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1FBCFF36" w14:textId="12239110" w:rsidR="009241F2" w:rsidRDefault="00C92639" w:rsidP="00315293">
      <w:pPr>
        <w:ind w:right="-897"/>
        <w:rPr>
          <w:rFonts w:ascii="Calibri" w:hAnsi="Calibri" w:cs="Arial"/>
          <w:b/>
          <w:color w:val="002060"/>
          <w:sz w:val="48"/>
          <w:szCs w:val="22"/>
        </w:rPr>
      </w:pPr>
      <w:r w:rsidRPr="008A52ED">
        <w:rPr>
          <w:rFonts w:ascii="Calibri" w:hAnsi="Calibri" w:cs="Arial"/>
          <w:b/>
          <w:color w:val="002060"/>
          <w:sz w:val="48"/>
          <w:szCs w:val="22"/>
        </w:rPr>
        <w:t xml:space="preserve">Title: </w:t>
      </w:r>
      <w:r w:rsidR="009F663C">
        <w:rPr>
          <w:rFonts w:ascii="Calibri" w:hAnsi="Calibri" w:cs="Arial"/>
          <w:b/>
          <w:color w:val="002060"/>
          <w:sz w:val="48"/>
          <w:szCs w:val="22"/>
        </w:rPr>
        <w:t xml:space="preserve">Locum </w:t>
      </w:r>
      <w:r w:rsidR="008A52ED" w:rsidRPr="008A52ED">
        <w:rPr>
          <w:rFonts w:ascii="Calibri" w:hAnsi="Calibri" w:cs="Arial"/>
          <w:b/>
          <w:color w:val="002060"/>
          <w:sz w:val="48"/>
          <w:szCs w:val="22"/>
        </w:rPr>
        <w:t xml:space="preserve">Consultant in </w:t>
      </w:r>
      <w:r w:rsidR="009F663C">
        <w:rPr>
          <w:rFonts w:ascii="Calibri" w:hAnsi="Calibri" w:cs="Arial"/>
          <w:b/>
          <w:color w:val="002060"/>
          <w:sz w:val="48"/>
          <w:szCs w:val="22"/>
        </w:rPr>
        <w:t>Spinal Injuries</w:t>
      </w:r>
    </w:p>
    <w:p w14:paraId="309776DC" w14:textId="6923ED0F" w:rsidR="008502BD" w:rsidRPr="008A52ED" w:rsidRDefault="008502BD" w:rsidP="00315293">
      <w:pPr>
        <w:ind w:right="-897"/>
        <w:rPr>
          <w:rFonts w:ascii="Calibri" w:hAnsi="Calibri" w:cs="Arial"/>
          <w:b/>
          <w:color w:val="002060"/>
          <w:sz w:val="48"/>
          <w:szCs w:val="22"/>
        </w:rPr>
      </w:pPr>
      <w:r w:rsidRPr="008A52ED">
        <w:rPr>
          <w:rFonts w:ascii="Calibri" w:hAnsi="Calibri" w:cs="Arial"/>
          <w:b/>
          <w:color w:val="002060"/>
          <w:sz w:val="48"/>
          <w:szCs w:val="22"/>
        </w:rPr>
        <w:t>Location:</w:t>
      </w:r>
      <w:r w:rsidR="00672F8B" w:rsidRPr="008A52ED">
        <w:rPr>
          <w:rFonts w:ascii="Calibri" w:hAnsi="Calibri" w:cs="Arial"/>
          <w:b/>
          <w:color w:val="002060"/>
          <w:sz w:val="48"/>
          <w:szCs w:val="22"/>
        </w:rPr>
        <w:t xml:space="preserve"> </w:t>
      </w:r>
      <w:r w:rsidR="009F663C">
        <w:rPr>
          <w:rFonts w:ascii="Calibri" w:hAnsi="Calibri" w:cs="Arial"/>
          <w:b/>
          <w:color w:val="002060"/>
          <w:sz w:val="48"/>
          <w:szCs w:val="22"/>
        </w:rPr>
        <w:t>Queen Elizabeth University Hospital</w:t>
      </w:r>
    </w:p>
    <w:p w14:paraId="3DB7B143" w14:textId="7C38870B" w:rsidR="009241F2" w:rsidRPr="008A52ED" w:rsidRDefault="009241F2" w:rsidP="00315293">
      <w:pPr>
        <w:ind w:right="-897"/>
        <w:rPr>
          <w:rFonts w:ascii="Calibri" w:hAnsi="Calibri" w:cs="Arial"/>
          <w:b/>
          <w:color w:val="002060"/>
          <w:sz w:val="48"/>
          <w:szCs w:val="22"/>
        </w:rPr>
      </w:pPr>
      <w:r>
        <w:rPr>
          <w:rFonts w:ascii="Calibri" w:hAnsi="Calibri" w:cs="Arial"/>
          <w:b/>
          <w:color w:val="002060"/>
          <w:sz w:val="48"/>
          <w:szCs w:val="22"/>
        </w:rPr>
        <w:t>Job Reference:</w:t>
      </w:r>
      <w:r w:rsidR="00294E61">
        <w:rPr>
          <w:rFonts w:ascii="Calibri" w:hAnsi="Calibri" w:cs="Arial"/>
          <w:b/>
          <w:color w:val="002060"/>
          <w:sz w:val="48"/>
          <w:szCs w:val="22"/>
        </w:rPr>
        <w:t xml:space="preserve"> </w:t>
      </w:r>
      <w:r w:rsidR="009F663C">
        <w:rPr>
          <w:rFonts w:ascii="Calibri" w:hAnsi="Calibri" w:cs="Arial"/>
          <w:b/>
          <w:color w:val="002060"/>
          <w:sz w:val="48"/>
          <w:szCs w:val="22"/>
        </w:rPr>
        <w:t>163077</w:t>
      </w:r>
    </w:p>
    <w:p w14:paraId="4B181AED" w14:textId="6EC8845E" w:rsidR="008502BD" w:rsidRPr="008A52ED" w:rsidRDefault="008502B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Closing Date: </w:t>
      </w:r>
      <w:r w:rsidR="005D46D2">
        <w:rPr>
          <w:rFonts w:ascii="Calibri" w:hAnsi="Calibri" w:cs="Arial"/>
          <w:b/>
          <w:color w:val="002060"/>
          <w:sz w:val="48"/>
          <w:szCs w:val="22"/>
        </w:rPr>
        <w:t>2</w:t>
      </w:r>
      <w:r w:rsidR="005D46D2" w:rsidRPr="005D46D2">
        <w:rPr>
          <w:rFonts w:ascii="Calibri" w:hAnsi="Calibri" w:cs="Arial"/>
          <w:b/>
          <w:color w:val="002060"/>
          <w:sz w:val="48"/>
          <w:szCs w:val="22"/>
          <w:vertAlign w:val="superscript"/>
        </w:rPr>
        <w:t>nd</w:t>
      </w:r>
      <w:r w:rsidR="005D46D2">
        <w:rPr>
          <w:rFonts w:ascii="Calibri" w:hAnsi="Calibri" w:cs="Arial"/>
          <w:b/>
          <w:color w:val="002060"/>
          <w:sz w:val="48"/>
          <w:szCs w:val="22"/>
        </w:rPr>
        <w:t xml:space="preserve"> November </w:t>
      </w:r>
      <w:r w:rsidR="009F663C">
        <w:rPr>
          <w:rFonts w:ascii="Calibri" w:hAnsi="Calibri" w:cs="Arial"/>
          <w:b/>
          <w:color w:val="002060"/>
          <w:sz w:val="48"/>
          <w:szCs w:val="22"/>
        </w:rPr>
        <w:t>2023</w:t>
      </w:r>
    </w:p>
    <w:p w14:paraId="4FC34677" w14:textId="75036B44" w:rsidR="008502BD" w:rsidRPr="008A52ED" w:rsidRDefault="005A0033" w:rsidP="004C54E6">
      <w:pPr>
        <w:ind w:right="-897"/>
        <w:rPr>
          <w:rFonts w:ascii="Calibri" w:hAnsi="Calibri" w:cs="Arial"/>
          <w:b/>
          <w:color w:val="002060"/>
        </w:rPr>
        <w:sectPr w:rsidR="008502BD" w:rsidRPr="008A52ED"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6C6263B3" w14:textId="77777777" w:rsidR="00312CB8" w:rsidRDefault="00312CB8" w:rsidP="00315293">
      <w:pPr>
        <w:rPr>
          <w:rFonts w:ascii="Arial" w:hAnsi="Arial" w:cs="Arial"/>
          <w:b/>
          <w:color w:val="002060"/>
          <w:sz w:val="32"/>
        </w:rPr>
      </w:pPr>
    </w:p>
    <w:p w14:paraId="1597ADE9" w14:textId="77777777" w:rsidR="00312CB8" w:rsidRDefault="00312CB8" w:rsidP="00315293">
      <w:pPr>
        <w:rPr>
          <w:rFonts w:ascii="Arial" w:hAnsi="Arial" w:cs="Arial"/>
          <w:b/>
          <w:color w:val="002060"/>
          <w:sz w:val="32"/>
        </w:rPr>
      </w:pPr>
    </w:p>
    <w:p w14:paraId="76F77C10" w14:textId="77777777" w:rsidR="00312CB8" w:rsidRDefault="00312CB8" w:rsidP="00315293">
      <w:pPr>
        <w:rPr>
          <w:rFonts w:ascii="Arial" w:hAnsi="Arial" w:cs="Arial"/>
          <w:b/>
          <w:color w:val="002060"/>
          <w:sz w:val="32"/>
        </w:rPr>
      </w:pPr>
    </w:p>
    <w:p w14:paraId="0F5F6967" w14:textId="77777777" w:rsidR="00312CB8" w:rsidRDefault="00312CB8" w:rsidP="00315293">
      <w:pPr>
        <w:rPr>
          <w:rFonts w:ascii="Arial" w:hAnsi="Arial" w:cs="Arial"/>
          <w:b/>
          <w:color w:val="002060"/>
          <w:sz w:val="32"/>
        </w:rPr>
      </w:pPr>
    </w:p>
    <w:p w14:paraId="5A5B43FF" w14:textId="77777777" w:rsidR="008502BD" w:rsidRPr="008A52ED" w:rsidRDefault="008502BD" w:rsidP="00315293">
      <w:pPr>
        <w:rPr>
          <w:rFonts w:ascii="Arial" w:hAnsi="Arial" w:cs="Arial"/>
          <w:b/>
          <w:color w:val="002060"/>
          <w:sz w:val="32"/>
        </w:rPr>
      </w:pPr>
      <w:r w:rsidRPr="008A52ED">
        <w:rPr>
          <w:rFonts w:ascii="Arial" w:hAnsi="Arial" w:cs="Arial"/>
          <w:b/>
          <w:color w:val="002060"/>
          <w:sz w:val="32"/>
        </w:rPr>
        <w:t>Contents</w:t>
      </w:r>
    </w:p>
    <w:p w14:paraId="7A4C7496" w14:textId="77777777" w:rsidR="008502BD" w:rsidRPr="008A52ED" w:rsidRDefault="008502BD" w:rsidP="00315293">
      <w:pPr>
        <w:jc w:val="both"/>
        <w:rPr>
          <w:rFonts w:ascii="Arial" w:hAnsi="Arial" w:cs="Arial"/>
          <w:b/>
          <w:color w:val="002060"/>
        </w:rPr>
      </w:pPr>
    </w:p>
    <w:tbl>
      <w:tblPr>
        <w:tblW w:w="92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8A52ED" w:rsidRPr="008A52ED" w14:paraId="2D3E4457" w14:textId="77777777" w:rsidTr="009F663C">
        <w:tc>
          <w:tcPr>
            <w:tcW w:w="1636"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581"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9F663C">
        <w:trPr>
          <w:trHeight w:val="552"/>
        </w:trPr>
        <w:tc>
          <w:tcPr>
            <w:tcW w:w="1636"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581"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9F663C" w:rsidRPr="008A52ED" w14:paraId="7A291850" w14:textId="77777777" w:rsidTr="009F663C">
        <w:trPr>
          <w:trHeight w:val="1390"/>
        </w:trPr>
        <w:tc>
          <w:tcPr>
            <w:tcW w:w="1636" w:type="dxa"/>
            <w:vMerge w:val="restart"/>
          </w:tcPr>
          <w:p w14:paraId="3166B5EE" w14:textId="77777777" w:rsidR="009F663C" w:rsidRPr="008A52ED" w:rsidRDefault="009F663C"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5F455FD8" w:rsidR="009F663C" w:rsidRPr="008A52ED" w:rsidRDefault="009F663C" w:rsidP="00D30951">
            <w:pPr>
              <w:autoSpaceDE w:val="0"/>
              <w:autoSpaceDN w:val="0"/>
              <w:adjustRightInd w:val="0"/>
              <w:rPr>
                <w:rFonts w:ascii="Arial" w:hAnsi="Arial" w:cs="Arial"/>
                <w:color w:val="002060"/>
              </w:rPr>
            </w:pPr>
          </w:p>
        </w:tc>
        <w:tc>
          <w:tcPr>
            <w:tcW w:w="7581" w:type="dxa"/>
            <w:vAlign w:val="center"/>
          </w:tcPr>
          <w:p w14:paraId="558A442E" w14:textId="77777777" w:rsidR="009F663C" w:rsidRDefault="009F663C"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9F663C" w:rsidRPr="008A52ED" w:rsidRDefault="009F663C" w:rsidP="00BC3D7F">
            <w:pPr>
              <w:autoSpaceDE w:val="0"/>
              <w:autoSpaceDN w:val="0"/>
              <w:adjustRightInd w:val="0"/>
              <w:rPr>
                <w:rFonts w:ascii="Arial" w:hAnsi="Arial" w:cs="Arial"/>
                <w:color w:val="002060"/>
              </w:rPr>
            </w:pPr>
          </w:p>
          <w:p w14:paraId="5C5EB933" w14:textId="77777777" w:rsidR="009F663C" w:rsidRPr="008A52ED" w:rsidRDefault="009F663C"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9F663C" w:rsidRPr="008A52ED" w:rsidRDefault="009F663C" w:rsidP="00BC3D7F">
            <w:pPr>
              <w:rPr>
                <w:rFonts w:ascii="Arial" w:hAnsi="Arial" w:cs="Arial"/>
                <w:color w:val="002060"/>
              </w:rPr>
            </w:pPr>
          </w:p>
        </w:tc>
      </w:tr>
      <w:tr w:rsidR="009F663C" w:rsidRPr="008A52ED" w14:paraId="0098D782" w14:textId="77777777" w:rsidTr="009F663C">
        <w:trPr>
          <w:trHeight w:val="1390"/>
        </w:trPr>
        <w:tc>
          <w:tcPr>
            <w:tcW w:w="1636" w:type="dxa"/>
            <w:vMerge/>
          </w:tcPr>
          <w:p w14:paraId="1596C0A8" w14:textId="57ACD787" w:rsidR="009F663C" w:rsidRPr="008A52ED" w:rsidRDefault="009F663C" w:rsidP="00D30951">
            <w:pPr>
              <w:autoSpaceDE w:val="0"/>
              <w:autoSpaceDN w:val="0"/>
              <w:adjustRightInd w:val="0"/>
              <w:rPr>
                <w:rFonts w:ascii="Arial" w:hAnsi="Arial" w:cs="Arial"/>
                <w:color w:val="002060"/>
              </w:rPr>
            </w:pPr>
          </w:p>
        </w:tc>
        <w:tc>
          <w:tcPr>
            <w:tcW w:w="7581" w:type="dxa"/>
            <w:vAlign w:val="center"/>
          </w:tcPr>
          <w:p w14:paraId="5369AFCB" w14:textId="77777777" w:rsidR="009F663C" w:rsidRDefault="009F663C"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9F663C" w:rsidRPr="008A52ED" w:rsidRDefault="009F663C" w:rsidP="00312CB8">
            <w:pPr>
              <w:autoSpaceDE w:val="0"/>
              <w:autoSpaceDN w:val="0"/>
              <w:adjustRightInd w:val="0"/>
              <w:rPr>
                <w:rFonts w:ascii="Arial" w:hAnsi="Arial" w:cs="Arial"/>
                <w:color w:val="002060"/>
              </w:rPr>
            </w:pPr>
          </w:p>
          <w:p w14:paraId="7A5DEEA3" w14:textId="77777777" w:rsidR="009F663C" w:rsidRPr="008A52ED" w:rsidRDefault="009F663C" w:rsidP="00312CB8">
            <w:pPr>
              <w:autoSpaceDE w:val="0"/>
              <w:autoSpaceDN w:val="0"/>
              <w:adjustRightInd w:val="0"/>
              <w:rPr>
                <w:rFonts w:ascii="Arial" w:hAnsi="Arial" w:cs="Arial"/>
                <w:color w:val="002060"/>
              </w:rPr>
            </w:pPr>
            <w:r>
              <w:rPr>
                <w:rFonts w:ascii="Arial" w:hAnsi="Arial" w:cs="Arial"/>
                <w:color w:val="002060"/>
              </w:rPr>
              <w:t xml:space="preserve">Job Plan </w:t>
            </w:r>
            <w:r w:rsidRPr="008A52ED">
              <w:rPr>
                <w:rFonts w:ascii="Arial" w:hAnsi="Arial" w:cs="Arial"/>
                <w:color w:val="002060"/>
              </w:rPr>
              <w:t>and Person Specification</w:t>
            </w:r>
          </w:p>
        </w:tc>
      </w:tr>
      <w:tr w:rsidR="008A52ED" w:rsidRPr="008A52ED" w14:paraId="2F596791" w14:textId="77777777" w:rsidTr="009F663C">
        <w:trPr>
          <w:trHeight w:val="552"/>
        </w:trPr>
        <w:tc>
          <w:tcPr>
            <w:tcW w:w="1636" w:type="dxa"/>
          </w:tcPr>
          <w:p w14:paraId="0290461C" w14:textId="0047A9D1"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9F663C">
              <w:rPr>
                <w:rFonts w:ascii="Arial" w:hAnsi="Arial" w:cs="Arial"/>
                <w:color w:val="002060"/>
              </w:rPr>
              <w:t>3</w:t>
            </w:r>
          </w:p>
        </w:tc>
        <w:tc>
          <w:tcPr>
            <w:tcW w:w="7581" w:type="dxa"/>
            <w:vAlign w:val="center"/>
          </w:tcPr>
          <w:p w14:paraId="73DE564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B539C68" w14:textId="77777777" w:rsidTr="009F663C">
        <w:trPr>
          <w:trHeight w:val="552"/>
        </w:trPr>
        <w:tc>
          <w:tcPr>
            <w:tcW w:w="1636" w:type="dxa"/>
          </w:tcPr>
          <w:p w14:paraId="13E6FACC" w14:textId="70762A74"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9F663C">
              <w:rPr>
                <w:rFonts w:ascii="Arial" w:hAnsi="Arial" w:cs="Arial"/>
                <w:color w:val="002060"/>
              </w:rPr>
              <w:t>4</w:t>
            </w:r>
          </w:p>
        </w:tc>
        <w:tc>
          <w:tcPr>
            <w:tcW w:w="7581"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9F663C">
        <w:trPr>
          <w:trHeight w:val="552"/>
        </w:trPr>
        <w:tc>
          <w:tcPr>
            <w:tcW w:w="1636" w:type="dxa"/>
          </w:tcPr>
          <w:p w14:paraId="41A40538" w14:textId="3D11D71C"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9F663C">
              <w:rPr>
                <w:rFonts w:ascii="Arial" w:hAnsi="Arial" w:cs="Arial"/>
                <w:color w:val="002060"/>
              </w:rPr>
              <w:t>5</w:t>
            </w:r>
          </w:p>
        </w:tc>
        <w:tc>
          <w:tcPr>
            <w:tcW w:w="7581"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Making your Application</w:t>
            </w:r>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9F663C">
        <w:trPr>
          <w:trHeight w:val="552"/>
        </w:trPr>
        <w:tc>
          <w:tcPr>
            <w:tcW w:w="1636" w:type="dxa"/>
          </w:tcPr>
          <w:p w14:paraId="2BF04941" w14:textId="2074D4BB"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9F663C">
              <w:rPr>
                <w:rFonts w:ascii="Arial" w:hAnsi="Arial" w:cs="Arial"/>
                <w:color w:val="002060"/>
              </w:rPr>
              <w:t>6</w:t>
            </w:r>
          </w:p>
        </w:tc>
        <w:tc>
          <w:tcPr>
            <w:tcW w:w="7581"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9F663C">
        <w:trPr>
          <w:trHeight w:val="552"/>
        </w:trPr>
        <w:tc>
          <w:tcPr>
            <w:tcW w:w="1636" w:type="dxa"/>
          </w:tcPr>
          <w:p w14:paraId="1AF5BD3E" w14:textId="20A97832"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9F663C">
              <w:rPr>
                <w:rFonts w:ascii="Arial" w:hAnsi="Arial" w:cs="Arial"/>
                <w:color w:val="002060"/>
              </w:rPr>
              <w:t>7</w:t>
            </w:r>
          </w:p>
        </w:tc>
        <w:tc>
          <w:tcPr>
            <w:tcW w:w="7581"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7435378F" w14:textId="15BCC0AC" w:rsidR="00C92639" w:rsidRPr="009F663C" w:rsidRDefault="008502BD" w:rsidP="00C92639">
      <w:pPr>
        <w:rPr>
          <w:rFonts w:ascii="Arial" w:hAnsi="Arial" w:cs="Arial"/>
          <w:b/>
          <w:color w:val="002060"/>
          <w:sz w:val="32"/>
          <w:szCs w:val="32"/>
        </w:rPr>
      </w:pPr>
      <w:r w:rsidRPr="008A52ED">
        <w:rPr>
          <w:rFonts w:ascii="Arial" w:hAnsi="Arial" w:cs="Arial"/>
          <w:b/>
          <w:color w:val="002060"/>
        </w:rPr>
        <w:t>Please note all applications should be made via our e Recruitment system (Job Train)</w:t>
      </w:r>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w:t>
      </w:r>
      <w:r w:rsidR="009F663C">
        <w:rPr>
          <w:rFonts w:ascii="Arial" w:hAnsi="Arial" w:cs="Arial"/>
          <w:b/>
          <w:color w:val="002060"/>
          <w:sz w:val="32"/>
          <w:szCs w:val="32"/>
        </w:rPr>
        <w:t>t</w:t>
      </w:r>
      <w:r w:rsidR="008A52ED" w:rsidRPr="008A52ED">
        <w:rPr>
          <w:rFonts w:ascii="Arial" w:hAnsi="Arial" w:cs="Arial"/>
          <w:b/>
          <w:color w:val="002060"/>
        </w:rPr>
        <w:tab/>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5"/>
        <w:gridCol w:w="2529"/>
        <w:gridCol w:w="4158"/>
        <w:gridCol w:w="1975"/>
      </w:tblGrid>
      <w:tr w:rsidR="008A52ED" w:rsidRPr="008A52ED" w14:paraId="39F559F7" w14:textId="77777777" w:rsidTr="00A9006B">
        <w:trPr>
          <w:trHeight w:val="930"/>
        </w:trPr>
        <w:tc>
          <w:tcPr>
            <w:tcW w:w="10807" w:type="dxa"/>
            <w:gridSpan w:val="4"/>
          </w:tcPr>
          <w:p w14:paraId="38A16F99" w14:textId="77777777" w:rsidR="00C92639" w:rsidRPr="008A52ED" w:rsidRDefault="00C92639" w:rsidP="00672F8B">
            <w:pPr>
              <w:pStyle w:val="Default"/>
              <w:ind w:left="420"/>
              <w:rPr>
                <w:b/>
                <w:color w:val="002060"/>
              </w:rPr>
            </w:pPr>
          </w:p>
          <w:p w14:paraId="244303CB" w14:textId="77777777" w:rsidR="00C92639" w:rsidRPr="008A52ED" w:rsidRDefault="00C92639" w:rsidP="00672F8B">
            <w:pPr>
              <w:pStyle w:val="Default"/>
              <w:ind w:left="420"/>
              <w:rPr>
                <w:b/>
                <w:color w:val="002060"/>
              </w:rPr>
            </w:pPr>
            <w:r w:rsidRPr="008A52ED">
              <w:rPr>
                <w:b/>
                <w:color w:val="002060"/>
              </w:rPr>
              <w:t>Additional Arrangements for Applicants : Informal enquiries and details of arrangements to visit the department regarding this post will be welcome by:</w:t>
            </w:r>
          </w:p>
        </w:tc>
      </w:tr>
      <w:tr w:rsidR="008A52ED" w:rsidRPr="008A52ED" w14:paraId="537C8E04" w14:textId="77777777" w:rsidTr="00A9006B">
        <w:trPr>
          <w:trHeight w:val="165"/>
        </w:trPr>
        <w:tc>
          <w:tcPr>
            <w:tcW w:w="2160" w:type="dxa"/>
            <w:shd w:val="clear" w:color="auto" w:fill="DDD9C3"/>
          </w:tcPr>
          <w:p w14:paraId="14891CB2" w14:textId="77777777" w:rsidR="00C92639" w:rsidRPr="008A52ED" w:rsidRDefault="00C92639" w:rsidP="00672F8B">
            <w:pPr>
              <w:pStyle w:val="Default"/>
              <w:ind w:left="420"/>
              <w:rPr>
                <w:b/>
                <w:color w:val="002060"/>
              </w:rPr>
            </w:pPr>
            <w:r w:rsidRPr="008A52ED">
              <w:rPr>
                <w:b/>
                <w:color w:val="002060"/>
              </w:rPr>
              <w:t xml:space="preserve">Name </w:t>
            </w:r>
          </w:p>
        </w:tc>
        <w:tc>
          <w:tcPr>
            <w:tcW w:w="2552" w:type="dxa"/>
            <w:shd w:val="clear" w:color="auto" w:fill="DDD9C3"/>
          </w:tcPr>
          <w:p w14:paraId="6B1E8279" w14:textId="77777777" w:rsidR="00C92639" w:rsidRPr="008A52ED" w:rsidRDefault="00C92639" w:rsidP="00672F8B">
            <w:pPr>
              <w:pStyle w:val="Default"/>
              <w:ind w:left="420"/>
              <w:rPr>
                <w:b/>
                <w:color w:val="002060"/>
              </w:rPr>
            </w:pPr>
            <w:r w:rsidRPr="008A52ED">
              <w:rPr>
                <w:b/>
                <w:color w:val="002060"/>
              </w:rPr>
              <w:t xml:space="preserve">Job Title </w:t>
            </w:r>
          </w:p>
        </w:tc>
        <w:tc>
          <w:tcPr>
            <w:tcW w:w="4110" w:type="dxa"/>
            <w:shd w:val="clear" w:color="auto" w:fill="DDD9C3"/>
          </w:tcPr>
          <w:p w14:paraId="0C804370" w14:textId="77777777" w:rsidR="00C92639" w:rsidRPr="008A52ED" w:rsidRDefault="00C92639" w:rsidP="00672F8B">
            <w:pPr>
              <w:pStyle w:val="Default"/>
              <w:ind w:left="420"/>
              <w:rPr>
                <w:b/>
                <w:color w:val="002060"/>
              </w:rPr>
            </w:pPr>
            <w:r w:rsidRPr="008A52ED">
              <w:rPr>
                <w:b/>
                <w:color w:val="002060"/>
              </w:rPr>
              <w:t xml:space="preserve">Email </w:t>
            </w:r>
          </w:p>
        </w:tc>
        <w:tc>
          <w:tcPr>
            <w:tcW w:w="1985" w:type="dxa"/>
            <w:shd w:val="clear" w:color="auto" w:fill="DDD9C3"/>
          </w:tcPr>
          <w:p w14:paraId="2FA7CD52" w14:textId="77777777" w:rsidR="00C92639" w:rsidRPr="008A52ED" w:rsidRDefault="00672F8B" w:rsidP="00672F8B">
            <w:pPr>
              <w:pStyle w:val="Default"/>
              <w:rPr>
                <w:b/>
                <w:color w:val="002060"/>
              </w:rPr>
            </w:pPr>
            <w:r w:rsidRPr="008A52ED">
              <w:rPr>
                <w:b/>
                <w:color w:val="002060"/>
              </w:rPr>
              <w:t xml:space="preserve">  </w:t>
            </w:r>
            <w:r w:rsidR="00C92639" w:rsidRPr="008A52ED">
              <w:rPr>
                <w:b/>
                <w:color w:val="002060"/>
              </w:rPr>
              <w:t xml:space="preserve">Telephone </w:t>
            </w:r>
          </w:p>
        </w:tc>
      </w:tr>
      <w:tr w:rsidR="008A52ED" w:rsidRPr="008A52ED" w14:paraId="37D50F3B" w14:textId="77777777" w:rsidTr="00A9006B">
        <w:trPr>
          <w:trHeight w:val="375"/>
        </w:trPr>
        <w:tc>
          <w:tcPr>
            <w:tcW w:w="2160" w:type="dxa"/>
          </w:tcPr>
          <w:p w14:paraId="6C611760" w14:textId="363ED647" w:rsidR="00C92639" w:rsidRPr="008A52ED" w:rsidRDefault="009F663C" w:rsidP="009F663C">
            <w:pPr>
              <w:pStyle w:val="Default"/>
              <w:ind w:left="12" w:hanging="12"/>
              <w:rPr>
                <w:b/>
                <w:color w:val="002060"/>
              </w:rPr>
            </w:pPr>
            <w:r w:rsidRPr="009F663C">
              <w:rPr>
                <w:b/>
                <w:color w:val="002060"/>
              </w:rPr>
              <w:t>Dr M Purcell</w:t>
            </w:r>
          </w:p>
        </w:tc>
        <w:tc>
          <w:tcPr>
            <w:tcW w:w="2552" w:type="dxa"/>
          </w:tcPr>
          <w:p w14:paraId="63CABB9A" w14:textId="6BA9BAA3" w:rsidR="00C92639" w:rsidRPr="008A52ED" w:rsidRDefault="009F663C" w:rsidP="009F663C">
            <w:pPr>
              <w:pStyle w:val="Default"/>
              <w:ind w:left="12" w:hanging="12"/>
              <w:rPr>
                <w:b/>
                <w:color w:val="002060"/>
              </w:rPr>
            </w:pPr>
            <w:r w:rsidRPr="009F663C">
              <w:rPr>
                <w:b/>
                <w:color w:val="002060"/>
              </w:rPr>
              <w:t>Lead Clinician</w:t>
            </w:r>
          </w:p>
        </w:tc>
        <w:tc>
          <w:tcPr>
            <w:tcW w:w="4110" w:type="dxa"/>
          </w:tcPr>
          <w:p w14:paraId="738BFB5A" w14:textId="4E35315C" w:rsidR="00C92639" w:rsidRPr="008A52ED" w:rsidRDefault="009F663C" w:rsidP="009F663C">
            <w:pPr>
              <w:pStyle w:val="Default"/>
              <w:ind w:left="12" w:hanging="12"/>
              <w:rPr>
                <w:b/>
                <w:color w:val="002060"/>
              </w:rPr>
            </w:pPr>
            <w:r w:rsidRPr="009F663C">
              <w:rPr>
                <w:b/>
                <w:color w:val="002060"/>
              </w:rPr>
              <w:t>margaret.purcell@ggc.scot.nhs.uk</w:t>
            </w:r>
          </w:p>
        </w:tc>
        <w:tc>
          <w:tcPr>
            <w:tcW w:w="1985" w:type="dxa"/>
          </w:tcPr>
          <w:p w14:paraId="5C36A7ED" w14:textId="18745923" w:rsidR="00C92639" w:rsidRPr="008A52ED" w:rsidRDefault="009F663C" w:rsidP="009F663C">
            <w:pPr>
              <w:pStyle w:val="Default"/>
              <w:ind w:left="12" w:hanging="12"/>
              <w:rPr>
                <w:b/>
                <w:color w:val="002060"/>
              </w:rPr>
            </w:pPr>
            <w:r w:rsidRPr="009F663C">
              <w:rPr>
                <w:b/>
                <w:color w:val="002060"/>
              </w:rPr>
              <w:t>0141 201 2555</w:t>
            </w:r>
          </w:p>
        </w:tc>
      </w:tr>
    </w:tbl>
    <w:p w14:paraId="03B62600" w14:textId="77777777" w:rsidR="00C92639" w:rsidRPr="008A52ED" w:rsidRDefault="00C92639" w:rsidP="00C92639">
      <w:pPr>
        <w:rPr>
          <w:rFonts w:ascii="Arial" w:hAnsi="Arial" w:cs="Arial"/>
          <w:b/>
          <w:color w:val="002060"/>
        </w:rPr>
      </w:pPr>
    </w:p>
    <w:p w14:paraId="7DDC8020" w14:textId="77777777" w:rsidR="008A52ED" w:rsidRDefault="005A0033" w:rsidP="008A52ED">
      <w:pPr>
        <w:rPr>
          <w:rFonts w:ascii="Arial" w:hAnsi="Arial" w:cs="Arial"/>
          <w:color w:val="002060"/>
          <w:sz w:val="22"/>
          <w:szCs w:val="22"/>
        </w:rPr>
      </w:pPr>
      <w:bookmarkStart w:id="0" w:name="_Hlk66176083"/>
      <w:r w:rsidRPr="005A0033">
        <w:rPr>
          <w:rFonts w:ascii="Arial" w:hAnsi="Arial" w:cs="Arial"/>
          <w:color w:val="002060"/>
          <w:sz w:val="22"/>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Default="005A0033" w:rsidP="008A52ED">
      <w:pPr>
        <w:rPr>
          <w:rFonts w:ascii="Arial" w:hAnsi="Arial" w:cs="Arial"/>
          <w:color w:val="002060"/>
          <w:sz w:val="22"/>
          <w:szCs w:val="22"/>
        </w:rPr>
      </w:pPr>
    </w:p>
    <w:p w14:paraId="2E9FD5A2" w14:textId="52660A87" w:rsidR="005A0033" w:rsidRDefault="005A0033" w:rsidP="005A0033">
      <w:pPr>
        <w:pStyle w:val="NormalWeb"/>
        <w:shd w:val="clear" w:color="auto" w:fill="FFFFFF"/>
        <w:spacing w:after="0"/>
        <w:jc w:val="both"/>
        <w:rPr>
          <w:rFonts w:ascii="Arial" w:hAnsi="Arial" w:cs="Arial"/>
          <w:i/>
          <w:iCs/>
          <w:color w:val="002060"/>
          <w:sz w:val="22"/>
          <w:szCs w:val="22"/>
          <w:bdr w:val="none" w:sz="0" w:space="0" w:color="auto" w:frame="1"/>
        </w:rPr>
      </w:pPr>
      <w:r w:rsidRPr="005A0033">
        <w:rPr>
          <w:rFonts w:ascii="Arial" w:hAnsi="Arial" w:cs="Arial"/>
          <w:i/>
          <w:iCs/>
          <w:color w:val="002060"/>
          <w:sz w:val="22"/>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Pr>
          <w:rFonts w:ascii="Arial" w:hAnsi="Arial" w:cs="Arial"/>
          <w:i/>
          <w:iCs/>
          <w:color w:val="002060"/>
          <w:sz w:val="22"/>
          <w:szCs w:val="22"/>
          <w:bdr w:val="none" w:sz="0" w:space="0" w:color="auto" w:frame="1"/>
        </w:rPr>
        <w:t xml:space="preserve">have. Applications from UK, EU </w:t>
      </w:r>
      <w:r w:rsidRPr="005A0033">
        <w:rPr>
          <w:rFonts w:ascii="Arial" w:hAnsi="Arial" w:cs="Arial"/>
          <w:i/>
          <w:iCs/>
          <w:color w:val="002060"/>
          <w:sz w:val="22"/>
          <w:szCs w:val="22"/>
          <w:bdr w:val="none" w:sz="0" w:space="0" w:color="auto" w:frame="1"/>
        </w:rPr>
        <w:t>and non-EU candidates will be welcomed.</w:t>
      </w:r>
    </w:p>
    <w:p w14:paraId="44D36F55" w14:textId="77777777" w:rsidR="005A0033" w:rsidRPr="005A0033" w:rsidRDefault="005A0033" w:rsidP="005A0033">
      <w:pPr>
        <w:pStyle w:val="NormalWeb"/>
        <w:shd w:val="clear" w:color="auto" w:fill="FFFFFF"/>
        <w:spacing w:after="0"/>
        <w:jc w:val="both"/>
        <w:rPr>
          <w:rFonts w:ascii="Calibri" w:hAnsi="Calibri" w:cs="Calibri"/>
          <w:color w:val="002060"/>
          <w:sz w:val="22"/>
          <w:szCs w:val="22"/>
        </w:rPr>
      </w:pPr>
    </w:p>
    <w:p w14:paraId="7E62F4A7" w14:textId="77777777" w:rsidR="005A0033"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r w:rsidRPr="005A0033">
        <w:rPr>
          <w:rFonts w:ascii="Arial" w:hAnsi="Arial" w:cs="Arial"/>
          <w:b/>
          <w:bCs/>
          <w:i/>
          <w:iCs/>
          <w:color w:val="002060"/>
          <w:sz w:val="22"/>
          <w:szCs w:val="22"/>
          <w:bdr w:val="none" w:sz="0" w:space="0" w:color="auto" w:frame="1"/>
        </w:rPr>
        <w:t>Right to work in the United Kingdom</w:t>
      </w:r>
    </w:p>
    <w:p w14:paraId="3550B6A3" w14:textId="77777777" w:rsidR="005A0033" w:rsidRPr="005A0033" w:rsidRDefault="005A0033" w:rsidP="005A0033">
      <w:pPr>
        <w:pStyle w:val="NormalWeb"/>
        <w:shd w:val="clear" w:color="auto" w:fill="FFFFFF"/>
        <w:spacing w:after="0"/>
        <w:rPr>
          <w:rFonts w:ascii="Calibri" w:hAnsi="Calibri" w:cs="Calibri"/>
          <w:color w:val="002060"/>
          <w:sz w:val="22"/>
          <w:szCs w:val="22"/>
        </w:rPr>
      </w:pPr>
    </w:p>
    <w:p w14:paraId="747B4A60" w14:textId="77777777" w:rsidR="005A0033"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5A0033">
        <w:rPr>
          <w:rFonts w:ascii="Arial" w:hAnsi="Arial" w:cs="Arial"/>
          <w:i/>
          <w:iCs/>
          <w:color w:val="002060"/>
          <w:sz w:val="22"/>
          <w:szCs w:val="22"/>
          <w:bdr w:val="none" w:sz="0" w:space="0" w:color="auto" w:frame="1"/>
        </w:rPr>
        <w:t>Anyone from outside of the United Kingdom (UK), excluding from the Republic of Ireland will need permission from </w:t>
      </w:r>
      <w:hyperlink w:tgtFrame="_blank" w:history="1">
        <w:r w:rsidRPr="005A0033">
          <w:rPr>
            <w:rStyle w:val="Hyperlink"/>
            <w:rFonts w:ascii="Arial" w:hAnsi="Arial" w:cs="Arial"/>
            <w:i/>
            <w:iCs/>
            <w:color w:val="002060"/>
            <w:sz w:val="22"/>
            <w:szCs w:val="22"/>
            <w:bdr w:val="none" w:sz="0" w:space="0" w:color="auto" w:frame="1"/>
          </w:rPr>
          <w:t>UK Visas and Immigration</w:t>
        </w:r>
      </w:hyperlink>
      <w:r w:rsidRPr="005A0033">
        <w:rPr>
          <w:rFonts w:ascii="Arial" w:hAnsi="Arial" w:cs="Arial"/>
          <w:i/>
          <w:iCs/>
          <w:color w:val="002060"/>
          <w:sz w:val="22"/>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5A0033" w:rsidRDefault="005A0033" w:rsidP="005A0033">
      <w:pPr>
        <w:pStyle w:val="NormalWeb"/>
        <w:shd w:val="clear" w:color="auto" w:fill="FFFFFF"/>
        <w:spacing w:after="0"/>
        <w:rPr>
          <w:color w:val="002060"/>
        </w:rPr>
      </w:pPr>
    </w:p>
    <w:p w14:paraId="35D8F9F1" w14:textId="77777777" w:rsidR="005A0033" w:rsidRPr="005A0033" w:rsidRDefault="005A0033" w:rsidP="005A0033">
      <w:pPr>
        <w:pStyle w:val="NormalWeb"/>
        <w:shd w:val="clear" w:color="auto" w:fill="FFFFFF"/>
        <w:spacing w:after="0"/>
        <w:rPr>
          <w:rFonts w:ascii="Calibri" w:hAnsi="Calibri" w:cs="Calibri"/>
          <w:color w:val="002060"/>
          <w:sz w:val="22"/>
          <w:szCs w:val="22"/>
        </w:rPr>
      </w:pPr>
      <w:r w:rsidRPr="005A0033">
        <w:rPr>
          <w:rFonts w:ascii="Arial" w:hAnsi="Arial" w:cs="Arial"/>
          <w:i/>
          <w:iCs/>
          <w:color w:val="002060"/>
          <w:sz w:val="22"/>
          <w:szCs w:val="22"/>
          <w:bdr w:val="none" w:sz="0" w:space="0" w:color="auto" w:frame="1"/>
        </w:rPr>
        <w:t>To obtain a visa or entry clearance, you will need to meet certain requirements and demonstrate you have the right the work in the UK via:</w:t>
      </w:r>
    </w:p>
    <w:p w14:paraId="5FF95C6E" w14:textId="77777777" w:rsidR="005A0033" w:rsidRPr="005A0033" w:rsidRDefault="005A0033" w:rsidP="005A0033">
      <w:pPr>
        <w:pStyle w:val="NormalWeb"/>
        <w:shd w:val="clear" w:color="auto" w:fill="FFFFFF"/>
        <w:spacing w:after="0"/>
        <w:ind w:left="1080" w:hanging="360"/>
        <w:rPr>
          <w:rFonts w:ascii="Calibri" w:hAnsi="Calibri" w:cs="Calibri"/>
          <w:color w:val="002060"/>
          <w:sz w:val="22"/>
          <w:szCs w:val="22"/>
        </w:rPr>
      </w:pPr>
      <w:r w:rsidRPr="005A0033">
        <w:rPr>
          <w:rFonts w:ascii="Symbol" w:hAnsi="Symbol" w:cs="Calibri"/>
          <w:color w:val="002060"/>
          <w:sz w:val="22"/>
          <w:szCs w:val="22"/>
          <w:bdr w:val="none" w:sz="0" w:space="0" w:color="auto" w:frame="1"/>
        </w:rPr>
        <w:t></w:t>
      </w:r>
      <w:r w:rsidRPr="005A0033">
        <w:rPr>
          <w:color w:val="002060"/>
          <w:sz w:val="14"/>
          <w:szCs w:val="14"/>
          <w:bdr w:val="none" w:sz="0" w:space="0" w:color="auto" w:frame="1"/>
        </w:rPr>
        <w:t>         </w:t>
      </w:r>
      <w:r w:rsidRPr="005A0033">
        <w:rPr>
          <w:rFonts w:ascii="Arial" w:hAnsi="Arial" w:cs="Arial"/>
          <w:i/>
          <w:iCs/>
          <w:color w:val="002060"/>
          <w:sz w:val="22"/>
          <w:szCs w:val="22"/>
          <w:bdr w:val="none" w:sz="0" w:space="0" w:color="auto" w:frame="1"/>
        </w:rPr>
        <w:t>the points-based immigration system</w:t>
      </w:r>
    </w:p>
    <w:p w14:paraId="7C5BC58B" w14:textId="77777777" w:rsidR="005A0033" w:rsidRPr="005A0033" w:rsidRDefault="005A0033" w:rsidP="005A0033">
      <w:pPr>
        <w:pStyle w:val="NormalWeb"/>
        <w:shd w:val="clear" w:color="auto" w:fill="FFFFFF"/>
        <w:spacing w:after="0"/>
        <w:ind w:left="1080" w:hanging="360"/>
        <w:rPr>
          <w:rFonts w:ascii="Calibri" w:hAnsi="Calibri" w:cs="Calibri"/>
          <w:color w:val="002060"/>
          <w:sz w:val="22"/>
          <w:szCs w:val="22"/>
        </w:rPr>
      </w:pPr>
      <w:r w:rsidRPr="005A0033">
        <w:rPr>
          <w:rFonts w:ascii="Symbol" w:hAnsi="Symbol" w:cs="Calibri"/>
          <w:color w:val="002060"/>
          <w:sz w:val="22"/>
          <w:szCs w:val="22"/>
          <w:bdr w:val="none" w:sz="0" w:space="0" w:color="auto" w:frame="1"/>
        </w:rPr>
        <w:t></w:t>
      </w:r>
      <w:r w:rsidRPr="005A0033">
        <w:rPr>
          <w:color w:val="002060"/>
          <w:sz w:val="14"/>
          <w:szCs w:val="14"/>
          <w:bdr w:val="none" w:sz="0" w:space="0" w:color="auto" w:frame="1"/>
        </w:rPr>
        <w:t>         </w:t>
      </w:r>
      <w:r w:rsidRPr="005A0033">
        <w:rPr>
          <w:rFonts w:ascii="Arial" w:hAnsi="Arial" w:cs="Arial"/>
          <w:i/>
          <w:iCs/>
          <w:color w:val="002060"/>
          <w:sz w:val="22"/>
          <w:szCs w:val="22"/>
          <w:bdr w:val="none" w:sz="0" w:space="0" w:color="auto" w:frame="1"/>
        </w:rPr>
        <w:t>the EU settlement scheme</w:t>
      </w:r>
    </w:p>
    <w:p w14:paraId="67B660AD" w14:textId="77777777" w:rsidR="005A0033" w:rsidRPr="005A0033" w:rsidRDefault="005A0033" w:rsidP="005A0033">
      <w:pPr>
        <w:pStyle w:val="NormalWeb"/>
        <w:shd w:val="clear" w:color="auto" w:fill="FFFFFF"/>
        <w:spacing w:after="0"/>
        <w:ind w:left="1080" w:hanging="360"/>
        <w:rPr>
          <w:rFonts w:ascii="Calibri" w:hAnsi="Calibri" w:cs="Calibri"/>
          <w:color w:val="002060"/>
          <w:sz w:val="22"/>
          <w:szCs w:val="22"/>
        </w:rPr>
      </w:pPr>
      <w:r w:rsidRPr="005A0033">
        <w:rPr>
          <w:rFonts w:ascii="Symbol" w:hAnsi="Symbol" w:cs="Calibri"/>
          <w:color w:val="002060"/>
          <w:sz w:val="22"/>
          <w:szCs w:val="22"/>
          <w:bdr w:val="none" w:sz="0" w:space="0" w:color="auto" w:frame="1"/>
        </w:rPr>
        <w:t></w:t>
      </w:r>
      <w:r w:rsidRPr="005A0033">
        <w:rPr>
          <w:color w:val="002060"/>
          <w:sz w:val="14"/>
          <w:szCs w:val="14"/>
          <w:bdr w:val="none" w:sz="0" w:space="0" w:color="auto" w:frame="1"/>
        </w:rPr>
        <w:t>         </w:t>
      </w:r>
      <w:proofErr w:type="gramStart"/>
      <w:r w:rsidRPr="005A0033">
        <w:rPr>
          <w:rFonts w:ascii="Arial" w:hAnsi="Arial" w:cs="Arial"/>
          <w:i/>
          <w:iCs/>
          <w:color w:val="002060"/>
          <w:sz w:val="22"/>
          <w:szCs w:val="22"/>
          <w:bdr w:val="none" w:sz="0" w:space="0" w:color="auto" w:frame="1"/>
        </w:rPr>
        <w:t>a</w:t>
      </w:r>
      <w:proofErr w:type="gramEnd"/>
      <w:r w:rsidRPr="005A0033">
        <w:rPr>
          <w:rFonts w:ascii="Arial" w:hAnsi="Arial" w:cs="Arial"/>
          <w:i/>
          <w:iCs/>
          <w:color w:val="002060"/>
          <w:sz w:val="22"/>
          <w:szCs w:val="22"/>
          <w:bdr w:val="none" w:sz="0" w:space="0" w:color="auto" w:frame="1"/>
        </w:rPr>
        <w:t xml:space="preserve"> biometric residence permit</w:t>
      </w:r>
    </w:p>
    <w:p w14:paraId="5AA7BE5D" w14:textId="77777777" w:rsidR="005A0033" w:rsidRDefault="005A0033" w:rsidP="005A0033">
      <w:pPr>
        <w:pStyle w:val="NormalWeb"/>
        <w:shd w:val="clear" w:color="auto" w:fill="FFFFFF"/>
        <w:spacing w:after="0"/>
        <w:rPr>
          <w:rFonts w:ascii="Arial" w:hAnsi="Arial" w:cs="Arial"/>
          <w:i/>
          <w:iCs/>
          <w:color w:val="002060"/>
          <w:sz w:val="22"/>
          <w:szCs w:val="22"/>
          <w:bdr w:val="none" w:sz="0" w:space="0" w:color="auto" w:frame="1"/>
        </w:rPr>
      </w:pPr>
    </w:p>
    <w:p w14:paraId="703ED6BD" w14:textId="77777777" w:rsidR="005A0033"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5A0033">
        <w:rPr>
          <w:rFonts w:ascii="Arial" w:hAnsi="Arial" w:cs="Arial"/>
          <w:i/>
          <w:iCs/>
          <w:color w:val="002060"/>
          <w:sz w:val="22"/>
          <w:szCs w:val="22"/>
          <w:bdr w:val="none" w:sz="0" w:space="0" w:color="auto" w:frame="1"/>
        </w:rPr>
        <w:t>A new </w:t>
      </w:r>
      <w:hyperlink w:tgtFrame="_blank" w:history="1">
        <w:r w:rsidRPr="005A0033">
          <w:rPr>
            <w:rStyle w:val="Hyperlink"/>
            <w:rFonts w:ascii="Arial" w:hAnsi="Arial" w:cs="Arial"/>
            <w:i/>
            <w:iCs/>
            <w:color w:val="002060"/>
            <w:sz w:val="22"/>
            <w:szCs w:val="22"/>
            <w:bdr w:val="none" w:sz="0" w:space="0" w:color="auto" w:frame="1"/>
          </w:rPr>
          <w:t>points-based immigration system</w:t>
        </w:r>
      </w:hyperlink>
      <w:r w:rsidRPr="005A0033">
        <w:rPr>
          <w:rFonts w:ascii="Arial" w:hAnsi="Arial" w:cs="Arial"/>
          <w:i/>
          <w:iCs/>
          <w:color w:val="002060"/>
          <w:sz w:val="22"/>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5A0033">
          <w:rPr>
            <w:rStyle w:val="Hyperlink"/>
            <w:rFonts w:ascii="Arial" w:hAnsi="Arial" w:cs="Arial"/>
            <w:i/>
            <w:iCs/>
            <w:color w:val="002060"/>
            <w:sz w:val="22"/>
            <w:szCs w:val="22"/>
            <w:bdr w:val="none" w:sz="0" w:space="0" w:color="auto" w:frame="1"/>
          </w:rPr>
          <w:t>EU settlement scheme</w:t>
        </w:r>
      </w:hyperlink>
      <w:r w:rsidRPr="005A0033">
        <w:rPr>
          <w:rFonts w:ascii="Arial" w:hAnsi="Arial" w:cs="Arial"/>
          <w:i/>
          <w:iCs/>
          <w:color w:val="002060"/>
          <w:sz w:val="22"/>
          <w:szCs w:val="22"/>
          <w:bdr w:val="none" w:sz="0" w:space="0" w:color="auto" w:frame="1"/>
        </w:rPr>
        <w:t>.</w:t>
      </w:r>
    </w:p>
    <w:p w14:paraId="35C11283" w14:textId="77777777" w:rsidR="005A0033" w:rsidRPr="005A0033" w:rsidRDefault="005A0033" w:rsidP="005A0033">
      <w:pPr>
        <w:pStyle w:val="NormalWeb"/>
        <w:shd w:val="clear" w:color="auto" w:fill="FFFFFF"/>
        <w:spacing w:after="0"/>
        <w:rPr>
          <w:rFonts w:ascii="Calibri" w:hAnsi="Calibri" w:cs="Calibri"/>
          <w:color w:val="002060"/>
          <w:sz w:val="22"/>
          <w:szCs w:val="22"/>
        </w:rPr>
      </w:pPr>
    </w:p>
    <w:p w14:paraId="4AEFFD30" w14:textId="77777777" w:rsidR="005A0033" w:rsidRPr="005A0033" w:rsidRDefault="005A0033" w:rsidP="005A0033">
      <w:pPr>
        <w:pStyle w:val="NormalWeb"/>
        <w:shd w:val="clear" w:color="auto" w:fill="FFFFFF"/>
        <w:spacing w:after="0"/>
        <w:rPr>
          <w:rFonts w:ascii="Calibri" w:hAnsi="Calibri" w:cs="Calibri"/>
          <w:color w:val="002060"/>
          <w:sz w:val="22"/>
          <w:szCs w:val="22"/>
        </w:rPr>
      </w:pPr>
      <w:r w:rsidRPr="005A0033">
        <w:rPr>
          <w:rFonts w:ascii="Arial" w:hAnsi="Arial" w:cs="Arial"/>
          <w:i/>
          <w:iCs/>
          <w:color w:val="002060"/>
          <w:sz w:val="22"/>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w:tgtFrame="_blank" w:history="1">
        <w:r w:rsidRPr="005A0033">
          <w:rPr>
            <w:rStyle w:val="Hyperlink"/>
            <w:rFonts w:ascii="Arial" w:hAnsi="Arial" w:cs="Arial"/>
            <w:i/>
            <w:iCs/>
            <w:color w:val="002060"/>
            <w:sz w:val="22"/>
            <w:szCs w:val="22"/>
            <w:bdr w:val="none" w:sz="0" w:space="0" w:color="auto" w:frame="1"/>
          </w:rPr>
          <w:t>skilled worker visa</w:t>
        </w:r>
      </w:hyperlink>
      <w:r w:rsidRPr="005A0033">
        <w:rPr>
          <w:rFonts w:ascii="Arial" w:hAnsi="Arial" w:cs="Arial"/>
          <w:i/>
          <w:iCs/>
          <w:color w:val="002060"/>
          <w:sz w:val="22"/>
          <w:szCs w:val="22"/>
          <w:bdr w:val="none" w:sz="0" w:space="0" w:color="auto" w:frame="1"/>
        </w:rPr>
        <w:t>.  A </w:t>
      </w:r>
      <w:hyperlink w:tgtFrame="_blank" w:history="1">
        <w:r w:rsidRPr="005A0033">
          <w:rPr>
            <w:rStyle w:val="Hyperlink"/>
            <w:rFonts w:ascii="Arial" w:hAnsi="Arial" w:cs="Arial"/>
            <w:i/>
            <w:iCs/>
            <w:color w:val="002060"/>
            <w:sz w:val="22"/>
            <w:szCs w:val="22"/>
            <w:bdr w:val="none" w:sz="0" w:space="0" w:color="auto" w:frame="1"/>
          </w:rPr>
          <w:t>Health and Care Worker visa</w:t>
        </w:r>
      </w:hyperlink>
      <w:r w:rsidRPr="005A0033">
        <w:rPr>
          <w:rFonts w:ascii="Arial" w:hAnsi="Arial" w:cs="Arial"/>
          <w:i/>
          <w:iCs/>
          <w:color w:val="002060"/>
          <w:sz w:val="22"/>
          <w:szCs w:val="22"/>
          <w:bdr w:val="none" w:sz="0" w:space="0" w:color="auto" w:frame="1"/>
        </w:rPr>
        <w:t> allows health and care professionals to come to or stay in the UK to do an eligible job with the NHS, an NHS supplier or in adult social care.</w:t>
      </w:r>
    </w:p>
    <w:p w14:paraId="73D0ECDB" w14:textId="77777777" w:rsidR="005A0033"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p>
    <w:p w14:paraId="311B8645" w14:textId="77777777" w:rsidR="005A0033"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r w:rsidRPr="005A0033">
        <w:rPr>
          <w:rFonts w:ascii="Arial" w:hAnsi="Arial" w:cs="Arial"/>
          <w:b/>
          <w:bCs/>
          <w:i/>
          <w:iCs/>
          <w:color w:val="002060"/>
          <w:sz w:val="22"/>
          <w:szCs w:val="22"/>
          <w:bdr w:val="none" w:sz="0" w:space="0" w:color="auto" w:frame="1"/>
        </w:rPr>
        <w:t>EU settlement scheme</w:t>
      </w:r>
    </w:p>
    <w:p w14:paraId="07FAD086" w14:textId="77777777" w:rsidR="005A0033" w:rsidRPr="005A0033" w:rsidRDefault="005A0033" w:rsidP="005A0033">
      <w:pPr>
        <w:pStyle w:val="NormalWeb"/>
        <w:shd w:val="clear" w:color="auto" w:fill="FFFFFF"/>
        <w:spacing w:after="0"/>
        <w:rPr>
          <w:rFonts w:ascii="Calibri" w:hAnsi="Calibri" w:cs="Calibri"/>
          <w:color w:val="002060"/>
          <w:sz w:val="22"/>
          <w:szCs w:val="22"/>
        </w:rPr>
      </w:pPr>
    </w:p>
    <w:p w14:paraId="3C1E54C9" w14:textId="77777777" w:rsidR="005A0033"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5A0033">
        <w:rPr>
          <w:rFonts w:ascii="Arial" w:hAnsi="Arial" w:cs="Arial"/>
          <w:i/>
          <w:iCs/>
          <w:color w:val="002060"/>
          <w:sz w:val="22"/>
          <w:szCs w:val="22"/>
          <w:bdr w:val="none" w:sz="0" w:space="0" w:color="auto" w:frame="1"/>
        </w:rPr>
        <w:t>Free movement with the European Union (EU) ended on 31 December 2020 and there are new arrangements for EU citizens.</w:t>
      </w:r>
    </w:p>
    <w:p w14:paraId="72A76E05" w14:textId="77777777" w:rsidR="005A0033" w:rsidRPr="005A0033" w:rsidRDefault="005A0033" w:rsidP="005A0033">
      <w:pPr>
        <w:pStyle w:val="NormalWeb"/>
        <w:shd w:val="clear" w:color="auto" w:fill="FFFFFF"/>
        <w:spacing w:after="0"/>
        <w:rPr>
          <w:rFonts w:ascii="Calibri" w:hAnsi="Calibri" w:cs="Calibri"/>
          <w:color w:val="002060"/>
          <w:sz w:val="22"/>
          <w:szCs w:val="22"/>
        </w:rPr>
      </w:pPr>
    </w:p>
    <w:p w14:paraId="1C34AF34" w14:textId="77777777" w:rsidR="005A0033"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5A0033">
        <w:rPr>
          <w:rFonts w:ascii="Arial" w:hAnsi="Arial" w:cs="Arial"/>
          <w:i/>
          <w:iCs/>
          <w:color w:val="002060"/>
          <w:sz w:val="22"/>
          <w:szCs w:val="22"/>
          <w:bdr w:val="none" w:sz="0" w:space="0" w:color="auto" w:frame="1"/>
        </w:rPr>
        <w:t>The EU settlement scheme provides EU nationals with a route to residency in the UK. EU nationals who arrived in the UK by 11pm on 31 December 2020 have until 30 June 2021 to apply to the </w:t>
      </w:r>
      <w:hyperlink w:tgtFrame="_blank" w:history="1">
        <w:r w:rsidRPr="005A0033">
          <w:rPr>
            <w:rStyle w:val="Hyperlink"/>
            <w:rFonts w:ascii="Arial" w:hAnsi="Arial" w:cs="Arial"/>
            <w:i/>
            <w:iCs/>
            <w:color w:val="002060"/>
            <w:sz w:val="22"/>
            <w:szCs w:val="22"/>
            <w:bdr w:val="none" w:sz="0" w:space="0" w:color="auto" w:frame="1"/>
          </w:rPr>
          <w:t>scheme</w:t>
        </w:r>
      </w:hyperlink>
      <w:r w:rsidRPr="005A0033">
        <w:rPr>
          <w:rFonts w:ascii="Arial" w:hAnsi="Arial" w:cs="Arial"/>
          <w:i/>
          <w:iCs/>
          <w:color w:val="002060"/>
          <w:sz w:val="22"/>
          <w:szCs w:val="22"/>
          <w:bdr w:val="none" w:sz="0" w:space="0" w:color="auto" w:frame="1"/>
        </w:rPr>
        <w:t>.  If you are an EU, EEA or Swiss citizen and don't already have temporary or permanent leave to remain, you and your family can apply to the </w:t>
      </w:r>
      <w:hyperlink w:tgtFrame="_blank" w:history="1">
        <w:r w:rsidRPr="005A0033">
          <w:rPr>
            <w:rStyle w:val="Hyperlink"/>
            <w:rFonts w:ascii="Arial" w:hAnsi="Arial" w:cs="Arial"/>
            <w:i/>
            <w:iCs/>
            <w:color w:val="002060"/>
            <w:sz w:val="22"/>
            <w:szCs w:val="22"/>
            <w:bdr w:val="none" w:sz="0" w:space="0" w:color="auto" w:frame="1"/>
          </w:rPr>
          <w:t>EU settlement scheme</w:t>
        </w:r>
      </w:hyperlink>
      <w:r w:rsidRPr="005A0033">
        <w:rPr>
          <w:rFonts w:ascii="Arial" w:hAnsi="Arial" w:cs="Arial"/>
          <w:i/>
          <w:iCs/>
          <w:color w:val="002060"/>
          <w:sz w:val="22"/>
          <w:szCs w:val="22"/>
          <w:bdr w:val="none" w:sz="0" w:space="0" w:color="auto" w:frame="1"/>
        </w:rPr>
        <w:t xml:space="preserve"> to </w:t>
      </w:r>
      <w:r w:rsidRPr="005A0033">
        <w:rPr>
          <w:rFonts w:ascii="Arial" w:hAnsi="Arial" w:cs="Arial"/>
          <w:i/>
          <w:iCs/>
          <w:color w:val="002060"/>
          <w:sz w:val="22"/>
          <w:szCs w:val="22"/>
          <w:bdr w:val="none" w:sz="0" w:space="0" w:color="auto" w:frame="1"/>
        </w:rPr>
        <w:lastRenderedPageBreak/>
        <w:t>continue living in the UK after 30 June 2021. If your application is successful, you will receive either pre-settled status or settled status.</w:t>
      </w:r>
      <w:bookmarkEnd w:id="0"/>
      <w:r w:rsidRPr="005A0033">
        <w:rPr>
          <w:rFonts w:ascii="Arial" w:hAnsi="Arial" w:cs="Arial"/>
          <w:i/>
          <w:iCs/>
          <w:color w:val="002060"/>
          <w:sz w:val="22"/>
          <w:szCs w:val="22"/>
          <w:bdr w:val="none" w:sz="0" w:space="0" w:color="auto" w:frame="1"/>
        </w:rPr>
        <w:t>  </w:t>
      </w:r>
    </w:p>
    <w:p w14:paraId="2C321B42" w14:textId="77777777" w:rsidR="000D5B1B" w:rsidRDefault="000D5B1B" w:rsidP="005A0033">
      <w:pPr>
        <w:pStyle w:val="NormalWeb"/>
        <w:shd w:val="clear" w:color="auto" w:fill="FFFFFF"/>
        <w:spacing w:after="0"/>
        <w:rPr>
          <w:rFonts w:ascii="Arial" w:hAnsi="Arial" w:cs="Arial"/>
          <w:i/>
          <w:iCs/>
          <w:color w:val="002060"/>
          <w:sz w:val="22"/>
          <w:szCs w:val="22"/>
          <w:bdr w:val="none" w:sz="0" w:space="0" w:color="auto" w:frame="1"/>
        </w:rPr>
      </w:pPr>
    </w:p>
    <w:p w14:paraId="194C83C0" w14:textId="77777777" w:rsidR="000D5B1B" w:rsidRPr="00C228CE"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C228CE">
        <w:rPr>
          <w:rFonts w:ascii="Arial" w:hAnsi="Arial" w:cs="Arial"/>
          <w:i/>
          <w:iCs/>
          <w:color w:val="002060"/>
          <w:sz w:val="22"/>
          <w:szCs w:val="22"/>
          <w:bdr w:val="none" w:sz="0" w:space="0" w:color="auto" w:frame="1"/>
        </w:rPr>
        <w:t>EU, EEA or Swiss nationals are strongly encouraged to join the </w:t>
      </w:r>
      <w:hyperlink w:tgtFrame="_blank" w:history="1">
        <w:r w:rsidRPr="00C228CE">
          <w:rPr>
            <w:i/>
            <w:iCs/>
            <w:color w:val="002060"/>
            <w:sz w:val="22"/>
            <w:szCs w:val="22"/>
          </w:rPr>
          <w:t>EU Settlement Scheme</w:t>
        </w:r>
      </w:hyperlink>
      <w:r w:rsidRPr="00C228CE">
        <w:rPr>
          <w:rFonts w:ascii="Arial" w:hAnsi="Arial" w:cs="Arial"/>
          <w:i/>
          <w:iCs/>
          <w:color w:val="002060"/>
          <w:sz w:val="22"/>
          <w:szCs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C228CE"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C228CE">
        <w:rPr>
          <w:rFonts w:ascii="Arial" w:hAnsi="Arial" w:cs="Arial"/>
          <w:i/>
          <w:iCs/>
          <w:color w:val="002060"/>
          <w:sz w:val="22"/>
          <w:szCs w:val="22"/>
          <w:bdr w:val="none" w:sz="0" w:space="0" w:color="auto" w:frame="1"/>
        </w:rPr>
        <w:t> </w:t>
      </w:r>
    </w:p>
    <w:p w14:paraId="3C8C5D34" w14:textId="77777777" w:rsidR="000D5B1B" w:rsidRPr="00C228CE"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C228CE">
        <w:rPr>
          <w:rFonts w:ascii="Arial" w:hAnsi="Arial" w:cs="Arial"/>
          <w:i/>
          <w:iCs/>
          <w:color w:val="002060"/>
          <w:sz w:val="22"/>
          <w:szCs w:val="22"/>
          <w:bdr w:val="none" w:sz="0" w:space="0" w:color="auto" w:frame="1"/>
        </w:rPr>
        <w:t>Existing employees may be asked to provide evidence of their EU Settlement Status from 1st July 2021.</w:t>
      </w:r>
    </w:p>
    <w:p w14:paraId="6FE05B25" w14:textId="77777777" w:rsidR="000D5B1B" w:rsidRPr="00C228CE"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C228CE">
        <w:rPr>
          <w:rFonts w:ascii="Arial" w:hAnsi="Arial" w:cs="Arial"/>
          <w:i/>
          <w:iCs/>
          <w:color w:val="002060"/>
          <w:sz w:val="22"/>
          <w:szCs w:val="22"/>
          <w:bdr w:val="none" w:sz="0" w:space="0" w:color="auto" w:frame="1"/>
        </w:rPr>
        <w:t> </w:t>
      </w:r>
    </w:p>
    <w:p w14:paraId="0D1590AF" w14:textId="77777777" w:rsidR="000D5B1B" w:rsidRPr="000D5B1B" w:rsidRDefault="000D5B1B" w:rsidP="000D5B1B">
      <w:pPr>
        <w:pStyle w:val="NormalWeb"/>
        <w:shd w:val="clear" w:color="auto" w:fill="FFFFFF"/>
        <w:spacing w:after="0"/>
        <w:jc w:val="both"/>
        <w:rPr>
          <w:rFonts w:ascii="Calibri" w:hAnsi="Calibri" w:cs="Calibri"/>
          <w:color w:val="201F1E"/>
          <w:sz w:val="22"/>
          <w:szCs w:val="22"/>
        </w:rPr>
      </w:pPr>
      <w:r w:rsidRPr="00C228CE">
        <w:rPr>
          <w:rFonts w:ascii="Arial" w:hAnsi="Arial" w:cs="Arial"/>
          <w:i/>
          <w:iCs/>
          <w:color w:val="002060"/>
          <w:sz w:val="22"/>
          <w:szCs w:val="22"/>
          <w:bdr w:val="none" w:sz="0" w:space="0" w:color="auto" w:frame="1"/>
        </w:rPr>
        <w:t>Further information:</w:t>
      </w:r>
      <w:r>
        <w:rPr>
          <w:rFonts w:ascii="Arial" w:hAnsi="Arial" w:cs="Arial"/>
          <w:color w:val="201F1E"/>
          <w:bdr w:val="none" w:sz="0" w:space="0" w:color="auto" w:frame="1"/>
        </w:rPr>
        <w:t> </w:t>
      </w:r>
      <w:hyperlink w:tgtFrame="_blank" w:history="1">
        <w:r>
          <w:rPr>
            <w:rStyle w:val="Hyperlink"/>
            <w:rFonts w:ascii="Arial" w:hAnsi="Arial" w:cs="Arial"/>
            <w:bdr w:val="none" w:sz="0" w:space="0" w:color="auto" w:frame="1"/>
          </w:rPr>
          <w:t>https://www.gov.uk/settled-status-eu-citizens-families</w:t>
        </w:r>
      </w:hyperlink>
      <w:r>
        <w:rPr>
          <w:rFonts w:ascii="Arial" w:hAnsi="Arial" w:cs="Arial"/>
          <w:color w:val="201F1E"/>
          <w:bdr w:val="none" w:sz="0" w:space="0" w:color="auto" w:frame="1"/>
        </w:rPr>
        <w:t>.</w:t>
      </w:r>
    </w:p>
    <w:p w14:paraId="0F5C2EF7" w14:textId="77777777" w:rsidR="005A0033" w:rsidRPr="008A52ED" w:rsidRDefault="005A0033" w:rsidP="008A52ED">
      <w:pPr>
        <w:rPr>
          <w:rFonts w:ascii="Arial" w:hAnsi="Arial" w:cs="Arial"/>
          <w:color w:val="002060"/>
          <w:sz w:val="22"/>
          <w:szCs w:val="22"/>
        </w:rPr>
      </w:pPr>
    </w:p>
    <w:p w14:paraId="5E8285B5" w14:textId="48D248D3" w:rsidR="008A52ED" w:rsidRDefault="008A52ED" w:rsidP="008A52ED">
      <w:pPr>
        <w:rPr>
          <w:rFonts w:ascii="Arial" w:hAnsi="Arial" w:cs="Arial"/>
          <w:color w:val="002060"/>
          <w:sz w:val="22"/>
          <w:szCs w:val="22"/>
        </w:rPr>
      </w:pPr>
      <w:r w:rsidRPr="008A52ED">
        <w:rPr>
          <w:rFonts w:ascii="Arial" w:hAnsi="Arial" w:cs="Arial"/>
          <w:color w:val="002060"/>
          <w:sz w:val="22"/>
          <w:szCs w:val="22"/>
        </w:rPr>
        <w:t>Applicants must have full GMC Registration, a license to practise</w:t>
      </w:r>
      <w:r w:rsidR="000C537C">
        <w:rPr>
          <w:rFonts w:ascii="Arial" w:hAnsi="Arial" w:cs="Arial"/>
          <w:color w:val="002060"/>
          <w:sz w:val="22"/>
          <w:szCs w:val="22"/>
        </w:rPr>
        <w:t xml:space="preserve"> </w:t>
      </w:r>
      <w:r w:rsidRPr="008A52ED">
        <w:rPr>
          <w:rFonts w:ascii="Arial" w:hAnsi="Arial" w:cs="Arial"/>
          <w:color w:val="002060"/>
          <w:sz w:val="22"/>
          <w:szCs w:val="22"/>
        </w:rPr>
        <w:t xml:space="preserve">and eligible for inclusion in the GMC Specialist Register. Those trained in the UK should have evidence of higher specialist training leading to CCT </w:t>
      </w:r>
      <w:r w:rsidR="0015543A">
        <w:rPr>
          <w:rFonts w:ascii="Arial" w:hAnsi="Arial" w:cs="Arial"/>
          <w:color w:val="002060"/>
          <w:sz w:val="22"/>
          <w:szCs w:val="22"/>
        </w:rPr>
        <w:t xml:space="preserve">or </w:t>
      </w:r>
      <w:r w:rsidRPr="008A52ED">
        <w:rPr>
          <w:rFonts w:ascii="Arial" w:hAnsi="Arial" w:cs="Arial"/>
          <w:color w:val="002060"/>
          <w:sz w:val="22"/>
          <w:szCs w:val="22"/>
        </w:rPr>
        <w:t>be within 6 months of confirmed entry from the date of interview. </w:t>
      </w:r>
      <w:r w:rsidR="004F7347" w:rsidRPr="004F7347">
        <w:rPr>
          <w:rFonts w:ascii="Arial" w:hAnsi="Arial" w:cs="Arial"/>
          <w:color w:val="002060"/>
          <w:sz w:val="22"/>
          <w:szCs w:val="22"/>
        </w:rPr>
        <w:t>CESR (Certificate of Eligibility for Specialist Registration) route doctors are only eligible to apply for a substantive consultant post once CESR is awarded</w:t>
      </w:r>
      <w:r w:rsidR="004F7347">
        <w:rPr>
          <w:rFonts w:ascii="Arial" w:hAnsi="Arial" w:cs="Arial"/>
          <w:color w:val="002060"/>
          <w:sz w:val="22"/>
          <w:szCs w:val="22"/>
        </w:rPr>
        <w:t>.</w:t>
      </w:r>
      <w:r w:rsidRPr="008A52ED">
        <w:rPr>
          <w:rFonts w:ascii="Arial" w:hAnsi="Arial" w:cs="Arial"/>
          <w:color w:val="002060"/>
          <w:sz w:val="22"/>
          <w:szCs w:val="22"/>
        </w:rPr>
        <w:t xml:space="preserve"> Non-UK applicants must demonstrate equivalent training.   </w:t>
      </w:r>
    </w:p>
    <w:p w14:paraId="120A5573" w14:textId="77777777" w:rsidR="00EC208B" w:rsidRDefault="00EC208B" w:rsidP="008A52ED">
      <w:pPr>
        <w:rPr>
          <w:rFonts w:ascii="Arial" w:hAnsi="Arial" w:cs="Arial"/>
          <w:color w:val="002060"/>
          <w:sz w:val="22"/>
          <w:szCs w:val="22"/>
        </w:rPr>
      </w:pPr>
    </w:p>
    <w:p w14:paraId="6D023B6F" w14:textId="77777777" w:rsidR="00EC208B" w:rsidRDefault="00EC208B" w:rsidP="00EC208B">
      <w:pPr>
        <w:rPr>
          <w:rFonts w:ascii="Arial" w:hAnsi="Arial" w:cs="Arial"/>
          <w:color w:val="002060"/>
          <w:sz w:val="22"/>
          <w:szCs w:val="22"/>
        </w:rPr>
      </w:pPr>
      <w:r w:rsidRPr="00EC208B">
        <w:rPr>
          <w:rFonts w:ascii="Arial" w:hAnsi="Arial" w:cs="Arial"/>
          <w:color w:val="002060"/>
          <w:sz w:val="22"/>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EC208B" w:rsidRDefault="00EC208B" w:rsidP="00EC208B">
      <w:pPr>
        <w:rPr>
          <w:rFonts w:ascii="Arial" w:hAnsi="Arial" w:cs="Arial"/>
          <w:color w:val="002060"/>
          <w:sz w:val="22"/>
          <w:szCs w:val="22"/>
        </w:rPr>
      </w:pPr>
    </w:p>
    <w:p w14:paraId="09AEFD99" w14:textId="77777777" w:rsidR="00EC208B" w:rsidRDefault="00EC208B" w:rsidP="00EC208B">
      <w:pPr>
        <w:rPr>
          <w:rFonts w:ascii="Arial" w:hAnsi="Arial" w:cs="Arial"/>
          <w:color w:val="002060"/>
          <w:sz w:val="22"/>
          <w:szCs w:val="22"/>
        </w:rPr>
      </w:pPr>
      <w:r w:rsidRPr="00EC208B">
        <w:rPr>
          <w:rFonts w:ascii="Arial" w:hAnsi="Arial" w:cs="Arial"/>
          <w:color w:val="002060"/>
          <w:sz w:val="22"/>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EC208B" w:rsidRDefault="00EC208B" w:rsidP="00EC208B">
      <w:pPr>
        <w:rPr>
          <w:rFonts w:ascii="Arial" w:hAnsi="Arial" w:cs="Arial"/>
          <w:color w:val="002060"/>
          <w:sz w:val="22"/>
          <w:szCs w:val="22"/>
        </w:rPr>
      </w:pPr>
    </w:p>
    <w:p w14:paraId="505051A3" w14:textId="309E3C23" w:rsidR="00C92639" w:rsidRDefault="00EC208B" w:rsidP="00EC208B">
      <w:pPr>
        <w:rPr>
          <w:rFonts w:ascii="Arial" w:hAnsi="Arial" w:cs="Arial"/>
          <w:color w:val="002060"/>
          <w:sz w:val="22"/>
          <w:szCs w:val="22"/>
        </w:rPr>
      </w:pPr>
      <w:r w:rsidRPr="00EC208B">
        <w:rPr>
          <w:rFonts w:ascii="Arial" w:hAnsi="Arial" w:cs="Arial"/>
          <w:color w:val="002060"/>
          <w:sz w:val="22"/>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4175C815" w14:textId="77777777" w:rsidR="00762885" w:rsidRPr="00EC208B" w:rsidRDefault="00762885" w:rsidP="00EC208B">
      <w:pPr>
        <w:rPr>
          <w:rFonts w:ascii="Arial" w:hAnsi="Arial" w:cs="Arial"/>
          <w:color w:val="002060"/>
          <w:sz w:val="22"/>
          <w:szCs w:val="22"/>
        </w:rPr>
      </w:pPr>
    </w:p>
    <w:p w14:paraId="3458AEBC" w14:textId="77777777" w:rsidR="008502BD" w:rsidRPr="008A52ED" w:rsidRDefault="008502BD" w:rsidP="00C92639">
      <w:pPr>
        <w:rPr>
          <w:rFonts w:ascii="Arial" w:hAnsi="Arial" w:cs="Arial"/>
          <w:color w:val="002060"/>
        </w:rPr>
      </w:pPr>
      <w:r w:rsidRPr="008A52ED">
        <w:rPr>
          <w:b/>
          <w:color w:val="002060"/>
        </w:rPr>
        <w:t xml:space="preserve">For further information regarding NHS Greater Glasgow and Clyde and its hospitals, please visit our website </w:t>
      </w:r>
      <w:hyperlink w:history="1">
        <w:r w:rsidRPr="008A52ED">
          <w:rPr>
            <w:rStyle w:val="Hyperlink"/>
            <w:b/>
            <w:color w:val="002060"/>
          </w:rPr>
          <w:t>www.nhs.ggc.org.uk</w:t>
        </w:r>
      </w:hyperlink>
    </w:p>
    <w:p w14:paraId="493437F1" w14:textId="77777777" w:rsidR="009241F2" w:rsidRDefault="009241F2" w:rsidP="00315293">
      <w:pPr>
        <w:kinsoku w:val="0"/>
        <w:overflowPunct w:val="0"/>
        <w:jc w:val="both"/>
        <w:rPr>
          <w:rFonts w:ascii="Arial" w:hAnsi="Arial" w:cs="Arial"/>
          <w:b/>
          <w:color w:val="002060"/>
        </w:rPr>
      </w:pPr>
    </w:p>
    <w:p w14:paraId="7352E3A0" w14:textId="77777777" w:rsidR="00294E61" w:rsidRDefault="00294E61" w:rsidP="009241F2">
      <w:pPr>
        <w:kinsoku w:val="0"/>
        <w:overflowPunct w:val="0"/>
        <w:jc w:val="both"/>
        <w:rPr>
          <w:rFonts w:ascii="Arial" w:hAnsi="Arial" w:cs="Arial"/>
          <w:b/>
          <w:bCs/>
          <w:color w:val="002060"/>
          <w:sz w:val="32"/>
          <w:szCs w:val="32"/>
        </w:rPr>
      </w:pPr>
    </w:p>
    <w:p w14:paraId="4DF3717A" w14:textId="77777777" w:rsidR="00294E61" w:rsidRDefault="00294E61" w:rsidP="009241F2">
      <w:pPr>
        <w:kinsoku w:val="0"/>
        <w:overflowPunct w:val="0"/>
        <w:jc w:val="both"/>
        <w:rPr>
          <w:rFonts w:ascii="Arial" w:hAnsi="Arial" w:cs="Arial"/>
          <w:b/>
          <w:bCs/>
          <w:color w:val="002060"/>
          <w:sz w:val="32"/>
          <w:szCs w:val="32"/>
        </w:rPr>
      </w:pPr>
    </w:p>
    <w:p w14:paraId="0F553502" w14:textId="77777777" w:rsidR="00294E61" w:rsidRDefault="00294E61" w:rsidP="009241F2">
      <w:pPr>
        <w:kinsoku w:val="0"/>
        <w:overflowPunct w:val="0"/>
        <w:jc w:val="both"/>
        <w:rPr>
          <w:rFonts w:ascii="Arial" w:hAnsi="Arial" w:cs="Arial"/>
          <w:b/>
          <w:bCs/>
          <w:color w:val="002060"/>
          <w:sz w:val="32"/>
          <w:szCs w:val="32"/>
        </w:rPr>
      </w:pPr>
    </w:p>
    <w:p w14:paraId="52DF3F7A" w14:textId="77777777" w:rsidR="00294E61" w:rsidRDefault="00294E61" w:rsidP="009241F2">
      <w:pPr>
        <w:kinsoku w:val="0"/>
        <w:overflowPunct w:val="0"/>
        <w:jc w:val="both"/>
        <w:rPr>
          <w:rFonts w:ascii="Arial" w:hAnsi="Arial" w:cs="Arial"/>
          <w:b/>
          <w:bCs/>
          <w:color w:val="002060"/>
          <w:sz w:val="32"/>
          <w:szCs w:val="32"/>
        </w:rPr>
      </w:pPr>
    </w:p>
    <w:p w14:paraId="59931C89" w14:textId="77777777" w:rsidR="00294E61" w:rsidRDefault="00294E61" w:rsidP="009241F2">
      <w:pPr>
        <w:kinsoku w:val="0"/>
        <w:overflowPunct w:val="0"/>
        <w:jc w:val="both"/>
        <w:rPr>
          <w:rFonts w:ascii="Arial" w:hAnsi="Arial" w:cs="Arial"/>
          <w:b/>
          <w:bCs/>
          <w:color w:val="002060"/>
          <w:sz w:val="32"/>
          <w:szCs w:val="32"/>
        </w:rPr>
      </w:pPr>
    </w:p>
    <w:p w14:paraId="7BBA9F37" w14:textId="77777777" w:rsidR="00294E61" w:rsidRDefault="00294E61" w:rsidP="009241F2">
      <w:pPr>
        <w:kinsoku w:val="0"/>
        <w:overflowPunct w:val="0"/>
        <w:jc w:val="both"/>
        <w:rPr>
          <w:rFonts w:ascii="Arial" w:hAnsi="Arial" w:cs="Arial"/>
          <w:b/>
          <w:bCs/>
          <w:color w:val="002060"/>
          <w:sz w:val="32"/>
          <w:szCs w:val="32"/>
        </w:rPr>
      </w:pPr>
    </w:p>
    <w:p w14:paraId="417AECF4" w14:textId="77777777" w:rsidR="00294E61" w:rsidRDefault="00294E61" w:rsidP="009241F2">
      <w:pPr>
        <w:kinsoku w:val="0"/>
        <w:overflowPunct w:val="0"/>
        <w:jc w:val="both"/>
        <w:rPr>
          <w:rFonts w:ascii="Arial" w:hAnsi="Arial" w:cs="Arial"/>
          <w:b/>
          <w:bCs/>
          <w:color w:val="002060"/>
          <w:sz w:val="32"/>
          <w:szCs w:val="32"/>
        </w:rPr>
      </w:pPr>
    </w:p>
    <w:p w14:paraId="23E11CBE" w14:textId="77777777" w:rsidR="00294E61" w:rsidRDefault="00294E61" w:rsidP="009241F2">
      <w:pPr>
        <w:kinsoku w:val="0"/>
        <w:overflowPunct w:val="0"/>
        <w:jc w:val="both"/>
        <w:rPr>
          <w:rFonts w:ascii="Arial" w:hAnsi="Arial" w:cs="Arial"/>
          <w:b/>
          <w:bCs/>
          <w:color w:val="002060"/>
          <w:sz w:val="32"/>
          <w:szCs w:val="32"/>
        </w:rPr>
      </w:pPr>
    </w:p>
    <w:p w14:paraId="0E185F2C" w14:textId="77777777" w:rsidR="00294E61" w:rsidRDefault="00294E61" w:rsidP="009241F2">
      <w:pPr>
        <w:kinsoku w:val="0"/>
        <w:overflowPunct w:val="0"/>
        <w:jc w:val="both"/>
        <w:rPr>
          <w:rFonts w:ascii="Arial" w:hAnsi="Arial" w:cs="Arial"/>
          <w:b/>
          <w:bCs/>
          <w:color w:val="002060"/>
          <w:sz w:val="32"/>
          <w:szCs w:val="32"/>
        </w:rPr>
      </w:pPr>
    </w:p>
    <w:p w14:paraId="5807CCA9" w14:textId="77777777" w:rsidR="00294E61" w:rsidRDefault="00294E61" w:rsidP="009241F2">
      <w:pPr>
        <w:kinsoku w:val="0"/>
        <w:overflowPunct w:val="0"/>
        <w:jc w:val="both"/>
        <w:rPr>
          <w:rFonts w:ascii="Arial" w:hAnsi="Arial" w:cs="Arial"/>
          <w:b/>
          <w:bCs/>
          <w:color w:val="002060"/>
          <w:sz w:val="32"/>
          <w:szCs w:val="32"/>
        </w:rPr>
      </w:pPr>
    </w:p>
    <w:p w14:paraId="3E4359A5" w14:textId="77777777" w:rsidR="00294E61" w:rsidRDefault="00294E61" w:rsidP="009241F2">
      <w:pPr>
        <w:kinsoku w:val="0"/>
        <w:overflowPunct w:val="0"/>
        <w:jc w:val="both"/>
        <w:rPr>
          <w:rFonts w:ascii="Arial" w:hAnsi="Arial" w:cs="Arial"/>
          <w:b/>
          <w:bCs/>
          <w:color w:val="002060"/>
          <w:sz w:val="32"/>
          <w:szCs w:val="32"/>
        </w:rPr>
      </w:pPr>
    </w:p>
    <w:p w14:paraId="38D2D826" w14:textId="77777777" w:rsidR="00294E61" w:rsidRDefault="00294E61" w:rsidP="009241F2">
      <w:pPr>
        <w:kinsoku w:val="0"/>
        <w:overflowPunct w:val="0"/>
        <w:jc w:val="both"/>
        <w:rPr>
          <w:rFonts w:ascii="Arial" w:hAnsi="Arial" w:cs="Arial"/>
          <w:b/>
          <w:bCs/>
          <w:color w:val="002060"/>
          <w:sz w:val="32"/>
          <w:szCs w:val="32"/>
        </w:rPr>
      </w:pPr>
    </w:p>
    <w:p w14:paraId="0BBAEF0B" w14:textId="77777777" w:rsidR="00294E61" w:rsidRDefault="00294E61" w:rsidP="009241F2">
      <w:pPr>
        <w:kinsoku w:val="0"/>
        <w:overflowPunct w:val="0"/>
        <w:jc w:val="both"/>
        <w:rPr>
          <w:rFonts w:ascii="Arial" w:hAnsi="Arial" w:cs="Arial"/>
          <w:b/>
          <w:bCs/>
          <w:color w:val="002060"/>
          <w:sz w:val="32"/>
          <w:szCs w:val="32"/>
        </w:rPr>
      </w:pPr>
    </w:p>
    <w:p w14:paraId="1D71262E" w14:textId="77777777" w:rsidR="00294E61" w:rsidRDefault="00294E61" w:rsidP="009241F2">
      <w:pPr>
        <w:kinsoku w:val="0"/>
        <w:overflowPunct w:val="0"/>
        <w:jc w:val="both"/>
        <w:rPr>
          <w:rFonts w:ascii="Arial" w:hAnsi="Arial" w:cs="Arial"/>
          <w:b/>
          <w:bCs/>
          <w:color w:val="002060"/>
          <w:sz w:val="32"/>
          <w:szCs w:val="32"/>
        </w:rPr>
      </w:pPr>
    </w:p>
    <w:p w14:paraId="181A1B23" w14:textId="77777777" w:rsidR="009F663C" w:rsidRDefault="008502BD" w:rsidP="009F663C">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Section 2:</w:t>
      </w:r>
    </w:p>
    <w:p w14:paraId="71FBE615" w14:textId="77777777" w:rsidR="009F663C" w:rsidRDefault="009F663C" w:rsidP="009F663C">
      <w:pPr>
        <w:kinsoku w:val="0"/>
        <w:overflowPunct w:val="0"/>
        <w:jc w:val="both"/>
        <w:rPr>
          <w:rFonts w:ascii="Arial" w:hAnsi="Arial" w:cs="Arial"/>
          <w:b/>
          <w:bCs/>
          <w:color w:val="002060"/>
          <w:sz w:val="32"/>
          <w:szCs w:val="32"/>
        </w:rPr>
      </w:pPr>
    </w:p>
    <w:p w14:paraId="346290C3" w14:textId="3C8FC16A" w:rsidR="009F663C" w:rsidRPr="009F663C" w:rsidRDefault="009F663C" w:rsidP="009F663C">
      <w:pPr>
        <w:kinsoku w:val="0"/>
        <w:overflowPunct w:val="0"/>
        <w:jc w:val="both"/>
        <w:rPr>
          <w:rFonts w:ascii="Arial" w:hAnsi="Arial" w:cs="Arial"/>
          <w:b/>
          <w:bCs/>
          <w:color w:val="002060"/>
          <w:sz w:val="32"/>
          <w:szCs w:val="32"/>
        </w:rPr>
      </w:pPr>
      <w:r w:rsidRPr="009F663C">
        <w:rPr>
          <w:rFonts w:ascii="Arial" w:hAnsi="Arial" w:cs="Arial"/>
          <w:color w:val="002060"/>
          <w:sz w:val="22"/>
          <w:szCs w:val="22"/>
        </w:rPr>
        <w:t>The Queen Elizabeth National Spinal Injuries Unit is responsible for the management of all patients in Scotland who have a traumatic injury to the spinal cord. Commissioned in 1992 it has continued to develop the management of the acute injury and life time care of all of its patients to maximise function and to prevent the complications of paralysis. Facilities include a combined Admission Ward and HDU (Edenhall) and a Rehabilitation Ward (</w:t>
      </w:r>
      <w:proofErr w:type="spellStart"/>
      <w:r w:rsidRPr="009F663C">
        <w:rPr>
          <w:rFonts w:ascii="Arial" w:hAnsi="Arial" w:cs="Arial"/>
          <w:color w:val="002060"/>
          <w:sz w:val="22"/>
          <w:szCs w:val="22"/>
        </w:rPr>
        <w:t>Philipshill</w:t>
      </w:r>
      <w:proofErr w:type="spellEnd"/>
      <w:r w:rsidRPr="009F663C">
        <w:rPr>
          <w:rFonts w:ascii="Arial" w:hAnsi="Arial" w:cs="Arial"/>
          <w:color w:val="002060"/>
          <w:sz w:val="22"/>
          <w:szCs w:val="22"/>
        </w:rPr>
        <w:t>) with a Respiratory Care Unit. In addition there is a custom built Step-Down Unit for patients and relatives and Research Mezzanine (Glasgow University) which ensures that researchers are embedded in the Unit. Clinical services are provided at the Glasgow centre and appropriate outreach clinics as required.</w:t>
      </w:r>
    </w:p>
    <w:p w14:paraId="04907198" w14:textId="77777777" w:rsidR="009F663C" w:rsidRPr="009F663C" w:rsidRDefault="009F663C" w:rsidP="009F663C">
      <w:pPr>
        <w:kinsoku w:val="0"/>
        <w:overflowPunct w:val="0"/>
        <w:rPr>
          <w:rFonts w:ascii="Arial" w:hAnsi="Arial" w:cs="Arial"/>
          <w:b/>
          <w:bCs/>
          <w:color w:val="002060"/>
          <w:sz w:val="22"/>
          <w:szCs w:val="22"/>
        </w:rPr>
      </w:pPr>
    </w:p>
    <w:p w14:paraId="15C4A1CA" w14:textId="77777777" w:rsidR="009F663C" w:rsidRPr="009F663C" w:rsidRDefault="009F663C" w:rsidP="009F663C">
      <w:pPr>
        <w:kinsoku w:val="0"/>
        <w:overflowPunct w:val="0"/>
        <w:jc w:val="both"/>
        <w:rPr>
          <w:rFonts w:ascii="Arial" w:hAnsi="Arial" w:cs="Arial"/>
          <w:color w:val="002060"/>
          <w:sz w:val="22"/>
          <w:szCs w:val="22"/>
        </w:rPr>
      </w:pPr>
      <w:r w:rsidRPr="009F663C">
        <w:rPr>
          <w:rFonts w:ascii="Arial" w:hAnsi="Arial" w:cs="Arial"/>
          <w:color w:val="002060"/>
          <w:sz w:val="22"/>
          <w:szCs w:val="22"/>
        </w:rPr>
        <w:t>The Lead Clinician is the medical manager responsible for the medical staff within the Unit and works with the General and Clinical Services Managers to ensure quality service delivery and development, clinical governance, appraisal and job planning.</w:t>
      </w:r>
    </w:p>
    <w:p w14:paraId="337F7AF4" w14:textId="77777777" w:rsidR="009F663C" w:rsidRPr="009F663C" w:rsidRDefault="009F663C" w:rsidP="009F663C">
      <w:pPr>
        <w:kinsoku w:val="0"/>
        <w:overflowPunct w:val="0"/>
        <w:jc w:val="both"/>
        <w:rPr>
          <w:rFonts w:ascii="Arial" w:hAnsi="Arial" w:cs="Arial"/>
          <w:color w:val="002060"/>
          <w:sz w:val="22"/>
          <w:szCs w:val="22"/>
        </w:rPr>
      </w:pPr>
    </w:p>
    <w:p w14:paraId="3C9CC1CD" w14:textId="77777777" w:rsidR="009F663C" w:rsidRPr="009F663C" w:rsidRDefault="009F663C" w:rsidP="009F663C">
      <w:pPr>
        <w:kinsoku w:val="0"/>
        <w:overflowPunct w:val="0"/>
        <w:jc w:val="both"/>
        <w:rPr>
          <w:rFonts w:ascii="Arial" w:hAnsi="Arial" w:cs="Arial"/>
          <w:color w:val="002060"/>
          <w:sz w:val="22"/>
          <w:szCs w:val="22"/>
        </w:rPr>
      </w:pPr>
    </w:p>
    <w:p w14:paraId="64C3A32C" w14:textId="77777777" w:rsidR="009F663C" w:rsidRPr="009F663C" w:rsidRDefault="009F663C" w:rsidP="009F663C">
      <w:pPr>
        <w:kinsoku w:val="0"/>
        <w:overflowPunct w:val="0"/>
        <w:jc w:val="both"/>
        <w:rPr>
          <w:rFonts w:ascii="Arial" w:hAnsi="Arial" w:cs="Arial"/>
          <w:color w:val="002060"/>
          <w:sz w:val="22"/>
          <w:szCs w:val="22"/>
        </w:rPr>
      </w:pPr>
      <w:r w:rsidRPr="009F663C">
        <w:rPr>
          <w:rFonts w:ascii="Arial" w:hAnsi="Arial" w:cs="Arial"/>
          <w:color w:val="002060"/>
          <w:sz w:val="22"/>
          <w:szCs w:val="22"/>
        </w:rPr>
        <w:t>Members of the Unit are involved in a number of committees both within and outside the local hospital. There are regular department meetings with the posts of chairman and secretary rotating around members. You will be expected to participate and share in these administrative duties.</w:t>
      </w:r>
    </w:p>
    <w:p w14:paraId="0B3E8DE7" w14:textId="77777777" w:rsidR="009F663C" w:rsidRDefault="009F663C" w:rsidP="009F663C">
      <w:pPr>
        <w:kinsoku w:val="0"/>
        <w:overflowPunct w:val="0"/>
        <w:jc w:val="both"/>
        <w:rPr>
          <w:rFonts w:ascii="Arial" w:hAnsi="Arial" w:cs="Arial"/>
          <w:color w:val="002060"/>
          <w:sz w:val="22"/>
          <w:szCs w:val="22"/>
        </w:rPr>
      </w:pPr>
    </w:p>
    <w:p w14:paraId="579B6750" w14:textId="095B364B" w:rsidR="009F663C" w:rsidRPr="009F663C" w:rsidRDefault="009F663C" w:rsidP="009F663C">
      <w:pPr>
        <w:kinsoku w:val="0"/>
        <w:overflowPunct w:val="0"/>
        <w:jc w:val="both"/>
        <w:rPr>
          <w:rFonts w:ascii="Arial" w:hAnsi="Arial" w:cs="Arial"/>
          <w:color w:val="002060"/>
          <w:sz w:val="22"/>
          <w:szCs w:val="22"/>
        </w:rPr>
      </w:pPr>
      <w:r w:rsidRPr="009F663C">
        <w:rPr>
          <w:rFonts w:ascii="Arial" w:hAnsi="Arial" w:cs="Arial"/>
          <w:color w:val="002060"/>
          <w:sz w:val="22"/>
          <w:szCs w:val="22"/>
        </w:rPr>
        <w:t xml:space="preserve">You will have a continuing responsibility for the care of patients in your charge, and for the proper functioning of the Unit and will undertake the administrative duties associated with the care of patients and the running of the clinical department.  </w:t>
      </w:r>
    </w:p>
    <w:p w14:paraId="36EEFC8B" w14:textId="77777777" w:rsidR="009F663C" w:rsidRDefault="009F663C" w:rsidP="009F663C">
      <w:pPr>
        <w:kinsoku w:val="0"/>
        <w:overflowPunct w:val="0"/>
        <w:jc w:val="both"/>
        <w:rPr>
          <w:rFonts w:ascii="Arial" w:hAnsi="Arial" w:cs="Arial"/>
          <w:color w:val="002060"/>
          <w:sz w:val="22"/>
          <w:szCs w:val="22"/>
        </w:rPr>
      </w:pPr>
    </w:p>
    <w:p w14:paraId="02EDB8DD" w14:textId="51975D9C" w:rsidR="009F663C" w:rsidRPr="009F663C" w:rsidRDefault="009F663C" w:rsidP="009F663C">
      <w:pPr>
        <w:widowControl w:val="0"/>
        <w:rPr>
          <w:rFonts w:ascii="Arial" w:hAnsi="Arial" w:cs="Arial"/>
          <w:color w:val="002060"/>
          <w:sz w:val="22"/>
          <w:szCs w:val="22"/>
        </w:rPr>
      </w:pPr>
      <w:r w:rsidRPr="009F663C">
        <w:rPr>
          <w:rFonts w:ascii="Arial" w:hAnsi="Arial" w:cs="Arial"/>
          <w:color w:val="002060"/>
          <w:sz w:val="22"/>
          <w:szCs w:val="22"/>
          <w:u w:val="single"/>
        </w:rPr>
        <w:t>Teaching</w:t>
      </w:r>
    </w:p>
    <w:p w14:paraId="74D9B6A5" w14:textId="77777777" w:rsidR="009F663C" w:rsidRPr="009F663C" w:rsidRDefault="009F663C" w:rsidP="009F663C">
      <w:pPr>
        <w:widowControl w:val="0"/>
        <w:ind w:left="720"/>
        <w:rPr>
          <w:rFonts w:ascii="Arial" w:hAnsi="Arial" w:cs="Arial"/>
          <w:color w:val="002060"/>
          <w:sz w:val="22"/>
          <w:szCs w:val="22"/>
        </w:rPr>
      </w:pPr>
    </w:p>
    <w:p w14:paraId="5F40D945" w14:textId="77777777" w:rsidR="009F663C" w:rsidRPr="009F663C" w:rsidRDefault="009F663C" w:rsidP="009F663C">
      <w:pPr>
        <w:pStyle w:val="BodyTextIndent3"/>
        <w:ind w:left="0"/>
        <w:rPr>
          <w:rFonts w:ascii="Arial" w:hAnsi="Arial" w:cs="Arial"/>
          <w:color w:val="002060"/>
          <w:sz w:val="22"/>
          <w:szCs w:val="22"/>
        </w:rPr>
      </w:pPr>
      <w:r w:rsidRPr="009F663C">
        <w:rPr>
          <w:rFonts w:ascii="Arial" w:hAnsi="Arial" w:cs="Arial"/>
          <w:color w:val="002060"/>
          <w:sz w:val="22"/>
          <w:szCs w:val="22"/>
        </w:rPr>
        <w:t>Undergraduate/postgraduate duties (other than those remunerated by a university or by fees in accordance with paragraph 172 of the Terms and Conditions of Service), including an assessment of the likely time involved;</w:t>
      </w:r>
    </w:p>
    <w:p w14:paraId="55DC0A40" w14:textId="77777777" w:rsidR="009F663C" w:rsidRPr="009F663C" w:rsidRDefault="009F663C" w:rsidP="009F663C">
      <w:pPr>
        <w:widowControl w:val="0"/>
        <w:ind w:left="720"/>
        <w:rPr>
          <w:rFonts w:ascii="Arial" w:hAnsi="Arial" w:cs="Arial"/>
          <w:color w:val="002060"/>
          <w:sz w:val="22"/>
          <w:szCs w:val="22"/>
        </w:rPr>
      </w:pPr>
    </w:p>
    <w:p w14:paraId="1BFD75B1" w14:textId="3CB60BC5" w:rsidR="009F663C" w:rsidRPr="009F663C" w:rsidRDefault="009F663C" w:rsidP="009F663C">
      <w:pPr>
        <w:pStyle w:val="BodyTextIndent"/>
        <w:ind w:left="0"/>
        <w:rPr>
          <w:rFonts w:ascii="Arial" w:hAnsi="Arial" w:cs="Arial"/>
          <w:color w:val="002060"/>
          <w:sz w:val="22"/>
          <w:szCs w:val="22"/>
        </w:rPr>
      </w:pPr>
      <w:r w:rsidRPr="009F663C">
        <w:rPr>
          <w:rFonts w:ascii="Arial" w:hAnsi="Arial" w:cs="Arial"/>
          <w:color w:val="002060"/>
          <w:sz w:val="22"/>
          <w:szCs w:val="22"/>
        </w:rPr>
        <w:t>The new post holder will have responsibility for undergraduate and post graduate teaching.</w:t>
      </w:r>
    </w:p>
    <w:p w14:paraId="6598C4F7" w14:textId="77777777" w:rsidR="009F663C" w:rsidRPr="009F663C" w:rsidRDefault="009F663C" w:rsidP="009F663C">
      <w:pPr>
        <w:widowControl w:val="0"/>
        <w:ind w:left="720" w:hanging="720"/>
        <w:rPr>
          <w:rFonts w:ascii="Arial" w:hAnsi="Arial" w:cs="Arial"/>
          <w:b/>
          <w:color w:val="002060"/>
          <w:sz w:val="22"/>
          <w:szCs w:val="22"/>
          <w:u w:val="single"/>
        </w:rPr>
      </w:pPr>
      <w:r w:rsidRPr="009F663C">
        <w:rPr>
          <w:rFonts w:ascii="Arial" w:hAnsi="Arial" w:cs="Arial"/>
          <w:color w:val="002060"/>
          <w:sz w:val="22"/>
          <w:szCs w:val="22"/>
          <w:u w:val="single"/>
        </w:rPr>
        <w:t>Research</w:t>
      </w:r>
    </w:p>
    <w:p w14:paraId="30C92461" w14:textId="77777777" w:rsidR="009F663C" w:rsidRPr="009F663C" w:rsidRDefault="009F663C" w:rsidP="009F663C">
      <w:pPr>
        <w:widowControl w:val="0"/>
        <w:ind w:left="720"/>
        <w:rPr>
          <w:rFonts w:ascii="Arial" w:hAnsi="Arial" w:cs="Arial"/>
          <w:color w:val="002060"/>
          <w:sz w:val="22"/>
          <w:szCs w:val="22"/>
        </w:rPr>
      </w:pPr>
    </w:p>
    <w:p w14:paraId="2F855F40" w14:textId="77777777" w:rsidR="009F663C" w:rsidRPr="009F663C" w:rsidRDefault="009F663C" w:rsidP="009F663C">
      <w:pPr>
        <w:pStyle w:val="BodyText"/>
        <w:rPr>
          <w:rFonts w:ascii="Arial" w:hAnsi="Arial" w:cs="Arial"/>
          <w:color w:val="002060"/>
          <w:sz w:val="22"/>
          <w:szCs w:val="22"/>
        </w:rPr>
      </w:pPr>
      <w:r w:rsidRPr="009F663C">
        <w:rPr>
          <w:rFonts w:ascii="Arial" w:hAnsi="Arial" w:cs="Arial"/>
          <w:color w:val="002060"/>
          <w:sz w:val="22"/>
          <w:szCs w:val="22"/>
        </w:rPr>
        <w:t>The locum consultant will have the opportunity to participate in current audit projects and to initiate their own.  Clinical research is supported in the department and computer facilities are available.</w:t>
      </w:r>
    </w:p>
    <w:p w14:paraId="2AA3F511" w14:textId="77777777" w:rsidR="009F663C" w:rsidRPr="009F663C" w:rsidRDefault="009F663C" w:rsidP="009F663C">
      <w:pPr>
        <w:pStyle w:val="BodyText"/>
        <w:rPr>
          <w:rFonts w:ascii="Arial" w:hAnsi="Arial" w:cs="Arial"/>
          <w:color w:val="002060"/>
          <w:sz w:val="22"/>
          <w:szCs w:val="22"/>
        </w:rPr>
      </w:pPr>
      <w:r w:rsidRPr="009F663C">
        <w:rPr>
          <w:rFonts w:ascii="Arial" w:hAnsi="Arial" w:cs="Arial"/>
          <w:color w:val="002060"/>
          <w:sz w:val="22"/>
          <w:szCs w:val="22"/>
        </w:rPr>
        <w:t xml:space="preserve">Multiple research partnerships exist between the unit and academic bodies within Scotland, these include local Universities Glasgow, Strathclyde and Caledonian along with partners in North America, Europe and Australia. Areas of interest are bioengineering, mechanical engineering, public health, </w:t>
      </w:r>
      <w:proofErr w:type="spellStart"/>
      <w:r w:rsidRPr="009F663C">
        <w:rPr>
          <w:rFonts w:ascii="Arial" w:hAnsi="Arial" w:cs="Arial"/>
          <w:color w:val="002060"/>
          <w:sz w:val="22"/>
          <w:szCs w:val="22"/>
        </w:rPr>
        <w:t>rehabilitationand</w:t>
      </w:r>
      <w:proofErr w:type="spellEnd"/>
      <w:r w:rsidRPr="009F663C">
        <w:rPr>
          <w:rFonts w:ascii="Arial" w:hAnsi="Arial" w:cs="Arial"/>
          <w:color w:val="002060"/>
          <w:sz w:val="22"/>
          <w:szCs w:val="22"/>
        </w:rPr>
        <w:t xml:space="preserve"> social sciences. 9 active research projects are under way in all areas and substantial grants are in place. Additional partnerships have been established with basic scientists. It is anticipated that the new post holder would participate in current projects and in areas of their own interest.</w:t>
      </w:r>
    </w:p>
    <w:p w14:paraId="6EFD4658" w14:textId="181CB47E" w:rsidR="009F663C" w:rsidRPr="009F663C" w:rsidRDefault="009F663C" w:rsidP="009F663C">
      <w:pPr>
        <w:pStyle w:val="BodyText"/>
        <w:rPr>
          <w:rFonts w:ascii="Arial" w:hAnsi="Arial" w:cs="Arial"/>
          <w:color w:val="002060"/>
          <w:sz w:val="22"/>
          <w:szCs w:val="22"/>
        </w:rPr>
      </w:pPr>
      <w:r w:rsidRPr="009F663C">
        <w:rPr>
          <w:rFonts w:ascii="Arial" w:hAnsi="Arial" w:cs="Arial"/>
          <w:color w:val="002060"/>
          <w:sz w:val="22"/>
          <w:szCs w:val="22"/>
          <w:u w:val="single"/>
        </w:rPr>
        <w:t>Administration</w:t>
      </w:r>
    </w:p>
    <w:p w14:paraId="05808E84" w14:textId="77777777" w:rsidR="009F663C" w:rsidRPr="009F663C" w:rsidRDefault="009F663C" w:rsidP="009F663C">
      <w:pPr>
        <w:pStyle w:val="BodyText"/>
        <w:rPr>
          <w:rFonts w:ascii="Arial" w:hAnsi="Arial" w:cs="Arial"/>
          <w:color w:val="002060"/>
          <w:sz w:val="22"/>
          <w:szCs w:val="22"/>
        </w:rPr>
      </w:pPr>
      <w:r w:rsidRPr="009F663C">
        <w:rPr>
          <w:rFonts w:ascii="Arial" w:hAnsi="Arial" w:cs="Arial"/>
          <w:color w:val="002060"/>
          <w:sz w:val="22"/>
          <w:szCs w:val="22"/>
        </w:rPr>
        <w:t>Administration duties including those associated with care of patients and the running of the department.</w:t>
      </w:r>
    </w:p>
    <w:p w14:paraId="30228AC8" w14:textId="66FD10BD" w:rsidR="009F663C" w:rsidRPr="009F663C" w:rsidRDefault="009F663C" w:rsidP="009F663C">
      <w:pPr>
        <w:pStyle w:val="BodyText20"/>
        <w:spacing w:line="240" w:lineRule="auto"/>
        <w:jc w:val="left"/>
        <w:rPr>
          <w:rFonts w:ascii="Arial" w:hAnsi="Arial" w:cs="Arial"/>
          <w:color w:val="002060"/>
        </w:rPr>
      </w:pPr>
      <w:r w:rsidRPr="009F663C">
        <w:rPr>
          <w:rFonts w:ascii="Arial" w:hAnsi="Arial" w:cs="Arial"/>
          <w:color w:val="002060"/>
        </w:rPr>
        <w:t xml:space="preserve">The Unit is part of the Regional Services Directorate of NHS Greater Glasgow and Clyde and provides a full range of, inpatient acute treatment; rehabilitation and </w:t>
      </w:r>
      <w:proofErr w:type="spellStart"/>
      <w:r w:rsidRPr="009F663C">
        <w:rPr>
          <w:rFonts w:ascii="Arial" w:hAnsi="Arial" w:cs="Arial"/>
          <w:color w:val="002060"/>
        </w:rPr>
        <w:t>life long</w:t>
      </w:r>
      <w:proofErr w:type="spellEnd"/>
      <w:r w:rsidRPr="009F663C">
        <w:rPr>
          <w:rFonts w:ascii="Arial" w:hAnsi="Arial" w:cs="Arial"/>
          <w:color w:val="002060"/>
        </w:rPr>
        <w:t xml:space="preserve"> care for patients with a traumatic spinal cord injury. The services are housed within a purpose-built facility adjacent to the Institute of Neurosciences and fully supported by the acute services on site. Outpatient services are available within the building and outreach clinics are held throughout Scotland.  The National Services Division of the Scottish Executive funds the Unit and monitors its development and performance.</w:t>
      </w:r>
    </w:p>
    <w:p w14:paraId="3832D720" w14:textId="77777777" w:rsidR="009F663C" w:rsidRPr="009F663C" w:rsidRDefault="009F663C" w:rsidP="009F663C">
      <w:pPr>
        <w:ind w:left="720"/>
        <w:rPr>
          <w:rFonts w:ascii="Arial" w:hAnsi="Arial" w:cs="Arial"/>
          <w:color w:val="002060"/>
          <w:sz w:val="22"/>
          <w:szCs w:val="22"/>
        </w:rPr>
      </w:pPr>
    </w:p>
    <w:p w14:paraId="1173B082" w14:textId="7D00E7A9" w:rsidR="009F663C" w:rsidRPr="009F663C" w:rsidRDefault="009F663C" w:rsidP="009F663C">
      <w:pPr>
        <w:pStyle w:val="BodyText20"/>
        <w:spacing w:line="240" w:lineRule="auto"/>
        <w:jc w:val="left"/>
        <w:rPr>
          <w:rFonts w:ascii="Arial" w:hAnsi="Arial" w:cs="Arial"/>
          <w:color w:val="002060"/>
        </w:rPr>
      </w:pPr>
      <w:r w:rsidRPr="009F663C">
        <w:rPr>
          <w:rFonts w:ascii="Arial" w:hAnsi="Arial" w:cs="Arial"/>
          <w:color w:val="002060"/>
        </w:rPr>
        <w:t xml:space="preserve">The Directorate’s current medical staff comprises four consultants in spinal cord medicine with sessional commitments from four neurosurgeons. In addition there are visiting consultant sessions in </w:t>
      </w:r>
      <w:proofErr w:type="spellStart"/>
      <w:r w:rsidRPr="009F663C">
        <w:rPr>
          <w:rFonts w:ascii="Arial" w:hAnsi="Arial" w:cs="Arial"/>
          <w:color w:val="002060"/>
        </w:rPr>
        <w:t>neuroanaesthesia</w:t>
      </w:r>
      <w:proofErr w:type="spellEnd"/>
      <w:r w:rsidRPr="009F663C">
        <w:rPr>
          <w:rFonts w:ascii="Arial" w:hAnsi="Arial" w:cs="Arial"/>
          <w:color w:val="002060"/>
        </w:rPr>
        <w:t>, urology, electrophysiology, and neuroradiology</w:t>
      </w:r>
      <w:proofErr w:type="gramStart"/>
      <w:r w:rsidRPr="009F663C">
        <w:rPr>
          <w:rFonts w:ascii="Arial" w:hAnsi="Arial" w:cs="Arial"/>
          <w:color w:val="002060"/>
        </w:rPr>
        <w:t>..</w:t>
      </w:r>
      <w:proofErr w:type="gramEnd"/>
      <w:r w:rsidRPr="009F663C">
        <w:rPr>
          <w:rFonts w:ascii="Arial" w:hAnsi="Arial" w:cs="Arial"/>
          <w:color w:val="002060"/>
        </w:rPr>
        <w:t xml:space="preserve"> Middle grade support is a rotating SpR from rehabilitation. There are three F2 equivalents with cross cover at night from HAN.</w:t>
      </w:r>
    </w:p>
    <w:p w14:paraId="1E472273" w14:textId="77777777" w:rsidR="009F663C" w:rsidRPr="009F663C" w:rsidRDefault="009F663C" w:rsidP="009F663C">
      <w:pPr>
        <w:pStyle w:val="BodyText20"/>
        <w:spacing w:line="240" w:lineRule="auto"/>
        <w:jc w:val="left"/>
        <w:rPr>
          <w:rFonts w:ascii="Arial" w:hAnsi="Arial" w:cs="Arial"/>
          <w:color w:val="002060"/>
        </w:rPr>
      </w:pPr>
      <w:r w:rsidRPr="009F663C">
        <w:rPr>
          <w:rFonts w:ascii="Arial" w:hAnsi="Arial" w:cs="Arial"/>
          <w:color w:val="002060"/>
        </w:rPr>
        <w:t xml:space="preserve">The Unit is patient </w:t>
      </w:r>
      <w:proofErr w:type="spellStart"/>
      <w:r w:rsidRPr="009F663C">
        <w:rPr>
          <w:rFonts w:ascii="Arial" w:hAnsi="Arial" w:cs="Arial"/>
          <w:color w:val="002060"/>
        </w:rPr>
        <w:t>centred</w:t>
      </w:r>
      <w:proofErr w:type="spellEnd"/>
      <w:r w:rsidRPr="009F663C">
        <w:rPr>
          <w:rFonts w:ascii="Arial" w:hAnsi="Arial" w:cs="Arial"/>
          <w:color w:val="002060"/>
        </w:rPr>
        <w:t xml:space="preserve"> and based on multi-disciplinary working. There is an emphasis on goal setting and discharge planning. The appointee will be expected to take a role in expanding and developing innovative policies in rehabilitation.</w:t>
      </w:r>
    </w:p>
    <w:p w14:paraId="2A016A99" w14:textId="77777777" w:rsidR="009F663C" w:rsidRPr="009F663C" w:rsidRDefault="009F663C" w:rsidP="009F663C">
      <w:pPr>
        <w:pStyle w:val="BodyText20"/>
        <w:spacing w:line="240" w:lineRule="auto"/>
        <w:jc w:val="left"/>
        <w:rPr>
          <w:rFonts w:ascii="Arial" w:hAnsi="Arial" w:cs="Arial"/>
          <w:color w:val="002060"/>
        </w:rPr>
      </w:pPr>
      <w:r w:rsidRPr="009F663C">
        <w:rPr>
          <w:rFonts w:ascii="Arial" w:hAnsi="Arial" w:cs="Arial"/>
          <w:color w:val="002060"/>
        </w:rPr>
        <w:t xml:space="preserve">The Unit Management consists of Dr Mariel Purcell, Lead Clinician and Mrs. Helena Richmond Lead Nurse. They are integrated in the Regional Services Directorate with: </w:t>
      </w:r>
    </w:p>
    <w:p w14:paraId="13633ABD" w14:textId="77777777" w:rsidR="009F663C" w:rsidRPr="009F663C" w:rsidRDefault="009F663C" w:rsidP="009F663C">
      <w:pPr>
        <w:pStyle w:val="BodyText20"/>
        <w:spacing w:line="240" w:lineRule="auto"/>
        <w:jc w:val="left"/>
        <w:rPr>
          <w:rFonts w:ascii="Arial" w:hAnsi="Arial" w:cs="Arial"/>
          <w:color w:val="002060"/>
        </w:rPr>
      </w:pPr>
      <w:r w:rsidRPr="009F663C">
        <w:rPr>
          <w:rFonts w:ascii="Arial" w:hAnsi="Arial" w:cs="Arial"/>
          <w:color w:val="002060"/>
        </w:rPr>
        <w:t xml:space="preserve">Clinical service manager, </w:t>
      </w:r>
      <w:proofErr w:type="spellStart"/>
      <w:r w:rsidRPr="009F663C">
        <w:rPr>
          <w:rFonts w:ascii="Arial" w:hAnsi="Arial" w:cs="Arial"/>
          <w:color w:val="002060"/>
        </w:rPr>
        <w:t>Mrs</w:t>
      </w:r>
      <w:proofErr w:type="spellEnd"/>
      <w:r w:rsidRPr="009F663C">
        <w:rPr>
          <w:rFonts w:ascii="Arial" w:hAnsi="Arial" w:cs="Arial"/>
          <w:color w:val="002060"/>
        </w:rPr>
        <w:t xml:space="preserve"> </w:t>
      </w:r>
      <w:proofErr w:type="spellStart"/>
      <w:r w:rsidRPr="009F663C">
        <w:rPr>
          <w:rFonts w:ascii="Arial" w:hAnsi="Arial" w:cs="Arial"/>
          <w:color w:val="002060"/>
        </w:rPr>
        <w:t>Eilidh</w:t>
      </w:r>
      <w:proofErr w:type="spellEnd"/>
      <w:r w:rsidRPr="009F663C">
        <w:rPr>
          <w:rFonts w:ascii="Arial" w:hAnsi="Arial" w:cs="Arial"/>
          <w:color w:val="002060"/>
        </w:rPr>
        <w:t xml:space="preserve"> Gallagher, </w:t>
      </w:r>
    </w:p>
    <w:p w14:paraId="60D11F41" w14:textId="77777777" w:rsidR="009F663C" w:rsidRPr="009F663C" w:rsidRDefault="009F663C" w:rsidP="009F663C">
      <w:pPr>
        <w:pStyle w:val="BodyText20"/>
        <w:spacing w:line="240" w:lineRule="auto"/>
        <w:jc w:val="left"/>
        <w:rPr>
          <w:rFonts w:ascii="Arial" w:hAnsi="Arial" w:cs="Arial"/>
          <w:color w:val="002060"/>
        </w:rPr>
      </w:pPr>
      <w:r w:rsidRPr="009F663C">
        <w:rPr>
          <w:rFonts w:ascii="Arial" w:hAnsi="Arial" w:cs="Arial"/>
          <w:color w:val="002060"/>
        </w:rPr>
        <w:t>Director</w:t>
      </w:r>
      <w:proofErr w:type="gramStart"/>
      <w:r w:rsidRPr="009F663C">
        <w:rPr>
          <w:rFonts w:ascii="Arial" w:hAnsi="Arial" w:cs="Arial"/>
          <w:color w:val="002060"/>
        </w:rPr>
        <w:t>,  Ms</w:t>
      </w:r>
      <w:proofErr w:type="gramEnd"/>
      <w:r w:rsidRPr="009F663C">
        <w:rPr>
          <w:rFonts w:ascii="Arial" w:hAnsi="Arial" w:cs="Arial"/>
          <w:color w:val="002060"/>
        </w:rPr>
        <w:t xml:space="preserve">. Susan Groom and </w:t>
      </w:r>
    </w:p>
    <w:p w14:paraId="51A8DC1A" w14:textId="77777777" w:rsidR="009F663C" w:rsidRPr="009F663C" w:rsidRDefault="009F663C" w:rsidP="009F663C">
      <w:pPr>
        <w:pStyle w:val="BodyText20"/>
        <w:spacing w:line="240" w:lineRule="auto"/>
        <w:jc w:val="left"/>
        <w:rPr>
          <w:rFonts w:ascii="Arial" w:hAnsi="Arial" w:cs="Arial"/>
          <w:color w:val="002060"/>
        </w:rPr>
      </w:pPr>
      <w:r w:rsidRPr="009F663C">
        <w:rPr>
          <w:rFonts w:ascii="Arial" w:hAnsi="Arial" w:cs="Arial"/>
          <w:color w:val="002060"/>
        </w:rPr>
        <w:t xml:space="preserve">General Manager, </w:t>
      </w:r>
      <w:proofErr w:type="spellStart"/>
      <w:r w:rsidRPr="009F663C">
        <w:rPr>
          <w:rFonts w:ascii="Arial" w:hAnsi="Arial" w:cs="Arial"/>
          <w:color w:val="002060"/>
        </w:rPr>
        <w:t>Mrs</w:t>
      </w:r>
      <w:proofErr w:type="spellEnd"/>
      <w:r w:rsidRPr="009F663C">
        <w:rPr>
          <w:rFonts w:ascii="Arial" w:hAnsi="Arial" w:cs="Arial"/>
          <w:color w:val="002060"/>
        </w:rPr>
        <w:t xml:space="preserve"> Cathy McLean. </w:t>
      </w:r>
    </w:p>
    <w:p w14:paraId="34E2A744" w14:textId="77777777" w:rsidR="009F663C" w:rsidRDefault="009F663C" w:rsidP="009F663C">
      <w:pPr>
        <w:pStyle w:val="BodyText20"/>
        <w:spacing w:line="240" w:lineRule="auto"/>
        <w:jc w:val="left"/>
        <w:rPr>
          <w:rFonts w:ascii="Arial" w:hAnsi="Arial" w:cs="Arial"/>
          <w:color w:val="002060"/>
        </w:rPr>
      </w:pPr>
    </w:p>
    <w:p w14:paraId="1F4F0454" w14:textId="5D0C1DDE" w:rsidR="009F663C" w:rsidRPr="009F663C" w:rsidRDefault="009F663C" w:rsidP="009F663C">
      <w:pPr>
        <w:pStyle w:val="BodyText20"/>
        <w:spacing w:line="240" w:lineRule="auto"/>
        <w:jc w:val="left"/>
        <w:rPr>
          <w:rFonts w:ascii="Arial" w:hAnsi="Arial" w:cs="Arial"/>
          <w:b/>
          <w:color w:val="002060"/>
        </w:rPr>
      </w:pPr>
      <w:r w:rsidRPr="009F663C">
        <w:rPr>
          <w:rFonts w:ascii="Arial" w:hAnsi="Arial" w:cs="Arial"/>
          <w:b/>
          <w:color w:val="002060"/>
        </w:rPr>
        <w:t xml:space="preserve">The Consultant Team </w:t>
      </w:r>
    </w:p>
    <w:p w14:paraId="3565D585" w14:textId="77777777" w:rsidR="009F663C" w:rsidRPr="009F663C" w:rsidRDefault="009F663C" w:rsidP="009F663C">
      <w:pPr>
        <w:tabs>
          <w:tab w:val="left" w:pos="1440"/>
          <w:tab w:val="left" w:pos="2268"/>
          <w:tab w:val="left" w:pos="4680"/>
          <w:tab w:val="left" w:pos="6237"/>
        </w:tabs>
        <w:rPr>
          <w:rFonts w:ascii="Arial" w:hAnsi="Arial" w:cs="Arial"/>
          <w:color w:val="002060"/>
          <w:sz w:val="22"/>
          <w:szCs w:val="22"/>
        </w:rPr>
      </w:pPr>
      <w:r w:rsidRPr="009F663C">
        <w:rPr>
          <w:rFonts w:ascii="Arial" w:hAnsi="Arial" w:cs="Arial"/>
          <w:color w:val="002060"/>
          <w:sz w:val="22"/>
          <w:szCs w:val="22"/>
        </w:rPr>
        <w:t>Dr Mariel Purcell, Consultant in Spinal Cord Medicine and Lead Clinician</w:t>
      </w:r>
    </w:p>
    <w:p w14:paraId="1EBD2257" w14:textId="77777777" w:rsidR="009F663C" w:rsidRPr="009F663C" w:rsidRDefault="009F663C" w:rsidP="009F663C">
      <w:pPr>
        <w:tabs>
          <w:tab w:val="left" w:pos="1440"/>
          <w:tab w:val="left" w:pos="2268"/>
          <w:tab w:val="left" w:pos="4680"/>
          <w:tab w:val="left" w:pos="6237"/>
        </w:tabs>
        <w:rPr>
          <w:rFonts w:ascii="Arial" w:hAnsi="Arial" w:cs="Arial"/>
          <w:color w:val="002060"/>
          <w:sz w:val="22"/>
          <w:szCs w:val="22"/>
        </w:rPr>
      </w:pPr>
      <w:r w:rsidRPr="009F663C">
        <w:rPr>
          <w:rFonts w:ascii="Arial" w:hAnsi="Arial" w:cs="Arial"/>
          <w:color w:val="002060"/>
          <w:sz w:val="22"/>
          <w:szCs w:val="22"/>
        </w:rPr>
        <w:t xml:space="preserve">Dr </w:t>
      </w:r>
      <w:proofErr w:type="spellStart"/>
      <w:r w:rsidRPr="009F663C">
        <w:rPr>
          <w:rFonts w:ascii="Arial" w:hAnsi="Arial" w:cs="Arial"/>
          <w:color w:val="002060"/>
          <w:sz w:val="22"/>
          <w:szCs w:val="22"/>
        </w:rPr>
        <w:t>Ronali</w:t>
      </w:r>
      <w:proofErr w:type="spellEnd"/>
      <w:r w:rsidRPr="009F663C">
        <w:rPr>
          <w:rFonts w:ascii="Arial" w:hAnsi="Arial" w:cs="Arial"/>
          <w:color w:val="002060"/>
          <w:sz w:val="22"/>
          <w:szCs w:val="22"/>
        </w:rPr>
        <w:t xml:space="preserve"> McLean, Consultant in Spinal Cord Medicine</w:t>
      </w:r>
    </w:p>
    <w:p w14:paraId="58DB20F8" w14:textId="77777777" w:rsidR="009F663C" w:rsidRPr="009F663C" w:rsidRDefault="009F663C" w:rsidP="009F663C">
      <w:pPr>
        <w:tabs>
          <w:tab w:val="left" w:pos="1440"/>
          <w:tab w:val="left" w:pos="2268"/>
          <w:tab w:val="left" w:pos="4680"/>
          <w:tab w:val="left" w:pos="6237"/>
        </w:tabs>
        <w:rPr>
          <w:rFonts w:ascii="Arial" w:hAnsi="Arial" w:cs="Arial"/>
          <w:color w:val="002060"/>
          <w:sz w:val="22"/>
          <w:szCs w:val="22"/>
        </w:rPr>
      </w:pPr>
      <w:r w:rsidRPr="009F663C">
        <w:rPr>
          <w:rFonts w:ascii="Arial" w:hAnsi="Arial" w:cs="Arial"/>
          <w:color w:val="002060"/>
          <w:sz w:val="22"/>
          <w:szCs w:val="22"/>
        </w:rPr>
        <w:t>Dr Des Lee, Consultant in Spinal Cord Medicine</w:t>
      </w:r>
    </w:p>
    <w:p w14:paraId="698CC13A" w14:textId="77777777" w:rsidR="009F663C" w:rsidRPr="009F663C" w:rsidRDefault="009F663C" w:rsidP="009F663C">
      <w:pPr>
        <w:tabs>
          <w:tab w:val="left" w:pos="1440"/>
          <w:tab w:val="left" w:pos="2268"/>
          <w:tab w:val="left" w:pos="4680"/>
          <w:tab w:val="left" w:pos="6237"/>
        </w:tabs>
        <w:rPr>
          <w:rFonts w:ascii="Arial" w:hAnsi="Arial" w:cs="Arial"/>
          <w:color w:val="002060"/>
          <w:sz w:val="22"/>
          <w:szCs w:val="22"/>
        </w:rPr>
      </w:pPr>
      <w:r w:rsidRPr="009F663C">
        <w:rPr>
          <w:rFonts w:ascii="Arial" w:hAnsi="Arial" w:cs="Arial"/>
          <w:color w:val="002060"/>
          <w:sz w:val="22"/>
          <w:szCs w:val="22"/>
        </w:rPr>
        <w:t xml:space="preserve">Dr Andre Des </w:t>
      </w:r>
      <w:proofErr w:type="spellStart"/>
      <w:r w:rsidRPr="009F663C">
        <w:rPr>
          <w:rFonts w:ascii="Arial" w:hAnsi="Arial" w:cs="Arial"/>
          <w:color w:val="002060"/>
          <w:sz w:val="22"/>
          <w:szCs w:val="22"/>
        </w:rPr>
        <w:t>Etages</w:t>
      </w:r>
      <w:proofErr w:type="spellEnd"/>
      <w:r w:rsidRPr="009F663C">
        <w:rPr>
          <w:rFonts w:ascii="Arial" w:hAnsi="Arial" w:cs="Arial"/>
          <w:color w:val="002060"/>
          <w:sz w:val="22"/>
          <w:szCs w:val="22"/>
        </w:rPr>
        <w:t>, Consultant in Spinal Cord Medicine</w:t>
      </w:r>
    </w:p>
    <w:p w14:paraId="57DDC6EE" w14:textId="77777777" w:rsidR="009F663C" w:rsidRPr="009F663C" w:rsidRDefault="009F663C" w:rsidP="009F663C">
      <w:pPr>
        <w:tabs>
          <w:tab w:val="left" w:pos="1440"/>
          <w:tab w:val="left" w:pos="2268"/>
          <w:tab w:val="left" w:pos="4680"/>
          <w:tab w:val="left" w:pos="6237"/>
        </w:tabs>
        <w:rPr>
          <w:rFonts w:ascii="Arial" w:hAnsi="Arial" w:cs="Arial"/>
          <w:color w:val="002060"/>
          <w:sz w:val="22"/>
          <w:szCs w:val="22"/>
        </w:rPr>
      </w:pPr>
      <w:r w:rsidRPr="009F663C">
        <w:rPr>
          <w:rFonts w:ascii="Arial" w:hAnsi="Arial" w:cs="Arial"/>
          <w:color w:val="002060"/>
          <w:sz w:val="22"/>
          <w:szCs w:val="22"/>
        </w:rPr>
        <w:t xml:space="preserve">This post </w:t>
      </w:r>
    </w:p>
    <w:p w14:paraId="722571C6" w14:textId="77777777" w:rsidR="009F663C" w:rsidRPr="009F663C" w:rsidRDefault="009F663C" w:rsidP="009F663C">
      <w:pPr>
        <w:tabs>
          <w:tab w:val="left" w:pos="567"/>
          <w:tab w:val="left" w:pos="1620"/>
          <w:tab w:val="left" w:pos="5760"/>
        </w:tabs>
        <w:rPr>
          <w:rFonts w:ascii="Arial" w:hAnsi="Arial" w:cs="Arial"/>
          <w:color w:val="002060"/>
          <w:sz w:val="22"/>
          <w:szCs w:val="22"/>
        </w:rPr>
      </w:pPr>
      <w:r w:rsidRPr="009F663C">
        <w:rPr>
          <w:rFonts w:ascii="Arial" w:hAnsi="Arial" w:cs="Arial"/>
          <w:color w:val="002060"/>
          <w:sz w:val="22"/>
          <w:szCs w:val="22"/>
        </w:rPr>
        <w:tab/>
      </w:r>
    </w:p>
    <w:p w14:paraId="218AA68D" w14:textId="77777777" w:rsidR="009F663C" w:rsidRPr="009F663C" w:rsidRDefault="009F663C" w:rsidP="009F663C">
      <w:pPr>
        <w:pStyle w:val="BodyText3"/>
        <w:tabs>
          <w:tab w:val="left" w:pos="567"/>
          <w:tab w:val="left" w:pos="1620"/>
          <w:tab w:val="left" w:pos="6840"/>
          <w:tab w:val="left" w:pos="7655"/>
        </w:tabs>
        <w:rPr>
          <w:rFonts w:cs="Arial"/>
          <w:color w:val="002060"/>
          <w:sz w:val="22"/>
          <w:szCs w:val="22"/>
        </w:rPr>
      </w:pPr>
      <w:r w:rsidRPr="009F663C">
        <w:rPr>
          <w:rFonts w:cs="Arial"/>
          <w:color w:val="002060"/>
          <w:sz w:val="22"/>
          <w:szCs w:val="22"/>
        </w:rPr>
        <w:t>SpR                  Rotating from General Rehabilitation</w:t>
      </w:r>
      <w:r w:rsidRPr="009F663C">
        <w:rPr>
          <w:rFonts w:cs="Arial"/>
          <w:color w:val="002060"/>
          <w:sz w:val="22"/>
          <w:szCs w:val="22"/>
        </w:rPr>
        <w:tab/>
      </w:r>
      <w:r w:rsidRPr="009F663C">
        <w:rPr>
          <w:rFonts w:cs="Arial"/>
          <w:color w:val="002060"/>
          <w:sz w:val="22"/>
          <w:szCs w:val="22"/>
        </w:rPr>
        <w:tab/>
      </w:r>
    </w:p>
    <w:p w14:paraId="5F243F2B" w14:textId="77777777" w:rsidR="009F663C" w:rsidRPr="009F663C" w:rsidRDefault="009F663C" w:rsidP="009F663C">
      <w:pPr>
        <w:tabs>
          <w:tab w:val="left" w:pos="567"/>
          <w:tab w:val="left" w:pos="1620"/>
          <w:tab w:val="left" w:pos="5760"/>
          <w:tab w:val="left" w:pos="7655"/>
        </w:tabs>
        <w:rPr>
          <w:rFonts w:ascii="Arial" w:hAnsi="Arial" w:cs="Arial"/>
          <w:color w:val="002060"/>
          <w:sz w:val="22"/>
          <w:szCs w:val="22"/>
        </w:rPr>
      </w:pPr>
      <w:r w:rsidRPr="009F663C">
        <w:rPr>
          <w:rFonts w:ascii="Arial" w:hAnsi="Arial" w:cs="Arial"/>
          <w:color w:val="002060"/>
          <w:sz w:val="22"/>
          <w:szCs w:val="22"/>
        </w:rPr>
        <w:t>F2 &amp; GPSTS</w:t>
      </w:r>
      <w:r w:rsidRPr="009F663C">
        <w:rPr>
          <w:rFonts w:ascii="Arial" w:hAnsi="Arial" w:cs="Arial"/>
          <w:color w:val="002060"/>
          <w:sz w:val="22"/>
          <w:szCs w:val="22"/>
        </w:rPr>
        <w:tab/>
        <w:t>4</w:t>
      </w:r>
      <w:r w:rsidRPr="009F663C">
        <w:rPr>
          <w:rFonts w:ascii="Arial" w:hAnsi="Arial" w:cs="Arial"/>
          <w:color w:val="002060"/>
          <w:sz w:val="22"/>
          <w:szCs w:val="22"/>
        </w:rPr>
        <w:tab/>
      </w:r>
    </w:p>
    <w:p w14:paraId="0C984D8F" w14:textId="77777777" w:rsidR="009F663C" w:rsidRPr="009F663C" w:rsidRDefault="009F663C" w:rsidP="009F663C">
      <w:pPr>
        <w:tabs>
          <w:tab w:val="left" w:pos="567"/>
          <w:tab w:val="left" w:pos="3119"/>
          <w:tab w:val="left" w:pos="6840"/>
          <w:tab w:val="left" w:pos="7655"/>
        </w:tabs>
        <w:rPr>
          <w:rFonts w:ascii="Arial" w:hAnsi="Arial" w:cs="Arial"/>
          <w:color w:val="002060"/>
          <w:sz w:val="22"/>
          <w:szCs w:val="22"/>
        </w:rPr>
      </w:pPr>
    </w:p>
    <w:p w14:paraId="49E420DE" w14:textId="77777777" w:rsidR="009F663C" w:rsidRPr="009F663C" w:rsidRDefault="009F663C" w:rsidP="009F663C">
      <w:pPr>
        <w:tabs>
          <w:tab w:val="left" w:pos="567"/>
          <w:tab w:val="left" w:pos="3119"/>
          <w:tab w:val="left" w:pos="6840"/>
          <w:tab w:val="left" w:pos="7655"/>
        </w:tabs>
        <w:rPr>
          <w:rFonts w:ascii="Arial" w:hAnsi="Arial" w:cs="Arial"/>
          <w:color w:val="002060"/>
          <w:sz w:val="22"/>
          <w:szCs w:val="22"/>
        </w:rPr>
      </w:pPr>
      <w:r w:rsidRPr="009F663C">
        <w:rPr>
          <w:rFonts w:ascii="Arial" w:hAnsi="Arial" w:cs="Arial"/>
          <w:color w:val="002060"/>
          <w:sz w:val="22"/>
          <w:szCs w:val="22"/>
        </w:rPr>
        <w:t>The medical team are fully supported by a team of allied health professionals, specialist nurses and nursing assistants to deliver person centred care.</w:t>
      </w:r>
    </w:p>
    <w:p w14:paraId="4FCDCE26" w14:textId="77777777" w:rsidR="009F663C" w:rsidRPr="009F663C" w:rsidRDefault="009F663C" w:rsidP="009F663C">
      <w:pPr>
        <w:tabs>
          <w:tab w:val="left" w:pos="567"/>
          <w:tab w:val="left" w:pos="3119"/>
          <w:tab w:val="left" w:pos="6840"/>
          <w:tab w:val="left" w:pos="7655"/>
        </w:tabs>
        <w:rPr>
          <w:rFonts w:ascii="Arial" w:hAnsi="Arial" w:cs="Arial"/>
          <w:color w:val="002060"/>
          <w:sz w:val="22"/>
          <w:szCs w:val="22"/>
        </w:rPr>
      </w:pPr>
    </w:p>
    <w:p w14:paraId="256A580E" w14:textId="77777777" w:rsidR="009F663C" w:rsidRPr="009F663C" w:rsidRDefault="009F663C" w:rsidP="009F663C">
      <w:pPr>
        <w:tabs>
          <w:tab w:val="left" w:pos="567"/>
          <w:tab w:val="left" w:pos="3119"/>
          <w:tab w:val="left" w:pos="6840"/>
          <w:tab w:val="left" w:pos="7655"/>
        </w:tabs>
        <w:rPr>
          <w:rFonts w:ascii="Arial" w:hAnsi="Arial" w:cs="Arial"/>
          <w:b/>
          <w:bCs/>
          <w:color w:val="002060"/>
          <w:sz w:val="22"/>
          <w:szCs w:val="22"/>
          <w:u w:val="single"/>
        </w:rPr>
      </w:pPr>
      <w:r w:rsidRPr="009F663C">
        <w:rPr>
          <w:rFonts w:ascii="Arial" w:hAnsi="Arial" w:cs="Arial"/>
          <w:b/>
          <w:bCs/>
          <w:color w:val="002060"/>
          <w:sz w:val="22"/>
          <w:szCs w:val="22"/>
          <w:u w:val="single"/>
        </w:rPr>
        <w:t xml:space="preserve">Visiting Consultant Sessions </w:t>
      </w:r>
    </w:p>
    <w:p w14:paraId="7BC0D92A" w14:textId="77777777" w:rsidR="009F663C" w:rsidRPr="009F663C" w:rsidRDefault="009F663C" w:rsidP="009F663C">
      <w:pPr>
        <w:tabs>
          <w:tab w:val="left" w:pos="567"/>
          <w:tab w:val="left" w:pos="3119"/>
          <w:tab w:val="left" w:pos="6840"/>
          <w:tab w:val="left" w:pos="7655"/>
        </w:tabs>
        <w:rPr>
          <w:rFonts w:ascii="Arial" w:hAnsi="Arial" w:cs="Arial"/>
          <w:b/>
          <w:bCs/>
          <w:color w:val="002060"/>
          <w:sz w:val="22"/>
          <w:szCs w:val="22"/>
          <w:u w:val="single"/>
        </w:rPr>
      </w:pPr>
    </w:p>
    <w:p w14:paraId="3058166C" w14:textId="77777777" w:rsidR="009F663C" w:rsidRPr="009F663C" w:rsidRDefault="009F663C" w:rsidP="009F663C">
      <w:pPr>
        <w:tabs>
          <w:tab w:val="left" w:pos="1440"/>
          <w:tab w:val="left" w:pos="3119"/>
          <w:tab w:val="left" w:pos="4680"/>
          <w:tab w:val="left" w:pos="6300"/>
        </w:tabs>
        <w:rPr>
          <w:rFonts w:ascii="Arial" w:hAnsi="Arial" w:cs="Arial"/>
          <w:color w:val="002060"/>
          <w:sz w:val="22"/>
          <w:szCs w:val="22"/>
        </w:rPr>
      </w:pPr>
      <w:r w:rsidRPr="009F663C">
        <w:rPr>
          <w:rFonts w:ascii="Arial" w:hAnsi="Arial" w:cs="Arial"/>
          <w:color w:val="002060"/>
          <w:sz w:val="22"/>
          <w:szCs w:val="22"/>
        </w:rPr>
        <w:t>Neuro anaesthetics, Neuro-physiology, Neuro-Radiology</w:t>
      </w:r>
      <w:proofErr w:type="gramStart"/>
      <w:r w:rsidRPr="009F663C">
        <w:rPr>
          <w:rFonts w:ascii="Arial" w:hAnsi="Arial" w:cs="Arial"/>
          <w:color w:val="002060"/>
          <w:sz w:val="22"/>
          <w:szCs w:val="22"/>
        </w:rPr>
        <w:t>,  Neurosurgery</w:t>
      </w:r>
      <w:proofErr w:type="gramEnd"/>
      <w:r w:rsidRPr="009F663C">
        <w:rPr>
          <w:rFonts w:ascii="Arial" w:hAnsi="Arial" w:cs="Arial"/>
          <w:color w:val="002060"/>
          <w:sz w:val="22"/>
          <w:szCs w:val="22"/>
        </w:rPr>
        <w:t xml:space="preserve">,  Urology   </w:t>
      </w:r>
    </w:p>
    <w:p w14:paraId="3E60F1F2" w14:textId="77777777" w:rsidR="009F663C" w:rsidRPr="009F663C" w:rsidRDefault="009F663C" w:rsidP="009F663C">
      <w:pPr>
        <w:tabs>
          <w:tab w:val="left" w:pos="567"/>
          <w:tab w:val="left" w:pos="3119"/>
          <w:tab w:val="left" w:pos="6840"/>
          <w:tab w:val="left" w:pos="7655"/>
        </w:tabs>
        <w:ind w:left="570"/>
        <w:rPr>
          <w:rFonts w:ascii="Arial" w:hAnsi="Arial" w:cs="Arial"/>
          <w:b/>
          <w:bCs/>
          <w:color w:val="002060"/>
          <w:sz w:val="22"/>
          <w:szCs w:val="22"/>
        </w:rPr>
      </w:pPr>
    </w:p>
    <w:p w14:paraId="1ED87CA1" w14:textId="5B17E60D" w:rsidR="009F663C" w:rsidRPr="009F663C" w:rsidRDefault="009F663C" w:rsidP="009F663C">
      <w:pPr>
        <w:pStyle w:val="BodyText20"/>
        <w:spacing w:line="240" w:lineRule="auto"/>
        <w:jc w:val="left"/>
        <w:rPr>
          <w:rFonts w:ascii="Arial" w:hAnsi="Arial" w:cs="Arial"/>
          <w:b/>
          <w:color w:val="002060"/>
          <w:lang w:val="en-GB"/>
        </w:rPr>
      </w:pPr>
      <w:r w:rsidRPr="009F663C">
        <w:rPr>
          <w:rFonts w:ascii="Arial" w:hAnsi="Arial" w:cs="Arial"/>
          <w:b/>
          <w:color w:val="002060"/>
          <w:lang w:val="en-GB"/>
        </w:rPr>
        <w:t xml:space="preserve">In Patient Facilities </w:t>
      </w:r>
    </w:p>
    <w:p w14:paraId="7E167C26" w14:textId="7547B5D7" w:rsidR="009F663C" w:rsidRPr="009F663C" w:rsidRDefault="009F663C" w:rsidP="009F663C">
      <w:pPr>
        <w:pStyle w:val="BodyText"/>
        <w:rPr>
          <w:rFonts w:ascii="Arial" w:hAnsi="Arial" w:cs="Arial"/>
          <w:color w:val="002060"/>
          <w:sz w:val="22"/>
          <w:szCs w:val="22"/>
        </w:rPr>
      </w:pPr>
      <w:proofErr w:type="spellStart"/>
      <w:r w:rsidRPr="009F663C">
        <w:rPr>
          <w:rFonts w:ascii="Arial" w:hAnsi="Arial" w:cs="Arial"/>
          <w:color w:val="002060"/>
          <w:sz w:val="22"/>
          <w:szCs w:val="22"/>
        </w:rPr>
        <w:t>In patient</w:t>
      </w:r>
      <w:proofErr w:type="spellEnd"/>
      <w:r w:rsidRPr="009F663C">
        <w:rPr>
          <w:rFonts w:ascii="Arial" w:hAnsi="Arial" w:cs="Arial"/>
          <w:color w:val="002060"/>
          <w:sz w:val="22"/>
          <w:szCs w:val="22"/>
        </w:rPr>
        <w:t xml:space="preserve"> facilities consists of a high dependency ward refurbished in 2006 and a rehabilitation ward. </w:t>
      </w: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9"/>
        <w:gridCol w:w="1701"/>
        <w:gridCol w:w="2127"/>
        <w:gridCol w:w="1701"/>
        <w:gridCol w:w="1701"/>
      </w:tblGrid>
      <w:tr w:rsidR="009F663C" w:rsidRPr="009F663C" w14:paraId="74E5492C" w14:textId="77777777" w:rsidTr="001F5A30">
        <w:tc>
          <w:tcPr>
            <w:tcW w:w="1809" w:type="dxa"/>
            <w:shd w:val="clear" w:color="auto" w:fill="E6E6E6"/>
          </w:tcPr>
          <w:p w14:paraId="3FA5C20E" w14:textId="77777777" w:rsidR="009F663C" w:rsidRPr="009F663C" w:rsidRDefault="009F663C" w:rsidP="009F663C">
            <w:pPr>
              <w:rPr>
                <w:rFonts w:ascii="Arial" w:hAnsi="Arial" w:cs="Arial"/>
                <w:b/>
                <w:color w:val="002060"/>
                <w:sz w:val="22"/>
                <w:szCs w:val="22"/>
              </w:rPr>
            </w:pPr>
          </w:p>
        </w:tc>
        <w:tc>
          <w:tcPr>
            <w:tcW w:w="1701" w:type="dxa"/>
            <w:shd w:val="clear" w:color="auto" w:fill="E6E6E6"/>
          </w:tcPr>
          <w:p w14:paraId="55125D7D" w14:textId="77777777" w:rsidR="009F663C" w:rsidRPr="009F663C" w:rsidRDefault="009F663C" w:rsidP="009F663C">
            <w:pPr>
              <w:rPr>
                <w:rFonts w:ascii="Arial" w:hAnsi="Arial" w:cs="Arial"/>
                <w:b/>
                <w:color w:val="002060"/>
                <w:sz w:val="22"/>
                <w:szCs w:val="22"/>
              </w:rPr>
            </w:pPr>
            <w:r w:rsidRPr="009F663C">
              <w:rPr>
                <w:rFonts w:ascii="Arial" w:hAnsi="Arial" w:cs="Arial"/>
                <w:b/>
                <w:color w:val="002060"/>
                <w:sz w:val="22"/>
                <w:szCs w:val="22"/>
              </w:rPr>
              <w:t>Edenhall</w:t>
            </w:r>
          </w:p>
        </w:tc>
        <w:tc>
          <w:tcPr>
            <w:tcW w:w="2127" w:type="dxa"/>
            <w:shd w:val="clear" w:color="auto" w:fill="E6E6E6"/>
          </w:tcPr>
          <w:p w14:paraId="3C996C69" w14:textId="77777777" w:rsidR="009F663C" w:rsidRPr="009F663C" w:rsidRDefault="009F663C" w:rsidP="009F663C">
            <w:pPr>
              <w:rPr>
                <w:rFonts w:ascii="Arial" w:hAnsi="Arial" w:cs="Arial"/>
                <w:b/>
                <w:color w:val="002060"/>
                <w:sz w:val="22"/>
                <w:szCs w:val="22"/>
              </w:rPr>
            </w:pPr>
            <w:r w:rsidRPr="009F663C">
              <w:rPr>
                <w:rFonts w:ascii="Arial" w:hAnsi="Arial" w:cs="Arial"/>
                <w:b/>
                <w:color w:val="002060"/>
                <w:sz w:val="22"/>
                <w:szCs w:val="22"/>
              </w:rPr>
              <w:t>RCU</w:t>
            </w:r>
          </w:p>
        </w:tc>
        <w:tc>
          <w:tcPr>
            <w:tcW w:w="1701" w:type="dxa"/>
            <w:shd w:val="clear" w:color="auto" w:fill="E6E6E6"/>
          </w:tcPr>
          <w:p w14:paraId="64E0D67A" w14:textId="77777777" w:rsidR="009F663C" w:rsidRPr="009F663C" w:rsidRDefault="009F663C" w:rsidP="009F663C">
            <w:pPr>
              <w:rPr>
                <w:rFonts w:ascii="Arial" w:hAnsi="Arial" w:cs="Arial"/>
                <w:b/>
                <w:color w:val="002060"/>
                <w:sz w:val="22"/>
                <w:szCs w:val="22"/>
              </w:rPr>
            </w:pPr>
            <w:proofErr w:type="spellStart"/>
            <w:r w:rsidRPr="009F663C">
              <w:rPr>
                <w:rFonts w:ascii="Arial" w:hAnsi="Arial" w:cs="Arial"/>
                <w:b/>
                <w:color w:val="002060"/>
                <w:sz w:val="22"/>
                <w:szCs w:val="22"/>
              </w:rPr>
              <w:t>Philipshill</w:t>
            </w:r>
            <w:proofErr w:type="spellEnd"/>
          </w:p>
        </w:tc>
        <w:tc>
          <w:tcPr>
            <w:tcW w:w="1701" w:type="dxa"/>
            <w:shd w:val="clear" w:color="auto" w:fill="E6E6E6"/>
          </w:tcPr>
          <w:p w14:paraId="2090FA76" w14:textId="77777777" w:rsidR="009F663C" w:rsidRPr="009F663C" w:rsidRDefault="009F663C" w:rsidP="009F663C">
            <w:pPr>
              <w:rPr>
                <w:rFonts w:ascii="Arial" w:hAnsi="Arial" w:cs="Arial"/>
                <w:b/>
                <w:color w:val="002060"/>
                <w:sz w:val="22"/>
                <w:szCs w:val="22"/>
              </w:rPr>
            </w:pPr>
            <w:r w:rsidRPr="009F663C">
              <w:rPr>
                <w:rFonts w:ascii="Arial" w:hAnsi="Arial" w:cs="Arial"/>
                <w:b/>
                <w:color w:val="002060"/>
                <w:sz w:val="22"/>
                <w:szCs w:val="22"/>
              </w:rPr>
              <w:t>TOTAL</w:t>
            </w:r>
          </w:p>
        </w:tc>
      </w:tr>
      <w:tr w:rsidR="009F663C" w:rsidRPr="009F663C" w14:paraId="4AFD4FC7" w14:textId="77777777" w:rsidTr="001F5A30">
        <w:tc>
          <w:tcPr>
            <w:tcW w:w="1809" w:type="dxa"/>
            <w:shd w:val="clear" w:color="auto" w:fill="E6E6E6"/>
          </w:tcPr>
          <w:p w14:paraId="1B3501B1" w14:textId="77777777" w:rsidR="009F663C" w:rsidRPr="009F663C" w:rsidRDefault="009F663C" w:rsidP="009F663C">
            <w:pPr>
              <w:rPr>
                <w:rFonts w:ascii="Arial" w:hAnsi="Arial" w:cs="Arial"/>
                <w:b/>
                <w:color w:val="002060"/>
                <w:sz w:val="22"/>
                <w:szCs w:val="22"/>
              </w:rPr>
            </w:pPr>
          </w:p>
        </w:tc>
        <w:tc>
          <w:tcPr>
            <w:tcW w:w="1701" w:type="dxa"/>
            <w:shd w:val="clear" w:color="auto" w:fill="E6E6E6"/>
          </w:tcPr>
          <w:p w14:paraId="5B8E9B92" w14:textId="77777777" w:rsidR="009F663C" w:rsidRPr="009F663C" w:rsidRDefault="009F663C" w:rsidP="009F663C">
            <w:pPr>
              <w:rPr>
                <w:rFonts w:ascii="Arial" w:hAnsi="Arial" w:cs="Arial"/>
                <w:b/>
                <w:color w:val="002060"/>
                <w:sz w:val="22"/>
                <w:szCs w:val="22"/>
              </w:rPr>
            </w:pPr>
            <w:r w:rsidRPr="009F663C">
              <w:rPr>
                <w:rFonts w:ascii="Arial" w:hAnsi="Arial" w:cs="Arial"/>
                <w:b/>
                <w:color w:val="002060"/>
                <w:sz w:val="22"/>
                <w:szCs w:val="22"/>
              </w:rPr>
              <w:t>(HDU)</w:t>
            </w:r>
          </w:p>
        </w:tc>
        <w:tc>
          <w:tcPr>
            <w:tcW w:w="2127" w:type="dxa"/>
            <w:shd w:val="clear" w:color="auto" w:fill="E6E6E6"/>
          </w:tcPr>
          <w:p w14:paraId="08F319B1" w14:textId="77777777" w:rsidR="009F663C" w:rsidRPr="009F663C" w:rsidRDefault="009F663C" w:rsidP="009F663C">
            <w:pPr>
              <w:rPr>
                <w:rFonts w:ascii="Arial" w:hAnsi="Arial" w:cs="Arial"/>
                <w:b/>
                <w:color w:val="002060"/>
                <w:sz w:val="22"/>
                <w:szCs w:val="22"/>
              </w:rPr>
            </w:pPr>
            <w:r w:rsidRPr="009F663C">
              <w:rPr>
                <w:rFonts w:ascii="Arial" w:hAnsi="Arial" w:cs="Arial"/>
                <w:b/>
                <w:color w:val="002060"/>
                <w:sz w:val="22"/>
                <w:szCs w:val="22"/>
              </w:rPr>
              <w:t>Respiratory Care</w:t>
            </w:r>
          </w:p>
        </w:tc>
        <w:tc>
          <w:tcPr>
            <w:tcW w:w="1701" w:type="dxa"/>
            <w:shd w:val="clear" w:color="auto" w:fill="E6E6E6"/>
          </w:tcPr>
          <w:p w14:paraId="712D531F" w14:textId="77777777" w:rsidR="009F663C" w:rsidRPr="009F663C" w:rsidRDefault="009F663C" w:rsidP="009F663C">
            <w:pPr>
              <w:rPr>
                <w:rFonts w:ascii="Arial" w:hAnsi="Arial" w:cs="Arial"/>
                <w:b/>
                <w:color w:val="002060"/>
                <w:sz w:val="22"/>
                <w:szCs w:val="22"/>
              </w:rPr>
            </w:pPr>
            <w:r w:rsidRPr="009F663C">
              <w:rPr>
                <w:rFonts w:ascii="Arial" w:hAnsi="Arial" w:cs="Arial"/>
                <w:b/>
                <w:color w:val="002060"/>
                <w:sz w:val="22"/>
                <w:szCs w:val="22"/>
              </w:rPr>
              <w:t>(Rehab)</w:t>
            </w:r>
          </w:p>
        </w:tc>
        <w:tc>
          <w:tcPr>
            <w:tcW w:w="1701" w:type="dxa"/>
            <w:shd w:val="clear" w:color="auto" w:fill="E6E6E6"/>
          </w:tcPr>
          <w:p w14:paraId="72DAB276" w14:textId="77777777" w:rsidR="009F663C" w:rsidRPr="009F663C" w:rsidRDefault="009F663C" w:rsidP="009F663C">
            <w:pPr>
              <w:rPr>
                <w:rFonts w:ascii="Arial" w:hAnsi="Arial" w:cs="Arial"/>
                <w:b/>
                <w:color w:val="002060"/>
                <w:sz w:val="22"/>
                <w:szCs w:val="22"/>
              </w:rPr>
            </w:pPr>
          </w:p>
        </w:tc>
      </w:tr>
      <w:tr w:rsidR="009F663C" w:rsidRPr="009F663C" w14:paraId="263B2B3D" w14:textId="77777777" w:rsidTr="001F5A30">
        <w:tc>
          <w:tcPr>
            <w:tcW w:w="1809" w:type="dxa"/>
            <w:shd w:val="clear" w:color="auto" w:fill="E6E6E6"/>
          </w:tcPr>
          <w:p w14:paraId="72EA6952" w14:textId="77777777" w:rsidR="009F663C" w:rsidRPr="009F663C" w:rsidRDefault="009F663C" w:rsidP="009F663C">
            <w:pPr>
              <w:rPr>
                <w:rFonts w:ascii="Arial" w:hAnsi="Arial" w:cs="Arial"/>
                <w:b/>
                <w:color w:val="002060"/>
                <w:sz w:val="22"/>
                <w:szCs w:val="22"/>
              </w:rPr>
            </w:pPr>
            <w:r w:rsidRPr="009F663C">
              <w:rPr>
                <w:rFonts w:ascii="Arial" w:hAnsi="Arial" w:cs="Arial"/>
                <w:b/>
                <w:color w:val="002060"/>
                <w:sz w:val="22"/>
                <w:szCs w:val="22"/>
              </w:rPr>
              <w:t>Beds</w:t>
            </w:r>
          </w:p>
        </w:tc>
        <w:tc>
          <w:tcPr>
            <w:tcW w:w="1701" w:type="dxa"/>
            <w:shd w:val="clear" w:color="auto" w:fill="E6E6E6"/>
          </w:tcPr>
          <w:p w14:paraId="25D75B70" w14:textId="77777777" w:rsidR="009F663C" w:rsidRPr="009F663C" w:rsidRDefault="009F663C" w:rsidP="009F663C">
            <w:pPr>
              <w:rPr>
                <w:rFonts w:ascii="Arial" w:hAnsi="Arial" w:cs="Arial"/>
                <w:color w:val="002060"/>
                <w:sz w:val="22"/>
                <w:szCs w:val="22"/>
              </w:rPr>
            </w:pPr>
            <w:r w:rsidRPr="009F663C">
              <w:rPr>
                <w:rFonts w:ascii="Arial" w:hAnsi="Arial" w:cs="Arial"/>
                <w:color w:val="002060"/>
                <w:sz w:val="22"/>
                <w:szCs w:val="22"/>
              </w:rPr>
              <w:t>12</w:t>
            </w:r>
          </w:p>
        </w:tc>
        <w:tc>
          <w:tcPr>
            <w:tcW w:w="2127" w:type="dxa"/>
            <w:shd w:val="clear" w:color="auto" w:fill="E6E6E6"/>
          </w:tcPr>
          <w:p w14:paraId="51DB99D9" w14:textId="77777777" w:rsidR="009F663C" w:rsidRPr="009F663C" w:rsidRDefault="009F663C" w:rsidP="009F663C">
            <w:pPr>
              <w:rPr>
                <w:rFonts w:ascii="Arial" w:hAnsi="Arial" w:cs="Arial"/>
                <w:color w:val="002060"/>
                <w:sz w:val="22"/>
                <w:szCs w:val="22"/>
              </w:rPr>
            </w:pPr>
            <w:r w:rsidRPr="009F663C">
              <w:rPr>
                <w:rFonts w:ascii="Arial" w:hAnsi="Arial" w:cs="Arial"/>
                <w:color w:val="002060"/>
                <w:sz w:val="22"/>
                <w:szCs w:val="22"/>
              </w:rPr>
              <w:t>4</w:t>
            </w:r>
          </w:p>
        </w:tc>
        <w:tc>
          <w:tcPr>
            <w:tcW w:w="1701" w:type="dxa"/>
            <w:shd w:val="clear" w:color="auto" w:fill="E6E6E6"/>
          </w:tcPr>
          <w:p w14:paraId="70AA0294" w14:textId="77777777" w:rsidR="009F663C" w:rsidRPr="009F663C" w:rsidRDefault="009F663C" w:rsidP="009F663C">
            <w:pPr>
              <w:rPr>
                <w:rFonts w:ascii="Arial" w:hAnsi="Arial" w:cs="Arial"/>
                <w:color w:val="002060"/>
                <w:sz w:val="22"/>
                <w:szCs w:val="22"/>
              </w:rPr>
            </w:pPr>
            <w:r w:rsidRPr="009F663C">
              <w:rPr>
                <w:rFonts w:ascii="Arial" w:hAnsi="Arial" w:cs="Arial"/>
                <w:color w:val="002060"/>
                <w:sz w:val="22"/>
                <w:szCs w:val="22"/>
              </w:rPr>
              <w:t>32</w:t>
            </w:r>
          </w:p>
        </w:tc>
        <w:tc>
          <w:tcPr>
            <w:tcW w:w="1701" w:type="dxa"/>
            <w:shd w:val="clear" w:color="auto" w:fill="E6E6E6"/>
          </w:tcPr>
          <w:p w14:paraId="4531E56C" w14:textId="77777777" w:rsidR="009F663C" w:rsidRPr="009F663C" w:rsidRDefault="009F663C" w:rsidP="009F663C">
            <w:pPr>
              <w:rPr>
                <w:rFonts w:ascii="Arial" w:hAnsi="Arial" w:cs="Arial"/>
                <w:b/>
                <w:color w:val="002060"/>
                <w:sz w:val="22"/>
                <w:szCs w:val="22"/>
              </w:rPr>
            </w:pPr>
            <w:r w:rsidRPr="009F663C">
              <w:rPr>
                <w:rFonts w:ascii="Arial" w:hAnsi="Arial" w:cs="Arial"/>
                <w:b/>
                <w:color w:val="002060"/>
                <w:sz w:val="22"/>
                <w:szCs w:val="22"/>
              </w:rPr>
              <w:t>48</w:t>
            </w:r>
          </w:p>
        </w:tc>
      </w:tr>
      <w:tr w:rsidR="009F663C" w:rsidRPr="009F663C" w14:paraId="012A594E" w14:textId="77777777" w:rsidTr="001F5A30">
        <w:tc>
          <w:tcPr>
            <w:tcW w:w="1809" w:type="dxa"/>
            <w:shd w:val="clear" w:color="auto" w:fill="E6E6E6"/>
          </w:tcPr>
          <w:p w14:paraId="46F6962E" w14:textId="77777777" w:rsidR="009F663C" w:rsidRPr="009F663C" w:rsidRDefault="009F663C" w:rsidP="009F663C">
            <w:pPr>
              <w:rPr>
                <w:rFonts w:ascii="Arial" w:hAnsi="Arial" w:cs="Arial"/>
                <w:b/>
                <w:color w:val="002060"/>
                <w:sz w:val="22"/>
                <w:szCs w:val="22"/>
              </w:rPr>
            </w:pPr>
          </w:p>
        </w:tc>
        <w:tc>
          <w:tcPr>
            <w:tcW w:w="1701" w:type="dxa"/>
            <w:shd w:val="clear" w:color="auto" w:fill="E6E6E6"/>
          </w:tcPr>
          <w:p w14:paraId="7CEC4670" w14:textId="77777777" w:rsidR="009F663C" w:rsidRPr="009F663C" w:rsidRDefault="009F663C" w:rsidP="009F663C">
            <w:pPr>
              <w:rPr>
                <w:rFonts w:ascii="Arial" w:hAnsi="Arial" w:cs="Arial"/>
                <w:color w:val="002060"/>
                <w:sz w:val="22"/>
                <w:szCs w:val="22"/>
              </w:rPr>
            </w:pPr>
          </w:p>
        </w:tc>
        <w:tc>
          <w:tcPr>
            <w:tcW w:w="2127" w:type="dxa"/>
            <w:shd w:val="clear" w:color="auto" w:fill="E6E6E6"/>
          </w:tcPr>
          <w:p w14:paraId="0F572DD4" w14:textId="77777777" w:rsidR="009F663C" w:rsidRPr="009F663C" w:rsidRDefault="009F663C" w:rsidP="009F663C">
            <w:pPr>
              <w:rPr>
                <w:rFonts w:ascii="Arial" w:hAnsi="Arial" w:cs="Arial"/>
                <w:color w:val="002060"/>
                <w:sz w:val="22"/>
                <w:szCs w:val="22"/>
              </w:rPr>
            </w:pPr>
          </w:p>
        </w:tc>
        <w:tc>
          <w:tcPr>
            <w:tcW w:w="1701" w:type="dxa"/>
            <w:shd w:val="clear" w:color="auto" w:fill="E6E6E6"/>
          </w:tcPr>
          <w:p w14:paraId="1E85CA4D" w14:textId="77777777" w:rsidR="009F663C" w:rsidRPr="009F663C" w:rsidRDefault="009F663C" w:rsidP="009F663C">
            <w:pPr>
              <w:rPr>
                <w:rFonts w:ascii="Arial" w:hAnsi="Arial" w:cs="Arial"/>
                <w:color w:val="002060"/>
                <w:sz w:val="22"/>
                <w:szCs w:val="22"/>
              </w:rPr>
            </w:pPr>
          </w:p>
        </w:tc>
        <w:tc>
          <w:tcPr>
            <w:tcW w:w="1701" w:type="dxa"/>
            <w:shd w:val="clear" w:color="auto" w:fill="E6E6E6"/>
          </w:tcPr>
          <w:p w14:paraId="0DAEACDD" w14:textId="77777777" w:rsidR="009F663C" w:rsidRPr="009F663C" w:rsidRDefault="009F663C" w:rsidP="009F663C">
            <w:pPr>
              <w:rPr>
                <w:rFonts w:ascii="Arial" w:hAnsi="Arial" w:cs="Arial"/>
                <w:b/>
                <w:color w:val="002060"/>
                <w:sz w:val="22"/>
                <w:szCs w:val="22"/>
              </w:rPr>
            </w:pPr>
          </w:p>
        </w:tc>
      </w:tr>
    </w:tbl>
    <w:p w14:paraId="50B0AF98" w14:textId="77777777" w:rsidR="009F663C" w:rsidRPr="009F663C" w:rsidRDefault="009F663C" w:rsidP="009F663C">
      <w:pPr>
        <w:rPr>
          <w:rFonts w:ascii="Arial" w:hAnsi="Arial" w:cs="Arial"/>
          <w:color w:val="002060"/>
          <w:sz w:val="22"/>
          <w:szCs w:val="22"/>
        </w:rPr>
      </w:pPr>
    </w:p>
    <w:p w14:paraId="254D4525" w14:textId="77777777" w:rsidR="009F663C" w:rsidRPr="009F663C" w:rsidRDefault="009F663C" w:rsidP="009F663C">
      <w:pPr>
        <w:pStyle w:val="BodyText20"/>
        <w:spacing w:line="240" w:lineRule="auto"/>
        <w:jc w:val="left"/>
        <w:rPr>
          <w:rFonts w:ascii="Arial" w:hAnsi="Arial" w:cs="Arial"/>
          <w:color w:val="002060"/>
        </w:rPr>
      </w:pPr>
      <w:r w:rsidRPr="009F663C">
        <w:rPr>
          <w:rFonts w:ascii="Arial" w:hAnsi="Arial" w:cs="Arial"/>
          <w:color w:val="002060"/>
        </w:rPr>
        <w:t xml:space="preserve">There are four dedicated Respiratory Care beds situated within </w:t>
      </w:r>
      <w:proofErr w:type="spellStart"/>
      <w:r w:rsidRPr="009F663C">
        <w:rPr>
          <w:rFonts w:ascii="Arial" w:hAnsi="Arial" w:cs="Arial"/>
          <w:color w:val="002060"/>
        </w:rPr>
        <w:t>Philipshill</w:t>
      </w:r>
      <w:proofErr w:type="spellEnd"/>
      <w:r w:rsidRPr="009F663C">
        <w:rPr>
          <w:rFonts w:ascii="Arial" w:hAnsi="Arial" w:cs="Arial"/>
          <w:color w:val="002060"/>
        </w:rPr>
        <w:t xml:space="preserve"> Ward</w:t>
      </w:r>
    </w:p>
    <w:p w14:paraId="2062631A" w14:textId="77777777" w:rsidR="009F663C" w:rsidRPr="009F663C" w:rsidRDefault="009F663C" w:rsidP="009F663C">
      <w:pPr>
        <w:pStyle w:val="BodyText20"/>
        <w:spacing w:line="240" w:lineRule="auto"/>
        <w:jc w:val="left"/>
        <w:rPr>
          <w:rFonts w:ascii="Arial" w:hAnsi="Arial" w:cs="Arial"/>
          <w:color w:val="002060"/>
        </w:rPr>
      </w:pPr>
      <w:r w:rsidRPr="009F663C">
        <w:rPr>
          <w:rFonts w:ascii="Arial" w:hAnsi="Arial" w:cs="Arial"/>
          <w:color w:val="002060"/>
        </w:rPr>
        <w:t>There are comprehensive dedicated supporting facilities including:</w:t>
      </w:r>
    </w:p>
    <w:p w14:paraId="79809AEF" w14:textId="77777777" w:rsidR="009F663C" w:rsidRPr="009F663C" w:rsidRDefault="009F663C" w:rsidP="009F663C">
      <w:pPr>
        <w:pStyle w:val="BodyText20"/>
        <w:spacing w:line="240" w:lineRule="auto"/>
        <w:jc w:val="left"/>
        <w:rPr>
          <w:rFonts w:ascii="Arial" w:hAnsi="Arial" w:cs="Arial"/>
          <w:color w:val="002060"/>
        </w:rPr>
      </w:pPr>
      <w:r w:rsidRPr="009F663C">
        <w:rPr>
          <w:rFonts w:ascii="Arial" w:hAnsi="Arial" w:cs="Arial"/>
          <w:color w:val="002060"/>
        </w:rPr>
        <w:t>Physiotherapy</w:t>
      </w:r>
      <w:r w:rsidRPr="009F663C">
        <w:rPr>
          <w:rFonts w:ascii="Arial" w:hAnsi="Arial" w:cs="Arial"/>
          <w:color w:val="002060"/>
        </w:rPr>
        <w:tab/>
      </w:r>
      <w:r w:rsidRPr="009F663C">
        <w:rPr>
          <w:rFonts w:ascii="Arial" w:hAnsi="Arial" w:cs="Arial"/>
          <w:color w:val="002060"/>
        </w:rPr>
        <w:tab/>
      </w:r>
      <w:r w:rsidRPr="009F663C">
        <w:rPr>
          <w:rFonts w:ascii="Arial" w:hAnsi="Arial" w:cs="Arial"/>
          <w:color w:val="002060"/>
        </w:rPr>
        <w:tab/>
        <w:t>Occupational Therapy</w:t>
      </w:r>
      <w:r w:rsidRPr="009F663C">
        <w:rPr>
          <w:rFonts w:ascii="Arial" w:hAnsi="Arial" w:cs="Arial"/>
          <w:color w:val="002060"/>
        </w:rPr>
        <w:tab/>
      </w:r>
      <w:r w:rsidRPr="009F663C">
        <w:rPr>
          <w:rFonts w:ascii="Arial" w:hAnsi="Arial" w:cs="Arial"/>
          <w:color w:val="002060"/>
        </w:rPr>
        <w:tab/>
      </w:r>
      <w:r w:rsidRPr="009F663C">
        <w:rPr>
          <w:rFonts w:ascii="Arial" w:hAnsi="Arial" w:cs="Arial"/>
          <w:color w:val="002060"/>
        </w:rPr>
        <w:tab/>
        <w:t>Hand Therapy</w:t>
      </w:r>
      <w:r w:rsidRPr="009F663C">
        <w:rPr>
          <w:rFonts w:ascii="Arial" w:hAnsi="Arial" w:cs="Arial"/>
          <w:color w:val="002060"/>
        </w:rPr>
        <w:tab/>
      </w:r>
      <w:r w:rsidRPr="009F663C">
        <w:rPr>
          <w:rFonts w:ascii="Arial" w:hAnsi="Arial" w:cs="Arial"/>
          <w:color w:val="002060"/>
        </w:rPr>
        <w:tab/>
      </w:r>
    </w:p>
    <w:p w14:paraId="55C4AF65" w14:textId="77777777" w:rsidR="009F663C" w:rsidRPr="009F663C" w:rsidRDefault="009F663C" w:rsidP="009F663C">
      <w:pPr>
        <w:pStyle w:val="BodyText20"/>
        <w:spacing w:line="240" w:lineRule="auto"/>
        <w:jc w:val="left"/>
        <w:rPr>
          <w:rFonts w:ascii="Arial" w:hAnsi="Arial" w:cs="Arial"/>
          <w:color w:val="002060"/>
        </w:rPr>
      </w:pPr>
      <w:r w:rsidRPr="009F663C">
        <w:rPr>
          <w:rFonts w:ascii="Arial" w:hAnsi="Arial" w:cs="Arial"/>
          <w:color w:val="002060"/>
        </w:rPr>
        <w:t>Social Services</w:t>
      </w:r>
      <w:r w:rsidRPr="009F663C">
        <w:rPr>
          <w:rFonts w:ascii="Arial" w:hAnsi="Arial" w:cs="Arial"/>
          <w:color w:val="002060"/>
        </w:rPr>
        <w:tab/>
      </w:r>
      <w:r w:rsidRPr="009F663C">
        <w:rPr>
          <w:rFonts w:ascii="Arial" w:hAnsi="Arial" w:cs="Arial"/>
          <w:color w:val="002060"/>
        </w:rPr>
        <w:tab/>
        <w:t>Games Hall</w:t>
      </w:r>
      <w:r w:rsidRPr="009F663C">
        <w:rPr>
          <w:rFonts w:ascii="Arial" w:hAnsi="Arial" w:cs="Arial"/>
          <w:color w:val="002060"/>
        </w:rPr>
        <w:tab/>
      </w:r>
      <w:r w:rsidRPr="009F663C">
        <w:rPr>
          <w:rFonts w:ascii="Arial" w:hAnsi="Arial" w:cs="Arial"/>
          <w:color w:val="002060"/>
        </w:rPr>
        <w:tab/>
      </w:r>
      <w:r w:rsidRPr="009F663C">
        <w:rPr>
          <w:rFonts w:ascii="Arial" w:hAnsi="Arial" w:cs="Arial"/>
          <w:color w:val="002060"/>
        </w:rPr>
        <w:tab/>
      </w:r>
      <w:r w:rsidRPr="009F663C">
        <w:rPr>
          <w:rFonts w:ascii="Arial" w:hAnsi="Arial" w:cs="Arial"/>
          <w:color w:val="002060"/>
        </w:rPr>
        <w:tab/>
        <w:t>Psychology</w:t>
      </w:r>
      <w:r w:rsidRPr="009F663C">
        <w:rPr>
          <w:rFonts w:ascii="Arial" w:hAnsi="Arial" w:cs="Arial"/>
          <w:color w:val="002060"/>
        </w:rPr>
        <w:tab/>
      </w:r>
      <w:r w:rsidRPr="009F663C">
        <w:rPr>
          <w:rFonts w:ascii="Arial" w:hAnsi="Arial" w:cs="Arial"/>
          <w:color w:val="002060"/>
        </w:rPr>
        <w:tab/>
      </w:r>
    </w:p>
    <w:p w14:paraId="7589972C" w14:textId="77777777" w:rsidR="009F663C" w:rsidRPr="009F663C" w:rsidRDefault="009F663C" w:rsidP="009F663C">
      <w:pPr>
        <w:pStyle w:val="BodyText20"/>
        <w:spacing w:line="240" w:lineRule="auto"/>
        <w:jc w:val="left"/>
        <w:rPr>
          <w:rFonts w:ascii="Arial" w:hAnsi="Arial" w:cs="Arial"/>
          <w:color w:val="002060"/>
        </w:rPr>
      </w:pPr>
      <w:r w:rsidRPr="009F663C">
        <w:rPr>
          <w:rFonts w:ascii="Arial" w:hAnsi="Arial" w:cs="Arial"/>
          <w:color w:val="002060"/>
        </w:rPr>
        <w:t>Stepdown Unit Hydrotherapy Adaptive Technology</w:t>
      </w:r>
    </w:p>
    <w:p w14:paraId="3A7958E3" w14:textId="77777777" w:rsidR="009F663C" w:rsidRPr="009F663C" w:rsidRDefault="009F663C" w:rsidP="009F663C">
      <w:pPr>
        <w:pStyle w:val="BodyText20"/>
        <w:spacing w:line="240" w:lineRule="auto"/>
        <w:jc w:val="left"/>
        <w:rPr>
          <w:rFonts w:ascii="Arial" w:hAnsi="Arial" w:cs="Arial"/>
          <w:color w:val="002060"/>
        </w:rPr>
      </w:pPr>
      <w:r w:rsidRPr="009F663C">
        <w:rPr>
          <w:rFonts w:ascii="Arial" w:hAnsi="Arial" w:cs="Arial"/>
          <w:color w:val="002060"/>
        </w:rPr>
        <w:t>Out-patient Suite</w:t>
      </w:r>
      <w:r w:rsidRPr="009F663C">
        <w:rPr>
          <w:rFonts w:ascii="Arial" w:hAnsi="Arial" w:cs="Arial"/>
          <w:color w:val="002060"/>
        </w:rPr>
        <w:tab/>
      </w:r>
      <w:r w:rsidRPr="009F663C">
        <w:rPr>
          <w:rFonts w:ascii="Arial" w:hAnsi="Arial" w:cs="Arial"/>
          <w:color w:val="002060"/>
        </w:rPr>
        <w:tab/>
        <w:t>Medical Records</w:t>
      </w:r>
      <w:r w:rsidRPr="009F663C">
        <w:rPr>
          <w:rFonts w:ascii="Arial" w:hAnsi="Arial" w:cs="Arial"/>
          <w:color w:val="002060"/>
        </w:rPr>
        <w:tab/>
      </w:r>
      <w:r w:rsidRPr="009F663C">
        <w:rPr>
          <w:rFonts w:ascii="Arial" w:hAnsi="Arial" w:cs="Arial"/>
          <w:color w:val="002060"/>
        </w:rPr>
        <w:tab/>
      </w:r>
      <w:r w:rsidRPr="009F663C">
        <w:rPr>
          <w:rFonts w:ascii="Arial" w:hAnsi="Arial" w:cs="Arial"/>
          <w:color w:val="002060"/>
        </w:rPr>
        <w:tab/>
        <w:t>Secretarial Support</w:t>
      </w:r>
      <w:r w:rsidRPr="009F663C">
        <w:rPr>
          <w:rFonts w:ascii="Arial" w:hAnsi="Arial" w:cs="Arial"/>
          <w:color w:val="002060"/>
        </w:rPr>
        <w:tab/>
      </w:r>
    </w:p>
    <w:p w14:paraId="5C53D780" w14:textId="77777777" w:rsidR="009F663C" w:rsidRPr="009F663C" w:rsidRDefault="009F663C" w:rsidP="009F663C">
      <w:pPr>
        <w:pStyle w:val="BodyText20"/>
        <w:spacing w:line="240" w:lineRule="auto"/>
        <w:jc w:val="left"/>
        <w:rPr>
          <w:rFonts w:ascii="Arial" w:hAnsi="Arial" w:cs="Arial"/>
          <w:color w:val="002060"/>
        </w:rPr>
      </w:pPr>
      <w:r w:rsidRPr="009F663C">
        <w:rPr>
          <w:rFonts w:ascii="Arial" w:hAnsi="Arial" w:cs="Arial"/>
          <w:color w:val="002060"/>
        </w:rPr>
        <w:t xml:space="preserve">There is full access to the facilities within the main </w:t>
      </w:r>
      <w:proofErr w:type="spellStart"/>
      <w:r w:rsidRPr="009F663C">
        <w:rPr>
          <w:rFonts w:ascii="Arial" w:hAnsi="Arial" w:cs="Arial"/>
          <w:color w:val="002060"/>
        </w:rPr>
        <w:t>hospitalthe</w:t>
      </w:r>
      <w:proofErr w:type="spellEnd"/>
      <w:r w:rsidRPr="009F663C">
        <w:rPr>
          <w:rFonts w:ascii="Arial" w:hAnsi="Arial" w:cs="Arial"/>
          <w:color w:val="002060"/>
        </w:rPr>
        <w:t xml:space="preserve"> Queen Elizabeth University Hospital, opened in 2015, a University Teaching Hospital and Major Trauma Centre for the West of Scotland</w:t>
      </w:r>
    </w:p>
    <w:p w14:paraId="177F3DF1" w14:textId="77777777" w:rsidR="009F663C" w:rsidRPr="009F663C" w:rsidRDefault="009F663C" w:rsidP="009F663C">
      <w:pPr>
        <w:pStyle w:val="BodyText20"/>
        <w:spacing w:line="240" w:lineRule="auto"/>
        <w:jc w:val="left"/>
        <w:rPr>
          <w:rFonts w:ascii="Arial" w:hAnsi="Arial" w:cs="Arial"/>
          <w:color w:val="002060"/>
        </w:rPr>
      </w:pPr>
      <w:r w:rsidRPr="009F663C">
        <w:rPr>
          <w:rFonts w:ascii="Arial" w:hAnsi="Arial" w:cs="Arial"/>
          <w:color w:val="002060"/>
        </w:rPr>
        <w:t xml:space="preserve">The Unit is adjacent </w:t>
      </w:r>
      <w:proofErr w:type="gramStart"/>
      <w:r w:rsidRPr="009F663C">
        <w:rPr>
          <w:rFonts w:ascii="Arial" w:hAnsi="Arial" w:cs="Arial"/>
          <w:color w:val="002060"/>
        </w:rPr>
        <w:t>the  Institute</w:t>
      </w:r>
      <w:proofErr w:type="gramEnd"/>
      <w:r w:rsidRPr="009F663C">
        <w:rPr>
          <w:rFonts w:ascii="Arial" w:hAnsi="Arial" w:cs="Arial"/>
          <w:color w:val="002060"/>
        </w:rPr>
        <w:t xml:space="preserve"> of Neurological Sciences which incorporates Neuro ITU, and the Departments of Neurosurgery and Neurophysiology</w:t>
      </w:r>
    </w:p>
    <w:p w14:paraId="0778045F" w14:textId="77777777" w:rsidR="009F663C" w:rsidRPr="009F663C" w:rsidRDefault="009F663C" w:rsidP="009F663C">
      <w:pPr>
        <w:spacing w:after="113"/>
        <w:rPr>
          <w:rFonts w:ascii="Arial" w:hAnsi="Arial" w:cs="Arial"/>
          <w:color w:val="002060"/>
          <w:sz w:val="22"/>
          <w:szCs w:val="22"/>
        </w:rPr>
      </w:pPr>
      <w:r w:rsidRPr="009F663C">
        <w:rPr>
          <w:rFonts w:ascii="Arial" w:hAnsi="Arial" w:cs="Arial"/>
          <w:color w:val="002060"/>
          <w:sz w:val="22"/>
          <w:szCs w:val="22"/>
        </w:rPr>
        <w:t xml:space="preserve">There is a purpose built Research Mezzanine with office, conference and lab </w:t>
      </w:r>
      <w:proofErr w:type="spellStart"/>
      <w:r w:rsidRPr="009F663C">
        <w:rPr>
          <w:rFonts w:ascii="Arial" w:hAnsi="Arial" w:cs="Arial"/>
          <w:color w:val="002060"/>
          <w:sz w:val="22"/>
          <w:szCs w:val="22"/>
        </w:rPr>
        <w:t>spaceThe</w:t>
      </w:r>
      <w:proofErr w:type="spellEnd"/>
      <w:r w:rsidRPr="009F663C">
        <w:rPr>
          <w:rFonts w:ascii="Arial" w:hAnsi="Arial" w:cs="Arial"/>
          <w:color w:val="002060"/>
          <w:sz w:val="22"/>
          <w:szCs w:val="22"/>
        </w:rPr>
        <w:t xml:space="preserve"> Unit is adjacent to the Glasgow Clinical Research Facility and Imaging Centre of Excellence</w:t>
      </w:r>
      <w:r w:rsidRPr="009F663C">
        <w:rPr>
          <w:rFonts w:ascii="Arial" w:hAnsi="Arial" w:cs="Arial"/>
          <w:color w:val="002060"/>
          <w:sz w:val="22"/>
          <w:szCs w:val="22"/>
        </w:rPr>
        <w:tab/>
      </w:r>
    </w:p>
    <w:p w14:paraId="7FD17A7C" w14:textId="5AACE3EC" w:rsidR="009F663C" w:rsidRPr="009F663C" w:rsidRDefault="009F663C" w:rsidP="009F663C">
      <w:pPr>
        <w:pStyle w:val="BodyText"/>
        <w:spacing w:afterLines="113" w:after="271"/>
        <w:rPr>
          <w:rFonts w:ascii="Arial" w:hAnsi="Arial" w:cs="Arial"/>
          <w:color w:val="002060"/>
          <w:sz w:val="22"/>
          <w:szCs w:val="22"/>
        </w:rPr>
      </w:pPr>
      <w:r w:rsidRPr="009F663C">
        <w:rPr>
          <w:rFonts w:ascii="Arial" w:hAnsi="Arial" w:cs="Arial"/>
          <w:color w:val="002060"/>
          <w:sz w:val="22"/>
          <w:szCs w:val="22"/>
        </w:rPr>
        <w:t>In addition to new referrals, a number of patients are readmitted from outpatient clinics or other hospital due to complications. The unit is contracted to admit 200 re-admissions per year. Appropriate care and use of liaison nursing staff limits re-admission.</w:t>
      </w:r>
    </w:p>
    <w:p w14:paraId="391C7591" w14:textId="77777777" w:rsidR="009F663C" w:rsidRPr="009F663C" w:rsidRDefault="009F663C" w:rsidP="009F663C">
      <w:pPr>
        <w:rPr>
          <w:rFonts w:ascii="Arial" w:hAnsi="Arial" w:cs="Arial"/>
          <w:color w:val="002060"/>
          <w:sz w:val="22"/>
          <w:szCs w:val="22"/>
        </w:rPr>
      </w:pPr>
      <w:r w:rsidRPr="009F663C">
        <w:rPr>
          <w:rFonts w:ascii="Arial" w:hAnsi="Arial" w:cs="Arial"/>
          <w:color w:val="002060"/>
          <w:sz w:val="22"/>
          <w:szCs w:val="22"/>
        </w:rPr>
        <w:t xml:space="preserve">NHS Greater Glasgow and Clyde is one of the largest National Health Service providers and employers in the UK. In partnership with local authorities we are responsible for the health needs of a population of 1.2 million people, almost a quarter of the entire Scottish population; Glasgow itself has a population of nearly 600,000. The geographical area covered by NHS Greater Glasgow and Clyde is diverse; it covers both urban and rural locations in the Glasgow and Clyde area.  </w:t>
      </w:r>
    </w:p>
    <w:p w14:paraId="13D71D03" w14:textId="77777777" w:rsidR="009F663C" w:rsidRPr="009F663C" w:rsidRDefault="009F663C" w:rsidP="009F663C">
      <w:pPr>
        <w:rPr>
          <w:rFonts w:ascii="Arial" w:hAnsi="Arial" w:cs="Arial"/>
          <w:color w:val="002060"/>
          <w:sz w:val="22"/>
          <w:szCs w:val="22"/>
        </w:rPr>
      </w:pPr>
    </w:p>
    <w:p w14:paraId="3E80ADB1" w14:textId="77777777" w:rsidR="009F663C" w:rsidRPr="009F663C" w:rsidRDefault="009F663C" w:rsidP="009F663C">
      <w:pPr>
        <w:rPr>
          <w:rFonts w:ascii="Arial" w:hAnsi="Arial" w:cs="Arial"/>
          <w:color w:val="002060"/>
          <w:sz w:val="22"/>
          <w:szCs w:val="22"/>
        </w:rPr>
      </w:pPr>
      <w:r w:rsidRPr="009F663C">
        <w:rPr>
          <w:rFonts w:ascii="Arial" w:hAnsi="Arial" w:cs="Arial"/>
          <w:color w:val="002060"/>
          <w:sz w:val="22"/>
          <w:szCs w:val="22"/>
        </w:rPr>
        <w:t xml:space="preserve">NHS Greater Glasgow and Clyde hosts the largest group of adult acute hospitals in Scotland – offering many opportunities to ensure job satisfaction and career development. We enjoy close links with Glasgow’s three universities, and make a significant contribution to teaching at both undergraduate and postgraduate teaching. Research also enjoys a high profile within the organisation. </w:t>
      </w:r>
    </w:p>
    <w:p w14:paraId="69944294" w14:textId="77777777" w:rsidR="009F663C" w:rsidRPr="009F663C" w:rsidRDefault="009F663C" w:rsidP="009F663C">
      <w:pPr>
        <w:rPr>
          <w:rFonts w:ascii="Arial" w:hAnsi="Arial" w:cs="Arial"/>
          <w:color w:val="002060"/>
          <w:sz w:val="22"/>
          <w:szCs w:val="22"/>
        </w:rPr>
      </w:pPr>
    </w:p>
    <w:p w14:paraId="77CB1B74" w14:textId="77777777" w:rsidR="009F663C" w:rsidRPr="009F663C" w:rsidRDefault="009F663C" w:rsidP="009F663C">
      <w:pPr>
        <w:pStyle w:val="BodyText20"/>
        <w:spacing w:line="240" w:lineRule="auto"/>
        <w:jc w:val="left"/>
        <w:rPr>
          <w:rFonts w:ascii="Arial" w:hAnsi="Arial" w:cs="Arial"/>
          <w:color w:val="002060"/>
          <w:lang w:val="en-GB"/>
        </w:rPr>
      </w:pPr>
      <w:r w:rsidRPr="009F663C">
        <w:rPr>
          <w:rFonts w:ascii="Arial" w:hAnsi="Arial" w:cs="Arial"/>
          <w:color w:val="002060"/>
          <w:lang w:val="en-GB"/>
        </w:rPr>
        <w:t xml:space="preserve">The Acute Division brings together all acute services across the city and Clyde under a single management structure led by the Chief Officer. The Division is made up of 6 Sectors/Directorates of clinical services each managed by a Director and clinical management team.  </w:t>
      </w:r>
    </w:p>
    <w:p w14:paraId="45E91C5D" w14:textId="77777777" w:rsidR="009F663C" w:rsidRPr="009F663C" w:rsidRDefault="009F663C" w:rsidP="009F663C">
      <w:pPr>
        <w:pStyle w:val="BodyText20"/>
        <w:spacing w:after="0" w:line="0" w:lineRule="atLeast"/>
        <w:jc w:val="left"/>
        <w:rPr>
          <w:rFonts w:ascii="Arial" w:hAnsi="Arial" w:cs="Arial"/>
          <w:b/>
          <w:color w:val="002060"/>
          <w:lang w:val="en-GB"/>
        </w:rPr>
      </w:pPr>
    </w:p>
    <w:p w14:paraId="1AF1F2EE" w14:textId="77777777" w:rsidR="009F663C" w:rsidRPr="009F663C" w:rsidRDefault="009F663C" w:rsidP="009F663C">
      <w:pPr>
        <w:pStyle w:val="BodyText20"/>
        <w:tabs>
          <w:tab w:val="num" w:pos="720"/>
        </w:tabs>
        <w:spacing w:line="240" w:lineRule="auto"/>
        <w:jc w:val="left"/>
        <w:rPr>
          <w:rFonts w:ascii="Arial" w:hAnsi="Arial" w:cs="Arial"/>
          <w:color w:val="002060"/>
          <w:lang w:val="en-GB"/>
        </w:rPr>
      </w:pPr>
      <w:r w:rsidRPr="009F663C">
        <w:rPr>
          <w:rFonts w:ascii="Arial" w:hAnsi="Arial" w:cs="Arial"/>
          <w:color w:val="002060"/>
          <w:lang w:val="en-GB"/>
        </w:rPr>
        <w:t>The Specialist Rehabilitation Service is part of the Regional Services Directorate for NHS Greater Glasgow and Clyde which includes:</w:t>
      </w:r>
    </w:p>
    <w:p w14:paraId="4F015174" w14:textId="77777777" w:rsidR="009F663C" w:rsidRPr="009F663C" w:rsidRDefault="009F663C" w:rsidP="009F663C">
      <w:pPr>
        <w:pStyle w:val="Subhead2"/>
        <w:numPr>
          <w:ilvl w:val="0"/>
          <w:numId w:val="36"/>
        </w:numPr>
        <w:spacing w:after="0"/>
        <w:rPr>
          <w:rFonts w:ascii="Arial" w:hAnsi="Arial" w:cs="Arial"/>
          <w:color w:val="002060"/>
          <w:sz w:val="22"/>
          <w:szCs w:val="22"/>
          <w:lang w:val="en-GB"/>
        </w:rPr>
      </w:pPr>
      <w:r w:rsidRPr="009F663C">
        <w:rPr>
          <w:rFonts w:ascii="Arial" w:hAnsi="Arial" w:cs="Arial"/>
          <w:color w:val="002060"/>
          <w:sz w:val="22"/>
          <w:szCs w:val="22"/>
          <w:lang w:val="en-GB"/>
        </w:rPr>
        <w:t xml:space="preserve">The Institute of Neurological Sciences </w:t>
      </w:r>
    </w:p>
    <w:p w14:paraId="009EA370" w14:textId="77777777" w:rsidR="009F663C" w:rsidRPr="009F663C" w:rsidRDefault="009F663C" w:rsidP="009F663C">
      <w:pPr>
        <w:pStyle w:val="Subhead2"/>
        <w:numPr>
          <w:ilvl w:val="0"/>
          <w:numId w:val="36"/>
        </w:numPr>
        <w:spacing w:after="0"/>
        <w:rPr>
          <w:rFonts w:ascii="Arial" w:hAnsi="Arial" w:cs="Arial"/>
          <w:color w:val="002060"/>
          <w:sz w:val="22"/>
          <w:szCs w:val="22"/>
          <w:lang w:val="en-GB"/>
        </w:rPr>
      </w:pPr>
      <w:r w:rsidRPr="009F663C">
        <w:rPr>
          <w:rFonts w:ascii="Arial" w:hAnsi="Arial" w:cs="Arial"/>
          <w:color w:val="002060"/>
          <w:sz w:val="22"/>
          <w:szCs w:val="22"/>
          <w:lang w:val="en-GB"/>
        </w:rPr>
        <w:t>Queen Elizabeth National Spinal Injuries Unit</w:t>
      </w:r>
    </w:p>
    <w:p w14:paraId="60F0C06D" w14:textId="77777777" w:rsidR="009F663C" w:rsidRPr="009F663C" w:rsidRDefault="009F663C" w:rsidP="009F663C">
      <w:pPr>
        <w:pStyle w:val="Subhead2"/>
        <w:numPr>
          <w:ilvl w:val="0"/>
          <w:numId w:val="36"/>
        </w:numPr>
        <w:spacing w:after="0"/>
        <w:rPr>
          <w:rFonts w:ascii="Arial" w:hAnsi="Arial" w:cs="Arial"/>
          <w:color w:val="002060"/>
          <w:sz w:val="22"/>
          <w:szCs w:val="22"/>
          <w:lang w:val="en-GB"/>
        </w:rPr>
      </w:pPr>
      <w:r w:rsidRPr="009F663C">
        <w:rPr>
          <w:rFonts w:ascii="Arial" w:hAnsi="Arial" w:cs="Arial"/>
          <w:color w:val="002060"/>
          <w:sz w:val="22"/>
          <w:szCs w:val="22"/>
          <w:lang w:val="en-GB"/>
        </w:rPr>
        <w:t xml:space="preserve">Specialist Rehabilitation Services </w:t>
      </w:r>
    </w:p>
    <w:p w14:paraId="0F12ED0B" w14:textId="77777777" w:rsidR="009F663C" w:rsidRPr="009F663C" w:rsidRDefault="009F663C" w:rsidP="009F663C">
      <w:pPr>
        <w:pStyle w:val="Subhead2"/>
        <w:numPr>
          <w:ilvl w:val="0"/>
          <w:numId w:val="36"/>
        </w:numPr>
        <w:spacing w:after="0"/>
        <w:rPr>
          <w:rFonts w:ascii="Arial" w:hAnsi="Arial" w:cs="Arial"/>
          <w:color w:val="002060"/>
          <w:sz w:val="22"/>
          <w:szCs w:val="22"/>
          <w:lang w:val="en-GB"/>
        </w:rPr>
      </w:pPr>
      <w:proofErr w:type="spellStart"/>
      <w:r w:rsidRPr="009F663C">
        <w:rPr>
          <w:rFonts w:ascii="Arial" w:hAnsi="Arial" w:cs="Arial"/>
          <w:color w:val="002060"/>
          <w:sz w:val="22"/>
          <w:szCs w:val="22"/>
          <w:lang w:val="en-GB"/>
        </w:rPr>
        <w:t>WestMARC</w:t>
      </w:r>
      <w:proofErr w:type="spellEnd"/>
      <w:r w:rsidRPr="009F663C">
        <w:rPr>
          <w:rFonts w:ascii="Arial" w:hAnsi="Arial" w:cs="Arial"/>
          <w:color w:val="002060"/>
          <w:sz w:val="22"/>
          <w:szCs w:val="22"/>
          <w:lang w:val="en-GB"/>
        </w:rPr>
        <w:t xml:space="preserve"> </w:t>
      </w:r>
    </w:p>
    <w:p w14:paraId="641C7CF6" w14:textId="77777777" w:rsidR="009F663C" w:rsidRPr="009F663C" w:rsidRDefault="009F663C" w:rsidP="009F663C">
      <w:pPr>
        <w:pStyle w:val="Subhead2"/>
        <w:numPr>
          <w:ilvl w:val="0"/>
          <w:numId w:val="36"/>
        </w:numPr>
        <w:spacing w:after="0"/>
        <w:rPr>
          <w:rFonts w:ascii="Arial" w:hAnsi="Arial" w:cs="Arial"/>
          <w:color w:val="002060"/>
          <w:sz w:val="22"/>
          <w:szCs w:val="22"/>
          <w:lang w:val="en-GB"/>
        </w:rPr>
      </w:pPr>
      <w:r w:rsidRPr="009F663C">
        <w:rPr>
          <w:rFonts w:ascii="Arial" w:hAnsi="Arial" w:cs="Arial"/>
          <w:color w:val="002060"/>
          <w:sz w:val="22"/>
          <w:szCs w:val="22"/>
          <w:lang w:val="en-GB"/>
        </w:rPr>
        <w:t>Oral and Maxillofacial surgery</w:t>
      </w:r>
    </w:p>
    <w:p w14:paraId="33F2CB86" w14:textId="77777777" w:rsidR="009F663C" w:rsidRPr="009F663C" w:rsidRDefault="009F663C" w:rsidP="009F663C">
      <w:pPr>
        <w:pStyle w:val="Subhead2"/>
        <w:numPr>
          <w:ilvl w:val="0"/>
          <w:numId w:val="36"/>
        </w:numPr>
        <w:spacing w:after="0"/>
        <w:rPr>
          <w:rFonts w:ascii="Arial" w:hAnsi="Arial" w:cs="Arial"/>
          <w:color w:val="002060"/>
          <w:sz w:val="22"/>
          <w:szCs w:val="22"/>
          <w:lang w:val="en-GB"/>
        </w:rPr>
      </w:pPr>
      <w:r w:rsidRPr="009F663C">
        <w:rPr>
          <w:rFonts w:ascii="Arial" w:hAnsi="Arial" w:cs="Arial"/>
          <w:color w:val="002060"/>
          <w:sz w:val="22"/>
          <w:szCs w:val="22"/>
          <w:lang w:val="en-GB"/>
        </w:rPr>
        <w:t>Specialist Oncology services [including Haemato-oncology]</w:t>
      </w:r>
    </w:p>
    <w:p w14:paraId="0476AB93" w14:textId="77777777" w:rsidR="009F663C" w:rsidRPr="009F663C" w:rsidRDefault="009F663C" w:rsidP="009F663C">
      <w:pPr>
        <w:pStyle w:val="Subhead2"/>
        <w:numPr>
          <w:ilvl w:val="0"/>
          <w:numId w:val="36"/>
        </w:numPr>
        <w:spacing w:after="0"/>
        <w:rPr>
          <w:rFonts w:ascii="Arial" w:hAnsi="Arial" w:cs="Arial"/>
          <w:color w:val="002060"/>
          <w:sz w:val="22"/>
          <w:szCs w:val="22"/>
          <w:lang w:val="en-GB"/>
        </w:rPr>
      </w:pPr>
      <w:r w:rsidRPr="009F663C">
        <w:rPr>
          <w:rFonts w:ascii="Arial" w:hAnsi="Arial" w:cs="Arial"/>
          <w:color w:val="002060"/>
          <w:sz w:val="22"/>
          <w:szCs w:val="22"/>
          <w:lang w:val="en-GB"/>
        </w:rPr>
        <w:t>Plastic Surgery and Burns</w:t>
      </w:r>
    </w:p>
    <w:p w14:paraId="57A0DC59" w14:textId="77777777" w:rsidR="009F663C" w:rsidRPr="009F663C" w:rsidRDefault="009F663C" w:rsidP="009F663C">
      <w:pPr>
        <w:pStyle w:val="Subhead2"/>
        <w:numPr>
          <w:ilvl w:val="0"/>
          <w:numId w:val="36"/>
        </w:numPr>
        <w:spacing w:after="0"/>
        <w:rPr>
          <w:rFonts w:ascii="Arial" w:hAnsi="Arial" w:cs="Arial"/>
          <w:color w:val="002060"/>
          <w:sz w:val="22"/>
          <w:szCs w:val="22"/>
          <w:lang w:val="en-GB"/>
        </w:rPr>
      </w:pPr>
      <w:r w:rsidRPr="009F663C">
        <w:rPr>
          <w:rFonts w:ascii="Arial" w:hAnsi="Arial" w:cs="Arial"/>
          <w:color w:val="002060"/>
          <w:sz w:val="22"/>
          <w:szCs w:val="22"/>
          <w:lang w:val="en-GB"/>
        </w:rPr>
        <w:t>Renal Services including Renal Transplantation</w:t>
      </w:r>
    </w:p>
    <w:p w14:paraId="51323A24" w14:textId="77777777" w:rsidR="009F663C" w:rsidRPr="009F663C" w:rsidRDefault="009F663C" w:rsidP="009F663C">
      <w:pPr>
        <w:pStyle w:val="Subhead2"/>
        <w:numPr>
          <w:ilvl w:val="0"/>
          <w:numId w:val="36"/>
        </w:numPr>
        <w:spacing w:after="0"/>
        <w:rPr>
          <w:rFonts w:ascii="Arial" w:hAnsi="Arial" w:cs="Arial"/>
          <w:color w:val="002060"/>
          <w:sz w:val="22"/>
          <w:szCs w:val="22"/>
          <w:lang w:val="en-GB"/>
        </w:rPr>
      </w:pPr>
      <w:r w:rsidRPr="009F663C">
        <w:rPr>
          <w:rFonts w:ascii="Arial" w:hAnsi="Arial" w:cs="Arial"/>
          <w:color w:val="002060"/>
          <w:sz w:val="22"/>
          <w:szCs w:val="22"/>
          <w:lang w:val="en-GB"/>
        </w:rPr>
        <w:t>Centre for Integrative Care</w:t>
      </w:r>
    </w:p>
    <w:p w14:paraId="0EED61EE" w14:textId="77777777" w:rsidR="009F663C" w:rsidRPr="009F663C" w:rsidRDefault="009F663C" w:rsidP="009F663C">
      <w:pPr>
        <w:pStyle w:val="Subhead2"/>
        <w:numPr>
          <w:ilvl w:val="0"/>
          <w:numId w:val="36"/>
        </w:numPr>
        <w:spacing w:after="0"/>
        <w:rPr>
          <w:rFonts w:ascii="Arial" w:hAnsi="Arial" w:cs="Arial"/>
          <w:color w:val="002060"/>
          <w:sz w:val="22"/>
          <w:szCs w:val="22"/>
          <w:lang w:val="en-GB"/>
        </w:rPr>
      </w:pPr>
      <w:r w:rsidRPr="009F663C">
        <w:rPr>
          <w:rFonts w:ascii="Arial" w:hAnsi="Arial" w:cs="Arial"/>
          <w:color w:val="002060"/>
          <w:sz w:val="22"/>
          <w:szCs w:val="22"/>
          <w:lang w:val="en-GB"/>
        </w:rPr>
        <w:t xml:space="preserve">Forensic Mental Health Services </w:t>
      </w:r>
    </w:p>
    <w:p w14:paraId="43D29BB0" w14:textId="77777777" w:rsidR="009F663C" w:rsidRPr="009F663C" w:rsidRDefault="009F663C" w:rsidP="009F663C">
      <w:pPr>
        <w:pStyle w:val="Subhead2"/>
        <w:numPr>
          <w:ilvl w:val="0"/>
          <w:numId w:val="36"/>
        </w:numPr>
        <w:spacing w:after="0"/>
        <w:rPr>
          <w:rFonts w:ascii="Arial" w:hAnsi="Arial" w:cs="Arial"/>
          <w:color w:val="002060"/>
          <w:sz w:val="22"/>
          <w:szCs w:val="22"/>
          <w:lang w:val="en-GB"/>
        </w:rPr>
      </w:pPr>
      <w:r w:rsidRPr="009F663C">
        <w:rPr>
          <w:rFonts w:ascii="Arial" w:hAnsi="Arial" w:cs="Arial"/>
          <w:color w:val="002060"/>
          <w:sz w:val="22"/>
          <w:szCs w:val="22"/>
          <w:lang w:val="en-GB"/>
        </w:rPr>
        <w:t>Secondary care Dental Services</w:t>
      </w:r>
    </w:p>
    <w:p w14:paraId="01AB7992" w14:textId="77777777" w:rsidR="009F663C" w:rsidRPr="009F663C" w:rsidRDefault="009F663C" w:rsidP="009F663C">
      <w:pPr>
        <w:pStyle w:val="BodyTextIndent2"/>
        <w:ind w:left="0"/>
        <w:rPr>
          <w:rFonts w:ascii="Arial" w:hAnsi="Arial" w:cs="Arial"/>
          <w:color w:val="002060"/>
          <w:sz w:val="22"/>
          <w:szCs w:val="22"/>
        </w:rPr>
      </w:pPr>
    </w:p>
    <w:p w14:paraId="2A638638" w14:textId="0E5A7EA1" w:rsidR="009F663C" w:rsidRPr="009F663C" w:rsidRDefault="009F663C" w:rsidP="009F663C">
      <w:pPr>
        <w:pStyle w:val="BodyTextIndent2"/>
        <w:ind w:left="0"/>
        <w:rPr>
          <w:rFonts w:ascii="Arial" w:hAnsi="Arial" w:cs="Arial"/>
          <w:color w:val="002060"/>
          <w:sz w:val="22"/>
          <w:szCs w:val="22"/>
        </w:rPr>
      </w:pPr>
      <w:r w:rsidRPr="009F663C">
        <w:rPr>
          <w:rFonts w:ascii="Arial" w:hAnsi="Arial" w:cs="Arial"/>
          <w:color w:val="002060"/>
          <w:sz w:val="22"/>
          <w:szCs w:val="22"/>
        </w:rPr>
        <w:t>Dr Colin O’Leary is the Clinical Director and Mrs Cathy McLean is General Manager for</w:t>
      </w:r>
      <w:r>
        <w:rPr>
          <w:rFonts w:ascii="Arial" w:hAnsi="Arial" w:cs="Arial"/>
          <w:color w:val="002060"/>
          <w:sz w:val="22"/>
          <w:szCs w:val="22"/>
        </w:rPr>
        <w:t xml:space="preserve"> </w:t>
      </w:r>
      <w:r w:rsidRPr="009F663C">
        <w:rPr>
          <w:rFonts w:ascii="Arial" w:hAnsi="Arial" w:cs="Arial"/>
          <w:color w:val="002060"/>
          <w:sz w:val="22"/>
          <w:szCs w:val="22"/>
        </w:rPr>
        <w:t xml:space="preserve">Rehabilitation Services.  Each Department has a management-appointed Lead Clinician.  </w:t>
      </w:r>
    </w:p>
    <w:p w14:paraId="53E3DD54" w14:textId="05E31FCD" w:rsidR="009F663C" w:rsidRPr="009F663C" w:rsidRDefault="009F663C" w:rsidP="009F663C">
      <w:pPr>
        <w:pStyle w:val="BodyText20"/>
        <w:spacing w:after="0" w:line="0" w:lineRule="atLeast"/>
        <w:jc w:val="left"/>
        <w:rPr>
          <w:rFonts w:ascii="Arial" w:hAnsi="Arial" w:cs="Arial"/>
          <w:b/>
          <w:color w:val="002060"/>
          <w:lang w:val="en-GB"/>
        </w:rPr>
      </w:pPr>
      <w:r w:rsidRPr="009F663C">
        <w:rPr>
          <w:rFonts w:ascii="Arial" w:hAnsi="Arial" w:cs="Arial"/>
          <w:b/>
          <w:color w:val="002060"/>
          <w:lang w:val="en-GB"/>
        </w:rPr>
        <w:t>The Queen Elizabeth University Hospital Campus</w:t>
      </w:r>
    </w:p>
    <w:p w14:paraId="3537A7AA" w14:textId="77777777" w:rsidR="009F663C" w:rsidRPr="009F663C" w:rsidRDefault="009F663C" w:rsidP="009F663C">
      <w:pPr>
        <w:spacing w:after="150"/>
        <w:rPr>
          <w:rFonts w:ascii="Arial" w:hAnsi="Arial" w:cs="Arial"/>
          <w:color w:val="002060"/>
          <w:sz w:val="22"/>
          <w:szCs w:val="22"/>
        </w:rPr>
      </w:pPr>
      <w:r w:rsidRPr="009F663C">
        <w:rPr>
          <w:rFonts w:ascii="Arial" w:hAnsi="Arial" w:cs="Arial"/>
          <w:color w:val="002060"/>
          <w:sz w:val="22"/>
          <w:szCs w:val="22"/>
        </w:rPr>
        <w:t>The new Queen Elizabeth University Hospital opened in 2015 and is one of the largest acute hospitals in the UK and home to major specialist services such as renal medicine, transplantation and vascular surgery, with state-of-the-art Critical Care, Theatre and Diagnostic Services.  It will be the site of one of four Major Trauma centres in Scotland.</w:t>
      </w:r>
    </w:p>
    <w:p w14:paraId="3327E293" w14:textId="77777777" w:rsidR="009F663C" w:rsidRPr="009F663C" w:rsidRDefault="009F663C" w:rsidP="009F663C">
      <w:pPr>
        <w:spacing w:after="150"/>
        <w:rPr>
          <w:rFonts w:ascii="Arial" w:hAnsi="Arial" w:cs="Arial"/>
          <w:color w:val="002060"/>
          <w:sz w:val="22"/>
          <w:szCs w:val="22"/>
        </w:rPr>
      </w:pPr>
      <w:r w:rsidRPr="009F663C">
        <w:rPr>
          <w:rFonts w:ascii="Arial" w:hAnsi="Arial" w:cs="Arial"/>
          <w:color w:val="002060"/>
          <w:sz w:val="22"/>
          <w:szCs w:val="22"/>
        </w:rPr>
        <w:t xml:space="preserve">The adult hospital is integrated with the children’s hospital and there is also a physical link for patients and staff from the hospitals into the Institute of Neurological Sciences (INS) and Maternity buildings. </w:t>
      </w:r>
    </w:p>
    <w:p w14:paraId="1C2BF5A0" w14:textId="77777777" w:rsidR="009F663C" w:rsidRPr="009F663C" w:rsidRDefault="009F663C" w:rsidP="009F663C">
      <w:pPr>
        <w:pStyle w:val="BodyText20"/>
        <w:spacing w:after="0" w:line="240" w:lineRule="auto"/>
        <w:jc w:val="left"/>
        <w:rPr>
          <w:rFonts w:ascii="Arial" w:hAnsi="Arial" w:cs="Arial"/>
          <w:b/>
          <w:color w:val="002060"/>
          <w:lang w:val="en-GB"/>
        </w:rPr>
      </w:pPr>
      <w:r w:rsidRPr="009F663C">
        <w:rPr>
          <w:rFonts w:ascii="Arial" w:hAnsi="Arial" w:cs="Arial"/>
          <w:b/>
          <w:color w:val="002060"/>
          <w:lang w:val="en-GB"/>
        </w:rPr>
        <w:t>University Links</w:t>
      </w:r>
    </w:p>
    <w:p w14:paraId="5D7AB4E5" w14:textId="77777777" w:rsidR="009F663C" w:rsidRPr="009F663C" w:rsidRDefault="009F663C" w:rsidP="009F663C">
      <w:pPr>
        <w:pStyle w:val="BodyText20"/>
        <w:spacing w:after="0" w:line="240" w:lineRule="auto"/>
        <w:ind w:left="720"/>
        <w:jc w:val="left"/>
        <w:rPr>
          <w:rFonts w:ascii="Arial" w:hAnsi="Arial" w:cs="Arial"/>
          <w:color w:val="002060"/>
          <w:lang w:val="en-GB"/>
        </w:rPr>
      </w:pPr>
    </w:p>
    <w:p w14:paraId="3ED69212" w14:textId="13D63A37" w:rsidR="009F663C" w:rsidRPr="009F663C" w:rsidRDefault="009F663C" w:rsidP="009F663C">
      <w:pPr>
        <w:pStyle w:val="BodyText20"/>
        <w:spacing w:after="0" w:line="240" w:lineRule="auto"/>
        <w:jc w:val="left"/>
        <w:rPr>
          <w:rFonts w:ascii="Arial" w:hAnsi="Arial" w:cs="Arial"/>
          <w:color w:val="002060"/>
          <w:lang w:val="en-GB"/>
        </w:rPr>
      </w:pPr>
      <w:r w:rsidRPr="009F663C">
        <w:rPr>
          <w:rFonts w:ascii="Arial" w:hAnsi="Arial" w:cs="Arial"/>
          <w:color w:val="002060"/>
          <w:lang w:val="en-GB"/>
        </w:rPr>
        <w:t xml:space="preserve">The Queen Elizabeth University Hospital has built a sound academic and research base over the years.  The hospital has an excellent teaching reputation and current provision includes libraries and lecture suites with comprehensive audio/visual facilities on site.  A new state of the art Teaching and Learning Centre opened in 2015 as part of the £800m Campus development.  </w:t>
      </w:r>
    </w:p>
    <w:p w14:paraId="6C0861B4" w14:textId="77777777" w:rsidR="009F663C" w:rsidRPr="009F663C" w:rsidRDefault="009F663C" w:rsidP="009F663C">
      <w:pPr>
        <w:kinsoku w:val="0"/>
        <w:overflowPunct w:val="0"/>
        <w:rPr>
          <w:rFonts w:ascii="Arial" w:hAnsi="Arial" w:cs="Arial"/>
          <w:b/>
          <w:bCs/>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6"/>
        <w:gridCol w:w="2148"/>
        <w:gridCol w:w="4087"/>
        <w:gridCol w:w="719"/>
        <w:gridCol w:w="717"/>
      </w:tblGrid>
      <w:tr w:rsidR="009F663C" w:rsidRPr="009F663C" w14:paraId="2144C9DE" w14:textId="77777777" w:rsidTr="001F5A30">
        <w:tc>
          <w:tcPr>
            <w:tcW w:w="1548" w:type="dxa"/>
          </w:tcPr>
          <w:p w14:paraId="0747C5AC" w14:textId="77777777" w:rsidR="009F663C" w:rsidRPr="009F663C" w:rsidRDefault="009F663C" w:rsidP="009F663C">
            <w:pPr>
              <w:pStyle w:val="Header"/>
              <w:rPr>
                <w:rFonts w:ascii="Arial" w:hAnsi="Arial" w:cs="Arial"/>
                <w:b/>
                <w:color w:val="002060"/>
              </w:rPr>
            </w:pPr>
            <w:r w:rsidRPr="009F663C">
              <w:rPr>
                <w:rFonts w:ascii="Arial" w:hAnsi="Arial" w:cs="Arial"/>
                <w:b/>
                <w:color w:val="002060"/>
              </w:rPr>
              <w:t>DAY</w:t>
            </w:r>
          </w:p>
        </w:tc>
        <w:tc>
          <w:tcPr>
            <w:tcW w:w="2166" w:type="dxa"/>
          </w:tcPr>
          <w:p w14:paraId="67770D0E" w14:textId="77777777" w:rsidR="009F663C" w:rsidRPr="009F663C" w:rsidRDefault="009F663C" w:rsidP="009F663C">
            <w:pPr>
              <w:pStyle w:val="Header"/>
              <w:rPr>
                <w:rFonts w:ascii="Arial" w:hAnsi="Arial" w:cs="Arial"/>
                <w:b/>
                <w:color w:val="002060"/>
              </w:rPr>
            </w:pPr>
            <w:r w:rsidRPr="009F663C">
              <w:rPr>
                <w:rFonts w:ascii="Arial" w:hAnsi="Arial" w:cs="Arial"/>
                <w:b/>
                <w:color w:val="002060"/>
              </w:rPr>
              <w:t>LOCATION</w:t>
            </w:r>
          </w:p>
        </w:tc>
        <w:tc>
          <w:tcPr>
            <w:tcW w:w="4134" w:type="dxa"/>
          </w:tcPr>
          <w:p w14:paraId="5D3CCD6B" w14:textId="77777777" w:rsidR="009F663C" w:rsidRPr="009F663C" w:rsidRDefault="009F663C" w:rsidP="009F663C">
            <w:pPr>
              <w:pStyle w:val="Header"/>
              <w:rPr>
                <w:rFonts w:ascii="Arial" w:hAnsi="Arial" w:cs="Arial"/>
                <w:b/>
                <w:color w:val="002060"/>
              </w:rPr>
            </w:pPr>
            <w:r w:rsidRPr="009F663C">
              <w:rPr>
                <w:rFonts w:ascii="Arial" w:hAnsi="Arial" w:cs="Arial"/>
                <w:b/>
                <w:color w:val="002060"/>
              </w:rPr>
              <w:t>TYPE OF WORK</w:t>
            </w:r>
          </w:p>
        </w:tc>
        <w:tc>
          <w:tcPr>
            <w:tcW w:w="720" w:type="dxa"/>
          </w:tcPr>
          <w:p w14:paraId="00A15AF7" w14:textId="77777777" w:rsidR="009F663C" w:rsidRPr="009F663C" w:rsidRDefault="009F663C" w:rsidP="009F663C">
            <w:pPr>
              <w:pStyle w:val="Header"/>
              <w:rPr>
                <w:rFonts w:ascii="Arial" w:hAnsi="Arial" w:cs="Arial"/>
                <w:b/>
                <w:color w:val="002060"/>
              </w:rPr>
            </w:pPr>
            <w:r w:rsidRPr="009F663C">
              <w:rPr>
                <w:rFonts w:ascii="Arial" w:hAnsi="Arial" w:cs="Arial"/>
                <w:b/>
                <w:color w:val="002060"/>
              </w:rPr>
              <w:t>DCC</w:t>
            </w:r>
          </w:p>
        </w:tc>
        <w:tc>
          <w:tcPr>
            <w:tcW w:w="718" w:type="dxa"/>
          </w:tcPr>
          <w:p w14:paraId="492B6815" w14:textId="77777777" w:rsidR="009F663C" w:rsidRPr="009F663C" w:rsidRDefault="009F663C" w:rsidP="009F663C">
            <w:pPr>
              <w:pStyle w:val="Header"/>
              <w:rPr>
                <w:rFonts w:ascii="Arial" w:hAnsi="Arial" w:cs="Arial"/>
                <w:b/>
                <w:color w:val="002060"/>
              </w:rPr>
            </w:pPr>
            <w:r w:rsidRPr="009F663C">
              <w:rPr>
                <w:rFonts w:ascii="Arial" w:hAnsi="Arial" w:cs="Arial"/>
                <w:b/>
                <w:color w:val="002060"/>
              </w:rPr>
              <w:t>SPA</w:t>
            </w:r>
          </w:p>
        </w:tc>
      </w:tr>
      <w:tr w:rsidR="009F663C" w:rsidRPr="009F663C" w14:paraId="6857BA50" w14:textId="77777777" w:rsidTr="001F5A30">
        <w:tc>
          <w:tcPr>
            <w:tcW w:w="1548" w:type="dxa"/>
          </w:tcPr>
          <w:p w14:paraId="67011F97" w14:textId="77777777" w:rsidR="009F663C" w:rsidRPr="009F663C" w:rsidRDefault="009F663C" w:rsidP="009F663C">
            <w:pPr>
              <w:rPr>
                <w:rFonts w:ascii="Arial" w:hAnsi="Arial" w:cs="Arial"/>
                <w:b/>
                <w:color w:val="002060"/>
                <w:sz w:val="22"/>
                <w:szCs w:val="22"/>
              </w:rPr>
            </w:pPr>
            <w:r w:rsidRPr="009F663C">
              <w:rPr>
                <w:rFonts w:ascii="Arial" w:hAnsi="Arial" w:cs="Arial"/>
                <w:b/>
                <w:color w:val="002060"/>
                <w:sz w:val="22"/>
                <w:szCs w:val="22"/>
              </w:rPr>
              <w:t xml:space="preserve">Monday  </w:t>
            </w:r>
          </w:p>
          <w:p w14:paraId="3125CACF" w14:textId="77777777" w:rsidR="009F663C" w:rsidRPr="009F663C" w:rsidRDefault="009F663C" w:rsidP="009F663C">
            <w:pPr>
              <w:rPr>
                <w:rFonts w:ascii="Arial" w:hAnsi="Arial" w:cs="Arial"/>
                <w:b/>
                <w:color w:val="002060"/>
                <w:sz w:val="22"/>
                <w:szCs w:val="22"/>
              </w:rPr>
            </w:pPr>
            <w:r w:rsidRPr="009F663C">
              <w:rPr>
                <w:rFonts w:ascii="Arial" w:hAnsi="Arial" w:cs="Arial"/>
                <w:b/>
                <w:color w:val="002060"/>
                <w:sz w:val="22"/>
                <w:szCs w:val="22"/>
              </w:rPr>
              <w:t>From / To</w:t>
            </w:r>
          </w:p>
          <w:p w14:paraId="11E230B5" w14:textId="77777777" w:rsidR="009F663C" w:rsidRPr="009F663C" w:rsidRDefault="009F663C" w:rsidP="009F663C">
            <w:pPr>
              <w:rPr>
                <w:rFonts w:ascii="Arial" w:hAnsi="Arial" w:cs="Arial"/>
                <w:color w:val="002060"/>
                <w:sz w:val="22"/>
                <w:szCs w:val="22"/>
              </w:rPr>
            </w:pPr>
            <w:r w:rsidRPr="009F663C">
              <w:rPr>
                <w:rFonts w:ascii="Arial" w:hAnsi="Arial" w:cs="Arial"/>
                <w:color w:val="002060"/>
                <w:sz w:val="22"/>
                <w:szCs w:val="22"/>
              </w:rPr>
              <w:t>0830-11:00</w:t>
            </w:r>
          </w:p>
          <w:p w14:paraId="2D734A80" w14:textId="77777777" w:rsidR="009F663C" w:rsidRPr="009F663C" w:rsidRDefault="009F663C" w:rsidP="009F663C">
            <w:pPr>
              <w:rPr>
                <w:rFonts w:ascii="Arial" w:hAnsi="Arial" w:cs="Arial"/>
                <w:color w:val="002060"/>
                <w:sz w:val="22"/>
                <w:szCs w:val="22"/>
              </w:rPr>
            </w:pPr>
          </w:p>
          <w:p w14:paraId="3AFDD390" w14:textId="77777777" w:rsidR="009F663C" w:rsidRPr="009F663C" w:rsidRDefault="009F663C" w:rsidP="009F663C">
            <w:pPr>
              <w:rPr>
                <w:rFonts w:ascii="Arial" w:hAnsi="Arial" w:cs="Arial"/>
                <w:color w:val="002060"/>
                <w:sz w:val="22"/>
                <w:szCs w:val="22"/>
              </w:rPr>
            </w:pPr>
          </w:p>
          <w:p w14:paraId="36AA0498" w14:textId="77777777" w:rsidR="009F663C" w:rsidRPr="009F663C" w:rsidRDefault="009F663C" w:rsidP="009F663C">
            <w:pPr>
              <w:rPr>
                <w:rFonts w:ascii="Arial" w:hAnsi="Arial" w:cs="Arial"/>
                <w:color w:val="002060"/>
                <w:sz w:val="22"/>
                <w:szCs w:val="22"/>
              </w:rPr>
            </w:pPr>
            <w:r w:rsidRPr="009F663C">
              <w:rPr>
                <w:rFonts w:ascii="Arial" w:hAnsi="Arial" w:cs="Arial"/>
                <w:color w:val="002060"/>
                <w:sz w:val="22"/>
                <w:szCs w:val="22"/>
              </w:rPr>
              <w:t>11:00-12:30</w:t>
            </w:r>
          </w:p>
          <w:p w14:paraId="337F076C" w14:textId="77777777" w:rsidR="009F663C" w:rsidRPr="009F663C" w:rsidRDefault="009F663C" w:rsidP="009F663C">
            <w:pPr>
              <w:rPr>
                <w:rFonts w:ascii="Arial" w:hAnsi="Arial" w:cs="Arial"/>
                <w:color w:val="002060"/>
                <w:sz w:val="22"/>
                <w:szCs w:val="22"/>
              </w:rPr>
            </w:pPr>
            <w:r w:rsidRPr="009F663C">
              <w:rPr>
                <w:rFonts w:ascii="Arial" w:hAnsi="Arial" w:cs="Arial"/>
                <w:color w:val="002060"/>
                <w:sz w:val="22"/>
                <w:szCs w:val="22"/>
              </w:rPr>
              <w:t>1230-1330</w:t>
            </w:r>
          </w:p>
          <w:p w14:paraId="2B4C89A9" w14:textId="77777777" w:rsidR="009F663C" w:rsidRPr="009F663C" w:rsidRDefault="009F663C" w:rsidP="009F663C">
            <w:pPr>
              <w:rPr>
                <w:rFonts w:ascii="Arial" w:hAnsi="Arial" w:cs="Arial"/>
                <w:color w:val="002060"/>
                <w:sz w:val="22"/>
                <w:szCs w:val="22"/>
              </w:rPr>
            </w:pPr>
            <w:r w:rsidRPr="009F663C">
              <w:rPr>
                <w:rFonts w:ascii="Arial" w:hAnsi="Arial" w:cs="Arial"/>
                <w:color w:val="002060"/>
                <w:sz w:val="22"/>
                <w:szCs w:val="22"/>
              </w:rPr>
              <w:t>1330-17:30</w:t>
            </w:r>
          </w:p>
          <w:p w14:paraId="3249E08D" w14:textId="77777777" w:rsidR="009F663C" w:rsidRPr="009F663C" w:rsidRDefault="009F663C" w:rsidP="009F663C">
            <w:pPr>
              <w:rPr>
                <w:rFonts w:ascii="Arial" w:hAnsi="Arial" w:cs="Arial"/>
                <w:color w:val="002060"/>
                <w:sz w:val="22"/>
                <w:szCs w:val="22"/>
              </w:rPr>
            </w:pPr>
          </w:p>
          <w:p w14:paraId="573857FD" w14:textId="77777777" w:rsidR="009F663C" w:rsidRPr="009F663C" w:rsidRDefault="009F663C" w:rsidP="009F663C">
            <w:pPr>
              <w:rPr>
                <w:rFonts w:ascii="Arial" w:hAnsi="Arial" w:cs="Arial"/>
                <w:color w:val="002060"/>
                <w:sz w:val="22"/>
                <w:szCs w:val="22"/>
              </w:rPr>
            </w:pPr>
          </w:p>
          <w:p w14:paraId="27946BCA" w14:textId="77777777" w:rsidR="009F663C" w:rsidRPr="009F663C" w:rsidRDefault="009F663C" w:rsidP="009F663C">
            <w:pPr>
              <w:rPr>
                <w:rFonts w:ascii="Arial" w:hAnsi="Arial" w:cs="Arial"/>
                <w:color w:val="002060"/>
                <w:sz w:val="22"/>
                <w:szCs w:val="22"/>
              </w:rPr>
            </w:pPr>
          </w:p>
        </w:tc>
        <w:tc>
          <w:tcPr>
            <w:tcW w:w="2166" w:type="dxa"/>
          </w:tcPr>
          <w:p w14:paraId="03F7E6EC" w14:textId="77777777" w:rsidR="009F663C" w:rsidRPr="009F663C" w:rsidRDefault="009F663C" w:rsidP="009F663C">
            <w:pPr>
              <w:rPr>
                <w:rFonts w:ascii="Arial" w:hAnsi="Arial" w:cs="Arial"/>
                <w:color w:val="002060"/>
                <w:sz w:val="22"/>
                <w:szCs w:val="22"/>
              </w:rPr>
            </w:pPr>
            <w:r w:rsidRPr="009F663C">
              <w:rPr>
                <w:rFonts w:ascii="Arial" w:hAnsi="Arial" w:cs="Arial"/>
                <w:color w:val="002060"/>
                <w:sz w:val="22"/>
                <w:szCs w:val="22"/>
              </w:rPr>
              <w:t>All QEUH</w:t>
            </w:r>
          </w:p>
          <w:p w14:paraId="5862AA99" w14:textId="77777777" w:rsidR="009F663C" w:rsidRPr="009F663C" w:rsidRDefault="009F663C" w:rsidP="009F663C">
            <w:pPr>
              <w:rPr>
                <w:rFonts w:ascii="Arial" w:hAnsi="Arial" w:cs="Arial"/>
                <w:color w:val="002060"/>
                <w:sz w:val="22"/>
                <w:szCs w:val="22"/>
              </w:rPr>
            </w:pPr>
          </w:p>
          <w:p w14:paraId="5C3798A1" w14:textId="77777777" w:rsidR="009F663C" w:rsidRPr="009F663C" w:rsidRDefault="009F663C" w:rsidP="009F663C">
            <w:pPr>
              <w:rPr>
                <w:rFonts w:ascii="Arial" w:hAnsi="Arial" w:cs="Arial"/>
                <w:color w:val="002060"/>
                <w:sz w:val="22"/>
                <w:szCs w:val="22"/>
              </w:rPr>
            </w:pPr>
            <w:r w:rsidRPr="009F663C">
              <w:rPr>
                <w:rFonts w:ascii="Arial" w:hAnsi="Arial" w:cs="Arial"/>
                <w:color w:val="002060"/>
                <w:sz w:val="22"/>
                <w:szCs w:val="22"/>
              </w:rPr>
              <w:t>QENSIU</w:t>
            </w:r>
          </w:p>
        </w:tc>
        <w:tc>
          <w:tcPr>
            <w:tcW w:w="4134" w:type="dxa"/>
          </w:tcPr>
          <w:p w14:paraId="5BE74BA7" w14:textId="77777777" w:rsidR="009F663C" w:rsidRPr="009F663C" w:rsidRDefault="009F663C" w:rsidP="009F663C">
            <w:pPr>
              <w:rPr>
                <w:rFonts w:ascii="Arial" w:hAnsi="Arial" w:cs="Arial"/>
                <w:color w:val="002060"/>
                <w:sz w:val="22"/>
                <w:szCs w:val="22"/>
              </w:rPr>
            </w:pPr>
          </w:p>
          <w:p w14:paraId="534E2679" w14:textId="77777777" w:rsidR="009F663C" w:rsidRPr="009F663C" w:rsidRDefault="009F663C" w:rsidP="009F663C">
            <w:pPr>
              <w:rPr>
                <w:rFonts w:ascii="Arial" w:hAnsi="Arial" w:cs="Arial"/>
                <w:color w:val="002060"/>
                <w:sz w:val="22"/>
                <w:szCs w:val="22"/>
              </w:rPr>
            </w:pPr>
          </w:p>
          <w:p w14:paraId="7826E3DE" w14:textId="77777777" w:rsidR="009F663C" w:rsidRPr="009F663C" w:rsidRDefault="009F663C" w:rsidP="009F663C">
            <w:pPr>
              <w:rPr>
                <w:rFonts w:ascii="Arial" w:hAnsi="Arial" w:cs="Arial"/>
                <w:color w:val="002060"/>
                <w:sz w:val="22"/>
                <w:szCs w:val="22"/>
              </w:rPr>
            </w:pPr>
            <w:r w:rsidRPr="009F663C">
              <w:rPr>
                <w:rFonts w:ascii="Arial" w:hAnsi="Arial" w:cs="Arial"/>
                <w:color w:val="002060"/>
                <w:sz w:val="22"/>
                <w:szCs w:val="22"/>
              </w:rPr>
              <w:t>Multidisciplinary Rehabilitation meeting and HDU Ward Round</w:t>
            </w:r>
          </w:p>
          <w:p w14:paraId="0700BBC8" w14:textId="77777777" w:rsidR="009F663C" w:rsidRPr="009F663C" w:rsidRDefault="009F663C" w:rsidP="009F663C">
            <w:pPr>
              <w:rPr>
                <w:rFonts w:ascii="Arial" w:hAnsi="Arial" w:cs="Arial"/>
                <w:color w:val="002060"/>
                <w:sz w:val="22"/>
                <w:szCs w:val="22"/>
              </w:rPr>
            </w:pPr>
          </w:p>
          <w:p w14:paraId="42308C26" w14:textId="77777777" w:rsidR="009F663C" w:rsidRPr="009F663C" w:rsidRDefault="009F663C" w:rsidP="009F663C">
            <w:pPr>
              <w:rPr>
                <w:rFonts w:ascii="Arial" w:hAnsi="Arial" w:cs="Arial"/>
                <w:color w:val="002060"/>
                <w:sz w:val="22"/>
                <w:szCs w:val="22"/>
              </w:rPr>
            </w:pPr>
            <w:r w:rsidRPr="009F663C">
              <w:rPr>
                <w:rFonts w:ascii="Arial" w:hAnsi="Arial" w:cs="Arial"/>
                <w:color w:val="002060"/>
                <w:sz w:val="22"/>
                <w:szCs w:val="22"/>
              </w:rPr>
              <w:t>Patient admin</w:t>
            </w:r>
          </w:p>
          <w:p w14:paraId="5B7D52E3" w14:textId="77777777" w:rsidR="009F663C" w:rsidRPr="009F663C" w:rsidRDefault="009F663C" w:rsidP="009F663C">
            <w:pPr>
              <w:rPr>
                <w:rFonts w:ascii="Arial" w:hAnsi="Arial" w:cs="Arial"/>
                <w:color w:val="002060"/>
                <w:sz w:val="22"/>
                <w:szCs w:val="22"/>
              </w:rPr>
            </w:pPr>
            <w:r w:rsidRPr="009F663C">
              <w:rPr>
                <w:rFonts w:ascii="Arial" w:hAnsi="Arial" w:cs="Arial"/>
                <w:color w:val="002060"/>
                <w:sz w:val="22"/>
                <w:szCs w:val="22"/>
              </w:rPr>
              <w:t xml:space="preserve">Radiology Review Meeting </w:t>
            </w:r>
          </w:p>
          <w:p w14:paraId="71E1BA6F" w14:textId="77777777" w:rsidR="009F663C" w:rsidRPr="009F663C" w:rsidRDefault="009F663C" w:rsidP="009F663C">
            <w:pPr>
              <w:rPr>
                <w:rFonts w:ascii="Arial" w:hAnsi="Arial" w:cs="Arial"/>
                <w:color w:val="002060"/>
                <w:sz w:val="22"/>
                <w:szCs w:val="22"/>
              </w:rPr>
            </w:pPr>
            <w:r w:rsidRPr="009F663C">
              <w:rPr>
                <w:rFonts w:ascii="Arial" w:hAnsi="Arial" w:cs="Arial"/>
                <w:color w:val="002060"/>
                <w:sz w:val="22"/>
                <w:szCs w:val="22"/>
              </w:rPr>
              <w:t>Direct patient care/Work from Ward Round</w:t>
            </w:r>
          </w:p>
          <w:p w14:paraId="7BBA2AB5" w14:textId="77777777" w:rsidR="009F663C" w:rsidRPr="009F663C" w:rsidRDefault="009F663C" w:rsidP="009F663C">
            <w:pPr>
              <w:rPr>
                <w:rFonts w:ascii="Arial" w:hAnsi="Arial" w:cs="Arial"/>
                <w:color w:val="002060"/>
                <w:sz w:val="22"/>
                <w:szCs w:val="22"/>
              </w:rPr>
            </w:pPr>
            <w:r w:rsidRPr="009F663C">
              <w:rPr>
                <w:rFonts w:ascii="Arial" w:hAnsi="Arial" w:cs="Arial"/>
                <w:color w:val="002060"/>
                <w:sz w:val="22"/>
                <w:szCs w:val="22"/>
              </w:rPr>
              <w:t>HDU ward round</w:t>
            </w:r>
          </w:p>
        </w:tc>
        <w:tc>
          <w:tcPr>
            <w:tcW w:w="720" w:type="dxa"/>
          </w:tcPr>
          <w:p w14:paraId="300561A8" w14:textId="77777777" w:rsidR="009F663C" w:rsidRPr="009F663C" w:rsidRDefault="009F663C" w:rsidP="009F663C">
            <w:pPr>
              <w:pStyle w:val="Header"/>
              <w:rPr>
                <w:rFonts w:ascii="Arial" w:hAnsi="Arial" w:cs="Arial"/>
                <w:color w:val="002060"/>
              </w:rPr>
            </w:pPr>
          </w:p>
          <w:p w14:paraId="59804644" w14:textId="77777777" w:rsidR="009F663C" w:rsidRPr="009F663C" w:rsidRDefault="009F663C" w:rsidP="009F663C">
            <w:pPr>
              <w:pStyle w:val="Header"/>
              <w:rPr>
                <w:rFonts w:ascii="Arial" w:hAnsi="Arial" w:cs="Arial"/>
                <w:color w:val="002060"/>
              </w:rPr>
            </w:pPr>
          </w:p>
          <w:p w14:paraId="29148F8C" w14:textId="77777777" w:rsidR="009F663C" w:rsidRPr="009F663C" w:rsidRDefault="009F663C" w:rsidP="009F663C">
            <w:pPr>
              <w:pStyle w:val="Header"/>
              <w:rPr>
                <w:rFonts w:ascii="Arial" w:hAnsi="Arial" w:cs="Arial"/>
                <w:color w:val="002060"/>
              </w:rPr>
            </w:pPr>
            <w:r w:rsidRPr="009F663C">
              <w:rPr>
                <w:rFonts w:ascii="Arial" w:hAnsi="Arial" w:cs="Arial"/>
                <w:color w:val="002060"/>
              </w:rPr>
              <w:t>2.50</w:t>
            </w:r>
          </w:p>
          <w:p w14:paraId="14D3B678" w14:textId="77777777" w:rsidR="009F663C" w:rsidRPr="009F663C" w:rsidRDefault="009F663C" w:rsidP="009F663C">
            <w:pPr>
              <w:pStyle w:val="Header"/>
              <w:rPr>
                <w:rFonts w:ascii="Arial" w:hAnsi="Arial" w:cs="Arial"/>
                <w:color w:val="002060"/>
              </w:rPr>
            </w:pPr>
          </w:p>
          <w:p w14:paraId="190BCD72" w14:textId="77777777" w:rsidR="009F663C" w:rsidRPr="009F663C" w:rsidRDefault="009F663C" w:rsidP="009F663C">
            <w:pPr>
              <w:pStyle w:val="Header"/>
              <w:rPr>
                <w:rFonts w:ascii="Arial" w:hAnsi="Arial" w:cs="Arial"/>
                <w:color w:val="002060"/>
              </w:rPr>
            </w:pPr>
            <w:r w:rsidRPr="009F663C">
              <w:rPr>
                <w:rFonts w:ascii="Arial" w:hAnsi="Arial" w:cs="Arial"/>
                <w:color w:val="002060"/>
              </w:rPr>
              <w:t>1.5</w:t>
            </w:r>
          </w:p>
          <w:p w14:paraId="74D55C90" w14:textId="77777777" w:rsidR="009F663C" w:rsidRPr="009F663C" w:rsidRDefault="009F663C" w:rsidP="009F663C">
            <w:pPr>
              <w:pStyle w:val="Header"/>
              <w:rPr>
                <w:rFonts w:ascii="Arial" w:hAnsi="Arial" w:cs="Arial"/>
                <w:color w:val="002060"/>
              </w:rPr>
            </w:pPr>
          </w:p>
          <w:p w14:paraId="384CEB76" w14:textId="77777777" w:rsidR="009F663C" w:rsidRPr="009F663C" w:rsidRDefault="009F663C" w:rsidP="009F663C">
            <w:pPr>
              <w:pStyle w:val="Header"/>
              <w:rPr>
                <w:rFonts w:ascii="Arial" w:hAnsi="Arial" w:cs="Arial"/>
                <w:color w:val="002060"/>
              </w:rPr>
            </w:pPr>
            <w:r w:rsidRPr="009F663C">
              <w:rPr>
                <w:rFonts w:ascii="Arial" w:hAnsi="Arial" w:cs="Arial"/>
                <w:color w:val="002060"/>
              </w:rPr>
              <w:t>1</w:t>
            </w:r>
          </w:p>
          <w:p w14:paraId="79F1DE1D" w14:textId="77777777" w:rsidR="009F663C" w:rsidRPr="009F663C" w:rsidRDefault="009F663C" w:rsidP="009F663C">
            <w:pPr>
              <w:pStyle w:val="Header"/>
              <w:rPr>
                <w:rFonts w:ascii="Arial" w:hAnsi="Arial" w:cs="Arial"/>
                <w:color w:val="002060"/>
              </w:rPr>
            </w:pPr>
            <w:r w:rsidRPr="009F663C">
              <w:rPr>
                <w:rFonts w:ascii="Arial" w:hAnsi="Arial" w:cs="Arial"/>
                <w:color w:val="002060"/>
              </w:rPr>
              <w:t>3.5</w:t>
            </w:r>
          </w:p>
          <w:p w14:paraId="4EE2ECFB" w14:textId="77777777" w:rsidR="009F663C" w:rsidRPr="009F663C" w:rsidRDefault="009F663C" w:rsidP="009F663C">
            <w:pPr>
              <w:pStyle w:val="Header"/>
              <w:rPr>
                <w:rFonts w:ascii="Arial" w:hAnsi="Arial" w:cs="Arial"/>
                <w:color w:val="002060"/>
              </w:rPr>
            </w:pPr>
          </w:p>
          <w:p w14:paraId="72AA2921" w14:textId="77777777" w:rsidR="009F663C" w:rsidRPr="009F663C" w:rsidRDefault="009F663C" w:rsidP="009F663C">
            <w:pPr>
              <w:pStyle w:val="Header"/>
              <w:rPr>
                <w:rFonts w:ascii="Arial" w:hAnsi="Arial" w:cs="Arial"/>
                <w:color w:val="002060"/>
              </w:rPr>
            </w:pPr>
          </w:p>
        </w:tc>
        <w:tc>
          <w:tcPr>
            <w:tcW w:w="718" w:type="dxa"/>
          </w:tcPr>
          <w:p w14:paraId="04F8CFED" w14:textId="77777777" w:rsidR="009F663C" w:rsidRPr="009F663C" w:rsidRDefault="009F663C" w:rsidP="009F663C">
            <w:pPr>
              <w:pStyle w:val="Header"/>
              <w:rPr>
                <w:rFonts w:ascii="Arial" w:hAnsi="Arial" w:cs="Arial"/>
                <w:color w:val="002060"/>
              </w:rPr>
            </w:pPr>
          </w:p>
          <w:p w14:paraId="584D712A" w14:textId="77777777" w:rsidR="009F663C" w:rsidRPr="009F663C" w:rsidRDefault="009F663C" w:rsidP="009F663C">
            <w:pPr>
              <w:pStyle w:val="Header"/>
              <w:rPr>
                <w:rFonts w:ascii="Arial" w:hAnsi="Arial" w:cs="Arial"/>
                <w:color w:val="002060"/>
              </w:rPr>
            </w:pPr>
          </w:p>
          <w:p w14:paraId="2DFB4FB2" w14:textId="77777777" w:rsidR="009F663C" w:rsidRPr="009F663C" w:rsidRDefault="009F663C" w:rsidP="009F663C">
            <w:pPr>
              <w:pStyle w:val="Header"/>
              <w:rPr>
                <w:rFonts w:ascii="Arial" w:hAnsi="Arial" w:cs="Arial"/>
                <w:color w:val="002060"/>
              </w:rPr>
            </w:pPr>
          </w:p>
          <w:p w14:paraId="1D2D27AC" w14:textId="77777777" w:rsidR="009F663C" w:rsidRPr="009F663C" w:rsidRDefault="009F663C" w:rsidP="009F663C">
            <w:pPr>
              <w:pStyle w:val="Header"/>
              <w:rPr>
                <w:rFonts w:ascii="Arial" w:hAnsi="Arial" w:cs="Arial"/>
                <w:color w:val="002060"/>
              </w:rPr>
            </w:pPr>
          </w:p>
        </w:tc>
      </w:tr>
      <w:tr w:rsidR="009F663C" w:rsidRPr="009F663C" w14:paraId="3DC6C615" w14:textId="77777777" w:rsidTr="001F5A30">
        <w:tc>
          <w:tcPr>
            <w:tcW w:w="1548" w:type="dxa"/>
          </w:tcPr>
          <w:p w14:paraId="08937E2F" w14:textId="77777777" w:rsidR="009F663C" w:rsidRPr="009F663C" w:rsidRDefault="009F663C" w:rsidP="009F663C">
            <w:pPr>
              <w:rPr>
                <w:rFonts w:ascii="Arial" w:hAnsi="Arial" w:cs="Arial"/>
                <w:b/>
                <w:color w:val="002060"/>
                <w:sz w:val="22"/>
                <w:szCs w:val="22"/>
              </w:rPr>
            </w:pPr>
            <w:r w:rsidRPr="009F663C">
              <w:rPr>
                <w:rFonts w:ascii="Arial" w:hAnsi="Arial" w:cs="Arial"/>
                <w:b/>
                <w:color w:val="002060"/>
                <w:sz w:val="22"/>
                <w:szCs w:val="22"/>
              </w:rPr>
              <w:t xml:space="preserve">Tuesday         </w:t>
            </w:r>
          </w:p>
          <w:p w14:paraId="1D5C92DD" w14:textId="77777777" w:rsidR="009F663C" w:rsidRPr="009F663C" w:rsidRDefault="009F663C" w:rsidP="009F663C">
            <w:pPr>
              <w:rPr>
                <w:rFonts w:ascii="Arial" w:hAnsi="Arial" w:cs="Arial"/>
                <w:b/>
                <w:color w:val="002060"/>
                <w:sz w:val="22"/>
                <w:szCs w:val="22"/>
              </w:rPr>
            </w:pPr>
            <w:r w:rsidRPr="009F663C">
              <w:rPr>
                <w:rFonts w:ascii="Arial" w:hAnsi="Arial" w:cs="Arial"/>
                <w:b/>
                <w:color w:val="002060"/>
                <w:sz w:val="22"/>
                <w:szCs w:val="22"/>
              </w:rPr>
              <w:t>From / To</w:t>
            </w:r>
          </w:p>
          <w:p w14:paraId="037AEE33" w14:textId="77777777" w:rsidR="009F663C" w:rsidRPr="009F663C" w:rsidRDefault="009F663C" w:rsidP="009F663C">
            <w:pPr>
              <w:rPr>
                <w:rFonts w:ascii="Arial" w:hAnsi="Arial" w:cs="Arial"/>
                <w:color w:val="002060"/>
                <w:sz w:val="22"/>
                <w:szCs w:val="22"/>
              </w:rPr>
            </w:pPr>
            <w:r w:rsidRPr="009F663C">
              <w:rPr>
                <w:rFonts w:ascii="Arial" w:hAnsi="Arial" w:cs="Arial"/>
                <w:color w:val="002060"/>
                <w:sz w:val="22"/>
                <w:szCs w:val="22"/>
              </w:rPr>
              <w:t>09:00-09:30</w:t>
            </w:r>
          </w:p>
          <w:p w14:paraId="1E10B9B3" w14:textId="77777777" w:rsidR="009F663C" w:rsidRPr="009F663C" w:rsidRDefault="009F663C" w:rsidP="009F663C">
            <w:pPr>
              <w:rPr>
                <w:rFonts w:ascii="Arial" w:hAnsi="Arial" w:cs="Arial"/>
                <w:color w:val="002060"/>
                <w:sz w:val="22"/>
                <w:szCs w:val="22"/>
              </w:rPr>
            </w:pPr>
            <w:r w:rsidRPr="009F663C">
              <w:rPr>
                <w:rFonts w:ascii="Arial" w:hAnsi="Arial" w:cs="Arial"/>
                <w:color w:val="002060"/>
                <w:sz w:val="22"/>
                <w:szCs w:val="22"/>
              </w:rPr>
              <w:t>9:30-13:00</w:t>
            </w:r>
          </w:p>
          <w:p w14:paraId="02B0D116" w14:textId="77777777" w:rsidR="009F663C" w:rsidRPr="009F663C" w:rsidRDefault="009F663C" w:rsidP="009F663C">
            <w:pPr>
              <w:rPr>
                <w:rFonts w:ascii="Arial" w:hAnsi="Arial" w:cs="Arial"/>
                <w:color w:val="002060"/>
                <w:sz w:val="22"/>
                <w:szCs w:val="22"/>
              </w:rPr>
            </w:pPr>
          </w:p>
          <w:p w14:paraId="5451F04A" w14:textId="77777777" w:rsidR="009F663C" w:rsidRPr="009F663C" w:rsidRDefault="009F663C" w:rsidP="009F663C">
            <w:pPr>
              <w:rPr>
                <w:rFonts w:ascii="Arial" w:hAnsi="Arial" w:cs="Arial"/>
                <w:color w:val="002060"/>
                <w:sz w:val="22"/>
                <w:szCs w:val="22"/>
              </w:rPr>
            </w:pPr>
          </w:p>
          <w:p w14:paraId="667C22AC" w14:textId="77777777" w:rsidR="009F663C" w:rsidRPr="009F663C" w:rsidRDefault="009F663C" w:rsidP="009F663C">
            <w:pPr>
              <w:rPr>
                <w:rFonts w:ascii="Arial" w:hAnsi="Arial" w:cs="Arial"/>
                <w:color w:val="002060"/>
                <w:sz w:val="22"/>
                <w:szCs w:val="22"/>
              </w:rPr>
            </w:pPr>
          </w:p>
        </w:tc>
        <w:tc>
          <w:tcPr>
            <w:tcW w:w="2166" w:type="dxa"/>
          </w:tcPr>
          <w:p w14:paraId="434AFE85" w14:textId="77777777" w:rsidR="009F663C" w:rsidRPr="009F663C" w:rsidRDefault="009F663C" w:rsidP="009F663C">
            <w:pPr>
              <w:rPr>
                <w:rFonts w:ascii="Arial" w:hAnsi="Arial" w:cs="Arial"/>
                <w:color w:val="002060"/>
                <w:sz w:val="22"/>
                <w:szCs w:val="22"/>
              </w:rPr>
            </w:pPr>
          </w:p>
          <w:p w14:paraId="2F130C95" w14:textId="77777777" w:rsidR="009F663C" w:rsidRPr="009F663C" w:rsidRDefault="009F663C" w:rsidP="009F663C">
            <w:pPr>
              <w:rPr>
                <w:rFonts w:ascii="Arial" w:hAnsi="Arial" w:cs="Arial"/>
                <w:color w:val="002060"/>
                <w:sz w:val="22"/>
                <w:szCs w:val="22"/>
              </w:rPr>
            </w:pPr>
          </w:p>
          <w:p w14:paraId="08D688EC" w14:textId="77777777" w:rsidR="009F663C" w:rsidRPr="009F663C" w:rsidRDefault="009F663C" w:rsidP="009F663C">
            <w:pPr>
              <w:rPr>
                <w:rFonts w:ascii="Arial" w:hAnsi="Arial" w:cs="Arial"/>
                <w:color w:val="002060"/>
                <w:sz w:val="22"/>
                <w:szCs w:val="22"/>
              </w:rPr>
            </w:pPr>
            <w:r w:rsidRPr="009F663C">
              <w:rPr>
                <w:rFonts w:ascii="Arial" w:hAnsi="Arial" w:cs="Arial"/>
                <w:color w:val="002060"/>
                <w:sz w:val="22"/>
                <w:szCs w:val="22"/>
              </w:rPr>
              <w:t>QENSIU</w:t>
            </w:r>
          </w:p>
          <w:p w14:paraId="294F8294" w14:textId="77777777" w:rsidR="009F663C" w:rsidRPr="009F663C" w:rsidRDefault="009F663C" w:rsidP="009F663C">
            <w:pPr>
              <w:rPr>
                <w:rFonts w:ascii="Arial" w:hAnsi="Arial" w:cs="Arial"/>
                <w:color w:val="002060"/>
                <w:sz w:val="22"/>
                <w:szCs w:val="22"/>
              </w:rPr>
            </w:pPr>
          </w:p>
          <w:p w14:paraId="6A512E1F" w14:textId="77777777" w:rsidR="009F663C" w:rsidRPr="009F663C" w:rsidRDefault="009F663C" w:rsidP="009F663C">
            <w:pPr>
              <w:rPr>
                <w:rFonts w:ascii="Arial" w:hAnsi="Arial" w:cs="Arial"/>
                <w:color w:val="002060"/>
                <w:sz w:val="22"/>
                <w:szCs w:val="22"/>
              </w:rPr>
            </w:pPr>
          </w:p>
          <w:p w14:paraId="47634A9B" w14:textId="77777777" w:rsidR="009F663C" w:rsidRPr="009F663C" w:rsidRDefault="009F663C" w:rsidP="009F663C">
            <w:pPr>
              <w:rPr>
                <w:rFonts w:ascii="Arial" w:hAnsi="Arial" w:cs="Arial"/>
                <w:color w:val="002060"/>
                <w:sz w:val="22"/>
                <w:szCs w:val="22"/>
              </w:rPr>
            </w:pPr>
          </w:p>
          <w:p w14:paraId="4731F300" w14:textId="77777777" w:rsidR="009F663C" w:rsidRPr="009F663C" w:rsidRDefault="009F663C" w:rsidP="009F663C">
            <w:pPr>
              <w:rPr>
                <w:rFonts w:ascii="Arial" w:hAnsi="Arial" w:cs="Arial"/>
                <w:color w:val="002060"/>
                <w:sz w:val="22"/>
                <w:szCs w:val="22"/>
              </w:rPr>
            </w:pPr>
          </w:p>
        </w:tc>
        <w:tc>
          <w:tcPr>
            <w:tcW w:w="4134" w:type="dxa"/>
          </w:tcPr>
          <w:p w14:paraId="624426E8" w14:textId="77777777" w:rsidR="009F663C" w:rsidRPr="009F663C" w:rsidRDefault="009F663C" w:rsidP="009F663C">
            <w:pPr>
              <w:rPr>
                <w:rFonts w:ascii="Arial" w:hAnsi="Arial" w:cs="Arial"/>
                <w:color w:val="002060"/>
                <w:sz w:val="22"/>
                <w:szCs w:val="22"/>
              </w:rPr>
            </w:pPr>
          </w:p>
          <w:p w14:paraId="6B957F4D" w14:textId="77777777" w:rsidR="009F663C" w:rsidRPr="009F663C" w:rsidRDefault="009F663C" w:rsidP="009F663C">
            <w:pPr>
              <w:rPr>
                <w:rFonts w:ascii="Arial" w:hAnsi="Arial" w:cs="Arial"/>
                <w:color w:val="002060"/>
                <w:sz w:val="22"/>
                <w:szCs w:val="22"/>
              </w:rPr>
            </w:pPr>
          </w:p>
          <w:p w14:paraId="614191D3" w14:textId="77777777" w:rsidR="009F663C" w:rsidRPr="009F663C" w:rsidRDefault="009F663C" w:rsidP="009F663C">
            <w:pPr>
              <w:rPr>
                <w:rFonts w:ascii="Arial" w:hAnsi="Arial" w:cs="Arial"/>
                <w:color w:val="002060"/>
                <w:sz w:val="22"/>
                <w:szCs w:val="22"/>
              </w:rPr>
            </w:pPr>
            <w:r w:rsidRPr="009F663C">
              <w:rPr>
                <w:rFonts w:ascii="Arial" w:hAnsi="Arial" w:cs="Arial"/>
                <w:color w:val="002060"/>
                <w:sz w:val="22"/>
                <w:szCs w:val="22"/>
              </w:rPr>
              <w:t>HDU Ward Round</w:t>
            </w:r>
          </w:p>
          <w:p w14:paraId="2B843860" w14:textId="77777777" w:rsidR="009F663C" w:rsidRPr="009F663C" w:rsidRDefault="009F663C" w:rsidP="009F663C">
            <w:pPr>
              <w:rPr>
                <w:rFonts w:ascii="Arial" w:hAnsi="Arial" w:cs="Arial"/>
                <w:color w:val="002060"/>
                <w:sz w:val="22"/>
                <w:szCs w:val="22"/>
              </w:rPr>
            </w:pPr>
            <w:r w:rsidRPr="009F663C">
              <w:rPr>
                <w:rFonts w:ascii="Arial" w:hAnsi="Arial" w:cs="Arial"/>
                <w:color w:val="002060"/>
                <w:sz w:val="22"/>
                <w:szCs w:val="22"/>
              </w:rPr>
              <w:t>OPD</w:t>
            </w:r>
          </w:p>
          <w:p w14:paraId="0A7383DC" w14:textId="77777777" w:rsidR="009F663C" w:rsidRPr="009F663C" w:rsidRDefault="009F663C" w:rsidP="009F663C">
            <w:pPr>
              <w:rPr>
                <w:rFonts w:ascii="Arial" w:hAnsi="Arial" w:cs="Arial"/>
                <w:color w:val="002060"/>
                <w:sz w:val="22"/>
                <w:szCs w:val="22"/>
              </w:rPr>
            </w:pPr>
          </w:p>
          <w:p w14:paraId="0C963F41" w14:textId="77777777" w:rsidR="009F663C" w:rsidRPr="009F663C" w:rsidRDefault="009F663C" w:rsidP="009F663C">
            <w:pPr>
              <w:rPr>
                <w:rFonts w:ascii="Arial" w:hAnsi="Arial" w:cs="Arial"/>
                <w:color w:val="002060"/>
                <w:sz w:val="22"/>
                <w:szCs w:val="22"/>
              </w:rPr>
            </w:pPr>
          </w:p>
        </w:tc>
        <w:tc>
          <w:tcPr>
            <w:tcW w:w="720" w:type="dxa"/>
          </w:tcPr>
          <w:p w14:paraId="7B055A28" w14:textId="77777777" w:rsidR="009F663C" w:rsidRPr="009F663C" w:rsidRDefault="009F663C" w:rsidP="009F663C">
            <w:pPr>
              <w:pStyle w:val="Para"/>
              <w:numPr>
                <w:ilvl w:val="0"/>
                <w:numId w:val="0"/>
              </w:numPr>
              <w:spacing w:before="0"/>
              <w:rPr>
                <w:rFonts w:ascii="Arial" w:hAnsi="Arial" w:cs="Arial"/>
                <w:color w:val="002060"/>
                <w:sz w:val="22"/>
                <w:szCs w:val="22"/>
              </w:rPr>
            </w:pPr>
          </w:p>
          <w:p w14:paraId="17609D8E" w14:textId="77777777" w:rsidR="009F663C" w:rsidRPr="009F663C" w:rsidRDefault="009F663C" w:rsidP="009F663C">
            <w:pPr>
              <w:pStyle w:val="Para"/>
              <w:numPr>
                <w:ilvl w:val="0"/>
                <w:numId w:val="0"/>
              </w:numPr>
              <w:spacing w:before="0"/>
              <w:rPr>
                <w:rFonts w:ascii="Arial" w:hAnsi="Arial" w:cs="Arial"/>
                <w:color w:val="002060"/>
                <w:sz w:val="22"/>
                <w:szCs w:val="22"/>
              </w:rPr>
            </w:pPr>
          </w:p>
          <w:p w14:paraId="70890F26" w14:textId="77777777" w:rsidR="009F663C" w:rsidRPr="009F663C" w:rsidRDefault="009F663C" w:rsidP="009F663C">
            <w:pPr>
              <w:pStyle w:val="Para"/>
              <w:numPr>
                <w:ilvl w:val="0"/>
                <w:numId w:val="0"/>
              </w:numPr>
              <w:spacing w:before="0"/>
              <w:rPr>
                <w:rFonts w:ascii="Arial" w:hAnsi="Arial" w:cs="Arial"/>
                <w:color w:val="002060"/>
                <w:sz w:val="22"/>
                <w:szCs w:val="22"/>
              </w:rPr>
            </w:pPr>
            <w:r w:rsidRPr="009F663C">
              <w:rPr>
                <w:rFonts w:ascii="Arial" w:hAnsi="Arial" w:cs="Arial"/>
                <w:color w:val="002060"/>
                <w:sz w:val="22"/>
                <w:szCs w:val="22"/>
              </w:rPr>
              <w:t>0.5</w:t>
            </w:r>
          </w:p>
          <w:p w14:paraId="55171858" w14:textId="77777777" w:rsidR="009F663C" w:rsidRPr="009F663C" w:rsidRDefault="009F663C" w:rsidP="009F663C">
            <w:pPr>
              <w:pStyle w:val="Para"/>
              <w:numPr>
                <w:ilvl w:val="0"/>
                <w:numId w:val="0"/>
              </w:numPr>
              <w:spacing w:before="0"/>
              <w:rPr>
                <w:rFonts w:ascii="Arial" w:hAnsi="Arial" w:cs="Arial"/>
                <w:color w:val="002060"/>
                <w:sz w:val="22"/>
                <w:szCs w:val="22"/>
              </w:rPr>
            </w:pPr>
            <w:r w:rsidRPr="009F663C">
              <w:rPr>
                <w:rFonts w:ascii="Arial" w:hAnsi="Arial" w:cs="Arial"/>
                <w:color w:val="002060"/>
                <w:sz w:val="22"/>
                <w:szCs w:val="22"/>
              </w:rPr>
              <w:t>3.5</w:t>
            </w:r>
          </w:p>
          <w:p w14:paraId="720DC567" w14:textId="77777777" w:rsidR="009F663C" w:rsidRPr="009F663C" w:rsidRDefault="009F663C" w:rsidP="009F663C">
            <w:pPr>
              <w:pStyle w:val="Para"/>
              <w:numPr>
                <w:ilvl w:val="0"/>
                <w:numId w:val="0"/>
              </w:numPr>
              <w:spacing w:before="0"/>
              <w:rPr>
                <w:rFonts w:ascii="Arial" w:hAnsi="Arial" w:cs="Arial"/>
                <w:color w:val="002060"/>
                <w:sz w:val="22"/>
                <w:szCs w:val="22"/>
              </w:rPr>
            </w:pPr>
          </w:p>
        </w:tc>
        <w:tc>
          <w:tcPr>
            <w:tcW w:w="718" w:type="dxa"/>
          </w:tcPr>
          <w:p w14:paraId="155AEDAB" w14:textId="77777777" w:rsidR="009F663C" w:rsidRPr="009F663C" w:rsidRDefault="009F663C" w:rsidP="009F663C">
            <w:pPr>
              <w:pStyle w:val="Header"/>
              <w:rPr>
                <w:rFonts w:ascii="Arial" w:hAnsi="Arial" w:cs="Arial"/>
                <w:color w:val="002060"/>
              </w:rPr>
            </w:pPr>
          </w:p>
          <w:p w14:paraId="5C5C664D" w14:textId="77777777" w:rsidR="009F663C" w:rsidRPr="009F663C" w:rsidRDefault="009F663C" w:rsidP="009F663C">
            <w:pPr>
              <w:pStyle w:val="Header"/>
              <w:rPr>
                <w:rFonts w:ascii="Arial" w:hAnsi="Arial" w:cs="Arial"/>
                <w:color w:val="002060"/>
              </w:rPr>
            </w:pPr>
          </w:p>
          <w:p w14:paraId="5FCD861E" w14:textId="77777777" w:rsidR="009F663C" w:rsidRPr="009F663C" w:rsidRDefault="009F663C" w:rsidP="009F663C">
            <w:pPr>
              <w:pStyle w:val="Header"/>
              <w:rPr>
                <w:rFonts w:ascii="Arial" w:hAnsi="Arial" w:cs="Arial"/>
                <w:color w:val="002060"/>
              </w:rPr>
            </w:pPr>
          </w:p>
          <w:p w14:paraId="6A9F072F" w14:textId="77777777" w:rsidR="009F663C" w:rsidRPr="009F663C" w:rsidRDefault="009F663C" w:rsidP="009F663C">
            <w:pPr>
              <w:pStyle w:val="Header"/>
              <w:rPr>
                <w:rFonts w:ascii="Arial" w:hAnsi="Arial" w:cs="Arial"/>
                <w:color w:val="002060"/>
              </w:rPr>
            </w:pPr>
          </w:p>
          <w:p w14:paraId="71E3918E" w14:textId="77777777" w:rsidR="009F663C" w:rsidRPr="009F663C" w:rsidRDefault="009F663C" w:rsidP="009F663C">
            <w:pPr>
              <w:pStyle w:val="Header"/>
              <w:rPr>
                <w:rFonts w:ascii="Arial" w:hAnsi="Arial" w:cs="Arial"/>
                <w:color w:val="002060"/>
              </w:rPr>
            </w:pPr>
          </w:p>
          <w:p w14:paraId="4253DB9D" w14:textId="77777777" w:rsidR="009F663C" w:rsidRPr="009F663C" w:rsidRDefault="009F663C" w:rsidP="009F663C">
            <w:pPr>
              <w:pStyle w:val="Header"/>
              <w:rPr>
                <w:rFonts w:ascii="Arial" w:hAnsi="Arial" w:cs="Arial"/>
                <w:color w:val="002060"/>
              </w:rPr>
            </w:pPr>
          </w:p>
          <w:p w14:paraId="261CE696" w14:textId="77777777" w:rsidR="009F663C" w:rsidRPr="009F663C" w:rsidRDefault="009F663C" w:rsidP="009F663C">
            <w:pPr>
              <w:pStyle w:val="Header"/>
              <w:rPr>
                <w:rFonts w:ascii="Arial" w:hAnsi="Arial" w:cs="Arial"/>
                <w:color w:val="002060"/>
              </w:rPr>
            </w:pPr>
          </w:p>
        </w:tc>
      </w:tr>
      <w:tr w:rsidR="009F663C" w:rsidRPr="009F663C" w14:paraId="348A906C" w14:textId="77777777" w:rsidTr="001F5A30">
        <w:tc>
          <w:tcPr>
            <w:tcW w:w="1548" w:type="dxa"/>
          </w:tcPr>
          <w:p w14:paraId="0DA9F94F" w14:textId="77777777" w:rsidR="009F663C" w:rsidRPr="009F663C" w:rsidRDefault="009F663C" w:rsidP="009F663C">
            <w:pPr>
              <w:rPr>
                <w:rFonts w:ascii="Arial" w:hAnsi="Arial" w:cs="Arial"/>
                <w:b/>
                <w:color w:val="002060"/>
                <w:sz w:val="22"/>
                <w:szCs w:val="22"/>
              </w:rPr>
            </w:pPr>
            <w:r w:rsidRPr="009F663C">
              <w:rPr>
                <w:rFonts w:ascii="Arial" w:hAnsi="Arial" w:cs="Arial"/>
                <w:b/>
                <w:color w:val="002060"/>
                <w:sz w:val="22"/>
                <w:szCs w:val="22"/>
              </w:rPr>
              <w:t xml:space="preserve">Wednesday    </w:t>
            </w:r>
          </w:p>
          <w:p w14:paraId="4CCE11D5" w14:textId="77777777" w:rsidR="009F663C" w:rsidRPr="009F663C" w:rsidRDefault="009F663C" w:rsidP="009F663C">
            <w:pPr>
              <w:rPr>
                <w:rFonts w:ascii="Arial" w:hAnsi="Arial" w:cs="Arial"/>
                <w:b/>
                <w:color w:val="002060"/>
                <w:sz w:val="22"/>
                <w:szCs w:val="22"/>
              </w:rPr>
            </w:pPr>
            <w:r w:rsidRPr="009F663C">
              <w:rPr>
                <w:rFonts w:ascii="Arial" w:hAnsi="Arial" w:cs="Arial"/>
                <w:b/>
                <w:color w:val="002060"/>
                <w:sz w:val="22"/>
                <w:szCs w:val="22"/>
              </w:rPr>
              <w:t>From / To</w:t>
            </w:r>
          </w:p>
          <w:p w14:paraId="188EF2D2" w14:textId="77777777" w:rsidR="009F663C" w:rsidRPr="009F663C" w:rsidRDefault="009F663C" w:rsidP="009F663C">
            <w:pPr>
              <w:rPr>
                <w:rFonts w:ascii="Arial" w:hAnsi="Arial" w:cs="Arial"/>
                <w:color w:val="002060"/>
                <w:sz w:val="22"/>
                <w:szCs w:val="22"/>
              </w:rPr>
            </w:pPr>
            <w:r w:rsidRPr="009F663C">
              <w:rPr>
                <w:rFonts w:ascii="Arial" w:hAnsi="Arial" w:cs="Arial"/>
                <w:color w:val="002060"/>
                <w:sz w:val="22"/>
                <w:szCs w:val="22"/>
              </w:rPr>
              <w:t>0900-1030</w:t>
            </w:r>
          </w:p>
          <w:p w14:paraId="3F061EFB" w14:textId="77777777" w:rsidR="009F663C" w:rsidRPr="009F663C" w:rsidRDefault="009F663C" w:rsidP="009F663C">
            <w:pPr>
              <w:rPr>
                <w:rFonts w:ascii="Arial" w:hAnsi="Arial" w:cs="Arial"/>
                <w:color w:val="002060"/>
                <w:sz w:val="22"/>
                <w:szCs w:val="22"/>
              </w:rPr>
            </w:pPr>
          </w:p>
          <w:p w14:paraId="68DF61F7" w14:textId="77777777" w:rsidR="009F663C" w:rsidRPr="009F663C" w:rsidRDefault="009F663C" w:rsidP="009F663C">
            <w:pPr>
              <w:rPr>
                <w:rFonts w:ascii="Arial" w:hAnsi="Arial" w:cs="Arial"/>
                <w:color w:val="002060"/>
                <w:sz w:val="22"/>
                <w:szCs w:val="22"/>
              </w:rPr>
            </w:pPr>
            <w:r w:rsidRPr="009F663C">
              <w:rPr>
                <w:rFonts w:ascii="Arial" w:hAnsi="Arial" w:cs="Arial"/>
                <w:color w:val="002060"/>
                <w:sz w:val="22"/>
                <w:szCs w:val="22"/>
              </w:rPr>
              <w:t>10:30-12:30</w:t>
            </w:r>
          </w:p>
          <w:p w14:paraId="5CBE3851" w14:textId="77777777" w:rsidR="009F663C" w:rsidRPr="009F663C" w:rsidRDefault="009F663C" w:rsidP="009F663C">
            <w:pPr>
              <w:rPr>
                <w:rFonts w:ascii="Arial" w:hAnsi="Arial" w:cs="Arial"/>
                <w:color w:val="002060"/>
                <w:sz w:val="22"/>
                <w:szCs w:val="22"/>
              </w:rPr>
            </w:pPr>
          </w:p>
          <w:p w14:paraId="0883515F" w14:textId="77777777" w:rsidR="009F663C" w:rsidRPr="009F663C" w:rsidRDefault="009F663C" w:rsidP="009F663C">
            <w:pPr>
              <w:rPr>
                <w:rFonts w:ascii="Arial" w:hAnsi="Arial" w:cs="Arial"/>
                <w:color w:val="002060"/>
                <w:sz w:val="22"/>
                <w:szCs w:val="22"/>
              </w:rPr>
            </w:pPr>
            <w:r w:rsidRPr="009F663C">
              <w:rPr>
                <w:rFonts w:ascii="Arial" w:hAnsi="Arial" w:cs="Arial"/>
                <w:color w:val="002060"/>
                <w:sz w:val="22"/>
                <w:szCs w:val="22"/>
              </w:rPr>
              <w:t>1230-1700</w:t>
            </w:r>
          </w:p>
          <w:p w14:paraId="30D56A1A" w14:textId="77777777" w:rsidR="009F663C" w:rsidRPr="009F663C" w:rsidRDefault="009F663C" w:rsidP="009F663C">
            <w:pPr>
              <w:rPr>
                <w:rFonts w:ascii="Arial" w:hAnsi="Arial" w:cs="Arial"/>
                <w:color w:val="002060"/>
                <w:sz w:val="22"/>
                <w:szCs w:val="22"/>
              </w:rPr>
            </w:pPr>
          </w:p>
        </w:tc>
        <w:tc>
          <w:tcPr>
            <w:tcW w:w="2166" w:type="dxa"/>
          </w:tcPr>
          <w:p w14:paraId="065430F4" w14:textId="77777777" w:rsidR="009F663C" w:rsidRPr="009F663C" w:rsidRDefault="009F663C" w:rsidP="009F663C">
            <w:pPr>
              <w:rPr>
                <w:rFonts w:ascii="Arial" w:hAnsi="Arial" w:cs="Arial"/>
                <w:color w:val="002060"/>
                <w:sz w:val="22"/>
                <w:szCs w:val="22"/>
              </w:rPr>
            </w:pPr>
          </w:p>
          <w:p w14:paraId="66E6BB62" w14:textId="77777777" w:rsidR="009F663C" w:rsidRPr="009F663C" w:rsidRDefault="009F663C" w:rsidP="009F663C">
            <w:pPr>
              <w:rPr>
                <w:rFonts w:ascii="Arial" w:hAnsi="Arial" w:cs="Arial"/>
                <w:color w:val="002060"/>
                <w:sz w:val="22"/>
                <w:szCs w:val="22"/>
              </w:rPr>
            </w:pPr>
          </w:p>
          <w:p w14:paraId="3CAF8807" w14:textId="77777777" w:rsidR="009F663C" w:rsidRPr="009F663C" w:rsidRDefault="009F663C" w:rsidP="009F663C">
            <w:pPr>
              <w:rPr>
                <w:rFonts w:ascii="Arial" w:hAnsi="Arial" w:cs="Arial"/>
                <w:color w:val="002060"/>
                <w:sz w:val="22"/>
                <w:szCs w:val="22"/>
              </w:rPr>
            </w:pPr>
            <w:r w:rsidRPr="009F663C">
              <w:rPr>
                <w:rFonts w:ascii="Arial" w:hAnsi="Arial" w:cs="Arial"/>
                <w:color w:val="002060"/>
                <w:sz w:val="22"/>
                <w:szCs w:val="22"/>
              </w:rPr>
              <w:t>QENSIU</w:t>
            </w:r>
          </w:p>
        </w:tc>
        <w:tc>
          <w:tcPr>
            <w:tcW w:w="4134" w:type="dxa"/>
          </w:tcPr>
          <w:p w14:paraId="35023DD3" w14:textId="77777777" w:rsidR="009F663C" w:rsidRPr="009F663C" w:rsidRDefault="009F663C" w:rsidP="009F663C">
            <w:pPr>
              <w:rPr>
                <w:rFonts w:ascii="Arial" w:hAnsi="Arial" w:cs="Arial"/>
                <w:color w:val="002060"/>
                <w:sz w:val="22"/>
                <w:szCs w:val="22"/>
              </w:rPr>
            </w:pPr>
          </w:p>
          <w:p w14:paraId="320A93DB" w14:textId="77777777" w:rsidR="009F663C" w:rsidRPr="009F663C" w:rsidRDefault="009F663C" w:rsidP="009F663C">
            <w:pPr>
              <w:rPr>
                <w:rFonts w:ascii="Arial" w:hAnsi="Arial" w:cs="Arial"/>
                <w:color w:val="002060"/>
                <w:sz w:val="22"/>
                <w:szCs w:val="22"/>
              </w:rPr>
            </w:pPr>
          </w:p>
          <w:p w14:paraId="5AD707FB" w14:textId="77777777" w:rsidR="009F663C" w:rsidRPr="009F663C" w:rsidRDefault="009F663C" w:rsidP="009F663C">
            <w:pPr>
              <w:rPr>
                <w:rFonts w:ascii="Arial" w:hAnsi="Arial" w:cs="Arial"/>
                <w:color w:val="002060"/>
                <w:sz w:val="22"/>
                <w:szCs w:val="22"/>
              </w:rPr>
            </w:pPr>
            <w:r w:rsidRPr="009F663C">
              <w:rPr>
                <w:rFonts w:ascii="Arial" w:hAnsi="Arial" w:cs="Arial"/>
                <w:color w:val="002060"/>
                <w:sz w:val="22"/>
                <w:szCs w:val="22"/>
              </w:rPr>
              <w:t xml:space="preserve">HDU Ward Round </w:t>
            </w:r>
          </w:p>
          <w:p w14:paraId="065A16B5" w14:textId="77777777" w:rsidR="009F663C" w:rsidRPr="009F663C" w:rsidRDefault="009F663C" w:rsidP="009F663C">
            <w:pPr>
              <w:rPr>
                <w:rFonts w:ascii="Arial" w:hAnsi="Arial" w:cs="Arial"/>
                <w:color w:val="002060"/>
                <w:sz w:val="22"/>
                <w:szCs w:val="22"/>
              </w:rPr>
            </w:pPr>
          </w:p>
          <w:p w14:paraId="4925CE28" w14:textId="77777777" w:rsidR="009F663C" w:rsidRPr="009F663C" w:rsidRDefault="009F663C" w:rsidP="009F663C">
            <w:pPr>
              <w:rPr>
                <w:rFonts w:ascii="Arial" w:hAnsi="Arial" w:cs="Arial"/>
                <w:color w:val="002060"/>
                <w:sz w:val="22"/>
                <w:szCs w:val="22"/>
              </w:rPr>
            </w:pPr>
            <w:r w:rsidRPr="009F663C">
              <w:rPr>
                <w:rFonts w:ascii="Arial" w:hAnsi="Arial" w:cs="Arial"/>
                <w:color w:val="002060"/>
                <w:sz w:val="22"/>
                <w:szCs w:val="22"/>
              </w:rPr>
              <w:t>Rehabilitation ward round</w:t>
            </w:r>
          </w:p>
          <w:p w14:paraId="4A62BB68" w14:textId="77777777" w:rsidR="009F663C" w:rsidRPr="009F663C" w:rsidRDefault="009F663C" w:rsidP="009F663C">
            <w:pPr>
              <w:rPr>
                <w:rFonts w:ascii="Arial" w:hAnsi="Arial" w:cs="Arial"/>
                <w:color w:val="002060"/>
                <w:sz w:val="22"/>
                <w:szCs w:val="22"/>
              </w:rPr>
            </w:pPr>
          </w:p>
          <w:p w14:paraId="48BC6DAE" w14:textId="77777777" w:rsidR="009F663C" w:rsidRPr="009F663C" w:rsidRDefault="009F663C" w:rsidP="009F663C">
            <w:pPr>
              <w:rPr>
                <w:rFonts w:ascii="Arial" w:hAnsi="Arial" w:cs="Arial"/>
                <w:color w:val="002060"/>
                <w:sz w:val="22"/>
                <w:szCs w:val="22"/>
              </w:rPr>
            </w:pPr>
            <w:r w:rsidRPr="009F663C">
              <w:rPr>
                <w:rFonts w:ascii="Arial" w:hAnsi="Arial" w:cs="Arial"/>
                <w:color w:val="002060"/>
                <w:sz w:val="22"/>
                <w:szCs w:val="22"/>
              </w:rPr>
              <w:t>Direct patient care ward/Goal planning meetings/admin</w:t>
            </w:r>
          </w:p>
          <w:p w14:paraId="7FC8916F" w14:textId="77777777" w:rsidR="009F663C" w:rsidRPr="009F663C" w:rsidRDefault="009F663C" w:rsidP="009F663C">
            <w:pPr>
              <w:rPr>
                <w:rFonts w:ascii="Arial" w:hAnsi="Arial" w:cs="Arial"/>
                <w:color w:val="002060"/>
                <w:sz w:val="22"/>
                <w:szCs w:val="22"/>
              </w:rPr>
            </w:pPr>
            <w:r w:rsidRPr="009F663C">
              <w:rPr>
                <w:rFonts w:ascii="Arial" w:hAnsi="Arial" w:cs="Arial"/>
                <w:color w:val="002060"/>
                <w:sz w:val="22"/>
                <w:szCs w:val="22"/>
              </w:rPr>
              <w:t>New Patient Assessment/ admin/ /HDU Ward Round</w:t>
            </w:r>
          </w:p>
        </w:tc>
        <w:tc>
          <w:tcPr>
            <w:tcW w:w="720" w:type="dxa"/>
          </w:tcPr>
          <w:p w14:paraId="4C805EBD" w14:textId="77777777" w:rsidR="009F663C" w:rsidRPr="009F663C" w:rsidRDefault="009F663C" w:rsidP="009F663C">
            <w:pPr>
              <w:pStyle w:val="Para"/>
              <w:numPr>
                <w:ilvl w:val="0"/>
                <w:numId w:val="0"/>
              </w:numPr>
              <w:rPr>
                <w:rFonts w:ascii="Arial" w:hAnsi="Arial" w:cs="Arial"/>
                <w:color w:val="002060"/>
                <w:sz w:val="22"/>
                <w:szCs w:val="22"/>
              </w:rPr>
            </w:pPr>
          </w:p>
          <w:p w14:paraId="73BF459C" w14:textId="77777777" w:rsidR="009F663C" w:rsidRPr="009F663C" w:rsidRDefault="009F663C" w:rsidP="009F663C">
            <w:pPr>
              <w:pStyle w:val="Para"/>
              <w:numPr>
                <w:ilvl w:val="0"/>
                <w:numId w:val="0"/>
              </w:numPr>
              <w:spacing w:before="0"/>
              <w:rPr>
                <w:rFonts w:ascii="Arial" w:hAnsi="Arial" w:cs="Arial"/>
                <w:color w:val="002060"/>
                <w:sz w:val="22"/>
                <w:szCs w:val="22"/>
              </w:rPr>
            </w:pPr>
            <w:r w:rsidRPr="009F663C">
              <w:rPr>
                <w:rFonts w:ascii="Arial" w:hAnsi="Arial" w:cs="Arial"/>
                <w:color w:val="002060"/>
                <w:sz w:val="22"/>
                <w:szCs w:val="22"/>
              </w:rPr>
              <w:t>1.5</w:t>
            </w:r>
          </w:p>
          <w:p w14:paraId="0BDE606B" w14:textId="77777777" w:rsidR="009F663C" w:rsidRPr="009F663C" w:rsidRDefault="009F663C" w:rsidP="009F663C">
            <w:pPr>
              <w:pStyle w:val="Para"/>
              <w:numPr>
                <w:ilvl w:val="0"/>
                <w:numId w:val="0"/>
              </w:numPr>
              <w:spacing w:before="0"/>
              <w:rPr>
                <w:rFonts w:ascii="Arial" w:hAnsi="Arial" w:cs="Arial"/>
                <w:color w:val="002060"/>
                <w:sz w:val="22"/>
                <w:szCs w:val="22"/>
              </w:rPr>
            </w:pPr>
          </w:p>
          <w:p w14:paraId="6D25AE54" w14:textId="77777777" w:rsidR="009F663C" w:rsidRPr="009F663C" w:rsidRDefault="009F663C" w:rsidP="009F663C">
            <w:pPr>
              <w:pStyle w:val="Para"/>
              <w:numPr>
                <w:ilvl w:val="0"/>
                <w:numId w:val="0"/>
              </w:numPr>
              <w:spacing w:before="0"/>
              <w:rPr>
                <w:rFonts w:ascii="Arial" w:hAnsi="Arial" w:cs="Arial"/>
                <w:color w:val="002060"/>
                <w:sz w:val="22"/>
                <w:szCs w:val="22"/>
              </w:rPr>
            </w:pPr>
            <w:r w:rsidRPr="009F663C">
              <w:rPr>
                <w:rFonts w:ascii="Arial" w:hAnsi="Arial" w:cs="Arial"/>
                <w:color w:val="002060"/>
                <w:sz w:val="22"/>
                <w:szCs w:val="22"/>
              </w:rPr>
              <w:t>2</w:t>
            </w:r>
          </w:p>
          <w:p w14:paraId="599DB4F7" w14:textId="77777777" w:rsidR="009F663C" w:rsidRPr="009F663C" w:rsidRDefault="009F663C" w:rsidP="009F663C">
            <w:pPr>
              <w:pStyle w:val="Para"/>
              <w:numPr>
                <w:ilvl w:val="0"/>
                <w:numId w:val="0"/>
              </w:numPr>
              <w:spacing w:before="0"/>
              <w:rPr>
                <w:rFonts w:ascii="Arial" w:hAnsi="Arial" w:cs="Arial"/>
                <w:color w:val="002060"/>
                <w:sz w:val="22"/>
                <w:szCs w:val="22"/>
              </w:rPr>
            </w:pPr>
          </w:p>
          <w:p w14:paraId="123449AA" w14:textId="77777777" w:rsidR="009F663C" w:rsidRPr="009F663C" w:rsidRDefault="009F663C" w:rsidP="009F663C">
            <w:pPr>
              <w:pStyle w:val="Para"/>
              <w:numPr>
                <w:ilvl w:val="0"/>
                <w:numId w:val="0"/>
              </w:numPr>
              <w:spacing w:before="0"/>
              <w:rPr>
                <w:rFonts w:ascii="Arial" w:hAnsi="Arial" w:cs="Arial"/>
                <w:color w:val="002060"/>
                <w:sz w:val="22"/>
                <w:szCs w:val="22"/>
              </w:rPr>
            </w:pPr>
            <w:r w:rsidRPr="009F663C">
              <w:rPr>
                <w:rFonts w:ascii="Arial" w:hAnsi="Arial" w:cs="Arial"/>
                <w:color w:val="002060"/>
                <w:sz w:val="22"/>
                <w:szCs w:val="22"/>
              </w:rPr>
              <w:t>4.5</w:t>
            </w:r>
          </w:p>
        </w:tc>
        <w:tc>
          <w:tcPr>
            <w:tcW w:w="718" w:type="dxa"/>
          </w:tcPr>
          <w:p w14:paraId="7AFAC1BE" w14:textId="77777777" w:rsidR="009F663C" w:rsidRPr="009F663C" w:rsidRDefault="009F663C" w:rsidP="009F663C">
            <w:pPr>
              <w:pStyle w:val="Header"/>
              <w:rPr>
                <w:rFonts w:ascii="Arial" w:hAnsi="Arial" w:cs="Arial"/>
                <w:color w:val="002060"/>
              </w:rPr>
            </w:pPr>
          </w:p>
          <w:p w14:paraId="00E77EB4" w14:textId="77777777" w:rsidR="009F663C" w:rsidRPr="009F663C" w:rsidRDefault="009F663C" w:rsidP="009F663C">
            <w:pPr>
              <w:pStyle w:val="Header"/>
              <w:rPr>
                <w:rFonts w:ascii="Arial" w:hAnsi="Arial" w:cs="Arial"/>
                <w:color w:val="002060"/>
              </w:rPr>
            </w:pPr>
          </w:p>
          <w:p w14:paraId="4BF4696D" w14:textId="77777777" w:rsidR="009F663C" w:rsidRPr="009F663C" w:rsidRDefault="009F663C" w:rsidP="009F663C">
            <w:pPr>
              <w:pStyle w:val="Header"/>
              <w:rPr>
                <w:rFonts w:ascii="Arial" w:hAnsi="Arial" w:cs="Arial"/>
                <w:color w:val="002060"/>
              </w:rPr>
            </w:pPr>
          </w:p>
          <w:p w14:paraId="7A7D509D" w14:textId="77777777" w:rsidR="009F663C" w:rsidRPr="009F663C" w:rsidRDefault="009F663C" w:rsidP="009F663C">
            <w:pPr>
              <w:pStyle w:val="Header"/>
              <w:rPr>
                <w:rFonts w:ascii="Arial" w:hAnsi="Arial" w:cs="Arial"/>
                <w:color w:val="002060"/>
              </w:rPr>
            </w:pPr>
          </w:p>
        </w:tc>
      </w:tr>
      <w:tr w:rsidR="009F663C" w:rsidRPr="009F663C" w14:paraId="57C59B3C" w14:textId="77777777" w:rsidTr="001F5A30">
        <w:tc>
          <w:tcPr>
            <w:tcW w:w="1548" w:type="dxa"/>
          </w:tcPr>
          <w:p w14:paraId="42D33C9A" w14:textId="77777777" w:rsidR="009F663C" w:rsidRPr="009F663C" w:rsidRDefault="009F663C" w:rsidP="009F663C">
            <w:pPr>
              <w:rPr>
                <w:rFonts w:ascii="Arial" w:hAnsi="Arial" w:cs="Arial"/>
                <w:b/>
                <w:color w:val="002060"/>
                <w:sz w:val="22"/>
                <w:szCs w:val="22"/>
              </w:rPr>
            </w:pPr>
            <w:r w:rsidRPr="009F663C">
              <w:rPr>
                <w:rFonts w:ascii="Arial" w:hAnsi="Arial" w:cs="Arial"/>
                <w:b/>
                <w:color w:val="002060"/>
                <w:sz w:val="22"/>
                <w:szCs w:val="22"/>
              </w:rPr>
              <w:t xml:space="preserve">Thursday       </w:t>
            </w:r>
          </w:p>
          <w:p w14:paraId="3CC8B0B8" w14:textId="77777777" w:rsidR="009F663C" w:rsidRPr="009F663C" w:rsidRDefault="009F663C" w:rsidP="009F663C">
            <w:pPr>
              <w:rPr>
                <w:rFonts w:ascii="Arial" w:hAnsi="Arial" w:cs="Arial"/>
                <w:color w:val="002060"/>
                <w:sz w:val="22"/>
                <w:szCs w:val="22"/>
              </w:rPr>
            </w:pPr>
            <w:r w:rsidRPr="009F663C">
              <w:rPr>
                <w:rFonts w:ascii="Arial" w:hAnsi="Arial" w:cs="Arial"/>
                <w:b/>
                <w:color w:val="002060"/>
                <w:sz w:val="22"/>
                <w:szCs w:val="22"/>
              </w:rPr>
              <w:t>From / To</w:t>
            </w:r>
          </w:p>
          <w:p w14:paraId="7A305556" w14:textId="77777777" w:rsidR="009F663C" w:rsidRPr="009F663C" w:rsidRDefault="009F663C" w:rsidP="009F663C">
            <w:pPr>
              <w:rPr>
                <w:rFonts w:ascii="Arial" w:hAnsi="Arial" w:cs="Arial"/>
                <w:color w:val="002060"/>
                <w:sz w:val="22"/>
                <w:szCs w:val="22"/>
              </w:rPr>
            </w:pPr>
            <w:r w:rsidRPr="009F663C">
              <w:rPr>
                <w:rFonts w:ascii="Arial" w:hAnsi="Arial" w:cs="Arial"/>
                <w:color w:val="002060"/>
                <w:sz w:val="22"/>
                <w:szCs w:val="22"/>
              </w:rPr>
              <w:t>9:00-10.30</w:t>
            </w:r>
          </w:p>
          <w:p w14:paraId="2B46C3EC" w14:textId="77777777" w:rsidR="009F663C" w:rsidRPr="009F663C" w:rsidRDefault="009F663C" w:rsidP="009F663C">
            <w:pPr>
              <w:rPr>
                <w:rFonts w:ascii="Arial" w:hAnsi="Arial" w:cs="Arial"/>
                <w:color w:val="002060"/>
                <w:sz w:val="22"/>
                <w:szCs w:val="22"/>
              </w:rPr>
            </w:pPr>
            <w:r w:rsidRPr="009F663C">
              <w:rPr>
                <w:rFonts w:ascii="Arial" w:hAnsi="Arial" w:cs="Arial"/>
                <w:color w:val="002060"/>
                <w:sz w:val="22"/>
                <w:szCs w:val="22"/>
              </w:rPr>
              <w:t>10:30-13:00</w:t>
            </w:r>
          </w:p>
          <w:p w14:paraId="54D6FBFE" w14:textId="77777777" w:rsidR="009F663C" w:rsidRPr="009F663C" w:rsidRDefault="009F663C" w:rsidP="009F663C">
            <w:pPr>
              <w:rPr>
                <w:rFonts w:ascii="Arial" w:hAnsi="Arial" w:cs="Arial"/>
                <w:color w:val="002060"/>
                <w:sz w:val="22"/>
                <w:szCs w:val="22"/>
              </w:rPr>
            </w:pPr>
            <w:r w:rsidRPr="009F663C">
              <w:rPr>
                <w:rFonts w:ascii="Arial" w:hAnsi="Arial" w:cs="Arial"/>
                <w:color w:val="002060"/>
                <w:sz w:val="22"/>
                <w:szCs w:val="22"/>
              </w:rPr>
              <w:t>1300-16:00</w:t>
            </w:r>
          </w:p>
        </w:tc>
        <w:tc>
          <w:tcPr>
            <w:tcW w:w="2166" w:type="dxa"/>
          </w:tcPr>
          <w:p w14:paraId="568E0F25" w14:textId="77777777" w:rsidR="009F663C" w:rsidRPr="009F663C" w:rsidRDefault="009F663C" w:rsidP="009F663C">
            <w:pPr>
              <w:rPr>
                <w:rFonts w:ascii="Arial" w:hAnsi="Arial" w:cs="Arial"/>
                <w:color w:val="002060"/>
                <w:sz w:val="22"/>
                <w:szCs w:val="22"/>
              </w:rPr>
            </w:pPr>
          </w:p>
          <w:p w14:paraId="22E7F069" w14:textId="77777777" w:rsidR="009F663C" w:rsidRPr="009F663C" w:rsidRDefault="009F663C" w:rsidP="009F663C">
            <w:pPr>
              <w:rPr>
                <w:rFonts w:ascii="Arial" w:hAnsi="Arial" w:cs="Arial"/>
                <w:color w:val="002060"/>
                <w:sz w:val="22"/>
                <w:szCs w:val="22"/>
              </w:rPr>
            </w:pPr>
          </w:p>
          <w:p w14:paraId="36FEAA30" w14:textId="77777777" w:rsidR="009F663C" w:rsidRPr="009F663C" w:rsidRDefault="009F663C" w:rsidP="009F663C">
            <w:pPr>
              <w:rPr>
                <w:rFonts w:ascii="Arial" w:hAnsi="Arial" w:cs="Arial"/>
                <w:color w:val="002060"/>
                <w:sz w:val="22"/>
                <w:szCs w:val="22"/>
              </w:rPr>
            </w:pPr>
            <w:r w:rsidRPr="009F663C">
              <w:rPr>
                <w:rFonts w:ascii="Arial" w:hAnsi="Arial" w:cs="Arial"/>
                <w:color w:val="002060"/>
                <w:sz w:val="22"/>
                <w:szCs w:val="22"/>
              </w:rPr>
              <w:t>QENSIU</w:t>
            </w:r>
          </w:p>
        </w:tc>
        <w:tc>
          <w:tcPr>
            <w:tcW w:w="4134" w:type="dxa"/>
          </w:tcPr>
          <w:p w14:paraId="62D3B632" w14:textId="77777777" w:rsidR="009F663C" w:rsidRPr="009F663C" w:rsidRDefault="009F663C" w:rsidP="009F663C">
            <w:pPr>
              <w:rPr>
                <w:rFonts w:ascii="Arial" w:hAnsi="Arial" w:cs="Arial"/>
                <w:color w:val="002060"/>
                <w:sz w:val="22"/>
                <w:szCs w:val="22"/>
              </w:rPr>
            </w:pPr>
          </w:p>
          <w:p w14:paraId="6F01964B" w14:textId="77777777" w:rsidR="009F663C" w:rsidRPr="009F663C" w:rsidRDefault="009F663C" w:rsidP="009F663C">
            <w:pPr>
              <w:rPr>
                <w:rFonts w:ascii="Arial" w:hAnsi="Arial" w:cs="Arial"/>
                <w:color w:val="002060"/>
                <w:sz w:val="22"/>
                <w:szCs w:val="22"/>
              </w:rPr>
            </w:pPr>
          </w:p>
          <w:p w14:paraId="2AEFBE4C" w14:textId="77777777" w:rsidR="009F663C" w:rsidRPr="009F663C" w:rsidRDefault="009F663C" w:rsidP="009F663C">
            <w:pPr>
              <w:rPr>
                <w:rFonts w:ascii="Arial" w:hAnsi="Arial" w:cs="Arial"/>
                <w:color w:val="002060"/>
                <w:sz w:val="22"/>
                <w:szCs w:val="22"/>
              </w:rPr>
            </w:pPr>
            <w:r w:rsidRPr="009F663C">
              <w:rPr>
                <w:rFonts w:ascii="Arial" w:hAnsi="Arial" w:cs="Arial"/>
                <w:color w:val="002060"/>
                <w:sz w:val="22"/>
                <w:szCs w:val="22"/>
              </w:rPr>
              <w:t>HDU Ward Round</w:t>
            </w:r>
          </w:p>
          <w:p w14:paraId="4A64379C" w14:textId="77777777" w:rsidR="009F663C" w:rsidRPr="009F663C" w:rsidRDefault="009F663C" w:rsidP="009F663C">
            <w:pPr>
              <w:rPr>
                <w:rFonts w:ascii="Arial" w:hAnsi="Arial" w:cs="Arial"/>
                <w:color w:val="002060"/>
                <w:sz w:val="22"/>
                <w:szCs w:val="22"/>
              </w:rPr>
            </w:pPr>
            <w:r w:rsidRPr="009F663C">
              <w:rPr>
                <w:rFonts w:ascii="Arial" w:hAnsi="Arial" w:cs="Arial"/>
                <w:color w:val="002060"/>
                <w:sz w:val="22"/>
                <w:szCs w:val="22"/>
              </w:rPr>
              <w:t>SPA</w:t>
            </w:r>
          </w:p>
          <w:p w14:paraId="01B638E3" w14:textId="77777777" w:rsidR="009F663C" w:rsidRPr="009F663C" w:rsidRDefault="009F663C" w:rsidP="009F663C">
            <w:pPr>
              <w:rPr>
                <w:rFonts w:ascii="Arial" w:hAnsi="Arial" w:cs="Arial"/>
                <w:color w:val="002060"/>
                <w:sz w:val="22"/>
                <w:szCs w:val="22"/>
              </w:rPr>
            </w:pPr>
            <w:r w:rsidRPr="009F663C">
              <w:rPr>
                <w:rFonts w:ascii="Arial" w:hAnsi="Arial" w:cs="Arial"/>
                <w:color w:val="002060"/>
                <w:sz w:val="22"/>
                <w:szCs w:val="22"/>
              </w:rPr>
              <w:t>Spasticity Clinic</w:t>
            </w:r>
          </w:p>
        </w:tc>
        <w:tc>
          <w:tcPr>
            <w:tcW w:w="720" w:type="dxa"/>
          </w:tcPr>
          <w:p w14:paraId="46B10E71" w14:textId="77777777" w:rsidR="009F663C" w:rsidRPr="009F663C" w:rsidRDefault="009F663C" w:rsidP="009F663C">
            <w:pPr>
              <w:pStyle w:val="Para"/>
              <w:numPr>
                <w:ilvl w:val="0"/>
                <w:numId w:val="0"/>
              </w:numPr>
              <w:spacing w:before="0"/>
              <w:rPr>
                <w:rFonts w:ascii="Arial" w:hAnsi="Arial" w:cs="Arial"/>
                <w:color w:val="002060"/>
                <w:sz w:val="22"/>
                <w:szCs w:val="22"/>
              </w:rPr>
            </w:pPr>
          </w:p>
          <w:p w14:paraId="1183E4D1" w14:textId="77777777" w:rsidR="009F663C" w:rsidRPr="009F663C" w:rsidRDefault="009F663C" w:rsidP="009F663C">
            <w:pPr>
              <w:pStyle w:val="Para"/>
              <w:numPr>
                <w:ilvl w:val="0"/>
                <w:numId w:val="0"/>
              </w:numPr>
              <w:spacing w:before="0"/>
              <w:rPr>
                <w:rFonts w:ascii="Arial" w:hAnsi="Arial" w:cs="Arial"/>
                <w:color w:val="002060"/>
                <w:sz w:val="22"/>
                <w:szCs w:val="22"/>
              </w:rPr>
            </w:pPr>
          </w:p>
          <w:p w14:paraId="0BEDCF4A" w14:textId="77777777" w:rsidR="009F663C" w:rsidRPr="009F663C" w:rsidRDefault="009F663C" w:rsidP="009F663C">
            <w:pPr>
              <w:pStyle w:val="Para"/>
              <w:numPr>
                <w:ilvl w:val="0"/>
                <w:numId w:val="0"/>
              </w:numPr>
              <w:spacing w:before="0"/>
              <w:rPr>
                <w:rFonts w:ascii="Arial" w:hAnsi="Arial" w:cs="Arial"/>
                <w:color w:val="002060"/>
                <w:sz w:val="22"/>
                <w:szCs w:val="22"/>
              </w:rPr>
            </w:pPr>
            <w:r w:rsidRPr="009F663C">
              <w:rPr>
                <w:rFonts w:ascii="Arial" w:hAnsi="Arial" w:cs="Arial"/>
                <w:color w:val="002060"/>
                <w:sz w:val="22"/>
                <w:szCs w:val="22"/>
              </w:rPr>
              <w:t xml:space="preserve">1.5 </w:t>
            </w:r>
          </w:p>
          <w:p w14:paraId="3D36078D" w14:textId="77777777" w:rsidR="009F663C" w:rsidRPr="009F663C" w:rsidRDefault="009F663C" w:rsidP="009F663C">
            <w:pPr>
              <w:pStyle w:val="Para"/>
              <w:numPr>
                <w:ilvl w:val="0"/>
                <w:numId w:val="0"/>
              </w:numPr>
              <w:spacing w:before="0"/>
              <w:rPr>
                <w:rFonts w:ascii="Arial" w:hAnsi="Arial" w:cs="Arial"/>
                <w:color w:val="002060"/>
                <w:sz w:val="22"/>
                <w:szCs w:val="22"/>
              </w:rPr>
            </w:pPr>
            <w:r w:rsidRPr="009F663C">
              <w:rPr>
                <w:rFonts w:ascii="Arial" w:hAnsi="Arial" w:cs="Arial"/>
                <w:color w:val="002060"/>
                <w:sz w:val="22"/>
                <w:szCs w:val="22"/>
              </w:rPr>
              <w:t xml:space="preserve">        </w:t>
            </w:r>
          </w:p>
          <w:p w14:paraId="5CCC7281" w14:textId="77777777" w:rsidR="009F663C" w:rsidRPr="009F663C" w:rsidRDefault="009F663C" w:rsidP="009F663C">
            <w:pPr>
              <w:pStyle w:val="Para"/>
              <w:numPr>
                <w:ilvl w:val="0"/>
                <w:numId w:val="0"/>
              </w:numPr>
              <w:spacing w:before="0"/>
              <w:rPr>
                <w:rFonts w:ascii="Arial" w:hAnsi="Arial" w:cs="Arial"/>
                <w:color w:val="002060"/>
                <w:sz w:val="22"/>
                <w:szCs w:val="22"/>
              </w:rPr>
            </w:pPr>
            <w:r w:rsidRPr="009F663C">
              <w:rPr>
                <w:rFonts w:ascii="Arial" w:hAnsi="Arial" w:cs="Arial"/>
                <w:color w:val="002060"/>
                <w:sz w:val="22"/>
                <w:szCs w:val="22"/>
              </w:rPr>
              <w:t xml:space="preserve">3      </w:t>
            </w:r>
          </w:p>
        </w:tc>
        <w:tc>
          <w:tcPr>
            <w:tcW w:w="718" w:type="dxa"/>
          </w:tcPr>
          <w:p w14:paraId="2A51A73D" w14:textId="77777777" w:rsidR="009F663C" w:rsidRPr="009F663C" w:rsidRDefault="009F663C" w:rsidP="009F663C">
            <w:pPr>
              <w:pStyle w:val="Header"/>
              <w:rPr>
                <w:rFonts w:ascii="Arial" w:hAnsi="Arial" w:cs="Arial"/>
                <w:color w:val="002060"/>
              </w:rPr>
            </w:pPr>
            <w:r w:rsidRPr="009F663C">
              <w:rPr>
                <w:rFonts w:ascii="Arial" w:hAnsi="Arial" w:cs="Arial"/>
                <w:color w:val="002060"/>
              </w:rPr>
              <w:t xml:space="preserve"> </w:t>
            </w:r>
          </w:p>
          <w:p w14:paraId="1989A9FA" w14:textId="77777777" w:rsidR="009F663C" w:rsidRPr="009F663C" w:rsidRDefault="009F663C" w:rsidP="009F663C">
            <w:pPr>
              <w:pStyle w:val="Header"/>
              <w:rPr>
                <w:rFonts w:ascii="Arial" w:hAnsi="Arial" w:cs="Arial"/>
                <w:color w:val="002060"/>
              </w:rPr>
            </w:pPr>
          </w:p>
          <w:p w14:paraId="514A94FD" w14:textId="77777777" w:rsidR="009F663C" w:rsidRPr="009F663C" w:rsidRDefault="009F663C" w:rsidP="009F663C">
            <w:pPr>
              <w:pStyle w:val="Header"/>
              <w:rPr>
                <w:rFonts w:ascii="Arial" w:hAnsi="Arial" w:cs="Arial"/>
                <w:color w:val="002060"/>
              </w:rPr>
            </w:pPr>
          </w:p>
          <w:p w14:paraId="35429E74" w14:textId="77777777" w:rsidR="009F663C" w:rsidRPr="009F663C" w:rsidRDefault="009F663C" w:rsidP="009F663C">
            <w:pPr>
              <w:pStyle w:val="Header"/>
              <w:rPr>
                <w:rFonts w:ascii="Arial" w:hAnsi="Arial" w:cs="Arial"/>
                <w:color w:val="002060"/>
              </w:rPr>
            </w:pPr>
            <w:r w:rsidRPr="009F663C">
              <w:rPr>
                <w:rFonts w:ascii="Arial" w:hAnsi="Arial" w:cs="Arial"/>
                <w:color w:val="002060"/>
              </w:rPr>
              <w:t xml:space="preserve">2.5                               </w:t>
            </w:r>
          </w:p>
        </w:tc>
      </w:tr>
      <w:tr w:rsidR="009F663C" w:rsidRPr="009F663C" w14:paraId="25863388" w14:textId="77777777" w:rsidTr="001F5A30">
        <w:tc>
          <w:tcPr>
            <w:tcW w:w="1548" w:type="dxa"/>
          </w:tcPr>
          <w:p w14:paraId="52E1377E" w14:textId="77777777" w:rsidR="009F663C" w:rsidRPr="009F663C" w:rsidRDefault="009F663C" w:rsidP="009F663C">
            <w:pPr>
              <w:rPr>
                <w:rFonts w:ascii="Arial" w:hAnsi="Arial" w:cs="Arial"/>
                <w:b/>
                <w:color w:val="002060"/>
                <w:sz w:val="22"/>
                <w:szCs w:val="22"/>
              </w:rPr>
            </w:pPr>
            <w:r w:rsidRPr="009F663C">
              <w:rPr>
                <w:rFonts w:ascii="Arial" w:hAnsi="Arial" w:cs="Arial"/>
                <w:b/>
                <w:color w:val="002060"/>
                <w:sz w:val="22"/>
                <w:szCs w:val="22"/>
              </w:rPr>
              <w:t xml:space="preserve">Friday </w:t>
            </w:r>
          </w:p>
          <w:p w14:paraId="251ACFCA" w14:textId="77777777" w:rsidR="009F663C" w:rsidRPr="009F663C" w:rsidRDefault="009F663C" w:rsidP="009F663C">
            <w:pPr>
              <w:rPr>
                <w:rFonts w:ascii="Arial" w:hAnsi="Arial" w:cs="Arial"/>
                <w:color w:val="002060"/>
                <w:sz w:val="22"/>
                <w:szCs w:val="22"/>
              </w:rPr>
            </w:pPr>
            <w:r w:rsidRPr="009F663C">
              <w:rPr>
                <w:rFonts w:ascii="Arial" w:hAnsi="Arial" w:cs="Arial"/>
                <w:b/>
                <w:color w:val="002060"/>
                <w:sz w:val="22"/>
                <w:szCs w:val="22"/>
              </w:rPr>
              <w:t>From / To</w:t>
            </w:r>
          </w:p>
          <w:p w14:paraId="10A24B42" w14:textId="77777777" w:rsidR="009F663C" w:rsidRPr="009F663C" w:rsidRDefault="009F663C" w:rsidP="009F663C">
            <w:pPr>
              <w:rPr>
                <w:rFonts w:ascii="Arial" w:hAnsi="Arial" w:cs="Arial"/>
                <w:color w:val="002060"/>
                <w:sz w:val="22"/>
                <w:szCs w:val="22"/>
              </w:rPr>
            </w:pPr>
            <w:r w:rsidRPr="009F663C">
              <w:rPr>
                <w:rFonts w:ascii="Arial" w:hAnsi="Arial" w:cs="Arial"/>
                <w:color w:val="002060"/>
                <w:sz w:val="22"/>
                <w:szCs w:val="22"/>
              </w:rPr>
              <w:t>09:00-10:30</w:t>
            </w:r>
          </w:p>
          <w:p w14:paraId="3D2DD268" w14:textId="77777777" w:rsidR="009F663C" w:rsidRPr="009F663C" w:rsidRDefault="009F663C" w:rsidP="009F663C">
            <w:pPr>
              <w:rPr>
                <w:rFonts w:ascii="Arial" w:hAnsi="Arial" w:cs="Arial"/>
                <w:color w:val="002060"/>
                <w:sz w:val="22"/>
                <w:szCs w:val="22"/>
              </w:rPr>
            </w:pPr>
            <w:r w:rsidRPr="009F663C">
              <w:rPr>
                <w:rFonts w:ascii="Arial" w:hAnsi="Arial" w:cs="Arial"/>
                <w:color w:val="002060"/>
                <w:sz w:val="22"/>
                <w:szCs w:val="22"/>
              </w:rPr>
              <w:t>10:30-12:00</w:t>
            </w:r>
          </w:p>
          <w:p w14:paraId="21EDB8CC" w14:textId="77777777" w:rsidR="009F663C" w:rsidRPr="009F663C" w:rsidRDefault="009F663C" w:rsidP="009F663C">
            <w:pPr>
              <w:rPr>
                <w:rFonts w:ascii="Arial" w:hAnsi="Arial" w:cs="Arial"/>
                <w:color w:val="002060"/>
                <w:sz w:val="22"/>
                <w:szCs w:val="22"/>
              </w:rPr>
            </w:pPr>
            <w:r w:rsidRPr="009F663C">
              <w:rPr>
                <w:rFonts w:ascii="Arial" w:hAnsi="Arial" w:cs="Arial"/>
                <w:color w:val="002060"/>
                <w:sz w:val="22"/>
                <w:szCs w:val="22"/>
              </w:rPr>
              <w:t>12:00-12:30</w:t>
            </w:r>
          </w:p>
          <w:p w14:paraId="37D73BDB" w14:textId="77777777" w:rsidR="009F663C" w:rsidRPr="009F663C" w:rsidRDefault="009F663C" w:rsidP="009F663C">
            <w:pPr>
              <w:rPr>
                <w:rFonts w:ascii="Arial" w:hAnsi="Arial" w:cs="Arial"/>
                <w:color w:val="002060"/>
                <w:sz w:val="22"/>
                <w:szCs w:val="22"/>
              </w:rPr>
            </w:pPr>
            <w:r w:rsidRPr="009F663C">
              <w:rPr>
                <w:rFonts w:ascii="Arial" w:hAnsi="Arial" w:cs="Arial"/>
                <w:color w:val="002060"/>
                <w:sz w:val="22"/>
                <w:szCs w:val="22"/>
              </w:rPr>
              <w:t>1230-1330</w:t>
            </w:r>
          </w:p>
          <w:p w14:paraId="572020EA" w14:textId="77777777" w:rsidR="009F663C" w:rsidRPr="009F663C" w:rsidRDefault="009F663C" w:rsidP="009F663C">
            <w:pPr>
              <w:rPr>
                <w:rFonts w:ascii="Arial" w:hAnsi="Arial" w:cs="Arial"/>
                <w:color w:val="002060"/>
                <w:sz w:val="22"/>
                <w:szCs w:val="22"/>
              </w:rPr>
            </w:pPr>
            <w:r w:rsidRPr="009F663C">
              <w:rPr>
                <w:rFonts w:ascii="Arial" w:hAnsi="Arial" w:cs="Arial"/>
                <w:color w:val="002060"/>
                <w:sz w:val="22"/>
                <w:szCs w:val="22"/>
              </w:rPr>
              <w:t>13:30-17:00</w:t>
            </w:r>
          </w:p>
        </w:tc>
        <w:tc>
          <w:tcPr>
            <w:tcW w:w="2166" w:type="dxa"/>
          </w:tcPr>
          <w:p w14:paraId="069BA17B" w14:textId="77777777" w:rsidR="009F663C" w:rsidRPr="009F663C" w:rsidRDefault="009F663C" w:rsidP="009F663C">
            <w:pPr>
              <w:rPr>
                <w:rFonts w:ascii="Arial" w:hAnsi="Arial" w:cs="Arial"/>
                <w:color w:val="002060"/>
                <w:sz w:val="22"/>
                <w:szCs w:val="22"/>
              </w:rPr>
            </w:pPr>
          </w:p>
          <w:p w14:paraId="1B8E9173" w14:textId="77777777" w:rsidR="009F663C" w:rsidRPr="009F663C" w:rsidRDefault="009F663C" w:rsidP="009F663C">
            <w:pPr>
              <w:rPr>
                <w:rFonts w:ascii="Arial" w:hAnsi="Arial" w:cs="Arial"/>
                <w:color w:val="002060"/>
                <w:sz w:val="22"/>
                <w:szCs w:val="22"/>
              </w:rPr>
            </w:pPr>
          </w:p>
          <w:p w14:paraId="476EB13C" w14:textId="77777777" w:rsidR="009F663C" w:rsidRPr="009F663C" w:rsidRDefault="009F663C" w:rsidP="009F663C">
            <w:pPr>
              <w:rPr>
                <w:rFonts w:ascii="Arial" w:hAnsi="Arial" w:cs="Arial"/>
                <w:color w:val="002060"/>
                <w:sz w:val="22"/>
                <w:szCs w:val="22"/>
              </w:rPr>
            </w:pPr>
            <w:r w:rsidRPr="009F663C">
              <w:rPr>
                <w:rFonts w:ascii="Arial" w:hAnsi="Arial" w:cs="Arial"/>
                <w:color w:val="002060"/>
                <w:sz w:val="22"/>
                <w:szCs w:val="22"/>
              </w:rPr>
              <w:t>QENSIU</w:t>
            </w:r>
          </w:p>
        </w:tc>
        <w:tc>
          <w:tcPr>
            <w:tcW w:w="4134" w:type="dxa"/>
          </w:tcPr>
          <w:p w14:paraId="7C921712" w14:textId="77777777" w:rsidR="009F663C" w:rsidRPr="009F663C" w:rsidRDefault="009F663C" w:rsidP="009F663C">
            <w:pPr>
              <w:rPr>
                <w:rFonts w:ascii="Arial" w:hAnsi="Arial" w:cs="Arial"/>
                <w:color w:val="002060"/>
                <w:sz w:val="22"/>
                <w:szCs w:val="22"/>
              </w:rPr>
            </w:pPr>
          </w:p>
          <w:p w14:paraId="0B8C0A4C" w14:textId="77777777" w:rsidR="009F663C" w:rsidRPr="009F663C" w:rsidRDefault="009F663C" w:rsidP="009F663C">
            <w:pPr>
              <w:rPr>
                <w:rFonts w:ascii="Arial" w:hAnsi="Arial" w:cs="Arial"/>
                <w:color w:val="002060"/>
                <w:sz w:val="22"/>
                <w:szCs w:val="22"/>
              </w:rPr>
            </w:pPr>
          </w:p>
          <w:p w14:paraId="1673C9B9" w14:textId="77777777" w:rsidR="009F663C" w:rsidRPr="009F663C" w:rsidRDefault="009F663C" w:rsidP="009F663C">
            <w:pPr>
              <w:rPr>
                <w:rFonts w:ascii="Arial" w:hAnsi="Arial" w:cs="Arial"/>
                <w:color w:val="002060"/>
                <w:sz w:val="22"/>
                <w:szCs w:val="22"/>
              </w:rPr>
            </w:pPr>
            <w:r w:rsidRPr="009F663C">
              <w:rPr>
                <w:rFonts w:ascii="Arial" w:hAnsi="Arial" w:cs="Arial"/>
                <w:color w:val="002060"/>
                <w:sz w:val="22"/>
                <w:szCs w:val="22"/>
              </w:rPr>
              <w:t>HDU Ward Round</w:t>
            </w:r>
            <w:r w:rsidRPr="009F663C" w:rsidDel="00265A6A">
              <w:rPr>
                <w:rFonts w:ascii="Arial" w:hAnsi="Arial" w:cs="Arial"/>
                <w:color w:val="002060"/>
                <w:sz w:val="22"/>
                <w:szCs w:val="22"/>
              </w:rPr>
              <w:t xml:space="preserve"> </w:t>
            </w:r>
          </w:p>
          <w:p w14:paraId="730E75F3" w14:textId="77777777" w:rsidR="009F663C" w:rsidRPr="009F663C" w:rsidRDefault="009F663C" w:rsidP="009F663C">
            <w:pPr>
              <w:rPr>
                <w:rFonts w:ascii="Arial" w:hAnsi="Arial" w:cs="Arial"/>
                <w:color w:val="002060"/>
                <w:sz w:val="22"/>
                <w:szCs w:val="22"/>
              </w:rPr>
            </w:pPr>
            <w:r w:rsidRPr="009F663C">
              <w:rPr>
                <w:rFonts w:ascii="Arial" w:hAnsi="Arial" w:cs="Arial"/>
                <w:color w:val="002060"/>
                <w:sz w:val="22"/>
                <w:szCs w:val="22"/>
              </w:rPr>
              <w:t>SPA</w:t>
            </w:r>
          </w:p>
          <w:p w14:paraId="0CCFF0E1" w14:textId="77777777" w:rsidR="009F663C" w:rsidRPr="009F663C" w:rsidRDefault="009F663C" w:rsidP="009F663C">
            <w:pPr>
              <w:rPr>
                <w:rFonts w:ascii="Arial" w:hAnsi="Arial" w:cs="Arial"/>
                <w:color w:val="002060"/>
                <w:sz w:val="22"/>
                <w:szCs w:val="22"/>
              </w:rPr>
            </w:pPr>
            <w:r w:rsidRPr="009F663C">
              <w:rPr>
                <w:rFonts w:ascii="Arial" w:hAnsi="Arial" w:cs="Arial"/>
                <w:color w:val="002060"/>
                <w:sz w:val="22"/>
                <w:szCs w:val="22"/>
              </w:rPr>
              <w:t>Consultant Meeting</w:t>
            </w:r>
          </w:p>
          <w:p w14:paraId="2058961F" w14:textId="77777777" w:rsidR="009F663C" w:rsidRPr="009F663C" w:rsidRDefault="009F663C" w:rsidP="009F663C">
            <w:pPr>
              <w:rPr>
                <w:rFonts w:ascii="Arial" w:hAnsi="Arial" w:cs="Arial"/>
                <w:color w:val="002060"/>
                <w:sz w:val="22"/>
                <w:szCs w:val="22"/>
              </w:rPr>
            </w:pPr>
            <w:r w:rsidRPr="009F663C">
              <w:rPr>
                <w:rFonts w:ascii="Arial" w:hAnsi="Arial" w:cs="Arial"/>
                <w:color w:val="002060"/>
                <w:sz w:val="22"/>
                <w:szCs w:val="22"/>
              </w:rPr>
              <w:t>Audit/Teaching/CG</w:t>
            </w:r>
          </w:p>
          <w:p w14:paraId="0183E773" w14:textId="77777777" w:rsidR="009F663C" w:rsidRPr="009F663C" w:rsidRDefault="009F663C" w:rsidP="009F663C">
            <w:pPr>
              <w:rPr>
                <w:rFonts w:ascii="Arial" w:hAnsi="Arial" w:cs="Arial"/>
                <w:color w:val="002060"/>
                <w:sz w:val="22"/>
                <w:szCs w:val="22"/>
              </w:rPr>
            </w:pPr>
            <w:r w:rsidRPr="009F663C">
              <w:rPr>
                <w:rFonts w:ascii="Arial" w:hAnsi="Arial" w:cs="Arial"/>
                <w:color w:val="002060"/>
                <w:sz w:val="22"/>
                <w:szCs w:val="22"/>
              </w:rPr>
              <w:t>Direct patient care ward/Goal planning meetings/admin</w:t>
            </w:r>
          </w:p>
          <w:p w14:paraId="3C52E57E" w14:textId="77777777" w:rsidR="009F663C" w:rsidRPr="009F663C" w:rsidRDefault="009F663C" w:rsidP="009F663C">
            <w:pPr>
              <w:rPr>
                <w:rFonts w:ascii="Arial" w:hAnsi="Arial" w:cs="Arial"/>
                <w:color w:val="002060"/>
                <w:sz w:val="22"/>
                <w:szCs w:val="22"/>
              </w:rPr>
            </w:pPr>
            <w:r w:rsidRPr="009F663C">
              <w:rPr>
                <w:rFonts w:ascii="Arial" w:hAnsi="Arial" w:cs="Arial"/>
                <w:color w:val="002060"/>
                <w:sz w:val="22"/>
                <w:szCs w:val="22"/>
              </w:rPr>
              <w:t>HDU Ward Round/New Patient Assessment</w:t>
            </w:r>
          </w:p>
        </w:tc>
        <w:tc>
          <w:tcPr>
            <w:tcW w:w="720" w:type="dxa"/>
          </w:tcPr>
          <w:p w14:paraId="533AEDE3" w14:textId="77777777" w:rsidR="009F663C" w:rsidRPr="009F663C" w:rsidRDefault="009F663C" w:rsidP="009F663C">
            <w:pPr>
              <w:pStyle w:val="Para"/>
              <w:numPr>
                <w:ilvl w:val="0"/>
                <w:numId w:val="0"/>
              </w:numPr>
              <w:spacing w:before="0"/>
              <w:rPr>
                <w:rFonts w:ascii="Arial" w:hAnsi="Arial" w:cs="Arial"/>
                <w:color w:val="002060"/>
                <w:sz w:val="22"/>
                <w:szCs w:val="22"/>
              </w:rPr>
            </w:pPr>
          </w:p>
          <w:p w14:paraId="16C4FDFA" w14:textId="77777777" w:rsidR="009F663C" w:rsidRPr="009F663C" w:rsidRDefault="009F663C" w:rsidP="009F663C">
            <w:pPr>
              <w:pStyle w:val="Para"/>
              <w:numPr>
                <w:ilvl w:val="0"/>
                <w:numId w:val="0"/>
              </w:numPr>
              <w:spacing w:before="0"/>
              <w:rPr>
                <w:rFonts w:ascii="Arial" w:hAnsi="Arial" w:cs="Arial"/>
                <w:color w:val="002060"/>
                <w:sz w:val="22"/>
                <w:szCs w:val="22"/>
              </w:rPr>
            </w:pPr>
          </w:p>
          <w:p w14:paraId="1E501180" w14:textId="77777777" w:rsidR="009F663C" w:rsidRPr="009F663C" w:rsidRDefault="009F663C" w:rsidP="009F663C">
            <w:pPr>
              <w:pStyle w:val="Para"/>
              <w:numPr>
                <w:ilvl w:val="0"/>
                <w:numId w:val="0"/>
              </w:numPr>
              <w:spacing w:before="0"/>
              <w:rPr>
                <w:rFonts w:ascii="Arial" w:hAnsi="Arial" w:cs="Arial"/>
                <w:color w:val="002060"/>
                <w:sz w:val="22"/>
                <w:szCs w:val="22"/>
              </w:rPr>
            </w:pPr>
            <w:r w:rsidRPr="009F663C">
              <w:rPr>
                <w:rFonts w:ascii="Arial" w:hAnsi="Arial" w:cs="Arial"/>
                <w:color w:val="002060"/>
                <w:sz w:val="22"/>
                <w:szCs w:val="22"/>
              </w:rPr>
              <w:t>1.5</w:t>
            </w:r>
          </w:p>
          <w:p w14:paraId="00BC1F64" w14:textId="77777777" w:rsidR="009F663C" w:rsidRPr="009F663C" w:rsidRDefault="009F663C" w:rsidP="009F663C">
            <w:pPr>
              <w:pStyle w:val="Para"/>
              <w:numPr>
                <w:ilvl w:val="0"/>
                <w:numId w:val="0"/>
              </w:numPr>
              <w:spacing w:before="0"/>
              <w:rPr>
                <w:rFonts w:ascii="Arial" w:hAnsi="Arial" w:cs="Arial"/>
                <w:color w:val="002060"/>
                <w:sz w:val="22"/>
                <w:szCs w:val="22"/>
              </w:rPr>
            </w:pPr>
          </w:p>
          <w:p w14:paraId="4C0CE22B" w14:textId="77777777" w:rsidR="009F663C" w:rsidRPr="009F663C" w:rsidRDefault="009F663C" w:rsidP="009F663C">
            <w:pPr>
              <w:pStyle w:val="Para"/>
              <w:numPr>
                <w:ilvl w:val="0"/>
                <w:numId w:val="0"/>
              </w:numPr>
              <w:spacing w:before="0"/>
              <w:rPr>
                <w:rFonts w:ascii="Arial" w:hAnsi="Arial" w:cs="Arial"/>
                <w:color w:val="002060"/>
                <w:sz w:val="22"/>
                <w:szCs w:val="22"/>
              </w:rPr>
            </w:pPr>
            <w:r w:rsidRPr="009F663C">
              <w:rPr>
                <w:rFonts w:ascii="Arial" w:hAnsi="Arial" w:cs="Arial"/>
                <w:color w:val="002060"/>
                <w:sz w:val="22"/>
                <w:szCs w:val="22"/>
              </w:rPr>
              <w:t xml:space="preserve">0.5    1          3.5       </w:t>
            </w:r>
          </w:p>
        </w:tc>
        <w:tc>
          <w:tcPr>
            <w:tcW w:w="718" w:type="dxa"/>
          </w:tcPr>
          <w:p w14:paraId="254D7739" w14:textId="77777777" w:rsidR="009F663C" w:rsidRPr="009F663C" w:rsidRDefault="009F663C" w:rsidP="009F663C">
            <w:pPr>
              <w:pStyle w:val="Header"/>
              <w:rPr>
                <w:rFonts w:ascii="Arial" w:hAnsi="Arial" w:cs="Arial"/>
                <w:color w:val="002060"/>
              </w:rPr>
            </w:pPr>
          </w:p>
          <w:p w14:paraId="27E37E5B" w14:textId="77777777" w:rsidR="009F663C" w:rsidRPr="009F663C" w:rsidRDefault="009F663C" w:rsidP="009F663C">
            <w:pPr>
              <w:pStyle w:val="Header"/>
              <w:rPr>
                <w:rFonts w:ascii="Arial" w:hAnsi="Arial" w:cs="Arial"/>
                <w:color w:val="002060"/>
              </w:rPr>
            </w:pPr>
          </w:p>
          <w:p w14:paraId="5D7328D2" w14:textId="77777777" w:rsidR="009F663C" w:rsidRPr="009F663C" w:rsidRDefault="009F663C" w:rsidP="009F663C">
            <w:pPr>
              <w:pStyle w:val="Header"/>
              <w:rPr>
                <w:rFonts w:ascii="Arial" w:hAnsi="Arial" w:cs="Arial"/>
                <w:color w:val="002060"/>
              </w:rPr>
            </w:pPr>
          </w:p>
          <w:p w14:paraId="25F1F03C" w14:textId="77777777" w:rsidR="009F663C" w:rsidRPr="009F663C" w:rsidRDefault="009F663C" w:rsidP="009F663C">
            <w:pPr>
              <w:pStyle w:val="Header"/>
              <w:rPr>
                <w:rFonts w:ascii="Arial" w:hAnsi="Arial" w:cs="Arial"/>
                <w:color w:val="002060"/>
              </w:rPr>
            </w:pPr>
            <w:r w:rsidRPr="009F663C">
              <w:rPr>
                <w:rFonts w:ascii="Arial" w:hAnsi="Arial" w:cs="Arial"/>
                <w:color w:val="002060"/>
              </w:rPr>
              <w:t>1.5</w:t>
            </w:r>
          </w:p>
          <w:p w14:paraId="4D99EF82" w14:textId="77777777" w:rsidR="009F663C" w:rsidRPr="009F663C" w:rsidRDefault="009F663C" w:rsidP="009F663C">
            <w:pPr>
              <w:pStyle w:val="Header"/>
              <w:rPr>
                <w:rFonts w:ascii="Arial" w:hAnsi="Arial" w:cs="Arial"/>
                <w:color w:val="002060"/>
              </w:rPr>
            </w:pPr>
          </w:p>
        </w:tc>
      </w:tr>
      <w:tr w:rsidR="009F663C" w:rsidRPr="009F663C" w14:paraId="4C4A5D6C" w14:textId="77777777" w:rsidTr="001F5A30">
        <w:tc>
          <w:tcPr>
            <w:tcW w:w="1548" w:type="dxa"/>
          </w:tcPr>
          <w:p w14:paraId="2873B210" w14:textId="77777777" w:rsidR="009F663C" w:rsidRPr="009F663C" w:rsidRDefault="009F663C" w:rsidP="009F663C">
            <w:pPr>
              <w:rPr>
                <w:rFonts w:ascii="Arial" w:hAnsi="Arial" w:cs="Arial"/>
                <w:color w:val="002060"/>
                <w:sz w:val="22"/>
                <w:szCs w:val="22"/>
              </w:rPr>
            </w:pPr>
            <w:r w:rsidRPr="009F663C">
              <w:rPr>
                <w:rFonts w:ascii="Arial" w:hAnsi="Arial" w:cs="Arial"/>
                <w:b/>
                <w:color w:val="002060"/>
                <w:sz w:val="22"/>
                <w:szCs w:val="22"/>
              </w:rPr>
              <w:t>Saturday</w:t>
            </w:r>
            <w:r w:rsidRPr="009F663C">
              <w:rPr>
                <w:rFonts w:ascii="Arial" w:hAnsi="Arial" w:cs="Arial"/>
                <w:color w:val="002060"/>
                <w:sz w:val="22"/>
                <w:szCs w:val="22"/>
              </w:rPr>
              <w:t xml:space="preserve">        From / To</w:t>
            </w:r>
          </w:p>
        </w:tc>
        <w:tc>
          <w:tcPr>
            <w:tcW w:w="2166" w:type="dxa"/>
          </w:tcPr>
          <w:p w14:paraId="7982D87D" w14:textId="77777777" w:rsidR="009F663C" w:rsidRPr="009F663C" w:rsidRDefault="009F663C" w:rsidP="009F663C">
            <w:pPr>
              <w:pStyle w:val="Para"/>
              <w:numPr>
                <w:ilvl w:val="0"/>
                <w:numId w:val="0"/>
              </w:numPr>
              <w:rPr>
                <w:rFonts w:ascii="Arial" w:hAnsi="Arial" w:cs="Arial"/>
                <w:color w:val="002060"/>
                <w:sz w:val="22"/>
                <w:szCs w:val="22"/>
              </w:rPr>
            </w:pPr>
          </w:p>
        </w:tc>
        <w:tc>
          <w:tcPr>
            <w:tcW w:w="4134" w:type="dxa"/>
          </w:tcPr>
          <w:p w14:paraId="2BB83AF5" w14:textId="77777777" w:rsidR="009F663C" w:rsidRPr="009F663C" w:rsidRDefault="009F663C" w:rsidP="009F663C">
            <w:pPr>
              <w:pStyle w:val="Header"/>
              <w:rPr>
                <w:rFonts w:ascii="Arial" w:hAnsi="Arial" w:cs="Arial"/>
                <w:b/>
                <w:color w:val="002060"/>
              </w:rPr>
            </w:pPr>
          </w:p>
          <w:p w14:paraId="55BA931B" w14:textId="77777777" w:rsidR="009F663C" w:rsidRPr="009F663C" w:rsidRDefault="009F663C" w:rsidP="009F663C">
            <w:pPr>
              <w:pStyle w:val="Header"/>
              <w:rPr>
                <w:rFonts w:ascii="Arial" w:hAnsi="Arial" w:cs="Arial"/>
                <w:color w:val="002060"/>
              </w:rPr>
            </w:pPr>
          </w:p>
        </w:tc>
        <w:tc>
          <w:tcPr>
            <w:tcW w:w="720" w:type="dxa"/>
          </w:tcPr>
          <w:p w14:paraId="71AA654C" w14:textId="77777777" w:rsidR="009F663C" w:rsidRPr="009F663C" w:rsidRDefault="009F663C" w:rsidP="009F663C">
            <w:pPr>
              <w:pStyle w:val="Header"/>
              <w:rPr>
                <w:rFonts w:ascii="Arial" w:hAnsi="Arial" w:cs="Arial"/>
                <w:color w:val="002060"/>
              </w:rPr>
            </w:pPr>
          </w:p>
          <w:p w14:paraId="30FD036E" w14:textId="77777777" w:rsidR="009F663C" w:rsidRPr="009F663C" w:rsidRDefault="009F663C" w:rsidP="009F663C">
            <w:pPr>
              <w:pStyle w:val="Header"/>
              <w:rPr>
                <w:rFonts w:ascii="Arial" w:hAnsi="Arial" w:cs="Arial"/>
                <w:color w:val="002060"/>
              </w:rPr>
            </w:pPr>
          </w:p>
        </w:tc>
        <w:tc>
          <w:tcPr>
            <w:tcW w:w="718" w:type="dxa"/>
          </w:tcPr>
          <w:p w14:paraId="75795F4F" w14:textId="77777777" w:rsidR="009F663C" w:rsidRPr="009F663C" w:rsidRDefault="009F663C" w:rsidP="009F663C">
            <w:pPr>
              <w:pStyle w:val="Header"/>
              <w:rPr>
                <w:rFonts w:ascii="Arial" w:hAnsi="Arial" w:cs="Arial"/>
                <w:color w:val="002060"/>
              </w:rPr>
            </w:pPr>
          </w:p>
        </w:tc>
      </w:tr>
      <w:tr w:rsidR="009F663C" w:rsidRPr="009F663C" w14:paraId="18099396" w14:textId="77777777" w:rsidTr="001F5A30">
        <w:tc>
          <w:tcPr>
            <w:tcW w:w="1548" w:type="dxa"/>
          </w:tcPr>
          <w:p w14:paraId="5BEEDEA9" w14:textId="77777777" w:rsidR="009F663C" w:rsidRPr="009F663C" w:rsidRDefault="009F663C" w:rsidP="009F663C">
            <w:pPr>
              <w:rPr>
                <w:rFonts w:ascii="Arial" w:hAnsi="Arial" w:cs="Arial"/>
                <w:b/>
                <w:color w:val="002060"/>
                <w:sz w:val="22"/>
                <w:szCs w:val="22"/>
              </w:rPr>
            </w:pPr>
            <w:r w:rsidRPr="009F663C">
              <w:rPr>
                <w:rFonts w:ascii="Arial" w:hAnsi="Arial" w:cs="Arial"/>
                <w:b/>
                <w:color w:val="002060"/>
                <w:sz w:val="22"/>
                <w:szCs w:val="22"/>
              </w:rPr>
              <w:t>Sunday</w:t>
            </w:r>
          </w:p>
          <w:p w14:paraId="75E0DED8" w14:textId="77777777" w:rsidR="009F663C" w:rsidRPr="009F663C" w:rsidRDefault="009F663C" w:rsidP="009F663C">
            <w:pPr>
              <w:rPr>
                <w:rFonts w:ascii="Arial" w:hAnsi="Arial" w:cs="Arial"/>
                <w:b/>
                <w:color w:val="002060"/>
                <w:sz w:val="22"/>
                <w:szCs w:val="22"/>
              </w:rPr>
            </w:pPr>
            <w:r w:rsidRPr="009F663C">
              <w:rPr>
                <w:rFonts w:ascii="Arial" w:hAnsi="Arial" w:cs="Arial"/>
                <w:color w:val="002060"/>
                <w:sz w:val="22"/>
                <w:szCs w:val="22"/>
              </w:rPr>
              <w:t>From / To</w:t>
            </w:r>
          </w:p>
          <w:p w14:paraId="4ED2026C" w14:textId="77777777" w:rsidR="009F663C" w:rsidRPr="009F663C" w:rsidRDefault="009F663C" w:rsidP="009F663C">
            <w:pPr>
              <w:pStyle w:val="Header"/>
              <w:rPr>
                <w:rFonts w:ascii="Arial" w:hAnsi="Arial" w:cs="Arial"/>
                <w:color w:val="002060"/>
              </w:rPr>
            </w:pPr>
            <w:r w:rsidRPr="009F663C">
              <w:rPr>
                <w:rFonts w:ascii="Arial" w:hAnsi="Arial" w:cs="Arial"/>
                <w:color w:val="002060"/>
              </w:rPr>
              <w:t xml:space="preserve"> </w:t>
            </w:r>
          </w:p>
        </w:tc>
        <w:tc>
          <w:tcPr>
            <w:tcW w:w="2166" w:type="dxa"/>
          </w:tcPr>
          <w:p w14:paraId="69B3D01C" w14:textId="77777777" w:rsidR="009F663C" w:rsidRPr="009F663C" w:rsidRDefault="009F663C" w:rsidP="009F663C">
            <w:pPr>
              <w:pStyle w:val="Header"/>
              <w:rPr>
                <w:rFonts w:ascii="Arial" w:hAnsi="Arial" w:cs="Arial"/>
                <w:b/>
                <w:color w:val="002060"/>
              </w:rPr>
            </w:pPr>
          </w:p>
          <w:p w14:paraId="3243AB13" w14:textId="77777777" w:rsidR="009F663C" w:rsidRPr="009F663C" w:rsidRDefault="009F663C" w:rsidP="009F663C">
            <w:pPr>
              <w:pStyle w:val="Header"/>
              <w:rPr>
                <w:rFonts w:ascii="Arial" w:hAnsi="Arial" w:cs="Arial"/>
                <w:color w:val="002060"/>
              </w:rPr>
            </w:pPr>
          </w:p>
        </w:tc>
        <w:tc>
          <w:tcPr>
            <w:tcW w:w="4134" w:type="dxa"/>
          </w:tcPr>
          <w:p w14:paraId="6906B6C4" w14:textId="77777777" w:rsidR="009F663C" w:rsidRPr="009F663C" w:rsidRDefault="009F663C" w:rsidP="009F663C">
            <w:pPr>
              <w:pStyle w:val="Header"/>
              <w:rPr>
                <w:rFonts w:ascii="Arial" w:hAnsi="Arial" w:cs="Arial"/>
                <w:b/>
                <w:color w:val="002060"/>
              </w:rPr>
            </w:pPr>
          </w:p>
          <w:p w14:paraId="419E6641" w14:textId="77777777" w:rsidR="009F663C" w:rsidRPr="009F663C" w:rsidRDefault="009F663C" w:rsidP="009F663C">
            <w:pPr>
              <w:pStyle w:val="Header"/>
              <w:rPr>
                <w:rFonts w:ascii="Arial" w:hAnsi="Arial" w:cs="Arial"/>
                <w:b/>
                <w:color w:val="002060"/>
              </w:rPr>
            </w:pPr>
          </w:p>
        </w:tc>
        <w:tc>
          <w:tcPr>
            <w:tcW w:w="720" w:type="dxa"/>
          </w:tcPr>
          <w:p w14:paraId="74C59869" w14:textId="77777777" w:rsidR="009F663C" w:rsidRPr="009F663C" w:rsidRDefault="009F663C" w:rsidP="009F663C">
            <w:pPr>
              <w:pStyle w:val="Header"/>
              <w:rPr>
                <w:rFonts w:ascii="Arial" w:hAnsi="Arial" w:cs="Arial"/>
                <w:color w:val="002060"/>
              </w:rPr>
            </w:pPr>
          </w:p>
          <w:p w14:paraId="5B74FB50" w14:textId="77777777" w:rsidR="009F663C" w:rsidRPr="009F663C" w:rsidRDefault="009F663C" w:rsidP="009F663C">
            <w:pPr>
              <w:pStyle w:val="Header"/>
              <w:rPr>
                <w:rFonts w:ascii="Arial" w:hAnsi="Arial" w:cs="Arial"/>
                <w:color w:val="002060"/>
              </w:rPr>
            </w:pPr>
          </w:p>
        </w:tc>
        <w:tc>
          <w:tcPr>
            <w:tcW w:w="718" w:type="dxa"/>
          </w:tcPr>
          <w:p w14:paraId="31DA1FFA" w14:textId="77777777" w:rsidR="009F663C" w:rsidRPr="009F663C" w:rsidRDefault="009F663C" w:rsidP="009F663C">
            <w:pPr>
              <w:pStyle w:val="Header"/>
              <w:rPr>
                <w:rFonts w:ascii="Arial" w:hAnsi="Arial" w:cs="Arial"/>
                <w:color w:val="002060"/>
              </w:rPr>
            </w:pPr>
          </w:p>
        </w:tc>
      </w:tr>
      <w:tr w:rsidR="009F663C" w:rsidRPr="009F663C" w14:paraId="358E034D" w14:textId="77777777" w:rsidTr="001F5A30">
        <w:trPr>
          <w:cantSplit/>
        </w:trPr>
        <w:tc>
          <w:tcPr>
            <w:tcW w:w="7848" w:type="dxa"/>
            <w:gridSpan w:val="3"/>
          </w:tcPr>
          <w:p w14:paraId="426FAC32" w14:textId="77777777" w:rsidR="009F663C" w:rsidRPr="009F663C" w:rsidRDefault="009F663C" w:rsidP="009F663C">
            <w:pPr>
              <w:pStyle w:val="Header"/>
              <w:rPr>
                <w:rFonts w:ascii="Arial" w:hAnsi="Arial" w:cs="Arial"/>
                <w:b/>
                <w:color w:val="002060"/>
              </w:rPr>
            </w:pPr>
            <w:r w:rsidRPr="009F663C">
              <w:rPr>
                <w:rFonts w:ascii="Arial" w:hAnsi="Arial" w:cs="Arial"/>
                <w:b/>
                <w:color w:val="002060"/>
              </w:rPr>
              <w:t>TOTAL AVERAGE HOURS PER WEEK</w:t>
            </w:r>
          </w:p>
        </w:tc>
        <w:tc>
          <w:tcPr>
            <w:tcW w:w="720" w:type="dxa"/>
          </w:tcPr>
          <w:p w14:paraId="512DD7AD" w14:textId="77777777" w:rsidR="009F663C" w:rsidRPr="009F663C" w:rsidRDefault="009F663C" w:rsidP="009F663C">
            <w:pPr>
              <w:pStyle w:val="Header"/>
              <w:rPr>
                <w:rFonts w:ascii="Arial" w:hAnsi="Arial" w:cs="Arial"/>
                <w:color w:val="002060"/>
              </w:rPr>
            </w:pPr>
            <w:r w:rsidRPr="009F663C">
              <w:rPr>
                <w:rFonts w:ascii="Arial" w:hAnsi="Arial" w:cs="Arial"/>
                <w:color w:val="002060"/>
              </w:rPr>
              <w:t>31</w:t>
            </w:r>
          </w:p>
        </w:tc>
        <w:tc>
          <w:tcPr>
            <w:tcW w:w="718" w:type="dxa"/>
          </w:tcPr>
          <w:p w14:paraId="66B7D5B2" w14:textId="77777777" w:rsidR="009F663C" w:rsidRPr="009F663C" w:rsidRDefault="009F663C" w:rsidP="009F663C">
            <w:pPr>
              <w:pStyle w:val="Header"/>
              <w:rPr>
                <w:rFonts w:ascii="Arial" w:hAnsi="Arial" w:cs="Arial"/>
                <w:color w:val="002060"/>
              </w:rPr>
            </w:pPr>
            <w:r w:rsidRPr="009F663C">
              <w:rPr>
                <w:rFonts w:ascii="Arial" w:hAnsi="Arial" w:cs="Arial"/>
                <w:color w:val="002060"/>
              </w:rPr>
              <w:t>4</w:t>
            </w:r>
          </w:p>
        </w:tc>
      </w:tr>
    </w:tbl>
    <w:p w14:paraId="44BFA5C8" w14:textId="77777777" w:rsidR="009F663C" w:rsidRPr="009F663C" w:rsidRDefault="009F663C" w:rsidP="009F663C">
      <w:pPr>
        <w:kinsoku w:val="0"/>
        <w:overflowPunct w:val="0"/>
        <w:rPr>
          <w:rFonts w:ascii="Arial" w:hAnsi="Arial" w:cs="Arial"/>
          <w:b/>
          <w:bCs/>
          <w:color w:val="002060"/>
          <w:sz w:val="22"/>
          <w:szCs w:val="22"/>
        </w:rPr>
      </w:pPr>
    </w:p>
    <w:p w14:paraId="6144E726" w14:textId="77777777" w:rsidR="009F663C" w:rsidRPr="009F663C" w:rsidRDefault="009F663C" w:rsidP="009F663C">
      <w:pPr>
        <w:pStyle w:val="Header"/>
        <w:rPr>
          <w:rFonts w:ascii="Arial" w:hAnsi="Arial" w:cs="Arial"/>
          <w:b/>
          <w:color w:val="002060"/>
        </w:rPr>
      </w:pPr>
      <w:r w:rsidRPr="009F663C">
        <w:rPr>
          <w:rFonts w:ascii="Arial" w:hAnsi="Arial" w:cs="Arial"/>
          <w:b/>
          <w:color w:val="002060"/>
        </w:rPr>
        <w:t>Activities which may not be undertaken at either specific locations or times</w:t>
      </w:r>
    </w:p>
    <w:p w14:paraId="4DCFCA1A" w14:textId="77777777" w:rsidR="00294E61" w:rsidRPr="009F663C" w:rsidRDefault="00294E61" w:rsidP="009F663C">
      <w:pPr>
        <w:rPr>
          <w:rFonts w:ascii="Arial" w:hAnsi="Arial" w:cs="Arial"/>
          <w:b/>
          <w:bCs/>
          <w:color w:val="002060"/>
          <w:sz w:val="22"/>
          <w:szCs w:val="22"/>
        </w:rPr>
      </w:pPr>
    </w:p>
    <w:tbl>
      <w:tblPr>
        <w:tblW w:w="8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1887"/>
        <w:gridCol w:w="3639"/>
        <w:gridCol w:w="733"/>
        <w:gridCol w:w="706"/>
      </w:tblGrid>
      <w:tr w:rsidR="009F663C" w:rsidRPr="009F663C" w14:paraId="0B1ED944" w14:textId="77777777" w:rsidTr="001F5A30">
        <w:trPr>
          <w:trHeight w:val="135"/>
        </w:trPr>
        <w:tc>
          <w:tcPr>
            <w:tcW w:w="1611" w:type="dxa"/>
          </w:tcPr>
          <w:p w14:paraId="243047AD" w14:textId="77777777" w:rsidR="009F663C" w:rsidRPr="009F663C" w:rsidRDefault="009F663C" w:rsidP="009F663C">
            <w:pPr>
              <w:pStyle w:val="Header"/>
              <w:rPr>
                <w:rFonts w:ascii="Arial" w:hAnsi="Arial" w:cs="Arial"/>
                <w:b/>
                <w:color w:val="002060"/>
              </w:rPr>
            </w:pPr>
            <w:r w:rsidRPr="009F663C">
              <w:rPr>
                <w:rFonts w:ascii="Arial" w:hAnsi="Arial" w:cs="Arial"/>
                <w:b/>
                <w:color w:val="002060"/>
              </w:rPr>
              <w:t>DAY</w:t>
            </w:r>
          </w:p>
        </w:tc>
        <w:tc>
          <w:tcPr>
            <w:tcW w:w="1887" w:type="dxa"/>
          </w:tcPr>
          <w:p w14:paraId="6B3A743D" w14:textId="77777777" w:rsidR="009F663C" w:rsidRPr="009F663C" w:rsidRDefault="009F663C" w:rsidP="009F663C">
            <w:pPr>
              <w:pStyle w:val="Header"/>
              <w:rPr>
                <w:rFonts w:ascii="Arial" w:hAnsi="Arial" w:cs="Arial"/>
                <w:b/>
                <w:color w:val="002060"/>
              </w:rPr>
            </w:pPr>
            <w:r w:rsidRPr="009F663C">
              <w:rPr>
                <w:rFonts w:ascii="Arial" w:hAnsi="Arial" w:cs="Arial"/>
                <w:b/>
                <w:color w:val="002060"/>
              </w:rPr>
              <w:t>LOCATION</w:t>
            </w:r>
          </w:p>
        </w:tc>
        <w:tc>
          <w:tcPr>
            <w:tcW w:w="3639" w:type="dxa"/>
          </w:tcPr>
          <w:p w14:paraId="3C8A316F" w14:textId="77777777" w:rsidR="009F663C" w:rsidRPr="009F663C" w:rsidRDefault="009F663C" w:rsidP="009F663C">
            <w:pPr>
              <w:pStyle w:val="Header"/>
              <w:rPr>
                <w:rFonts w:ascii="Arial" w:hAnsi="Arial" w:cs="Arial"/>
                <w:b/>
                <w:color w:val="002060"/>
              </w:rPr>
            </w:pPr>
            <w:r w:rsidRPr="009F663C">
              <w:rPr>
                <w:rFonts w:ascii="Arial" w:hAnsi="Arial" w:cs="Arial"/>
                <w:b/>
                <w:color w:val="002060"/>
              </w:rPr>
              <w:t>TYPE OF WORK</w:t>
            </w:r>
          </w:p>
        </w:tc>
        <w:tc>
          <w:tcPr>
            <w:tcW w:w="733" w:type="dxa"/>
          </w:tcPr>
          <w:p w14:paraId="1C97511C" w14:textId="77777777" w:rsidR="009F663C" w:rsidRPr="009F663C" w:rsidRDefault="009F663C" w:rsidP="009F663C">
            <w:pPr>
              <w:pStyle w:val="Header"/>
              <w:rPr>
                <w:rFonts w:ascii="Arial" w:hAnsi="Arial" w:cs="Arial"/>
                <w:b/>
                <w:color w:val="002060"/>
              </w:rPr>
            </w:pPr>
            <w:r w:rsidRPr="009F663C">
              <w:rPr>
                <w:rFonts w:ascii="Arial" w:hAnsi="Arial" w:cs="Arial"/>
                <w:b/>
                <w:color w:val="002060"/>
              </w:rPr>
              <w:t>DCC</w:t>
            </w:r>
          </w:p>
        </w:tc>
        <w:tc>
          <w:tcPr>
            <w:tcW w:w="706" w:type="dxa"/>
          </w:tcPr>
          <w:p w14:paraId="740F5438" w14:textId="77777777" w:rsidR="009F663C" w:rsidRPr="009F663C" w:rsidRDefault="009F663C" w:rsidP="009F663C">
            <w:pPr>
              <w:pStyle w:val="Header"/>
              <w:rPr>
                <w:rFonts w:ascii="Arial" w:hAnsi="Arial" w:cs="Arial"/>
                <w:b/>
                <w:color w:val="002060"/>
              </w:rPr>
            </w:pPr>
            <w:r w:rsidRPr="009F663C">
              <w:rPr>
                <w:rFonts w:ascii="Arial" w:hAnsi="Arial" w:cs="Arial"/>
                <w:b/>
                <w:color w:val="002060"/>
              </w:rPr>
              <w:t>SPA</w:t>
            </w:r>
          </w:p>
        </w:tc>
      </w:tr>
      <w:tr w:rsidR="009F663C" w:rsidRPr="009F663C" w14:paraId="5A56B1EB" w14:textId="77777777" w:rsidTr="001F5A30">
        <w:trPr>
          <w:trHeight w:val="2102"/>
        </w:trPr>
        <w:tc>
          <w:tcPr>
            <w:tcW w:w="1611" w:type="dxa"/>
          </w:tcPr>
          <w:p w14:paraId="3981AEFD" w14:textId="77777777" w:rsidR="009F663C" w:rsidRPr="009F663C" w:rsidRDefault="009F663C" w:rsidP="009F663C">
            <w:pPr>
              <w:pStyle w:val="Header"/>
              <w:rPr>
                <w:rFonts w:ascii="Arial" w:hAnsi="Arial" w:cs="Arial"/>
                <w:color w:val="002060"/>
              </w:rPr>
            </w:pPr>
            <w:r w:rsidRPr="009F663C">
              <w:rPr>
                <w:rFonts w:ascii="Arial" w:hAnsi="Arial" w:cs="Arial"/>
                <w:color w:val="002060"/>
              </w:rPr>
              <w:t>Variable</w:t>
            </w:r>
          </w:p>
          <w:p w14:paraId="3F22FCF9" w14:textId="77777777" w:rsidR="009F663C" w:rsidRPr="009F663C" w:rsidRDefault="009F663C" w:rsidP="009F663C">
            <w:pPr>
              <w:pStyle w:val="Header"/>
              <w:rPr>
                <w:rFonts w:ascii="Arial" w:hAnsi="Arial" w:cs="Arial"/>
                <w:color w:val="002060"/>
              </w:rPr>
            </w:pPr>
          </w:p>
          <w:p w14:paraId="3C4FA6DD" w14:textId="77777777" w:rsidR="009F663C" w:rsidRPr="009F663C" w:rsidRDefault="009F663C" w:rsidP="009F663C">
            <w:pPr>
              <w:pStyle w:val="Header"/>
              <w:rPr>
                <w:rFonts w:ascii="Arial" w:hAnsi="Arial" w:cs="Arial"/>
                <w:color w:val="002060"/>
              </w:rPr>
            </w:pPr>
          </w:p>
          <w:p w14:paraId="56C12DEC" w14:textId="77777777" w:rsidR="009F663C" w:rsidRPr="009F663C" w:rsidRDefault="009F663C" w:rsidP="009F663C">
            <w:pPr>
              <w:pStyle w:val="Header"/>
              <w:rPr>
                <w:rFonts w:ascii="Arial" w:hAnsi="Arial" w:cs="Arial"/>
                <w:color w:val="002060"/>
              </w:rPr>
            </w:pPr>
          </w:p>
          <w:p w14:paraId="4C0B9512" w14:textId="77777777" w:rsidR="009F663C" w:rsidRPr="009F663C" w:rsidRDefault="009F663C" w:rsidP="009F663C">
            <w:pPr>
              <w:pStyle w:val="Header"/>
              <w:rPr>
                <w:rFonts w:ascii="Arial" w:hAnsi="Arial" w:cs="Arial"/>
                <w:color w:val="002060"/>
              </w:rPr>
            </w:pPr>
          </w:p>
          <w:p w14:paraId="7362A150" w14:textId="77777777" w:rsidR="009F663C" w:rsidRPr="009F663C" w:rsidRDefault="009F663C" w:rsidP="009F663C">
            <w:pPr>
              <w:pStyle w:val="Header"/>
              <w:rPr>
                <w:rFonts w:ascii="Arial" w:hAnsi="Arial" w:cs="Arial"/>
                <w:color w:val="002060"/>
              </w:rPr>
            </w:pPr>
          </w:p>
          <w:p w14:paraId="29D368BC" w14:textId="77777777" w:rsidR="009F663C" w:rsidRPr="009F663C" w:rsidRDefault="009F663C" w:rsidP="009F663C">
            <w:pPr>
              <w:pStyle w:val="Header"/>
              <w:rPr>
                <w:rFonts w:ascii="Arial" w:hAnsi="Arial" w:cs="Arial"/>
                <w:b/>
                <w:color w:val="002060"/>
              </w:rPr>
            </w:pPr>
          </w:p>
        </w:tc>
        <w:tc>
          <w:tcPr>
            <w:tcW w:w="1887" w:type="dxa"/>
          </w:tcPr>
          <w:p w14:paraId="2E65B2B7" w14:textId="77777777" w:rsidR="009F663C" w:rsidRPr="009F663C" w:rsidRDefault="009F663C" w:rsidP="009F663C">
            <w:pPr>
              <w:pStyle w:val="Header"/>
              <w:rPr>
                <w:rFonts w:ascii="Arial" w:hAnsi="Arial" w:cs="Arial"/>
                <w:color w:val="002060"/>
              </w:rPr>
            </w:pPr>
            <w:r w:rsidRPr="009F663C">
              <w:rPr>
                <w:rFonts w:ascii="Arial" w:hAnsi="Arial" w:cs="Arial"/>
                <w:color w:val="002060"/>
              </w:rPr>
              <w:t>Variable</w:t>
            </w:r>
          </w:p>
          <w:p w14:paraId="0E85D5B9" w14:textId="77777777" w:rsidR="009F663C" w:rsidRPr="009F663C" w:rsidRDefault="009F663C" w:rsidP="009F663C">
            <w:pPr>
              <w:pStyle w:val="Header"/>
              <w:rPr>
                <w:rFonts w:ascii="Arial" w:hAnsi="Arial" w:cs="Arial"/>
                <w:color w:val="002060"/>
              </w:rPr>
            </w:pPr>
          </w:p>
          <w:p w14:paraId="3F64D95F" w14:textId="77777777" w:rsidR="009F663C" w:rsidRPr="009F663C" w:rsidRDefault="009F663C" w:rsidP="009F663C">
            <w:pPr>
              <w:pStyle w:val="Header"/>
              <w:rPr>
                <w:rFonts w:ascii="Arial" w:hAnsi="Arial" w:cs="Arial"/>
                <w:color w:val="002060"/>
              </w:rPr>
            </w:pPr>
          </w:p>
          <w:p w14:paraId="1AF3F013" w14:textId="77777777" w:rsidR="009F663C" w:rsidRPr="009F663C" w:rsidRDefault="009F663C" w:rsidP="009F663C">
            <w:pPr>
              <w:pStyle w:val="Header"/>
              <w:rPr>
                <w:rFonts w:ascii="Arial" w:hAnsi="Arial" w:cs="Arial"/>
                <w:color w:val="002060"/>
              </w:rPr>
            </w:pPr>
          </w:p>
          <w:p w14:paraId="1B4DC539" w14:textId="77777777" w:rsidR="009F663C" w:rsidRPr="009F663C" w:rsidRDefault="009F663C" w:rsidP="009F663C">
            <w:pPr>
              <w:pStyle w:val="Header"/>
              <w:rPr>
                <w:rFonts w:ascii="Arial" w:hAnsi="Arial" w:cs="Arial"/>
                <w:color w:val="002060"/>
              </w:rPr>
            </w:pPr>
          </w:p>
          <w:p w14:paraId="1193D7A7" w14:textId="77777777" w:rsidR="009F663C" w:rsidRPr="009F663C" w:rsidRDefault="009F663C" w:rsidP="009F663C">
            <w:pPr>
              <w:pStyle w:val="Header"/>
              <w:rPr>
                <w:rFonts w:ascii="Arial" w:hAnsi="Arial" w:cs="Arial"/>
                <w:color w:val="002060"/>
              </w:rPr>
            </w:pPr>
          </w:p>
        </w:tc>
        <w:tc>
          <w:tcPr>
            <w:tcW w:w="3639" w:type="dxa"/>
          </w:tcPr>
          <w:p w14:paraId="6FC4E121" w14:textId="77777777" w:rsidR="009F663C" w:rsidRPr="009F663C" w:rsidRDefault="009F663C" w:rsidP="009F663C">
            <w:pPr>
              <w:pStyle w:val="Header"/>
              <w:rPr>
                <w:rFonts w:ascii="Arial" w:hAnsi="Arial" w:cs="Arial"/>
                <w:color w:val="002060"/>
              </w:rPr>
            </w:pPr>
            <w:r w:rsidRPr="009F663C">
              <w:rPr>
                <w:rFonts w:ascii="Arial" w:hAnsi="Arial" w:cs="Arial"/>
                <w:color w:val="002060"/>
              </w:rPr>
              <w:t>Review of spinal-injured patients at home and other hospitals and travel time to Outreach Clinics</w:t>
            </w:r>
          </w:p>
          <w:p w14:paraId="6EFDA96B" w14:textId="77777777" w:rsidR="009F663C" w:rsidRPr="009F663C" w:rsidRDefault="009F663C" w:rsidP="009F663C">
            <w:pPr>
              <w:pStyle w:val="Header"/>
              <w:rPr>
                <w:rFonts w:ascii="Arial" w:hAnsi="Arial" w:cs="Arial"/>
                <w:color w:val="002060"/>
              </w:rPr>
            </w:pPr>
          </w:p>
          <w:p w14:paraId="14596695" w14:textId="77777777" w:rsidR="009F663C" w:rsidRPr="009F663C" w:rsidRDefault="009F663C" w:rsidP="009F663C">
            <w:pPr>
              <w:pStyle w:val="Header"/>
              <w:rPr>
                <w:rFonts w:ascii="Arial" w:hAnsi="Arial" w:cs="Arial"/>
                <w:color w:val="002060"/>
              </w:rPr>
            </w:pPr>
          </w:p>
          <w:p w14:paraId="44C12D95" w14:textId="77777777" w:rsidR="009F663C" w:rsidRPr="009F663C" w:rsidRDefault="009F663C" w:rsidP="009F663C">
            <w:pPr>
              <w:pStyle w:val="Header"/>
              <w:rPr>
                <w:rFonts w:ascii="Arial" w:hAnsi="Arial" w:cs="Arial"/>
                <w:color w:val="002060"/>
              </w:rPr>
            </w:pPr>
          </w:p>
        </w:tc>
        <w:tc>
          <w:tcPr>
            <w:tcW w:w="733" w:type="dxa"/>
          </w:tcPr>
          <w:p w14:paraId="41FE8399" w14:textId="77777777" w:rsidR="009F663C" w:rsidRPr="009F663C" w:rsidRDefault="009F663C" w:rsidP="009F663C">
            <w:pPr>
              <w:pStyle w:val="Header"/>
              <w:rPr>
                <w:rFonts w:ascii="Arial" w:hAnsi="Arial" w:cs="Arial"/>
                <w:color w:val="002060"/>
              </w:rPr>
            </w:pPr>
            <w:r w:rsidRPr="009F663C">
              <w:rPr>
                <w:rFonts w:ascii="Arial" w:hAnsi="Arial" w:cs="Arial"/>
                <w:color w:val="002060"/>
              </w:rPr>
              <w:t>1.5</w:t>
            </w:r>
          </w:p>
          <w:p w14:paraId="5C0B4F95" w14:textId="77777777" w:rsidR="009F663C" w:rsidRPr="009F663C" w:rsidRDefault="009F663C" w:rsidP="009F663C">
            <w:pPr>
              <w:pStyle w:val="Header"/>
              <w:rPr>
                <w:rFonts w:ascii="Arial" w:hAnsi="Arial" w:cs="Arial"/>
                <w:color w:val="002060"/>
              </w:rPr>
            </w:pPr>
          </w:p>
          <w:p w14:paraId="38F90083" w14:textId="77777777" w:rsidR="009F663C" w:rsidRPr="009F663C" w:rsidRDefault="009F663C" w:rsidP="009F663C">
            <w:pPr>
              <w:pStyle w:val="Header"/>
              <w:rPr>
                <w:rFonts w:ascii="Arial" w:hAnsi="Arial" w:cs="Arial"/>
                <w:color w:val="002060"/>
              </w:rPr>
            </w:pPr>
          </w:p>
          <w:p w14:paraId="43958552" w14:textId="77777777" w:rsidR="009F663C" w:rsidRPr="009F663C" w:rsidRDefault="009F663C" w:rsidP="009F663C">
            <w:pPr>
              <w:pStyle w:val="Header"/>
              <w:rPr>
                <w:rFonts w:ascii="Arial" w:hAnsi="Arial" w:cs="Arial"/>
                <w:color w:val="002060"/>
              </w:rPr>
            </w:pPr>
          </w:p>
        </w:tc>
        <w:tc>
          <w:tcPr>
            <w:tcW w:w="706" w:type="dxa"/>
          </w:tcPr>
          <w:p w14:paraId="5A286B8F" w14:textId="77777777" w:rsidR="009F663C" w:rsidRPr="009F663C" w:rsidRDefault="009F663C" w:rsidP="009F663C">
            <w:pPr>
              <w:pStyle w:val="Header"/>
              <w:rPr>
                <w:rFonts w:ascii="Arial" w:hAnsi="Arial" w:cs="Arial"/>
                <w:color w:val="002060"/>
              </w:rPr>
            </w:pPr>
          </w:p>
          <w:p w14:paraId="5BB345CF" w14:textId="77777777" w:rsidR="009F663C" w:rsidRPr="009F663C" w:rsidRDefault="009F663C" w:rsidP="009F663C">
            <w:pPr>
              <w:pStyle w:val="Header"/>
              <w:rPr>
                <w:rFonts w:ascii="Arial" w:hAnsi="Arial" w:cs="Arial"/>
                <w:color w:val="002060"/>
              </w:rPr>
            </w:pPr>
          </w:p>
          <w:p w14:paraId="0789EF84" w14:textId="77777777" w:rsidR="009F663C" w:rsidRPr="009F663C" w:rsidRDefault="009F663C" w:rsidP="009F663C">
            <w:pPr>
              <w:pStyle w:val="Header"/>
              <w:rPr>
                <w:rFonts w:ascii="Arial" w:hAnsi="Arial" w:cs="Arial"/>
                <w:color w:val="002060"/>
              </w:rPr>
            </w:pPr>
          </w:p>
          <w:p w14:paraId="51B66236" w14:textId="77777777" w:rsidR="009F663C" w:rsidRPr="009F663C" w:rsidRDefault="009F663C" w:rsidP="009F663C">
            <w:pPr>
              <w:pStyle w:val="Header"/>
              <w:rPr>
                <w:rFonts w:ascii="Arial" w:hAnsi="Arial" w:cs="Arial"/>
                <w:color w:val="002060"/>
              </w:rPr>
            </w:pPr>
          </w:p>
          <w:p w14:paraId="5CE2817D" w14:textId="77777777" w:rsidR="009F663C" w:rsidRPr="009F663C" w:rsidRDefault="009F663C" w:rsidP="009F663C">
            <w:pPr>
              <w:pStyle w:val="Header"/>
              <w:rPr>
                <w:rFonts w:ascii="Arial" w:hAnsi="Arial" w:cs="Arial"/>
                <w:color w:val="002060"/>
              </w:rPr>
            </w:pPr>
          </w:p>
          <w:p w14:paraId="788E8A5F" w14:textId="77777777" w:rsidR="009F663C" w:rsidRPr="009F663C" w:rsidRDefault="009F663C" w:rsidP="009F663C">
            <w:pPr>
              <w:pStyle w:val="Header"/>
              <w:rPr>
                <w:rFonts w:ascii="Arial" w:hAnsi="Arial" w:cs="Arial"/>
                <w:color w:val="002060"/>
              </w:rPr>
            </w:pPr>
          </w:p>
          <w:p w14:paraId="0F5F6948" w14:textId="77777777" w:rsidR="009F663C" w:rsidRPr="009F663C" w:rsidRDefault="009F663C" w:rsidP="009F663C">
            <w:pPr>
              <w:pStyle w:val="Header"/>
              <w:rPr>
                <w:rFonts w:ascii="Arial" w:hAnsi="Arial" w:cs="Arial"/>
                <w:color w:val="002060"/>
              </w:rPr>
            </w:pPr>
          </w:p>
        </w:tc>
      </w:tr>
      <w:tr w:rsidR="009F663C" w:rsidRPr="009F663C" w14:paraId="59E9E23B" w14:textId="77777777" w:rsidTr="001F5A30">
        <w:trPr>
          <w:cantSplit/>
          <w:trHeight w:val="135"/>
        </w:trPr>
        <w:tc>
          <w:tcPr>
            <w:tcW w:w="7136" w:type="dxa"/>
            <w:gridSpan w:val="3"/>
          </w:tcPr>
          <w:p w14:paraId="4AF45824" w14:textId="77777777" w:rsidR="009F663C" w:rsidRPr="009F663C" w:rsidRDefault="009F663C" w:rsidP="009F663C">
            <w:pPr>
              <w:pStyle w:val="Header"/>
              <w:rPr>
                <w:rFonts w:ascii="Arial" w:hAnsi="Arial" w:cs="Arial"/>
                <w:b/>
                <w:color w:val="002060"/>
              </w:rPr>
            </w:pPr>
            <w:r w:rsidRPr="009F663C">
              <w:rPr>
                <w:rFonts w:ascii="Arial" w:hAnsi="Arial" w:cs="Arial"/>
                <w:b/>
                <w:color w:val="002060"/>
              </w:rPr>
              <w:t>TOTAL AVERAGE HOURS PER WEEK</w:t>
            </w:r>
          </w:p>
        </w:tc>
        <w:tc>
          <w:tcPr>
            <w:tcW w:w="733" w:type="dxa"/>
          </w:tcPr>
          <w:p w14:paraId="1AE639C4" w14:textId="77777777" w:rsidR="009F663C" w:rsidRPr="009F663C" w:rsidRDefault="009F663C" w:rsidP="009F663C">
            <w:pPr>
              <w:pStyle w:val="Header"/>
              <w:rPr>
                <w:rFonts w:ascii="Arial" w:hAnsi="Arial" w:cs="Arial"/>
                <w:color w:val="002060"/>
              </w:rPr>
            </w:pPr>
            <w:r w:rsidRPr="009F663C">
              <w:rPr>
                <w:rFonts w:ascii="Arial" w:hAnsi="Arial" w:cs="Arial"/>
                <w:color w:val="002060"/>
              </w:rPr>
              <w:t>2</w:t>
            </w:r>
          </w:p>
        </w:tc>
        <w:tc>
          <w:tcPr>
            <w:tcW w:w="706" w:type="dxa"/>
          </w:tcPr>
          <w:p w14:paraId="0D42E222" w14:textId="77777777" w:rsidR="009F663C" w:rsidRPr="009F663C" w:rsidRDefault="009F663C" w:rsidP="009F663C">
            <w:pPr>
              <w:pStyle w:val="Header"/>
              <w:rPr>
                <w:rFonts w:ascii="Arial" w:hAnsi="Arial" w:cs="Arial"/>
                <w:color w:val="002060"/>
              </w:rPr>
            </w:pPr>
          </w:p>
        </w:tc>
      </w:tr>
    </w:tbl>
    <w:p w14:paraId="3789136C" w14:textId="77777777" w:rsidR="00294E61" w:rsidRPr="009F663C" w:rsidRDefault="00294E61" w:rsidP="009F663C">
      <w:pPr>
        <w:rPr>
          <w:rFonts w:ascii="Arial" w:hAnsi="Arial" w:cs="Arial"/>
          <w:b/>
          <w:bCs/>
          <w:color w:val="002060"/>
          <w:sz w:val="22"/>
          <w:szCs w:val="22"/>
        </w:rPr>
      </w:pPr>
    </w:p>
    <w:p w14:paraId="4556522D" w14:textId="77777777" w:rsidR="009F663C" w:rsidRPr="009F663C" w:rsidRDefault="009F663C" w:rsidP="009F663C">
      <w:pPr>
        <w:pStyle w:val="Header"/>
        <w:rPr>
          <w:rFonts w:ascii="Arial" w:hAnsi="Arial" w:cs="Arial"/>
          <w:b/>
          <w:color w:val="002060"/>
        </w:rPr>
      </w:pPr>
      <w:r w:rsidRPr="009F663C">
        <w:rPr>
          <w:rFonts w:ascii="Arial" w:hAnsi="Arial" w:cs="Arial"/>
          <w:b/>
          <w:color w:val="002060"/>
        </w:rPr>
        <w:t xml:space="preserve">Activities during Premium Rate Hours of Work e.g. hours </w:t>
      </w:r>
      <w:proofErr w:type="spellStart"/>
      <w:r w:rsidRPr="009F663C">
        <w:rPr>
          <w:rFonts w:ascii="Arial" w:hAnsi="Arial" w:cs="Arial"/>
          <w:b/>
          <w:color w:val="002060"/>
        </w:rPr>
        <w:t>outwith</w:t>
      </w:r>
      <w:proofErr w:type="spellEnd"/>
      <w:r w:rsidRPr="009F663C">
        <w:rPr>
          <w:rFonts w:ascii="Arial" w:hAnsi="Arial" w:cs="Arial"/>
          <w:b/>
          <w:color w:val="002060"/>
        </w:rPr>
        <w:t xml:space="preserve"> 8am – 8pm Mon to Fri</w:t>
      </w:r>
    </w:p>
    <w:p w14:paraId="20BAF71E" w14:textId="77777777" w:rsidR="00294E61" w:rsidRPr="009F663C" w:rsidRDefault="00294E61" w:rsidP="009F663C">
      <w:pPr>
        <w:rPr>
          <w:rFonts w:ascii="Arial" w:hAnsi="Arial" w:cs="Arial"/>
          <w:b/>
          <w:bCs/>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0"/>
        <w:gridCol w:w="1971"/>
        <w:gridCol w:w="4791"/>
        <w:gridCol w:w="735"/>
      </w:tblGrid>
      <w:tr w:rsidR="009F663C" w:rsidRPr="009F663C" w14:paraId="317A4AB4" w14:textId="77777777" w:rsidTr="001F5A30">
        <w:trPr>
          <w:cantSplit/>
        </w:trPr>
        <w:tc>
          <w:tcPr>
            <w:tcW w:w="1726" w:type="dxa"/>
          </w:tcPr>
          <w:p w14:paraId="249E3E29" w14:textId="77777777" w:rsidR="009F663C" w:rsidRPr="009F663C" w:rsidRDefault="009F663C" w:rsidP="009F663C">
            <w:pPr>
              <w:pStyle w:val="Header"/>
              <w:rPr>
                <w:rFonts w:ascii="Arial" w:hAnsi="Arial" w:cs="Arial"/>
                <w:b/>
                <w:color w:val="002060"/>
              </w:rPr>
            </w:pPr>
            <w:r w:rsidRPr="009F663C">
              <w:rPr>
                <w:rFonts w:ascii="Arial" w:hAnsi="Arial" w:cs="Arial"/>
                <w:b/>
                <w:color w:val="002060"/>
              </w:rPr>
              <w:t>DAY</w:t>
            </w:r>
          </w:p>
        </w:tc>
        <w:tc>
          <w:tcPr>
            <w:tcW w:w="1979" w:type="dxa"/>
          </w:tcPr>
          <w:p w14:paraId="65C36FD4" w14:textId="77777777" w:rsidR="009F663C" w:rsidRPr="009F663C" w:rsidRDefault="009F663C" w:rsidP="009F663C">
            <w:pPr>
              <w:pStyle w:val="Header"/>
              <w:rPr>
                <w:rFonts w:ascii="Arial" w:hAnsi="Arial" w:cs="Arial"/>
                <w:b/>
                <w:color w:val="002060"/>
              </w:rPr>
            </w:pPr>
            <w:r w:rsidRPr="009F663C">
              <w:rPr>
                <w:rFonts w:ascii="Arial" w:hAnsi="Arial" w:cs="Arial"/>
                <w:b/>
                <w:color w:val="002060"/>
              </w:rPr>
              <w:t>LOCATION</w:t>
            </w:r>
          </w:p>
        </w:tc>
        <w:tc>
          <w:tcPr>
            <w:tcW w:w="4845" w:type="dxa"/>
          </w:tcPr>
          <w:p w14:paraId="15A5F60E" w14:textId="77777777" w:rsidR="009F663C" w:rsidRPr="009F663C" w:rsidRDefault="009F663C" w:rsidP="009F663C">
            <w:pPr>
              <w:pStyle w:val="Header"/>
              <w:rPr>
                <w:rFonts w:ascii="Arial" w:hAnsi="Arial" w:cs="Arial"/>
                <w:b/>
                <w:color w:val="002060"/>
              </w:rPr>
            </w:pPr>
            <w:r w:rsidRPr="009F663C">
              <w:rPr>
                <w:rFonts w:ascii="Arial" w:hAnsi="Arial" w:cs="Arial"/>
                <w:b/>
                <w:color w:val="002060"/>
              </w:rPr>
              <w:t>TYPE OF WORK</w:t>
            </w:r>
          </w:p>
        </w:tc>
        <w:tc>
          <w:tcPr>
            <w:tcW w:w="736" w:type="dxa"/>
          </w:tcPr>
          <w:p w14:paraId="1ADD28FE" w14:textId="77777777" w:rsidR="009F663C" w:rsidRPr="009F663C" w:rsidRDefault="009F663C" w:rsidP="009F663C">
            <w:pPr>
              <w:pStyle w:val="Header"/>
              <w:rPr>
                <w:rFonts w:ascii="Arial" w:hAnsi="Arial" w:cs="Arial"/>
                <w:b/>
                <w:color w:val="002060"/>
              </w:rPr>
            </w:pPr>
            <w:r w:rsidRPr="009F663C">
              <w:rPr>
                <w:rFonts w:ascii="Arial" w:hAnsi="Arial" w:cs="Arial"/>
                <w:b/>
                <w:color w:val="002060"/>
              </w:rPr>
              <w:t>DCC</w:t>
            </w:r>
          </w:p>
        </w:tc>
      </w:tr>
      <w:tr w:rsidR="009F663C" w:rsidRPr="009F663C" w14:paraId="131FC628" w14:textId="77777777" w:rsidTr="001F5A30">
        <w:trPr>
          <w:cantSplit/>
          <w:trHeight w:val="2584"/>
        </w:trPr>
        <w:tc>
          <w:tcPr>
            <w:tcW w:w="1726" w:type="dxa"/>
          </w:tcPr>
          <w:p w14:paraId="3B90983C" w14:textId="77777777" w:rsidR="009F663C" w:rsidRPr="009F663C" w:rsidRDefault="009F663C" w:rsidP="009F663C">
            <w:pPr>
              <w:pStyle w:val="Header"/>
              <w:rPr>
                <w:rFonts w:ascii="Arial" w:hAnsi="Arial" w:cs="Arial"/>
                <w:b/>
                <w:color w:val="002060"/>
                <w:u w:val="single"/>
              </w:rPr>
            </w:pPr>
            <w:r w:rsidRPr="009F663C">
              <w:rPr>
                <w:rFonts w:ascii="Arial" w:hAnsi="Arial" w:cs="Arial"/>
                <w:b/>
                <w:color w:val="002060"/>
                <w:u w:val="single"/>
              </w:rPr>
              <w:t>Monday - Friday</w:t>
            </w:r>
          </w:p>
          <w:p w14:paraId="352CFC28" w14:textId="77777777" w:rsidR="009F663C" w:rsidRPr="009F663C" w:rsidRDefault="009F663C" w:rsidP="009F663C">
            <w:pPr>
              <w:pStyle w:val="Header"/>
              <w:rPr>
                <w:rFonts w:ascii="Arial" w:hAnsi="Arial" w:cs="Arial"/>
                <w:b/>
                <w:color w:val="002060"/>
                <w:u w:val="single"/>
              </w:rPr>
            </w:pPr>
            <w:r w:rsidRPr="009F663C">
              <w:rPr>
                <w:rFonts w:ascii="Arial" w:hAnsi="Arial" w:cs="Arial"/>
                <w:b/>
                <w:color w:val="002060"/>
                <w:u w:val="single"/>
              </w:rPr>
              <w:t>Saturday</w:t>
            </w:r>
          </w:p>
          <w:p w14:paraId="19D25384" w14:textId="77777777" w:rsidR="009F663C" w:rsidRPr="009F663C" w:rsidRDefault="009F663C" w:rsidP="009F663C">
            <w:pPr>
              <w:pStyle w:val="Header"/>
              <w:rPr>
                <w:rFonts w:ascii="Arial" w:hAnsi="Arial" w:cs="Arial"/>
                <w:color w:val="002060"/>
              </w:rPr>
            </w:pPr>
            <w:r w:rsidRPr="009F663C">
              <w:rPr>
                <w:rFonts w:ascii="Arial" w:hAnsi="Arial" w:cs="Arial"/>
                <w:color w:val="002060"/>
              </w:rPr>
              <w:t>0930-1100</w:t>
            </w:r>
          </w:p>
          <w:p w14:paraId="34DA9F48" w14:textId="77777777" w:rsidR="009F663C" w:rsidRPr="009F663C" w:rsidRDefault="009F663C" w:rsidP="009F663C">
            <w:pPr>
              <w:pStyle w:val="Header"/>
              <w:rPr>
                <w:rFonts w:ascii="Arial" w:hAnsi="Arial" w:cs="Arial"/>
                <w:color w:val="002060"/>
              </w:rPr>
            </w:pPr>
            <w:r w:rsidRPr="009F663C">
              <w:rPr>
                <w:rFonts w:ascii="Arial" w:hAnsi="Arial" w:cs="Arial"/>
                <w:color w:val="002060"/>
              </w:rPr>
              <w:t xml:space="preserve">On-call </w:t>
            </w:r>
          </w:p>
          <w:p w14:paraId="421D6D11" w14:textId="77777777" w:rsidR="009F663C" w:rsidRPr="009F663C" w:rsidRDefault="009F663C" w:rsidP="009F663C">
            <w:pPr>
              <w:pStyle w:val="Header"/>
              <w:rPr>
                <w:rFonts w:ascii="Arial" w:hAnsi="Arial" w:cs="Arial"/>
                <w:b/>
                <w:color w:val="002060"/>
                <w:u w:val="single"/>
              </w:rPr>
            </w:pPr>
            <w:r w:rsidRPr="009F663C">
              <w:rPr>
                <w:rFonts w:ascii="Arial" w:hAnsi="Arial" w:cs="Arial"/>
                <w:color w:val="002060"/>
              </w:rPr>
              <w:t>weekends</w:t>
            </w:r>
          </w:p>
          <w:p w14:paraId="7DEDEBD4" w14:textId="77777777" w:rsidR="009F663C" w:rsidRPr="009F663C" w:rsidRDefault="009F663C" w:rsidP="009F663C">
            <w:pPr>
              <w:pStyle w:val="Header"/>
              <w:rPr>
                <w:rFonts w:ascii="Arial" w:hAnsi="Arial" w:cs="Arial"/>
                <w:b/>
                <w:color w:val="002060"/>
                <w:u w:val="single"/>
              </w:rPr>
            </w:pPr>
            <w:r w:rsidRPr="009F663C">
              <w:rPr>
                <w:rFonts w:ascii="Arial" w:hAnsi="Arial" w:cs="Arial"/>
                <w:b/>
                <w:color w:val="002060"/>
                <w:u w:val="single"/>
              </w:rPr>
              <w:t>Sunday</w:t>
            </w:r>
          </w:p>
          <w:p w14:paraId="2B7D2F3C" w14:textId="77777777" w:rsidR="009F663C" w:rsidRPr="009F663C" w:rsidRDefault="009F663C" w:rsidP="009F663C">
            <w:pPr>
              <w:pStyle w:val="Header"/>
              <w:rPr>
                <w:rFonts w:ascii="Arial" w:hAnsi="Arial" w:cs="Arial"/>
                <w:color w:val="002060"/>
              </w:rPr>
            </w:pPr>
            <w:r w:rsidRPr="009F663C">
              <w:rPr>
                <w:rFonts w:ascii="Arial" w:hAnsi="Arial" w:cs="Arial"/>
                <w:color w:val="002060"/>
              </w:rPr>
              <w:t>0930-1100</w:t>
            </w:r>
          </w:p>
          <w:p w14:paraId="7C89D727" w14:textId="77777777" w:rsidR="009F663C" w:rsidRPr="009F663C" w:rsidRDefault="009F663C" w:rsidP="009F663C">
            <w:pPr>
              <w:pStyle w:val="Header"/>
              <w:rPr>
                <w:rFonts w:ascii="Arial" w:hAnsi="Arial" w:cs="Arial"/>
                <w:color w:val="002060"/>
              </w:rPr>
            </w:pPr>
            <w:r w:rsidRPr="009F663C">
              <w:rPr>
                <w:rFonts w:ascii="Arial" w:hAnsi="Arial" w:cs="Arial"/>
                <w:color w:val="002060"/>
              </w:rPr>
              <w:t xml:space="preserve">On-call </w:t>
            </w:r>
          </w:p>
          <w:p w14:paraId="4F0FE283" w14:textId="77777777" w:rsidR="009F663C" w:rsidRPr="009F663C" w:rsidRDefault="009F663C" w:rsidP="009F663C">
            <w:pPr>
              <w:pStyle w:val="Header"/>
              <w:rPr>
                <w:rFonts w:ascii="Arial" w:hAnsi="Arial" w:cs="Arial"/>
                <w:b/>
                <w:color w:val="002060"/>
              </w:rPr>
            </w:pPr>
            <w:r w:rsidRPr="009F663C">
              <w:rPr>
                <w:rFonts w:ascii="Arial" w:hAnsi="Arial" w:cs="Arial"/>
                <w:color w:val="002060"/>
              </w:rPr>
              <w:t>Weekends</w:t>
            </w:r>
          </w:p>
        </w:tc>
        <w:tc>
          <w:tcPr>
            <w:tcW w:w="1979" w:type="dxa"/>
          </w:tcPr>
          <w:p w14:paraId="2F71926F" w14:textId="77777777" w:rsidR="009F663C" w:rsidRPr="009F663C" w:rsidRDefault="009F663C" w:rsidP="009F663C">
            <w:pPr>
              <w:pStyle w:val="Header"/>
              <w:rPr>
                <w:rFonts w:ascii="Arial" w:hAnsi="Arial" w:cs="Arial"/>
                <w:b/>
                <w:color w:val="002060"/>
              </w:rPr>
            </w:pPr>
          </w:p>
          <w:p w14:paraId="330B73CF" w14:textId="77777777" w:rsidR="009F663C" w:rsidRPr="009F663C" w:rsidRDefault="009F663C" w:rsidP="009F663C">
            <w:pPr>
              <w:pStyle w:val="Header"/>
              <w:rPr>
                <w:rFonts w:ascii="Arial" w:hAnsi="Arial" w:cs="Arial"/>
                <w:b/>
                <w:color w:val="002060"/>
              </w:rPr>
            </w:pPr>
          </w:p>
          <w:p w14:paraId="59668A9D" w14:textId="77777777" w:rsidR="009F663C" w:rsidRPr="009F663C" w:rsidRDefault="009F663C" w:rsidP="009F663C">
            <w:pPr>
              <w:pStyle w:val="Header"/>
              <w:rPr>
                <w:rFonts w:ascii="Arial" w:hAnsi="Arial" w:cs="Arial"/>
                <w:b/>
                <w:color w:val="002060"/>
              </w:rPr>
            </w:pPr>
          </w:p>
          <w:p w14:paraId="4DE08EA3" w14:textId="77777777" w:rsidR="009F663C" w:rsidRPr="009F663C" w:rsidRDefault="009F663C" w:rsidP="009F663C">
            <w:pPr>
              <w:pStyle w:val="Header"/>
              <w:rPr>
                <w:rFonts w:ascii="Arial" w:hAnsi="Arial" w:cs="Arial"/>
                <w:b/>
                <w:color w:val="002060"/>
              </w:rPr>
            </w:pPr>
          </w:p>
          <w:p w14:paraId="3ACCE8BE" w14:textId="77777777" w:rsidR="009F663C" w:rsidRPr="009F663C" w:rsidRDefault="009F663C" w:rsidP="009F663C">
            <w:pPr>
              <w:pStyle w:val="Header"/>
              <w:rPr>
                <w:rFonts w:ascii="Arial" w:hAnsi="Arial" w:cs="Arial"/>
                <w:color w:val="002060"/>
              </w:rPr>
            </w:pPr>
            <w:r w:rsidRPr="009F663C">
              <w:rPr>
                <w:rFonts w:ascii="Arial" w:hAnsi="Arial" w:cs="Arial"/>
                <w:color w:val="002060"/>
              </w:rPr>
              <w:t>QENSIU</w:t>
            </w:r>
          </w:p>
          <w:p w14:paraId="62099F95" w14:textId="77777777" w:rsidR="009F663C" w:rsidRPr="009F663C" w:rsidRDefault="009F663C" w:rsidP="009F663C">
            <w:pPr>
              <w:pStyle w:val="Header"/>
              <w:rPr>
                <w:rFonts w:ascii="Arial" w:hAnsi="Arial" w:cs="Arial"/>
                <w:color w:val="002060"/>
              </w:rPr>
            </w:pPr>
          </w:p>
          <w:p w14:paraId="263BF9D0" w14:textId="77777777" w:rsidR="009F663C" w:rsidRPr="009F663C" w:rsidRDefault="009F663C" w:rsidP="009F663C">
            <w:pPr>
              <w:pStyle w:val="Header"/>
              <w:rPr>
                <w:rFonts w:ascii="Arial" w:hAnsi="Arial" w:cs="Arial"/>
                <w:color w:val="002060"/>
              </w:rPr>
            </w:pPr>
          </w:p>
          <w:p w14:paraId="65EB5C81" w14:textId="77777777" w:rsidR="009F663C" w:rsidRPr="009F663C" w:rsidRDefault="009F663C" w:rsidP="009F663C">
            <w:pPr>
              <w:pStyle w:val="Header"/>
              <w:rPr>
                <w:rFonts w:ascii="Arial" w:hAnsi="Arial" w:cs="Arial"/>
                <w:color w:val="002060"/>
              </w:rPr>
            </w:pPr>
          </w:p>
          <w:p w14:paraId="1148A6B2" w14:textId="77777777" w:rsidR="009F663C" w:rsidRPr="009F663C" w:rsidRDefault="009F663C" w:rsidP="009F663C">
            <w:pPr>
              <w:pStyle w:val="Header"/>
              <w:rPr>
                <w:rFonts w:ascii="Arial" w:hAnsi="Arial" w:cs="Arial"/>
                <w:color w:val="002060"/>
              </w:rPr>
            </w:pPr>
          </w:p>
          <w:p w14:paraId="2B2FA85F" w14:textId="77777777" w:rsidR="009F663C" w:rsidRPr="009F663C" w:rsidRDefault="009F663C" w:rsidP="009F663C">
            <w:pPr>
              <w:pStyle w:val="Header"/>
              <w:rPr>
                <w:rFonts w:ascii="Arial" w:hAnsi="Arial" w:cs="Arial"/>
                <w:color w:val="002060"/>
              </w:rPr>
            </w:pPr>
            <w:r w:rsidRPr="009F663C">
              <w:rPr>
                <w:rFonts w:ascii="Arial" w:hAnsi="Arial" w:cs="Arial"/>
                <w:color w:val="002060"/>
              </w:rPr>
              <w:t>QENSIU</w:t>
            </w:r>
          </w:p>
        </w:tc>
        <w:tc>
          <w:tcPr>
            <w:tcW w:w="4845" w:type="dxa"/>
          </w:tcPr>
          <w:p w14:paraId="5E5B16B5" w14:textId="77777777" w:rsidR="009F663C" w:rsidRPr="009F663C" w:rsidRDefault="009F663C" w:rsidP="009F663C">
            <w:pPr>
              <w:pStyle w:val="Header"/>
              <w:rPr>
                <w:rFonts w:ascii="Arial" w:hAnsi="Arial" w:cs="Arial"/>
                <w:b/>
                <w:color w:val="002060"/>
              </w:rPr>
            </w:pPr>
          </w:p>
          <w:p w14:paraId="6783018E" w14:textId="77777777" w:rsidR="009F663C" w:rsidRPr="009F663C" w:rsidRDefault="009F663C" w:rsidP="009F663C">
            <w:pPr>
              <w:pStyle w:val="Header"/>
              <w:rPr>
                <w:rFonts w:ascii="Arial" w:hAnsi="Arial" w:cs="Arial"/>
                <w:b/>
                <w:color w:val="002060"/>
              </w:rPr>
            </w:pPr>
          </w:p>
          <w:p w14:paraId="27DFA2B1" w14:textId="77777777" w:rsidR="009F663C" w:rsidRPr="009F663C" w:rsidRDefault="009F663C" w:rsidP="009F663C">
            <w:pPr>
              <w:pStyle w:val="Header"/>
              <w:rPr>
                <w:rFonts w:ascii="Arial" w:hAnsi="Arial" w:cs="Arial"/>
                <w:b/>
                <w:color w:val="002060"/>
              </w:rPr>
            </w:pPr>
          </w:p>
          <w:p w14:paraId="49712EAD" w14:textId="77777777" w:rsidR="009F663C" w:rsidRPr="009F663C" w:rsidRDefault="009F663C" w:rsidP="009F663C">
            <w:pPr>
              <w:pStyle w:val="Header"/>
              <w:rPr>
                <w:rFonts w:ascii="Arial" w:hAnsi="Arial" w:cs="Arial"/>
                <w:b/>
                <w:color w:val="002060"/>
              </w:rPr>
            </w:pPr>
          </w:p>
          <w:p w14:paraId="16187C8A" w14:textId="77777777" w:rsidR="009F663C" w:rsidRPr="009F663C" w:rsidRDefault="009F663C" w:rsidP="009F663C">
            <w:pPr>
              <w:pStyle w:val="Header"/>
              <w:rPr>
                <w:rFonts w:ascii="Arial" w:hAnsi="Arial" w:cs="Arial"/>
                <w:color w:val="002060"/>
              </w:rPr>
            </w:pPr>
            <w:r w:rsidRPr="009F663C">
              <w:rPr>
                <w:rFonts w:ascii="Arial" w:hAnsi="Arial" w:cs="Arial"/>
                <w:color w:val="002060"/>
              </w:rPr>
              <w:t>Ward Round</w:t>
            </w:r>
          </w:p>
          <w:p w14:paraId="446E7DDE" w14:textId="77777777" w:rsidR="009F663C" w:rsidRPr="009F663C" w:rsidRDefault="009F663C" w:rsidP="009F663C">
            <w:pPr>
              <w:pStyle w:val="Header"/>
              <w:rPr>
                <w:rFonts w:ascii="Arial" w:hAnsi="Arial" w:cs="Arial"/>
                <w:color w:val="002060"/>
              </w:rPr>
            </w:pPr>
          </w:p>
          <w:p w14:paraId="5DDF8F47" w14:textId="77777777" w:rsidR="009F663C" w:rsidRPr="009F663C" w:rsidRDefault="009F663C" w:rsidP="009F663C">
            <w:pPr>
              <w:pStyle w:val="Header"/>
              <w:rPr>
                <w:rFonts w:ascii="Arial" w:hAnsi="Arial" w:cs="Arial"/>
                <w:color w:val="002060"/>
              </w:rPr>
            </w:pPr>
          </w:p>
          <w:p w14:paraId="64888AA1" w14:textId="77777777" w:rsidR="009F663C" w:rsidRPr="009F663C" w:rsidRDefault="009F663C" w:rsidP="009F663C">
            <w:pPr>
              <w:pStyle w:val="Header"/>
              <w:rPr>
                <w:rFonts w:ascii="Arial" w:hAnsi="Arial" w:cs="Arial"/>
                <w:color w:val="002060"/>
              </w:rPr>
            </w:pPr>
          </w:p>
          <w:p w14:paraId="653B3BA5" w14:textId="77777777" w:rsidR="009F663C" w:rsidRPr="009F663C" w:rsidRDefault="009F663C" w:rsidP="009F663C">
            <w:pPr>
              <w:pStyle w:val="Header"/>
              <w:rPr>
                <w:rFonts w:ascii="Arial" w:hAnsi="Arial" w:cs="Arial"/>
                <w:color w:val="002060"/>
              </w:rPr>
            </w:pPr>
          </w:p>
          <w:p w14:paraId="2C6C1E21" w14:textId="77777777" w:rsidR="009F663C" w:rsidRPr="009F663C" w:rsidRDefault="009F663C" w:rsidP="009F663C">
            <w:pPr>
              <w:pStyle w:val="Header"/>
              <w:rPr>
                <w:rFonts w:ascii="Arial" w:hAnsi="Arial" w:cs="Arial"/>
                <w:color w:val="002060"/>
              </w:rPr>
            </w:pPr>
            <w:r w:rsidRPr="009F663C">
              <w:rPr>
                <w:rFonts w:ascii="Arial" w:hAnsi="Arial" w:cs="Arial"/>
                <w:color w:val="002060"/>
              </w:rPr>
              <w:t>Ward Round</w:t>
            </w:r>
          </w:p>
        </w:tc>
        <w:tc>
          <w:tcPr>
            <w:tcW w:w="736" w:type="dxa"/>
          </w:tcPr>
          <w:p w14:paraId="4ACCB520" w14:textId="77777777" w:rsidR="009F663C" w:rsidRPr="009F663C" w:rsidRDefault="009F663C" w:rsidP="009F663C">
            <w:pPr>
              <w:pStyle w:val="Header"/>
              <w:rPr>
                <w:rFonts w:ascii="Arial" w:hAnsi="Arial" w:cs="Arial"/>
                <w:b/>
                <w:color w:val="002060"/>
              </w:rPr>
            </w:pPr>
          </w:p>
          <w:p w14:paraId="2A4D5E00" w14:textId="77777777" w:rsidR="009F663C" w:rsidRPr="009F663C" w:rsidRDefault="009F663C" w:rsidP="009F663C">
            <w:pPr>
              <w:pStyle w:val="Header"/>
              <w:rPr>
                <w:rFonts w:ascii="Arial" w:hAnsi="Arial" w:cs="Arial"/>
                <w:b/>
                <w:color w:val="002060"/>
              </w:rPr>
            </w:pPr>
          </w:p>
          <w:p w14:paraId="751BE383" w14:textId="77777777" w:rsidR="009F663C" w:rsidRPr="009F663C" w:rsidRDefault="009F663C" w:rsidP="009F663C">
            <w:pPr>
              <w:pStyle w:val="Header"/>
              <w:rPr>
                <w:rFonts w:ascii="Arial" w:hAnsi="Arial" w:cs="Arial"/>
                <w:b/>
                <w:color w:val="002060"/>
              </w:rPr>
            </w:pPr>
          </w:p>
          <w:p w14:paraId="49F41DAA" w14:textId="77777777" w:rsidR="009F663C" w:rsidRPr="009F663C" w:rsidRDefault="009F663C" w:rsidP="009F663C">
            <w:pPr>
              <w:pStyle w:val="Header"/>
              <w:rPr>
                <w:rFonts w:ascii="Arial" w:hAnsi="Arial" w:cs="Arial"/>
                <w:b/>
                <w:color w:val="002060"/>
              </w:rPr>
            </w:pPr>
          </w:p>
          <w:p w14:paraId="3522CD03" w14:textId="77777777" w:rsidR="009F663C" w:rsidRPr="009F663C" w:rsidRDefault="009F663C" w:rsidP="009F663C">
            <w:pPr>
              <w:pStyle w:val="Header"/>
              <w:rPr>
                <w:rFonts w:ascii="Arial" w:hAnsi="Arial" w:cs="Arial"/>
                <w:color w:val="002060"/>
              </w:rPr>
            </w:pPr>
          </w:p>
        </w:tc>
      </w:tr>
      <w:tr w:rsidR="009F663C" w:rsidRPr="009F663C" w14:paraId="5D7CF9DB" w14:textId="77777777" w:rsidTr="001F5A30">
        <w:trPr>
          <w:cantSplit/>
        </w:trPr>
        <w:tc>
          <w:tcPr>
            <w:tcW w:w="8550" w:type="dxa"/>
            <w:gridSpan w:val="3"/>
          </w:tcPr>
          <w:p w14:paraId="4501ACBF" w14:textId="77777777" w:rsidR="009F663C" w:rsidRPr="009F663C" w:rsidRDefault="009F663C" w:rsidP="009F663C">
            <w:pPr>
              <w:pStyle w:val="Header"/>
              <w:rPr>
                <w:rFonts w:ascii="Arial" w:hAnsi="Arial" w:cs="Arial"/>
                <w:b/>
                <w:color w:val="002060"/>
              </w:rPr>
            </w:pPr>
            <w:r w:rsidRPr="009F663C">
              <w:rPr>
                <w:rFonts w:ascii="Arial" w:hAnsi="Arial" w:cs="Arial"/>
                <w:b/>
                <w:color w:val="002060"/>
              </w:rPr>
              <w:t>TOTAL AVERAGE HOURS PER WEEK</w:t>
            </w:r>
          </w:p>
        </w:tc>
        <w:tc>
          <w:tcPr>
            <w:tcW w:w="736" w:type="dxa"/>
          </w:tcPr>
          <w:p w14:paraId="6C4CE869" w14:textId="77777777" w:rsidR="009F663C" w:rsidRPr="009F663C" w:rsidRDefault="009F663C" w:rsidP="009F663C">
            <w:pPr>
              <w:pStyle w:val="Header"/>
              <w:rPr>
                <w:rFonts w:ascii="Arial" w:hAnsi="Arial" w:cs="Arial"/>
                <w:color w:val="002060"/>
              </w:rPr>
            </w:pPr>
            <w:r w:rsidRPr="009F663C">
              <w:rPr>
                <w:rFonts w:ascii="Arial" w:hAnsi="Arial" w:cs="Arial"/>
                <w:color w:val="002060"/>
              </w:rPr>
              <w:t>4</w:t>
            </w:r>
          </w:p>
        </w:tc>
      </w:tr>
    </w:tbl>
    <w:p w14:paraId="13F7CDC8" w14:textId="77777777" w:rsidR="009F663C" w:rsidRPr="009F663C" w:rsidRDefault="009F663C" w:rsidP="009F663C">
      <w:pPr>
        <w:rPr>
          <w:rFonts w:ascii="Arial" w:hAnsi="Arial" w:cs="Arial"/>
          <w:b/>
          <w:bCs/>
          <w:color w:val="002060"/>
          <w:sz w:val="22"/>
          <w:szCs w:val="22"/>
        </w:rPr>
      </w:pPr>
    </w:p>
    <w:p w14:paraId="3BDE6CB0" w14:textId="77777777" w:rsidR="009F663C" w:rsidRPr="009F663C" w:rsidRDefault="009F663C" w:rsidP="009F663C">
      <w:pPr>
        <w:pStyle w:val="ListParagraph"/>
        <w:widowControl/>
        <w:numPr>
          <w:ilvl w:val="0"/>
          <w:numId w:val="35"/>
        </w:numPr>
        <w:autoSpaceDE/>
        <w:autoSpaceDN/>
        <w:adjustRightInd/>
        <w:contextualSpacing/>
        <w:rPr>
          <w:rFonts w:cs="Arial"/>
          <w:b/>
          <w:color w:val="002060"/>
          <w:sz w:val="22"/>
          <w:szCs w:val="22"/>
        </w:rPr>
      </w:pPr>
      <w:r w:rsidRPr="009F663C">
        <w:rPr>
          <w:rFonts w:cs="Arial"/>
          <w:b/>
          <w:color w:val="002060"/>
          <w:sz w:val="22"/>
          <w:szCs w:val="22"/>
        </w:rPr>
        <w:t>All sessions outlined in the indicative timetable are 4 hour sessions</w:t>
      </w:r>
      <w:r w:rsidRPr="009F663C">
        <w:rPr>
          <w:rFonts w:cs="Arial"/>
          <w:color w:val="002060"/>
          <w:sz w:val="22"/>
          <w:szCs w:val="22"/>
        </w:rPr>
        <w:t xml:space="preserve"> </w:t>
      </w:r>
    </w:p>
    <w:p w14:paraId="5EFC8283" w14:textId="77777777" w:rsidR="009F663C" w:rsidRPr="009F663C" w:rsidRDefault="009F663C" w:rsidP="009F663C">
      <w:pPr>
        <w:widowControl w:val="0"/>
        <w:ind w:left="720" w:hanging="720"/>
        <w:rPr>
          <w:rFonts w:ascii="Arial" w:hAnsi="Arial" w:cs="Arial"/>
          <w:color w:val="002060"/>
          <w:sz w:val="22"/>
          <w:szCs w:val="22"/>
        </w:rPr>
      </w:pPr>
    </w:p>
    <w:p w14:paraId="1827CEFB" w14:textId="77777777" w:rsidR="009F663C" w:rsidRPr="009F663C" w:rsidRDefault="009F663C" w:rsidP="009F663C">
      <w:pPr>
        <w:rPr>
          <w:rFonts w:ascii="Arial" w:hAnsi="Arial" w:cs="Arial"/>
          <w:i/>
          <w:iCs/>
          <w:color w:val="002060"/>
          <w:sz w:val="22"/>
          <w:szCs w:val="22"/>
        </w:rPr>
      </w:pPr>
      <w:r w:rsidRPr="009F663C">
        <w:rPr>
          <w:rFonts w:ascii="Arial" w:hAnsi="Arial" w:cs="Arial"/>
          <w:i/>
          <w:iCs/>
          <w:color w:val="002060"/>
          <w:sz w:val="22"/>
          <w:szCs w:val="22"/>
        </w:rPr>
        <w:t xml:space="preserve">This job plan is negotiable and will be agreed between the successful applicant and the Clinical Director.  NHS Greater Glasgow &amp; Clyde initially allocates all full time consultants 10 PAs made up of 9 PAs in Direct Clinical Care (DCC) and one core Supporting Professional Activities (SPA) for CPD, audit, clinical governance, appraisal, revalidation, job planning, internal routine communication and management meetings. </w:t>
      </w:r>
      <w:r w:rsidRPr="009F663C">
        <w:rPr>
          <w:rFonts w:ascii="Arial" w:hAnsi="Arial" w:cs="Arial"/>
          <w:i/>
          <w:color w:val="002060"/>
          <w:sz w:val="22"/>
          <w:szCs w:val="22"/>
        </w:rPr>
        <w:t>The time commitment to undergraduate teaching will be variable up to one session per week</w:t>
      </w:r>
      <w:r w:rsidRPr="009F663C">
        <w:rPr>
          <w:rFonts w:ascii="Arial" w:hAnsi="Arial" w:cs="Arial"/>
          <w:i/>
          <w:iCs/>
          <w:color w:val="002060"/>
          <w:sz w:val="22"/>
          <w:szCs w:val="22"/>
        </w:rPr>
        <w:t>. The precise allocation of SPA time and associate objectives will be agreed with the successful applicant and will be reviewed at annual job planning.</w:t>
      </w:r>
    </w:p>
    <w:p w14:paraId="4A3C4288" w14:textId="77777777" w:rsidR="009F663C" w:rsidRPr="00864A82" w:rsidRDefault="009F663C" w:rsidP="009F663C">
      <w:pPr>
        <w:rPr>
          <w:rFonts w:ascii="Arial" w:hAnsi="Arial" w:cs="Arial"/>
          <w:i/>
          <w:iCs/>
        </w:rPr>
      </w:pPr>
    </w:p>
    <w:p w14:paraId="3FA70E6B" w14:textId="77777777" w:rsidR="00294E61" w:rsidRDefault="00294E61" w:rsidP="008A52ED">
      <w:pPr>
        <w:rPr>
          <w:rFonts w:ascii="Arial" w:hAnsi="Arial" w:cs="Arial"/>
          <w:b/>
          <w:bCs/>
          <w:color w:val="002060"/>
          <w:sz w:val="32"/>
          <w:szCs w:val="32"/>
        </w:rPr>
      </w:pPr>
    </w:p>
    <w:p w14:paraId="06E0F485" w14:textId="77777777" w:rsidR="00294E61" w:rsidRDefault="00294E61" w:rsidP="008A52ED">
      <w:pPr>
        <w:rPr>
          <w:rFonts w:ascii="Arial" w:hAnsi="Arial" w:cs="Arial"/>
          <w:b/>
          <w:bCs/>
          <w:color w:val="002060"/>
          <w:sz w:val="32"/>
          <w:szCs w:val="32"/>
        </w:rPr>
      </w:pPr>
    </w:p>
    <w:p w14:paraId="4DE11959" w14:textId="77777777" w:rsidR="009F663C" w:rsidRDefault="009F663C" w:rsidP="008A52ED">
      <w:pPr>
        <w:rPr>
          <w:rFonts w:ascii="Arial" w:hAnsi="Arial" w:cs="Arial"/>
          <w:b/>
          <w:bCs/>
          <w:color w:val="002060"/>
          <w:sz w:val="32"/>
          <w:szCs w:val="32"/>
        </w:rPr>
      </w:pPr>
    </w:p>
    <w:p w14:paraId="51059062" w14:textId="77777777" w:rsidR="009F663C" w:rsidRDefault="009F663C" w:rsidP="008A52ED">
      <w:pPr>
        <w:rPr>
          <w:rFonts w:ascii="Arial" w:hAnsi="Arial" w:cs="Arial"/>
          <w:b/>
          <w:bCs/>
          <w:color w:val="002060"/>
          <w:sz w:val="32"/>
          <w:szCs w:val="32"/>
        </w:rPr>
      </w:pPr>
    </w:p>
    <w:p w14:paraId="33565365" w14:textId="77777777" w:rsidR="009F663C" w:rsidRDefault="009F663C" w:rsidP="008A52ED">
      <w:pPr>
        <w:rPr>
          <w:rFonts w:ascii="Arial" w:hAnsi="Arial" w:cs="Arial"/>
          <w:b/>
          <w:bCs/>
          <w:color w:val="002060"/>
          <w:sz w:val="32"/>
          <w:szCs w:val="32"/>
        </w:rPr>
      </w:pPr>
    </w:p>
    <w:p w14:paraId="13126676" w14:textId="77777777" w:rsidR="009F663C" w:rsidRDefault="009F663C" w:rsidP="008A52ED">
      <w:pPr>
        <w:rPr>
          <w:rFonts w:ascii="Arial" w:hAnsi="Arial" w:cs="Arial"/>
          <w:b/>
          <w:bCs/>
          <w:color w:val="002060"/>
          <w:sz w:val="32"/>
          <w:szCs w:val="32"/>
        </w:rPr>
      </w:pPr>
    </w:p>
    <w:p w14:paraId="2052F2F0" w14:textId="77777777" w:rsidR="009F663C" w:rsidRDefault="009F663C" w:rsidP="008A52ED">
      <w:pPr>
        <w:rPr>
          <w:rFonts w:ascii="Arial" w:hAnsi="Arial" w:cs="Arial"/>
          <w:b/>
          <w:bCs/>
          <w:color w:val="002060"/>
          <w:sz w:val="32"/>
          <w:szCs w:val="32"/>
        </w:rPr>
      </w:pPr>
    </w:p>
    <w:p w14:paraId="61360B4A" w14:textId="77777777" w:rsidR="009F663C" w:rsidRDefault="009F663C" w:rsidP="008A52ED">
      <w:pPr>
        <w:rPr>
          <w:rFonts w:ascii="Arial" w:hAnsi="Arial" w:cs="Arial"/>
          <w:b/>
          <w:bCs/>
          <w:color w:val="002060"/>
          <w:sz w:val="32"/>
          <w:szCs w:val="32"/>
        </w:rPr>
      </w:pPr>
    </w:p>
    <w:p w14:paraId="7F113707" w14:textId="7232F968" w:rsidR="008502BD" w:rsidRPr="008A52ED" w:rsidRDefault="00312CB8" w:rsidP="008A52ED">
      <w:pPr>
        <w:rPr>
          <w:rFonts w:ascii="Arial" w:hAnsi="Arial" w:cs="Arial"/>
          <w:color w:val="002060"/>
        </w:rPr>
      </w:pPr>
      <w:r>
        <w:rPr>
          <w:rFonts w:ascii="Arial" w:hAnsi="Arial" w:cs="Arial"/>
          <w:b/>
          <w:bCs/>
          <w:color w:val="002060"/>
          <w:sz w:val="32"/>
          <w:szCs w:val="32"/>
        </w:rPr>
        <w:t xml:space="preserve">Section </w:t>
      </w:r>
      <w:r w:rsidR="009F663C">
        <w:rPr>
          <w:rFonts w:ascii="Arial" w:hAnsi="Arial" w:cs="Arial"/>
          <w:b/>
          <w:bCs/>
          <w:color w:val="002060"/>
          <w:sz w:val="32"/>
          <w:szCs w:val="32"/>
        </w:rPr>
        <w:t>3</w:t>
      </w:r>
      <w:r w:rsidR="009241F2">
        <w:rPr>
          <w:rFonts w:ascii="Arial" w:hAnsi="Arial" w:cs="Arial"/>
          <w:b/>
          <w:bCs/>
          <w:color w:val="002060"/>
          <w:sz w:val="32"/>
          <w:szCs w:val="32"/>
        </w:rPr>
        <w:t>:</w:t>
      </w:r>
      <w:r w:rsidR="008502BD" w:rsidRPr="008A52ED">
        <w:rPr>
          <w:rFonts w:ascii="Arial" w:hAnsi="Arial" w:cs="Arial"/>
          <w:b/>
          <w:bCs/>
          <w:color w:val="002060"/>
          <w:sz w:val="32"/>
          <w:szCs w:val="32"/>
        </w:rPr>
        <w:tab/>
      </w:r>
      <w:r w:rsidR="008502BD" w:rsidRPr="008A52ED">
        <w:rPr>
          <w:rFonts w:ascii="Arial" w:hAnsi="Arial" w:cs="Arial"/>
          <w:b/>
          <w:bCs/>
          <w:color w:val="002060"/>
          <w:sz w:val="32"/>
          <w:szCs w:val="32"/>
        </w:rPr>
        <w:tab/>
      </w:r>
    </w:p>
    <w:p w14:paraId="527907E5" w14:textId="77777777" w:rsidR="008502BD" w:rsidRPr="008A52ED" w:rsidRDefault="008502BD" w:rsidP="00067415">
      <w:pPr>
        <w:rPr>
          <w:rFonts w:ascii="Arial" w:hAnsi="Arial" w:cs="Arial"/>
          <w:b/>
          <w:bCs/>
          <w:color w:val="002060"/>
        </w:rPr>
      </w:pPr>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52ED" w:rsidRDefault="008502BD" w:rsidP="00067415">
      <w:pPr>
        <w:jc w:val="both"/>
        <w:rPr>
          <w:rFonts w:ascii="Arial" w:hAnsi="Arial" w:cs="Arial"/>
          <w:color w:val="00206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A52ED" w:rsidRDefault="008502BD" w:rsidP="00067415">
      <w:pPr>
        <w:jc w:val="both"/>
        <w:rPr>
          <w:color w:val="002060"/>
          <w:sz w:val="22"/>
          <w:szCs w:val="22"/>
        </w:rPr>
      </w:pPr>
    </w:p>
    <w:p w14:paraId="0AC7364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medical consultant posts the post holder on commencement of the post </w:t>
      </w:r>
      <w:proofErr w:type="gramStart"/>
      <w:r w:rsidRPr="008A52ED">
        <w:rPr>
          <w:rFonts w:ascii="Arial" w:hAnsi="Arial" w:cs="Arial"/>
          <w:color w:val="002060"/>
        </w:rPr>
        <w:t>must  have</w:t>
      </w:r>
      <w:proofErr w:type="gramEnd"/>
      <w:r w:rsidRPr="008A52ED">
        <w:rPr>
          <w:rFonts w:ascii="Arial" w:hAnsi="Arial" w:cs="Arial"/>
          <w:color w:val="002060"/>
        </w:rPr>
        <w:t xml:space="preser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A52ED" w:rsidRDefault="008502BD" w:rsidP="00067415">
      <w:pPr>
        <w:jc w:val="both"/>
        <w:rPr>
          <w:rFonts w:ascii="Arial" w:hAnsi="Arial" w:cs="Arial"/>
          <w:color w:val="00206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5D46D2" w:rsidP="00067415">
      <w:pPr>
        <w:jc w:val="both"/>
        <w:rPr>
          <w:rFonts w:ascii="Arial" w:hAnsi="Arial" w:cs="Arial"/>
          <w:b/>
          <w:color w:val="002060"/>
        </w:rPr>
      </w:pPr>
      <w:hyperlink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52ED" w:rsidRDefault="008502BD" w:rsidP="00067415">
      <w:pPr>
        <w:jc w:val="both"/>
        <w:rPr>
          <w:rFonts w:ascii="Arial" w:hAnsi="Arial" w:cs="Arial"/>
          <w:color w:val="002060"/>
        </w:rPr>
      </w:pPr>
    </w:p>
    <w:p w14:paraId="62935E05" w14:textId="77777777" w:rsidR="008502BD" w:rsidRPr="008A52ED" w:rsidRDefault="008502BD" w:rsidP="00067415">
      <w:pPr>
        <w:jc w:val="both"/>
        <w:rPr>
          <w:rFonts w:ascii="Arial" w:hAnsi="Arial" w:cs="Arial"/>
          <w:color w:val="00206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A52ED" w:rsidRDefault="008502BD" w:rsidP="00B95E11">
      <w:pPr>
        <w:rPr>
          <w:rFonts w:ascii="Arial" w:hAnsi="Arial" w:cs="Arial"/>
          <w:color w:val="00206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A52ED" w:rsidRDefault="008502BD" w:rsidP="00B95E11">
      <w:pPr>
        <w:rPr>
          <w:rFonts w:ascii="Arial" w:hAnsi="Arial" w:cs="Arial"/>
          <w:color w:val="002060"/>
        </w:rPr>
      </w:pPr>
    </w:p>
    <w:p w14:paraId="00112B7E"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Full registration allows a dentist to practice dentistry in the UK without restriction.</w:t>
      </w:r>
    </w:p>
    <w:p w14:paraId="769C3943" w14:textId="77777777" w:rsidR="008502BD" w:rsidRPr="008A52ED" w:rsidRDefault="008502BD" w:rsidP="00B95E11">
      <w:pPr>
        <w:rPr>
          <w:rFonts w:ascii="Arial" w:hAnsi="Arial" w:cs="Arial"/>
          <w:color w:val="002060"/>
        </w:rPr>
      </w:pP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067415">
      <w:pPr>
        <w:pStyle w:val="ListParagraph"/>
        <w:widowControl/>
        <w:numPr>
          <w:ilvl w:val="0"/>
          <w:numId w:val="1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36B7F18B"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49BA24DB" w14:textId="72329806"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 xml:space="preserve">Section </w:t>
      </w:r>
      <w:r w:rsidR="009F663C">
        <w:rPr>
          <w:rFonts w:ascii="Arial" w:hAnsi="Arial" w:cs="Arial"/>
          <w:b/>
          <w:bCs/>
          <w:color w:val="002060"/>
          <w:sz w:val="32"/>
          <w:szCs w:val="32"/>
        </w:rPr>
        <w:t>4</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5927F087" w14:textId="77777777" w:rsidR="008502BD" w:rsidRPr="008A52ED" w:rsidRDefault="008502BD" w:rsidP="00067415">
            <w:pPr>
              <w:rPr>
                <w:rFonts w:ascii="Arial" w:hAnsi="Arial" w:cs="Arial"/>
                <w:color w:val="002060"/>
              </w:rPr>
            </w:pPr>
          </w:p>
          <w:p w14:paraId="6C435A29" w14:textId="6953827C" w:rsidR="008502BD" w:rsidRPr="008A52ED" w:rsidRDefault="009F663C" w:rsidP="00067415">
            <w:pPr>
              <w:rPr>
                <w:rFonts w:ascii="Arial" w:hAnsi="Arial" w:cs="Arial"/>
                <w:b/>
                <w:noProof/>
                <w:color w:val="002060"/>
              </w:rPr>
            </w:pPr>
            <w:r>
              <w:rPr>
                <w:rFonts w:ascii="Arial" w:hAnsi="Arial" w:cs="Arial"/>
                <w:b/>
                <w:noProof/>
                <w:color w:val="002060"/>
              </w:rPr>
              <w:t>Fixed term</w:t>
            </w:r>
          </w:p>
          <w:p w14:paraId="6EE6BF0B" w14:textId="77777777" w:rsidR="008502BD" w:rsidRPr="008A52ED" w:rsidRDefault="008502BD" w:rsidP="00067415">
            <w:pPr>
              <w:rPr>
                <w:rFonts w:ascii="Arial" w:hAnsi="Arial" w:cs="Arial"/>
                <w:color w:val="002060"/>
              </w:rPr>
            </w:pPr>
          </w:p>
        </w:tc>
      </w:tr>
      <w:tr w:rsidR="008A52ED" w:rsidRPr="008A52ED" w14:paraId="128C96E5" w14:textId="77777777" w:rsidTr="00067415">
        <w:tc>
          <w:tcPr>
            <w:tcW w:w="2880" w:type="dxa"/>
          </w:tcPr>
          <w:p w14:paraId="0842DD6B" w14:textId="77777777"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77777777" w:rsidR="008502BD" w:rsidRPr="008A52ED" w:rsidRDefault="008502BD" w:rsidP="00067415">
            <w:pPr>
              <w:rPr>
                <w:rFonts w:ascii="Arial" w:hAnsi="Arial" w:cs="Arial"/>
                <w:color w:val="002060"/>
              </w:rPr>
            </w:pPr>
          </w:p>
          <w:p w14:paraId="7D87C549" w14:textId="149B3D62" w:rsidR="008502BD" w:rsidRPr="008A52ED" w:rsidRDefault="009F663C" w:rsidP="00067415">
            <w:pPr>
              <w:rPr>
                <w:rFonts w:ascii="Arial" w:hAnsi="Arial" w:cs="Arial"/>
                <w:b/>
                <w:noProof/>
                <w:color w:val="002060"/>
              </w:rPr>
            </w:pPr>
            <w:r>
              <w:rPr>
                <w:rFonts w:ascii="Arial" w:hAnsi="Arial" w:cs="Arial"/>
                <w:b/>
                <w:noProof/>
                <w:color w:val="002060"/>
              </w:rPr>
              <w:t xml:space="preserve">Locum </w:t>
            </w:r>
            <w:r w:rsidR="00855109" w:rsidRPr="008A52ED">
              <w:rPr>
                <w:rFonts w:ascii="Arial" w:hAnsi="Arial" w:cs="Arial"/>
                <w:b/>
                <w:noProof/>
                <w:color w:val="002060"/>
              </w:rPr>
              <w:t xml:space="preserve">Consultant </w:t>
            </w:r>
          </w:p>
          <w:p w14:paraId="5CA8785B" w14:textId="77777777"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78FD3941" w:rsidR="008502BD" w:rsidRPr="008A52ED" w:rsidRDefault="00687E37" w:rsidP="00067415">
            <w:pPr>
              <w:rPr>
                <w:rFonts w:ascii="Arial" w:hAnsi="Arial" w:cs="Arial"/>
                <w:color w:val="002060"/>
              </w:rPr>
            </w:pPr>
            <w:r w:rsidRPr="008A52ED">
              <w:rPr>
                <w:rFonts w:ascii="Arial" w:hAnsi="Arial" w:cs="Arial"/>
                <w:color w:val="002060"/>
              </w:rPr>
              <w:t xml:space="preserve"> </w:t>
            </w:r>
            <w:r w:rsidR="00FD11A7">
              <w:rPr>
                <w:rFonts w:ascii="Arial" w:hAnsi="Arial" w:cs="Arial"/>
                <w:color w:val="002060"/>
              </w:rPr>
              <w:t>£</w:t>
            </w:r>
            <w:r w:rsidR="005D46D2" w:rsidRPr="005D46D2">
              <w:rPr>
                <w:rFonts w:ascii="Arial" w:hAnsi="Arial" w:cs="Arial"/>
                <w:color w:val="002060"/>
              </w:rPr>
              <w:t>96,963 - £128,841</w:t>
            </w:r>
            <w:r w:rsidR="005D46D2">
              <w:rPr>
                <w:rFonts w:ascii="Arial" w:hAnsi="Arial" w:cs="Arial"/>
                <w:color w:val="002060"/>
              </w:rPr>
              <w:t xml:space="preserve"> </w:t>
            </w:r>
            <w:bookmarkStart w:id="1" w:name="_GoBack"/>
            <w:bookmarkEnd w:id="1"/>
            <w:r w:rsidR="008502BD" w:rsidRPr="008A52ED">
              <w:rPr>
                <w:rFonts w:ascii="Arial" w:hAnsi="Arial" w:cs="Arial"/>
                <w:color w:val="002060"/>
              </w:rPr>
              <w:t xml:space="preserve">per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C337B71" w14:textId="77777777" w:rsidR="008502BD" w:rsidRPr="008A52ED" w:rsidRDefault="008502BD" w:rsidP="00067415">
            <w:pPr>
              <w:jc w:val="both"/>
              <w:rPr>
                <w:rFonts w:ascii="Arial" w:hAnsi="Arial" w:cs="Arial"/>
                <w:color w:val="002060"/>
              </w:rPr>
            </w:pPr>
          </w:p>
          <w:p w14:paraId="1E13848E" w14:textId="77777777" w:rsidR="008502BD" w:rsidRPr="008A52ED" w:rsidRDefault="008502BD" w:rsidP="00067415">
            <w:pPr>
              <w:jc w:val="both"/>
              <w:rPr>
                <w:rFonts w:ascii="Arial" w:hAnsi="Arial" w:cs="Arial"/>
                <w:b/>
                <w:noProof/>
                <w:color w:val="002060"/>
              </w:rPr>
            </w:pPr>
            <w:r w:rsidRPr="008A52ED">
              <w:rPr>
                <w:rFonts w:ascii="Arial" w:hAnsi="Arial" w:cs="Arial"/>
                <w:b/>
                <w:noProof/>
                <w:color w:val="002060"/>
              </w:rPr>
              <w:t xml:space="preserve">Full-Time </w:t>
            </w:r>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77777777" w:rsidR="008502BD" w:rsidRPr="008A52ED" w:rsidRDefault="008502BD" w:rsidP="00067415">
            <w:pPr>
              <w:rPr>
                <w:rFonts w:ascii="Arial" w:hAnsi="Arial" w:cs="Arial"/>
                <w:b/>
                <w:color w:val="002060"/>
              </w:rPr>
            </w:pPr>
          </w:p>
          <w:p w14:paraId="3229D8F1"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77777777"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77777777"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77777777"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77777777" w:rsidR="008502BD" w:rsidRPr="008A52ED" w:rsidRDefault="008502BD" w:rsidP="00067415">
            <w:pPr>
              <w:rPr>
                <w:rFonts w:ascii="Arial" w:hAnsi="Arial" w:cs="Arial"/>
                <w:color w:val="002060"/>
              </w:rPr>
            </w:pP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77777777"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8A52ED">
              <w:rPr>
                <w:rFonts w:ascii="Arial" w:hAnsi="Arial" w:cs="Arial"/>
                <w:color w:val="002060"/>
              </w:rPr>
              <w:t>..</w:t>
            </w:r>
            <w:proofErr w:type="gramEnd"/>
            <w:r w:rsidRPr="008A52ED">
              <w:rPr>
                <w:rFonts w:ascii="Arial" w:hAnsi="Arial" w:cs="Arial"/>
                <w:color w:val="002060"/>
              </w:rPr>
              <w:t xml:space="preserve">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The postholder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510853CB" w:rsidR="008502BD" w:rsidRPr="008A52ED" w:rsidRDefault="008502BD" w:rsidP="00855109">
            <w:pPr>
              <w:jc w:val="both"/>
              <w:rPr>
                <w:rFonts w:ascii="Arial" w:hAnsi="Arial" w:cs="Arial"/>
                <w:color w:val="002060"/>
              </w:rPr>
            </w:pPr>
            <w:r w:rsidRPr="008A52ED">
              <w:rPr>
                <w:rFonts w:ascii="Arial" w:hAnsi="Arial" w:cs="Arial"/>
                <w:b/>
                <w:color w:val="002060"/>
              </w:rPr>
              <w:t xml:space="preserve">The employment is subject to </w:t>
            </w:r>
            <w:r w:rsidR="009F663C">
              <w:rPr>
                <w:rFonts w:ascii="Arial" w:hAnsi="Arial" w:cs="Arial"/>
                <w:b/>
                <w:color w:val="002060"/>
              </w:rPr>
              <w:t>1</w:t>
            </w:r>
            <w:r w:rsidRPr="008A52ED">
              <w:rPr>
                <w:rFonts w:ascii="Arial" w:hAnsi="Arial" w:cs="Arial"/>
                <w:b/>
                <w:color w:val="002060"/>
              </w:rPr>
              <w:t xml:space="preserve"> 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1614FD3F"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 xml:space="preserve">Section </w:t>
      </w:r>
      <w:r w:rsidR="009F663C">
        <w:rPr>
          <w:rFonts w:ascii="Arial" w:hAnsi="Arial" w:cs="Arial"/>
          <w:b/>
          <w:bCs/>
          <w:color w:val="002060"/>
          <w:sz w:val="32"/>
          <w:szCs w:val="32"/>
        </w:rPr>
        <w:t>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3E442078"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 xml:space="preserve">If this is the first time you have applied for an NHSGGC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18A72E04"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 xml:space="preserve">Section </w:t>
      </w:r>
      <w:r w:rsidR="009F663C">
        <w:rPr>
          <w:rFonts w:ascii="Arial" w:hAnsi="Arial" w:cs="Arial"/>
          <w:b/>
          <w:bCs/>
          <w:color w:val="002060"/>
          <w:sz w:val="32"/>
          <w:szCs w:val="32"/>
        </w:rPr>
        <w:t>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Stobhill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Beatson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Glasgow Caledonian University</w:t>
      </w:r>
    </w:p>
    <w:p w14:paraId="1E33900C"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addition we are supported by our Board-wide </w:t>
      </w:r>
      <w:proofErr w:type="gramStart"/>
      <w:r w:rsidRPr="008A52ED">
        <w:rPr>
          <w:rFonts w:ascii="Arial" w:hAnsi="Arial" w:cs="Arial"/>
          <w:color w:val="002060"/>
        </w:rPr>
        <w:t>Corporate</w:t>
      </w:r>
      <w:proofErr w:type="gramEnd"/>
      <w:r w:rsidRPr="008A52ED">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patients, their relatives and carers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The Beatson West of Scotland Cancer Centre</w:t>
      </w:r>
    </w:p>
    <w:p w14:paraId="68AB8EB1"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5D46D2" w:rsidP="00355A44">
      <w:pPr>
        <w:numPr>
          <w:ilvl w:val="0"/>
          <w:numId w:val="10"/>
        </w:numPr>
        <w:ind w:left="490"/>
        <w:rPr>
          <w:rFonts w:ascii="Arial" w:hAnsi="Arial" w:cs="Arial"/>
          <w:color w:val="002060"/>
        </w:rPr>
      </w:pPr>
      <w:hyperlink w:tooltip="Beatson West of Scotland Cancer Centre" w:history="1">
        <w:r w:rsidR="008502BD" w:rsidRPr="008A52ED">
          <w:rPr>
            <w:rFonts w:ascii="Arial" w:hAnsi="Arial" w:cs="Arial"/>
            <w:bCs/>
            <w:color w:val="002060"/>
          </w:rPr>
          <w:t>Beatson West of Scotland Cancer Centre</w:t>
        </w:r>
      </w:hyperlink>
    </w:p>
    <w:p w14:paraId="6080200C" w14:textId="77777777" w:rsidR="008502BD" w:rsidRPr="008A52ED" w:rsidRDefault="005D46D2" w:rsidP="00355A44">
      <w:pPr>
        <w:numPr>
          <w:ilvl w:val="0"/>
          <w:numId w:val="10"/>
        </w:numPr>
        <w:ind w:left="490"/>
        <w:rPr>
          <w:rFonts w:ascii="Arial" w:hAnsi="Arial" w:cs="Arial"/>
          <w:color w:val="002060"/>
        </w:rPr>
      </w:pPr>
      <w:hyperlink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2E5A46F3" w14:textId="77777777" w:rsidR="008502BD" w:rsidRPr="008A52ED" w:rsidRDefault="005D46D2" w:rsidP="00355A44">
      <w:pPr>
        <w:numPr>
          <w:ilvl w:val="0"/>
          <w:numId w:val="10"/>
        </w:numPr>
        <w:ind w:left="490"/>
        <w:rPr>
          <w:rFonts w:ascii="Arial" w:hAnsi="Arial" w:cs="Arial"/>
          <w:color w:val="002060"/>
        </w:rPr>
      </w:pPr>
      <w:hyperlink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5D46D2" w:rsidP="00355A44">
      <w:pPr>
        <w:numPr>
          <w:ilvl w:val="0"/>
          <w:numId w:val="10"/>
        </w:numPr>
        <w:ind w:left="490"/>
        <w:rPr>
          <w:rFonts w:ascii="Arial" w:hAnsi="Arial" w:cs="Arial"/>
          <w:color w:val="002060"/>
        </w:rPr>
      </w:pPr>
      <w:hyperlink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5D46D2" w:rsidP="00355A44">
      <w:pPr>
        <w:numPr>
          <w:ilvl w:val="0"/>
          <w:numId w:val="10"/>
        </w:numPr>
        <w:ind w:left="490"/>
        <w:rPr>
          <w:rFonts w:ascii="Arial" w:hAnsi="Arial" w:cs="Arial"/>
          <w:color w:val="002060"/>
        </w:rPr>
      </w:pPr>
      <w:hyperlink w:tooltip="Lightburn Hospital" w:history="1">
        <w:r w:rsidR="008502BD" w:rsidRPr="008A52ED">
          <w:rPr>
            <w:rFonts w:ascii="Arial" w:hAnsi="Arial" w:cs="Arial"/>
            <w:bCs/>
            <w:color w:val="002060"/>
          </w:rPr>
          <w:t>Lightburn Hospital</w:t>
        </w:r>
      </w:hyperlink>
    </w:p>
    <w:p w14:paraId="25CC94A0" w14:textId="77777777" w:rsidR="008502BD" w:rsidRPr="008A52ED" w:rsidRDefault="005D46D2" w:rsidP="00355A44">
      <w:pPr>
        <w:numPr>
          <w:ilvl w:val="0"/>
          <w:numId w:val="10"/>
        </w:numPr>
        <w:ind w:left="490"/>
        <w:rPr>
          <w:rFonts w:ascii="Arial" w:hAnsi="Arial" w:cs="Arial"/>
          <w:color w:val="002060"/>
        </w:rPr>
      </w:pPr>
      <w:hyperlink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5D46D2" w:rsidP="00355A44">
      <w:pPr>
        <w:numPr>
          <w:ilvl w:val="0"/>
          <w:numId w:val="10"/>
        </w:numPr>
        <w:ind w:left="490"/>
        <w:rPr>
          <w:rFonts w:ascii="Arial" w:hAnsi="Arial" w:cs="Arial"/>
          <w:color w:val="002060"/>
        </w:rPr>
      </w:pPr>
      <w:hyperlink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5D46D2" w:rsidP="00355A44">
      <w:pPr>
        <w:numPr>
          <w:ilvl w:val="0"/>
          <w:numId w:val="10"/>
        </w:numPr>
        <w:ind w:left="490"/>
        <w:rPr>
          <w:rFonts w:ascii="Arial" w:hAnsi="Arial" w:cs="Arial"/>
          <w:color w:val="002060"/>
        </w:rPr>
      </w:pPr>
      <w:hyperlink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5D46D2" w:rsidP="00355A44">
      <w:pPr>
        <w:numPr>
          <w:ilvl w:val="0"/>
          <w:numId w:val="10"/>
        </w:numPr>
        <w:ind w:left="490"/>
        <w:rPr>
          <w:rFonts w:ascii="Arial" w:hAnsi="Arial" w:cs="Arial"/>
          <w:color w:val="002060"/>
        </w:rPr>
      </w:pPr>
      <w:hyperlink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5D46D2" w:rsidP="00067415">
      <w:pPr>
        <w:numPr>
          <w:ilvl w:val="0"/>
          <w:numId w:val="15"/>
        </w:numPr>
        <w:rPr>
          <w:rFonts w:ascii="Arial" w:hAnsi="Arial" w:cs="Arial"/>
          <w:color w:val="002060"/>
        </w:rPr>
      </w:pPr>
      <w:hyperlink w:tooltip="New Stobhill Hospital" w:history="1">
        <w:r w:rsidR="008502BD" w:rsidRPr="008A52ED">
          <w:rPr>
            <w:rFonts w:ascii="Arial" w:hAnsi="Arial" w:cs="Arial"/>
            <w:bCs/>
            <w:color w:val="002060"/>
          </w:rPr>
          <w:t>New Stobhill Hospital</w:t>
        </w:r>
      </w:hyperlink>
    </w:p>
    <w:p w14:paraId="0A0FDF4E" w14:textId="77777777" w:rsidR="008502BD" w:rsidRPr="008A52ED" w:rsidRDefault="005D46D2" w:rsidP="00067415">
      <w:pPr>
        <w:numPr>
          <w:ilvl w:val="0"/>
          <w:numId w:val="15"/>
        </w:numPr>
        <w:rPr>
          <w:rFonts w:ascii="Arial" w:hAnsi="Arial" w:cs="Arial"/>
          <w:color w:val="002060"/>
        </w:rPr>
      </w:pPr>
      <w:hyperlink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5D46D2" w:rsidP="00067415">
      <w:pPr>
        <w:numPr>
          <w:ilvl w:val="0"/>
          <w:numId w:val="15"/>
        </w:numPr>
        <w:rPr>
          <w:rFonts w:ascii="Arial" w:hAnsi="Arial" w:cs="Arial"/>
          <w:color w:val="002060"/>
        </w:rPr>
      </w:pPr>
      <w:hyperlink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8A52ED">
        <w:rPr>
          <w:rFonts w:ascii="Arial" w:hAnsi="Arial" w:cs="Arial"/>
          <w:color w:val="002060"/>
        </w:rPr>
        <w:t>Acute</w:t>
      </w:r>
      <w:proofErr w:type="gramEnd"/>
      <w:r w:rsidR="008502BD" w:rsidRPr="008A52ED">
        <w:rPr>
          <w:rFonts w:ascii="Arial" w:hAnsi="Arial" w:cs="Arial"/>
          <w:color w:val="002060"/>
        </w:rPr>
        <w:t xml:space="preserve"> workforce including Nursing and Midwifery, Allied Health Professionals and all other NHS staff groups. For more information on the </w:t>
      </w:r>
      <w:hyperlink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5D46D2" w:rsidP="00067415">
      <w:pPr>
        <w:spacing w:before="300" w:after="300"/>
        <w:outlineLvl w:val="0"/>
        <w:rPr>
          <w:rFonts w:ascii="Arial" w:hAnsi="Arial" w:cs="Arial"/>
          <w:b/>
          <w:bCs/>
          <w:color w:val="002060"/>
          <w:kern w:val="36"/>
        </w:rPr>
      </w:pPr>
      <w:hyperlink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Pr="008A52ED" w:rsidRDefault="008502BD" w:rsidP="00067415">
      <w:pPr>
        <w:pStyle w:val="Default"/>
        <w:rPr>
          <w:b/>
          <w:color w:val="002060"/>
        </w:rPr>
      </w:pPr>
    </w:p>
    <w:p w14:paraId="1F049757" w14:textId="77777777" w:rsidR="008502BD" w:rsidRPr="008A52ED" w:rsidRDefault="008502BD" w:rsidP="00067415">
      <w:pPr>
        <w:pStyle w:val="Default"/>
        <w:rPr>
          <w:b/>
          <w:color w:val="002060"/>
        </w:rPr>
      </w:pPr>
    </w:p>
    <w:p w14:paraId="039A29B9" w14:textId="77777777" w:rsidR="009F663C" w:rsidRDefault="009F663C" w:rsidP="00067415">
      <w:pPr>
        <w:kinsoku w:val="0"/>
        <w:overflowPunct w:val="0"/>
        <w:jc w:val="both"/>
        <w:rPr>
          <w:rFonts w:ascii="Arial" w:hAnsi="Arial" w:cs="Arial"/>
          <w:b/>
          <w:bCs/>
          <w:color w:val="002060"/>
          <w:sz w:val="32"/>
          <w:szCs w:val="32"/>
        </w:rPr>
      </w:pPr>
    </w:p>
    <w:p w14:paraId="0E2EB11C" w14:textId="32504DB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 xml:space="preserve">Section </w:t>
      </w:r>
      <w:r w:rsidR="009F663C">
        <w:rPr>
          <w:rFonts w:ascii="Arial" w:hAnsi="Arial" w:cs="Arial"/>
          <w:b/>
          <w:bCs/>
          <w:color w:val="002060"/>
          <w:sz w:val="32"/>
          <w:szCs w:val="32"/>
        </w:rPr>
        <w:t>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5"/>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8A52ED">
        <w:rPr>
          <w:rFonts w:ascii="Arial" w:hAnsi="Arial" w:cs="Arial"/>
          <w:color w:val="002060"/>
        </w:rPr>
        <w:t>source</w:t>
      </w:r>
      <w:proofErr w:type="gramEnd"/>
      <w:r w:rsidRPr="008A52ED">
        <w:rPr>
          <w:rFonts w:ascii="Arial" w:hAnsi="Arial" w:cs="Arial"/>
          <w:color w:val="002060"/>
        </w:rPr>
        <w:t>: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28B7E208" w14:textId="77777777" w:rsidR="008502BD" w:rsidRPr="008A52ED" w:rsidRDefault="008502BD" w:rsidP="00067415">
      <w:pPr>
        <w:outlineLvl w:val="3"/>
        <w:rPr>
          <w:rFonts w:ascii="Arial" w:hAnsi="Arial" w:cs="Arial"/>
          <w:b/>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6"/>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5D46D2" w:rsidP="00067415">
      <w:pPr>
        <w:pStyle w:val="Default"/>
        <w:rPr>
          <w:b/>
          <w:color w:val="002060"/>
        </w:rPr>
      </w:pPr>
      <w:hyperlink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5D46D2" w:rsidP="00067415">
      <w:pPr>
        <w:pStyle w:val="Default"/>
        <w:rPr>
          <w:b/>
          <w:color w:val="002060"/>
        </w:rPr>
      </w:pPr>
      <w:hyperlink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5D46D2" w:rsidP="00067415">
      <w:pPr>
        <w:pStyle w:val="Default"/>
        <w:rPr>
          <w:b/>
          <w:color w:val="002060"/>
        </w:rPr>
      </w:pPr>
      <w:hyperlink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p w14:paraId="4355CF2B" w14:textId="77777777" w:rsidR="008502BD" w:rsidRPr="008A52ED" w:rsidRDefault="008502BD" w:rsidP="00067415">
      <w:pPr>
        <w:pStyle w:val="Default"/>
        <w:rPr>
          <w:b/>
          <w:color w:val="002060"/>
        </w:rPr>
      </w:pPr>
    </w:p>
    <w:p w14:paraId="4DF9747E" w14:textId="77777777" w:rsidR="008502BD" w:rsidRPr="008A52ED" w:rsidRDefault="008502BD" w:rsidP="00315293">
      <w:pPr>
        <w:ind w:left="284"/>
        <w:rPr>
          <w:rFonts w:cs="Arial"/>
          <w:color w:val="002060"/>
        </w:rPr>
      </w:pPr>
    </w:p>
    <w:p w14:paraId="75F6F7BD" w14:textId="77777777" w:rsidR="008502BD" w:rsidRPr="008A52ED" w:rsidRDefault="008502BD" w:rsidP="00315293">
      <w:pPr>
        <w:autoSpaceDE w:val="0"/>
        <w:autoSpaceDN w:val="0"/>
        <w:adjustRightInd w:val="0"/>
        <w:rPr>
          <w:rFonts w:ascii="Arial" w:hAnsi="Arial" w:cs="Arial"/>
          <w:color w:val="002060"/>
        </w:rPr>
      </w:pPr>
    </w:p>
    <w:p w14:paraId="1E8AF211"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537538F0" w14:textId="77777777" w:rsidR="008502BD" w:rsidRPr="008A52ED" w:rsidRDefault="008502BD" w:rsidP="00EF6D04">
      <w:pPr>
        <w:pStyle w:val="Default"/>
        <w:rPr>
          <w:b/>
          <w:color w:val="002060"/>
        </w:rPr>
      </w:pPr>
    </w:p>
    <w:sectPr w:rsidR="008502BD" w:rsidRPr="008A52ED" w:rsidSect="00294E61">
      <w:footerReference w:type="even" r:id="rId17"/>
      <w:footerReference w:type="default" r:id="rId18"/>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023A4" w14:textId="77777777" w:rsidR="0014366C" w:rsidRDefault="0014366C">
      <w:r>
        <w:separator/>
      </w:r>
    </w:p>
  </w:endnote>
  <w:endnote w:type="continuationSeparator" w:id="0">
    <w:p w14:paraId="7E9C9CA3" w14:textId="77777777" w:rsidR="0014366C" w:rsidRDefault="0014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C92639" w:rsidRDefault="000F751B" w:rsidP="00CC24F0">
    <w:pPr>
      <w:pStyle w:val="Footer"/>
      <w:framePr w:wrap="around" w:vAnchor="text" w:hAnchor="margin" w:xAlign="right" w:y="1"/>
      <w:rPr>
        <w:rStyle w:val="PageNumber"/>
      </w:rPr>
    </w:pPr>
    <w:r>
      <w:rPr>
        <w:rStyle w:val="PageNumber"/>
      </w:rPr>
      <w:fldChar w:fldCharType="begin"/>
    </w:r>
    <w:r w:rsidR="00C92639">
      <w:rPr>
        <w:rStyle w:val="PageNumber"/>
      </w:rPr>
      <w:instrText xml:space="preserve">PAGE  </w:instrText>
    </w:r>
    <w:r>
      <w:rPr>
        <w:rStyle w:val="PageNumber"/>
      </w:rPr>
      <w:fldChar w:fldCharType="separate"/>
    </w:r>
    <w:r w:rsidR="00C92639">
      <w:rPr>
        <w:rStyle w:val="PageNumber"/>
        <w:noProof/>
      </w:rPr>
      <w:t>22</w:t>
    </w:r>
    <w:r>
      <w:rPr>
        <w:rStyle w:val="PageNumber"/>
      </w:rPr>
      <w:fldChar w:fldCharType="end"/>
    </w:r>
  </w:p>
  <w:p w14:paraId="6532E3C8" w14:textId="77777777" w:rsidR="00C92639" w:rsidRDefault="00C92639"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C92639" w:rsidRDefault="00C92639"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C92639" w:rsidRDefault="000F751B">
    <w:pPr>
      <w:pStyle w:val="Footer"/>
      <w:framePr w:wrap="around" w:vAnchor="text" w:hAnchor="margin" w:xAlign="right" w:y="1"/>
      <w:rPr>
        <w:rStyle w:val="PageNumber"/>
      </w:rPr>
    </w:pPr>
    <w:r>
      <w:rPr>
        <w:rStyle w:val="PageNumber"/>
      </w:rPr>
      <w:fldChar w:fldCharType="begin"/>
    </w:r>
    <w:r w:rsidR="00C92639">
      <w:rPr>
        <w:rStyle w:val="PageNumber"/>
      </w:rPr>
      <w:instrText xml:space="preserve">PAGE  </w:instrText>
    </w:r>
    <w:r>
      <w:rPr>
        <w:rStyle w:val="PageNumber"/>
      </w:rPr>
      <w:fldChar w:fldCharType="separate"/>
    </w:r>
    <w:r w:rsidR="00C92639">
      <w:rPr>
        <w:rStyle w:val="PageNumber"/>
        <w:noProof/>
      </w:rPr>
      <w:t>22</w:t>
    </w:r>
    <w:r>
      <w:rPr>
        <w:rStyle w:val="PageNumber"/>
      </w:rPr>
      <w:fldChar w:fldCharType="end"/>
    </w:r>
  </w:p>
  <w:p w14:paraId="3CA02101" w14:textId="77777777" w:rsidR="00C92639" w:rsidRDefault="00C92639">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C92639" w:rsidRPr="00067415" w:rsidRDefault="00C92639"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D812F" w14:textId="77777777" w:rsidR="0014366C" w:rsidRDefault="0014366C">
      <w:r>
        <w:separator/>
      </w:r>
    </w:p>
  </w:footnote>
  <w:footnote w:type="continuationSeparator" w:id="0">
    <w:p w14:paraId="7E625DE2" w14:textId="77777777" w:rsidR="0014366C" w:rsidRDefault="00143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C92639" w:rsidRDefault="005D46D2">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C92639" w:rsidRDefault="005D46D2">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C92639" w:rsidRDefault="005D46D2">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3654F0"/>
    <w:multiLevelType w:val="hybridMultilevel"/>
    <w:tmpl w:val="909641B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3"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pStyle w:val="Para"/>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C626AB8"/>
    <w:multiLevelType w:val="hybridMultilevel"/>
    <w:tmpl w:val="C5A6F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4"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7"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8"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0"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1"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6"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9"/>
  </w:num>
  <w:num w:numId="9">
    <w:abstractNumId w:val="21"/>
  </w:num>
  <w:num w:numId="10">
    <w:abstractNumId w:val="3"/>
  </w:num>
  <w:num w:numId="11">
    <w:abstractNumId w:val="27"/>
  </w:num>
  <w:num w:numId="12">
    <w:abstractNumId w:val="23"/>
  </w:num>
  <w:num w:numId="13">
    <w:abstractNumId w:val="15"/>
  </w:num>
  <w:num w:numId="14">
    <w:abstractNumId w:val="18"/>
  </w:num>
  <w:num w:numId="15">
    <w:abstractNumId w:val="16"/>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9"/>
  </w:num>
  <w:num w:numId="20">
    <w:abstractNumId w:val="28"/>
  </w:num>
  <w:num w:numId="21">
    <w:abstractNumId w:val="26"/>
  </w:num>
  <w:num w:numId="22">
    <w:abstractNumId w:val="24"/>
  </w:num>
  <w:num w:numId="23">
    <w:abstractNumId w:val="10"/>
  </w:num>
  <w:num w:numId="24">
    <w:abstractNumId w:val="6"/>
  </w:num>
  <w:num w:numId="25">
    <w:abstractNumId w:val="13"/>
  </w:num>
  <w:num w:numId="26">
    <w:abstractNumId w:val="8"/>
  </w:num>
  <w:num w:numId="27">
    <w:abstractNumId w:val="22"/>
  </w:num>
  <w:num w:numId="28">
    <w:abstractNumId w:val="20"/>
  </w:num>
  <w:num w:numId="29">
    <w:abstractNumId w:val="2"/>
  </w:num>
  <w:num w:numId="30">
    <w:abstractNumId w:val="17"/>
  </w:num>
  <w:num w:numId="31">
    <w:abstractNumId w:val="25"/>
  </w:num>
  <w:num w:numId="32">
    <w:abstractNumId w:val="19"/>
  </w:num>
  <w:num w:numId="33">
    <w:abstractNumId w:val="4"/>
  </w:num>
  <w:num w:numId="34">
    <w:abstractNumId w:val="5"/>
  </w:num>
  <w:num w:numId="35">
    <w:abstractNumId w:val="7"/>
  </w:num>
  <w:num w:numId="36">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366C"/>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D46D2"/>
    <w:rsid w:val="005E153A"/>
    <w:rsid w:val="005E34E4"/>
    <w:rsid w:val="005E3CC4"/>
    <w:rsid w:val="005E6E44"/>
    <w:rsid w:val="005F02DF"/>
    <w:rsid w:val="005F4A9F"/>
    <w:rsid w:val="005F7B96"/>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62885"/>
    <w:rsid w:val="0077280E"/>
    <w:rsid w:val="007768B7"/>
    <w:rsid w:val="007771BB"/>
    <w:rsid w:val="00777F70"/>
    <w:rsid w:val="0078312F"/>
    <w:rsid w:val="00785472"/>
    <w:rsid w:val="00791731"/>
    <w:rsid w:val="00791C81"/>
    <w:rsid w:val="00794B3E"/>
    <w:rsid w:val="0079613F"/>
    <w:rsid w:val="007A1876"/>
    <w:rsid w:val="007A4C5C"/>
    <w:rsid w:val="007B0DCA"/>
    <w:rsid w:val="00800538"/>
    <w:rsid w:val="00801173"/>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9F663C"/>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uiPriority w:val="99"/>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uiPriority w:val="99"/>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rsid w:val="00B40B80"/>
    <w:rPr>
      <w:rFonts w:cs="Times New Roman"/>
      <w:sz w:val="16"/>
      <w:szCs w:val="16"/>
    </w:rPr>
  </w:style>
  <w:style w:type="paragraph" w:styleId="CommentText">
    <w:name w:val="annotation text"/>
    <w:basedOn w:val="Normal"/>
    <w:link w:val="CommentTextChar1"/>
    <w:rsid w:val="00B40B80"/>
    <w:pPr>
      <w:spacing w:after="200"/>
    </w:pPr>
    <w:rPr>
      <w:rFonts w:ascii="Calibri" w:hAnsi="Calibri"/>
      <w:sz w:val="20"/>
      <w:szCs w:val="20"/>
      <w:lang w:eastAsia="en-US"/>
    </w:rPr>
  </w:style>
  <w:style w:type="character" w:customStyle="1" w:styleId="CommentTextChar">
    <w:name w:val="Comment Text Char"/>
    <w:basedOn w:val="DefaultParagraphFont"/>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uiPriority w:val="99"/>
    <w:rsid w:val="00067415"/>
    <w:rPr>
      <w:sz w:val="20"/>
      <w:szCs w:val="20"/>
      <w:lang w:val="en-US" w:eastAsia="en-US"/>
    </w:rPr>
  </w:style>
  <w:style w:type="character" w:customStyle="1" w:styleId="BodyTextIndentChar">
    <w:name w:val="Body Text Indent Char"/>
    <w:basedOn w:val="DefaultParagraphFont"/>
    <w:link w:val="BodyTextIndent"/>
    <w:uiPriority w:val="99"/>
    <w:semiHidden/>
    <w:locked/>
    <w:rsid w:val="000F2483"/>
    <w:rPr>
      <w:rFonts w:cs="Times New Roman"/>
      <w:sz w:val="24"/>
      <w:szCs w:val="24"/>
      <w:lang w:val="en-GB" w:eastAsia="en-US" w:bidi="ar-SA"/>
    </w:rPr>
  </w:style>
  <w:style w:type="paragraph" w:styleId="BodyTextIndent">
    <w:name w:val="Body Text Indent"/>
    <w:basedOn w:val="Normal"/>
    <w:link w:val="BodyTextIndentChar"/>
    <w:uiPriority w:val="99"/>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rsid w:val="00C92639"/>
    <w:pPr>
      <w:autoSpaceDE w:val="0"/>
      <w:autoSpaceDN w:val="0"/>
      <w:adjustRightInd w:val="0"/>
      <w:spacing w:after="113"/>
    </w:pPr>
    <w:rPr>
      <w:rFonts w:ascii="StoneSans" w:hAnsi="StoneSans"/>
      <w:sz w:val="32"/>
      <w:szCs w:val="32"/>
      <w:lang w:val="en-US" w:eastAsia="en-US"/>
    </w:rPr>
  </w:style>
  <w:style w:type="paragraph" w:customStyle="1" w:styleId="Para">
    <w:name w:val="Para"/>
    <w:basedOn w:val="Normal"/>
    <w:rsid w:val="009F663C"/>
    <w:pPr>
      <w:numPr>
        <w:ilvl w:val="1"/>
        <w:numId w:val="33"/>
      </w:numPr>
      <w:spacing w:before="240"/>
    </w:pPr>
    <w:rPr>
      <w:rFonts w:ascii="Garamond" w:hAnsi="Garamond"/>
      <w:szCs w:val="20"/>
      <w:lang w:eastAsia="en-US"/>
    </w:rPr>
  </w:style>
  <w:style w:type="paragraph" w:styleId="BodyTextIndent3">
    <w:name w:val="Body Text Indent 3"/>
    <w:basedOn w:val="Normal"/>
    <w:link w:val="BodyTextIndent3Char"/>
    <w:rsid w:val="009F663C"/>
    <w:pPr>
      <w:spacing w:after="120"/>
      <w:ind w:left="283"/>
    </w:pPr>
    <w:rPr>
      <w:sz w:val="16"/>
      <w:szCs w:val="16"/>
      <w:lang w:val="en-US" w:eastAsia="en-US"/>
    </w:rPr>
  </w:style>
  <w:style w:type="character" w:customStyle="1" w:styleId="BodyTextIndent3Char">
    <w:name w:val="Body Text Indent 3 Char"/>
    <w:basedOn w:val="DefaultParagraphFont"/>
    <w:link w:val="BodyTextIndent3"/>
    <w:rsid w:val="009F663C"/>
    <w:rPr>
      <w:sz w:val="16"/>
      <w:szCs w:val="16"/>
      <w:lang w:val="en-US" w:eastAsia="en-US"/>
    </w:rPr>
  </w:style>
  <w:style w:type="paragraph" w:customStyle="1" w:styleId="BodyText20">
    <w:name w:val="Body Text2"/>
    <w:rsid w:val="009F663C"/>
    <w:pPr>
      <w:autoSpaceDE w:val="0"/>
      <w:autoSpaceDN w:val="0"/>
      <w:adjustRightInd w:val="0"/>
      <w:spacing w:after="113" w:line="330" w:lineRule="atLeast"/>
      <w:jc w:val="both"/>
    </w:pPr>
    <w:rPr>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4.jpeg" /><Relationship Id="rId18" Type="http://schemas.openxmlformats.org/officeDocument/2006/relationships/footer" Target="footer4.xml" /><Relationship Id="rId3" Type="http://schemas.openxmlformats.org/officeDocument/2006/relationships/settings" Target="settings.xml" /><Relationship Id="rId7" Type="http://schemas.openxmlformats.org/officeDocument/2006/relationships/image" Target="media/image2.jpeg" /><Relationship Id="rId12" Type="http://schemas.openxmlformats.org/officeDocument/2006/relationships/header" Target="header3.xml" /><Relationship Id="rId17" Type="http://schemas.openxmlformats.org/officeDocument/2006/relationships/footer" Target="footer3.xml" /><Relationship Id="rId2" Type="http://schemas.openxmlformats.org/officeDocument/2006/relationships/styles" Target="styles.xml" /><Relationship Id="rId16" Type="http://schemas.openxmlformats.org/officeDocument/2006/relationships/image" Target="media/image7.png"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image" Target="media/image6.jpeg" /><Relationship Id="rId10" Type="http://schemas.openxmlformats.org/officeDocument/2006/relationships/footer" Target="footer1.xm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7054</Words>
  <Characters>41471</Characters>
  <Application>Microsoft Office Word</Application>
  <DocSecurity>0</DocSecurity>
  <Lines>345</Lines>
  <Paragraphs>96</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48429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3</cp:revision>
  <cp:lastPrinted>2019-06-19T09:28:00Z</cp:lastPrinted>
  <dcterms:created xsi:type="dcterms:W3CDTF">2023-09-18T08:01:00Z</dcterms:created>
  <dcterms:modified xsi:type="dcterms:W3CDTF">2023-10-19T14:40:00Z</dcterms:modified>
</cp:coreProperties>
</file>