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8F95" w14:textId="049FF001" w:rsidR="00FD578A" w:rsidRPr="00197DD5" w:rsidRDefault="006B5F9C" w:rsidP="00C13E5E">
      <w:pPr>
        <w:spacing w:before="120" w:after="120"/>
        <w:rPr>
          <w:rFonts w:ascii="Arial" w:hAnsi="Arial" w:cs="Arial"/>
          <w:sz w:val="22"/>
          <w:szCs w:val="22"/>
        </w:rPr>
      </w:pPr>
      <w:r w:rsidRPr="00C378DF">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2DE65F38" wp14:editId="79DFB92A">
                <wp:simplePos x="0" y="0"/>
                <wp:positionH relativeFrom="column">
                  <wp:posOffset>5339715</wp:posOffset>
                </wp:positionH>
                <wp:positionV relativeFrom="paragraph">
                  <wp:posOffset>-13970</wp:posOffset>
                </wp:positionV>
                <wp:extent cx="1110615" cy="1085850"/>
                <wp:effectExtent l="3175" t="3175" r="63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07E56" w14:textId="77777777" w:rsidR="00510DE6" w:rsidRDefault="006B5F9C">
                            <w:r w:rsidRPr="00567103">
                              <w:rPr>
                                <w:noProof/>
                                <w:sz w:val="28"/>
                                <w:lang w:eastAsia="en-GB"/>
                              </w:rPr>
                              <w:drawing>
                                <wp:inline distT="0" distB="0" distL="0" distR="0" wp14:anchorId="7DF53742" wp14:editId="4355D896">
                                  <wp:extent cx="889000"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65F38"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38E07E56" w14:textId="77777777" w:rsidR="00510DE6" w:rsidRDefault="006B5F9C">
                      <w:r w:rsidRPr="00567103">
                        <w:rPr>
                          <w:noProof/>
                          <w:sz w:val="28"/>
                          <w:lang w:eastAsia="en-GB"/>
                        </w:rPr>
                        <w:drawing>
                          <wp:inline distT="0" distB="0" distL="0" distR="0" wp14:anchorId="7DF53742" wp14:editId="4355D896">
                            <wp:extent cx="889000"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7FA53D4A" w14:textId="77777777" w:rsidR="00FD578A" w:rsidRPr="00197DD5" w:rsidRDefault="00FD578A" w:rsidP="00C13E5E">
      <w:pPr>
        <w:spacing w:before="120" w:after="120"/>
        <w:jc w:val="right"/>
        <w:rPr>
          <w:rFonts w:ascii="Arial" w:hAnsi="Arial" w:cs="Arial"/>
          <w:sz w:val="22"/>
          <w:szCs w:val="22"/>
        </w:rPr>
      </w:pPr>
    </w:p>
    <w:p w14:paraId="012D2AF6" w14:textId="77777777" w:rsidR="005C0421" w:rsidRPr="00197DD5" w:rsidRDefault="005C0421" w:rsidP="00D61B01">
      <w:pPr>
        <w:spacing w:before="120" w:after="120"/>
        <w:ind w:left="1560"/>
        <w:jc w:val="center"/>
        <w:rPr>
          <w:rFonts w:ascii="Arial" w:hAnsi="Arial" w:cs="Arial"/>
          <w:smallCaps/>
          <w:sz w:val="22"/>
          <w:szCs w:val="22"/>
        </w:rPr>
      </w:pPr>
    </w:p>
    <w:p w14:paraId="3CD5C236" w14:textId="77777777" w:rsidR="00FD578A" w:rsidRPr="002E5C24" w:rsidRDefault="00EA1A7B" w:rsidP="00D61B01">
      <w:pPr>
        <w:spacing w:before="120" w:after="120"/>
        <w:ind w:left="1560"/>
        <w:jc w:val="center"/>
        <w:rPr>
          <w:rFonts w:ascii="Arial" w:hAnsi="Arial" w:cs="Arial"/>
          <w:b/>
          <w:smallCaps/>
          <w:sz w:val="28"/>
          <w:szCs w:val="22"/>
        </w:rPr>
      </w:pPr>
      <w:r w:rsidRPr="002E5C24">
        <w:rPr>
          <w:rFonts w:ascii="Arial" w:hAnsi="Arial" w:cs="Arial"/>
          <w:b/>
          <w:smallCaps/>
          <w:sz w:val="28"/>
          <w:szCs w:val="22"/>
        </w:rPr>
        <w:t>NHS NATIONAL SERVICES SCOTLAND</w:t>
      </w:r>
    </w:p>
    <w:p w14:paraId="6F8856D9" w14:textId="77777777" w:rsidR="00FD578A" w:rsidRPr="002E5C24" w:rsidRDefault="00FD578A" w:rsidP="00D61B01">
      <w:pPr>
        <w:pStyle w:val="Heading1"/>
        <w:spacing w:before="120" w:after="120"/>
        <w:ind w:left="1440" w:firstLine="720"/>
        <w:jc w:val="center"/>
        <w:rPr>
          <w:rFonts w:ascii="Arial" w:hAnsi="Arial" w:cs="Arial"/>
          <w:szCs w:val="22"/>
        </w:rPr>
      </w:pPr>
      <w:r w:rsidRPr="002E5C24">
        <w:rPr>
          <w:rFonts w:ascii="Arial" w:hAnsi="Arial" w:cs="Arial"/>
          <w:szCs w:val="22"/>
        </w:rPr>
        <w:t>JOB DESCRIPTION</w:t>
      </w:r>
    </w:p>
    <w:tbl>
      <w:tblPr>
        <w:tblW w:w="1079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60"/>
        <w:gridCol w:w="1180"/>
        <w:gridCol w:w="3540"/>
        <w:gridCol w:w="1180"/>
        <w:gridCol w:w="1180"/>
        <w:gridCol w:w="1079"/>
        <w:gridCol w:w="273"/>
      </w:tblGrid>
      <w:tr w:rsidR="002D0DEB" w:rsidRPr="00197DD5" w14:paraId="20A55905"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5C78C834"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3C5E3482" w14:textId="77777777" w:rsidTr="00826310">
        <w:trPr>
          <w:gridAfter w:val="1"/>
          <w:wAfter w:w="273" w:type="dxa"/>
        </w:trPr>
        <w:tc>
          <w:tcPr>
            <w:tcW w:w="3540" w:type="dxa"/>
            <w:gridSpan w:val="2"/>
            <w:tcBorders>
              <w:top w:val="nil"/>
              <w:left w:val="single" w:sz="4" w:space="0" w:color="auto"/>
              <w:bottom w:val="nil"/>
              <w:right w:val="nil"/>
            </w:tcBorders>
          </w:tcPr>
          <w:p w14:paraId="0254DE66"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Job Title</w:t>
            </w:r>
          </w:p>
        </w:tc>
        <w:tc>
          <w:tcPr>
            <w:tcW w:w="6979" w:type="dxa"/>
            <w:gridSpan w:val="4"/>
            <w:tcBorders>
              <w:top w:val="nil"/>
              <w:left w:val="nil"/>
              <w:bottom w:val="nil"/>
              <w:right w:val="single" w:sz="4" w:space="0" w:color="auto"/>
            </w:tcBorders>
          </w:tcPr>
          <w:p w14:paraId="0CE4B0C5" w14:textId="77777777" w:rsidR="005C0421" w:rsidRPr="00197DD5" w:rsidRDefault="00F61C74" w:rsidP="00C13E5E">
            <w:pPr>
              <w:spacing w:before="120" w:after="120"/>
              <w:rPr>
                <w:rFonts w:ascii="Arial" w:hAnsi="Arial" w:cs="Arial"/>
                <w:sz w:val="22"/>
                <w:szCs w:val="22"/>
              </w:rPr>
            </w:pPr>
            <w:r>
              <w:rPr>
                <w:rFonts w:ascii="Arial" w:hAnsi="Arial" w:cs="Arial"/>
                <w:sz w:val="22"/>
                <w:szCs w:val="22"/>
              </w:rPr>
              <w:t>Mailroom Supervisor</w:t>
            </w:r>
          </w:p>
        </w:tc>
      </w:tr>
      <w:tr w:rsidR="005C0421" w:rsidRPr="00197DD5" w14:paraId="1568AB16" w14:textId="77777777" w:rsidTr="00826310">
        <w:trPr>
          <w:gridAfter w:val="1"/>
          <w:wAfter w:w="273" w:type="dxa"/>
        </w:trPr>
        <w:tc>
          <w:tcPr>
            <w:tcW w:w="3540" w:type="dxa"/>
            <w:gridSpan w:val="2"/>
            <w:tcBorders>
              <w:top w:val="nil"/>
              <w:left w:val="single" w:sz="4" w:space="0" w:color="auto"/>
              <w:bottom w:val="nil"/>
              <w:right w:val="nil"/>
            </w:tcBorders>
          </w:tcPr>
          <w:p w14:paraId="05113FE1"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6979" w:type="dxa"/>
            <w:gridSpan w:val="4"/>
            <w:tcBorders>
              <w:top w:val="nil"/>
              <w:left w:val="nil"/>
              <w:bottom w:val="nil"/>
              <w:right w:val="single" w:sz="4" w:space="0" w:color="auto"/>
            </w:tcBorders>
          </w:tcPr>
          <w:p w14:paraId="01CC4B12" w14:textId="35429FD7" w:rsidR="005C0421" w:rsidRPr="00197DD5" w:rsidRDefault="5524B5FE" w:rsidP="2DD7976D">
            <w:pPr>
              <w:pStyle w:val="Heading3"/>
              <w:spacing w:before="120" w:after="120"/>
              <w:rPr>
                <w:rFonts w:ascii="Arial" w:hAnsi="Arial" w:cs="Arial"/>
                <w:b w:val="0"/>
                <w:bCs w:val="0"/>
              </w:rPr>
            </w:pPr>
            <w:r w:rsidRPr="2DD7976D">
              <w:rPr>
                <w:rFonts w:ascii="Arial" w:hAnsi="Arial" w:cs="Arial"/>
                <w:b w:val="0"/>
                <w:bCs w:val="0"/>
              </w:rPr>
              <w:t>Patient Data Services</w:t>
            </w:r>
            <w:r w:rsidR="768617D1" w:rsidRPr="2DD7976D">
              <w:rPr>
                <w:rFonts w:ascii="Arial" w:hAnsi="Arial" w:cs="Arial"/>
                <w:b w:val="0"/>
                <w:bCs w:val="0"/>
              </w:rPr>
              <w:t xml:space="preserve"> </w:t>
            </w:r>
            <w:r w:rsidR="65EC2536" w:rsidRPr="2DD7976D">
              <w:rPr>
                <w:rFonts w:ascii="Arial" w:hAnsi="Arial" w:cs="Arial"/>
                <w:b w:val="0"/>
                <w:bCs w:val="0"/>
              </w:rPr>
              <w:t xml:space="preserve">Team </w:t>
            </w:r>
            <w:r w:rsidR="768617D1" w:rsidRPr="2DD7976D">
              <w:rPr>
                <w:rFonts w:ascii="Arial" w:hAnsi="Arial" w:cs="Arial"/>
                <w:b w:val="0"/>
                <w:bCs w:val="0"/>
              </w:rPr>
              <w:t>Manager</w:t>
            </w:r>
          </w:p>
        </w:tc>
      </w:tr>
      <w:tr w:rsidR="005C0421" w:rsidRPr="00197DD5" w14:paraId="43076D79" w14:textId="77777777" w:rsidTr="00826310">
        <w:trPr>
          <w:gridAfter w:val="1"/>
          <w:wAfter w:w="273" w:type="dxa"/>
        </w:trPr>
        <w:tc>
          <w:tcPr>
            <w:tcW w:w="3540" w:type="dxa"/>
            <w:gridSpan w:val="2"/>
            <w:tcBorders>
              <w:top w:val="nil"/>
              <w:left w:val="single" w:sz="4" w:space="0" w:color="auto"/>
              <w:bottom w:val="nil"/>
              <w:right w:val="nil"/>
            </w:tcBorders>
          </w:tcPr>
          <w:p w14:paraId="6B7831A6" w14:textId="77777777" w:rsidR="005C0421" w:rsidRPr="00197DD5" w:rsidRDefault="00320CA6" w:rsidP="00C13E5E">
            <w:pPr>
              <w:spacing w:before="120" w:after="120"/>
              <w:rPr>
                <w:rFonts w:ascii="Arial" w:hAnsi="Arial" w:cs="Arial"/>
                <w:sz w:val="22"/>
                <w:szCs w:val="22"/>
              </w:rPr>
            </w:pPr>
            <w:r>
              <w:rPr>
                <w:rFonts w:ascii="Arial" w:hAnsi="Arial" w:cs="Arial"/>
                <w:sz w:val="22"/>
                <w:szCs w:val="22"/>
              </w:rPr>
              <w:t>Department</w:t>
            </w:r>
          </w:p>
        </w:tc>
        <w:tc>
          <w:tcPr>
            <w:tcW w:w="6979" w:type="dxa"/>
            <w:gridSpan w:val="4"/>
            <w:tcBorders>
              <w:top w:val="nil"/>
              <w:left w:val="nil"/>
              <w:bottom w:val="nil"/>
              <w:right w:val="single" w:sz="4" w:space="0" w:color="auto"/>
            </w:tcBorders>
          </w:tcPr>
          <w:p w14:paraId="7D15A928" w14:textId="77777777" w:rsidR="005C0421" w:rsidRPr="00197DD5" w:rsidRDefault="00F61C74" w:rsidP="00C13E5E">
            <w:pPr>
              <w:spacing w:before="120" w:after="120"/>
              <w:rPr>
                <w:rFonts w:ascii="Arial" w:hAnsi="Arial" w:cs="Arial"/>
                <w:sz w:val="22"/>
                <w:szCs w:val="22"/>
              </w:rPr>
            </w:pPr>
            <w:r>
              <w:rPr>
                <w:rFonts w:ascii="Arial" w:hAnsi="Arial" w:cs="Arial"/>
                <w:sz w:val="22"/>
                <w:szCs w:val="22"/>
              </w:rPr>
              <w:t>Medical</w:t>
            </w:r>
          </w:p>
        </w:tc>
      </w:tr>
      <w:tr w:rsidR="00320CA6" w:rsidRPr="00197DD5" w14:paraId="0A383287" w14:textId="77777777" w:rsidTr="00826310">
        <w:trPr>
          <w:gridAfter w:val="1"/>
          <w:wAfter w:w="273" w:type="dxa"/>
        </w:trPr>
        <w:tc>
          <w:tcPr>
            <w:tcW w:w="3540" w:type="dxa"/>
            <w:gridSpan w:val="2"/>
            <w:tcBorders>
              <w:top w:val="nil"/>
              <w:left w:val="single" w:sz="4" w:space="0" w:color="auto"/>
              <w:bottom w:val="nil"/>
              <w:right w:val="nil"/>
            </w:tcBorders>
          </w:tcPr>
          <w:p w14:paraId="0EFFA43C" w14:textId="77777777" w:rsidR="00320CA6" w:rsidRDefault="00320CA6" w:rsidP="00C13E5E">
            <w:pPr>
              <w:spacing w:before="120" w:after="120"/>
              <w:rPr>
                <w:rFonts w:ascii="Arial" w:hAnsi="Arial" w:cs="Arial"/>
                <w:sz w:val="22"/>
                <w:szCs w:val="22"/>
              </w:rPr>
            </w:pPr>
            <w:r>
              <w:rPr>
                <w:rFonts w:ascii="Arial" w:hAnsi="Arial" w:cs="Arial"/>
                <w:sz w:val="22"/>
                <w:szCs w:val="22"/>
              </w:rPr>
              <w:t>SBU</w:t>
            </w:r>
          </w:p>
        </w:tc>
        <w:tc>
          <w:tcPr>
            <w:tcW w:w="6979" w:type="dxa"/>
            <w:gridSpan w:val="4"/>
            <w:tcBorders>
              <w:top w:val="nil"/>
              <w:left w:val="nil"/>
              <w:bottom w:val="nil"/>
              <w:right w:val="single" w:sz="4" w:space="0" w:color="auto"/>
            </w:tcBorders>
          </w:tcPr>
          <w:p w14:paraId="004C4D25" w14:textId="77777777" w:rsidR="00F61C74" w:rsidRPr="00197DD5" w:rsidRDefault="00F61C74" w:rsidP="00C13E5E">
            <w:pPr>
              <w:spacing w:before="120" w:after="120"/>
              <w:rPr>
                <w:rFonts w:ascii="Arial" w:hAnsi="Arial" w:cs="Arial"/>
                <w:sz w:val="22"/>
                <w:szCs w:val="22"/>
              </w:rPr>
            </w:pPr>
            <w:r>
              <w:rPr>
                <w:rFonts w:ascii="Arial" w:hAnsi="Arial" w:cs="Arial"/>
                <w:sz w:val="22"/>
                <w:szCs w:val="22"/>
              </w:rPr>
              <w:t>P&amp;CFS</w:t>
            </w:r>
          </w:p>
        </w:tc>
      </w:tr>
      <w:tr w:rsidR="005C0421" w:rsidRPr="00197DD5" w14:paraId="2457E7CA" w14:textId="77777777" w:rsidTr="00826310">
        <w:trPr>
          <w:gridAfter w:val="1"/>
          <w:wAfter w:w="273" w:type="dxa"/>
        </w:trPr>
        <w:tc>
          <w:tcPr>
            <w:tcW w:w="3540" w:type="dxa"/>
            <w:gridSpan w:val="2"/>
            <w:tcBorders>
              <w:top w:val="nil"/>
              <w:left w:val="single" w:sz="4" w:space="0" w:color="auto"/>
              <w:bottom w:val="nil"/>
              <w:right w:val="nil"/>
            </w:tcBorders>
          </w:tcPr>
          <w:p w14:paraId="28F70D5C"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Location</w:t>
            </w:r>
          </w:p>
        </w:tc>
        <w:tc>
          <w:tcPr>
            <w:tcW w:w="6979" w:type="dxa"/>
            <w:gridSpan w:val="4"/>
            <w:tcBorders>
              <w:top w:val="nil"/>
              <w:left w:val="nil"/>
              <w:bottom w:val="nil"/>
              <w:right w:val="single" w:sz="4" w:space="0" w:color="auto"/>
            </w:tcBorders>
          </w:tcPr>
          <w:p w14:paraId="28C839A3" w14:textId="4BD0E4B5" w:rsidR="005C0421" w:rsidRPr="00197DD5" w:rsidRDefault="317DB7FE" w:rsidP="00886016">
            <w:pPr>
              <w:spacing w:before="120" w:after="120" w:line="259" w:lineRule="auto"/>
              <w:rPr>
                <w:rFonts w:ascii="Arial" w:hAnsi="Arial" w:cs="Arial"/>
                <w:sz w:val="22"/>
                <w:szCs w:val="22"/>
              </w:rPr>
            </w:pPr>
            <w:r w:rsidRPr="2DD7976D">
              <w:rPr>
                <w:rFonts w:ascii="Arial" w:hAnsi="Arial" w:cs="Arial"/>
                <w:sz w:val="22"/>
                <w:szCs w:val="22"/>
              </w:rPr>
              <w:t>Edinburgh</w:t>
            </w:r>
          </w:p>
        </w:tc>
      </w:tr>
      <w:tr w:rsidR="005C0421" w:rsidRPr="00197DD5" w14:paraId="7437590F" w14:textId="77777777" w:rsidTr="00826310">
        <w:trPr>
          <w:gridAfter w:val="1"/>
          <w:wAfter w:w="273" w:type="dxa"/>
        </w:trPr>
        <w:tc>
          <w:tcPr>
            <w:tcW w:w="3540" w:type="dxa"/>
            <w:gridSpan w:val="2"/>
            <w:tcBorders>
              <w:top w:val="nil"/>
              <w:left w:val="single" w:sz="4" w:space="0" w:color="auto"/>
              <w:bottom w:val="single" w:sz="4" w:space="0" w:color="auto"/>
              <w:right w:val="nil"/>
            </w:tcBorders>
          </w:tcPr>
          <w:p w14:paraId="5B63E9BD" w14:textId="77777777" w:rsidR="00510DE6" w:rsidRPr="00197DD5" w:rsidRDefault="00510DE6" w:rsidP="00510DE6">
            <w:pPr>
              <w:spacing w:before="120" w:after="120"/>
              <w:rPr>
                <w:rFonts w:ascii="Arial" w:hAnsi="Arial" w:cs="Arial"/>
                <w:sz w:val="22"/>
                <w:szCs w:val="22"/>
              </w:rPr>
            </w:pPr>
            <w:r>
              <w:rPr>
                <w:rFonts w:ascii="Arial" w:hAnsi="Arial" w:cs="Arial"/>
                <w:sz w:val="22"/>
                <w:szCs w:val="22"/>
              </w:rPr>
              <w:t>CAJE Reference</w:t>
            </w:r>
          </w:p>
        </w:tc>
        <w:tc>
          <w:tcPr>
            <w:tcW w:w="6979" w:type="dxa"/>
            <w:gridSpan w:val="4"/>
            <w:tcBorders>
              <w:top w:val="nil"/>
              <w:left w:val="nil"/>
              <w:bottom w:val="single" w:sz="4" w:space="0" w:color="auto"/>
              <w:right w:val="single" w:sz="4" w:space="0" w:color="auto"/>
            </w:tcBorders>
          </w:tcPr>
          <w:p w14:paraId="230AE672" w14:textId="72ACBCDA" w:rsidR="005C0421" w:rsidRPr="00197DD5" w:rsidRDefault="003841C5" w:rsidP="00C13E5E">
            <w:pPr>
              <w:pStyle w:val="Header"/>
              <w:tabs>
                <w:tab w:val="clear" w:pos="4153"/>
                <w:tab w:val="clear" w:pos="8306"/>
              </w:tabs>
              <w:spacing w:before="120" w:after="120"/>
              <w:rPr>
                <w:rFonts w:ascii="Arial" w:hAnsi="Arial" w:cs="Arial"/>
                <w:sz w:val="22"/>
                <w:szCs w:val="22"/>
              </w:rPr>
            </w:pPr>
            <w:r>
              <w:rPr>
                <w:rFonts w:ascii="Arial" w:hAnsi="Arial" w:cs="Arial"/>
                <w:b/>
                <w:bCs/>
                <w:color w:val="000000"/>
                <w:sz w:val="20"/>
              </w:rPr>
              <w:t>NPPCFSG934</w:t>
            </w:r>
          </w:p>
        </w:tc>
      </w:tr>
      <w:tr w:rsidR="002D0DEB" w:rsidRPr="00197DD5" w14:paraId="368418CB"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0A6096C1" w14:textId="77777777" w:rsidR="002D0DEB" w:rsidRPr="00197DD5" w:rsidRDefault="002D0DEB" w:rsidP="00C13E5E">
            <w:pPr>
              <w:spacing w:before="120" w:after="120"/>
              <w:rPr>
                <w:rFonts w:ascii="Arial" w:hAnsi="Arial" w:cs="Arial"/>
                <w:sz w:val="22"/>
                <w:szCs w:val="22"/>
              </w:rPr>
            </w:pPr>
          </w:p>
        </w:tc>
      </w:tr>
      <w:tr w:rsidR="005C0421" w:rsidRPr="00197DD5" w14:paraId="2276CA6F"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04B803CF" w14:textId="77777777" w:rsidR="005C0421" w:rsidRPr="00197DD5" w:rsidRDefault="002D0DEB" w:rsidP="00C13E5E">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3902F3" w:rsidRPr="00197DD5" w14:paraId="4842605C" w14:textId="77777777" w:rsidTr="00826310">
        <w:trPr>
          <w:gridAfter w:val="1"/>
          <w:wAfter w:w="273" w:type="dxa"/>
        </w:trPr>
        <w:tc>
          <w:tcPr>
            <w:tcW w:w="10519" w:type="dxa"/>
            <w:gridSpan w:val="6"/>
            <w:tcBorders>
              <w:top w:val="nil"/>
              <w:left w:val="single" w:sz="4" w:space="0" w:color="auto"/>
              <w:bottom w:val="single" w:sz="4" w:space="0" w:color="auto"/>
              <w:right w:val="single" w:sz="4" w:space="0" w:color="auto"/>
            </w:tcBorders>
          </w:tcPr>
          <w:p w14:paraId="4240BA93" w14:textId="3D2B9708" w:rsidR="003902F3" w:rsidRPr="00197DD5" w:rsidRDefault="768617D1" w:rsidP="00C13E5E">
            <w:pPr>
              <w:spacing w:before="120" w:after="120"/>
              <w:rPr>
                <w:rFonts w:ascii="Arial" w:hAnsi="Arial" w:cs="Arial"/>
                <w:sz w:val="22"/>
                <w:szCs w:val="22"/>
              </w:rPr>
            </w:pPr>
            <w:r w:rsidRPr="2DD7976D">
              <w:rPr>
                <w:rFonts w:ascii="Arial" w:hAnsi="Arial" w:cs="Arial"/>
                <w:sz w:val="22"/>
                <w:szCs w:val="22"/>
              </w:rPr>
              <w:t xml:space="preserve">To supervise and oversee the </w:t>
            </w:r>
            <w:r w:rsidR="001A7168" w:rsidRPr="2DD7976D">
              <w:rPr>
                <w:rFonts w:ascii="Arial" w:hAnsi="Arial" w:cs="Arial"/>
                <w:sz w:val="22"/>
                <w:szCs w:val="22"/>
              </w:rPr>
              <w:t>receipt</w:t>
            </w:r>
            <w:r w:rsidR="3B73A6E4" w:rsidRPr="2DD7976D">
              <w:rPr>
                <w:rFonts w:ascii="Arial" w:hAnsi="Arial" w:cs="Arial"/>
                <w:sz w:val="22"/>
                <w:szCs w:val="22"/>
              </w:rPr>
              <w:t xml:space="preserve">, </w:t>
            </w:r>
            <w:r w:rsidRPr="2DD7976D">
              <w:rPr>
                <w:rFonts w:ascii="Arial" w:hAnsi="Arial" w:cs="Arial"/>
                <w:sz w:val="22"/>
                <w:szCs w:val="22"/>
              </w:rPr>
              <w:t xml:space="preserve">sorting, and </w:t>
            </w:r>
            <w:r w:rsidR="22D58B84" w:rsidRPr="2DD7976D">
              <w:rPr>
                <w:rFonts w:ascii="Arial" w:hAnsi="Arial" w:cs="Arial"/>
                <w:sz w:val="22"/>
                <w:szCs w:val="22"/>
              </w:rPr>
              <w:t>dispatch</w:t>
            </w:r>
            <w:r w:rsidRPr="2DD7976D">
              <w:rPr>
                <w:rFonts w:ascii="Arial" w:hAnsi="Arial" w:cs="Arial"/>
                <w:sz w:val="22"/>
                <w:szCs w:val="22"/>
              </w:rPr>
              <w:t xml:space="preserve"> of </w:t>
            </w:r>
            <w:r w:rsidR="7FDD161D" w:rsidRPr="2DD7976D">
              <w:rPr>
                <w:rFonts w:ascii="Arial" w:hAnsi="Arial" w:cs="Arial"/>
                <w:sz w:val="22"/>
                <w:szCs w:val="22"/>
              </w:rPr>
              <w:t xml:space="preserve">paper medical </w:t>
            </w:r>
            <w:r w:rsidR="00465AAB" w:rsidRPr="2DD7976D">
              <w:rPr>
                <w:rFonts w:ascii="Arial" w:hAnsi="Arial" w:cs="Arial"/>
                <w:sz w:val="22"/>
                <w:szCs w:val="22"/>
              </w:rPr>
              <w:t>records to</w:t>
            </w:r>
            <w:r w:rsidRPr="2DD7976D">
              <w:rPr>
                <w:rFonts w:ascii="Arial" w:hAnsi="Arial" w:cs="Arial"/>
                <w:sz w:val="22"/>
                <w:szCs w:val="22"/>
              </w:rPr>
              <w:t xml:space="preserve"> </w:t>
            </w:r>
            <w:r w:rsidR="7CA3479F" w:rsidRPr="2DD7976D">
              <w:rPr>
                <w:rFonts w:ascii="Arial" w:hAnsi="Arial" w:cs="Arial"/>
                <w:sz w:val="22"/>
                <w:szCs w:val="22"/>
              </w:rPr>
              <w:t xml:space="preserve">and from </w:t>
            </w:r>
            <w:r w:rsidR="11C009A1" w:rsidRPr="2DD7976D">
              <w:rPr>
                <w:rFonts w:ascii="Arial" w:hAnsi="Arial" w:cs="Arial"/>
                <w:sz w:val="22"/>
                <w:szCs w:val="22"/>
              </w:rPr>
              <w:t>GP Practices in Scotland, Records scanning and Storage suppliers and</w:t>
            </w:r>
            <w:r w:rsidRPr="2DD7976D">
              <w:rPr>
                <w:rFonts w:ascii="Arial" w:hAnsi="Arial" w:cs="Arial"/>
                <w:sz w:val="22"/>
                <w:szCs w:val="22"/>
              </w:rPr>
              <w:t>,</w:t>
            </w:r>
            <w:r w:rsidR="540E1F3B" w:rsidRPr="2DD7976D">
              <w:rPr>
                <w:rFonts w:ascii="Arial" w:hAnsi="Arial" w:cs="Arial"/>
                <w:sz w:val="22"/>
                <w:szCs w:val="22"/>
              </w:rPr>
              <w:t xml:space="preserve"> other UK</w:t>
            </w:r>
            <w:r w:rsidR="00F43A35">
              <w:rPr>
                <w:rFonts w:ascii="Arial" w:hAnsi="Arial" w:cs="Arial"/>
                <w:sz w:val="22"/>
                <w:szCs w:val="22"/>
              </w:rPr>
              <w:t xml:space="preserve"> </w:t>
            </w:r>
            <w:r w:rsidRPr="2DD7976D">
              <w:rPr>
                <w:rFonts w:ascii="Arial" w:hAnsi="Arial" w:cs="Arial"/>
                <w:sz w:val="22"/>
                <w:szCs w:val="22"/>
              </w:rPr>
              <w:t xml:space="preserve">Health </w:t>
            </w:r>
            <w:r w:rsidR="00923466" w:rsidRPr="2DD7976D">
              <w:rPr>
                <w:rFonts w:ascii="Arial" w:hAnsi="Arial" w:cs="Arial"/>
                <w:sz w:val="22"/>
                <w:szCs w:val="22"/>
              </w:rPr>
              <w:t>Authorities,</w:t>
            </w:r>
            <w:r w:rsidRPr="2DD7976D">
              <w:rPr>
                <w:rFonts w:ascii="Arial" w:hAnsi="Arial" w:cs="Arial"/>
                <w:sz w:val="22"/>
                <w:szCs w:val="22"/>
              </w:rPr>
              <w:t xml:space="preserve"> meeting specific daily deadlines.</w:t>
            </w:r>
          </w:p>
        </w:tc>
      </w:tr>
      <w:tr w:rsidR="005C0421" w:rsidRPr="00197DD5" w14:paraId="4507921B"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357783C9" w14:textId="77777777" w:rsidR="005C0421" w:rsidRPr="00197DD5" w:rsidRDefault="005C0421" w:rsidP="00C13E5E">
            <w:pPr>
              <w:spacing w:before="120" w:after="120"/>
              <w:rPr>
                <w:rFonts w:ascii="Arial" w:hAnsi="Arial" w:cs="Arial"/>
                <w:sz w:val="22"/>
                <w:szCs w:val="22"/>
              </w:rPr>
            </w:pPr>
          </w:p>
        </w:tc>
      </w:tr>
      <w:tr w:rsidR="005C0421" w:rsidRPr="00197DD5" w14:paraId="2B5E5554"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4E7CF8B7"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t xml:space="preserve">3.  </w:t>
            </w:r>
            <w:r w:rsidR="002D0DEB" w:rsidRPr="00197DD5">
              <w:rPr>
                <w:rFonts w:ascii="Arial" w:hAnsi="Arial" w:cs="Arial"/>
                <w:b/>
                <w:sz w:val="22"/>
                <w:szCs w:val="22"/>
              </w:rPr>
              <w:tab/>
            </w:r>
            <w:r w:rsidRPr="00197DD5">
              <w:rPr>
                <w:rFonts w:ascii="Arial" w:hAnsi="Arial" w:cs="Arial"/>
                <w:b/>
                <w:sz w:val="22"/>
                <w:szCs w:val="22"/>
              </w:rPr>
              <w:t xml:space="preserve"> DIMENSIONS</w:t>
            </w:r>
          </w:p>
        </w:tc>
      </w:tr>
      <w:tr w:rsidR="003902F3" w:rsidRPr="00197DD5" w14:paraId="48DC6451" w14:textId="77777777" w:rsidTr="00826310">
        <w:trPr>
          <w:gridAfter w:val="1"/>
          <w:wAfter w:w="273" w:type="dxa"/>
          <w:trHeight w:val="1122"/>
        </w:trPr>
        <w:tc>
          <w:tcPr>
            <w:tcW w:w="10519" w:type="dxa"/>
            <w:gridSpan w:val="6"/>
            <w:tcBorders>
              <w:top w:val="nil"/>
              <w:left w:val="single" w:sz="4" w:space="0" w:color="auto"/>
              <w:bottom w:val="single" w:sz="4" w:space="0" w:color="auto"/>
              <w:right w:val="single" w:sz="4" w:space="0" w:color="auto"/>
            </w:tcBorders>
          </w:tcPr>
          <w:p w14:paraId="448E78A4" w14:textId="77777777" w:rsidR="00465AAB" w:rsidRDefault="00465AAB" w:rsidP="008964AE">
            <w:pPr>
              <w:overflowPunct/>
              <w:autoSpaceDE/>
              <w:autoSpaceDN/>
              <w:adjustRightInd/>
              <w:spacing w:before="120" w:after="120"/>
              <w:jc w:val="both"/>
              <w:textAlignment w:val="auto"/>
              <w:rPr>
                <w:rFonts w:ascii="Arial" w:hAnsi="Arial" w:cs="Arial"/>
                <w:iCs/>
                <w:sz w:val="22"/>
                <w:szCs w:val="22"/>
              </w:rPr>
            </w:pPr>
          </w:p>
          <w:p w14:paraId="1B1ED1FE" w14:textId="308A4BE6" w:rsidR="008964AE" w:rsidRDefault="008964AE" w:rsidP="008964AE">
            <w:pPr>
              <w:overflowPunct/>
              <w:autoSpaceDE/>
              <w:autoSpaceDN/>
              <w:adjustRightInd/>
              <w:spacing w:before="120" w:after="120"/>
              <w:jc w:val="both"/>
              <w:textAlignment w:val="auto"/>
              <w:rPr>
                <w:rFonts w:ascii="Arial" w:hAnsi="Arial" w:cs="Arial"/>
                <w:sz w:val="22"/>
                <w:szCs w:val="18"/>
              </w:rPr>
            </w:pPr>
            <w:r>
              <w:rPr>
                <w:rFonts w:ascii="Arial" w:hAnsi="Arial" w:cs="Arial"/>
                <w:iCs/>
                <w:sz w:val="22"/>
                <w:szCs w:val="22"/>
              </w:rPr>
              <w:t>The Practitioner &amp; Counter Fraud Medical Service Delivery Department provides services to more than 900 General Practices on behalf of all NHS Boards in Scotland. We manage the registration and primary care medical records for patients in Scotland. T</w:t>
            </w:r>
            <w:r>
              <w:rPr>
                <w:rFonts w:ascii="Arial" w:hAnsi="Arial" w:cs="Arial"/>
                <w:sz w:val="22"/>
                <w:szCs w:val="18"/>
              </w:rPr>
              <w:t>he patient population served is the whole of Scotland, some 5.5 million patients as registered on the national patient registration and identification databases. Approximately 440,000 medical record transfers are carried out annually with approximately 1.8 million updates and changes to the national CHI patient database.</w:t>
            </w:r>
          </w:p>
          <w:p w14:paraId="11885DD6" w14:textId="77777777" w:rsidR="00465AAB" w:rsidRDefault="00465AAB" w:rsidP="00F43A35">
            <w:pPr>
              <w:overflowPunct/>
              <w:autoSpaceDE/>
              <w:autoSpaceDN/>
              <w:adjustRightInd/>
              <w:spacing w:before="120" w:after="120"/>
              <w:jc w:val="both"/>
              <w:textAlignment w:val="auto"/>
              <w:rPr>
                <w:rFonts w:ascii="Arial" w:hAnsi="Arial" w:cs="Arial"/>
                <w:sz w:val="22"/>
                <w:szCs w:val="18"/>
              </w:rPr>
            </w:pPr>
          </w:p>
          <w:p w14:paraId="1454774C" w14:textId="28B70D5C" w:rsidR="00F43A35" w:rsidRDefault="00F43A35" w:rsidP="00F43A35">
            <w:pPr>
              <w:overflowPunct/>
              <w:autoSpaceDE/>
              <w:autoSpaceDN/>
              <w:adjustRightInd/>
              <w:spacing w:before="120" w:after="120"/>
              <w:jc w:val="both"/>
              <w:textAlignment w:val="auto"/>
              <w:rPr>
                <w:rFonts w:ascii="Arial" w:hAnsi="Arial" w:cs="Arial"/>
                <w:iCs/>
                <w:sz w:val="22"/>
                <w:szCs w:val="22"/>
              </w:rPr>
            </w:pPr>
            <w:r>
              <w:rPr>
                <w:rFonts w:ascii="Arial" w:hAnsi="Arial" w:cs="Arial"/>
                <w:sz w:val="22"/>
                <w:szCs w:val="18"/>
              </w:rPr>
              <w:t>The Mailroom Supervisor oversees the day-to-day running of the medical records mail room to support the transfer of approximately 150,000 paper medical records per annum.</w:t>
            </w:r>
            <w:r>
              <w:rPr>
                <w:rFonts w:ascii="Arial" w:hAnsi="Arial" w:cs="Arial"/>
                <w:iCs/>
                <w:sz w:val="22"/>
                <w:szCs w:val="22"/>
              </w:rPr>
              <w:t xml:space="preserve"> The post holder has responsibility for supervising a team of approximately </w:t>
            </w:r>
            <w:r w:rsidR="00E80BDD">
              <w:rPr>
                <w:rFonts w:ascii="Arial" w:hAnsi="Arial" w:cs="Arial"/>
                <w:iCs/>
                <w:sz w:val="22"/>
                <w:szCs w:val="22"/>
              </w:rPr>
              <w:t>8</w:t>
            </w:r>
            <w:r>
              <w:rPr>
                <w:rFonts w:ascii="Arial" w:hAnsi="Arial" w:cs="Arial"/>
                <w:iCs/>
                <w:sz w:val="22"/>
                <w:szCs w:val="22"/>
              </w:rPr>
              <w:t xml:space="preserve"> Mailroom Assistant staff, coordinating their daily workload allocation and identifying training needs. </w:t>
            </w:r>
          </w:p>
          <w:p w14:paraId="76C6242E" w14:textId="77777777" w:rsidR="00465AAB" w:rsidRDefault="00465AAB" w:rsidP="00F43A35">
            <w:pPr>
              <w:overflowPunct/>
              <w:autoSpaceDE/>
              <w:autoSpaceDN/>
              <w:adjustRightInd/>
              <w:spacing w:before="120" w:after="120"/>
              <w:jc w:val="both"/>
              <w:textAlignment w:val="auto"/>
              <w:rPr>
                <w:rFonts w:ascii="Arial" w:hAnsi="Arial" w:cs="Arial"/>
                <w:iCs/>
                <w:sz w:val="22"/>
                <w:szCs w:val="22"/>
              </w:rPr>
            </w:pPr>
          </w:p>
          <w:p w14:paraId="41CE9AFF" w14:textId="3784A54C" w:rsidR="00F43A35" w:rsidRDefault="00F43A35" w:rsidP="00F43A35">
            <w:pPr>
              <w:overflowPunct/>
              <w:autoSpaceDE/>
              <w:autoSpaceDN/>
              <w:adjustRightInd/>
              <w:spacing w:before="120" w:after="120"/>
              <w:jc w:val="both"/>
              <w:textAlignment w:val="auto"/>
              <w:rPr>
                <w:rFonts w:ascii="Arial" w:hAnsi="Arial" w:cs="Arial"/>
                <w:iCs/>
                <w:sz w:val="22"/>
                <w:szCs w:val="22"/>
              </w:rPr>
            </w:pPr>
            <w:r>
              <w:rPr>
                <w:rFonts w:ascii="Arial" w:hAnsi="Arial" w:cs="Arial"/>
                <w:iCs/>
                <w:sz w:val="22"/>
                <w:szCs w:val="22"/>
              </w:rPr>
              <w:t>The post holder has responsibility for ensuring sufficient mail room supplies are available to support the effective running of the day-to-day mail room operations including engaging with courier supplier to ensure stock levels of essential equipment such as mail sacks are maintained.</w:t>
            </w:r>
          </w:p>
          <w:p w14:paraId="39E9FE8B" w14:textId="07715862" w:rsidR="00F43A35" w:rsidRDefault="00F43A35" w:rsidP="008964AE">
            <w:pPr>
              <w:overflowPunct/>
              <w:autoSpaceDE/>
              <w:autoSpaceDN/>
              <w:adjustRightInd/>
              <w:spacing w:before="120" w:after="120"/>
              <w:jc w:val="both"/>
              <w:textAlignment w:val="auto"/>
              <w:rPr>
                <w:rFonts w:ascii="Arial" w:hAnsi="Arial" w:cs="Arial"/>
                <w:iCs/>
                <w:sz w:val="22"/>
                <w:szCs w:val="22"/>
              </w:rPr>
            </w:pPr>
          </w:p>
          <w:p w14:paraId="0C620BCE" w14:textId="33CE7D76" w:rsidR="008964AE" w:rsidRDefault="008964AE" w:rsidP="00F61C74">
            <w:pPr>
              <w:overflowPunct/>
              <w:autoSpaceDE/>
              <w:autoSpaceDN/>
              <w:adjustRightInd/>
              <w:spacing w:before="120" w:after="120"/>
              <w:jc w:val="both"/>
              <w:textAlignment w:val="auto"/>
              <w:rPr>
                <w:rFonts w:ascii="Arial" w:hAnsi="Arial" w:cs="Arial"/>
                <w:iCs/>
                <w:sz w:val="22"/>
                <w:szCs w:val="22"/>
              </w:rPr>
            </w:pPr>
          </w:p>
          <w:p w14:paraId="27D21109" w14:textId="4584E333" w:rsidR="00A75DB7" w:rsidRDefault="00A75DB7" w:rsidP="00F61C74">
            <w:pPr>
              <w:overflowPunct/>
              <w:autoSpaceDE/>
              <w:autoSpaceDN/>
              <w:adjustRightInd/>
              <w:spacing w:before="120" w:after="120"/>
              <w:jc w:val="both"/>
              <w:textAlignment w:val="auto"/>
              <w:rPr>
                <w:rFonts w:ascii="Arial" w:hAnsi="Arial" w:cs="Arial"/>
                <w:iCs/>
                <w:sz w:val="22"/>
                <w:szCs w:val="22"/>
              </w:rPr>
            </w:pPr>
          </w:p>
          <w:p w14:paraId="1C0A1D59" w14:textId="77777777" w:rsidR="00A75DB7" w:rsidRDefault="00A75DB7" w:rsidP="00F61C74">
            <w:pPr>
              <w:overflowPunct/>
              <w:autoSpaceDE/>
              <w:autoSpaceDN/>
              <w:adjustRightInd/>
              <w:spacing w:before="120" w:after="120"/>
              <w:jc w:val="both"/>
              <w:textAlignment w:val="auto"/>
              <w:rPr>
                <w:rFonts w:ascii="Arial" w:hAnsi="Arial" w:cs="Arial"/>
                <w:iCs/>
                <w:sz w:val="22"/>
                <w:szCs w:val="22"/>
              </w:rPr>
            </w:pPr>
          </w:p>
          <w:p w14:paraId="4B149F9F" w14:textId="77777777" w:rsidR="00A75DB7" w:rsidRDefault="00A75DB7" w:rsidP="00F61C74">
            <w:pPr>
              <w:overflowPunct/>
              <w:autoSpaceDE/>
              <w:autoSpaceDN/>
              <w:adjustRightInd/>
              <w:spacing w:before="120" w:after="120"/>
              <w:jc w:val="both"/>
              <w:textAlignment w:val="auto"/>
              <w:rPr>
                <w:rFonts w:ascii="Arial" w:hAnsi="Arial" w:cs="Arial"/>
                <w:iCs/>
                <w:sz w:val="22"/>
                <w:szCs w:val="22"/>
              </w:rPr>
            </w:pPr>
          </w:p>
          <w:p w14:paraId="713C6AC1" w14:textId="77777777" w:rsidR="00A75DB7" w:rsidRDefault="00A75DB7" w:rsidP="00F61C74">
            <w:pPr>
              <w:overflowPunct/>
              <w:autoSpaceDE/>
              <w:autoSpaceDN/>
              <w:adjustRightInd/>
              <w:spacing w:before="120" w:after="120"/>
              <w:jc w:val="both"/>
              <w:textAlignment w:val="auto"/>
              <w:rPr>
                <w:rFonts w:ascii="Arial" w:hAnsi="Arial" w:cs="Arial"/>
                <w:iCs/>
                <w:sz w:val="22"/>
                <w:szCs w:val="22"/>
              </w:rPr>
            </w:pPr>
          </w:p>
          <w:p w14:paraId="35D85FB5" w14:textId="77777777" w:rsidR="00A75DB7" w:rsidRPr="00197DD5" w:rsidRDefault="00A75DB7" w:rsidP="00F61C74">
            <w:pPr>
              <w:overflowPunct/>
              <w:autoSpaceDE/>
              <w:autoSpaceDN/>
              <w:adjustRightInd/>
              <w:spacing w:before="120" w:after="120"/>
              <w:jc w:val="both"/>
              <w:textAlignment w:val="auto"/>
              <w:rPr>
                <w:rFonts w:ascii="Arial" w:hAnsi="Arial" w:cs="Arial"/>
                <w:iCs/>
                <w:sz w:val="22"/>
                <w:szCs w:val="22"/>
              </w:rPr>
            </w:pPr>
          </w:p>
        </w:tc>
      </w:tr>
      <w:tr w:rsidR="005C0421" w:rsidRPr="00197DD5" w14:paraId="2F3893A5"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4A014ECB"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lastRenderedPageBreak/>
              <w:t xml:space="preserve">4.   </w:t>
            </w:r>
            <w:r w:rsidR="002D0DEB" w:rsidRPr="00197DD5">
              <w:rPr>
                <w:rFonts w:ascii="Arial" w:hAnsi="Arial" w:cs="Arial"/>
                <w:b/>
                <w:sz w:val="22"/>
                <w:szCs w:val="22"/>
              </w:rPr>
              <w:tab/>
            </w:r>
            <w:r w:rsidRPr="00197DD5">
              <w:rPr>
                <w:rFonts w:ascii="Arial" w:hAnsi="Arial" w:cs="Arial"/>
                <w:b/>
                <w:sz w:val="22"/>
                <w:szCs w:val="22"/>
              </w:rPr>
              <w:t>ORGANISATION CHART</w:t>
            </w:r>
          </w:p>
        </w:tc>
      </w:tr>
      <w:tr w:rsidR="003902F3" w:rsidRPr="00197DD5" w14:paraId="0DE69B3E" w14:textId="77777777" w:rsidTr="00826310">
        <w:trPr>
          <w:gridAfter w:val="1"/>
          <w:wAfter w:w="273" w:type="dxa"/>
          <w:trHeight w:val="2643"/>
        </w:trPr>
        <w:tc>
          <w:tcPr>
            <w:tcW w:w="10519" w:type="dxa"/>
            <w:gridSpan w:val="6"/>
            <w:tcBorders>
              <w:top w:val="nil"/>
              <w:left w:val="single" w:sz="4" w:space="0" w:color="auto"/>
              <w:bottom w:val="nil"/>
              <w:right w:val="single" w:sz="4" w:space="0" w:color="auto"/>
            </w:tcBorders>
          </w:tcPr>
          <w:p w14:paraId="2884E8E0" w14:textId="46B64759" w:rsidR="002965E3" w:rsidRPr="00510DE6" w:rsidRDefault="00710F0F" w:rsidP="00886016">
            <w:pPr>
              <w:pStyle w:val="BodyText"/>
              <w:jc w:val="center"/>
              <w:rPr>
                <w:rFonts w:ascii="Arial" w:hAnsi="Arial" w:cs="Arial"/>
                <w:b w:val="0"/>
                <w:color w:val="C0504D"/>
                <w:sz w:val="22"/>
                <w:szCs w:val="22"/>
              </w:rPr>
            </w:pPr>
            <w:r w:rsidRPr="00E80BDD">
              <w:rPr>
                <w:rFonts w:ascii="Arial" w:hAnsi="Arial" w:cs="Arial"/>
                <w:noProof/>
                <w:sz w:val="22"/>
                <w:szCs w:val="22"/>
              </w:rPr>
              <w:drawing>
                <wp:inline distT="0" distB="0" distL="0" distR="0" wp14:anchorId="59DBEA89" wp14:editId="64C1755D">
                  <wp:extent cx="5629275" cy="3606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53" cy="3612899"/>
                          </a:xfrm>
                          <a:prstGeom prst="rect">
                            <a:avLst/>
                          </a:prstGeom>
                          <a:noFill/>
                          <a:ln>
                            <a:noFill/>
                          </a:ln>
                        </pic:spPr>
                      </pic:pic>
                    </a:graphicData>
                  </a:graphic>
                </wp:inline>
              </w:drawing>
            </w:r>
          </w:p>
        </w:tc>
      </w:tr>
      <w:tr w:rsidR="003902F3" w:rsidRPr="00197DD5" w14:paraId="02A272CB" w14:textId="77777777" w:rsidTr="00826310">
        <w:trPr>
          <w:gridAfter w:val="1"/>
          <w:wAfter w:w="273" w:type="dxa"/>
        </w:trPr>
        <w:tc>
          <w:tcPr>
            <w:tcW w:w="10519" w:type="dxa"/>
            <w:gridSpan w:val="6"/>
            <w:tcBorders>
              <w:top w:val="nil"/>
              <w:left w:val="single" w:sz="4" w:space="0" w:color="auto"/>
              <w:bottom w:val="nil"/>
              <w:right w:val="single" w:sz="4" w:space="0" w:color="auto"/>
            </w:tcBorders>
          </w:tcPr>
          <w:p w14:paraId="62DE4009" w14:textId="77777777" w:rsidR="00510DE6" w:rsidRDefault="00510DE6" w:rsidP="00510DE6">
            <w:pPr>
              <w:spacing w:before="120" w:after="120"/>
              <w:jc w:val="center"/>
              <w:rPr>
                <w:rFonts w:ascii="Arial" w:hAnsi="Arial" w:cs="Arial"/>
                <w:sz w:val="22"/>
                <w:szCs w:val="22"/>
              </w:rPr>
            </w:pPr>
          </w:p>
          <w:p w14:paraId="14A1A4E6" w14:textId="368AA649" w:rsidR="00E80BDD" w:rsidRPr="00E80BDD" w:rsidRDefault="00E80BDD" w:rsidP="00E80BDD">
            <w:pPr>
              <w:overflowPunct/>
              <w:autoSpaceDE/>
              <w:autoSpaceDN/>
              <w:adjustRightInd/>
              <w:textAlignment w:val="auto"/>
              <w:rPr>
                <w:szCs w:val="24"/>
                <w:lang w:eastAsia="en-GB"/>
              </w:rPr>
            </w:pPr>
          </w:p>
          <w:p w14:paraId="034B810D" w14:textId="77777777" w:rsidR="00510DE6" w:rsidRPr="00197DD5" w:rsidRDefault="00510DE6" w:rsidP="00C13E5E">
            <w:pPr>
              <w:spacing w:before="120" w:after="120"/>
              <w:rPr>
                <w:rFonts w:ascii="Arial" w:hAnsi="Arial" w:cs="Arial"/>
                <w:sz w:val="22"/>
                <w:szCs w:val="22"/>
              </w:rPr>
            </w:pPr>
          </w:p>
        </w:tc>
      </w:tr>
      <w:tr w:rsidR="003902F3" w:rsidRPr="00197DD5" w14:paraId="6E1AB7DB" w14:textId="77777777" w:rsidTr="00826310">
        <w:trPr>
          <w:gridAfter w:val="1"/>
          <w:wAfter w:w="273" w:type="dxa"/>
        </w:trPr>
        <w:tc>
          <w:tcPr>
            <w:tcW w:w="10519" w:type="dxa"/>
            <w:gridSpan w:val="6"/>
            <w:tcBorders>
              <w:top w:val="nil"/>
              <w:left w:val="single" w:sz="4" w:space="0" w:color="auto"/>
              <w:bottom w:val="single" w:sz="4" w:space="0" w:color="auto"/>
              <w:right w:val="single" w:sz="4" w:space="0" w:color="auto"/>
            </w:tcBorders>
          </w:tcPr>
          <w:p w14:paraId="2D1A8986" w14:textId="77777777" w:rsidR="003902F3" w:rsidRPr="00197DD5" w:rsidRDefault="003902F3" w:rsidP="00C13E5E">
            <w:pPr>
              <w:spacing w:before="120" w:after="120"/>
              <w:jc w:val="both"/>
              <w:rPr>
                <w:rFonts w:ascii="Arial" w:hAnsi="Arial" w:cs="Arial"/>
                <w:iCs/>
                <w:sz w:val="22"/>
                <w:szCs w:val="22"/>
              </w:rPr>
            </w:pPr>
          </w:p>
        </w:tc>
      </w:tr>
      <w:tr w:rsidR="003902F3" w:rsidRPr="00197DD5" w14:paraId="7D9EBE83"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120C517C" w14:textId="77777777" w:rsidR="003902F3" w:rsidRPr="00197DD5" w:rsidRDefault="003902F3" w:rsidP="00C13E5E">
            <w:pPr>
              <w:spacing w:before="120" w:after="120"/>
              <w:rPr>
                <w:rFonts w:ascii="Arial" w:hAnsi="Arial" w:cs="Arial"/>
                <w:sz w:val="22"/>
                <w:szCs w:val="22"/>
              </w:rPr>
            </w:pPr>
          </w:p>
        </w:tc>
      </w:tr>
      <w:tr w:rsidR="003902F3" w:rsidRPr="00197DD5" w14:paraId="6170A41D"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4DFF97D5"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3902F3" w:rsidRPr="00197DD5" w14:paraId="3969639B" w14:textId="77777777" w:rsidTr="00826310">
        <w:trPr>
          <w:gridAfter w:val="1"/>
          <w:wAfter w:w="273" w:type="dxa"/>
        </w:trPr>
        <w:tc>
          <w:tcPr>
            <w:tcW w:w="10519" w:type="dxa"/>
            <w:gridSpan w:val="6"/>
            <w:tcBorders>
              <w:top w:val="nil"/>
              <w:left w:val="single" w:sz="4" w:space="0" w:color="auto"/>
              <w:bottom w:val="single" w:sz="4" w:space="0" w:color="auto"/>
              <w:right w:val="single" w:sz="4" w:space="0" w:color="auto"/>
            </w:tcBorders>
          </w:tcPr>
          <w:p w14:paraId="1FC25CB7" w14:textId="77777777" w:rsidR="00F43A35" w:rsidRDefault="00F43A35" w:rsidP="00F43A35">
            <w:pPr>
              <w:pStyle w:val="NormalWeb"/>
              <w:rPr>
                <w:rFonts w:ascii="Arial" w:hAnsi="Arial" w:cs="Arial"/>
                <w:iCs/>
                <w:sz w:val="22"/>
                <w:szCs w:val="22"/>
                <w:lang w:eastAsia="en-US"/>
              </w:rPr>
            </w:pPr>
            <w:r>
              <w:rPr>
                <w:rFonts w:ascii="Arial" w:hAnsi="Arial" w:cs="Arial"/>
                <w:iCs/>
                <w:sz w:val="22"/>
                <w:szCs w:val="22"/>
                <w:lang w:eastAsia="en-US"/>
              </w:rPr>
              <w:t>The Practitioner and Counter Fraud (P&amp;CFS) Strategic Business Unit (SBU) validates, authorises, and makes accurate payments and patient registration for NHS Services to Scotland’s GPs, dentists, community pharmacists, dispensing doctors, appliance suppliers, stoma providers and optometrists, processing and checking millions of claims every month. The SBU works to deter and detect fraud both inside the NHS and beyond, coordinating awareness campaigns and leading investigations. The SBU also provides a full range of conference, events, and committee services.</w:t>
            </w:r>
          </w:p>
          <w:p w14:paraId="7E6B9924" w14:textId="77777777" w:rsidR="00F43A35" w:rsidRDefault="00F43A35" w:rsidP="00F43A35">
            <w:pPr>
              <w:pStyle w:val="BodyText"/>
              <w:rPr>
                <w:rFonts w:ascii="Arial" w:hAnsi="Arial" w:cs="Arial"/>
                <w:b w:val="0"/>
                <w:sz w:val="22"/>
                <w:szCs w:val="22"/>
              </w:rPr>
            </w:pPr>
            <w:r>
              <w:rPr>
                <w:rFonts w:ascii="Arial" w:hAnsi="Arial" w:cs="Arial"/>
                <w:b w:val="0"/>
                <w:sz w:val="22"/>
                <w:szCs w:val="22"/>
              </w:rPr>
              <w:t>Within the SBU, the service delivery business functions are responsible for the maintenance and integrity of the Community Health Index of patients registered with GP practices and presenting elsewhere for planned and emergency treatment throughout NHS Scotland.  This index is critical to support patient care, public health screening and immunisation, surveillance, and research. It is also a vital part of the identification of patients in acute and secondary care. We also maintain and update other population databases for patients registered with dentists and community pharmacies for a range of services.</w:t>
            </w:r>
          </w:p>
          <w:p w14:paraId="00DEF0EB" w14:textId="77777777" w:rsidR="00F43A35" w:rsidRDefault="00F43A35" w:rsidP="00F43A35">
            <w:pPr>
              <w:pStyle w:val="BodyText"/>
              <w:rPr>
                <w:rFonts w:ascii="Arial" w:hAnsi="Arial" w:cs="Arial"/>
                <w:b w:val="0"/>
                <w:sz w:val="22"/>
                <w:szCs w:val="22"/>
              </w:rPr>
            </w:pPr>
            <w:r>
              <w:rPr>
                <w:rFonts w:ascii="Arial" w:hAnsi="Arial" w:cs="Arial"/>
                <w:b w:val="0"/>
                <w:sz w:val="22"/>
                <w:szCs w:val="22"/>
              </w:rPr>
              <w:t xml:space="preserve">Service Delivery also validates, calculates, processes, reviews, and verifies payments from 100s of millions of transactions and registration updates These payments are made to GP practices, dentists, community pharmacies, </w:t>
            </w:r>
            <w:r>
              <w:rPr>
                <w:rFonts w:ascii="Arial" w:hAnsi="Arial" w:cs="Arial"/>
                <w:b w:val="0"/>
                <w:bCs/>
                <w:iCs/>
                <w:sz w:val="22"/>
                <w:szCs w:val="22"/>
              </w:rPr>
              <w:t>dispensing doctors, appliance suppliers, stoma providers</w:t>
            </w:r>
            <w:r>
              <w:rPr>
                <w:rFonts w:ascii="Arial" w:hAnsi="Arial" w:cs="Arial"/>
                <w:iCs/>
                <w:sz w:val="22"/>
                <w:szCs w:val="22"/>
              </w:rPr>
              <w:t xml:space="preserve"> </w:t>
            </w:r>
            <w:r>
              <w:rPr>
                <w:rFonts w:ascii="Arial" w:hAnsi="Arial" w:cs="Arial"/>
                <w:b w:val="0"/>
                <w:sz w:val="22"/>
                <w:szCs w:val="22"/>
              </w:rPr>
              <w:t>and opticians.</w:t>
            </w:r>
          </w:p>
          <w:p w14:paraId="03CD1E26" w14:textId="0D3E27F5" w:rsidR="00F43A35" w:rsidRDefault="00F43A35" w:rsidP="00F43A35">
            <w:pPr>
              <w:pStyle w:val="BodyText"/>
              <w:rPr>
                <w:rFonts w:ascii="Arial" w:hAnsi="Arial" w:cs="Arial"/>
                <w:b w:val="0"/>
                <w:sz w:val="22"/>
                <w:szCs w:val="22"/>
              </w:rPr>
            </w:pPr>
            <w:r>
              <w:rPr>
                <w:rFonts w:ascii="Arial" w:hAnsi="Arial" w:cs="Arial"/>
                <w:b w:val="0"/>
                <w:sz w:val="22"/>
                <w:szCs w:val="22"/>
              </w:rPr>
              <w:lastRenderedPageBreak/>
              <w:t xml:space="preserve">Service Delivery is responsible for the transfer of all patient primary care medical records, the assignment and removal of patients from GP Practice lists and the issue of medical cards, and medical and maternity exemption and entitlement certificates. </w:t>
            </w:r>
          </w:p>
          <w:p w14:paraId="1434673E" w14:textId="025DE26D" w:rsidR="003902F3" w:rsidRPr="00197DD5" w:rsidRDefault="00F43A35" w:rsidP="00883F7A">
            <w:pPr>
              <w:spacing w:before="120" w:after="120"/>
              <w:rPr>
                <w:rFonts w:ascii="Arial" w:hAnsi="Arial" w:cs="Arial"/>
                <w:iCs/>
                <w:sz w:val="22"/>
                <w:szCs w:val="22"/>
              </w:rPr>
            </w:pPr>
            <w:r>
              <w:rPr>
                <w:rFonts w:ascii="Arial" w:hAnsi="Arial" w:cs="Arial"/>
                <w:sz w:val="22"/>
                <w:szCs w:val="22"/>
              </w:rPr>
              <w:t xml:space="preserve">The </w:t>
            </w:r>
            <w:r w:rsidR="00C6753F">
              <w:rPr>
                <w:rFonts w:ascii="Arial" w:hAnsi="Arial" w:cs="Arial"/>
                <w:sz w:val="22"/>
                <w:szCs w:val="22"/>
              </w:rPr>
              <w:t>three</w:t>
            </w:r>
            <w:r>
              <w:rPr>
                <w:rFonts w:ascii="Arial" w:hAnsi="Arial" w:cs="Arial"/>
                <w:sz w:val="22"/>
                <w:szCs w:val="22"/>
              </w:rPr>
              <w:t xml:space="preserve"> regional offices, based in Edinburgh, Glasgow, and Aberdeen, provide a full range of support activities in relation to General Medical Services, Community Pharmacies, </w:t>
            </w:r>
            <w:r>
              <w:rPr>
                <w:rFonts w:ascii="Arial" w:hAnsi="Arial" w:cs="Arial"/>
                <w:iCs/>
                <w:sz w:val="22"/>
                <w:szCs w:val="22"/>
              </w:rPr>
              <w:t xml:space="preserve">dispensing doctors, appliance suppliers, stoma providers, </w:t>
            </w:r>
            <w:r>
              <w:rPr>
                <w:rFonts w:ascii="Arial" w:hAnsi="Arial" w:cs="Arial"/>
                <w:sz w:val="22"/>
                <w:szCs w:val="22"/>
              </w:rPr>
              <w:t>high street Opticians and dentists providing General Dental Services in Scotland and to all NHS Boards.</w:t>
            </w:r>
          </w:p>
        </w:tc>
      </w:tr>
      <w:tr w:rsidR="003902F3" w:rsidRPr="00197DD5" w14:paraId="5A940970"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74EA4633" w14:textId="77777777" w:rsidR="00A75DB7" w:rsidRPr="00197DD5" w:rsidRDefault="00A75DB7" w:rsidP="00C13E5E">
            <w:pPr>
              <w:spacing w:before="120" w:after="120"/>
              <w:rPr>
                <w:rFonts w:ascii="Arial" w:hAnsi="Arial" w:cs="Arial"/>
                <w:sz w:val="22"/>
                <w:szCs w:val="22"/>
              </w:rPr>
            </w:pPr>
          </w:p>
        </w:tc>
      </w:tr>
      <w:tr w:rsidR="003902F3" w:rsidRPr="00197DD5" w14:paraId="7C57E620"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7C3AF1B7"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3902F3" w:rsidRPr="00197DD5" w14:paraId="1306FBE8" w14:textId="77777777" w:rsidTr="00826310">
        <w:trPr>
          <w:gridAfter w:val="1"/>
          <w:wAfter w:w="273" w:type="dxa"/>
        </w:trPr>
        <w:tc>
          <w:tcPr>
            <w:tcW w:w="10519" w:type="dxa"/>
            <w:gridSpan w:val="6"/>
            <w:tcBorders>
              <w:top w:val="nil"/>
              <w:left w:val="single" w:sz="4" w:space="0" w:color="auto"/>
              <w:bottom w:val="single" w:sz="4" w:space="0" w:color="auto"/>
              <w:right w:val="single" w:sz="4" w:space="0" w:color="auto"/>
            </w:tcBorders>
          </w:tcPr>
          <w:p w14:paraId="53244226" w14:textId="66C4264B" w:rsidR="0099029C" w:rsidRDefault="160EDBE9" w:rsidP="2DD7976D">
            <w:pPr>
              <w:pStyle w:val="Heading3"/>
              <w:numPr>
                <w:ilvl w:val="0"/>
                <w:numId w:val="10"/>
              </w:numPr>
              <w:spacing w:before="120" w:after="120"/>
              <w:ind w:right="72"/>
              <w:rPr>
                <w:rFonts w:ascii="Arial" w:hAnsi="Arial" w:cs="Arial"/>
                <w:b w:val="0"/>
                <w:bCs w:val="0"/>
              </w:rPr>
            </w:pPr>
            <w:r w:rsidRPr="3BC20CFA">
              <w:rPr>
                <w:rFonts w:ascii="Arial" w:hAnsi="Arial" w:cs="Arial"/>
                <w:b w:val="0"/>
                <w:bCs w:val="0"/>
              </w:rPr>
              <w:t xml:space="preserve">Oversee and coordinate the efficient processing of </w:t>
            </w:r>
            <w:r w:rsidR="204CA799" w:rsidRPr="3BC20CFA">
              <w:rPr>
                <w:rFonts w:ascii="Arial" w:hAnsi="Arial" w:cs="Arial"/>
                <w:b w:val="0"/>
                <w:bCs w:val="0"/>
              </w:rPr>
              <w:t xml:space="preserve">the </w:t>
            </w:r>
            <w:r w:rsidR="3739AEF7" w:rsidRPr="3BC20CFA">
              <w:rPr>
                <w:rFonts w:ascii="Arial" w:hAnsi="Arial" w:cs="Arial"/>
                <w:b w:val="0"/>
                <w:bCs w:val="0"/>
              </w:rPr>
              <w:t>receipt</w:t>
            </w:r>
            <w:r w:rsidR="204CA799" w:rsidRPr="3BC20CFA">
              <w:rPr>
                <w:rFonts w:ascii="Arial" w:hAnsi="Arial" w:cs="Arial"/>
                <w:b w:val="0"/>
                <w:bCs w:val="0"/>
              </w:rPr>
              <w:t xml:space="preserve"> and dispatch of</w:t>
            </w:r>
            <w:r w:rsidR="007048E0">
              <w:rPr>
                <w:rFonts w:ascii="Arial" w:hAnsi="Arial" w:cs="Arial"/>
                <w:b w:val="0"/>
                <w:bCs w:val="0"/>
              </w:rPr>
              <w:t xml:space="preserve"> </w:t>
            </w:r>
            <w:r w:rsidR="1F057011" w:rsidRPr="3BC20CFA">
              <w:rPr>
                <w:rFonts w:ascii="Arial" w:hAnsi="Arial" w:cs="Arial"/>
                <w:b w:val="0"/>
                <w:bCs w:val="0"/>
              </w:rPr>
              <w:t>paper medical records</w:t>
            </w:r>
            <w:r w:rsidRPr="3BC20CFA">
              <w:rPr>
                <w:rFonts w:ascii="Arial" w:hAnsi="Arial" w:cs="Arial"/>
                <w:b w:val="0"/>
                <w:bCs w:val="0"/>
              </w:rPr>
              <w:t xml:space="preserve"> in a confidential manner ensuring adherence to the Data Protection Act and NSS Confidentiality Agreements and to process to specific daily deadlines in order to provide a high quality and integrated service.</w:t>
            </w:r>
          </w:p>
          <w:p w14:paraId="310A94A1" w14:textId="77777777" w:rsidR="00883F7A" w:rsidRDefault="00883F7A" w:rsidP="00B12BB9">
            <w:pPr>
              <w:pStyle w:val="Heading3"/>
              <w:numPr>
                <w:ilvl w:val="0"/>
                <w:numId w:val="10"/>
              </w:numPr>
              <w:spacing w:before="120" w:after="120"/>
              <w:ind w:right="72"/>
              <w:rPr>
                <w:rFonts w:ascii="Arial" w:hAnsi="Arial" w:cs="Arial"/>
                <w:b w:val="0"/>
                <w:bCs w:val="0"/>
                <w:szCs w:val="22"/>
              </w:rPr>
            </w:pPr>
            <w:r w:rsidRPr="00883F7A">
              <w:rPr>
                <w:rFonts w:ascii="Arial" w:hAnsi="Arial" w:cs="Arial"/>
                <w:b w:val="0"/>
                <w:bCs w:val="0"/>
                <w:szCs w:val="22"/>
              </w:rPr>
              <w:t>Supervise and appraise the Mailroom Assistants in accordance with the National Services Scotland TURAS Appraisal system, ensuring all training needs are assessed and administered according to NSS guidelines.</w:t>
            </w:r>
          </w:p>
          <w:p w14:paraId="7DF4C2BF" w14:textId="63B9FE17" w:rsidR="00A75DB7" w:rsidRDefault="03E37D01" w:rsidP="00FD2203">
            <w:pPr>
              <w:numPr>
                <w:ilvl w:val="0"/>
                <w:numId w:val="10"/>
              </w:numPr>
              <w:rPr>
                <w:rFonts w:ascii="Arial" w:hAnsi="Arial" w:cs="Arial"/>
                <w:sz w:val="22"/>
                <w:szCs w:val="22"/>
              </w:rPr>
            </w:pPr>
            <w:r w:rsidRPr="2DD7976D">
              <w:rPr>
                <w:rFonts w:ascii="Arial" w:hAnsi="Arial" w:cs="Arial"/>
                <w:sz w:val="22"/>
                <w:szCs w:val="22"/>
              </w:rPr>
              <w:t>Routinely evaluate</w:t>
            </w:r>
            <w:r w:rsidR="007048E0">
              <w:rPr>
                <w:rFonts w:ascii="Arial" w:hAnsi="Arial" w:cs="Arial"/>
                <w:sz w:val="22"/>
                <w:szCs w:val="22"/>
              </w:rPr>
              <w:t>,</w:t>
            </w:r>
            <w:r w:rsidRPr="2DD7976D">
              <w:rPr>
                <w:rFonts w:ascii="Arial" w:hAnsi="Arial" w:cs="Arial"/>
                <w:sz w:val="22"/>
                <w:szCs w:val="22"/>
              </w:rPr>
              <w:t xml:space="preserve"> processes</w:t>
            </w:r>
            <w:r w:rsidR="007048E0">
              <w:rPr>
                <w:rFonts w:ascii="Arial" w:hAnsi="Arial" w:cs="Arial"/>
                <w:sz w:val="22"/>
                <w:szCs w:val="22"/>
              </w:rPr>
              <w:t>,</w:t>
            </w:r>
            <w:r w:rsidRPr="2DD7976D">
              <w:rPr>
                <w:rFonts w:ascii="Arial" w:hAnsi="Arial" w:cs="Arial"/>
                <w:sz w:val="22"/>
                <w:szCs w:val="22"/>
              </w:rPr>
              <w:t xml:space="preserve"> develop and implement new ways of working to ensure the efficient and effective operation of the mail room, while taking into consideration the needs and opinions of both the business and the mail room staff. Process changes, both short-term (or emergency solutions) and long-term (or fixed solutions) often require negotiation with the appropriate </w:t>
            </w:r>
            <w:r w:rsidR="201D5528" w:rsidRPr="2DD7976D">
              <w:rPr>
                <w:rFonts w:ascii="Arial" w:hAnsi="Arial" w:cs="Arial"/>
                <w:sz w:val="22"/>
                <w:szCs w:val="22"/>
              </w:rPr>
              <w:t>courier</w:t>
            </w:r>
            <w:r w:rsidRPr="2DD7976D">
              <w:rPr>
                <w:rFonts w:ascii="Arial" w:hAnsi="Arial" w:cs="Arial"/>
                <w:sz w:val="22"/>
                <w:szCs w:val="22"/>
              </w:rPr>
              <w:t xml:space="preserve"> service to enable implementation, while constantly reviewing the situation and keeping all customers informed.</w:t>
            </w:r>
          </w:p>
          <w:p w14:paraId="31E0068F" w14:textId="77777777" w:rsidR="00FD2203" w:rsidRPr="00A75DB7" w:rsidRDefault="00FD2203" w:rsidP="00A75DB7">
            <w:pPr>
              <w:ind w:left="720"/>
              <w:rPr>
                <w:rFonts w:ascii="Arial" w:hAnsi="Arial" w:cs="Arial"/>
                <w:sz w:val="22"/>
                <w:szCs w:val="22"/>
              </w:rPr>
            </w:pPr>
            <w:r w:rsidRPr="00A75DB7">
              <w:rPr>
                <w:rFonts w:ascii="Arial" w:hAnsi="Arial" w:cs="Arial"/>
                <w:sz w:val="22"/>
                <w:szCs w:val="22"/>
              </w:rPr>
              <w:t xml:space="preserve"> </w:t>
            </w:r>
          </w:p>
          <w:p w14:paraId="7A686873" w14:textId="77777777" w:rsidR="00FD2203" w:rsidRDefault="00FD2203" w:rsidP="000A0D3E">
            <w:pPr>
              <w:numPr>
                <w:ilvl w:val="0"/>
                <w:numId w:val="10"/>
              </w:numPr>
              <w:rPr>
                <w:rFonts w:ascii="Arial" w:hAnsi="Arial" w:cs="Arial"/>
                <w:sz w:val="22"/>
                <w:szCs w:val="22"/>
              </w:rPr>
            </w:pPr>
            <w:r w:rsidRPr="00A75DB7">
              <w:rPr>
                <w:rFonts w:ascii="Arial" w:hAnsi="Arial" w:cs="Arial"/>
                <w:sz w:val="22"/>
                <w:szCs w:val="22"/>
              </w:rPr>
              <w:t>Prioritise mailroom workload including the frequent re-scheduling and re-planning where mail/courier companies cannot meet scheduled deliveries due to unforeseen problems</w:t>
            </w:r>
            <w:r w:rsidR="00A75DB7">
              <w:rPr>
                <w:rFonts w:ascii="Arial" w:hAnsi="Arial" w:cs="Arial"/>
                <w:sz w:val="22"/>
                <w:szCs w:val="22"/>
              </w:rPr>
              <w:t>.</w:t>
            </w:r>
          </w:p>
          <w:p w14:paraId="127BEF14" w14:textId="77777777" w:rsidR="00A75DB7" w:rsidRPr="00A75DB7" w:rsidRDefault="00A75DB7" w:rsidP="00A75DB7">
            <w:pPr>
              <w:rPr>
                <w:rFonts w:ascii="Arial" w:hAnsi="Arial" w:cs="Arial"/>
                <w:sz w:val="22"/>
                <w:szCs w:val="22"/>
              </w:rPr>
            </w:pPr>
          </w:p>
          <w:p w14:paraId="378F89F0" w14:textId="77777777" w:rsidR="005E587D" w:rsidRPr="00A75DB7" w:rsidRDefault="005E587D" w:rsidP="000A0D3E">
            <w:pPr>
              <w:numPr>
                <w:ilvl w:val="0"/>
                <w:numId w:val="10"/>
              </w:numPr>
              <w:rPr>
                <w:rFonts w:ascii="Arial" w:hAnsi="Arial" w:cs="Arial"/>
                <w:sz w:val="22"/>
                <w:szCs w:val="22"/>
              </w:rPr>
            </w:pPr>
            <w:r w:rsidRPr="00A75DB7">
              <w:rPr>
                <w:rFonts w:ascii="Arial" w:hAnsi="Arial" w:cs="Arial"/>
                <w:sz w:val="22"/>
                <w:szCs w:val="22"/>
              </w:rPr>
              <w:t>Advise customers, couriers and staff regarding mailroom procedures.</w:t>
            </w:r>
          </w:p>
          <w:p w14:paraId="18AB9475" w14:textId="77777777" w:rsidR="00883F7A" w:rsidRPr="00883F7A" w:rsidRDefault="00883F7A" w:rsidP="00B12BB9">
            <w:pPr>
              <w:pStyle w:val="Heading3"/>
              <w:numPr>
                <w:ilvl w:val="0"/>
                <w:numId w:val="10"/>
              </w:numPr>
              <w:spacing w:before="120" w:after="120"/>
              <w:ind w:right="72"/>
              <w:rPr>
                <w:rFonts w:ascii="Arial" w:hAnsi="Arial" w:cs="Arial"/>
                <w:b w:val="0"/>
                <w:bCs w:val="0"/>
                <w:szCs w:val="22"/>
              </w:rPr>
            </w:pPr>
            <w:r w:rsidRPr="00883F7A">
              <w:rPr>
                <w:rFonts w:ascii="Arial" w:hAnsi="Arial" w:cs="Arial"/>
                <w:b w:val="0"/>
                <w:bCs w:val="0"/>
                <w:szCs w:val="22"/>
              </w:rPr>
              <w:t xml:space="preserve">Supervise the processing of medical records using Barex Computer System, scanning barcoded medical records into storage boxes for uplift by Courier to </w:t>
            </w:r>
            <w:r w:rsidR="00757619">
              <w:rPr>
                <w:rFonts w:ascii="Arial" w:hAnsi="Arial" w:cs="Arial"/>
                <w:b w:val="0"/>
                <w:bCs w:val="0"/>
                <w:szCs w:val="22"/>
              </w:rPr>
              <w:t>Paper L</w:t>
            </w:r>
            <w:r w:rsidR="00757619" w:rsidRPr="00883F7A">
              <w:rPr>
                <w:rFonts w:ascii="Arial" w:hAnsi="Arial" w:cs="Arial"/>
                <w:b w:val="0"/>
                <w:bCs w:val="0"/>
                <w:szCs w:val="22"/>
              </w:rPr>
              <w:t>ight</w:t>
            </w:r>
            <w:r w:rsidRPr="00883F7A">
              <w:rPr>
                <w:rFonts w:ascii="Arial" w:hAnsi="Arial" w:cs="Arial"/>
                <w:b w:val="0"/>
                <w:bCs w:val="0"/>
                <w:szCs w:val="22"/>
              </w:rPr>
              <w:t xml:space="preserve"> Storage Companies.</w:t>
            </w:r>
          </w:p>
          <w:p w14:paraId="68C2D3AA" w14:textId="5823ED32" w:rsidR="00883F7A" w:rsidRPr="00757619" w:rsidRDefault="453E97CF" w:rsidP="2DD7976D">
            <w:pPr>
              <w:pStyle w:val="Heading3"/>
              <w:numPr>
                <w:ilvl w:val="0"/>
                <w:numId w:val="10"/>
              </w:numPr>
              <w:spacing w:before="120" w:after="120"/>
              <w:ind w:right="72"/>
              <w:rPr>
                <w:rFonts w:ascii="Arial" w:hAnsi="Arial" w:cs="Arial"/>
                <w:b w:val="0"/>
                <w:bCs w:val="0"/>
              </w:rPr>
            </w:pPr>
            <w:r w:rsidRPr="2DD7976D">
              <w:rPr>
                <w:rFonts w:ascii="Arial" w:hAnsi="Arial" w:cs="Arial"/>
                <w:b w:val="0"/>
                <w:bCs w:val="0"/>
              </w:rPr>
              <w:t xml:space="preserve">Check and file </w:t>
            </w:r>
            <w:r w:rsidR="00B53F06" w:rsidRPr="2DD7976D">
              <w:rPr>
                <w:rFonts w:ascii="Arial" w:hAnsi="Arial" w:cs="Arial"/>
                <w:b w:val="0"/>
                <w:bCs w:val="0"/>
              </w:rPr>
              <w:t>accurately medical</w:t>
            </w:r>
            <w:r w:rsidRPr="2DD7976D">
              <w:rPr>
                <w:rFonts w:ascii="Arial" w:hAnsi="Arial" w:cs="Arial"/>
                <w:b w:val="0"/>
                <w:bCs w:val="0"/>
              </w:rPr>
              <w:t xml:space="preserve"> records for transfer to new GP practices</w:t>
            </w:r>
            <w:r w:rsidR="10B0A9C9" w:rsidRPr="2DD7976D">
              <w:rPr>
                <w:rFonts w:ascii="Arial" w:hAnsi="Arial" w:cs="Arial"/>
                <w:b w:val="0"/>
                <w:bCs w:val="0"/>
              </w:rPr>
              <w:t>, Records storage/scanning suppliers</w:t>
            </w:r>
            <w:r w:rsidRPr="2DD7976D">
              <w:rPr>
                <w:rFonts w:ascii="Arial" w:hAnsi="Arial" w:cs="Arial"/>
                <w:b w:val="0"/>
                <w:bCs w:val="0"/>
              </w:rPr>
              <w:t xml:space="preserve"> or Health Authorities in preparation for the </w:t>
            </w:r>
            <w:r w:rsidR="76150F20" w:rsidRPr="2DD7976D">
              <w:rPr>
                <w:rFonts w:ascii="Arial" w:hAnsi="Arial" w:cs="Arial"/>
                <w:b w:val="0"/>
                <w:bCs w:val="0"/>
              </w:rPr>
              <w:t>daily collections</w:t>
            </w:r>
            <w:r w:rsidRPr="2DD7976D">
              <w:rPr>
                <w:rFonts w:ascii="Arial" w:hAnsi="Arial" w:cs="Arial"/>
                <w:b w:val="0"/>
                <w:bCs w:val="0"/>
              </w:rPr>
              <w:t>.</w:t>
            </w:r>
          </w:p>
          <w:p w14:paraId="153F0D7B" w14:textId="77777777" w:rsidR="00883F7A" w:rsidRPr="00757619" w:rsidRDefault="453E97CF" w:rsidP="00B12BB9">
            <w:pPr>
              <w:pStyle w:val="Heading3"/>
              <w:numPr>
                <w:ilvl w:val="0"/>
                <w:numId w:val="10"/>
              </w:numPr>
              <w:spacing w:before="120" w:after="120"/>
              <w:ind w:right="72"/>
              <w:rPr>
                <w:rFonts w:ascii="Arial" w:hAnsi="Arial" w:cs="Arial"/>
                <w:b w:val="0"/>
                <w:bCs w:val="0"/>
                <w:szCs w:val="22"/>
              </w:rPr>
            </w:pPr>
            <w:r w:rsidRPr="2DD7976D">
              <w:rPr>
                <w:rFonts w:ascii="Arial" w:hAnsi="Arial" w:cs="Arial"/>
                <w:b w:val="0"/>
                <w:bCs w:val="0"/>
              </w:rPr>
              <w:t>Maintain a positive Health and Safety culture ensuring staff are properly trained in manual handling skills enabling Health and Safety legislative policies to be maintained at all times and that equipment is used according to manufacturer’s instruction.</w:t>
            </w:r>
          </w:p>
          <w:p w14:paraId="2EF4F0AA" w14:textId="6F6C9C5C" w:rsidR="00883F7A" w:rsidRPr="00757619" w:rsidRDefault="453E97CF" w:rsidP="2DD7976D">
            <w:pPr>
              <w:pStyle w:val="Heading3"/>
              <w:numPr>
                <w:ilvl w:val="0"/>
                <w:numId w:val="10"/>
              </w:numPr>
              <w:spacing w:before="120" w:after="120"/>
              <w:ind w:right="72"/>
              <w:rPr>
                <w:rFonts w:ascii="Arial" w:hAnsi="Arial" w:cs="Arial"/>
                <w:b w:val="0"/>
                <w:bCs w:val="0"/>
              </w:rPr>
            </w:pPr>
            <w:r w:rsidRPr="3BC20CFA">
              <w:rPr>
                <w:rFonts w:ascii="Arial" w:hAnsi="Arial" w:cs="Arial"/>
                <w:b w:val="0"/>
                <w:bCs w:val="0"/>
              </w:rPr>
              <w:t xml:space="preserve">Co-ordinate and supervise </w:t>
            </w:r>
            <w:r w:rsidR="70BCD14D" w:rsidRPr="3BC20CFA">
              <w:rPr>
                <w:rFonts w:ascii="Arial" w:hAnsi="Arial" w:cs="Arial"/>
                <w:b w:val="0"/>
                <w:bCs w:val="0"/>
              </w:rPr>
              <w:t>dispatch</w:t>
            </w:r>
            <w:r w:rsidRPr="3BC20CFA">
              <w:rPr>
                <w:rFonts w:ascii="Arial" w:hAnsi="Arial" w:cs="Arial"/>
                <w:b w:val="0"/>
                <w:bCs w:val="0"/>
              </w:rPr>
              <w:t xml:space="preserve"> of Medical Records to GP Practices and Health Authority areas.  This must be done within agreed deadlines to assist in the achievement of the key performance indicators.</w:t>
            </w:r>
          </w:p>
          <w:p w14:paraId="05C18074" w14:textId="34B7581A" w:rsidR="00883F7A" w:rsidRPr="00757619" w:rsidRDefault="453E97CF" w:rsidP="2DD7976D">
            <w:pPr>
              <w:pStyle w:val="Heading3"/>
              <w:numPr>
                <w:ilvl w:val="0"/>
                <w:numId w:val="10"/>
              </w:numPr>
              <w:spacing w:before="120" w:after="120"/>
              <w:ind w:right="72"/>
              <w:rPr>
                <w:rFonts w:ascii="Arial" w:hAnsi="Arial" w:cs="Arial"/>
                <w:b w:val="0"/>
                <w:bCs w:val="0"/>
              </w:rPr>
            </w:pPr>
            <w:r w:rsidRPr="2DD7976D">
              <w:rPr>
                <w:rFonts w:ascii="Arial" w:hAnsi="Arial" w:cs="Arial"/>
                <w:b w:val="0"/>
                <w:bCs w:val="0"/>
              </w:rPr>
              <w:t>Deal with  delivery queries for GP practices, Health Authorities and couriers in an efficient manner ensuring a customer focused approach is undertaken at all times.</w:t>
            </w:r>
          </w:p>
          <w:p w14:paraId="6B699BAF" w14:textId="78BBBFD3" w:rsidR="00883F7A" w:rsidRPr="00757619" w:rsidRDefault="453E97CF" w:rsidP="2DD7976D">
            <w:pPr>
              <w:pStyle w:val="Heading3"/>
              <w:numPr>
                <w:ilvl w:val="0"/>
                <w:numId w:val="10"/>
              </w:numPr>
              <w:spacing w:before="120" w:after="120"/>
              <w:ind w:right="72"/>
              <w:rPr>
                <w:rFonts w:ascii="Arial" w:hAnsi="Arial" w:cs="Arial"/>
                <w:b w:val="0"/>
                <w:bCs w:val="0"/>
              </w:rPr>
            </w:pPr>
            <w:r w:rsidRPr="2DD7976D">
              <w:rPr>
                <w:rFonts w:ascii="Arial" w:hAnsi="Arial" w:cs="Arial"/>
                <w:b w:val="0"/>
                <w:bCs w:val="0"/>
              </w:rPr>
              <w:t xml:space="preserve">Maintain the information available to facilitate the accurate </w:t>
            </w:r>
            <w:r w:rsidR="3CA5FDF0" w:rsidRPr="2DD7976D">
              <w:rPr>
                <w:rFonts w:ascii="Arial" w:hAnsi="Arial" w:cs="Arial"/>
                <w:b w:val="0"/>
                <w:bCs w:val="0"/>
              </w:rPr>
              <w:t>medical record</w:t>
            </w:r>
            <w:r w:rsidRPr="2DD7976D">
              <w:rPr>
                <w:rFonts w:ascii="Arial" w:hAnsi="Arial" w:cs="Arial"/>
                <w:b w:val="0"/>
                <w:bCs w:val="0"/>
              </w:rPr>
              <w:t xml:space="preserve"> transfer, ensuring labels and lists are kept regularly updated with GP and GP Practices changes.</w:t>
            </w:r>
            <w:r w:rsidR="0F09D404" w:rsidRPr="2DD7976D">
              <w:rPr>
                <w:rFonts w:ascii="Arial" w:hAnsi="Arial" w:cs="Arial"/>
                <w:b w:val="0"/>
                <w:bCs w:val="0"/>
              </w:rPr>
              <w:t xml:space="preserve"> Ensure data is accurately recorded. </w:t>
            </w:r>
          </w:p>
          <w:p w14:paraId="26A49579" w14:textId="77777777" w:rsidR="003902F3" w:rsidRPr="000C4D2D" w:rsidRDefault="003902F3" w:rsidP="007048E0">
            <w:pPr>
              <w:pStyle w:val="Heading3"/>
              <w:spacing w:before="120" w:after="120"/>
              <w:ind w:left="720" w:right="72"/>
              <w:rPr>
                <w:rFonts w:ascii="Arial" w:hAnsi="Arial" w:cs="Arial"/>
                <w:b w:val="0"/>
                <w:bCs w:val="0"/>
                <w:szCs w:val="22"/>
              </w:rPr>
            </w:pPr>
          </w:p>
        </w:tc>
      </w:tr>
      <w:tr w:rsidR="003902F3" w:rsidRPr="00197DD5" w14:paraId="5215B383"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0DFAA88F" w14:textId="77777777" w:rsidR="003902F3" w:rsidRDefault="003902F3" w:rsidP="00A75DB7">
            <w:pPr>
              <w:pStyle w:val="Header"/>
              <w:spacing w:before="120" w:after="120"/>
              <w:rPr>
                <w:rFonts w:ascii="Arial" w:hAnsi="Arial" w:cs="Arial"/>
                <w:sz w:val="22"/>
                <w:szCs w:val="22"/>
              </w:rPr>
            </w:pPr>
          </w:p>
          <w:p w14:paraId="64212F0B" w14:textId="77777777" w:rsidR="00A75DB7" w:rsidRDefault="00A75DB7" w:rsidP="00A75DB7">
            <w:pPr>
              <w:pStyle w:val="Header"/>
              <w:spacing w:before="120" w:after="120"/>
              <w:rPr>
                <w:rFonts w:ascii="Arial" w:hAnsi="Arial" w:cs="Arial"/>
                <w:sz w:val="22"/>
                <w:szCs w:val="22"/>
              </w:rPr>
            </w:pPr>
          </w:p>
          <w:p w14:paraId="6816A291" w14:textId="77777777" w:rsidR="00A75DB7" w:rsidRDefault="00A75DB7" w:rsidP="00A75DB7">
            <w:pPr>
              <w:pStyle w:val="Header"/>
              <w:spacing w:before="120" w:after="120"/>
              <w:rPr>
                <w:rFonts w:ascii="Arial" w:hAnsi="Arial" w:cs="Arial"/>
                <w:sz w:val="22"/>
                <w:szCs w:val="22"/>
              </w:rPr>
            </w:pPr>
          </w:p>
          <w:p w14:paraId="47679241" w14:textId="77777777" w:rsidR="00A75DB7" w:rsidRDefault="00A75DB7" w:rsidP="00A75DB7">
            <w:pPr>
              <w:pStyle w:val="Header"/>
              <w:spacing w:before="120" w:after="120"/>
              <w:rPr>
                <w:rFonts w:ascii="Arial" w:hAnsi="Arial" w:cs="Arial"/>
                <w:sz w:val="22"/>
                <w:szCs w:val="22"/>
              </w:rPr>
            </w:pPr>
          </w:p>
          <w:p w14:paraId="6B62B1EF" w14:textId="77777777" w:rsidR="00A75DB7" w:rsidRDefault="00A75DB7" w:rsidP="00A75DB7">
            <w:pPr>
              <w:pStyle w:val="Header"/>
              <w:spacing w:before="120" w:after="120"/>
              <w:rPr>
                <w:rFonts w:ascii="Arial" w:hAnsi="Arial" w:cs="Arial"/>
                <w:sz w:val="22"/>
                <w:szCs w:val="22"/>
              </w:rPr>
            </w:pPr>
          </w:p>
          <w:p w14:paraId="4451145C" w14:textId="77777777" w:rsidR="00A75DB7" w:rsidRDefault="00A75DB7" w:rsidP="00A75DB7">
            <w:pPr>
              <w:pStyle w:val="Header"/>
              <w:spacing w:before="120" w:after="120"/>
              <w:rPr>
                <w:rFonts w:ascii="Arial" w:hAnsi="Arial" w:cs="Arial"/>
                <w:sz w:val="22"/>
                <w:szCs w:val="22"/>
              </w:rPr>
            </w:pPr>
          </w:p>
          <w:p w14:paraId="7586F50B" w14:textId="77777777" w:rsidR="00A75DB7" w:rsidRDefault="00A75DB7" w:rsidP="00A75DB7">
            <w:pPr>
              <w:pStyle w:val="Header"/>
              <w:spacing w:before="120" w:after="120"/>
              <w:rPr>
                <w:rFonts w:ascii="Arial" w:hAnsi="Arial" w:cs="Arial"/>
                <w:sz w:val="22"/>
                <w:szCs w:val="22"/>
              </w:rPr>
            </w:pPr>
          </w:p>
          <w:p w14:paraId="5573AF37" w14:textId="77777777" w:rsidR="000C4D2D" w:rsidRPr="00197DD5" w:rsidRDefault="000C4D2D" w:rsidP="00C13E5E">
            <w:pPr>
              <w:pStyle w:val="Header"/>
              <w:spacing w:before="120" w:after="120"/>
              <w:ind w:left="420"/>
              <w:rPr>
                <w:rFonts w:ascii="Arial" w:hAnsi="Arial" w:cs="Arial"/>
                <w:sz w:val="22"/>
                <w:szCs w:val="22"/>
              </w:rPr>
            </w:pPr>
          </w:p>
        </w:tc>
      </w:tr>
      <w:tr w:rsidR="003902F3" w:rsidRPr="00197DD5" w14:paraId="4C8AB113" w14:textId="77777777" w:rsidTr="00826310">
        <w:trPr>
          <w:gridAfter w:val="1"/>
          <w:wAfter w:w="273" w:type="dxa"/>
        </w:trPr>
        <w:tc>
          <w:tcPr>
            <w:tcW w:w="10519" w:type="dxa"/>
            <w:gridSpan w:val="6"/>
            <w:tcBorders>
              <w:top w:val="single" w:sz="4" w:space="0" w:color="auto"/>
              <w:left w:val="single" w:sz="4" w:space="0" w:color="auto"/>
              <w:bottom w:val="single" w:sz="4" w:space="0" w:color="auto"/>
              <w:right w:val="single" w:sz="4" w:space="0" w:color="auto"/>
            </w:tcBorders>
          </w:tcPr>
          <w:p w14:paraId="25947CF6" w14:textId="77777777" w:rsidR="003902F3" w:rsidRPr="00197DD5" w:rsidRDefault="003902F3" w:rsidP="00C13E5E">
            <w:pPr>
              <w:spacing w:before="120" w:after="120"/>
              <w:rPr>
                <w:rFonts w:ascii="Arial" w:hAnsi="Arial" w:cs="Arial"/>
                <w:b/>
                <w:bCs/>
                <w:sz w:val="22"/>
                <w:szCs w:val="22"/>
              </w:rPr>
            </w:pPr>
            <w:r w:rsidRPr="00197DD5">
              <w:rPr>
                <w:rFonts w:ascii="Arial" w:hAnsi="Arial" w:cs="Arial"/>
                <w:b/>
                <w:bCs/>
                <w:sz w:val="22"/>
                <w:szCs w:val="22"/>
              </w:rPr>
              <w:lastRenderedPageBreak/>
              <w:t xml:space="preserve">7.    </w:t>
            </w:r>
            <w:r w:rsidRPr="00197DD5">
              <w:rPr>
                <w:rFonts w:ascii="Arial" w:hAnsi="Arial" w:cs="Arial"/>
                <w:b/>
                <w:bCs/>
                <w:sz w:val="22"/>
                <w:szCs w:val="22"/>
              </w:rPr>
              <w:tab/>
              <w:t>ASSIGNMENT AND REVIEW OF WORK</w:t>
            </w:r>
            <w:r w:rsidR="002E5665">
              <w:rPr>
                <w:rFonts w:ascii="Arial" w:hAnsi="Arial" w:cs="Arial"/>
                <w:b/>
                <w:bCs/>
                <w:sz w:val="22"/>
                <w:szCs w:val="22"/>
              </w:rPr>
              <w:t>/ DECISIONS AND JUDGEMENTS</w:t>
            </w:r>
          </w:p>
        </w:tc>
      </w:tr>
      <w:tr w:rsidR="003902F3" w:rsidRPr="00197DD5" w14:paraId="41CEC3C1" w14:textId="77777777" w:rsidTr="00826310">
        <w:trPr>
          <w:gridAfter w:val="1"/>
          <w:wAfter w:w="273" w:type="dxa"/>
          <w:trHeight w:val="508"/>
        </w:trPr>
        <w:tc>
          <w:tcPr>
            <w:tcW w:w="10519" w:type="dxa"/>
            <w:gridSpan w:val="6"/>
            <w:vMerge w:val="restart"/>
            <w:tcBorders>
              <w:top w:val="nil"/>
              <w:left w:val="single" w:sz="4" w:space="0" w:color="auto"/>
              <w:bottom w:val="single" w:sz="4" w:space="0" w:color="auto"/>
              <w:right w:val="single" w:sz="4" w:space="0" w:color="auto"/>
            </w:tcBorders>
          </w:tcPr>
          <w:p w14:paraId="4FE0D8F2" w14:textId="38420ADC" w:rsidR="00757619" w:rsidRDefault="348A65D5" w:rsidP="00757619">
            <w:pPr>
              <w:overflowPunct/>
              <w:autoSpaceDE/>
              <w:autoSpaceDN/>
              <w:adjustRightInd/>
              <w:spacing w:before="120" w:after="120"/>
              <w:jc w:val="both"/>
              <w:textAlignment w:val="auto"/>
              <w:rPr>
                <w:rFonts w:ascii="Arial" w:hAnsi="Arial" w:cs="Arial"/>
                <w:sz w:val="22"/>
                <w:szCs w:val="22"/>
              </w:rPr>
            </w:pPr>
            <w:r w:rsidRPr="2DD7976D">
              <w:rPr>
                <w:rFonts w:ascii="Arial" w:hAnsi="Arial" w:cs="Arial"/>
                <w:sz w:val="22"/>
                <w:szCs w:val="22"/>
              </w:rPr>
              <w:t xml:space="preserve">Work is generated by incoming </w:t>
            </w:r>
            <w:r w:rsidR="2DD7976D" w:rsidRPr="2DD7976D">
              <w:rPr>
                <w:rFonts w:ascii="Arial" w:hAnsi="Arial" w:cs="Arial"/>
                <w:sz w:val="22"/>
                <w:szCs w:val="22"/>
              </w:rPr>
              <w:t xml:space="preserve">and outgoing medical records </w:t>
            </w:r>
            <w:r w:rsidR="00465AAB" w:rsidRPr="2DD7976D">
              <w:rPr>
                <w:rFonts w:ascii="Arial" w:hAnsi="Arial" w:cs="Arial"/>
                <w:sz w:val="22"/>
                <w:szCs w:val="22"/>
              </w:rPr>
              <w:t>from,</w:t>
            </w:r>
            <w:r w:rsidR="2DD7976D" w:rsidRPr="2DD7976D">
              <w:rPr>
                <w:rFonts w:ascii="Arial" w:hAnsi="Arial" w:cs="Arial"/>
                <w:sz w:val="22"/>
                <w:szCs w:val="22"/>
              </w:rPr>
              <w:t xml:space="preserve"> GP surgeries and Health Authorities  </w:t>
            </w:r>
            <w:r w:rsidRPr="2DD7976D">
              <w:rPr>
                <w:rFonts w:ascii="Arial" w:hAnsi="Arial" w:cs="Arial"/>
                <w:sz w:val="22"/>
                <w:szCs w:val="22"/>
              </w:rPr>
              <w:t>The post holder manages and supervises as part of a team and is expected to show appropriate decision and autonomous judgement abilities when prioritising the workload dictated by the daily deadlines that are in place with regard to  collection and delivery times.</w:t>
            </w:r>
          </w:p>
          <w:p w14:paraId="7FEFA2A3" w14:textId="464D6A06" w:rsidR="00757619" w:rsidRPr="00757619" w:rsidRDefault="348A65D5" w:rsidP="00757619">
            <w:pPr>
              <w:overflowPunct/>
              <w:autoSpaceDE/>
              <w:autoSpaceDN/>
              <w:adjustRightInd/>
              <w:spacing w:before="120" w:after="120"/>
              <w:jc w:val="both"/>
              <w:textAlignment w:val="auto"/>
              <w:rPr>
                <w:rFonts w:ascii="Arial" w:hAnsi="Arial" w:cs="Arial"/>
                <w:sz w:val="22"/>
                <w:szCs w:val="22"/>
              </w:rPr>
            </w:pPr>
            <w:r w:rsidRPr="2DD7976D">
              <w:rPr>
                <w:rFonts w:ascii="Arial" w:hAnsi="Arial" w:cs="Arial"/>
                <w:sz w:val="22"/>
                <w:szCs w:val="22"/>
              </w:rPr>
              <w:t xml:space="preserve">The post holder </w:t>
            </w:r>
            <w:r w:rsidR="00465AAB" w:rsidRPr="2DD7976D">
              <w:rPr>
                <w:rFonts w:ascii="Arial" w:hAnsi="Arial" w:cs="Arial"/>
                <w:sz w:val="22"/>
                <w:szCs w:val="22"/>
              </w:rPr>
              <w:t>chairs mailroom</w:t>
            </w:r>
            <w:r w:rsidRPr="2DD7976D">
              <w:rPr>
                <w:rFonts w:ascii="Arial" w:hAnsi="Arial" w:cs="Arial"/>
                <w:sz w:val="22"/>
                <w:szCs w:val="22"/>
              </w:rPr>
              <w:t xml:space="preserve"> team </w:t>
            </w:r>
            <w:r w:rsidR="3FD22C95" w:rsidRPr="2DD7976D">
              <w:rPr>
                <w:rFonts w:ascii="Arial" w:hAnsi="Arial" w:cs="Arial"/>
                <w:sz w:val="22"/>
                <w:szCs w:val="22"/>
              </w:rPr>
              <w:t>m</w:t>
            </w:r>
            <w:r w:rsidRPr="2DD7976D">
              <w:rPr>
                <w:rFonts w:ascii="Arial" w:hAnsi="Arial" w:cs="Arial"/>
                <w:sz w:val="22"/>
                <w:szCs w:val="22"/>
              </w:rPr>
              <w:t>eetings</w:t>
            </w:r>
            <w:r w:rsidR="2F2E9AF5" w:rsidRPr="2DD7976D">
              <w:rPr>
                <w:rFonts w:ascii="Arial" w:hAnsi="Arial" w:cs="Arial"/>
                <w:sz w:val="22"/>
                <w:szCs w:val="22"/>
              </w:rPr>
              <w:t xml:space="preserve"> and attends relevant departmental meetings</w:t>
            </w:r>
            <w:r w:rsidRPr="2DD7976D">
              <w:rPr>
                <w:rFonts w:ascii="Arial" w:hAnsi="Arial" w:cs="Arial"/>
                <w:sz w:val="22"/>
                <w:szCs w:val="22"/>
              </w:rPr>
              <w:t>.</w:t>
            </w:r>
          </w:p>
          <w:p w14:paraId="273F488B" w14:textId="1B401A90" w:rsidR="003902F3" w:rsidRPr="00197DD5" w:rsidRDefault="348A65D5" w:rsidP="00757619">
            <w:pPr>
              <w:overflowPunct/>
              <w:autoSpaceDE/>
              <w:autoSpaceDN/>
              <w:adjustRightInd/>
              <w:spacing w:before="120" w:after="120"/>
              <w:jc w:val="both"/>
              <w:textAlignment w:val="auto"/>
              <w:rPr>
                <w:rFonts w:ascii="Arial" w:hAnsi="Arial" w:cs="Arial"/>
                <w:sz w:val="22"/>
                <w:szCs w:val="22"/>
              </w:rPr>
            </w:pPr>
            <w:r w:rsidRPr="2DD7976D">
              <w:rPr>
                <w:rFonts w:ascii="Arial" w:hAnsi="Arial" w:cs="Arial"/>
                <w:sz w:val="22"/>
                <w:szCs w:val="22"/>
              </w:rPr>
              <w:t xml:space="preserve">Appraisal of performance is undertaken annually by the </w:t>
            </w:r>
            <w:r w:rsidR="4EA3A2EA" w:rsidRPr="2DD7976D">
              <w:rPr>
                <w:rFonts w:ascii="Arial" w:hAnsi="Arial" w:cs="Arial"/>
                <w:sz w:val="22"/>
                <w:szCs w:val="22"/>
              </w:rPr>
              <w:t>Patient Data Services Team</w:t>
            </w:r>
            <w:r w:rsidRPr="2DD7976D">
              <w:rPr>
                <w:rFonts w:ascii="Arial" w:hAnsi="Arial" w:cs="Arial"/>
                <w:sz w:val="22"/>
                <w:szCs w:val="22"/>
              </w:rPr>
              <w:t xml:space="preserve"> manager, via the TURAS review and development process. The post holder is expected to ensure compliance with all the relevant trainings, personal development and the appraisal process.</w:t>
            </w:r>
          </w:p>
        </w:tc>
      </w:tr>
      <w:tr w:rsidR="003902F3" w:rsidRPr="00197DD5" w14:paraId="796BBF82" w14:textId="77777777" w:rsidTr="00826310">
        <w:trPr>
          <w:gridAfter w:val="1"/>
          <w:wAfter w:w="273" w:type="dxa"/>
          <w:trHeight w:val="493"/>
        </w:trPr>
        <w:tc>
          <w:tcPr>
            <w:tcW w:w="10519" w:type="dxa"/>
            <w:gridSpan w:val="6"/>
            <w:vMerge/>
          </w:tcPr>
          <w:p w14:paraId="343892FD" w14:textId="77777777" w:rsidR="003902F3" w:rsidRPr="00197DD5" w:rsidRDefault="003902F3" w:rsidP="00C13E5E">
            <w:pPr>
              <w:pStyle w:val="Header"/>
              <w:numPr>
                <w:ilvl w:val="0"/>
                <w:numId w:val="1"/>
              </w:numPr>
              <w:spacing w:before="120" w:after="120"/>
              <w:rPr>
                <w:rFonts w:ascii="Arial" w:hAnsi="Arial" w:cs="Arial"/>
                <w:sz w:val="22"/>
                <w:szCs w:val="22"/>
              </w:rPr>
            </w:pPr>
          </w:p>
        </w:tc>
      </w:tr>
      <w:tr w:rsidR="003902F3" w:rsidRPr="00197DD5" w14:paraId="2C5D4166" w14:textId="77777777" w:rsidTr="00826310">
        <w:trPr>
          <w:gridAfter w:val="1"/>
          <w:wAfter w:w="273" w:type="dxa"/>
        </w:trPr>
        <w:tc>
          <w:tcPr>
            <w:tcW w:w="10519" w:type="dxa"/>
            <w:gridSpan w:val="6"/>
            <w:tcBorders>
              <w:top w:val="single" w:sz="4" w:space="0" w:color="auto"/>
              <w:left w:val="nil"/>
              <w:bottom w:val="nil"/>
              <w:right w:val="nil"/>
            </w:tcBorders>
          </w:tcPr>
          <w:p w14:paraId="359EE8FF" w14:textId="77777777" w:rsidR="003902F3" w:rsidRPr="00197DD5" w:rsidRDefault="003902F3" w:rsidP="00C13E5E">
            <w:pPr>
              <w:spacing w:before="120" w:after="120"/>
              <w:rPr>
                <w:rFonts w:ascii="Arial" w:hAnsi="Arial" w:cs="Arial"/>
                <w:sz w:val="22"/>
                <w:szCs w:val="22"/>
              </w:rPr>
            </w:pPr>
          </w:p>
        </w:tc>
      </w:tr>
      <w:tr w:rsidR="005C0421" w:rsidRPr="00197DD5" w14:paraId="4DBFB057"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10A2B9D4" w14:textId="77777777" w:rsidR="005C0421" w:rsidRPr="00197DD5" w:rsidRDefault="005C0421" w:rsidP="00C13E5E">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p>
        </w:tc>
      </w:tr>
      <w:tr w:rsidR="003902F3" w:rsidRPr="00197DD5" w14:paraId="67665E06" w14:textId="77777777" w:rsidTr="00826310">
        <w:trPr>
          <w:gridAfter w:val="1"/>
          <w:wAfter w:w="273" w:type="dxa"/>
        </w:trPr>
        <w:tc>
          <w:tcPr>
            <w:tcW w:w="10519" w:type="dxa"/>
            <w:gridSpan w:val="6"/>
            <w:tcBorders>
              <w:top w:val="nil"/>
              <w:left w:val="single" w:sz="4" w:space="0" w:color="auto"/>
              <w:bottom w:val="single" w:sz="4" w:space="0" w:color="auto"/>
              <w:right w:val="single" w:sz="4" w:space="0" w:color="auto"/>
            </w:tcBorders>
          </w:tcPr>
          <w:p w14:paraId="3475829F" w14:textId="4E5666B4" w:rsidR="00E80BDD" w:rsidRDefault="00E80BDD" w:rsidP="000C4D2D">
            <w:pPr>
              <w:rPr>
                <w:rFonts w:ascii="Arial" w:hAnsi="Arial" w:cs="Arial"/>
                <w:sz w:val="22"/>
                <w:szCs w:val="22"/>
              </w:rPr>
            </w:pPr>
            <w:r>
              <w:rPr>
                <w:rFonts w:ascii="Arial" w:hAnsi="Arial" w:cs="Arial"/>
                <w:sz w:val="22"/>
                <w:szCs w:val="22"/>
              </w:rPr>
              <w:t xml:space="preserve">The postholder is </w:t>
            </w:r>
            <w:r w:rsidR="003D63AC">
              <w:rPr>
                <w:rFonts w:ascii="Arial" w:hAnsi="Arial" w:cs="Arial"/>
                <w:sz w:val="22"/>
                <w:szCs w:val="22"/>
              </w:rPr>
              <w:t>required to develop strong working relationships with both internal colleagues and external stakeholders communicating using both written/electronic correspondence and face-to-face meetings.</w:t>
            </w:r>
          </w:p>
          <w:p w14:paraId="56620491" w14:textId="27CC9B61" w:rsidR="003D63AC" w:rsidRDefault="003D63AC" w:rsidP="000C4D2D">
            <w:pPr>
              <w:rPr>
                <w:rFonts w:ascii="Arial" w:hAnsi="Arial" w:cs="Arial"/>
                <w:sz w:val="22"/>
                <w:szCs w:val="22"/>
              </w:rPr>
            </w:pPr>
          </w:p>
          <w:p w14:paraId="6F7191EE" w14:textId="696E4D4C" w:rsidR="003D63AC" w:rsidRDefault="003D63AC" w:rsidP="000C4D2D">
            <w:pPr>
              <w:rPr>
                <w:rFonts w:ascii="Arial" w:hAnsi="Arial" w:cs="Arial"/>
                <w:sz w:val="22"/>
                <w:szCs w:val="22"/>
              </w:rPr>
            </w:pPr>
            <w:r>
              <w:rPr>
                <w:rFonts w:ascii="Arial" w:hAnsi="Arial" w:cs="Arial"/>
                <w:sz w:val="22"/>
                <w:szCs w:val="22"/>
              </w:rPr>
              <w:t xml:space="preserve">The purpose of such communication </w:t>
            </w:r>
            <w:r w:rsidR="00465AAB">
              <w:rPr>
                <w:rFonts w:ascii="Arial" w:hAnsi="Arial" w:cs="Arial"/>
                <w:sz w:val="22"/>
                <w:szCs w:val="22"/>
              </w:rPr>
              <w:t>includes</w:t>
            </w:r>
            <w:r>
              <w:rPr>
                <w:rFonts w:ascii="Arial" w:hAnsi="Arial" w:cs="Arial"/>
                <w:sz w:val="22"/>
                <w:szCs w:val="22"/>
              </w:rPr>
              <w:t xml:space="preserve"> advising and coordinating of delivery schedules to ensure efficient mailroom operations and ordering of supplies mailroom equipment such as mail sacks or storage boxes.</w:t>
            </w:r>
          </w:p>
          <w:p w14:paraId="3BC56227" w14:textId="77777777" w:rsidR="003D63AC" w:rsidRDefault="003D63AC" w:rsidP="000C4D2D">
            <w:pPr>
              <w:rPr>
                <w:rFonts w:ascii="Arial" w:hAnsi="Arial" w:cs="Arial"/>
                <w:sz w:val="22"/>
                <w:szCs w:val="22"/>
              </w:rPr>
            </w:pPr>
          </w:p>
          <w:p w14:paraId="16A4071B" w14:textId="77777777" w:rsidR="00E80BDD" w:rsidRDefault="00E80BDD" w:rsidP="000C4D2D">
            <w:pPr>
              <w:rPr>
                <w:rFonts w:ascii="Arial" w:hAnsi="Arial" w:cs="Arial"/>
                <w:sz w:val="22"/>
                <w:szCs w:val="22"/>
              </w:rPr>
            </w:pPr>
          </w:p>
          <w:p w14:paraId="4DDCC788" w14:textId="6927300C" w:rsidR="000C4D2D" w:rsidRPr="000C4D2D" w:rsidRDefault="000C4D2D" w:rsidP="000C4D2D">
            <w:pPr>
              <w:rPr>
                <w:rFonts w:ascii="Arial" w:hAnsi="Arial" w:cs="Arial"/>
                <w:sz w:val="22"/>
                <w:szCs w:val="22"/>
              </w:rPr>
            </w:pPr>
            <w:r w:rsidRPr="000C4D2D">
              <w:rPr>
                <w:rFonts w:ascii="Arial" w:hAnsi="Arial" w:cs="Arial"/>
                <w:sz w:val="22"/>
                <w:szCs w:val="22"/>
              </w:rPr>
              <w:t>Internal</w:t>
            </w:r>
            <w:r w:rsidR="00E80BDD">
              <w:rPr>
                <w:rFonts w:ascii="Arial" w:hAnsi="Arial" w:cs="Arial"/>
                <w:sz w:val="22"/>
                <w:szCs w:val="22"/>
              </w:rPr>
              <w:t xml:space="preserve"> Relationships</w:t>
            </w:r>
            <w:r w:rsidRPr="000C4D2D">
              <w:rPr>
                <w:rFonts w:ascii="Arial" w:hAnsi="Arial" w:cs="Arial"/>
                <w:sz w:val="22"/>
                <w:szCs w:val="22"/>
              </w:rPr>
              <w:t>:</w:t>
            </w:r>
          </w:p>
          <w:p w14:paraId="29DF82A7" w14:textId="2EF6A64B" w:rsidR="000C4D2D" w:rsidRPr="000C4D2D" w:rsidRDefault="2F2E9AF5" w:rsidP="00714E5D">
            <w:pPr>
              <w:numPr>
                <w:ilvl w:val="0"/>
                <w:numId w:val="3"/>
              </w:numPr>
              <w:rPr>
                <w:rFonts w:ascii="Arial" w:hAnsi="Arial" w:cs="Arial"/>
                <w:sz w:val="22"/>
                <w:szCs w:val="22"/>
              </w:rPr>
            </w:pPr>
            <w:r w:rsidRPr="2DD7976D">
              <w:rPr>
                <w:rFonts w:ascii="Arial" w:hAnsi="Arial" w:cs="Arial"/>
                <w:sz w:val="22"/>
                <w:szCs w:val="22"/>
              </w:rPr>
              <w:t xml:space="preserve">Daily contact with staff in the office and other </w:t>
            </w:r>
            <w:r w:rsidR="00B73724" w:rsidRPr="2DD7976D">
              <w:rPr>
                <w:rFonts w:ascii="Arial" w:hAnsi="Arial" w:cs="Arial"/>
                <w:sz w:val="22"/>
                <w:szCs w:val="22"/>
              </w:rPr>
              <w:t>P</w:t>
            </w:r>
            <w:r w:rsidR="00B73724">
              <w:rPr>
                <w:rFonts w:ascii="Arial" w:hAnsi="Arial" w:cs="Arial"/>
                <w:sz w:val="22"/>
                <w:szCs w:val="22"/>
              </w:rPr>
              <w:t>&amp;CFS</w:t>
            </w:r>
            <w:r w:rsidR="00B73724" w:rsidRPr="2DD7976D">
              <w:rPr>
                <w:rFonts w:ascii="Arial" w:hAnsi="Arial" w:cs="Arial"/>
                <w:sz w:val="22"/>
                <w:szCs w:val="22"/>
              </w:rPr>
              <w:t xml:space="preserve"> </w:t>
            </w:r>
            <w:r w:rsidRPr="2DD7976D">
              <w:rPr>
                <w:rFonts w:ascii="Arial" w:hAnsi="Arial" w:cs="Arial"/>
                <w:sz w:val="22"/>
                <w:szCs w:val="22"/>
              </w:rPr>
              <w:t xml:space="preserve">Sites. Regular contact with </w:t>
            </w:r>
            <w:r w:rsidR="4638C2F9" w:rsidRPr="2DD7976D">
              <w:rPr>
                <w:rFonts w:ascii="Arial" w:hAnsi="Arial" w:cs="Arial"/>
                <w:sz w:val="22"/>
                <w:szCs w:val="22"/>
              </w:rPr>
              <w:t>Patient Data Services team</w:t>
            </w:r>
            <w:r w:rsidRPr="2DD7976D">
              <w:rPr>
                <w:rFonts w:ascii="Arial" w:hAnsi="Arial" w:cs="Arial"/>
                <w:sz w:val="22"/>
                <w:szCs w:val="22"/>
              </w:rPr>
              <w:t xml:space="preserve"> Manager and the Operations Manager.</w:t>
            </w:r>
          </w:p>
          <w:p w14:paraId="7EA3F6C3" w14:textId="77777777" w:rsidR="000C4D2D" w:rsidRPr="000C4D2D" w:rsidRDefault="000C4D2D" w:rsidP="000C4D2D">
            <w:pPr>
              <w:rPr>
                <w:rFonts w:ascii="Arial" w:hAnsi="Arial" w:cs="Arial"/>
                <w:sz w:val="22"/>
                <w:szCs w:val="22"/>
              </w:rPr>
            </w:pPr>
          </w:p>
          <w:p w14:paraId="733E9C96" w14:textId="647D65EF" w:rsidR="000C4D2D" w:rsidRPr="000C4D2D" w:rsidRDefault="000C4D2D" w:rsidP="000C4D2D">
            <w:pPr>
              <w:rPr>
                <w:rFonts w:ascii="Arial" w:hAnsi="Arial" w:cs="Arial"/>
                <w:sz w:val="22"/>
                <w:szCs w:val="22"/>
              </w:rPr>
            </w:pPr>
            <w:r w:rsidRPr="000C4D2D">
              <w:rPr>
                <w:rFonts w:ascii="Arial" w:hAnsi="Arial" w:cs="Arial"/>
                <w:sz w:val="22"/>
                <w:szCs w:val="22"/>
              </w:rPr>
              <w:t>External</w:t>
            </w:r>
            <w:r w:rsidR="00E80BDD">
              <w:rPr>
                <w:rFonts w:ascii="Arial" w:hAnsi="Arial" w:cs="Arial"/>
                <w:sz w:val="22"/>
                <w:szCs w:val="22"/>
              </w:rPr>
              <w:t xml:space="preserve"> Relationships</w:t>
            </w:r>
            <w:r w:rsidRPr="000C4D2D">
              <w:rPr>
                <w:rFonts w:ascii="Arial" w:hAnsi="Arial" w:cs="Arial"/>
                <w:sz w:val="22"/>
                <w:szCs w:val="22"/>
              </w:rPr>
              <w:t xml:space="preserve">: </w:t>
            </w:r>
          </w:p>
          <w:p w14:paraId="440A092C" w14:textId="77777777" w:rsidR="000C4D2D" w:rsidRPr="000C4D2D" w:rsidRDefault="000C4D2D" w:rsidP="00714E5D">
            <w:pPr>
              <w:numPr>
                <w:ilvl w:val="0"/>
                <w:numId w:val="4"/>
              </w:numPr>
              <w:rPr>
                <w:rFonts w:ascii="Arial" w:hAnsi="Arial" w:cs="Arial"/>
                <w:sz w:val="22"/>
                <w:szCs w:val="22"/>
              </w:rPr>
            </w:pPr>
            <w:r w:rsidRPr="000C4D2D">
              <w:rPr>
                <w:rFonts w:ascii="Arial" w:hAnsi="Arial" w:cs="Arial"/>
                <w:sz w:val="22"/>
                <w:szCs w:val="22"/>
              </w:rPr>
              <w:t>Daily contact with Medical Practices and Health Authorities.</w:t>
            </w:r>
          </w:p>
          <w:p w14:paraId="500EBF5D" w14:textId="77777777" w:rsidR="000C4D2D" w:rsidRPr="000C4D2D" w:rsidRDefault="000C4D2D" w:rsidP="00714E5D">
            <w:pPr>
              <w:numPr>
                <w:ilvl w:val="0"/>
                <w:numId w:val="4"/>
              </w:numPr>
              <w:rPr>
                <w:rFonts w:ascii="Arial" w:hAnsi="Arial" w:cs="Arial"/>
                <w:sz w:val="22"/>
                <w:szCs w:val="22"/>
              </w:rPr>
            </w:pPr>
            <w:r w:rsidRPr="000C4D2D">
              <w:rPr>
                <w:rFonts w:ascii="Arial" w:hAnsi="Arial" w:cs="Arial"/>
                <w:sz w:val="22"/>
                <w:szCs w:val="22"/>
              </w:rPr>
              <w:t>Contractors, Family Health Services in England, NI &amp; Wales</w:t>
            </w:r>
          </w:p>
          <w:p w14:paraId="60D03F94" w14:textId="77777777" w:rsidR="000C4D2D" w:rsidRDefault="009C2D99" w:rsidP="00714E5D">
            <w:pPr>
              <w:numPr>
                <w:ilvl w:val="0"/>
                <w:numId w:val="4"/>
              </w:numPr>
              <w:rPr>
                <w:rFonts w:ascii="Arial" w:hAnsi="Arial" w:cs="Arial"/>
                <w:sz w:val="22"/>
                <w:szCs w:val="22"/>
              </w:rPr>
            </w:pPr>
            <w:r>
              <w:rPr>
                <w:rFonts w:ascii="Arial" w:hAnsi="Arial" w:cs="Arial"/>
                <w:sz w:val="22"/>
                <w:szCs w:val="22"/>
              </w:rPr>
              <w:t>Couriers – NHS and Non-NHS</w:t>
            </w:r>
          </w:p>
          <w:p w14:paraId="30240714" w14:textId="77777777" w:rsidR="009C2D99" w:rsidRPr="000C4D2D" w:rsidRDefault="009C2D99" w:rsidP="00714E5D">
            <w:pPr>
              <w:numPr>
                <w:ilvl w:val="0"/>
                <w:numId w:val="4"/>
              </w:numPr>
              <w:rPr>
                <w:rFonts w:ascii="Arial" w:hAnsi="Arial" w:cs="Arial"/>
                <w:sz w:val="22"/>
                <w:szCs w:val="22"/>
              </w:rPr>
            </w:pPr>
            <w:r>
              <w:rPr>
                <w:rFonts w:ascii="Arial" w:hAnsi="Arial" w:cs="Arial"/>
                <w:sz w:val="22"/>
                <w:szCs w:val="22"/>
              </w:rPr>
              <w:t>Storage and Scanning companies</w:t>
            </w:r>
          </w:p>
          <w:p w14:paraId="71305CD5" w14:textId="77777777" w:rsidR="003902F3" w:rsidRPr="00197DD5" w:rsidRDefault="000C4D2D" w:rsidP="00714E5D">
            <w:pPr>
              <w:numPr>
                <w:ilvl w:val="0"/>
                <w:numId w:val="4"/>
              </w:numPr>
            </w:pPr>
            <w:r w:rsidRPr="000C4D2D">
              <w:rPr>
                <w:rFonts w:ascii="Arial" w:hAnsi="Arial" w:cs="Arial"/>
                <w:sz w:val="22"/>
                <w:szCs w:val="22"/>
              </w:rPr>
              <w:t>Royal Mail, Shred It.</w:t>
            </w:r>
          </w:p>
        </w:tc>
      </w:tr>
      <w:tr w:rsidR="00EA1A7B" w:rsidRPr="00197DD5" w14:paraId="60ADC454"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5D31F5C1" w14:textId="77777777" w:rsidR="00EA1A7B" w:rsidRPr="00197DD5" w:rsidRDefault="00EA1A7B" w:rsidP="00C13E5E">
            <w:pPr>
              <w:spacing w:before="120" w:after="120"/>
              <w:rPr>
                <w:rFonts w:ascii="Arial" w:hAnsi="Arial" w:cs="Arial"/>
                <w:bCs/>
                <w:sz w:val="22"/>
                <w:szCs w:val="22"/>
              </w:rPr>
            </w:pPr>
          </w:p>
        </w:tc>
      </w:tr>
      <w:tr w:rsidR="00EA1A7B" w:rsidRPr="00197DD5" w14:paraId="2A936C48"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0551B4D8" w14:textId="77777777" w:rsidR="005C0421" w:rsidRPr="00197DD5" w:rsidRDefault="002D0DEB" w:rsidP="00C13E5E">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3902F3" w:rsidRPr="00197DD5" w14:paraId="49C275FC" w14:textId="77777777" w:rsidTr="00826310">
        <w:trPr>
          <w:gridAfter w:val="1"/>
          <w:wAfter w:w="273" w:type="dxa"/>
        </w:trPr>
        <w:tc>
          <w:tcPr>
            <w:tcW w:w="10519" w:type="dxa"/>
            <w:gridSpan w:val="6"/>
            <w:tcBorders>
              <w:top w:val="nil"/>
              <w:left w:val="single" w:sz="4" w:space="0" w:color="auto"/>
              <w:bottom w:val="single" w:sz="4" w:space="0" w:color="auto"/>
              <w:right w:val="single" w:sz="4" w:space="0" w:color="auto"/>
            </w:tcBorders>
          </w:tcPr>
          <w:p w14:paraId="74ADC744" w14:textId="77777777" w:rsidR="003902F3" w:rsidRPr="00197DD5" w:rsidRDefault="000C4D2D" w:rsidP="00C13E5E">
            <w:pPr>
              <w:spacing w:before="120" w:after="120"/>
              <w:rPr>
                <w:rFonts w:ascii="Arial" w:hAnsi="Arial" w:cs="Arial"/>
                <w:sz w:val="22"/>
                <w:szCs w:val="22"/>
              </w:rPr>
            </w:pPr>
            <w:r w:rsidRPr="000C4D2D">
              <w:rPr>
                <w:rFonts w:ascii="Arial" w:hAnsi="Arial" w:cs="Arial"/>
                <w:sz w:val="22"/>
                <w:szCs w:val="22"/>
              </w:rPr>
              <w:t>Supervising staff and ensuring all deadlines are met on a daily basis whilst providing the best possible service. This requires a strong customer focused approach together with a great deal of physical effort and commitment whilst maintaining a knowledgeable, efficient and well-motivated mail team.</w:t>
            </w:r>
          </w:p>
        </w:tc>
      </w:tr>
      <w:tr w:rsidR="002674F8" w:rsidRPr="00197DD5" w14:paraId="475F70AB"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44352F2B" w14:textId="77777777" w:rsidR="00FB3FE1" w:rsidRPr="00197DD5" w:rsidRDefault="00FB3FE1" w:rsidP="00C13E5E">
            <w:pPr>
              <w:spacing w:before="120" w:after="120"/>
              <w:rPr>
                <w:rFonts w:ascii="Arial" w:hAnsi="Arial" w:cs="Arial"/>
                <w:sz w:val="22"/>
                <w:szCs w:val="22"/>
              </w:rPr>
            </w:pPr>
          </w:p>
        </w:tc>
      </w:tr>
      <w:tr w:rsidR="003902F3" w:rsidRPr="00197DD5" w14:paraId="3D5358F4" w14:textId="77777777" w:rsidTr="00826310">
        <w:trPr>
          <w:gridAfter w:val="1"/>
          <w:wAfter w:w="273" w:type="dxa"/>
        </w:trPr>
        <w:tc>
          <w:tcPr>
            <w:tcW w:w="10519" w:type="dxa"/>
            <w:gridSpan w:val="6"/>
            <w:tcBorders>
              <w:top w:val="single" w:sz="4" w:space="0" w:color="auto"/>
              <w:left w:val="single" w:sz="4" w:space="0" w:color="auto"/>
              <w:bottom w:val="single" w:sz="4" w:space="0" w:color="auto"/>
              <w:right w:val="single" w:sz="4" w:space="0" w:color="auto"/>
            </w:tcBorders>
          </w:tcPr>
          <w:p w14:paraId="3372271D"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AF12DD" w:rsidRPr="00197DD5" w14:paraId="5120C345" w14:textId="77777777" w:rsidTr="00826310">
        <w:trPr>
          <w:gridAfter w:val="1"/>
          <w:wAfter w:w="273" w:type="dxa"/>
        </w:trPr>
        <w:tc>
          <w:tcPr>
            <w:tcW w:w="10519" w:type="dxa"/>
            <w:gridSpan w:val="6"/>
            <w:tcBorders>
              <w:top w:val="single" w:sz="4" w:space="0" w:color="auto"/>
              <w:left w:val="single" w:sz="4" w:space="0" w:color="auto"/>
              <w:bottom w:val="single" w:sz="4" w:space="0" w:color="auto"/>
              <w:right w:val="single" w:sz="4" w:space="0" w:color="auto"/>
            </w:tcBorders>
          </w:tcPr>
          <w:p w14:paraId="2007B7EA" w14:textId="77777777" w:rsidR="00C6753F" w:rsidRDefault="00C6753F" w:rsidP="00C6753F">
            <w:pPr>
              <w:rPr>
                <w:rFonts w:ascii="Arial" w:hAnsi="Arial" w:cs="Arial"/>
                <w:sz w:val="22"/>
                <w:szCs w:val="22"/>
              </w:rPr>
            </w:pPr>
            <w:r>
              <w:rPr>
                <w:rFonts w:ascii="Arial" w:hAnsi="Arial" w:cs="Arial"/>
                <w:sz w:val="22"/>
                <w:szCs w:val="22"/>
              </w:rPr>
              <w:t>The postholder is required to input data on the following systems to track the movement of paper medical records:</w:t>
            </w:r>
          </w:p>
          <w:p w14:paraId="24DF9B03" w14:textId="4DBE7C0F" w:rsidR="00AF12DD" w:rsidRPr="000C4D2D" w:rsidRDefault="00AF12DD" w:rsidP="00AF12DD">
            <w:pPr>
              <w:numPr>
                <w:ilvl w:val="0"/>
                <w:numId w:val="5"/>
              </w:numPr>
              <w:spacing w:before="120" w:after="120"/>
              <w:rPr>
                <w:rFonts w:ascii="Arial" w:hAnsi="Arial" w:cs="Arial"/>
                <w:iCs/>
                <w:sz w:val="22"/>
                <w:szCs w:val="22"/>
              </w:rPr>
            </w:pPr>
            <w:r w:rsidRPr="000C4D2D">
              <w:rPr>
                <w:rFonts w:ascii="Arial" w:hAnsi="Arial" w:cs="Arial"/>
                <w:iCs/>
                <w:sz w:val="22"/>
                <w:szCs w:val="22"/>
              </w:rPr>
              <w:t>CHI/CHI Web Interface</w:t>
            </w:r>
          </w:p>
          <w:p w14:paraId="314A94D0" w14:textId="4756568D" w:rsidR="00AF12DD" w:rsidRPr="000C4D2D" w:rsidRDefault="00AF12DD" w:rsidP="00AF12DD">
            <w:pPr>
              <w:numPr>
                <w:ilvl w:val="0"/>
                <w:numId w:val="5"/>
              </w:numPr>
              <w:spacing w:before="120" w:after="120"/>
              <w:rPr>
                <w:rFonts w:ascii="Arial" w:hAnsi="Arial" w:cs="Arial"/>
                <w:sz w:val="22"/>
                <w:szCs w:val="22"/>
              </w:rPr>
            </w:pPr>
            <w:r w:rsidRPr="2DD7976D">
              <w:rPr>
                <w:rFonts w:ascii="Arial" w:hAnsi="Arial" w:cs="Arial"/>
                <w:sz w:val="22"/>
                <w:szCs w:val="22"/>
              </w:rPr>
              <w:t>Barex Barcoding system</w:t>
            </w:r>
          </w:p>
          <w:p w14:paraId="153BB76C" w14:textId="77777777" w:rsidR="00AF12DD" w:rsidRDefault="00AF12DD" w:rsidP="00AF12DD">
            <w:pPr>
              <w:numPr>
                <w:ilvl w:val="0"/>
                <w:numId w:val="5"/>
              </w:numPr>
              <w:spacing w:before="120" w:after="120"/>
              <w:rPr>
                <w:rFonts w:ascii="Arial" w:hAnsi="Arial" w:cs="Arial"/>
                <w:iCs/>
                <w:sz w:val="22"/>
                <w:szCs w:val="22"/>
              </w:rPr>
            </w:pPr>
            <w:r w:rsidRPr="000C4D2D">
              <w:rPr>
                <w:rFonts w:ascii="Arial" w:hAnsi="Arial" w:cs="Arial"/>
                <w:iCs/>
                <w:sz w:val="22"/>
                <w:szCs w:val="22"/>
              </w:rPr>
              <w:t>Royal mail online business software</w:t>
            </w:r>
          </w:p>
          <w:p w14:paraId="2EF86521" w14:textId="564327C1" w:rsidR="00AF12DD" w:rsidRPr="00F81936" w:rsidRDefault="00AF12DD" w:rsidP="00AF12DD">
            <w:pPr>
              <w:numPr>
                <w:ilvl w:val="0"/>
                <w:numId w:val="5"/>
              </w:numPr>
              <w:spacing w:before="120" w:after="120"/>
              <w:rPr>
                <w:rFonts w:ascii="Arial" w:hAnsi="Arial" w:cs="Arial"/>
                <w:sz w:val="22"/>
                <w:szCs w:val="22"/>
              </w:rPr>
            </w:pPr>
            <w:r w:rsidRPr="2DD7976D">
              <w:rPr>
                <w:rFonts w:ascii="Arial" w:hAnsi="Arial" w:cs="Arial"/>
                <w:sz w:val="22"/>
                <w:szCs w:val="22"/>
              </w:rPr>
              <w:t>Storage System (Oasis)</w:t>
            </w:r>
          </w:p>
          <w:p w14:paraId="0A4C73FD" w14:textId="77777777" w:rsidR="00AF12DD" w:rsidRPr="00F81936" w:rsidRDefault="00AF12DD" w:rsidP="00AF12DD">
            <w:pPr>
              <w:numPr>
                <w:ilvl w:val="0"/>
                <w:numId w:val="5"/>
              </w:numPr>
              <w:spacing w:before="120" w:after="120"/>
              <w:rPr>
                <w:rFonts w:ascii="Arial" w:hAnsi="Arial" w:cs="Arial"/>
                <w:sz w:val="22"/>
                <w:szCs w:val="22"/>
              </w:rPr>
            </w:pPr>
            <w:r>
              <w:rPr>
                <w:rFonts w:ascii="Arial" w:hAnsi="Arial" w:cs="Arial"/>
                <w:iCs/>
                <w:sz w:val="22"/>
                <w:szCs w:val="22"/>
              </w:rPr>
              <w:t>External/</w:t>
            </w:r>
            <w:r w:rsidRPr="000C4D2D">
              <w:rPr>
                <w:rFonts w:ascii="Arial" w:hAnsi="Arial" w:cs="Arial"/>
                <w:iCs/>
                <w:sz w:val="22"/>
                <w:szCs w:val="22"/>
              </w:rPr>
              <w:t>Internal Transport interface</w:t>
            </w:r>
          </w:p>
          <w:p w14:paraId="320A71F3" w14:textId="77777777" w:rsidR="00AF12DD" w:rsidRPr="00F81936" w:rsidRDefault="00AF12DD" w:rsidP="00AF12DD">
            <w:pPr>
              <w:numPr>
                <w:ilvl w:val="0"/>
                <w:numId w:val="5"/>
              </w:numPr>
              <w:spacing w:before="120" w:after="120"/>
              <w:rPr>
                <w:rFonts w:ascii="Arial" w:hAnsi="Arial" w:cs="Arial"/>
                <w:sz w:val="22"/>
                <w:szCs w:val="22"/>
              </w:rPr>
            </w:pPr>
            <w:r w:rsidRPr="00F81936">
              <w:rPr>
                <w:rFonts w:ascii="Arial" w:hAnsi="Arial" w:cs="Arial"/>
                <w:sz w:val="22"/>
                <w:szCs w:val="22"/>
              </w:rPr>
              <w:lastRenderedPageBreak/>
              <w:t>Microsoft Teams</w:t>
            </w:r>
          </w:p>
          <w:p w14:paraId="55C2443A" w14:textId="77777777" w:rsidR="00AF12DD" w:rsidRPr="00F81936" w:rsidRDefault="00AF12DD" w:rsidP="00AF12DD">
            <w:pPr>
              <w:numPr>
                <w:ilvl w:val="0"/>
                <w:numId w:val="5"/>
              </w:numPr>
              <w:spacing w:before="120" w:after="120"/>
              <w:rPr>
                <w:rFonts w:ascii="Arial" w:hAnsi="Arial" w:cs="Arial"/>
                <w:sz w:val="22"/>
                <w:szCs w:val="22"/>
              </w:rPr>
            </w:pPr>
            <w:r w:rsidRPr="00F81936">
              <w:rPr>
                <w:rFonts w:ascii="Arial" w:hAnsi="Arial" w:cs="Arial"/>
                <w:sz w:val="22"/>
                <w:szCs w:val="22"/>
              </w:rPr>
              <w:t>Crown Flexi</w:t>
            </w:r>
          </w:p>
          <w:p w14:paraId="18C053D1" w14:textId="77777777" w:rsidR="00AF12DD" w:rsidRPr="00F81936" w:rsidRDefault="00AF12DD" w:rsidP="00AF12DD">
            <w:pPr>
              <w:numPr>
                <w:ilvl w:val="0"/>
                <w:numId w:val="5"/>
              </w:numPr>
              <w:spacing w:before="120" w:after="120"/>
              <w:rPr>
                <w:rFonts w:ascii="Arial" w:hAnsi="Arial" w:cs="Arial"/>
                <w:sz w:val="22"/>
                <w:szCs w:val="22"/>
              </w:rPr>
            </w:pPr>
            <w:r w:rsidRPr="00F81936">
              <w:rPr>
                <w:rFonts w:ascii="Arial" w:hAnsi="Arial" w:cs="Arial"/>
                <w:sz w:val="22"/>
                <w:szCs w:val="22"/>
              </w:rPr>
              <w:t>TURAS</w:t>
            </w:r>
          </w:p>
          <w:p w14:paraId="255C3E3D" w14:textId="77777777" w:rsidR="00AF12DD" w:rsidRPr="00F81936" w:rsidRDefault="00AF12DD" w:rsidP="00AF12DD">
            <w:pPr>
              <w:numPr>
                <w:ilvl w:val="0"/>
                <w:numId w:val="5"/>
              </w:numPr>
              <w:spacing w:before="120" w:after="120"/>
              <w:rPr>
                <w:rFonts w:ascii="Arial" w:hAnsi="Arial" w:cs="Arial"/>
                <w:sz w:val="22"/>
                <w:szCs w:val="22"/>
              </w:rPr>
            </w:pPr>
            <w:r w:rsidRPr="00F81936">
              <w:rPr>
                <w:rFonts w:ascii="Arial" w:hAnsi="Arial" w:cs="Arial"/>
                <w:sz w:val="22"/>
                <w:szCs w:val="22"/>
              </w:rPr>
              <w:t>LearnPro</w:t>
            </w:r>
          </w:p>
          <w:p w14:paraId="5ECC5E4F" w14:textId="77777777" w:rsidR="00AF12DD" w:rsidRPr="00F81936" w:rsidRDefault="00AF12DD" w:rsidP="00AF12DD">
            <w:pPr>
              <w:numPr>
                <w:ilvl w:val="0"/>
                <w:numId w:val="5"/>
              </w:numPr>
              <w:spacing w:before="120" w:after="120"/>
              <w:rPr>
                <w:rFonts w:ascii="Arial" w:hAnsi="Arial" w:cs="Arial"/>
                <w:sz w:val="22"/>
                <w:szCs w:val="22"/>
              </w:rPr>
            </w:pPr>
            <w:r w:rsidRPr="00F81936">
              <w:rPr>
                <w:rFonts w:ascii="Arial" w:hAnsi="Arial" w:cs="Arial"/>
                <w:sz w:val="22"/>
                <w:szCs w:val="22"/>
              </w:rPr>
              <w:t>iMatter</w:t>
            </w:r>
          </w:p>
          <w:p w14:paraId="1C06EF8D" w14:textId="19A68EC6" w:rsidR="00AF12DD" w:rsidRPr="00197DD5" w:rsidRDefault="00AF12DD" w:rsidP="00886016">
            <w:pPr>
              <w:pStyle w:val="ListParagraph"/>
              <w:numPr>
                <w:ilvl w:val="0"/>
                <w:numId w:val="5"/>
              </w:numPr>
              <w:spacing w:before="120" w:after="120"/>
            </w:pPr>
            <w:r w:rsidRPr="00886016">
              <w:rPr>
                <w:rFonts w:ascii="Arial" w:hAnsi="Arial" w:cs="Arial"/>
                <w:sz w:val="22"/>
                <w:szCs w:val="22"/>
              </w:rPr>
              <w:t>Service Now</w:t>
            </w:r>
          </w:p>
        </w:tc>
      </w:tr>
      <w:tr w:rsidR="00197DD5" w:rsidRPr="00197DD5" w14:paraId="0707972A"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556461C5" w14:textId="77777777" w:rsidR="00A75DB7" w:rsidRPr="00197DD5" w:rsidRDefault="00A75DB7" w:rsidP="00C13E5E">
            <w:pPr>
              <w:spacing w:before="120" w:after="120"/>
              <w:rPr>
                <w:rFonts w:ascii="Arial" w:hAnsi="Arial" w:cs="Arial"/>
                <w:sz w:val="22"/>
                <w:szCs w:val="22"/>
              </w:rPr>
            </w:pPr>
          </w:p>
        </w:tc>
      </w:tr>
      <w:tr w:rsidR="003902F3" w:rsidRPr="00197DD5" w14:paraId="0B9E2E30" w14:textId="77777777" w:rsidTr="00826310">
        <w:trPr>
          <w:gridAfter w:val="1"/>
          <w:wAfter w:w="273" w:type="dxa"/>
        </w:trPr>
        <w:tc>
          <w:tcPr>
            <w:tcW w:w="10519" w:type="dxa"/>
            <w:gridSpan w:val="6"/>
            <w:tcBorders>
              <w:top w:val="single" w:sz="4" w:space="0" w:color="auto"/>
              <w:left w:val="single" w:sz="4" w:space="0" w:color="auto"/>
              <w:bottom w:val="single" w:sz="4" w:space="0" w:color="auto"/>
              <w:right w:val="single" w:sz="4" w:space="0" w:color="auto"/>
            </w:tcBorders>
          </w:tcPr>
          <w:p w14:paraId="493EDC81"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3902F3" w:rsidRPr="00197DD5" w14:paraId="1E7DF3C7" w14:textId="77777777" w:rsidTr="00826310">
        <w:trPr>
          <w:gridAfter w:val="1"/>
          <w:wAfter w:w="273" w:type="dxa"/>
        </w:trPr>
        <w:tc>
          <w:tcPr>
            <w:tcW w:w="10519" w:type="dxa"/>
            <w:gridSpan w:val="6"/>
            <w:tcBorders>
              <w:top w:val="nil"/>
              <w:left w:val="single" w:sz="4" w:space="0" w:color="auto"/>
              <w:bottom w:val="nil"/>
              <w:right w:val="single" w:sz="4" w:space="0" w:color="auto"/>
            </w:tcBorders>
          </w:tcPr>
          <w:p w14:paraId="4E5E9B70"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Physical Effort</w:t>
            </w:r>
          </w:p>
        </w:tc>
      </w:tr>
      <w:tr w:rsidR="003902F3" w:rsidRPr="00197DD5" w14:paraId="05014398" w14:textId="77777777" w:rsidTr="00826310">
        <w:trPr>
          <w:gridAfter w:val="1"/>
          <w:wAfter w:w="273" w:type="dxa"/>
        </w:trPr>
        <w:tc>
          <w:tcPr>
            <w:tcW w:w="10519" w:type="dxa"/>
            <w:gridSpan w:val="6"/>
            <w:tcBorders>
              <w:top w:val="nil"/>
              <w:left w:val="single" w:sz="4" w:space="0" w:color="auto"/>
              <w:bottom w:val="nil"/>
              <w:right w:val="single" w:sz="4" w:space="0" w:color="auto"/>
            </w:tcBorders>
          </w:tcPr>
          <w:p w14:paraId="60FDD5D5" w14:textId="53473C26" w:rsidR="003902F3" w:rsidRPr="00197DD5" w:rsidRDefault="4717C132" w:rsidP="2DD7976D">
            <w:pPr>
              <w:spacing w:before="120" w:after="120"/>
              <w:rPr>
                <w:rFonts w:ascii="Arial" w:hAnsi="Arial" w:cs="Arial"/>
                <w:sz w:val="22"/>
                <w:szCs w:val="22"/>
              </w:rPr>
            </w:pPr>
            <w:r w:rsidRPr="2DD7976D">
              <w:rPr>
                <w:rFonts w:ascii="Arial" w:hAnsi="Arial" w:cs="Arial"/>
                <w:sz w:val="22"/>
                <w:szCs w:val="22"/>
              </w:rPr>
              <w:t xml:space="preserve">Heavy lifting of boxes and sacks weighing up to 20kgs, on a regular basis. Pushing heavily laden cages, daily. Emptying and filling </w:t>
            </w:r>
            <w:r w:rsidR="5DC9845F" w:rsidRPr="2DD7976D">
              <w:rPr>
                <w:rFonts w:ascii="Arial" w:hAnsi="Arial" w:cs="Arial"/>
                <w:sz w:val="22"/>
                <w:szCs w:val="22"/>
              </w:rPr>
              <w:t>boxes and sacks</w:t>
            </w:r>
            <w:r w:rsidRPr="2DD7976D">
              <w:rPr>
                <w:rFonts w:ascii="Arial" w:hAnsi="Arial" w:cs="Arial"/>
                <w:sz w:val="22"/>
                <w:szCs w:val="22"/>
              </w:rPr>
              <w:t xml:space="preserve"> with medical records. Standing for long periods.</w:t>
            </w:r>
            <w:r w:rsidR="76B73DDB" w:rsidRPr="2DD7976D">
              <w:rPr>
                <w:rFonts w:ascii="Arial" w:hAnsi="Arial" w:cs="Arial"/>
                <w:sz w:val="22"/>
                <w:szCs w:val="22"/>
              </w:rPr>
              <w:t xml:space="preserve"> Moving and handling of deliveries to and from the building.</w:t>
            </w:r>
          </w:p>
        </w:tc>
      </w:tr>
      <w:tr w:rsidR="003902F3" w:rsidRPr="00197DD5" w14:paraId="148D0BFC" w14:textId="77777777" w:rsidTr="00826310">
        <w:trPr>
          <w:gridAfter w:val="1"/>
          <w:wAfter w:w="273" w:type="dxa"/>
        </w:trPr>
        <w:tc>
          <w:tcPr>
            <w:tcW w:w="10519" w:type="dxa"/>
            <w:gridSpan w:val="6"/>
            <w:tcBorders>
              <w:top w:val="nil"/>
              <w:left w:val="single" w:sz="4" w:space="0" w:color="auto"/>
              <w:bottom w:val="nil"/>
              <w:right w:val="single" w:sz="4" w:space="0" w:color="auto"/>
            </w:tcBorders>
          </w:tcPr>
          <w:p w14:paraId="1C8AD153" w14:textId="77777777" w:rsidR="003902F3" w:rsidRPr="00197DD5" w:rsidRDefault="003902F3" w:rsidP="00C13E5E">
            <w:pPr>
              <w:pStyle w:val="BodyText"/>
              <w:spacing w:line="264" w:lineRule="auto"/>
              <w:rPr>
                <w:rFonts w:ascii="Arial" w:hAnsi="Arial" w:cs="Arial"/>
                <w:bCs/>
                <w:iCs/>
                <w:sz w:val="22"/>
                <w:szCs w:val="22"/>
              </w:rPr>
            </w:pPr>
            <w:r w:rsidRPr="00197DD5">
              <w:rPr>
                <w:rFonts w:ascii="Arial" w:hAnsi="Arial" w:cs="Arial"/>
                <w:bCs/>
                <w:iCs/>
                <w:sz w:val="22"/>
                <w:szCs w:val="22"/>
              </w:rPr>
              <w:t>Mental Effort</w:t>
            </w:r>
          </w:p>
        </w:tc>
      </w:tr>
      <w:tr w:rsidR="003902F3" w:rsidRPr="00197DD5" w14:paraId="75EED30F" w14:textId="77777777" w:rsidTr="00826310">
        <w:trPr>
          <w:gridAfter w:val="1"/>
          <w:wAfter w:w="273" w:type="dxa"/>
        </w:trPr>
        <w:tc>
          <w:tcPr>
            <w:tcW w:w="10519" w:type="dxa"/>
            <w:gridSpan w:val="6"/>
            <w:tcBorders>
              <w:top w:val="nil"/>
              <w:left w:val="single" w:sz="4" w:space="0" w:color="auto"/>
              <w:bottom w:val="nil"/>
              <w:right w:val="single" w:sz="4" w:space="0" w:color="auto"/>
            </w:tcBorders>
          </w:tcPr>
          <w:p w14:paraId="02118A2F" w14:textId="77777777" w:rsidR="003902F3" w:rsidRPr="00197DD5" w:rsidRDefault="00F81936" w:rsidP="00757619">
            <w:pPr>
              <w:tabs>
                <w:tab w:val="left" w:pos="7719"/>
              </w:tabs>
              <w:spacing w:before="120" w:after="120"/>
              <w:rPr>
                <w:rFonts w:ascii="Arial" w:hAnsi="Arial" w:cs="Arial"/>
                <w:iCs/>
                <w:sz w:val="22"/>
                <w:szCs w:val="22"/>
              </w:rPr>
            </w:pPr>
            <w:r w:rsidRPr="00F81936">
              <w:rPr>
                <w:rFonts w:ascii="Arial" w:hAnsi="Arial" w:cs="Arial"/>
                <w:iCs/>
                <w:sz w:val="22"/>
                <w:szCs w:val="22"/>
              </w:rPr>
              <w:t>Working to strict deadlines. Undertaking highly repetitive tasks day to day. Working under pressure when frequently short staffed.</w:t>
            </w:r>
            <w:r w:rsidR="00351F12">
              <w:rPr>
                <w:rFonts w:ascii="Arial" w:hAnsi="Arial" w:cs="Arial"/>
                <w:iCs/>
                <w:sz w:val="22"/>
                <w:szCs w:val="22"/>
              </w:rPr>
              <w:t xml:space="preserve"> Receive delivery items and requests from GP practices at short notice. </w:t>
            </w:r>
          </w:p>
        </w:tc>
      </w:tr>
      <w:tr w:rsidR="003902F3" w:rsidRPr="00197DD5" w14:paraId="0ADB9758" w14:textId="77777777" w:rsidTr="00826310">
        <w:trPr>
          <w:gridAfter w:val="1"/>
          <w:wAfter w:w="273" w:type="dxa"/>
        </w:trPr>
        <w:tc>
          <w:tcPr>
            <w:tcW w:w="10519" w:type="dxa"/>
            <w:gridSpan w:val="6"/>
            <w:tcBorders>
              <w:top w:val="nil"/>
              <w:left w:val="single" w:sz="4" w:space="0" w:color="auto"/>
              <w:bottom w:val="nil"/>
              <w:right w:val="single" w:sz="4" w:space="0" w:color="auto"/>
            </w:tcBorders>
          </w:tcPr>
          <w:p w14:paraId="6623EA2C"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Emotional Effort</w:t>
            </w:r>
          </w:p>
        </w:tc>
      </w:tr>
      <w:tr w:rsidR="003902F3" w:rsidRPr="00197DD5" w14:paraId="7528D6D4" w14:textId="77777777" w:rsidTr="00826310">
        <w:trPr>
          <w:gridAfter w:val="1"/>
          <w:wAfter w:w="273" w:type="dxa"/>
        </w:trPr>
        <w:tc>
          <w:tcPr>
            <w:tcW w:w="10519" w:type="dxa"/>
            <w:gridSpan w:val="6"/>
            <w:tcBorders>
              <w:top w:val="nil"/>
              <w:left w:val="single" w:sz="4" w:space="0" w:color="auto"/>
              <w:bottom w:val="nil"/>
              <w:right w:val="single" w:sz="4" w:space="0" w:color="auto"/>
            </w:tcBorders>
          </w:tcPr>
          <w:p w14:paraId="2549BA07" w14:textId="6EDB67FA" w:rsidR="00F81936" w:rsidRDefault="4717C132" w:rsidP="00757619">
            <w:pPr>
              <w:spacing w:before="120" w:after="120"/>
              <w:rPr>
                <w:rFonts w:ascii="Arial" w:hAnsi="Arial" w:cs="Arial"/>
                <w:sz w:val="22"/>
                <w:szCs w:val="22"/>
              </w:rPr>
            </w:pPr>
            <w:r w:rsidRPr="2DD7976D">
              <w:rPr>
                <w:rFonts w:ascii="Arial" w:hAnsi="Arial" w:cs="Arial"/>
                <w:sz w:val="22"/>
                <w:szCs w:val="22"/>
              </w:rPr>
              <w:t xml:space="preserve">Dealing with </w:t>
            </w:r>
            <w:r w:rsidR="57E7201D" w:rsidRPr="2DD7976D">
              <w:rPr>
                <w:rFonts w:ascii="Arial" w:hAnsi="Arial" w:cs="Arial"/>
                <w:sz w:val="22"/>
                <w:szCs w:val="22"/>
              </w:rPr>
              <w:t>delivery</w:t>
            </w:r>
            <w:r w:rsidRPr="2DD7976D">
              <w:rPr>
                <w:rFonts w:ascii="Arial" w:hAnsi="Arial" w:cs="Arial"/>
                <w:sz w:val="22"/>
                <w:szCs w:val="22"/>
              </w:rPr>
              <w:t xml:space="preserve"> drivers</w:t>
            </w:r>
          </w:p>
          <w:p w14:paraId="187254B8" w14:textId="4FB6A2DE" w:rsidR="00351F12" w:rsidRPr="00197DD5" w:rsidRDefault="00351F12" w:rsidP="00757619">
            <w:pPr>
              <w:spacing w:before="120" w:after="120"/>
              <w:rPr>
                <w:rFonts w:ascii="Arial" w:hAnsi="Arial" w:cs="Arial"/>
                <w:sz w:val="22"/>
                <w:szCs w:val="22"/>
              </w:rPr>
            </w:pPr>
            <w:r>
              <w:rPr>
                <w:rFonts w:ascii="Arial" w:hAnsi="Arial" w:cs="Arial"/>
                <w:sz w:val="22"/>
                <w:szCs w:val="22"/>
              </w:rPr>
              <w:t>Supervision of mailroom assistants</w:t>
            </w:r>
            <w:r w:rsidR="003D63AC">
              <w:rPr>
                <w:rFonts w:ascii="Arial" w:hAnsi="Arial" w:cs="Arial"/>
                <w:sz w:val="22"/>
                <w:szCs w:val="22"/>
              </w:rPr>
              <w:t xml:space="preserve"> to co-ordinate day-to-day activities and assignment of tasks</w:t>
            </w:r>
            <w:r>
              <w:rPr>
                <w:rFonts w:ascii="Arial" w:hAnsi="Arial" w:cs="Arial"/>
                <w:sz w:val="22"/>
                <w:szCs w:val="22"/>
              </w:rPr>
              <w:t xml:space="preserve">. </w:t>
            </w:r>
          </w:p>
        </w:tc>
      </w:tr>
      <w:tr w:rsidR="003902F3" w:rsidRPr="00197DD5" w14:paraId="6D570512"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3AC687DD" w14:textId="77777777" w:rsidR="003902F3" w:rsidRPr="00197DD5" w:rsidRDefault="003902F3" w:rsidP="00C13E5E">
            <w:pPr>
              <w:spacing w:before="120" w:after="120"/>
              <w:rPr>
                <w:rFonts w:ascii="Arial" w:hAnsi="Arial" w:cs="Arial"/>
                <w:sz w:val="22"/>
                <w:szCs w:val="22"/>
              </w:rPr>
            </w:pPr>
          </w:p>
        </w:tc>
      </w:tr>
      <w:tr w:rsidR="003902F3" w:rsidRPr="00197DD5" w14:paraId="147B6229"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3E6A70EF"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3902F3" w:rsidRPr="00197DD5" w14:paraId="1B04CA0B" w14:textId="77777777" w:rsidTr="00826310">
        <w:trPr>
          <w:gridAfter w:val="1"/>
          <w:wAfter w:w="273" w:type="dxa"/>
        </w:trPr>
        <w:tc>
          <w:tcPr>
            <w:tcW w:w="10519" w:type="dxa"/>
            <w:gridSpan w:val="6"/>
            <w:tcBorders>
              <w:top w:val="nil"/>
              <w:left w:val="single" w:sz="4" w:space="0" w:color="auto"/>
              <w:bottom w:val="single" w:sz="4" w:space="0" w:color="auto"/>
              <w:right w:val="single" w:sz="4" w:space="0" w:color="auto"/>
            </w:tcBorders>
          </w:tcPr>
          <w:tbl>
            <w:tblPr>
              <w:tblW w:w="104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421"/>
            </w:tblGrid>
            <w:tr w:rsidR="00F81936" w14:paraId="0384DCFF" w14:textId="77777777" w:rsidTr="009546EA">
              <w:tc>
                <w:tcPr>
                  <w:tcW w:w="10421" w:type="dxa"/>
                </w:tcPr>
                <w:p w14:paraId="5C71707F" w14:textId="77777777" w:rsidR="00F81936" w:rsidRPr="00F81936" w:rsidRDefault="00F81936" w:rsidP="00F81936">
                  <w:pPr>
                    <w:pStyle w:val="Header"/>
                    <w:tabs>
                      <w:tab w:val="clear" w:pos="4153"/>
                      <w:tab w:val="clear" w:pos="8306"/>
                    </w:tabs>
                    <w:rPr>
                      <w:rFonts w:ascii="Arial" w:hAnsi="Arial" w:cs="Arial"/>
                      <w:sz w:val="22"/>
                      <w:szCs w:val="22"/>
                    </w:rPr>
                  </w:pPr>
                </w:p>
                <w:p w14:paraId="06F59B6C" w14:textId="77777777" w:rsidR="00F81936" w:rsidRPr="00F81936" w:rsidRDefault="00F81936" w:rsidP="00F81936">
                  <w:pPr>
                    <w:pStyle w:val="Heading4"/>
                    <w:ind w:left="0"/>
                    <w:rPr>
                      <w:szCs w:val="22"/>
                    </w:rPr>
                  </w:pPr>
                  <w:r w:rsidRPr="00F81936">
                    <w:rPr>
                      <w:szCs w:val="22"/>
                    </w:rPr>
                    <w:t>Environmental/Working Conditions</w:t>
                  </w:r>
                </w:p>
                <w:p w14:paraId="17582533" w14:textId="77777777" w:rsidR="00F81936" w:rsidRPr="00F81936" w:rsidRDefault="00F81936" w:rsidP="00F81936">
                  <w:pPr>
                    <w:rPr>
                      <w:rFonts w:ascii="Arial" w:hAnsi="Arial" w:cs="Arial"/>
                      <w:sz w:val="22"/>
                      <w:szCs w:val="22"/>
                    </w:rPr>
                  </w:pPr>
                </w:p>
                <w:p w14:paraId="2B97DA63" w14:textId="77777777" w:rsidR="00F81936" w:rsidRPr="00F81936" w:rsidRDefault="00F81936" w:rsidP="00F81936">
                  <w:pPr>
                    <w:rPr>
                      <w:rFonts w:ascii="Arial" w:hAnsi="Arial" w:cs="Arial"/>
                      <w:sz w:val="22"/>
                      <w:szCs w:val="22"/>
                    </w:rPr>
                  </w:pPr>
                  <w:r w:rsidRPr="00F81936">
                    <w:rPr>
                      <w:rFonts w:ascii="Arial" w:hAnsi="Arial" w:cs="Arial"/>
                      <w:sz w:val="22"/>
                      <w:szCs w:val="22"/>
                    </w:rPr>
                    <w:t>Post holder exposed to dust and paper fibres from medical records daily.</w:t>
                  </w:r>
                  <w:r>
                    <w:rPr>
                      <w:rFonts w:ascii="Arial" w:hAnsi="Arial" w:cs="Arial"/>
                      <w:sz w:val="22"/>
                      <w:szCs w:val="22"/>
                    </w:rPr>
                    <w:t xml:space="preserve"> Working in adverse environmental conditions caused by restricted space and/or uncomfortable hot/cold environment.</w:t>
                  </w:r>
                </w:p>
                <w:p w14:paraId="7BA1DF07" w14:textId="77777777" w:rsidR="00F81936" w:rsidRDefault="00F81936" w:rsidP="00F81936">
                  <w:pPr>
                    <w:rPr>
                      <w:rFonts w:ascii="Arial" w:hAnsi="Arial" w:cs="Arial"/>
                      <w:sz w:val="22"/>
                      <w:szCs w:val="22"/>
                    </w:rPr>
                  </w:pPr>
                </w:p>
                <w:p w14:paraId="0BF6124C" w14:textId="3BDDB8D0" w:rsidR="00F81936" w:rsidRDefault="00F81936" w:rsidP="00F81936">
                  <w:pPr>
                    <w:rPr>
                      <w:rFonts w:ascii="Arial" w:hAnsi="Arial" w:cs="Arial"/>
                      <w:sz w:val="22"/>
                      <w:szCs w:val="22"/>
                    </w:rPr>
                  </w:pPr>
                  <w:r w:rsidRPr="00F81936">
                    <w:rPr>
                      <w:rFonts w:ascii="Arial" w:hAnsi="Arial" w:cs="Arial"/>
                      <w:sz w:val="22"/>
                      <w:szCs w:val="22"/>
                    </w:rPr>
                    <w:t>Fatigue from standing for long periods.</w:t>
                  </w:r>
                </w:p>
                <w:p w14:paraId="4407DFA6" w14:textId="1FEFBD05" w:rsidR="009546EA" w:rsidRDefault="009546EA" w:rsidP="00F81936">
                  <w:pPr>
                    <w:rPr>
                      <w:rFonts w:ascii="Arial" w:hAnsi="Arial" w:cs="Arial"/>
                      <w:sz w:val="22"/>
                      <w:szCs w:val="22"/>
                    </w:rPr>
                  </w:pPr>
                </w:p>
                <w:p w14:paraId="7F3F4962" w14:textId="2AB1E43F" w:rsidR="009546EA" w:rsidRDefault="009546EA" w:rsidP="009546EA">
                  <w:pPr>
                    <w:pStyle w:val="Heading4"/>
                    <w:ind w:left="0"/>
                    <w:rPr>
                      <w:szCs w:val="22"/>
                    </w:rPr>
                  </w:pPr>
                  <w:r w:rsidRPr="00F81936">
                    <w:rPr>
                      <w:szCs w:val="22"/>
                    </w:rPr>
                    <w:t>Machinery &amp; Equipment</w:t>
                  </w:r>
                </w:p>
                <w:p w14:paraId="058E15AA" w14:textId="383882D3" w:rsidR="00DD2A5F" w:rsidRDefault="00DD2A5F" w:rsidP="00DD2A5F"/>
                <w:p w14:paraId="6AFFA5FA" w14:textId="722DE4C2" w:rsidR="00DD2A5F" w:rsidRPr="00886016" w:rsidRDefault="00DD2A5F" w:rsidP="00886016">
                  <w:pPr>
                    <w:rPr>
                      <w:szCs w:val="22"/>
                    </w:rPr>
                  </w:pPr>
                  <w:r w:rsidRPr="00886016">
                    <w:rPr>
                      <w:rFonts w:ascii="Arial" w:hAnsi="Arial" w:cs="Arial"/>
                      <w:sz w:val="22"/>
                      <w:szCs w:val="22"/>
                    </w:rPr>
                    <w:t>The Postholder is required to use the following equipment:</w:t>
                  </w:r>
                </w:p>
                <w:p w14:paraId="39EF3F4B" w14:textId="77777777" w:rsidR="009546EA" w:rsidRPr="00F81936" w:rsidRDefault="009546EA" w:rsidP="009546EA">
                  <w:pPr>
                    <w:rPr>
                      <w:rFonts w:ascii="Arial" w:hAnsi="Arial" w:cs="Arial"/>
                      <w:sz w:val="22"/>
                      <w:szCs w:val="22"/>
                    </w:rPr>
                  </w:pPr>
                </w:p>
                <w:p w14:paraId="2A5C027B" w14:textId="77777777" w:rsidR="009546EA" w:rsidRPr="00F81936" w:rsidRDefault="009546EA" w:rsidP="009546EA">
                  <w:pPr>
                    <w:numPr>
                      <w:ilvl w:val="0"/>
                      <w:numId w:val="8"/>
                    </w:numPr>
                    <w:rPr>
                      <w:rFonts w:ascii="Arial" w:hAnsi="Arial" w:cs="Arial"/>
                      <w:sz w:val="22"/>
                      <w:szCs w:val="22"/>
                    </w:rPr>
                  </w:pPr>
                  <w:r w:rsidRPr="00F81936">
                    <w:rPr>
                      <w:rFonts w:ascii="Arial" w:hAnsi="Arial" w:cs="Arial"/>
                      <w:sz w:val="22"/>
                      <w:szCs w:val="22"/>
                    </w:rPr>
                    <w:t>Printer</w:t>
                  </w:r>
                </w:p>
                <w:p w14:paraId="26D7E12E" w14:textId="77777777" w:rsidR="009546EA" w:rsidRPr="00F81936" w:rsidRDefault="009546EA" w:rsidP="009546EA">
                  <w:pPr>
                    <w:numPr>
                      <w:ilvl w:val="0"/>
                      <w:numId w:val="9"/>
                    </w:numPr>
                    <w:rPr>
                      <w:rFonts w:ascii="Arial" w:hAnsi="Arial" w:cs="Arial"/>
                      <w:sz w:val="22"/>
                      <w:szCs w:val="22"/>
                    </w:rPr>
                  </w:pPr>
                  <w:r w:rsidRPr="00F81936">
                    <w:rPr>
                      <w:rFonts w:ascii="Arial" w:hAnsi="Arial" w:cs="Arial"/>
                      <w:sz w:val="22"/>
                      <w:szCs w:val="22"/>
                    </w:rPr>
                    <w:t>Telephone</w:t>
                  </w:r>
                </w:p>
                <w:p w14:paraId="42E679E7" w14:textId="77777777" w:rsidR="009546EA" w:rsidRDefault="009546EA" w:rsidP="009546EA">
                  <w:pPr>
                    <w:numPr>
                      <w:ilvl w:val="0"/>
                      <w:numId w:val="9"/>
                    </w:numPr>
                    <w:rPr>
                      <w:rFonts w:ascii="Arial" w:hAnsi="Arial" w:cs="Arial"/>
                      <w:sz w:val="22"/>
                      <w:szCs w:val="22"/>
                    </w:rPr>
                  </w:pPr>
                  <w:r w:rsidRPr="00F81936">
                    <w:rPr>
                      <w:rFonts w:ascii="Arial" w:hAnsi="Arial" w:cs="Arial"/>
                      <w:sz w:val="22"/>
                      <w:szCs w:val="22"/>
                    </w:rPr>
                    <w:t>Document scanner</w:t>
                  </w:r>
                </w:p>
                <w:p w14:paraId="1EDF64BE" w14:textId="77777777" w:rsidR="009546EA" w:rsidRPr="00F81936" w:rsidRDefault="009546EA" w:rsidP="009546EA">
                  <w:pPr>
                    <w:numPr>
                      <w:ilvl w:val="0"/>
                      <w:numId w:val="9"/>
                    </w:numPr>
                    <w:rPr>
                      <w:rFonts w:ascii="Arial" w:hAnsi="Arial" w:cs="Arial"/>
                      <w:sz w:val="22"/>
                      <w:szCs w:val="22"/>
                    </w:rPr>
                  </w:pPr>
                  <w:r w:rsidRPr="00F81936">
                    <w:rPr>
                      <w:rFonts w:ascii="Arial" w:hAnsi="Arial" w:cs="Arial"/>
                      <w:sz w:val="22"/>
                      <w:szCs w:val="22"/>
                    </w:rPr>
                    <w:t>Photocopier</w:t>
                  </w:r>
                </w:p>
                <w:p w14:paraId="7B288DFC" w14:textId="77777777" w:rsidR="009546EA" w:rsidRPr="00F81936" w:rsidRDefault="009546EA" w:rsidP="009546EA">
                  <w:pPr>
                    <w:numPr>
                      <w:ilvl w:val="0"/>
                      <w:numId w:val="9"/>
                    </w:numPr>
                    <w:rPr>
                      <w:rFonts w:ascii="Arial" w:hAnsi="Arial" w:cs="Arial"/>
                      <w:sz w:val="22"/>
                      <w:szCs w:val="22"/>
                    </w:rPr>
                  </w:pPr>
                  <w:r w:rsidRPr="00F81936">
                    <w:rPr>
                      <w:rFonts w:ascii="Arial" w:hAnsi="Arial" w:cs="Arial"/>
                      <w:sz w:val="22"/>
                      <w:szCs w:val="22"/>
                    </w:rPr>
                    <w:t>Laminator</w:t>
                  </w:r>
                </w:p>
                <w:p w14:paraId="5DDBE8E4" w14:textId="77777777" w:rsidR="009546EA" w:rsidRPr="00F81936" w:rsidRDefault="009546EA" w:rsidP="009546EA">
                  <w:pPr>
                    <w:numPr>
                      <w:ilvl w:val="0"/>
                      <w:numId w:val="9"/>
                    </w:numPr>
                    <w:rPr>
                      <w:rFonts w:ascii="Arial" w:hAnsi="Arial" w:cs="Arial"/>
                      <w:sz w:val="22"/>
                      <w:szCs w:val="22"/>
                    </w:rPr>
                  </w:pPr>
                  <w:r w:rsidRPr="00F81936">
                    <w:rPr>
                      <w:rFonts w:ascii="Arial" w:hAnsi="Arial" w:cs="Arial"/>
                      <w:sz w:val="22"/>
                      <w:szCs w:val="22"/>
                    </w:rPr>
                    <w:t>Document Shredder</w:t>
                  </w:r>
                </w:p>
                <w:p w14:paraId="588265D8" w14:textId="77777777" w:rsidR="009546EA" w:rsidRPr="00F81936" w:rsidRDefault="009546EA" w:rsidP="009546EA">
                  <w:pPr>
                    <w:numPr>
                      <w:ilvl w:val="0"/>
                      <w:numId w:val="9"/>
                    </w:numPr>
                    <w:rPr>
                      <w:rFonts w:ascii="Arial" w:hAnsi="Arial" w:cs="Arial"/>
                      <w:sz w:val="22"/>
                      <w:szCs w:val="22"/>
                    </w:rPr>
                  </w:pPr>
                  <w:r w:rsidRPr="00F81936">
                    <w:rPr>
                      <w:rFonts w:ascii="Arial" w:hAnsi="Arial" w:cs="Arial"/>
                      <w:sz w:val="22"/>
                      <w:szCs w:val="22"/>
                    </w:rPr>
                    <w:t>Guillotine</w:t>
                  </w:r>
                </w:p>
                <w:p w14:paraId="4B331ACB" w14:textId="6143B426" w:rsidR="009546EA" w:rsidRPr="009546EA" w:rsidRDefault="009546EA" w:rsidP="009546EA">
                  <w:pPr>
                    <w:numPr>
                      <w:ilvl w:val="0"/>
                      <w:numId w:val="9"/>
                    </w:numPr>
                    <w:rPr>
                      <w:rFonts w:ascii="Arial" w:hAnsi="Arial" w:cs="Arial"/>
                      <w:sz w:val="22"/>
                      <w:szCs w:val="22"/>
                    </w:rPr>
                  </w:pPr>
                  <w:r w:rsidRPr="00F81936">
                    <w:rPr>
                      <w:rFonts w:ascii="Arial" w:hAnsi="Arial" w:cs="Arial"/>
                      <w:sz w:val="22"/>
                      <w:szCs w:val="22"/>
                    </w:rPr>
                    <w:t>Barex System</w:t>
                  </w:r>
                </w:p>
                <w:p w14:paraId="7A289FBC" w14:textId="77777777" w:rsidR="00F81936" w:rsidRPr="00F81936" w:rsidRDefault="00F81936" w:rsidP="00F81936">
                  <w:pPr>
                    <w:rPr>
                      <w:rFonts w:ascii="Arial" w:hAnsi="Arial" w:cs="Arial"/>
                      <w:i/>
                      <w:sz w:val="22"/>
                      <w:szCs w:val="22"/>
                    </w:rPr>
                  </w:pPr>
                </w:p>
              </w:tc>
            </w:tr>
          </w:tbl>
          <w:p w14:paraId="174A5DFF" w14:textId="77777777" w:rsidR="003902F3" w:rsidRPr="00197DD5" w:rsidRDefault="003902F3" w:rsidP="00C13E5E">
            <w:pPr>
              <w:spacing w:before="120" w:after="120"/>
              <w:rPr>
                <w:rFonts w:ascii="Arial" w:hAnsi="Arial" w:cs="Arial"/>
                <w:iCs/>
                <w:sz w:val="22"/>
                <w:szCs w:val="22"/>
              </w:rPr>
            </w:pPr>
          </w:p>
        </w:tc>
      </w:tr>
      <w:tr w:rsidR="003902F3" w:rsidRPr="00197DD5" w14:paraId="088F2A31"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7A0AA554" w14:textId="77777777" w:rsidR="003902F3" w:rsidRDefault="003902F3" w:rsidP="00C13E5E">
            <w:pPr>
              <w:spacing w:before="120" w:after="120"/>
              <w:rPr>
                <w:rFonts w:ascii="Arial" w:hAnsi="Arial" w:cs="Arial"/>
                <w:sz w:val="22"/>
                <w:szCs w:val="22"/>
              </w:rPr>
            </w:pPr>
          </w:p>
          <w:p w14:paraId="06664C4E" w14:textId="77777777" w:rsidR="00710F0F" w:rsidRDefault="00710F0F" w:rsidP="00C13E5E">
            <w:pPr>
              <w:spacing w:before="120" w:after="120"/>
              <w:rPr>
                <w:rFonts w:ascii="Arial" w:hAnsi="Arial" w:cs="Arial"/>
                <w:sz w:val="22"/>
                <w:szCs w:val="22"/>
              </w:rPr>
            </w:pPr>
          </w:p>
          <w:p w14:paraId="21C7C9A3" w14:textId="05757716" w:rsidR="00710F0F" w:rsidRPr="00197DD5" w:rsidDel="00D71D10" w:rsidRDefault="00710F0F" w:rsidP="00C13E5E">
            <w:pPr>
              <w:spacing w:before="120" w:after="120"/>
              <w:rPr>
                <w:rFonts w:ascii="Arial" w:hAnsi="Arial" w:cs="Arial"/>
                <w:sz w:val="22"/>
                <w:szCs w:val="22"/>
              </w:rPr>
            </w:pPr>
          </w:p>
        </w:tc>
      </w:tr>
      <w:tr w:rsidR="003902F3" w:rsidRPr="00197DD5" w14:paraId="299CA34A"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77524136"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lastRenderedPageBreak/>
              <w:t xml:space="preserve">13. </w:t>
            </w:r>
            <w:r w:rsidRPr="00197DD5">
              <w:rPr>
                <w:rFonts w:ascii="Arial" w:hAnsi="Arial" w:cs="Arial"/>
                <w:b/>
                <w:sz w:val="22"/>
                <w:szCs w:val="22"/>
              </w:rPr>
              <w:tab/>
              <w:t>QUALIFICATIONS AND/OR EXPERIENCE SPECIFIED FOR THE POST</w:t>
            </w:r>
          </w:p>
        </w:tc>
      </w:tr>
      <w:tr w:rsidR="00470E84" w14:paraId="00F94DC5" w14:textId="77777777" w:rsidTr="00826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 w:type="dxa"/>
          <w:trHeight w:val="6324"/>
        </w:trPr>
        <w:tc>
          <w:tcPr>
            <w:tcW w:w="10519" w:type="dxa"/>
            <w:gridSpan w:val="6"/>
            <w:tcBorders>
              <w:top w:val="single" w:sz="4" w:space="0" w:color="auto"/>
              <w:left w:val="single" w:sz="4" w:space="0" w:color="auto"/>
              <w:right w:val="single" w:sz="4" w:space="0" w:color="auto"/>
            </w:tcBorders>
            <w:shd w:val="clear" w:color="auto" w:fill="FFFFFF" w:themeFill="background1"/>
          </w:tcPr>
          <w:p w14:paraId="306F77E0" w14:textId="77777777" w:rsidR="00470E84" w:rsidRPr="00F81936" w:rsidRDefault="00470E84" w:rsidP="00714E5D">
            <w:pPr>
              <w:rPr>
                <w:rFonts w:ascii="Arial" w:hAnsi="Arial" w:cs="Arial"/>
                <w:b/>
                <w:sz w:val="22"/>
                <w:szCs w:val="22"/>
              </w:rPr>
            </w:pPr>
            <w:r w:rsidRPr="00F81936">
              <w:rPr>
                <w:rFonts w:ascii="Arial" w:hAnsi="Arial" w:cs="Arial"/>
                <w:b/>
                <w:sz w:val="22"/>
                <w:szCs w:val="22"/>
              </w:rPr>
              <w:t>ESSENTIAL</w:t>
            </w:r>
          </w:p>
          <w:p w14:paraId="3F56A34B" w14:textId="77777777" w:rsidR="00470E84" w:rsidRDefault="00470E84" w:rsidP="001A7168">
            <w:pPr>
              <w:rPr>
                <w:rFonts w:ascii="Arial" w:hAnsi="Arial" w:cs="Arial"/>
                <w:sz w:val="22"/>
                <w:szCs w:val="22"/>
              </w:rPr>
            </w:pPr>
          </w:p>
          <w:p w14:paraId="79C342B1" w14:textId="7230CA6B" w:rsidR="00470E84" w:rsidRPr="00F81936" w:rsidRDefault="00470E84" w:rsidP="001A7168">
            <w:pPr>
              <w:rPr>
                <w:rFonts w:ascii="Arial" w:hAnsi="Arial" w:cs="Arial"/>
                <w:b/>
                <w:sz w:val="22"/>
                <w:szCs w:val="22"/>
              </w:rPr>
            </w:pPr>
            <w:r w:rsidRPr="00F81936">
              <w:rPr>
                <w:rFonts w:ascii="Arial" w:hAnsi="Arial" w:cs="Arial"/>
                <w:b/>
                <w:sz w:val="22"/>
                <w:szCs w:val="22"/>
              </w:rPr>
              <w:t>QUALIFICATIONS &amp; TRAINING</w:t>
            </w:r>
          </w:p>
          <w:p w14:paraId="52E28752" w14:textId="77777777" w:rsidR="00470E84" w:rsidRDefault="00470E84" w:rsidP="00714E5D">
            <w:pPr>
              <w:jc w:val="both"/>
              <w:rPr>
                <w:rFonts w:ascii="Arial" w:hAnsi="Arial" w:cs="Arial"/>
                <w:sz w:val="22"/>
                <w:szCs w:val="22"/>
              </w:rPr>
            </w:pPr>
            <w:r w:rsidRPr="00B12BB9">
              <w:rPr>
                <w:rFonts w:ascii="Arial" w:hAnsi="Arial" w:cs="Arial"/>
                <w:sz w:val="22"/>
                <w:szCs w:val="22"/>
              </w:rPr>
              <w:t>Educated to NVQ Level 3 or equivalent</w:t>
            </w:r>
          </w:p>
          <w:p w14:paraId="576E3AEA" w14:textId="77777777" w:rsidR="00470E84" w:rsidRDefault="00470E84" w:rsidP="00714E5D">
            <w:pPr>
              <w:jc w:val="both"/>
              <w:rPr>
                <w:rFonts w:ascii="Arial" w:hAnsi="Arial" w:cs="Arial"/>
                <w:sz w:val="22"/>
                <w:szCs w:val="22"/>
              </w:rPr>
            </w:pPr>
          </w:p>
          <w:p w14:paraId="3AD712F4" w14:textId="77777777" w:rsidR="00470E84" w:rsidRPr="00F81936" w:rsidRDefault="00470E84" w:rsidP="00714E5D">
            <w:pPr>
              <w:jc w:val="both"/>
              <w:rPr>
                <w:rFonts w:ascii="Arial" w:hAnsi="Arial" w:cs="Arial"/>
                <w:sz w:val="22"/>
                <w:szCs w:val="22"/>
              </w:rPr>
            </w:pPr>
            <w:r w:rsidRPr="00F81936">
              <w:rPr>
                <w:rFonts w:ascii="Arial" w:hAnsi="Arial" w:cs="Arial"/>
                <w:b/>
                <w:sz w:val="22"/>
                <w:szCs w:val="22"/>
              </w:rPr>
              <w:t>SKILLS &amp; KNOWLEDGE</w:t>
            </w:r>
          </w:p>
          <w:p w14:paraId="67FEDC5A" w14:textId="77777777" w:rsidR="00470E84" w:rsidRPr="00F81936" w:rsidRDefault="00470E84" w:rsidP="001A7168">
            <w:pPr>
              <w:jc w:val="both"/>
              <w:rPr>
                <w:rFonts w:ascii="Arial" w:hAnsi="Arial" w:cs="Arial"/>
                <w:sz w:val="22"/>
                <w:szCs w:val="22"/>
              </w:rPr>
            </w:pPr>
            <w:r w:rsidRPr="00F81936">
              <w:rPr>
                <w:rFonts w:ascii="Arial" w:hAnsi="Arial" w:cs="Arial"/>
                <w:sz w:val="22"/>
                <w:szCs w:val="22"/>
              </w:rPr>
              <w:t>Numerate and accurate</w:t>
            </w:r>
          </w:p>
          <w:p w14:paraId="37584E00" w14:textId="77777777" w:rsidR="00470E84" w:rsidRPr="00F81936" w:rsidRDefault="00470E84" w:rsidP="001A7168">
            <w:pPr>
              <w:jc w:val="both"/>
              <w:rPr>
                <w:rFonts w:ascii="Arial" w:hAnsi="Arial" w:cs="Arial"/>
                <w:sz w:val="22"/>
                <w:szCs w:val="22"/>
              </w:rPr>
            </w:pPr>
            <w:r w:rsidRPr="00F81936">
              <w:rPr>
                <w:rFonts w:ascii="Arial" w:hAnsi="Arial" w:cs="Arial"/>
                <w:sz w:val="22"/>
                <w:szCs w:val="22"/>
              </w:rPr>
              <w:t>Good organisational skills</w:t>
            </w:r>
          </w:p>
          <w:p w14:paraId="51B51FA7" w14:textId="77777777" w:rsidR="00470E84" w:rsidRPr="00F81936" w:rsidRDefault="00470E84" w:rsidP="001A7168">
            <w:pPr>
              <w:jc w:val="both"/>
              <w:rPr>
                <w:rFonts w:ascii="Arial" w:hAnsi="Arial" w:cs="Arial"/>
                <w:sz w:val="22"/>
                <w:szCs w:val="22"/>
              </w:rPr>
            </w:pPr>
            <w:r w:rsidRPr="00F81936">
              <w:rPr>
                <w:rFonts w:ascii="Arial" w:hAnsi="Arial" w:cs="Arial"/>
                <w:sz w:val="22"/>
                <w:szCs w:val="22"/>
              </w:rPr>
              <w:t>Good customer focus</w:t>
            </w:r>
          </w:p>
          <w:p w14:paraId="2C8C38B7" w14:textId="77777777" w:rsidR="00470E84" w:rsidRDefault="00470E84" w:rsidP="001A7168">
            <w:pPr>
              <w:jc w:val="both"/>
              <w:rPr>
                <w:rFonts w:ascii="Arial" w:hAnsi="Arial" w:cs="Arial"/>
                <w:sz w:val="22"/>
                <w:szCs w:val="22"/>
              </w:rPr>
            </w:pPr>
            <w:r w:rsidRPr="00F81936">
              <w:rPr>
                <w:rFonts w:ascii="Arial" w:hAnsi="Arial" w:cs="Arial"/>
                <w:sz w:val="22"/>
                <w:szCs w:val="22"/>
              </w:rPr>
              <w:t>Manual handling skills</w:t>
            </w:r>
          </w:p>
          <w:p w14:paraId="1A687F4D" w14:textId="77777777" w:rsidR="00470E84" w:rsidRDefault="00470E84" w:rsidP="001A7168">
            <w:pPr>
              <w:jc w:val="both"/>
              <w:rPr>
                <w:rFonts w:ascii="Arial" w:hAnsi="Arial" w:cs="Arial"/>
                <w:sz w:val="22"/>
                <w:szCs w:val="22"/>
              </w:rPr>
            </w:pPr>
          </w:p>
          <w:p w14:paraId="35E87701" w14:textId="77777777" w:rsidR="00470E84" w:rsidRPr="00F81936" w:rsidRDefault="00470E84" w:rsidP="001A7168">
            <w:pPr>
              <w:rPr>
                <w:rFonts w:ascii="Arial" w:hAnsi="Arial" w:cs="Arial"/>
                <w:b/>
                <w:sz w:val="22"/>
                <w:szCs w:val="22"/>
              </w:rPr>
            </w:pPr>
            <w:r w:rsidRPr="00F81936">
              <w:rPr>
                <w:rFonts w:ascii="Arial" w:hAnsi="Arial" w:cs="Arial"/>
                <w:b/>
                <w:sz w:val="22"/>
                <w:szCs w:val="22"/>
              </w:rPr>
              <w:t>WORKING EXPERIENCE</w:t>
            </w:r>
          </w:p>
          <w:p w14:paraId="322A2686" w14:textId="77777777" w:rsidR="00470E84" w:rsidRPr="00F81936" w:rsidRDefault="00470E84" w:rsidP="009546EA">
            <w:pPr>
              <w:jc w:val="both"/>
              <w:rPr>
                <w:rFonts w:ascii="Arial" w:hAnsi="Arial" w:cs="Arial"/>
                <w:sz w:val="22"/>
                <w:szCs w:val="22"/>
              </w:rPr>
            </w:pPr>
            <w:r w:rsidRPr="00F81936">
              <w:rPr>
                <w:rFonts w:ascii="Arial" w:hAnsi="Arial" w:cs="Arial"/>
                <w:sz w:val="22"/>
                <w:szCs w:val="22"/>
              </w:rPr>
              <w:t>Experience of working within a busy</w:t>
            </w:r>
          </w:p>
          <w:p w14:paraId="1614AF42" w14:textId="77777777" w:rsidR="00470E84" w:rsidRDefault="00470E84" w:rsidP="009546EA">
            <w:pPr>
              <w:jc w:val="both"/>
              <w:rPr>
                <w:rFonts w:ascii="Arial" w:hAnsi="Arial" w:cs="Arial"/>
                <w:sz w:val="22"/>
                <w:szCs w:val="22"/>
              </w:rPr>
            </w:pPr>
            <w:r w:rsidRPr="00F81936">
              <w:rPr>
                <w:rFonts w:ascii="Arial" w:hAnsi="Arial" w:cs="Arial"/>
                <w:sz w:val="22"/>
                <w:szCs w:val="22"/>
              </w:rPr>
              <w:t>Office environment</w:t>
            </w:r>
          </w:p>
          <w:p w14:paraId="329442E1" w14:textId="4BE2361B" w:rsidR="00470E84" w:rsidRPr="00F81936" w:rsidRDefault="00920A07" w:rsidP="009546EA">
            <w:pPr>
              <w:jc w:val="both"/>
              <w:rPr>
                <w:rFonts w:ascii="Arial" w:hAnsi="Arial" w:cs="Arial"/>
                <w:sz w:val="22"/>
                <w:szCs w:val="22"/>
              </w:rPr>
            </w:pPr>
            <w:r>
              <w:rPr>
                <w:rFonts w:ascii="Arial" w:hAnsi="Arial" w:cs="Arial"/>
                <w:sz w:val="22"/>
                <w:szCs w:val="22"/>
              </w:rPr>
              <w:t>S</w:t>
            </w:r>
            <w:r w:rsidR="00470E84" w:rsidRPr="00F81936">
              <w:rPr>
                <w:rFonts w:ascii="Arial" w:hAnsi="Arial" w:cs="Arial"/>
                <w:sz w:val="22"/>
                <w:szCs w:val="22"/>
              </w:rPr>
              <w:t>upervisory experience</w:t>
            </w:r>
          </w:p>
          <w:p w14:paraId="7CD68BA6" w14:textId="77777777" w:rsidR="00470E84" w:rsidRDefault="00470E84" w:rsidP="009546EA">
            <w:pPr>
              <w:jc w:val="both"/>
              <w:rPr>
                <w:rFonts w:ascii="Arial" w:hAnsi="Arial" w:cs="Arial"/>
                <w:sz w:val="22"/>
                <w:szCs w:val="22"/>
              </w:rPr>
            </w:pPr>
            <w:r w:rsidRPr="00F81936">
              <w:rPr>
                <w:rFonts w:ascii="Arial" w:hAnsi="Arial" w:cs="Arial"/>
                <w:sz w:val="22"/>
                <w:szCs w:val="22"/>
              </w:rPr>
              <w:t>Knowledge of NHS databases and working within an NHS environment</w:t>
            </w:r>
          </w:p>
          <w:p w14:paraId="4DB85E4F" w14:textId="77777777" w:rsidR="00470E84" w:rsidRDefault="00470E84" w:rsidP="009546EA">
            <w:pPr>
              <w:jc w:val="both"/>
              <w:rPr>
                <w:rFonts w:ascii="Arial" w:hAnsi="Arial" w:cs="Arial"/>
                <w:sz w:val="22"/>
                <w:szCs w:val="22"/>
              </w:rPr>
            </w:pPr>
          </w:p>
          <w:p w14:paraId="3506D20B" w14:textId="77777777" w:rsidR="00470E84" w:rsidRDefault="00470E84" w:rsidP="009546EA">
            <w:pPr>
              <w:jc w:val="both"/>
              <w:rPr>
                <w:rFonts w:ascii="Arial" w:hAnsi="Arial" w:cs="Arial"/>
                <w:b/>
                <w:sz w:val="22"/>
                <w:szCs w:val="22"/>
              </w:rPr>
            </w:pPr>
            <w:r w:rsidRPr="00F81936">
              <w:rPr>
                <w:rFonts w:ascii="Arial" w:hAnsi="Arial" w:cs="Arial"/>
                <w:b/>
                <w:sz w:val="22"/>
                <w:szCs w:val="22"/>
              </w:rPr>
              <w:t>OTHER ATTRIBUTES</w:t>
            </w:r>
          </w:p>
          <w:p w14:paraId="61B4C590" w14:textId="77777777" w:rsidR="00470E84" w:rsidRPr="00F81936" w:rsidRDefault="00470E84" w:rsidP="009546EA">
            <w:pPr>
              <w:jc w:val="both"/>
              <w:rPr>
                <w:rFonts w:ascii="Arial" w:hAnsi="Arial" w:cs="Arial"/>
                <w:sz w:val="22"/>
                <w:szCs w:val="22"/>
              </w:rPr>
            </w:pPr>
            <w:r w:rsidRPr="00F81936">
              <w:rPr>
                <w:rFonts w:ascii="Arial" w:hAnsi="Arial" w:cs="Arial"/>
                <w:sz w:val="22"/>
                <w:szCs w:val="22"/>
              </w:rPr>
              <w:t>Co-ordinating and managing a team.</w:t>
            </w:r>
          </w:p>
          <w:p w14:paraId="6F0C0FC8" w14:textId="77777777" w:rsidR="00470E84" w:rsidRPr="00F81936" w:rsidRDefault="00470E84" w:rsidP="009546EA">
            <w:pPr>
              <w:jc w:val="both"/>
              <w:rPr>
                <w:rFonts w:ascii="Arial" w:hAnsi="Arial" w:cs="Arial"/>
                <w:sz w:val="22"/>
                <w:szCs w:val="22"/>
              </w:rPr>
            </w:pPr>
            <w:r w:rsidRPr="00F81936">
              <w:rPr>
                <w:rFonts w:ascii="Arial" w:hAnsi="Arial" w:cs="Arial"/>
                <w:sz w:val="22"/>
                <w:szCs w:val="22"/>
              </w:rPr>
              <w:t>Able to work in a team and able to use initiative at all times.</w:t>
            </w:r>
          </w:p>
          <w:p w14:paraId="3CC67021" w14:textId="77777777" w:rsidR="00470E84" w:rsidRPr="00F81936" w:rsidRDefault="00470E84" w:rsidP="009546EA">
            <w:pPr>
              <w:jc w:val="both"/>
              <w:rPr>
                <w:rFonts w:ascii="Arial" w:hAnsi="Arial" w:cs="Arial"/>
                <w:sz w:val="22"/>
                <w:szCs w:val="22"/>
              </w:rPr>
            </w:pPr>
            <w:r w:rsidRPr="00F81936">
              <w:rPr>
                <w:rFonts w:ascii="Arial" w:hAnsi="Arial" w:cs="Arial"/>
                <w:sz w:val="22"/>
                <w:szCs w:val="22"/>
              </w:rPr>
              <w:t>Good Communication skills</w:t>
            </w:r>
          </w:p>
          <w:p w14:paraId="23C88139" w14:textId="77777777" w:rsidR="00470E84" w:rsidRPr="00F81936" w:rsidRDefault="00470E84" w:rsidP="009546EA">
            <w:pPr>
              <w:jc w:val="both"/>
              <w:rPr>
                <w:rFonts w:ascii="Arial" w:hAnsi="Arial" w:cs="Arial"/>
                <w:sz w:val="22"/>
                <w:szCs w:val="22"/>
              </w:rPr>
            </w:pPr>
            <w:r w:rsidRPr="00F81936">
              <w:rPr>
                <w:rFonts w:ascii="Arial" w:hAnsi="Arial" w:cs="Arial"/>
                <w:sz w:val="22"/>
                <w:szCs w:val="22"/>
              </w:rPr>
              <w:t>Ability to maintain strict confidentiality and work to strict deadlines</w:t>
            </w:r>
          </w:p>
          <w:p w14:paraId="5E123C60" w14:textId="77777777" w:rsidR="00470E84" w:rsidRDefault="00470E84" w:rsidP="009546EA">
            <w:pPr>
              <w:jc w:val="both"/>
              <w:rPr>
                <w:rFonts w:ascii="Arial" w:hAnsi="Arial" w:cs="Arial"/>
                <w:sz w:val="22"/>
                <w:szCs w:val="22"/>
              </w:rPr>
            </w:pPr>
            <w:r w:rsidRPr="00F81936">
              <w:rPr>
                <w:rFonts w:ascii="Arial" w:hAnsi="Arial" w:cs="Arial"/>
                <w:sz w:val="22"/>
                <w:szCs w:val="22"/>
              </w:rPr>
              <w:t>Flexibility and working under own initiative</w:t>
            </w:r>
          </w:p>
          <w:p w14:paraId="23514CBA" w14:textId="3885FC34" w:rsidR="00470E84" w:rsidRPr="00F81936" w:rsidRDefault="00470E84" w:rsidP="009546EA">
            <w:pPr>
              <w:jc w:val="both"/>
              <w:rPr>
                <w:rFonts w:ascii="Arial" w:hAnsi="Arial" w:cs="Arial"/>
                <w:b/>
                <w:sz w:val="22"/>
                <w:szCs w:val="22"/>
              </w:rPr>
            </w:pPr>
          </w:p>
        </w:tc>
      </w:tr>
      <w:tr w:rsidR="003902F3" w:rsidRPr="00197DD5" w14:paraId="5E63B6D7" w14:textId="77777777" w:rsidTr="00826310">
        <w:trPr>
          <w:gridAfter w:val="1"/>
          <w:wAfter w:w="273" w:type="dxa"/>
        </w:trPr>
        <w:tc>
          <w:tcPr>
            <w:tcW w:w="10519" w:type="dxa"/>
            <w:gridSpan w:val="6"/>
            <w:tcBorders>
              <w:top w:val="single" w:sz="4" w:space="0" w:color="auto"/>
              <w:left w:val="nil"/>
              <w:bottom w:val="single" w:sz="4" w:space="0" w:color="auto"/>
              <w:right w:val="nil"/>
            </w:tcBorders>
          </w:tcPr>
          <w:p w14:paraId="62B1E9D0" w14:textId="77777777" w:rsidR="00510DE6" w:rsidRPr="00197DD5" w:rsidRDefault="00510DE6" w:rsidP="00C13E5E">
            <w:pPr>
              <w:spacing w:before="120" w:after="120"/>
              <w:rPr>
                <w:rFonts w:ascii="Arial" w:hAnsi="Arial" w:cs="Arial"/>
                <w:sz w:val="22"/>
                <w:szCs w:val="22"/>
              </w:rPr>
            </w:pPr>
          </w:p>
        </w:tc>
      </w:tr>
      <w:tr w:rsidR="003902F3" w:rsidRPr="00197DD5" w14:paraId="2E650C99" w14:textId="77777777" w:rsidTr="00826310">
        <w:trPr>
          <w:gridAfter w:val="1"/>
          <w:wAfter w:w="273" w:type="dxa"/>
        </w:trPr>
        <w:tc>
          <w:tcPr>
            <w:tcW w:w="10519" w:type="dxa"/>
            <w:gridSpan w:val="6"/>
            <w:tcBorders>
              <w:top w:val="single" w:sz="4" w:space="0" w:color="auto"/>
              <w:left w:val="single" w:sz="4" w:space="0" w:color="auto"/>
              <w:bottom w:val="nil"/>
              <w:right w:val="single" w:sz="4" w:space="0" w:color="auto"/>
            </w:tcBorders>
          </w:tcPr>
          <w:p w14:paraId="326A2D9F"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902F3" w:rsidRPr="00197DD5" w14:paraId="5C15BCE7" w14:textId="77777777" w:rsidTr="00826310">
        <w:trPr>
          <w:gridAfter w:val="1"/>
          <w:wAfter w:w="273" w:type="dxa"/>
        </w:trPr>
        <w:tc>
          <w:tcPr>
            <w:tcW w:w="10519" w:type="dxa"/>
            <w:gridSpan w:val="6"/>
            <w:tcBorders>
              <w:top w:val="nil"/>
              <w:left w:val="single" w:sz="4" w:space="0" w:color="auto"/>
              <w:bottom w:val="nil"/>
              <w:right w:val="single" w:sz="4" w:space="0" w:color="auto"/>
            </w:tcBorders>
          </w:tcPr>
          <w:p w14:paraId="75A10945" w14:textId="77777777" w:rsidR="003902F3" w:rsidRDefault="003902F3" w:rsidP="00510DE6">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sidR="00510DE6">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3DED850B" w14:textId="77777777" w:rsidR="00510DE6" w:rsidRPr="00197DD5" w:rsidRDefault="00510DE6" w:rsidP="00510DE6">
            <w:pPr>
              <w:pStyle w:val="BodyText"/>
              <w:spacing w:line="264" w:lineRule="auto"/>
              <w:rPr>
                <w:rFonts w:ascii="Arial" w:hAnsi="Arial" w:cs="Arial"/>
                <w:b w:val="0"/>
                <w:sz w:val="22"/>
                <w:szCs w:val="22"/>
              </w:rPr>
            </w:pPr>
          </w:p>
        </w:tc>
      </w:tr>
      <w:tr w:rsidR="003C02C5" w:rsidRPr="00197DD5" w14:paraId="0740A410" w14:textId="77777777" w:rsidTr="3BC20CFA">
        <w:tc>
          <w:tcPr>
            <w:tcW w:w="2360" w:type="dxa"/>
            <w:tcBorders>
              <w:top w:val="nil"/>
              <w:left w:val="single" w:sz="4" w:space="0" w:color="auto"/>
              <w:bottom w:val="nil"/>
              <w:right w:val="single" w:sz="4" w:space="0" w:color="auto"/>
            </w:tcBorders>
          </w:tcPr>
          <w:p w14:paraId="48FCD5D1"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Postholder</w:t>
            </w:r>
            <w:r w:rsidR="003902F3" w:rsidRPr="005A0CBC">
              <w:rPr>
                <w:rFonts w:ascii="Arial" w:hAnsi="Arial" w:cs="Arial"/>
                <w:sz w:val="22"/>
                <w:szCs w:val="22"/>
              </w:rPr>
              <w:t xml:space="preserve"> Signature</w:t>
            </w:r>
            <w:r>
              <w:rPr>
                <w:rFonts w:ascii="Arial" w:hAnsi="Arial" w:cs="Arial"/>
                <w:sz w:val="22"/>
                <w:szCs w:val="22"/>
              </w:rPr>
              <w:t>:</w:t>
            </w:r>
          </w:p>
        </w:tc>
        <w:tc>
          <w:tcPr>
            <w:tcW w:w="4720" w:type="dxa"/>
            <w:gridSpan w:val="2"/>
            <w:tcBorders>
              <w:top w:val="single" w:sz="4" w:space="0" w:color="auto"/>
              <w:left w:val="single" w:sz="4" w:space="0" w:color="auto"/>
              <w:bottom w:val="single" w:sz="4" w:space="0" w:color="auto"/>
              <w:right w:val="single" w:sz="4" w:space="0" w:color="auto"/>
            </w:tcBorders>
          </w:tcPr>
          <w:p w14:paraId="26A37BFC" w14:textId="77777777" w:rsidR="003902F3" w:rsidRPr="005A0CBC" w:rsidRDefault="003902F3" w:rsidP="00C13E5E">
            <w:pPr>
              <w:spacing w:before="120" w:after="120"/>
              <w:rPr>
                <w:rFonts w:ascii="Arial" w:hAnsi="Arial" w:cs="Arial"/>
                <w:sz w:val="22"/>
                <w:szCs w:val="22"/>
              </w:rPr>
            </w:pPr>
          </w:p>
        </w:tc>
        <w:tc>
          <w:tcPr>
            <w:tcW w:w="1180" w:type="dxa"/>
            <w:tcBorders>
              <w:top w:val="nil"/>
              <w:left w:val="single" w:sz="4" w:space="0" w:color="auto"/>
              <w:bottom w:val="nil"/>
              <w:right w:val="single" w:sz="4" w:space="0" w:color="auto"/>
            </w:tcBorders>
          </w:tcPr>
          <w:p w14:paraId="68D829D7"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47CA1F41" w14:textId="77777777" w:rsidR="003902F3" w:rsidRPr="005A0CBC" w:rsidRDefault="003902F3" w:rsidP="00C13E5E">
            <w:pPr>
              <w:spacing w:before="120" w:after="120"/>
              <w:rPr>
                <w:rFonts w:ascii="Arial" w:hAnsi="Arial" w:cs="Arial"/>
                <w:sz w:val="22"/>
                <w:szCs w:val="22"/>
              </w:rPr>
            </w:pPr>
          </w:p>
        </w:tc>
        <w:tc>
          <w:tcPr>
            <w:tcW w:w="1352" w:type="dxa"/>
            <w:gridSpan w:val="2"/>
            <w:tcBorders>
              <w:top w:val="nil"/>
              <w:left w:val="single" w:sz="4" w:space="0" w:color="auto"/>
              <w:bottom w:val="nil"/>
              <w:right w:val="single" w:sz="4" w:space="0" w:color="auto"/>
            </w:tcBorders>
            <w:shd w:val="clear" w:color="auto" w:fill="auto"/>
          </w:tcPr>
          <w:p w14:paraId="301DEE03" w14:textId="77777777" w:rsidR="003902F3" w:rsidRPr="005A0CBC" w:rsidRDefault="003902F3" w:rsidP="00C13E5E">
            <w:pPr>
              <w:spacing w:before="120" w:after="120"/>
              <w:rPr>
                <w:rFonts w:ascii="Arial" w:hAnsi="Arial" w:cs="Arial"/>
                <w:sz w:val="22"/>
                <w:szCs w:val="22"/>
              </w:rPr>
            </w:pPr>
          </w:p>
        </w:tc>
      </w:tr>
      <w:tr w:rsidR="003C02C5" w:rsidRPr="00197DD5" w14:paraId="57C831DA" w14:textId="77777777" w:rsidTr="3BC20CFA">
        <w:trPr>
          <w:trHeight w:hRule="exact" w:val="170"/>
        </w:trPr>
        <w:tc>
          <w:tcPr>
            <w:tcW w:w="2360" w:type="dxa"/>
            <w:tcBorders>
              <w:top w:val="nil"/>
              <w:left w:val="single" w:sz="4" w:space="0" w:color="auto"/>
              <w:bottom w:val="nil"/>
              <w:right w:val="nil"/>
            </w:tcBorders>
          </w:tcPr>
          <w:p w14:paraId="55E2AB6A" w14:textId="77777777" w:rsidR="003902F3" w:rsidRPr="005A0CBC" w:rsidRDefault="003902F3" w:rsidP="00C13E5E">
            <w:pPr>
              <w:spacing w:before="120" w:after="120"/>
              <w:rPr>
                <w:rFonts w:ascii="Arial" w:hAnsi="Arial" w:cs="Arial"/>
                <w:sz w:val="22"/>
                <w:szCs w:val="22"/>
              </w:rPr>
            </w:pPr>
          </w:p>
        </w:tc>
        <w:tc>
          <w:tcPr>
            <w:tcW w:w="4720" w:type="dxa"/>
            <w:gridSpan w:val="2"/>
            <w:tcBorders>
              <w:top w:val="nil"/>
              <w:left w:val="nil"/>
              <w:bottom w:val="single" w:sz="4" w:space="0" w:color="auto"/>
              <w:right w:val="nil"/>
            </w:tcBorders>
          </w:tcPr>
          <w:p w14:paraId="73D6E4C9" w14:textId="77777777" w:rsidR="003902F3" w:rsidRPr="005A0CBC" w:rsidRDefault="003902F3" w:rsidP="00C13E5E">
            <w:pPr>
              <w:spacing w:before="120" w:after="120"/>
              <w:rPr>
                <w:rFonts w:ascii="Arial" w:hAnsi="Arial" w:cs="Arial"/>
                <w:sz w:val="22"/>
                <w:szCs w:val="22"/>
              </w:rPr>
            </w:pPr>
          </w:p>
        </w:tc>
        <w:tc>
          <w:tcPr>
            <w:tcW w:w="1180" w:type="dxa"/>
            <w:tcBorders>
              <w:top w:val="nil"/>
              <w:left w:val="nil"/>
              <w:bottom w:val="nil"/>
              <w:right w:val="nil"/>
            </w:tcBorders>
          </w:tcPr>
          <w:p w14:paraId="1613E6B6" w14:textId="77777777" w:rsidR="003902F3" w:rsidRPr="005A0CBC" w:rsidRDefault="003902F3" w:rsidP="00C13E5E">
            <w:pPr>
              <w:spacing w:before="120" w:after="120"/>
              <w:jc w:val="right"/>
              <w:rPr>
                <w:rFonts w:ascii="Arial" w:hAnsi="Arial" w:cs="Arial"/>
                <w:sz w:val="22"/>
                <w:szCs w:val="22"/>
              </w:rPr>
            </w:pPr>
          </w:p>
        </w:tc>
        <w:tc>
          <w:tcPr>
            <w:tcW w:w="1180" w:type="dxa"/>
            <w:tcBorders>
              <w:top w:val="nil"/>
              <w:left w:val="nil"/>
              <w:bottom w:val="nil"/>
              <w:right w:val="nil"/>
            </w:tcBorders>
            <w:shd w:val="clear" w:color="auto" w:fill="auto"/>
          </w:tcPr>
          <w:p w14:paraId="148698FB" w14:textId="77777777" w:rsidR="003902F3" w:rsidRPr="005A0CBC" w:rsidRDefault="003902F3" w:rsidP="00C13E5E">
            <w:pPr>
              <w:spacing w:before="120" w:after="120"/>
              <w:rPr>
                <w:rFonts w:ascii="Arial" w:hAnsi="Arial" w:cs="Arial"/>
                <w:sz w:val="22"/>
                <w:szCs w:val="22"/>
              </w:rPr>
            </w:pPr>
          </w:p>
        </w:tc>
        <w:tc>
          <w:tcPr>
            <w:tcW w:w="1352" w:type="dxa"/>
            <w:gridSpan w:val="2"/>
            <w:tcBorders>
              <w:left w:val="nil"/>
              <w:right w:val="single" w:sz="4" w:space="0" w:color="auto"/>
            </w:tcBorders>
            <w:shd w:val="clear" w:color="auto" w:fill="auto"/>
          </w:tcPr>
          <w:p w14:paraId="0AA785E4" w14:textId="77777777" w:rsidR="003902F3" w:rsidRPr="005A0CBC" w:rsidRDefault="003902F3" w:rsidP="00C13E5E">
            <w:pPr>
              <w:spacing w:before="120" w:after="120"/>
              <w:rPr>
                <w:rFonts w:ascii="Arial" w:hAnsi="Arial" w:cs="Arial"/>
                <w:sz w:val="22"/>
                <w:szCs w:val="22"/>
              </w:rPr>
            </w:pPr>
          </w:p>
        </w:tc>
      </w:tr>
      <w:tr w:rsidR="003C02C5" w:rsidRPr="00197DD5" w14:paraId="79168C1C" w14:textId="77777777" w:rsidTr="3BC20CFA">
        <w:tc>
          <w:tcPr>
            <w:tcW w:w="2360" w:type="dxa"/>
            <w:tcBorders>
              <w:top w:val="nil"/>
              <w:left w:val="single" w:sz="4" w:space="0" w:color="auto"/>
              <w:bottom w:val="nil"/>
              <w:right w:val="single" w:sz="4" w:space="0" w:color="auto"/>
            </w:tcBorders>
          </w:tcPr>
          <w:p w14:paraId="362D509D" w14:textId="77777777" w:rsidR="00510DE6" w:rsidRPr="005A0CBC" w:rsidRDefault="005A0CBC" w:rsidP="00C13E5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720" w:type="dxa"/>
            <w:gridSpan w:val="2"/>
            <w:tcBorders>
              <w:top w:val="single" w:sz="4" w:space="0" w:color="auto"/>
              <w:left w:val="single" w:sz="4" w:space="0" w:color="auto"/>
              <w:bottom w:val="single" w:sz="4" w:space="0" w:color="auto"/>
              <w:right w:val="single" w:sz="4" w:space="0" w:color="auto"/>
            </w:tcBorders>
          </w:tcPr>
          <w:p w14:paraId="037A5767" w14:textId="77777777" w:rsidR="003902F3" w:rsidRPr="005A0CBC" w:rsidRDefault="003902F3" w:rsidP="00C13E5E">
            <w:pPr>
              <w:spacing w:before="120" w:after="120"/>
              <w:rPr>
                <w:rFonts w:ascii="Arial" w:hAnsi="Arial" w:cs="Arial"/>
                <w:sz w:val="22"/>
                <w:szCs w:val="22"/>
              </w:rPr>
            </w:pPr>
          </w:p>
        </w:tc>
        <w:tc>
          <w:tcPr>
            <w:tcW w:w="1180" w:type="dxa"/>
            <w:tcBorders>
              <w:top w:val="nil"/>
              <w:left w:val="single" w:sz="4" w:space="0" w:color="auto"/>
              <w:bottom w:val="nil"/>
              <w:right w:val="nil"/>
            </w:tcBorders>
          </w:tcPr>
          <w:p w14:paraId="0777BF05" w14:textId="77777777" w:rsidR="005A0CBC" w:rsidRPr="005A0CBC" w:rsidRDefault="005A0CBC" w:rsidP="005A0CBC">
            <w:pPr>
              <w:spacing w:before="120" w:after="120"/>
              <w:rPr>
                <w:rFonts w:ascii="Arial" w:hAnsi="Arial" w:cs="Arial"/>
                <w:sz w:val="22"/>
                <w:szCs w:val="22"/>
              </w:rPr>
            </w:pPr>
          </w:p>
        </w:tc>
        <w:tc>
          <w:tcPr>
            <w:tcW w:w="1180" w:type="dxa"/>
            <w:tcBorders>
              <w:top w:val="nil"/>
              <w:left w:val="nil"/>
              <w:bottom w:val="nil"/>
              <w:right w:val="nil"/>
            </w:tcBorders>
            <w:shd w:val="clear" w:color="auto" w:fill="auto"/>
          </w:tcPr>
          <w:p w14:paraId="17E7E9ED" w14:textId="77777777" w:rsidR="003902F3" w:rsidRPr="005A0CBC" w:rsidRDefault="003902F3" w:rsidP="00C13E5E">
            <w:pPr>
              <w:spacing w:before="120" w:after="120"/>
              <w:rPr>
                <w:rFonts w:ascii="Arial" w:hAnsi="Arial" w:cs="Arial"/>
                <w:sz w:val="22"/>
                <w:szCs w:val="22"/>
              </w:rPr>
            </w:pPr>
          </w:p>
        </w:tc>
        <w:tc>
          <w:tcPr>
            <w:tcW w:w="1352" w:type="dxa"/>
            <w:gridSpan w:val="2"/>
            <w:tcBorders>
              <w:left w:val="nil"/>
              <w:right w:val="single" w:sz="4" w:space="0" w:color="auto"/>
            </w:tcBorders>
            <w:shd w:val="clear" w:color="auto" w:fill="auto"/>
          </w:tcPr>
          <w:p w14:paraId="3705EB09" w14:textId="77777777" w:rsidR="003902F3" w:rsidRPr="005A0CBC" w:rsidRDefault="003902F3" w:rsidP="00C13E5E">
            <w:pPr>
              <w:spacing w:before="120" w:after="120"/>
              <w:rPr>
                <w:rFonts w:ascii="Arial" w:hAnsi="Arial" w:cs="Arial"/>
                <w:sz w:val="22"/>
                <w:szCs w:val="22"/>
              </w:rPr>
            </w:pPr>
          </w:p>
        </w:tc>
      </w:tr>
      <w:tr w:rsidR="003C02C5" w:rsidRPr="00197DD5" w14:paraId="285BFF91" w14:textId="77777777" w:rsidTr="3BC20CFA">
        <w:trPr>
          <w:trHeight w:hRule="exact" w:val="170"/>
        </w:trPr>
        <w:tc>
          <w:tcPr>
            <w:tcW w:w="2360" w:type="dxa"/>
            <w:tcBorders>
              <w:top w:val="nil"/>
              <w:left w:val="single" w:sz="4" w:space="0" w:color="auto"/>
              <w:bottom w:val="nil"/>
              <w:right w:val="nil"/>
            </w:tcBorders>
          </w:tcPr>
          <w:p w14:paraId="710A1830" w14:textId="77777777" w:rsidR="00197DD5" w:rsidRPr="005A0CBC" w:rsidRDefault="00197DD5" w:rsidP="00E26E50">
            <w:pPr>
              <w:spacing w:before="120" w:after="120"/>
              <w:rPr>
                <w:rFonts w:ascii="Arial" w:hAnsi="Arial" w:cs="Arial"/>
                <w:sz w:val="22"/>
                <w:szCs w:val="22"/>
              </w:rPr>
            </w:pPr>
          </w:p>
        </w:tc>
        <w:tc>
          <w:tcPr>
            <w:tcW w:w="4720" w:type="dxa"/>
            <w:gridSpan w:val="2"/>
            <w:tcBorders>
              <w:top w:val="nil"/>
              <w:left w:val="nil"/>
              <w:bottom w:val="single" w:sz="4" w:space="0" w:color="auto"/>
              <w:right w:val="nil"/>
            </w:tcBorders>
          </w:tcPr>
          <w:p w14:paraId="2B4ED9C2" w14:textId="77777777" w:rsidR="00197DD5" w:rsidRPr="005A0CBC" w:rsidRDefault="00197DD5" w:rsidP="00E26E50">
            <w:pPr>
              <w:spacing w:before="120" w:after="120"/>
              <w:rPr>
                <w:rFonts w:ascii="Arial" w:hAnsi="Arial" w:cs="Arial"/>
                <w:sz w:val="22"/>
                <w:szCs w:val="22"/>
              </w:rPr>
            </w:pPr>
          </w:p>
        </w:tc>
        <w:tc>
          <w:tcPr>
            <w:tcW w:w="1180" w:type="dxa"/>
            <w:tcBorders>
              <w:top w:val="nil"/>
              <w:left w:val="nil"/>
              <w:bottom w:val="nil"/>
              <w:right w:val="nil"/>
            </w:tcBorders>
          </w:tcPr>
          <w:p w14:paraId="0B04A5BF" w14:textId="77777777" w:rsidR="00197DD5" w:rsidRPr="005A0CBC" w:rsidRDefault="00197DD5" w:rsidP="00E26E50">
            <w:pPr>
              <w:spacing w:before="120" w:after="120"/>
              <w:jc w:val="right"/>
              <w:rPr>
                <w:rFonts w:ascii="Arial" w:hAnsi="Arial" w:cs="Arial"/>
                <w:sz w:val="22"/>
                <w:szCs w:val="22"/>
              </w:rPr>
            </w:pPr>
          </w:p>
        </w:tc>
        <w:tc>
          <w:tcPr>
            <w:tcW w:w="1180" w:type="dxa"/>
            <w:tcBorders>
              <w:top w:val="nil"/>
              <w:left w:val="nil"/>
              <w:bottom w:val="nil"/>
              <w:right w:val="nil"/>
            </w:tcBorders>
            <w:shd w:val="clear" w:color="auto" w:fill="auto"/>
          </w:tcPr>
          <w:p w14:paraId="4C5741B0" w14:textId="77777777" w:rsidR="00197DD5" w:rsidRPr="005A0CBC" w:rsidRDefault="00197DD5" w:rsidP="00E26E50">
            <w:pPr>
              <w:spacing w:before="120" w:after="120"/>
              <w:rPr>
                <w:rFonts w:ascii="Arial" w:hAnsi="Arial" w:cs="Arial"/>
                <w:sz w:val="22"/>
                <w:szCs w:val="22"/>
              </w:rPr>
            </w:pPr>
          </w:p>
        </w:tc>
        <w:tc>
          <w:tcPr>
            <w:tcW w:w="1352" w:type="dxa"/>
            <w:gridSpan w:val="2"/>
            <w:tcBorders>
              <w:left w:val="nil"/>
              <w:right w:val="single" w:sz="4" w:space="0" w:color="auto"/>
            </w:tcBorders>
            <w:shd w:val="clear" w:color="auto" w:fill="auto"/>
          </w:tcPr>
          <w:p w14:paraId="4A7FEAB5" w14:textId="77777777" w:rsidR="00197DD5" w:rsidRPr="005A0CBC" w:rsidRDefault="00197DD5" w:rsidP="00E26E50">
            <w:pPr>
              <w:spacing w:before="120" w:after="120"/>
              <w:rPr>
                <w:rFonts w:ascii="Arial" w:hAnsi="Arial" w:cs="Arial"/>
                <w:sz w:val="22"/>
                <w:szCs w:val="22"/>
              </w:rPr>
            </w:pPr>
          </w:p>
        </w:tc>
      </w:tr>
      <w:tr w:rsidR="003C02C5" w:rsidRPr="00197DD5" w14:paraId="1F5CECB9" w14:textId="77777777" w:rsidTr="3BC20CFA">
        <w:trPr>
          <w:trHeight w:val="383"/>
        </w:trPr>
        <w:tc>
          <w:tcPr>
            <w:tcW w:w="2360" w:type="dxa"/>
            <w:tcBorders>
              <w:top w:val="nil"/>
              <w:left w:val="single" w:sz="4" w:space="0" w:color="auto"/>
              <w:bottom w:val="nil"/>
              <w:right w:val="single" w:sz="4" w:space="0" w:color="auto"/>
            </w:tcBorders>
          </w:tcPr>
          <w:p w14:paraId="6C682109"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720" w:type="dxa"/>
            <w:gridSpan w:val="2"/>
            <w:tcBorders>
              <w:top w:val="single" w:sz="4" w:space="0" w:color="auto"/>
              <w:left w:val="single" w:sz="4" w:space="0" w:color="auto"/>
              <w:bottom w:val="single" w:sz="4" w:space="0" w:color="auto"/>
              <w:right w:val="single" w:sz="4" w:space="0" w:color="auto"/>
            </w:tcBorders>
          </w:tcPr>
          <w:p w14:paraId="71C83B6C" w14:textId="77777777" w:rsidR="003902F3" w:rsidRPr="005A0CBC" w:rsidRDefault="003902F3" w:rsidP="00C13E5E">
            <w:pPr>
              <w:spacing w:before="120" w:after="120"/>
              <w:rPr>
                <w:rFonts w:ascii="Arial" w:hAnsi="Arial" w:cs="Arial"/>
                <w:sz w:val="22"/>
                <w:szCs w:val="22"/>
              </w:rPr>
            </w:pPr>
          </w:p>
        </w:tc>
        <w:tc>
          <w:tcPr>
            <w:tcW w:w="1180" w:type="dxa"/>
            <w:tcBorders>
              <w:top w:val="nil"/>
              <w:left w:val="single" w:sz="4" w:space="0" w:color="auto"/>
              <w:bottom w:val="nil"/>
              <w:right w:val="single" w:sz="4" w:space="0" w:color="auto"/>
            </w:tcBorders>
          </w:tcPr>
          <w:p w14:paraId="299C8078"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73F93429" w14:textId="77777777" w:rsidR="003902F3" w:rsidRPr="005A0CBC" w:rsidRDefault="003902F3" w:rsidP="00C13E5E">
            <w:pPr>
              <w:spacing w:before="120" w:after="120"/>
              <w:rPr>
                <w:rFonts w:ascii="Arial" w:hAnsi="Arial" w:cs="Arial"/>
                <w:sz w:val="22"/>
                <w:szCs w:val="22"/>
              </w:rPr>
            </w:pPr>
          </w:p>
        </w:tc>
        <w:tc>
          <w:tcPr>
            <w:tcW w:w="1352" w:type="dxa"/>
            <w:gridSpan w:val="2"/>
            <w:tcBorders>
              <w:left w:val="single" w:sz="4" w:space="0" w:color="auto"/>
              <w:right w:val="single" w:sz="4" w:space="0" w:color="auto"/>
            </w:tcBorders>
            <w:shd w:val="clear" w:color="auto" w:fill="auto"/>
          </w:tcPr>
          <w:p w14:paraId="3A530E6B" w14:textId="77777777" w:rsidR="003902F3" w:rsidRPr="005A0CBC" w:rsidRDefault="003902F3" w:rsidP="00C13E5E">
            <w:pPr>
              <w:spacing w:before="120" w:after="120"/>
              <w:rPr>
                <w:rFonts w:ascii="Arial" w:hAnsi="Arial" w:cs="Arial"/>
                <w:sz w:val="22"/>
                <w:szCs w:val="22"/>
              </w:rPr>
            </w:pPr>
          </w:p>
        </w:tc>
      </w:tr>
      <w:tr w:rsidR="003C02C5" w:rsidRPr="00197DD5" w14:paraId="1791194F" w14:textId="77777777" w:rsidTr="3BC20CFA">
        <w:trPr>
          <w:trHeight w:hRule="exact" w:val="170"/>
        </w:trPr>
        <w:tc>
          <w:tcPr>
            <w:tcW w:w="2360" w:type="dxa"/>
            <w:tcBorders>
              <w:top w:val="nil"/>
              <w:left w:val="single" w:sz="4" w:space="0" w:color="auto"/>
              <w:bottom w:val="nil"/>
              <w:right w:val="nil"/>
            </w:tcBorders>
          </w:tcPr>
          <w:p w14:paraId="4AF2447B" w14:textId="77777777" w:rsidR="00197DD5" w:rsidRPr="005A0CBC" w:rsidRDefault="00197DD5" w:rsidP="00E26E50">
            <w:pPr>
              <w:spacing w:before="120" w:after="120"/>
              <w:rPr>
                <w:rFonts w:ascii="Arial" w:hAnsi="Arial" w:cs="Arial"/>
                <w:sz w:val="22"/>
                <w:szCs w:val="22"/>
              </w:rPr>
            </w:pPr>
          </w:p>
        </w:tc>
        <w:tc>
          <w:tcPr>
            <w:tcW w:w="4720" w:type="dxa"/>
            <w:gridSpan w:val="2"/>
            <w:tcBorders>
              <w:top w:val="nil"/>
              <w:left w:val="nil"/>
              <w:bottom w:val="single" w:sz="4" w:space="0" w:color="auto"/>
              <w:right w:val="nil"/>
            </w:tcBorders>
          </w:tcPr>
          <w:p w14:paraId="4B3A0344" w14:textId="77777777" w:rsidR="00197DD5" w:rsidRPr="005A0CBC" w:rsidRDefault="00197DD5" w:rsidP="00E26E50">
            <w:pPr>
              <w:spacing w:before="120" w:after="120"/>
              <w:rPr>
                <w:rFonts w:ascii="Arial" w:hAnsi="Arial" w:cs="Arial"/>
                <w:sz w:val="22"/>
                <w:szCs w:val="22"/>
              </w:rPr>
            </w:pPr>
          </w:p>
        </w:tc>
        <w:tc>
          <w:tcPr>
            <w:tcW w:w="1180" w:type="dxa"/>
            <w:tcBorders>
              <w:top w:val="nil"/>
              <w:left w:val="nil"/>
              <w:bottom w:val="nil"/>
              <w:right w:val="nil"/>
            </w:tcBorders>
          </w:tcPr>
          <w:p w14:paraId="0B9C26B7" w14:textId="77777777" w:rsidR="00197DD5" w:rsidRPr="005A0CBC" w:rsidRDefault="00197DD5" w:rsidP="00E26E50">
            <w:pPr>
              <w:spacing w:before="120" w:after="120"/>
              <w:jc w:val="right"/>
              <w:rPr>
                <w:rFonts w:ascii="Arial" w:hAnsi="Arial" w:cs="Arial"/>
                <w:sz w:val="22"/>
                <w:szCs w:val="22"/>
              </w:rPr>
            </w:pPr>
          </w:p>
        </w:tc>
        <w:tc>
          <w:tcPr>
            <w:tcW w:w="1180" w:type="dxa"/>
            <w:tcBorders>
              <w:top w:val="nil"/>
              <w:left w:val="nil"/>
              <w:bottom w:val="nil"/>
              <w:right w:val="nil"/>
            </w:tcBorders>
            <w:shd w:val="clear" w:color="auto" w:fill="auto"/>
          </w:tcPr>
          <w:p w14:paraId="0085FA40" w14:textId="77777777" w:rsidR="00197DD5" w:rsidRPr="005A0CBC" w:rsidRDefault="00197DD5" w:rsidP="00E26E50">
            <w:pPr>
              <w:spacing w:before="120" w:after="120"/>
              <w:rPr>
                <w:rFonts w:ascii="Arial" w:hAnsi="Arial" w:cs="Arial"/>
                <w:sz w:val="22"/>
                <w:szCs w:val="22"/>
              </w:rPr>
            </w:pPr>
          </w:p>
        </w:tc>
        <w:tc>
          <w:tcPr>
            <w:tcW w:w="1352" w:type="dxa"/>
            <w:gridSpan w:val="2"/>
            <w:tcBorders>
              <w:left w:val="nil"/>
              <w:right w:val="single" w:sz="4" w:space="0" w:color="auto"/>
            </w:tcBorders>
            <w:shd w:val="clear" w:color="auto" w:fill="auto"/>
          </w:tcPr>
          <w:p w14:paraId="2EDE0C78" w14:textId="77777777" w:rsidR="00197DD5" w:rsidRPr="005A0CBC" w:rsidRDefault="00197DD5" w:rsidP="00E26E50">
            <w:pPr>
              <w:spacing w:before="120" w:after="120"/>
              <w:rPr>
                <w:rFonts w:ascii="Arial" w:hAnsi="Arial" w:cs="Arial"/>
                <w:sz w:val="22"/>
                <w:szCs w:val="22"/>
              </w:rPr>
            </w:pPr>
          </w:p>
        </w:tc>
      </w:tr>
      <w:tr w:rsidR="003C02C5" w:rsidRPr="00197DD5" w14:paraId="7A148596" w14:textId="77777777" w:rsidTr="00826310">
        <w:trPr>
          <w:gridAfter w:val="1"/>
          <w:wAfter w:w="273" w:type="dxa"/>
        </w:trPr>
        <w:tc>
          <w:tcPr>
            <w:tcW w:w="2360" w:type="dxa"/>
            <w:tcBorders>
              <w:top w:val="nil"/>
              <w:left w:val="single" w:sz="4" w:space="0" w:color="auto"/>
              <w:bottom w:val="nil"/>
              <w:right w:val="single" w:sz="4" w:space="0" w:color="auto"/>
            </w:tcBorders>
          </w:tcPr>
          <w:p w14:paraId="3484B624"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720" w:type="dxa"/>
            <w:gridSpan w:val="2"/>
            <w:tcBorders>
              <w:top w:val="single" w:sz="4" w:space="0" w:color="auto"/>
              <w:left w:val="single" w:sz="4" w:space="0" w:color="auto"/>
              <w:bottom w:val="single" w:sz="4" w:space="0" w:color="auto"/>
              <w:right w:val="single" w:sz="4" w:space="0" w:color="auto"/>
            </w:tcBorders>
          </w:tcPr>
          <w:p w14:paraId="624C5B61" w14:textId="77777777" w:rsidR="003902F3" w:rsidRPr="005A0CBC" w:rsidRDefault="003902F3" w:rsidP="00C13E5E">
            <w:pPr>
              <w:spacing w:before="120" w:after="120"/>
              <w:rPr>
                <w:rFonts w:ascii="Arial" w:hAnsi="Arial" w:cs="Arial"/>
                <w:sz w:val="22"/>
                <w:szCs w:val="22"/>
              </w:rPr>
            </w:pPr>
          </w:p>
        </w:tc>
        <w:tc>
          <w:tcPr>
            <w:tcW w:w="3439" w:type="dxa"/>
            <w:gridSpan w:val="3"/>
            <w:tcBorders>
              <w:top w:val="nil"/>
              <w:left w:val="single" w:sz="4" w:space="0" w:color="auto"/>
              <w:bottom w:val="nil"/>
              <w:right w:val="single" w:sz="4" w:space="0" w:color="auto"/>
            </w:tcBorders>
          </w:tcPr>
          <w:p w14:paraId="265A87B2" w14:textId="77777777" w:rsidR="003902F3" w:rsidRPr="005A0CBC" w:rsidRDefault="003902F3" w:rsidP="00C13E5E">
            <w:pPr>
              <w:spacing w:before="120" w:after="120"/>
              <w:rPr>
                <w:rFonts w:ascii="Arial" w:hAnsi="Arial" w:cs="Arial"/>
                <w:sz w:val="22"/>
                <w:szCs w:val="22"/>
              </w:rPr>
            </w:pPr>
          </w:p>
        </w:tc>
      </w:tr>
      <w:tr w:rsidR="003C02C5" w:rsidRPr="00197DD5" w14:paraId="7B9FF7A8" w14:textId="77777777" w:rsidTr="3BC20CFA">
        <w:trPr>
          <w:trHeight w:hRule="exact" w:val="170"/>
        </w:trPr>
        <w:tc>
          <w:tcPr>
            <w:tcW w:w="2360" w:type="dxa"/>
            <w:tcBorders>
              <w:top w:val="nil"/>
              <w:left w:val="single" w:sz="4" w:space="0" w:color="auto"/>
              <w:bottom w:val="nil"/>
              <w:right w:val="nil"/>
            </w:tcBorders>
          </w:tcPr>
          <w:p w14:paraId="0055C81A" w14:textId="77777777" w:rsidR="00197DD5" w:rsidRPr="005A0CBC" w:rsidRDefault="00197DD5" w:rsidP="00E26E50">
            <w:pPr>
              <w:spacing w:before="120" w:after="120"/>
              <w:rPr>
                <w:rFonts w:ascii="Arial" w:hAnsi="Arial" w:cs="Arial"/>
                <w:sz w:val="22"/>
                <w:szCs w:val="22"/>
              </w:rPr>
            </w:pPr>
          </w:p>
        </w:tc>
        <w:tc>
          <w:tcPr>
            <w:tcW w:w="4720" w:type="dxa"/>
            <w:gridSpan w:val="2"/>
            <w:tcBorders>
              <w:top w:val="nil"/>
              <w:left w:val="nil"/>
              <w:bottom w:val="single" w:sz="4" w:space="0" w:color="auto"/>
              <w:right w:val="nil"/>
            </w:tcBorders>
          </w:tcPr>
          <w:p w14:paraId="75EA439E" w14:textId="77777777" w:rsidR="00197DD5" w:rsidRPr="005A0CBC" w:rsidRDefault="00197DD5" w:rsidP="00E26E50">
            <w:pPr>
              <w:spacing w:before="120" w:after="120"/>
              <w:rPr>
                <w:rFonts w:ascii="Arial" w:hAnsi="Arial" w:cs="Arial"/>
                <w:sz w:val="22"/>
                <w:szCs w:val="22"/>
              </w:rPr>
            </w:pPr>
          </w:p>
        </w:tc>
        <w:tc>
          <w:tcPr>
            <w:tcW w:w="1180" w:type="dxa"/>
            <w:tcBorders>
              <w:top w:val="nil"/>
              <w:left w:val="nil"/>
              <w:bottom w:val="nil"/>
              <w:right w:val="nil"/>
            </w:tcBorders>
          </w:tcPr>
          <w:p w14:paraId="3730EAC1" w14:textId="77777777" w:rsidR="00197DD5" w:rsidRPr="005A0CBC" w:rsidRDefault="00197DD5" w:rsidP="00E26E50">
            <w:pPr>
              <w:spacing w:before="120" w:after="120"/>
              <w:jc w:val="right"/>
              <w:rPr>
                <w:rFonts w:ascii="Arial" w:hAnsi="Arial" w:cs="Arial"/>
                <w:sz w:val="22"/>
                <w:szCs w:val="22"/>
              </w:rPr>
            </w:pPr>
          </w:p>
        </w:tc>
        <w:tc>
          <w:tcPr>
            <w:tcW w:w="1180" w:type="dxa"/>
            <w:tcBorders>
              <w:top w:val="nil"/>
              <w:left w:val="nil"/>
              <w:bottom w:val="nil"/>
              <w:right w:val="nil"/>
            </w:tcBorders>
            <w:shd w:val="clear" w:color="auto" w:fill="auto"/>
          </w:tcPr>
          <w:p w14:paraId="6AAAB49E" w14:textId="77777777" w:rsidR="00197DD5" w:rsidRPr="005A0CBC" w:rsidRDefault="00197DD5" w:rsidP="00E26E50">
            <w:pPr>
              <w:spacing w:before="120" w:after="120"/>
              <w:rPr>
                <w:rFonts w:ascii="Arial" w:hAnsi="Arial" w:cs="Arial"/>
                <w:sz w:val="22"/>
                <w:szCs w:val="22"/>
              </w:rPr>
            </w:pPr>
          </w:p>
        </w:tc>
        <w:tc>
          <w:tcPr>
            <w:tcW w:w="1352" w:type="dxa"/>
            <w:gridSpan w:val="2"/>
            <w:tcBorders>
              <w:left w:val="nil"/>
              <w:right w:val="single" w:sz="4" w:space="0" w:color="auto"/>
            </w:tcBorders>
            <w:shd w:val="clear" w:color="auto" w:fill="auto"/>
          </w:tcPr>
          <w:p w14:paraId="31E00EAE" w14:textId="77777777" w:rsidR="00197DD5" w:rsidRPr="005A0CBC" w:rsidRDefault="00197DD5" w:rsidP="00E26E50">
            <w:pPr>
              <w:spacing w:before="120" w:after="120"/>
              <w:rPr>
                <w:rFonts w:ascii="Arial" w:hAnsi="Arial" w:cs="Arial"/>
                <w:sz w:val="22"/>
                <w:szCs w:val="22"/>
              </w:rPr>
            </w:pPr>
          </w:p>
        </w:tc>
      </w:tr>
      <w:tr w:rsidR="003C02C5" w:rsidRPr="00197DD5" w14:paraId="7C5DFB00" w14:textId="77777777" w:rsidTr="00826310">
        <w:trPr>
          <w:gridAfter w:val="1"/>
          <w:wAfter w:w="273" w:type="dxa"/>
        </w:trPr>
        <w:tc>
          <w:tcPr>
            <w:tcW w:w="2360" w:type="dxa"/>
            <w:tcBorders>
              <w:top w:val="nil"/>
              <w:left w:val="single" w:sz="4" w:space="0" w:color="auto"/>
              <w:bottom w:val="nil"/>
              <w:right w:val="single" w:sz="4" w:space="0" w:color="auto"/>
            </w:tcBorders>
          </w:tcPr>
          <w:p w14:paraId="42ECEF0D"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720" w:type="dxa"/>
            <w:gridSpan w:val="2"/>
            <w:tcBorders>
              <w:top w:val="single" w:sz="4" w:space="0" w:color="auto"/>
              <w:left w:val="single" w:sz="4" w:space="0" w:color="auto"/>
              <w:bottom w:val="single" w:sz="4" w:space="0" w:color="auto"/>
              <w:right w:val="single" w:sz="4" w:space="0" w:color="auto"/>
            </w:tcBorders>
          </w:tcPr>
          <w:p w14:paraId="169BABDA" w14:textId="77777777" w:rsidR="003902F3" w:rsidRPr="005A0CBC" w:rsidRDefault="003902F3" w:rsidP="00C13E5E">
            <w:pPr>
              <w:spacing w:before="120" w:after="120"/>
              <w:rPr>
                <w:rFonts w:ascii="Arial" w:hAnsi="Arial" w:cs="Arial"/>
                <w:sz w:val="22"/>
                <w:szCs w:val="22"/>
              </w:rPr>
            </w:pPr>
          </w:p>
        </w:tc>
        <w:tc>
          <w:tcPr>
            <w:tcW w:w="3439" w:type="dxa"/>
            <w:gridSpan w:val="3"/>
            <w:tcBorders>
              <w:top w:val="nil"/>
              <w:left w:val="single" w:sz="4" w:space="0" w:color="auto"/>
              <w:bottom w:val="nil"/>
              <w:right w:val="single" w:sz="4" w:space="0" w:color="auto"/>
            </w:tcBorders>
          </w:tcPr>
          <w:p w14:paraId="6D1C93C6" w14:textId="77777777" w:rsidR="003902F3" w:rsidRPr="005A0CBC" w:rsidRDefault="003902F3" w:rsidP="00C13E5E">
            <w:pPr>
              <w:spacing w:before="120" w:after="120"/>
              <w:rPr>
                <w:rFonts w:ascii="Arial" w:hAnsi="Arial" w:cs="Arial"/>
                <w:sz w:val="22"/>
                <w:szCs w:val="22"/>
              </w:rPr>
            </w:pPr>
          </w:p>
        </w:tc>
      </w:tr>
      <w:tr w:rsidR="003C02C5" w:rsidRPr="00197DD5" w14:paraId="4825EF1B" w14:textId="77777777" w:rsidTr="3BC20CFA">
        <w:trPr>
          <w:trHeight w:hRule="exact" w:val="170"/>
        </w:trPr>
        <w:tc>
          <w:tcPr>
            <w:tcW w:w="2360" w:type="dxa"/>
            <w:tcBorders>
              <w:top w:val="nil"/>
              <w:left w:val="single" w:sz="4" w:space="0" w:color="auto"/>
              <w:bottom w:val="nil"/>
              <w:right w:val="nil"/>
            </w:tcBorders>
          </w:tcPr>
          <w:p w14:paraId="3C733ABE" w14:textId="77777777" w:rsidR="00197DD5" w:rsidRPr="00197DD5" w:rsidRDefault="00197DD5" w:rsidP="00E26E50">
            <w:pPr>
              <w:spacing w:before="120" w:after="120"/>
              <w:rPr>
                <w:rFonts w:ascii="Arial" w:hAnsi="Arial" w:cs="Arial"/>
                <w:sz w:val="20"/>
                <w:szCs w:val="22"/>
              </w:rPr>
            </w:pPr>
          </w:p>
        </w:tc>
        <w:tc>
          <w:tcPr>
            <w:tcW w:w="4720" w:type="dxa"/>
            <w:gridSpan w:val="2"/>
            <w:tcBorders>
              <w:top w:val="nil"/>
              <w:left w:val="nil"/>
              <w:bottom w:val="nil"/>
              <w:right w:val="nil"/>
            </w:tcBorders>
          </w:tcPr>
          <w:p w14:paraId="2BA15BB9" w14:textId="77777777" w:rsidR="00197DD5" w:rsidRPr="00197DD5" w:rsidRDefault="00197DD5" w:rsidP="00E26E50">
            <w:pPr>
              <w:spacing w:before="120" w:after="120"/>
              <w:rPr>
                <w:rFonts w:ascii="Arial" w:hAnsi="Arial" w:cs="Arial"/>
                <w:sz w:val="22"/>
                <w:szCs w:val="22"/>
              </w:rPr>
            </w:pPr>
          </w:p>
        </w:tc>
        <w:tc>
          <w:tcPr>
            <w:tcW w:w="1180" w:type="dxa"/>
            <w:tcBorders>
              <w:top w:val="nil"/>
              <w:left w:val="nil"/>
              <w:bottom w:val="nil"/>
              <w:right w:val="nil"/>
            </w:tcBorders>
          </w:tcPr>
          <w:p w14:paraId="684893BC" w14:textId="77777777" w:rsidR="00197DD5" w:rsidRPr="00197DD5" w:rsidRDefault="00197DD5" w:rsidP="00E26E50">
            <w:pPr>
              <w:spacing w:before="120" w:after="120"/>
              <w:jc w:val="right"/>
              <w:rPr>
                <w:rFonts w:ascii="Arial" w:hAnsi="Arial" w:cs="Arial"/>
                <w:sz w:val="20"/>
                <w:szCs w:val="22"/>
              </w:rPr>
            </w:pPr>
          </w:p>
        </w:tc>
        <w:tc>
          <w:tcPr>
            <w:tcW w:w="1180" w:type="dxa"/>
            <w:tcBorders>
              <w:top w:val="nil"/>
              <w:left w:val="nil"/>
              <w:bottom w:val="nil"/>
              <w:right w:val="nil"/>
            </w:tcBorders>
            <w:shd w:val="clear" w:color="auto" w:fill="auto"/>
          </w:tcPr>
          <w:p w14:paraId="435870BC" w14:textId="77777777" w:rsidR="00197DD5" w:rsidRPr="00197DD5" w:rsidRDefault="00197DD5" w:rsidP="00E26E50">
            <w:pPr>
              <w:spacing w:before="120" w:after="120"/>
              <w:rPr>
                <w:rFonts w:ascii="Arial" w:hAnsi="Arial" w:cs="Arial"/>
                <w:sz w:val="22"/>
                <w:szCs w:val="22"/>
              </w:rPr>
            </w:pPr>
          </w:p>
        </w:tc>
        <w:tc>
          <w:tcPr>
            <w:tcW w:w="1352" w:type="dxa"/>
            <w:gridSpan w:val="2"/>
            <w:tcBorders>
              <w:top w:val="nil"/>
              <w:left w:val="nil"/>
              <w:bottom w:val="nil"/>
              <w:right w:val="single" w:sz="4" w:space="0" w:color="auto"/>
            </w:tcBorders>
            <w:shd w:val="clear" w:color="auto" w:fill="auto"/>
          </w:tcPr>
          <w:p w14:paraId="32E9A32E" w14:textId="77777777" w:rsidR="00197DD5" w:rsidRPr="00197DD5" w:rsidRDefault="00197DD5" w:rsidP="00E26E50">
            <w:pPr>
              <w:spacing w:before="120" w:after="120"/>
              <w:rPr>
                <w:rFonts w:ascii="Arial" w:hAnsi="Arial" w:cs="Arial"/>
                <w:sz w:val="22"/>
                <w:szCs w:val="22"/>
              </w:rPr>
            </w:pPr>
          </w:p>
        </w:tc>
      </w:tr>
      <w:tr w:rsidR="003C02C5" w:rsidRPr="00197DD5" w14:paraId="15E5BFD4" w14:textId="77777777" w:rsidTr="3BC20CFA">
        <w:trPr>
          <w:trHeight w:hRule="exact" w:val="170"/>
        </w:trPr>
        <w:tc>
          <w:tcPr>
            <w:tcW w:w="2360" w:type="dxa"/>
            <w:tcBorders>
              <w:top w:val="nil"/>
              <w:left w:val="single" w:sz="4" w:space="0" w:color="auto"/>
              <w:bottom w:val="single" w:sz="4" w:space="0" w:color="auto"/>
              <w:right w:val="nil"/>
            </w:tcBorders>
          </w:tcPr>
          <w:p w14:paraId="7252BF04" w14:textId="77777777" w:rsidR="00197DD5" w:rsidRPr="00197DD5" w:rsidRDefault="00197DD5" w:rsidP="00E26E50">
            <w:pPr>
              <w:spacing w:before="120" w:after="120"/>
              <w:rPr>
                <w:rFonts w:ascii="Arial" w:hAnsi="Arial" w:cs="Arial"/>
                <w:sz w:val="20"/>
                <w:szCs w:val="22"/>
              </w:rPr>
            </w:pPr>
          </w:p>
        </w:tc>
        <w:tc>
          <w:tcPr>
            <w:tcW w:w="4720" w:type="dxa"/>
            <w:gridSpan w:val="2"/>
            <w:tcBorders>
              <w:top w:val="nil"/>
              <w:left w:val="nil"/>
              <w:bottom w:val="single" w:sz="4" w:space="0" w:color="auto"/>
              <w:right w:val="nil"/>
            </w:tcBorders>
          </w:tcPr>
          <w:p w14:paraId="6B76DEFB" w14:textId="77777777" w:rsidR="00197DD5" w:rsidRPr="00197DD5" w:rsidRDefault="00197DD5" w:rsidP="00E26E50">
            <w:pPr>
              <w:spacing w:before="120" w:after="120"/>
              <w:rPr>
                <w:rFonts w:ascii="Arial" w:hAnsi="Arial" w:cs="Arial"/>
                <w:sz w:val="22"/>
                <w:szCs w:val="22"/>
              </w:rPr>
            </w:pPr>
          </w:p>
        </w:tc>
        <w:tc>
          <w:tcPr>
            <w:tcW w:w="1180" w:type="dxa"/>
            <w:tcBorders>
              <w:top w:val="nil"/>
              <w:left w:val="nil"/>
              <w:bottom w:val="single" w:sz="4" w:space="0" w:color="auto"/>
              <w:right w:val="nil"/>
            </w:tcBorders>
          </w:tcPr>
          <w:p w14:paraId="4A553DFE" w14:textId="77777777" w:rsidR="00197DD5" w:rsidRPr="00197DD5" w:rsidRDefault="00197DD5" w:rsidP="00E26E50">
            <w:pPr>
              <w:spacing w:before="120" w:after="120"/>
              <w:jc w:val="right"/>
              <w:rPr>
                <w:rFonts w:ascii="Arial" w:hAnsi="Arial" w:cs="Arial"/>
                <w:sz w:val="20"/>
                <w:szCs w:val="22"/>
              </w:rPr>
            </w:pPr>
          </w:p>
        </w:tc>
        <w:tc>
          <w:tcPr>
            <w:tcW w:w="1180" w:type="dxa"/>
            <w:tcBorders>
              <w:top w:val="nil"/>
              <w:left w:val="nil"/>
              <w:bottom w:val="single" w:sz="4" w:space="0" w:color="auto"/>
              <w:right w:val="nil"/>
            </w:tcBorders>
            <w:shd w:val="clear" w:color="auto" w:fill="auto"/>
          </w:tcPr>
          <w:p w14:paraId="43380806" w14:textId="77777777" w:rsidR="00197DD5" w:rsidRPr="00197DD5" w:rsidRDefault="00197DD5" w:rsidP="00E26E50">
            <w:pPr>
              <w:spacing w:before="120" w:after="120"/>
              <w:rPr>
                <w:rFonts w:ascii="Arial" w:hAnsi="Arial" w:cs="Arial"/>
                <w:sz w:val="22"/>
                <w:szCs w:val="22"/>
              </w:rPr>
            </w:pPr>
          </w:p>
        </w:tc>
        <w:tc>
          <w:tcPr>
            <w:tcW w:w="1352" w:type="dxa"/>
            <w:gridSpan w:val="2"/>
            <w:tcBorders>
              <w:top w:val="nil"/>
              <w:left w:val="nil"/>
              <w:bottom w:val="single" w:sz="4" w:space="0" w:color="auto"/>
              <w:right w:val="single" w:sz="4" w:space="0" w:color="auto"/>
            </w:tcBorders>
            <w:shd w:val="clear" w:color="auto" w:fill="auto"/>
          </w:tcPr>
          <w:p w14:paraId="5798A459" w14:textId="77777777" w:rsidR="00197DD5" w:rsidRPr="00197DD5" w:rsidRDefault="00197DD5" w:rsidP="00E26E50">
            <w:pPr>
              <w:spacing w:before="120" w:after="120"/>
              <w:rPr>
                <w:rFonts w:ascii="Arial" w:hAnsi="Arial" w:cs="Arial"/>
                <w:sz w:val="22"/>
                <w:szCs w:val="22"/>
              </w:rPr>
            </w:pPr>
          </w:p>
        </w:tc>
      </w:tr>
    </w:tbl>
    <w:p w14:paraId="29FCE529" w14:textId="77777777" w:rsidR="008F5DEF" w:rsidRPr="00197DD5" w:rsidRDefault="008F5DEF" w:rsidP="00C13E5E">
      <w:pPr>
        <w:spacing w:before="120" w:after="120"/>
        <w:rPr>
          <w:rFonts w:ascii="Arial" w:hAnsi="Arial" w:cs="Arial"/>
          <w:sz w:val="22"/>
          <w:szCs w:val="22"/>
        </w:rPr>
      </w:pPr>
    </w:p>
    <w:p w14:paraId="65F011C3" w14:textId="77777777" w:rsidR="00FB3FE1" w:rsidRPr="00197DD5" w:rsidRDefault="00FB3FE1" w:rsidP="00C13E5E">
      <w:pPr>
        <w:spacing w:before="120" w:after="120"/>
        <w:rPr>
          <w:rFonts w:ascii="Arial" w:hAnsi="Arial" w:cs="Arial"/>
          <w:sz w:val="22"/>
          <w:szCs w:val="22"/>
        </w:rPr>
      </w:pPr>
    </w:p>
    <w:p w14:paraId="45E644B3" w14:textId="77777777" w:rsidR="00FD578A" w:rsidRPr="00197DD5" w:rsidRDefault="00FD578A" w:rsidP="00C13E5E">
      <w:pPr>
        <w:spacing w:before="120" w:after="120"/>
        <w:rPr>
          <w:rFonts w:ascii="Arial" w:hAnsi="Arial" w:cs="Arial"/>
          <w:sz w:val="22"/>
          <w:szCs w:val="22"/>
        </w:rPr>
      </w:pPr>
    </w:p>
    <w:sectPr w:rsidR="00FD578A" w:rsidRPr="00197DD5" w:rsidSect="00813274">
      <w:footerReference w:type="default" r:id="rId13"/>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A7D6" w14:textId="77777777" w:rsidR="00672281" w:rsidRDefault="00672281">
      <w:r>
        <w:separator/>
      </w:r>
    </w:p>
  </w:endnote>
  <w:endnote w:type="continuationSeparator" w:id="0">
    <w:p w14:paraId="6D683C2B" w14:textId="77777777" w:rsidR="00672281" w:rsidRDefault="00672281">
      <w:r>
        <w:continuationSeparator/>
      </w:r>
    </w:p>
  </w:endnote>
  <w:endnote w:type="continuationNotice" w:id="1">
    <w:p w14:paraId="71231079" w14:textId="77777777" w:rsidR="00672281" w:rsidRDefault="0067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C333" w14:textId="4DD8D714"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A75DB7">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A75DB7">
      <w:rPr>
        <w:rStyle w:val="PageNumber"/>
        <w:rFonts w:ascii="Tahoma" w:hAnsi="Tahoma" w:cs="Tahoma"/>
        <w:noProof/>
        <w:sz w:val="16"/>
        <w:szCs w:val="16"/>
      </w:rPr>
      <w:t>6</w:t>
    </w:r>
    <w:r w:rsidRPr="005C0421">
      <w:rPr>
        <w:rStyle w:val="PageNumber"/>
        <w:rFonts w:ascii="Tahoma" w:hAnsi="Tahoma" w:cs="Tahoma"/>
        <w:sz w:val="16"/>
        <w:szCs w:val="16"/>
      </w:rPr>
      <w:fldChar w:fldCharType="end"/>
    </w:r>
    <w:r w:rsidR="009C2D99">
      <w:rPr>
        <w:rStyle w:val="PageNumber"/>
        <w:rFonts w:ascii="Tahoma" w:hAnsi="Tahoma" w:cs="Tahoma"/>
        <w:sz w:val="16"/>
        <w:szCs w:val="16"/>
      </w:rPr>
      <w:t xml:space="preserve"> (Revised </w:t>
    </w:r>
    <w:r w:rsidR="00920A07">
      <w:rPr>
        <w:rStyle w:val="PageNumber"/>
        <w:rFonts w:ascii="Tahoma" w:hAnsi="Tahoma" w:cs="Tahoma"/>
        <w:sz w:val="16"/>
        <w:szCs w:val="16"/>
      </w:rPr>
      <w:t>March 2023</w:t>
    </w:r>
    <w:r w:rsidR="009C2D99">
      <w:rPr>
        <w:rStyle w:val="PageNumbe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C8E7" w14:textId="77777777" w:rsidR="00672281" w:rsidRDefault="00672281">
      <w:r>
        <w:separator/>
      </w:r>
    </w:p>
  </w:footnote>
  <w:footnote w:type="continuationSeparator" w:id="0">
    <w:p w14:paraId="43BFB764" w14:textId="77777777" w:rsidR="00672281" w:rsidRDefault="00672281">
      <w:r>
        <w:continuationSeparator/>
      </w:r>
    </w:p>
  </w:footnote>
  <w:footnote w:type="continuationNotice" w:id="1">
    <w:p w14:paraId="5B61C71C" w14:textId="77777777" w:rsidR="00672281" w:rsidRDefault="006722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6C8F"/>
    <w:multiLevelType w:val="hybridMultilevel"/>
    <w:tmpl w:val="1054A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FD6771"/>
    <w:multiLevelType w:val="hybridMultilevel"/>
    <w:tmpl w:val="41CE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F91D5E"/>
    <w:multiLevelType w:val="hybridMultilevel"/>
    <w:tmpl w:val="98B60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AB10C9"/>
    <w:multiLevelType w:val="hybridMultilevel"/>
    <w:tmpl w:val="1D06F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AA54D346">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6A2D20"/>
    <w:multiLevelType w:val="hybridMultilevel"/>
    <w:tmpl w:val="D1E6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C0A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2E9588C"/>
    <w:multiLevelType w:val="hybridMultilevel"/>
    <w:tmpl w:val="98B87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A65E8C"/>
    <w:multiLevelType w:val="hybridMultilevel"/>
    <w:tmpl w:val="403471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C525B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69769">
    <w:abstractNumId w:val="9"/>
  </w:num>
  <w:num w:numId="2" w16cid:durableId="1825778103">
    <w:abstractNumId w:val="4"/>
  </w:num>
  <w:num w:numId="3" w16cid:durableId="1956670285">
    <w:abstractNumId w:val="1"/>
  </w:num>
  <w:num w:numId="4" w16cid:durableId="1117022574">
    <w:abstractNumId w:val="0"/>
  </w:num>
  <w:num w:numId="5" w16cid:durableId="822507362">
    <w:abstractNumId w:val="3"/>
  </w:num>
  <w:num w:numId="6" w16cid:durableId="720056284">
    <w:abstractNumId w:val="6"/>
  </w:num>
  <w:num w:numId="7" w16cid:durableId="1904245351">
    <w:abstractNumId w:val="2"/>
  </w:num>
  <w:num w:numId="8" w16cid:durableId="166484103">
    <w:abstractNumId w:val="5"/>
  </w:num>
  <w:num w:numId="9" w16cid:durableId="618144661">
    <w:abstractNumId w:val="8"/>
  </w:num>
  <w:num w:numId="10" w16cid:durableId="63525855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139DC"/>
    <w:rsid w:val="000307E8"/>
    <w:rsid w:val="00067928"/>
    <w:rsid w:val="00072F01"/>
    <w:rsid w:val="000A0D3E"/>
    <w:rsid w:val="000B712E"/>
    <w:rsid w:val="000C4D2D"/>
    <w:rsid w:val="000D2F04"/>
    <w:rsid w:val="00123B09"/>
    <w:rsid w:val="00142A8D"/>
    <w:rsid w:val="00144D2B"/>
    <w:rsid w:val="00153C66"/>
    <w:rsid w:val="00177937"/>
    <w:rsid w:val="00197DD5"/>
    <w:rsid w:val="001A7168"/>
    <w:rsid w:val="001C4D55"/>
    <w:rsid w:val="001D2AB0"/>
    <w:rsid w:val="001D6DD2"/>
    <w:rsid w:val="001E6ABE"/>
    <w:rsid w:val="00243F90"/>
    <w:rsid w:val="002674F8"/>
    <w:rsid w:val="00271B31"/>
    <w:rsid w:val="00276BD4"/>
    <w:rsid w:val="00286E15"/>
    <w:rsid w:val="002958CA"/>
    <w:rsid w:val="002965E3"/>
    <w:rsid w:val="002A029F"/>
    <w:rsid w:val="002C37AE"/>
    <w:rsid w:val="002D0DEB"/>
    <w:rsid w:val="002D1707"/>
    <w:rsid w:val="002D6540"/>
    <w:rsid w:val="002E4013"/>
    <w:rsid w:val="002E5665"/>
    <w:rsid w:val="002E5C24"/>
    <w:rsid w:val="0031392C"/>
    <w:rsid w:val="00320CA6"/>
    <w:rsid w:val="00350DD1"/>
    <w:rsid w:val="00351F12"/>
    <w:rsid w:val="0036040F"/>
    <w:rsid w:val="003707E0"/>
    <w:rsid w:val="003841C5"/>
    <w:rsid w:val="003902F3"/>
    <w:rsid w:val="003B5D0D"/>
    <w:rsid w:val="003C02C5"/>
    <w:rsid w:val="003D63AC"/>
    <w:rsid w:val="003E73F9"/>
    <w:rsid w:val="00404128"/>
    <w:rsid w:val="004115D2"/>
    <w:rsid w:val="00465AAB"/>
    <w:rsid w:val="00470E84"/>
    <w:rsid w:val="00474673"/>
    <w:rsid w:val="00490355"/>
    <w:rsid w:val="004A7AF6"/>
    <w:rsid w:val="004B1F5B"/>
    <w:rsid w:val="004B573F"/>
    <w:rsid w:val="004D319D"/>
    <w:rsid w:val="004E49C8"/>
    <w:rsid w:val="004F252E"/>
    <w:rsid w:val="00510DE6"/>
    <w:rsid w:val="00567103"/>
    <w:rsid w:val="00582D8D"/>
    <w:rsid w:val="005A0CBC"/>
    <w:rsid w:val="005A3148"/>
    <w:rsid w:val="005A3D37"/>
    <w:rsid w:val="005C0421"/>
    <w:rsid w:val="005C53E2"/>
    <w:rsid w:val="005E587D"/>
    <w:rsid w:val="005F2114"/>
    <w:rsid w:val="005F663B"/>
    <w:rsid w:val="006319F8"/>
    <w:rsid w:val="00655EDE"/>
    <w:rsid w:val="006665CD"/>
    <w:rsid w:val="00672281"/>
    <w:rsid w:val="006B5F9C"/>
    <w:rsid w:val="006C0D3E"/>
    <w:rsid w:val="006D78E2"/>
    <w:rsid w:val="006E44F1"/>
    <w:rsid w:val="006F5166"/>
    <w:rsid w:val="00703503"/>
    <w:rsid w:val="007048E0"/>
    <w:rsid w:val="00710F0F"/>
    <w:rsid w:val="007129C5"/>
    <w:rsid w:val="00714E5D"/>
    <w:rsid w:val="00720AF9"/>
    <w:rsid w:val="007510D0"/>
    <w:rsid w:val="00757619"/>
    <w:rsid w:val="00782AAE"/>
    <w:rsid w:val="007914ED"/>
    <w:rsid w:val="007921C6"/>
    <w:rsid w:val="00795B2C"/>
    <w:rsid w:val="007A4D81"/>
    <w:rsid w:val="007A54E2"/>
    <w:rsid w:val="007C54F4"/>
    <w:rsid w:val="007E0473"/>
    <w:rsid w:val="007F5223"/>
    <w:rsid w:val="00813274"/>
    <w:rsid w:val="00815E3E"/>
    <w:rsid w:val="00826310"/>
    <w:rsid w:val="00883F7A"/>
    <w:rsid w:val="00886016"/>
    <w:rsid w:val="008964AE"/>
    <w:rsid w:val="008C711D"/>
    <w:rsid w:val="008F5DEF"/>
    <w:rsid w:val="008F6819"/>
    <w:rsid w:val="00907A71"/>
    <w:rsid w:val="0092098B"/>
    <w:rsid w:val="00920A07"/>
    <w:rsid w:val="00923466"/>
    <w:rsid w:val="009546EA"/>
    <w:rsid w:val="009547A5"/>
    <w:rsid w:val="00956C38"/>
    <w:rsid w:val="00982FE7"/>
    <w:rsid w:val="0098385E"/>
    <w:rsid w:val="00983B34"/>
    <w:rsid w:val="00985E25"/>
    <w:rsid w:val="0099029C"/>
    <w:rsid w:val="009A3BDA"/>
    <w:rsid w:val="009C2D99"/>
    <w:rsid w:val="00A02A8C"/>
    <w:rsid w:val="00A1123F"/>
    <w:rsid w:val="00A300D3"/>
    <w:rsid w:val="00A33A83"/>
    <w:rsid w:val="00A75DB7"/>
    <w:rsid w:val="00A85B0D"/>
    <w:rsid w:val="00A97E2C"/>
    <w:rsid w:val="00AA3721"/>
    <w:rsid w:val="00AD11DC"/>
    <w:rsid w:val="00AF12DD"/>
    <w:rsid w:val="00B10400"/>
    <w:rsid w:val="00B12BB9"/>
    <w:rsid w:val="00B53F06"/>
    <w:rsid w:val="00B7287A"/>
    <w:rsid w:val="00B73724"/>
    <w:rsid w:val="00BA1599"/>
    <w:rsid w:val="00BE5A0E"/>
    <w:rsid w:val="00C13E5E"/>
    <w:rsid w:val="00C378DF"/>
    <w:rsid w:val="00C6753F"/>
    <w:rsid w:val="00CD2AF6"/>
    <w:rsid w:val="00CD5E1A"/>
    <w:rsid w:val="00D202B8"/>
    <w:rsid w:val="00D44FEC"/>
    <w:rsid w:val="00D61B01"/>
    <w:rsid w:val="00D71D10"/>
    <w:rsid w:val="00D772FA"/>
    <w:rsid w:val="00D9612A"/>
    <w:rsid w:val="00DB6575"/>
    <w:rsid w:val="00DC5982"/>
    <w:rsid w:val="00DD2A5F"/>
    <w:rsid w:val="00DE3846"/>
    <w:rsid w:val="00E26E50"/>
    <w:rsid w:val="00E360B2"/>
    <w:rsid w:val="00E375D8"/>
    <w:rsid w:val="00E51A9F"/>
    <w:rsid w:val="00E62D05"/>
    <w:rsid w:val="00E80BDD"/>
    <w:rsid w:val="00E869E0"/>
    <w:rsid w:val="00E86A34"/>
    <w:rsid w:val="00EA1A7B"/>
    <w:rsid w:val="00EA25D3"/>
    <w:rsid w:val="00EE09B6"/>
    <w:rsid w:val="00EE5E7E"/>
    <w:rsid w:val="00EF15E6"/>
    <w:rsid w:val="00EF398D"/>
    <w:rsid w:val="00F12D3A"/>
    <w:rsid w:val="00F16DE0"/>
    <w:rsid w:val="00F42798"/>
    <w:rsid w:val="00F43A35"/>
    <w:rsid w:val="00F5287F"/>
    <w:rsid w:val="00F57AB5"/>
    <w:rsid w:val="00F61C74"/>
    <w:rsid w:val="00F81936"/>
    <w:rsid w:val="00F925B5"/>
    <w:rsid w:val="00F92EB0"/>
    <w:rsid w:val="00FB3FE1"/>
    <w:rsid w:val="00FD2203"/>
    <w:rsid w:val="00FD578A"/>
    <w:rsid w:val="00FD7215"/>
    <w:rsid w:val="00FE114D"/>
    <w:rsid w:val="00FF12A7"/>
    <w:rsid w:val="00FF6DF3"/>
    <w:rsid w:val="022CFC97"/>
    <w:rsid w:val="02676E42"/>
    <w:rsid w:val="03E37D01"/>
    <w:rsid w:val="078BE727"/>
    <w:rsid w:val="0AC387E9"/>
    <w:rsid w:val="0E71AB16"/>
    <w:rsid w:val="0F09D404"/>
    <w:rsid w:val="10B0A9C9"/>
    <w:rsid w:val="11C009A1"/>
    <w:rsid w:val="1465D803"/>
    <w:rsid w:val="14FFA92F"/>
    <w:rsid w:val="160EDBE9"/>
    <w:rsid w:val="19423AEC"/>
    <w:rsid w:val="1B179339"/>
    <w:rsid w:val="1B474A06"/>
    <w:rsid w:val="1E8D6318"/>
    <w:rsid w:val="1EEBE70B"/>
    <w:rsid w:val="1F057011"/>
    <w:rsid w:val="1FDFA9FE"/>
    <w:rsid w:val="201D5528"/>
    <w:rsid w:val="204CA799"/>
    <w:rsid w:val="225FCB3C"/>
    <w:rsid w:val="22D58B84"/>
    <w:rsid w:val="2403EDCA"/>
    <w:rsid w:val="2950CB07"/>
    <w:rsid w:val="2DD7976D"/>
    <w:rsid w:val="2F2E9AF5"/>
    <w:rsid w:val="317DB7FE"/>
    <w:rsid w:val="3314462D"/>
    <w:rsid w:val="348A65D5"/>
    <w:rsid w:val="3739AEF7"/>
    <w:rsid w:val="3B73A6E4"/>
    <w:rsid w:val="3BC20CFA"/>
    <w:rsid w:val="3C005C11"/>
    <w:rsid w:val="3C131B05"/>
    <w:rsid w:val="3CA5FDF0"/>
    <w:rsid w:val="3CC315F9"/>
    <w:rsid w:val="3E5EE65A"/>
    <w:rsid w:val="3FD22C95"/>
    <w:rsid w:val="4101B75B"/>
    <w:rsid w:val="4196871C"/>
    <w:rsid w:val="453E97CF"/>
    <w:rsid w:val="4638C2F9"/>
    <w:rsid w:val="4717C132"/>
    <w:rsid w:val="4770F8DF"/>
    <w:rsid w:val="4ACF82A1"/>
    <w:rsid w:val="4B3D6962"/>
    <w:rsid w:val="4EA3A2EA"/>
    <w:rsid w:val="5010DA85"/>
    <w:rsid w:val="511FC7AC"/>
    <w:rsid w:val="51AEADBC"/>
    <w:rsid w:val="51B13C5F"/>
    <w:rsid w:val="540E1F3B"/>
    <w:rsid w:val="54CB234B"/>
    <w:rsid w:val="5524B5FE"/>
    <w:rsid w:val="55321067"/>
    <w:rsid w:val="57E7201D"/>
    <w:rsid w:val="582B29D2"/>
    <w:rsid w:val="5894B241"/>
    <w:rsid w:val="5DC9845F"/>
    <w:rsid w:val="5ED0F8C3"/>
    <w:rsid w:val="60FCBBC0"/>
    <w:rsid w:val="65EC2536"/>
    <w:rsid w:val="68376CC1"/>
    <w:rsid w:val="68F3826D"/>
    <w:rsid w:val="70BCD14D"/>
    <w:rsid w:val="7226AAD5"/>
    <w:rsid w:val="7545233A"/>
    <w:rsid w:val="76150F20"/>
    <w:rsid w:val="768617D1"/>
    <w:rsid w:val="76B73DDB"/>
    <w:rsid w:val="7C7A498A"/>
    <w:rsid w:val="7CA3479F"/>
    <w:rsid w:val="7F80D541"/>
    <w:rsid w:val="7FDD1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o:shapedefaults>
    <o:shapelayout v:ext="edit">
      <o:idmap v:ext="edit" data="1"/>
    </o:shapelayout>
  </w:shapeDefaults>
  <w:decimalSymbol w:val="."/>
  <w:listSeparator w:val=","/>
  <w14:docId w14:val="07D83A1B"/>
  <w15:chartTrackingRefBased/>
  <w15:docId w15:val="{106EA872-F6FE-486E-94D2-9CD9DE77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81936"/>
    <w:rPr>
      <w:sz w:val="24"/>
      <w:lang w:eastAsia="en-US"/>
    </w:rPr>
  </w:style>
  <w:style w:type="character" w:styleId="CommentReference">
    <w:name w:val="annotation reference"/>
    <w:rsid w:val="00B12BB9"/>
    <w:rPr>
      <w:sz w:val="16"/>
      <w:szCs w:val="16"/>
    </w:rPr>
  </w:style>
  <w:style w:type="paragraph" w:styleId="CommentText">
    <w:name w:val="annotation text"/>
    <w:basedOn w:val="Normal"/>
    <w:link w:val="CommentTextChar"/>
    <w:rsid w:val="00B12BB9"/>
    <w:rPr>
      <w:sz w:val="20"/>
    </w:rPr>
  </w:style>
  <w:style w:type="character" w:customStyle="1" w:styleId="CommentTextChar">
    <w:name w:val="Comment Text Char"/>
    <w:link w:val="CommentText"/>
    <w:rsid w:val="00B12BB9"/>
    <w:rPr>
      <w:lang w:eastAsia="en-US"/>
    </w:rPr>
  </w:style>
  <w:style w:type="paragraph" w:styleId="CommentSubject">
    <w:name w:val="annotation subject"/>
    <w:basedOn w:val="CommentText"/>
    <w:next w:val="CommentText"/>
    <w:link w:val="CommentSubjectChar"/>
    <w:rsid w:val="00B12BB9"/>
    <w:rPr>
      <w:b/>
      <w:bCs/>
    </w:rPr>
  </w:style>
  <w:style w:type="character" w:customStyle="1" w:styleId="CommentSubjectChar">
    <w:name w:val="Comment Subject Char"/>
    <w:link w:val="CommentSubject"/>
    <w:rsid w:val="00B12BB9"/>
    <w:rPr>
      <w:b/>
      <w:bCs/>
      <w:lang w:eastAsia="en-US"/>
    </w:rPr>
  </w:style>
  <w:style w:type="paragraph" w:styleId="ListParagraph">
    <w:name w:val="List Paragraph"/>
    <w:basedOn w:val="Normal"/>
    <w:uiPriority w:val="34"/>
    <w:qFormat/>
    <w:rsid w:val="00A75DB7"/>
    <w:pPr>
      <w:ind w:left="720"/>
      <w:contextualSpacing/>
    </w:pPr>
  </w:style>
  <w:style w:type="paragraph" w:styleId="Revision">
    <w:name w:val="Revision"/>
    <w:hidden/>
    <w:uiPriority w:val="99"/>
    <w:semiHidden/>
    <w:rsid w:val="003B5D0D"/>
    <w:rPr>
      <w:sz w:val="24"/>
      <w:lang w:eastAsia="en-US"/>
    </w:rPr>
  </w:style>
  <w:style w:type="paragraph" w:styleId="NormalWeb">
    <w:name w:val="Normal (Web)"/>
    <w:basedOn w:val="Normal"/>
    <w:uiPriority w:val="99"/>
    <w:unhideWhenUsed/>
    <w:rsid w:val="00F43A35"/>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44891">
      <w:bodyDiv w:val="1"/>
      <w:marLeft w:val="0"/>
      <w:marRight w:val="0"/>
      <w:marTop w:val="0"/>
      <w:marBottom w:val="0"/>
      <w:divBdr>
        <w:top w:val="none" w:sz="0" w:space="0" w:color="auto"/>
        <w:left w:val="none" w:sz="0" w:space="0" w:color="auto"/>
        <w:bottom w:val="none" w:sz="0" w:space="0" w:color="auto"/>
        <w:right w:val="none" w:sz="0" w:space="0" w:color="auto"/>
      </w:divBdr>
      <w:divsChild>
        <w:div w:id="846672080">
          <w:marLeft w:val="0"/>
          <w:marRight w:val="0"/>
          <w:marTop w:val="0"/>
          <w:marBottom w:val="0"/>
          <w:divBdr>
            <w:top w:val="none" w:sz="0" w:space="0" w:color="auto"/>
            <w:left w:val="none" w:sz="0" w:space="0" w:color="auto"/>
            <w:bottom w:val="none" w:sz="0" w:space="0" w:color="auto"/>
            <w:right w:val="none" w:sz="0" w:space="0" w:color="auto"/>
          </w:divBdr>
        </w:div>
      </w:divsChild>
    </w:div>
    <w:div w:id="1096249023">
      <w:bodyDiv w:val="1"/>
      <w:marLeft w:val="0"/>
      <w:marRight w:val="0"/>
      <w:marTop w:val="0"/>
      <w:marBottom w:val="0"/>
      <w:divBdr>
        <w:top w:val="none" w:sz="0" w:space="0" w:color="auto"/>
        <w:left w:val="none" w:sz="0" w:space="0" w:color="auto"/>
        <w:bottom w:val="none" w:sz="0" w:space="0" w:color="auto"/>
        <w:right w:val="none" w:sz="0" w:space="0" w:color="auto"/>
      </w:divBdr>
    </w:div>
    <w:div w:id="13099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image" Target="media/image2.png" /><Relationship Id="rId6" Type="http://schemas.openxmlformats.org/officeDocument/2006/relationships/settings" Target="settings.xml" /><Relationship Id="rId11" Type="http://schemas.openxmlformats.org/officeDocument/2006/relationships/image" Target="media/image10.jpeg"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5</TotalTime>
  <Pages>6</Pages>
  <Words>1536</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Baljeet Singh</cp:lastModifiedBy>
  <cp:revision>4</cp:revision>
  <cp:lastPrinted>2017-06-05T08:51:00Z</cp:lastPrinted>
  <dcterms:created xsi:type="dcterms:W3CDTF">2023-09-20T14:06:00Z</dcterms:created>
  <dcterms:modified xsi:type="dcterms:W3CDTF">2023-09-20T14:10:00Z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0x010100C994F79698C44E4C9F80AE008ADA8CD9</vt:lpwstr>
  </property>
</Properties>
</file>