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E582" w14:textId="77777777" w:rsidR="00AA78BF" w:rsidRPr="00EC25BF" w:rsidRDefault="00AA78BF">
      <w:pPr>
        <w:jc w:val="center"/>
        <w:rPr>
          <w:szCs w:val="24"/>
        </w:rPr>
      </w:pPr>
    </w:p>
    <w:p w14:paraId="1AEA9D4C" w14:textId="77777777" w:rsidR="00AA78BF" w:rsidRPr="00EC25BF" w:rsidRDefault="00AA78BF">
      <w:pPr>
        <w:jc w:val="center"/>
        <w:rPr>
          <w:szCs w:val="24"/>
        </w:rPr>
      </w:pPr>
    </w:p>
    <w:p w14:paraId="35A123C2" w14:textId="77777777" w:rsidR="00AA78BF" w:rsidRPr="00EC25BF" w:rsidRDefault="00AA78BF">
      <w:pPr>
        <w:jc w:val="center"/>
        <w:rPr>
          <w:szCs w:val="24"/>
        </w:rPr>
      </w:pPr>
      <w:r w:rsidRPr="00EC25BF">
        <w:rPr>
          <w:szCs w:val="24"/>
        </w:rPr>
        <w:object w:dxaOrig="5101" w:dyaOrig="5101" w14:anchorId="1BAA1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6.5pt" o:ole="" fillcolor="window">
            <v:imagedata r:id="rId8" o:title=""/>
          </v:shape>
        </w:object>
      </w:r>
    </w:p>
    <w:p w14:paraId="01E59755" w14:textId="77777777" w:rsidR="00AA78BF" w:rsidRPr="00EC25BF" w:rsidRDefault="00AA78BF">
      <w:pPr>
        <w:jc w:val="center"/>
        <w:rPr>
          <w:szCs w:val="24"/>
        </w:rPr>
      </w:pPr>
    </w:p>
    <w:p w14:paraId="5FEB40CA" w14:textId="77777777" w:rsidR="00AA78BF" w:rsidRPr="00EC25BF" w:rsidRDefault="00AA78BF">
      <w:pPr>
        <w:jc w:val="center"/>
        <w:rPr>
          <w:szCs w:val="24"/>
        </w:rPr>
      </w:pPr>
    </w:p>
    <w:p w14:paraId="5F2165F7" w14:textId="77777777" w:rsidR="00937CF8" w:rsidRDefault="00B56EC2">
      <w:pPr>
        <w:jc w:val="center"/>
        <w:rPr>
          <w:b/>
          <w:szCs w:val="24"/>
        </w:rPr>
      </w:pPr>
      <w:r>
        <w:rPr>
          <w:b/>
          <w:szCs w:val="24"/>
        </w:rPr>
        <w:t xml:space="preserve"> </w:t>
      </w:r>
      <w:r w:rsidR="00041572">
        <w:rPr>
          <w:b/>
          <w:szCs w:val="24"/>
        </w:rPr>
        <w:t xml:space="preserve">JUNIOR </w:t>
      </w:r>
      <w:r w:rsidR="00937CF8">
        <w:rPr>
          <w:b/>
          <w:szCs w:val="24"/>
        </w:rPr>
        <w:t xml:space="preserve">CLINICAL </w:t>
      </w:r>
      <w:r>
        <w:rPr>
          <w:b/>
          <w:szCs w:val="24"/>
        </w:rPr>
        <w:t>FELLOW</w:t>
      </w:r>
      <w:r w:rsidR="00F5652D">
        <w:rPr>
          <w:b/>
          <w:szCs w:val="24"/>
        </w:rPr>
        <w:t>S</w:t>
      </w:r>
      <w:r w:rsidR="00937CF8">
        <w:rPr>
          <w:b/>
          <w:szCs w:val="24"/>
        </w:rPr>
        <w:t xml:space="preserve"> IN </w:t>
      </w:r>
    </w:p>
    <w:p w14:paraId="1F51AABF" w14:textId="77777777" w:rsidR="00F5652D" w:rsidRDefault="00937CF8">
      <w:pPr>
        <w:jc w:val="center"/>
        <w:rPr>
          <w:b/>
          <w:szCs w:val="24"/>
        </w:rPr>
      </w:pPr>
      <w:r>
        <w:rPr>
          <w:b/>
          <w:szCs w:val="24"/>
        </w:rPr>
        <w:t>EMERGENCY MEDICINE</w:t>
      </w:r>
      <w:r w:rsidR="00C30D20">
        <w:rPr>
          <w:b/>
          <w:szCs w:val="24"/>
        </w:rPr>
        <w:t xml:space="preserve"> </w:t>
      </w:r>
    </w:p>
    <w:p w14:paraId="1B101816" w14:textId="77777777" w:rsidR="00AA78BF" w:rsidRDefault="00F5652D">
      <w:pPr>
        <w:jc w:val="center"/>
        <w:rPr>
          <w:b/>
          <w:szCs w:val="24"/>
        </w:rPr>
      </w:pPr>
      <w:r>
        <w:rPr>
          <w:b/>
          <w:szCs w:val="24"/>
        </w:rPr>
        <w:t xml:space="preserve"> </w:t>
      </w:r>
      <w:r w:rsidR="00D37549">
        <w:rPr>
          <w:b/>
          <w:szCs w:val="24"/>
        </w:rPr>
        <w:t>8</w:t>
      </w:r>
      <w:r w:rsidR="00C30D20">
        <w:rPr>
          <w:b/>
          <w:szCs w:val="24"/>
        </w:rPr>
        <w:t xml:space="preserve"> month Post</w:t>
      </w:r>
    </w:p>
    <w:p w14:paraId="5378CE65" w14:textId="77777777" w:rsidR="00625FD2" w:rsidRPr="00EC25BF" w:rsidRDefault="00D37549">
      <w:pPr>
        <w:jc w:val="center"/>
        <w:rPr>
          <w:b/>
          <w:szCs w:val="24"/>
        </w:rPr>
      </w:pPr>
      <w:r>
        <w:rPr>
          <w:b/>
          <w:szCs w:val="24"/>
        </w:rPr>
        <w:t>Till 6</w:t>
      </w:r>
      <w:r w:rsidRPr="00D37549">
        <w:rPr>
          <w:b/>
          <w:szCs w:val="24"/>
          <w:vertAlign w:val="superscript"/>
        </w:rPr>
        <w:t>th</w:t>
      </w:r>
      <w:r>
        <w:rPr>
          <w:b/>
          <w:szCs w:val="24"/>
        </w:rPr>
        <w:t xml:space="preserve"> of August 2024</w:t>
      </w:r>
    </w:p>
    <w:p w14:paraId="5C92E0B1" w14:textId="77777777" w:rsidR="00AA78BF" w:rsidRPr="00EC25BF" w:rsidRDefault="00AA78BF">
      <w:pPr>
        <w:jc w:val="center"/>
        <w:rPr>
          <w:b/>
          <w:szCs w:val="24"/>
        </w:rPr>
      </w:pPr>
    </w:p>
    <w:p w14:paraId="09C2C4A4" w14:textId="77777777" w:rsidR="00AA78BF" w:rsidRPr="00EC25BF" w:rsidRDefault="00AA78BF">
      <w:pPr>
        <w:jc w:val="center"/>
        <w:rPr>
          <w:b/>
          <w:szCs w:val="24"/>
        </w:rPr>
      </w:pPr>
    </w:p>
    <w:p w14:paraId="0FFE6EFE" w14:textId="77777777" w:rsidR="00AA78BF" w:rsidRPr="00EC25BF" w:rsidRDefault="00AA78BF">
      <w:pPr>
        <w:jc w:val="center"/>
        <w:rPr>
          <w:b/>
          <w:szCs w:val="24"/>
        </w:rPr>
      </w:pPr>
    </w:p>
    <w:p w14:paraId="2EF4CE95" w14:textId="77777777" w:rsidR="00AA78BF" w:rsidRPr="00EC25BF" w:rsidRDefault="00AA78BF" w:rsidP="00330896">
      <w:pPr>
        <w:jc w:val="center"/>
        <w:rPr>
          <w:b/>
          <w:szCs w:val="24"/>
        </w:rPr>
      </w:pPr>
      <w:r w:rsidRPr="00EC25BF">
        <w:rPr>
          <w:b/>
          <w:szCs w:val="24"/>
        </w:rPr>
        <w:t xml:space="preserve">NHS </w:t>
      </w:r>
      <w:smartTag w:uri="urn:schemas-microsoft-com:office:smarttags" w:element="place">
        <w:r w:rsidRPr="00EC25BF">
          <w:rPr>
            <w:b/>
            <w:szCs w:val="24"/>
          </w:rPr>
          <w:t>FIFE</w:t>
        </w:r>
      </w:smartTag>
      <w:r w:rsidRPr="00EC25BF">
        <w:rPr>
          <w:b/>
          <w:szCs w:val="24"/>
        </w:rPr>
        <w:t xml:space="preserve"> </w:t>
      </w:r>
    </w:p>
    <w:p w14:paraId="00A5E879" w14:textId="77777777" w:rsidR="00AA78BF" w:rsidRPr="00EC25BF" w:rsidRDefault="00054C6C" w:rsidP="00330896">
      <w:pPr>
        <w:jc w:val="center"/>
        <w:rPr>
          <w:b/>
          <w:szCs w:val="24"/>
        </w:rPr>
      </w:pPr>
      <w:r>
        <w:rPr>
          <w:b/>
          <w:szCs w:val="24"/>
        </w:rPr>
        <w:t>ACUTE SERVICES</w:t>
      </w:r>
      <w:r w:rsidR="00AA78BF" w:rsidRPr="00EC25BF">
        <w:rPr>
          <w:b/>
          <w:szCs w:val="24"/>
        </w:rPr>
        <w:t xml:space="preserve"> DIVISION</w:t>
      </w:r>
    </w:p>
    <w:p w14:paraId="77D4223A" w14:textId="77777777" w:rsidR="00AA78BF" w:rsidRPr="00EC25BF" w:rsidRDefault="00AA78BF">
      <w:pPr>
        <w:jc w:val="center"/>
        <w:rPr>
          <w:b/>
          <w:szCs w:val="24"/>
        </w:rPr>
      </w:pPr>
    </w:p>
    <w:p w14:paraId="2031F4B9" w14:textId="77777777" w:rsidR="00AA78BF" w:rsidRPr="00EC25BF" w:rsidRDefault="00AA78BF">
      <w:pPr>
        <w:jc w:val="center"/>
        <w:rPr>
          <w:b/>
          <w:szCs w:val="24"/>
        </w:rPr>
      </w:pPr>
    </w:p>
    <w:p w14:paraId="37862092" w14:textId="77777777" w:rsidR="00AA78BF" w:rsidRPr="00EC25BF" w:rsidRDefault="00AA78BF">
      <w:pPr>
        <w:jc w:val="center"/>
        <w:rPr>
          <w:b/>
          <w:szCs w:val="24"/>
        </w:rPr>
      </w:pPr>
      <w:r w:rsidRPr="00EC25BF">
        <w:rPr>
          <w:b/>
          <w:szCs w:val="24"/>
        </w:rPr>
        <w:br w:type="page"/>
      </w:r>
    </w:p>
    <w:p w14:paraId="2F9C3FD5" w14:textId="77777777" w:rsidR="00AA78BF" w:rsidRPr="00EC25BF" w:rsidRDefault="00AA78BF">
      <w:pPr>
        <w:jc w:val="both"/>
        <w:rPr>
          <w:b/>
          <w:szCs w:val="24"/>
        </w:rPr>
      </w:pPr>
      <w:r w:rsidRPr="00EC25BF">
        <w:rPr>
          <w:b/>
          <w:szCs w:val="24"/>
        </w:rPr>
        <w:lastRenderedPageBreak/>
        <w:t>Information for Candidates</w:t>
      </w:r>
    </w:p>
    <w:p w14:paraId="18498A19" w14:textId="77777777" w:rsidR="00AA78BF" w:rsidRPr="00EC25BF" w:rsidRDefault="00AA78BF">
      <w:pPr>
        <w:pStyle w:val="Heading1"/>
        <w:pBdr>
          <w:top w:val="single" w:sz="4" w:space="1" w:color="auto"/>
        </w:pBdr>
        <w:rPr>
          <w:sz w:val="24"/>
          <w:szCs w:val="24"/>
        </w:rPr>
      </w:pPr>
    </w:p>
    <w:p w14:paraId="5843B201" w14:textId="77777777" w:rsidR="00AA78BF" w:rsidRPr="00EC25BF" w:rsidRDefault="00AA78BF">
      <w:pPr>
        <w:pStyle w:val="Heading1"/>
        <w:rPr>
          <w:sz w:val="24"/>
          <w:szCs w:val="24"/>
        </w:rPr>
      </w:pPr>
      <w:r w:rsidRPr="00EC25BF">
        <w:rPr>
          <w:sz w:val="24"/>
          <w:szCs w:val="24"/>
        </w:rPr>
        <w:t>CONTENTS</w:t>
      </w:r>
    </w:p>
    <w:p w14:paraId="3810B0CC" w14:textId="77777777" w:rsidR="00AA78BF" w:rsidRPr="00EC25BF" w:rsidRDefault="00AA78BF">
      <w:pPr>
        <w:jc w:val="both"/>
        <w:rPr>
          <w:szCs w:val="24"/>
        </w:rPr>
      </w:pPr>
    </w:p>
    <w:p w14:paraId="735B532E" w14:textId="77777777" w:rsidR="00AA78BF" w:rsidRPr="00EC25BF" w:rsidRDefault="00AA78BF">
      <w:pPr>
        <w:jc w:val="both"/>
        <w:rPr>
          <w:szCs w:val="24"/>
        </w:rPr>
      </w:pPr>
    </w:p>
    <w:tbl>
      <w:tblPr>
        <w:tblW w:w="0" w:type="auto"/>
        <w:tblLayout w:type="fixed"/>
        <w:tblLook w:val="0000" w:firstRow="0" w:lastRow="0" w:firstColumn="0" w:lastColumn="0" w:noHBand="0" w:noVBand="0"/>
      </w:tblPr>
      <w:tblGrid>
        <w:gridCol w:w="1101"/>
        <w:gridCol w:w="6378"/>
        <w:gridCol w:w="1049"/>
      </w:tblGrid>
      <w:tr w:rsidR="00AA78BF" w:rsidRPr="00EC25BF" w14:paraId="2237177F" w14:textId="77777777" w:rsidTr="00720CA6">
        <w:tc>
          <w:tcPr>
            <w:tcW w:w="7479" w:type="dxa"/>
            <w:gridSpan w:val="2"/>
          </w:tcPr>
          <w:p w14:paraId="1192FA15" w14:textId="77777777" w:rsidR="00AA78BF" w:rsidRPr="00EC25BF" w:rsidRDefault="00AA78BF">
            <w:pPr>
              <w:jc w:val="both"/>
              <w:rPr>
                <w:szCs w:val="24"/>
              </w:rPr>
            </w:pPr>
          </w:p>
        </w:tc>
        <w:tc>
          <w:tcPr>
            <w:tcW w:w="1049" w:type="dxa"/>
          </w:tcPr>
          <w:p w14:paraId="4E90C089" w14:textId="77777777" w:rsidR="00AA78BF" w:rsidRPr="00EC25BF" w:rsidRDefault="00AA78BF">
            <w:pPr>
              <w:pStyle w:val="Heading2"/>
              <w:rPr>
                <w:szCs w:val="24"/>
              </w:rPr>
            </w:pPr>
            <w:r w:rsidRPr="00EC25BF">
              <w:rPr>
                <w:szCs w:val="24"/>
              </w:rPr>
              <w:t>Page</w:t>
            </w:r>
          </w:p>
        </w:tc>
      </w:tr>
      <w:tr w:rsidR="00AA78BF" w:rsidRPr="00EC25BF" w14:paraId="4D2F5A0E" w14:textId="77777777" w:rsidTr="00720CA6">
        <w:trPr>
          <w:cantSplit/>
          <w:trHeight w:val="566"/>
        </w:trPr>
        <w:tc>
          <w:tcPr>
            <w:tcW w:w="1101" w:type="dxa"/>
          </w:tcPr>
          <w:p w14:paraId="368D20CE" w14:textId="77777777" w:rsidR="00AA78BF" w:rsidRPr="00EC25BF" w:rsidRDefault="00AA78BF">
            <w:pPr>
              <w:jc w:val="both"/>
              <w:rPr>
                <w:szCs w:val="24"/>
              </w:rPr>
            </w:pPr>
          </w:p>
        </w:tc>
        <w:tc>
          <w:tcPr>
            <w:tcW w:w="6378" w:type="dxa"/>
          </w:tcPr>
          <w:p w14:paraId="5F30451E" w14:textId="77777777" w:rsidR="00036072" w:rsidRPr="00937CF8" w:rsidRDefault="00036072">
            <w:pPr>
              <w:jc w:val="both"/>
              <w:rPr>
                <w:szCs w:val="24"/>
              </w:rPr>
            </w:pPr>
            <w:r w:rsidRPr="00720CA6">
              <w:rPr>
                <w:sz w:val="22"/>
                <w:szCs w:val="24"/>
              </w:rPr>
              <w:t>S</w:t>
            </w:r>
            <w:r>
              <w:rPr>
                <w:szCs w:val="24"/>
              </w:rPr>
              <w:t>ummary of post</w:t>
            </w:r>
          </w:p>
        </w:tc>
        <w:tc>
          <w:tcPr>
            <w:tcW w:w="1049" w:type="dxa"/>
          </w:tcPr>
          <w:p w14:paraId="59D87846" w14:textId="77777777" w:rsidR="0039033A" w:rsidRDefault="00720CA6" w:rsidP="00720CA6">
            <w:pPr>
              <w:jc w:val="center"/>
              <w:rPr>
                <w:szCs w:val="24"/>
              </w:rPr>
            </w:pPr>
            <w:r>
              <w:rPr>
                <w:szCs w:val="24"/>
              </w:rPr>
              <w:t>3</w:t>
            </w:r>
          </w:p>
          <w:p w14:paraId="608AF03E" w14:textId="77777777" w:rsidR="00036072" w:rsidRPr="00937CF8" w:rsidRDefault="00036072" w:rsidP="00720CA6">
            <w:pPr>
              <w:jc w:val="center"/>
              <w:rPr>
                <w:szCs w:val="24"/>
              </w:rPr>
            </w:pPr>
          </w:p>
        </w:tc>
      </w:tr>
      <w:tr w:rsidR="00AA78BF" w:rsidRPr="00EC25BF" w14:paraId="38517238" w14:textId="77777777" w:rsidTr="00720CA6">
        <w:trPr>
          <w:cantSplit/>
        </w:trPr>
        <w:tc>
          <w:tcPr>
            <w:tcW w:w="1101" w:type="dxa"/>
          </w:tcPr>
          <w:p w14:paraId="2C9EBBA1" w14:textId="77777777" w:rsidR="00AA78BF" w:rsidRPr="00EC25BF" w:rsidRDefault="00AA78BF">
            <w:pPr>
              <w:jc w:val="both"/>
              <w:rPr>
                <w:szCs w:val="24"/>
              </w:rPr>
            </w:pPr>
          </w:p>
        </w:tc>
        <w:tc>
          <w:tcPr>
            <w:tcW w:w="6378" w:type="dxa"/>
          </w:tcPr>
          <w:p w14:paraId="6090E295" w14:textId="77777777" w:rsidR="00720CA6" w:rsidRDefault="00720CA6" w:rsidP="0039033A">
            <w:pPr>
              <w:jc w:val="both"/>
              <w:rPr>
                <w:szCs w:val="24"/>
              </w:rPr>
            </w:pPr>
          </w:p>
          <w:p w14:paraId="315158D4" w14:textId="77777777" w:rsidR="00AA78BF" w:rsidRDefault="00720CA6" w:rsidP="0039033A">
            <w:pPr>
              <w:jc w:val="both"/>
              <w:rPr>
                <w:szCs w:val="24"/>
              </w:rPr>
            </w:pPr>
            <w:r>
              <w:rPr>
                <w:szCs w:val="24"/>
              </w:rPr>
              <w:t>Emergency Medicine in Fife</w:t>
            </w:r>
          </w:p>
          <w:p w14:paraId="18C989AC" w14:textId="77777777" w:rsidR="00720CA6" w:rsidRPr="00720CA6" w:rsidRDefault="00720CA6" w:rsidP="00720CA6">
            <w:pPr>
              <w:pStyle w:val="ListParagraph"/>
              <w:numPr>
                <w:ilvl w:val="0"/>
                <w:numId w:val="18"/>
              </w:numPr>
              <w:jc w:val="both"/>
              <w:rPr>
                <w:szCs w:val="24"/>
              </w:rPr>
            </w:pPr>
            <w:r w:rsidRPr="00720CA6">
              <w:rPr>
                <w:szCs w:val="24"/>
              </w:rPr>
              <w:t>Emergency Department, Victoria Hospital Kirkcaldy</w:t>
            </w:r>
          </w:p>
          <w:p w14:paraId="06B337FF" w14:textId="77777777" w:rsidR="00720CA6" w:rsidRDefault="00720CA6" w:rsidP="00720CA6">
            <w:pPr>
              <w:pStyle w:val="ListParagraph"/>
              <w:numPr>
                <w:ilvl w:val="0"/>
                <w:numId w:val="18"/>
              </w:numPr>
              <w:jc w:val="both"/>
              <w:rPr>
                <w:szCs w:val="24"/>
              </w:rPr>
            </w:pPr>
            <w:r w:rsidRPr="00720CA6">
              <w:rPr>
                <w:szCs w:val="24"/>
              </w:rPr>
              <w:t>Minor Injuries Unit, Queen Margaret Hospital,            Dunfermline</w:t>
            </w:r>
          </w:p>
          <w:p w14:paraId="2477E111" w14:textId="77777777" w:rsidR="00720CA6" w:rsidRPr="00720CA6" w:rsidRDefault="00720CA6" w:rsidP="00720CA6">
            <w:pPr>
              <w:pStyle w:val="ListParagraph"/>
              <w:numPr>
                <w:ilvl w:val="0"/>
                <w:numId w:val="18"/>
              </w:numPr>
              <w:jc w:val="both"/>
              <w:rPr>
                <w:szCs w:val="24"/>
              </w:rPr>
            </w:pPr>
            <w:r>
              <w:rPr>
                <w:szCs w:val="24"/>
              </w:rPr>
              <w:t>Virtual hub &amp; remote consultations</w:t>
            </w:r>
          </w:p>
        </w:tc>
        <w:tc>
          <w:tcPr>
            <w:tcW w:w="1049" w:type="dxa"/>
          </w:tcPr>
          <w:p w14:paraId="26022231" w14:textId="77777777" w:rsidR="00AA78BF" w:rsidRDefault="00AA78BF" w:rsidP="00720CA6">
            <w:pPr>
              <w:jc w:val="center"/>
              <w:rPr>
                <w:szCs w:val="24"/>
              </w:rPr>
            </w:pPr>
          </w:p>
          <w:p w14:paraId="3AE6838C" w14:textId="77777777" w:rsidR="00720CA6" w:rsidRPr="00EC25BF" w:rsidRDefault="00720CA6" w:rsidP="00720CA6">
            <w:pPr>
              <w:jc w:val="center"/>
              <w:rPr>
                <w:szCs w:val="24"/>
              </w:rPr>
            </w:pPr>
            <w:r>
              <w:rPr>
                <w:szCs w:val="24"/>
              </w:rPr>
              <w:t>4-5</w:t>
            </w:r>
          </w:p>
        </w:tc>
      </w:tr>
      <w:tr w:rsidR="00AA78BF" w:rsidRPr="00EC25BF" w14:paraId="22FA549B" w14:textId="77777777" w:rsidTr="00720CA6">
        <w:trPr>
          <w:cantSplit/>
        </w:trPr>
        <w:tc>
          <w:tcPr>
            <w:tcW w:w="1101" w:type="dxa"/>
          </w:tcPr>
          <w:p w14:paraId="27979873" w14:textId="77777777" w:rsidR="00AA78BF" w:rsidRPr="00EC25BF" w:rsidRDefault="00AA78BF">
            <w:pPr>
              <w:jc w:val="both"/>
              <w:rPr>
                <w:szCs w:val="24"/>
              </w:rPr>
            </w:pPr>
          </w:p>
        </w:tc>
        <w:tc>
          <w:tcPr>
            <w:tcW w:w="6378" w:type="dxa"/>
          </w:tcPr>
          <w:p w14:paraId="7DC03FE7" w14:textId="77777777" w:rsidR="00AA78BF" w:rsidRPr="00EC25BF" w:rsidRDefault="00AA78BF" w:rsidP="003C60B8">
            <w:pPr>
              <w:jc w:val="both"/>
              <w:rPr>
                <w:szCs w:val="24"/>
              </w:rPr>
            </w:pPr>
          </w:p>
          <w:p w14:paraId="53606FBC" w14:textId="77777777" w:rsidR="00AA78BF" w:rsidRPr="00EC25BF" w:rsidRDefault="000B270F" w:rsidP="003C60B8">
            <w:pPr>
              <w:jc w:val="both"/>
              <w:rPr>
                <w:szCs w:val="24"/>
              </w:rPr>
            </w:pPr>
            <w:r>
              <w:rPr>
                <w:szCs w:val="24"/>
              </w:rPr>
              <w:t>Emergency Department Staffing</w:t>
            </w:r>
          </w:p>
          <w:p w14:paraId="35AB7203" w14:textId="77777777" w:rsidR="00AA78BF" w:rsidRPr="00EC25BF" w:rsidRDefault="00AA78BF" w:rsidP="003C60B8">
            <w:pPr>
              <w:jc w:val="both"/>
              <w:rPr>
                <w:szCs w:val="24"/>
              </w:rPr>
            </w:pPr>
          </w:p>
        </w:tc>
        <w:tc>
          <w:tcPr>
            <w:tcW w:w="1049" w:type="dxa"/>
          </w:tcPr>
          <w:p w14:paraId="0D41BA74" w14:textId="77777777" w:rsidR="00AA78BF" w:rsidRPr="00EC25BF" w:rsidRDefault="00AA78BF" w:rsidP="00720CA6">
            <w:pPr>
              <w:jc w:val="center"/>
              <w:rPr>
                <w:szCs w:val="24"/>
              </w:rPr>
            </w:pPr>
          </w:p>
          <w:p w14:paraId="2D9AB40E" w14:textId="77777777" w:rsidR="00AA78BF" w:rsidRPr="00EC25BF" w:rsidRDefault="00A65B7F" w:rsidP="00720CA6">
            <w:pPr>
              <w:jc w:val="center"/>
              <w:rPr>
                <w:szCs w:val="24"/>
              </w:rPr>
            </w:pPr>
            <w:r>
              <w:rPr>
                <w:szCs w:val="24"/>
              </w:rPr>
              <w:t>6</w:t>
            </w:r>
          </w:p>
        </w:tc>
      </w:tr>
      <w:tr w:rsidR="00AA78BF" w:rsidRPr="00EC25BF" w14:paraId="37B503E7" w14:textId="77777777" w:rsidTr="00720CA6">
        <w:trPr>
          <w:cantSplit/>
        </w:trPr>
        <w:tc>
          <w:tcPr>
            <w:tcW w:w="1101" w:type="dxa"/>
          </w:tcPr>
          <w:p w14:paraId="788C77C7" w14:textId="77777777" w:rsidR="00AA78BF" w:rsidRPr="00EC25BF" w:rsidRDefault="00AA78BF">
            <w:pPr>
              <w:jc w:val="both"/>
              <w:rPr>
                <w:szCs w:val="24"/>
              </w:rPr>
            </w:pPr>
          </w:p>
        </w:tc>
        <w:tc>
          <w:tcPr>
            <w:tcW w:w="6378" w:type="dxa"/>
          </w:tcPr>
          <w:p w14:paraId="3FDBF358" w14:textId="77777777" w:rsidR="00720CA6" w:rsidRDefault="00720CA6" w:rsidP="00720CA6">
            <w:pPr>
              <w:jc w:val="both"/>
              <w:rPr>
                <w:szCs w:val="24"/>
              </w:rPr>
            </w:pPr>
          </w:p>
          <w:p w14:paraId="74136017" w14:textId="77777777" w:rsidR="00AA78BF" w:rsidRDefault="00720CA6" w:rsidP="00720CA6">
            <w:pPr>
              <w:jc w:val="both"/>
              <w:rPr>
                <w:szCs w:val="24"/>
              </w:rPr>
            </w:pPr>
            <w:r>
              <w:rPr>
                <w:szCs w:val="24"/>
              </w:rPr>
              <w:t>Post description</w:t>
            </w:r>
          </w:p>
          <w:p w14:paraId="265A4C7E" w14:textId="77777777" w:rsidR="00720CA6" w:rsidRPr="00EC25BF" w:rsidRDefault="00720CA6" w:rsidP="00720CA6">
            <w:pPr>
              <w:jc w:val="both"/>
              <w:rPr>
                <w:szCs w:val="24"/>
              </w:rPr>
            </w:pPr>
          </w:p>
        </w:tc>
        <w:tc>
          <w:tcPr>
            <w:tcW w:w="1049" w:type="dxa"/>
          </w:tcPr>
          <w:p w14:paraId="7135343E" w14:textId="77777777" w:rsidR="00AA78BF" w:rsidRDefault="00AA78BF" w:rsidP="00720CA6">
            <w:pPr>
              <w:jc w:val="center"/>
              <w:rPr>
                <w:szCs w:val="24"/>
              </w:rPr>
            </w:pPr>
          </w:p>
          <w:p w14:paraId="212230C0" w14:textId="77777777" w:rsidR="00A65B7F" w:rsidRPr="00EC25BF" w:rsidRDefault="00A65B7F" w:rsidP="00720CA6">
            <w:pPr>
              <w:jc w:val="center"/>
              <w:rPr>
                <w:szCs w:val="24"/>
              </w:rPr>
            </w:pPr>
            <w:r>
              <w:rPr>
                <w:szCs w:val="24"/>
              </w:rPr>
              <w:t>7</w:t>
            </w:r>
          </w:p>
        </w:tc>
      </w:tr>
      <w:tr w:rsidR="00720CA6" w:rsidRPr="00EC25BF" w14:paraId="088CADCB" w14:textId="77777777" w:rsidTr="00720CA6">
        <w:trPr>
          <w:cantSplit/>
        </w:trPr>
        <w:tc>
          <w:tcPr>
            <w:tcW w:w="1101" w:type="dxa"/>
          </w:tcPr>
          <w:p w14:paraId="366379B4" w14:textId="77777777" w:rsidR="00720CA6" w:rsidRPr="00EC25BF" w:rsidRDefault="00720CA6">
            <w:pPr>
              <w:jc w:val="both"/>
              <w:rPr>
                <w:szCs w:val="24"/>
              </w:rPr>
            </w:pPr>
          </w:p>
        </w:tc>
        <w:tc>
          <w:tcPr>
            <w:tcW w:w="6378" w:type="dxa"/>
          </w:tcPr>
          <w:p w14:paraId="2140BE7E" w14:textId="77777777" w:rsidR="00720CA6" w:rsidRDefault="00720CA6" w:rsidP="00720CA6">
            <w:pPr>
              <w:jc w:val="both"/>
              <w:rPr>
                <w:szCs w:val="24"/>
              </w:rPr>
            </w:pPr>
          </w:p>
          <w:p w14:paraId="4BD8A1EB" w14:textId="77777777" w:rsidR="00720CA6" w:rsidRPr="00EC25BF" w:rsidRDefault="00720CA6" w:rsidP="00720CA6">
            <w:pPr>
              <w:jc w:val="both"/>
              <w:rPr>
                <w:szCs w:val="24"/>
              </w:rPr>
            </w:pPr>
            <w:r w:rsidRPr="00EC25BF">
              <w:rPr>
                <w:szCs w:val="24"/>
              </w:rPr>
              <w:t>Person specification</w:t>
            </w:r>
          </w:p>
          <w:p w14:paraId="50C88C69" w14:textId="77777777" w:rsidR="00720CA6" w:rsidRDefault="00720CA6" w:rsidP="00720CA6">
            <w:pPr>
              <w:jc w:val="both"/>
              <w:rPr>
                <w:szCs w:val="24"/>
              </w:rPr>
            </w:pPr>
          </w:p>
        </w:tc>
        <w:tc>
          <w:tcPr>
            <w:tcW w:w="1049" w:type="dxa"/>
          </w:tcPr>
          <w:p w14:paraId="38BF8265" w14:textId="77777777" w:rsidR="00720CA6" w:rsidRDefault="00720CA6" w:rsidP="00720CA6">
            <w:pPr>
              <w:jc w:val="center"/>
              <w:rPr>
                <w:szCs w:val="24"/>
              </w:rPr>
            </w:pPr>
          </w:p>
          <w:p w14:paraId="25FA25E6" w14:textId="77777777" w:rsidR="00A65B7F" w:rsidRPr="00EC25BF" w:rsidRDefault="00A65B7F" w:rsidP="00720CA6">
            <w:pPr>
              <w:jc w:val="center"/>
              <w:rPr>
                <w:szCs w:val="24"/>
              </w:rPr>
            </w:pPr>
            <w:r>
              <w:rPr>
                <w:szCs w:val="24"/>
              </w:rPr>
              <w:t>8</w:t>
            </w:r>
          </w:p>
        </w:tc>
      </w:tr>
      <w:tr w:rsidR="00720CA6" w:rsidRPr="00EC25BF" w14:paraId="3B2288D7" w14:textId="77777777" w:rsidTr="00720CA6">
        <w:trPr>
          <w:cantSplit/>
        </w:trPr>
        <w:tc>
          <w:tcPr>
            <w:tcW w:w="1101" w:type="dxa"/>
          </w:tcPr>
          <w:p w14:paraId="17F3F1EE" w14:textId="77777777" w:rsidR="00720CA6" w:rsidRPr="00EC25BF" w:rsidRDefault="00720CA6">
            <w:pPr>
              <w:jc w:val="both"/>
              <w:rPr>
                <w:szCs w:val="24"/>
              </w:rPr>
            </w:pPr>
          </w:p>
        </w:tc>
        <w:tc>
          <w:tcPr>
            <w:tcW w:w="6378" w:type="dxa"/>
          </w:tcPr>
          <w:p w14:paraId="0494FF3F" w14:textId="77777777" w:rsidR="00720CA6" w:rsidRDefault="00720CA6" w:rsidP="00720CA6">
            <w:pPr>
              <w:jc w:val="both"/>
              <w:rPr>
                <w:szCs w:val="24"/>
              </w:rPr>
            </w:pPr>
          </w:p>
          <w:p w14:paraId="6310C7CF" w14:textId="77777777" w:rsidR="00720CA6" w:rsidRDefault="00720CA6" w:rsidP="00720CA6">
            <w:pPr>
              <w:jc w:val="both"/>
              <w:rPr>
                <w:szCs w:val="24"/>
              </w:rPr>
            </w:pPr>
            <w:r>
              <w:rPr>
                <w:szCs w:val="24"/>
              </w:rPr>
              <w:t>Non-clinical aspects of post</w:t>
            </w:r>
          </w:p>
          <w:p w14:paraId="15CE4BAF" w14:textId="77777777" w:rsidR="00720CA6" w:rsidRDefault="00720CA6" w:rsidP="00720CA6">
            <w:pPr>
              <w:jc w:val="both"/>
              <w:rPr>
                <w:szCs w:val="24"/>
              </w:rPr>
            </w:pPr>
          </w:p>
        </w:tc>
        <w:tc>
          <w:tcPr>
            <w:tcW w:w="1049" w:type="dxa"/>
          </w:tcPr>
          <w:p w14:paraId="263A393D" w14:textId="77777777" w:rsidR="00720CA6" w:rsidRDefault="00720CA6" w:rsidP="00720CA6">
            <w:pPr>
              <w:jc w:val="center"/>
              <w:rPr>
                <w:szCs w:val="24"/>
              </w:rPr>
            </w:pPr>
          </w:p>
          <w:p w14:paraId="22B2A9A3" w14:textId="77777777" w:rsidR="00A65B7F" w:rsidRPr="00EC25BF" w:rsidRDefault="00A65B7F" w:rsidP="00720CA6">
            <w:pPr>
              <w:jc w:val="center"/>
              <w:rPr>
                <w:szCs w:val="24"/>
              </w:rPr>
            </w:pPr>
            <w:r>
              <w:rPr>
                <w:szCs w:val="24"/>
              </w:rPr>
              <w:t>9</w:t>
            </w:r>
          </w:p>
        </w:tc>
      </w:tr>
      <w:tr w:rsidR="00720CA6" w:rsidRPr="00EC25BF" w14:paraId="4B5F8C96" w14:textId="77777777" w:rsidTr="00720CA6">
        <w:trPr>
          <w:cantSplit/>
        </w:trPr>
        <w:tc>
          <w:tcPr>
            <w:tcW w:w="1101" w:type="dxa"/>
          </w:tcPr>
          <w:p w14:paraId="36E8638B" w14:textId="77777777" w:rsidR="00720CA6" w:rsidRPr="00EC25BF" w:rsidRDefault="00720CA6">
            <w:pPr>
              <w:jc w:val="both"/>
              <w:rPr>
                <w:szCs w:val="24"/>
              </w:rPr>
            </w:pPr>
          </w:p>
        </w:tc>
        <w:tc>
          <w:tcPr>
            <w:tcW w:w="6378" w:type="dxa"/>
          </w:tcPr>
          <w:p w14:paraId="0C3F9142" w14:textId="77777777" w:rsidR="00720CA6" w:rsidRDefault="00720CA6" w:rsidP="00720CA6">
            <w:pPr>
              <w:jc w:val="both"/>
              <w:rPr>
                <w:szCs w:val="24"/>
              </w:rPr>
            </w:pPr>
          </w:p>
          <w:p w14:paraId="7DB44892" w14:textId="77777777" w:rsidR="00720CA6" w:rsidRDefault="00720CA6" w:rsidP="00720CA6">
            <w:pPr>
              <w:jc w:val="both"/>
              <w:rPr>
                <w:szCs w:val="24"/>
              </w:rPr>
            </w:pPr>
            <w:r>
              <w:rPr>
                <w:szCs w:val="24"/>
              </w:rPr>
              <w:t>Terms and conditions of service</w:t>
            </w:r>
          </w:p>
          <w:p w14:paraId="085100B4" w14:textId="77777777" w:rsidR="00720CA6" w:rsidRDefault="00720CA6" w:rsidP="00720CA6">
            <w:pPr>
              <w:jc w:val="both"/>
              <w:rPr>
                <w:szCs w:val="24"/>
              </w:rPr>
            </w:pPr>
          </w:p>
        </w:tc>
        <w:tc>
          <w:tcPr>
            <w:tcW w:w="1049" w:type="dxa"/>
          </w:tcPr>
          <w:p w14:paraId="2694B004" w14:textId="77777777" w:rsidR="00720CA6" w:rsidRDefault="00720CA6" w:rsidP="00720CA6">
            <w:pPr>
              <w:jc w:val="center"/>
              <w:rPr>
                <w:szCs w:val="24"/>
              </w:rPr>
            </w:pPr>
          </w:p>
          <w:p w14:paraId="31314CE4" w14:textId="77777777" w:rsidR="00A65B7F" w:rsidRPr="00EC25BF" w:rsidRDefault="00A65B7F" w:rsidP="00720CA6">
            <w:pPr>
              <w:jc w:val="center"/>
              <w:rPr>
                <w:szCs w:val="24"/>
              </w:rPr>
            </w:pPr>
            <w:r>
              <w:rPr>
                <w:szCs w:val="24"/>
              </w:rPr>
              <w:t>10</w:t>
            </w:r>
          </w:p>
        </w:tc>
      </w:tr>
      <w:tr w:rsidR="00720CA6" w:rsidRPr="00EC25BF" w14:paraId="312D5531" w14:textId="77777777" w:rsidTr="00720CA6">
        <w:trPr>
          <w:cantSplit/>
        </w:trPr>
        <w:tc>
          <w:tcPr>
            <w:tcW w:w="1101" w:type="dxa"/>
          </w:tcPr>
          <w:p w14:paraId="2BA13474" w14:textId="77777777" w:rsidR="00720CA6" w:rsidRPr="00EC25BF" w:rsidRDefault="00720CA6">
            <w:pPr>
              <w:jc w:val="both"/>
              <w:rPr>
                <w:szCs w:val="24"/>
              </w:rPr>
            </w:pPr>
          </w:p>
        </w:tc>
        <w:tc>
          <w:tcPr>
            <w:tcW w:w="6378" w:type="dxa"/>
          </w:tcPr>
          <w:p w14:paraId="62661770" w14:textId="77777777" w:rsidR="00720CA6" w:rsidRDefault="00720CA6">
            <w:pPr>
              <w:jc w:val="both"/>
              <w:rPr>
                <w:szCs w:val="24"/>
              </w:rPr>
            </w:pPr>
          </w:p>
          <w:p w14:paraId="019E009A" w14:textId="77777777" w:rsidR="00720CA6" w:rsidRDefault="00720CA6">
            <w:pPr>
              <w:jc w:val="both"/>
              <w:rPr>
                <w:szCs w:val="24"/>
              </w:rPr>
            </w:pPr>
            <w:r>
              <w:rPr>
                <w:szCs w:val="24"/>
              </w:rPr>
              <w:t>Enquiries</w:t>
            </w:r>
          </w:p>
          <w:p w14:paraId="2589D06A" w14:textId="77777777" w:rsidR="00720CA6" w:rsidRPr="00EC25BF" w:rsidRDefault="00720CA6">
            <w:pPr>
              <w:jc w:val="both"/>
              <w:rPr>
                <w:szCs w:val="24"/>
              </w:rPr>
            </w:pPr>
          </w:p>
        </w:tc>
        <w:tc>
          <w:tcPr>
            <w:tcW w:w="1049" w:type="dxa"/>
          </w:tcPr>
          <w:p w14:paraId="330D3C64" w14:textId="77777777" w:rsidR="00720CA6" w:rsidRDefault="00720CA6" w:rsidP="00720CA6">
            <w:pPr>
              <w:jc w:val="center"/>
              <w:rPr>
                <w:szCs w:val="24"/>
              </w:rPr>
            </w:pPr>
          </w:p>
          <w:p w14:paraId="1DD28B0E" w14:textId="77777777" w:rsidR="00A65B7F" w:rsidRDefault="00A65B7F" w:rsidP="00720CA6">
            <w:pPr>
              <w:jc w:val="center"/>
              <w:rPr>
                <w:szCs w:val="24"/>
              </w:rPr>
            </w:pPr>
            <w:r>
              <w:rPr>
                <w:szCs w:val="24"/>
              </w:rPr>
              <w:t>10</w:t>
            </w:r>
          </w:p>
        </w:tc>
      </w:tr>
      <w:tr w:rsidR="001E6189" w:rsidRPr="00EC25BF" w14:paraId="0CEE45EF" w14:textId="77777777" w:rsidTr="00720CA6">
        <w:trPr>
          <w:cantSplit/>
        </w:trPr>
        <w:tc>
          <w:tcPr>
            <w:tcW w:w="1101" w:type="dxa"/>
          </w:tcPr>
          <w:p w14:paraId="332A045E" w14:textId="77777777" w:rsidR="001E6189" w:rsidRPr="00EC25BF" w:rsidRDefault="001E6189">
            <w:pPr>
              <w:jc w:val="both"/>
              <w:rPr>
                <w:szCs w:val="24"/>
              </w:rPr>
            </w:pPr>
          </w:p>
        </w:tc>
        <w:tc>
          <w:tcPr>
            <w:tcW w:w="6378" w:type="dxa"/>
          </w:tcPr>
          <w:p w14:paraId="6DF657E2" w14:textId="77777777" w:rsidR="00720CA6" w:rsidRDefault="00720CA6" w:rsidP="001E6189">
            <w:pPr>
              <w:jc w:val="both"/>
              <w:rPr>
                <w:szCs w:val="24"/>
              </w:rPr>
            </w:pPr>
          </w:p>
          <w:p w14:paraId="1E967778" w14:textId="77777777" w:rsidR="00720CA6" w:rsidRDefault="00720CA6" w:rsidP="001E6189">
            <w:pPr>
              <w:jc w:val="both"/>
              <w:rPr>
                <w:szCs w:val="24"/>
              </w:rPr>
            </w:pPr>
            <w:r>
              <w:rPr>
                <w:szCs w:val="24"/>
              </w:rPr>
              <w:t>Appendix 1 : Healthcare provision in Fife</w:t>
            </w:r>
          </w:p>
          <w:p w14:paraId="0D720A4B" w14:textId="77777777" w:rsidR="001E6189" w:rsidRPr="00EC25BF" w:rsidRDefault="00A41CFF" w:rsidP="001E6189">
            <w:pPr>
              <w:jc w:val="both"/>
              <w:rPr>
                <w:szCs w:val="24"/>
              </w:rPr>
            </w:pPr>
            <w:r>
              <w:rPr>
                <w:szCs w:val="24"/>
              </w:rPr>
              <w:t>Appendix 2</w:t>
            </w:r>
            <w:r w:rsidR="000F456D">
              <w:rPr>
                <w:szCs w:val="24"/>
              </w:rPr>
              <w:t xml:space="preserve">: </w:t>
            </w:r>
            <w:r w:rsidR="00720CA6">
              <w:rPr>
                <w:szCs w:val="24"/>
              </w:rPr>
              <w:t>The Fife Region</w:t>
            </w:r>
          </w:p>
          <w:p w14:paraId="6B018E99" w14:textId="77777777" w:rsidR="001E6189" w:rsidRPr="00EC25BF" w:rsidRDefault="001E6189">
            <w:pPr>
              <w:jc w:val="both"/>
              <w:rPr>
                <w:szCs w:val="24"/>
              </w:rPr>
            </w:pPr>
          </w:p>
        </w:tc>
        <w:tc>
          <w:tcPr>
            <w:tcW w:w="1049" w:type="dxa"/>
          </w:tcPr>
          <w:p w14:paraId="35C87BFE" w14:textId="77777777" w:rsidR="001E6189" w:rsidRDefault="001E6189" w:rsidP="00720CA6">
            <w:pPr>
              <w:jc w:val="center"/>
              <w:rPr>
                <w:szCs w:val="24"/>
              </w:rPr>
            </w:pPr>
          </w:p>
          <w:p w14:paraId="67499537" w14:textId="77777777" w:rsidR="00A65B7F" w:rsidRDefault="00A65B7F" w:rsidP="00720CA6">
            <w:pPr>
              <w:jc w:val="center"/>
              <w:rPr>
                <w:szCs w:val="24"/>
              </w:rPr>
            </w:pPr>
            <w:r>
              <w:rPr>
                <w:szCs w:val="24"/>
              </w:rPr>
              <w:t>11-12</w:t>
            </w:r>
          </w:p>
        </w:tc>
      </w:tr>
    </w:tbl>
    <w:p w14:paraId="2BFDAB55" w14:textId="77777777" w:rsidR="00AA78BF" w:rsidRPr="00EC25BF" w:rsidRDefault="00AA78BF">
      <w:pPr>
        <w:jc w:val="both"/>
        <w:rPr>
          <w:szCs w:val="24"/>
        </w:rPr>
      </w:pPr>
    </w:p>
    <w:p w14:paraId="3DA296A0" w14:textId="77777777" w:rsidR="00720CA6" w:rsidRPr="001D69ED" w:rsidRDefault="00AA78BF" w:rsidP="00720CA6">
      <w:pPr>
        <w:pStyle w:val="Heading3"/>
        <w:rPr>
          <w:rFonts w:ascii="Arial" w:hAnsi="Arial" w:cs="Arial"/>
          <w:sz w:val="22"/>
          <w:szCs w:val="22"/>
        </w:rPr>
      </w:pPr>
      <w:r w:rsidRPr="00EC25BF">
        <w:rPr>
          <w:szCs w:val="24"/>
        </w:rPr>
        <w:br w:type="page"/>
      </w:r>
      <w:r w:rsidR="00720CA6" w:rsidRPr="00EC25BF">
        <w:rPr>
          <w:szCs w:val="24"/>
        </w:rPr>
        <w:lastRenderedPageBreak/>
        <w:t xml:space="preserve"> </w:t>
      </w:r>
      <w:r w:rsidR="00720CA6" w:rsidRPr="00B316C1">
        <w:rPr>
          <w:rFonts w:ascii="Arial" w:hAnsi="Arial" w:cs="Arial"/>
          <w:szCs w:val="24"/>
        </w:rPr>
        <w:t>SUMMARY OF POST</w:t>
      </w:r>
    </w:p>
    <w:p w14:paraId="21793B30" w14:textId="77777777" w:rsidR="00720CA6" w:rsidRPr="001D69ED" w:rsidRDefault="00720CA6" w:rsidP="00720CA6">
      <w:pPr>
        <w:pBdr>
          <w:bottom w:val="single" w:sz="4" w:space="1" w:color="auto"/>
        </w:pBdr>
        <w:jc w:val="both"/>
        <w:rPr>
          <w:rFonts w:ascii="Arial" w:hAnsi="Arial" w:cs="Arial"/>
          <w:sz w:val="22"/>
          <w:szCs w:val="22"/>
        </w:rPr>
      </w:pPr>
    </w:p>
    <w:p w14:paraId="42E069B8" w14:textId="77777777" w:rsidR="00720CA6" w:rsidRPr="001D69ED" w:rsidRDefault="00720CA6" w:rsidP="00720CA6">
      <w:pPr>
        <w:pStyle w:val="Heading1"/>
        <w:rPr>
          <w:rFonts w:ascii="Arial" w:hAnsi="Arial" w:cs="Arial"/>
          <w:sz w:val="22"/>
          <w:szCs w:val="22"/>
        </w:rPr>
      </w:pPr>
    </w:p>
    <w:p w14:paraId="3644840C" w14:textId="77777777" w:rsidR="00720CA6" w:rsidRPr="001D69ED" w:rsidRDefault="00720CA6" w:rsidP="00720CA6">
      <w:pPr>
        <w:pStyle w:val="Heading1"/>
        <w:rPr>
          <w:rFonts w:ascii="Arial" w:hAnsi="Arial" w:cs="Arial"/>
          <w:sz w:val="22"/>
          <w:szCs w:val="22"/>
        </w:rPr>
      </w:pPr>
    </w:p>
    <w:p w14:paraId="7D8A8FC8" w14:textId="77777777" w:rsidR="00720CA6" w:rsidRPr="001D69ED" w:rsidRDefault="00720CA6" w:rsidP="00720CA6">
      <w:pPr>
        <w:pStyle w:val="Heading1"/>
        <w:rPr>
          <w:rFonts w:ascii="Arial" w:hAnsi="Arial" w:cs="Arial"/>
          <w:b w:val="0"/>
          <w:bCs/>
          <w:sz w:val="22"/>
          <w:szCs w:val="22"/>
        </w:rPr>
      </w:pPr>
      <w:r w:rsidRPr="001D69ED">
        <w:rPr>
          <w:rFonts w:ascii="Arial" w:hAnsi="Arial" w:cs="Arial"/>
          <w:sz w:val="22"/>
          <w:szCs w:val="22"/>
        </w:rPr>
        <w:t xml:space="preserve">POST: </w:t>
      </w:r>
      <w:r w:rsidRPr="001D69ED">
        <w:rPr>
          <w:rFonts w:ascii="Arial" w:hAnsi="Arial" w:cs="Arial"/>
          <w:sz w:val="22"/>
          <w:szCs w:val="22"/>
        </w:rPr>
        <w:tab/>
      </w:r>
      <w:r w:rsidRPr="001D69ED">
        <w:rPr>
          <w:rFonts w:ascii="Arial" w:hAnsi="Arial" w:cs="Arial"/>
          <w:b w:val="0"/>
          <w:bCs/>
          <w:sz w:val="22"/>
          <w:szCs w:val="22"/>
        </w:rPr>
        <w:t>Junior Clinical Fellow in Emergency Medicine</w:t>
      </w:r>
    </w:p>
    <w:p w14:paraId="47BADA2D" w14:textId="77777777" w:rsidR="00720CA6" w:rsidRPr="001D69ED" w:rsidRDefault="00720CA6" w:rsidP="00720CA6">
      <w:pPr>
        <w:rPr>
          <w:rFonts w:ascii="Arial" w:hAnsi="Arial" w:cs="Arial"/>
          <w:b/>
          <w:bCs/>
          <w:sz w:val="22"/>
          <w:szCs w:val="22"/>
        </w:rPr>
      </w:pPr>
    </w:p>
    <w:p w14:paraId="6650C730" w14:textId="77777777" w:rsidR="00720CA6" w:rsidRPr="001D69ED" w:rsidRDefault="00720CA6" w:rsidP="00720CA6">
      <w:pPr>
        <w:rPr>
          <w:rFonts w:ascii="Arial" w:hAnsi="Arial" w:cs="Arial"/>
          <w:sz w:val="22"/>
          <w:szCs w:val="22"/>
        </w:rPr>
      </w:pPr>
      <w:r w:rsidRPr="001D69ED">
        <w:rPr>
          <w:rFonts w:ascii="Arial" w:hAnsi="Arial" w:cs="Arial"/>
          <w:b/>
          <w:bCs/>
          <w:sz w:val="22"/>
          <w:szCs w:val="22"/>
        </w:rPr>
        <w:t>BASE:</w:t>
      </w:r>
      <w:r w:rsidRPr="001D69ED">
        <w:rPr>
          <w:rFonts w:ascii="Arial" w:hAnsi="Arial" w:cs="Arial"/>
          <w:b/>
          <w:bCs/>
          <w:sz w:val="22"/>
          <w:szCs w:val="22"/>
        </w:rPr>
        <w:tab/>
      </w:r>
      <w:r w:rsidRPr="001D69ED">
        <w:rPr>
          <w:rFonts w:ascii="Arial" w:hAnsi="Arial" w:cs="Arial"/>
          <w:b/>
          <w:bCs/>
          <w:sz w:val="22"/>
          <w:szCs w:val="22"/>
        </w:rPr>
        <w:tab/>
      </w:r>
      <w:r w:rsidRPr="001D69ED">
        <w:rPr>
          <w:rFonts w:ascii="Arial" w:hAnsi="Arial" w:cs="Arial"/>
          <w:sz w:val="22"/>
          <w:szCs w:val="22"/>
        </w:rPr>
        <w:t>Emergency Department, Victoria Hospital, Kirkcaldy</w:t>
      </w:r>
    </w:p>
    <w:p w14:paraId="43F66A48" w14:textId="77777777" w:rsidR="00720CA6" w:rsidRPr="001D69ED" w:rsidRDefault="00720CA6" w:rsidP="00720CA6">
      <w:pPr>
        <w:rPr>
          <w:rFonts w:ascii="Arial" w:hAnsi="Arial" w:cs="Arial"/>
          <w:b/>
          <w:bCs/>
          <w:sz w:val="22"/>
          <w:szCs w:val="22"/>
        </w:rPr>
      </w:pPr>
    </w:p>
    <w:p w14:paraId="5F5830EF" w14:textId="77777777" w:rsidR="00720CA6" w:rsidRPr="001D69ED" w:rsidRDefault="00720CA6" w:rsidP="00720CA6">
      <w:pPr>
        <w:rPr>
          <w:rFonts w:ascii="Arial" w:hAnsi="Arial" w:cs="Arial"/>
          <w:sz w:val="22"/>
          <w:szCs w:val="22"/>
        </w:rPr>
      </w:pPr>
      <w:r w:rsidRPr="001D69ED">
        <w:rPr>
          <w:rFonts w:ascii="Arial" w:hAnsi="Arial" w:cs="Arial"/>
          <w:b/>
          <w:bCs/>
          <w:sz w:val="22"/>
          <w:szCs w:val="22"/>
        </w:rPr>
        <w:t>TERM:</w:t>
      </w:r>
      <w:r w:rsidRPr="001D69ED">
        <w:rPr>
          <w:rFonts w:ascii="Arial" w:hAnsi="Arial" w:cs="Arial"/>
          <w:b/>
          <w:bCs/>
          <w:sz w:val="22"/>
          <w:szCs w:val="22"/>
        </w:rPr>
        <w:tab/>
      </w:r>
      <w:r w:rsidRPr="001D69ED">
        <w:rPr>
          <w:rFonts w:ascii="Arial" w:hAnsi="Arial" w:cs="Arial"/>
          <w:b/>
          <w:bCs/>
          <w:sz w:val="22"/>
          <w:szCs w:val="22"/>
        </w:rPr>
        <w:tab/>
      </w:r>
      <w:r w:rsidRPr="001D69ED">
        <w:rPr>
          <w:rFonts w:ascii="Arial" w:hAnsi="Arial" w:cs="Arial"/>
          <w:sz w:val="22"/>
          <w:szCs w:val="22"/>
        </w:rPr>
        <w:t xml:space="preserve">Fixed term for </w:t>
      </w:r>
      <w:r w:rsidR="00D37549">
        <w:rPr>
          <w:rFonts w:ascii="Arial" w:hAnsi="Arial" w:cs="Arial"/>
          <w:sz w:val="22"/>
          <w:szCs w:val="22"/>
        </w:rPr>
        <w:t>8</w:t>
      </w:r>
      <w:r w:rsidRPr="001D69ED">
        <w:rPr>
          <w:rFonts w:ascii="Arial" w:hAnsi="Arial" w:cs="Arial"/>
          <w:sz w:val="22"/>
          <w:szCs w:val="22"/>
        </w:rPr>
        <w:t xml:space="preserve"> months, commencing</w:t>
      </w:r>
      <w:r w:rsidR="00D37549">
        <w:rPr>
          <w:rFonts w:ascii="Arial" w:hAnsi="Arial" w:cs="Arial"/>
          <w:sz w:val="22"/>
          <w:szCs w:val="22"/>
        </w:rPr>
        <w:t xml:space="preserve"> December 2023</w:t>
      </w:r>
    </w:p>
    <w:p w14:paraId="555A266D" w14:textId="77777777" w:rsidR="00720CA6" w:rsidRPr="001D69ED" w:rsidRDefault="00720CA6" w:rsidP="00720CA6">
      <w:pPr>
        <w:pStyle w:val="Heading1"/>
        <w:rPr>
          <w:rFonts w:ascii="Arial" w:hAnsi="Arial" w:cs="Arial"/>
          <w:sz w:val="22"/>
          <w:szCs w:val="22"/>
        </w:rPr>
      </w:pPr>
    </w:p>
    <w:p w14:paraId="7E81091F" w14:textId="77777777" w:rsidR="00036072" w:rsidRPr="00EC25BF" w:rsidRDefault="00036072" w:rsidP="00720CA6">
      <w:pPr>
        <w:jc w:val="both"/>
        <w:rPr>
          <w:szCs w:val="24"/>
        </w:rPr>
      </w:pPr>
    </w:p>
    <w:p w14:paraId="3747EF2F" w14:textId="77777777" w:rsidR="00036072" w:rsidRPr="00EC25BF" w:rsidRDefault="00036072" w:rsidP="00036072">
      <w:pPr>
        <w:jc w:val="both"/>
        <w:rPr>
          <w:szCs w:val="24"/>
        </w:rPr>
      </w:pPr>
    </w:p>
    <w:p w14:paraId="5DAFC0E7" w14:textId="77777777" w:rsidR="00036072" w:rsidRPr="00EC25BF" w:rsidRDefault="00036072">
      <w:pPr>
        <w:jc w:val="both"/>
        <w:rPr>
          <w:szCs w:val="24"/>
        </w:rPr>
      </w:pPr>
    </w:p>
    <w:p w14:paraId="3A884E29" w14:textId="77777777" w:rsidR="00AA78BF" w:rsidRPr="00EC25BF" w:rsidRDefault="00AA78BF" w:rsidP="00720CA6">
      <w:pPr>
        <w:jc w:val="both"/>
        <w:rPr>
          <w:szCs w:val="24"/>
        </w:rPr>
      </w:pPr>
      <w:r w:rsidRPr="00EC25BF">
        <w:rPr>
          <w:szCs w:val="24"/>
        </w:rPr>
        <w:br w:type="page"/>
      </w:r>
    </w:p>
    <w:p w14:paraId="1A2B587C" w14:textId="77777777" w:rsidR="00720CA6" w:rsidRPr="001D69ED" w:rsidRDefault="00720CA6" w:rsidP="00720CA6">
      <w:pPr>
        <w:pStyle w:val="Heading3"/>
        <w:rPr>
          <w:rFonts w:ascii="Arial" w:hAnsi="Arial" w:cs="Arial"/>
          <w:sz w:val="22"/>
          <w:szCs w:val="22"/>
        </w:rPr>
      </w:pPr>
      <w:r w:rsidRPr="00B316C1">
        <w:rPr>
          <w:rFonts w:ascii="Arial" w:hAnsi="Arial" w:cs="Arial"/>
          <w:szCs w:val="24"/>
        </w:rPr>
        <w:lastRenderedPageBreak/>
        <w:t>EMERGENCY MEDICINE IN FIFE</w:t>
      </w:r>
    </w:p>
    <w:p w14:paraId="0BEE3B82" w14:textId="77777777" w:rsidR="00720CA6" w:rsidRPr="001D69ED" w:rsidRDefault="00720CA6" w:rsidP="00720CA6">
      <w:pPr>
        <w:pBdr>
          <w:bottom w:val="single" w:sz="4" w:space="1" w:color="auto"/>
        </w:pBdr>
        <w:jc w:val="both"/>
        <w:rPr>
          <w:rFonts w:ascii="Arial" w:hAnsi="Arial" w:cs="Arial"/>
          <w:sz w:val="22"/>
          <w:szCs w:val="22"/>
        </w:rPr>
      </w:pPr>
    </w:p>
    <w:p w14:paraId="4D6D8F04" w14:textId="77777777" w:rsidR="00720CA6" w:rsidRPr="001D69ED" w:rsidRDefault="00720CA6" w:rsidP="00720CA6">
      <w:pPr>
        <w:pStyle w:val="JobPackHeading1"/>
        <w:rPr>
          <w:b w:val="0"/>
          <w:szCs w:val="24"/>
        </w:rPr>
      </w:pPr>
    </w:p>
    <w:p w14:paraId="61748872" w14:textId="77777777" w:rsidR="00720CA6" w:rsidRPr="001D69ED" w:rsidRDefault="00720CA6" w:rsidP="00720CA6">
      <w:pPr>
        <w:jc w:val="both"/>
        <w:rPr>
          <w:rFonts w:ascii="Arial" w:hAnsi="Arial" w:cs="Arial"/>
          <w:b/>
          <w:bCs/>
          <w:sz w:val="22"/>
          <w:szCs w:val="22"/>
        </w:rPr>
      </w:pPr>
      <w:r w:rsidRPr="001D69ED">
        <w:rPr>
          <w:rFonts w:ascii="Arial" w:hAnsi="Arial" w:cs="Arial"/>
          <w:b/>
          <w:bCs/>
          <w:sz w:val="22"/>
          <w:szCs w:val="22"/>
        </w:rPr>
        <w:t>Emergency Department, Victoria Hospital Kirkcaldy</w:t>
      </w:r>
    </w:p>
    <w:p w14:paraId="4EA37633" w14:textId="77777777" w:rsidR="00720CA6" w:rsidRPr="001D69ED" w:rsidRDefault="00720CA6" w:rsidP="00720CA6">
      <w:pPr>
        <w:rPr>
          <w:rFonts w:ascii="Arial" w:hAnsi="Arial" w:cs="Arial"/>
          <w:b/>
          <w:sz w:val="22"/>
          <w:szCs w:val="22"/>
        </w:rPr>
      </w:pPr>
    </w:p>
    <w:p w14:paraId="6FFA54DF" w14:textId="77777777" w:rsidR="00720CA6" w:rsidRPr="001D69ED" w:rsidRDefault="00720CA6" w:rsidP="00720CA6">
      <w:pPr>
        <w:jc w:val="both"/>
        <w:rPr>
          <w:rFonts w:ascii="Arial" w:hAnsi="Arial" w:cs="Arial"/>
          <w:sz w:val="22"/>
          <w:szCs w:val="22"/>
        </w:rPr>
      </w:pPr>
      <w:r w:rsidRPr="001D69ED">
        <w:rPr>
          <w:rFonts w:ascii="Arial" w:hAnsi="Arial" w:cs="Arial"/>
          <w:sz w:val="22"/>
          <w:szCs w:val="22"/>
        </w:rPr>
        <w:t xml:space="preserve">Acute Care in Fife was </w:t>
      </w:r>
      <w:proofErr w:type="spellStart"/>
      <w:r w:rsidRPr="001D69ED">
        <w:rPr>
          <w:rFonts w:ascii="Arial" w:hAnsi="Arial" w:cs="Arial"/>
          <w:sz w:val="22"/>
          <w:szCs w:val="22"/>
        </w:rPr>
        <w:t>centralised</w:t>
      </w:r>
      <w:proofErr w:type="spellEnd"/>
      <w:r w:rsidRPr="001D69ED">
        <w:rPr>
          <w:rFonts w:ascii="Arial" w:hAnsi="Arial" w:cs="Arial"/>
          <w:sz w:val="22"/>
          <w:szCs w:val="22"/>
        </w:rPr>
        <w:t xml:space="preserve"> in January 2012, with the opening of the new phase of the Victoria Hospital, Kirkcaldy.  </w:t>
      </w:r>
      <w:r>
        <w:rPr>
          <w:rFonts w:ascii="Arial" w:hAnsi="Arial" w:cs="Arial"/>
          <w:sz w:val="22"/>
          <w:szCs w:val="22"/>
        </w:rPr>
        <w:t>We are a trauma unit involved in the South-East of Scotland major trauma network seeing about 72,000</w:t>
      </w:r>
      <w:r w:rsidRPr="001D69ED">
        <w:rPr>
          <w:rFonts w:ascii="Arial" w:hAnsi="Arial" w:cs="Arial"/>
          <w:sz w:val="22"/>
          <w:szCs w:val="22"/>
        </w:rPr>
        <w:t xml:space="preserve"> patients annually</w:t>
      </w:r>
      <w:r>
        <w:rPr>
          <w:rFonts w:ascii="Arial" w:hAnsi="Arial" w:cs="Arial"/>
          <w:sz w:val="22"/>
          <w:szCs w:val="22"/>
        </w:rPr>
        <w:t xml:space="preserve"> with a mix of patients of all ages</w:t>
      </w:r>
      <w:r w:rsidRPr="001D69ED">
        <w:rPr>
          <w:rFonts w:ascii="Arial" w:hAnsi="Arial" w:cs="Arial"/>
          <w:sz w:val="22"/>
          <w:szCs w:val="22"/>
        </w:rPr>
        <w:t>.</w:t>
      </w:r>
    </w:p>
    <w:p w14:paraId="7196E0C0" w14:textId="77777777" w:rsidR="00720CA6" w:rsidRDefault="00720CA6" w:rsidP="00720CA6">
      <w:pPr>
        <w:jc w:val="both"/>
        <w:rPr>
          <w:rFonts w:ascii="Arial" w:hAnsi="Arial" w:cs="Arial"/>
          <w:sz w:val="22"/>
          <w:szCs w:val="22"/>
        </w:rPr>
      </w:pPr>
    </w:p>
    <w:p w14:paraId="44391BC3" w14:textId="77777777" w:rsidR="00720CA6" w:rsidRPr="001D69ED" w:rsidRDefault="00720CA6" w:rsidP="00720CA6">
      <w:pPr>
        <w:jc w:val="both"/>
        <w:rPr>
          <w:rFonts w:ascii="Arial" w:hAnsi="Arial" w:cs="Arial"/>
          <w:sz w:val="22"/>
          <w:szCs w:val="22"/>
        </w:rPr>
      </w:pPr>
      <w:r w:rsidRPr="001D69ED">
        <w:rPr>
          <w:rFonts w:ascii="Arial" w:hAnsi="Arial" w:cs="Arial"/>
          <w:sz w:val="22"/>
          <w:szCs w:val="22"/>
        </w:rPr>
        <w:t xml:space="preserve">The ED includes an 8-bay resuscitation area, a 9-bay majors area, a 6-bay minors area and two </w:t>
      </w:r>
      <w:proofErr w:type="spellStart"/>
      <w:r w:rsidRPr="001D69ED">
        <w:rPr>
          <w:rFonts w:ascii="Arial" w:hAnsi="Arial" w:cs="Arial"/>
          <w:sz w:val="22"/>
          <w:szCs w:val="22"/>
        </w:rPr>
        <w:t>paediatric</w:t>
      </w:r>
      <w:proofErr w:type="spellEnd"/>
      <w:r w:rsidRPr="001D69ED">
        <w:rPr>
          <w:rFonts w:ascii="Arial" w:hAnsi="Arial" w:cs="Arial"/>
          <w:sz w:val="22"/>
          <w:szCs w:val="22"/>
        </w:rPr>
        <w:t xml:space="preserve"> rooms. There is a dedicated Procedures room and a 6-bedded Emergency Medicine Observation Unit.  There is access to electronic pathology and radiology ordering. Departmental guidelines, protocols and </w:t>
      </w:r>
      <w:proofErr w:type="spellStart"/>
      <w:r w:rsidRPr="001D69ED">
        <w:rPr>
          <w:rFonts w:ascii="Arial" w:hAnsi="Arial" w:cs="Arial"/>
          <w:sz w:val="22"/>
          <w:szCs w:val="22"/>
        </w:rPr>
        <w:t>rotas</w:t>
      </w:r>
      <w:proofErr w:type="spellEnd"/>
      <w:r w:rsidRPr="001D69ED">
        <w:rPr>
          <w:rFonts w:ascii="Arial" w:hAnsi="Arial" w:cs="Arial"/>
          <w:sz w:val="22"/>
          <w:szCs w:val="22"/>
        </w:rPr>
        <w:t xml:space="preserve"> are available on the </w:t>
      </w:r>
      <w:proofErr w:type="spellStart"/>
      <w:r w:rsidRPr="001D69ED">
        <w:rPr>
          <w:rFonts w:ascii="Arial" w:hAnsi="Arial" w:cs="Arial"/>
          <w:sz w:val="22"/>
          <w:szCs w:val="22"/>
        </w:rPr>
        <w:t>StaffLink</w:t>
      </w:r>
      <w:proofErr w:type="spellEnd"/>
      <w:r w:rsidRPr="001D69ED">
        <w:rPr>
          <w:rFonts w:ascii="Arial" w:hAnsi="Arial" w:cs="Arial"/>
          <w:sz w:val="22"/>
          <w:szCs w:val="22"/>
        </w:rPr>
        <w:t xml:space="preserve"> app on PC desktops and downloadable to all smart phones. </w:t>
      </w:r>
    </w:p>
    <w:p w14:paraId="5DEAE4F9" w14:textId="77777777" w:rsidR="00720CA6" w:rsidRPr="001D69ED" w:rsidRDefault="00720CA6" w:rsidP="00720CA6">
      <w:pPr>
        <w:jc w:val="both"/>
        <w:rPr>
          <w:rFonts w:ascii="Arial" w:hAnsi="Arial" w:cs="Arial"/>
          <w:sz w:val="22"/>
          <w:szCs w:val="22"/>
        </w:rPr>
      </w:pPr>
    </w:p>
    <w:p w14:paraId="175F1C32" w14:textId="77777777" w:rsidR="00720CA6" w:rsidRPr="001D69ED" w:rsidRDefault="00720CA6" w:rsidP="00720CA6">
      <w:pPr>
        <w:jc w:val="both"/>
        <w:rPr>
          <w:rFonts w:ascii="Arial" w:hAnsi="Arial" w:cs="Arial"/>
          <w:sz w:val="22"/>
          <w:szCs w:val="22"/>
        </w:rPr>
      </w:pPr>
      <w:r w:rsidRPr="001D69ED">
        <w:rPr>
          <w:rFonts w:ascii="Arial" w:hAnsi="Arial" w:cs="Arial"/>
          <w:sz w:val="22"/>
          <w:szCs w:val="22"/>
        </w:rPr>
        <w:t xml:space="preserve">The ED has 24-hour senior doctor presence, with shop floor Consultant presence daily from 0800 to 2300. </w:t>
      </w:r>
      <w:r>
        <w:rPr>
          <w:rFonts w:ascii="Arial" w:hAnsi="Arial" w:cs="Arial"/>
          <w:sz w:val="22"/>
          <w:szCs w:val="22"/>
        </w:rPr>
        <w:t xml:space="preserve">We have 8 </w:t>
      </w:r>
      <w:proofErr w:type="spellStart"/>
      <w:r>
        <w:rPr>
          <w:rFonts w:ascii="Arial" w:hAnsi="Arial" w:cs="Arial"/>
          <w:sz w:val="22"/>
          <w:szCs w:val="22"/>
        </w:rPr>
        <w:t>GPwSI</w:t>
      </w:r>
      <w:proofErr w:type="spellEnd"/>
      <w:r>
        <w:rPr>
          <w:rFonts w:ascii="Arial" w:hAnsi="Arial" w:cs="Arial"/>
          <w:sz w:val="22"/>
          <w:szCs w:val="22"/>
        </w:rPr>
        <w:t xml:space="preserve"> EM who deliver regular sessions through the week and w</w:t>
      </w:r>
      <w:r w:rsidRPr="001D69ED">
        <w:rPr>
          <w:rFonts w:ascii="Arial" w:hAnsi="Arial" w:cs="Arial"/>
          <w:sz w:val="22"/>
          <w:szCs w:val="22"/>
        </w:rPr>
        <w:t>e are also supported by a team of emergency nurse practitioners.</w:t>
      </w:r>
    </w:p>
    <w:p w14:paraId="36C967AE" w14:textId="77777777" w:rsidR="00720CA6" w:rsidRPr="001D69ED" w:rsidRDefault="00720CA6" w:rsidP="00720CA6">
      <w:pPr>
        <w:jc w:val="both"/>
        <w:rPr>
          <w:rFonts w:ascii="Arial" w:hAnsi="Arial" w:cs="Arial"/>
          <w:sz w:val="22"/>
          <w:szCs w:val="22"/>
        </w:rPr>
      </w:pPr>
    </w:p>
    <w:p w14:paraId="679B5CEB"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There is an EM departmental redirection policy which operates 24/7 compliant with recent government guidance. There is a co-located GP OOH service in the evenings and weekends, allowing redirection of appropriate patients to primary care at these times. In line with the development of NHS 24’s ‘Right Place, Right Time’ initiative, the ED runs a virtual flow and navigation hub for assessment of potential ED patients via 111 pathways. Currently this involves a brief triage by telephone and scheduled departmental appointments for face-to-face review.</w:t>
      </w:r>
    </w:p>
    <w:p w14:paraId="4E4893FD" w14:textId="77777777" w:rsidR="00720CA6" w:rsidRPr="001D69ED" w:rsidRDefault="00720CA6" w:rsidP="00720CA6">
      <w:pPr>
        <w:jc w:val="both"/>
        <w:rPr>
          <w:rFonts w:ascii="Arial" w:hAnsi="Arial" w:cs="Arial"/>
          <w:sz w:val="22"/>
          <w:szCs w:val="22"/>
        </w:rPr>
      </w:pPr>
    </w:p>
    <w:p w14:paraId="51622AF9" w14:textId="77777777" w:rsidR="00720CA6" w:rsidRPr="001D69ED" w:rsidRDefault="00720CA6" w:rsidP="00720CA6">
      <w:pPr>
        <w:jc w:val="both"/>
        <w:rPr>
          <w:rFonts w:ascii="Arial" w:hAnsi="Arial" w:cs="Arial"/>
          <w:sz w:val="22"/>
          <w:szCs w:val="22"/>
        </w:rPr>
      </w:pPr>
      <w:r w:rsidRPr="001D69ED">
        <w:rPr>
          <w:rFonts w:ascii="Arial" w:hAnsi="Arial" w:cs="Arial"/>
          <w:sz w:val="22"/>
          <w:szCs w:val="22"/>
        </w:rPr>
        <w:t xml:space="preserve">We have 3 ultrasound machines exclusively for use in the ED, and one of our consultant colleagues is a certified trainer for level 1 USS. </w:t>
      </w:r>
    </w:p>
    <w:p w14:paraId="3E177909" w14:textId="77777777" w:rsidR="00720CA6" w:rsidRPr="001D69ED" w:rsidRDefault="00720CA6" w:rsidP="00720CA6">
      <w:pPr>
        <w:rPr>
          <w:rFonts w:ascii="Arial" w:hAnsi="Arial" w:cs="Arial"/>
          <w:sz w:val="22"/>
          <w:szCs w:val="22"/>
        </w:rPr>
      </w:pPr>
    </w:p>
    <w:p w14:paraId="258B1B4C" w14:textId="77777777" w:rsidR="00720CA6" w:rsidRPr="00364180" w:rsidRDefault="00720CA6" w:rsidP="00720CA6">
      <w:pPr>
        <w:jc w:val="both"/>
        <w:rPr>
          <w:rFonts w:ascii="Arial" w:eastAsia="Arial" w:hAnsi="Arial" w:cs="Arial"/>
          <w:b/>
          <w:bCs/>
          <w:sz w:val="22"/>
          <w:szCs w:val="22"/>
        </w:rPr>
      </w:pPr>
      <w:r w:rsidRPr="00364180">
        <w:rPr>
          <w:rFonts w:ascii="Arial" w:eastAsia="Arial" w:hAnsi="Arial" w:cs="Arial"/>
          <w:b/>
          <w:bCs/>
          <w:sz w:val="22"/>
          <w:szCs w:val="22"/>
        </w:rPr>
        <w:t>Facilities</w:t>
      </w:r>
    </w:p>
    <w:p w14:paraId="64A301F5" w14:textId="77777777" w:rsidR="00720CA6" w:rsidRPr="00364180" w:rsidRDefault="00720CA6" w:rsidP="00720CA6">
      <w:pPr>
        <w:jc w:val="both"/>
        <w:rPr>
          <w:rFonts w:ascii="Arial" w:eastAsia="Arial" w:hAnsi="Arial" w:cs="Arial"/>
          <w:b/>
          <w:bCs/>
          <w:sz w:val="22"/>
          <w:szCs w:val="22"/>
        </w:rPr>
      </w:pPr>
      <w:r w:rsidRPr="00364180">
        <w:rPr>
          <w:rFonts w:ascii="Arial" w:eastAsia="Arial" w:hAnsi="Arial" w:cs="Arial"/>
          <w:b/>
          <w:bCs/>
          <w:sz w:val="22"/>
          <w:szCs w:val="22"/>
        </w:rPr>
        <w:t>Resuscitation Area</w:t>
      </w:r>
    </w:p>
    <w:p w14:paraId="5C8EFB8E"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8 resuscitation bays, including a dedicated </w:t>
      </w:r>
      <w:proofErr w:type="spellStart"/>
      <w:r w:rsidRPr="00364180">
        <w:rPr>
          <w:rFonts w:ascii="Arial" w:eastAsia="Arial" w:hAnsi="Arial" w:cs="Arial"/>
          <w:sz w:val="22"/>
          <w:szCs w:val="22"/>
        </w:rPr>
        <w:t>paediatric</w:t>
      </w:r>
      <w:proofErr w:type="spellEnd"/>
      <w:r w:rsidRPr="00364180">
        <w:rPr>
          <w:rFonts w:ascii="Arial" w:eastAsia="Arial" w:hAnsi="Arial" w:cs="Arial"/>
          <w:sz w:val="22"/>
          <w:szCs w:val="22"/>
        </w:rPr>
        <w:t xml:space="preserve"> bay, with capability to accommodate 5 ventilated patients</w:t>
      </w:r>
    </w:p>
    <w:p w14:paraId="74555179"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All bays have full invasive monitoring capability, 3 are enclosed negative pressure rooms to allow performance of aerosol generating procedures</w:t>
      </w:r>
    </w:p>
    <w:p w14:paraId="08237576"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Facilities for CPAP/BiPAP</w:t>
      </w:r>
    </w:p>
    <w:p w14:paraId="535DF5ED"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Mobile x-ray and processing</w:t>
      </w:r>
    </w:p>
    <w:p w14:paraId="56B05891"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Dedicated Blood gas </w:t>
      </w:r>
      <w:proofErr w:type="spellStart"/>
      <w:r w:rsidRPr="00364180">
        <w:rPr>
          <w:rFonts w:ascii="Arial" w:eastAsia="Arial" w:hAnsi="Arial" w:cs="Arial"/>
          <w:sz w:val="22"/>
          <w:szCs w:val="22"/>
        </w:rPr>
        <w:t>analyser</w:t>
      </w:r>
      <w:proofErr w:type="spellEnd"/>
    </w:p>
    <w:p w14:paraId="464299DA"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Phillips </w:t>
      </w:r>
      <w:proofErr w:type="spellStart"/>
      <w:r w:rsidRPr="00364180">
        <w:rPr>
          <w:rFonts w:ascii="Arial" w:eastAsia="Arial" w:hAnsi="Arial" w:cs="Arial"/>
          <w:sz w:val="22"/>
          <w:szCs w:val="22"/>
        </w:rPr>
        <w:t>Sparq</w:t>
      </w:r>
      <w:proofErr w:type="spellEnd"/>
      <w:r w:rsidRPr="00364180">
        <w:rPr>
          <w:rFonts w:ascii="Arial" w:eastAsia="Arial" w:hAnsi="Arial" w:cs="Arial"/>
          <w:sz w:val="22"/>
          <w:szCs w:val="22"/>
        </w:rPr>
        <w:t xml:space="preserve"> ultrasound machine</w:t>
      </w:r>
    </w:p>
    <w:p w14:paraId="04151E9C" w14:textId="77777777" w:rsidR="00720CA6" w:rsidRPr="00364180" w:rsidRDefault="00720CA6" w:rsidP="00720CA6">
      <w:pPr>
        <w:jc w:val="both"/>
        <w:rPr>
          <w:rFonts w:ascii="Arial" w:eastAsia="Arial" w:hAnsi="Arial" w:cs="Arial"/>
          <w:sz w:val="22"/>
          <w:szCs w:val="22"/>
        </w:rPr>
      </w:pPr>
    </w:p>
    <w:p w14:paraId="3943F50E" w14:textId="77777777" w:rsidR="00720CA6" w:rsidRPr="00364180" w:rsidRDefault="00720CA6" w:rsidP="00720CA6">
      <w:pPr>
        <w:jc w:val="both"/>
        <w:rPr>
          <w:rFonts w:ascii="Arial" w:eastAsia="Arial" w:hAnsi="Arial" w:cs="Arial"/>
          <w:b/>
          <w:bCs/>
          <w:sz w:val="22"/>
          <w:szCs w:val="22"/>
        </w:rPr>
      </w:pPr>
      <w:r w:rsidRPr="00364180">
        <w:rPr>
          <w:rFonts w:ascii="Arial" w:eastAsia="Arial" w:hAnsi="Arial" w:cs="Arial"/>
          <w:b/>
          <w:bCs/>
          <w:sz w:val="22"/>
          <w:szCs w:val="22"/>
        </w:rPr>
        <w:t>Majors/Immediate Care Area</w:t>
      </w:r>
    </w:p>
    <w:p w14:paraId="7F1CDE44"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9 monitored cubicles </w:t>
      </w:r>
    </w:p>
    <w:p w14:paraId="1187E226"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Central staff base island with computer access to </w:t>
      </w:r>
      <w:proofErr w:type="spellStart"/>
      <w:r w:rsidRPr="00364180">
        <w:rPr>
          <w:rFonts w:ascii="Arial" w:eastAsia="Arial" w:hAnsi="Arial" w:cs="Arial"/>
          <w:sz w:val="22"/>
          <w:szCs w:val="22"/>
        </w:rPr>
        <w:t>Trakcare</w:t>
      </w:r>
      <w:proofErr w:type="spellEnd"/>
      <w:r w:rsidRPr="00364180">
        <w:rPr>
          <w:rFonts w:ascii="Arial" w:eastAsia="Arial" w:hAnsi="Arial" w:cs="Arial"/>
          <w:sz w:val="22"/>
          <w:szCs w:val="22"/>
        </w:rPr>
        <w:t xml:space="preserve"> (includes electronic pathology and radiology ordering), Clinical portal, </w:t>
      </w:r>
      <w:proofErr w:type="spellStart"/>
      <w:r w:rsidRPr="00364180">
        <w:rPr>
          <w:rFonts w:ascii="Arial" w:eastAsia="Arial" w:hAnsi="Arial" w:cs="Arial"/>
          <w:sz w:val="22"/>
          <w:szCs w:val="22"/>
        </w:rPr>
        <w:t>StaffLink</w:t>
      </w:r>
      <w:proofErr w:type="spellEnd"/>
      <w:r w:rsidRPr="00364180">
        <w:rPr>
          <w:rFonts w:ascii="Arial" w:eastAsia="Arial" w:hAnsi="Arial" w:cs="Arial"/>
          <w:sz w:val="22"/>
          <w:szCs w:val="22"/>
        </w:rPr>
        <w:t xml:space="preserve"> (departmental guidelines, </w:t>
      </w:r>
      <w:proofErr w:type="gramStart"/>
      <w:r w:rsidRPr="00364180">
        <w:rPr>
          <w:rFonts w:ascii="Arial" w:eastAsia="Arial" w:hAnsi="Arial" w:cs="Arial"/>
          <w:sz w:val="22"/>
          <w:szCs w:val="22"/>
        </w:rPr>
        <w:t>protocols</w:t>
      </w:r>
      <w:proofErr w:type="gramEnd"/>
      <w:r w:rsidRPr="00364180">
        <w:rPr>
          <w:rFonts w:ascii="Arial" w:eastAsia="Arial" w:hAnsi="Arial" w:cs="Arial"/>
          <w:sz w:val="22"/>
          <w:szCs w:val="22"/>
        </w:rPr>
        <w:t xml:space="preserve"> and </w:t>
      </w:r>
      <w:proofErr w:type="spellStart"/>
      <w:r w:rsidRPr="00364180">
        <w:rPr>
          <w:rFonts w:ascii="Arial" w:eastAsia="Arial" w:hAnsi="Arial" w:cs="Arial"/>
          <w:sz w:val="22"/>
          <w:szCs w:val="22"/>
        </w:rPr>
        <w:t>rotas</w:t>
      </w:r>
      <w:proofErr w:type="spellEnd"/>
      <w:r w:rsidRPr="00364180">
        <w:rPr>
          <w:rFonts w:ascii="Arial" w:eastAsia="Arial" w:hAnsi="Arial" w:cs="Arial"/>
          <w:sz w:val="22"/>
          <w:szCs w:val="22"/>
        </w:rPr>
        <w:t>) and PACS radiology. Ultrasound machine</w:t>
      </w:r>
    </w:p>
    <w:p w14:paraId="24FB80A2" w14:textId="77777777" w:rsidR="00720CA6" w:rsidRPr="00364180" w:rsidRDefault="00720CA6" w:rsidP="00720CA6">
      <w:pPr>
        <w:jc w:val="both"/>
        <w:rPr>
          <w:rFonts w:ascii="Arial" w:eastAsia="Arial" w:hAnsi="Arial" w:cs="Arial"/>
          <w:sz w:val="22"/>
          <w:szCs w:val="22"/>
        </w:rPr>
      </w:pPr>
    </w:p>
    <w:p w14:paraId="5F827C80" w14:textId="77777777" w:rsidR="00720CA6" w:rsidRPr="00364180" w:rsidRDefault="00720CA6" w:rsidP="00720CA6">
      <w:pPr>
        <w:jc w:val="both"/>
        <w:rPr>
          <w:rFonts w:ascii="Arial" w:eastAsia="Arial" w:hAnsi="Arial" w:cs="Arial"/>
          <w:b/>
          <w:bCs/>
          <w:sz w:val="22"/>
          <w:szCs w:val="22"/>
        </w:rPr>
      </w:pPr>
      <w:r w:rsidRPr="00364180">
        <w:rPr>
          <w:rFonts w:ascii="Arial" w:eastAsia="Arial" w:hAnsi="Arial" w:cs="Arial"/>
          <w:b/>
          <w:bCs/>
          <w:sz w:val="22"/>
          <w:szCs w:val="22"/>
        </w:rPr>
        <w:t>Procedures Room</w:t>
      </w:r>
    </w:p>
    <w:p w14:paraId="2BEF1670"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1 one-bedded fully equipped procedures room used for procedural sedation, joint manipulation and plastering, regional </w:t>
      </w:r>
      <w:proofErr w:type="spellStart"/>
      <w:r w:rsidRPr="00364180">
        <w:rPr>
          <w:rFonts w:ascii="Arial" w:eastAsia="Arial" w:hAnsi="Arial" w:cs="Arial"/>
          <w:sz w:val="22"/>
          <w:szCs w:val="22"/>
        </w:rPr>
        <w:t>anaesthesia</w:t>
      </w:r>
      <w:proofErr w:type="spellEnd"/>
      <w:r w:rsidRPr="00364180">
        <w:rPr>
          <w:rFonts w:ascii="Arial" w:eastAsia="Arial" w:hAnsi="Arial" w:cs="Arial"/>
          <w:sz w:val="22"/>
          <w:szCs w:val="22"/>
        </w:rPr>
        <w:t xml:space="preserve"> and weekly in-situ simulation.</w:t>
      </w:r>
    </w:p>
    <w:p w14:paraId="0E3C9BA9" w14:textId="3F35DACB" w:rsidR="00720CA6"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 </w:t>
      </w:r>
    </w:p>
    <w:p w14:paraId="10177005" w14:textId="6E313439" w:rsidR="008B0E8E" w:rsidRDefault="008B0E8E" w:rsidP="00720CA6">
      <w:pPr>
        <w:jc w:val="both"/>
        <w:rPr>
          <w:rFonts w:ascii="Arial" w:eastAsia="Arial" w:hAnsi="Arial" w:cs="Arial"/>
          <w:sz w:val="22"/>
          <w:szCs w:val="22"/>
        </w:rPr>
      </w:pPr>
    </w:p>
    <w:p w14:paraId="70AD68B0" w14:textId="77777777" w:rsidR="008B0E8E" w:rsidRPr="00364180" w:rsidRDefault="008B0E8E" w:rsidP="00720CA6">
      <w:pPr>
        <w:jc w:val="both"/>
        <w:rPr>
          <w:rFonts w:ascii="Arial" w:eastAsia="Arial" w:hAnsi="Arial" w:cs="Arial"/>
          <w:b/>
          <w:bCs/>
          <w:sz w:val="22"/>
          <w:szCs w:val="22"/>
        </w:rPr>
      </w:pPr>
    </w:p>
    <w:p w14:paraId="462C551F" w14:textId="77777777" w:rsidR="00720CA6" w:rsidRPr="00364180" w:rsidRDefault="00720CA6" w:rsidP="00720CA6">
      <w:pPr>
        <w:jc w:val="both"/>
        <w:rPr>
          <w:rFonts w:ascii="Arial" w:eastAsia="Arial" w:hAnsi="Arial" w:cs="Arial"/>
          <w:b/>
          <w:bCs/>
          <w:sz w:val="22"/>
          <w:szCs w:val="22"/>
        </w:rPr>
      </w:pPr>
      <w:proofErr w:type="spellStart"/>
      <w:r w:rsidRPr="00364180">
        <w:rPr>
          <w:rFonts w:ascii="Arial" w:eastAsia="Arial" w:hAnsi="Arial" w:cs="Arial"/>
          <w:b/>
          <w:bCs/>
          <w:sz w:val="22"/>
          <w:szCs w:val="22"/>
        </w:rPr>
        <w:lastRenderedPageBreak/>
        <w:t>Paediatrics</w:t>
      </w:r>
      <w:proofErr w:type="spellEnd"/>
    </w:p>
    <w:p w14:paraId="2DCA5EFA" w14:textId="77777777" w:rsidR="00720CA6" w:rsidRPr="00364180" w:rsidRDefault="00720CA6" w:rsidP="00720CA6">
      <w:pPr>
        <w:jc w:val="both"/>
        <w:rPr>
          <w:rFonts w:ascii="Arial" w:eastAsia="Arial" w:hAnsi="Arial" w:cs="Arial"/>
          <w:sz w:val="22"/>
          <w:szCs w:val="22"/>
        </w:rPr>
      </w:pPr>
      <w:proofErr w:type="spellStart"/>
      <w:r w:rsidRPr="00364180">
        <w:rPr>
          <w:rFonts w:ascii="Arial" w:eastAsia="Arial" w:hAnsi="Arial" w:cs="Arial"/>
          <w:sz w:val="22"/>
          <w:szCs w:val="22"/>
        </w:rPr>
        <w:t>Paediatric</w:t>
      </w:r>
      <w:proofErr w:type="spellEnd"/>
      <w:r w:rsidRPr="00364180">
        <w:rPr>
          <w:rFonts w:ascii="Arial" w:eastAsia="Arial" w:hAnsi="Arial" w:cs="Arial"/>
          <w:sz w:val="22"/>
          <w:szCs w:val="22"/>
        </w:rPr>
        <w:t xml:space="preserve"> waiting area separate from the main waiting area, with direct access into 2 dedicated </w:t>
      </w:r>
      <w:proofErr w:type="spellStart"/>
      <w:r w:rsidRPr="00364180">
        <w:rPr>
          <w:rFonts w:ascii="Arial" w:eastAsia="Arial" w:hAnsi="Arial" w:cs="Arial"/>
          <w:sz w:val="22"/>
          <w:szCs w:val="22"/>
        </w:rPr>
        <w:t>paediatric</w:t>
      </w:r>
      <w:proofErr w:type="spellEnd"/>
      <w:r w:rsidRPr="00364180">
        <w:rPr>
          <w:rFonts w:ascii="Arial" w:eastAsia="Arial" w:hAnsi="Arial" w:cs="Arial"/>
          <w:sz w:val="22"/>
          <w:szCs w:val="22"/>
        </w:rPr>
        <w:t xml:space="preserve"> consulting rooms</w:t>
      </w:r>
    </w:p>
    <w:p w14:paraId="47AA790F"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 </w:t>
      </w:r>
    </w:p>
    <w:p w14:paraId="71F2FEED" w14:textId="77777777" w:rsidR="00720CA6" w:rsidRPr="00364180" w:rsidRDefault="00720CA6" w:rsidP="00720CA6">
      <w:pPr>
        <w:jc w:val="both"/>
        <w:rPr>
          <w:rFonts w:ascii="Arial" w:eastAsia="Arial" w:hAnsi="Arial" w:cs="Arial"/>
          <w:b/>
          <w:bCs/>
          <w:sz w:val="22"/>
          <w:szCs w:val="22"/>
        </w:rPr>
      </w:pPr>
      <w:r w:rsidRPr="00364180">
        <w:rPr>
          <w:rFonts w:ascii="Arial" w:eastAsia="Arial" w:hAnsi="Arial" w:cs="Arial"/>
          <w:b/>
          <w:bCs/>
          <w:sz w:val="22"/>
          <w:szCs w:val="22"/>
        </w:rPr>
        <w:t>Minors</w:t>
      </w:r>
    </w:p>
    <w:p w14:paraId="122AB912"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6 consulting bays, staff bases with PACS access, and 3 specialty rooms currently used for ENT, ophthalmology and </w:t>
      </w:r>
      <w:proofErr w:type="spellStart"/>
      <w:r w:rsidRPr="00364180">
        <w:rPr>
          <w:rFonts w:ascii="Arial" w:eastAsia="Arial" w:hAnsi="Arial" w:cs="Arial"/>
          <w:sz w:val="22"/>
          <w:szCs w:val="22"/>
        </w:rPr>
        <w:t>obstetric</w:t>
      </w:r>
      <w:proofErr w:type="spellEnd"/>
      <w:r w:rsidRPr="00364180">
        <w:rPr>
          <w:rFonts w:ascii="Arial" w:eastAsia="Arial" w:hAnsi="Arial" w:cs="Arial"/>
          <w:sz w:val="22"/>
          <w:szCs w:val="22"/>
        </w:rPr>
        <w:t xml:space="preserve"> &amp; </w:t>
      </w:r>
      <w:proofErr w:type="spellStart"/>
      <w:r w:rsidRPr="00364180">
        <w:rPr>
          <w:rFonts w:ascii="Arial" w:eastAsia="Arial" w:hAnsi="Arial" w:cs="Arial"/>
          <w:sz w:val="22"/>
          <w:szCs w:val="22"/>
        </w:rPr>
        <w:t>gynaecology</w:t>
      </w:r>
      <w:proofErr w:type="spellEnd"/>
      <w:r w:rsidRPr="00364180">
        <w:rPr>
          <w:rFonts w:ascii="Arial" w:eastAsia="Arial" w:hAnsi="Arial" w:cs="Arial"/>
          <w:sz w:val="22"/>
          <w:szCs w:val="22"/>
        </w:rPr>
        <w:t xml:space="preserve"> assessments. Ultrasound machine.</w:t>
      </w:r>
    </w:p>
    <w:p w14:paraId="0C0A9B78" w14:textId="77777777" w:rsidR="00720CA6" w:rsidRDefault="00720CA6" w:rsidP="00720CA6">
      <w:pPr>
        <w:jc w:val="both"/>
        <w:rPr>
          <w:rFonts w:ascii="Arial" w:eastAsia="Arial" w:hAnsi="Arial" w:cs="Arial"/>
          <w:sz w:val="22"/>
          <w:szCs w:val="22"/>
        </w:rPr>
      </w:pPr>
    </w:p>
    <w:p w14:paraId="0DFAF95A"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b/>
          <w:bCs/>
          <w:sz w:val="22"/>
          <w:szCs w:val="22"/>
        </w:rPr>
        <w:t>Psychiatry Interview Room</w:t>
      </w:r>
    </w:p>
    <w:p w14:paraId="703CB25B"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A secure, private interview room with dual access and egress to main reception in the ED.</w:t>
      </w:r>
    </w:p>
    <w:p w14:paraId="639343E5"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 </w:t>
      </w:r>
    </w:p>
    <w:p w14:paraId="23A08554" w14:textId="77777777" w:rsidR="00720CA6" w:rsidRPr="00364180" w:rsidRDefault="00720CA6" w:rsidP="00720CA6">
      <w:pPr>
        <w:jc w:val="both"/>
        <w:rPr>
          <w:rFonts w:ascii="Arial" w:eastAsia="Arial" w:hAnsi="Arial" w:cs="Arial"/>
          <w:b/>
          <w:bCs/>
          <w:sz w:val="22"/>
          <w:szCs w:val="22"/>
        </w:rPr>
      </w:pPr>
      <w:r w:rsidRPr="00364180">
        <w:rPr>
          <w:rFonts w:ascii="Arial" w:eastAsia="Arial" w:hAnsi="Arial" w:cs="Arial"/>
          <w:b/>
          <w:bCs/>
          <w:sz w:val="22"/>
          <w:szCs w:val="22"/>
        </w:rPr>
        <w:t>Emergency Medicine Observation Unit (EMOU)</w:t>
      </w:r>
    </w:p>
    <w:p w14:paraId="6027B8E3"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6 bed observation unit solely for admission of short-stay patients under the care of the on-call emergency physician. This includes head injury observation, low-risk chest pain, toxicology, post sedation observation and other conditions at the discretion of the on-call consultant. This clinical area is not used for the accommodation of patients awaiting admission under other specialties and there are strict admission criteria.</w:t>
      </w:r>
    </w:p>
    <w:p w14:paraId="6EECC057"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 </w:t>
      </w:r>
    </w:p>
    <w:p w14:paraId="0B9BCEAE"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There is a multi-use office co-located with the ward with access to computers, which is also used for teaching sessions. In addition, there is consultant office space, senior nursing and doctors’ offices, secretarial accommodation, and a relatives’ room.</w:t>
      </w:r>
    </w:p>
    <w:p w14:paraId="7354B376"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 </w:t>
      </w:r>
    </w:p>
    <w:p w14:paraId="1375B64C" w14:textId="77777777" w:rsidR="00720CA6" w:rsidRPr="00364180" w:rsidRDefault="00720CA6" w:rsidP="00720CA6">
      <w:pPr>
        <w:jc w:val="both"/>
        <w:rPr>
          <w:rFonts w:ascii="Arial" w:eastAsia="Arial" w:hAnsi="Arial" w:cs="Arial"/>
          <w:b/>
          <w:bCs/>
          <w:sz w:val="22"/>
          <w:szCs w:val="22"/>
        </w:rPr>
      </w:pPr>
      <w:r w:rsidRPr="00364180">
        <w:rPr>
          <w:rFonts w:ascii="Arial" w:eastAsia="Arial" w:hAnsi="Arial" w:cs="Arial"/>
          <w:b/>
          <w:bCs/>
          <w:sz w:val="22"/>
          <w:szCs w:val="22"/>
        </w:rPr>
        <w:t>In-patient specialty support on – site</w:t>
      </w:r>
    </w:p>
    <w:p w14:paraId="25DF41FA" w14:textId="77777777" w:rsidR="00720CA6" w:rsidRPr="00364180" w:rsidRDefault="00720CA6" w:rsidP="00720CA6">
      <w:pPr>
        <w:jc w:val="both"/>
        <w:rPr>
          <w:rFonts w:ascii="Arial" w:eastAsia="Arial" w:hAnsi="Arial" w:cs="Arial"/>
          <w:b/>
          <w:bCs/>
          <w:sz w:val="22"/>
          <w:szCs w:val="22"/>
        </w:rPr>
      </w:pPr>
      <w:r w:rsidRPr="00364180">
        <w:rPr>
          <w:rFonts w:ascii="Arial" w:eastAsia="Arial" w:hAnsi="Arial" w:cs="Arial"/>
          <w:b/>
          <w:bCs/>
          <w:sz w:val="22"/>
          <w:szCs w:val="22"/>
        </w:rPr>
        <w:t xml:space="preserve"> </w:t>
      </w:r>
    </w:p>
    <w:p w14:paraId="00F2C86D"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On-site support includes Stroke, </w:t>
      </w:r>
      <w:proofErr w:type="spellStart"/>
      <w:r w:rsidRPr="00364180">
        <w:rPr>
          <w:rFonts w:ascii="Arial" w:eastAsia="Arial" w:hAnsi="Arial" w:cs="Arial"/>
          <w:sz w:val="22"/>
          <w:szCs w:val="22"/>
        </w:rPr>
        <w:t>Anaesthetics</w:t>
      </w:r>
      <w:proofErr w:type="spellEnd"/>
      <w:r w:rsidRPr="00364180">
        <w:rPr>
          <w:rFonts w:ascii="Arial" w:eastAsia="Arial" w:hAnsi="Arial" w:cs="Arial"/>
          <w:sz w:val="22"/>
          <w:szCs w:val="22"/>
        </w:rPr>
        <w:t xml:space="preserve">, Critical Care (who manage ITU), General Medicine (including Medical HDU), Cardiology and CCU, General Surgery (including Surgical HDU), Trauma and </w:t>
      </w:r>
      <w:proofErr w:type="spellStart"/>
      <w:r w:rsidRPr="00364180">
        <w:rPr>
          <w:rFonts w:ascii="Arial" w:eastAsia="Arial" w:hAnsi="Arial" w:cs="Arial"/>
          <w:sz w:val="22"/>
          <w:szCs w:val="22"/>
        </w:rPr>
        <w:t>Orthopaedics</w:t>
      </w:r>
      <w:proofErr w:type="spellEnd"/>
      <w:r w:rsidRPr="00364180">
        <w:rPr>
          <w:rFonts w:ascii="Arial" w:eastAsia="Arial" w:hAnsi="Arial" w:cs="Arial"/>
          <w:sz w:val="22"/>
          <w:szCs w:val="22"/>
        </w:rPr>
        <w:t xml:space="preserve">, Maxillofacial Surgery &amp; Dentistry, Psychiatry, </w:t>
      </w:r>
      <w:proofErr w:type="spellStart"/>
      <w:r w:rsidRPr="00364180">
        <w:rPr>
          <w:rFonts w:ascii="Arial" w:eastAsia="Arial" w:hAnsi="Arial" w:cs="Arial"/>
          <w:sz w:val="22"/>
          <w:szCs w:val="22"/>
        </w:rPr>
        <w:t>Paediatrics</w:t>
      </w:r>
      <w:proofErr w:type="spellEnd"/>
      <w:r w:rsidRPr="00364180">
        <w:rPr>
          <w:rFonts w:ascii="Arial" w:eastAsia="Arial" w:hAnsi="Arial" w:cs="Arial"/>
          <w:sz w:val="22"/>
          <w:szCs w:val="22"/>
        </w:rPr>
        <w:t xml:space="preserve">, Obstetrics &amp; </w:t>
      </w:r>
      <w:proofErr w:type="spellStart"/>
      <w:r w:rsidRPr="00364180">
        <w:rPr>
          <w:rFonts w:ascii="Arial" w:eastAsia="Arial" w:hAnsi="Arial" w:cs="Arial"/>
          <w:sz w:val="22"/>
          <w:szCs w:val="22"/>
        </w:rPr>
        <w:t>Gynaecology</w:t>
      </w:r>
      <w:proofErr w:type="spellEnd"/>
      <w:r w:rsidRPr="00364180">
        <w:rPr>
          <w:rFonts w:ascii="Arial" w:eastAsia="Arial" w:hAnsi="Arial" w:cs="Arial"/>
          <w:sz w:val="22"/>
          <w:szCs w:val="22"/>
        </w:rPr>
        <w:t xml:space="preserve"> and ENT. Other specialties are available for advice and patient review during the day, or on-call from home – these include neurology, respiratory, GI and urology. Primary PCI, cardiothoracic and neurosurgery are accepted by the Royal Infirmary of Edinburgh. Patients requiring vascular surgery are transferred to Ninewells Hospital. Local arrangements are in place for other surgical specialties (breast, burns, plastics etc.)</w:t>
      </w:r>
    </w:p>
    <w:p w14:paraId="7CFF9E57"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 </w:t>
      </w:r>
    </w:p>
    <w:p w14:paraId="756A57E7"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There is a stroke thrombolysis service which operates 24/7 either through on-site stroke or emergency physicians or telemedicine support from the regional hub. A stroke thrombectomy service is in the earlier stages of implementation, with suitable patients being transferred to Ninewells Hospital.</w:t>
      </w:r>
    </w:p>
    <w:p w14:paraId="0BBB3EAB"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 </w:t>
      </w:r>
    </w:p>
    <w:p w14:paraId="295FE271" w14:textId="77777777" w:rsidR="00720CA6" w:rsidRDefault="00720CA6" w:rsidP="00720CA6">
      <w:pPr>
        <w:rPr>
          <w:rFonts w:ascii="Arial" w:eastAsia="Arial" w:hAnsi="Arial" w:cs="Arial"/>
          <w:szCs w:val="24"/>
        </w:rPr>
      </w:pPr>
      <w:r w:rsidRPr="00364180">
        <w:rPr>
          <w:rFonts w:ascii="Arial" w:eastAsia="Arial" w:hAnsi="Arial" w:cs="Arial"/>
          <w:sz w:val="22"/>
          <w:szCs w:val="22"/>
        </w:rPr>
        <w:t>Emergency radiology is provided in a dedicated emergency diagnostic suite directly adjacent to the department. There is 24-hour access to CT scanning with direct to scan protocols for trauma and head injury patients. MRI is available on site within office hours. Emergency laboratory investigations are available 24 hours per day.</w:t>
      </w:r>
      <w:r w:rsidRPr="2323D4CD">
        <w:rPr>
          <w:rFonts w:ascii="Arial" w:eastAsia="Arial" w:hAnsi="Arial" w:cs="Arial"/>
          <w:szCs w:val="24"/>
        </w:rPr>
        <w:t xml:space="preserve"> </w:t>
      </w:r>
    </w:p>
    <w:p w14:paraId="5E7EC4FE" w14:textId="77777777" w:rsidR="00720CA6" w:rsidRDefault="00720CA6" w:rsidP="00720CA6">
      <w:pPr>
        <w:rPr>
          <w:rFonts w:ascii="Arial" w:eastAsia="Arial" w:hAnsi="Arial" w:cs="Arial"/>
          <w:szCs w:val="24"/>
        </w:rPr>
      </w:pPr>
    </w:p>
    <w:p w14:paraId="40582A1A" w14:textId="77777777" w:rsidR="00720CA6" w:rsidRPr="001D69ED" w:rsidRDefault="00720CA6" w:rsidP="00720CA6">
      <w:pPr>
        <w:jc w:val="both"/>
        <w:rPr>
          <w:rFonts w:ascii="Arial" w:hAnsi="Arial" w:cs="Arial"/>
          <w:sz w:val="22"/>
          <w:szCs w:val="22"/>
        </w:rPr>
      </w:pPr>
      <w:r w:rsidRPr="001D69ED">
        <w:rPr>
          <w:rFonts w:ascii="Arial" w:hAnsi="Arial" w:cs="Arial"/>
          <w:sz w:val="22"/>
          <w:szCs w:val="22"/>
        </w:rPr>
        <w:tab/>
      </w:r>
      <w:r w:rsidRPr="001D69ED">
        <w:rPr>
          <w:rFonts w:ascii="Arial" w:hAnsi="Arial" w:cs="Arial"/>
          <w:sz w:val="22"/>
          <w:szCs w:val="22"/>
        </w:rPr>
        <w:tab/>
      </w:r>
      <w:r w:rsidRPr="001D69ED">
        <w:rPr>
          <w:rFonts w:ascii="Arial" w:hAnsi="Arial" w:cs="Arial"/>
          <w:sz w:val="22"/>
          <w:szCs w:val="22"/>
        </w:rPr>
        <w:tab/>
      </w:r>
      <w:r w:rsidRPr="001D69ED">
        <w:rPr>
          <w:rFonts w:ascii="Arial" w:hAnsi="Arial" w:cs="Arial"/>
          <w:sz w:val="22"/>
          <w:szCs w:val="22"/>
        </w:rPr>
        <w:tab/>
      </w:r>
      <w:r w:rsidRPr="001D69ED">
        <w:rPr>
          <w:rFonts w:ascii="Arial" w:hAnsi="Arial" w:cs="Arial"/>
          <w:sz w:val="22"/>
          <w:szCs w:val="22"/>
        </w:rPr>
        <w:tab/>
      </w:r>
      <w:r w:rsidRPr="001D69ED">
        <w:rPr>
          <w:rFonts w:ascii="Arial" w:hAnsi="Arial" w:cs="Arial"/>
          <w:sz w:val="22"/>
          <w:szCs w:val="22"/>
        </w:rPr>
        <w:tab/>
      </w:r>
      <w:r w:rsidRPr="001D69ED">
        <w:rPr>
          <w:rFonts w:ascii="Arial" w:hAnsi="Arial" w:cs="Arial"/>
          <w:sz w:val="22"/>
          <w:szCs w:val="22"/>
        </w:rPr>
        <w:tab/>
      </w:r>
      <w:r w:rsidRPr="001D69ED">
        <w:rPr>
          <w:rFonts w:ascii="Arial" w:hAnsi="Arial" w:cs="Arial"/>
          <w:sz w:val="22"/>
          <w:szCs w:val="22"/>
        </w:rPr>
        <w:tab/>
      </w:r>
      <w:r w:rsidRPr="001D69ED">
        <w:rPr>
          <w:rFonts w:ascii="Arial" w:hAnsi="Arial" w:cs="Arial"/>
          <w:sz w:val="22"/>
          <w:szCs w:val="22"/>
        </w:rPr>
        <w:tab/>
      </w:r>
      <w:r w:rsidRPr="001D69ED">
        <w:rPr>
          <w:rFonts w:ascii="Arial" w:hAnsi="Arial" w:cs="Arial"/>
          <w:sz w:val="22"/>
          <w:szCs w:val="22"/>
        </w:rPr>
        <w:tab/>
      </w:r>
    </w:p>
    <w:p w14:paraId="1153FB85" w14:textId="77777777" w:rsidR="00720CA6" w:rsidRPr="00B316C1" w:rsidRDefault="00720CA6" w:rsidP="00720CA6">
      <w:pPr>
        <w:jc w:val="both"/>
        <w:rPr>
          <w:rFonts w:ascii="Arial" w:hAnsi="Arial" w:cs="Arial"/>
          <w:b/>
          <w:sz w:val="22"/>
          <w:szCs w:val="22"/>
          <w:u w:val="single"/>
        </w:rPr>
      </w:pPr>
      <w:r w:rsidRPr="00B316C1">
        <w:rPr>
          <w:rFonts w:ascii="Arial" w:hAnsi="Arial" w:cs="Arial"/>
          <w:b/>
          <w:bCs/>
          <w:sz w:val="22"/>
          <w:szCs w:val="22"/>
          <w:u w:val="single"/>
        </w:rPr>
        <w:t xml:space="preserve">MINOR INJURIES UNIT, </w:t>
      </w:r>
      <w:r w:rsidRPr="00B316C1">
        <w:rPr>
          <w:rFonts w:ascii="Arial" w:hAnsi="Arial" w:cs="Arial"/>
          <w:b/>
          <w:sz w:val="22"/>
          <w:szCs w:val="22"/>
          <w:u w:val="single"/>
        </w:rPr>
        <w:t>QUEEN MARGARET HOSPITAL</w:t>
      </w:r>
      <w:r w:rsidRPr="00B316C1">
        <w:rPr>
          <w:rFonts w:ascii="Arial" w:hAnsi="Arial" w:cs="Arial"/>
          <w:b/>
          <w:bCs/>
          <w:sz w:val="22"/>
          <w:szCs w:val="22"/>
          <w:u w:val="single"/>
        </w:rPr>
        <w:t>,</w:t>
      </w:r>
      <w:r w:rsidRPr="00B316C1">
        <w:rPr>
          <w:rFonts w:ascii="Arial" w:hAnsi="Arial" w:cs="Arial"/>
          <w:b/>
          <w:sz w:val="22"/>
          <w:szCs w:val="22"/>
          <w:u w:val="single"/>
        </w:rPr>
        <w:t xml:space="preserve"> DUNFERMLINE</w:t>
      </w:r>
    </w:p>
    <w:p w14:paraId="5DE4C926" w14:textId="77777777" w:rsidR="00720CA6" w:rsidRPr="001D69ED" w:rsidRDefault="00720CA6" w:rsidP="00720CA6">
      <w:pPr>
        <w:jc w:val="both"/>
        <w:rPr>
          <w:rFonts w:ascii="Arial" w:hAnsi="Arial" w:cs="Arial"/>
          <w:sz w:val="22"/>
          <w:szCs w:val="22"/>
        </w:rPr>
      </w:pPr>
      <w:r w:rsidRPr="001D69ED">
        <w:rPr>
          <w:rFonts w:ascii="Arial" w:hAnsi="Arial" w:cs="Arial"/>
          <w:sz w:val="22"/>
          <w:szCs w:val="22"/>
        </w:rPr>
        <w:t>A 24/7 Minor Injuries Unit runs in the former ED at the Queen Margaret Hospital, Dunfermline. It is staffed by ENPs, and telephone support is provided by the consultant and middle grade staff at VHK.</w:t>
      </w:r>
    </w:p>
    <w:p w14:paraId="2D059A9C" w14:textId="77777777" w:rsidR="00720CA6" w:rsidRDefault="00720CA6" w:rsidP="00720CA6">
      <w:pPr>
        <w:jc w:val="both"/>
        <w:rPr>
          <w:rFonts w:ascii="Arial" w:hAnsi="Arial" w:cs="Arial"/>
          <w:b/>
          <w:bCs/>
          <w:sz w:val="22"/>
          <w:szCs w:val="22"/>
        </w:rPr>
      </w:pPr>
    </w:p>
    <w:p w14:paraId="4B092A6A" w14:textId="77777777" w:rsidR="00720CA6" w:rsidRPr="00B316C1" w:rsidRDefault="00720CA6" w:rsidP="00720CA6">
      <w:pPr>
        <w:jc w:val="both"/>
        <w:rPr>
          <w:rFonts w:ascii="Arial" w:hAnsi="Arial" w:cs="Arial"/>
          <w:sz w:val="22"/>
          <w:szCs w:val="22"/>
          <w:u w:val="single"/>
        </w:rPr>
      </w:pPr>
      <w:r w:rsidRPr="00B316C1">
        <w:rPr>
          <w:rFonts w:ascii="Arial" w:hAnsi="Arial" w:cs="Arial"/>
          <w:b/>
          <w:bCs/>
          <w:sz w:val="22"/>
          <w:szCs w:val="22"/>
          <w:u w:val="single"/>
        </w:rPr>
        <w:t>VIRTUAL HUB &amp; REMOTE CONSULTATIONS</w:t>
      </w:r>
    </w:p>
    <w:p w14:paraId="39ACF2E2" w14:textId="77777777" w:rsidR="00720CA6" w:rsidRDefault="00720CA6" w:rsidP="00720CA6">
      <w:pPr>
        <w:jc w:val="both"/>
        <w:rPr>
          <w:rFonts w:ascii="Arial" w:hAnsi="Arial" w:cs="Arial"/>
          <w:sz w:val="22"/>
          <w:szCs w:val="22"/>
        </w:rPr>
      </w:pPr>
      <w:r w:rsidRPr="001D69ED">
        <w:rPr>
          <w:rFonts w:ascii="Arial" w:hAnsi="Arial" w:cs="Arial"/>
          <w:sz w:val="22"/>
          <w:szCs w:val="22"/>
        </w:rPr>
        <w:t xml:space="preserve">In line with </w:t>
      </w:r>
      <w:r>
        <w:rPr>
          <w:rFonts w:ascii="Arial" w:hAnsi="Arial" w:cs="Arial"/>
          <w:sz w:val="22"/>
          <w:szCs w:val="22"/>
        </w:rPr>
        <w:t>the Scottish governments rescheduling urgent care programme</w:t>
      </w:r>
      <w:r w:rsidRPr="001D69ED">
        <w:rPr>
          <w:rFonts w:ascii="Arial" w:hAnsi="Arial" w:cs="Arial"/>
          <w:sz w:val="22"/>
          <w:szCs w:val="22"/>
        </w:rPr>
        <w:t xml:space="preserve">, the ED runs a virtual flow and navigation ‘hub’ for assessment of potential ED patients via 111 pathways. Currently this involves a brief triage by telephone and scheduled departmental appointments for face-to-face review. </w:t>
      </w:r>
    </w:p>
    <w:p w14:paraId="3AEEA1CB" w14:textId="77777777" w:rsidR="00720CA6" w:rsidRPr="00F655FE" w:rsidRDefault="00720CA6" w:rsidP="00720CA6">
      <w:pPr>
        <w:jc w:val="both"/>
        <w:rPr>
          <w:rFonts w:ascii="Arial" w:hAnsi="Arial" w:cs="Arial"/>
          <w:b/>
          <w:sz w:val="22"/>
          <w:szCs w:val="22"/>
        </w:rPr>
      </w:pPr>
      <w:r w:rsidRPr="00F655FE">
        <w:rPr>
          <w:rFonts w:ascii="Arial" w:hAnsi="Arial" w:cs="Arial"/>
          <w:b/>
          <w:szCs w:val="24"/>
        </w:rPr>
        <w:lastRenderedPageBreak/>
        <w:t>EMERGENCY DEPARTMENT STAFFING</w:t>
      </w:r>
    </w:p>
    <w:p w14:paraId="6FC1AC7B" w14:textId="77777777" w:rsidR="00720CA6" w:rsidRPr="001D69ED" w:rsidRDefault="00720CA6" w:rsidP="00720CA6">
      <w:pPr>
        <w:pBdr>
          <w:bottom w:val="single" w:sz="4" w:space="1" w:color="auto"/>
        </w:pBdr>
        <w:jc w:val="both"/>
        <w:rPr>
          <w:rFonts w:ascii="Arial" w:hAnsi="Arial" w:cs="Arial"/>
          <w:sz w:val="22"/>
          <w:szCs w:val="22"/>
        </w:rPr>
      </w:pPr>
    </w:p>
    <w:p w14:paraId="7402CC50" w14:textId="77777777" w:rsidR="00720CA6" w:rsidRPr="001D69ED" w:rsidRDefault="00720CA6" w:rsidP="00720CA6">
      <w:pPr>
        <w:pStyle w:val="JobPackHeading1"/>
        <w:rPr>
          <w:b w:val="0"/>
          <w:szCs w:val="24"/>
        </w:rPr>
      </w:pPr>
    </w:p>
    <w:p w14:paraId="2A650CFA" w14:textId="77777777" w:rsidR="00720CA6" w:rsidRPr="00364180" w:rsidRDefault="00720CA6" w:rsidP="00720CA6">
      <w:pPr>
        <w:jc w:val="both"/>
        <w:rPr>
          <w:rFonts w:ascii="Arial" w:hAnsi="Arial" w:cs="Arial"/>
          <w:b/>
          <w:sz w:val="22"/>
          <w:szCs w:val="22"/>
          <w:u w:val="single"/>
        </w:rPr>
      </w:pPr>
      <w:r w:rsidRPr="00364180">
        <w:rPr>
          <w:rFonts w:ascii="Arial" w:hAnsi="Arial" w:cs="Arial"/>
          <w:b/>
          <w:sz w:val="22"/>
          <w:szCs w:val="22"/>
          <w:u w:val="single"/>
        </w:rPr>
        <w:t>Consultants</w:t>
      </w:r>
    </w:p>
    <w:p w14:paraId="01AFACAA" w14:textId="77777777" w:rsidR="00720CA6" w:rsidRDefault="00720CA6" w:rsidP="00720CA6">
      <w:pPr>
        <w:jc w:val="both"/>
        <w:rPr>
          <w:rFonts w:ascii="Arial" w:hAnsi="Arial" w:cs="Arial"/>
          <w:b/>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660"/>
      </w:tblGrid>
      <w:tr w:rsidR="00720CA6" w14:paraId="58CAB9E7" w14:textId="77777777" w:rsidTr="00F655FE">
        <w:tc>
          <w:tcPr>
            <w:tcW w:w="2700" w:type="dxa"/>
          </w:tcPr>
          <w:p w14:paraId="4B7FA111" w14:textId="77777777" w:rsidR="00720CA6" w:rsidRPr="00364180" w:rsidRDefault="00720CA6" w:rsidP="00DF0A00">
            <w:pPr>
              <w:tabs>
                <w:tab w:val="center" w:pos="4320"/>
                <w:tab w:val="right" w:pos="8640"/>
              </w:tabs>
              <w:jc w:val="both"/>
              <w:rPr>
                <w:rFonts w:ascii="Arial" w:eastAsia="Arial" w:hAnsi="Arial"/>
                <w:sz w:val="22"/>
                <w:szCs w:val="22"/>
              </w:rPr>
            </w:pPr>
            <w:r w:rsidRPr="00364180">
              <w:rPr>
                <w:rFonts w:ascii="Arial" w:eastAsia="Arial" w:hAnsi="Arial"/>
                <w:sz w:val="22"/>
                <w:szCs w:val="22"/>
              </w:rPr>
              <w:t xml:space="preserve">Dr </w:t>
            </w:r>
            <w:proofErr w:type="spellStart"/>
            <w:r w:rsidRPr="00364180">
              <w:rPr>
                <w:rFonts w:ascii="Arial" w:eastAsia="Arial" w:hAnsi="Arial"/>
                <w:sz w:val="22"/>
                <w:szCs w:val="22"/>
              </w:rPr>
              <w:t>Bappa</w:t>
            </w:r>
            <w:proofErr w:type="spellEnd"/>
            <w:r w:rsidRPr="00364180">
              <w:rPr>
                <w:rFonts w:ascii="Arial" w:eastAsia="Arial" w:hAnsi="Arial"/>
                <w:sz w:val="22"/>
                <w:szCs w:val="22"/>
              </w:rPr>
              <w:t xml:space="preserve"> Roy</w:t>
            </w:r>
          </w:p>
        </w:tc>
        <w:tc>
          <w:tcPr>
            <w:tcW w:w="6660" w:type="dxa"/>
          </w:tcPr>
          <w:p w14:paraId="7A52E290"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Clinical governance lead; FRCEM</w:t>
            </w:r>
            <w:r>
              <w:rPr>
                <w:rFonts w:ascii="Arial" w:eastAsia="Arial" w:hAnsi="Arial"/>
                <w:sz w:val="22"/>
                <w:szCs w:val="22"/>
              </w:rPr>
              <w:t xml:space="preserve"> </w:t>
            </w:r>
            <w:r w:rsidRPr="00364180">
              <w:rPr>
                <w:rFonts w:ascii="Arial" w:eastAsia="Arial" w:hAnsi="Arial"/>
                <w:sz w:val="22"/>
                <w:szCs w:val="22"/>
              </w:rPr>
              <w:t>examiner; NES Appraiser</w:t>
            </w:r>
          </w:p>
        </w:tc>
      </w:tr>
      <w:tr w:rsidR="00720CA6" w14:paraId="54DBCD0A" w14:textId="77777777" w:rsidTr="00F655FE">
        <w:tc>
          <w:tcPr>
            <w:tcW w:w="2700" w:type="dxa"/>
          </w:tcPr>
          <w:p w14:paraId="744ABC0A"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Dr Maggie </w:t>
            </w:r>
            <w:proofErr w:type="spellStart"/>
            <w:r w:rsidRPr="00364180">
              <w:rPr>
                <w:rFonts w:ascii="Arial" w:eastAsia="Arial" w:hAnsi="Arial"/>
                <w:sz w:val="22"/>
                <w:szCs w:val="22"/>
              </w:rPr>
              <w:t>Currer</w:t>
            </w:r>
            <w:proofErr w:type="spellEnd"/>
          </w:p>
        </w:tc>
        <w:tc>
          <w:tcPr>
            <w:tcW w:w="6660" w:type="dxa"/>
          </w:tcPr>
          <w:p w14:paraId="721CC5C3" w14:textId="77777777" w:rsidR="00720CA6" w:rsidRPr="00364180" w:rsidRDefault="00720CA6" w:rsidP="00DF0A00">
            <w:pPr>
              <w:tabs>
                <w:tab w:val="center" w:pos="4320"/>
                <w:tab w:val="right" w:pos="8640"/>
              </w:tabs>
              <w:rPr>
                <w:rFonts w:ascii="Arial" w:eastAsia="Arial" w:hAnsi="Arial"/>
                <w:sz w:val="22"/>
                <w:szCs w:val="22"/>
              </w:rPr>
            </w:pPr>
            <w:r>
              <w:rPr>
                <w:rFonts w:ascii="Arial" w:eastAsia="Arial" w:hAnsi="Arial"/>
                <w:sz w:val="22"/>
                <w:szCs w:val="22"/>
              </w:rPr>
              <w:t xml:space="preserve">Deputy Clinical Lead; </w:t>
            </w:r>
            <w:r w:rsidRPr="00364180">
              <w:rPr>
                <w:rFonts w:ascii="Arial" w:eastAsia="Arial" w:hAnsi="Arial"/>
                <w:sz w:val="22"/>
                <w:szCs w:val="22"/>
              </w:rPr>
              <w:t>Major Incident Lead; Child Protection Lead; NES Appraiser</w:t>
            </w:r>
          </w:p>
        </w:tc>
      </w:tr>
      <w:tr w:rsidR="00720CA6" w14:paraId="3194B7D1" w14:textId="77777777" w:rsidTr="00F655FE">
        <w:trPr>
          <w:trHeight w:val="510"/>
        </w:trPr>
        <w:tc>
          <w:tcPr>
            <w:tcW w:w="2700" w:type="dxa"/>
          </w:tcPr>
          <w:p w14:paraId="0F55D493"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Dr Julie Thomson</w:t>
            </w:r>
          </w:p>
        </w:tc>
        <w:tc>
          <w:tcPr>
            <w:tcW w:w="6660" w:type="dxa"/>
          </w:tcPr>
          <w:p w14:paraId="6AC8BA01"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STAG / Trauma lead; Audit / QI lead; </w:t>
            </w:r>
            <w:proofErr w:type="spellStart"/>
            <w:r>
              <w:rPr>
                <w:rFonts w:ascii="Arial" w:eastAsia="Arial" w:hAnsi="Arial"/>
                <w:sz w:val="22"/>
                <w:szCs w:val="22"/>
              </w:rPr>
              <w:t>Paediatric</w:t>
            </w:r>
            <w:proofErr w:type="spellEnd"/>
            <w:r>
              <w:rPr>
                <w:rFonts w:ascii="Arial" w:eastAsia="Arial" w:hAnsi="Arial"/>
                <w:sz w:val="22"/>
                <w:szCs w:val="22"/>
              </w:rPr>
              <w:t xml:space="preserve"> EM; FRCEM </w:t>
            </w:r>
            <w:r w:rsidRPr="00364180">
              <w:rPr>
                <w:rFonts w:ascii="Arial" w:eastAsia="Arial" w:hAnsi="Arial"/>
                <w:sz w:val="22"/>
                <w:szCs w:val="22"/>
              </w:rPr>
              <w:t>examiner; NES appraiser</w:t>
            </w:r>
          </w:p>
        </w:tc>
      </w:tr>
      <w:tr w:rsidR="00720CA6" w14:paraId="3714664C" w14:textId="77777777" w:rsidTr="00F655FE">
        <w:trPr>
          <w:trHeight w:val="623"/>
        </w:trPr>
        <w:tc>
          <w:tcPr>
            <w:tcW w:w="2700" w:type="dxa"/>
          </w:tcPr>
          <w:p w14:paraId="315CA5B8"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Dr Surinder </w:t>
            </w:r>
            <w:proofErr w:type="spellStart"/>
            <w:r w:rsidRPr="00364180">
              <w:rPr>
                <w:rFonts w:ascii="Arial" w:eastAsia="Arial" w:hAnsi="Arial"/>
                <w:sz w:val="22"/>
                <w:szCs w:val="22"/>
              </w:rPr>
              <w:t>Panpher</w:t>
            </w:r>
            <w:proofErr w:type="spellEnd"/>
          </w:p>
        </w:tc>
        <w:tc>
          <w:tcPr>
            <w:tcW w:w="6660" w:type="dxa"/>
          </w:tcPr>
          <w:p w14:paraId="4A4E40AF"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hAnsi="Arial" w:cs="Arial"/>
                <w:sz w:val="22"/>
                <w:szCs w:val="22"/>
              </w:rPr>
              <w:t>Associate Postgraduate Dean (NE) for Careers</w:t>
            </w:r>
            <w:r w:rsidRPr="00364180">
              <w:rPr>
                <w:rFonts w:ascii="Arial" w:eastAsia="Arial" w:hAnsi="Arial"/>
                <w:sz w:val="22"/>
                <w:szCs w:val="22"/>
              </w:rPr>
              <w:t>, Foundation Programme Director; Undergraduate teaching lead.</w:t>
            </w:r>
          </w:p>
        </w:tc>
      </w:tr>
      <w:tr w:rsidR="00720CA6" w14:paraId="423A9FC5" w14:textId="77777777" w:rsidTr="00F655FE">
        <w:tc>
          <w:tcPr>
            <w:tcW w:w="2700" w:type="dxa"/>
          </w:tcPr>
          <w:p w14:paraId="24A53A97"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Dr Nilesh </w:t>
            </w:r>
            <w:proofErr w:type="spellStart"/>
            <w:r w:rsidRPr="00364180">
              <w:rPr>
                <w:rFonts w:ascii="Arial" w:eastAsia="Arial" w:hAnsi="Arial"/>
                <w:sz w:val="22"/>
                <w:szCs w:val="22"/>
              </w:rPr>
              <w:t>Champaneria</w:t>
            </w:r>
            <w:proofErr w:type="spellEnd"/>
            <w:r w:rsidRPr="00364180">
              <w:rPr>
                <w:rFonts w:ascii="Arial" w:eastAsia="Arial" w:hAnsi="Arial"/>
                <w:sz w:val="22"/>
                <w:szCs w:val="22"/>
              </w:rPr>
              <w:t xml:space="preserve">   </w:t>
            </w:r>
          </w:p>
        </w:tc>
        <w:tc>
          <w:tcPr>
            <w:tcW w:w="6660" w:type="dxa"/>
          </w:tcPr>
          <w:p w14:paraId="71C5898B"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Clinical lead for Digital &amp; Information Acute Care; Unscheduled Care Lead</w:t>
            </w:r>
          </w:p>
        </w:tc>
      </w:tr>
      <w:tr w:rsidR="00720CA6" w14:paraId="07147486" w14:textId="77777777" w:rsidTr="00F655FE">
        <w:tc>
          <w:tcPr>
            <w:tcW w:w="2700" w:type="dxa"/>
          </w:tcPr>
          <w:p w14:paraId="5E100F39"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Dr Kate Searle         </w:t>
            </w:r>
          </w:p>
        </w:tc>
        <w:tc>
          <w:tcPr>
            <w:tcW w:w="6660" w:type="dxa"/>
          </w:tcPr>
          <w:p w14:paraId="2924E290" w14:textId="77777777" w:rsidR="00720CA6" w:rsidRPr="00364180" w:rsidRDefault="007A5A75" w:rsidP="00DF0A00">
            <w:pPr>
              <w:tabs>
                <w:tab w:val="center" w:pos="4320"/>
                <w:tab w:val="right" w:pos="8640"/>
              </w:tabs>
              <w:rPr>
                <w:rFonts w:ascii="Arial" w:eastAsia="Arial" w:hAnsi="Arial"/>
                <w:sz w:val="22"/>
                <w:szCs w:val="22"/>
              </w:rPr>
            </w:pPr>
            <w:r>
              <w:rPr>
                <w:rFonts w:ascii="Arial" w:eastAsia="Arial" w:hAnsi="Arial"/>
                <w:sz w:val="22"/>
                <w:szCs w:val="22"/>
              </w:rPr>
              <w:t xml:space="preserve">Deputy clinical lead, </w:t>
            </w:r>
            <w:r w:rsidR="00720CA6" w:rsidRPr="00364180">
              <w:rPr>
                <w:rFonts w:ascii="Arial" w:eastAsia="Arial" w:hAnsi="Arial"/>
                <w:sz w:val="22"/>
                <w:szCs w:val="22"/>
              </w:rPr>
              <w:t>Patient Safety lead</w:t>
            </w:r>
            <w:r w:rsidR="00DA5EA8">
              <w:rPr>
                <w:rFonts w:ascii="Arial" w:eastAsia="Arial" w:hAnsi="Arial"/>
                <w:sz w:val="22"/>
                <w:szCs w:val="22"/>
              </w:rPr>
              <w:t xml:space="preserve">, </w:t>
            </w:r>
            <w:r w:rsidR="00DA5EA8">
              <w:rPr>
                <w:rFonts w:ascii="Arial" w:eastAsia="Arial" w:hAnsi="Arial"/>
              </w:rPr>
              <w:t>ED recruitment lead</w:t>
            </w:r>
          </w:p>
        </w:tc>
      </w:tr>
      <w:tr w:rsidR="00720CA6" w14:paraId="2FFD473D" w14:textId="77777777" w:rsidTr="00F655FE">
        <w:tc>
          <w:tcPr>
            <w:tcW w:w="2700" w:type="dxa"/>
          </w:tcPr>
          <w:p w14:paraId="36C6F3B9"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Dr Melvin Carew</w:t>
            </w:r>
          </w:p>
        </w:tc>
        <w:tc>
          <w:tcPr>
            <w:tcW w:w="6660" w:type="dxa"/>
          </w:tcPr>
          <w:p w14:paraId="0980DF25" w14:textId="77777777" w:rsidR="00720CA6" w:rsidRPr="00364180" w:rsidRDefault="00D37549" w:rsidP="00D37549">
            <w:pPr>
              <w:tabs>
                <w:tab w:val="center" w:pos="4320"/>
                <w:tab w:val="right" w:pos="8640"/>
              </w:tabs>
              <w:rPr>
                <w:rFonts w:ascii="Arial" w:eastAsia="Arial" w:hAnsi="Arial"/>
                <w:sz w:val="22"/>
                <w:szCs w:val="22"/>
              </w:rPr>
            </w:pPr>
            <w:r w:rsidRPr="00364180">
              <w:rPr>
                <w:rFonts w:ascii="Arial" w:eastAsia="Arial" w:hAnsi="Arial"/>
                <w:sz w:val="22"/>
                <w:szCs w:val="22"/>
              </w:rPr>
              <w:t xml:space="preserve">Clinical Lead; </w:t>
            </w:r>
            <w:r w:rsidR="00720CA6" w:rsidRPr="00364180">
              <w:rPr>
                <w:rFonts w:ascii="Arial" w:eastAsia="Arial" w:hAnsi="Arial"/>
                <w:sz w:val="22"/>
                <w:szCs w:val="22"/>
              </w:rPr>
              <w:t xml:space="preserve">Foundation </w:t>
            </w:r>
            <w:proofErr w:type="spellStart"/>
            <w:r w:rsidR="00720CA6" w:rsidRPr="00364180">
              <w:rPr>
                <w:rFonts w:ascii="Arial" w:eastAsia="Arial" w:hAnsi="Arial"/>
                <w:sz w:val="22"/>
                <w:szCs w:val="22"/>
              </w:rPr>
              <w:t>Programme</w:t>
            </w:r>
            <w:proofErr w:type="spellEnd"/>
            <w:r w:rsidR="00720CA6" w:rsidRPr="00364180">
              <w:rPr>
                <w:rFonts w:ascii="Arial" w:eastAsia="Arial" w:hAnsi="Arial"/>
                <w:sz w:val="22"/>
                <w:szCs w:val="22"/>
              </w:rPr>
              <w:t xml:space="preserve"> Director; </w:t>
            </w:r>
            <w:proofErr w:type="spellStart"/>
            <w:r w:rsidR="00720CA6" w:rsidRPr="00364180">
              <w:rPr>
                <w:rFonts w:ascii="Arial" w:eastAsia="Arial" w:hAnsi="Arial"/>
                <w:sz w:val="22"/>
                <w:szCs w:val="22"/>
              </w:rPr>
              <w:t>Paediatric</w:t>
            </w:r>
            <w:proofErr w:type="spellEnd"/>
            <w:r w:rsidR="00720CA6" w:rsidRPr="00364180">
              <w:rPr>
                <w:rFonts w:ascii="Arial" w:eastAsia="Arial" w:hAnsi="Arial"/>
                <w:sz w:val="22"/>
                <w:szCs w:val="22"/>
              </w:rPr>
              <w:t xml:space="preserve"> EM; FRCEM</w:t>
            </w:r>
            <w:r w:rsidR="007A5A75">
              <w:rPr>
                <w:rFonts w:ascii="Arial" w:eastAsia="Arial" w:hAnsi="Arial"/>
                <w:sz w:val="22"/>
                <w:szCs w:val="22"/>
              </w:rPr>
              <w:t>, MRCEM</w:t>
            </w:r>
            <w:r w:rsidR="00720CA6">
              <w:rPr>
                <w:rFonts w:ascii="Arial" w:eastAsia="Arial" w:hAnsi="Arial"/>
                <w:sz w:val="22"/>
                <w:szCs w:val="22"/>
              </w:rPr>
              <w:t xml:space="preserve"> examiner</w:t>
            </w:r>
            <w:r w:rsidR="007A5A75">
              <w:rPr>
                <w:rFonts w:ascii="Arial" w:eastAsia="Arial" w:hAnsi="Arial"/>
                <w:sz w:val="22"/>
                <w:szCs w:val="22"/>
              </w:rPr>
              <w:t xml:space="preserve"> and MRCEM SBAQ question writing</w:t>
            </w:r>
            <w:r w:rsidR="00720CA6" w:rsidRPr="00364180">
              <w:rPr>
                <w:rFonts w:ascii="Arial" w:eastAsia="Arial" w:hAnsi="Arial"/>
                <w:sz w:val="22"/>
                <w:szCs w:val="22"/>
              </w:rPr>
              <w:t xml:space="preserve">. </w:t>
            </w:r>
          </w:p>
        </w:tc>
      </w:tr>
      <w:tr w:rsidR="00720CA6" w14:paraId="647A5B96" w14:textId="77777777" w:rsidTr="00F655FE">
        <w:tc>
          <w:tcPr>
            <w:tcW w:w="2700" w:type="dxa"/>
          </w:tcPr>
          <w:p w14:paraId="22A2BCDD"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Dr Fiona Duncan</w:t>
            </w:r>
            <w:r w:rsidR="007A5A75">
              <w:rPr>
                <w:rFonts w:ascii="Arial" w:eastAsia="Arial" w:hAnsi="Arial"/>
                <w:sz w:val="22"/>
                <w:szCs w:val="22"/>
              </w:rPr>
              <w:t xml:space="preserve"> (Maternity leave)</w:t>
            </w:r>
          </w:p>
        </w:tc>
        <w:tc>
          <w:tcPr>
            <w:tcW w:w="6660" w:type="dxa"/>
          </w:tcPr>
          <w:p w14:paraId="58342B9F"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Rota </w:t>
            </w:r>
            <w:proofErr w:type="spellStart"/>
            <w:r w:rsidRPr="00364180">
              <w:rPr>
                <w:rFonts w:ascii="Arial" w:eastAsia="Arial" w:hAnsi="Arial"/>
                <w:sz w:val="22"/>
                <w:szCs w:val="22"/>
              </w:rPr>
              <w:t>co-ordinator</w:t>
            </w:r>
            <w:proofErr w:type="spellEnd"/>
            <w:r w:rsidRPr="00364180">
              <w:rPr>
                <w:rFonts w:ascii="Arial" w:eastAsia="Arial" w:hAnsi="Arial"/>
                <w:sz w:val="22"/>
                <w:szCs w:val="22"/>
              </w:rPr>
              <w:t xml:space="preserve">, ED teaching </w:t>
            </w:r>
            <w:proofErr w:type="spellStart"/>
            <w:r w:rsidRPr="00364180">
              <w:rPr>
                <w:rFonts w:ascii="Arial" w:eastAsia="Arial" w:hAnsi="Arial"/>
                <w:sz w:val="22"/>
                <w:szCs w:val="22"/>
              </w:rPr>
              <w:t>co-ordinator</w:t>
            </w:r>
            <w:proofErr w:type="spellEnd"/>
            <w:r w:rsidRPr="00364180">
              <w:rPr>
                <w:rFonts w:ascii="Arial" w:eastAsia="Arial" w:hAnsi="Arial"/>
                <w:sz w:val="22"/>
                <w:szCs w:val="22"/>
              </w:rPr>
              <w:t>, Scot GEM Lead</w:t>
            </w:r>
          </w:p>
        </w:tc>
      </w:tr>
      <w:tr w:rsidR="00720CA6" w14:paraId="46F5B329" w14:textId="77777777" w:rsidTr="00F655FE">
        <w:tc>
          <w:tcPr>
            <w:tcW w:w="2700" w:type="dxa"/>
          </w:tcPr>
          <w:p w14:paraId="451867C1"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Dr Jonathan Hanson  </w:t>
            </w:r>
          </w:p>
        </w:tc>
        <w:tc>
          <w:tcPr>
            <w:tcW w:w="6660" w:type="dxa"/>
          </w:tcPr>
          <w:p w14:paraId="54511DEB"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Consultant in Sports &amp; Exercise Medicine with interest in EM, Scottish Rugby Union &amp; Scottish Institute of Sport doctor</w:t>
            </w:r>
          </w:p>
        </w:tc>
      </w:tr>
      <w:tr w:rsidR="00720CA6" w14:paraId="0639C22E" w14:textId="77777777" w:rsidTr="00F655FE">
        <w:trPr>
          <w:trHeight w:val="426"/>
        </w:trPr>
        <w:tc>
          <w:tcPr>
            <w:tcW w:w="2700" w:type="dxa"/>
          </w:tcPr>
          <w:p w14:paraId="5AE71039"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Dr Keith Jacques</w:t>
            </w:r>
          </w:p>
        </w:tc>
        <w:tc>
          <w:tcPr>
            <w:tcW w:w="6660" w:type="dxa"/>
          </w:tcPr>
          <w:p w14:paraId="6D663CDC"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ENP </w:t>
            </w:r>
            <w:r>
              <w:rPr>
                <w:rFonts w:ascii="Arial" w:eastAsia="Arial" w:hAnsi="Arial"/>
                <w:sz w:val="22"/>
                <w:szCs w:val="22"/>
              </w:rPr>
              <w:t xml:space="preserve">/ ACP </w:t>
            </w:r>
            <w:r w:rsidRPr="00364180">
              <w:rPr>
                <w:rFonts w:ascii="Arial" w:eastAsia="Arial" w:hAnsi="Arial"/>
                <w:sz w:val="22"/>
                <w:szCs w:val="22"/>
              </w:rPr>
              <w:t xml:space="preserve">lead, Stroke lead, FRCEM examiner </w:t>
            </w:r>
          </w:p>
        </w:tc>
      </w:tr>
      <w:tr w:rsidR="00720CA6" w14:paraId="556D54D8" w14:textId="77777777" w:rsidTr="00F655FE">
        <w:tc>
          <w:tcPr>
            <w:tcW w:w="2700" w:type="dxa"/>
          </w:tcPr>
          <w:p w14:paraId="70DB14BB"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Dr Claire Stewart</w:t>
            </w:r>
          </w:p>
        </w:tc>
        <w:tc>
          <w:tcPr>
            <w:tcW w:w="6660" w:type="dxa"/>
          </w:tcPr>
          <w:p w14:paraId="1FB748B7" w14:textId="77777777" w:rsidR="00720CA6" w:rsidRPr="00364180" w:rsidRDefault="00720CA6" w:rsidP="00DF0A00">
            <w:pPr>
              <w:tabs>
                <w:tab w:val="center" w:pos="4320"/>
                <w:tab w:val="right" w:pos="8640"/>
              </w:tabs>
              <w:rPr>
                <w:rFonts w:ascii="Arial" w:eastAsia="Arial" w:hAnsi="Arial"/>
                <w:sz w:val="22"/>
                <w:szCs w:val="22"/>
              </w:rPr>
            </w:pPr>
            <w:proofErr w:type="spellStart"/>
            <w:r w:rsidRPr="00364180">
              <w:rPr>
                <w:rFonts w:ascii="Arial" w:eastAsia="Arial" w:hAnsi="Arial"/>
                <w:sz w:val="22"/>
                <w:szCs w:val="22"/>
              </w:rPr>
              <w:t>Orthopaedics</w:t>
            </w:r>
            <w:proofErr w:type="spellEnd"/>
            <w:r w:rsidRPr="00364180">
              <w:rPr>
                <w:rFonts w:ascii="Arial" w:eastAsia="Arial" w:hAnsi="Arial"/>
                <w:sz w:val="22"/>
                <w:szCs w:val="22"/>
              </w:rPr>
              <w:t xml:space="preserve"> &amp; Obstetrics lead</w:t>
            </w:r>
          </w:p>
        </w:tc>
      </w:tr>
      <w:tr w:rsidR="00720CA6" w14:paraId="63BBEE42" w14:textId="77777777" w:rsidTr="00F655FE">
        <w:tc>
          <w:tcPr>
            <w:tcW w:w="2700" w:type="dxa"/>
          </w:tcPr>
          <w:p w14:paraId="5E5CBD6E"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Dr Elspeth Pitt</w:t>
            </w:r>
          </w:p>
        </w:tc>
        <w:tc>
          <w:tcPr>
            <w:tcW w:w="6660" w:type="dxa"/>
          </w:tcPr>
          <w:p w14:paraId="26DC126F"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Wellb</w:t>
            </w:r>
            <w:r>
              <w:rPr>
                <w:rFonts w:ascii="Arial" w:eastAsia="Arial" w:hAnsi="Arial"/>
                <w:sz w:val="22"/>
                <w:szCs w:val="22"/>
              </w:rPr>
              <w:t>eing &amp; peer support lead; FRCEM</w:t>
            </w:r>
            <w:r w:rsidRPr="00364180">
              <w:rPr>
                <w:rFonts w:ascii="Arial" w:eastAsia="Arial" w:hAnsi="Arial"/>
                <w:sz w:val="22"/>
                <w:szCs w:val="22"/>
              </w:rPr>
              <w:t xml:space="preserve"> Examiner</w:t>
            </w:r>
          </w:p>
        </w:tc>
      </w:tr>
      <w:tr w:rsidR="00720CA6" w14:paraId="1E3039BE" w14:textId="77777777" w:rsidTr="00F655FE">
        <w:tc>
          <w:tcPr>
            <w:tcW w:w="2700" w:type="dxa"/>
          </w:tcPr>
          <w:p w14:paraId="3BB0542F"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Dr Roger </w:t>
            </w:r>
            <w:proofErr w:type="spellStart"/>
            <w:r w:rsidRPr="00364180">
              <w:rPr>
                <w:rFonts w:ascii="Arial" w:eastAsia="Arial" w:hAnsi="Arial"/>
                <w:sz w:val="22"/>
                <w:szCs w:val="22"/>
              </w:rPr>
              <w:t>Alcock</w:t>
            </w:r>
            <w:proofErr w:type="spellEnd"/>
          </w:p>
        </w:tc>
        <w:tc>
          <w:tcPr>
            <w:tcW w:w="6660" w:type="dxa"/>
          </w:tcPr>
          <w:p w14:paraId="769A72BA" w14:textId="77777777" w:rsidR="00720CA6" w:rsidRPr="00364180" w:rsidRDefault="00720CA6" w:rsidP="00DF0A00">
            <w:pPr>
              <w:tabs>
                <w:tab w:val="center" w:pos="4320"/>
                <w:tab w:val="right" w:pos="8640"/>
              </w:tabs>
              <w:rPr>
                <w:rFonts w:ascii="Arial" w:eastAsia="Arial" w:hAnsi="Arial"/>
                <w:sz w:val="22"/>
                <w:szCs w:val="22"/>
              </w:rPr>
            </w:pPr>
            <w:proofErr w:type="spellStart"/>
            <w:r w:rsidRPr="00364180">
              <w:rPr>
                <w:rFonts w:ascii="Arial" w:eastAsia="Arial" w:hAnsi="Arial"/>
                <w:sz w:val="22"/>
                <w:szCs w:val="22"/>
              </w:rPr>
              <w:t>Paediatric</w:t>
            </w:r>
            <w:proofErr w:type="spellEnd"/>
            <w:r w:rsidRPr="00364180">
              <w:rPr>
                <w:rFonts w:ascii="Arial" w:eastAsia="Arial" w:hAnsi="Arial"/>
                <w:sz w:val="22"/>
                <w:szCs w:val="22"/>
              </w:rPr>
              <w:t xml:space="preserve"> EM; Expedition Medicine; International Committee of the Red Cross EM specialist.</w:t>
            </w:r>
          </w:p>
        </w:tc>
      </w:tr>
      <w:tr w:rsidR="00F655FE" w14:paraId="696EBAF7" w14:textId="77777777" w:rsidTr="00F655FE">
        <w:tc>
          <w:tcPr>
            <w:tcW w:w="2700" w:type="dxa"/>
          </w:tcPr>
          <w:p w14:paraId="3B23DE5A" w14:textId="77777777" w:rsidR="00F655FE" w:rsidRPr="00364180" w:rsidRDefault="00F655FE" w:rsidP="00DF0A00">
            <w:pPr>
              <w:tabs>
                <w:tab w:val="center" w:pos="4320"/>
                <w:tab w:val="right" w:pos="8640"/>
              </w:tabs>
              <w:rPr>
                <w:rFonts w:ascii="Arial" w:eastAsia="Arial" w:hAnsi="Arial"/>
                <w:sz w:val="22"/>
                <w:szCs w:val="22"/>
              </w:rPr>
            </w:pPr>
            <w:r>
              <w:rPr>
                <w:rFonts w:ascii="Arial" w:eastAsia="Arial" w:hAnsi="Arial"/>
                <w:sz w:val="22"/>
                <w:szCs w:val="22"/>
              </w:rPr>
              <w:t>Dr Dan Day</w:t>
            </w:r>
          </w:p>
        </w:tc>
        <w:tc>
          <w:tcPr>
            <w:tcW w:w="6660" w:type="dxa"/>
          </w:tcPr>
          <w:p w14:paraId="6A16029A" w14:textId="77777777" w:rsidR="00F655FE" w:rsidRPr="00364180" w:rsidRDefault="00F655FE" w:rsidP="00DF0A00">
            <w:pPr>
              <w:tabs>
                <w:tab w:val="center" w:pos="4320"/>
                <w:tab w:val="right" w:pos="8640"/>
              </w:tabs>
              <w:rPr>
                <w:rFonts w:ascii="Arial" w:eastAsia="Arial" w:hAnsi="Arial"/>
                <w:sz w:val="22"/>
                <w:szCs w:val="22"/>
              </w:rPr>
            </w:pPr>
            <w:r>
              <w:rPr>
                <w:rFonts w:ascii="Arial" w:eastAsia="Arial" w:hAnsi="Arial"/>
                <w:sz w:val="22"/>
                <w:szCs w:val="22"/>
              </w:rPr>
              <w:t>Ultrasound L</w:t>
            </w:r>
            <w:r w:rsidR="00D37549">
              <w:rPr>
                <w:rFonts w:ascii="Arial" w:eastAsia="Arial" w:hAnsi="Arial"/>
                <w:sz w:val="22"/>
                <w:szCs w:val="22"/>
              </w:rPr>
              <w:t>ead</w:t>
            </w:r>
          </w:p>
        </w:tc>
      </w:tr>
      <w:tr w:rsidR="00720CA6" w14:paraId="5B66BE6F" w14:textId="77777777" w:rsidTr="00F655FE">
        <w:tc>
          <w:tcPr>
            <w:tcW w:w="2700" w:type="dxa"/>
          </w:tcPr>
          <w:p w14:paraId="58077A95"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Dr Rajendra Raman</w:t>
            </w:r>
          </w:p>
        </w:tc>
        <w:tc>
          <w:tcPr>
            <w:tcW w:w="6660" w:type="dxa"/>
          </w:tcPr>
          <w:p w14:paraId="31F692B4"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color w:val="000000"/>
                <w:sz w:val="22"/>
                <w:szCs w:val="22"/>
              </w:rPr>
              <w:t>Critical Care lead; Pharmacy lead; Research Lead.</w:t>
            </w:r>
          </w:p>
        </w:tc>
      </w:tr>
      <w:tr w:rsidR="00720CA6" w14:paraId="4C21E26A" w14:textId="77777777" w:rsidTr="00F655FE">
        <w:tc>
          <w:tcPr>
            <w:tcW w:w="2700" w:type="dxa"/>
          </w:tcPr>
          <w:p w14:paraId="0FA48743"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Dr Kian </w:t>
            </w:r>
            <w:proofErr w:type="spellStart"/>
            <w:r w:rsidRPr="00364180">
              <w:rPr>
                <w:rFonts w:ascii="Arial" w:eastAsia="Arial" w:hAnsi="Arial"/>
                <w:sz w:val="22"/>
                <w:szCs w:val="22"/>
              </w:rPr>
              <w:t>Dastoori</w:t>
            </w:r>
            <w:proofErr w:type="spellEnd"/>
          </w:p>
        </w:tc>
        <w:tc>
          <w:tcPr>
            <w:tcW w:w="6660" w:type="dxa"/>
          </w:tcPr>
          <w:p w14:paraId="35E5CE23" w14:textId="77777777" w:rsidR="00720CA6" w:rsidRPr="00364180" w:rsidRDefault="00720CA6" w:rsidP="00DF0A00">
            <w:pPr>
              <w:tabs>
                <w:tab w:val="center" w:pos="4320"/>
                <w:tab w:val="right" w:pos="8640"/>
              </w:tabs>
              <w:rPr>
                <w:rFonts w:ascii="Arial" w:eastAsia="Arial" w:hAnsi="Arial"/>
                <w:sz w:val="22"/>
                <w:szCs w:val="22"/>
              </w:rPr>
            </w:pPr>
            <w:proofErr w:type="spellStart"/>
            <w:r w:rsidRPr="00364180">
              <w:rPr>
                <w:rFonts w:ascii="Arial" w:eastAsia="Arial" w:hAnsi="Arial"/>
                <w:sz w:val="22"/>
                <w:szCs w:val="22"/>
              </w:rPr>
              <w:t>Paediatric</w:t>
            </w:r>
            <w:proofErr w:type="spellEnd"/>
            <w:r w:rsidRPr="00364180">
              <w:rPr>
                <w:rFonts w:ascii="Arial" w:eastAsia="Arial" w:hAnsi="Arial"/>
                <w:sz w:val="22"/>
                <w:szCs w:val="22"/>
              </w:rPr>
              <w:t xml:space="preserve"> EM</w:t>
            </w:r>
            <w:r w:rsidR="00DA5EA8">
              <w:rPr>
                <w:rFonts w:ascii="Arial" w:eastAsia="Arial" w:hAnsi="Arial"/>
                <w:sz w:val="22"/>
                <w:szCs w:val="22"/>
              </w:rPr>
              <w:t>,</w:t>
            </w:r>
            <w:r w:rsidR="00D37549">
              <w:rPr>
                <w:rFonts w:ascii="Arial" w:eastAsia="Arial" w:hAnsi="Arial"/>
                <w:sz w:val="22"/>
                <w:szCs w:val="22"/>
              </w:rPr>
              <w:t xml:space="preserve"> </w:t>
            </w:r>
            <w:proofErr w:type="spellStart"/>
            <w:r w:rsidR="00D37549">
              <w:rPr>
                <w:rFonts w:ascii="Arial" w:eastAsia="Arial" w:hAnsi="Arial"/>
                <w:sz w:val="22"/>
                <w:szCs w:val="22"/>
              </w:rPr>
              <w:t>Paediatric</w:t>
            </w:r>
            <w:proofErr w:type="spellEnd"/>
            <w:r w:rsidR="00D37549">
              <w:rPr>
                <w:rFonts w:ascii="Arial" w:eastAsia="Arial" w:hAnsi="Arial"/>
                <w:sz w:val="22"/>
                <w:szCs w:val="22"/>
              </w:rPr>
              <w:t xml:space="preserve"> lead consultant</w:t>
            </w:r>
          </w:p>
        </w:tc>
      </w:tr>
      <w:tr w:rsidR="00720CA6" w14:paraId="05F51387" w14:textId="77777777" w:rsidTr="00D37549">
        <w:trPr>
          <w:trHeight w:val="357"/>
        </w:trPr>
        <w:tc>
          <w:tcPr>
            <w:tcW w:w="2700" w:type="dxa"/>
          </w:tcPr>
          <w:p w14:paraId="4AF7E435" w14:textId="77777777" w:rsidR="00720CA6" w:rsidRPr="00364180" w:rsidRDefault="00720CA6" w:rsidP="00DF0A00">
            <w:pPr>
              <w:tabs>
                <w:tab w:val="center" w:pos="4320"/>
                <w:tab w:val="right" w:pos="8640"/>
              </w:tabs>
              <w:rPr>
                <w:rFonts w:ascii="Arial" w:eastAsia="Arial" w:hAnsi="Arial"/>
                <w:sz w:val="22"/>
                <w:szCs w:val="22"/>
              </w:rPr>
            </w:pPr>
            <w:r w:rsidRPr="00364180">
              <w:rPr>
                <w:rFonts w:ascii="Arial" w:eastAsia="Arial" w:hAnsi="Arial"/>
                <w:sz w:val="22"/>
                <w:szCs w:val="22"/>
              </w:rPr>
              <w:t xml:space="preserve">Dr Catriona Fullarton </w:t>
            </w:r>
          </w:p>
        </w:tc>
        <w:tc>
          <w:tcPr>
            <w:tcW w:w="6660" w:type="dxa"/>
          </w:tcPr>
          <w:p w14:paraId="22FAAE15" w14:textId="77777777" w:rsidR="00720CA6" w:rsidRPr="00364180" w:rsidRDefault="00720CA6" w:rsidP="00D37549">
            <w:pPr>
              <w:tabs>
                <w:tab w:val="center" w:pos="4320"/>
                <w:tab w:val="right" w:pos="8640"/>
              </w:tabs>
              <w:rPr>
                <w:rFonts w:ascii="Arial" w:eastAsia="Arial" w:hAnsi="Arial"/>
                <w:sz w:val="22"/>
                <w:szCs w:val="22"/>
              </w:rPr>
            </w:pPr>
            <w:r w:rsidRPr="00364180">
              <w:rPr>
                <w:rFonts w:ascii="Arial" w:eastAsia="Arial" w:hAnsi="Arial"/>
                <w:sz w:val="22"/>
                <w:szCs w:val="22"/>
              </w:rPr>
              <w:t>Prehospital EM</w:t>
            </w:r>
            <w:r w:rsidR="00D37549">
              <w:rPr>
                <w:rFonts w:ascii="Arial" w:eastAsia="Arial" w:hAnsi="Arial"/>
                <w:sz w:val="22"/>
                <w:szCs w:val="22"/>
              </w:rPr>
              <w:t xml:space="preserve">, Junior doctor </w:t>
            </w:r>
            <w:proofErr w:type="spellStart"/>
            <w:r w:rsidR="00D37549">
              <w:rPr>
                <w:rFonts w:ascii="Arial" w:eastAsia="Arial" w:hAnsi="Arial"/>
                <w:sz w:val="22"/>
                <w:szCs w:val="22"/>
              </w:rPr>
              <w:t>r</w:t>
            </w:r>
            <w:r w:rsidR="00D37549" w:rsidRPr="00364180">
              <w:rPr>
                <w:rFonts w:ascii="Arial" w:eastAsia="Arial" w:hAnsi="Arial"/>
                <w:sz w:val="22"/>
                <w:szCs w:val="22"/>
              </w:rPr>
              <w:t>ota</w:t>
            </w:r>
            <w:proofErr w:type="spellEnd"/>
            <w:r w:rsidR="00D37549" w:rsidRPr="00364180">
              <w:rPr>
                <w:rFonts w:ascii="Arial" w:eastAsia="Arial" w:hAnsi="Arial"/>
                <w:sz w:val="22"/>
                <w:szCs w:val="22"/>
              </w:rPr>
              <w:t xml:space="preserve"> </w:t>
            </w:r>
            <w:proofErr w:type="spellStart"/>
            <w:r w:rsidR="00D37549" w:rsidRPr="00364180">
              <w:rPr>
                <w:rFonts w:ascii="Arial" w:eastAsia="Arial" w:hAnsi="Arial"/>
                <w:sz w:val="22"/>
                <w:szCs w:val="22"/>
              </w:rPr>
              <w:t>co-ordinator</w:t>
            </w:r>
            <w:proofErr w:type="spellEnd"/>
          </w:p>
        </w:tc>
      </w:tr>
      <w:tr w:rsidR="007A5A75" w14:paraId="619B1B17" w14:textId="77777777" w:rsidTr="00D37549">
        <w:trPr>
          <w:trHeight w:val="357"/>
        </w:trPr>
        <w:tc>
          <w:tcPr>
            <w:tcW w:w="2700" w:type="dxa"/>
          </w:tcPr>
          <w:p w14:paraId="25FAE8DA" w14:textId="77777777" w:rsidR="007A5A75" w:rsidRPr="00364180" w:rsidRDefault="007A5A75" w:rsidP="00DF0A00">
            <w:pPr>
              <w:tabs>
                <w:tab w:val="center" w:pos="4320"/>
                <w:tab w:val="right" w:pos="8640"/>
              </w:tabs>
              <w:rPr>
                <w:rFonts w:ascii="Arial" w:eastAsia="Arial" w:hAnsi="Arial"/>
                <w:sz w:val="22"/>
                <w:szCs w:val="22"/>
              </w:rPr>
            </w:pPr>
            <w:r>
              <w:rPr>
                <w:rFonts w:ascii="Arial" w:eastAsia="Arial" w:hAnsi="Arial"/>
                <w:sz w:val="22"/>
                <w:szCs w:val="22"/>
              </w:rPr>
              <w:t xml:space="preserve">Dr Cristina </w:t>
            </w:r>
            <w:proofErr w:type="spellStart"/>
            <w:r>
              <w:rPr>
                <w:rFonts w:ascii="Arial" w:eastAsia="Arial" w:hAnsi="Arial"/>
                <w:sz w:val="22"/>
                <w:szCs w:val="22"/>
              </w:rPr>
              <w:t>Sifringa</w:t>
            </w:r>
            <w:proofErr w:type="spellEnd"/>
          </w:p>
        </w:tc>
        <w:tc>
          <w:tcPr>
            <w:tcW w:w="6660" w:type="dxa"/>
          </w:tcPr>
          <w:p w14:paraId="25C3BFA0" w14:textId="77777777" w:rsidR="007A5A75" w:rsidRPr="00364180" w:rsidRDefault="007A5A75" w:rsidP="00D37549">
            <w:pPr>
              <w:tabs>
                <w:tab w:val="center" w:pos="4320"/>
                <w:tab w:val="right" w:pos="8640"/>
              </w:tabs>
              <w:rPr>
                <w:rFonts w:ascii="Arial" w:eastAsia="Arial" w:hAnsi="Arial"/>
                <w:sz w:val="22"/>
                <w:szCs w:val="22"/>
              </w:rPr>
            </w:pPr>
            <w:r>
              <w:rPr>
                <w:rFonts w:ascii="Arial" w:eastAsia="Arial" w:hAnsi="Arial"/>
                <w:sz w:val="22"/>
                <w:szCs w:val="22"/>
              </w:rPr>
              <w:t>Interest in IMG education</w:t>
            </w:r>
          </w:p>
        </w:tc>
      </w:tr>
      <w:tr w:rsidR="00D37549" w14:paraId="17D6BAFF" w14:textId="77777777" w:rsidTr="007A5A75">
        <w:trPr>
          <w:trHeight w:val="276"/>
        </w:trPr>
        <w:tc>
          <w:tcPr>
            <w:tcW w:w="2700" w:type="dxa"/>
          </w:tcPr>
          <w:p w14:paraId="166B2384" w14:textId="77777777" w:rsidR="00D37549" w:rsidRPr="00364180" w:rsidRDefault="007A5A75" w:rsidP="00DF0A00">
            <w:pPr>
              <w:tabs>
                <w:tab w:val="center" w:pos="4320"/>
                <w:tab w:val="right" w:pos="8640"/>
              </w:tabs>
              <w:rPr>
                <w:rFonts w:ascii="Arial" w:eastAsia="Arial" w:hAnsi="Arial"/>
                <w:sz w:val="22"/>
                <w:szCs w:val="22"/>
              </w:rPr>
            </w:pPr>
            <w:r>
              <w:rPr>
                <w:rFonts w:ascii="Arial" w:eastAsia="Arial" w:hAnsi="Arial"/>
                <w:sz w:val="22"/>
                <w:szCs w:val="22"/>
              </w:rPr>
              <w:t xml:space="preserve">Dr </w:t>
            </w:r>
            <w:r w:rsidR="00D37549">
              <w:rPr>
                <w:rFonts w:ascii="Arial" w:eastAsia="Arial" w:hAnsi="Arial"/>
                <w:sz w:val="22"/>
                <w:szCs w:val="22"/>
              </w:rPr>
              <w:t xml:space="preserve">Jane </w:t>
            </w:r>
            <w:proofErr w:type="spellStart"/>
            <w:r w:rsidR="00D37549">
              <w:rPr>
                <w:rFonts w:ascii="Arial" w:eastAsia="Arial" w:hAnsi="Arial"/>
                <w:sz w:val="22"/>
                <w:szCs w:val="22"/>
              </w:rPr>
              <w:t>Grassie</w:t>
            </w:r>
            <w:proofErr w:type="spellEnd"/>
          </w:p>
        </w:tc>
        <w:tc>
          <w:tcPr>
            <w:tcW w:w="6660" w:type="dxa"/>
          </w:tcPr>
          <w:p w14:paraId="273E307C" w14:textId="77777777" w:rsidR="00D37549" w:rsidRPr="00364180" w:rsidRDefault="007A5A75" w:rsidP="00DF0A00">
            <w:pPr>
              <w:tabs>
                <w:tab w:val="center" w:pos="4320"/>
                <w:tab w:val="right" w:pos="8640"/>
              </w:tabs>
              <w:rPr>
                <w:rFonts w:ascii="Arial" w:eastAsia="Arial" w:hAnsi="Arial"/>
                <w:sz w:val="22"/>
                <w:szCs w:val="22"/>
              </w:rPr>
            </w:pPr>
            <w:r>
              <w:rPr>
                <w:rFonts w:ascii="Arial" w:eastAsia="Arial" w:hAnsi="Arial"/>
                <w:sz w:val="22"/>
                <w:szCs w:val="22"/>
              </w:rPr>
              <w:t>New consultant</w:t>
            </w:r>
          </w:p>
        </w:tc>
      </w:tr>
      <w:tr w:rsidR="00D37549" w14:paraId="58CFDCE8" w14:textId="77777777" w:rsidTr="007A5A75">
        <w:trPr>
          <w:trHeight w:val="299"/>
        </w:trPr>
        <w:tc>
          <w:tcPr>
            <w:tcW w:w="2700" w:type="dxa"/>
          </w:tcPr>
          <w:p w14:paraId="23D09A16" w14:textId="77777777" w:rsidR="00D37549" w:rsidRPr="00364180" w:rsidRDefault="007A5A75" w:rsidP="00DF0A00">
            <w:pPr>
              <w:tabs>
                <w:tab w:val="center" w:pos="4320"/>
                <w:tab w:val="right" w:pos="8640"/>
              </w:tabs>
              <w:rPr>
                <w:rFonts w:ascii="Arial" w:eastAsia="Arial" w:hAnsi="Arial"/>
                <w:sz w:val="22"/>
                <w:szCs w:val="22"/>
              </w:rPr>
            </w:pPr>
            <w:r>
              <w:rPr>
                <w:rFonts w:ascii="Arial" w:eastAsia="Arial" w:hAnsi="Arial"/>
                <w:sz w:val="22"/>
                <w:szCs w:val="22"/>
              </w:rPr>
              <w:t>Dr Michael Adamson</w:t>
            </w:r>
          </w:p>
        </w:tc>
        <w:tc>
          <w:tcPr>
            <w:tcW w:w="6660" w:type="dxa"/>
          </w:tcPr>
          <w:p w14:paraId="14B4027B" w14:textId="77777777" w:rsidR="00D37549" w:rsidRPr="00364180" w:rsidRDefault="007A5A75" w:rsidP="00DF0A00">
            <w:pPr>
              <w:tabs>
                <w:tab w:val="center" w:pos="4320"/>
                <w:tab w:val="right" w:pos="8640"/>
              </w:tabs>
              <w:rPr>
                <w:rFonts w:ascii="Arial" w:eastAsia="Arial" w:hAnsi="Arial"/>
                <w:sz w:val="22"/>
                <w:szCs w:val="22"/>
              </w:rPr>
            </w:pPr>
            <w:r>
              <w:rPr>
                <w:rFonts w:ascii="Arial" w:eastAsia="Arial" w:hAnsi="Arial"/>
                <w:sz w:val="22"/>
                <w:szCs w:val="22"/>
              </w:rPr>
              <w:t>New consultant</w:t>
            </w:r>
          </w:p>
        </w:tc>
      </w:tr>
      <w:tr w:rsidR="00D37549" w14:paraId="7902B26D" w14:textId="77777777" w:rsidTr="007A5A75">
        <w:trPr>
          <w:trHeight w:val="163"/>
        </w:trPr>
        <w:tc>
          <w:tcPr>
            <w:tcW w:w="2700" w:type="dxa"/>
          </w:tcPr>
          <w:p w14:paraId="395AA146" w14:textId="77777777" w:rsidR="00D37549" w:rsidRPr="00364180" w:rsidRDefault="007A5A75" w:rsidP="00DF0A00">
            <w:pPr>
              <w:tabs>
                <w:tab w:val="center" w:pos="4320"/>
                <w:tab w:val="right" w:pos="8640"/>
              </w:tabs>
              <w:rPr>
                <w:rFonts w:ascii="Arial" w:eastAsia="Arial" w:hAnsi="Arial"/>
                <w:sz w:val="22"/>
                <w:szCs w:val="22"/>
              </w:rPr>
            </w:pPr>
            <w:r>
              <w:rPr>
                <w:rFonts w:ascii="Arial" w:eastAsia="Arial" w:hAnsi="Arial"/>
                <w:sz w:val="22"/>
                <w:szCs w:val="22"/>
              </w:rPr>
              <w:t xml:space="preserve">Dr Claire </w:t>
            </w:r>
            <w:proofErr w:type="spellStart"/>
            <w:r>
              <w:rPr>
                <w:rFonts w:ascii="Arial" w:eastAsia="Arial" w:hAnsi="Arial"/>
                <w:sz w:val="22"/>
                <w:szCs w:val="22"/>
              </w:rPr>
              <w:t>Moggach</w:t>
            </w:r>
            <w:proofErr w:type="spellEnd"/>
          </w:p>
        </w:tc>
        <w:tc>
          <w:tcPr>
            <w:tcW w:w="6660" w:type="dxa"/>
          </w:tcPr>
          <w:p w14:paraId="64E9D0F8" w14:textId="77777777" w:rsidR="00D37549" w:rsidRPr="00364180" w:rsidRDefault="007A5A75" w:rsidP="00DF0A00">
            <w:pPr>
              <w:tabs>
                <w:tab w:val="center" w:pos="4320"/>
                <w:tab w:val="right" w:pos="8640"/>
              </w:tabs>
              <w:rPr>
                <w:rFonts w:ascii="Arial" w:eastAsia="Arial" w:hAnsi="Arial"/>
                <w:sz w:val="22"/>
                <w:szCs w:val="22"/>
              </w:rPr>
            </w:pPr>
            <w:r>
              <w:rPr>
                <w:rFonts w:ascii="Arial" w:eastAsia="Arial" w:hAnsi="Arial"/>
                <w:sz w:val="22"/>
                <w:szCs w:val="22"/>
              </w:rPr>
              <w:t xml:space="preserve">New consultant </w:t>
            </w:r>
          </w:p>
        </w:tc>
      </w:tr>
    </w:tbl>
    <w:p w14:paraId="7783F4DB" w14:textId="77777777" w:rsidR="00720CA6" w:rsidRPr="001D69ED" w:rsidRDefault="00720CA6" w:rsidP="00720CA6">
      <w:pPr>
        <w:jc w:val="both"/>
        <w:rPr>
          <w:rFonts w:ascii="Arial" w:hAnsi="Arial" w:cs="Arial"/>
          <w:b/>
          <w:sz w:val="22"/>
          <w:szCs w:val="22"/>
        </w:rPr>
      </w:pPr>
    </w:p>
    <w:p w14:paraId="1C55801A" w14:textId="77777777" w:rsidR="00720CA6" w:rsidRPr="001D69ED" w:rsidRDefault="00720CA6" w:rsidP="00720CA6">
      <w:pPr>
        <w:jc w:val="both"/>
        <w:rPr>
          <w:rFonts w:ascii="Arial" w:hAnsi="Arial" w:cs="Arial"/>
          <w:bCs/>
          <w:sz w:val="22"/>
          <w:szCs w:val="22"/>
        </w:rPr>
      </w:pPr>
    </w:p>
    <w:p w14:paraId="172039BE" w14:textId="77777777" w:rsidR="00720CA6" w:rsidRPr="00364180" w:rsidRDefault="00720CA6" w:rsidP="00720CA6">
      <w:pPr>
        <w:jc w:val="both"/>
        <w:rPr>
          <w:rFonts w:ascii="Arial" w:eastAsia="Arial" w:hAnsi="Arial" w:cs="Arial"/>
          <w:b/>
          <w:bCs/>
          <w:sz w:val="22"/>
          <w:szCs w:val="22"/>
        </w:rPr>
      </w:pPr>
      <w:r w:rsidRPr="00364180">
        <w:rPr>
          <w:rFonts w:ascii="Arial" w:eastAsia="Arial" w:hAnsi="Arial" w:cs="Arial"/>
          <w:b/>
          <w:bCs/>
          <w:sz w:val="22"/>
          <w:szCs w:val="22"/>
          <w:u w:val="single"/>
        </w:rPr>
        <w:t>Middle Grades Doctors</w:t>
      </w:r>
      <w:r w:rsidRPr="00364180">
        <w:rPr>
          <w:rFonts w:ascii="Arial" w:eastAsia="Arial" w:hAnsi="Arial" w:cs="Arial"/>
          <w:b/>
          <w:bCs/>
          <w:sz w:val="22"/>
          <w:szCs w:val="22"/>
        </w:rPr>
        <w:t xml:space="preserve"> </w:t>
      </w:r>
      <w:r w:rsidRPr="00364180">
        <w:rPr>
          <w:sz w:val="22"/>
          <w:szCs w:val="22"/>
        </w:rPr>
        <w:tab/>
      </w:r>
      <w:r w:rsidRPr="00364180">
        <w:rPr>
          <w:sz w:val="22"/>
          <w:szCs w:val="22"/>
        </w:rPr>
        <w:tab/>
      </w:r>
      <w:r w:rsidRPr="00364180">
        <w:rPr>
          <w:sz w:val="22"/>
          <w:szCs w:val="22"/>
        </w:rPr>
        <w:tab/>
      </w:r>
      <w:r w:rsidRPr="00364180">
        <w:rPr>
          <w:sz w:val="22"/>
          <w:szCs w:val="22"/>
        </w:rPr>
        <w:tab/>
      </w:r>
      <w:r w:rsidRPr="00364180">
        <w:rPr>
          <w:sz w:val="22"/>
          <w:szCs w:val="22"/>
        </w:rPr>
        <w:tab/>
      </w:r>
      <w:r w:rsidRPr="00364180">
        <w:rPr>
          <w:sz w:val="22"/>
          <w:szCs w:val="22"/>
        </w:rPr>
        <w:tab/>
      </w:r>
      <w:r w:rsidRPr="00364180">
        <w:rPr>
          <w:sz w:val="22"/>
          <w:szCs w:val="22"/>
        </w:rPr>
        <w:tab/>
      </w:r>
      <w:r w:rsidRPr="00364180">
        <w:rPr>
          <w:sz w:val="22"/>
          <w:szCs w:val="22"/>
        </w:rPr>
        <w:tab/>
      </w:r>
      <w:r w:rsidRPr="00364180">
        <w:rPr>
          <w:rFonts w:ascii="Arial" w:eastAsia="Arial" w:hAnsi="Arial" w:cs="Arial"/>
          <w:b/>
          <w:bCs/>
          <w:sz w:val="22"/>
          <w:szCs w:val="22"/>
        </w:rPr>
        <w:t>WTE</w:t>
      </w:r>
    </w:p>
    <w:p w14:paraId="4A53EEC3" w14:textId="77777777" w:rsidR="00720CA6" w:rsidRPr="007A5A75" w:rsidRDefault="00720CA6" w:rsidP="00720CA6">
      <w:pPr>
        <w:jc w:val="both"/>
        <w:rPr>
          <w:rFonts w:ascii="Arial" w:eastAsia="Arial" w:hAnsi="Arial" w:cs="Arial"/>
          <w:sz w:val="22"/>
          <w:szCs w:val="22"/>
        </w:rPr>
      </w:pPr>
      <w:r w:rsidRPr="00364180">
        <w:rPr>
          <w:rFonts w:ascii="Arial" w:eastAsia="Arial" w:hAnsi="Arial" w:cs="Arial"/>
          <w:sz w:val="22"/>
          <w:szCs w:val="22"/>
        </w:rPr>
        <w:t xml:space="preserve">ST3 – ST6 </w:t>
      </w:r>
      <w:r w:rsidRPr="00364180">
        <w:rPr>
          <w:sz w:val="22"/>
          <w:szCs w:val="22"/>
        </w:rPr>
        <w:tab/>
      </w:r>
      <w:r w:rsidRPr="00364180">
        <w:rPr>
          <w:sz w:val="22"/>
          <w:szCs w:val="22"/>
        </w:rPr>
        <w:tab/>
      </w:r>
      <w:r w:rsidRPr="00364180">
        <w:rPr>
          <w:sz w:val="22"/>
          <w:szCs w:val="22"/>
        </w:rPr>
        <w:tab/>
      </w:r>
      <w:r w:rsidRPr="00364180">
        <w:rPr>
          <w:rFonts w:ascii="Arial" w:eastAsia="Arial" w:hAnsi="Arial" w:cs="Arial"/>
          <w:sz w:val="22"/>
          <w:szCs w:val="22"/>
        </w:rPr>
        <w:t>6-month rotation from SE Scotland deanery</w:t>
      </w:r>
      <w:r w:rsidRPr="00364180">
        <w:rPr>
          <w:sz w:val="22"/>
          <w:szCs w:val="22"/>
        </w:rPr>
        <w:tab/>
      </w:r>
      <w:r>
        <w:rPr>
          <w:sz w:val="22"/>
          <w:szCs w:val="22"/>
        </w:rPr>
        <w:tab/>
      </w:r>
      <w:r w:rsidR="007A5A75" w:rsidRPr="007A5A75">
        <w:rPr>
          <w:rFonts w:ascii="Arial" w:hAnsi="Arial" w:cs="Arial"/>
          <w:sz w:val="22"/>
          <w:szCs w:val="22"/>
        </w:rPr>
        <w:t>5</w:t>
      </w:r>
      <w:r w:rsidRPr="007A5A75">
        <w:rPr>
          <w:rFonts w:ascii="Arial" w:eastAsia="Arial" w:hAnsi="Arial" w:cs="Arial"/>
          <w:sz w:val="22"/>
          <w:szCs w:val="22"/>
        </w:rPr>
        <w:t>.0</w:t>
      </w:r>
    </w:p>
    <w:p w14:paraId="10FB8649" w14:textId="77777777" w:rsidR="00720CA6" w:rsidRPr="007A5A75" w:rsidRDefault="00720CA6" w:rsidP="00720CA6">
      <w:pPr>
        <w:jc w:val="both"/>
        <w:rPr>
          <w:rFonts w:ascii="Arial" w:eastAsia="Arial" w:hAnsi="Arial" w:cs="Arial"/>
          <w:sz w:val="22"/>
          <w:szCs w:val="22"/>
        </w:rPr>
      </w:pPr>
      <w:r w:rsidRPr="007A5A75">
        <w:rPr>
          <w:rFonts w:ascii="Arial" w:eastAsia="Arial" w:hAnsi="Arial" w:cs="Arial"/>
          <w:sz w:val="22"/>
          <w:szCs w:val="22"/>
        </w:rPr>
        <w:t>Specialty Doctors</w:t>
      </w:r>
      <w:r w:rsidRPr="007A5A75">
        <w:rPr>
          <w:rFonts w:ascii="Arial" w:hAnsi="Arial" w:cs="Arial"/>
          <w:sz w:val="22"/>
          <w:szCs w:val="22"/>
        </w:rPr>
        <w:tab/>
      </w:r>
      <w:r w:rsidRPr="007A5A75">
        <w:rPr>
          <w:rFonts w:ascii="Arial" w:hAnsi="Arial" w:cs="Arial"/>
          <w:sz w:val="22"/>
          <w:szCs w:val="22"/>
        </w:rPr>
        <w:tab/>
      </w:r>
      <w:r w:rsidRPr="007A5A75">
        <w:rPr>
          <w:rFonts w:ascii="Arial" w:eastAsia="Arial" w:hAnsi="Arial" w:cs="Arial"/>
          <w:sz w:val="22"/>
          <w:szCs w:val="22"/>
        </w:rPr>
        <w:t>Permanent Posts</w:t>
      </w:r>
      <w:r w:rsidRPr="007A5A75">
        <w:rPr>
          <w:rFonts w:ascii="Arial" w:hAnsi="Arial" w:cs="Arial"/>
          <w:sz w:val="22"/>
          <w:szCs w:val="22"/>
        </w:rPr>
        <w:tab/>
      </w:r>
      <w:r w:rsidRPr="007A5A75">
        <w:rPr>
          <w:rFonts w:ascii="Arial" w:hAnsi="Arial" w:cs="Arial"/>
          <w:sz w:val="22"/>
          <w:szCs w:val="22"/>
        </w:rPr>
        <w:tab/>
      </w:r>
      <w:r w:rsidRPr="007A5A75">
        <w:rPr>
          <w:rFonts w:ascii="Arial" w:hAnsi="Arial" w:cs="Arial"/>
          <w:sz w:val="22"/>
          <w:szCs w:val="22"/>
        </w:rPr>
        <w:tab/>
      </w:r>
      <w:r w:rsidRPr="007A5A75">
        <w:rPr>
          <w:rFonts w:ascii="Arial" w:hAnsi="Arial" w:cs="Arial"/>
          <w:sz w:val="22"/>
          <w:szCs w:val="22"/>
        </w:rPr>
        <w:tab/>
      </w:r>
      <w:r w:rsidRPr="007A5A75">
        <w:rPr>
          <w:rFonts w:ascii="Arial" w:hAnsi="Arial" w:cs="Arial"/>
          <w:sz w:val="22"/>
          <w:szCs w:val="22"/>
        </w:rPr>
        <w:tab/>
      </w:r>
      <w:r w:rsidR="007A5A75" w:rsidRPr="007A5A75">
        <w:rPr>
          <w:rFonts w:ascii="Arial" w:hAnsi="Arial" w:cs="Arial"/>
          <w:sz w:val="22"/>
          <w:szCs w:val="22"/>
        </w:rPr>
        <w:t>8</w:t>
      </w:r>
      <w:r w:rsidRPr="007A5A75">
        <w:rPr>
          <w:rFonts w:ascii="Arial" w:eastAsia="Arial" w:hAnsi="Arial" w:cs="Arial"/>
          <w:sz w:val="22"/>
          <w:szCs w:val="22"/>
        </w:rPr>
        <w:t>.0</w:t>
      </w:r>
    </w:p>
    <w:p w14:paraId="1C5B5106" w14:textId="77777777" w:rsidR="00720CA6" w:rsidRPr="007A5A75" w:rsidRDefault="00720CA6" w:rsidP="00720CA6">
      <w:pPr>
        <w:jc w:val="both"/>
        <w:rPr>
          <w:rFonts w:ascii="Arial" w:eastAsia="Arial" w:hAnsi="Arial" w:cs="Arial"/>
          <w:sz w:val="22"/>
          <w:szCs w:val="22"/>
        </w:rPr>
      </w:pPr>
      <w:r w:rsidRPr="007A5A75">
        <w:rPr>
          <w:rFonts w:ascii="Arial" w:eastAsia="Arial" w:hAnsi="Arial" w:cs="Arial"/>
          <w:sz w:val="22"/>
          <w:szCs w:val="22"/>
        </w:rPr>
        <w:t>Senior Clinical Fellows</w:t>
      </w:r>
      <w:r w:rsidRPr="007A5A75">
        <w:rPr>
          <w:rFonts w:ascii="Arial" w:hAnsi="Arial" w:cs="Arial"/>
          <w:sz w:val="22"/>
          <w:szCs w:val="22"/>
        </w:rPr>
        <w:tab/>
      </w:r>
      <w:r w:rsidRPr="007A5A75">
        <w:rPr>
          <w:rFonts w:ascii="Arial" w:eastAsia="Arial" w:hAnsi="Arial" w:cs="Arial"/>
          <w:sz w:val="22"/>
          <w:szCs w:val="22"/>
        </w:rPr>
        <w:t>12-month appointments</w:t>
      </w:r>
      <w:r w:rsidRPr="007A5A75">
        <w:rPr>
          <w:rFonts w:ascii="Arial" w:hAnsi="Arial" w:cs="Arial"/>
          <w:sz w:val="22"/>
          <w:szCs w:val="22"/>
        </w:rPr>
        <w:tab/>
      </w:r>
      <w:r w:rsidRPr="007A5A75">
        <w:rPr>
          <w:rFonts w:ascii="Arial" w:hAnsi="Arial" w:cs="Arial"/>
          <w:sz w:val="22"/>
          <w:szCs w:val="22"/>
        </w:rPr>
        <w:tab/>
      </w:r>
      <w:r w:rsidRPr="007A5A75">
        <w:rPr>
          <w:rFonts w:ascii="Arial" w:hAnsi="Arial" w:cs="Arial"/>
          <w:sz w:val="22"/>
          <w:szCs w:val="22"/>
        </w:rPr>
        <w:tab/>
      </w:r>
      <w:r w:rsidRPr="007A5A75">
        <w:rPr>
          <w:rFonts w:ascii="Arial" w:hAnsi="Arial" w:cs="Arial"/>
          <w:sz w:val="22"/>
          <w:szCs w:val="22"/>
        </w:rPr>
        <w:tab/>
      </w:r>
      <w:r w:rsidRPr="007A5A75">
        <w:rPr>
          <w:rFonts w:ascii="Arial" w:eastAsia="Arial" w:hAnsi="Arial" w:cs="Arial"/>
          <w:sz w:val="22"/>
          <w:szCs w:val="22"/>
        </w:rPr>
        <w:t>2.0</w:t>
      </w:r>
    </w:p>
    <w:p w14:paraId="764016FD"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Junior Clinical Fellows</w:t>
      </w:r>
      <w:r w:rsidRPr="00364180">
        <w:rPr>
          <w:sz w:val="22"/>
          <w:szCs w:val="22"/>
        </w:rPr>
        <w:tab/>
      </w:r>
      <w:r w:rsidRPr="00364180">
        <w:rPr>
          <w:rFonts w:ascii="Arial" w:eastAsia="Arial" w:hAnsi="Arial" w:cs="Arial"/>
          <w:sz w:val="22"/>
          <w:szCs w:val="22"/>
        </w:rPr>
        <w:t>12-month appointments</w:t>
      </w:r>
      <w:r w:rsidRPr="00364180">
        <w:rPr>
          <w:sz w:val="22"/>
          <w:szCs w:val="22"/>
        </w:rPr>
        <w:tab/>
      </w:r>
      <w:r w:rsidRPr="00364180">
        <w:rPr>
          <w:sz w:val="22"/>
          <w:szCs w:val="22"/>
        </w:rPr>
        <w:tab/>
      </w:r>
      <w:r w:rsidRPr="00364180">
        <w:rPr>
          <w:sz w:val="22"/>
          <w:szCs w:val="22"/>
        </w:rPr>
        <w:tab/>
      </w:r>
      <w:r w:rsidRPr="00364180">
        <w:rPr>
          <w:sz w:val="22"/>
          <w:szCs w:val="22"/>
        </w:rPr>
        <w:tab/>
      </w:r>
      <w:r w:rsidRPr="00364180">
        <w:rPr>
          <w:rFonts w:ascii="Arial" w:eastAsia="Arial" w:hAnsi="Arial" w:cs="Arial"/>
          <w:sz w:val="22"/>
          <w:szCs w:val="22"/>
        </w:rPr>
        <w:t>1</w:t>
      </w:r>
      <w:r w:rsidR="007A5A75">
        <w:rPr>
          <w:rFonts w:ascii="Arial" w:eastAsia="Arial" w:hAnsi="Arial" w:cs="Arial"/>
          <w:sz w:val="22"/>
          <w:szCs w:val="22"/>
        </w:rPr>
        <w:t>8</w:t>
      </w:r>
      <w:r w:rsidRPr="00364180">
        <w:rPr>
          <w:rFonts w:ascii="Arial" w:eastAsia="Arial" w:hAnsi="Arial" w:cs="Arial"/>
          <w:sz w:val="22"/>
          <w:szCs w:val="22"/>
        </w:rPr>
        <w:t>.0</w:t>
      </w:r>
    </w:p>
    <w:p w14:paraId="13BED083" w14:textId="77777777" w:rsidR="00720CA6" w:rsidRPr="00364180" w:rsidRDefault="00720CA6" w:rsidP="00720CA6">
      <w:pPr>
        <w:jc w:val="both"/>
        <w:rPr>
          <w:sz w:val="22"/>
          <w:szCs w:val="22"/>
        </w:rPr>
      </w:pPr>
      <w:r w:rsidRPr="00364180">
        <w:rPr>
          <w:rFonts w:cs="Calibri"/>
          <w:sz w:val="22"/>
          <w:szCs w:val="22"/>
        </w:rPr>
        <w:t xml:space="preserve"> </w:t>
      </w:r>
    </w:p>
    <w:p w14:paraId="1A51FAF3" w14:textId="77777777" w:rsidR="00720CA6" w:rsidRPr="00364180" w:rsidRDefault="00720CA6" w:rsidP="00720CA6">
      <w:pPr>
        <w:ind w:left="2880" w:hanging="2880"/>
        <w:jc w:val="both"/>
        <w:rPr>
          <w:rFonts w:ascii="Arial" w:eastAsia="Arial" w:hAnsi="Arial" w:cs="Arial"/>
          <w:sz w:val="22"/>
          <w:szCs w:val="22"/>
        </w:rPr>
      </w:pPr>
      <w:r w:rsidRPr="00364180">
        <w:rPr>
          <w:rFonts w:ascii="Arial" w:eastAsia="Arial" w:hAnsi="Arial" w:cs="Arial"/>
          <w:sz w:val="22"/>
          <w:szCs w:val="22"/>
        </w:rPr>
        <w:t>GP with special interest</w:t>
      </w:r>
      <w:r w:rsidRPr="00364180">
        <w:rPr>
          <w:sz w:val="22"/>
          <w:szCs w:val="22"/>
        </w:rPr>
        <w:tab/>
      </w:r>
      <w:r w:rsidRPr="00364180">
        <w:rPr>
          <w:rFonts w:ascii="Arial" w:eastAsia="Arial" w:hAnsi="Arial" w:cs="Arial"/>
          <w:sz w:val="22"/>
          <w:szCs w:val="22"/>
        </w:rPr>
        <w:t xml:space="preserve">8 GPs cover a variety of sessions across the week, including </w:t>
      </w:r>
      <w:r w:rsidRPr="00364180">
        <w:rPr>
          <w:sz w:val="22"/>
          <w:szCs w:val="22"/>
        </w:rPr>
        <w:tab/>
      </w:r>
      <w:r w:rsidRPr="00364180">
        <w:rPr>
          <w:rFonts w:ascii="Arial" w:eastAsia="Arial" w:hAnsi="Arial" w:cs="Arial"/>
          <w:sz w:val="22"/>
          <w:szCs w:val="22"/>
        </w:rPr>
        <w:t>evenings and weekends.</w:t>
      </w:r>
    </w:p>
    <w:p w14:paraId="5614E915" w14:textId="77777777" w:rsidR="00720CA6" w:rsidRPr="00364180" w:rsidRDefault="00720CA6" w:rsidP="00720CA6">
      <w:pPr>
        <w:jc w:val="both"/>
        <w:rPr>
          <w:sz w:val="22"/>
          <w:szCs w:val="22"/>
        </w:rPr>
      </w:pPr>
      <w:r w:rsidRPr="00364180">
        <w:rPr>
          <w:rFonts w:cs="Calibri"/>
          <w:b/>
          <w:bCs/>
          <w:sz w:val="22"/>
          <w:szCs w:val="22"/>
        </w:rPr>
        <w:t xml:space="preserve"> </w:t>
      </w:r>
    </w:p>
    <w:p w14:paraId="7B3EBC4B" w14:textId="77777777" w:rsidR="00720CA6" w:rsidRPr="00364180" w:rsidRDefault="00720CA6" w:rsidP="00720CA6">
      <w:pPr>
        <w:jc w:val="both"/>
        <w:rPr>
          <w:rFonts w:ascii="Arial" w:eastAsia="Arial" w:hAnsi="Arial" w:cs="Arial"/>
          <w:b/>
          <w:bCs/>
          <w:sz w:val="22"/>
          <w:szCs w:val="22"/>
          <w:u w:val="single"/>
        </w:rPr>
      </w:pPr>
      <w:r w:rsidRPr="00364180">
        <w:rPr>
          <w:rFonts w:ascii="Arial" w:eastAsia="Arial" w:hAnsi="Arial" w:cs="Arial"/>
          <w:b/>
          <w:bCs/>
          <w:sz w:val="22"/>
          <w:szCs w:val="22"/>
          <w:u w:val="single"/>
        </w:rPr>
        <w:t>Junior Doctors</w:t>
      </w:r>
    </w:p>
    <w:p w14:paraId="30CA7824"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Foundation Year 2 Doctors</w:t>
      </w:r>
      <w:r w:rsidRPr="00364180">
        <w:rPr>
          <w:sz w:val="22"/>
          <w:szCs w:val="22"/>
        </w:rPr>
        <w:tab/>
      </w:r>
      <w:r w:rsidRPr="00364180">
        <w:rPr>
          <w:sz w:val="22"/>
          <w:szCs w:val="22"/>
        </w:rPr>
        <w:tab/>
      </w:r>
      <w:r>
        <w:rPr>
          <w:rFonts w:ascii="Arial" w:eastAsia="Arial" w:hAnsi="Arial" w:cs="Arial"/>
          <w:sz w:val="22"/>
          <w:szCs w:val="22"/>
        </w:rPr>
        <w:t>7</w:t>
      </w:r>
      <w:r w:rsidRPr="00364180">
        <w:rPr>
          <w:rFonts w:ascii="Arial" w:eastAsia="Arial" w:hAnsi="Arial" w:cs="Arial"/>
          <w:sz w:val="22"/>
          <w:szCs w:val="22"/>
        </w:rPr>
        <w:t xml:space="preserve"> WTE per four-month block</w:t>
      </w:r>
    </w:p>
    <w:p w14:paraId="626FD052" w14:textId="77777777" w:rsidR="00720CA6" w:rsidRPr="00364180" w:rsidRDefault="00720CA6" w:rsidP="00720CA6">
      <w:pPr>
        <w:jc w:val="both"/>
        <w:rPr>
          <w:rFonts w:cs="Calibri"/>
          <w:sz w:val="22"/>
          <w:szCs w:val="22"/>
        </w:rPr>
      </w:pPr>
      <w:r w:rsidRPr="00364180">
        <w:rPr>
          <w:rFonts w:ascii="Arial" w:eastAsia="Arial" w:hAnsi="Arial" w:cs="Arial"/>
          <w:sz w:val="22"/>
          <w:szCs w:val="22"/>
        </w:rPr>
        <w:t>GP Specialty Trainees</w:t>
      </w:r>
      <w:r w:rsidRPr="00364180">
        <w:rPr>
          <w:sz w:val="22"/>
          <w:szCs w:val="22"/>
        </w:rPr>
        <w:tab/>
      </w:r>
      <w:r w:rsidRPr="00364180">
        <w:rPr>
          <w:sz w:val="22"/>
          <w:szCs w:val="22"/>
        </w:rPr>
        <w:tab/>
      </w:r>
      <w:r w:rsidRPr="00364180">
        <w:rPr>
          <w:rFonts w:ascii="Arial" w:eastAsia="Arial" w:hAnsi="Arial" w:cs="Arial"/>
          <w:sz w:val="22"/>
          <w:szCs w:val="22"/>
        </w:rPr>
        <w:t>6 WTE per six-month block</w:t>
      </w:r>
      <w:r w:rsidRPr="00364180">
        <w:rPr>
          <w:sz w:val="22"/>
          <w:szCs w:val="22"/>
        </w:rPr>
        <w:tab/>
      </w:r>
    </w:p>
    <w:p w14:paraId="7697D26C" w14:textId="47961D0D" w:rsidR="00720CA6" w:rsidRDefault="00720CA6" w:rsidP="00720CA6">
      <w:pPr>
        <w:jc w:val="both"/>
        <w:rPr>
          <w:rFonts w:cs="Calibri"/>
          <w:sz w:val="22"/>
          <w:szCs w:val="22"/>
        </w:rPr>
      </w:pPr>
      <w:r w:rsidRPr="00364180">
        <w:rPr>
          <w:rFonts w:cs="Calibri"/>
          <w:sz w:val="22"/>
          <w:szCs w:val="22"/>
        </w:rPr>
        <w:t xml:space="preserve"> </w:t>
      </w:r>
    </w:p>
    <w:p w14:paraId="64E551F7" w14:textId="4C864D31" w:rsidR="008B0E8E" w:rsidRDefault="008B0E8E" w:rsidP="00720CA6">
      <w:pPr>
        <w:jc w:val="both"/>
        <w:rPr>
          <w:rFonts w:cs="Calibri"/>
          <w:sz w:val="22"/>
          <w:szCs w:val="22"/>
        </w:rPr>
      </w:pPr>
    </w:p>
    <w:p w14:paraId="574C302F" w14:textId="77777777" w:rsidR="008B0E8E" w:rsidRPr="00364180" w:rsidRDefault="008B0E8E" w:rsidP="00720CA6">
      <w:pPr>
        <w:jc w:val="both"/>
        <w:rPr>
          <w:sz w:val="22"/>
          <w:szCs w:val="22"/>
        </w:rPr>
      </w:pPr>
    </w:p>
    <w:p w14:paraId="39706402" w14:textId="77777777" w:rsidR="00720CA6" w:rsidRPr="00364180" w:rsidRDefault="00720CA6" w:rsidP="00720CA6">
      <w:pPr>
        <w:jc w:val="both"/>
        <w:rPr>
          <w:rFonts w:ascii="Arial" w:eastAsia="Arial" w:hAnsi="Arial" w:cs="Arial"/>
          <w:b/>
          <w:bCs/>
          <w:sz w:val="22"/>
          <w:szCs w:val="22"/>
          <w:u w:val="single"/>
        </w:rPr>
      </w:pPr>
      <w:r w:rsidRPr="00364180">
        <w:rPr>
          <w:rFonts w:ascii="Arial" w:eastAsia="Arial" w:hAnsi="Arial" w:cs="Arial"/>
          <w:b/>
          <w:bCs/>
          <w:sz w:val="22"/>
          <w:szCs w:val="22"/>
          <w:u w:val="single"/>
        </w:rPr>
        <w:lastRenderedPageBreak/>
        <w:t>ENPs</w:t>
      </w:r>
      <w:r w:rsidRPr="00364180">
        <w:rPr>
          <w:sz w:val="22"/>
          <w:szCs w:val="22"/>
        </w:rPr>
        <w:tab/>
      </w:r>
    </w:p>
    <w:p w14:paraId="27B9746C" w14:textId="77777777" w:rsidR="00720CA6" w:rsidRPr="00364180" w:rsidRDefault="00720CA6" w:rsidP="00720CA6">
      <w:pPr>
        <w:jc w:val="both"/>
        <w:rPr>
          <w:rFonts w:ascii="Arial" w:eastAsia="Arial" w:hAnsi="Arial" w:cs="Arial"/>
          <w:sz w:val="22"/>
          <w:szCs w:val="22"/>
        </w:rPr>
      </w:pPr>
      <w:r w:rsidRPr="00364180">
        <w:rPr>
          <w:rFonts w:ascii="Arial" w:eastAsia="Arial" w:hAnsi="Arial" w:cs="Arial"/>
          <w:sz w:val="22"/>
          <w:szCs w:val="22"/>
        </w:rPr>
        <w:t>The Emergency Nurse Practitioner (ENP) service is provided by up to 4 x 12-hour shifts every day.</w:t>
      </w:r>
    </w:p>
    <w:p w14:paraId="10B428F5" w14:textId="77777777" w:rsidR="00F655FE" w:rsidRPr="00FC07B8" w:rsidRDefault="00F655FE" w:rsidP="00F655FE">
      <w:pPr>
        <w:overflowPunct/>
        <w:autoSpaceDE/>
        <w:autoSpaceDN/>
        <w:adjustRightInd/>
        <w:textAlignment w:val="auto"/>
        <w:rPr>
          <w:rFonts w:ascii="Arial" w:hAnsi="Arial" w:cs="Arial"/>
          <w:b/>
          <w:szCs w:val="24"/>
        </w:rPr>
      </w:pPr>
      <w:r w:rsidRPr="00FC07B8">
        <w:rPr>
          <w:rFonts w:ascii="Arial" w:hAnsi="Arial" w:cs="Arial"/>
          <w:b/>
          <w:szCs w:val="24"/>
        </w:rPr>
        <w:t>POST DESCRIPTION</w:t>
      </w:r>
    </w:p>
    <w:p w14:paraId="6A93EAAF" w14:textId="77777777" w:rsidR="00F655FE" w:rsidRPr="001D69ED" w:rsidRDefault="00F655FE" w:rsidP="00F655FE">
      <w:pPr>
        <w:pBdr>
          <w:bottom w:val="single" w:sz="4" w:space="1" w:color="auto"/>
        </w:pBdr>
        <w:jc w:val="both"/>
        <w:rPr>
          <w:rFonts w:ascii="Arial" w:hAnsi="Arial" w:cs="Arial"/>
          <w:sz w:val="22"/>
          <w:szCs w:val="22"/>
        </w:rPr>
      </w:pPr>
    </w:p>
    <w:p w14:paraId="479F37CE" w14:textId="77777777" w:rsidR="00F655FE" w:rsidRPr="001D69ED" w:rsidRDefault="00F655FE" w:rsidP="00F655FE">
      <w:pPr>
        <w:rPr>
          <w:rFonts w:ascii="Arial" w:hAnsi="Arial" w:cs="Arial"/>
          <w:sz w:val="22"/>
          <w:szCs w:val="22"/>
        </w:rPr>
      </w:pPr>
    </w:p>
    <w:p w14:paraId="422CB9D2" w14:textId="77777777" w:rsidR="00F655FE" w:rsidRDefault="00F655FE" w:rsidP="00F655FE">
      <w:pPr>
        <w:jc w:val="both"/>
        <w:rPr>
          <w:rFonts w:ascii="Arial" w:hAnsi="Arial" w:cs="Arial"/>
          <w:sz w:val="22"/>
          <w:szCs w:val="22"/>
        </w:rPr>
      </w:pPr>
    </w:p>
    <w:p w14:paraId="48E17AEA" w14:textId="77777777" w:rsidR="001B19C3" w:rsidRDefault="00F655FE" w:rsidP="00FC07B8">
      <w:pPr>
        <w:jc w:val="both"/>
        <w:rPr>
          <w:rFonts w:ascii="Arial" w:hAnsi="Arial" w:cs="Arial"/>
          <w:sz w:val="22"/>
          <w:szCs w:val="22"/>
        </w:rPr>
      </w:pPr>
      <w:r w:rsidRPr="00364180">
        <w:rPr>
          <w:rFonts w:ascii="Arial" w:hAnsi="Arial" w:cs="Arial"/>
          <w:sz w:val="22"/>
          <w:szCs w:val="22"/>
        </w:rPr>
        <w:t>The post of Junior Clinical Fellow in Emergency Medicine is now well-established in Fife. JCFs support the provision of high-quality patient care within the ED. The post is held in high regard by NHS Fife, and has proved an excellent springboard for a career in Emergency Medicine in Scotland for many trainees or associated specialties and ACCS programmes. The post is primarily aimed at junior doctors who have completed Foundation Year 2 and who wish to broaden their clinical experience on the front line of assessment and management of acutely unwell and injured pati</w:t>
      </w:r>
      <w:r w:rsidR="00FC07B8">
        <w:rPr>
          <w:rFonts w:ascii="Arial" w:hAnsi="Arial" w:cs="Arial"/>
          <w:sz w:val="22"/>
          <w:szCs w:val="22"/>
        </w:rPr>
        <w:t xml:space="preserve">ents. </w:t>
      </w:r>
    </w:p>
    <w:p w14:paraId="0D3543BE" w14:textId="77777777" w:rsidR="001B19C3" w:rsidRDefault="001B19C3" w:rsidP="00FC07B8">
      <w:pPr>
        <w:jc w:val="both"/>
        <w:rPr>
          <w:rFonts w:ascii="Arial" w:hAnsi="Arial" w:cs="Arial"/>
          <w:sz w:val="22"/>
          <w:szCs w:val="22"/>
        </w:rPr>
      </w:pPr>
    </w:p>
    <w:p w14:paraId="4F74969B" w14:textId="77777777" w:rsidR="00FC07B8" w:rsidRPr="00364180" w:rsidRDefault="00FC07B8" w:rsidP="00FC07B8">
      <w:pPr>
        <w:jc w:val="both"/>
        <w:rPr>
          <w:rFonts w:ascii="Arial" w:hAnsi="Arial" w:cs="Arial"/>
          <w:sz w:val="22"/>
          <w:szCs w:val="22"/>
        </w:rPr>
      </w:pPr>
      <w:r>
        <w:rPr>
          <w:rFonts w:ascii="Arial" w:hAnsi="Arial" w:cs="Arial"/>
          <w:sz w:val="22"/>
          <w:szCs w:val="22"/>
        </w:rPr>
        <w:t>Each post is advertised</w:t>
      </w:r>
      <w:r w:rsidR="00F655FE" w:rsidRPr="00364180">
        <w:rPr>
          <w:rFonts w:ascii="Arial" w:hAnsi="Arial" w:cs="Arial"/>
          <w:sz w:val="22"/>
          <w:szCs w:val="22"/>
        </w:rPr>
        <w:t xml:space="preserve"> for a fixed term of </w:t>
      </w:r>
      <w:r w:rsidR="001B19C3">
        <w:rPr>
          <w:rFonts w:ascii="Arial" w:hAnsi="Arial" w:cs="Arial"/>
          <w:sz w:val="22"/>
          <w:szCs w:val="22"/>
        </w:rPr>
        <w:t>up to 8</w:t>
      </w:r>
      <w:r w:rsidR="00F655FE">
        <w:rPr>
          <w:rFonts w:ascii="Arial" w:hAnsi="Arial" w:cs="Arial"/>
          <w:sz w:val="22"/>
          <w:szCs w:val="22"/>
        </w:rPr>
        <w:t xml:space="preserve"> months</w:t>
      </w:r>
      <w:r>
        <w:rPr>
          <w:rFonts w:ascii="Arial" w:hAnsi="Arial" w:cs="Arial"/>
          <w:sz w:val="22"/>
          <w:szCs w:val="22"/>
        </w:rPr>
        <w:t xml:space="preserve">. </w:t>
      </w:r>
      <w:r w:rsidRPr="00364180">
        <w:rPr>
          <w:rFonts w:ascii="Arial" w:hAnsi="Arial" w:cs="Arial"/>
          <w:sz w:val="22"/>
          <w:szCs w:val="22"/>
        </w:rPr>
        <w:t>We are flexible for those wishing to work less than full time who require a particular work pattern, but there will be a requirement for out-of hours and weekend working.</w:t>
      </w:r>
      <w:r w:rsidR="001B19C3">
        <w:rPr>
          <w:rFonts w:ascii="Arial" w:hAnsi="Arial" w:cs="Arial"/>
          <w:sz w:val="22"/>
          <w:szCs w:val="22"/>
        </w:rPr>
        <w:t xml:space="preserve"> </w:t>
      </w:r>
    </w:p>
    <w:p w14:paraId="46C29632" w14:textId="77777777" w:rsidR="00F655FE" w:rsidRPr="00364180" w:rsidRDefault="00F655FE" w:rsidP="00F655FE">
      <w:pPr>
        <w:jc w:val="both"/>
        <w:rPr>
          <w:rFonts w:ascii="Arial" w:hAnsi="Arial" w:cs="Arial"/>
          <w:sz w:val="22"/>
          <w:szCs w:val="22"/>
        </w:rPr>
      </w:pPr>
    </w:p>
    <w:p w14:paraId="3208C67E" w14:textId="77777777" w:rsidR="00FC07B8" w:rsidRDefault="00F655FE" w:rsidP="00F655FE">
      <w:pPr>
        <w:rPr>
          <w:rFonts w:ascii="Arial" w:hAnsi="Arial" w:cs="Arial"/>
          <w:sz w:val="22"/>
          <w:szCs w:val="22"/>
        </w:rPr>
      </w:pPr>
      <w:r w:rsidRPr="00F655FE">
        <w:rPr>
          <w:rFonts w:ascii="Arial" w:hAnsi="Arial" w:cs="Arial"/>
          <w:sz w:val="22"/>
          <w:szCs w:val="22"/>
        </w:rPr>
        <w:t xml:space="preserve">During this </w:t>
      </w:r>
      <w:r w:rsidR="007A5A75">
        <w:rPr>
          <w:rFonts w:ascii="Arial" w:hAnsi="Arial" w:cs="Arial"/>
          <w:sz w:val="22"/>
          <w:szCs w:val="22"/>
        </w:rPr>
        <w:t>8</w:t>
      </w:r>
      <w:r w:rsidR="00FC07B8">
        <w:rPr>
          <w:rFonts w:ascii="Arial" w:hAnsi="Arial" w:cs="Arial"/>
          <w:sz w:val="22"/>
          <w:szCs w:val="22"/>
        </w:rPr>
        <w:t xml:space="preserve"> month </w:t>
      </w:r>
      <w:r w:rsidRPr="00F655FE">
        <w:rPr>
          <w:rFonts w:ascii="Arial" w:hAnsi="Arial" w:cs="Arial"/>
          <w:sz w:val="22"/>
          <w:szCs w:val="22"/>
        </w:rPr>
        <w:t xml:space="preserve">period, you will work with senior supervision as an additional member of the junior tier (maximum 48 hours per week), with shop floor teaching focusing on prioritisation of workload, formulation of investigation and management plans. </w:t>
      </w:r>
    </w:p>
    <w:p w14:paraId="15B3B0CF" w14:textId="77777777" w:rsidR="00FC07B8" w:rsidRDefault="00FC07B8" w:rsidP="00F655FE">
      <w:pPr>
        <w:rPr>
          <w:rFonts w:ascii="Arial" w:hAnsi="Arial" w:cs="Arial"/>
          <w:sz w:val="22"/>
          <w:szCs w:val="22"/>
        </w:rPr>
      </w:pPr>
    </w:p>
    <w:p w14:paraId="2992B14B" w14:textId="77777777" w:rsidR="00F655FE" w:rsidRDefault="00F655FE" w:rsidP="00F655FE">
      <w:pPr>
        <w:rPr>
          <w:rFonts w:ascii="Arial" w:hAnsi="Arial" w:cs="Arial"/>
          <w:sz w:val="22"/>
          <w:szCs w:val="22"/>
        </w:rPr>
      </w:pPr>
      <w:r w:rsidRPr="00F655FE">
        <w:rPr>
          <w:rFonts w:ascii="Arial" w:hAnsi="Arial" w:cs="Arial"/>
          <w:sz w:val="22"/>
          <w:szCs w:val="22"/>
        </w:rPr>
        <w:t>There is a departmental teaching programme which includes microteaching, weekly simulation and regular M&amp;M, departmental meetings and journal club.</w:t>
      </w:r>
      <w:r>
        <w:rPr>
          <w:rFonts w:ascii="Arial" w:hAnsi="Arial" w:cs="Arial"/>
          <w:sz w:val="22"/>
          <w:szCs w:val="22"/>
        </w:rPr>
        <w:t xml:space="preserve"> You will have access to CPD time of 4 hours per 48 hours clinical work. </w:t>
      </w:r>
    </w:p>
    <w:p w14:paraId="7BA857A5" w14:textId="77777777" w:rsidR="00F655FE" w:rsidRPr="00F655FE" w:rsidRDefault="00F655FE" w:rsidP="00F655FE">
      <w:pPr>
        <w:rPr>
          <w:rFonts w:ascii="Arial" w:hAnsi="Arial" w:cs="Arial"/>
          <w:sz w:val="22"/>
          <w:szCs w:val="22"/>
        </w:rPr>
      </w:pPr>
    </w:p>
    <w:p w14:paraId="04374723" w14:textId="77777777" w:rsidR="00FC07B8" w:rsidRPr="00364180" w:rsidRDefault="00FC07B8" w:rsidP="00FC07B8">
      <w:pPr>
        <w:jc w:val="both"/>
        <w:rPr>
          <w:rFonts w:ascii="Arial" w:hAnsi="Arial" w:cs="Arial"/>
          <w:sz w:val="22"/>
          <w:szCs w:val="22"/>
        </w:rPr>
      </w:pPr>
      <w:r w:rsidRPr="00364180">
        <w:rPr>
          <w:rFonts w:ascii="Arial" w:hAnsi="Arial" w:cs="Arial"/>
          <w:sz w:val="22"/>
          <w:szCs w:val="22"/>
        </w:rPr>
        <w:t xml:space="preserve">Successful applicants will be encouraged to take part in departmental audit, quality improvement, journal club and help deliver teaching sessions to junior colleagues, medical </w:t>
      </w:r>
      <w:proofErr w:type="gramStart"/>
      <w:r w:rsidRPr="00364180">
        <w:rPr>
          <w:rFonts w:ascii="Arial" w:hAnsi="Arial" w:cs="Arial"/>
          <w:sz w:val="22"/>
          <w:szCs w:val="22"/>
        </w:rPr>
        <w:t>students</w:t>
      </w:r>
      <w:proofErr w:type="gramEnd"/>
      <w:r w:rsidRPr="00364180">
        <w:rPr>
          <w:rFonts w:ascii="Arial" w:hAnsi="Arial" w:cs="Arial"/>
          <w:sz w:val="22"/>
          <w:szCs w:val="22"/>
        </w:rPr>
        <w:t xml:space="preserve"> and nursing staff with consultant support. Previous post-holders have presented their CPD/audits at national conferences and have been successful in obtaining posts in ACCS EM training. You will be expected to maintain an e-portfolio and undertake an annual appraisal. Each clinical development fellow will be allocated a consultant educational supervisor to support their clinical and professional development.</w:t>
      </w:r>
    </w:p>
    <w:p w14:paraId="57B0B64C" w14:textId="77777777" w:rsidR="00720CA6" w:rsidRDefault="00720CA6">
      <w:pPr>
        <w:pStyle w:val="Heading1"/>
        <w:rPr>
          <w:sz w:val="24"/>
          <w:szCs w:val="24"/>
        </w:rPr>
      </w:pPr>
    </w:p>
    <w:p w14:paraId="314E5E5F" w14:textId="77777777" w:rsidR="00720CA6" w:rsidRDefault="00720CA6">
      <w:pPr>
        <w:pStyle w:val="Heading1"/>
        <w:rPr>
          <w:sz w:val="24"/>
          <w:szCs w:val="24"/>
        </w:rPr>
      </w:pPr>
    </w:p>
    <w:p w14:paraId="26873768" w14:textId="77777777" w:rsidR="00FC07B8" w:rsidRPr="00FC07B8" w:rsidRDefault="00FC07B8" w:rsidP="00FC07B8"/>
    <w:p w14:paraId="2C6562E7" w14:textId="77777777" w:rsidR="00720CA6" w:rsidRDefault="00720CA6">
      <w:pPr>
        <w:pStyle w:val="Heading1"/>
        <w:rPr>
          <w:sz w:val="24"/>
          <w:szCs w:val="24"/>
        </w:rPr>
      </w:pPr>
    </w:p>
    <w:p w14:paraId="489014C1" w14:textId="77777777" w:rsidR="00720CA6" w:rsidRDefault="00720CA6">
      <w:pPr>
        <w:pStyle w:val="Heading1"/>
        <w:rPr>
          <w:sz w:val="24"/>
          <w:szCs w:val="24"/>
        </w:rPr>
      </w:pPr>
    </w:p>
    <w:p w14:paraId="5A790BF9" w14:textId="77777777" w:rsidR="00AA78BF" w:rsidRPr="00C30D20" w:rsidRDefault="00AA78BF">
      <w:pPr>
        <w:jc w:val="both"/>
        <w:rPr>
          <w:szCs w:val="24"/>
        </w:rPr>
      </w:pPr>
    </w:p>
    <w:p w14:paraId="70CD43D1" w14:textId="77777777" w:rsidR="00C30D20" w:rsidRPr="00C30D20" w:rsidRDefault="00C30D20" w:rsidP="00C30D20">
      <w:pPr>
        <w:jc w:val="both"/>
      </w:pPr>
    </w:p>
    <w:p w14:paraId="0DAFAC81" w14:textId="77777777" w:rsidR="0039033A" w:rsidRPr="00F867ED" w:rsidRDefault="0039033A" w:rsidP="008F6629">
      <w:pPr>
        <w:rPr>
          <w:b/>
          <w:sz w:val="28"/>
          <w:szCs w:val="28"/>
        </w:rPr>
      </w:pPr>
    </w:p>
    <w:p w14:paraId="277982D8" w14:textId="77777777" w:rsidR="0039033A" w:rsidRDefault="0039033A" w:rsidP="008F6629">
      <w:pPr>
        <w:rPr>
          <w:b/>
          <w:sz w:val="28"/>
          <w:szCs w:val="28"/>
        </w:rPr>
      </w:pPr>
    </w:p>
    <w:p w14:paraId="7B9D51DC" w14:textId="77777777" w:rsidR="0039033A" w:rsidRDefault="0039033A" w:rsidP="008F6629">
      <w:pPr>
        <w:rPr>
          <w:b/>
          <w:sz w:val="28"/>
          <w:szCs w:val="28"/>
        </w:rPr>
      </w:pPr>
    </w:p>
    <w:p w14:paraId="5D5A6A5E" w14:textId="77777777" w:rsidR="00F867ED" w:rsidRDefault="00F867ED" w:rsidP="008F6629">
      <w:pPr>
        <w:rPr>
          <w:b/>
          <w:sz w:val="28"/>
          <w:szCs w:val="28"/>
        </w:rPr>
      </w:pPr>
    </w:p>
    <w:p w14:paraId="70AF8551" w14:textId="77777777" w:rsidR="0009257A" w:rsidRDefault="0009257A" w:rsidP="008F6629">
      <w:pPr>
        <w:rPr>
          <w:b/>
          <w:sz w:val="28"/>
          <w:szCs w:val="28"/>
        </w:rPr>
      </w:pPr>
    </w:p>
    <w:p w14:paraId="189A6738" w14:textId="77777777" w:rsidR="0039033A" w:rsidRDefault="0039033A" w:rsidP="008F6629">
      <w:pPr>
        <w:rPr>
          <w:b/>
          <w:sz w:val="28"/>
          <w:szCs w:val="28"/>
        </w:rPr>
      </w:pPr>
    </w:p>
    <w:p w14:paraId="76768D4E" w14:textId="77777777" w:rsidR="002A75D3" w:rsidRDefault="002A75D3" w:rsidP="008F6629">
      <w:pPr>
        <w:rPr>
          <w:b/>
          <w:sz w:val="28"/>
          <w:szCs w:val="28"/>
        </w:rPr>
      </w:pPr>
    </w:p>
    <w:p w14:paraId="3D17F1DB" w14:textId="77777777" w:rsidR="002A75D3" w:rsidRDefault="002A75D3" w:rsidP="008F6629">
      <w:pPr>
        <w:rPr>
          <w:b/>
          <w:sz w:val="28"/>
          <w:szCs w:val="28"/>
        </w:rPr>
      </w:pPr>
    </w:p>
    <w:p w14:paraId="5AA63699" w14:textId="77777777" w:rsidR="002A75D3" w:rsidRDefault="002A75D3" w:rsidP="008F6629">
      <w:pPr>
        <w:rPr>
          <w:b/>
          <w:sz w:val="28"/>
          <w:szCs w:val="28"/>
        </w:rPr>
      </w:pPr>
    </w:p>
    <w:p w14:paraId="00D3B78D" w14:textId="77777777" w:rsidR="008B0E8E" w:rsidRDefault="008B0E8E" w:rsidP="00FC07B8">
      <w:pPr>
        <w:jc w:val="center"/>
        <w:rPr>
          <w:rFonts w:ascii="Arial" w:hAnsi="Arial" w:cs="Arial"/>
          <w:b/>
          <w:szCs w:val="24"/>
        </w:rPr>
      </w:pPr>
    </w:p>
    <w:p w14:paraId="757A3595" w14:textId="20E15DAF" w:rsidR="00FC07B8" w:rsidRPr="004378B6" w:rsidRDefault="00FC07B8" w:rsidP="00FC07B8">
      <w:pPr>
        <w:jc w:val="center"/>
        <w:rPr>
          <w:rFonts w:ascii="Arial" w:hAnsi="Arial" w:cs="Arial"/>
          <w:b/>
          <w:szCs w:val="24"/>
        </w:rPr>
      </w:pPr>
      <w:r w:rsidRPr="004378B6">
        <w:rPr>
          <w:rFonts w:ascii="Arial" w:hAnsi="Arial" w:cs="Arial"/>
          <w:b/>
          <w:szCs w:val="24"/>
        </w:rPr>
        <w:lastRenderedPageBreak/>
        <w:t>Junior Clinical Fellow in Emergency Medicine</w:t>
      </w:r>
    </w:p>
    <w:p w14:paraId="6C6680B9" w14:textId="77777777" w:rsidR="00FC07B8" w:rsidRPr="004378B6" w:rsidRDefault="00FC07B8" w:rsidP="00FC07B8">
      <w:pPr>
        <w:jc w:val="center"/>
        <w:rPr>
          <w:rFonts w:ascii="Arial" w:hAnsi="Arial" w:cs="Arial"/>
          <w:b/>
          <w:szCs w:val="24"/>
        </w:rPr>
      </w:pPr>
      <w:r w:rsidRPr="004378B6">
        <w:rPr>
          <w:rFonts w:ascii="Arial" w:hAnsi="Arial" w:cs="Arial"/>
          <w:b/>
          <w:szCs w:val="24"/>
        </w:rPr>
        <w:t>PERSON SPECIFICATION</w:t>
      </w:r>
    </w:p>
    <w:p w14:paraId="3365331E" w14:textId="77777777" w:rsidR="00FC07B8" w:rsidRPr="001D69ED" w:rsidRDefault="00FC07B8" w:rsidP="00FC07B8">
      <w:pPr>
        <w:ind w:left="1080"/>
        <w:jc w:val="center"/>
        <w:rPr>
          <w:rFonts w:ascii="Arial" w:hAnsi="Arial" w:cs="Arial"/>
          <w:b/>
          <w:sz w:val="22"/>
          <w:szCs w:val="22"/>
        </w:rPr>
      </w:pPr>
    </w:p>
    <w:tbl>
      <w:tblPr>
        <w:tblpPr w:leftFromText="180" w:rightFromText="180" w:vertAnchor="text" w:tblpX="-612" w:tblpY="86"/>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744"/>
        <w:gridCol w:w="3600"/>
      </w:tblGrid>
      <w:tr w:rsidR="00FC07B8" w:rsidRPr="001D69ED" w14:paraId="3BAC1A71" w14:textId="77777777" w:rsidTr="00DF0A00">
        <w:tc>
          <w:tcPr>
            <w:tcW w:w="2808" w:type="dxa"/>
          </w:tcPr>
          <w:p w14:paraId="4C66CDC1" w14:textId="77777777" w:rsidR="00FC07B8" w:rsidRPr="001D69ED" w:rsidRDefault="00FC07B8" w:rsidP="00DF0A00">
            <w:pPr>
              <w:pStyle w:val="Header"/>
              <w:jc w:val="center"/>
              <w:rPr>
                <w:rFonts w:ascii="Arial" w:hAnsi="Arial" w:cs="Arial"/>
                <w:b/>
                <w:sz w:val="22"/>
                <w:szCs w:val="22"/>
              </w:rPr>
            </w:pPr>
            <w:r w:rsidRPr="001D69ED">
              <w:rPr>
                <w:rFonts w:ascii="Arial" w:hAnsi="Arial" w:cs="Arial"/>
                <w:b/>
                <w:sz w:val="22"/>
                <w:szCs w:val="22"/>
              </w:rPr>
              <w:t>REQUIREMENTS</w:t>
            </w:r>
          </w:p>
        </w:tc>
        <w:tc>
          <w:tcPr>
            <w:tcW w:w="3744" w:type="dxa"/>
          </w:tcPr>
          <w:p w14:paraId="1EF0465F" w14:textId="77777777" w:rsidR="00FC07B8" w:rsidRPr="001D69ED" w:rsidRDefault="00FC07B8" w:rsidP="00DF0A00">
            <w:pPr>
              <w:jc w:val="center"/>
              <w:rPr>
                <w:rFonts w:ascii="Arial" w:hAnsi="Arial" w:cs="Arial"/>
                <w:b/>
                <w:sz w:val="22"/>
                <w:szCs w:val="22"/>
              </w:rPr>
            </w:pPr>
            <w:r w:rsidRPr="001D69ED">
              <w:rPr>
                <w:rFonts w:ascii="Arial" w:hAnsi="Arial" w:cs="Arial"/>
                <w:b/>
                <w:sz w:val="22"/>
                <w:szCs w:val="22"/>
              </w:rPr>
              <w:t>ESSENTIAL</w:t>
            </w:r>
          </w:p>
        </w:tc>
        <w:tc>
          <w:tcPr>
            <w:tcW w:w="3600" w:type="dxa"/>
          </w:tcPr>
          <w:p w14:paraId="02C87B83" w14:textId="77777777" w:rsidR="00FC07B8" w:rsidRPr="001D69ED" w:rsidRDefault="00FC07B8" w:rsidP="00DF0A00">
            <w:pPr>
              <w:jc w:val="center"/>
              <w:rPr>
                <w:rFonts w:ascii="Arial" w:hAnsi="Arial" w:cs="Arial"/>
                <w:b/>
                <w:sz w:val="22"/>
                <w:szCs w:val="22"/>
              </w:rPr>
            </w:pPr>
            <w:r w:rsidRPr="001D69ED">
              <w:rPr>
                <w:rFonts w:ascii="Arial" w:hAnsi="Arial" w:cs="Arial"/>
                <w:b/>
                <w:sz w:val="22"/>
                <w:szCs w:val="22"/>
              </w:rPr>
              <w:t>DESIRABLE</w:t>
            </w:r>
          </w:p>
          <w:p w14:paraId="603711A0" w14:textId="77777777" w:rsidR="00FC07B8" w:rsidRPr="001D69ED" w:rsidRDefault="00FC07B8" w:rsidP="00DF0A00">
            <w:pPr>
              <w:jc w:val="center"/>
              <w:rPr>
                <w:rFonts w:ascii="Arial" w:hAnsi="Arial" w:cs="Arial"/>
                <w:b/>
                <w:sz w:val="22"/>
                <w:szCs w:val="22"/>
              </w:rPr>
            </w:pPr>
          </w:p>
        </w:tc>
      </w:tr>
      <w:tr w:rsidR="00FC07B8" w:rsidRPr="001D69ED" w14:paraId="288C93F1" w14:textId="77777777" w:rsidTr="00DF0A00">
        <w:tc>
          <w:tcPr>
            <w:tcW w:w="2808" w:type="dxa"/>
          </w:tcPr>
          <w:p w14:paraId="547F406F" w14:textId="77777777" w:rsidR="00FC07B8" w:rsidRPr="001D69ED" w:rsidRDefault="00FC07B8" w:rsidP="00DF0A00">
            <w:pPr>
              <w:pStyle w:val="Header"/>
              <w:rPr>
                <w:rFonts w:ascii="Arial" w:hAnsi="Arial" w:cs="Arial"/>
                <w:b/>
                <w:sz w:val="22"/>
                <w:szCs w:val="22"/>
              </w:rPr>
            </w:pPr>
            <w:r w:rsidRPr="001D69ED">
              <w:rPr>
                <w:rFonts w:ascii="Arial" w:hAnsi="Arial" w:cs="Arial"/>
                <w:b/>
                <w:sz w:val="22"/>
                <w:szCs w:val="22"/>
              </w:rPr>
              <w:t>Qualifications and Training</w:t>
            </w:r>
          </w:p>
        </w:tc>
        <w:tc>
          <w:tcPr>
            <w:tcW w:w="3744" w:type="dxa"/>
          </w:tcPr>
          <w:p w14:paraId="30D7C4EE" w14:textId="77777777" w:rsidR="00FC07B8" w:rsidRPr="001D69ED" w:rsidRDefault="00FC07B8" w:rsidP="00DF0A00">
            <w:pPr>
              <w:numPr>
                <w:ilvl w:val="0"/>
                <w:numId w:val="12"/>
              </w:numPr>
              <w:overflowPunct/>
              <w:autoSpaceDE/>
              <w:autoSpaceDN/>
              <w:adjustRightInd/>
              <w:textAlignment w:val="auto"/>
              <w:rPr>
                <w:rFonts w:ascii="Arial" w:hAnsi="Arial" w:cs="Arial"/>
                <w:sz w:val="22"/>
                <w:szCs w:val="22"/>
              </w:rPr>
            </w:pPr>
            <w:r w:rsidRPr="001D69ED">
              <w:rPr>
                <w:rFonts w:ascii="Arial" w:hAnsi="Arial" w:cs="Arial"/>
                <w:sz w:val="22"/>
                <w:szCs w:val="22"/>
              </w:rPr>
              <w:t>MBChB or equivalent</w:t>
            </w:r>
          </w:p>
          <w:p w14:paraId="60AAB9CC" w14:textId="77777777" w:rsidR="00FC07B8" w:rsidRPr="001D69ED" w:rsidRDefault="00FC07B8" w:rsidP="00DF0A00">
            <w:pPr>
              <w:numPr>
                <w:ilvl w:val="0"/>
                <w:numId w:val="12"/>
              </w:numPr>
              <w:overflowPunct/>
              <w:autoSpaceDE/>
              <w:autoSpaceDN/>
              <w:adjustRightInd/>
              <w:textAlignment w:val="auto"/>
              <w:rPr>
                <w:rFonts w:ascii="Arial" w:hAnsi="Arial" w:cs="Arial"/>
                <w:sz w:val="22"/>
                <w:szCs w:val="22"/>
              </w:rPr>
            </w:pPr>
            <w:r w:rsidRPr="001D69ED">
              <w:rPr>
                <w:rFonts w:ascii="Arial" w:hAnsi="Arial" w:cs="Arial"/>
                <w:sz w:val="22"/>
                <w:szCs w:val="22"/>
              </w:rPr>
              <w:t xml:space="preserve">Full registration with GMC and a </w:t>
            </w:r>
            <w:proofErr w:type="spellStart"/>
            <w:r w:rsidRPr="001D69ED">
              <w:rPr>
                <w:rFonts w:ascii="Arial" w:hAnsi="Arial" w:cs="Arial"/>
                <w:sz w:val="22"/>
                <w:szCs w:val="22"/>
              </w:rPr>
              <w:t>Licence</w:t>
            </w:r>
            <w:proofErr w:type="spellEnd"/>
            <w:r w:rsidRPr="001D69ED">
              <w:rPr>
                <w:rFonts w:ascii="Arial" w:hAnsi="Arial" w:cs="Arial"/>
                <w:sz w:val="22"/>
                <w:szCs w:val="22"/>
              </w:rPr>
              <w:t xml:space="preserve"> to Practice</w:t>
            </w:r>
          </w:p>
          <w:p w14:paraId="10A6B110" w14:textId="77777777" w:rsidR="00FC07B8" w:rsidRPr="001D69ED" w:rsidRDefault="00FC07B8" w:rsidP="00DF0A00">
            <w:pPr>
              <w:numPr>
                <w:ilvl w:val="0"/>
                <w:numId w:val="12"/>
              </w:numPr>
              <w:overflowPunct/>
              <w:autoSpaceDE/>
              <w:autoSpaceDN/>
              <w:adjustRightInd/>
              <w:textAlignment w:val="auto"/>
              <w:rPr>
                <w:rFonts w:ascii="Arial" w:hAnsi="Arial" w:cs="Arial"/>
                <w:sz w:val="22"/>
                <w:szCs w:val="22"/>
              </w:rPr>
            </w:pPr>
            <w:r w:rsidRPr="001D69ED">
              <w:rPr>
                <w:rFonts w:ascii="Arial" w:hAnsi="Arial" w:cs="Arial"/>
                <w:sz w:val="22"/>
                <w:szCs w:val="22"/>
              </w:rPr>
              <w:t>Provider status in 1 of ATLS, APLS/EPLS or ALS</w:t>
            </w:r>
          </w:p>
          <w:p w14:paraId="65E36024" w14:textId="77777777" w:rsidR="00FC07B8" w:rsidRPr="001D69ED" w:rsidRDefault="00FC07B8" w:rsidP="00DF0A00">
            <w:pPr>
              <w:ind w:left="720"/>
              <w:rPr>
                <w:rFonts w:ascii="Arial" w:hAnsi="Arial" w:cs="Arial"/>
                <w:sz w:val="22"/>
                <w:szCs w:val="22"/>
              </w:rPr>
            </w:pPr>
          </w:p>
        </w:tc>
        <w:tc>
          <w:tcPr>
            <w:tcW w:w="3600" w:type="dxa"/>
          </w:tcPr>
          <w:p w14:paraId="5EEC4128" w14:textId="77777777" w:rsidR="00FC07B8" w:rsidRPr="001D69ED" w:rsidRDefault="00FC07B8" w:rsidP="00DF0A00">
            <w:pPr>
              <w:numPr>
                <w:ilvl w:val="0"/>
                <w:numId w:val="12"/>
              </w:numPr>
              <w:overflowPunct/>
              <w:autoSpaceDE/>
              <w:autoSpaceDN/>
              <w:adjustRightInd/>
              <w:textAlignment w:val="auto"/>
              <w:rPr>
                <w:rFonts w:ascii="Arial" w:hAnsi="Arial" w:cs="Arial"/>
                <w:sz w:val="22"/>
                <w:szCs w:val="22"/>
              </w:rPr>
            </w:pPr>
            <w:r w:rsidRPr="001D69ED">
              <w:rPr>
                <w:rFonts w:ascii="Arial" w:hAnsi="Arial" w:cs="Arial"/>
                <w:sz w:val="22"/>
                <w:szCs w:val="22"/>
              </w:rPr>
              <w:t>Provider status in more than 1 of ALS, ATLS, APLS/EPLS.</w:t>
            </w:r>
          </w:p>
        </w:tc>
      </w:tr>
      <w:tr w:rsidR="00FC07B8" w:rsidRPr="001D69ED" w14:paraId="78558086" w14:textId="77777777" w:rsidTr="00DF0A00">
        <w:tc>
          <w:tcPr>
            <w:tcW w:w="2808" w:type="dxa"/>
          </w:tcPr>
          <w:p w14:paraId="34145A6B" w14:textId="77777777" w:rsidR="00FC07B8" w:rsidRPr="001D69ED" w:rsidRDefault="00FC07B8" w:rsidP="00DF0A00">
            <w:pPr>
              <w:rPr>
                <w:rFonts w:ascii="Arial" w:hAnsi="Arial" w:cs="Arial"/>
                <w:b/>
                <w:sz w:val="22"/>
                <w:szCs w:val="22"/>
              </w:rPr>
            </w:pPr>
            <w:r w:rsidRPr="001D69ED">
              <w:rPr>
                <w:rFonts w:ascii="Arial" w:hAnsi="Arial" w:cs="Arial"/>
                <w:b/>
                <w:sz w:val="22"/>
                <w:szCs w:val="22"/>
              </w:rPr>
              <w:t>Clinical Skills and Experience</w:t>
            </w:r>
          </w:p>
        </w:tc>
        <w:tc>
          <w:tcPr>
            <w:tcW w:w="3744" w:type="dxa"/>
          </w:tcPr>
          <w:p w14:paraId="0BDD9ADC" w14:textId="77777777" w:rsidR="00FC07B8" w:rsidRPr="001D69ED" w:rsidRDefault="00FC07B8" w:rsidP="00DF0A00">
            <w:pPr>
              <w:numPr>
                <w:ilvl w:val="0"/>
                <w:numId w:val="12"/>
              </w:numPr>
              <w:overflowPunct/>
              <w:autoSpaceDE/>
              <w:autoSpaceDN/>
              <w:adjustRightInd/>
              <w:textAlignment w:val="auto"/>
              <w:rPr>
                <w:rFonts w:ascii="Arial" w:hAnsi="Arial" w:cs="Arial"/>
                <w:sz w:val="22"/>
                <w:szCs w:val="22"/>
              </w:rPr>
            </w:pPr>
            <w:r w:rsidRPr="001D69ED">
              <w:rPr>
                <w:rFonts w:ascii="Arial" w:hAnsi="Arial" w:cs="Arial"/>
                <w:sz w:val="22"/>
                <w:szCs w:val="22"/>
              </w:rPr>
              <w:t>2 years of experience post qualification</w:t>
            </w:r>
            <w:r>
              <w:rPr>
                <w:rFonts w:ascii="Arial" w:hAnsi="Arial" w:cs="Arial"/>
                <w:sz w:val="22"/>
                <w:szCs w:val="22"/>
              </w:rPr>
              <w:t xml:space="preserve"> within NHS</w:t>
            </w:r>
          </w:p>
          <w:p w14:paraId="4F8A912F" w14:textId="77777777" w:rsidR="00FC07B8" w:rsidRPr="001D69ED" w:rsidRDefault="00FC07B8" w:rsidP="00DF0A00">
            <w:pPr>
              <w:numPr>
                <w:ilvl w:val="0"/>
                <w:numId w:val="13"/>
              </w:numPr>
              <w:overflowPunct/>
              <w:autoSpaceDE/>
              <w:autoSpaceDN/>
              <w:adjustRightInd/>
              <w:textAlignment w:val="auto"/>
              <w:rPr>
                <w:rFonts w:ascii="Arial" w:hAnsi="Arial" w:cs="Arial"/>
                <w:sz w:val="22"/>
                <w:szCs w:val="22"/>
              </w:rPr>
            </w:pPr>
            <w:r w:rsidRPr="001D69ED">
              <w:rPr>
                <w:rFonts w:ascii="Arial" w:hAnsi="Arial" w:cs="Arial"/>
                <w:sz w:val="22"/>
                <w:szCs w:val="22"/>
              </w:rPr>
              <w:t>Satisfactory completion of Foundation training or equivalent</w:t>
            </w:r>
          </w:p>
          <w:p w14:paraId="11F098CF" w14:textId="77777777" w:rsidR="00FC07B8" w:rsidRPr="001D69ED" w:rsidRDefault="00FC07B8" w:rsidP="00DF0A00">
            <w:pPr>
              <w:numPr>
                <w:ilvl w:val="0"/>
                <w:numId w:val="13"/>
              </w:numPr>
              <w:overflowPunct/>
              <w:autoSpaceDE/>
              <w:autoSpaceDN/>
              <w:adjustRightInd/>
              <w:textAlignment w:val="auto"/>
              <w:rPr>
                <w:rFonts w:ascii="Arial" w:hAnsi="Arial" w:cs="Arial"/>
                <w:sz w:val="22"/>
                <w:szCs w:val="22"/>
              </w:rPr>
            </w:pPr>
            <w:r w:rsidRPr="001D69ED">
              <w:rPr>
                <w:rFonts w:ascii="Arial" w:hAnsi="Arial" w:cs="Arial"/>
                <w:sz w:val="22"/>
                <w:szCs w:val="22"/>
              </w:rPr>
              <w:t xml:space="preserve">Ability to </w:t>
            </w:r>
            <w:proofErr w:type="spellStart"/>
            <w:r w:rsidRPr="001D69ED">
              <w:rPr>
                <w:rFonts w:ascii="Arial" w:hAnsi="Arial" w:cs="Arial"/>
                <w:sz w:val="22"/>
                <w:szCs w:val="22"/>
              </w:rPr>
              <w:t>prioritise</w:t>
            </w:r>
            <w:proofErr w:type="spellEnd"/>
            <w:r w:rsidRPr="001D69ED">
              <w:rPr>
                <w:rFonts w:ascii="Arial" w:hAnsi="Arial" w:cs="Arial"/>
                <w:sz w:val="22"/>
                <w:szCs w:val="22"/>
              </w:rPr>
              <w:t xml:space="preserve"> workload</w:t>
            </w:r>
          </w:p>
          <w:p w14:paraId="562303C8" w14:textId="77777777" w:rsidR="00FC07B8" w:rsidRPr="001D69ED" w:rsidRDefault="00FC07B8" w:rsidP="00DF0A00">
            <w:pPr>
              <w:numPr>
                <w:ilvl w:val="0"/>
                <w:numId w:val="13"/>
              </w:numPr>
              <w:overflowPunct/>
              <w:autoSpaceDE/>
              <w:autoSpaceDN/>
              <w:adjustRightInd/>
              <w:textAlignment w:val="auto"/>
              <w:rPr>
                <w:rFonts w:ascii="Arial" w:hAnsi="Arial" w:cs="Arial"/>
                <w:sz w:val="22"/>
                <w:szCs w:val="22"/>
              </w:rPr>
            </w:pPr>
            <w:r w:rsidRPr="001D69ED">
              <w:rPr>
                <w:rFonts w:ascii="Arial" w:hAnsi="Arial" w:cs="Arial"/>
                <w:sz w:val="22"/>
                <w:szCs w:val="22"/>
              </w:rPr>
              <w:t>Ability to seek advice appropriately</w:t>
            </w:r>
          </w:p>
        </w:tc>
        <w:tc>
          <w:tcPr>
            <w:tcW w:w="3600" w:type="dxa"/>
          </w:tcPr>
          <w:p w14:paraId="1854ED8B" w14:textId="77777777" w:rsidR="00FC07B8" w:rsidRPr="001D69ED" w:rsidRDefault="00FC07B8" w:rsidP="00DF0A00">
            <w:pPr>
              <w:numPr>
                <w:ilvl w:val="0"/>
                <w:numId w:val="12"/>
              </w:numPr>
              <w:overflowPunct/>
              <w:autoSpaceDE/>
              <w:autoSpaceDN/>
              <w:adjustRightInd/>
              <w:textAlignment w:val="auto"/>
              <w:rPr>
                <w:rFonts w:ascii="Arial" w:hAnsi="Arial" w:cs="Arial"/>
                <w:sz w:val="22"/>
                <w:szCs w:val="22"/>
              </w:rPr>
            </w:pPr>
            <w:r w:rsidRPr="001D69ED">
              <w:rPr>
                <w:rFonts w:ascii="Arial" w:hAnsi="Arial" w:cs="Arial"/>
                <w:sz w:val="22"/>
                <w:szCs w:val="22"/>
              </w:rPr>
              <w:t>Previous experience in Emergency Medicine</w:t>
            </w:r>
          </w:p>
          <w:p w14:paraId="0D29B7D4" w14:textId="77777777" w:rsidR="00FC07B8" w:rsidRPr="001D69ED" w:rsidRDefault="00FC07B8" w:rsidP="00DF0A00">
            <w:pPr>
              <w:numPr>
                <w:ilvl w:val="0"/>
                <w:numId w:val="13"/>
              </w:numPr>
              <w:overflowPunct/>
              <w:autoSpaceDE/>
              <w:autoSpaceDN/>
              <w:adjustRightInd/>
              <w:textAlignment w:val="auto"/>
              <w:rPr>
                <w:rFonts w:ascii="Arial" w:hAnsi="Arial" w:cs="Arial"/>
                <w:sz w:val="22"/>
                <w:szCs w:val="22"/>
              </w:rPr>
            </w:pPr>
            <w:r w:rsidRPr="001D69ED">
              <w:rPr>
                <w:rFonts w:ascii="Arial" w:hAnsi="Arial" w:cs="Arial"/>
                <w:sz w:val="22"/>
                <w:szCs w:val="22"/>
              </w:rPr>
              <w:t xml:space="preserve">Experience in </w:t>
            </w:r>
            <w:proofErr w:type="spellStart"/>
            <w:r w:rsidRPr="001D69ED">
              <w:rPr>
                <w:rFonts w:ascii="Arial" w:hAnsi="Arial" w:cs="Arial"/>
                <w:sz w:val="22"/>
                <w:szCs w:val="22"/>
              </w:rPr>
              <w:t>paediatrics</w:t>
            </w:r>
            <w:proofErr w:type="spellEnd"/>
            <w:r w:rsidRPr="001D69ED">
              <w:rPr>
                <w:rFonts w:ascii="Arial" w:hAnsi="Arial" w:cs="Arial"/>
                <w:sz w:val="22"/>
                <w:szCs w:val="22"/>
              </w:rPr>
              <w:t xml:space="preserve">, </w:t>
            </w:r>
            <w:proofErr w:type="spellStart"/>
            <w:r w:rsidRPr="001D69ED">
              <w:rPr>
                <w:rFonts w:ascii="Arial" w:hAnsi="Arial" w:cs="Arial"/>
                <w:sz w:val="22"/>
                <w:szCs w:val="22"/>
              </w:rPr>
              <w:t>orthopaedics</w:t>
            </w:r>
            <w:proofErr w:type="spellEnd"/>
            <w:r w:rsidRPr="001D69ED">
              <w:rPr>
                <w:rFonts w:ascii="Arial" w:hAnsi="Arial" w:cs="Arial"/>
                <w:sz w:val="22"/>
                <w:szCs w:val="22"/>
              </w:rPr>
              <w:t>, General Practice</w:t>
            </w:r>
          </w:p>
          <w:p w14:paraId="147DFAB0" w14:textId="77777777" w:rsidR="00FC07B8" w:rsidRPr="001D69ED" w:rsidRDefault="00FC07B8" w:rsidP="00DF0A00">
            <w:pPr>
              <w:numPr>
                <w:ilvl w:val="0"/>
                <w:numId w:val="13"/>
              </w:numPr>
              <w:overflowPunct/>
              <w:autoSpaceDE/>
              <w:autoSpaceDN/>
              <w:adjustRightInd/>
              <w:textAlignment w:val="auto"/>
              <w:rPr>
                <w:rFonts w:ascii="Arial" w:hAnsi="Arial" w:cs="Arial"/>
                <w:sz w:val="22"/>
                <w:szCs w:val="22"/>
              </w:rPr>
            </w:pPr>
            <w:r w:rsidRPr="001D69ED">
              <w:rPr>
                <w:rFonts w:ascii="Arial" w:hAnsi="Arial" w:cs="Arial"/>
                <w:sz w:val="22"/>
                <w:szCs w:val="22"/>
              </w:rPr>
              <w:t>Understanding of principles of risk management</w:t>
            </w:r>
          </w:p>
          <w:p w14:paraId="4006EE08" w14:textId="77777777" w:rsidR="00FC07B8" w:rsidRPr="001D69ED" w:rsidRDefault="00FC07B8" w:rsidP="00DF0A00">
            <w:pPr>
              <w:rPr>
                <w:rFonts w:ascii="Arial" w:hAnsi="Arial" w:cs="Arial"/>
                <w:sz w:val="22"/>
                <w:szCs w:val="22"/>
              </w:rPr>
            </w:pPr>
          </w:p>
          <w:p w14:paraId="64E6764E" w14:textId="77777777" w:rsidR="00FC07B8" w:rsidRPr="001D69ED" w:rsidRDefault="00FC07B8" w:rsidP="00DF0A00">
            <w:pPr>
              <w:ind w:left="360"/>
              <w:rPr>
                <w:rFonts w:ascii="Arial" w:hAnsi="Arial" w:cs="Arial"/>
                <w:sz w:val="22"/>
                <w:szCs w:val="22"/>
              </w:rPr>
            </w:pPr>
          </w:p>
        </w:tc>
      </w:tr>
      <w:tr w:rsidR="00FC07B8" w:rsidRPr="001D69ED" w14:paraId="40DFF488" w14:textId="77777777" w:rsidTr="00DF0A00">
        <w:tc>
          <w:tcPr>
            <w:tcW w:w="2808" w:type="dxa"/>
          </w:tcPr>
          <w:p w14:paraId="03308DFE" w14:textId="77777777" w:rsidR="00FC07B8" w:rsidRPr="001D69ED" w:rsidRDefault="00FC07B8" w:rsidP="00DF0A00">
            <w:pPr>
              <w:rPr>
                <w:rFonts w:ascii="Arial" w:hAnsi="Arial" w:cs="Arial"/>
                <w:b/>
                <w:sz w:val="22"/>
                <w:szCs w:val="22"/>
              </w:rPr>
            </w:pPr>
            <w:r w:rsidRPr="001D69ED">
              <w:rPr>
                <w:rFonts w:ascii="Arial" w:hAnsi="Arial" w:cs="Arial"/>
                <w:b/>
                <w:sz w:val="22"/>
                <w:szCs w:val="22"/>
              </w:rPr>
              <w:t>Audi</w:t>
            </w:r>
            <w:r>
              <w:rPr>
                <w:rFonts w:ascii="Arial" w:hAnsi="Arial" w:cs="Arial"/>
                <w:b/>
                <w:sz w:val="22"/>
                <w:szCs w:val="22"/>
              </w:rPr>
              <w:t>t &amp; Quality Improvement</w:t>
            </w:r>
          </w:p>
        </w:tc>
        <w:tc>
          <w:tcPr>
            <w:tcW w:w="3744" w:type="dxa"/>
          </w:tcPr>
          <w:p w14:paraId="78C3FFBE" w14:textId="77777777" w:rsidR="00FC07B8" w:rsidRPr="001D69ED" w:rsidRDefault="00FC07B8" w:rsidP="00DF0A00">
            <w:pPr>
              <w:numPr>
                <w:ilvl w:val="0"/>
                <w:numId w:val="14"/>
              </w:numPr>
              <w:overflowPunct/>
              <w:autoSpaceDE/>
              <w:autoSpaceDN/>
              <w:adjustRightInd/>
              <w:textAlignment w:val="auto"/>
              <w:rPr>
                <w:rFonts w:ascii="Arial" w:hAnsi="Arial" w:cs="Arial"/>
                <w:sz w:val="22"/>
                <w:szCs w:val="22"/>
              </w:rPr>
            </w:pPr>
            <w:r w:rsidRPr="001D69ED">
              <w:rPr>
                <w:rFonts w:ascii="Arial" w:hAnsi="Arial" w:cs="Arial"/>
                <w:sz w:val="22"/>
                <w:szCs w:val="22"/>
              </w:rPr>
              <w:t>Proven understanding of audit and how it relates to clinical practice.</w:t>
            </w:r>
          </w:p>
          <w:p w14:paraId="12371E41" w14:textId="77777777" w:rsidR="00FC07B8" w:rsidRPr="001D69ED" w:rsidRDefault="00FC07B8" w:rsidP="00DF0A00">
            <w:pPr>
              <w:ind w:left="360"/>
              <w:rPr>
                <w:rFonts w:ascii="Arial" w:hAnsi="Arial" w:cs="Arial"/>
                <w:sz w:val="22"/>
                <w:szCs w:val="22"/>
              </w:rPr>
            </w:pPr>
          </w:p>
        </w:tc>
        <w:tc>
          <w:tcPr>
            <w:tcW w:w="3600" w:type="dxa"/>
          </w:tcPr>
          <w:p w14:paraId="67906254" w14:textId="77777777" w:rsidR="00FC07B8" w:rsidRPr="001D69ED" w:rsidRDefault="00FC07B8" w:rsidP="00DF0A00">
            <w:pPr>
              <w:numPr>
                <w:ilvl w:val="0"/>
                <w:numId w:val="14"/>
              </w:numPr>
              <w:overflowPunct/>
              <w:autoSpaceDE/>
              <w:autoSpaceDN/>
              <w:adjustRightInd/>
              <w:textAlignment w:val="auto"/>
              <w:rPr>
                <w:rFonts w:ascii="Arial" w:hAnsi="Arial" w:cs="Arial"/>
                <w:sz w:val="22"/>
                <w:szCs w:val="22"/>
              </w:rPr>
            </w:pPr>
            <w:r w:rsidRPr="001D69ED">
              <w:rPr>
                <w:rFonts w:ascii="Arial" w:hAnsi="Arial" w:cs="Arial"/>
                <w:sz w:val="22"/>
                <w:szCs w:val="22"/>
              </w:rPr>
              <w:t>Evidence of completion of appropriate audit.</w:t>
            </w:r>
          </w:p>
          <w:p w14:paraId="29190BA1" w14:textId="77777777" w:rsidR="00FC07B8" w:rsidRPr="001D69ED" w:rsidRDefault="00FC07B8" w:rsidP="00DF0A00">
            <w:pPr>
              <w:ind w:left="360"/>
              <w:rPr>
                <w:rFonts w:ascii="Arial" w:hAnsi="Arial" w:cs="Arial"/>
                <w:sz w:val="22"/>
                <w:szCs w:val="22"/>
              </w:rPr>
            </w:pPr>
          </w:p>
        </w:tc>
      </w:tr>
      <w:tr w:rsidR="00FC07B8" w:rsidRPr="001D69ED" w14:paraId="24555238" w14:textId="77777777" w:rsidTr="00DF0A00">
        <w:tc>
          <w:tcPr>
            <w:tcW w:w="2808" w:type="dxa"/>
          </w:tcPr>
          <w:p w14:paraId="6AB4E576" w14:textId="77777777" w:rsidR="00FC07B8" w:rsidRPr="001D69ED" w:rsidRDefault="00FC07B8" w:rsidP="00DF0A00">
            <w:pPr>
              <w:rPr>
                <w:rFonts w:ascii="Arial" w:hAnsi="Arial" w:cs="Arial"/>
                <w:b/>
                <w:sz w:val="22"/>
                <w:szCs w:val="22"/>
              </w:rPr>
            </w:pPr>
            <w:r w:rsidRPr="001D69ED">
              <w:rPr>
                <w:rFonts w:ascii="Arial" w:hAnsi="Arial" w:cs="Arial"/>
                <w:b/>
                <w:sz w:val="22"/>
                <w:szCs w:val="22"/>
              </w:rPr>
              <w:t>Research</w:t>
            </w:r>
          </w:p>
        </w:tc>
        <w:tc>
          <w:tcPr>
            <w:tcW w:w="3744" w:type="dxa"/>
          </w:tcPr>
          <w:p w14:paraId="38D3DAD3" w14:textId="77777777" w:rsidR="00FC07B8" w:rsidRPr="001D69ED" w:rsidRDefault="00FC07B8" w:rsidP="00DF0A00">
            <w:pPr>
              <w:numPr>
                <w:ilvl w:val="0"/>
                <w:numId w:val="14"/>
              </w:numPr>
              <w:overflowPunct/>
              <w:autoSpaceDE/>
              <w:autoSpaceDN/>
              <w:adjustRightInd/>
              <w:textAlignment w:val="auto"/>
              <w:rPr>
                <w:rFonts w:ascii="Arial" w:hAnsi="Arial" w:cs="Arial"/>
                <w:sz w:val="22"/>
                <w:szCs w:val="22"/>
              </w:rPr>
            </w:pPr>
            <w:r w:rsidRPr="001D69ED">
              <w:rPr>
                <w:rFonts w:ascii="Arial" w:hAnsi="Arial" w:cs="Arial"/>
                <w:sz w:val="22"/>
                <w:szCs w:val="22"/>
              </w:rPr>
              <w:t>Some knowledge of research principles</w:t>
            </w:r>
          </w:p>
          <w:p w14:paraId="327EAD44" w14:textId="77777777" w:rsidR="00FC07B8" w:rsidRPr="001D69ED" w:rsidRDefault="00FC07B8" w:rsidP="00DF0A00">
            <w:pPr>
              <w:numPr>
                <w:ilvl w:val="0"/>
                <w:numId w:val="14"/>
              </w:numPr>
              <w:overflowPunct/>
              <w:autoSpaceDE/>
              <w:autoSpaceDN/>
              <w:adjustRightInd/>
              <w:textAlignment w:val="auto"/>
              <w:rPr>
                <w:rFonts w:ascii="Arial" w:hAnsi="Arial" w:cs="Arial"/>
                <w:sz w:val="22"/>
                <w:szCs w:val="22"/>
              </w:rPr>
            </w:pPr>
            <w:r w:rsidRPr="001D69ED">
              <w:rPr>
                <w:rFonts w:ascii="Arial" w:hAnsi="Arial" w:cs="Arial"/>
                <w:sz w:val="22"/>
                <w:szCs w:val="22"/>
              </w:rPr>
              <w:t>Commitment to evidence based medicine</w:t>
            </w:r>
          </w:p>
          <w:p w14:paraId="40C9D0A9" w14:textId="77777777" w:rsidR="00FC07B8" w:rsidRPr="001D69ED" w:rsidRDefault="00FC07B8" w:rsidP="00DF0A00">
            <w:pPr>
              <w:ind w:left="360"/>
              <w:rPr>
                <w:rFonts w:ascii="Arial" w:hAnsi="Arial" w:cs="Arial"/>
                <w:sz w:val="22"/>
                <w:szCs w:val="22"/>
              </w:rPr>
            </w:pPr>
          </w:p>
        </w:tc>
        <w:tc>
          <w:tcPr>
            <w:tcW w:w="3600" w:type="dxa"/>
          </w:tcPr>
          <w:p w14:paraId="1956BDC3" w14:textId="77777777" w:rsidR="00FC07B8" w:rsidRPr="001D69ED" w:rsidRDefault="00FC07B8" w:rsidP="00DF0A00">
            <w:pPr>
              <w:numPr>
                <w:ilvl w:val="0"/>
                <w:numId w:val="14"/>
              </w:numPr>
              <w:overflowPunct/>
              <w:autoSpaceDE/>
              <w:autoSpaceDN/>
              <w:adjustRightInd/>
              <w:textAlignment w:val="auto"/>
              <w:rPr>
                <w:rFonts w:ascii="Arial" w:hAnsi="Arial" w:cs="Arial"/>
                <w:sz w:val="22"/>
                <w:szCs w:val="22"/>
              </w:rPr>
            </w:pPr>
            <w:r w:rsidRPr="001D69ED">
              <w:rPr>
                <w:rFonts w:ascii="Arial" w:hAnsi="Arial" w:cs="Arial"/>
                <w:sz w:val="22"/>
                <w:szCs w:val="22"/>
              </w:rPr>
              <w:t>Critical appraisal skills</w:t>
            </w:r>
          </w:p>
          <w:p w14:paraId="2FBA9791" w14:textId="77777777" w:rsidR="00FC07B8" w:rsidRPr="001D69ED" w:rsidRDefault="00FC07B8" w:rsidP="00DF0A00">
            <w:pPr>
              <w:numPr>
                <w:ilvl w:val="0"/>
                <w:numId w:val="14"/>
              </w:numPr>
              <w:overflowPunct/>
              <w:autoSpaceDE/>
              <w:autoSpaceDN/>
              <w:adjustRightInd/>
              <w:textAlignment w:val="auto"/>
              <w:rPr>
                <w:rFonts w:ascii="Arial" w:hAnsi="Arial" w:cs="Arial"/>
                <w:sz w:val="22"/>
                <w:szCs w:val="22"/>
              </w:rPr>
            </w:pPr>
            <w:r w:rsidRPr="001D69ED">
              <w:rPr>
                <w:rFonts w:ascii="Arial" w:hAnsi="Arial" w:cs="Arial"/>
                <w:sz w:val="22"/>
                <w:szCs w:val="22"/>
              </w:rPr>
              <w:t>Publication in peer reviewed journals</w:t>
            </w:r>
          </w:p>
        </w:tc>
      </w:tr>
      <w:tr w:rsidR="00FC07B8" w:rsidRPr="001D69ED" w14:paraId="4C415026" w14:textId="77777777" w:rsidTr="00DF0A00">
        <w:tc>
          <w:tcPr>
            <w:tcW w:w="2808" w:type="dxa"/>
          </w:tcPr>
          <w:p w14:paraId="783FFF30" w14:textId="77777777" w:rsidR="00FC07B8" w:rsidRPr="001D69ED" w:rsidRDefault="00FC07B8" w:rsidP="00DF0A00">
            <w:pPr>
              <w:rPr>
                <w:rFonts w:ascii="Arial" w:hAnsi="Arial" w:cs="Arial"/>
                <w:b/>
                <w:sz w:val="22"/>
                <w:szCs w:val="22"/>
              </w:rPr>
            </w:pPr>
            <w:r w:rsidRPr="001D69ED">
              <w:rPr>
                <w:rFonts w:ascii="Arial" w:hAnsi="Arial" w:cs="Arial"/>
                <w:b/>
                <w:sz w:val="22"/>
                <w:szCs w:val="22"/>
              </w:rPr>
              <w:t xml:space="preserve">Teaching </w:t>
            </w:r>
          </w:p>
        </w:tc>
        <w:tc>
          <w:tcPr>
            <w:tcW w:w="3744" w:type="dxa"/>
          </w:tcPr>
          <w:p w14:paraId="4A2DD444" w14:textId="77777777" w:rsidR="00FC07B8" w:rsidRPr="001D69ED" w:rsidRDefault="00FC07B8" w:rsidP="00DF0A00">
            <w:pPr>
              <w:numPr>
                <w:ilvl w:val="0"/>
                <w:numId w:val="15"/>
              </w:numPr>
              <w:overflowPunct/>
              <w:autoSpaceDE/>
              <w:autoSpaceDN/>
              <w:adjustRightInd/>
              <w:textAlignment w:val="auto"/>
              <w:rPr>
                <w:rFonts w:ascii="Arial" w:hAnsi="Arial" w:cs="Arial"/>
                <w:sz w:val="22"/>
                <w:szCs w:val="22"/>
              </w:rPr>
            </w:pPr>
            <w:r w:rsidRPr="001D69ED">
              <w:rPr>
                <w:rFonts w:ascii="Arial" w:hAnsi="Arial" w:cs="Arial"/>
                <w:sz w:val="22"/>
                <w:szCs w:val="22"/>
              </w:rPr>
              <w:t>Enthusiasm and commitment to teaching junior medical staff and nursing staff, medical students</w:t>
            </w:r>
          </w:p>
          <w:p w14:paraId="5B350A0C" w14:textId="77777777" w:rsidR="00FC07B8" w:rsidRPr="001D69ED" w:rsidRDefault="00FC07B8" w:rsidP="00DF0A00">
            <w:pPr>
              <w:rPr>
                <w:rFonts w:ascii="Arial" w:hAnsi="Arial" w:cs="Arial"/>
                <w:sz w:val="22"/>
                <w:szCs w:val="22"/>
              </w:rPr>
            </w:pPr>
          </w:p>
        </w:tc>
        <w:tc>
          <w:tcPr>
            <w:tcW w:w="3600" w:type="dxa"/>
          </w:tcPr>
          <w:p w14:paraId="1CCF43EE" w14:textId="77777777" w:rsidR="00FC07B8" w:rsidRPr="001D69ED" w:rsidRDefault="00FC07B8" w:rsidP="00DF0A00">
            <w:pPr>
              <w:numPr>
                <w:ilvl w:val="0"/>
                <w:numId w:val="15"/>
              </w:numPr>
              <w:overflowPunct/>
              <w:autoSpaceDE/>
              <w:autoSpaceDN/>
              <w:adjustRightInd/>
              <w:textAlignment w:val="auto"/>
              <w:rPr>
                <w:rFonts w:ascii="Arial" w:hAnsi="Arial" w:cs="Arial"/>
                <w:sz w:val="22"/>
                <w:szCs w:val="22"/>
              </w:rPr>
            </w:pPr>
            <w:r w:rsidRPr="001D69ED">
              <w:rPr>
                <w:rFonts w:ascii="Arial" w:hAnsi="Arial" w:cs="Arial"/>
                <w:sz w:val="22"/>
                <w:szCs w:val="22"/>
              </w:rPr>
              <w:t>Previous clinical teaching experience</w:t>
            </w:r>
          </w:p>
          <w:p w14:paraId="566DC592" w14:textId="77777777" w:rsidR="00FC07B8" w:rsidRPr="001D69ED" w:rsidRDefault="00FC07B8" w:rsidP="00DF0A00">
            <w:pPr>
              <w:ind w:left="720"/>
              <w:rPr>
                <w:rFonts w:ascii="Arial" w:hAnsi="Arial" w:cs="Arial"/>
                <w:sz w:val="22"/>
                <w:szCs w:val="22"/>
              </w:rPr>
            </w:pPr>
          </w:p>
        </w:tc>
      </w:tr>
      <w:tr w:rsidR="00FC07B8" w:rsidRPr="001D69ED" w14:paraId="76D692E8" w14:textId="77777777" w:rsidTr="00DF0A00">
        <w:trPr>
          <w:trHeight w:val="70"/>
        </w:trPr>
        <w:tc>
          <w:tcPr>
            <w:tcW w:w="2808" w:type="dxa"/>
          </w:tcPr>
          <w:p w14:paraId="00ACA10B" w14:textId="77777777" w:rsidR="00FC07B8" w:rsidRPr="001D69ED" w:rsidRDefault="00FC07B8" w:rsidP="00DF0A00">
            <w:pPr>
              <w:rPr>
                <w:rFonts w:ascii="Arial" w:hAnsi="Arial" w:cs="Arial"/>
                <w:b/>
                <w:sz w:val="22"/>
                <w:szCs w:val="22"/>
              </w:rPr>
            </w:pPr>
            <w:r w:rsidRPr="001D69ED">
              <w:rPr>
                <w:rFonts w:ascii="Arial" w:hAnsi="Arial" w:cs="Arial"/>
                <w:b/>
                <w:sz w:val="22"/>
                <w:szCs w:val="22"/>
              </w:rPr>
              <w:t>Communication Skills and  Personal Attributes</w:t>
            </w:r>
          </w:p>
        </w:tc>
        <w:tc>
          <w:tcPr>
            <w:tcW w:w="3744" w:type="dxa"/>
          </w:tcPr>
          <w:p w14:paraId="79AAD14C" w14:textId="77777777" w:rsidR="00FC07B8" w:rsidRPr="001D69ED" w:rsidRDefault="00FC07B8" w:rsidP="00DF0A00">
            <w:pPr>
              <w:numPr>
                <w:ilvl w:val="0"/>
                <w:numId w:val="16"/>
              </w:numPr>
              <w:overflowPunct/>
              <w:autoSpaceDE/>
              <w:autoSpaceDN/>
              <w:adjustRightInd/>
              <w:textAlignment w:val="auto"/>
              <w:rPr>
                <w:rFonts w:ascii="Arial" w:hAnsi="Arial" w:cs="Arial"/>
                <w:sz w:val="22"/>
                <w:szCs w:val="22"/>
              </w:rPr>
            </w:pPr>
            <w:r w:rsidRPr="001D69ED">
              <w:rPr>
                <w:rFonts w:ascii="Arial" w:hAnsi="Arial" w:cs="Arial"/>
                <w:sz w:val="22"/>
                <w:szCs w:val="22"/>
              </w:rPr>
              <w:t>Able to work as part of a team with colleagues in own and other disciplines</w:t>
            </w:r>
          </w:p>
          <w:p w14:paraId="292C5A8E" w14:textId="77777777" w:rsidR="00FC07B8" w:rsidRPr="001D69ED" w:rsidRDefault="00FC07B8" w:rsidP="00DF0A00">
            <w:pPr>
              <w:numPr>
                <w:ilvl w:val="0"/>
                <w:numId w:val="16"/>
              </w:numPr>
              <w:overflowPunct/>
              <w:autoSpaceDE/>
              <w:autoSpaceDN/>
              <w:adjustRightInd/>
              <w:textAlignment w:val="auto"/>
              <w:rPr>
                <w:rFonts w:ascii="Arial" w:hAnsi="Arial" w:cs="Arial"/>
                <w:sz w:val="22"/>
                <w:szCs w:val="22"/>
              </w:rPr>
            </w:pPr>
            <w:r w:rsidRPr="001D69ED">
              <w:rPr>
                <w:rFonts w:ascii="Arial" w:hAnsi="Arial" w:cs="Arial"/>
                <w:sz w:val="22"/>
                <w:szCs w:val="22"/>
              </w:rPr>
              <w:t>Good skills in written and spoken English to allow effective communication with patients and colleagues</w:t>
            </w:r>
          </w:p>
          <w:p w14:paraId="259AC80A" w14:textId="77777777" w:rsidR="00FC07B8" w:rsidRPr="001D69ED" w:rsidRDefault="00FC07B8" w:rsidP="00DF0A00">
            <w:pPr>
              <w:numPr>
                <w:ilvl w:val="0"/>
                <w:numId w:val="16"/>
              </w:numPr>
              <w:overflowPunct/>
              <w:autoSpaceDE/>
              <w:autoSpaceDN/>
              <w:adjustRightInd/>
              <w:textAlignment w:val="auto"/>
              <w:rPr>
                <w:rFonts w:ascii="Arial" w:hAnsi="Arial" w:cs="Arial"/>
                <w:sz w:val="22"/>
                <w:szCs w:val="22"/>
              </w:rPr>
            </w:pPr>
            <w:r w:rsidRPr="001D69ED">
              <w:rPr>
                <w:rFonts w:ascii="Arial" w:hAnsi="Arial" w:cs="Arial"/>
                <w:sz w:val="22"/>
                <w:szCs w:val="22"/>
              </w:rPr>
              <w:t xml:space="preserve">Able to </w:t>
            </w:r>
            <w:proofErr w:type="spellStart"/>
            <w:r w:rsidRPr="001D69ED">
              <w:rPr>
                <w:rFonts w:ascii="Arial" w:hAnsi="Arial" w:cs="Arial"/>
                <w:sz w:val="22"/>
                <w:szCs w:val="22"/>
              </w:rPr>
              <w:t>organise</w:t>
            </w:r>
            <w:proofErr w:type="spellEnd"/>
            <w:r w:rsidRPr="001D69ED">
              <w:rPr>
                <w:rFonts w:ascii="Arial" w:hAnsi="Arial" w:cs="Arial"/>
                <w:sz w:val="22"/>
                <w:szCs w:val="22"/>
              </w:rPr>
              <w:t xml:space="preserve"> time efficiently and effectively.</w:t>
            </w:r>
          </w:p>
          <w:p w14:paraId="3DF8E1ED" w14:textId="77777777" w:rsidR="00FC07B8" w:rsidRPr="001D69ED" w:rsidRDefault="00FC07B8" w:rsidP="00DF0A00">
            <w:pPr>
              <w:numPr>
                <w:ilvl w:val="0"/>
                <w:numId w:val="16"/>
              </w:numPr>
              <w:overflowPunct/>
              <w:autoSpaceDE/>
              <w:autoSpaceDN/>
              <w:adjustRightInd/>
              <w:textAlignment w:val="auto"/>
              <w:rPr>
                <w:rFonts w:ascii="Arial" w:hAnsi="Arial" w:cs="Arial"/>
                <w:sz w:val="22"/>
                <w:szCs w:val="22"/>
              </w:rPr>
            </w:pPr>
            <w:r w:rsidRPr="001D69ED">
              <w:rPr>
                <w:rFonts w:ascii="Arial" w:hAnsi="Arial" w:cs="Arial"/>
                <w:sz w:val="22"/>
                <w:szCs w:val="22"/>
              </w:rPr>
              <w:t>Good communication skills</w:t>
            </w:r>
          </w:p>
          <w:p w14:paraId="10002714" w14:textId="77777777" w:rsidR="00FC07B8" w:rsidRPr="001D69ED" w:rsidRDefault="00FC07B8" w:rsidP="00DF0A00">
            <w:pPr>
              <w:numPr>
                <w:ilvl w:val="0"/>
                <w:numId w:val="16"/>
              </w:numPr>
              <w:overflowPunct/>
              <w:autoSpaceDE/>
              <w:autoSpaceDN/>
              <w:adjustRightInd/>
              <w:textAlignment w:val="auto"/>
              <w:rPr>
                <w:rFonts w:ascii="Arial" w:hAnsi="Arial" w:cs="Arial"/>
                <w:sz w:val="22"/>
                <w:szCs w:val="22"/>
              </w:rPr>
            </w:pPr>
            <w:r w:rsidRPr="001D69ED">
              <w:rPr>
                <w:rFonts w:ascii="Arial" w:hAnsi="Arial" w:cs="Arial"/>
                <w:sz w:val="22"/>
                <w:szCs w:val="22"/>
              </w:rPr>
              <w:t>Adaptable and open to new ideas.</w:t>
            </w:r>
          </w:p>
          <w:p w14:paraId="70E7E5E8" w14:textId="77777777" w:rsidR="00FC07B8" w:rsidRPr="001D69ED" w:rsidRDefault="00FC07B8" w:rsidP="00DF0A00">
            <w:pPr>
              <w:numPr>
                <w:ilvl w:val="0"/>
                <w:numId w:val="16"/>
              </w:numPr>
              <w:overflowPunct/>
              <w:autoSpaceDE/>
              <w:autoSpaceDN/>
              <w:adjustRightInd/>
              <w:textAlignment w:val="auto"/>
              <w:rPr>
                <w:rFonts w:ascii="Arial" w:hAnsi="Arial" w:cs="Arial"/>
                <w:sz w:val="22"/>
                <w:szCs w:val="22"/>
              </w:rPr>
            </w:pPr>
            <w:r w:rsidRPr="001D69ED">
              <w:rPr>
                <w:rFonts w:ascii="Arial" w:hAnsi="Arial" w:cs="Arial"/>
                <w:sz w:val="22"/>
                <w:szCs w:val="22"/>
              </w:rPr>
              <w:t>Commitment to learning and developing new skills</w:t>
            </w:r>
          </w:p>
          <w:p w14:paraId="0B6BE59A" w14:textId="77777777" w:rsidR="00FC07B8" w:rsidRPr="001D69ED" w:rsidRDefault="00FC07B8" w:rsidP="00DF0A00">
            <w:pPr>
              <w:ind w:left="720"/>
              <w:rPr>
                <w:rFonts w:ascii="Arial" w:hAnsi="Arial" w:cs="Arial"/>
                <w:sz w:val="22"/>
                <w:szCs w:val="22"/>
              </w:rPr>
            </w:pPr>
          </w:p>
          <w:p w14:paraId="45540336" w14:textId="77777777" w:rsidR="00FC07B8" w:rsidRPr="001D69ED" w:rsidRDefault="00FC07B8" w:rsidP="00DF0A00">
            <w:pPr>
              <w:ind w:left="360"/>
              <w:rPr>
                <w:rFonts w:ascii="Arial" w:hAnsi="Arial" w:cs="Arial"/>
                <w:sz w:val="22"/>
                <w:szCs w:val="22"/>
              </w:rPr>
            </w:pPr>
          </w:p>
        </w:tc>
        <w:tc>
          <w:tcPr>
            <w:tcW w:w="3600" w:type="dxa"/>
          </w:tcPr>
          <w:p w14:paraId="430C0649" w14:textId="77777777" w:rsidR="00FC07B8" w:rsidRPr="001D69ED" w:rsidRDefault="00FC07B8" w:rsidP="00DF0A00">
            <w:pPr>
              <w:numPr>
                <w:ilvl w:val="0"/>
                <w:numId w:val="16"/>
              </w:numPr>
              <w:overflowPunct/>
              <w:autoSpaceDE/>
              <w:autoSpaceDN/>
              <w:adjustRightInd/>
              <w:textAlignment w:val="auto"/>
              <w:rPr>
                <w:rFonts w:ascii="Arial" w:hAnsi="Arial" w:cs="Arial"/>
                <w:sz w:val="22"/>
                <w:szCs w:val="22"/>
              </w:rPr>
            </w:pPr>
            <w:r w:rsidRPr="001D69ED">
              <w:rPr>
                <w:rFonts w:ascii="Arial" w:hAnsi="Arial" w:cs="Arial"/>
                <w:sz w:val="22"/>
                <w:szCs w:val="22"/>
              </w:rPr>
              <w:t>Able to motivate colleagues</w:t>
            </w:r>
          </w:p>
          <w:p w14:paraId="3F59E5ED" w14:textId="77777777" w:rsidR="00FC07B8" w:rsidRPr="001D69ED" w:rsidRDefault="00FC07B8" w:rsidP="00DF0A00">
            <w:pPr>
              <w:numPr>
                <w:ilvl w:val="0"/>
                <w:numId w:val="16"/>
              </w:numPr>
              <w:overflowPunct/>
              <w:autoSpaceDE/>
              <w:autoSpaceDN/>
              <w:adjustRightInd/>
              <w:textAlignment w:val="auto"/>
              <w:rPr>
                <w:rFonts w:ascii="Arial" w:hAnsi="Arial" w:cs="Arial"/>
                <w:sz w:val="22"/>
                <w:szCs w:val="22"/>
              </w:rPr>
            </w:pPr>
            <w:r w:rsidRPr="001D69ED">
              <w:rPr>
                <w:rFonts w:ascii="Arial" w:hAnsi="Arial" w:cs="Arial"/>
                <w:sz w:val="22"/>
                <w:szCs w:val="22"/>
              </w:rPr>
              <w:t xml:space="preserve">Sense of </w:t>
            </w:r>
            <w:proofErr w:type="spellStart"/>
            <w:r w:rsidRPr="001D69ED">
              <w:rPr>
                <w:rFonts w:ascii="Arial" w:hAnsi="Arial" w:cs="Arial"/>
                <w:sz w:val="22"/>
                <w:szCs w:val="22"/>
              </w:rPr>
              <w:t>humour</w:t>
            </w:r>
            <w:proofErr w:type="spellEnd"/>
          </w:p>
        </w:tc>
      </w:tr>
    </w:tbl>
    <w:p w14:paraId="20CEB802" w14:textId="77777777" w:rsidR="00FC07B8" w:rsidRPr="001D69ED" w:rsidRDefault="00FC07B8" w:rsidP="00FC07B8">
      <w:pPr>
        <w:pStyle w:val="Heading3"/>
        <w:rPr>
          <w:rFonts w:ascii="Arial" w:hAnsi="Arial" w:cs="Arial"/>
          <w:sz w:val="22"/>
          <w:szCs w:val="22"/>
        </w:rPr>
      </w:pPr>
      <w:r>
        <w:rPr>
          <w:rFonts w:ascii="Arial" w:hAnsi="Arial" w:cs="Arial"/>
          <w:szCs w:val="24"/>
        </w:rPr>
        <w:lastRenderedPageBreak/>
        <w:t>NON-CLINICAL ASPECTS OF THE POST</w:t>
      </w:r>
    </w:p>
    <w:p w14:paraId="3575E398" w14:textId="77777777" w:rsidR="00FC07B8" w:rsidRPr="001D69ED" w:rsidRDefault="00FC07B8" w:rsidP="00FC07B8">
      <w:pPr>
        <w:pBdr>
          <w:bottom w:val="single" w:sz="4" w:space="1" w:color="auto"/>
        </w:pBdr>
        <w:jc w:val="both"/>
        <w:rPr>
          <w:rFonts w:ascii="Arial" w:hAnsi="Arial" w:cs="Arial"/>
          <w:sz w:val="22"/>
          <w:szCs w:val="22"/>
        </w:rPr>
      </w:pPr>
    </w:p>
    <w:p w14:paraId="06A900E9" w14:textId="77777777" w:rsidR="00FC07B8" w:rsidRPr="001D69ED" w:rsidRDefault="00FC07B8" w:rsidP="00FC07B8">
      <w:pPr>
        <w:pStyle w:val="JobPackHeading1"/>
        <w:rPr>
          <w:b w:val="0"/>
          <w:szCs w:val="24"/>
        </w:rPr>
      </w:pPr>
    </w:p>
    <w:p w14:paraId="1C949116" w14:textId="77777777" w:rsidR="00FC07B8" w:rsidRPr="001D69ED" w:rsidRDefault="00FC07B8" w:rsidP="00FC07B8">
      <w:pPr>
        <w:pStyle w:val="BodyTextIndent"/>
        <w:ind w:left="0"/>
        <w:rPr>
          <w:rFonts w:ascii="Arial" w:hAnsi="Arial" w:cs="Arial"/>
          <w:sz w:val="22"/>
          <w:szCs w:val="22"/>
        </w:rPr>
      </w:pPr>
    </w:p>
    <w:p w14:paraId="0A8EB371" w14:textId="77777777" w:rsidR="00FC07B8" w:rsidRPr="001D69ED" w:rsidRDefault="00FC07B8" w:rsidP="00FC07B8">
      <w:pPr>
        <w:rPr>
          <w:rFonts w:ascii="Arial" w:hAnsi="Arial" w:cs="Arial"/>
          <w:b/>
          <w:sz w:val="22"/>
          <w:szCs w:val="22"/>
          <w:u w:val="single"/>
        </w:rPr>
      </w:pPr>
      <w:r w:rsidRPr="001D69ED">
        <w:rPr>
          <w:rFonts w:ascii="Arial" w:hAnsi="Arial" w:cs="Arial"/>
          <w:b/>
          <w:sz w:val="22"/>
          <w:szCs w:val="22"/>
          <w:u w:val="single"/>
        </w:rPr>
        <w:t>Teaching</w:t>
      </w:r>
    </w:p>
    <w:p w14:paraId="1F869D3E" w14:textId="77777777" w:rsidR="00FC07B8" w:rsidRPr="001D69ED" w:rsidRDefault="00FC07B8" w:rsidP="00FC07B8">
      <w:pPr>
        <w:jc w:val="both"/>
        <w:rPr>
          <w:rFonts w:ascii="Arial" w:hAnsi="Arial" w:cs="Arial"/>
          <w:sz w:val="22"/>
          <w:szCs w:val="22"/>
        </w:rPr>
      </w:pPr>
      <w:r w:rsidRPr="001D69ED">
        <w:rPr>
          <w:rFonts w:ascii="Arial" w:hAnsi="Arial" w:cs="Arial"/>
          <w:sz w:val="22"/>
          <w:szCs w:val="22"/>
        </w:rPr>
        <w:t>There is an excellent programme of departmental teaching sessions for the junior doctors (FY2 &amp; GPST) which the successful applicant will be expe</w:t>
      </w:r>
      <w:r>
        <w:rPr>
          <w:rFonts w:ascii="Arial" w:hAnsi="Arial" w:cs="Arial"/>
          <w:sz w:val="22"/>
          <w:szCs w:val="22"/>
        </w:rPr>
        <w:t xml:space="preserve">cted to attend during the </w:t>
      </w:r>
      <w:r w:rsidRPr="001D69ED">
        <w:rPr>
          <w:rFonts w:ascii="Arial" w:hAnsi="Arial" w:cs="Arial"/>
          <w:sz w:val="22"/>
          <w:szCs w:val="22"/>
        </w:rPr>
        <w:t>six months. The department runs regular training days for nursing staff and there will be opportunities to contribute if interested.</w:t>
      </w:r>
    </w:p>
    <w:p w14:paraId="0A4B06EE" w14:textId="77777777" w:rsidR="00FC07B8" w:rsidRPr="001D69ED" w:rsidRDefault="00FC07B8" w:rsidP="00FC07B8">
      <w:pPr>
        <w:jc w:val="both"/>
        <w:rPr>
          <w:rFonts w:ascii="Arial" w:hAnsi="Arial" w:cs="Arial"/>
          <w:sz w:val="22"/>
          <w:szCs w:val="22"/>
        </w:rPr>
      </w:pPr>
    </w:p>
    <w:p w14:paraId="7B557CCC" w14:textId="77777777" w:rsidR="00FC07B8" w:rsidRDefault="00FC07B8" w:rsidP="00FC07B8">
      <w:pPr>
        <w:jc w:val="both"/>
        <w:rPr>
          <w:rFonts w:ascii="Arial" w:hAnsi="Arial" w:cs="Arial"/>
          <w:sz w:val="22"/>
          <w:szCs w:val="22"/>
        </w:rPr>
      </w:pPr>
      <w:r w:rsidRPr="00364180">
        <w:rPr>
          <w:rFonts w:ascii="Arial" w:hAnsi="Arial" w:cs="Arial"/>
          <w:sz w:val="22"/>
          <w:szCs w:val="22"/>
        </w:rPr>
        <w:t xml:space="preserve">Medical students from St Andrews University attend afternoon sessions on a Thursday for 2 semesters per year. The department also takes students from other medical schools for elective placements. We also participate in the </w:t>
      </w:r>
      <w:proofErr w:type="spellStart"/>
      <w:r w:rsidRPr="00364180">
        <w:rPr>
          <w:rFonts w:ascii="Arial" w:hAnsi="Arial" w:cs="Arial"/>
          <w:sz w:val="22"/>
          <w:szCs w:val="22"/>
        </w:rPr>
        <w:t>ScotGEM</w:t>
      </w:r>
      <w:proofErr w:type="spellEnd"/>
      <w:r w:rsidRPr="00364180">
        <w:rPr>
          <w:rFonts w:ascii="Arial" w:hAnsi="Arial" w:cs="Arial"/>
          <w:sz w:val="22"/>
          <w:szCs w:val="22"/>
        </w:rPr>
        <w:t xml:space="preserve"> </w:t>
      </w:r>
      <w:proofErr w:type="spellStart"/>
      <w:r w:rsidRPr="00364180">
        <w:rPr>
          <w:rFonts w:ascii="Arial" w:hAnsi="Arial" w:cs="Arial"/>
          <w:sz w:val="22"/>
          <w:szCs w:val="22"/>
        </w:rPr>
        <w:t>programme</w:t>
      </w:r>
      <w:proofErr w:type="spellEnd"/>
      <w:r w:rsidRPr="00364180">
        <w:rPr>
          <w:rFonts w:ascii="Arial" w:hAnsi="Arial" w:cs="Arial"/>
          <w:sz w:val="22"/>
          <w:szCs w:val="22"/>
        </w:rPr>
        <w:t xml:space="preserve"> and instruct students throughout the programme.</w:t>
      </w:r>
      <w:r w:rsidRPr="2323D4CD">
        <w:rPr>
          <w:rFonts w:ascii="Arial" w:hAnsi="Arial" w:cs="Arial"/>
          <w:szCs w:val="24"/>
        </w:rPr>
        <w:t xml:space="preserve"> </w:t>
      </w:r>
    </w:p>
    <w:p w14:paraId="19A1A1FC" w14:textId="77777777" w:rsidR="00FC07B8" w:rsidRPr="001D69ED" w:rsidRDefault="00FC07B8" w:rsidP="00FC07B8">
      <w:pPr>
        <w:jc w:val="both"/>
        <w:rPr>
          <w:rFonts w:ascii="Arial" w:hAnsi="Arial" w:cs="Arial"/>
          <w:sz w:val="22"/>
          <w:szCs w:val="22"/>
        </w:rPr>
      </w:pPr>
    </w:p>
    <w:p w14:paraId="68D00E65" w14:textId="77777777" w:rsidR="00FC07B8" w:rsidRPr="001D69ED" w:rsidRDefault="00FC07B8" w:rsidP="00FC07B8">
      <w:pPr>
        <w:jc w:val="both"/>
        <w:rPr>
          <w:rFonts w:ascii="Arial" w:hAnsi="Arial" w:cs="Arial"/>
          <w:sz w:val="22"/>
          <w:szCs w:val="22"/>
        </w:rPr>
      </w:pPr>
      <w:r>
        <w:rPr>
          <w:rFonts w:ascii="Arial" w:hAnsi="Arial" w:cs="Arial"/>
          <w:sz w:val="22"/>
          <w:szCs w:val="22"/>
        </w:rPr>
        <w:t xml:space="preserve">NHS Fife has dedicated simulation centre based at the Queen Margaret Hospital which we have access to and run regular themed days which you will participate in. </w:t>
      </w:r>
      <w:r w:rsidRPr="001D69ED">
        <w:rPr>
          <w:rFonts w:ascii="Arial" w:hAnsi="Arial" w:cs="Arial"/>
          <w:sz w:val="22"/>
          <w:szCs w:val="22"/>
        </w:rPr>
        <w:t xml:space="preserve">We run </w:t>
      </w:r>
      <w:r>
        <w:rPr>
          <w:rFonts w:ascii="Arial" w:hAnsi="Arial" w:cs="Arial"/>
          <w:sz w:val="22"/>
          <w:szCs w:val="22"/>
        </w:rPr>
        <w:t xml:space="preserve">a weekly </w:t>
      </w:r>
      <w:r w:rsidRPr="001D69ED">
        <w:rPr>
          <w:rFonts w:ascii="Arial" w:hAnsi="Arial" w:cs="Arial"/>
          <w:sz w:val="22"/>
          <w:szCs w:val="22"/>
        </w:rPr>
        <w:t xml:space="preserve">multidisciplinary </w:t>
      </w:r>
      <w:r>
        <w:rPr>
          <w:rFonts w:ascii="Arial" w:hAnsi="Arial" w:cs="Arial"/>
          <w:sz w:val="22"/>
          <w:szCs w:val="22"/>
        </w:rPr>
        <w:t xml:space="preserve">in-situ simulation </w:t>
      </w:r>
      <w:r w:rsidRPr="001D69ED">
        <w:rPr>
          <w:rFonts w:ascii="Arial" w:hAnsi="Arial" w:cs="Arial"/>
          <w:sz w:val="22"/>
          <w:szCs w:val="22"/>
        </w:rPr>
        <w:t>scenario teaching sessions</w:t>
      </w:r>
      <w:r>
        <w:rPr>
          <w:rFonts w:ascii="Arial" w:hAnsi="Arial" w:cs="Arial"/>
          <w:sz w:val="22"/>
          <w:szCs w:val="22"/>
        </w:rPr>
        <w:t xml:space="preserve"> </w:t>
      </w:r>
      <w:proofErr w:type="spellStart"/>
      <w:r>
        <w:rPr>
          <w:rFonts w:ascii="Arial" w:hAnsi="Arial" w:cs="Arial"/>
          <w:sz w:val="22"/>
          <w:szCs w:val="22"/>
        </w:rPr>
        <w:t>utilising</w:t>
      </w:r>
      <w:proofErr w:type="spellEnd"/>
      <w:r>
        <w:rPr>
          <w:rFonts w:ascii="Arial" w:hAnsi="Arial" w:cs="Arial"/>
          <w:sz w:val="22"/>
          <w:szCs w:val="22"/>
        </w:rPr>
        <w:t xml:space="preserve"> adult and </w:t>
      </w:r>
      <w:proofErr w:type="spellStart"/>
      <w:r>
        <w:rPr>
          <w:rFonts w:ascii="Arial" w:hAnsi="Arial" w:cs="Arial"/>
          <w:sz w:val="22"/>
          <w:szCs w:val="22"/>
        </w:rPr>
        <w:t>Paed’s</w:t>
      </w:r>
      <w:proofErr w:type="spellEnd"/>
      <w:r>
        <w:rPr>
          <w:rFonts w:ascii="Arial" w:hAnsi="Arial" w:cs="Arial"/>
          <w:sz w:val="22"/>
          <w:szCs w:val="22"/>
        </w:rPr>
        <w:t xml:space="preserve"> </w:t>
      </w:r>
      <w:proofErr w:type="spellStart"/>
      <w:r>
        <w:rPr>
          <w:rFonts w:ascii="Arial" w:hAnsi="Arial" w:cs="Arial"/>
          <w:sz w:val="22"/>
          <w:szCs w:val="22"/>
        </w:rPr>
        <w:t>SimMan</w:t>
      </w:r>
      <w:proofErr w:type="spellEnd"/>
      <w:r w:rsidRPr="001D69ED">
        <w:rPr>
          <w:rFonts w:ascii="Arial" w:hAnsi="Arial" w:cs="Arial"/>
          <w:sz w:val="22"/>
          <w:szCs w:val="22"/>
        </w:rPr>
        <w:t xml:space="preserve"> in which JCFs have the opportunity to participate. There will be scope to improve your teaching skills by developing scenarios to be used in the training program. There are Clinical Educator Programme sessions in Fife and you will be encouraged to participate in these via the TUBs system. </w:t>
      </w:r>
      <w:r>
        <w:rPr>
          <w:rFonts w:ascii="Arial" w:hAnsi="Arial" w:cs="Arial"/>
          <w:sz w:val="22"/>
          <w:szCs w:val="22"/>
        </w:rPr>
        <w:t>Teaching is delivered via a mixture of in-person and online methods for flexible access.</w:t>
      </w:r>
    </w:p>
    <w:p w14:paraId="10C52E55" w14:textId="77777777" w:rsidR="00FC07B8" w:rsidRPr="001D69ED" w:rsidRDefault="00FC07B8" w:rsidP="00FC07B8">
      <w:pPr>
        <w:pStyle w:val="BodyTextIndent"/>
        <w:ind w:left="0"/>
        <w:rPr>
          <w:rFonts w:ascii="Arial" w:hAnsi="Arial" w:cs="Arial"/>
          <w:b/>
          <w:sz w:val="22"/>
          <w:szCs w:val="22"/>
        </w:rPr>
      </w:pPr>
    </w:p>
    <w:p w14:paraId="778F2D18" w14:textId="77777777" w:rsidR="00FC07B8" w:rsidRPr="001D69ED" w:rsidRDefault="00FC07B8" w:rsidP="00FC07B8">
      <w:pPr>
        <w:pStyle w:val="BodyTextIndent"/>
        <w:ind w:left="0"/>
        <w:rPr>
          <w:rFonts w:ascii="Arial" w:hAnsi="Arial" w:cs="Arial"/>
          <w:b/>
          <w:sz w:val="22"/>
          <w:szCs w:val="22"/>
        </w:rPr>
      </w:pPr>
    </w:p>
    <w:p w14:paraId="4AC1F717" w14:textId="77777777" w:rsidR="00FC07B8" w:rsidRPr="001D69ED" w:rsidRDefault="00FC07B8" w:rsidP="00FC07B8">
      <w:pPr>
        <w:pStyle w:val="BodyTextIndent"/>
        <w:ind w:left="0"/>
        <w:rPr>
          <w:rFonts w:ascii="Arial" w:hAnsi="Arial" w:cs="Arial"/>
          <w:b/>
          <w:sz w:val="22"/>
          <w:szCs w:val="22"/>
          <w:u w:val="single"/>
        </w:rPr>
      </w:pPr>
      <w:r w:rsidRPr="001D69ED">
        <w:rPr>
          <w:rFonts w:ascii="Arial" w:hAnsi="Arial" w:cs="Arial"/>
          <w:b/>
          <w:sz w:val="22"/>
          <w:szCs w:val="22"/>
          <w:u w:val="single"/>
        </w:rPr>
        <w:t>Continuing Medical Education</w:t>
      </w:r>
    </w:p>
    <w:p w14:paraId="0E31137C" w14:textId="77777777" w:rsidR="00FC07B8" w:rsidRPr="001D69ED" w:rsidRDefault="00FC07B8" w:rsidP="00FC07B8">
      <w:pPr>
        <w:jc w:val="both"/>
        <w:rPr>
          <w:rFonts w:ascii="Arial" w:hAnsi="Arial" w:cs="Arial"/>
          <w:b/>
          <w:sz w:val="22"/>
          <w:szCs w:val="22"/>
        </w:rPr>
      </w:pPr>
      <w:r w:rsidRPr="001D69ED">
        <w:rPr>
          <w:rFonts w:ascii="Arial" w:hAnsi="Arial" w:cs="Arial"/>
          <w:sz w:val="22"/>
          <w:szCs w:val="22"/>
        </w:rPr>
        <w:t xml:space="preserve">NHS Fife supports and will require the successful candidate to participate in continuing medical education (CME).   </w:t>
      </w:r>
    </w:p>
    <w:p w14:paraId="0BC545A1" w14:textId="77777777" w:rsidR="00FC07B8" w:rsidRPr="001D69ED" w:rsidRDefault="00FC07B8" w:rsidP="00FC07B8">
      <w:pPr>
        <w:pStyle w:val="BodyTextIndent"/>
        <w:ind w:left="0"/>
        <w:rPr>
          <w:rFonts w:ascii="Arial" w:hAnsi="Arial" w:cs="Arial"/>
          <w:b/>
          <w:sz w:val="22"/>
          <w:szCs w:val="22"/>
        </w:rPr>
      </w:pPr>
    </w:p>
    <w:p w14:paraId="2A0CF334" w14:textId="77777777" w:rsidR="00FC07B8" w:rsidRPr="001D69ED" w:rsidRDefault="00FC07B8" w:rsidP="00FC07B8">
      <w:pPr>
        <w:pStyle w:val="BodyTextIndent"/>
        <w:ind w:left="0"/>
        <w:rPr>
          <w:rFonts w:ascii="Arial" w:hAnsi="Arial" w:cs="Arial"/>
          <w:b/>
          <w:sz w:val="22"/>
          <w:szCs w:val="22"/>
        </w:rPr>
      </w:pPr>
    </w:p>
    <w:p w14:paraId="4DDAD0D4" w14:textId="77777777" w:rsidR="00FC07B8" w:rsidRPr="001D69ED" w:rsidRDefault="00FC07B8" w:rsidP="00FC07B8">
      <w:pPr>
        <w:pStyle w:val="BodyTextIndent"/>
        <w:ind w:left="0"/>
        <w:rPr>
          <w:rFonts w:ascii="Arial" w:hAnsi="Arial" w:cs="Arial"/>
          <w:b/>
          <w:sz w:val="22"/>
          <w:szCs w:val="22"/>
          <w:u w:val="single"/>
        </w:rPr>
      </w:pPr>
      <w:r w:rsidRPr="001D69ED">
        <w:rPr>
          <w:rFonts w:ascii="Arial" w:hAnsi="Arial" w:cs="Arial"/>
          <w:b/>
          <w:sz w:val="22"/>
          <w:szCs w:val="22"/>
          <w:u w:val="single"/>
        </w:rPr>
        <w:t>Research</w:t>
      </w:r>
    </w:p>
    <w:p w14:paraId="5E8A4508" w14:textId="77777777" w:rsidR="00FC07B8" w:rsidRDefault="00FC07B8" w:rsidP="00FC07B8">
      <w:pPr>
        <w:pStyle w:val="BodyTextIndent"/>
        <w:ind w:left="0"/>
        <w:rPr>
          <w:rFonts w:ascii="Arial" w:hAnsi="Arial" w:cs="Arial"/>
          <w:sz w:val="22"/>
          <w:szCs w:val="22"/>
        </w:rPr>
      </w:pPr>
      <w:r w:rsidRPr="001D69ED">
        <w:rPr>
          <w:rFonts w:ascii="Arial" w:hAnsi="Arial" w:cs="Arial"/>
          <w:sz w:val="22"/>
          <w:szCs w:val="22"/>
        </w:rPr>
        <w:t>Interest in research is welcomed and would be supported by consultant colleagues. The department has been involved in recent multi-centre tria</w:t>
      </w:r>
      <w:r>
        <w:rPr>
          <w:rFonts w:ascii="Arial" w:hAnsi="Arial" w:cs="Arial"/>
          <w:sz w:val="22"/>
          <w:szCs w:val="22"/>
        </w:rPr>
        <w:t xml:space="preserve">ls, including HALT-IT and RAMPP. </w:t>
      </w:r>
    </w:p>
    <w:p w14:paraId="798732F2" w14:textId="77777777" w:rsidR="00FC07B8" w:rsidRDefault="00FC07B8" w:rsidP="00FC07B8">
      <w:pPr>
        <w:pStyle w:val="BodyTextIndent"/>
        <w:ind w:left="0"/>
        <w:rPr>
          <w:rFonts w:ascii="Arial" w:hAnsi="Arial" w:cs="Arial"/>
          <w:sz w:val="22"/>
          <w:szCs w:val="22"/>
        </w:rPr>
      </w:pPr>
    </w:p>
    <w:p w14:paraId="52BA7575" w14:textId="77777777" w:rsidR="00FC07B8" w:rsidRPr="001D69ED" w:rsidRDefault="00FC07B8" w:rsidP="00FC07B8">
      <w:pPr>
        <w:pStyle w:val="BodyTextIndent"/>
        <w:ind w:left="0"/>
        <w:rPr>
          <w:rFonts w:ascii="Arial" w:hAnsi="Arial" w:cs="Arial"/>
          <w:sz w:val="22"/>
          <w:szCs w:val="22"/>
        </w:rPr>
      </w:pPr>
      <w:r>
        <w:rPr>
          <w:rFonts w:ascii="Arial" w:hAnsi="Arial" w:cs="Arial"/>
          <w:sz w:val="22"/>
          <w:szCs w:val="22"/>
        </w:rPr>
        <w:t xml:space="preserve">Currently we are involved </w:t>
      </w:r>
      <w:r w:rsidR="00E72ADA">
        <w:rPr>
          <w:rFonts w:ascii="Arial" w:hAnsi="Arial" w:cs="Arial"/>
          <w:sz w:val="22"/>
          <w:szCs w:val="22"/>
        </w:rPr>
        <w:t>with multiple trials including CORE Kids; ASPIRED; EVIS; EPOCHS and Novel-2 diagnostic study.</w:t>
      </w:r>
      <w:r>
        <w:rPr>
          <w:rFonts w:ascii="Arial" w:hAnsi="Arial" w:cs="Arial"/>
          <w:sz w:val="22"/>
          <w:szCs w:val="22"/>
        </w:rPr>
        <w:t xml:space="preserve"> </w:t>
      </w:r>
    </w:p>
    <w:p w14:paraId="5638F9F8" w14:textId="77777777" w:rsidR="00FC07B8" w:rsidRPr="001D69ED" w:rsidRDefault="00FC07B8" w:rsidP="00FC07B8">
      <w:pPr>
        <w:jc w:val="both"/>
        <w:rPr>
          <w:rFonts w:ascii="Arial" w:hAnsi="Arial" w:cs="Arial"/>
          <w:sz w:val="22"/>
          <w:szCs w:val="22"/>
        </w:rPr>
      </w:pPr>
    </w:p>
    <w:p w14:paraId="62DA9195" w14:textId="77777777" w:rsidR="00FC07B8" w:rsidRPr="001D69ED" w:rsidRDefault="00FC07B8" w:rsidP="00FC07B8">
      <w:pPr>
        <w:jc w:val="both"/>
        <w:rPr>
          <w:rFonts w:ascii="Arial" w:hAnsi="Arial" w:cs="Arial"/>
          <w:sz w:val="22"/>
          <w:szCs w:val="22"/>
        </w:rPr>
      </w:pPr>
    </w:p>
    <w:p w14:paraId="760FEFF2" w14:textId="77777777" w:rsidR="00FC07B8" w:rsidRPr="001D69ED" w:rsidRDefault="00FC07B8" w:rsidP="00FC07B8">
      <w:pPr>
        <w:jc w:val="both"/>
        <w:rPr>
          <w:rFonts w:ascii="Arial" w:hAnsi="Arial" w:cs="Arial"/>
          <w:b/>
          <w:sz w:val="22"/>
          <w:szCs w:val="22"/>
          <w:u w:val="single"/>
        </w:rPr>
      </w:pPr>
      <w:r w:rsidRPr="001D69ED">
        <w:rPr>
          <w:rFonts w:ascii="Arial" w:hAnsi="Arial" w:cs="Arial"/>
          <w:b/>
          <w:sz w:val="22"/>
          <w:szCs w:val="22"/>
          <w:u w:val="single"/>
        </w:rPr>
        <w:t>Clinical Governance</w:t>
      </w:r>
    </w:p>
    <w:p w14:paraId="5C75098E" w14:textId="77777777" w:rsidR="00FC07B8" w:rsidRDefault="00FC07B8" w:rsidP="00FC07B8">
      <w:pPr>
        <w:jc w:val="both"/>
        <w:rPr>
          <w:rFonts w:ascii="Arial" w:hAnsi="Arial" w:cs="Arial"/>
          <w:sz w:val="22"/>
          <w:szCs w:val="22"/>
        </w:rPr>
      </w:pPr>
      <w:r w:rsidRPr="001D69ED">
        <w:rPr>
          <w:rFonts w:ascii="Arial" w:hAnsi="Arial" w:cs="Arial"/>
          <w:sz w:val="22"/>
          <w:szCs w:val="22"/>
        </w:rPr>
        <w:t>NHS Fife is committed to maintaining a high quality of services to patients, with particular regard to patient safety, by continual development of practice in the light of research evidence and by audit and quality improvement based against the relevant standards. There is a designated QI and audit lead, and the programme includes the opportunity to participate in national audits. We hold a regular M&amp;M meeting which you will be expected to contribute to.</w:t>
      </w:r>
    </w:p>
    <w:p w14:paraId="10FC6322" w14:textId="77777777" w:rsidR="00FC07B8" w:rsidRDefault="00FC07B8" w:rsidP="00FC07B8">
      <w:pPr>
        <w:overflowPunct/>
        <w:autoSpaceDE/>
        <w:autoSpaceDN/>
        <w:adjustRightInd/>
        <w:textAlignment w:val="auto"/>
        <w:rPr>
          <w:rFonts w:ascii="Arial" w:hAnsi="Arial" w:cs="Arial"/>
          <w:sz w:val="22"/>
          <w:szCs w:val="22"/>
        </w:rPr>
      </w:pPr>
      <w:r>
        <w:rPr>
          <w:rFonts w:ascii="Arial" w:hAnsi="Arial" w:cs="Arial"/>
          <w:sz w:val="22"/>
          <w:szCs w:val="22"/>
        </w:rPr>
        <w:br w:type="page"/>
      </w:r>
    </w:p>
    <w:p w14:paraId="3D73BAF6" w14:textId="77777777" w:rsidR="00FC07B8" w:rsidRPr="001D69ED" w:rsidRDefault="00FC07B8" w:rsidP="00FC07B8">
      <w:pPr>
        <w:pStyle w:val="Heading3"/>
        <w:rPr>
          <w:rFonts w:ascii="Arial" w:hAnsi="Arial" w:cs="Arial"/>
          <w:sz w:val="22"/>
          <w:szCs w:val="22"/>
        </w:rPr>
      </w:pPr>
      <w:r>
        <w:rPr>
          <w:rFonts w:ascii="Arial" w:hAnsi="Arial" w:cs="Arial"/>
          <w:szCs w:val="24"/>
        </w:rPr>
        <w:lastRenderedPageBreak/>
        <w:t>TERMS AND CONDITIONS OF SERVICE</w:t>
      </w:r>
    </w:p>
    <w:p w14:paraId="1BD83E45" w14:textId="77777777" w:rsidR="00FC07B8" w:rsidRPr="001D69ED" w:rsidRDefault="00FC07B8" w:rsidP="00FC07B8">
      <w:pPr>
        <w:pBdr>
          <w:bottom w:val="single" w:sz="4" w:space="1" w:color="auto"/>
        </w:pBdr>
        <w:jc w:val="both"/>
        <w:rPr>
          <w:rFonts w:ascii="Arial" w:hAnsi="Arial" w:cs="Arial"/>
          <w:sz w:val="22"/>
          <w:szCs w:val="22"/>
        </w:rPr>
      </w:pPr>
    </w:p>
    <w:p w14:paraId="51D99ACE" w14:textId="77777777" w:rsidR="00FC07B8" w:rsidRPr="001D69ED" w:rsidRDefault="00FC07B8" w:rsidP="00FC07B8">
      <w:pPr>
        <w:pStyle w:val="JobPackHeading1"/>
        <w:rPr>
          <w:b w:val="0"/>
          <w:szCs w:val="24"/>
        </w:rPr>
      </w:pPr>
    </w:p>
    <w:p w14:paraId="2414C474" w14:textId="77777777" w:rsidR="00FC07B8" w:rsidRPr="001D69ED" w:rsidRDefault="00FC07B8" w:rsidP="00FC07B8">
      <w:pPr>
        <w:jc w:val="both"/>
        <w:rPr>
          <w:rFonts w:ascii="Arial" w:hAnsi="Arial" w:cs="Arial"/>
          <w:sz w:val="22"/>
          <w:szCs w:val="22"/>
        </w:rPr>
      </w:pPr>
    </w:p>
    <w:p w14:paraId="4BC15408" w14:textId="77777777" w:rsidR="00FC07B8" w:rsidRPr="001D69ED" w:rsidRDefault="00FC07B8" w:rsidP="00FC07B8">
      <w:pPr>
        <w:rPr>
          <w:rFonts w:ascii="Arial" w:hAnsi="Arial" w:cs="Arial"/>
          <w:b/>
          <w:snapToGrid w:val="0"/>
          <w:sz w:val="22"/>
          <w:szCs w:val="22"/>
          <w:lang w:val="en-GB"/>
        </w:rPr>
      </w:pPr>
      <w:r w:rsidRPr="001D69ED">
        <w:rPr>
          <w:rFonts w:ascii="Arial" w:hAnsi="Arial" w:cs="Arial"/>
          <w:sz w:val="22"/>
          <w:szCs w:val="22"/>
        </w:rPr>
        <w:t xml:space="preserve">The post is covered by the </w:t>
      </w:r>
      <w:r w:rsidRPr="001D69ED">
        <w:rPr>
          <w:rFonts w:ascii="Arial" w:hAnsi="Arial" w:cs="Arial"/>
          <w:snapToGrid w:val="0"/>
          <w:sz w:val="22"/>
          <w:szCs w:val="22"/>
          <w:lang w:val="en-GB"/>
        </w:rPr>
        <w:t>specialty registrar conditions of service.</w:t>
      </w:r>
    </w:p>
    <w:p w14:paraId="52C19218" w14:textId="77777777" w:rsidR="00FC07B8" w:rsidRDefault="00FC07B8" w:rsidP="00FC07B8">
      <w:pPr>
        <w:jc w:val="both"/>
        <w:rPr>
          <w:rFonts w:ascii="Arial" w:hAnsi="Arial" w:cs="Arial"/>
          <w:sz w:val="22"/>
          <w:szCs w:val="22"/>
        </w:rPr>
      </w:pPr>
    </w:p>
    <w:p w14:paraId="670E7EBB" w14:textId="77777777" w:rsidR="00FC07B8" w:rsidRDefault="00FC07B8" w:rsidP="00FC07B8">
      <w:pPr>
        <w:jc w:val="both"/>
        <w:rPr>
          <w:rFonts w:ascii="Arial" w:hAnsi="Arial" w:cs="Arial"/>
          <w:sz w:val="22"/>
          <w:szCs w:val="22"/>
        </w:rPr>
      </w:pPr>
    </w:p>
    <w:p w14:paraId="18DDEE26" w14:textId="77777777" w:rsidR="00FC07B8" w:rsidRPr="001D69ED" w:rsidRDefault="00FC07B8" w:rsidP="00FC07B8">
      <w:pPr>
        <w:pStyle w:val="Heading3"/>
        <w:rPr>
          <w:rFonts w:ascii="Arial" w:hAnsi="Arial" w:cs="Arial"/>
          <w:sz w:val="22"/>
          <w:szCs w:val="22"/>
        </w:rPr>
      </w:pPr>
      <w:r>
        <w:rPr>
          <w:rFonts w:ascii="Arial" w:hAnsi="Arial" w:cs="Arial"/>
          <w:szCs w:val="24"/>
        </w:rPr>
        <w:t>ENQUIRIES</w:t>
      </w:r>
    </w:p>
    <w:p w14:paraId="1505DDAE" w14:textId="77777777" w:rsidR="00FC07B8" w:rsidRPr="001D69ED" w:rsidRDefault="00FC07B8" w:rsidP="00FC07B8">
      <w:pPr>
        <w:pBdr>
          <w:bottom w:val="single" w:sz="4" w:space="1" w:color="auto"/>
        </w:pBdr>
        <w:jc w:val="both"/>
        <w:rPr>
          <w:rFonts w:ascii="Arial" w:hAnsi="Arial" w:cs="Arial"/>
          <w:sz w:val="22"/>
          <w:szCs w:val="22"/>
        </w:rPr>
      </w:pPr>
    </w:p>
    <w:p w14:paraId="1D1626B1" w14:textId="77777777" w:rsidR="00FC07B8" w:rsidRPr="001D69ED" w:rsidRDefault="00FC07B8" w:rsidP="00FC07B8">
      <w:pPr>
        <w:pStyle w:val="JobPackHeading1"/>
        <w:rPr>
          <w:b w:val="0"/>
          <w:szCs w:val="24"/>
        </w:rPr>
      </w:pPr>
    </w:p>
    <w:p w14:paraId="75D71CE7" w14:textId="77777777" w:rsidR="00FC07B8" w:rsidRPr="001D69ED" w:rsidRDefault="00FC07B8" w:rsidP="00FC07B8">
      <w:pPr>
        <w:jc w:val="both"/>
        <w:rPr>
          <w:rFonts w:ascii="Arial" w:hAnsi="Arial" w:cs="Arial"/>
          <w:sz w:val="22"/>
          <w:szCs w:val="22"/>
        </w:rPr>
      </w:pPr>
    </w:p>
    <w:p w14:paraId="587CCA7E" w14:textId="77777777" w:rsidR="00FC07B8" w:rsidRPr="00364180" w:rsidRDefault="00FC07B8" w:rsidP="00FC07B8">
      <w:pPr>
        <w:rPr>
          <w:rFonts w:ascii="Arial" w:hAnsi="Arial" w:cs="Arial"/>
          <w:snapToGrid w:val="0"/>
          <w:sz w:val="22"/>
          <w:szCs w:val="22"/>
        </w:rPr>
      </w:pPr>
      <w:r w:rsidRPr="00364180">
        <w:rPr>
          <w:rFonts w:ascii="Arial" w:hAnsi="Arial" w:cs="Arial"/>
          <w:snapToGrid w:val="0"/>
          <w:sz w:val="22"/>
          <w:szCs w:val="22"/>
        </w:rPr>
        <w:t>Informal enquiries and visits are welcome and should initially be made to:-</w:t>
      </w:r>
    </w:p>
    <w:p w14:paraId="46713849" w14:textId="77777777" w:rsidR="00FC07B8" w:rsidRPr="00364180" w:rsidRDefault="00FC07B8" w:rsidP="00FC07B8">
      <w:pPr>
        <w:rPr>
          <w:rFonts w:ascii="Arial" w:hAnsi="Arial" w:cs="Arial"/>
          <w:snapToGrid w:val="0"/>
          <w:sz w:val="22"/>
          <w:szCs w:val="22"/>
        </w:rPr>
      </w:pPr>
      <w:r w:rsidRPr="00364180">
        <w:rPr>
          <w:rFonts w:ascii="Arial" w:hAnsi="Arial" w:cs="Arial"/>
          <w:snapToGrid w:val="0"/>
          <w:sz w:val="22"/>
          <w:szCs w:val="22"/>
        </w:rPr>
        <w:t xml:space="preserve"> </w:t>
      </w:r>
    </w:p>
    <w:p w14:paraId="008933AC" w14:textId="77777777" w:rsidR="00FC07B8" w:rsidRPr="00364180" w:rsidRDefault="00FC07B8" w:rsidP="00FC07B8">
      <w:pPr>
        <w:rPr>
          <w:rFonts w:ascii="Arial" w:hAnsi="Arial" w:cs="Arial"/>
          <w:snapToGrid w:val="0"/>
          <w:sz w:val="22"/>
          <w:szCs w:val="22"/>
        </w:rPr>
      </w:pPr>
      <w:r w:rsidRPr="00364180">
        <w:rPr>
          <w:rFonts w:ascii="Arial" w:hAnsi="Arial" w:cs="Arial"/>
          <w:snapToGrid w:val="0"/>
          <w:sz w:val="22"/>
          <w:szCs w:val="22"/>
        </w:rPr>
        <w:t xml:space="preserve">Dr </w:t>
      </w:r>
      <w:r w:rsidR="00DA5EA8">
        <w:rPr>
          <w:rFonts w:ascii="Arial" w:hAnsi="Arial" w:cs="Arial"/>
          <w:snapToGrid w:val="0"/>
          <w:sz w:val="22"/>
          <w:szCs w:val="22"/>
        </w:rPr>
        <w:t>Kate Searle</w:t>
      </w:r>
      <w:r w:rsidRPr="00364180">
        <w:rPr>
          <w:rFonts w:ascii="Arial" w:hAnsi="Arial" w:cs="Arial"/>
          <w:snapToGrid w:val="0"/>
          <w:sz w:val="22"/>
          <w:szCs w:val="22"/>
        </w:rPr>
        <w:t>, Consultant &amp;</w:t>
      </w:r>
      <w:r w:rsidR="00DA5EA8">
        <w:rPr>
          <w:rFonts w:ascii="Arial" w:hAnsi="Arial" w:cs="Arial"/>
          <w:snapToGrid w:val="0"/>
          <w:sz w:val="22"/>
          <w:szCs w:val="22"/>
        </w:rPr>
        <w:t xml:space="preserve"> Deputy</w:t>
      </w:r>
      <w:r w:rsidRPr="00364180">
        <w:rPr>
          <w:rFonts w:ascii="Arial" w:hAnsi="Arial" w:cs="Arial"/>
          <w:snapToGrid w:val="0"/>
          <w:sz w:val="22"/>
          <w:szCs w:val="22"/>
        </w:rPr>
        <w:t xml:space="preserve"> Clinical Lead for Emergency Medicine</w:t>
      </w:r>
    </w:p>
    <w:p w14:paraId="2A8FF739" w14:textId="77777777" w:rsidR="00FC07B8" w:rsidRPr="00364180" w:rsidRDefault="00FC07B8" w:rsidP="00FC07B8">
      <w:pPr>
        <w:rPr>
          <w:rFonts w:ascii="Arial" w:hAnsi="Arial" w:cs="Arial"/>
          <w:snapToGrid w:val="0"/>
          <w:sz w:val="22"/>
          <w:szCs w:val="22"/>
        </w:rPr>
      </w:pPr>
    </w:p>
    <w:p w14:paraId="700BFFDA" w14:textId="77777777" w:rsidR="00FC07B8" w:rsidRPr="00364180" w:rsidRDefault="00FC07B8" w:rsidP="00FC07B8">
      <w:pPr>
        <w:rPr>
          <w:rFonts w:ascii="Arial" w:hAnsi="Arial" w:cs="Arial"/>
          <w:snapToGrid w:val="0"/>
          <w:sz w:val="22"/>
          <w:szCs w:val="22"/>
        </w:rPr>
      </w:pPr>
      <w:r w:rsidRPr="00364180">
        <w:rPr>
          <w:rFonts w:ascii="Arial" w:hAnsi="Arial" w:cs="Arial"/>
          <w:snapToGrid w:val="0"/>
          <w:sz w:val="22"/>
          <w:szCs w:val="22"/>
        </w:rPr>
        <w:t xml:space="preserve">Email: </w:t>
      </w:r>
      <w:hyperlink r:id="rId10" w:history="1">
        <w:r w:rsidR="00DA5EA8" w:rsidRPr="00070380">
          <w:rPr>
            <w:rStyle w:val="Hyperlink"/>
            <w:rFonts w:ascii="Arial" w:hAnsi="Arial" w:cs="Arial"/>
            <w:sz w:val="22"/>
            <w:szCs w:val="22"/>
          </w:rPr>
          <w:t>kate.searle@nhs.scot</w:t>
        </w:r>
      </w:hyperlink>
    </w:p>
    <w:p w14:paraId="176331BE" w14:textId="77777777" w:rsidR="00FC07B8" w:rsidRPr="00364180" w:rsidRDefault="00FC07B8" w:rsidP="00FC07B8">
      <w:pPr>
        <w:rPr>
          <w:rFonts w:ascii="Arial" w:hAnsi="Arial" w:cs="Arial"/>
          <w:sz w:val="22"/>
          <w:szCs w:val="22"/>
        </w:rPr>
      </w:pPr>
    </w:p>
    <w:p w14:paraId="5377F24E" w14:textId="77777777" w:rsidR="00FC07B8" w:rsidRPr="00364180" w:rsidRDefault="00FC07B8" w:rsidP="00FC07B8">
      <w:pPr>
        <w:rPr>
          <w:rFonts w:ascii="Arial" w:hAnsi="Arial" w:cs="Arial"/>
          <w:sz w:val="22"/>
          <w:szCs w:val="22"/>
        </w:rPr>
      </w:pPr>
      <w:r w:rsidRPr="00364180">
        <w:rPr>
          <w:rFonts w:ascii="Arial" w:hAnsi="Arial" w:cs="Arial"/>
          <w:sz w:val="22"/>
          <w:szCs w:val="22"/>
        </w:rPr>
        <w:t>Or</w:t>
      </w:r>
    </w:p>
    <w:p w14:paraId="3B978196" w14:textId="77777777" w:rsidR="00FC07B8" w:rsidRPr="00364180" w:rsidRDefault="00FC07B8" w:rsidP="00FC07B8">
      <w:pPr>
        <w:rPr>
          <w:rFonts w:ascii="Arial" w:hAnsi="Arial" w:cs="Arial"/>
          <w:sz w:val="22"/>
          <w:szCs w:val="22"/>
        </w:rPr>
      </w:pPr>
    </w:p>
    <w:p w14:paraId="3E533CDF" w14:textId="77777777" w:rsidR="00FC07B8" w:rsidRPr="00364180" w:rsidRDefault="00FC07B8" w:rsidP="00FC07B8">
      <w:pPr>
        <w:rPr>
          <w:rFonts w:ascii="Arial" w:hAnsi="Arial" w:cs="Arial"/>
          <w:sz w:val="22"/>
          <w:szCs w:val="22"/>
        </w:rPr>
      </w:pPr>
      <w:r w:rsidRPr="00364180">
        <w:rPr>
          <w:rFonts w:ascii="Arial" w:hAnsi="Arial" w:cs="Arial"/>
          <w:sz w:val="22"/>
          <w:szCs w:val="22"/>
        </w:rPr>
        <w:t>Dr Melvin Carew, Consultant</w:t>
      </w:r>
      <w:r w:rsidR="00DA5EA8">
        <w:rPr>
          <w:rFonts w:ascii="Arial" w:hAnsi="Arial" w:cs="Arial"/>
          <w:sz w:val="22"/>
          <w:szCs w:val="22"/>
        </w:rPr>
        <w:t xml:space="preserve"> &amp; Clinical lead for</w:t>
      </w:r>
      <w:r w:rsidRPr="00364180">
        <w:rPr>
          <w:rFonts w:ascii="Arial" w:hAnsi="Arial" w:cs="Arial"/>
          <w:sz w:val="22"/>
          <w:szCs w:val="22"/>
        </w:rPr>
        <w:t xml:space="preserve"> Emergency Medicine</w:t>
      </w:r>
    </w:p>
    <w:p w14:paraId="1A5307A3" w14:textId="77777777" w:rsidR="00FC07B8" w:rsidRPr="00364180" w:rsidRDefault="00FC07B8" w:rsidP="00FC07B8">
      <w:pPr>
        <w:rPr>
          <w:rFonts w:ascii="Arial" w:eastAsia="Arial" w:hAnsi="Arial" w:cs="Arial"/>
          <w:sz w:val="22"/>
          <w:szCs w:val="22"/>
        </w:rPr>
      </w:pPr>
    </w:p>
    <w:p w14:paraId="7E58BCC5" w14:textId="77777777" w:rsidR="00FC07B8" w:rsidRPr="00364180" w:rsidRDefault="00FC07B8" w:rsidP="00FC07B8">
      <w:pPr>
        <w:spacing w:line="22" w:lineRule="atLeast"/>
        <w:ind w:right="2812"/>
        <w:rPr>
          <w:rFonts w:ascii="Arial" w:eastAsia="Arial" w:hAnsi="Arial" w:cs="Arial"/>
          <w:sz w:val="22"/>
          <w:szCs w:val="22"/>
        </w:rPr>
      </w:pPr>
      <w:r w:rsidRPr="00364180">
        <w:rPr>
          <w:rFonts w:ascii="Arial" w:eastAsia="Arial" w:hAnsi="Arial" w:cs="Arial"/>
          <w:sz w:val="22"/>
          <w:szCs w:val="22"/>
        </w:rPr>
        <w:t xml:space="preserve">Email: </w:t>
      </w:r>
      <w:hyperlink r:id="rId11" w:history="1">
        <w:r w:rsidR="003E5CA7" w:rsidRPr="00070380">
          <w:rPr>
            <w:rStyle w:val="Hyperlink"/>
            <w:rFonts w:ascii="Arial" w:eastAsia="Arial" w:hAnsi="Arial" w:cs="Arial"/>
            <w:sz w:val="22"/>
            <w:szCs w:val="22"/>
          </w:rPr>
          <w:t>melvin.carew@nhs.scot</w:t>
        </w:r>
      </w:hyperlink>
      <w:r w:rsidR="003E5CA7">
        <w:rPr>
          <w:rFonts w:ascii="Arial" w:eastAsia="Arial" w:hAnsi="Arial" w:cs="Arial"/>
          <w:sz w:val="22"/>
          <w:szCs w:val="22"/>
        </w:rPr>
        <w:t xml:space="preserve"> </w:t>
      </w:r>
    </w:p>
    <w:p w14:paraId="2D4ED97D" w14:textId="77777777" w:rsidR="00FC07B8" w:rsidRPr="001D69ED" w:rsidRDefault="00FC07B8" w:rsidP="00FC07B8">
      <w:pPr>
        <w:jc w:val="both"/>
        <w:rPr>
          <w:rFonts w:ascii="Arial" w:hAnsi="Arial" w:cs="Arial"/>
          <w:sz w:val="22"/>
          <w:szCs w:val="22"/>
        </w:rPr>
      </w:pPr>
    </w:p>
    <w:p w14:paraId="44FA5711" w14:textId="77777777" w:rsidR="002A75D3" w:rsidRDefault="002A75D3" w:rsidP="008F6629">
      <w:pPr>
        <w:rPr>
          <w:b/>
          <w:sz w:val="28"/>
          <w:szCs w:val="28"/>
        </w:rPr>
      </w:pPr>
    </w:p>
    <w:p w14:paraId="52EB0C07" w14:textId="77777777" w:rsidR="002A75D3" w:rsidRDefault="002A75D3" w:rsidP="008F6629">
      <w:pPr>
        <w:rPr>
          <w:b/>
          <w:sz w:val="28"/>
          <w:szCs w:val="28"/>
        </w:rPr>
      </w:pPr>
    </w:p>
    <w:p w14:paraId="1E39551E" w14:textId="77777777" w:rsidR="002A75D3" w:rsidRDefault="002A75D3" w:rsidP="008F6629">
      <w:pPr>
        <w:rPr>
          <w:b/>
          <w:sz w:val="28"/>
          <w:szCs w:val="28"/>
        </w:rPr>
      </w:pPr>
    </w:p>
    <w:p w14:paraId="18831AF2" w14:textId="77777777" w:rsidR="002A75D3" w:rsidRDefault="002A75D3" w:rsidP="008F6629">
      <w:pPr>
        <w:rPr>
          <w:b/>
          <w:sz w:val="28"/>
          <w:szCs w:val="28"/>
        </w:rPr>
      </w:pPr>
    </w:p>
    <w:p w14:paraId="78AD6E7B" w14:textId="77777777" w:rsidR="002A75D3" w:rsidRDefault="002A75D3" w:rsidP="008F6629">
      <w:pPr>
        <w:rPr>
          <w:b/>
          <w:sz w:val="28"/>
          <w:szCs w:val="28"/>
        </w:rPr>
      </w:pPr>
    </w:p>
    <w:p w14:paraId="30746A35" w14:textId="77777777" w:rsidR="002A75D3" w:rsidRDefault="002A75D3" w:rsidP="008F6629">
      <w:pPr>
        <w:rPr>
          <w:b/>
          <w:sz w:val="28"/>
          <w:szCs w:val="28"/>
        </w:rPr>
      </w:pPr>
    </w:p>
    <w:p w14:paraId="7D1B411A" w14:textId="77777777" w:rsidR="002A75D3" w:rsidRDefault="002A75D3" w:rsidP="008F6629">
      <w:pPr>
        <w:rPr>
          <w:b/>
          <w:sz w:val="28"/>
          <w:szCs w:val="28"/>
        </w:rPr>
      </w:pPr>
    </w:p>
    <w:p w14:paraId="199D7816" w14:textId="77777777" w:rsidR="002A75D3" w:rsidRDefault="002A75D3" w:rsidP="008F6629">
      <w:pPr>
        <w:rPr>
          <w:b/>
          <w:sz w:val="28"/>
          <w:szCs w:val="28"/>
        </w:rPr>
      </w:pPr>
    </w:p>
    <w:p w14:paraId="49149E5C" w14:textId="77777777" w:rsidR="002A75D3" w:rsidRDefault="002A75D3" w:rsidP="008F6629">
      <w:pPr>
        <w:rPr>
          <w:b/>
          <w:sz w:val="28"/>
          <w:szCs w:val="28"/>
        </w:rPr>
      </w:pPr>
    </w:p>
    <w:p w14:paraId="370C1C5E" w14:textId="77777777" w:rsidR="002A75D3" w:rsidRDefault="002A75D3" w:rsidP="008F6629">
      <w:pPr>
        <w:rPr>
          <w:b/>
          <w:sz w:val="28"/>
          <w:szCs w:val="28"/>
        </w:rPr>
      </w:pPr>
    </w:p>
    <w:p w14:paraId="66A92008" w14:textId="77777777" w:rsidR="00A65E36" w:rsidRDefault="00A65E36" w:rsidP="00A65E36">
      <w:pPr>
        <w:tabs>
          <w:tab w:val="left" w:pos="2880"/>
        </w:tabs>
        <w:ind w:left="340"/>
        <w:rPr>
          <w:szCs w:val="24"/>
        </w:rPr>
      </w:pPr>
    </w:p>
    <w:p w14:paraId="013EC39A" w14:textId="77777777" w:rsidR="00FC07B8" w:rsidRDefault="00FC07B8" w:rsidP="00A65E36">
      <w:pPr>
        <w:tabs>
          <w:tab w:val="left" w:pos="2880"/>
        </w:tabs>
        <w:ind w:left="340"/>
        <w:rPr>
          <w:szCs w:val="24"/>
        </w:rPr>
      </w:pPr>
    </w:p>
    <w:p w14:paraId="5FE2A59D" w14:textId="55355FCF" w:rsidR="00FC07B8" w:rsidRDefault="00FC07B8" w:rsidP="00A65E36">
      <w:pPr>
        <w:tabs>
          <w:tab w:val="left" w:pos="2880"/>
        </w:tabs>
        <w:ind w:left="340"/>
        <w:rPr>
          <w:szCs w:val="24"/>
        </w:rPr>
      </w:pPr>
    </w:p>
    <w:p w14:paraId="7BA95BE4" w14:textId="2B374160" w:rsidR="008B0E8E" w:rsidRDefault="008B0E8E" w:rsidP="00A65E36">
      <w:pPr>
        <w:tabs>
          <w:tab w:val="left" w:pos="2880"/>
        </w:tabs>
        <w:ind w:left="340"/>
        <w:rPr>
          <w:szCs w:val="24"/>
        </w:rPr>
      </w:pPr>
    </w:p>
    <w:p w14:paraId="01D3C9FC" w14:textId="77777777" w:rsidR="008B0E8E" w:rsidRDefault="008B0E8E" w:rsidP="00A65E36">
      <w:pPr>
        <w:tabs>
          <w:tab w:val="left" w:pos="2880"/>
        </w:tabs>
        <w:ind w:left="340"/>
        <w:rPr>
          <w:szCs w:val="24"/>
        </w:rPr>
      </w:pPr>
    </w:p>
    <w:p w14:paraId="14F85A7F" w14:textId="77777777" w:rsidR="00FC07B8" w:rsidRDefault="00FC07B8" w:rsidP="00A65E36">
      <w:pPr>
        <w:tabs>
          <w:tab w:val="left" w:pos="2880"/>
        </w:tabs>
        <w:ind w:left="340"/>
        <w:rPr>
          <w:szCs w:val="24"/>
        </w:rPr>
      </w:pPr>
    </w:p>
    <w:p w14:paraId="16B46CA4" w14:textId="77777777" w:rsidR="00FC07B8" w:rsidRDefault="00FC07B8" w:rsidP="00A65E36">
      <w:pPr>
        <w:tabs>
          <w:tab w:val="left" w:pos="2880"/>
        </w:tabs>
        <w:ind w:left="340"/>
        <w:rPr>
          <w:szCs w:val="24"/>
        </w:rPr>
      </w:pPr>
    </w:p>
    <w:p w14:paraId="22B89364" w14:textId="77777777" w:rsidR="00FC07B8" w:rsidRDefault="00FC07B8" w:rsidP="00A65E36">
      <w:pPr>
        <w:tabs>
          <w:tab w:val="left" w:pos="2880"/>
        </w:tabs>
        <w:ind w:left="340"/>
        <w:rPr>
          <w:szCs w:val="24"/>
        </w:rPr>
      </w:pPr>
    </w:p>
    <w:p w14:paraId="1DFB2591" w14:textId="77777777" w:rsidR="00FC07B8" w:rsidRDefault="00FC07B8" w:rsidP="00A65E36">
      <w:pPr>
        <w:tabs>
          <w:tab w:val="left" w:pos="2880"/>
        </w:tabs>
        <w:ind w:left="340"/>
        <w:rPr>
          <w:szCs w:val="24"/>
        </w:rPr>
      </w:pPr>
    </w:p>
    <w:p w14:paraId="46DCF508" w14:textId="77777777" w:rsidR="00FC07B8" w:rsidRDefault="00FC07B8" w:rsidP="00A65E36">
      <w:pPr>
        <w:tabs>
          <w:tab w:val="left" w:pos="2880"/>
        </w:tabs>
        <w:ind w:left="340"/>
        <w:rPr>
          <w:szCs w:val="24"/>
        </w:rPr>
      </w:pPr>
    </w:p>
    <w:p w14:paraId="25B10714" w14:textId="77777777" w:rsidR="00FC07B8" w:rsidRDefault="00FC07B8" w:rsidP="00A65E36">
      <w:pPr>
        <w:tabs>
          <w:tab w:val="left" w:pos="2880"/>
        </w:tabs>
        <w:ind w:left="340"/>
        <w:rPr>
          <w:szCs w:val="24"/>
        </w:rPr>
      </w:pPr>
    </w:p>
    <w:p w14:paraId="13695592" w14:textId="77777777" w:rsidR="00DA5EA8" w:rsidRDefault="00DA5EA8" w:rsidP="00A65E36">
      <w:pPr>
        <w:tabs>
          <w:tab w:val="left" w:pos="2880"/>
        </w:tabs>
        <w:ind w:left="340"/>
        <w:rPr>
          <w:szCs w:val="24"/>
        </w:rPr>
      </w:pPr>
    </w:p>
    <w:p w14:paraId="4B048A92" w14:textId="77777777" w:rsidR="00DA5EA8" w:rsidRDefault="00DA5EA8" w:rsidP="00A65E36">
      <w:pPr>
        <w:tabs>
          <w:tab w:val="left" w:pos="2880"/>
        </w:tabs>
        <w:ind w:left="340"/>
        <w:rPr>
          <w:szCs w:val="24"/>
        </w:rPr>
      </w:pPr>
    </w:p>
    <w:p w14:paraId="0844D64A" w14:textId="77777777" w:rsidR="00DA5EA8" w:rsidRDefault="00DA5EA8" w:rsidP="00A65E36">
      <w:pPr>
        <w:tabs>
          <w:tab w:val="left" w:pos="2880"/>
        </w:tabs>
        <w:ind w:left="340"/>
        <w:rPr>
          <w:szCs w:val="24"/>
        </w:rPr>
      </w:pPr>
    </w:p>
    <w:p w14:paraId="53DD80CA" w14:textId="77777777" w:rsidR="00DA5EA8" w:rsidRDefault="00DA5EA8" w:rsidP="00A65E36">
      <w:pPr>
        <w:tabs>
          <w:tab w:val="left" w:pos="2880"/>
        </w:tabs>
        <w:ind w:left="340"/>
        <w:rPr>
          <w:szCs w:val="24"/>
        </w:rPr>
      </w:pPr>
    </w:p>
    <w:p w14:paraId="73A2B027" w14:textId="77777777" w:rsidR="00FC07B8" w:rsidRDefault="00FC07B8" w:rsidP="00A65E36">
      <w:pPr>
        <w:tabs>
          <w:tab w:val="left" w:pos="2880"/>
        </w:tabs>
        <w:ind w:left="340"/>
        <w:rPr>
          <w:szCs w:val="24"/>
        </w:rPr>
      </w:pPr>
    </w:p>
    <w:p w14:paraId="434CC227" w14:textId="77777777" w:rsidR="00FC07B8" w:rsidRPr="004378B6" w:rsidRDefault="00FC07B8" w:rsidP="00FC07B8">
      <w:pPr>
        <w:rPr>
          <w:rFonts w:ascii="Arial" w:hAnsi="Arial" w:cs="Arial"/>
          <w:b/>
          <w:szCs w:val="24"/>
        </w:rPr>
      </w:pPr>
      <w:r w:rsidRPr="004378B6">
        <w:rPr>
          <w:rFonts w:ascii="Arial" w:hAnsi="Arial" w:cs="Arial"/>
          <w:b/>
          <w:szCs w:val="24"/>
        </w:rPr>
        <w:lastRenderedPageBreak/>
        <w:t>Appendix 1:</w:t>
      </w:r>
      <w:r w:rsidRPr="004378B6">
        <w:rPr>
          <w:rFonts w:ascii="Arial" w:hAnsi="Arial" w:cs="Arial"/>
          <w:szCs w:val="24"/>
        </w:rPr>
        <w:t xml:space="preserve"> </w:t>
      </w:r>
      <w:r w:rsidRPr="004378B6">
        <w:rPr>
          <w:rFonts w:ascii="Arial" w:hAnsi="Arial" w:cs="Arial"/>
          <w:b/>
          <w:szCs w:val="24"/>
        </w:rPr>
        <w:t>PROVISION OF HEALTH CARE IN FIFE</w:t>
      </w:r>
    </w:p>
    <w:p w14:paraId="72C120EA" w14:textId="77777777" w:rsidR="00FC07B8" w:rsidRPr="001D69ED" w:rsidRDefault="00FC07B8" w:rsidP="00FC07B8">
      <w:pPr>
        <w:pBdr>
          <w:bottom w:val="single" w:sz="4" w:space="1" w:color="auto"/>
        </w:pBdr>
        <w:jc w:val="both"/>
        <w:rPr>
          <w:rFonts w:ascii="Arial" w:hAnsi="Arial" w:cs="Arial"/>
          <w:sz w:val="22"/>
          <w:szCs w:val="22"/>
        </w:rPr>
      </w:pPr>
    </w:p>
    <w:p w14:paraId="7618AD89" w14:textId="77777777" w:rsidR="00FC07B8" w:rsidRDefault="00FC07B8" w:rsidP="00FC07B8">
      <w:pPr>
        <w:pStyle w:val="Heading3"/>
        <w:rPr>
          <w:rFonts w:ascii="Arial" w:hAnsi="Arial" w:cs="Arial"/>
          <w:sz w:val="22"/>
          <w:szCs w:val="22"/>
        </w:rPr>
      </w:pPr>
    </w:p>
    <w:p w14:paraId="2BC65CC7" w14:textId="77777777" w:rsidR="00FC07B8" w:rsidRDefault="00FC07B8" w:rsidP="00FC07B8">
      <w:pPr>
        <w:pStyle w:val="Heading3"/>
        <w:rPr>
          <w:rFonts w:ascii="Arial" w:hAnsi="Arial" w:cs="Arial"/>
          <w:sz w:val="22"/>
          <w:szCs w:val="22"/>
        </w:rPr>
      </w:pPr>
    </w:p>
    <w:p w14:paraId="73E20971" w14:textId="77777777" w:rsidR="00FC07B8" w:rsidRPr="001D69ED" w:rsidRDefault="00FC07B8" w:rsidP="00FC07B8">
      <w:pPr>
        <w:pStyle w:val="Heading3"/>
        <w:rPr>
          <w:rFonts w:ascii="Arial" w:hAnsi="Arial" w:cs="Arial"/>
          <w:sz w:val="22"/>
          <w:szCs w:val="22"/>
        </w:rPr>
      </w:pPr>
      <w:r w:rsidRPr="001D69ED">
        <w:rPr>
          <w:rFonts w:ascii="Arial" w:hAnsi="Arial" w:cs="Arial"/>
          <w:sz w:val="22"/>
          <w:szCs w:val="22"/>
        </w:rPr>
        <w:t>NHS Fife</w:t>
      </w:r>
    </w:p>
    <w:p w14:paraId="41913B5F" w14:textId="77777777" w:rsidR="00FC07B8" w:rsidRPr="001D69ED" w:rsidRDefault="00FC07B8" w:rsidP="00FC07B8">
      <w:pPr>
        <w:jc w:val="both"/>
        <w:rPr>
          <w:rFonts w:ascii="Arial" w:hAnsi="Arial" w:cs="Arial"/>
          <w:sz w:val="22"/>
          <w:szCs w:val="22"/>
        </w:rPr>
      </w:pPr>
    </w:p>
    <w:p w14:paraId="7B9F8725" w14:textId="77777777" w:rsidR="00FC07B8" w:rsidRPr="001D69ED" w:rsidRDefault="00FC07B8" w:rsidP="00FC07B8">
      <w:pPr>
        <w:jc w:val="both"/>
        <w:rPr>
          <w:rFonts w:ascii="Arial" w:hAnsi="Arial" w:cs="Arial"/>
          <w:sz w:val="22"/>
          <w:szCs w:val="22"/>
        </w:rPr>
      </w:pPr>
      <w:r w:rsidRPr="001D69ED">
        <w:rPr>
          <w:rFonts w:ascii="Arial" w:hAnsi="Arial" w:cs="Arial"/>
          <w:sz w:val="22"/>
          <w:szCs w:val="22"/>
        </w:rPr>
        <w:t>At present NHS Fife provides approximately 95% of all health care in Fife.</w:t>
      </w:r>
    </w:p>
    <w:p w14:paraId="32109C44" w14:textId="77777777" w:rsidR="00FC07B8" w:rsidRPr="001D69ED" w:rsidRDefault="00FC07B8" w:rsidP="00FC07B8">
      <w:pPr>
        <w:jc w:val="both"/>
        <w:rPr>
          <w:rFonts w:ascii="Arial" w:hAnsi="Arial" w:cs="Arial"/>
          <w:sz w:val="22"/>
          <w:szCs w:val="22"/>
        </w:rPr>
      </w:pPr>
    </w:p>
    <w:p w14:paraId="4247A010" w14:textId="77777777" w:rsidR="00FC07B8" w:rsidRPr="001D69ED" w:rsidRDefault="00FC07B8" w:rsidP="00FC07B8">
      <w:pPr>
        <w:jc w:val="both"/>
        <w:rPr>
          <w:rFonts w:ascii="Arial" w:hAnsi="Arial" w:cs="Arial"/>
          <w:sz w:val="22"/>
          <w:szCs w:val="22"/>
        </w:rPr>
      </w:pPr>
    </w:p>
    <w:p w14:paraId="50D46AF7" w14:textId="77777777" w:rsidR="00FC07B8" w:rsidRPr="001D69ED" w:rsidRDefault="00FC07B8" w:rsidP="00FC07B8">
      <w:pPr>
        <w:pStyle w:val="Heading4"/>
        <w:rPr>
          <w:rFonts w:ascii="Arial" w:hAnsi="Arial" w:cs="Arial"/>
          <w:b/>
          <w:i w:val="0"/>
          <w:sz w:val="22"/>
          <w:szCs w:val="22"/>
        </w:rPr>
      </w:pPr>
      <w:r w:rsidRPr="001D69ED">
        <w:rPr>
          <w:rFonts w:ascii="Arial" w:hAnsi="Arial" w:cs="Arial"/>
          <w:b/>
          <w:i w:val="0"/>
          <w:sz w:val="22"/>
          <w:szCs w:val="22"/>
        </w:rPr>
        <w:t>NHS Fife Headquarters</w:t>
      </w:r>
    </w:p>
    <w:p w14:paraId="001867D1" w14:textId="77777777" w:rsidR="00FC07B8" w:rsidRPr="001D69ED" w:rsidRDefault="00FC07B8" w:rsidP="00FC07B8">
      <w:pPr>
        <w:jc w:val="both"/>
        <w:rPr>
          <w:rFonts w:ascii="Arial" w:hAnsi="Arial" w:cs="Arial"/>
          <w:b/>
          <w:sz w:val="22"/>
          <w:szCs w:val="22"/>
        </w:rPr>
      </w:pPr>
    </w:p>
    <w:p w14:paraId="4353677C" w14:textId="77777777" w:rsidR="00FC07B8" w:rsidRDefault="00FC07B8" w:rsidP="00FC07B8">
      <w:pPr>
        <w:jc w:val="both"/>
        <w:rPr>
          <w:rFonts w:ascii="Arial" w:hAnsi="Arial" w:cs="Arial"/>
          <w:sz w:val="22"/>
          <w:szCs w:val="22"/>
        </w:rPr>
      </w:pPr>
      <w:r w:rsidRPr="001D69ED">
        <w:rPr>
          <w:rFonts w:ascii="Arial" w:hAnsi="Arial" w:cs="Arial"/>
          <w:sz w:val="22"/>
          <w:szCs w:val="22"/>
        </w:rPr>
        <w:t xml:space="preserve">NHS Fife Headquarters is situated at Hayfield House, Victoria Hospital.   Strategic planning is an area function performed by the Board’s headquarters staff.   </w:t>
      </w:r>
    </w:p>
    <w:p w14:paraId="71B5E07A" w14:textId="77777777" w:rsidR="00FC07B8" w:rsidRPr="001D69ED" w:rsidRDefault="00FC07B8" w:rsidP="00FC07B8">
      <w:pPr>
        <w:jc w:val="both"/>
        <w:rPr>
          <w:rFonts w:ascii="Arial" w:hAnsi="Arial" w:cs="Arial"/>
          <w:sz w:val="22"/>
          <w:szCs w:val="22"/>
        </w:rPr>
      </w:pPr>
    </w:p>
    <w:p w14:paraId="6971AD64" w14:textId="77777777" w:rsidR="00FC07B8" w:rsidRPr="001D69ED" w:rsidRDefault="00FC07B8" w:rsidP="00FC07B8">
      <w:pPr>
        <w:jc w:val="both"/>
        <w:rPr>
          <w:rFonts w:ascii="Arial" w:hAnsi="Arial" w:cs="Arial"/>
          <w:sz w:val="22"/>
          <w:szCs w:val="22"/>
        </w:rPr>
      </w:pPr>
    </w:p>
    <w:p w14:paraId="4915C5F2" w14:textId="77777777" w:rsidR="00FC07B8" w:rsidRPr="001D69ED" w:rsidRDefault="00FC07B8" w:rsidP="00FC07B8">
      <w:pPr>
        <w:pStyle w:val="Heading4"/>
        <w:rPr>
          <w:rFonts w:ascii="Arial" w:hAnsi="Arial" w:cs="Arial"/>
          <w:b/>
          <w:i w:val="0"/>
          <w:sz w:val="22"/>
          <w:szCs w:val="22"/>
        </w:rPr>
      </w:pPr>
      <w:r w:rsidRPr="001D69ED">
        <w:rPr>
          <w:rFonts w:ascii="Arial" w:hAnsi="Arial" w:cs="Arial"/>
          <w:b/>
          <w:i w:val="0"/>
          <w:sz w:val="22"/>
          <w:szCs w:val="22"/>
        </w:rPr>
        <w:t>Public Health</w:t>
      </w:r>
    </w:p>
    <w:p w14:paraId="6357AEFA" w14:textId="77777777" w:rsidR="00FC07B8" w:rsidRPr="001D69ED" w:rsidRDefault="00FC07B8" w:rsidP="00FC07B8">
      <w:pPr>
        <w:jc w:val="both"/>
        <w:rPr>
          <w:rFonts w:ascii="Arial" w:hAnsi="Arial" w:cs="Arial"/>
          <w:sz w:val="22"/>
          <w:szCs w:val="22"/>
        </w:rPr>
      </w:pPr>
    </w:p>
    <w:p w14:paraId="35E09366" w14:textId="77777777" w:rsidR="00FC07B8" w:rsidRPr="001D69ED" w:rsidRDefault="00FC07B8" w:rsidP="00FC07B8">
      <w:pPr>
        <w:jc w:val="both"/>
        <w:rPr>
          <w:rFonts w:ascii="Arial" w:hAnsi="Arial" w:cs="Arial"/>
          <w:sz w:val="22"/>
          <w:szCs w:val="22"/>
        </w:rPr>
      </w:pPr>
      <w:r w:rsidRPr="001D69ED">
        <w:rPr>
          <w:rFonts w:ascii="Arial" w:hAnsi="Arial" w:cs="Arial"/>
          <w:sz w:val="22"/>
          <w:szCs w:val="22"/>
        </w:rPr>
        <w:t>The primary task of the Department of Public Health is the analysis of problems of health and health care in Fife and the planning of measures to promote health, prevent ill-health and provide health care.   The aim of the department is the maintenance and improvement of the health of the community.  Public Health Specialists advise the Director of Public Health on specified clinical areas including Acute Services, Mental Health, Care of the Elderly, Physical Handicap, Child Health, Well-Woman &amp; Family Planning, Communicable Disease Control, and Environmental Health.</w:t>
      </w:r>
    </w:p>
    <w:p w14:paraId="03837D16" w14:textId="77777777" w:rsidR="00FC07B8" w:rsidRPr="001D69ED" w:rsidRDefault="00FC07B8" w:rsidP="00FC07B8">
      <w:pPr>
        <w:jc w:val="both"/>
        <w:rPr>
          <w:rFonts w:ascii="Arial" w:hAnsi="Arial" w:cs="Arial"/>
          <w:sz w:val="22"/>
          <w:szCs w:val="22"/>
        </w:rPr>
      </w:pPr>
    </w:p>
    <w:p w14:paraId="66625DFA" w14:textId="77777777" w:rsidR="00FC07B8" w:rsidRPr="001D69ED" w:rsidRDefault="00FC07B8" w:rsidP="00FC07B8">
      <w:pPr>
        <w:jc w:val="both"/>
        <w:rPr>
          <w:rFonts w:ascii="Arial" w:hAnsi="Arial" w:cs="Arial"/>
          <w:sz w:val="22"/>
          <w:szCs w:val="22"/>
        </w:rPr>
      </w:pPr>
    </w:p>
    <w:p w14:paraId="66BC275F" w14:textId="77777777" w:rsidR="00FC07B8" w:rsidRPr="001D69ED" w:rsidRDefault="00FC07B8" w:rsidP="00FC07B8">
      <w:pPr>
        <w:pStyle w:val="Heading4"/>
        <w:rPr>
          <w:rFonts w:ascii="Arial" w:hAnsi="Arial" w:cs="Arial"/>
          <w:b/>
          <w:i w:val="0"/>
          <w:sz w:val="22"/>
          <w:szCs w:val="22"/>
        </w:rPr>
      </w:pPr>
      <w:r w:rsidRPr="001D69ED">
        <w:rPr>
          <w:rFonts w:ascii="Arial" w:hAnsi="Arial" w:cs="Arial"/>
          <w:b/>
          <w:i w:val="0"/>
          <w:sz w:val="22"/>
          <w:szCs w:val="22"/>
        </w:rPr>
        <w:t>Health Education</w:t>
      </w:r>
    </w:p>
    <w:p w14:paraId="5B3F4266" w14:textId="77777777" w:rsidR="00FC07B8" w:rsidRPr="001D69ED" w:rsidRDefault="00FC07B8" w:rsidP="00FC07B8">
      <w:pPr>
        <w:jc w:val="both"/>
        <w:rPr>
          <w:rFonts w:ascii="Arial" w:hAnsi="Arial" w:cs="Arial"/>
          <w:i/>
          <w:sz w:val="22"/>
          <w:szCs w:val="22"/>
        </w:rPr>
      </w:pPr>
    </w:p>
    <w:p w14:paraId="24E3298F" w14:textId="77777777" w:rsidR="00FC07B8" w:rsidRPr="001D69ED" w:rsidRDefault="00FC07B8" w:rsidP="00FC07B8">
      <w:pPr>
        <w:pStyle w:val="BodyText2"/>
        <w:rPr>
          <w:rFonts w:ascii="Arial" w:hAnsi="Arial" w:cs="Arial"/>
          <w:sz w:val="22"/>
          <w:szCs w:val="22"/>
        </w:rPr>
      </w:pPr>
      <w:r w:rsidRPr="001D69ED">
        <w:rPr>
          <w:rFonts w:ascii="Arial" w:hAnsi="Arial" w:cs="Arial"/>
          <w:sz w:val="22"/>
          <w:szCs w:val="22"/>
        </w:rPr>
        <w:t>The Department of Health Education supports all health educators in the community, including medical staff, and runs the Board’s Resource Centre and Library.</w:t>
      </w:r>
    </w:p>
    <w:p w14:paraId="39BE1902" w14:textId="77777777" w:rsidR="00FC07B8" w:rsidRPr="001D69ED" w:rsidRDefault="00FC07B8" w:rsidP="00FC07B8">
      <w:pPr>
        <w:jc w:val="both"/>
        <w:rPr>
          <w:rFonts w:ascii="Arial" w:hAnsi="Arial" w:cs="Arial"/>
          <w:sz w:val="22"/>
          <w:szCs w:val="22"/>
        </w:rPr>
      </w:pPr>
    </w:p>
    <w:p w14:paraId="4CD23532" w14:textId="77777777" w:rsidR="00FC07B8" w:rsidRPr="001D69ED" w:rsidRDefault="00FC07B8" w:rsidP="00FC07B8">
      <w:pPr>
        <w:jc w:val="both"/>
        <w:rPr>
          <w:rFonts w:ascii="Arial" w:hAnsi="Arial" w:cs="Arial"/>
          <w:sz w:val="22"/>
          <w:szCs w:val="22"/>
        </w:rPr>
      </w:pPr>
    </w:p>
    <w:p w14:paraId="374FA657" w14:textId="77777777" w:rsidR="00FC07B8" w:rsidRPr="001D69ED" w:rsidRDefault="00FC07B8" w:rsidP="00FC07B8">
      <w:pPr>
        <w:pStyle w:val="Heading4"/>
        <w:rPr>
          <w:rFonts w:ascii="Arial" w:hAnsi="Arial" w:cs="Arial"/>
          <w:b/>
          <w:i w:val="0"/>
          <w:sz w:val="22"/>
          <w:szCs w:val="22"/>
        </w:rPr>
      </w:pPr>
      <w:r w:rsidRPr="001D69ED">
        <w:rPr>
          <w:rFonts w:ascii="Arial" w:hAnsi="Arial" w:cs="Arial"/>
          <w:b/>
          <w:i w:val="0"/>
          <w:sz w:val="22"/>
          <w:szCs w:val="22"/>
        </w:rPr>
        <w:t>Primary Care</w:t>
      </w:r>
    </w:p>
    <w:p w14:paraId="05AD3605" w14:textId="77777777" w:rsidR="00FC07B8" w:rsidRPr="001D69ED" w:rsidRDefault="00FC07B8" w:rsidP="00FC07B8">
      <w:pPr>
        <w:jc w:val="both"/>
        <w:rPr>
          <w:rFonts w:ascii="Arial" w:hAnsi="Arial" w:cs="Arial"/>
          <w:sz w:val="22"/>
          <w:szCs w:val="22"/>
        </w:rPr>
      </w:pPr>
    </w:p>
    <w:p w14:paraId="60FE0C32" w14:textId="77777777" w:rsidR="00FC07B8" w:rsidRDefault="00FC07B8" w:rsidP="00FC07B8">
      <w:pPr>
        <w:jc w:val="both"/>
        <w:rPr>
          <w:rFonts w:ascii="Arial" w:hAnsi="Arial" w:cs="Arial"/>
          <w:sz w:val="22"/>
          <w:szCs w:val="22"/>
        </w:rPr>
      </w:pPr>
      <w:r w:rsidRPr="001D69ED">
        <w:rPr>
          <w:rFonts w:ascii="Arial" w:hAnsi="Arial" w:cs="Arial"/>
          <w:sz w:val="22"/>
          <w:szCs w:val="22"/>
        </w:rPr>
        <w:t>The Department of Primary Care is responsible for administration of all Primary Care Services.</w:t>
      </w:r>
    </w:p>
    <w:p w14:paraId="0D26C4B7" w14:textId="77777777" w:rsidR="00FC07B8" w:rsidRDefault="00FC07B8" w:rsidP="00FC07B8">
      <w:pPr>
        <w:jc w:val="both"/>
        <w:rPr>
          <w:rFonts w:ascii="Arial" w:hAnsi="Arial" w:cs="Arial"/>
          <w:sz w:val="22"/>
          <w:szCs w:val="22"/>
        </w:rPr>
      </w:pPr>
    </w:p>
    <w:p w14:paraId="23555F33" w14:textId="77777777" w:rsidR="00FC07B8" w:rsidRPr="001D69ED" w:rsidRDefault="00FC07B8" w:rsidP="00FC07B8">
      <w:pPr>
        <w:jc w:val="both"/>
        <w:rPr>
          <w:rFonts w:ascii="Arial" w:hAnsi="Arial" w:cs="Arial"/>
          <w:sz w:val="22"/>
          <w:szCs w:val="22"/>
        </w:rPr>
      </w:pPr>
    </w:p>
    <w:p w14:paraId="1D31DC48" w14:textId="77777777" w:rsidR="00FC07B8" w:rsidRPr="001D69ED" w:rsidRDefault="00FC07B8" w:rsidP="00FC07B8">
      <w:pPr>
        <w:jc w:val="both"/>
        <w:rPr>
          <w:rFonts w:ascii="Arial" w:hAnsi="Arial" w:cs="Arial"/>
          <w:sz w:val="22"/>
          <w:szCs w:val="22"/>
        </w:rPr>
      </w:pPr>
      <w:r w:rsidRPr="001D69ED">
        <w:rPr>
          <w:rFonts w:ascii="Arial" w:hAnsi="Arial" w:cs="Arial"/>
          <w:sz w:val="22"/>
          <w:szCs w:val="22"/>
        </w:rPr>
        <w:t>Health care in Fife is provided by an Operating Division and three Community Health Partnerships:</w:t>
      </w:r>
    </w:p>
    <w:p w14:paraId="1CDC64D7" w14:textId="77777777" w:rsidR="00FC07B8" w:rsidRPr="001D69ED" w:rsidRDefault="00FC07B8" w:rsidP="00FC07B8">
      <w:pPr>
        <w:jc w:val="both"/>
        <w:rPr>
          <w:rFonts w:ascii="Arial" w:hAnsi="Arial" w:cs="Arial"/>
          <w:sz w:val="22"/>
          <w:szCs w:val="22"/>
        </w:rPr>
      </w:pPr>
    </w:p>
    <w:p w14:paraId="4E1545CD" w14:textId="77777777" w:rsidR="00FC07B8" w:rsidRPr="001D69ED" w:rsidRDefault="00FC07B8" w:rsidP="00FC07B8">
      <w:pPr>
        <w:jc w:val="both"/>
        <w:rPr>
          <w:rFonts w:ascii="Arial" w:hAnsi="Arial" w:cs="Arial"/>
          <w:sz w:val="22"/>
          <w:szCs w:val="22"/>
        </w:rPr>
      </w:pPr>
      <w:r w:rsidRPr="001D69ED">
        <w:rPr>
          <w:rFonts w:ascii="Arial" w:hAnsi="Arial" w:cs="Arial"/>
          <w:sz w:val="22"/>
          <w:szCs w:val="22"/>
        </w:rPr>
        <w:t>Acute Services Division</w:t>
      </w:r>
      <w:r w:rsidRPr="001D69ED">
        <w:rPr>
          <w:rFonts w:ascii="Arial" w:hAnsi="Arial" w:cs="Arial"/>
          <w:sz w:val="22"/>
          <w:szCs w:val="22"/>
        </w:rPr>
        <w:tab/>
      </w:r>
      <w:r w:rsidRPr="001D69ED">
        <w:rPr>
          <w:rFonts w:ascii="Arial" w:hAnsi="Arial" w:cs="Arial"/>
          <w:sz w:val="22"/>
          <w:szCs w:val="22"/>
        </w:rPr>
        <w:tab/>
      </w:r>
      <w:r w:rsidRPr="001D69ED">
        <w:rPr>
          <w:rFonts w:ascii="Arial" w:hAnsi="Arial" w:cs="Arial"/>
          <w:sz w:val="22"/>
          <w:szCs w:val="22"/>
        </w:rPr>
        <w:tab/>
      </w:r>
      <w:r w:rsidRPr="001D69ED">
        <w:rPr>
          <w:rFonts w:ascii="Arial" w:hAnsi="Arial" w:cs="Arial"/>
          <w:sz w:val="22"/>
          <w:szCs w:val="22"/>
        </w:rPr>
        <w:tab/>
        <w:t>Acute services for Fife</w:t>
      </w:r>
    </w:p>
    <w:p w14:paraId="21239E12" w14:textId="77777777" w:rsidR="00FC07B8" w:rsidRPr="001D69ED" w:rsidRDefault="00FC07B8" w:rsidP="00FC07B8">
      <w:pPr>
        <w:jc w:val="both"/>
        <w:rPr>
          <w:rFonts w:ascii="Arial" w:hAnsi="Arial" w:cs="Arial"/>
          <w:sz w:val="22"/>
          <w:szCs w:val="22"/>
        </w:rPr>
      </w:pPr>
    </w:p>
    <w:p w14:paraId="6E73CEC9" w14:textId="77777777" w:rsidR="00FC07B8" w:rsidRPr="001D69ED" w:rsidRDefault="00FC07B8" w:rsidP="00FC07B8">
      <w:pPr>
        <w:ind w:left="5040" w:hanging="5040"/>
        <w:jc w:val="both"/>
        <w:rPr>
          <w:rFonts w:ascii="Arial" w:hAnsi="Arial" w:cs="Arial"/>
          <w:sz w:val="22"/>
          <w:szCs w:val="22"/>
        </w:rPr>
      </w:pPr>
      <w:r w:rsidRPr="001D69ED">
        <w:rPr>
          <w:rFonts w:ascii="Arial" w:hAnsi="Arial" w:cs="Arial"/>
          <w:sz w:val="22"/>
          <w:szCs w:val="22"/>
        </w:rPr>
        <w:t>Three Community Health Partnerships</w:t>
      </w:r>
      <w:r w:rsidRPr="001D69ED">
        <w:rPr>
          <w:rFonts w:ascii="Arial" w:hAnsi="Arial" w:cs="Arial"/>
          <w:sz w:val="22"/>
          <w:szCs w:val="22"/>
        </w:rPr>
        <w:tab/>
        <w:t>Community, Learning Disability and Mental Health Services for Fife</w:t>
      </w:r>
    </w:p>
    <w:p w14:paraId="6BD0E256" w14:textId="77777777" w:rsidR="00FC07B8" w:rsidRDefault="00FC07B8" w:rsidP="00FC07B8">
      <w:pPr>
        <w:jc w:val="both"/>
        <w:rPr>
          <w:rFonts w:ascii="Arial" w:hAnsi="Arial" w:cs="Arial"/>
          <w:sz w:val="22"/>
          <w:szCs w:val="22"/>
        </w:rPr>
      </w:pPr>
    </w:p>
    <w:p w14:paraId="4787FE0B" w14:textId="77777777" w:rsidR="00FC07B8" w:rsidRDefault="00FC07B8" w:rsidP="00FC07B8">
      <w:pPr>
        <w:jc w:val="both"/>
        <w:rPr>
          <w:rFonts w:ascii="Arial" w:hAnsi="Arial" w:cs="Arial"/>
          <w:sz w:val="22"/>
          <w:szCs w:val="22"/>
        </w:rPr>
      </w:pPr>
    </w:p>
    <w:p w14:paraId="4729CF20" w14:textId="77777777" w:rsidR="00FC07B8" w:rsidRDefault="00FC07B8" w:rsidP="00FC07B8">
      <w:pPr>
        <w:overflowPunct/>
        <w:autoSpaceDE/>
        <w:autoSpaceDN/>
        <w:adjustRightInd/>
        <w:textAlignment w:val="auto"/>
        <w:rPr>
          <w:rFonts w:ascii="Arial" w:hAnsi="Arial" w:cs="Arial"/>
          <w:b/>
          <w:sz w:val="22"/>
          <w:szCs w:val="22"/>
        </w:rPr>
      </w:pPr>
      <w:r>
        <w:rPr>
          <w:rFonts w:ascii="Arial" w:hAnsi="Arial" w:cs="Arial"/>
          <w:sz w:val="22"/>
          <w:szCs w:val="22"/>
        </w:rPr>
        <w:br w:type="page"/>
      </w:r>
    </w:p>
    <w:p w14:paraId="29FBE461" w14:textId="77777777" w:rsidR="00FC07B8" w:rsidRPr="004378B6" w:rsidRDefault="00FC07B8" w:rsidP="00FC07B8">
      <w:pPr>
        <w:rPr>
          <w:rFonts w:ascii="Arial" w:hAnsi="Arial" w:cs="Arial"/>
          <w:b/>
          <w:szCs w:val="24"/>
        </w:rPr>
      </w:pPr>
      <w:r w:rsidRPr="004378B6">
        <w:rPr>
          <w:rFonts w:ascii="Arial" w:hAnsi="Arial" w:cs="Arial"/>
          <w:b/>
          <w:szCs w:val="24"/>
        </w:rPr>
        <w:lastRenderedPageBreak/>
        <w:t xml:space="preserve">Appendix </w:t>
      </w:r>
      <w:r>
        <w:rPr>
          <w:rFonts w:ascii="Arial" w:hAnsi="Arial" w:cs="Arial"/>
          <w:b/>
          <w:szCs w:val="24"/>
        </w:rPr>
        <w:t>2</w:t>
      </w:r>
      <w:r w:rsidRPr="004378B6">
        <w:rPr>
          <w:rFonts w:ascii="Arial" w:hAnsi="Arial" w:cs="Arial"/>
          <w:b/>
          <w:szCs w:val="24"/>
        </w:rPr>
        <w:t>:</w:t>
      </w:r>
      <w:r w:rsidRPr="004378B6">
        <w:rPr>
          <w:rFonts w:ascii="Arial" w:hAnsi="Arial" w:cs="Arial"/>
          <w:szCs w:val="24"/>
        </w:rPr>
        <w:t xml:space="preserve"> </w:t>
      </w:r>
      <w:r>
        <w:rPr>
          <w:rFonts w:ascii="Arial" w:hAnsi="Arial" w:cs="Arial"/>
          <w:b/>
          <w:szCs w:val="24"/>
        </w:rPr>
        <w:t>THE FIFE REGION</w:t>
      </w:r>
    </w:p>
    <w:p w14:paraId="3F752A57" w14:textId="77777777" w:rsidR="00FC07B8" w:rsidRDefault="00FC07B8" w:rsidP="00FC07B8">
      <w:pPr>
        <w:pBdr>
          <w:bottom w:val="single" w:sz="4" w:space="1" w:color="auto"/>
        </w:pBdr>
        <w:jc w:val="both"/>
        <w:rPr>
          <w:rFonts w:ascii="Arial" w:hAnsi="Arial" w:cs="Arial"/>
          <w:sz w:val="22"/>
          <w:szCs w:val="22"/>
        </w:rPr>
      </w:pPr>
    </w:p>
    <w:p w14:paraId="0CE621ED" w14:textId="77777777" w:rsidR="00FC07B8" w:rsidRDefault="00FC07B8" w:rsidP="00FC07B8">
      <w:pPr>
        <w:jc w:val="both"/>
        <w:rPr>
          <w:rFonts w:ascii="Arial" w:hAnsi="Arial" w:cs="Arial"/>
          <w:sz w:val="22"/>
          <w:szCs w:val="22"/>
        </w:rPr>
      </w:pPr>
    </w:p>
    <w:p w14:paraId="73B03E29" w14:textId="77777777" w:rsidR="00FC07B8" w:rsidRDefault="00FC07B8" w:rsidP="00FC07B8">
      <w:pPr>
        <w:jc w:val="both"/>
        <w:rPr>
          <w:rFonts w:ascii="Arial" w:hAnsi="Arial" w:cs="Arial"/>
          <w:sz w:val="22"/>
          <w:szCs w:val="22"/>
        </w:rPr>
      </w:pPr>
    </w:p>
    <w:p w14:paraId="4B4DAC85" w14:textId="77777777" w:rsidR="00FC07B8" w:rsidRDefault="00FC07B8" w:rsidP="00FC07B8">
      <w:pPr>
        <w:spacing w:line="276" w:lineRule="auto"/>
        <w:jc w:val="both"/>
        <w:rPr>
          <w:rFonts w:ascii="Arial" w:hAnsi="Arial" w:cs="Arial"/>
          <w:sz w:val="22"/>
          <w:szCs w:val="22"/>
        </w:rPr>
      </w:pPr>
      <w:r w:rsidRPr="00736F8C">
        <w:rPr>
          <w:rFonts w:ascii="Arial" w:hAnsi="Arial" w:cs="Arial"/>
          <w:sz w:val="22"/>
          <w:szCs w:val="22"/>
        </w:rPr>
        <w:t>The Kingdom of Fife occupies the peninsula formed by the Firth of Forth to the south and the Firth of Tay to the north. The region’s landscape is as beautiful as it is diverse, with rolling hills, lochs and spectacular coastline.</w:t>
      </w:r>
    </w:p>
    <w:p w14:paraId="7DE04D71" w14:textId="77777777" w:rsidR="00FC07B8" w:rsidRPr="00736F8C" w:rsidRDefault="00FC07B8" w:rsidP="00FC07B8">
      <w:pPr>
        <w:spacing w:line="276" w:lineRule="auto"/>
        <w:jc w:val="both"/>
        <w:rPr>
          <w:rFonts w:ascii="Arial" w:hAnsi="Arial" w:cs="Arial"/>
          <w:sz w:val="22"/>
          <w:szCs w:val="22"/>
        </w:rPr>
      </w:pPr>
    </w:p>
    <w:p w14:paraId="2107F42B" w14:textId="77777777" w:rsidR="00FC07B8" w:rsidRDefault="00FC07B8" w:rsidP="00FC07B8">
      <w:pPr>
        <w:spacing w:line="276" w:lineRule="auto"/>
        <w:jc w:val="both"/>
        <w:rPr>
          <w:rFonts w:ascii="Arial" w:hAnsi="Arial" w:cs="Arial"/>
          <w:sz w:val="22"/>
          <w:szCs w:val="22"/>
        </w:rPr>
      </w:pPr>
      <w:r w:rsidRPr="00736F8C">
        <w:rPr>
          <w:rFonts w:ascii="Arial" w:hAnsi="Arial" w:cs="Arial"/>
          <w:sz w:val="22"/>
          <w:szCs w:val="22"/>
        </w:rPr>
        <w:t>This is a place steeped in history. Dunfermline was the first capital of Scotland, home to royal inhabitants, as well as birthplace of Andrew Carnegie, steel magnate and philanthropist whose legacy lives on across the world to this</w:t>
      </w:r>
      <w:r>
        <w:rPr>
          <w:rFonts w:ascii="Arial" w:hAnsi="Arial" w:cs="Arial"/>
          <w:sz w:val="22"/>
          <w:szCs w:val="22"/>
        </w:rPr>
        <w:t xml:space="preserve"> </w:t>
      </w:r>
      <w:r w:rsidRPr="00736F8C">
        <w:rPr>
          <w:rFonts w:ascii="Arial" w:hAnsi="Arial" w:cs="Arial"/>
          <w:sz w:val="22"/>
          <w:szCs w:val="22"/>
        </w:rPr>
        <w:t>day. The more recent past saw the establishment of the pits and coal mines, heavy industry whose rich heritage</w:t>
      </w:r>
      <w:r>
        <w:rPr>
          <w:rFonts w:ascii="Arial" w:hAnsi="Arial" w:cs="Arial"/>
          <w:sz w:val="22"/>
          <w:szCs w:val="22"/>
        </w:rPr>
        <w:t xml:space="preserve"> </w:t>
      </w:r>
      <w:r w:rsidRPr="00736F8C">
        <w:rPr>
          <w:rFonts w:ascii="Arial" w:hAnsi="Arial" w:cs="Arial"/>
          <w:sz w:val="22"/>
          <w:szCs w:val="22"/>
        </w:rPr>
        <w:t xml:space="preserve">is still evident today in the close-knit communities of Cowdenbeath, Lochgelly and </w:t>
      </w:r>
      <w:proofErr w:type="spellStart"/>
      <w:r w:rsidRPr="00736F8C">
        <w:rPr>
          <w:rFonts w:ascii="Arial" w:hAnsi="Arial" w:cs="Arial"/>
          <w:sz w:val="22"/>
          <w:szCs w:val="22"/>
        </w:rPr>
        <w:t>Kelty</w:t>
      </w:r>
      <w:proofErr w:type="spellEnd"/>
      <w:r w:rsidRPr="00736F8C">
        <w:rPr>
          <w:rFonts w:ascii="Arial" w:hAnsi="Arial" w:cs="Arial"/>
          <w:sz w:val="22"/>
          <w:szCs w:val="22"/>
        </w:rPr>
        <w:t>.</w:t>
      </w:r>
    </w:p>
    <w:p w14:paraId="492EE2DF" w14:textId="77777777" w:rsidR="00FC07B8" w:rsidRPr="00736F8C" w:rsidRDefault="00FC07B8" w:rsidP="00FC07B8">
      <w:pPr>
        <w:spacing w:line="276" w:lineRule="auto"/>
        <w:jc w:val="both"/>
        <w:rPr>
          <w:rFonts w:ascii="Arial" w:hAnsi="Arial" w:cs="Arial"/>
          <w:sz w:val="22"/>
          <w:szCs w:val="22"/>
        </w:rPr>
      </w:pPr>
    </w:p>
    <w:p w14:paraId="26C26945" w14:textId="77777777" w:rsidR="00FC07B8" w:rsidRDefault="00FC07B8" w:rsidP="00FC07B8">
      <w:pPr>
        <w:spacing w:line="276" w:lineRule="auto"/>
        <w:jc w:val="both"/>
        <w:rPr>
          <w:rFonts w:ascii="Arial" w:hAnsi="Arial" w:cs="Arial"/>
          <w:sz w:val="22"/>
          <w:szCs w:val="22"/>
        </w:rPr>
      </w:pPr>
      <w:r w:rsidRPr="00736F8C">
        <w:rPr>
          <w:rFonts w:ascii="Arial" w:hAnsi="Arial" w:cs="Arial"/>
          <w:sz w:val="22"/>
          <w:szCs w:val="22"/>
        </w:rPr>
        <w:t>The town of St Andrews, named after Scotland’s patron saint, sits on its own on a wide bay on our north east shores, boasting not only Scotland’s first university, but also its oldest golf club, the Royal and Ancient Golf Club, which</w:t>
      </w:r>
      <w:r>
        <w:rPr>
          <w:rFonts w:ascii="Arial" w:hAnsi="Arial" w:cs="Arial"/>
          <w:sz w:val="22"/>
          <w:szCs w:val="22"/>
        </w:rPr>
        <w:t xml:space="preserve"> </w:t>
      </w:r>
      <w:r w:rsidRPr="00736F8C">
        <w:rPr>
          <w:rFonts w:ascii="Arial" w:hAnsi="Arial" w:cs="Arial"/>
          <w:sz w:val="22"/>
          <w:szCs w:val="22"/>
        </w:rPr>
        <w:t>helped to establish the sport as one of Scotland’s greatest exports.</w:t>
      </w:r>
    </w:p>
    <w:p w14:paraId="0B4D30E5" w14:textId="77777777" w:rsidR="00FC07B8" w:rsidRPr="00736F8C" w:rsidRDefault="00FC07B8" w:rsidP="00FC07B8">
      <w:pPr>
        <w:spacing w:line="276" w:lineRule="auto"/>
        <w:jc w:val="both"/>
        <w:rPr>
          <w:rFonts w:ascii="Arial" w:hAnsi="Arial" w:cs="Arial"/>
          <w:sz w:val="22"/>
          <w:szCs w:val="22"/>
        </w:rPr>
      </w:pPr>
    </w:p>
    <w:p w14:paraId="2B5976D7" w14:textId="77777777" w:rsidR="00FC07B8" w:rsidRDefault="00FC07B8" w:rsidP="00FC07B8">
      <w:pPr>
        <w:spacing w:line="276" w:lineRule="auto"/>
        <w:jc w:val="both"/>
        <w:rPr>
          <w:rFonts w:ascii="Arial" w:hAnsi="Arial" w:cs="Arial"/>
          <w:sz w:val="22"/>
          <w:szCs w:val="22"/>
        </w:rPr>
      </w:pPr>
      <w:r w:rsidRPr="00736F8C">
        <w:rPr>
          <w:rFonts w:ascii="Arial" w:hAnsi="Arial" w:cs="Arial"/>
          <w:sz w:val="22"/>
          <w:szCs w:val="22"/>
        </w:rPr>
        <w:t xml:space="preserve">Nowadays it’s Kirkcaldy and new town </w:t>
      </w:r>
      <w:proofErr w:type="spellStart"/>
      <w:r w:rsidRPr="00736F8C">
        <w:rPr>
          <w:rFonts w:ascii="Arial" w:hAnsi="Arial" w:cs="Arial"/>
          <w:sz w:val="22"/>
          <w:szCs w:val="22"/>
        </w:rPr>
        <w:t>Glenrothes</w:t>
      </w:r>
      <w:proofErr w:type="spellEnd"/>
      <w:r w:rsidRPr="00736F8C">
        <w:rPr>
          <w:rFonts w:ascii="Arial" w:hAnsi="Arial" w:cs="Arial"/>
          <w:sz w:val="22"/>
          <w:szCs w:val="22"/>
        </w:rPr>
        <w:t xml:space="preserve"> that offer the modern bases </w:t>
      </w:r>
      <w:proofErr w:type="spellStart"/>
      <w:r w:rsidRPr="00736F8C">
        <w:rPr>
          <w:rFonts w:ascii="Arial" w:hAnsi="Arial" w:cs="Arial"/>
          <w:sz w:val="22"/>
          <w:szCs w:val="22"/>
        </w:rPr>
        <w:t>favoured</w:t>
      </w:r>
      <w:proofErr w:type="spellEnd"/>
      <w:r w:rsidRPr="00736F8C">
        <w:rPr>
          <w:rFonts w:ascii="Arial" w:hAnsi="Arial" w:cs="Arial"/>
          <w:sz w:val="22"/>
          <w:szCs w:val="22"/>
        </w:rPr>
        <w:t xml:space="preserve"> by major manufacturing and services industries. Both towns are</w:t>
      </w:r>
      <w:r>
        <w:rPr>
          <w:rFonts w:ascii="Arial" w:hAnsi="Arial" w:cs="Arial"/>
          <w:sz w:val="22"/>
          <w:szCs w:val="22"/>
        </w:rPr>
        <w:t xml:space="preserve"> </w:t>
      </w:r>
      <w:r w:rsidRPr="00736F8C">
        <w:rPr>
          <w:rFonts w:ascii="Arial" w:hAnsi="Arial" w:cs="Arial"/>
          <w:sz w:val="22"/>
          <w:szCs w:val="22"/>
        </w:rPr>
        <w:t xml:space="preserve">well connected to Scotland’s capital, </w:t>
      </w:r>
      <w:proofErr w:type="gramStart"/>
      <w:r w:rsidRPr="00736F8C">
        <w:rPr>
          <w:rFonts w:ascii="Arial" w:hAnsi="Arial" w:cs="Arial"/>
          <w:sz w:val="22"/>
          <w:szCs w:val="22"/>
        </w:rPr>
        <w:t>Edinburgh</w:t>
      </w:r>
      <w:proofErr w:type="gramEnd"/>
      <w:r w:rsidRPr="00736F8C">
        <w:rPr>
          <w:rFonts w:ascii="Arial" w:hAnsi="Arial" w:cs="Arial"/>
          <w:sz w:val="22"/>
          <w:szCs w:val="22"/>
        </w:rPr>
        <w:t xml:space="preserve"> and the North via the M90 motorway and are easily accessible in under half an hour by car.</w:t>
      </w:r>
    </w:p>
    <w:p w14:paraId="2230F20B" w14:textId="77777777" w:rsidR="00FC07B8" w:rsidRPr="001D69ED" w:rsidRDefault="00FC07B8" w:rsidP="00FC07B8">
      <w:pPr>
        <w:overflowPunct/>
        <w:autoSpaceDE/>
        <w:autoSpaceDN/>
        <w:adjustRightInd/>
        <w:textAlignment w:val="auto"/>
        <w:rPr>
          <w:rFonts w:ascii="Arial" w:hAnsi="Arial" w:cs="Arial"/>
          <w:sz w:val="22"/>
          <w:szCs w:val="22"/>
        </w:rPr>
      </w:pPr>
    </w:p>
    <w:p w14:paraId="4AC264F7" w14:textId="77777777" w:rsidR="00FC07B8" w:rsidRPr="00A65E36" w:rsidRDefault="00FC07B8" w:rsidP="00A65E36">
      <w:pPr>
        <w:tabs>
          <w:tab w:val="left" w:pos="2880"/>
        </w:tabs>
        <w:ind w:left="340"/>
        <w:rPr>
          <w:szCs w:val="24"/>
        </w:rPr>
      </w:pPr>
    </w:p>
    <w:p w14:paraId="1EA830D3" w14:textId="77777777" w:rsidR="002A75D3" w:rsidRPr="00EC25BF" w:rsidRDefault="00916C7D" w:rsidP="00FC07B8">
      <w:pPr>
        <w:jc w:val="both"/>
        <w:rPr>
          <w:szCs w:val="24"/>
        </w:rPr>
      </w:pPr>
      <w:r w:rsidRPr="00EC25BF">
        <w:rPr>
          <w:szCs w:val="24"/>
        </w:rPr>
        <w:tab/>
      </w:r>
    </w:p>
    <w:p w14:paraId="3565C101" w14:textId="77777777" w:rsidR="009912A1" w:rsidRPr="00EC25BF" w:rsidRDefault="009912A1" w:rsidP="00FC07B8">
      <w:pPr>
        <w:rPr>
          <w:szCs w:val="24"/>
        </w:rPr>
      </w:pPr>
    </w:p>
    <w:sectPr w:rsidR="009912A1" w:rsidRPr="00EC25BF" w:rsidSect="001200C5">
      <w:footerReference w:type="even" r:id="rId12"/>
      <w:footerReference w:type="default" r:id="rId13"/>
      <w:footerReference w:type="first" r:id="rId14"/>
      <w:endnotePr>
        <w:numFmt w:val="decimal"/>
        <w:numStart w:val="2"/>
      </w:endnotePr>
      <w:pgSz w:w="11907" w:h="16840"/>
      <w:pgMar w:top="1440" w:right="1418" w:bottom="1440" w:left="1418" w:header="720" w:footer="851"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8B28" w14:textId="77777777" w:rsidR="00B42F38" w:rsidRDefault="00B42F38">
      <w:r>
        <w:separator/>
      </w:r>
    </w:p>
  </w:endnote>
  <w:endnote w:type="continuationSeparator" w:id="0">
    <w:p w14:paraId="6DDD3C36" w14:textId="77777777" w:rsidR="00B42F38" w:rsidRDefault="00B4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428A" w14:textId="77777777" w:rsidR="00B42F38" w:rsidRDefault="00785222">
    <w:pPr>
      <w:pStyle w:val="Footer"/>
      <w:framePr w:wrap="around" w:vAnchor="text" w:hAnchor="margin" w:xAlign="right" w:y="1"/>
      <w:rPr>
        <w:rStyle w:val="PageNumber"/>
      </w:rPr>
    </w:pPr>
    <w:r>
      <w:rPr>
        <w:rStyle w:val="PageNumber"/>
      </w:rPr>
      <w:fldChar w:fldCharType="begin"/>
    </w:r>
    <w:r w:rsidR="00B42F38">
      <w:rPr>
        <w:rStyle w:val="PageNumber"/>
      </w:rPr>
      <w:instrText xml:space="preserve">PAGE  </w:instrText>
    </w:r>
    <w:r>
      <w:rPr>
        <w:rStyle w:val="PageNumber"/>
      </w:rPr>
      <w:fldChar w:fldCharType="separate"/>
    </w:r>
    <w:r w:rsidR="00B42F38">
      <w:rPr>
        <w:rStyle w:val="PageNumber"/>
        <w:noProof/>
      </w:rPr>
      <w:t>16</w:t>
    </w:r>
    <w:r>
      <w:rPr>
        <w:rStyle w:val="PageNumber"/>
      </w:rPr>
      <w:fldChar w:fldCharType="end"/>
    </w:r>
  </w:p>
  <w:p w14:paraId="37A98F63" w14:textId="77777777" w:rsidR="00B42F38" w:rsidRDefault="00B42F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388D" w14:textId="77777777" w:rsidR="00B42F38" w:rsidRDefault="00B42F38">
    <w:pPr>
      <w:pStyle w:val="Footer"/>
      <w:framePr w:wrap="around" w:vAnchor="text" w:hAnchor="margin" w:xAlign="right" w:y="1"/>
      <w:rPr>
        <w:rStyle w:val="PageNumber"/>
      </w:rPr>
    </w:pPr>
  </w:p>
  <w:p w14:paraId="512B35B0" w14:textId="77777777" w:rsidR="00B42F38" w:rsidRDefault="00B42F38">
    <w:pPr>
      <w:pStyle w:val="Footer"/>
      <w:pBdr>
        <w:top w:val="single" w:sz="4" w:space="1" w:color="auto"/>
      </w:pBdr>
      <w:rPr>
        <w:sz w:val="16"/>
      </w:rPr>
    </w:pPr>
    <w:r>
      <w:rPr>
        <w:sz w:val="16"/>
      </w:rPr>
      <w:t>NHS Fife Emergency Medicine</w:t>
    </w:r>
    <w:r>
      <w:rPr>
        <w:sz w:val="16"/>
      </w:rPr>
      <w:tab/>
    </w:r>
    <w:r w:rsidR="00785222">
      <w:rPr>
        <w:rStyle w:val="PageNumber"/>
        <w:sz w:val="16"/>
        <w:szCs w:val="16"/>
      </w:rPr>
      <w:fldChar w:fldCharType="begin"/>
    </w:r>
    <w:r>
      <w:rPr>
        <w:rStyle w:val="PageNumber"/>
        <w:sz w:val="16"/>
        <w:szCs w:val="16"/>
      </w:rPr>
      <w:instrText xml:space="preserve"> PAGE </w:instrText>
    </w:r>
    <w:r w:rsidR="00785222">
      <w:rPr>
        <w:rStyle w:val="PageNumber"/>
        <w:sz w:val="16"/>
        <w:szCs w:val="16"/>
      </w:rPr>
      <w:fldChar w:fldCharType="separate"/>
    </w:r>
    <w:r w:rsidR="003E5CA7">
      <w:rPr>
        <w:rStyle w:val="PageNumber"/>
        <w:noProof/>
        <w:sz w:val="16"/>
        <w:szCs w:val="16"/>
      </w:rPr>
      <w:t>10</w:t>
    </w:r>
    <w:r w:rsidR="00785222">
      <w:rPr>
        <w:rStyle w:val="PageNumber"/>
        <w:sz w:val="16"/>
        <w:szCs w:val="16"/>
      </w:rPr>
      <w:fldChar w:fldCharType="end"/>
    </w:r>
    <w:r w:rsidR="00DA5EA8">
      <w:rPr>
        <w:sz w:val="16"/>
      </w:rPr>
      <w:tab/>
      <w:t>Nov</w:t>
    </w:r>
    <w:r w:rsidR="00F655FE">
      <w:rPr>
        <w:sz w:val="16"/>
      </w:rPr>
      <w:t xml:space="preserve"> 202</w:t>
    </w:r>
    <w:r w:rsidR="00DA5EA8">
      <w:rPr>
        <w:sz w:val="16"/>
      </w:rPr>
      <w:t>3</w:t>
    </w:r>
  </w:p>
  <w:p w14:paraId="01B7912F" w14:textId="77777777" w:rsidR="00B42F38" w:rsidRDefault="00B42F38">
    <w:pPr>
      <w:pStyle w:val="Footer"/>
      <w:pBdr>
        <w:top w:val="single" w:sz="4" w:space="1" w:color="auto"/>
      </w:pBdr>
      <w:rPr>
        <w:sz w:val="16"/>
      </w:rPr>
    </w:pPr>
  </w:p>
  <w:p w14:paraId="7A496F4B" w14:textId="77777777" w:rsidR="00B42F38" w:rsidRDefault="00B42F38">
    <w:pPr>
      <w:pStyle w:val="Footer"/>
      <w:pBdr>
        <w:top w:val="single" w:sz="4" w:space="1" w:color="auto"/>
      </w:pBdr>
      <w:rPr>
        <w:sz w:val="16"/>
      </w:rPr>
    </w:pPr>
  </w:p>
  <w:p w14:paraId="6E3F8B6E" w14:textId="77777777" w:rsidR="00B42F38" w:rsidRDefault="00B42F38">
    <w:pPr>
      <w:pStyle w:val="Footer"/>
      <w:pBdr>
        <w:top w:val="single" w:sz="4" w:space="1" w:color="auto"/>
      </w:pBdr>
      <w:jc w:val="center"/>
      <w:rPr>
        <w:i/>
        <w:sz w:val="16"/>
      </w:rPr>
    </w:pPr>
    <w:r>
      <w:rPr>
        <w:i/>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7FBB" w14:textId="77777777" w:rsidR="00B42F38" w:rsidRDefault="00785222">
    <w:pPr>
      <w:pStyle w:val="Footer"/>
      <w:pBdr>
        <w:top w:val="single" w:sz="4" w:space="1" w:color="auto"/>
      </w:pBdr>
      <w:rPr>
        <w:i/>
        <w:sz w:val="16"/>
      </w:rPr>
    </w:pPr>
    <w:r>
      <w:rPr>
        <w:i/>
        <w:sz w:val="16"/>
      </w:rPr>
      <w:fldChar w:fldCharType="begin"/>
    </w:r>
    <w:r w:rsidR="00B42F38">
      <w:rPr>
        <w:i/>
        <w:sz w:val="16"/>
      </w:rPr>
      <w:instrText xml:space="preserve"> FILENAME \p </w:instrText>
    </w:r>
    <w:r>
      <w:rPr>
        <w:i/>
        <w:sz w:val="16"/>
      </w:rPr>
      <w:fldChar w:fldCharType="separate"/>
    </w:r>
    <w:r w:rsidR="00B42F38">
      <w:rPr>
        <w:i/>
        <w:noProof/>
        <w:sz w:val="16"/>
      </w:rPr>
      <w:t>Y:\People Mgt\T and Cs\HRA Work Areas\Medical Recruitment\Specialty Doctors &amp; Salaried GPs\Junior-Senior Clinical Fellows - A&amp;E Mar 16\ED JCF job amended.doc</w:t>
    </w:r>
    <w:r>
      <w:rPr>
        <w:i/>
        <w:sz w:val="16"/>
      </w:rPr>
      <w:fldChar w:fldCharType="end"/>
    </w:r>
  </w:p>
  <w:p w14:paraId="68CF2E74" w14:textId="77777777" w:rsidR="00B42F38" w:rsidRDefault="00B42F38">
    <w:pPr>
      <w:pStyle w:val="Footer"/>
      <w:pBdr>
        <w:top w:val="single" w:sz="4" w:space="1" w:color="auto"/>
      </w:pBdr>
      <w:rPr>
        <w:i/>
        <w:sz w:val="16"/>
      </w:rPr>
    </w:pPr>
    <w:r>
      <w:rPr>
        <w:i/>
        <w:sz w:val="16"/>
      </w:rPr>
      <w:tab/>
      <w:t xml:space="preserve">- </w:t>
    </w:r>
    <w:r w:rsidR="00785222">
      <w:rPr>
        <w:i/>
        <w:sz w:val="16"/>
      </w:rPr>
      <w:fldChar w:fldCharType="begin"/>
    </w:r>
    <w:r>
      <w:rPr>
        <w:i/>
        <w:sz w:val="16"/>
      </w:rPr>
      <w:instrText xml:space="preserve"> PAGE </w:instrText>
    </w:r>
    <w:r w:rsidR="00785222">
      <w:rPr>
        <w:i/>
        <w:sz w:val="16"/>
      </w:rPr>
      <w:fldChar w:fldCharType="separate"/>
    </w:r>
    <w:r>
      <w:rPr>
        <w:i/>
        <w:noProof/>
        <w:sz w:val="16"/>
      </w:rPr>
      <w:t>3</w:t>
    </w:r>
    <w:r w:rsidR="00785222">
      <w:rPr>
        <w:i/>
        <w:sz w:val="16"/>
      </w:rPr>
      <w:fldChar w:fldCharType="end"/>
    </w:r>
    <w:r>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216C" w14:textId="77777777" w:rsidR="00B42F38" w:rsidRDefault="00B42F38">
      <w:r>
        <w:separator/>
      </w:r>
    </w:p>
  </w:footnote>
  <w:footnote w:type="continuationSeparator" w:id="0">
    <w:p w14:paraId="32B6741B" w14:textId="77777777" w:rsidR="00B42F38" w:rsidRDefault="00B4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25525"/>
    <w:multiLevelType w:val="multilevel"/>
    <w:tmpl w:val="73305378"/>
    <w:lvl w:ilvl="0">
      <w:start w:val="1"/>
      <w:numFmt w:val="decimal"/>
      <w:lvlText w:val="%1.0"/>
      <w:lvlJc w:val="left"/>
      <w:pPr>
        <w:tabs>
          <w:tab w:val="num" w:pos="3240"/>
        </w:tabs>
        <w:ind w:left="3240" w:hanging="360"/>
      </w:pPr>
      <w:rPr>
        <w:rFonts w:cs="Times New Roman" w:hint="default"/>
      </w:rPr>
    </w:lvl>
    <w:lvl w:ilvl="1">
      <w:start w:val="1"/>
      <w:numFmt w:val="decimal"/>
      <w:lvlText w:val="%1.%2"/>
      <w:lvlJc w:val="left"/>
      <w:pPr>
        <w:tabs>
          <w:tab w:val="num" w:pos="3960"/>
        </w:tabs>
        <w:ind w:left="396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5760"/>
        </w:tabs>
        <w:ind w:left="576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7560"/>
        </w:tabs>
        <w:ind w:left="7560" w:hanging="108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9360"/>
        </w:tabs>
        <w:ind w:left="936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15:restartNumberingAfterBreak="0">
    <w:nsid w:val="0F153869"/>
    <w:multiLevelType w:val="hybridMultilevel"/>
    <w:tmpl w:val="B67C5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E7F89"/>
    <w:multiLevelType w:val="hybridMultilevel"/>
    <w:tmpl w:val="92FC787E"/>
    <w:lvl w:ilvl="0" w:tplc="7E62D2D0">
      <w:start w:val="19"/>
      <w:numFmt w:val="bullet"/>
      <w:lvlText w:val="-"/>
      <w:lvlJc w:val="left"/>
      <w:pPr>
        <w:tabs>
          <w:tab w:val="num" w:pos="3240"/>
        </w:tabs>
        <w:ind w:left="3240" w:hanging="360"/>
      </w:pPr>
      <w:rPr>
        <w:rFonts w:ascii="Times New Roman" w:eastAsia="Times New Roman" w:hAnsi="Times New Roman" w:hint="default"/>
      </w:rPr>
    </w:lvl>
    <w:lvl w:ilvl="1" w:tplc="29E0D7E6" w:tentative="1">
      <w:start w:val="1"/>
      <w:numFmt w:val="bullet"/>
      <w:lvlText w:val="o"/>
      <w:lvlJc w:val="left"/>
      <w:pPr>
        <w:tabs>
          <w:tab w:val="num" w:pos="3960"/>
        </w:tabs>
        <w:ind w:left="3960" w:hanging="360"/>
      </w:pPr>
      <w:rPr>
        <w:rFonts w:ascii="Courier New" w:hAnsi="Courier New" w:hint="default"/>
      </w:rPr>
    </w:lvl>
    <w:lvl w:ilvl="2" w:tplc="367CB0E4" w:tentative="1">
      <w:start w:val="1"/>
      <w:numFmt w:val="bullet"/>
      <w:lvlText w:val=""/>
      <w:lvlJc w:val="left"/>
      <w:pPr>
        <w:tabs>
          <w:tab w:val="num" w:pos="4680"/>
        </w:tabs>
        <w:ind w:left="4680" w:hanging="360"/>
      </w:pPr>
      <w:rPr>
        <w:rFonts w:ascii="Wingdings" w:hAnsi="Wingdings" w:hint="default"/>
      </w:rPr>
    </w:lvl>
    <w:lvl w:ilvl="3" w:tplc="9A5AD65C" w:tentative="1">
      <w:start w:val="1"/>
      <w:numFmt w:val="bullet"/>
      <w:lvlText w:val=""/>
      <w:lvlJc w:val="left"/>
      <w:pPr>
        <w:tabs>
          <w:tab w:val="num" w:pos="5400"/>
        </w:tabs>
        <w:ind w:left="5400" w:hanging="360"/>
      </w:pPr>
      <w:rPr>
        <w:rFonts w:ascii="Symbol" w:hAnsi="Symbol" w:hint="default"/>
      </w:rPr>
    </w:lvl>
    <w:lvl w:ilvl="4" w:tplc="4162DD66" w:tentative="1">
      <w:start w:val="1"/>
      <w:numFmt w:val="bullet"/>
      <w:lvlText w:val="o"/>
      <w:lvlJc w:val="left"/>
      <w:pPr>
        <w:tabs>
          <w:tab w:val="num" w:pos="6120"/>
        </w:tabs>
        <w:ind w:left="6120" w:hanging="360"/>
      </w:pPr>
      <w:rPr>
        <w:rFonts w:ascii="Courier New" w:hAnsi="Courier New" w:hint="default"/>
      </w:rPr>
    </w:lvl>
    <w:lvl w:ilvl="5" w:tplc="1C705BAC" w:tentative="1">
      <w:start w:val="1"/>
      <w:numFmt w:val="bullet"/>
      <w:lvlText w:val=""/>
      <w:lvlJc w:val="left"/>
      <w:pPr>
        <w:tabs>
          <w:tab w:val="num" w:pos="6840"/>
        </w:tabs>
        <w:ind w:left="6840" w:hanging="360"/>
      </w:pPr>
      <w:rPr>
        <w:rFonts w:ascii="Wingdings" w:hAnsi="Wingdings" w:hint="default"/>
      </w:rPr>
    </w:lvl>
    <w:lvl w:ilvl="6" w:tplc="6012FB3C" w:tentative="1">
      <w:start w:val="1"/>
      <w:numFmt w:val="bullet"/>
      <w:lvlText w:val=""/>
      <w:lvlJc w:val="left"/>
      <w:pPr>
        <w:tabs>
          <w:tab w:val="num" w:pos="7560"/>
        </w:tabs>
        <w:ind w:left="7560" w:hanging="360"/>
      </w:pPr>
      <w:rPr>
        <w:rFonts w:ascii="Symbol" w:hAnsi="Symbol" w:hint="default"/>
      </w:rPr>
    </w:lvl>
    <w:lvl w:ilvl="7" w:tplc="E4425A06" w:tentative="1">
      <w:start w:val="1"/>
      <w:numFmt w:val="bullet"/>
      <w:lvlText w:val="o"/>
      <w:lvlJc w:val="left"/>
      <w:pPr>
        <w:tabs>
          <w:tab w:val="num" w:pos="8280"/>
        </w:tabs>
        <w:ind w:left="8280" w:hanging="360"/>
      </w:pPr>
      <w:rPr>
        <w:rFonts w:ascii="Courier New" w:hAnsi="Courier New" w:hint="default"/>
      </w:rPr>
    </w:lvl>
    <w:lvl w:ilvl="8" w:tplc="1D3AAA76"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1777718D"/>
    <w:multiLevelType w:val="hybridMultilevel"/>
    <w:tmpl w:val="DE3C6546"/>
    <w:lvl w:ilvl="0" w:tplc="ADECDB1E">
      <w:start w:val="1"/>
      <w:numFmt w:val="decimal"/>
      <w:lvlText w:val="%1"/>
      <w:lvlJc w:val="left"/>
      <w:pPr>
        <w:tabs>
          <w:tab w:val="num" w:pos="3240"/>
        </w:tabs>
        <w:ind w:left="3240" w:hanging="360"/>
      </w:pPr>
      <w:rPr>
        <w:rFonts w:cs="Times New Roman" w:hint="default"/>
      </w:rPr>
    </w:lvl>
    <w:lvl w:ilvl="1" w:tplc="934A180A" w:tentative="1">
      <w:start w:val="1"/>
      <w:numFmt w:val="lowerLetter"/>
      <w:lvlText w:val="%2."/>
      <w:lvlJc w:val="left"/>
      <w:pPr>
        <w:tabs>
          <w:tab w:val="num" w:pos="3960"/>
        </w:tabs>
        <w:ind w:left="3960" w:hanging="360"/>
      </w:pPr>
      <w:rPr>
        <w:rFonts w:cs="Times New Roman"/>
      </w:rPr>
    </w:lvl>
    <w:lvl w:ilvl="2" w:tplc="B95C9B48" w:tentative="1">
      <w:start w:val="1"/>
      <w:numFmt w:val="lowerRoman"/>
      <w:lvlText w:val="%3."/>
      <w:lvlJc w:val="right"/>
      <w:pPr>
        <w:tabs>
          <w:tab w:val="num" w:pos="4680"/>
        </w:tabs>
        <w:ind w:left="4680" w:hanging="180"/>
      </w:pPr>
      <w:rPr>
        <w:rFonts w:cs="Times New Roman"/>
      </w:rPr>
    </w:lvl>
    <w:lvl w:ilvl="3" w:tplc="C584D6DE" w:tentative="1">
      <w:start w:val="1"/>
      <w:numFmt w:val="decimal"/>
      <w:lvlText w:val="%4."/>
      <w:lvlJc w:val="left"/>
      <w:pPr>
        <w:tabs>
          <w:tab w:val="num" w:pos="5400"/>
        </w:tabs>
        <w:ind w:left="5400" w:hanging="360"/>
      </w:pPr>
      <w:rPr>
        <w:rFonts w:cs="Times New Roman"/>
      </w:rPr>
    </w:lvl>
    <w:lvl w:ilvl="4" w:tplc="97342034" w:tentative="1">
      <w:start w:val="1"/>
      <w:numFmt w:val="lowerLetter"/>
      <w:lvlText w:val="%5."/>
      <w:lvlJc w:val="left"/>
      <w:pPr>
        <w:tabs>
          <w:tab w:val="num" w:pos="6120"/>
        </w:tabs>
        <w:ind w:left="6120" w:hanging="360"/>
      </w:pPr>
      <w:rPr>
        <w:rFonts w:cs="Times New Roman"/>
      </w:rPr>
    </w:lvl>
    <w:lvl w:ilvl="5" w:tplc="AE08F790" w:tentative="1">
      <w:start w:val="1"/>
      <w:numFmt w:val="lowerRoman"/>
      <w:lvlText w:val="%6."/>
      <w:lvlJc w:val="right"/>
      <w:pPr>
        <w:tabs>
          <w:tab w:val="num" w:pos="6840"/>
        </w:tabs>
        <w:ind w:left="6840" w:hanging="180"/>
      </w:pPr>
      <w:rPr>
        <w:rFonts w:cs="Times New Roman"/>
      </w:rPr>
    </w:lvl>
    <w:lvl w:ilvl="6" w:tplc="D6B2E412" w:tentative="1">
      <w:start w:val="1"/>
      <w:numFmt w:val="decimal"/>
      <w:lvlText w:val="%7."/>
      <w:lvlJc w:val="left"/>
      <w:pPr>
        <w:tabs>
          <w:tab w:val="num" w:pos="7560"/>
        </w:tabs>
        <w:ind w:left="7560" w:hanging="360"/>
      </w:pPr>
      <w:rPr>
        <w:rFonts w:cs="Times New Roman"/>
      </w:rPr>
    </w:lvl>
    <w:lvl w:ilvl="7" w:tplc="4078CD96" w:tentative="1">
      <w:start w:val="1"/>
      <w:numFmt w:val="lowerLetter"/>
      <w:lvlText w:val="%8."/>
      <w:lvlJc w:val="left"/>
      <w:pPr>
        <w:tabs>
          <w:tab w:val="num" w:pos="8280"/>
        </w:tabs>
        <w:ind w:left="8280" w:hanging="360"/>
      </w:pPr>
      <w:rPr>
        <w:rFonts w:cs="Times New Roman"/>
      </w:rPr>
    </w:lvl>
    <w:lvl w:ilvl="8" w:tplc="A46AE1C4" w:tentative="1">
      <w:start w:val="1"/>
      <w:numFmt w:val="lowerRoman"/>
      <w:lvlText w:val="%9."/>
      <w:lvlJc w:val="right"/>
      <w:pPr>
        <w:tabs>
          <w:tab w:val="num" w:pos="9000"/>
        </w:tabs>
        <w:ind w:left="9000" w:hanging="180"/>
      </w:pPr>
      <w:rPr>
        <w:rFonts w:cs="Times New Roman"/>
      </w:rPr>
    </w:lvl>
  </w:abstractNum>
  <w:abstractNum w:abstractNumId="5" w15:restartNumberingAfterBreak="0">
    <w:nsid w:val="3C4F63B7"/>
    <w:multiLevelType w:val="multilevel"/>
    <w:tmpl w:val="6F348B5A"/>
    <w:lvl w:ilvl="0">
      <w:start w:val="1"/>
      <w:numFmt w:val="decimal"/>
      <w:lvlText w:val="%1.0"/>
      <w:lvlJc w:val="left"/>
      <w:pPr>
        <w:tabs>
          <w:tab w:val="num" w:pos="3300"/>
        </w:tabs>
        <w:ind w:left="3300" w:hanging="420"/>
      </w:pPr>
      <w:rPr>
        <w:rFonts w:cs="Times New Roman" w:hint="default"/>
      </w:rPr>
    </w:lvl>
    <w:lvl w:ilvl="1">
      <w:start w:val="1"/>
      <w:numFmt w:val="decimal"/>
      <w:lvlText w:val="%1.%2"/>
      <w:lvlJc w:val="left"/>
      <w:pPr>
        <w:tabs>
          <w:tab w:val="num" w:pos="4020"/>
        </w:tabs>
        <w:ind w:left="4020" w:hanging="4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5760"/>
        </w:tabs>
        <w:ind w:left="576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7560"/>
        </w:tabs>
        <w:ind w:left="7560" w:hanging="108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9360"/>
        </w:tabs>
        <w:ind w:left="936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41F17821"/>
    <w:multiLevelType w:val="hybridMultilevel"/>
    <w:tmpl w:val="7F44D11E"/>
    <w:lvl w:ilvl="0" w:tplc="4BCEB28E">
      <w:start w:val="1"/>
      <w:numFmt w:val="lowerLetter"/>
      <w:lvlText w:val="(%1)"/>
      <w:lvlJc w:val="left"/>
      <w:pPr>
        <w:tabs>
          <w:tab w:val="num" w:pos="1095"/>
        </w:tabs>
        <w:ind w:left="1095" w:hanging="735"/>
      </w:pPr>
      <w:rPr>
        <w:rFonts w:cs="Times New Roman" w:hint="default"/>
        <w:u w:val="none"/>
      </w:rPr>
    </w:lvl>
    <w:lvl w:ilvl="1" w:tplc="747A0A76" w:tentative="1">
      <w:start w:val="1"/>
      <w:numFmt w:val="lowerLetter"/>
      <w:lvlText w:val="%2."/>
      <w:lvlJc w:val="left"/>
      <w:pPr>
        <w:tabs>
          <w:tab w:val="num" w:pos="1440"/>
        </w:tabs>
        <w:ind w:left="1440" w:hanging="360"/>
      </w:pPr>
      <w:rPr>
        <w:rFonts w:cs="Times New Roman"/>
      </w:rPr>
    </w:lvl>
    <w:lvl w:ilvl="2" w:tplc="8DD48AB8" w:tentative="1">
      <w:start w:val="1"/>
      <w:numFmt w:val="lowerRoman"/>
      <w:lvlText w:val="%3."/>
      <w:lvlJc w:val="right"/>
      <w:pPr>
        <w:tabs>
          <w:tab w:val="num" w:pos="2160"/>
        </w:tabs>
        <w:ind w:left="2160" w:hanging="180"/>
      </w:pPr>
      <w:rPr>
        <w:rFonts w:cs="Times New Roman"/>
      </w:rPr>
    </w:lvl>
    <w:lvl w:ilvl="3" w:tplc="1A30F79C" w:tentative="1">
      <w:start w:val="1"/>
      <w:numFmt w:val="decimal"/>
      <w:lvlText w:val="%4."/>
      <w:lvlJc w:val="left"/>
      <w:pPr>
        <w:tabs>
          <w:tab w:val="num" w:pos="2880"/>
        </w:tabs>
        <w:ind w:left="2880" w:hanging="360"/>
      </w:pPr>
      <w:rPr>
        <w:rFonts w:cs="Times New Roman"/>
      </w:rPr>
    </w:lvl>
    <w:lvl w:ilvl="4" w:tplc="9C026F08" w:tentative="1">
      <w:start w:val="1"/>
      <w:numFmt w:val="lowerLetter"/>
      <w:lvlText w:val="%5."/>
      <w:lvlJc w:val="left"/>
      <w:pPr>
        <w:tabs>
          <w:tab w:val="num" w:pos="3600"/>
        </w:tabs>
        <w:ind w:left="3600" w:hanging="360"/>
      </w:pPr>
      <w:rPr>
        <w:rFonts w:cs="Times New Roman"/>
      </w:rPr>
    </w:lvl>
    <w:lvl w:ilvl="5" w:tplc="ECCCE6D8" w:tentative="1">
      <w:start w:val="1"/>
      <w:numFmt w:val="lowerRoman"/>
      <w:lvlText w:val="%6."/>
      <w:lvlJc w:val="right"/>
      <w:pPr>
        <w:tabs>
          <w:tab w:val="num" w:pos="4320"/>
        </w:tabs>
        <w:ind w:left="4320" w:hanging="180"/>
      </w:pPr>
      <w:rPr>
        <w:rFonts w:cs="Times New Roman"/>
      </w:rPr>
    </w:lvl>
    <w:lvl w:ilvl="6" w:tplc="7CF6507A" w:tentative="1">
      <w:start w:val="1"/>
      <w:numFmt w:val="decimal"/>
      <w:lvlText w:val="%7."/>
      <w:lvlJc w:val="left"/>
      <w:pPr>
        <w:tabs>
          <w:tab w:val="num" w:pos="5040"/>
        </w:tabs>
        <w:ind w:left="5040" w:hanging="360"/>
      </w:pPr>
      <w:rPr>
        <w:rFonts w:cs="Times New Roman"/>
      </w:rPr>
    </w:lvl>
    <w:lvl w:ilvl="7" w:tplc="DABC05BE" w:tentative="1">
      <w:start w:val="1"/>
      <w:numFmt w:val="lowerLetter"/>
      <w:lvlText w:val="%8."/>
      <w:lvlJc w:val="left"/>
      <w:pPr>
        <w:tabs>
          <w:tab w:val="num" w:pos="5760"/>
        </w:tabs>
        <w:ind w:left="5760" w:hanging="360"/>
      </w:pPr>
      <w:rPr>
        <w:rFonts w:cs="Times New Roman"/>
      </w:rPr>
    </w:lvl>
    <w:lvl w:ilvl="8" w:tplc="C6621082" w:tentative="1">
      <w:start w:val="1"/>
      <w:numFmt w:val="lowerRoman"/>
      <w:lvlText w:val="%9."/>
      <w:lvlJc w:val="right"/>
      <w:pPr>
        <w:tabs>
          <w:tab w:val="num" w:pos="6480"/>
        </w:tabs>
        <w:ind w:left="6480" w:hanging="180"/>
      </w:pPr>
      <w:rPr>
        <w:rFonts w:cs="Times New Roman"/>
      </w:rPr>
    </w:lvl>
  </w:abstractNum>
  <w:abstractNum w:abstractNumId="7" w15:restartNumberingAfterBreak="0">
    <w:nsid w:val="43C52497"/>
    <w:multiLevelType w:val="hybridMultilevel"/>
    <w:tmpl w:val="B6AA0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247320"/>
    <w:multiLevelType w:val="hybridMultilevel"/>
    <w:tmpl w:val="E09E86FA"/>
    <w:lvl w:ilvl="0" w:tplc="231A05E0">
      <w:start w:val="1"/>
      <w:numFmt w:val="decimal"/>
      <w:lvlText w:val="%1"/>
      <w:lvlJc w:val="left"/>
      <w:pPr>
        <w:tabs>
          <w:tab w:val="num" w:pos="3240"/>
        </w:tabs>
        <w:ind w:left="3240" w:hanging="360"/>
      </w:pPr>
      <w:rPr>
        <w:rFonts w:cs="Times New Roman" w:hint="default"/>
      </w:rPr>
    </w:lvl>
    <w:lvl w:ilvl="1" w:tplc="B7BC4688">
      <w:start w:val="1"/>
      <w:numFmt w:val="lowerLetter"/>
      <w:lvlText w:val="%2."/>
      <w:lvlJc w:val="left"/>
      <w:pPr>
        <w:tabs>
          <w:tab w:val="num" w:pos="3960"/>
        </w:tabs>
        <w:ind w:left="3960" w:hanging="360"/>
      </w:pPr>
      <w:rPr>
        <w:rFonts w:cs="Times New Roman"/>
      </w:rPr>
    </w:lvl>
    <w:lvl w:ilvl="2" w:tplc="2564B7DE" w:tentative="1">
      <w:start w:val="1"/>
      <w:numFmt w:val="lowerRoman"/>
      <w:lvlText w:val="%3."/>
      <w:lvlJc w:val="right"/>
      <w:pPr>
        <w:tabs>
          <w:tab w:val="num" w:pos="4680"/>
        </w:tabs>
        <w:ind w:left="4680" w:hanging="180"/>
      </w:pPr>
      <w:rPr>
        <w:rFonts w:cs="Times New Roman"/>
      </w:rPr>
    </w:lvl>
    <w:lvl w:ilvl="3" w:tplc="71BC955E" w:tentative="1">
      <w:start w:val="1"/>
      <w:numFmt w:val="decimal"/>
      <w:lvlText w:val="%4."/>
      <w:lvlJc w:val="left"/>
      <w:pPr>
        <w:tabs>
          <w:tab w:val="num" w:pos="5400"/>
        </w:tabs>
        <w:ind w:left="5400" w:hanging="360"/>
      </w:pPr>
      <w:rPr>
        <w:rFonts w:cs="Times New Roman"/>
      </w:rPr>
    </w:lvl>
    <w:lvl w:ilvl="4" w:tplc="CA4E865E" w:tentative="1">
      <w:start w:val="1"/>
      <w:numFmt w:val="lowerLetter"/>
      <w:lvlText w:val="%5."/>
      <w:lvlJc w:val="left"/>
      <w:pPr>
        <w:tabs>
          <w:tab w:val="num" w:pos="6120"/>
        </w:tabs>
        <w:ind w:left="6120" w:hanging="360"/>
      </w:pPr>
      <w:rPr>
        <w:rFonts w:cs="Times New Roman"/>
      </w:rPr>
    </w:lvl>
    <w:lvl w:ilvl="5" w:tplc="2B4ECBF8" w:tentative="1">
      <w:start w:val="1"/>
      <w:numFmt w:val="lowerRoman"/>
      <w:lvlText w:val="%6."/>
      <w:lvlJc w:val="right"/>
      <w:pPr>
        <w:tabs>
          <w:tab w:val="num" w:pos="6840"/>
        </w:tabs>
        <w:ind w:left="6840" w:hanging="180"/>
      </w:pPr>
      <w:rPr>
        <w:rFonts w:cs="Times New Roman"/>
      </w:rPr>
    </w:lvl>
    <w:lvl w:ilvl="6" w:tplc="6C08DC84" w:tentative="1">
      <w:start w:val="1"/>
      <w:numFmt w:val="decimal"/>
      <w:lvlText w:val="%7."/>
      <w:lvlJc w:val="left"/>
      <w:pPr>
        <w:tabs>
          <w:tab w:val="num" w:pos="7560"/>
        </w:tabs>
        <w:ind w:left="7560" w:hanging="360"/>
      </w:pPr>
      <w:rPr>
        <w:rFonts w:cs="Times New Roman"/>
      </w:rPr>
    </w:lvl>
    <w:lvl w:ilvl="7" w:tplc="594E77EC" w:tentative="1">
      <w:start w:val="1"/>
      <w:numFmt w:val="lowerLetter"/>
      <w:lvlText w:val="%8."/>
      <w:lvlJc w:val="left"/>
      <w:pPr>
        <w:tabs>
          <w:tab w:val="num" w:pos="8280"/>
        </w:tabs>
        <w:ind w:left="8280" w:hanging="360"/>
      </w:pPr>
      <w:rPr>
        <w:rFonts w:cs="Times New Roman"/>
      </w:rPr>
    </w:lvl>
    <w:lvl w:ilvl="8" w:tplc="21A05AD8" w:tentative="1">
      <w:start w:val="1"/>
      <w:numFmt w:val="lowerRoman"/>
      <w:lvlText w:val="%9."/>
      <w:lvlJc w:val="right"/>
      <w:pPr>
        <w:tabs>
          <w:tab w:val="num" w:pos="9000"/>
        </w:tabs>
        <w:ind w:left="9000" w:hanging="180"/>
      </w:pPr>
      <w:rPr>
        <w:rFonts w:cs="Times New Roman"/>
      </w:rPr>
    </w:lvl>
  </w:abstractNum>
  <w:abstractNum w:abstractNumId="9" w15:restartNumberingAfterBreak="0">
    <w:nsid w:val="4BC177E9"/>
    <w:multiLevelType w:val="multilevel"/>
    <w:tmpl w:val="D8F83596"/>
    <w:lvl w:ilvl="0">
      <w:start w:val="1"/>
      <w:numFmt w:val="decimal"/>
      <w:lvlText w:val="%1.0"/>
      <w:lvlJc w:val="left"/>
      <w:pPr>
        <w:tabs>
          <w:tab w:val="num" w:pos="3300"/>
        </w:tabs>
        <w:ind w:left="3300" w:hanging="420"/>
      </w:pPr>
      <w:rPr>
        <w:rFonts w:cs="Times New Roman" w:hint="default"/>
      </w:rPr>
    </w:lvl>
    <w:lvl w:ilvl="1">
      <w:start w:val="1"/>
      <w:numFmt w:val="decimal"/>
      <w:lvlText w:val="%1.%2"/>
      <w:lvlJc w:val="left"/>
      <w:pPr>
        <w:tabs>
          <w:tab w:val="num" w:pos="4020"/>
        </w:tabs>
        <w:ind w:left="4020" w:hanging="4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5760"/>
        </w:tabs>
        <w:ind w:left="576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7560"/>
        </w:tabs>
        <w:ind w:left="7560" w:hanging="108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9360"/>
        </w:tabs>
        <w:ind w:left="936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15:restartNumberingAfterBreak="0">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CC707A"/>
    <w:multiLevelType w:val="hybridMultilevel"/>
    <w:tmpl w:val="3F5C20CC"/>
    <w:lvl w:ilvl="0" w:tplc="642AF5BA">
      <w:start w:val="1"/>
      <w:numFmt w:val="decimal"/>
      <w:lvlText w:val="%1"/>
      <w:lvlJc w:val="left"/>
      <w:pPr>
        <w:tabs>
          <w:tab w:val="num" w:pos="3240"/>
        </w:tabs>
        <w:ind w:left="3240" w:hanging="360"/>
      </w:pPr>
      <w:rPr>
        <w:rFonts w:cs="Times New Roman" w:hint="default"/>
      </w:rPr>
    </w:lvl>
    <w:lvl w:ilvl="1" w:tplc="68C23474" w:tentative="1">
      <w:start w:val="1"/>
      <w:numFmt w:val="lowerLetter"/>
      <w:lvlText w:val="%2."/>
      <w:lvlJc w:val="left"/>
      <w:pPr>
        <w:tabs>
          <w:tab w:val="num" w:pos="3960"/>
        </w:tabs>
        <w:ind w:left="3960" w:hanging="360"/>
      </w:pPr>
      <w:rPr>
        <w:rFonts w:cs="Times New Roman"/>
      </w:rPr>
    </w:lvl>
    <w:lvl w:ilvl="2" w:tplc="C12C4E2E" w:tentative="1">
      <w:start w:val="1"/>
      <w:numFmt w:val="lowerRoman"/>
      <w:lvlText w:val="%3."/>
      <w:lvlJc w:val="right"/>
      <w:pPr>
        <w:tabs>
          <w:tab w:val="num" w:pos="4680"/>
        </w:tabs>
        <w:ind w:left="4680" w:hanging="180"/>
      </w:pPr>
      <w:rPr>
        <w:rFonts w:cs="Times New Roman"/>
      </w:rPr>
    </w:lvl>
    <w:lvl w:ilvl="3" w:tplc="9B28C792" w:tentative="1">
      <w:start w:val="1"/>
      <w:numFmt w:val="decimal"/>
      <w:lvlText w:val="%4."/>
      <w:lvlJc w:val="left"/>
      <w:pPr>
        <w:tabs>
          <w:tab w:val="num" w:pos="5400"/>
        </w:tabs>
        <w:ind w:left="5400" w:hanging="360"/>
      </w:pPr>
      <w:rPr>
        <w:rFonts w:cs="Times New Roman"/>
      </w:rPr>
    </w:lvl>
    <w:lvl w:ilvl="4" w:tplc="DA30F24C" w:tentative="1">
      <w:start w:val="1"/>
      <w:numFmt w:val="lowerLetter"/>
      <w:lvlText w:val="%5."/>
      <w:lvlJc w:val="left"/>
      <w:pPr>
        <w:tabs>
          <w:tab w:val="num" w:pos="6120"/>
        </w:tabs>
        <w:ind w:left="6120" w:hanging="360"/>
      </w:pPr>
      <w:rPr>
        <w:rFonts w:cs="Times New Roman"/>
      </w:rPr>
    </w:lvl>
    <w:lvl w:ilvl="5" w:tplc="D7E02A5C" w:tentative="1">
      <w:start w:val="1"/>
      <w:numFmt w:val="lowerRoman"/>
      <w:lvlText w:val="%6."/>
      <w:lvlJc w:val="right"/>
      <w:pPr>
        <w:tabs>
          <w:tab w:val="num" w:pos="6840"/>
        </w:tabs>
        <w:ind w:left="6840" w:hanging="180"/>
      </w:pPr>
      <w:rPr>
        <w:rFonts w:cs="Times New Roman"/>
      </w:rPr>
    </w:lvl>
    <w:lvl w:ilvl="6" w:tplc="6F709A76" w:tentative="1">
      <w:start w:val="1"/>
      <w:numFmt w:val="decimal"/>
      <w:lvlText w:val="%7."/>
      <w:lvlJc w:val="left"/>
      <w:pPr>
        <w:tabs>
          <w:tab w:val="num" w:pos="7560"/>
        </w:tabs>
        <w:ind w:left="7560" w:hanging="360"/>
      </w:pPr>
      <w:rPr>
        <w:rFonts w:cs="Times New Roman"/>
      </w:rPr>
    </w:lvl>
    <w:lvl w:ilvl="7" w:tplc="27CAF03A" w:tentative="1">
      <w:start w:val="1"/>
      <w:numFmt w:val="lowerLetter"/>
      <w:lvlText w:val="%8."/>
      <w:lvlJc w:val="left"/>
      <w:pPr>
        <w:tabs>
          <w:tab w:val="num" w:pos="8280"/>
        </w:tabs>
        <w:ind w:left="8280" w:hanging="360"/>
      </w:pPr>
      <w:rPr>
        <w:rFonts w:cs="Times New Roman"/>
      </w:rPr>
    </w:lvl>
    <w:lvl w:ilvl="8" w:tplc="665EBCF0" w:tentative="1">
      <w:start w:val="1"/>
      <w:numFmt w:val="lowerRoman"/>
      <w:lvlText w:val="%9."/>
      <w:lvlJc w:val="right"/>
      <w:pPr>
        <w:tabs>
          <w:tab w:val="num" w:pos="9000"/>
        </w:tabs>
        <w:ind w:left="9000" w:hanging="180"/>
      </w:pPr>
      <w:rPr>
        <w:rFonts w:cs="Times New Roman"/>
      </w:rPr>
    </w:lvl>
  </w:abstractNum>
  <w:abstractNum w:abstractNumId="12" w15:restartNumberingAfterBreak="0">
    <w:nsid w:val="617B02A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64C65729"/>
    <w:multiLevelType w:val="hybridMultilevel"/>
    <w:tmpl w:val="F6BA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16" w15:restartNumberingAfterBreak="0">
    <w:nsid w:val="755E5CE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7" w15:restartNumberingAfterBreak="0">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9321697">
    <w:abstractNumId w:val="12"/>
  </w:num>
  <w:num w:numId="2" w16cid:durableId="2135252063">
    <w:abstractNumId w:val="1"/>
  </w:num>
  <w:num w:numId="3" w16cid:durableId="1164974905">
    <w:abstractNumId w:val="5"/>
  </w:num>
  <w:num w:numId="4" w16cid:durableId="635988386">
    <w:abstractNumId w:val="9"/>
  </w:num>
  <w:num w:numId="5" w16cid:durableId="367679825">
    <w:abstractNumId w:val="6"/>
  </w:num>
  <w:num w:numId="6" w16cid:durableId="55397507">
    <w:abstractNumId w:val="4"/>
  </w:num>
  <w:num w:numId="7" w16cid:durableId="796722963">
    <w:abstractNumId w:val="8"/>
  </w:num>
  <w:num w:numId="8" w16cid:durableId="1576696340">
    <w:abstractNumId w:val="11"/>
  </w:num>
  <w:num w:numId="9" w16cid:durableId="955521446">
    <w:abstractNumId w:val="3"/>
  </w:num>
  <w:num w:numId="10" w16cid:durableId="1882326012">
    <w:abstractNumId w:val="16"/>
  </w:num>
  <w:num w:numId="11" w16cid:durableId="112095336">
    <w:abstractNumId w:val="15"/>
  </w:num>
  <w:num w:numId="12" w16cid:durableId="235625960">
    <w:abstractNumId w:val="7"/>
  </w:num>
  <w:num w:numId="13" w16cid:durableId="1630479529">
    <w:abstractNumId w:val="0"/>
  </w:num>
  <w:num w:numId="14" w16cid:durableId="1431899065">
    <w:abstractNumId w:val="2"/>
  </w:num>
  <w:num w:numId="15" w16cid:durableId="1701321342">
    <w:abstractNumId w:val="10"/>
  </w:num>
  <w:num w:numId="16" w16cid:durableId="2042126974">
    <w:abstractNumId w:val="17"/>
  </w:num>
  <w:num w:numId="17" w16cid:durableId="1953786007">
    <w:abstractNumId w:val="14"/>
  </w:num>
  <w:num w:numId="18" w16cid:durableId="7986470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pos w:val="sectEnd"/>
    <w:numFmt w:val="decimal"/>
    <w:numStart w:val="2"/>
    <w:endnote w:id="-1"/>
    <w:endnote w:id="0"/>
  </w:endnotePr>
  <w:compat>
    <w:compatSetting w:name="compatibilityMode" w:uri="http://schemas.microsoft.com/office/word" w:val="12"/>
    <w:compatSetting w:name="useWord2013TrackBottomHyphenation" w:uri="http://schemas.microsoft.com/office/word" w:val="1"/>
  </w:compat>
  <w:rsids>
    <w:rsidRoot w:val="00E20B5B"/>
    <w:rsid w:val="0000349B"/>
    <w:rsid w:val="00036072"/>
    <w:rsid w:val="00040C78"/>
    <w:rsid w:val="00041572"/>
    <w:rsid w:val="00046A32"/>
    <w:rsid w:val="00054C6C"/>
    <w:rsid w:val="0006356C"/>
    <w:rsid w:val="000644AC"/>
    <w:rsid w:val="00070352"/>
    <w:rsid w:val="000713D3"/>
    <w:rsid w:val="000800D3"/>
    <w:rsid w:val="00091FD7"/>
    <w:rsid w:val="0009257A"/>
    <w:rsid w:val="000B270F"/>
    <w:rsid w:val="000D3C67"/>
    <w:rsid w:val="000E1940"/>
    <w:rsid w:val="000F456D"/>
    <w:rsid w:val="00102795"/>
    <w:rsid w:val="001045C4"/>
    <w:rsid w:val="0011797D"/>
    <w:rsid w:val="001200C5"/>
    <w:rsid w:val="00174FC5"/>
    <w:rsid w:val="00187578"/>
    <w:rsid w:val="00192544"/>
    <w:rsid w:val="00197397"/>
    <w:rsid w:val="001B19C3"/>
    <w:rsid w:val="001E6189"/>
    <w:rsid w:val="001F25F2"/>
    <w:rsid w:val="00220BED"/>
    <w:rsid w:val="00241776"/>
    <w:rsid w:val="00245336"/>
    <w:rsid w:val="002464AE"/>
    <w:rsid w:val="0026029B"/>
    <w:rsid w:val="00263242"/>
    <w:rsid w:val="00265EBC"/>
    <w:rsid w:val="00292CE9"/>
    <w:rsid w:val="002942E8"/>
    <w:rsid w:val="002A25A2"/>
    <w:rsid w:val="002A75D3"/>
    <w:rsid w:val="002D7FEA"/>
    <w:rsid w:val="002E0D25"/>
    <w:rsid w:val="002E4D51"/>
    <w:rsid w:val="002E652D"/>
    <w:rsid w:val="00305EF8"/>
    <w:rsid w:val="00330896"/>
    <w:rsid w:val="00337716"/>
    <w:rsid w:val="00344AF0"/>
    <w:rsid w:val="00360CB9"/>
    <w:rsid w:val="00383F43"/>
    <w:rsid w:val="0039033A"/>
    <w:rsid w:val="003932B4"/>
    <w:rsid w:val="003B190C"/>
    <w:rsid w:val="003B5156"/>
    <w:rsid w:val="003C60B8"/>
    <w:rsid w:val="003D4E1A"/>
    <w:rsid w:val="003E2574"/>
    <w:rsid w:val="003E5CA7"/>
    <w:rsid w:val="00436851"/>
    <w:rsid w:val="004749C0"/>
    <w:rsid w:val="004837BB"/>
    <w:rsid w:val="004934FE"/>
    <w:rsid w:val="00497B8F"/>
    <w:rsid w:val="004A688F"/>
    <w:rsid w:val="004B7FB2"/>
    <w:rsid w:val="00500C3C"/>
    <w:rsid w:val="00504B7F"/>
    <w:rsid w:val="00515D6F"/>
    <w:rsid w:val="005333F6"/>
    <w:rsid w:val="00550459"/>
    <w:rsid w:val="00573153"/>
    <w:rsid w:val="00573D61"/>
    <w:rsid w:val="005A68AE"/>
    <w:rsid w:val="005C5DA7"/>
    <w:rsid w:val="005F0853"/>
    <w:rsid w:val="006014D5"/>
    <w:rsid w:val="00605B38"/>
    <w:rsid w:val="00622DC3"/>
    <w:rsid w:val="00625FD2"/>
    <w:rsid w:val="00635956"/>
    <w:rsid w:val="00663062"/>
    <w:rsid w:val="0067017B"/>
    <w:rsid w:val="006738CC"/>
    <w:rsid w:val="006834D5"/>
    <w:rsid w:val="00692A0F"/>
    <w:rsid w:val="006F0FD5"/>
    <w:rsid w:val="006F2A55"/>
    <w:rsid w:val="00720CA6"/>
    <w:rsid w:val="0072134A"/>
    <w:rsid w:val="00726112"/>
    <w:rsid w:val="007454DC"/>
    <w:rsid w:val="0075381C"/>
    <w:rsid w:val="00772370"/>
    <w:rsid w:val="00785222"/>
    <w:rsid w:val="00786D11"/>
    <w:rsid w:val="00793D1F"/>
    <w:rsid w:val="007A1BF9"/>
    <w:rsid w:val="007A5A75"/>
    <w:rsid w:val="007B5FBC"/>
    <w:rsid w:val="008075E7"/>
    <w:rsid w:val="00845125"/>
    <w:rsid w:val="00891364"/>
    <w:rsid w:val="008A47EB"/>
    <w:rsid w:val="008B0E8E"/>
    <w:rsid w:val="008F6629"/>
    <w:rsid w:val="0090121D"/>
    <w:rsid w:val="00901D33"/>
    <w:rsid w:val="00916C7D"/>
    <w:rsid w:val="00917296"/>
    <w:rsid w:val="009212C9"/>
    <w:rsid w:val="009224C1"/>
    <w:rsid w:val="00926CEC"/>
    <w:rsid w:val="00937CF8"/>
    <w:rsid w:val="00941BC2"/>
    <w:rsid w:val="00942FD5"/>
    <w:rsid w:val="00961645"/>
    <w:rsid w:val="0096519D"/>
    <w:rsid w:val="00965C68"/>
    <w:rsid w:val="009709FA"/>
    <w:rsid w:val="009912A1"/>
    <w:rsid w:val="00A067D2"/>
    <w:rsid w:val="00A2160C"/>
    <w:rsid w:val="00A25BB5"/>
    <w:rsid w:val="00A343E3"/>
    <w:rsid w:val="00A41CFF"/>
    <w:rsid w:val="00A42B14"/>
    <w:rsid w:val="00A62201"/>
    <w:rsid w:val="00A63148"/>
    <w:rsid w:val="00A65B7F"/>
    <w:rsid w:val="00A65E36"/>
    <w:rsid w:val="00A97FA6"/>
    <w:rsid w:val="00AA20BD"/>
    <w:rsid w:val="00AA78BF"/>
    <w:rsid w:val="00AC2AE4"/>
    <w:rsid w:val="00AC55FE"/>
    <w:rsid w:val="00AD7742"/>
    <w:rsid w:val="00AE2063"/>
    <w:rsid w:val="00B00BDC"/>
    <w:rsid w:val="00B031F1"/>
    <w:rsid w:val="00B26723"/>
    <w:rsid w:val="00B2791C"/>
    <w:rsid w:val="00B42F38"/>
    <w:rsid w:val="00B56EC2"/>
    <w:rsid w:val="00B72971"/>
    <w:rsid w:val="00B76DAB"/>
    <w:rsid w:val="00B81F9F"/>
    <w:rsid w:val="00BA0DD0"/>
    <w:rsid w:val="00BD3332"/>
    <w:rsid w:val="00C06FBC"/>
    <w:rsid w:val="00C30D20"/>
    <w:rsid w:val="00C556CB"/>
    <w:rsid w:val="00C622CD"/>
    <w:rsid w:val="00C7284B"/>
    <w:rsid w:val="00C75AF9"/>
    <w:rsid w:val="00C82DBA"/>
    <w:rsid w:val="00CA5105"/>
    <w:rsid w:val="00CD3159"/>
    <w:rsid w:val="00CD7967"/>
    <w:rsid w:val="00D10853"/>
    <w:rsid w:val="00D3657D"/>
    <w:rsid w:val="00D37549"/>
    <w:rsid w:val="00D527F4"/>
    <w:rsid w:val="00D57EB0"/>
    <w:rsid w:val="00DA5EA8"/>
    <w:rsid w:val="00DC5079"/>
    <w:rsid w:val="00E20B5B"/>
    <w:rsid w:val="00E42BF0"/>
    <w:rsid w:val="00E62B7B"/>
    <w:rsid w:val="00E72ADA"/>
    <w:rsid w:val="00E802B4"/>
    <w:rsid w:val="00E96843"/>
    <w:rsid w:val="00EA3AE5"/>
    <w:rsid w:val="00EB2314"/>
    <w:rsid w:val="00EC25BF"/>
    <w:rsid w:val="00ED24B9"/>
    <w:rsid w:val="00EE7D2B"/>
    <w:rsid w:val="00F06A26"/>
    <w:rsid w:val="00F128FF"/>
    <w:rsid w:val="00F149E1"/>
    <w:rsid w:val="00F259CA"/>
    <w:rsid w:val="00F35597"/>
    <w:rsid w:val="00F4012A"/>
    <w:rsid w:val="00F423F6"/>
    <w:rsid w:val="00F53674"/>
    <w:rsid w:val="00F5652D"/>
    <w:rsid w:val="00F655FE"/>
    <w:rsid w:val="00F867ED"/>
    <w:rsid w:val="00FC07B8"/>
    <w:rsid w:val="00FC63B8"/>
    <w:rsid w:val="00FE26B2"/>
    <w:rsid w:val="00FF4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661C149E"/>
  <w15:docId w15:val="{F70FD718-FA45-4C68-B9C0-5C136285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C5"/>
    <w:pPr>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uiPriority w:val="99"/>
    <w:qFormat/>
    <w:rsid w:val="001200C5"/>
    <w:pPr>
      <w:keepNext/>
      <w:jc w:val="both"/>
      <w:outlineLvl w:val="0"/>
    </w:pPr>
    <w:rPr>
      <w:b/>
      <w:sz w:val="36"/>
    </w:rPr>
  </w:style>
  <w:style w:type="paragraph" w:styleId="Heading2">
    <w:name w:val="heading 2"/>
    <w:basedOn w:val="Normal"/>
    <w:next w:val="Normal"/>
    <w:link w:val="Heading2Char"/>
    <w:uiPriority w:val="99"/>
    <w:qFormat/>
    <w:rsid w:val="001200C5"/>
    <w:pPr>
      <w:keepNext/>
      <w:jc w:val="center"/>
      <w:outlineLvl w:val="1"/>
    </w:pPr>
    <w:rPr>
      <w:u w:val="single"/>
    </w:rPr>
  </w:style>
  <w:style w:type="paragraph" w:styleId="Heading3">
    <w:name w:val="heading 3"/>
    <w:basedOn w:val="Normal"/>
    <w:next w:val="Normal"/>
    <w:link w:val="Heading3Char"/>
    <w:uiPriority w:val="99"/>
    <w:qFormat/>
    <w:rsid w:val="001200C5"/>
    <w:pPr>
      <w:keepNext/>
      <w:jc w:val="both"/>
      <w:outlineLvl w:val="2"/>
    </w:pPr>
    <w:rPr>
      <w:b/>
    </w:rPr>
  </w:style>
  <w:style w:type="paragraph" w:styleId="Heading4">
    <w:name w:val="heading 4"/>
    <w:basedOn w:val="Normal"/>
    <w:next w:val="Normal"/>
    <w:link w:val="Heading4Char"/>
    <w:uiPriority w:val="99"/>
    <w:qFormat/>
    <w:rsid w:val="001200C5"/>
    <w:pPr>
      <w:keepNext/>
      <w:jc w:val="both"/>
      <w:outlineLvl w:val="3"/>
    </w:pPr>
    <w:rPr>
      <w:i/>
    </w:rPr>
  </w:style>
  <w:style w:type="paragraph" w:styleId="Heading5">
    <w:name w:val="heading 5"/>
    <w:basedOn w:val="Normal"/>
    <w:next w:val="Normal"/>
    <w:link w:val="Heading5Char"/>
    <w:uiPriority w:val="99"/>
    <w:qFormat/>
    <w:rsid w:val="001200C5"/>
    <w:pPr>
      <w:keepNext/>
      <w:jc w:val="both"/>
      <w:outlineLvl w:val="4"/>
    </w:pPr>
    <w:rPr>
      <w:b/>
      <w:u w:val="single"/>
    </w:rPr>
  </w:style>
  <w:style w:type="paragraph" w:styleId="Heading6">
    <w:name w:val="heading 6"/>
    <w:basedOn w:val="Normal"/>
    <w:next w:val="Normal"/>
    <w:link w:val="Heading6Char"/>
    <w:uiPriority w:val="99"/>
    <w:qFormat/>
    <w:rsid w:val="001200C5"/>
    <w:pPr>
      <w:keepNext/>
      <w:outlineLvl w:val="5"/>
    </w:pPr>
    <w:rPr>
      <w:b/>
    </w:rPr>
  </w:style>
  <w:style w:type="paragraph" w:styleId="Heading7">
    <w:name w:val="heading 7"/>
    <w:basedOn w:val="Normal"/>
    <w:next w:val="Normal"/>
    <w:link w:val="Heading7Char"/>
    <w:uiPriority w:val="99"/>
    <w:qFormat/>
    <w:rsid w:val="001200C5"/>
    <w:pPr>
      <w:keepNext/>
      <w:jc w:val="center"/>
      <w:outlineLvl w:val="6"/>
    </w:pPr>
    <w:rPr>
      <w:b/>
    </w:rPr>
  </w:style>
  <w:style w:type="paragraph" w:styleId="Heading8">
    <w:name w:val="heading 8"/>
    <w:basedOn w:val="Normal"/>
    <w:next w:val="Normal"/>
    <w:link w:val="Heading8Char"/>
    <w:uiPriority w:val="99"/>
    <w:qFormat/>
    <w:rsid w:val="001200C5"/>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00D"/>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6E300D"/>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9"/>
    <w:rsid w:val="006E300D"/>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6E300D"/>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6E300D"/>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rsid w:val="006E300D"/>
    <w:rPr>
      <w:rFonts w:ascii="Calibri" w:eastAsia="Times New Roman" w:hAnsi="Calibri" w:cs="Times New Roman"/>
      <w:b/>
      <w:bCs/>
      <w:lang w:val="en-US" w:eastAsia="en-US"/>
    </w:rPr>
  </w:style>
  <w:style w:type="character" w:customStyle="1" w:styleId="Heading7Char">
    <w:name w:val="Heading 7 Char"/>
    <w:basedOn w:val="DefaultParagraphFont"/>
    <w:link w:val="Heading7"/>
    <w:uiPriority w:val="9"/>
    <w:semiHidden/>
    <w:rsid w:val="006E300D"/>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6E300D"/>
    <w:rPr>
      <w:rFonts w:ascii="Calibri" w:eastAsia="Times New Roman" w:hAnsi="Calibri" w:cs="Times New Roman"/>
      <w:i/>
      <w:iCs/>
      <w:sz w:val="24"/>
      <w:szCs w:val="24"/>
      <w:lang w:val="en-US" w:eastAsia="en-US"/>
    </w:rPr>
  </w:style>
  <w:style w:type="paragraph" w:styleId="BodyText">
    <w:name w:val="Body Text"/>
    <w:basedOn w:val="Normal"/>
    <w:link w:val="BodyTextChar"/>
    <w:uiPriority w:val="99"/>
    <w:rsid w:val="001200C5"/>
    <w:pPr>
      <w:jc w:val="center"/>
    </w:pPr>
    <w:rPr>
      <w:b/>
      <w:sz w:val="44"/>
    </w:rPr>
  </w:style>
  <w:style w:type="character" w:customStyle="1" w:styleId="BodyTextChar">
    <w:name w:val="Body Text Char"/>
    <w:basedOn w:val="DefaultParagraphFont"/>
    <w:link w:val="BodyText"/>
    <w:uiPriority w:val="99"/>
    <w:semiHidden/>
    <w:rsid w:val="006E300D"/>
    <w:rPr>
      <w:sz w:val="24"/>
      <w:szCs w:val="20"/>
      <w:lang w:val="en-US" w:eastAsia="en-US"/>
    </w:rPr>
  </w:style>
  <w:style w:type="paragraph" w:styleId="Header">
    <w:name w:val="header"/>
    <w:basedOn w:val="Normal"/>
    <w:link w:val="HeaderChar"/>
    <w:rsid w:val="001200C5"/>
    <w:pPr>
      <w:tabs>
        <w:tab w:val="center" w:pos="4320"/>
        <w:tab w:val="right" w:pos="8640"/>
      </w:tabs>
    </w:pPr>
  </w:style>
  <w:style w:type="character" w:customStyle="1" w:styleId="HeaderChar">
    <w:name w:val="Header Char"/>
    <w:basedOn w:val="DefaultParagraphFont"/>
    <w:link w:val="Header"/>
    <w:uiPriority w:val="99"/>
    <w:semiHidden/>
    <w:rsid w:val="006E300D"/>
    <w:rPr>
      <w:sz w:val="24"/>
      <w:szCs w:val="20"/>
      <w:lang w:val="en-US" w:eastAsia="en-US"/>
    </w:rPr>
  </w:style>
  <w:style w:type="paragraph" w:styleId="Footer">
    <w:name w:val="footer"/>
    <w:basedOn w:val="Normal"/>
    <w:link w:val="FooterChar"/>
    <w:uiPriority w:val="99"/>
    <w:rsid w:val="001200C5"/>
    <w:pPr>
      <w:tabs>
        <w:tab w:val="center" w:pos="4320"/>
        <w:tab w:val="right" w:pos="8640"/>
      </w:tabs>
    </w:pPr>
  </w:style>
  <w:style w:type="character" w:customStyle="1" w:styleId="FooterChar">
    <w:name w:val="Footer Char"/>
    <w:basedOn w:val="DefaultParagraphFont"/>
    <w:link w:val="Footer"/>
    <w:uiPriority w:val="99"/>
    <w:semiHidden/>
    <w:rsid w:val="006E300D"/>
    <w:rPr>
      <w:sz w:val="24"/>
      <w:szCs w:val="20"/>
      <w:lang w:val="en-US" w:eastAsia="en-US"/>
    </w:rPr>
  </w:style>
  <w:style w:type="character" w:styleId="PageNumber">
    <w:name w:val="page number"/>
    <w:basedOn w:val="DefaultParagraphFont"/>
    <w:uiPriority w:val="99"/>
    <w:rsid w:val="001200C5"/>
    <w:rPr>
      <w:rFonts w:cs="Times New Roman"/>
    </w:rPr>
  </w:style>
  <w:style w:type="paragraph" w:styleId="BodyText2">
    <w:name w:val="Body Text 2"/>
    <w:basedOn w:val="Normal"/>
    <w:link w:val="BodyText2Char"/>
    <w:uiPriority w:val="99"/>
    <w:rsid w:val="001200C5"/>
    <w:pPr>
      <w:jc w:val="both"/>
    </w:pPr>
  </w:style>
  <w:style w:type="character" w:customStyle="1" w:styleId="BodyText2Char">
    <w:name w:val="Body Text 2 Char"/>
    <w:basedOn w:val="DefaultParagraphFont"/>
    <w:link w:val="BodyText2"/>
    <w:uiPriority w:val="99"/>
    <w:semiHidden/>
    <w:rsid w:val="006E300D"/>
    <w:rPr>
      <w:sz w:val="24"/>
      <w:szCs w:val="20"/>
      <w:lang w:val="en-US" w:eastAsia="en-US"/>
    </w:rPr>
  </w:style>
  <w:style w:type="paragraph" w:styleId="BodyTextIndent">
    <w:name w:val="Body Text Indent"/>
    <w:basedOn w:val="Normal"/>
    <w:link w:val="BodyTextIndentChar"/>
    <w:uiPriority w:val="99"/>
    <w:rsid w:val="001200C5"/>
    <w:pPr>
      <w:ind w:left="720"/>
      <w:jc w:val="both"/>
    </w:pPr>
  </w:style>
  <w:style w:type="character" w:customStyle="1" w:styleId="BodyTextIndentChar">
    <w:name w:val="Body Text Indent Char"/>
    <w:basedOn w:val="DefaultParagraphFont"/>
    <w:link w:val="BodyTextIndent"/>
    <w:uiPriority w:val="99"/>
    <w:semiHidden/>
    <w:rsid w:val="006E300D"/>
    <w:rPr>
      <w:sz w:val="24"/>
      <w:szCs w:val="20"/>
      <w:lang w:val="en-US" w:eastAsia="en-US"/>
    </w:rPr>
  </w:style>
  <w:style w:type="paragraph" w:styleId="BodyTextIndent2">
    <w:name w:val="Body Text Indent 2"/>
    <w:basedOn w:val="Normal"/>
    <w:link w:val="BodyTextIndent2Char"/>
    <w:uiPriority w:val="99"/>
    <w:rsid w:val="001200C5"/>
    <w:pPr>
      <w:ind w:left="360"/>
      <w:jc w:val="both"/>
    </w:pPr>
  </w:style>
  <w:style w:type="character" w:customStyle="1" w:styleId="BodyTextIndent2Char">
    <w:name w:val="Body Text Indent 2 Char"/>
    <w:basedOn w:val="DefaultParagraphFont"/>
    <w:link w:val="BodyTextIndent2"/>
    <w:uiPriority w:val="99"/>
    <w:semiHidden/>
    <w:rsid w:val="006E300D"/>
    <w:rPr>
      <w:sz w:val="24"/>
      <w:szCs w:val="20"/>
      <w:lang w:val="en-US" w:eastAsia="en-US"/>
    </w:rPr>
  </w:style>
  <w:style w:type="paragraph" w:styleId="BodyTextIndent3">
    <w:name w:val="Body Text Indent 3"/>
    <w:basedOn w:val="Normal"/>
    <w:link w:val="BodyTextIndent3Char"/>
    <w:uiPriority w:val="99"/>
    <w:rsid w:val="001200C5"/>
    <w:pPr>
      <w:ind w:left="2880"/>
    </w:pPr>
  </w:style>
  <w:style w:type="character" w:customStyle="1" w:styleId="BodyTextIndent3Char">
    <w:name w:val="Body Text Indent 3 Char"/>
    <w:basedOn w:val="DefaultParagraphFont"/>
    <w:link w:val="BodyTextIndent3"/>
    <w:uiPriority w:val="99"/>
    <w:semiHidden/>
    <w:rsid w:val="006E300D"/>
    <w:rPr>
      <w:sz w:val="16"/>
      <w:szCs w:val="16"/>
      <w:lang w:val="en-US" w:eastAsia="en-US"/>
    </w:rPr>
  </w:style>
  <w:style w:type="paragraph" w:styleId="FootnoteText">
    <w:name w:val="footnote text"/>
    <w:basedOn w:val="Normal"/>
    <w:link w:val="FootnoteTextChar"/>
    <w:uiPriority w:val="99"/>
    <w:semiHidden/>
    <w:rsid w:val="001200C5"/>
    <w:rPr>
      <w:sz w:val="20"/>
    </w:rPr>
  </w:style>
  <w:style w:type="character" w:customStyle="1" w:styleId="FootnoteTextChar">
    <w:name w:val="Footnote Text Char"/>
    <w:basedOn w:val="DefaultParagraphFont"/>
    <w:link w:val="FootnoteText"/>
    <w:uiPriority w:val="99"/>
    <w:semiHidden/>
    <w:rsid w:val="006E300D"/>
    <w:rPr>
      <w:sz w:val="20"/>
      <w:szCs w:val="20"/>
      <w:lang w:val="en-US" w:eastAsia="en-US"/>
    </w:rPr>
  </w:style>
  <w:style w:type="character" w:styleId="FootnoteReference">
    <w:name w:val="footnote reference"/>
    <w:basedOn w:val="DefaultParagraphFont"/>
    <w:uiPriority w:val="99"/>
    <w:semiHidden/>
    <w:rsid w:val="001200C5"/>
    <w:rPr>
      <w:rFonts w:cs="Times New Roman"/>
      <w:vertAlign w:val="superscript"/>
    </w:rPr>
  </w:style>
  <w:style w:type="paragraph" w:styleId="EndnoteText">
    <w:name w:val="endnote text"/>
    <w:basedOn w:val="Normal"/>
    <w:link w:val="EndnoteTextChar"/>
    <w:uiPriority w:val="99"/>
    <w:semiHidden/>
    <w:rsid w:val="001200C5"/>
    <w:rPr>
      <w:sz w:val="20"/>
    </w:rPr>
  </w:style>
  <w:style w:type="character" w:customStyle="1" w:styleId="EndnoteTextChar">
    <w:name w:val="Endnote Text Char"/>
    <w:basedOn w:val="DefaultParagraphFont"/>
    <w:link w:val="EndnoteText"/>
    <w:uiPriority w:val="99"/>
    <w:semiHidden/>
    <w:rsid w:val="006E300D"/>
    <w:rPr>
      <w:sz w:val="20"/>
      <w:szCs w:val="20"/>
      <w:lang w:val="en-US" w:eastAsia="en-US"/>
    </w:rPr>
  </w:style>
  <w:style w:type="character" w:styleId="EndnoteReference">
    <w:name w:val="endnote reference"/>
    <w:basedOn w:val="DefaultParagraphFont"/>
    <w:uiPriority w:val="99"/>
    <w:semiHidden/>
    <w:rsid w:val="001200C5"/>
    <w:rPr>
      <w:rFonts w:cs="Times New Roman"/>
      <w:vertAlign w:val="superscript"/>
    </w:rPr>
  </w:style>
  <w:style w:type="paragraph" w:styleId="BalloonText">
    <w:name w:val="Balloon Text"/>
    <w:basedOn w:val="Normal"/>
    <w:link w:val="BalloonTextChar"/>
    <w:uiPriority w:val="99"/>
    <w:semiHidden/>
    <w:rsid w:val="001200C5"/>
    <w:rPr>
      <w:rFonts w:ascii="Tahoma" w:hAnsi="Tahoma" w:cs="Tahoma"/>
      <w:sz w:val="16"/>
      <w:szCs w:val="16"/>
    </w:rPr>
  </w:style>
  <w:style w:type="character" w:customStyle="1" w:styleId="BalloonTextChar">
    <w:name w:val="Balloon Text Char"/>
    <w:basedOn w:val="DefaultParagraphFont"/>
    <w:link w:val="BalloonText"/>
    <w:uiPriority w:val="99"/>
    <w:semiHidden/>
    <w:rsid w:val="006E300D"/>
    <w:rPr>
      <w:sz w:val="0"/>
      <w:szCs w:val="0"/>
      <w:lang w:val="en-US" w:eastAsia="en-US"/>
    </w:rPr>
  </w:style>
  <w:style w:type="table" w:styleId="TableGrid">
    <w:name w:val="Table Grid"/>
    <w:basedOn w:val="TableNormal"/>
    <w:uiPriority w:val="99"/>
    <w:rsid w:val="008F6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06FBC"/>
    <w:rPr>
      <w:color w:val="0000FF"/>
      <w:u w:val="single"/>
    </w:rPr>
  </w:style>
  <w:style w:type="character" w:customStyle="1" w:styleId="body0020textchar1">
    <w:name w:val="body_0020text__char1"/>
    <w:basedOn w:val="DefaultParagraphFont"/>
    <w:rsid w:val="00C06FBC"/>
    <w:rPr>
      <w:rFonts w:ascii="Times New Roman" w:hAnsi="Times New Roman" w:cs="Times New Roman" w:hint="default"/>
      <w:sz w:val="24"/>
      <w:szCs w:val="24"/>
    </w:rPr>
  </w:style>
  <w:style w:type="paragraph" w:styleId="ListParagraph">
    <w:name w:val="List Paragraph"/>
    <w:basedOn w:val="Normal"/>
    <w:uiPriority w:val="34"/>
    <w:qFormat/>
    <w:rsid w:val="00720CA6"/>
    <w:pPr>
      <w:ind w:left="720"/>
      <w:contextualSpacing/>
    </w:pPr>
  </w:style>
  <w:style w:type="paragraph" w:customStyle="1" w:styleId="JobPackHeading1">
    <w:name w:val="Job Pack Heading 1"/>
    <w:basedOn w:val="Heading3"/>
    <w:qFormat/>
    <w:rsid w:val="00720CA6"/>
    <w:rPr>
      <w:rFonts w:ascii="Arial" w:hAnsi="Arial" w:cs="Arial"/>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74156">
      <w:marLeft w:val="0"/>
      <w:marRight w:val="0"/>
      <w:marTop w:val="0"/>
      <w:marBottom w:val="0"/>
      <w:divBdr>
        <w:top w:val="none" w:sz="0" w:space="0" w:color="auto"/>
        <w:left w:val="none" w:sz="0" w:space="0" w:color="auto"/>
        <w:bottom w:val="none" w:sz="0" w:space="0" w:color="auto"/>
        <w:right w:val="none" w:sz="0" w:space="0" w:color="auto"/>
      </w:divBdr>
      <w:divsChild>
        <w:div w:id="480074153">
          <w:marLeft w:val="0"/>
          <w:marRight w:val="0"/>
          <w:marTop w:val="0"/>
          <w:marBottom w:val="0"/>
          <w:divBdr>
            <w:top w:val="none" w:sz="0" w:space="0" w:color="auto"/>
            <w:left w:val="none" w:sz="0" w:space="0" w:color="auto"/>
            <w:bottom w:val="none" w:sz="0" w:space="0" w:color="auto"/>
            <w:right w:val="none" w:sz="0" w:space="0" w:color="auto"/>
          </w:divBdr>
          <w:divsChild>
            <w:div w:id="480074150">
              <w:marLeft w:val="0"/>
              <w:marRight w:val="0"/>
              <w:marTop w:val="0"/>
              <w:marBottom w:val="0"/>
              <w:divBdr>
                <w:top w:val="none" w:sz="0" w:space="0" w:color="auto"/>
                <w:left w:val="none" w:sz="0" w:space="0" w:color="auto"/>
                <w:bottom w:val="none" w:sz="0" w:space="0" w:color="auto"/>
                <w:right w:val="none" w:sz="0" w:space="0" w:color="auto"/>
              </w:divBdr>
              <w:divsChild>
                <w:div w:id="480074148">
                  <w:marLeft w:val="0"/>
                  <w:marRight w:val="0"/>
                  <w:marTop w:val="0"/>
                  <w:marBottom w:val="0"/>
                  <w:divBdr>
                    <w:top w:val="none" w:sz="0" w:space="0" w:color="auto"/>
                    <w:left w:val="none" w:sz="0" w:space="0" w:color="auto"/>
                    <w:bottom w:val="none" w:sz="0" w:space="0" w:color="auto"/>
                    <w:right w:val="none" w:sz="0" w:space="0" w:color="auto"/>
                  </w:divBdr>
                </w:div>
                <w:div w:id="480074149">
                  <w:marLeft w:val="0"/>
                  <w:marRight w:val="0"/>
                  <w:marTop w:val="0"/>
                  <w:marBottom w:val="0"/>
                  <w:divBdr>
                    <w:top w:val="none" w:sz="0" w:space="0" w:color="auto"/>
                    <w:left w:val="none" w:sz="0" w:space="0" w:color="auto"/>
                    <w:bottom w:val="none" w:sz="0" w:space="0" w:color="auto"/>
                    <w:right w:val="none" w:sz="0" w:space="0" w:color="auto"/>
                  </w:divBdr>
                </w:div>
                <w:div w:id="480074151">
                  <w:marLeft w:val="0"/>
                  <w:marRight w:val="0"/>
                  <w:marTop w:val="0"/>
                  <w:marBottom w:val="0"/>
                  <w:divBdr>
                    <w:top w:val="none" w:sz="0" w:space="0" w:color="auto"/>
                    <w:left w:val="none" w:sz="0" w:space="0" w:color="auto"/>
                    <w:bottom w:val="none" w:sz="0" w:space="0" w:color="auto"/>
                    <w:right w:val="none" w:sz="0" w:space="0" w:color="auto"/>
                  </w:divBdr>
                </w:div>
                <w:div w:id="480074152">
                  <w:marLeft w:val="0"/>
                  <w:marRight w:val="0"/>
                  <w:marTop w:val="0"/>
                  <w:marBottom w:val="0"/>
                  <w:divBdr>
                    <w:top w:val="none" w:sz="0" w:space="0" w:color="auto"/>
                    <w:left w:val="none" w:sz="0" w:space="0" w:color="auto"/>
                    <w:bottom w:val="none" w:sz="0" w:space="0" w:color="auto"/>
                    <w:right w:val="none" w:sz="0" w:space="0" w:color="auto"/>
                  </w:divBdr>
                </w:div>
                <w:div w:id="480074154">
                  <w:marLeft w:val="0"/>
                  <w:marRight w:val="0"/>
                  <w:marTop w:val="0"/>
                  <w:marBottom w:val="0"/>
                  <w:divBdr>
                    <w:top w:val="none" w:sz="0" w:space="0" w:color="auto"/>
                    <w:left w:val="none" w:sz="0" w:space="0" w:color="auto"/>
                    <w:bottom w:val="none" w:sz="0" w:space="0" w:color="auto"/>
                    <w:right w:val="none" w:sz="0" w:space="0" w:color="auto"/>
                  </w:divBdr>
                </w:div>
                <w:div w:id="480074155">
                  <w:marLeft w:val="0"/>
                  <w:marRight w:val="0"/>
                  <w:marTop w:val="0"/>
                  <w:marBottom w:val="0"/>
                  <w:divBdr>
                    <w:top w:val="none" w:sz="0" w:space="0" w:color="auto"/>
                    <w:left w:val="none" w:sz="0" w:space="0" w:color="auto"/>
                    <w:bottom w:val="none" w:sz="0" w:space="0" w:color="auto"/>
                    <w:right w:val="none" w:sz="0" w:space="0" w:color="auto"/>
                  </w:divBdr>
                </w:div>
                <w:div w:id="4800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footer" Target="footer3.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Acceptable Job Description Pro Forma for Consultant posts update May 2004</Template>
  <TotalTime>9</TotalTime>
  <Pages>12</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Queen Margaret Hospital FAHT</Company>
  <LinksUpToDate>false</LinksUpToDate>
  <CharactersWithSpaces>17790</CharactersWithSpaces>
  <SharedDoc>false</SharedDoc>
  <HLinks>
    <vt:vector size="6" baseType="variant">
      <vt:variant>
        <vt:i4>6094896</vt:i4>
      </vt:variant>
      <vt:variant>
        <vt:i4>3</vt:i4>
      </vt:variant>
      <vt:variant>
        <vt:i4>0</vt:i4>
      </vt:variant>
      <vt:variant>
        <vt:i4>5</vt:i4>
      </vt:variant>
      <vt:variant>
        <vt:lpwstr>mailto:annehamilton1@nhs.net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MairM</dc:creator>
  <cp:lastModifiedBy>Elizabeth Balfour (NHS FIFE)</cp:lastModifiedBy>
  <cp:revision>5</cp:revision>
  <cp:lastPrinted>2016-03-15T12:16:00Z</cp:lastPrinted>
  <dcterms:created xsi:type="dcterms:W3CDTF">2023-11-10T13:56:00Z</dcterms:created>
  <dcterms:modified xsi:type="dcterms:W3CDTF">2023-11-24T14:08:00Z</dcterms:modified>
</cp:coreProperties>
</file>