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2B3B" w14:textId="77777777" w:rsidR="00B6722D" w:rsidRDefault="00B6722D" w:rsidP="00E17123">
      <w:pPr>
        <w:spacing w:after="0"/>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14:anchorId="0E593318" wp14:editId="07777777">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r w:rsidR="00E17123">
        <w:rPr>
          <w:rFonts w:cstheme="minorHAnsi"/>
          <w:b/>
          <w:sz w:val="28"/>
          <w:szCs w:val="28"/>
        </w:rPr>
        <w:br w:type="textWrapping" w:clear="all"/>
      </w:r>
    </w:p>
    <w:p w14:paraId="672A6659" w14:textId="77777777" w:rsidR="00B6722D" w:rsidRDefault="00B6722D" w:rsidP="000C2156">
      <w:pPr>
        <w:spacing w:after="0"/>
        <w:jc w:val="center"/>
        <w:rPr>
          <w:rFonts w:cstheme="minorHAnsi"/>
          <w:b/>
          <w:sz w:val="28"/>
          <w:szCs w:val="28"/>
        </w:rPr>
      </w:pPr>
    </w:p>
    <w:p w14:paraId="3B1D8285" w14:textId="0C72F8E4" w:rsidR="000C2156" w:rsidRPr="00BF7403" w:rsidRDefault="000C2156" w:rsidP="1B3ABA44">
      <w:pPr>
        <w:spacing w:after="0"/>
        <w:jc w:val="center"/>
        <w:rPr>
          <w:b/>
          <w:bCs/>
          <w:color w:val="FF0000"/>
          <w:sz w:val="28"/>
          <w:szCs w:val="28"/>
        </w:rPr>
      </w:pPr>
      <w:r w:rsidRPr="1B3ABA44">
        <w:rPr>
          <w:b/>
          <w:bCs/>
          <w:sz w:val="28"/>
          <w:szCs w:val="28"/>
        </w:rPr>
        <w:t xml:space="preserve">NHS Lothian </w:t>
      </w:r>
      <w:r w:rsidR="3900AE5B" w:rsidRPr="1B3ABA44">
        <w:rPr>
          <w:b/>
          <w:bCs/>
          <w:sz w:val="28"/>
          <w:szCs w:val="28"/>
        </w:rPr>
        <w:t>Belhaven Hospital Ward 1 Blossom House</w:t>
      </w:r>
    </w:p>
    <w:p w14:paraId="78104152" w14:textId="03DA4818" w:rsidR="1B3ABA44" w:rsidRDefault="1B3ABA44" w:rsidP="1B3ABA44">
      <w:pPr>
        <w:spacing w:after="0"/>
        <w:jc w:val="center"/>
        <w:rPr>
          <w:b/>
          <w:bCs/>
          <w:sz w:val="28"/>
          <w:szCs w:val="28"/>
        </w:rPr>
      </w:pPr>
    </w:p>
    <w:p w14:paraId="267B42A6" w14:textId="439EF2BD" w:rsidR="00224FF9" w:rsidRDefault="00224FF9" w:rsidP="1B3ABA44">
      <w:pPr>
        <w:pStyle w:val="NormalWeb"/>
        <w:rPr>
          <w:rFonts w:asciiTheme="minorHAnsi" w:hAnsiTheme="minorHAnsi" w:cstheme="minorBidi"/>
          <w:sz w:val="22"/>
          <w:szCs w:val="22"/>
        </w:rPr>
      </w:pPr>
      <w:r w:rsidRPr="1B3ABA44">
        <w:rPr>
          <w:rFonts w:asciiTheme="minorHAnsi" w:hAnsiTheme="minorHAnsi" w:cstheme="minorBidi"/>
          <w:sz w:val="22"/>
          <w:szCs w:val="22"/>
        </w:rPr>
        <w:t>E</w:t>
      </w:r>
      <w:r w:rsidR="000C2156" w:rsidRPr="1B3ABA44">
        <w:rPr>
          <w:rFonts w:asciiTheme="minorHAnsi" w:hAnsiTheme="minorHAnsi" w:cstheme="minorBidi"/>
          <w:sz w:val="22"/>
          <w:szCs w:val="22"/>
        </w:rPr>
        <w:t>xciting</w:t>
      </w:r>
      <w:r w:rsidR="004264A4" w:rsidRPr="1B3ABA44">
        <w:rPr>
          <w:rFonts w:asciiTheme="minorHAnsi" w:hAnsiTheme="minorHAnsi" w:cstheme="minorBidi"/>
          <w:sz w:val="22"/>
          <w:szCs w:val="22"/>
        </w:rPr>
        <w:t xml:space="preserve"> opportunit</w:t>
      </w:r>
      <w:r w:rsidR="000C2156" w:rsidRPr="1B3ABA44">
        <w:rPr>
          <w:rFonts w:asciiTheme="minorHAnsi" w:hAnsiTheme="minorHAnsi" w:cstheme="minorBidi"/>
          <w:sz w:val="22"/>
          <w:szCs w:val="22"/>
        </w:rPr>
        <w:t>ies</w:t>
      </w:r>
      <w:r w:rsidR="004264A4" w:rsidRPr="1B3ABA44">
        <w:rPr>
          <w:rFonts w:asciiTheme="minorHAnsi" w:hAnsiTheme="minorHAnsi" w:cstheme="minorBidi"/>
          <w:sz w:val="22"/>
          <w:szCs w:val="22"/>
        </w:rPr>
        <w:t xml:space="preserve"> </w:t>
      </w:r>
      <w:r w:rsidR="000C2156" w:rsidRPr="1B3ABA44">
        <w:rPr>
          <w:rFonts w:asciiTheme="minorHAnsi" w:hAnsiTheme="minorHAnsi" w:cstheme="minorBidi"/>
          <w:sz w:val="22"/>
          <w:szCs w:val="22"/>
        </w:rPr>
        <w:t xml:space="preserve">are available </w:t>
      </w:r>
      <w:r w:rsidR="004264A4" w:rsidRPr="1B3ABA44">
        <w:rPr>
          <w:rFonts w:asciiTheme="minorHAnsi" w:hAnsiTheme="minorHAnsi" w:cstheme="minorBidi"/>
          <w:sz w:val="22"/>
          <w:szCs w:val="22"/>
        </w:rPr>
        <w:t xml:space="preserve">to join </w:t>
      </w:r>
      <w:r w:rsidR="79CCB8D1" w:rsidRPr="1B3ABA44">
        <w:rPr>
          <w:rFonts w:asciiTheme="minorHAnsi" w:hAnsiTheme="minorHAnsi" w:cstheme="minorBidi"/>
          <w:sz w:val="22"/>
          <w:szCs w:val="22"/>
        </w:rPr>
        <w:t xml:space="preserve">Belhaven Hospital Ward 1 Blossom </w:t>
      </w:r>
      <w:r w:rsidR="591F2B6A" w:rsidRPr="1B3ABA44">
        <w:rPr>
          <w:rFonts w:asciiTheme="minorHAnsi" w:hAnsiTheme="minorHAnsi" w:cstheme="minorBidi"/>
          <w:sz w:val="22"/>
          <w:szCs w:val="22"/>
        </w:rPr>
        <w:t xml:space="preserve">House </w:t>
      </w:r>
      <w:r w:rsidR="004264A4" w:rsidRPr="1B3ABA44">
        <w:rPr>
          <w:rFonts w:asciiTheme="minorHAnsi" w:hAnsiTheme="minorHAnsi" w:cstheme="minorBidi"/>
          <w:sz w:val="22"/>
          <w:szCs w:val="22"/>
        </w:rPr>
        <w:t>within one o</w:t>
      </w:r>
      <w:r w:rsidRPr="1B3ABA44">
        <w:rPr>
          <w:rFonts w:asciiTheme="minorHAnsi" w:hAnsiTheme="minorHAnsi" w:cstheme="minorBidi"/>
          <w:sz w:val="22"/>
          <w:szCs w:val="22"/>
        </w:rPr>
        <w:t>f</w:t>
      </w:r>
      <w:r w:rsidR="004264A4" w:rsidRPr="1B3ABA44">
        <w:rPr>
          <w:rFonts w:asciiTheme="minorHAnsi" w:hAnsiTheme="minorHAnsi" w:cstheme="minorBidi"/>
          <w:sz w:val="22"/>
          <w:szCs w:val="22"/>
        </w:rPr>
        <w:t xml:space="preserve"> the hospital sites across </w:t>
      </w:r>
      <w:r w:rsidR="0008014A" w:rsidRPr="1B3ABA44">
        <w:rPr>
          <w:rFonts w:asciiTheme="minorHAnsi" w:hAnsiTheme="minorHAnsi" w:cstheme="minorBidi"/>
          <w:sz w:val="22"/>
          <w:szCs w:val="22"/>
        </w:rPr>
        <w:t xml:space="preserve">NHS </w:t>
      </w:r>
      <w:r w:rsidR="004264A4" w:rsidRPr="1B3ABA44">
        <w:rPr>
          <w:rFonts w:asciiTheme="minorHAnsi" w:hAnsiTheme="minorHAnsi" w:cstheme="minorBidi"/>
          <w:sz w:val="22"/>
          <w:szCs w:val="22"/>
        </w:rPr>
        <w:t>Lothian.</w:t>
      </w:r>
      <w:r w:rsidR="00D52463" w:rsidRPr="1B3ABA44">
        <w:rPr>
          <w:rFonts w:asciiTheme="minorHAnsi" w:hAnsiTheme="minorHAnsi" w:cstheme="minorBidi"/>
          <w:sz w:val="22"/>
          <w:szCs w:val="22"/>
        </w:rPr>
        <w:t xml:space="preserve">  We have multiple Band 5 positions available for </w:t>
      </w:r>
      <w:r w:rsidR="00BF7403" w:rsidRPr="1B3ABA44">
        <w:rPr>
          <w:rFonts w:asciiTheme="minorHAnsi" w:hAnsiTheme="minorHAnsi" w:cstheme="minorBidi"/>
          <w:sz w:val="22"/>
          <w:szCs w:val="22"/>
        </w:rPr>
        <w:t xml:space="preserve">Registered </w:t>
      </w:r>
      <w:r w:rsidR="00D52463" w:rsidRPr="1B3ABA44">
        <w:rPr>
          <w:rFonts w:asciiTheme="minorHAnsi" w:hAnsiTheme="minorHAnsi" w:cstheme="minorBidi"/>
          <w:sz w:val="22"/>
          <w:szCs w:val="22"/>
        </w:rPr>
        <w:t>Nurses</w:t>
      </w:r>
      <w:r w:rsidRPr="1B3ABA44">
        <w:rPr>
          <w:rFonts w:asciiTheme="minorHAnsi" w:hAnsiTheme="minorHAnsi" w:cstheme="minorBidi"/>
          <w:sz w:val="22"/>
          <w:szCs w:val="22"/>
        </w:rPr>
        <w:t xml:space="preserve"> and we are looking for passionate, caring, motivated people to join our highly skilled nursing teams.</w:t>
      </w:r>
    </w:p>
    <w:p w14:paraId="2F0E0766" w14:textId="77777777" w:rsidR="001E6337" w:rsidRPr="001E6337" w:rsidRDefault="001E6337" w:rsidP="001E6337">
      <w:pPr>
        <w:pStyle w:val="NormalWeb"/>
        <w:rPr>
          <w:rFonts w:asciiTheme="minorHAnsi" w:hAnsiTheme="minorHAnsi" w:cstheme="minorBidi"/>
          <w:sz w:val="22"/>
          <w:szCs w:val="22"/>
        </w:rPr>
      </w:pPr>
      <w:r w:rsidRPr="001E6337">
        <w:rPr>
          <w:rFonts w:asciiTheme="minorHAnsi" w:hAnsiTheme="minorHAnsi" w:cstheme="minorBidi"/>
          <w:sz w:val="22"/>
          <w:szCs w:val="22"/>
        </w:rPr>
        <w:t>Blossom House is an 11 bedded cottage hospital, offering long-term nursing care to our frail residents.</w:t>
      </w:r>
    </w:p>
    <w:p w14:paraId="0EA4FC13" w14:textId="483EAE6B" w:rsidR="001E6337" w:rsidRPr="00224FF9" w:rsidRDefault="001E6337" w:rsidP="001E6337">
      <w:pPr>
        <w:pStyle w:val="NormalWeb"/>
        <w:rPr>
          <w:rFonts w:asciiTheme="minorHAnsi" w:hAnsiTheme="minorHAnsi" w:cstheme="minorBidi"/>
          <w:sz w:val="22"/>
          <w:szCs w:val="22"/>
        </w:rPr>
      </w:pPr>
      <w:r w:rsidRPr="001E6337">
        <w:rPr>
          <w:rFonts w:asciiTheme="minorHAnsi" w:hAnsiTheme="minorHAnsi" w:cstheme="minorBidi"/>
          <w:sz w:val="22"/>
          <w:szCs w:val="22"/>
        </w:rPr>
        <w:t>All residents require assistance to maintain holistic independent living, whilst offering nurses opportunities to advance is dementia care specialising in the categories of dementia and Alzheimer’s. Extended roles offered, nurse in charge, wound care advancements. Weekly MDT, care planning &amp; social work assessments.</w:t>
      </w:r>
    </w:p>
    <w:p w14:paraId="60B12BEC" w14:textId="77777777"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224FF9">
        <w:rPr>
          <w:rFonts w:asciiTheme="minorHAnsi" w:hAnsiTheme="minorHAnsi" w:cstheme="minorHAnsi"/>
          <w:sz w:val="22"/>
          <w:szCs w:val="22"/>
        </w:rPr>
        <w:t xml:space="preserve"> </w:t>
      </w:r>
    </w:p>
    <w:p w14:paraId="2DA0A566" w14:textId="77777777" w:rsidR="00E71223" w:rsidRPr="00224FF9" w:rsidRDefault="00E71223" w:rsidP="00A21A2B">
      <w:pPr>
        <w:pStyle w:val="NormalWeb"/>
        <w:rPr>
          <w:rFonts w:asciiTheme="minorHAnsi" w:hAnsiTheme="minorHAnsi" w:cstheme="minorHAnsi"/>
          <w:color w:val="000000" w:themeColor="text1"/>
          <w:sz w:val="22"/>
          <w:szCs w:val="22"/>
        </w:rPr>
      </w:pPr>
      <w:r w:rsidRPr="1B3ABA44">
        <w:rPr>
          <w:rFonts w:asciiTheme="minorHAnsi" w:hAnsiTheme="minorHAnsi" w:cstheme="minorBidi"/>
          <w:sz w:val="22"/>
          <w:szCs w:val="22"/>
        </w:rPr>
        <w:t xml:space="preserve">Find out what our staff say about working in NHS Lothian </w:t>
      </w:r>
      <w:r w:rsidR="00BF7403" w:rsidRPr="1B3ABA44">
        <w:rPr>
          <w:rFonts w:asciiTheme="minorHAnsi" w:hAnsiTheme="minorHAnsi" w:cstheme="minorBidi"/>
          <w:sz w:val="22"/>
          <w:szCs w:val="22"/>
        </w:rPr>
        <w:t>at</w:t>
      </w:r>
      <w:r w:rsidRPr="1B3ABA44">
        <w:rPr>
          <w:rFonts w:asciiTheme="minorHAnsi" w:hAnsiTheme="minorHAnsi" w:cstheme="minorBidi"/>
          <w:sz w:val="22"/>
          <w:szCs w:val="22"/>
        </w:rPr>
        <w:t xml:space="preserve"> </w:t>
      </w:r>
      <w:hyperlink r:id="rId9">
        <w:r w:rsidRPr="1B3ABA44">
          <w:rPr>
            <w:rStyle w:val="Hyperlink"/>
            <w:rFonts w:asciiTheme="minorHAnsi" w:hAnsiTheme="minorHAnsi" w:cstheme="minorBidi"/>
            <w:sz w:val="22"/>
            <w:szCs w:val="22"/>
          </w:rPr>
          <w:t>https://careers.nhslothian.scot/acute-specialist-nurses/who-we-are/</w:t>
        </w:r>
      </w:hyperlink>
      <w:r w:rsidRPr="1B3ABA44">
        <w:rPr>
          <w:rFonts w:asciiTheme="minorHAnsi" w:hAnsiTheme="minorHAnsi" w:cstheme="minorBidi"/>
          <w:sz w:val="22"/>
          <w:szCs w:val="22"/>
        </w:rPr>
        <w:t xml:space="preserve"> </w:t>
      </w:r>
    </w:p>
    <w:p w14:paraId="640F0EEF" w14:textId="1597282A" w:rsidR="1B3ABA44" w:rsidRDefault="1B3ABA44" w:rsidP="1B3ABA44">
      <w:pPr>
        <w:pStyle w:val="NormalWeb"/>
        <w:rPr>
          <w:rFonts w:asciiTheme="minorHAnsi" w:hAnsiTheme="minorHAnsi" w:cstheme="minorBidi"/>
          <w:sz w:val="22"/>
          <w:szCs w:val="22"/>
        </w:rPr>
      </w:pPr>
    </w:p>
    <w:p w14:paraId="0463C70A" w14:textId="1228E7A0" w:rsidR="1B3ABA44" w:rsidRDefault="1B3ABA44" w:rsidP="1B3ABA44"/>
    <w:p w14:paraId="627D9D26" w14:textId="77777777" w:rsidR="00E71223" w:rsidRPr="00A21A2B" w:rsidRDefault="00E71223" w:rsidP="1B3ABA44">
      <w:pPr>
        <w:spacing w:after="0" w:line="240" w:lineRule="auto"/>
        <w:jc w:val="both"/>
        <w:rPr>
          <w:b/>
          <w:bCs/>
        </w:rPr>
      </w:pPr>
      <w:r w:rsidRPr="1B3ABA44">
        <w:rPr>
          <w:rFonts w:eastAsia="Times New Roman"/>
          <w:b/>
          <w:bCs/>
          <w:color w:val="323031"/>
          <w:kern w:val="36"/>
          <w:lang w:eastAsia="en-GB"/>
        </w:rPr>
        <w:t>What We Can Offer You</w:t>
      </w:r>
    </w:p>
    <w:p w14:paraId="134C5253" w14:textId="77777777" w:rsidR="00E71223" w:rsidRPr="00E71223" w:rsidRDefault="00E71223" w:rsidP="1B3ABA44">
      <w:pPr>
        <w:shd w:val="clear" w:color="auto" w:fill="FFFFFF" w:themeFill="background1"/>
        <w:spacing w:before="150" w:after="300" w:line="240" w:lineRule="auto"/>
        <w:rPr>
          <w:rFonts w:eastAsia="Times New Roman"/>
          <w:color w:val="000000"/>
          <w:spacing w:val="-2"/>
          <w:lang w:eastAsia="en-GB"/>
        </w:rPr>
      </w:pPr>
      <w:r w:rsidRPr="1B3ABA44">
        <w:rPr>
          <w:rFonts w:eastAsia="Times New Roman"/>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sidR="00224FF9" w:rsidRPr="1B3ABA44">
        <w:rPr>
          <w:rFonts w:eastAsia="Times New Roman"/>
          <w:color w:val="000000"/>
          <w:spacing w:val="-2"/>
          <w:lang w:eastAsia="en-GB"/>
        </w:rPr>
        <w:t xml:space="preserve"> </w:t>
      </w:r>
    </w:p>
    <w:p w14:paraId="683ABEE9" w14:textId="77777777" w:rsidR="00E71223" w:rsidRPr="00A21A2B" w:rsidRDefault="00E71223" w:rsidP="00A21A2B">
      <w:pPr>
        <w:shd w:val="clear" w:color="auto" w:fill="FFFFFF"/>
        <w:spacing w:before="150" w:after="300" w:line="240" w:lineRule="auto"/>
        <w:rPr>
          <w:rFonts w:eastAsia="Times New Roman" w:cstheme="minorHAnsi"/>
          <w:color w:val="000000"/>
          <w:spacing w:val="-2"/>
          <w:lang w:eastAsia="en-GB"/>
        </w:rPr>
      </w:pPr>
      <w:r w:rsidRPr="00A21A2B">
        <w:rPr>
          <w:rFonts w:eastAsia="Times New Roman" w:cstheme="minorHAnsi"/>
          <w:b/>
          <w:bCs/>
          <w:color w:val="323031"/>
          <w:lang w:eastAsia="en-GB"/>
        </w:rPr>
        <w:t>Roles</w:t>
      </w:r>
    </w:p>
    <w:p w14:paraId="13E2084E" w14:textId="4D86D39E" w:rsidR="00BF7403" w:rsidRDefault="4204630C" w:rsidP="1B3ABA44">
      <w:pPr>
        <w:pStyle w:val="ListParagraph"/>
        <w:numPr>
          <w:ilvl w:val="0"/>
          <w:numId w:val="1"/>
        </w:numPr>
        <w:shd w:val="clear" w:color="auto" w:fill="FFFFFF" w:themeFill="background1"/>
        <w:spacing w:after="0" w:line="240" w:lineRule="auto"/>
        <w:rPr>
          <w:rFonts w:eastAsia="Times New Roman"/>
          <w:color w:val="323031"/>
          <w:lang w:eastAsia="en-GB"/>
        </w:rPr>
      </w:pPr>
      <w:r w:rsidRPr="1B3ABA44">
        <w:rPr>
          <w:rFonts w:eastAsia="Times New Roman"/>
          <w:color w:val="323031"/>
          <w:lang w:eastAsia="en-GB"/>
        </w:rPr>
        <w:t>Staff Nurse</w:t>
      </w:r>
      <w:r w:rsidR="183A09A4" w:rsidRPr="1B3ABA44">
        <w:rPr>
          <w:rFonts w:eastAsia="Times New Roman"/>
          <w:color w:val="323031"/>
          <w:lang w:eastAsia="en-GB"/>
        </w:rPr>
        <w:t xml:space="preserve"> </w:t>
      </w:r>
      <w:r w:rsidR="4A2AA18E" w:rsidRPr="1B3ABA44">
        <w:rPr>
          <w:rFonts w:eastAsia="Times New Roman"/>
          <w:color w:val="323031"/>
          <w:lang w:eastAsia="en-GB"/>
        </w:rPr>
        <w:t>- BAND</w:t>
      </w:r>
      <w:r w:rsidR="005F399A" w:rsidRPr="1B3ABA44">
        <w:rPr>
          <w:rFonts w:eastAsia="Times New Roman"/>
          <w:color w:val="323031"/>
          <w:lang w:eastAsia="en-GB"/>
        </w:rPr>
        <w:t xml:space="preserve"> </w:t>
      </w:r>
      <w:r w:rsidR="6598A0B2" w:rsidRPr="1B3ABA44">
        <w:rPr>
          <w:rFonts w:eastAsia="Times New Roman"/>
          <w:color w:val="323031"/>
          <w:lang w:eastAsia="en-GB"/>
        </w:rPr>
        <w:t>5 full</w:t>
      </w:r>
      <w:r w:rsidR="005F399A" w:rsidRPr="1B3ABA44">
        <w:rPr>
          <w:rFonts w:eastAsia="Times New Roman"/>
          <w:color w:val="323031"/>
          <w:lang w:eastAsia="en-GB"/>
        </w:rPr>
        <w:t xml:space="preserve"> time</w:t>
      </w:r>
      <w:r w:rsidR="7E10FDD9" w:rsidRPr="1B3ABA44">
        <w:rPr>
          <w:rFonts w:eastAsia="Times New Roman"/>
          <w:color w:val="323031"/>
          <w:lang w:eastAsia="en-GB"/>
        </w:rPr>
        <w:t xml:space="preserve"> post</w:t>
      </w:r>
    </w:p>
    <w:p w14:paraId="21066358" w14:textId="638D5CA9" w:rsidR="005F399A" w:rsidRDefault="6BCEBC74" w:rsidP="1B3ABA44">
      <w:pPr>
        <w:pStyle w:val="ListParagraph"/>
        <w:numPr>
          <w:ilvl w:val="0"/>
          <w:numId w:val="1"/>
        </w:numPr>
        <w:shd w:val="clear" w:color="auto" w:fill="FFFFFF" w:themeFill="background1"/>
        <w:spacing w:after="0" w:line="240" w:lineRule="auto"/>
        <w:rPr>
          <w:rFonts w:eastAsia="Times New Roman"/>
          <w:color w:val="323031"/>
          <w:lang w:eastAsia="en-GB"/>
        </w:rPr>
      </w:pPr>
      <w:r w:rsidRPr="1B3ABA44">
        <w:rPr>
          <w:rFonts w:eastAsia="Times New Roman"/>
          <w:color w:val="323031"/>
          <w:lang w:eastAsia="en-GB"/>
        </w:rPr>
        <w:t>MOE Elderly Nursing</w:t>
      </w:r>
      <w:r w:rsidR="005F399A" w:rsidRPr="1B3ABA44">
        <w:rPr>
          <w:rFonts w:eastAsia="Times New Roman"/>
          <w:color w:val="323031"/>
          <w:lang w:eastAsia="en-GB"/>
        </w:rPr>
        <w:t xml:space="preserve"> care</w:t>
      </w:r>
    </w:p>
    <w:p w14:paraId="77F37E6C" w14:textId="6A099EA1" w:rsidR="005F399A" w:rsidRDefault="005F399A" w:rsidP="1B3ABA44">
      <w:pPr>
        <w:pStyle w:val="ListParagraph"/>
        <w:numPr>
          <w:ilvl w:val="0"/>
          <w:numId w:val="1"/>
        </w:numPr>
        <w:shd w:val="clear" w:color="auto" w:fill="FFFFFF" w:themeFill="background1"/>
        <w:spacing w:after="0" w:line="240" w:lineRule="auto"/>
        <w:rPr>
          <w:rFonts w:eastAsia="Times New Roman"/>
          <w:color w:val="323031"/>
          <w:lang w:eastAsia="en-GB"/>
        </w:rPr>
      </w:pPr>
      <w:r w:rsidRPr="1B3ABA44">
        <w:rPr>
          <w:rFonts w:eastAsia="Times New Roman"/>
          <w:color w:val="323031"/>
          <w:lang w:eastAsia="en-GB"/>
        </w:rPr>
        <w:lastRenderedPageBreak/>
        <w:t>Nurse in Charge role</w:t>
      </w:r>
      <w:r w:rsidR="6C44B57C" w:rsidRPr="1B3ABA44">
        <w:rPr>
          <w:rFonts w:eastAsia="Times New Roman"/>
          <w:color w:val="323031"/>
          <w:lang w:eastAsia="en-GB"/>
        </w:rPr>
        <w:t xml:space="preserve"> </w:t>
      </w:r>
      <w:r w:rsidR="45B65452" w:rsidRPr="1B3ABA44">
        <w:rPr>
          <w:rFonts w:eastAsia="Times New Roman"/>
          <w:color w:val="323031"/>
          <w:lang w:eastAsia="en-GB"/>
        </w:rPr>
        <w:t>- medication</w:t>
      </w:r>
      <w:r w:rsidRPr="1B3ABA44">
        <w:rPr>
          <w:rFonts w:eastAsia="Times New Roman"/>
          <w:color w:val="323031"/>
          <w:lang w:eastAsia="en-GB"/>
        </w:rPr>
        <w:t xml:space="preserve"> rounds, care plans, </w:t>
      </w:r>
      <w:r w:rsidR="239A1EB9" w:rsidRPr="1B3ABA44">
        <w:rPr>
          <w:rFonts w:eastAsia="Times New Roman"/>
          <w:color w:val="323031"/>
          <w:lang w:eastAsia="en-GB"/>
        </w:rPr>
        <w:t>w</w:t>
      </w:r>
      <w:r w:rsidRPr="1B3ABA44">
        <w:rPr>
          <w:rFonts w:eastAsia="Times New Roman"/>
          <w:color w:val="323031"/>
          <w:lang w:eastAsia="en-GB"/>
        </w:rPr>
        <w:t>eekly MDT</w:t>
      </w:r>
      <w:r w:rsidR="29EE6FE2" w:rsidRPr="1B3ABA44">
        <w:rPr>
          <w:rFonts w:eastAsia="Times New Roman"/>
          <w:color w:val="323031"/>
          <w:lang w:eastAsia="en-GB"/>
        </w:rPr>
        <w:t>,</w:t>
      </w:r>
      <w:r w:rsidRPr="1B3ABA44">
        <w:rPr>
          <w:rFonts w:eastAsia="Times New Roman"/>
          <w:color w:val="323031"/>
          <w:lang w:eastAsia="en-GB"/>
        </w:rPr>
        <w:t xml:space="preserve"> </w:t>
      </w:r>
      <w:r w:rsidR="7F76A0CF" w:rsidRPr="1B3ABA44">
        <w:rPr>
          <w:rFonts w:eastAsia="Times New Roman"/>
          <w:color w:val="323031"/>
          <w:lang w:eastAsia="en-GB"/>
        </w:rPr>
        <w:t>w</w:t>
      </w:r>
      <w:r w:rsidRPr="1B3ABA44">
        <w:rPr>
          <w:rFonts w:eastAsia="Times New Roman"/>
          <w:color w:val="323031"/>
          <w:lang w:eastAsia="en-GB"/>
        </w:rPr>
        <w:t>ound care, social work assessments and meetings.</w:t>
      </w:r>
    </w:p>
    <w:p w14:paraId="24DBB547" w14:textId="17DFD5AD" w:rsidR="1B3ABA44" w:rsidRDefault="1B3ABA44" w:rsidP="1B3ABA44">
      <w:pPr>
        <w:shd w:val="clear" w:color="auto" w:fill="FFFFFF" w:themeFill="background1"/>
        <w:spacing w:after="0" w:line="240" w:lineRule="auto"/>
        <w:rPr>
          <w:rFonts w:eastAsia="Times New Roman"/>
          <w:b/>
          <w:bCs/>
          <w:color w:val="323031"/>
          <w:lang w:eastAsia="en-GB"/>
        </w:rPr>
      </w:pPr>
    </w:p>
    <w:p w14:paraId="7789B882" w14:textId="19AB4ACA" w:rsidR="1B3ABA44" w:rsidRDefault="1B3ABA44" w:rsidP="1B3ABA44">
      <w:pPr>
        <w:shd w:val="clear" w:color="auto" w:fill="FFFFFF" w:themeFill="background1"/>
        <w:spacing w:after="0" w:line="240" w:lineRule="auto"/>
        <w:rPr>
          <w:rFonts w:eastAsia="Times New Roman"/>
          <w:b/>
          <w:bCs/>
          <w:color w:val="323031"/>
          <w:lang w:eastAsia="en-GB"/>
        </w:rPr>
      </w:pPr>
    </w:p>
    <w:p w14:paraId="39731BAE" w14:textId="77777777" w:rsidR="00B17917" w:rsidRPr="00B17917" w:rsidRDefault="00E71223" w:rsidP="00B17917">
      <w:pPr>
        <w:shd w:val="clear" w:color="auto" w:fill="FFFFFF"/>
        <w:spacing w:after="0" w:line="240" w:lineRule="auto"/>
        <w:rPr>
          <w:rFonts w:eastAsia="Times New Roman" w:cstheme="minorHAnsi"/>
          <w:color w:val="323031"/>
          <w:lang w:eastAsia="en-GB"/>
        </w:rPr>
      </w:pPr>
      <w:r w:rsidRPr="00A21A2B">
        <w:rPr>
          <w:rFonts w:eastAsia="Times New Roman" w:cstheme="minorHAnsi"/>
          <w:b/>
          <w:bCs/>
          <w:color w:val="323031"/>
          <w:lang w:eastAsia="en-GB"/>
        </w:rPr>
        <w:t>Salary</w:t>
      </w:r>
    </w:p>
    <w:p w14:paraId="57CF725B" w14:textId="77777777" w:rsidR="00E71223" w:rsidRPr="00B17917" w:rsidRDefault="00E71223" w:rsidP="1B3ABA44">
      <w:pPr>
        <w:pStyle w:val="ListParagraph"/>
        <w:numPr>
          <w:ilvl w:val="0"/>
          <w:numId w:val="6"/>
        </w:numPr>
        <w:shd w:val="clear" w:color="auto" w:fill="FFFFFF" w:themeFill="background1"/>
        <w:spacing w:before="150" w:after="300" w:line="240" w:lineRule="auto"/>
        <w:rPr>
          <w:rFonts w:eastAsia="Times New Roman"/>
          <w:spacing w:val="-2"/>
          <w:lang w:eastAsia="en-GB"/>
        </w:rPr>
      </w:pPr>
      <w:r w:rsidRPr="1B3ABA44">
        <w:rPr>
          <w:rFonts w:eastAsia="Times New Roman"/>
          <w:spacing w:val="-2"/>
          <w:lang w:eastAsia="en-GB"/>
        </w:rPr>
        <w:t>Band 5 Range £</w:t>
      </w:r>
      <w:r w:rsidR="00A31D42" w:rsidRPr="1B3ABA44">
        <w:rPr>
          <w:rFonts w:eastAsia="Times New Roman"/>
          <w:spacing w:val="-2"/>
          <w:lang w:eastAsia="en-GB"/>
        </w:rPr>
        <w:t>30,229</w:t>
      </w:r>
      <w:r w:rsidRPr="1B3ABA44">
        <w:rPr>
          <w:rFonts w:eastAsia="Times New Roman"/>
          <w:spacing w:val="-2"/>
          <w:lang w:eastAsia="en-GB"/>
        </w:rPr>
        <w:t xml:space="preserve"> – £</w:t>
      </w:r>
      <w:r w:rsidR="00A31D42" w:rsidRPr="1B3ABA44">
        <w:rPr>
          <w:rFonts w:eastAsia="Times New Roman"/>
          <w:spacing w:val="-2"/>
          <w:lang w:eastAsia="en-GB"/>
        </w:rPr>
        <w:t>37,664</w:t>
      </w:r>
      <w:r w:rsidRPr="1B3ABA44">
        <w:rPr>
          <w:rFonts w:eastAsia="Times New Roman"/>
          <w:spacing w:val="-2"/>
          <w:lang w:eastAsia="en-GB"/>
        </w:rPr>
        <w:t xml:space="preserve"> (pro rata) per annu</w:t>
      </w:r>
      <w:r w:rsidR="00BF7403" w:rsidRPr="1B3ABA44">
        <w:rPr>
          <w:rFonts w:eastAsia="Times New Roman"/>
          <w:spacing w:val="-2"/>
          <w:lang w:eastAsia="en-GB"/>
        </w:rPr>
        <w:t>m</w:t>
      </w:r>
    </w:p>
    <w:p w14:paraId="5DAB6C7B" w14:textId="77777777" w:rsidR="00BF7403" w:rsidRPr="00BF7403" w:rsidRDefault="00BF7403" w:rsidP="1B3ABA44">
      <w:pPr>
        <w:pStyle w:val="ListParagraph"/>
        <w:shd w:val="clear" w:color="auto" w:fill="FFFFFF" w:themeFill="background1"/>
        <w:spacing w:before="150" w:after="300" w:line="240" w:lineRule="auto"/>
        <w:rPr>
          <w:rFonts w:eastAsia="Times New Roman"/>
          <w:spacing w:val="-2"/>
          <w:lang w:eastAsia="en-GB"/>
        </w:rPr>
      </w:pPr>
    </w:p>
    <w:p w14:paraId="5784E978" w14:textId="77777777" w:rsidR="00E71223" w:rsidRPr="00A21A2B" w:rsidRDefault="00E71223" w:rsidP="00A21A2B">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14:paraId="34EA8214" w14:textId="77777777" w:rsidR="00E71223" w:rsidRPr="00E71223" w:rsidRDefault="00E71223" w:rsidP="00A21A2B">
      <w:pPr>
        <w:numPr>
          <w:ilvl w:val="0"/>
          <w:numId w:val="5"/>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A minimum of five weeks annual leave increasing with length of service</w:t>
      </w:r>
    </w:p>
    <w:p w14:paraId="54EB8540" w14:textId="77777777" w:rsidR="00E71223" w:rsidRDefault="00E71223" w:rsidP="00A21A2B">
      <w:pPr>
        <w:numPr>
          <w:ilvl w:val="0"/>
          <w:numId w:val="5"/>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sidR="00224FF9">
        <w:rPr>
          <w:rFonts w:eastAsia="Times New Roman" w:cstheme="minorHAnsi"/>
          <w:color w:val="323031"/>
          <w:lang w:eastAsia="en-GB"/>
        </w:rPr>
        <w:t>F</w:t>
      </w:r>
      <w:r w:rsidRPr="00E71223">
        <w:rPr>
          <w:rFonts w:eastAsia="Times New Roman" w:cstheme="minorHAnsi"/>
          <w:color w:val="323031"/>
          <w:lang w:eastAsia="en-GB"/>
        </w:rPr>
        <w:t xml:space="preserve">lexible </w:t>
      </w:r>
      <w:r w:rsidR="00224FF9">
        <w:rPr>
          <w:rFonts w:eastAsia="Times New Roman" w:cstheme="minorHAnsi"/>
          <w:color w:val="323031"/>
          <w:lang w:eastAsia="en-GB"/>
        </w:rPr>
        <w:t>W</w:t>
      </w:r>
      <w:r w:rsidRPr="00E71223">
        <w:rPr>
          <w:rFonts w:eastAsia="Times New Roman" w:cstheme="minorHAnsi"/>
          <w:color w:val="323031"/>
          <w:lang w:eastAsia="en-GB"/>
        </w:rPr>
        <w:t>orking</w:t>
      </w:r>
    </w:p>
    <w:p w14:paraId="5821CDEB" w14:textId="77777777" w:rsidR="00224FF9" w:rsidRPr="00E71223" w:rsidRDefault="00224FF9" w:rsidP="00A21A2B">
      <w:pPr>
        <w:numPr>
          <w:ilvl w:val="0"/>
          <w:numId w:val="5"/>
        </w:numPr>
        <w:shd w:val="clear" w:color="auto" w:fill="FFFFFF"/>
        <w:spacing w:after="0" w:line="240" w:lineRule="auto"/>
        <w:ind w:left="750"/>
        <w:rPr>
          <w:rFonts w:eastAsia="Times New Roman" w:cstheme="minorHAnsi"/>
          <w:color w:val="323031"/>
          <w:lang w:eastAsia="en-GB"/>
        </w:rPr>
      </w:pPr>
      <w:r>
        <w:rPr>
          <w:rFonts w:eastAsia="Times New Roman" w:cstheme="minorHAnsi"/>
          <w:color w:val="323031"/>
          <w:lang w:eastAsia="en-GB"/>
        </w:rPr>
        <w:t>Full or part time hours considered</w:t>
      </w:r>
    </w:p>
    <w:p w14:paraId="2C8B7135" w14:textId="77777777" w:rsidR="00E71223" w:rsidRPr="00E71223" w:rsidRDefault="00E71223" w:rsidP="00A21A2B">
      <w:pPr>
        <w:numPr>
          <w:ilvl w:val="0"/>
          <w:numId w:val="5"/>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We provide an extensive induction programme and excellent professional training and development opportunities.</w:t>
      </w:r>
    </w:p>
    <w:p w14:paraId="6FC00B67" w14:textId="77777777" w:rsidR="00E71223" w:rsidRPr="00E71223" w:rsidRDefault="00E71223" w:rsidP="00A21A2B">
      <w:pPr>
        <w:numPr>
          <w:ilvl w:val="0"/>
          <w:numId w:val="5"/>
        </w:numPr>
        <w:shd w:val="clear" w:color="auto" w:fill="FFFFFF"/>
        <w:spacing w:after="0" w:line="240" w:lineRule="auto"/>
        <w:ind w:left="750"/>
        <w:rPr>
          <w:rFonts w:eastAsia="Times New Roman" w:cstheme="minorHAnsi"/>
          <w:color w:val="323031"/>
          <w:lang w:eastAsia="en-GB"/>
        </w:rPr>
      </w:pPr>
      <w:r w:rsidRPr="1B3ABA44">
        <w:rPr>
          <w:rFonts w:eastAsia="Times New Roman"/>
          <w:color w:val="323031"/>
          <w:lang w:eastAsia="en-GB"/>
        </w:rPr>
        <w:t xml:space="preserve">Access to the NHS </w:t>
      </w:r>
      <w:r w:rsidR="00BF7403" w:rsidRPr="1B3ABA44">
        <w:rPr>
          <w:rFonts w:eastAsia="Times New Roman"/>
          <w:color w:val="323031"/>
          <w:lang w:eastAsia="en-GB"/>
        </w:rPr>
        <w:t>P</w:t>
      </w:r>
      <w:r w:rsidRPr="1B3ABA44">
        <w:rPr>
          <w:rFonts w:eastAsia="Times New Roman"/>
          <w:color w:val="323031"/>
          <w:lang w:eastAsia="en-GB"/>
        </w:rPr>
        <w:t xml:space="preserve">ension </w:t>
      </w:r>
      <w:r w:rsidR="00224FF9" w:rsidRPr="1B3ABA44">
        <w:rPr>
          <w:rFonts w:eastAsia="Times New Roman"/>
          <w:color w:val="323031"/>
          <w:lang w:eastAsia="en-GB"/>
        </w:rPr>
        <w:t>S</w:t>
      </w:r>
      <w:r w:rsidRPr="1B3ABA44">
        <w:rPr>
          <w:rFonts w:eastAsia="Times New Roman"/>
          <w:color w:val="323031"/>
          <w:lang w:eastAsia="en-GB"/>
        </w:rPr>
        <w:t xml:space="preserve">cheme and </w:t>
      </w:r>
      <w:r w:rsidR="00BF7403" w:rsidRPr="1B3ABA44">
        <w:rPr>
          <w:rFonts w:eastAsia="Times New Roman"/>
          <w:color w:val="323031"/>
          <w:lang w:eastAsia="en-GB"/>
        </w:rPr>
        <w:t>S</w:t>
      </w:r>
      <w:r w:rsidRPr="1B3ABA44">
        <w:rPr>
          <w:rFonts w:eastAsia="Times New Roman"/>
          <w:color w:val="323031"/>
          <w:lang w:eastAsia="en-GB"/>
        </w:rPr>
        <w:t xml:space="preserve">taff </w:t>
      </w:r>
      <w:r w:rsidR="00BF7403" w:rsidRPr="1B3ABA44">
        <w:rPr>
          <w:rFonts w:eastAsia="Times New Roman"/>
          <w:color w:val="323031"/>
          <w:lang w:eastAsia="en-GB"/>
        </w:rPr>
        <w:t>B</w:t>
      </w:r>
      <w:r w:rsidRPr="1B3ABA44">
        <w:rPr>
          <w:rFonts w:eastAsia="Times New Roman"/>
          <w:color w:val="323031"/>
          <w:lang w:eastAsia="en-GB"/>
        </w:rPr>
        <w:t>enefits</w:t>
      </w:r>
    </w:p>
    <w:p w14:paraId="3ACD4FBB" w14:textId="575EE053" w:rsidR="00A21A2B" w:rsidRDefault="00A21A2B" w:rsidP="1B3ABA44">
      <w:pPr>
        <w:spacing w:after="0"/>
        <w:jc w:val="both"/>
      </w:pPr>
    </w:p>
    <w:p w14:paraId="5311B315" w14:textId="405526A5" w:rsidR="00A21A2B" w:rsidRDefault="00A21A2B" w:rsidP="1B3ABA44">
      <w:pPr>
        <w:spacing w:after="0"/>
        <w:jc w:val="both"/>
        <w:rPr>
          <w:b/>
          <w:bCs/>
          <w:noProof/>
          <w:sz w:val="24"/>
          <w:szCs w:val="24"/>
          <w:u w:val="single"/>
          <w:lang w:eastAsia="en-GB"/>
        </w:rPr>
      </w:pPr>
    </w:p>
    <w:p w14:paraId="65DF3F00" w14:textId="0A9D81B0" w:rsidR="00A21A2B" w:rsidRDefault="00A21A2B" w:rsidP="1B3ABA44">
      <w:pPr>
        <w:spacing w:after="0"/>
        <w:jc w:val="both"/>
        <w:rPr>
          <w:b/>
          <w:bCs/>
          <w:noProof/>
          <w:sz w:val="24"/>
          <w:szCs w:val="24"/>
          <w:u w:val="single"/>
          <w:lang w:eastAsia="en-GB"/>
        </w:rPr>
      </w:pPr>
    </w:p>
    <w:p w14:paraId="679FCC18" w14:textId="27B62959" w:rsidR="00A21A2B" w:rsidRDefault="50FC8A93" w:rsidP="001E6337">
      <w:pPr>
        <w:spacing w:after="0"/>
        <w:jc w:val="both"/>
      </w:pPr>
      <w:r w:rsidRPr="1B3ABA44">
        <w:t xml:space="preserve">             </w:t>
      </w:r>
    </w:p>
    <w:p w14:paraId="3E509C8E" w14:textId="640CC402" w:rsidR="00A21A2B" w:rsidRDefault="00A21A2B" w:rsidP="1B3ABA44">
      <w:pPr>
        <w:spacing w:after="0"/>
        <w:jc w:val="both"/>
        <w:rPr>
          <w:rFonts w:ascii="Calibri" w:eastAsia="Calibri" w:hAnsi="Calibri" w:cs="Calibri"/>
          <w:sz w:val="24"/>
          <w:szCs w:val="24"/>
        </w:rPr>
      </w:pPr>
    </w:p>
    <w:p w14:paraId="58D63845" w14:textId="67F74F49" w:rsidR="00A21A2B" w:rsidRDefault="00A21A2B" w:rsidP="1B3ABA44">
      <w:pPr>
        <w:spacing w:after="0"/>
        <w:jc w:val="both"/>
        <w:rPr>
          <w:rFonts w:ascii="Calibri" w:eastAsia="Calibri" w:hAnsi="Calibri" w:cs="Calibri"/>
          <w:color w:val="000000" w:themeColor="text1"/>
          <w:sz w:val="24"/>
          <w:szCs w:val="24"/>
        </w:rPr>
      </w:pPr>
    </w:p>
    <w:p w14:paraId="737E5C40" w14:textId="7D672EC3" w:rsidR="00A21A2B" w:rsidRDefault="00A21A2B" w:rsidP="1B3ABA44">
      <w:pPr>
        <w:spacing w:after="0"/>
        <w:jc w:val="both"/>
      </w:pPr>
    </w:p>
    <w:p w14:paraId="44EAFD9C" w14:textId="5C739891" w:rsidR="00A21A2B" w:rsidRDefault="00A21A2B" w:rsidP="1B3ABA44">
      <w:pPr>
        <w:spacing w:after="0"/>
        <w:jc w:val="both"/>
        <w:rPr>
          <w:color w:val="FF0000"/>
        </w:rPr>
      </w:pPr>
    </w:p>
    <w:p w14:paraId="4B94D5A5" w14:textId="77777777" w:rsidR="00A21A2B" w:rsidRDefault="00A21A2B" w:rsidP="00D52463">
      <w:pPr>
        <w:spacing w:after="0"/>
        <w:jc w:val="both"/>
        <w:rPr>
          <w:rFonts w:cstheme="minorHAnsi"/>
          <w:color w:val="FF0000"/>
        </w:rPr>
      </w:pPr>
    </w:p>
    <w:p w14:paraId="3DEEC669" w14:textId="61E52100" w:rsidR="00A21A2B" w:rsidRDefault="72274160" w:rsidP="1B3ABA44">
      <w:pPr>
        <w:spacing w:after="0"/>
        <w:jc w:val="both"/>
      </w:pPr>
      <w:r>
        <w:rPr>
          <w:noProof/>
        </w:rPr>
        <w:drawing>
          <wp:inline distT="0" distB="0" distL="0" distR="0" wp14:anchorId="7ADE2E21" wp14:editId="76694310">
            <wp:extent cx="1762125" cy="981075"/>
            <wp:effectExtent l="0" t="0" r="0" b="0"/>
            <wp:docPr id="152462720" name="Picture 15246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62125" cy="981075"/>
                    </a:xfrm>
                    <a:prstGeom prst="rect">
                      <a:avLst/>
                    </a:prstGeom>
                  </pic:spPr>
                </pic:pic>
              </a:graphicData>
            </a:graphic>
          </wp:inline>
        </w:drawing>
      </w:r>
      <w:r>
        <w:rPr>
          <w:noProof/>
        </w:rPr>
        <w:drawing>
          <wp:inline distT="0" distB="0" distL="0" distR="0" wp14:anchorId="6DD008A9" wp14:editId="18C87419">
            <wp:extent cx="1543050" cy="1047750"/>
            <wp:effectExtent l="0" t="0" r="0" b="0"/>
            <wp:docPr id="354157884" name="Picture 35415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43050" cy="1047750"/>
                    </a:xfrm>
                    <a:prstGeom prst="rect">
                      <a:avLst/>
                    </a:prstGeom>
                  </pic:spPr>
                </pic:pic>
              </a:graphicData>
            </a:graphic>
          </wp:inline>
        </w:drawing>
      </w:r>
      <w:r w:rsidR="437BB79C">
        <w:rPr>
          <w:noProof/>
        </w:rPr>
        <w:drawing>
          <wp:inline distT="0" distB="0" distL="0" distR="0" wp14:anchorId="559F69C9" wp14:editId="1265963E">
            <wp:extent cx="2343150" cy="847725"/>
            <wp:effectExtent l="0" t="0" r="0" b="0"/>
            <wp:docPr id="1660001305" name="Picture 166000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43150" cy="847725"/>
                    </a:xfrm>
                    <a:prstGeom prst="rect">
                      <a:avLst/>
                    </a:prstGeom>
                  </pic:spPr>
                </pic:pic>
              </a:graphicData>
            </a:graphic>
          </wp:inline>
        </w:drawing>
      </w:r>
    </w:p>
    <w:p w14:paraId="3656B9AB" w14:textId="77777777" w:rsidR="00A21A2B" w:rsidRDefault="00A21A2B" w:rsidP="00D52463">
      <w:pPr>
        <w:spacing w:after="0"/>
        <w:jc w:val="both"/>
        <w:rPr>
          <w:rFonts w:cstheme="minorHAnsi"/>
          <w:color w:val="FF0000"/>
        </w:rPr>
      </w:pPr>
    </w:p>
    <w:p w14:paraId="45FB0818" w14:textId="77777777" w:rsidR="00A21A2B" w:rsidRDefault="00A21A2B" w:rsidP="00D52463">
      <w:pPr>
        <w:spacing w:after="0"/>
        <w:jc w:val="both"/>
        <w:rPr>
          <w:rFonts w:cstheme="minorHAnsi"/>
          <w:color w:val="FF0000"/>
        </w:rPr>
      </w:pPr>
    </w:p>
    <w:p w14:paraId="049F31CB" w14:textId="77777777" w:rsidR="00A21A2B" w:rsidRDefault="00A21A2B" w:rsidP="00D52463">
      <w:pPr>
        <w:spacing w:after="0"/>
        <w:jc w:val="both"/>
        <w:rPr>
          <w:rFonts w:cstheme="minorHAnsi"/>
          <w:color w:val="FF0000"/>
        </w:rPr>
      </w:pPr>
    </w:p>
    <w:p w14:paraId="53128261" w14:textId="77777777" w:rsidR="00A21A2B" w:rsidRDefault="00A21A2B" w:rsidP="00D52463">
      <w:pPr>
        <w:spacing w:after="0"/>
        <w:jc w:val="both"/>
        <w:rPr>
          <w:rFonts w:cstheme="minorHAnsi"/>
          <w:color w:val="FF0000"/>
        </w:rPr>
      </w:pPr>
    </w:p>
    <w:p w14:paraId="62486C05" w14:textId="25CFD572" w:rsidR="00D52463" w:rsidRPr="00E71223" w:rsidRDefault="00D52463" w:rsidP="1B3ABA44">
      <w:pPr>
        <w:spacing w:after="0"/>
        <w:jc w:val="both"/>
      </w:pPr>
    </w:p>
    <w:p w14:paraId="4101652C" w14:textId="77777777" w:rsidR="00220035" w:rsidRPr="00E71223" w:rsidRDefault="00220035" w:rsidP="007A4280">
      <w:pPr>
        <w:spacing w:after="0"/>
        <w:jc w:val="both"/>
        <w:rPr>
          <w:rFonts w:cstheme="minorHAnsi"/>
        </w:rPr>
      </w:pPr>
    </w:p>
    <w:p w14:paraId="4B99056E" w14:textId="77777777" w:rsidR="00E71223" w:rsidRPr="00E71223" w:rsidRDefault="00E71223" w:rsidP="00E71223">
      <w:pPr>
        <w:spacing w:after="0"/>
        <w:jc w:val="center"/>
        <w:rPr>
          <w:rFonts w:cstheme="minorHAnsi"/>
        </w:rPr>
      </w:pPr>
    </w:p>
    <w:p w14:paraId="1299C43A" w14:textId="77777777" w:rsidR="00C4124F" w:rsidRDefault="00C4124F" w:rsidP="007A4280">
      <w:pPr>
        <w:spacing w:after="0"/>
        <w:jc w:val="both"/>
        <w:rPr>
          <w:rFonts w:cstheme="minorHAnsi"/>
        </w:rPr>
      </w:pPr>
    </w:p>
    <w:p w14:paraId="4DDBEF00" w14:textId="77777777" w:rsidR="00BF7403" w:rsidRDefault="00BF7403" w:rsidP="007A4280">
      <w:pPr>
        <w:spacing w:after="0"/>
        <w:jc w:val="both"/>
        <w:rPr>
          <w:rFonts w:cstheme="minorHAnsi"/>
        </w:rPr>
      </w:pPr>
    </w:p>
    <w:p w14:paraId="3461D779" w14:textId="77777777" w:rsidR="00BF7403" w:rsidRDefault="00BF7403" w:rsidP="007A4280">
      <w:pPr>
        <w:spacing w:after="0"/>
        <w:jc w:val="both"/>
        <w:rPr>
          <w:rFonts w:cstheme="minorHAnsi"/>
        </w:rPr>
      </w:pPr>
    </w:p>
    <w:p w14:paraId="3CF2D8B6" w14:textId="77777777" w:rsidR="00BF7403" w:rsidRDefault="00BF7403" w:rsidP="007A4280">
      <w:pPr>
        <w:spacing w:after="0"/>
        <w:jc w:val="both"/>
        <w:rPr>
          <w:rFonts w:cstheme="minorHAnsi"/>
        </w:rPr>
      </w:pPr>
    </w:p>
    <w:p w14:paraId="0FB78278" w14:textId="77777777" w:rsidR="00BF7403" w:rsidRDefault="00BF7403" w:rsidP="007A4280">
      <w:pPr>
        <w:spacing w:after="0"/>
        <w:jc w:val="both"/>
        <w:rPr>
          <w:rFonts w:cstheme="minorHAnsi"/>
        </w:rPr>
      </w:pPr>
    </w:p>
    <w:p w14:paraId="1FC39945" w14:textId="77777777" w:rsidR="00BF7403" w:rsidRDefault="00BF7403" w:rsidP="007A4280">
      <w:pPr>
        <w:spacing w:after="0"/>
        <w:jc w:val="both"/>
        <w:rPr>
          <w:rFonts w:cstheme="minorHAnsi"/>
        </w:rPr>
      </w:pPr>
    </w:p>
    <w:p w14:paraId="0562CB0E" w14:textId="77777777" w:rsidR="00BF7403" w:rsidRDefault="00BF7403" w:rsidP="007A4280">
      <w:pPr>
        <w:spacing w:after="0"/>
        <w:jc w:val="both"/>
        <w:rPr>
          <w:rFonts w:cstheme="minorHAnsi"/>
        </w:rPr>
      </w:pPr>
    </w:p>
    <w:p w14:paraId="34CE0A41" w14:textId="77777777" w:rsidR="00BF7403" w:rsidRDefault="00BF7403" w:rsidP="007A4280">
      <w:pPr>
        <w:spacing w:after="0"/>
        <w:jc w:val="both"/>
        <w:rPr>
          <w:rFonts w:cstheme="minorHAnsi"/>
        </w:rPr>
      </w:pPr>
    </w:p>
    <w:sectPr w:rsidR="00BF7403" w:rsidSect="00254D2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2" w:left="1440"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0F2A" w14:textId="77777777" w:rsidR="008E0137" w:rsidRDefault="008E0137" w:rsidP="000C2156">
      <w:pPr>
        <w:spacing w:after="0" w:line="240" w:lineRule="auto"/>
      </w:pPr>
      <w:r>
        <w:separator/>
      </w:r>
    </w:p>
  </w:endnote>
  <w:endnote w:type="continuationSeparator" w:id="0">
    <w:p w14:paraId="710456A9" w14:textId="77777777" w:rsidR="008E0137" w:rsidRDefault="008E0137"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944182" w:rsidRDefault="0094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944182" w:rsidRDefault="00944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944182" w:rsidRDefault="00944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64FE" w14:textId="77777777" w:rsidR="008E0137" w:rsidRDefault="008E0137" w:rsidP="000C2156">
      <w:pPr>
        <w:spacing w:after="0" w:line="240" w:lineRule="auto"/>
      </w:pPr>
      <w:r>
        <w:separator/>
      </w:r>
    </w:p>
  </w:footnote>
  <w:footnote w:type="continuationSeparator" w:id="0">
    <w:p w14:paraId="4F99489A" w14:textId="77777777" w:rsidR="008E0137" w:rsidRDefault="008E0137" w:rsidP="000C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944182" w:rsidRDefault="00944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0C2156" w:rsidRDefault="000C2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944182" w:rsidRDefault="00944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E9DBC"/>
    <w:multiLevelType w:val="hybridMultilevel"/>
    <w:tmpl w:val="06D2FE94"/>
    <w:lvl w:ilvl="0" w:tplc="2CD8C0F6">
      <w:start w:val="1"/>
      <w:numFmt w:val="bullet"/>
      <w:lvlText w:val=""/>
      <w:lvlJc w:val="left"/>
      <w:pPr>
        <w:ind w:left="720" w:hanging="360"/>
      </w:pPr>
      <w:rPr>
        <w:rFonts w:ascii="Symbol" w:hAnsi="Symbol" w:hint="default"/>
      </w:rPr>
    </w:lvl>
    <w:lvl w:ilvl="1" w:tplc="3AB838EE">
      <w:start w:val="1"/>
      <w:numFmt w:val="bullet"/>
      <w:lvlText w:val="o"/>
      <w:lvlJc w:val="left"/>
      <w:pPr>
        <w:ind w:left="1440" w:hanging="360"/>
      </w:pPr>
      <w:rPr>
        <w:rFonts w:ascii="Courier New" w:hAnsi="Courier New" w:hint="default"/>
      </w:rPr>
    </w:lvl>
    <w:lvl w:ilvl="2" w:tplc="8E700498">
      <w:start w:val="1"/>
      <w:numFmt w:val="bullet"/>
      <w:lvlText w:val=""/>
      <w:lvlJc w:val="left"/>
      <w:pPr>
        <w:ind w:left="2160" w:hanging="360"/>
      </w:pPr>
      <w:rPr>
        <w:rFonts w:ascii="Wingdings" w:hAnsi="Wingdings" w:hint="default"/>
      </w:rPr>
    </w:lvl>
    <w:lvl w:ilvl="3" w:tplc="77A0B818">
      <w:start w:val="1"/>
      <w:numFmt w:val="bullet"/>
      <w:lvlText w:val=""/>
      <w:lvlJc w:val="left"/>
      <w:pPr>
        <w:ind w:left="2880" w:hanging="360"/>
      </w:pPr>
      <w:rPr>
        <w:rFonts w:ascii="Symbol" w:hAnsi="Symbol" w:hint="default"/>
      </w:rPr>
    </w:lvl>
    <w:lvl w:ilvl="4" w:tplc="EA5C5718">
      <w:start w:val="1"/>
      <w:numFmt w:val="bullet"/>
      <w:lvlText w:val="o"/>
      <w:lvlJc w:val="left"/>
      <w:pPr>
        <w:ind w:left="3600" w:hanging="360"/>
      </w:pPr>
      <w:rPr>
        <w:rFonts w:ascii="Courier New" w:hAnsi="Courier New" w:hint="default"/>
      </w:rPr>
    </w:lvl>
    <w:lvl w:ilvl="5" w:tplc="A028C302">
      <w:start w:val="1"/>
      <w:numFmt w:val="bullet"/>
      <w:lvlText w:val=""/>
      <w:lvlJc w:val="left"/>
      <w:pPr>
        <w:ind w:left="4320" w:hanging="360"/>
      </w:pPr>
      <w:rPr>
        <w:rFonts w:ascii="Wingdings" w:hAnsi="Wingdings" w:hint="default"/>
      </w:rPr>
    </w:lvl>
    <w:lvl w:ilvl="6" w:tplc="99B0731C">
      <w:start w:val="1"/>
      <w:numFmt w:val="bullet"/>
      <w:lvlText w:val=""/>
      <w:lvlJc w:val="left"/>
      <w:pPr>
        <w:ind w:left="5040" w:hanging="360"/>
      </w:pPr>
      <w:rPr>
        <w:rFonts w:ascii="Symbol" w:hAnsi="Symbol" w:hint="default"/>
      </w:rPr>
    </w:lvl>
    <w:lvl w:ilvl="7" w:tplc="523E8F3C">
      <w:start w:val="1"/>
      <w:numFmt w:val="bullet"/>
      <w:lvlText w:val="o"/>
      <w:lvlJc w:val="left"/>
      <w:pPr>
        <w:ind w:left="5760" w:hanging="360"/>
      </w:pPr>
      <w:rPr>
        <w:rFonts w:ascii="Courier New" w:hAnsi="Courier New" w:hint="default"/>
      </w:rPr>
    </w:lvl>
    <w:lvl w:ilvl="8" w:tplc="74B603AE">
      <w:start w:val="1"/>
      <w:numFmt w:val="bullet"/>
      <w:lvlText w:val=""/>
      <w:lvlJc w:val="left"/>
      <w:pPr>
        <w:ind w:left="6480" w:hanging="360"/>
      </w:pPr>
      <w:rPr>
        <w:rFonts w:ascii="Wingdings" w:hAnsi="Wingdings" w:hint="default"/>
      </w:rPr>
    </w:lvl>
  </w:abstractNum>
  <w:abstractNum w:abstractNumId="2" w15:restartNumberingAfterBreak="0">
    <w:nsid w:val="2ABE1389"/>
    <w:multiLevelType w:val="hybridMultilevel"/>
    <w:tmpl w:val="9D623FB8"/>
    <w:lvl w:ilvl="0" w:tplc="C44E66A4">
      <w:start w:val="1"/>
      <w:numFmt w:val="bullet"/>
      <w:lvlText w:val=""/>
      <w:lvlJc w:val="left"/>
      <w:pPr>
        <w:ind w:left="720" w:hanging="360"/>
      </w:pPr>
      <w:rPr>
        <w:rFonts w:ascii="Symbol" w:hAnsi="Symbol" w:hint="default"/>
      </w:rPr>
    </w:lvl>
    <w:lvl w:ilvl="1" w:tplc="40CA12F0">
      <w:start w:val="1"/>
      <w:numFmt w:val="bullet"/>
      <w:lvlText w:val="o"/>
      <w:lvlJc w:val="left"/>
      <w:pPr>
        <w:ind w:left="1440" w:hanging="360"/>
      </w:pPr>
      <w:rPr>
        <w:rFonts w:ascii="Courier New" w:hAnsi="Courier New" w:hint="default"/>
      </w:rPr>
    </w:lvl>
    <w:lvl w:ilvl="2" w:tplc="0270C2D0">
      <w:start w:val="1"/>
      <w:numFmt w:val="bullet"/>
      <w:lvlText w:val=""/>
      <w:lvlJc w:val="left"/>
      <w:pPr>
        <w:ind w:left="2160" w:hanging="360"/>
      </w:pPr>
      <w:rPr>
        <w:rFonts w:ascii="Wingdings" w:hAnsi="Wingdings" w:hint="default"/>
      </w:rPr>
    </w:lvl>
    <w:lvl w:ilvl="3" w:tplc="5B44C59C">
      <w:start w:val="1"/>
      <w:numFmt w:val="bullet"/>
      <w:lvlText w:val=""/>
      <w:lvlJc w:val="left"/>
      <w:pPr>
        <w:ind w:left="2880" w:hanging="360"/>
      </w:pPr>
      <w:rPr>
        <w:rFonts w:ascii="Symbol" w:hAnsi="Symbol" w:hint="default"/>
      </w:rPr>
    </w:lvl>
    <w:lvl w:ilvl="4" w:tplc="9F202572">
      <w:start w:val="1"/>
      <w:numFmt w:val="bullet"/>
      <w:lvlText w:val="o"/>
      <w:lvlJc w:val="left"/>
      <w:pPr>
        <w:ind w:left="3600" w:hanging="360"/>
      </w:pPr>
      <w:rPr>
        <w:rFonts w:ascii="Courier New" w:hAnsi="Courier New" w:hint="default"/>
      </w:rPr>
    </w:lvl>
    <w:lvl w:ilvl="5" w:tplc="0212BD92">
      <w:start w:val="1"/>
      <w:numFmt w:val="bullet"/>
      <w:lvlText w:val=""/>
      <w:lvlJc w:val="left"/>
      <w:pPr>
        <w:ind w:left="4320" w:hanging="360"/>
      </w:pPr>
      <w:rPr>
        <w:rFonts w:ascii="Wingdings" w:hAnsi="Wingdings" w:hint="default"/>
      </w:rPr>
    </w:lvl>
    <w:lvl w:ilvl="6" w:tplc="44249CDA">
      <w:start w:val="1"/>
      <w:numFmt w:val="bullet"/>
      <w:lvlText w:val=""/>
      <w:lvlJc w:val="left"/>
      <w:pPr>
        <w:ind w:left="5040" w:hanging="360"/>
      </w:pPr>
      <w:rPr>
        <w:rFonts w:ascii="Symbol" w:hAnsi="Symbol" w:hint="default"/>
      </w:rPr>
    </w:lvl>
    <w:lvl w:ilvl="7" w:tplc="FFDC52B0">
      <w:start w:val="1"/>
      <w:numFmt w:val="bullet"/>
      <w:lvlText w:val="o"/>
      <w:lvlJc w:val="left"/>
      <w:pPr>
        <w:ind w:left="5760" w:hanging="360"/>
      </w:pPr>
      <w:rPr>
        <w:rFonts w:ascii="Courier New" w:hAnsi="Courier New" w:hint="default"/>
      </w:rPr>
    </w:lvl>
    <w:lvl w:ilvl="8" w:tplc="9F60AFE8">
      <w:start w:val="1"/>
      <w:numFmt w:val="bullet"/>
      <w:lvlText w:val=""/>
      <w:lvlJc w:val="left"/>
      <w:pPr>
        <w:ind w:left="6480" w:hanging="360"/>
      </w:pPr>
      <w:rPr>
        <w:rFonts w:ascii="Wingdings" w:hAnsi="Wingdings" w:hint="default"/>
      </w:rPr>
    </w:lvl>
  </w:abstractNum>
  <w:abstractNum w:abstractNumId="3"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324F2"/>
    <w:multiLevelType w:val="hybridMultilevel"/>
    <w:tmpl w:val="BBBCAFDA"/>
    <w:lvl w:ilvl="0" w:tplc="B1F205BE">
      <w:start w:val="1"/>
      <w:numFmt w:val="bullet"/>
      <w:lvlText w:val=""/>
      <w:lvlJc w:val="left"/>
      <w:pPr>
        <w:ind w:left="720" w:hanging="360"/>
      </w:pPr>
      <w:rPr>
        <w:rFonts w:ascii="Symbol" w:hAnsi="Symbol" w:hint="default"/>
      </w:rPr>
    </w:lvl>
    <w:lvl w:ilvl="1" w:tplc="9CB6A14C">
      <w:start w:val="1"/>
      <w:numFmt w:val="bullet"/>
      <w:lvlText w:val="o"/>
      <w:lvlJc w:val="left"/>
      <w:pPr>
        <w:ind w:left="1440" w:hanging="360"/>
      </w:pPr>
      <w:rPr>
        <w:rFonts w:ascii="Courier New" w:hAnsi="Courier New" w:hint="default"/>
      </w:rPr>
    </w:lvl>
    <w:lvl w:ilvl="2" w:tplc="747AC83C">
      <w:start w:val="1"/>
      <w:numFmt w:val="bullet"/>
      <w:lvlText w:val=""/>
      <w:lvlJc w:val="left"/>
      <w:pPr>
        <w:ind w:left="2160" w:hanging="360"/>
      </w:pPr>
      <w:rPr>
        <w:rFonts w:ascii="Wingdings" w:hAnsi="Wingdings" w:hint="default"/>
      </w:rPr>
    </w:lvl>
    <w:lvl w:ilvl="3" w:tplc="4E50AD58">
      <w:start w:val="1"/>
      <w:numFmt w:val="bullet"/>
      <w:lvlText w:val=""/>
      <w:lvlJc w:val="left"/>
      <w:pPr>
        <w:ind w:left="2880" w:hanging="360"/>
      </w:pPr>
      <w:rPr>
        <w:rFonts w:ascii="Symbol" w:hAnsi="Symbol" w:hint="default"/>
      </w:rPr>
    </w:lvl>
    <w:lvl w:ilvl="4" w:tplc="B008A4C0">
      <w:start w:val="1"/>
      <w:numFmt w:val="bullet"/>
      <w:lvlText w:val="o"/>
      <w:lvlJc w:val="left"/>
      <w:pPr>
        <w:ind w:left="3600" w:hanging="360"/>
      </w:pPr>
      <w:rPr>
        <w:rFonts w:ascii="Courier New" w:hAnsi="Courier New" w:hint="default"/>
      </w:rPr>
    </w:lvl>
    <w:lvl w:ilvl="5" w:tplc="F8C41EB2">
      <w:start w:val="1"/>
      <w:numFmt w:val="bullet"/>
      <w:lvlText w:val=""/>
      <w:lvlJc w:val="left"/>
      <w:pPr>
        <w:ind w:left="4320" w:hanging="360"/>
      </w:pPr>
      <w:rPr>
        <w:rFonts w:ascii="Wingdings" w:hAnsi="Wingdings" w:hint="default"/>
      </w:rPr>
    </w:lvl>
    <w:lvl w:ilvl="6" w:tplc="1902A816">
      <w:start w:val="1"/>
      <w:numFmt w:val="bullet"/>
      <w:lvlText w:val=""/>
      <w:lvlJc w:val="left"/>
      <w:pPr>
        <w:ind w:left="5040" w:hanging="360"/>
      </w:pPr>
      <w:rPr>
        <w:rFonts w:ascii="Symbol" w:hAnsi="Symbol" w:hint="default"/>
      </w:rPr>
    </w:lvl>
    <w:lvl w:ilvl="7" w:tplc="00F06836">
      <w:start w:val="1"/>
      <w:numFmt w:val="bullet"/>
      <w:lvlText w:val="o"/>
      <w:lvlJc w:val="left"/>
      <w:pPr>
        <w:ind w:left="5760" w:hanging="360"/>
      </w:pPr>
      <w:rPr>
        <w:rFonts w:ascii="Courier New" w:hAnsi="Courier New" w:hint="default"/>
      </w:rPr>
    </w:lvl>
    <w:lvl w:ilvl="8" w:tplc="71842ED0">
      <w:start w:val="1"/>
      <w:numFmt w:val="bullet"/>
      <w:lvlText w:val=""/>
      <w:lvlJc w:val="left"/>
      <w:pPr>
        <w:ind w:left="6480" w:hanging="360"/>
      </w:pPr>
      <w:rPr>
        <w:rFonts w:ascii="Wingdings" w:hAnsi="Wingdings" w:hint="default"/>
      </w:rPr>
    </w:lvl>
  </w:abstractNum>
  <w:abstractNum w:abstractNumId="5"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923902">
    <w:abstractNumId w:val="1"/>
  </w:num>
  <w:num w:numId="2" w16cid:durableId="1740324119">
    <w:abstractNumId w:val="2"/>
  </w:num>
  <w:num w:numId="3" w16cid:durableId="1164663881">
    <w:abstractNumId w:val="4"/>
  </w:num>
  <w:num w:numId="4" w16cid:durableId="1548107165">
    <w:abstractNumId w:val="3"/>
  </w:num>
  <w:num w:numId="5" w16cid:durableId="519509672">
    <w:abstractNumId w:val="0"/>
  </w:num>
  <w:num w:numId="6" w16cid:durableId="453988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4A4"/>
    <w:rsid w:val="000452A8"/>
    <w:rsid w:val="0008014A"/>
    <w:rsid w:val="00080ECA"/>
    <w:rsid w:val="0008691D"/>
    <w:rsid w:val="000B5C7C"/>
    <w:rsid w:val="000C0223"/>
    <w:rsid w:val="000C2156"/>
    <w:rsid w:val="0010695F"/>
    <w:rsid w:val="00140B1B"/>
    <w:rsid w:val="001C5677"/>
    <w:rsid w:val="001E6337"/>
    <w:rsid w:val="001F22E1"/>
    <w:rsid w:val="00217898"/>
    <w:rsid w:val="00220035"/>
    <w:rsid w:val="00224FF9"/>
    <w:rsid w:val="00254D26"/>
    <w:rsid w:val="00270F51"/>
    <w:rsid w:val="002B4577"/>
    <w:rsid w:val="002C6681"/>
    <w:rsid w:val="00313421"/>
    <w:rsid w:val="00315AE7"/>
    <w:rsid w:val="00372C4E"/>
    <w:rsid w:val="003E2834"/>
    <w:rsid w:val="003E3448"/>
    <w:rsid w:val="00417191"/>
    <w:rsid w:val="004214FF"/>
    <w:rsid w:val="004264A4"/>
    <w:rsid w:val="00436B91"/>
    <w:rsid w:val="004A38A0"/>
    <w:rsid w:val="00510E8E"/>
    <w:rsid w:val="00557031"/>
    <w:rsid w:val="005C78A0"/>
    <w:rsid w:val="005E6EAD"/>
    <w:rsid w:val="005F399A"/>
    <w:rsid w:val="0061491E"/>
    <w:rsid w:val="006C0071"/>
    <w:rsid w:val="006D16F5"/>
    <w:rsid w:val="006D1794"/>
    <w:rsid w:val="006E12FA"/>
    <w:rsid w:val="007074B1"/>
    <w:rsid w:val="007326B7"/>
    <w:rsid w:val="00765520"/>
    <w:rsid w:val="007A4280"/>
    <w:rsid w:val="00817B53"/>
    <w:rsid w:val="008513CA"/>
    <w:rsid w:val="00866E02"/>
    <w:rsid w:val="008746F2"/>
    <w:rsid w:val="008828CA"/>
    <w:rsid w:val="0089714C"/>
    <w:rsid w:val="008A3A31"/>
    <w:rsid w:val="008E0137"/>
    <w:rsid w:val="009329B0"/>
    <w:rsid w:val="00944182"/>
    <w:rsid w:val="009A5EE1"/>
    <w:rsid w:val="009C61D5"/>
    <w:rsid w:val="009D41F5"/>
    <w:rsid w:val="00A21A2B"/>
    <w:rsid w:val="00A30BDF"/>
    <w:rsid w:val="00A31D42"/>
    <w:rsid w:val="00A560A9"/>
    <w:rsid w:val="00AD7A8E"/>
    <w:rsid w:val="00B07974"/>
    <w:rsid w:val="00B12E8B"/>
    <w:rsid w:val="00B17917"/>
    <w:rsid w:val="00B24179"/>
    <w:rsid w:val="00B61596"/>
    <w:rsid w:val="00B6722D"/>
    <w:rsid w:val="00BA740C"/>
    <w:rsid w:val="00BB408E"/>
    <w:rsid w:val="00BF7403"/>
    <w:rsid w:val="00C07671"/>
    <w:rsid w:val="00C213B9"/>
    <w:rsid w:val="00C260DC"/>
    <w:rsid w:val="00C26287"/>
    <w:rsid w:val="00C4124F"/>
    <w:rsid w:val="00C61125"/>
    <w:rsid w:val="00C61F64"/>
    <w:rsid w:val="00C63B64"/>
    <w:rsid w:val="00D125B0"/>
    <w:rsid w:val="00D43415"/>
    <w:rsid w:val="00D443B7"/>
    <w:rsid w:val="00D52463"/>
    <w:rsid w:val="00D568D5"/>
    <w:rsid w:val="00D7301A"/>
    <w:rsid w:val="00D81A7B"/>
    <w:rsid w:val="00DF6043"/>
    <w:rsid w:val="00E17123"/>
    <w:rsid w:val="00E67314"/>
    <w:rsid w:val="00E71223"/>
    <w:rsid w:val="00E769E5"/>
    <w:rsid w:val="00EC59A0"/>
    <w:rsid w:val="00EE326A"/>
    <w:rsid w:val="00F323E1"/>
    <w:rsid w:val="00F87477"/>
    <w:rsid w:val="00FB0CF6"/>
    <w:rsid w:val="00FE7C84"/>
    <w:rsid w:val="02717727"/>
    <w:rsid w:val="028A9F84"/>
    <w:rsid w:val="075E10A7"/>
    <w:rsid w:val="08F9E108"/>
    <w:rsid w:val="15172E45"/>
    <w:rsid w:val="1699D649"/>
    <w:rsid w:val="183A09A4"/>
    <w:rsid w:val="199EE9E3"/>
    <w:rsid w:val="1B3ABA44"/>
    <w:rsid w:val="239A1EB9"/>
    <w:rsid w:val="2853B7FA"/>
    <w:rsid w:val="29BCFB33"/>
    <w:rsid w:val="29E79AD5"/>
    <w:rsid w:val="29EE6FE2"/>
    <w:rsid w:val="29EF885B"/>
    <w:rsid w:val="3900AE5B"/>
    <w:rsid w:val="3D3D4CE7"/>
    <w:rsid w:val="4204630C"/>
    <w:rsid w:val="437BB79C"/>
    <w:rsid w:val="45B65452"/>
    <w:rsid w:val="4A2AA18E"/>
    <w:rsid w:val="4AF66A85"/>
    <w:rsid w:val="4D0FA8B2"/>
    <w:rsid w:val="50FC8A93"/>
    <w:rsid w:val="512940C0"/>
    <w:rsid w:val="53017C6A"/>
    <w:rsid w:val="55CE57EE"/>
    <w:rsid w:val="591F2B6A"/>
    <w:rsid w:val="5E92C702"/>
    <w:rsid w:val="5EC5CAC2"/>
    <w:rsid w:val="6598A0B2"/>
    <w:rsid w:val="68C5ABED"/>
    <w:rsid w:val="6BCEBC74"/>
    <w:rsid w:val="6C44B57C"/>
    <w:rsid w:val="72274160"/>
    <w:rsid w:val="731565EA"/>
    <w:rsid w:val="74104C1A"/>
    <w:rsid w:val="79B66A4D"/>
    <w:rsid w:val="79CCB8D1"/>
    <w:rsid w:val="7A7F8D9E"/>
    <w:rsid w:val="7D6B78DB"/>
    <w:rsid w:val="7E10FDD9"/>
    <w:rsid w:val="7F52FEC1"/>
    <w:rsid w:val="7F76A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685D0"/>
  <w15:docId w15:val="{0EB2DBE3-1AA0-4157-9FC9-34EBD7D7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2.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1760</Characters>
  <Application>Microsoft Office Word</Application>
  <DocSecurity>0</DocSecurity>
  <Lines>14</Lines>
  <Paragraphs>4</Paragraphs>
  <ScaleCrop>false</ScaleCrop>
  <Company>NHS Lothian</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Rudzinska, Marlena</cp:lastModifiedBy>
  <cp:revision>4</cp:revision>
  <dcterms:created xsi:type="dcterms:W3CDTF">2023-12-23T12:58:00Z</dcterms:created>
  <dcterms:modified xsi:type="dcterms:W3CDTF">2023-12-27T09:21:00Z</dcterms:modified>
</cp:coreProperties>
</file>