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1FF7" w14:textId="77777777" w:rsidR="00447D4F" w:rsidRPr="001339D6" w:rsidRDefault="00447D4F" w:rsidP="00447D4F">
      <w:pPr>
        <w:pStyle w:val="Heading4"/>
        <w:jc w:val="center"/>
        <w:rPr>
          <w:rFonts w:ascii="Arial" w:hAnsi="Arial" w:cs="Arial"/>
          <w:b/>
          <w:sz w:val="22"/>
          <w:szCs w:val="22"/>
        </w:rPr>
      </w:pPr>
      <w:r>
        <w:rPr>
          <w:rFonts w:ascii="Arial" w:hAnsi="Arial" w:cs="Arial"/>
          <w:b/>
          <w:sz w:val="22"/>
          <w:szCs w:val="22"/>
        </w:rPr>
        <w:t>ROLE OUTLINE</w:t>
      </w:r>
    </w:p>
    <w:p w14:paraId="33170260" w14:textId="77777777" w:rsidR="00447D4F" w:rsidRPr="001339D6" w:rsidRDefault="00447D4F" w:rsidP="00447D4F">
      <w:pPr>
        <w:jc w:val="both"/>
        <w:rPr>
          <w:rFonts w:ascii="Arial" w:hAnsi="Arial" w:cs="Arial"/>
          <w:sz w:val="22"/>
          <w:szCs w:val="22"/>
        </w:rPr>
      </w:pPr>
    </w:p>
    <w:tbl>
      <w:tblPr>
        <w:tblW w:w="10490"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90"/>
      </w:tblGrid>
      <w:tr w:rsidR="00447D4F" w:rsidRPr="001339D6" w14:paraId="141E3793" w14:textId="77777777" w:rsidTr="2965F1E8">
        <w:tc>
          <w:tcPr>
            <w:tcW w:w="10490" w:type="dxa"/>
          </w:tcPr>
          <w:p w14:paraId="14C2E6D5" w14:textId="2B1259CC" w:rsidR="00447D4F" w:rsidRPr="001339D6" w:rsidRDefault="00565990" w:rsidP="004C1E3A">
            <w:pPr>
              <w:pStyle w:val="Heading3"/>
              <w:numPr>
                <w:ilvl w:val="0"/>
                <w:numId w:val="1"/>
              </w:numPr>
              <w:tabs>
                <w:tab w:val="clear" w:pos="360"/>
                <w:tab w:val="num" w:pos="394"/>
              </w:tabs>
              <w:spacing w:before="120" w:after="120"/>
            </w:pPr>
            <w:r>
              <w:rPr>
                <w:sz w:val="22"/>
                <w:szCs w:val="22"/>
              </w:rPr>
              <w:t>ROLE</w:t>
            </w:r>
            <w:r w:rsidR="00447D4F" w:rsidRPr="001339D6">
              <w:rPr>
                <w:sz w:val="22"/>
                <w:szCs w:val="22"/>
              </w:rPr>
              <w:t xml:space="preserve"> IDENTIFICATION</w:t>
            </w:r>
          </w:p>
        </w:tc>
      </w:tr>
      <w:tr w:rsidR="00447D4F" w:rsidRPr="001339D6" w14:paraId="10BDEF2E" w14:textId="77777777" w:rsidTr="2965F1E8">
        <w:tc>
          <w:tcPr>
            <w:tcW w:w="10490" w:type="dxa"/>
          </w:tcPr>
          <w:p w14:paraId="6646ACBC" w14:textId="77777777" w:rsidR="00447D4F" w:rsidRPr="001339D6" w:rsidRDefault="00447D4F" w:rsidP="004C1E3A">
            <w:pPr>
              <w:pStyle w:val="BodyText"/>
              <w:rPr>
                <w:rFonts w:cs="Arial"/>
                <w:szCs w:val="22"/>
              </w:rPr>
            </w:pPr>
            <w:r w:rsidRPr="001339D6">
              <w:rPr>
                <w:rFonts w:cs="Arial"/>
                <w:szCs w:val="22"/>
              </w:rPr>
              <w:t xml:space="preserve"> </w:t>
            </w:r>
          </w:p>
          <w:p w14:paraId="405D9A30" w14:textId="38A914C1" w:rsidR="00076A0A" w:rsidRDefault="00447D4F" w:rsidP="004C1E3A">
            <w:pPr>
              <w:jc w:val="both"/>
              <w:rPr>
                <w:rFonts w:ascii="Arial" w:hAnsi="Arial" w:cs="Arial"/>
                <w:b/>
              </w:rPr>
            </w:pPr>
            <w:r w:rsidRPr="001339D6">
              <w:rPr>
                <w:rFonts w:ascii="Arial" w:hAnsi="Arial" w:cs="Arial"/>
                <w:sz w:val="22"/>
                <w:szCs w:val="22"/>
              </w:rPr>
              <w:t xml:space="preserve">Title:  </w:t>
            </w:r>
            <w:r>
              <w:rPr>
                <w:rFonts w:ascii="Arial" w:hAnsi="Arial" w:cs="Arial"/>
                <w:sz w:val="22"/>
                <w:szCs w:val="22"/>
              </w:rPr>
              <w:t xml:space="preserve">  </w:t>
            </w:r>
            <w:r w:rsidR="00480527">
              <w:rPr>
                <w:rFonts w:ascii="Arial" w:hAnsi="Arial" w:cs="Arial"/>
                <w:sz w:val="22"/>
                <w:szCs w:val="22"/>
              </w:rPr>
              <w:t xml:space="preserve">Chair of </w:t>
            </w:r>
            <w:r w:rsidR="00EE0DE8">
              <w:rPr>
                <w:rFonts w:ascii="Arial" w:hAnsi="Arial" w:cs="Arial"/>
                <w:sz w:val="22"/>
                <w:szCs w:val="22"/>
              </w:rPr>
              <w:t xml:space="preserve">National </w:t>
            </w:r>
            <w:r w:rsidR="00480527">
              <w:rPr>
                <w:rFonts w:ascii="Arial" w:hAnsi="Arial" w:cs="Arial"/>
                <w:sz w:val="22"/>
                <w:szCs w:val="22"/>
              </w:rPr>
              <w:t>Screening Programme Board</w:t>
            </w:r>
            <w:r>
              <w:rPr>
                <w:rFonts w:ascii="Arial" w:hAnsi="Arial" w:cs="Arial"/>
                <w:sz w:val="22"/>
                <w:szCs w:val="22"/>
              </w:rPr>
              <w:t xml:space="preserve">                    </w:t>
            </w:r>
            <w:r w:rsidR="00076A0A">
              <w:rPr>
                <w:rFonts w:ascii="Arial" w:hAnsi="Arial" w:cs="Arial"/>
                <w:sz w:val="22"/>
                <w:szCs w:val="22"/>
              </w:rPr>
              <w:t xml:space="preserve">     </w:t>
            </w:r>
          </w:p>
          <w:p w14:paraId="61F100DF" w14:textId="77777777" w:rsidR="00076A0A" w:rsidRDefault="00076A0A" w:rsidP="004C1E3A">
            <w:pPr>
              <w:jc w:val="both"/>
              <w:rPr>
                <w:rFonts w:ascii="Arial" w:hAnsi="Arial" w:cs="Arial"/>
              </w:rPr>
            </w:pPr>
          </w:p>
          <w:p w14:paraId="75BB5841" w14:textId="3AFF8792" w:rsidR="00076A0A" w:rsidRDefault="00565990" w:rsidP="004C1E3A">
            <w:pPr>
              <w:jc w:val="both"/>
              <w:rPr>
                <w:rFonts w:ascii="Arial" w:hAnsi="Arial" w:cs="Arial"/>
              </w:rPr>
            </w:pPr>
            <w:r>
              <w:rPr>
                <w:rFonts w:ascii="Arial" w:hAnsi="Arial" w:cs="Arial"/>
                <w:sz w:val="22"/>
                <w:szCs w:val="22"/>
              </w:rPr>
              <w:t xml:space="preserve">Reporting </w:t>
            </w:r>
            <w:r w:rsidR="00076A0A">
              <w:rPr>
                <w:rFonts w:ascii="Arial" w:hAnsi="Arial" w:cs="Arial"/>
                <w:sz w:val="22"/>
                <w:szCs w:val="22"/>
              </w:rPr>
              <w:t xml:space="preserve">Manager:  </w:t>
            </w:r>
            <w:r w:rsidR="00480527" w:rsidRPr="00480527">
              <w:rPr>
                <w:rFonts w:ascii="Arial" w:hAnsi="Arial" w:cs="Arial"/>
                <w:sz w:val="22"/>
                <w:szCs w:val="22"/>
              </w:rPr>
              <w:t>Dr Tasmin Sommerfield, National Clinical Advisor, National Screening Oversight</w:t>
            </w:r>
            <w:r w:rsidR="00076A0A">
              <w:rPr>
                <w:rFonts w:ascii="Arial" w:hAnsi="Arial" w:cs="Arial"/>
                <w:sz w:val="22"/>
                <w:szCs w:val="22"/>
              </w:rPr>
              <w:t xml:space="preserve">                   </w:t>
            </w:r>
          </w:p>
          <w:p w14:paraId="2F35AF60" w14:textId="77777777" w:rsidR="00076A0A" w:rsidRDefault="00076A0A" w:rsidP="004C1E3A">
            <w:pPr>
              <w:jc w:val="both"/>
              <w:rPr>
                <w:rFonts w:ascii="Arial" w:hAnsi="Arial" w:cs="Arial"/>
              </w:rPr>
            </w:pPr>
          </w:p>
          <w:p w14:paraId="5403A56C" w14:textId="4D9542C5" w:rsidR="00076A0A" w:rsidRDefault="4AFF7419" w:rsidP="2965F1E8">
            <w:pPr>
              <w:jc w:val="both"/>
              <w:rPr>
                <w:rFonts w:ascii="Arial" w:hAnsi="Arial" w:cs="Arial"/>
              </w:rPr>
            </w:pPr>
            <w:r w:rsidRPr="2965F1E8">
              <w:rPr>
                <w:rFonts w:ascii="Arial" w:hAnsi="Arial" w:cs="Arial"/>
                <w:sz w:val="22"/>
                <w:szCs w:val="22"/>
              </w:rPr>
              <w:t>Professional Lead:</w:t>
            </w:r>
            <w:r w:rsidR="65D7F1C5" w:rsidRPr="2965F1E8">
              <w:rPr>
                <w:rFonts w:ascii="Arial" w:hAnsi="Arial" w:cs="Arial"/>
                <w:sz w:val="22"/>
                <w:szCs w:val="22"/>
              </w:rPr>
              <w:t xml:space="preserve">  Dr Tasmin Sommerfield, National Clinical Advisor, National Screening Oversight                   </w:t>
            </w:r>
          </w:p>
          <w:p w14:paraId="3995AFCC" w14:textId="568AABE6" w:rsidR="00076A0A" w:rsidRDefault="00076A0A" w:rsidP="2965F1E8">
            <w:pPr>
              <w:jc w:val="both"/>
              <w:rPr>
                <w:rFonts w:ascii="Arial" w:hAnsi="Arial" w:cs="Arial"/>
                <w:sz w:val="22"/>
                <w:szCs w:val="22"/>
                <w:highlight w:val="yellow"/>
              </w:rPr>
            </w:pPr>
          </w:p>
          <w:p w14:paraId="3E85E83F" w14:textId="77777777" w:rsidR="00076A0A" w:rsidRDefault="00076A0A" w:rsidP="004C1E3A">
            <w:pPr>
              <w:jc w:val="both"/>
              <w:rPr>
                <w:rFonts w:ascii="Arial" w:hAnsi="Arial" w:cs="Arial"/>
              </w:rPr>
            </w:pPr>
          </w:p>
          <w:p w14:paraId="07729425" w14:textId="40BB7185" w:rsidR="00565990" w:rsidRDefault="00447D4F" w:rsidP="004C1E3A">
            <w:pPr>
              <w:jc w:val="both"/>
              <w:rPr>
                <w:rFonts w:ascii="Arial" w:hAnsi="Arial" w:cs="Arial"/>
                <w:sz w:val="22"/>
                <w:szCs w:val="22"/>
              </w:rPr>
            </w:pPr>
            <w:r w:rsidRPr="2965F1E8">
              <w:rPr>
                <w:rFonts w:ascii="Arial" w:hAnsi="Arial" w:cs="Arial"/>
                <w:sz w:val="22"/>
                <w:szCs w:val="22"/>
              </w:rPr>
              <w:t>Department(s)</w:t>
            </w:r>
            <w:r w:rsidR="00565990" w:rsidRPr="2965F1E8">
              <w:rPr>
                <w:rFonts w:ascii="Arial" w:hAnsi="Arial" w:cs="Arial"/>
                <w:sz w:val="22"/>
                <w:szCs w:val="22"/>
              </w:rPr>
              <w:t>/Directorate</w:t>
            </w:r>
            <w:r w:rsidRPr="2965F1E8">
              <w:rPr>
                <w:rFonts w:ascii="Arial" w:hAnsi="Arial" w:cs="Arial"/>
                <w:sz w:val="22"/>
                <w:szCs w:val="22"/>
              </w:rPr>
              <w:t xml:space="preserve">: </w:t>
            </w:r>
            <w:r w:rsidR="00480527" w:rsidRPr="2965F1E8">
              <w:rPr>
                <w:rFonts w:ascii="Arial" w:hAnsi="Arial" w:cs="Arial"/>
                <w:sz w:val="22"/>
                <w:szCs w:val="22"/>
              </w:rPr>
              <w:t>National Screening Oversight, Clinical Directorate, NHS NSS</w:t>
            </w:r>
          </w:p>
          <w:p w14:paraId="025B81C1" w14:textId="77777777" w:rsidR="00565990" w:rsidRDefault="00565990" w:rsidP="004C1E3A">
            <w:pPr>
              <w:jc w:val="both"/>
              <w:rPr>
                <w:rFonts w:ascii="Arial" w:hAnsi="Arial" w:cs="Arial"/>
                <w:sz w:val="22"/>
                <w:szCs w:val="22"/>
              </w:rPr>
            </w:pPr>
          </w:p>
          <w:p w14:paraId="5CCE4F47" w14:textId="13EDADEF" w:rsidR="00447D4F" w:rsidRDefault="00447D4F" w:rsidP="004C1E3A">
            <w:pPr>
              <w:jc w:val="both"/>
              <w:rPr>
                <w:rFonts w:ascii="Arial" w:hAnsi="Arial" w:cs="Arial"/>
              </w:rPr>
            </w:pPr>
            <w:r>
              <w:rPr>
                <w:rFonts w:ascii="Arial" w:hAnsi="Arial" w:cs="Arial"/>
                <w:sz w:val="22"/>
                <w:szCs w:val="22"/>
              </w:rPr>
              <w:t>Location</w:t>
            </w:r>
            <w:r w:rsidRPr="001339D6">
              <w:rPr>
                <w:rFonts w:ascii="Arial" w:hAnsi="Arial" w:cs="Arial"/>
                <w:sz w:val="22"/>
                <w:szCs w:val="22"/>
              </w:rPr>
              <w:t xml:space="preserve">: </w:t>
            </w:r>
            <w:r w:rsidR="00480527">
              <w:rPr>
                <w:rFonts w:ascii="Arial" w:hAnsi="Arial" w:cs="Arial"/>
                <w:sz w:val="22"/>
                <w:szCs w:val="22"/>
              </w:rPr>
              <w:t>Edinburgh or Glasgow</w:t>
            </w:r>
            <w:r w:rsidRPr="001339D6">
              <w:rPr>
                <w:rFonts w:ascii="Arial" w:hAnsi="Arial" w:cs="Arial"/>
                <w:sz w:val="22"/>
                <w:szCs w:val="22"/>
              </w:rPr>
              <w:t xml:space="preserve"> </w:t>
            </w:r>
            <w:r>
              <w:rPr>
                <w:rFonts w:ascii="Arial" w:hAnsi="Arial" w:cs="Arial"/>
                <w:sz w:val="22"/>
                <w:szCs w:val="22"/>
              </w:rPr>
              <w:t xml:space="preserve">          </w:t>
            </w:r>
            <w:r w:rsidR="00D22076">
              <w:rPr>
                <w:rFonts w:ascii="Arial" w:hAnsi="Arial" w:cs="Arial"/>
                <w:sz w:val="22"/>
                <w:szCs w:val="22"/>
              </w:rPr>
              <w:t xml:space="preserve">                </w:t>
            </w:r>
            <w:r>
              <w:rPr>
                <w:rFonts w:ascii="Arial" w:hAnsi="Arial" w:cs="Arial"/>
                <w:sz w:val="22"/>
                <w:szCs w:val="22"/>
              </w:rPr>
              <w:t xml:space="preserve"> </w:t>
            </w:r>
          </w:p>
          <w:p w14:paraId="71C43F51" w14:textId="77777777" w:rsidR="00447D4F" w:rsidRPr="001339D6" w:rsidRDefault="00447D4F" w:rsidP="004C1E3A">
            <w:pPr>
              <w:jc w:val="both"/>
              <w:rPr>
                <w:rFonts w:ascii="Arial" w:hAnsi="Arial" w:cs="Arial"/>
              </w:rPr>
            </w:pPr>
          </w:p>
        </w:tc>
      </w:tr>
    </w:tbl>
    <w:p w14:paraId="618D68CA" w14:textId="77777777" w:rsidR="00447D4F" w:rsidRPr="001339D6" w:rsidRDefault="00447D4F" w:rsidP="00447D4F">
      <w:pPr>
        <w:ind w:left="-360" w:firstLine="360"/>
        <w:jc w:val="both"/>
        <w:rPr>
          <w:rFonts w:ascii="Arial" w:hAnsi="Arial" w:cs="Arial"/>
          <w:sz w:val="22"/>
          <w:szCs w:val="22"/>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447D4F" w:rsidRPr="001339D6" w14:paraId="7602E90F" w14:textId="77777777" w:rsidTr="36E0F876">
        <w:tc>
          <w:tcPr>
            <w:tcW w:w="10490" w:type="dxa"/>
          </w:tcPr>
          <w:p w14:paraId="08F9E640" w14:textId="77777777" w:rsidR="00447D4F" w:rsidRPr="001339D6" w:rsidRDefault="00447D4F" w:rsidP="0034426D">
            <w:pPr>
              <w:pStyle w:val="Heading3"/>
              <w:tabs>
                <w:tab w:val="left" w:pos="396"/>
              </w:tabs>
              <w:spacing w:before="120" w:after="120"/>
            </w:pPr>
            <w:r w:rsidRPr="001339D6">
              <w:rPr>
                <w:sz w:val="22"/>
                <w:szCs w:val="22"/>
              </w:rPr>
              <w:t xml:space="preserve">2.  </w:t>
            </w:r>
            <w:r>
              <w:rPr>
                <w:sz w:val="22"/>
                <w:szCs w:val="22"/>
              </w:rPr>
              <w:tab/>
            </w:r>
            <w:r w:rsidR="0034426D">
              <w:rPr>
                <w:sz w:val="22"/>
                <w:szCs w:val="22"/>
              </w:rPr>
              <w:t>ROLE OF DEPARTMENT/SERVICE</w:t>
            </w:r>
          </w:p>
        </w:tc>
      </w:tr>
      <w:tr w:rsidR="00447D4F" w:rsidRPr="001339D6" w14:paraId="05D71371" w14:textId="77777777" w:rsidTr="36E0F876">
        <w:trPr>
          <w:trHeight w:val="1563"/>
        </w:trPr>
        <w:tc>
          <w:tcPr>
            <w:tcW w:w="10490" w:type="dxa"/>
          </w:tcPr>
          <w:p w14:paraId="3E3B4DD6" w14:textId="0DEB789D" w:rsidR="00480527" w:rsidRPr="0009337C" w:rsidRDefault="7EFEDE80" w:rsidP="36E0F876">
            <w:pPr>
              <w:spacing w:before="120" w:after="120"/>
              <w:jc w:val="both"/>
              <w:rPr>
                <w:rFonts w:ascii="Arial" w:hAnsi="Arial" w:cs="Arial"/>
              </w:rPr>
            </w:pPr>
            <w:r w:rsidRPr="36E0F876">
              <w:rPr>
                <w:rFonts w:ascii="Arial" w:hAnsi="Arial" w:cs="Arial"/>
              </w:rPr>
              <w:t xml:space="preserve">National Screening Oversight is </w:t>
            </w:r>
            <w:r w:rsidR="128F7C5D" w:rsidRPr="36E0F876">
              <w:rPr>
                <w:rFonts w:ascii="Arial" w:hAnsi="Arial" w:cs="Arial"/>
              </w:rPr>
              <w:t xml:space="preserve">a </w:t>
            </w:r>
            <w:r w:rsidRPr="36E0F876">
              <w:rPr>
                <w:rFonts w:ascii="Arial" w:hAnsi="Arial" w:cs="Arial"/>
              </w:rPr>
              <w:t>relatively new team, established in 2020 following the Review of Screening and its role is</w:t>
            </w:r>
            <w:r w:rsidR="128F7C5D" w:rsidRPr="36E0F876">
              <w:rPr>
                <w:rFonts w:ascii="Arial" w:hAnsi="Arial" w:cs="Arial"/>
              </w:rPr>
              <w:t xml:space="preserve"> </w:t>
            </w:r>
            <w:r w:rsidRPr="36E0F876">
              <w:rPr>
                <w:rFonts w:ascii="Arial" w:hAnsi="Arial" w:cs="Arial"/>
              </w:rPr>
              <w:t xml:space="preserve">to provide whole system leadership, oversight and assurance across Scotland’s national screening programmes. The NSO’s strategic vision is: </w:t>
            </w:r>
          </w:p>
          <w:p w14:paraId="0425CEB5" w14:textId="77777777" w:rsidR="00480527" w:rsidRPr="00D247FA" w:rsidRDefault="7EFEDE80" w:rsidP="36E0F876">
            <w:pPr>
              <w:numPr>
                <w:ilvl w:val="0"/>
                <w:numId w:val="3"/>
              </w:numPr>
              <w:overflowPunct w:val="0"/>
              <w:autoSpaceDE w:val="0"/>
              <w:autoSpaceDN w:val="0"/>
              <w:adjustRightInd w:val="0"/>
              <w:spacing w:before="120" w:after="120"/>
              <w:jc w:val="both"/>
              <w:textAlignment w:val="baseline"/>
              <w:rPr>
                <w:rFonts w:ascii="Arial" w:hAnsi="Arial" w:cs="Arial"/>
              </w:rPr>
            </w:pPr>
            <w:r w:rsidRPr="36E0F876">
              <w:rPr>
                <w:rFonts w:ascii="Arial" w:hAnsi="Arial" w:cs="Arial"/>
              </w:rPr>
              <w:t xml:space="preserve">Our national screening programmes are high quality, safe, </w:t>
            </w:r>
            <w:proofErr w:type="gramStart"/>
            <w:r w:rsidRPr="36E0F876">
              <w:rPr>
                <w:rFonts w:ascii="Arial" w:hAnsi="Arial" w:cs="Arial"/>
              </w:rPr>
              <w:t>efficient</w:t>
            </w:r>
            <w:proofErr w:type="gramEnd"/>
            <w:r w:rsidRPr="36E0F876">
              <w:rPr>
                <w:rFonts w:ascii="Arial" w:hAnsi="Arial" w:cs="Arial"/>
              </w:rPr>
              <w:t xml:space="preserve"> and sustainable.</w:t>
            </w:r>
          </w:p>
          <w:p w14:paraId="39779F91" w14:textId="77777777" w:rsidR="00480527" w:rsidRPr="00D247FA" w:rsidRDefault="7EFEDE80" w:rsidP="36E0F876">
            <w:pPr>
              <w:numPr>
                <w:ilvl w:val="0"/>
                <w:numId w:val="3"/>
              </w:numPr>
              <w:overflowPunct w:val="0"/>
              <w:autoSpaceDE w:val="0"/>
              <w:autoSpaceDN w:val="0"/>
              <w:adjustRightInd w:val="0"/>
              <w:spacing w:before="120" w:after="120"/>
              <w:jc w:val="both"/>
              <w:textAlignment w:val="baseline"/>
              <w:rPr>
                <w:rFonts w:ascii="Arial" w:hAnsi="Arial" w:cs="Arial"/>
              </w:rPr>
            </w:pPr>
            <w:r w:rsidRPr="36E0F876">
              <w:rPr>
                <w:rFonts w:ascii="Arial" w:hAnsi="Arial" w:cs="Arial"/>
              </w:rPr>
              <w:t xml:space="preserve">Our national screening programmes meet the needs of individuals, address inequalities and optimise the wellbeing of the population. </w:t>
            </w:r>
          </w:p>
          <w:p w14:paraId="3D313ECA" w14:textId="77777777" w:rsidR="00480527" w:rsidRPr="00D247FA" w:rsidRDefault="7EFEDE80" w:rsidP="36E0F876">
            <w:pPr>
              <w:numPr>
                <w:ilvl w:val="0"/>
                <w:numId w:val="3"/>
              </w:numPr>
              <w:overflowPunct w:val="0"/>
              <w:autoSpaceDE w:val="0"/>
              <w:autoSpaceDN w:val="0"/>
              <w:adjustRightInd w:val="0"/>
              <w:spacing w:before="120" w:after="120"/>
              <w:jc w:val="both"/>
              <w:textAlignment w:val="baseline"/>
              <w:rPr>
                <w:rFonts w:ascii="Arial" w:hAnsi="Arial" w:cs="Arial"/>
              </w:rPr>
            </w:pPr>
            <w:r w:rsidRPr="36E0F876">
              <w:rPr>
                <w:rFonts w:ascii="Arial" w:hAnsi="Arial" w:cs="Arial"/>
              </w:rPr>
              <w:t xml:space="preserve">Screening delivery partners promote and support improvement, </w:t>
            </w:r>
            <w:proofErr w:type="gramStart"/>
            <w:r w:rsidRPr="36E0F876">
              <w:rPr>
                <w:rFonts w:ascii="Arial" w:hAnsi="Arial" w:cs="Arial"/>
              </w:rPr>
              <w:t>innovation</w:t>
            </w:r>
            <w:proofErr w:type="gramEnd"/>
            <w:r w:rsidRPr="36E0F876">
              <w:rPr>
                <w:rFonts w:ascii="Arial" w:hAnsi="Arial" w:cs="Arial"/>
              </w:rPr>
              <w:t xml:space="preserve"> and research, and make the best use of digital capabilities, data and intelligence assets to strengthen and improve delivery of screening programmes now and in the future.</w:t>
            </w:r>
          </w:p>
          <w:p w14:paraId="54CE3514" w14:textId="56EBE3DA" w:rsidR="00447D4F" w:rsidRPr="00480527" w:rsidRDefault="7EFEDE80" w:rsidP="36E0F876">
            <w:pPr>
              <w:widowControl w:val="0"/>
              <w:jc w:val="both"/>
              <w:rPr>
                <w:rFonts w:ascii="Arial" w:hAnsi="Arial" w:cs="Arial"/>
              </w:rPr>
            </w:pPr>
            <w:r w:rsidRPr="36E0F876">
              <w:rPr>
                <w:rFonts w:ascii="Arial" w:hAnsi="Arial" w:cs="Arial"/>
              </w:rPr>
              <w:t xml:space="preserve">NSO is hosted within the Clinical Directorate in NHS National Services Scotland. The Clinical Directorate leads and drives improved health, environmental and financial impact across NSS through the provision of strategic leadership, professional advice, governance, </w:t>
            </w:r>
            <w:proofErr w:type="gramStart"/>
            <w:r w:rsidRPr="36E0F876">
              <w:rPr>
                <w:rFonts w:ascii="Arial" w:hAnsi="Arial" w:cs="Arial"/>
              </w:rPr>
              <w:t>engagement</w:t>
            </w:r>
            <w:proofErr w:type="gramEnd"/>
            <w:r w:rsidRPr="36E0F876">
              <w:rPr>
                <w:rFonts w:ascii="Arial" w:hAnsi="Arial" w:cs="Arial"/>
              </w:rPr>
              <w:t xml:space="preserve"> and involvement.  The Clinical Directorate covers professional and clinical leadership for medical, nursing, dental, pharmacy and healthcare scientists, a robust strategy for quality management, governance, risk management, professional development, service improvement, research development and innovation and strategic and change management.</w:t>
            </w:r>
          </w:p>
        </w:tc>
      </w:tr>
    </w:tbl>
    <w:p w14:paraId="27117AFE" w14:textId="77777777" w:rsidR="00447D4F" w:rsidRPr="001339D6" w:rsidRDefault="00447D4F" w:rsidP="00447D4F">
      <w:pPr>
        <w:rPr>
          <w:rFonts w:ascii="Arial" w:hAnsi="Arial" w:cs="Arial"/>
          <w:sz w:val="22"/>
          <w:szCs w:val="22"/>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447D4F" w:rsidRPr="001339D6" w14:paraId="227EF415" w14:textId="77777777" w:rsidTr="36E0F876">
        <w:tc>
          <w:tcPr>
            <w:tcW w:w="10490" w:type="dxa"/>
          </w:tcPr>
          <w:p w14:paraId="64A82ACD" w14:textId="77777777" w:rsidR="00447D4F" w:rsidRPr="001339D6" w:rsidRDefault="00447D4F" w:rsidP="004C1E3A">
            <w:pPr>
              <w:tabs>
                <w:tab w:val="left" w:pos="384"/>
              </w:tabs>
              <w:spacing w:before="120" w:after="120"/>
              <w:jc w:val="both"/>
              <w:rPr>
                <w:rFonts w:ascii="Arial" w:hAnsi="Arial" w:cs="Arial"/>
                <w:b/>
                <w:bCs/>
              </w:rPr>
            </w:pPr>
            <w:r w:rsidRPr="001339D6">
              <w:rPr>
                <w:rFonts w:ascii="Arial" w:hAnsi="Arial" w:cs="Arial"/>
                <w:b/>
                <w:bCs/>
                <w:sz w:val="22"/>
                <w:szCs w:val="22"/>
              </w:rPr>
              <w:t xml:space="preserve">3. </w:t>
            </w:r>
            <w:r>
              <w:rPr>
                <w:rFonts w:ascii="Arial" w:hAnsi="Arial" w:cs="Arial"/>
                <w:b/>
                <w:bCs/>
                <w:sz w:val="22"/>
                <w:szCs w:val="22"/>
              </w:rPr>
              <w:tab/>
            </w:r>
            <w:r w:rsidRPr="006629F7">
              <w:rPr>
                <w:rFonts w:ascii="Arial" w:hAnsi="Arial" w:cs="Arial"/>
                <w:b/>
                <w:sz w:val="22"/>
                <w:szCs w:val="22"/>
              </w:rPr>
              <w:t>ROLE PURPOSE</w:t>
            </w:r>
            <w:r w:rsidRPr="001339D6">
              <w:rPr>
                <w:sz w:val="22"/>
                <w:szCs w:val="22"/>
              </w:rPr>
              <w:t xml:space="preserve"> </w:t>
            </w:r>
          </w:p>
        </w:tc>
      </w:tr>
      <w:tr w:rsidR="00447D4F" w:rsidRPr="001339D6" w14:paraId="01F155D4" w14:textId="77777777" w:rsidTr="36E0F876">
        <w:trPr>
          <w:trHeight w:val="983"/>
        </w:trPr>
        <w:tc>
          <w:tcPr>
            <w:tcW w:w="10490" w:type="dxa"/>
          </w:tcPr>
          <w:p w14:paraId="3A2DDFFA" w14:textId="77777777" w:rsidR="00480527" w:rsidRDefault="00480527" w:rsidP="00480527">
            <w:pPr>
              <w:pStyle w:val="ListParagraph"/>
              <w:ind w:left="0"/>
              <w:rPr>
                <w:rFonts w:ascii="Arial" w:hAnsi="Arial" w:cs="Arial"/>
              </w:rPr>
            </w:pPr>
            <w:r>
              <w:rPr>
                <w:rFonts w:ascii="Arial" w:hAnsi="Arial" w:cs="Arial"/>
              </w:rPr>
              <w:t xml:space="preserve">Scotland’s six national population screening programmes – Bowel, Breast and Cervical Cancer; Pregnancy and Newborn Screening, Abdominal Aortic Aneurysm Screening, and Diabetic Eye Screening – are each governed and assured at the national level by a national programme board. </w:t>
            </w:r>
          </w:p>
          <w:p w14:paraId="0B10A291" w14:textId="77777777" w:rsidR="00704B42" w:rsidRDefault="00704B42" w:rsidP="00480527">
            <w:pPr>
              <w:pStyle w:val="ListParagraph"/>
              <w:ind w:left="0"/>
              <w:rPr>
                <w:rFonts w:ascii="Arial" w:hAnsi="Arial" w:cs="Arial"/>
              </w:rPr>
            </w:pPr>
          </w:p>
          <w:p w14:paraId="0CF64580" w14:textId="0988CF8E" w:rsidR="00480527" w:rsidRDefault="7EFEDE80" w:rsidP="00480527">
            <w:pPr>
              <w:pStyle w:val="ListParagraph"/>
              <w:ind w:left="0"/>
              <w:rPr>
                <w:rFonts w:ascii="Arial" w:hAnsi="Arial" w:cs="Arial"/>
              </w:rPr>
            </w:pPr>
            <w:r w:rsidRPr="36E0F876">
              <w:rPr>
                <w:rFonts w:ascii="Arial" w:hAnsi="Arial" w:cs="Arial"/>
              </w:rPr>
              <w:t xml:space="preserve">Chairs of the six Programme Boards will be expected to provide system level leadership and public health expertise for their respective programmes. They will be expected to manage the work of the Programme Board, ensuring strategic plans are made to monitor, </w:t>
            </w:r>
            <w:proofErr w:type="gramStart"/>
            <w:r w:rsidRPr="36E0F876">
              <w:rPr>
                <w:rFonts w:ascii="Arial" w:hAnsi="Arial" w:cs="Arial"/>
              </w:rPr>
              <w:t>assure</w:t>
            </w:r>
            <w:proofErr w:type="gramEnd"/>
            <w:r w:rsidRPr="36E0F876">
              <w:rPr>
                <w:rFonts w:ascii="Arial" w:hAnsi="Arial" w:cs="Arial"/>
              </w:rPr>
              <w:t xml:space="preserve"> and improve the operation of the programme. The Programme will be responsible for developing and overseeing the implementation of any changes in policy in respect of the operational delivery of programmes. Chairs will have a pivotal role in constructive challenge to NHS Board leads and in </w:t>
            </w:r>
            <w:r w:rsidRPr="36E0F876">
              <w:rPr>
                <w:rFonts w:ascii="Arial" w:hAnsi="Arial" w:cs="Arial"/>
              </w:rPr>
              <w:lastRenderedPageBreak/>
              <w:t xml:space="preserve">escalating concerns in performance to NHS Boards and other delivery partners. And they will be expected to ensure their screening programme is working to tackle inequalities, to improve quality, and to ensure the highest clinical standards They lead the Programme Board to enable it to fulfil its terms of reference and are responsible for ensuring effective relationships between the Programme Board, its sub-groups and screening delivery partners. </w:t>
            </w:r>
          </w:p>
          <w:p w14:paraId="381223D3" w14:textId="0988CF8E" w:rsidR="36E0F876" w:rsidRDefault="36E0F876" w:rsidP="36E0F876">
            <w:pPr>
              <w:pStyle w:val="ListParagraph"/>
              <w:ind w:left="0"/>
              <w:rPr>
                <w:rFonts w:ascii="Arial" w:hAnsi="Arial" w:cs="Arial"/>
              </w:rPr>
            </w:pPr>
          </w:p>
          <w:p w14:paraId="5ED50482" w14:textId="77777777" w:rsidR="00480527" w:rsidRPr="00197DD5" w:rsidRDefault="00480527" w:rsidP="00480527">
            <w:pPr>
              <w:pStyle w:val="ListParagraph"/>
              <w:ind w:left="0"/>
              <w:rPr>
                <w:rFonts w:ascii="Arial" w:hAnsi="Arial" w:cs="Arial"/>
              </w:rPr>
            </w:pPr>
            <w:r>
              <w:rPr>
                <w:rFonts w:ascii="Arial" w:hAnsi="Arial" w:cs="Arial"/>
              </w:rPr>
              <w:t xml:space="preserve">The Chairs will be seconded on a sessional basis to National Screening Oversight, which is </w:t>
            </w:r>
            <w:r w:rsidRPr="00E76C0A">
              <w:rPr>
                <w:rFonts w:ascii="Arial" w:hAnsi="Arial" w:cs="Arial"/>
              </w:rPr>
              <w:t xml:space="preserve">responsible for </w:t>
            </w:r>
            <w:r w:rsidRPr="00E76C0A">
              <w:rPr>
                <w:rFonts w:ascii="Arial" w:hAnsi="Arial" w:cs="Arial"/>
                <w:bCs/>
                <w:iCs/>
              </w:rPr>
              <w:t xml:space="preserve">whole system leadership, </w:t>
            </w:r>
            <w:proofErr w:type="gramStart"/>
            <w:r w:rsidRPr="00E76C0A">
              <w:rPr>
                <w:rFonts w:ascii="Arial" w:hAnsi="Arial" w:cs="Arial"/>
                <w:bCs/>
                <w:iCs/>
              </w:rPr>
              <w:t>oversight</w:t>
            </w:r>
            <w:proofErr w:type="gramEnd"/>
            <w:r w:rsidRPr="00E76C0A">
              <w:rPr>
                <w:rFonts w:ascii="Arial" w:hAnsi="Arial" w:cs="Arial"/>
                <w:bCs/>
                <w:iCs/>
              </w:rPr>
              <w:t xml:space="preserve"> and assurance across national screening</w:t>
            </w:r>
            <w:r>
              <w:rPr>
                <w:rFonts w:ascii="Arial" w:hAnsi="Arial" w:cs="Arial"/>
                <w:bCs/>
                <w:iCs/>
              </w:rPr>
              <w:t xml:space="preserve"> programmes, but they will be expected to work closely with the Senior Programme Manager for each Screening Programme, who are employed by National Services Division within NSS. </w:t>
            </w:r>
          </w:p>
          <w:p w14:paraId="66B67D49" w14:textId="77777777" w:rsidR="0034426D" w:rsidRPr="001339D6" w:rsidRDefault="0034426D" w:rsidP="00704B42">
            <w:pPr>
              <w:spacing w:after="200" w:line="276" w:lineRule="auto"/>
              <w:ind w:left="394"/>
              <w:contextualSpacing/>
              <w:rPr>
                <w:rFonts w:ascii="Arial" w:hAnsi="Arial" w:cs="Arial"/>
              </w:rPr>
            </w:pPr>
          </w:p>
        </w:tc>
      </w:tr>
    </w:tbl>
    <w:p w14:paraId="2276669B" w14:textId="77777777" w:rsidR="00447D4F" w:rsidRPr="001339D6" w:rsidRDefault="00447D4F" w:rsidP="00447D4F">
      <w:pPr>
        <w:rPr>
          <w:rFonts w:ascii="Arial" w:hAnsi="Arial" w:cs="Arial"/>
          <w:sz w:val="22"/>
          <w:szCs w:val="22"/>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447D4F" w:rsidRPr="005A4C15" w14:paraId="61F750AC" w14:textId="77777777" w:rsidTr="00274FC2">
        <w:trPr>
          <w:trHeight w:val="170"/>
        </w:trPr>
        <w:tc>
          <w:tcPr>
            <w:tcW w:w="10490" w:type="dxa"/>
          </w:tcPr>
          <w:p w14:paraId="334B11D1" w14:textId="76EFD694" w:rsidR="00447D4F" w:rsidRPr="001339D6" w:rsidRDefault="00447D4F" w:rsidP="0034426D">
            <w:pPr>
              <w:pStyle w:val="Heading3"/>
              <w:tabs>
                <w:tab w:val="left" w:pos="384"/>
              </w:tabs>
              <w:spacing w:before="120" w:after="120"/>
            </w:pPr>
            <w:r w:rsidRPr="001339D6">
              <w:rPr>
                <w:sz w:val="22"/>
                <w:szCs w:val="22"/>
              </w:rPr>
              <w:t xml:space="preserve">4.  </w:t>
            </w:r>
            <w:r>
              <w:rPr>
                <w:sz w:val="22"/>
                <w:szCs w:val="22"/>
              </w:rPr>
              <w:tab/>
            </w:r>
            <w:r w:rsidRPr="001339D6">
              <w:rPr>
                <w:sz w:val="22"/>
                <w:szCs w:val="22"/>
              </w:rPr>
              <w:t>ORGANISATIONAL</w:t>
            </w:r>
            <w:r>
              <w:rPr>
                <w:sz w:val="22"/>
                <w:szCs w:val="22"/>
              </w:rPr>
              <w:t xml:space="preserve"> STRUCTURE</w:t>
            </w:r>
            <w:r w:rsidR="00565990">
              <w:rPr>
                <w:sz w:val="22"/>
                <w:szCs w:val="22"/>
              </w:rPr>
              <w:t xml:space="preserve"> IN WHICH ROLE SITS</w:t>
            </w:r>
          </w:p>
        </w:tc>
      </w:tr>
      <w:tr w:rsidR="00447D4F" w:rsidRPr="005A4C15" w14:paraId="66194692" w14:textId="77777777" w:rsidTr="00274FC2">
        <w:trPr>
          <w:trHeight w:val="1565"/>
        </w:trPr>
        <w:tc>
          <w:tcPr>
            <w:tcW w:w="10490" w:type="dxa"/>
          </w:tcPr>
          <w:p w14:paraId="67DEB6D7" w14:textId="18C79F70" w:rsidR="00447D4F" w:rsidRPr="001339D6" w:rsidRDefault="00E539F2" w:rsidP="004C1E3A">
            <w:pPr>
              <w:rPr>
                <w:rFonts w:ascii="Arial" w:hAnsi="Arial" w:cs="Arial"/>
              </w:rPr>
            </w:pPr>
            <w:r>
              <w:pict w14:anchorId="3DC3B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170.5pt" fillcolor="window">
                  <v:imagedata r:id="rId5" o:title=""/>
                </v:shape>
              </w:pict>
            </w:r>
          </w:p>
        </w:tc>
      </w:tr>
    </w:tbl>
    <w:p w14:paraId="72B54187" w14:textId="77777777" w:rsidR="00447D4F" w:rsidRDefault="00447D4F" w:rsidP="00447D4F">
      <w:pPr>
        <w:rPr>
          <w:rFonts w:ascii="Arial" w:hAnsi="Arial" w:cs="Arial"/>
          <w:sz w:val="22"/>
          <w:szCs w:val="22"/>
        </w:rPr>
      </w:pPr>
    </w:p>
    <w:tbl>
      <w:tblPr>
        <w:tblW w:w="10490" w:type="dxa"/>
        <w:tblInd w:w="-572" w:type="dxa"/>
        <w:tblBorders>
          <w:insideV w:val="single" w:sz="4" w:space="0" w:color="auto"/>
        </w:tblBorders>
        <w:tblLook w:val="0000" w:firstRow="0" w:lastRow="0" w:firstColumn="0" w:lastColumn="0" w:noHBand="0" w:noVBand="0"/>
      </w:tblPr>
      <w:tblGrid>
        <w:gridCol w:w="10490"/>
      </w:tblGrid>
      <w:tr w:rsidR="00447D4F" w:rsidRPr="001339D6" w14:paraId="429CD8A3" w14:textId="77777777" w:rsidTr="2965F1E8">
        <w:tc>
          <w:tcPr>
            <w:tcW w:w="10490" w:type="dxa"/>
            <w:tcBorders>
              <w:top w:val="single" w:sz="6" w:space="0" w:color="auto"/>
              <w:left w:val="single" w:sz="4" w:space="0" w:color="auto"/>
              <w:bottom w:val="single" w:sz="6" w:space="0" w:color="auto"/>
              <w:right w:val="single" w:sz="4" w:space="0" w:color="auto"/>
            </w:tcBorders>
          </w:tcPr>
          <w:p w14:paraId="2E9FC6DD" w14:textId="77777777" w:rsidR="00447D4F" w:rsidRPr="001339D6" w:rsidRDefault="00447D4F" w:rsidP="004C1E3A">
            <w:pPr>
              <w:pStyle w:val="Heading3"/>
              <w:tabs>
                <w:tab w:val="left" w:pos="420"/>
              </w:tabs>
              <w:spacing w:before="120" w:after="120"/>
            </w:pPr>
            <w:r w:rsidRPr="001339D6">
              <w:rPr>
                <w:sz w:val="22"/>
                <w:szCs w:val="22"/>
              </w:rPr>
              <w:t xml:space="preserve">5.   </w:t>
            </w:r>
            <w:r>
              <w:rPr>
                <w:sz w:val="22"/>
                <w:szCs w:val="22"/>
              </w:rPr>
              <w:tab/>
              <w:t>KEY REPSONSIBILITIE</w:t>
            </w:r>
            <w:r w:rsidR="00DA4C3F">
              <w:rPr>
                <w:sz w:val="22"/>
                <w:szCs w:val="22"/>
              </w:rPr>
              <w:t>S</w:t>
            </w:r>
            <w:r>
              <w:rPr>
                <w:sz w:val="22"/>
                <w:szCs w:val="22"/>
              </w:rPr>
              <w:t xml:space="preserve"> OF THE </w:t>
            </w:r>
            <w:r w:rsidRPr="001339D6">
              <w:rPr>
                <w:sz w:val="22"/>
                <w:szCs w:val="22"/>
              </w:rPr>
              <w:t xml:space="preserve">ROLE </w:t>
            </w:r>
          </w:p>
        </w:tc>
      </w:tr>
      <w:tr w:rsidR="00480527" w:rsidRPr="000F1349" w14:paraId="2C286592" w14:textId="77777777" w:rsidTr="2965F1E8">
        <w:tc>
          <w:tcPr>
            <w:tcW w:w="10490" w:type="dxa"/>
            <w:tcBorders>
              <w:top w:val="single" w:sz="6" w:space="0" w:color="auto"/>
              <w:left w:val="single" w:sz="4" w:space="0" w:color="auto"/>
              <w:bottom w:val="single" w:sz="6" w:space="0" w:color="auto"/>
              <w:right w:val="single" w:sz="4" w:space="0" w:color="auto"/>
            </w:tcBorders>
          </w:tcPr>
          <w:p w14:paraId="389F2478" w14:textId="2E78961D" w:rsidR="00480527" w:rsidRPr="00704B42" w:rsidRDefault="00480527" w:rsidP="00480527">
            <w:pPr>
              <w:spacing w:after="160" w:line="259" w:lineRule="auto"/>
              <w:contextualSpacing/>
              <w:rPr>
                <w:rFonts w:ascii="Arial" w:hAnsi="Arial" w:cs="Arial"/>
                <w:sz w:val="22"/>
                <w:szCs w:val="22"/>
              </w:rPr>
            </w:pPr>
            <w:r w:rsidRPr="00704B42">
              <w:rPr>
                <w:rFonts w:ascii="Arial" w:hAnsi="Arial" w:cs="Arial"/>
                <w:sz w:val="22"/>
                <w:szCs w:val="22"/>
              </w:rPr>
              <w:t>Key result areas include:</w:t>
            </w:r>
          </w:p>
          <w:p w14:paraId="537A0A6D" w14:textId="4E85D465" w:rsidR="00480527" w:rsidRPr="00704B42" w:rsidRDefault="00480527" w:rsidP="00480527">
            <w:pPr>
              <w:pStyle w:val="ListParagraph"/>
              <w:numPr>
                <w:ilvl w:val="0"/>
                <w:numId w:val="4"/>
              </w:numPr>
              <w:spacing w:after="160" w:line="259" w:lineRule="auto"/>
              <w:contextualSpacing/>
              <w:rPr>
                <w:rFonts w:ascii="Arial" w:hAnsi="Arial" w:cs="Arial"/>
                <w:sz w:val="22"/>
                <w:szCs w:val="22"/>
              </w:rPr>
            </w:pPr>
            <w:r w:rsidRPr="00704B42">
              <w:rPr>
                <w:rFonts w:ascii="Arial" w:hAnsi="Arial" w:cs="Arial"/>
                <w:sz w:val="22"/>
                <w:szCs w:val="22"/>
              </w:rPr>
              <w:t xml:space="preserve">Provide expert public health leadership, </w:t>
            </w:r>
            <w:proofErr w:type="gramStart"/>
            <w:r w:rsidRPr="00704B42">
              <w:rPr>
                <w:rFonts w:ascii="Arial" w:hAnsi="Arial" w:cs="Arial"/>
                <w:sz w:val="22"/>
                <w:szCs w:val="22"/>
              </w:rPr>
              <w:t>oversight</w:t>
            </w:r>
            <w:proofErr w:type="gramEnd"/>
            <w:r w:rsidRPr="00704B42">
              <w:rPr>
                <w:rFonts w:ascii="Arial" w:hAnsi="Arial" w:cs="Arial"/>
                <w:sz w:val="22"/>
                <w:szCs w:val="22"/>
              </w:rPr>
              <w:t xml:space="preserve"> and assurance across the end-to-end screening programme, working in a key role within a very complex national governance system. Each screening programme board sits at the national level and provides oversight and assurance on activities undertaken locally by NHS Boards (which are the responsibility of NHS Chief Executives locally) and by other delivery partners such as Public Health Scotland, and NSD and </w:t>
            </w:r>
            <w:proofErr w:type="spellStart"/>
            <w:r w:rsidRPr="00704B42">
              <w:rPr>
                <w:rFonts w:ascii="Arial" w:hAnsi="Arial" w:cs="Arial"/>
                <w:sz w:val="22"/>
                <w:szCs w:val="22"/>
              </w:rPr>
              <w:t>DaS</w:t>
            </w:r>
            <w:proofErr w:type="spellEnd"/>
            <w:r w:rsidRPr="00704B42">
              <w:rPr>
                <w:rFonts w:ascii="Arial" w:hAnsi="Arial" w:cs="Arial"/>
                <w:sz w:val="22"/>
                <w:szCs w:val="22"/>
              </w:rPr>
              <w:t xml:space="preserve"> within NSS, each of which are accountable to their own corporate Boards. The Programme Boards report into National Screening Oversight Board and through the NSOB to the Scottish Screening Committee and Scottish Government. The Chair will have to understand this complex landscape and demonstrate good judgement in navigating it. </w:t>
            </w:r>
          </w:p>
          <w:p w14:paraId="0BEED3EA" w14:textId="77777777" w:rsidR="00480527" w:rsidRPr="00704B42" w:rsidRDefault="00480527" w:rsidP="00480527">
            <w:pPr>
              <w:pStyle w:val="ListParagraph"/>
              <w:numPr>
                <w:ilvl w:val="0"/>
                <w:numId w:val="4"/>
              </w:numPr>
              <w:spacing w:after="160" w:line="259" w:lineRule="auto"/>
              <w:contextualSpacing/>
              <w:rPr>
                <w:rFonts w:ascii="Arial" w:hAnsi="Arial" w:cs="Arial"/>
                <w:sz w:val="22"/>
                <w:szCs w:val="22"/>
              </w:rPr>
            </w:pPr>
            <w:r w:rsidRPr="00704B42">
              <w:rPr>
                <w:rFonts w:ascii="Arial" w:hAnsi="Arial" w:cs="Arial"/>
                <w:sz w:val="22"/>
                <w:szCs w:val="22"/>
              </w:rPr>
              <w:t xml:space="preserve">Lead the development of a long-term strategic workplan for the Programme Board and the monitoring of its delivery, liaising with the relevant screening delivery partners (including NHS boards, NSD, </w:t>
            </w:r>
            <w:proofErr w:type="spellStart"/>
            <w:r w:rsidRPr="00704B42">
              <w:rPr>
                <w:rFonts w:ascii="Arial" w:hAnsi="Arial" w:cs="Arial"/>
                <w:sz w:val="22"/>
                <w:szCs w:val="22"/>
              </w:rPr>
              <w:t>DaS</w:t>
            </w:r>
            <w:proofErr w:type="spellEnd"/>
            <w:r w:rsidRPr="00704B42">
              <w:rPr>
                <w:rFonts w:ascii="Arial" w:hAnsi="Arial" w:cs="Arial"/>
                <w:sz w:val="22"/>
                <w:szCs w:val="22"/>
              </w:rPr>
              <w:t xml:space="preserve">, PHS and HIS). The strategic workplan will drive improvement in the delivery, </w:t>
            </w:r>
            <w:proofErr w:type="gramStart"/>
            <w:r w:rsidRPr="00704B42">
              <w:rPr>
                <w:rFonts w:ascii="Arial" w:hAnsi="Arial" w:cs="Arial"/>
                <w:sz w:val="22"/>
                <w:szCs w:val="22"/>
              </w:rPr>
              <w:t>quality</w:t>
            </w:r>
            <w:proofErr w:type="gramEnd"/>
            <w:r w:rsidRPr="00704B42">
              <w:rPr>
                <w:rFonts w:ascii="Arial" w:hAnsi="Arial" w:cs="Arial"/>
                <w:sz w:val="22"/>
                <w:szCs w:val="22"/>
              </w:rPr>
              <w:t xml:space="preserve"> and effectiveness of the programme, and will provide mechanisms to learn from incidents and develop policy on delivery as required.  Such policy developments may give rise to financial implications for NHS Boards and others and the Chair will have to be cognisant of the strategic financial context and ensure that decisions are made with assessment of financial risks and benefits. </w:t>
            </w:r>
          </w:p>
          <w:p w14:paraId="64446317" w14:textId="77777777" w:rsidR="00480527" w:rsidRPr="00704B42" w:rsidRDefault="00480527" w:rsidP="00480527">
            <w:pPr>
              <w:pStyle w:val="ListParagraph"/>
              <w:numPr>
                <w:ilvl w:val="0"/>
                <w:numId w:val="4"/>
              </w:numPr>
              <w:spacing w:after="160" w:line="259" w:lineRule="auto"/>
              <w:contextualSpacing/>
              <w:rPr>
                <w:rFonts w:ascii="Arial" w:hAnsi="Arial" w:cs="Arial"/>
                <w:sz w:val="22"/>
                <w:szCs w:val="22"/>
              </w:rPr>
            </w:pPr>
            <w:r w:rsidRPr="00704B42">
              <w:rPr>
                <w:rFonts w:ascii="Arial" w:hAnsi="Arial" w:cs="Arial"/>
                <w:sz w:val="22"/>
                <w:szCs w:val="22"/>
              </w:rPr>
              <w:lastRenderedPageBreak/>
              <w:t xml:space="preserve">The postholder will be responsible for identifying opportunities to add value to their programme, embedding a quality improvement approach, learning from screening incidents in all screening programmes and establishing an annual cycle of improvement and review. </w:t>
            </w:r>
          </w:p>
          <w:p w14:paraId="2E9A5434" w14:textId="77777777" w:rsidR="00480527" w:rsidRPr="00704B42" w:rsidRDefault="00480527" w:rsidP="00480527">
            <w:pPr>
              <w:pStyle w:val="ListParagraph"/>
              <w:numPr>
                <w:ilvl w:val="0"/>
                <w:numId w:val="4"/>
              </w:numPr>
              <w:spacing w:after="160" w:line="259" w:lineRule="auto"/>
              <w:contextualSpacing/>
              <w:rPr>
                <w:rFonts w:ascii="Arial" w:hAnsi="Arial" w:cs="Arial"/>
                <w:sz w:val="22"/>
                <w:szCs w:val="22"/>
              </w:rPr>
            </w:pPr>
            <w:r w:rsidRPr="00704B42">
              <w:rPr>
                <w:rFonts w:ascii="Arial" w:hAnsi="Arial" w:cs="Arial"/>
                <w:sz w:val="22"/>
                <w:szCs w:val="22"/>
              </w:rPr>
              <w:t xml:space="preserve">The Programme Board will be responsible for setting expectations around training of multidisciplinary staff involved in the delivery of </w:t>
            </w:r>
            <w:proofErr w:type="gramStart"/>
            <w:r w:rsidRPr="00704B42">
              <w:rPr>
                <w:rFonts w:ascii="Arial" w:hAnsi="Arial" w:cs="Arial"/>
                <w:sz w:val="22"/>
                <w:szCs w:val="22"/>
              </w:rPr>
              <w:t>screening, and</w:t>
            </w:r>
            <w:proofErr w:type="gramEnd"/>
            <w:r w:rsidRPr="00704B42">
              <w:rPr>
                <w:rFonts w:ascii="Arial" w:hAnsi="Arial" w:cs="Arial"/>
                <w:sz w:val="22"/>
                <w:szCs w:val="22"/>
              </w:rPr>
              <w:t xml:space="preserve"> will approve any training materials developed.</w:t>
            </w:r>
          </w:p>
          <w:p w14:paraId="719D297A" w14:textId="77777777" w:rsidR="00480527" w:rsidRPr="00704B42" w:rsidRDefault="00480527" w:rsidP="00480527">
            <w:pPr>
              <w:pStyle w:val="ListParagraph"/>
              <w:numPr>
                <w:ilvl w:val="0"/>
                <w:numId w:val="4"/>
              </w:numPr>
              <w:spacing w:after="160" w:line="259" w:lineRule="auto"/>
              <w:contextualSpacing/>
              <w:rPr>
                <w:rFonts w:ascii="Arial" w:hAnsi="Arial" w:cs="Arial"/>
                <w:sz w:val="22"/>
                <w:szCs w:val="22"/>
              </w:rPr>
            </w:pPr>
            <w:r w:rsidRPr="00704B42">
              <w:rPr>
                <w:rFonts w:ascii="Arial" w:hAnsi="Arial" w:cs="Arial"/>
                <w:sz w:val="22"/>
                <w:szCs w:val="22"/>
              </w:rPr>
              <w:t>Plan and prepare the Programme Board meetings, with others as appropriate, in line with the Programme’s agreed work plan.</w:t>
            </w:r>
          </w:p>
          <w:p w14:paraId="354D1E50" w14:textId="77777777" w:rsidR="00480527" w:rsidRPr="00704B42" w:rsidRDefault="00480527" w:rsidP="00480527">
            <w:pPr>
              <w:pStyle w:val="ListParagraph"/>
              <w:numPr>
                <w:ilvl w:val="0"/>
                <w:numId w:val="4"/>
              </w:numPr>
              <w:spacing w:after="160" w:line="259" w:lineRule="auto"/>
              <w:contextualSpacing/>
              <w:rPr>
                <w:rFonts w:ascii="Arial" w:hAnsi="Arial" w:cs="Arial"/>
                <w:sz w:val="22"/>
                <w:szCs w:val="22"/>
              </w:rPr>
            </w:pPr>
            <w:r w:rsidRPr="00704B42">
              <w:rPr>
                <w:rFonts w:ascii="Arial" w:hAnsi="Arial" w:cs="Arial"/>
                <w:sz w:val="22"/>
                <w:szCs w:val="22"/>
              </w:rPr>
              <w:t xml:space="preserve">Chair Programme Board meetings ensuring: </w:t>
            </w:r>
          </w:p>
          <w:p w14:paraId="6A90B99A" w14:textId="77777777" w:rsidR="00480527" w:rsidRPr="00704B42" w:rsidRDefault="00480527" w:rsidP="00480527">
            <w:pPr>
              <w:pStyle w:val="ListParagraph"/>
              <w:numPr>
                <w:ilvl w:val="1"/>
                <w:numId w:val="4"/>
              </w:numPr>
              <w:spacing w:line="259" w:lineRule="auto"/>
              <w:contextualSpacing/>
              <w:rPr>
                <w:rFonts w:ascii="Arial" w:hAnsi="Arial" w:cs="Arial"/>
                <w:sz w:val="22"/>
                <w:szCs w:val="22"/>
              </w:rPr>
            </w:pPr>
            <w:r w:rsidRPr="00704B42">
              <w:rPr>
                <w:rFonts w:ascii="Arial" w:hAnsi="Arial" w:cs="Arial"/>
                <w:sz w:val="22"/>
                <w:szCs w:val="22"/>
              </w:rPr>
              <w:t xml:space="preserve">Business is dealt </w:t>
            </w:r>
            <w:proofErr w:type="gramStart"/>
            <w:r w:rsidRPr="00704B42">
              <w:rPr>
                <w:rFonts w:ascii="Arial" w:hAnsi="Arial" w:cs="Arial"/>
                <w:sz w:val="22"/>
                <w:szCs w:val="22"/>
              </w:rPr>
              <w:t>with</w:t>
            </w:r>
            <w:proofErr w:type="gramEnd"/>
            <w:r w:rsidRPr="00704B42">
              <w:rPr>
                <w:rFonts w:ascii="Arial" w:hAnsi="Arial" w:cs="Arial"/>
                <w:sz w:val="22"/>
                <w:szCs w:val="22"/>
              </w:rPr>
              <w:t xml:space="preserve"> and decisions made.</w:t>
            </w:r>
          </w:p>
          <w:p w14:paraId="4D2D4148" w14:textId="77777777" w:rsidR="00480527" w:rsidRPr="00704B42" w:rsidRDefault="00480527" w:rsidP="00480527">
            <w:pPr>
              <w:pStyle w:val="ListParagraph"/>
              <w:numPr>
                <w:ilvl w:val="1"/>
                <w:numId w:val="4"/>
              </w:numPr>
              <w:spacing w:line="259" w:lineRule="auto"/>
              <w:contextualSpacing/>
              <w:rPr>
                <w:rFonts w:ascii="Arial" w:hAnsi="Arial" w:cs="Arial"/>
                <w:sz w:val="22"/>
                <w:szCs w:val="22"/>
              </w:rPr>
            </w:pPr>
            <w:r w:rsidRPr="00704B42">
              <w:rPr>
                <w:rFonts w:ascii="Arial" w:hAnsi="Arial" w:cs="Arial"/>
                <w:sz w:val="22"/>
                <w:szCs w:val="22"/>
              </w:rPr>
              <w:t xml:space="preserve">Decisions, actions and deliberations are adequately </w:t>
            </w:r>
            <w:proofErr w:type="gramStart"/>
            <w:r w:rsidRPr="00704B42">
              <w:rPr>
                <w:rFonts w:ascii="Arial" w:hAnsi="Arial" w:cs="Arial"/>
                <w:sz w:val="22"/>
                <w:szCs w:val="22"/>
              </w:rPr>
              <w:t>recorded</w:t>
            </w:r>
            <w:proofErr w:type="gramEnd"/>
          </w:p>
          <w:p w14:paraId="5C2E360E" w14:textId="77777777" w:rsidR="00480527" w:rsidRPr="00704B42" w:rsidRDefault="00480527" w:rsidP="00480527">
            <w:pPr>
              <w:pStyle w:val="ListParagraph"/>
              <w:numPr>
                <w:ilvl w:val="1"/>
                <w:numId w:val="4"/>
              </w:numPr>
              <w:spacing w:line="259" w:lineRule="auto"/>
              <w:contextualSpacing/>
              <w:rPr>
                <w:rFonts w:ascii="Arial" w:hAnsi="Arial" w:cs="Arial"/>
                <w:sz w:val="22"/>
                <w:szCs w:val="22"/>
              </w:rPr>
            </w:pPr>
            <w:r w:rsidRPr="00704B42">
              <w:rPr>
                <w:rFonts w:ascii="Arial" w:hAnsi="Arial" w:cs="Arial"/>
                <w:sz w:val="22"/>
                <w:szCs w:val="22"/>
              </w:rPr>
              <w:t>Programme Board members are aware of their role and engage in discussions.</w:t>
            </w:r>
          </w:p>
          <w:p w14:paraId="73DC9B30" w14:textId="77777777" w:rsidR="00480527" w:rsidRPr="00704B42" w:rsidRDefault="00480527" w:rsidP="00480527">
            <w:pPr>
              <w:pStyle w:val="ListParagraph"/>
              <w:numPr>
                <w:ilvl w:val="1"/>
                <w:numId w:val="4"/>
              </w:numPr>
              <w:spacing w:line="259" w:lineRule="auto"/>
              <w:contextualSpacing/>
              <w:rPr>
                <w:rFonts w:ascii="Arial" w:hAnsi="Arial" w:cs="Arial"/>
                <w:sz w:val="22"/>
                <w:szCs w:val="22"/>
              </w:rPr>
            </w:pPr>
            <w:r w:rsidRPr="00704B42">
              <w:rPr>
                <w:rFonts w:ascii="Arial" w:hAnsi="Arial" w:cs="Arial"/>
                <w:sz w:val="22"/>
                <w:szCs w:val="22"/>
              </w:rPr>
              <w:t>The implementation of decisions is clearly assigned and monitored.</w:t>
            </w:r>
          </w:p>
          <w:p w14:paraId="713A740D" w14:textId="77777777" w:rsidR="00480527" w:rsidRPr="00704B42" w:rsidRDefault="00480527" w:rsidP="00480527">
            <w:pPr>
              <w:pStyle w:val="ListParagraph"/>
              <w:numPr>
                <w:ilvl w:val="1"/>
                <w:numId w:val="4"/>
              </w:numPr>
              <w:spacing w:line="259" w:lineRule="auto"/>
              <w:contextualSpacing/>
              <w:rPr>
                <w:rFonts w:ascii="Arial" w:hAnsi="Arial" w:cs="Arial"/>
                <w:sz w:val="22"/>
                <w:szCs w:val="22"/>
              </w:rPr>
            </w:pPr>
            <w:r w:rsidRPr="00704B42">
              <w:rPr>
                <w:rFonts w:ascii="Arial" w:hAnsi="Arial" w:cs="Arial"/>
                <w:sz w:val="22"/>
                <w:szCs w:val="22"/>
              </w:rPr>
              <w:t xml:space="preserve">Agreed actions are progressed and offer additional support/escalation when </w:t>
            </w:r>
            <w:proofErr w:type="gramStart"/>
            <w:r w:rsidRPr="00704B42">
              <w:rPr>
                <w:rFonts w:ascii="Arial" w:hAnsi="Arial" w:cs="Arial"/>
                <w:sz w:val="22"/>
                <w:szCs w:val="22"/>
              </w:rPr>
              <w:t>required</w:t>
            </w:r>
            <w:proofErr w:type="gramEnd"/>
          </w:p>
          <w:p w14:paraId="6A82FB0D" w14:textId="77777777" w:rsidR="00480527" w:rsidRPr="00704B42" w:rsidRDefault="00480527" w:rsidP="00480527">
            <w:pPr>
              <w:pStyle w:val="ListParagraph"/>
              <w:ind w:left="1440"/>
              <w:rPr>
                <w:rFonts w:ascii="Arial" w:hAnsi="Arial" w:cs="Arial"/>
                <w:sz w:val="22"/>
                <w:szCs w:val="22"/>
              </w:rPr>
            </w:pPr>
          </w:p>
          <w:p w14:paraId="3DE603F4" w14:textId="77777777" w:rsidR="00480527" w:rsidRPr="00704B42" w:rsidRDefault="00480527" w:rsidP="00480527">
            <w:pPr>
              <w:pStyle w:val="ListParagraph"/>
              <w:numPr>
                <w:ilvl w:val="0"/>
                <w:numId w:val="4"/>
              </w:numPr>
              <w:spacing w:after="160" w:line="259" w:lineRule="auto"/>
              <w:contextualSpacing/>
              <w:rPr>
                <w:rFonts w:ascii="Arial" w:hAnsi="Arial" w:cs="Arial"/>
                <w:sz w:val="22"/>
                <w:szCs w:val="22"/>
              </w:rPr>
            </w:pPr>
            <w:r w:rsidRPr="00704B42">
              <w:rPr>
                <w:rFonts w:ascii="Arial" w:hAnsi="Arial" w:cs="Arial"/>
                <w:sz w:val="22"/>
                <w:szCs w:val="22"/>
              </w:rPr>
              <w:t>Develop and maintain a good relationship with the programme’s Senior Programme Manager and Clinical Lead and draw on their expertise as required. Meet at least monthly with Programme Team/Clinical Lead.</w:t>
            </w:r>
          </w:p>
          <w:p w14:paraId="3C328680" w14:textId="77777777" w:rsidR="00480527" w:rsidRPr="00704B42" w:rsidRDefault="00480527" w:rsidP="00480527">
            <w:pPr>
              <w:pStyle w:val="ListParagraph"/>
              <w:numPr>
                <w:ilvl w:val="0"/>
                <w:numId w:val="4"/>
              </w:numPr>
              <w:spacing w:after="160" w:line="259" w:lineRule="auto"/>
              <w:contextualSpacing/>
              <w:rPr>
                <w:rFonts w:ascii="Arial" w:hAnsi="Arial" w:cs="Arial"/>
                <w:sz w:val="22"/>
                <w:szCs w:val="22"/>
              </w:rPr>
            </w:pPr>
            <w:r w:rsidRPr="00704B42">
              <w:rPr>
                <w:rFonts w:ascii="Arial" w:hAnsi="Arial" w:cs="Arial"/>
                <w:sz w:val="22"/>
                <w:szCs w:val="22"/>
              </w:rPr>
              <w:t>Champion the importance of improving equity in screening programmes and ensure work is taken forward to deliver on the Scottish Equity in Screening Strategy</w:t>
            </w:r>
          </w:p>
          <w:p w14:paraId="4146BC1F" w14:textId="39D17B8F" w:rsidR="00480527" w:rsidRPr="00704B42" w:rsidRDefault="00480527" w:rsidP="00480527">
            <w:pPr>
              <w:pStyle w:val="ListParagraph"/>
              <w:numPr>
                <w:ilvl w:val="0"/>
                <w:numId w:val="4"/>
              </w:numPr>
              <w:spacing w:after="160" w:line="259" w:lineRule="auto"/>
              <w:contextualSpacing/>
              <w:rPr>
                <w:rFonts w:ascii="Arial" w:hAnsi="Arial" w:cs="Arial"/>
                <w:sz w:val="22"/>
                <w:szCs w:val="22"/>
              </w:rPr>
            </w:pPr>
            <w:r w:rsidRPr="2965F1E8">
              <w:rPr>
                <w:rFonts w:ascii="Arial" w:hAnsi="Arial" w:cs="Arial"/>
                <w:sz w:val="22"/>
                <w:szCs w:val="22"/>
              </w:rPr>
              <w:t>Improve the quality and effectiveness of the programme, including the clinical effectiveness of downstream services,</w:t>
            </w:r>
            <w:r w:rsidR="0E11E126" w:rsidRPr="2965F1E8">
              <w:rPr>
                <w:rFonts w:ascii="Arial" w:hAnsi="Arial" w:cs="Arial"/>
                <w:sz w:val="22"/>
                <w:szCs w:val="22"/>
              </w:rPr>
              <w:t xml:space="preserve"> </w:t>
            </w:r>
            <w:r w:rsidRPr="2965F1E8">
              <w:rPr>
                <w:rFonts w:ascii="Arial" w:hAnsi="Arial" w:cs="Arial"/>
                <w:sz w:val="22"/>
                <w:szCs w:val="22"/>
              </w:rPr>
              <w:t xml:space="preserve">by providing leadership, </w:t>
            </w:r>
            <w:proofErr w:type="gramStart"/>
            <w:r w:rsidRPr="2965F1E8">
              <w:rPr>
                <w:rFonts w:ascii="Arial" w:hAnsi="Arial" w:cs="Arial"/>
                <w:sz w:val="22"/>
                <w:szCs w:val="22"/>
              </w:rPr>
              <w:t>monitoring</w:t>
            </w:r>
            <w:proofErr w:type="gramEnd"/>
            <w:r w:rsidRPr="2965F1E8">
              <w:rPr>
                <w:rFonts w:ascii="Arial" w:hAnsi="Arial" w:cs="Arial"/>
                <w:sz w:val="22"/>
                <w:szCs w:val="22"/>
              </w:rPr>
              <w:t xml:space="preserve"> and expert public health advice on the delivery of screening programmes.</w:t>
            </w:r>
          </w:p>
          <w:p w14:paraId="51ABD896" w14:textId="77777777" w:rsidR="00480527" w:rsidRPr="00704B42" w:rsidRDefault="00480527" w:rsidP="00480527">
            <w:pPr>
              <w:pStyle w:val="ListParagraph"/>
              <w:numPr>
                <w:ilvl w:val="0"/>
                <w:numId w:val="4"/>
              </w:numPr>
              <w:spacing w:after="160" w:line="259" w:lineRule="auto"/>
              <w:contextualSpacing/>
              <w:rPr>
                <w:rFonts w:ascii="Arial" w:hAnsi="Arial" w:cs="Arial"/>
                <w:sz w:val="22"/>
                <w:szCs w:val="22"/>
              </w:rPr>
            </w:pPr>
            <w:r w:rsidRPr="00704B42">
              <w:rPr>
                <w:rFonts w:ascii="Arial" w:hAnsi="Arial" w:cs="Arial"/>
                <w:sz w:val="22"/>
                <w:szCs w:val="22"/>
              </w:rPr>
              <w:t>As Chair of Programme Board, provide assurance in relation to any screening incident, potentially attending Problem Assessment Groups and Incident Management Team meetings as required as an observer.</w:t>
            </w:r>
          </w:p>
          <w:p w14:paraId="48A0DED7" w14:textId="77777777" w:rsidR="00480527" w:rsidRPr="00704B42" w:rsidRDefault="00480527" w:rsidP="00480527">
            <w:pPr>
              <w:pStyle w:val="ListParagraph"/>
              <w:numPr>
                <w:ilvl w:val="0"/>
                <w:numId w:val="4"/>
              </w:numPr>
              <w:spacing w:after="160" w:line="259" w:lineRule="auto"/>
              <w:contextualSpacing/>
              <w:rPr>
                <w:rFonts w:ascii="Arial" w:hAnsi="Arial" w:cs="Arial"/>
                <w:sz w:val="22"/>
                <w:szCs w:val="22"/>
              </w:rPr>
            </w:pPr>
            <w:r w:rsidRPr="00704B42">
              <w:rPr>
                <w:rFonts w:ascii="Arial" w:hAnsi="Arial" w:cs="Arial"/>
                <w:sz w:val="22"/>
                <w:szCs w:val="22"/>
              </w:rPr>
              <w:t xml:space="preserve">Oversee an ongoing annual cycle of planning and improvement, working with NSD and programme board members as required, and reporting regularly to NSOB to provide </w:t>
            </w:r>
            <w:proofErr w:type="gramStart"/>
            <w:r w:rsidRPr="00704B42">
              <w:rPr>
                <w:rFonts w:ascii="Arial" w:hAnsi="Arial" w:cs="Arial"/>
                <w:sz w:val="22"/>
                <w:szCs w:val="22"/>
              </w:rPr>
              <w:t>assurance</w:t>
            </w:r>
            <w:proofErr w:type="gramEnd"/>
          </w:p>
          <w:p w14:paraId="5E91AA9B" w14:textId="77777777" w:rsidR="00480527" w:rsidRPr="00704B42" w:rsidRDefault="00480527" w:rsidP="00480527">
            <w:pPr>
              <w:pStyle w:val="ListParagraph"/>
              <w:numPr>
                <w:ilvl w:val="0"/>
                <w:numId w:val="4"/>
              </w:numPr>
              <w:spacing w:after="160" w:line="259" w:lineRule="auto"/>
              <w:contextualSpacing/>
              <w:rPr>
                <w:rFonts w:ascii="Arial" w:hAnsi="Arial" w:cs="Arial"/>
                <w:sz w:val="22"/>
                <w:szCs w:val="22"/>
              </w:rPr>
            </w:pPr>
            <w:r w:rsidRPr="00704B42">
              <w:rPr>
                <w:rFonts w:ascii="Arial" w:hAnsi="Arial" w:cs="Arial"/>
                <w:sz w:val="22"/>
                <w:szCs w:val="22"/>
              </w:rPr>
              <w:t>Participate in the Programme Board Chairs group (to support Programme Board chairs to share good practice, learn across programmes, discuss challenges).</w:t>
            </w:r>
          </w:p>
          <w:p w14:paraId="154AE79C" w14:textId="77777777" w:rsidR="00480527" w:rsidRPr="00704B42" w:rsidRDefault="00480527" w:rsidP="00480527">
            <w:pPr>
              <w:pStyle w:val="ListParagraph"/>
              <w:numPr>
                <w:ilvl w:val="0"/>
                <w:numId w:val="4"/>
              </w:numPr>
              <w:spacing w:after="160" w:line="259" w:lineRule="auto"/>
              <w:contextualSpacing/>
              <w:rPr>
                <w:rFonts w:ascii="Arial" w:hAnsi="Arial" w:cs="Arial"/>
                <w:sz w:val="22"/>
                <w:szCs w:val="22"/>
              </w:rPr>
            </w:pPr>
            <w:r w:rsidRPr="00704B42">
              <w:rPr>
                <w:rFonts w:ascii="Arial" w:hAnsi="Arial" w:cs="Arial"/>
                <w:sz w:val="22"/>
                <w:szCs w:val="22"/>
              </w:rPr>
              <w:t xml:space="preserve">Escalate any issues relating to performance by delivery partners, including NHS Boards, engaging with senior leaders as required to ensure issues are dealt with locally. Review policy and standards </w:t>
            </w:r>
            <w:proofErr w:type="gramStart"/>
            <w:r w:rsidRPr="00704B42">
              <w:rPr>
                <w:rFonts w:ascii="Arial" w:hAnsi="Arial" w:cs="Arial"/>
                <w:sz w:val="22"/>
                <w:szCs w:val="22"/>
              </w:rPr>
              <w:t>in light of</w:t>
            </w:r>
            <w:proofErr w:type="gramEnd"/>
            <w:r w:rsidRPr="00704B42">
              <w:rPr>
                <w:rFonts w:ascii="Arial" w:hAnsi="Arial" w:cs="Arial"/>
                <w:sz w:val="22"/>
                <w:szCs w:val="22"/>
              </w:rPr>
              <w:t xml:space="preserve"> recurring or significant issues and challenges to ensure the continued effectiveness of the programmes.</w:t>
            </w:r>
          </w:p>
          <w:p w14:paraId="75A40357" w14:textId="77777777" w:rsidR="00480527" w:rsidRPr="00704B42" w:rsidRDefault="00480527" w:rsidP="00480527">
            <w:pPr>
              <w:pStyle w:val="ListParagraph"/>
              <w:numPr>
                <w:ilvl w:val="0"/>
                <w:numId w:val="4"/>
              </w:numPr>
              <w:spacing w:after="160" w:line="259" w:lineRule="auto"/>
              <w:contextualSpacing/>
              <w:rPr>
                <w:rFonts w:ascii="Arial" w:hAnsi="Arial" w:cs="Arial"/>
                <w:sz w:val="22"/>
                <w:szCs w:val="22"/>
              </w:rPr>
            </w:pPr>
            <w:r w:rsidRPr="00704B42">
              <w:rPr>
                <w:rFonts w:ascii="Arial" w:hAnsi="Arial" w:cs="Arial"/>
                <w:sz w:val="22"/>
                <w:szCs w:val="22"/>
              </w:rPr>
              <w:t xml:space="preserve">Meet regularly with National Screening Oversight’s Clinical Advisor to identify strategic objectives and monitor progress against </w:t>
            </w:r>
            <w:proofErr w:type="gramStart"/>
            <w:r w:rsidRPr="00704B42">
              <w:rPr>
                <w:rFonts w:ascii="Arial" w:hAnsi="Arial" w:cs="Arial"/>
                <w:sz w:val="22"/>
                <w:szCs w:val="22"/>
              </w:rPr>
              <w:t>these, and</w:t>
            </w:r>
            <w:proofErr w:type="gramEnd"/>
            <w:r w:rsidRPr="00704B42">
              <w:rPr>
                <w:rFonts w:ascii="Arial" w:hAnsi="Arial" w:cs="Arial"/>
                <w:sz w:val="22"/>
                <w:szCs w:val="22"/>
              </w:rPr>
              <w:t xml:space="preserve"> attend the National Screening Oversight Board meetings to update on performance of the programme.</w:t>
            </w:r>
          </w:p>
          <w:p w14:paraId="5B957096" w14:textId="5A98CF1C" w:rsidR="00480527" w:rsidRPr="004A3842" w:rsidRDefault="00480527" w:rsidP="004A3842">
            <w:pPr>
              <w:pStyle w:val="ListParagraph"/>
              <w:numPr>
                <w:ilvl w:val="0"/>
                <w:numId w:val="4"/>
              </w:numPr>
              <w:spacing w:before="120" w:after="120" w:line="259" w:lineRule="auto"/>
              <w:contextualSpacing/>
              <w:jc w:val="both"/>
              <w:rPr>
                <w:rFonts w:ascii="Arial" w:hAnsi="Arial" w:cs="Arial"/>
                <w:iCs/>
                <w:sz w:val="22"/>
                <w:szCs w:val="22"/>
              </w:rPr>
            </w:pPr>
            <w:r w:rsidRPr="00704B42">
              <w:rPr>
                <w:rFonts w:ascii="Arial" w:hAnsi="Arial" w:cs="Arial"/>
                <w:sz w:val="22"/>
                <w:szCs w:val="22"/>
              </w:rPr>
              <w:t xml:space="preserve">Participate in regular UK meetings with public health screening leads from other UK nations, identifying common issues and learning from other countries that can be implemented in Scotland. Work in partnership with colleagues from other countries to support and contribute to the work of the UK National Screening Committee. </w:t>
            </w:r>
          </w:p>
          <w:p w14:paraId="63757578" w14:textId="006D5769" w:rsidR="00C948DA" w:rsidRPr="00704B42" w:rsidRDefault="00C948DA" w:rsidP="00480527">
            <w:pPr>
              <w:spacing w:after="200" w:line="276" w:lineRule="auto"/>
              <w:contextualSpacing/>
              <w:rPr>
                <w:rFonts w:ascii="Arial" w:hAnsi="Arial" w:cs="Arial"/>
                <w:sz w:val="22"/>
                <w:szCs w:val="22"/>
              </w:rPr>
            </w:pPr>
          </w:p>
        </w:tc>
      </w:tr>
      <w:tr w:rsidR="00480527" w:rsidRPr="001339D6" w14:paraId="74B0EAF0" w14:textId="77777777" w:rsidTr="2965F1E8">
        <w:tc>
          <w:tcPr>
            <w:tcW w:w="10490" w:type="dxa"/>
            <w:tcBorders>
              <w:top w:val="single" w:sz="6" w:space="0" w:color="auto"/>
              <w:left w:val="single" w:sz="4" w:space="0" w:color="auto"/>
              <w:bottom w:val="single" w:sz="4" w:space="0" w:color="auto"/>
              <w:right w:val="single" w:sz="4" w:space="0" w:color="auto"/>
            </w:tcBorders>
          </w:tcPr>
          <w:p w14:paraId="24CD57E0" w14:textId="77777777" w:rsidR="00480527" w:rsidRPr="001339D6" w:rsidRDefault="00480527" w:rsidP="00480527">
            <w:pPr>
              <w:pStyle w:val="Heading3"/>
              <w:tabs>
                <w:tab w:val="left" w:pos="394"/>
              </w:tabs>
              <w:spacing w:before="120" w:after="120"/>
              <w:rPr>
                <w:b w:val="0"/>
                <w:bCs w:val="0"/>
              </w:rPr>
            </w:pPr>
            <w:r w:rsidRPr="001339D6">
              <w:rPr>
                <w:sz w:val="22"/>
                <w:szCs w:val="22"/>
              </w:rPr>
              <w:lastRenderedPageBreak/>
              <w:t xml:space="preserve">6.  </w:t>
            </w:r>
            <w:r>
              <w:rPr>
                <w:sz w:val="22"/>
                <w:szCs w:val="22"/>
              </w:rPr>
              <w:tab/>
            </w:r>
            <w:r w:rsidRPr="001339D6">
              <w:rPr>
                <w:sz w:val="22"/>
                <w:szCs w:val="22"/>
              </w:rPr>
              <w:t xml:space="preserve">KEY </w:t>
            </w:r>
            <w:r>
              <w:rPr>
                <w:sz w:val="22"/>
                <w:szCs w:val="22"/>
              </w:rPr>
              <w:t>POSTHOLDER REQUIREMENTS</w:t>
            </w:r>
          </w:p>
        </w:tc>
      </w:tr>
      <w:tr w:rsidR="00480527" w:rsidRPr="001339D6" w14:paraId="462509AE" w14:textId="77777777" w:rsidTr="2965F1E8">
        <w:trPr>
          <w:trHeight w:val="416"/>
        </w:trPr>
        <w:tc>
          <w:tcPr>
            <w:tcW w:w="10490" w:type="dxa"/>
            <w:tcBorders>
              <w:top w:val="single" w:sz="4" w:space="0" w:color="auto"/>
              <w:left w:val="single" w:sz="4" w:space="0" w:color="auto"/>
              <w:bottom w:val="single" w:sz="4" w:space="0" w:color="auto"/>
              <w:right w:val="single" w:sz="4" w:space="0" w:color="auto"/>
            </w:tcBorders>
          </w:tcPr>
          <w:p w14:paraId="4231ECBA" w14:textId="77777777" w:rsidR="00480527" w:rsidRDefault="00480527" w:rsidP="00480527">
            <w:pPr>
              <w:overflowPunct w:val="0"/>
              <w:autoSpaceDE w:val="0"/>
              <w:autoSpaceDN w:val="0"/>
              <w:ind w:right="144"/>
              <w:rPr>
                <w:rFonts w:ascii="Arial" w:eastAsia="Calibri" w:hAnsi="Arial" w:cs="Arial"/>
              </w:rPr>
            </w:pPr>
          </w:p>
          <w:p w14:paraId="69C701E8" w14:textId="4246B78F" w:rsidR="00480527" w:rsidRDefault="00480527" w:rsidP="00480527">
            <w:pPr>
              <w:ind w:firstLine="360"/>
              <w:rPr>
                <w:rFonts w:ascii="Arial" w:hAnsi="Arial" w:cs="Arial"/>
                <w:b/>
              </w:rPr>
            </w:pPr>
            <w:r>
              <w:rPr>
                <w:rFonts w:ascii="Arial" w:hAnsi="Arial" w:cs="Arial"/>
                <w:b/>
                <w:sz w:val="22"/>
                <w:szCs w:val="22"/>
              </w:rPr>
              <w:t xml:space="preserve">Please refer to the Person Specification for further details </w:t>
            </w:r>
          </w:p>
          <w:p w14:paraId="12A1137A" w14:textId="77777777" w:rsidR="00480527" w:rsidRPr="00FC06C6" w:rsidRDefault="00480527" w:rsidP="00480527">
            <w:pPr>
              <w:ind w:firstLine="360"/>
              <w:rPr>
                <w:rFonts w:ascii="Arial" w:hAnsi="Arial" w:cs="Arial"/>
                <w:b/>
              </w:rPr>
            </w:pPr>
          </w:p>
          <w:p w14:paraId="4874DBE7" w14:textId="77777777" w:rsidR="00480527" w:rsidRPr="0034426D" w:rsidRDefault="00480527" w:rsidP="00480527">
            <w:pPr>
              <w:spacing w:after="200" w:line="276" w:lineRule="auto"/>
              <w:contextualSpacing/>
              <w:rPr>
                <w:rFonts w:ascii="Arial" w:eastAsia="Calibri" w:hAnsi="Arial" w:cs="Arial"/>
              </w:rPr>
            </w:pPr>
          </w:p>
        </w:tc>
      </w:tr>
    </w:tbl>
    <w:p w14:paraId="5F862F89" w14:textId="77777777" w:rsidR="004C1E3A" w:rsidRDefault="004C1E3A"/>
    <w:sectPr w:rsidR="004C1E3A" w:rsidSect="00FB4A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B032BEA"/>
    <w:multiLevelType w:val="hybridMultilevel"/>
    <w:tmpl w:val="D296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062BF"/>
    <w:multiLevelType w:val="hybridMultilevel"/>
    <w:tmpl w:val="2110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620CD4"/>
    <w:multiLevelType w:val="hybridMultilevel"/>
    <w:tmpl w:val="B1F0CE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8850675">
    <w:abstractNumId w:val="0"/>
  </w:num>
  <w:num w:numId="2" w16cid:durableId="1964579809">
    <w:abstractNumId w:val="2"/>
  </w:num>
  <w:num w:numId="3" w16cid:durableId="1086002977">
    <w:abstractNumId w:val="1"/>
  </w:num>
  <w:num w:numId="4" w16cid:durableId="741608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4F"/>
    <w:rsid w:val="00066529"/>
    <w:rsid w:val="00076A0A"/>
    <w:rsid w:val="0009337C"/>
    <w:rsid w:val="00095FFC"/>
    <w:rsid w:val="00167C2D"/>
    <w:rsid w:val="001966E6"/>
    <w:rsid w:val="001D2AE9"/>
    <w:rsid w:val="002438B4"/>
    <w:rsid w:val="002556A4"/>
    <w:rsid w:val="002641C2"/>
    <w:rsid w:val="00274FC2"/>
    <w:rsid w:val="00281899"/>
    <w:rsid w:val="00281B4E"/>
    <w:rsid w:val="002A7926"/>
    <w:rsid w:val="002E465D"/>
    <w:rsid w:val="00317B7A"/>
    <w:rsid w:val="0034426D"/>
    <w:rsid w:val="00350468"/>
    <w:rsid w:val="0035435C"/>
    <w:rsid w:val="00360206"/>
    <w:rsid w:val="00371B3F"/>
    <w:rsid w:val="003826D0"/>
    <w:rsid w:val="00417C3E"/>
    <w:rsid w:val="00447D4F"/>
    <w:rsid w:val="00480527"/>
    <w:rsid w:val="004A3842"/>
    <w:rsid w:val="004C1E3A"/>
    <w:rsid w:val="00502A5F"/>
    <w:rsid w:val="00541D17"/>
    <w:rsid w:val="0055227E"/>
    <w:rsid w:val="00552E74"/>
    <w:rsid w:val="00565990"/>
    <w:rsid w:val="00567263"/>
    <w:rsid w:val="00587309"/>
    <w:rsid w:val="005C45C6"/>
    <w:rsid w:val="005D77A8"/>
    <w:rsid w:val="0062547C"/>
    <w:rsid w:val="00655871"/>
    <w:rsid w:val="006846A0"/>
    <w:rsid w:val="00697B2A"/>
    <w:rsid w:val="006C3A39"/>
    <w:rsid w:val="006C7F97"/>
    <w:rsid w:val="006E3740"/>
    <w:rsid w:val="006F0668"/>
    <w:rsid w:val="006F3111"/>
    <w:rsid w:val="00704B42"/>
    <w:rsid w:val="008821EC"/>
    <w:rsid w:val="00906EBE"/>
    <w:rsid w:val="00932599"/>
    <w:rsid w:val="00947F25"/>
    <w:rsid w:val="00B000CB"/>
    <w:rsid w:val="00B04D57"/>
    <w:rsid w:val="00B92304"/>
    <w:rsid w:val="00BC7C55"/>
    <w:rsid w:val="00BD2323"/>
    <w:rsid w:val="00BE740E"/>
    <w:rsid w:val="00C238EF"/>
    <w:rsid w:val="00C35D66"/>
    <w:rsid w:val="00C86537"/>
    <w:rsid w:val="00C948DA"/>
    <w:rsid w:val="00CA5487"/>
    <w:rsid w:val="00CD0BB5"/>
    <w:rsid w:val="00D161DC"/>
    <w:rsid w:val="00D22076"/>
    <w:rsid w:val="00D52646"/>
    <w:rsid w:val="00D528A6"/>
    <w:rsid w:val="00D93571"/>
    <w:rsid w:val="00DA4C3F"/>
    <w:rsid w:val="00DE043D"/>
    <w:rsid w:val="00DF1DE5"/>
    <w:rsid w:val="00E03403"/>
    <w:rsid w:val="00E03F8D"/>
    <w:rsid w:val="00E22CAB"/>
    <w:rsid w:val="00E32F1C"/>
    <w:rsid w:val="00E539F2"/>
    <w:rsid w:val="00EA6A54"/>
    <w:rsid w:val="00EB4DE5"/>
    <w:rsid w:val="00EE0DE8"/>
    <w:rsid w:val="00F63C3F"/>
    <w:rsid w:val="00FB4A67"/>
    <w:rsid w:val="00FC06C6"/>
    <w:rsid w:val="09E12C4A"/>
    <w:rsid w:val="0E11E126"/>
    <w:rsid w:val="10AAB0EC"/>
    <w:rsid w:val="1100E730"/>
    <w:rsid w:val="128F7C5D"/>
    <w:rsid w:val="18E9AB13"/>
    <w:rsid w:val="1CE794E3"/>
    <w:rsid w:val="2965F1E8"/>
    <w:rsid w:val="36E0F876"/>
    <w:rsid w:val="4991702E"/>
    <w:rsid w:val="4AFF7419"/>
    <w:rsid w:val="63C4ECB1"/>
    <w:rsid w:val="65D7F1C5"/>
    <w:rsid w:val="6A505584"/>
    <w:rsid w:val="6D87F646"/>
    <w:rsid w:val="6EEC84AF"/>
    <w:rsid w:val="70885510"/>
    <w:rsid w:val="7E34ECA7"/>
    <w:rsid w:val="7EFEDE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7B7688"/>
  <w15:docId w15:val="{E934F0C3-21FC-4347-B214-2B58C2DC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4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47D4F"/>
    <w:pPr>
      <w:keepNext/>
      <w:jc w:val="both"/>
      <w:outlineLvl w:val="2"/>
    </w:pPr>
    <w:rPr>
      <w:rFonts w:ascii="Arial" w:hAnsi="Arial" w:cs="Arial"/>
      <w:b/>
      <w:bCs/>
    </w:rPr>
  </w:style>
  <w:style w:type="paragraph" w:styleId="Heading4">
    <w:name w:val="heading 4"/>
    <w:basedOn w:val="Normal"/>
    <w:next w:val="Normal"/>
    <w:link w:val="Heading4Char"/>
    <w:qFormat/>
    <w:rsid w:val="00447D4F"/>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7D4F"/>
    <w:rPr>
      <w:rFonts w:ascii="Arial" w:eastAsia="Times New Roman" w:hAnsi="Arial" w:cs="Arial"/>
      <w:b/>
      <w:bCs/>
      <w:sz w:val="24"/>
      <w:szCs w:val="24"/>
    </w:rPr>
  </w:style>
  <w:style w:type="character" w:customStyle="1" w:styleId="Heading4Char">
    <w:name w:val="Heading 4 Char"/>
    <w:basedOn w:val="DefaultParagraphFont"/>
    <w:link w:val="Heading4"/>
    <w:rsid w:val="00447D4F"/>
    <w:rPr>
      <w:rFonts w:ascii="Times New Roman" w:eastAsia="Times New Roman" w:hAnsi="Times New Roman" w:cs="Times New Roman"/>
      <w:sz w:val="32"/>
      <w:szCs w:val="24"/>
    </w:rPr>
  </w:style>
  <w:style w:type="paragraph" w:styleId="BodyText">
    <w:name w:val="Body Text"/>
    <w:basedOn w:val="Normal"/>
    <w:link w:val="BodyTextChar"/>
    <w:rsid w:val="00447D4F"/>
    <w:pPr>
      <w:jc w:val="both"/>
    </w:pPr>
    <w:rPr>
      <w:rFonts w:ascii="Arial" w:hAnsi="Arial"/>
      <w:sz w:val="22"/>
      <w:szCs w:val="20"/>
    </w:rPr>
  </w:style>
  <w:style w:type="character" w:customStyle="1" w:styleId="BodyTextChar">
    <w:name w:val="Body Text Char"/>
    <w:basedOn w:val="DefaultParagraphFont"/>
    <w:link w:val="BodyText"/>
    <w:rsid w:val="00447D4F"/>
    <w:rPr>
      <w:rFonts w:ascii="Arial" w:eastAsia="Times New Roman" w:hAnsi="Arial" w:cs="Times New Roman"/>
      <w:szCs w:val="20"/>
    </w:rPr>
  </w:style>
  <w:style w:type="paragraph" w:styleId="ListParagraph">
    <w:name w:val="List Paragraph"/>
    <w:aliases w:val="Bullet List,Equipment,Figure_name,Numbered Indented Text,List Paragraph Char Char Char,List Paragraph Char Char,List Paragraph1,RFP SUB Points,Use Case List Paragraph,b1,Bullet for no #'s,Body Bullet,Alpha List Paragraph,List_TIS,lp1,Ref"/>
    <w:basedOn w:val="Normal"/>
    <w:link w:val="ListParagraphChar"/>
    <w:uiPriority w:val="34"/>
    <w:qFormat/>
    <w:rsid w:val="00447D4F"/>
    <w:pPr>
      <w:ind w:left="720"/>
    </w:pPr>
  </w:style>
  <w:style w:type="paragraph" w:styleId="Header">
    <w:name w:val="header"/>
    <w:basedOn w:val="Normal"/>
    <w:link w:val="HeaderChar"/>
    <w:unhideWhenUsed/>
    <w:rsid w:val="00447D4F"/>
    <w:rPr>
      <w:rFonts w:eastAsia="Calibri"/>
      <w:lang w:val="en-US"/>
    </w:rPr>
  </w:style>
  <w:style w:type="character" w:customStyle="1" w:styleId="HeaderChar">
    <w:name w:val="Header Char"/>
    <w:basedOn w:val="DefaultParagraphFont"/>
    <w:link w:val="Header"/>
    <w:rsid w:val="00447D4F"/>
    <w:rPr>
      <w:rFonts w:ascii="Times New Roman" w:eastAsia="Calibri" w:hAnsi="Times New Roman" w:cs="Times New Roman"/>
      <w:sz w:val="24"/>
      <w:szCs w:val="24"/>
      <w:lang w:val="en-US"/>
    </w:rPr>
  </w:style>
  <w:style w:type="character" w:styleId="CommentReference">
    <w:name w:val="annotation reference"/>
    <w:basedOn w:val="DefaultParagraphFont"/>
    <w:unhideWhenUsed/>
    <w:rsid w:val="00D22076"/>
    <w:rPr>
      <w:sz w:val="16"/>
      <w:szCs w:val="16"/>
    </w:rPr>
  </w:style>
  <w:style w:type="paragraph" w:styleId="CommentText">
    <w:name w:val="annotation text"/>
    <w:basedOn w:val="Normal"/>
    <w:link w:val="CommentTextChar"/>
    <w:unhideWhenUsed/>
    <w:rsid w:val="00D22076"/>
    <w:pPr>
      <w:spacing w:after="200"/>
    </w:pPr>
    <w:rPr>
      <w:rFonts w:ascii="Arial" w:eastAsiaTheme="minorHAnsi" w:hAnsi="Arial" w:cstheme="minorBidi"/>
      <w:sz w:val="20"/>
      <w:szCs w:val="20"/>
    </w:rPr>
  </w:style>
  <w:style w:type="character" w:customStyle="1" w:styleId="CommentTextChar">
    <w:name w:val="Comment Text Char"/>
    <w:basedOn w:val="DefaultParagraphFont"/>
    <w:link w:val="CommentText"/>
    <w:rsid w:val="00D22076"/>
    <w:rPr>
      <w:rFonts w:ascii="Arial" w:hAnsi="Arial"/>
      <w:sz w:val="20"/>
      <w:szCs w:val="20"/>
    </w:rPr>
  </w:style>
  <w:style w:type="paragraph" w:styleId="BalloonText">
    <w:name w:val="Balloon Text"/>
    <w:basedOn w:val="Normal"/>
    <w:link w:val="BalloonTextChar"/>
    <w:uiPriority w:val="99"/>
    <w:semiHidden/>
    <w:unhideWhenUsed/>
    <w:rsid w:val="00D22076"/>
    <w:rPr>
      <w:rFonts w:ascii="Tahoma" w:hAnsi="Tahoma" w:cs="Tahoma"/>
      <w:sz w:val="16"/>
      <w:szCs w:val="16"/>
    </w:rPr>
  </w:style>
  <w:style w:type="character" w:customStyle="1" w:styleId="BalloonTextChar">
    <w:name w:val="Balloon Text Char"/>
    <w:basedOn w:val="DefaultParagraphFont"/>
    <w:link w:val="BalloonText"/>
    <w:uiPriority w:val="99"/>
    <w:semiHidden/>
    <w:rsid w:val="00D22076"/>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06EBE"/>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06EBE"/>
    <w:rPr>
      <w:rFonts w:ascii="Times New Roman" w:eastAsia="Times New Roman" w:hAnsi="Times New Roman" w:cs="Times New Roman"/>
      <w:b/>
      <w:bCs/>
      <w:sz w:val="20"/>
      <w:szCs w:val="20"/>
    </w:rPr>
  </w:style>
  <w:style w:type="character" w:customStyle="1" w:styleId="ListParagraphChar">
    <w:name w:val="List Paragraph Char"/>
    <w:aliases w:val="Bullet List Char,Equipment Char,Figure_name Char,Numbered Indented Text Char,List Paragraph Char Char Char Char,List Paragraph Char Char Char1,List Paragraph1 Char,RFP SUB Points Char,Use Case List Paragraph Char,b1 Char,lp1 Char"/>
    <w:link w:val="ListParagraph"/>
    <w:uiPriority w:val="34"/>
    <w:qFormat/>
    <w:locked/>
    <w:rsid w:val="004805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wmf"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1222</Words>
  <Characters>6971</Characters>
  <Application>Microsoft Office Word</Application>
  <DocSecurity>0</DocSecurity>
  <Lines>58</Lines>
  <Paragraphs>16</Paragraphs>
  <ScaleCrop>false</ScaleCrop>
  <Company>NHS NSS</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samanf01</dc:creator>
  <cp:lastModifiedBy>Hayley Owens</cp:lastModifiedBy>
  <cp:revision>2</cp:revision>
  <cp:lastPrinted>2016-06-07T07:19:00Z</cp:lastPrinted>
  <dcterms:created xsi:type="dcterms:W3CDTF">2023-12-27T10:57:00Z</dcterms:created>
  <dcterms:modified xsi:type="dcterms:W3CDTF">2023-12-27T10:57:00Z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0x010100592D5542ABBE92489BA1FD345A0822C3</vt:lpwstr>
  </property>
  <property fmtid="{D5CDD505-2E9C-101B-9397-08002B2CF9AE}" pid="3" name="MediaServiceImageTags">
    <vt:lpwstr/>
  </property>
  <property fmtid="{D5CDD505-2E9C-101B-9397-08002B2CF9AE}" pid="4" name="MSIP_Label_b4199b9c-a89e-442f-9799-431511f14748_Enabled">
    <vt:lpwstr>true</vt:lpwstr>
  </property>
  <property fmtid="{D5CDD505-2E9C-101B-9397-08002B2CF9AE}" pid="5" name="MSIP_Label_b4199b9c-a89e-442f-9799-431511f14748_SetDate">
    <vt:lpwstr>2023-11-10T10:22:14Z</vt:lpwstr>
  </property>
  <property fmtid="{D5CDD505-2E9C-101B-9397-08002B2CF9AE}" pid="6" name="MSIP_Label_b4199b9c-a89e-442f-9799-431511f14748_Method">
    <vt:lpwstr>Privileged</vt:lpwstr>
  </property>
  <property fmtid="{D5CDD505-2E9C-101B-9397-08002B2CF9AE}" pid="7" name="MSIP_Label_b4199b9c-a89e-442f-9799-431511f14748_Name">
    <vt:lpwstr>OFFICIAL</vt:lpwstr>
  </property>
  <property fmtid="{D5CDD505-2E9C-101B-9397-08002B2CF9AE}" pid="8" name="MSIP_Label_b4199b9c-a89e-442f-9799-431511f14748_SiteId">
    <vt:lpwstr>10efe0bd-a030-4bca-809c-b5e6745e499a</vt:lpwstr>
  </property>
  <property fmtid="{D5CDD505-2E9C-101B-9397-08002B2CF9AE}" pid="9" name="MSIP_Label_b4199b9c-a89e-442f-9799-431511f14748_ActionId">
    <vt:lpwstr>eecb8741-079f-4a0a-865f-69eeccfde214</vt:lpwstr>
  </property>
  <property fmtid="{D5CDD505-2E9C-101B-9397-08002B2CF9AE}" pid="10" name="MSIP_Label_b4199b9c-a89e-442f-9799-431511f14748_ContentBits">
    <vt:lpwstr>0</vt:lpwstr>
  </property>
</Properties>
</file>