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9D0CD" w14:textId="77777777" w:rsidR="00682EA6" w:rsidRPr="006A257D" w:rsidRDefault="00682EA6" w:rsidP="00682EA6">
      <w:pPr>
        <w:pStyle w:val="Title"/>
        <w:rPr>
          <w:rFonts w:ascii="Arial" w:hAnsi="Arial" w:cs="Arial"/>
        </w:rPr>
      </w:pPr>
      <w:r w:rsidRPr="006A257D">
        <w:rPr>
          <w:rFonts w:ascii="Arial" w:hAnsi="Arial" w:cs="Arial"/>
        </w:rPr>
        <w:t>NHS Grampian</w:t>
      </w:r>
    </w:p>
    <w:p w14:paraId="175C326D" w14:textId="77777777" w:rsidR="00682EA6" w:rsidRPr="006A257D" w:rsidRDefault="00682EA6" w:rsidP="00682EA6">
      <w:pPr>
        <w:rPr>
          <w:rFonts w:ascii="Arial" w:hAnsi="Arial" w:cs="Arial"/>
          <w:b/>
        </w:rPr>
      </w:pPr>
    </w:p>
    <w:p w14:paraId="47072CEE" w14:textId="544045C7" w:rsidR="00682EA6" w:rsidRPr="006A257D" w:rsidRDefault="00682EA6" w:rsidP="00682EA6">
      <w:pPr>
        <w:jc w:val="center"/>
        <w:rPr>
          <w:rFonts w:ascii="Arial" w:hAnsi="Arial" w:cs="Arial"/>
          <w:b/>
        </w:rPr>
      </w:pPr>
      <w:r w:rsidRPr="006A257D">
        <w:rPr>
          <w:rFonts w:ascii="Arial" w:hAnsi="Arial" w:cs="Arial"/>
          <w:b/>
        </w:rPr>
        <w:t>Job Description</w:t>
      </w:r>
    </w:p>
    <w:p w14:paraId="79537C2D" w14:textId="77777777" w:rsidR="00682EA6" w:rsidRDefault="00682EA6" w:rsidP="00682EA6">
      <w:pPr>
        <w:rPr>
          <w:rFonts w:ascii="Arial" w:hAnsi="Arial" w:cs="Arial"/>
          <w:b/>
        </w:rPr>
      </w:pPr>
    </w:p>
    <w:p w14:paraId="157726D2" w14:textId="77777777" w:rsidR="00BD4D65" w:rsidRPr="006A257D" w:rsidRDefault="00BD4D65" w:rsidP="00682EA6">
      <w:pPr>
        <w:rPr>
          <w:rFonts w:ascii="Arial" w:hAnsi="Arial" w:cs="Arial"/>
          <w:b/>
        </w:rPr>
      </w:pPr>
    </w:p>
    <w:p w14:paraId="2FF72D29" w14:textId="77777777" w:rsidR="00682EA6" w:rsidRPr="006A257D" w:rsidRDefault="00682EA6" w:rsidP="00682EA6">
      <w:pPr>
        <w:rPr>
          <w:rFonts w:ascii="Arial" w:hAnsi="Arial" w:cs="Arial"/>
          <w:b/>
        </w:rPr>
      </w:pPr>
    </w:p>
    <w:p w14:paraId="388C38A4" w14:textId="77777777" w:rsidR="00682EA6" w:rsidRPr="006A257D" w:rsidRDefault="00682EA6" w:rsidP="00682EA6">
      <w:pPr>
        <w:pStyle w:val="Heading1"/>
        <w:jc w:val="left"/>
        <w:rPr>
          <w:rFonts w:ascii="Arial" w:hAnsi="Arial" w:cs="Arial"/>
          <w:i w:val="0"/>
        </w:rPr>
      </w:pPr>
      <w:r w:rsidRPr="006A257D">
        <w:rPr>
          <w:rFonts w:ascii="Arial" w:hAnsi="Arial" w:cs="Arial"/>
          <w:i w:val="0"/>
        </w:rPr>
        <w:t>SECTION 1</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2"/>
        <w:gridCol w:w="5799"/>
      </w:tblGrid>
      <w:tr w:rsidR="00682EA6" w:rsidRPr="006A257D" w14:paraId="5CB3CE46" w14:textId="77777777" w:rsidTr="006C09F8">
        <w:tc>
          <w:tcPr>
            <w:tcW w:w="4692" w:type="dxa"/>
          </w:tcPr>
          <w:p w14:paraId="7665AEA3" w14:textId="77777777" w:rsidR="00682EA6" w:rsidRPr="006A257D" w:rsidRDefault="00682EA6" w:rsidP="007F1694">
            <w:pPr>
              <w:pStyle w:val="Heading2"/>
              <w:ind w:left="0"/>
              <w:jc w:val="left"/>
              <w:rPr>
                <w:rFonts w:ascii="Arial" w:hAnsi="Arial" w:cs="Arial"/>
                <w:i w:val="0"/>
              </w:rPr>
            </w:pPr>
            <w:r w:rsidRPr="006A257D">
              <w:rPr>
                <w:rFonts w:ascii="Arial" w:hAnsi="Arial" w:cs="Arial"/>
                <w:i w:val="0"/>
              </w:rPr>
              <w:t>JOB IDENTIFICATION</w:t>
            </w:r>
          </w:p>
        </w:tc>
        <w:tc>
          <w:tcPr>
            <w:tcW w:w="5799" w:type="dxa"/>
          </w:tcPr>
          <w:p w14:paraId="35E992DC" w14:textId="40C1B604" w:rsidR="00682EA6" w:rsidRPr="006A257D" w:rsidRDefault="00682EA6" w:rsidP="007F1694">
            <w:pPr>
              <w:pStyle w:val="Heading3"/>
              <w:jc w:val="left"/>
              <w:rPr>
                <w:rFonts w:ascii="Arial" w:hAnsi="Arial" w:cs="Arial"/>
                <w:u w:val="none"/>
              </w:rPr>
            </w:pPr>
          </w:p>
        </w:tc>
      </w:tr>
      <w:tr w:rsidR="00682EA6" w:rsidRPr="006A257D" w14:paraId="2D2AFB44" w14:textId="77777777" w:rsidTr="006C09F8">
        <w:tc>
          <w:tcPr>
            <w:tcW w:w="4692" w:type="dxa"/>
          </w:tcPr>
          <w:p w14:paraId="78FD30CA" w14:textId="77777777" w:rsidR="00682EA6" w:rsidRPr="006A257D" w:rsidRDefault="00682EA6" w:rsidP="007F1694">
            <w:pPr>
              <w:rPr>
                <w:rFonts w:ascii="Arial" w:hAnsi="Arial" w:cs="Arial"/>
                <w:b/>
              </w:rPr>
            </w:pPr>
            <w:r>
              <w:rPr>
                <w:rFonts w:ascii="Arial" w:hAnsi="Arial" w:cs="Arial"/>
                <w:b/>
              </w:rPr>
              <w:t xml:space="preserve">Job </w:t>
            </w:r>
            <w:r w:rsidRPr="006A257D">
              <w:rPr>
                <w:rFonts w:ascii="Arial" w:hAnsi="Arial" w:cs="Arial"/>
                <w:b/>
              </w:rPr>
              <w:t>Title:</w:t>
            </w:r>
          </w:p>
          <w:p w14:paraId="24459BA9" w14:textId="77777777" w:rsidR="00682EA6" w:rsidRPr="006A257D" w:rsidRDefault="00682EA6" w:rsidP="007F1694">
            <w:pPr>
              <w:rPr>
                <w:rFonts w:ascii="Arial" w:hAnsi="Arial" w:cs="Arial"/>
                <w:b/>
              </w:rPr>
            </w:pPr>
          </w:p>
        </w:tc>
        <w:tc>
          <w:tcPr>
            <w:tcW w:w="5799" w:type="dxa"/>
          </w:tcPr>
          <w:p w14:paraId="25619F5A" w14:textId="4C6E6E99" w:rsidR="00682EA6" w:rsidRPr="006A257D" w:rsidRDefault="00D622DA" w:rsidP="00682EA6">
            <w:pPr>
              <w:rPr>
                <w:rFonts w:ascii="Arial" w:hAnsi="Arial" w:cs="Arial"/>
              </w:rPr>
            </w:pPr>
            <w:r>
              <w:rPr>
                <w:rFonts w:ascii="Arial" w:hAnsi="Arial" w:cs="Arial"/>
              </w:rPr>
              <w:t xml:space="preserve">Strategic Interface Lead </w:t>
            </w:r>
            <w:r w:rsidR="00682EA6">
              <w:rPr>
                <w:rFonts w:ascii="Arial" w:hAnsi="Arial" w:cs="Arial"/>
              </w:rPr>
              <w:t xml:space="preserve"> </w:t>
            </w:r>
          </w:p>
        </w:tc>
      </w:tr>
      <w:tr w:rsidR="00682EA6" w:rsidRPr="006A257D" w14:paraId="4D359839" w14:textId="77777777" w:rsidTr="006C09F8">
        <w:tc>
          <w:tcPr>
            <w:tcW w:w="4692" w:type="dxa"/>
          </w:tcPr>
          <w:p w14:paraId="64F622B0" w14:textId="77777777" w:rsidR="00682EA6" w:rsidRPr="006A257D" w:rsidRDefault="00682EA6" w:rsidP="007F1694">
            <w:pPr>
              <w:rPr>
                <w:rFonts w:ascii="Arial" w:hAnsi="Arial" w:cs="Arial"/>
                <w:b/>
              </w:rPr>
            </w:pPr>
            <w:r w:rsidRPr="006A257D">
              <w:rPr>
                <w:rFonts w:ascii="Arial" w:hAnsi="Arial" w:cs="Arial"/>
                <w:b/>
              </w:rPr>
              <w:t>Department(s):</w:t>
            </w:r>
          </w:p>
          <w:p w14:paraId="519DA29D" w14:textId="77777777" w:rsidR="00682EA6" w:rsidRPr="006A257D" w:rsidRDefault="00682EA6" w:rsidP="007F1694">
            <w:pPr>
              <w:rPr>
                <w:rFonts w:ascii="Arial" w:hAnsi="Arial" w:cs="Arial"/>
              </w:rPr>
            </w:pPr>
          </w:p>
        </w:tc>
        <w:tc>
          <w:tcPr>
            <w:tcW w:w="5799" w:type="dxa"/>
          </w:tcPr>
          <w:p w14:paraId="2F966579" w14:textId="0D79D46F" w:rsidR="00682EA6" w:rsidRDefault="00D622DA" w:rsidP="007F1694">
            <w:pPr>
              <w:rPr>
                <w:rFonts w:ascii="Arial" w:hAnsi="Arial" w:cs="Arial"/>
              </w:rPr>
            </w:pPr>
            <w:r>
              <w:rPr>
                <w:rFonts w:ascii="Arial" w:hAnsi="Arial" w:cs="Arial"/>
              </w:rPr>
              <w:t xml:space="preserve">Medicine and Unscheduled Care </w:t>
            </w:r>
            <w:r w:rsidR="00682EA6">
              <w:rPr>
                <w:rFonts w:ascii="Arial" w:hAnsi="Arial" w:cs="Arial"/>
              </w:rPr>
              <w:t>Portfolio</w:t>
            </w:r>
            <w:r>
              <w:rPr>
                <w:rFonts w:ascii="Arial" w:hAnsi="Arial" w:cs="Arial"/>
              </w:rPr>
              <w:t xml:space="preserve"> (MUSC</w:t>
            </w:r>
            <w:r w:rsidR="000134BE">
              <w:rPr>
                <w:rFonts w:ascii="Arial" w:hAnsi="Arial" w:cs="Arial"/>
              </w:rPr>
              <w:t>)</w:t>
            </w:r>
          </w:p>
          <w:p w14:paraId="37BF9EA3" w14:textId="77777777" w:rsidR="00682EA6" w:rsidRPr="006A257D" w:rsidRDefault="00682EA6" w:rsidP="007F1694">
            <w:pPr>
              <w:rPr>
                <w:rFonts w:ascii="Arial" w:hAnsi="Arial" w:cs="Arial"/>
              </w:rPr>
            </w:pPr>
          </w:p>
        </w:tc>
      </w:tr>
      <w:tr w:rsidR="00682EA6" w:rsidRPr="006A257D" w14:paraId="519ACB0D" w14:textId="77777777" w:rsidTr="006C09F8">
        <w:tc>
          <w:tcPr>
            <w:tcW w:w="4692" w:type="dxa"/>
          </w:tcPr>
          <w:p w14:paraId="1C1DA7B6" w14:textId="77777777" w:rsidR="00682EA6" w:rsidRPr="006A257D" w:rsidRDefault="00682EA6" w:rsidP="007F1694">
            <w:pPr>
              <w:rPr>
                <w:rFonts w:ascii="Arial" w:hAnsi="Arial" w:cs="Arial"/>
                <w:b/>
              </w:rPr>
            </w:pPr>
            <w:r w:rsidRPr="006A257D">
              <w:rPr>
                <w:rFonts w:ascii="Arial" w:hAnsi="Arial" w:cs="Arial"/>
                <w:b/>
              </w:rPr>
              <w:t>Location:</w:t>
            </w:r>
          </w:p>
          <w:p w14:paraId="38B7C543" w14:textId="77777777" w:rsidR="00682EA6" w:rsidRPr="006A257D" w:rsidRDefault="00682EA6" w:rsidP="007F1694">
            <w:pPr>
              <w:rPr>
                <w:rFonts w:ascii="Arial" w:hAnsi="Arial" w:cs="Arial"/>
                <w:b/>
              </w:rPr>
            </w:pPr>
          </w:p>
        </w:tc>
        <w:tc>
          <w:tcPr>
            <w:tcW w:w="5799" w:type="dxa"/>
          </w:tcPr>
          <w:p w14:paraId="07DD588D" w14:textId="77777777" w:rsidR="00682EA6" w:rsidRPr="006A257D" w:rsidRDefault="00682EA6" w:rsidP="007F1694">
            <w:pPr>
              <w:rPr>
                <w:rFonts w:ascii="Arial" w:hAnsi="Arial" w:cs="Arial"/>
              </w:rPr>
            </w:pPr>
            <w:r>
              <w:rPr>
                <w:rFonts w:ascii="Arial" w:hAnsi="Arial" w:cs="Arial"/>
              </w:rPr>
              <w:t>Ashgrove House</w:t>
            </w:r>
          </w:p>
        </w:tc>
      </w:tr>
      <w:tr w:rsidR="006C09F8" w:rsidRPr="006A257D" w14:paraId="537D3DAE" w14:textId="77777777" w:rsidTr="006C09F8">
        <w:tc>
          <w:tcPr>
            <w:tcW w:w="4692" w:type="dxa"/>
          </w:tcPr>
          <w:p w14:paraId="06B41A8D" w14:textId="52D7CF80" w:rsidR="006C09F8" w:rsidRDefault="006C09F8" w:rsidP="007F1694">
            <w:pPr>
              <w:rPr>
                <w:rFonts w:ascii="Arial" w:hAnsi="Arial" w:cs="Arial"/>
                <w:b/>
              </w:rPr>
            </w:pPr>
            <w:r>
              <w:rPr>
                <w:rFonts w:ascii="Arial" w:hAnsi="Arial" w:cs="Arial"/>
                <w:b/>
              </w:rPr>
              <w:t>Hours:</w:t>
            </w:r>
          </w:p>
          <w:p w14:paraId="497A2CBE" w14:textId="77777777" w:rsidR="006C09F8" w:rsidRPr="006A257D" w:rsidRDefault="006C09F8" w:rsidP="007F1694">
            <w:pPr>
              <w:rPr>
                <w:rFonts w:ascii="Arial" w:hAnsi="Arial" w:cs="Arial"/>
                <w:b/>
              </w:rPr>
            </w:pPr>
          </w:p>
        </w:tc>
        <w:tc>
          <w:tcPr>
            <w:tcW w:w="5799" w:type="dxa"/>
          </w:tcPr>
          <w:p w14:paraId="6F1353A8" w14:textId="5F3B92E3" w:rsidR="006C09F8" w:rsidRDefault="006C09F8" w:rsidP="007F1694">
            <w:pPr>
              <w:rPr>
                <w:rFonts w:ascii="Arial" w:hAnsi="Arial" w:cs="Arial"/>
              </w:rPr>
            </w:pPr>
            <w:r>
              <w:rPr>
                <w:rFonts w:ascii="Arial" w:hAnsi="Arial" w:cs="Arial"/>
              </w:rPr>
              <w:t>37.5 hours per week</w:t>
            </w:r>
          </w:p>
        </w:tc>
      </w:tr>
      <w:tr w:rsidR="006C09F8" w:rsidRPr="006A257D" w14:paraId="1413996E" w14:textId="77777777" w:rsidTr="006C09F8">
        <w:tc>
          <w:tcPr>
            <w:tcW w:w="4692" w:type="dxa"/>
          </w:tcPr>
          <w:p w14:paraId="4EF1C8C8" w14:textId="37B8C6AE" w:rsidR="006C09F8" w:rsidRDefault="006C09F8" w:rsidP="007F1694">
            <w:pPr>
              <w:rPr>
                <w:rFonts w:ascii="Arial" w:hAnsi="Arial" w:cs="Arial"/>
                <w:b/>
              </w:rPr>
            </w:pPr>
            <w:r>
              <w:rPr>
                <w:rFonts w:ascii="Arial" w:hAnsi="Arial" w:cs="Arial"/>
                <w:b/>
              </w:rPr>
              <w:t>Grade:</w:t>
            </w:r>
          </w:p>
          <w:p w14:paraId="37859E05" w14:textId="77777777" w:rsidR="006C09F8" w:rsidRDefault="006C09F8" w:rsidP="007F1694">
            <w:pPr>
              <w:rPr>
                <w:rFonts w:ascii="Arial" w:hAnsi="Arial" w:cs="Arial"/>
                <w:b/>
              </w:rPr>
            </w:pPr>
          </w:p>
        </w:tc>
        <w:tc>
          <w:tcPr>
            <w:tcW w:w="5799" w:type="dxa"/>
          </w:tcPr>
          <w:p w14:paraId="1C0C0474" w14:textId="2C966C21" w:rsidR="006C09F8" w:rsidRDefault="006C09F8" w:rsidP="007F1694">
            <w:pPr>
              <w:rPr>
                <w:rFonts w:ascii="Arial" w:hAnsi="Arial" w:cs="Arial"/>
              </w:rPr>
            </w:pPr>
            <w:r>
              <w:rPr>
                <w:rFonts w:ascii="Arial" w:hAnsi="Arial" w:cs="Arial"/>
              </w:rPr>
              <w:t>Band 8D</w:t>
            </w:r>
          </w:p>
        </w:tc>
      </w:tr>
      <w:tr w:rsidR="006C09F8" w:rsidRPr="006A257D" w14:paraId="5ABC3944" w14:textId="77777777" w:rsidTr="006C09F8">
        <w:tc>
          <w:tcPr>
            <w:tcW w:w="4692" w:type="dxa"/>
          </w:tcPr>
          <w:p w14:paraId="01EDC025" w14:textId="23FBB372" w:rsidR="006C09F8" w:rsidRDefault="006C09F8" w:rsidP="007F1694">
            <w:pPr>
              <w:rPr>
                <w:rFonts w:ascii="Arial" w:hAnsi="Arial" w:cs="Arial"/>
                <w:b/>
              </w:rPr>
            </w:pPr>
            <w:r>
              <w:rPr>
                <w:rFonts w:ascii="Arial" w:hAnsi="Arial" w:cs="Arial"/>
                <w:b/>
              </w:rPr>
              <w:t>Salary:</w:t>
            </w:r>
          </w:p>
          <w:p w14:paraId="29F7BD8D" w14:textId="77777777" w:rsidR="006C09F8" w:rsidRDefault="006C09F8" w:rsidP="007F1694">
            <w:pPr>
              <w:rPr>
                <w:rFonts w:ascii="Arial" w:hAnsi="Arial" w:cs="Arial"/>
                <w:b/>
              </w:rPr>
            </w:pPr>
          </w:p>
        </w:tc>
        <w:tc>
          <w:tcPr>
            <w:tcW w:w="5799" w:type="dxa"/>
          </w:tcPr>
          <w:p w14:paraId="202F898A" w14:textId="33FEB6D7" w:rsidR="006C09F8" w:rsidRDefault="006C09F8" w:rsidP="007F1694">
            <w:pPr>
              <w:rPr>
                <w:rFonts w:ascii="Arial" w:hAnsi="Arial" w:cs="Arial"/>
              </w:rPr>
            </w:pPr>
            <w:r w:rsidRPr="006C09F8">
              <w:rPr>
                <w:rFonts w:ascii="Arial" w:hAnsi="Arial" w:cs="Arial"/>
              </w:rPr>
              <w:t>£94,345 - £98,384</w:t>
            </w:r>
          </w:p>
        </w:tc>
      </w:tr>
      <w:tr w:rsidR="006C09F8" w:rsidRPr="006A257D" w14:paraId="30ED373C" w14:textId="77777777" w:rsidTr="006C09F8">
        <w:tc>
          <w:tcPr>
            <w:tcW w:w="4692" w:type="dxa"/>
          </w:tcPr>
          <w:p w14:paraId="53979D51" w14:textId="7A7B1758" w:rsidR="006C09F8" w:rsidRDefault="006C09F8" w:rsidP="007F1694">
            <w:pPr>
              <w:rPr>
                <w:rFonts w:ascii="Arial" w:hAnsi="Arial" w:cs="Arial"/>
                <w:b/>
              </w:rPr>
            </w:pPr>
            <w:r>
              <w:rPr>
                <w:rFonts w:ascii="Arial" w:hAnsi="Arial" w:cs="Arial"/>
                <w:b/>
              </w:rPr>
              <w:t xml:space="preserve">Contract: </w:t>
            </w:r>
          </w:p>
          <w:p w14:paraId="3BFEEFBC" w14:textId="0DFD905B" w:rsidR="006C09F8" w:rsidRDefault="006C09F8" w:rsidP="007F1694">
            <w:pPr>
              <w:rPr>
                <w:rFonts w:ascii="Arial" w:hAnsi="Arial" w:cs="Arial"/>
                <w:b/>
              </w:rPr>
            </w:pPr>
          </w:p>
        </w:tc>
        <w:tc>
          <w:tcPr>
            <w:tcW w:w="5799" w:type="dxa"/>
          </w:tcPr>
          <w:p w14:paraId="3E3FCECC" w14:textId="553D3F67" w:rsidR="006C09F8" w:rsidRDefault="006C09F8" w:rsidP="007F1694">
            <w:pPr>
              <w:rPr>
                <w:rFonts w:ascii="Arial" w:hAnsi="Arial" w:cs="Arial"/>
              </w:rPr>
            </w:pPr>
            <w:r>
              <w:rPr>
                <w:rFonts w:ascii="Arial" w:hAnsi="Arial" w:cs="Arial"/>
              </w:rPr>
              <w:t>Permanent</w:t>
            </w:r>
          </w:p>
        </w:tc>
      </w:tr>
    </w:tbl>
    <w:p w14:paraId="0B8A9EC1" w14:textId="77777777" w:rsidR="00682EA6" w:rsidRPr="006A257D" w:rsidRDefault="00682EA6" w:rsidP="00682EA6">
      <w:pPr>
        <w:rPr>
          <w:rFonts w:ascii="Arial" w:hAnsi="Arial" w:cs="Arial"/>
        </w:rPr>
      </w:pPr>
    </w:p>
    <w:p w14:paraId="5FF900B8" w14:textId="77777777" w:rsidR="00682EA6" w:rsidRPr="006A257D" w:rsidRDefault="00682EA6" w:rsidP="00682EA6">
      <w:pPr>
        <w:rPr>
          <w:rFonts w:ascii="Arial" w:hAnsi="Arial" w:cs="Arial"/>
        </w:rPr>
      </w:pPr>
    </w:p>
    <w:p w14:paraId="6E9D6BEE" w14:textId="77777777" w:rsidR="00682EA6" w:rsidRPr="006A257D" w:rsidRDefault="00682EA6" w:rsidP="00682EA6">
      <w:pPr>
        <w:rPr>
          <w:rFonts w:ascii="Arial" w:hAnsi="Arial" w:cs="Arial"/>
        </w:rPr>
      </w:pPr>
    </w:p>
    <w:p w14:paraId="156DB69B" w14:textId="58B9F827" w:rsidR="00EF1CA6" w:rsidRDefault="00EF1CA6" w:rsidP="006C09F8">
      <w:pPr>
        <w:rPr>
          <w:rFonts w:ascii="Arial" w:hAnsi="Arial" w:cs="Arial"/>
        </w:rPr>
      </w:pPr>
    </w:p>
    <w:p w14:paraId="7171E068" w14:textId="77777777" w:rsidR="006C09F8" w:rsidRDefault="006C09F8" w:rsidP="006C09F8">
      <w:pPr>
        <w:rPr>
          <w:rFonts w:ascii="Arial" w:hAnsi="Arial" w:cs="Arial"/>
        </w:rPr>
      </w:pPr>
    </w:p>
    <w:p w14:paraId="38BAF9BB" w14:textId="77777777" w:rsidR="006C09F8" w:rsidRDefault="006C09F8" w:rsidP="006C09F8">
      <w:pPr>
        <w:rPr>
          <w:rFonts w:ascii="Arial" w:hAnsi="Arial" w:cs="Arial"/>
        </w:rPr>
      </w:pPr>
    </w:p>
    <w:p w14:paraId="780B4FD3" w14:textId="77777777" w:rsidR="006C09F8" w:rsidRDefault="006C09F8" w:rsidP="006C09F8">
      <w:pPr>
        <w:rPr>
          <w:rFonts w:ascii="Arial" w:hAnsi="Arial" w:cs="Arial"/>
        </w:rPr>
      </w:pPr>
    </w:p>
    <w:p w14:paraId="65024A23" w14:textId="77777777" w:rsidR="006C09F8" w:rsidRDefault="006C09F8" w:rsidP="006C09F8">
      <w:pPr>
        <w:rPr>
          <w:rFonts w:ascii="Arial" w:hAnsi="Arial" w:cs="Arial"/>
        </w:rPr>
      </w:pPr>
    </w:p>
    <w:p w14:paraId="23E2FD8E" w14:textId="77777777" w:rsidR="006C09F8" w:rsidRDefault="006C09F8" w:rsidP="006C09F8">
      <w:pPr>
        <w:rPr>
          <w:rFonts w:ascii="Arial" w:hAnsi="Arial" w:cs="Arial"/>
        </w:rPr>
      </w:pPr>
    </w:p>
    <w:p w14:paraId="5625E615" w14:textId="77777777" w:rsidR="006C09F8" w:rsidRDefault="006C09F8" w:rsidP="006C09F8">
      <w:pPr>
        <w:rPr>
          <w:rFonts w:ascii="Arial" w:hAnsi="Arial" w:cs="Arial"/>
        </w:rPr>
      </w:pPr>
    </w:p>
    <w:p w14:paraId="06F8A7FF" w14:textId="77777777" w:rsidR="006C09F8" w:rsidRDefault="006C09F8" w:rsidP="006C09F8">
      <w:pPr>
        <w:rPr>
          <w:rFonts w:ascii="Arial" w:hAnsi="Arial" w:cs="Arial"/>
        </w:rPr>
      </w:pPr>
    </w:p>
    <w:p w14:paraId="0C51987D" w14:textId="77777777" w:rsidR="006C09F8" w:rsidRDefault="006C09F8" w:rsidP="006C09F8">
      <w:pPr>
        <w:rPr>
          <w:rFonts w:ascii="Arial" w:hAnsi="Arial" w:cs="Arial"/>
        </w:rPr>
      </w:pPr>
    </w:p>
    <w:p w14:paraId="3153A563" w14:textId="77777777" w:rsidR="006C09F8" w:rsidRDefault="006C09F8" w:rsidP="006C09F8">
      <w:pPr>
        <w:rPr>
          <w:rFonts w:ascii="Arial" w:hAnsi="Arial" w:cs="Arial"/>
        </w:rPr>
      </w:pPr>
    </w:p>
    <w:p w14:paraId="70FCA6B8" w14:textId="77777777" w:rsidR="006C09F8" w:rsidRDefault="006C09F8" w:rsidP="006C09F8">
      <w:pPr>
        <w:rPr>
          <w:rFonts w:ascii="Arial" w:hAnsi="Arial" w:cs="Arial"/>
        </w:rPr>
      </w:pPr>
    </w:p>
    <w:p w14:paraId="2794E64B" w14:textId="77777777" w:rsidR="006C09F8" w:rsidRDefault="006C09F8" w:rsidP="006C09F8">
      <w:pPr>
        <w:rPr>
          <w:rFonts w:ascii="Arial" w:hAnsi="Arial" w:cs="Arial"/>
        </w:rPr>
      </w:pPr>
    </w:p>
    <w:p w14:paraId="1653920E" w14:textId="77777777" w:rsidR="006C09F8" w:rsidRDefault="006C09F8" w:rsidP="006C09F8">
      <w:pPr>
        <w:rPr>
          <w:rFonts w:ascii="Arial" w:hAnsi="Arial" w:cs="Arial"/>
        </w:rPr>
      </w:pPr>
    </w:p>
    <w:p w14:paraId="1F16EF84" w14:textId="77777777" w:rsidR="006C09F8" w:rsidRDefault="006C09F8" w:rsidP="006C09F8">
      <w:pPr>
        <w:rPr>
          <w:rFonts w:ascii="Arial" w:hAnsi="Arial" w:cs="Arial"/>
        </w:rPr>
      </w:pPr>
    </w:p>
    <w:p w14:paraId="4DEF58EB" w14:textId="77777777" w:rsidR="006C09F8" w:rsidRDefault="006C09F8" w:rsidP="006C09F8">
      <w:pPr>
        <w:rPr>
          <w:rFonts w:ascii="Arial" w:hAnsi="Arial" w:cs="Arial"/>
        </w:rPr>
      </w:pPr>
    </w:p>
    <w:p w14:paraId="72331186" w14:textId="77777777" w:rsidR="006C09F8" w:rsidRDefault="006C09F8" w:rsidP="006C09F8">
      <w:pPr>
        <w:rPr>
          <w:rFonts w:ascii="Arial" w:hAnsi="Arial" w:cs="Arial"/>
        </w:rPr>
      </w:pPr>
    </w:p>
    <w:p w14:paraId="2C343FEF" w14:textId="77777777" w:rsidR="006C09F8" w:rsidRDefault="006C09F8" w:rsidP="006C09F8">
      <w:pPr>
        <w:rPr>
          <w:rFonts w:ascii="Arial" w:hAnsi="Arial" w:cs="Arial"/>
        </w:rPr>
      </w:pPr>
    </w:p>
    <w:p w14:paraId="6B859035" w14:textId="77777777" w:rsidR="006C09F8" w:rsidRDefault="006C09F8" w:rsidP="006C09F8">
      <w:pPr>
        <w:rPr>
          <w:rFonts w:ascii="Arial" w:hAnsi="Arial" w:cs="Arial"/>
        </w:rPr>
      </w:pPr>
    </w:p>
    <w:p w14:paraId="7DFA4007" w14:textId="77777777" w:rsidR="006C09F8" w:rsidRDefault="006C09F8" w:rsidP="006C09F8">
      <w:pPr>
        <w:rPr>
          <w:rFonts w:ascii="Arial" w:hAnsi="Arial" w:cs="Arial"/>
        </w:rPr>
      </w:pPr>
    </w:p>
    <w:p w14:paraId="047759A3" w14:textId="77777777" w:rsidR="006C09F8" w:rsidRDefault="006C09F8" w:rsidP="006C09F8">
      <w:pPr>
        <w:rPr>
          <w:rFonts w:ascii="Arial" w:hAnsi="Arial" w:cs="Arial"/>
        </w:rPr>
      </w:pPr>
    </w:p>
    <w:p w14:paraId="71B676E3" w14:textId="77777777" w:rsidR="006C09F8" w:rsidRDefault="006C09F8" w:rsidP="006C09F8">
      <w:pPr>
        <w:rPr>
          <w:rFonts w:ascii="Arial" w:hAnsi="Arial" w:cs="Arial"/>
        </w:rPr>
      </w:pPr>
    </w:p>
    <w:p w14:paraId="7FFBD6E6" w14:textId="77777777" w:rsidR="006C09F8" w:rsidRDefault="006C09F8" w:rsidP="006C09F8">
      <w:pPr>
        <w:rPr>
          <w:rFonts w:ascii="Arial" w:hAnsi="Arial" w:cs="Arial"/>
        </w:rPr>
      </w:pPr>
    </w:p>
    <w:p w14:paraId="7B70403E" w14:textId="77777777" w:rsidR="006C09F8" w:rsidRDefault="006C09F8" w:rsidP="006C09F8">
      <w:pPr>
        <w:rPr>
          <w:rFonts w:ascii="Arial" w:hAnsi="Arial" w:cs="Arial"/>
        </w:rPr>
      </w:pPr>
    </w:p>
    <w:p w14:paraId="1C5D931F" w14:textId="77777777" w:rsidR="006C09F8" w:rsidRDefault="006C09F8" w:rsidP="006C09F8">
      <w:pPr>
        <w:rPr>
          <w:rFonts w:ascii="Arial" w:hAnsi="Arial" w:cs="Arial"/>
        </w:rPr>
      </w:pPr>
    </w:p>
    <w:p w14:paraId="4CE1C4D5" w14:textId="77777777" w:rsidR="006C09F8" w:rsidRDefault="006C09F8" w:rsidP="006C09F8">
      <w:pPr>
        <w:rPr>
          <w:rFonts w:ascii="Arial" w:hAnsi="Arial" w:cs="Arial"/>
        </w:rPr>
      </w:pPr>
    </w:p>
    <w:p w14:paraId="0C48FE8B" w14:textId="77777777" w:rsidR="006C09F8" w:rsidRDefault="006C09F8" w:rsidP="006C09F8">
      <w:pPr>
        <w:rPr>
          <w:rFonts w:ascii="Arial" w:hAnsi="Arial" w:cs="Arial"/>
        </w:rPr>
      </w:pPr>
    </w:p>
    <w:p w14:paraId="6759C1D5" w14:textId="77777777" w:rsidR="006C09F8" w:rsidRDefault="006C09F8" w:rsidP="006C09F8">
      <w:pPr>
        <w:rPr>
          <w:rFonts w:ascii="Arial" w:hAnsi="Arial" w:cs="Arial"/>
        </w:rPr>
      </w:pPr>
    </w:p>
    <w:p w14:paraId="796DF014" w14:textId="77777777" w:rsidR="006C09F8" w:rsidRDefault="006C09F8" w:rsidP="006C09F8">
      <w:pPr>
        <w:rPr>
          <w:rFonts w:ascii="Arial" w:hAnsi="Arial" w:cs="Arial"/>
        </w:rPr>
      </w:pPr>
    </w:p>
    <w:p w14:paraId="09A01818" w14:textId="77777777" w:rsidR="006C09F8" w:rsidRDefault="006C09F8" w:rsidP="006C09F8">
      <w:pPr>
        <w:rPr>
          <w:rFonts w:ascii="Arial" w:hAnsi="Arial" w:cs="Arial"/>
        </w:rPr>
      </w:pPr>
    </w:p>
    <w:p w14:paraId="5DC908B0" w14:textId="77777777" w:rsidR="006C09F8" w:rsidRPr="006C09F8" w:rsidRDefault="006C09F8" w:rsidP="006C09F8">
      <w:pPr>
        <w:rPr>
          <w:rFonts w:ascii="Arial" w:hAnsi="Arial" w:cs="Arial"/>
        </w:rPr>
      </w:pPr>
    </w:p>
    <w:p w14:paraId="6450A988" w14:textId="77777777" w:rsidR="00B41E81" w:rsidRPr="00B41E81" w:rsidRDefault="00B41E81" w:rsidP="00B41E81">
      <w:pPr>
        <w:rPr>
          <w:lang w:val="en-US"/>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9923"/>
      </w:tblGrid>
      <w:tr w:rsidR="00EF1CA6" w:rsidRPr="00452507" w14:paraId="4B46B262" w14:textId="77777777" w:rsidTr="006C09F8">
        <w:tc>
          <w:tcPr>
            <w:tcW w:w="568" w:type="dxa"/>
          </w:tcPr>
          <w:p w14:paraId="2D030B90" w14:textId="77777777" w:rsidR="00EF1CA6" w:rsidRPr="00452507" w:rsidRDefault="00EF1CA6" w:rsidP="001B12C6">
            <w:pPr>
              <w:spacing w:before="120"/>
              <w:rPr>
                <w:rFonts w:ascii="Arial" w:hAnsi="Arial" w:cs="Arial"/>
                <w:b/>
              </w:rPr>
            </w:pPr>
          </w:p>
        </w:tc>
        <w:tc>
          <w:tcPr>
            <w:tcW w:w="9923" w:type="dxa"/>
          </w:tcPr>
          <w:p w14:paraId="68DF5014" w14:textId="283E6A6B" w:rsidR="00EF1CA6" w:rsidRDefault="00EF1CA6" w:rsidP="001B12C6">
            <w:pPr>
              <w:jc w:val="both"/>
              <w:rPr>
                <w:rFonts w:ascii="Arial" w:hAnsi="Arial" w:cs="Arial"/>
              </w:rPr>
            </w:pPr>
            <w:r w:rsidRPr="00FD2EDC">
              <w:rPr>
                <w:rFonts w:ascii="Arial" w:hAnsi="Arial" w:cs="Arial"/>
                <w:b/>
              </w:rPr>
              <w:t>Job Purpose</w:t>
            </w:r>
            <w:r w:rsidRPr="00FD2EDC">
              <w:rPr>
                <w:rFonts w:ascii="Arial" w:hAnsi="Arial" w:cs="Arial"/>
              </w:rPr>
              <w:t xml:space="preserve"> </w:t>
            </w:r>
          </w:p>
          <w:p w14:paraId="7D855259" w14:textId="77777777" w:rsidR="00F973F3" w:rsidRPr="00FD2EDC" w:rsidRDefault="00F973F3" w:rsidP="001B12C6">
            <w:pPr>
              <w:jc w:val="both"/>
              <w:rPr>
                <w:rFonts w:ascii="Arial" w:hAnsi="Arial" w:cs="Arial"/>
              </w:rPr>
            </w:pPr>
          </w:p>
          <w:p w14:paraId="5A0FF504" w14:textId="6C77BE04" w:rsidR="00EF1CA6" w:rsidRPr="00F973F3" w:rsidRDefault="00A26E6B" w:rsidP="00F973F3">
            <w:pPr>
              <w:rPr>
                <w:rFonts w:ascii="Arial" w:hAnsi="Arial" w:cs="Arial"/>
              </w:rPr>
            </w:pPr>
            <w:r w:rsidRPr="00F973F3">
              <w:rPr>
                <w:rFonts w:ascii="Arial" w:hAnsi="Arial" w:cs="Arial"/>
                <w:color w:val="000000"/>
                <w:u w:color="000000"/>
                <w:lang w:val="en-US"/>
              </w:rPr>
              <w:t xml:space="preserve">NHS Grampian’s quality vision is to achieve transformational improvement in the provision of safe, person centered and effective care for our patients.  </w:t>
            </w:r>
            <w:r w:rsidR="00EF1CA6" w:rsidRPr="00F973F3">
              <w:rPr>
                <w:rFonts w:ascii="Arial" w:hAnsi="Arial" w:cs="Arial"/>
              </w:rPr>
              <w:t xml:space="preserve">High level post that involves complex planning, change and redesign of system-wide services, involving staff, members of the public, carers and partner organisations.  </w:t>
            </w:r>
          </w:p>
          <w:p w14:paraId="5891B298" w14:textId="77777777" w:rsidR="00A413F8" w:rsidRPr="00F973F3" w:rsidRDefault="00A413F8" w:rsidP="00F973F3">
            <w:pPr>
              <w:rPr>
                <w:rFonts w:ascii="Arial" w:hAnsi="Arial" w:cs="Arial"/>
              </w:rPr>
            </w:pPr>
          </w:p>
          <w:p w14:paraId="3B4C46B0" w14:textId="67C287BB" w:rsidR="00EF1CA6" w:rsidRDefault="00EF1CA6" w:rsidP="00F973F3">
            <w:pPr>
              <w:rPr>
                <w:rFonts w:ascii="Arial" w:hAnsi="Arial" w:cs="Arial"/>
              </w:rPr>
            </w:pPr>
            <w:r w:rsidRPr="00F973F3">
              <w:rPr>
                <w:rFonts w:ascii="Arial" w:hAnsi="Arial" w:cs="Arial"/>
              </w:rPr>
              <w:t xml:space="preserve">The </w:t>
            </w:r>
            <w:r w:rsidR="00D622DA">
              <w:rPr>
                <w:rFonts w:ascii="Arial" w:hAnsi="Arial" w:cs="Arial"/>
              </w:rPr>
              <w:t>Strategic Interface Lead</w:t>
            </w:r>
            <w:r w:rsidRPr="00F973F3">
              <w:rPr>
                <w:rFonts w:ascii="Arial" w:hAnsi="Arial" w:cs="Arial"/>
              </w:rPr>
              <w:t xml:space="preserve"> is responsible for:</w:t>
            </w:r>
          </w:p>
          <w:p w14:paraId="7D0D0692" w14:textId="77777777" w:rsidR="00A35167" w:rsidRDefault="00A35167" w:rsidP="00F75837">
            <w:pPr>
              <w:rPr>
                <w:rFonts w:ascii="Arial" w:hAnsi="Arial" w:cs="Arial"/>
                <w:sz w:val="16"/>
                <w:szCs w:val="16"/>
              </w:rPr>
            </w:pPr>
          </w:p>
          <w:p w14:paraId="4F2341C9" w14:textId="4BBFF489" w:rsidR="007723EE" w:rsidRDefault="00A35167" w:rsidP="004C3928">
            <w:pPr>
              <w:numPr>
                <w:ilvl w:val="0"/>
                <w:numId w:val="22"/>
              </w:numPr>
              <w:tabs>
                <w:tab w:val="clear" w:pos="720"/>
                <w:tab w:val="num" w:pos="366"/>
              </w:tabs>
              <w:ind w:left="360"/>
              <w:rPr>
                <w:rFonts w:ascii="Arial" w:hAnsi="Arial" w:cs="Arial"/>
              </w:rPr>
            </w:pPr>
            <w:r w:rsidRPr="00BB08C6">
              <w:rPr>
                <w:rFonts w:ascii="Arial" w:hAnsi="Arial" w:cs="Arial"/>
              </w:rPr>
              <w:t>I</w:t>
            </w:r>
            <w:r w:rsidR="00965ED5" w:rsidRPr="00BB08C6">
              <w:rPr>
                <w:rFonts w:ascii="Arial" w:hAnsi="Arial" w:cs="Arial"/>
              </w:rPr>
              <w:t>nterpreting</w:t>
            </w:r>
            <w:r w:rsidRPr="00BB08C6">
              <w:rPr>
                <w:rFonts w:ascii="Arial" w:hAnsi="Arial" w:cs="Arial"/>
              </w:rPr>
              <w:t xml:space="preserve"> national, regional and local policies to develop </w:t>
            </w:r>
            <w:r w:rsidR="007723EE" w:rsidRPr="00BB08C6">
              <w:rPr>
                <w:rFonts w:ascii="Arial" w:hAnsi="Arial" w:cs="Arial"/>
              </w:rPr>
              <w:t>multi</w:t>
            </w:r>
            <w:r w:rsidR="000176D6" w:rsidRPr="00BB08C6">
              <w:rPr>
                <w:rFonts w:ascii="Arial" w:hAnsi="Arial" w:cs="Arial"/>
              </w:rPr>
              <w:t xml:space="preserve">disciplinary system wide </w:t>
            </w:r>
            <w:r w:rsidRPr="00BB08C6">
              <w:rPr>
                <w:rFonts w:ascii="Arial" w:hAnsi="Arial" w:cs="Arial"/>
              </w:rPr>
              <w:t>strategic pla</w:t>
            </w:r>
            <w:r w:rsidR="007723EE" w:rsidRPr="00BB08C6">
              <w:rPr>
                <w:rFonts w:ascii="Arial" w:hAnsi="Arial" w:cs="Arial"/>
              </w:rPr>
              <w:t>ns and programmes</w:t>
            </w:r>
            <w:r w:rsidR="00BB08C6">
              <w:rPr>
                <w:rFonts w:ascii="Arial" w:hAnsi="Arial" w:cs="Arial"/>
              </w:rPr>
              <w:t>.</w:t>
            </w:r>
          </w:p>
          <w:p w14:paraId="1E151100" w14:textId="77777777" w:rsidR="00BB08C6" w:rsidRPr="00BB08C6" w:rsidRDefault="00BB08C6" w:rsidP="00BB08C6">
            <w:pPr>
              <w:ind w:left="360"/>
              <w:rPr>
                <w:rFonts w:ascii="Arial" w:hAnsi="Arial" w:cs="Arial"/>
              </w:rPr>
            </w:pPr>
          </w:p>
          <w:p w14:paraId="2EC89F96" w14:textId="2DDF2755" w:rsidR="00110863" w:rsidRDefault="00A35167" w:rsidP="00110863">
            <w:pPr>
              <w:numPr>
                <w:ilvl w:val="0"/>
                <w:numId w:val="22"/>
              </w:numPr>
              <w:tabs>
                <w:tab w:val="clear" w:pos="720"/>
                <w:tab w:val="num" w:pos="366"/>
              </w:tabs>
              <w:ind w:left="360"/>
              <w:rPr>
                <w:rFonts w:ascii="Arial" w:hAnsi="Arial" w:cs="Arial"/>
              </w:rPr>
            </w:pPr>
            <w:r>
              <w:rPr>
                <w:rFonts w:ascii="Arial" w:hAnsi="Arial" w:cs="Arial"/>
              </w:rPr>
              <w:t>P</w:t>
            </w:r>
            <w:r w:rsidR="00965ED5">
              <w:rPr>
                <w:rFonts w:ascii="Arial" w:hAnsi="Arial" w:cs="Arial"/>
              </w:rPr>
              <w:t>roviding</w:t>
            </w:r>
            <w:r>
              <w:rPr>
                <w:rFonts w:ascii="Arial" w:hAnsi="Arial" w:cs="Arial"/>
              </w:rPr>
              <w:t xml:space="preserve"> advice to support and inform an evidence-based approach within ethical frameworks for commissioning and developing services, including both primary and secondary care, across sectors, including local authorities, partn</w:t>
            </w:r>
            <w:r w:rsidR="001E4639">
              <w:rPr>
                <w:rFonts w:ascii="Arial" w:hAnsi="Arial" w:cs="Arial"/>
              </w:rPr>
              <w:t>ers and voluntary organisations for example Winter Planning.</w:t>
            </w:r>
          </w:p>
          <w:p w14:paraId="2F7727BE" w14:textId="77777777" w:rsidR="00110863" w:rsidRDefault="00110863" w:rsidP="00110863">
            <w:pPr>
              <w:pStyle w:val="ListParagraph"/>
              <w:rPr>
                <w:rFonts w:ascii="Arial" w:hAnsi="Arial" w:cs="Arial"/>
              </w:rPr>
            </w:pPr>
          </w:p>
          <w:p w14:paraId="30BF2C2C" w14:textId="619F1861" w:rsidR="00110863" w:rsidRPr="00110863" w:rsidRDefault="00110863" w:rsidP="00110863">
            <w:pPr>
              <w:numPr>
                <w:ilvl w:val="0"/>
                <w:numId w:val="22"/>
              </w:numPr>
              <w:tabs>
                <w:tab w:val="clear" w:pos="720"/>
                <w:tab w:val="num" w:pos="366"/>
              </w:tabs>
              <w:ind w:left="360"/>
              <w:rPr>
                <w:rFonts w:ascii="Arial" w:hAnsi="Arial" w:cs="Arial"/>
              </w:rPr>
            </w:pPr>
            <w:r w:rsidRPr="00110863">
              <w:rPr>
                <w:rFonts w:ascii="Arial" w:hAnsi="Arial" w:cs="Arial"/>
              </w:rPr>
              <w:t>Information systems are required for each project and usually require bespoke design and implementation, on occasion adapting existing systems from previous projects.  The post holder is responsible for their design, implementation, monitoring and review of system and data.  This is a major job responsibility as it enables the post holder to assess the success of projects and amend plans as required.</w:t>
            </w:r>
          </w:p>
          <w:p w14:paraId="6252B396" w14:textId="77777777" w:rsidR="00A35167" w:rsidRDefault="00A35167" w:rsidP="00A35167">
            <w:pPr>
              <w:pStyle w:val="ListParagraph"/>
              <w:rPr>
                <w:rFonts w:ascii="Arial" w:hAnsi="Arial" w:cs="Arial"/>
              </w:rPr>
            </w:pPr>
          </w:p>
          <w:p w14:paraId="55964168" w14:textId="162544F1" w:rsidR="00A413F8" w:rsidRPr="00D622DA" w:rsidRDefault="00A413F8" w:rsidP="00D622DA">
            <w:pPr>
              <w:numPr>
                <w:ilvl w:val="0"/>
                <w:numId w:val="22"/>
              </w:numPr>
              <w:tabs>
                <w:tab w:val="clear" w:pos="720"/>
                <w:tab w:val="num" w:pos="366"/>
              </w:tabs>
              <w:ind w:left="360"/>
              <w:rPr>
                <w:rFonts w:ascii="Arial" w:hAnsi="Arial" w:cs="Arial"/>
              </w:rPr>
            </w:pPr>
            <w:r>
              <w:rPr>
                <w:rFonts w:ascii="Arial" w:hAnsi="Arial" w:cs="Arial"/>
              </w:rPr>
              <w:t>Influencing and leading issues within the wider system for which the post holder does not have direct managerial responsibility.</w:t>
            </w:r>
            <w:r w:rsidR="001E4639">
              <w:rPr>
                <w:rFonts w:ascii="Arial" w:hAnsi="Arial" w:cs="Arial"/>
              </w:rPr>
              <w:t xml:space="preserve">  For example ED Staffing Risk.</w:t>
            </w:r>
          </w:p>
          <w:p w14:paraId="64E13E69" w14:textId="77777777" w:rsidR="00EF1CA6" w:rsidRPr="00F973F3" w:rsidRDefault="00EF1CA6" w:rsidP="00F973F3">
            <w:pPr>
              <w:tabs>
                <w:tab w:val="num" w:pos="366"/>
              </w:tabs>
              <w:rPr>
                <w:rFonts w:ascii="Arial" w:hAnsi="Arial" w:cs="Arial"/>
              </w:rPr>
            </w:pPr>
          </w:p>
          <w:p w14:paraId="00891385" w14:textId="77777777" w:rsidR="00D622DA" w:rsidRPr="00D622DA" w:rsidRDefault="00EF1CA6" w:rsidP="004C3928">
            <w:pPr>
              <w:numPr>
                <w:ilvl w:val="0"/>
                <w:numId w:val="22"/>
              </w:numPr>
              <w:tabs>
                <w:tab w:val="clear" w:pos="720"/>
                <w:tab w:val="num" w:pos="366"/>
              </w:tabs>
              <w:spacing w:before="120"/>
              <w:ind w:left="360"/>
              <w:rPr>
                <w:rFonts w:ascii="Arial" w:hAnsi="Arial" w:cs="Arial"/>
              </w:rPr>
            </w:pPr>
            <w:r w:rsidRPr="00D622DA">
              <w:rPr>
                <w:rFonts w:ascii="Arial" w:hAnsi="Arial" w:cs="Arial"/>
                <w:lang w:val="en-US"/>
              </w:rPr>
              <w:t xml:space="preserve">Directing transformation within a number of operational and clinical service areas e.g. across the </w:t>
            </w:r>
            <w:r w:rsidR="00A26E6B" w:rsidRPr="00D622DA">
              <w:rPr>
                <w:rFonts w:ascii="Arial" w:hAnsi="Arial" w:cs="Arial"/>
                <w:lang w:val="en-US"/>
              </w:rPr>
              <w:t>whole system</w:t>
            </w:r>
            <w:r w:rsidRPr="00D622DA">
              <w:rPr>
                <w:rFonts w:ascii="Arial" w:hAnsi="Arial" w:cs="Arial"/>
                <w:lang w:val="en-US"/>
              </w:rPr>
              <w:t>, in accordance with local, regional and national strategy in line with the portfolio approach.</w:t>
            </w:r>
          </w:p>
          <w:p w14:paraId="5AD9A6E9" w14:textId="77777777" w:rsidR="00D622DA" w:rsidRDefault="00D622DA" w:rsidP="00D622DA">
            <w:pPr>
              <w:pStyle w:val="ListParagraph"/>
              <w:rPr>
                <w:rFonts w:ascii="Arial" w:hAnsi="Arial" w:cs="Arial"/>
              </w:rPr>
            </w:pPr>
          </w:p>
          <w:p w14:paraId="6AC4EC80" w14:textId="7E5E827D" w:rsidR="00D622DA" w:rsidRPr="00D622DA" w:rsidRDefault="00D622DA" w:rsidP="00D622DA">
            <w:pPr>
              <w:numPr>
                <w:ilvl w:val="0"/>
                <w:numId w:val="22"/>
              </w:numPr>
              <w:tabs>
                <w:tab w:val="clear" w:pos="720"/>
                <w:tab w:val="num" w:pos="366"/>
              </w:tabs>
              <w:spacing w:before="120"/>
              <w:ind w:left="360"/>
              <w:rPr>
                <w:rFonts w:ascii="Arial" w:hAnsi="Arial" w:cs="Arial"/>
              </w:rPr>
            </w:pPr>
            <w:r w:rsidRPr="00D622DA">
              <w:rPr>
                <w:rFonts w:ascii="Arial" w:hAnsi="Arial" w:cs="Arial"/>
              </w:rPr>
              <w:t xml:space="preserve">The post holder will have the skills to work in an ambiguous environment on very difficult issues that influence and are influenced by occasions and organisations external to our own. </w:t>
            </w:r>
          </w:p>
          <w:p w14:paraId="75B6D42E" w14:textId="77777777" w:rsidR="00EF1CA6" w:rsidRPr="00F973F3" w:rsidRDefault="00EF1CA6" w:rsidP="00F973F3">
            <w:pPr>
              <w:rPr>
                <w:rFonts w:ascii="Arial" w:hAnsi="Arial" w:cs="Arial"/>
                <w:lang w:val="en-US"/>
              </w:rPr>
            </w:pPr>
          </w:p>
          <w:p w14:paraId="01F6DC2E" w14:textId="59F83713" w:rsidR="00EF1CA6" w:rsidRPr="00F973F3" w:rsidRDefault="00EF1CA6" w:rsidP="00F973F3">
            <w:pPr>
              <w:numPr>
                <w:ilvl w:val="0"/>
                <w:numId w:val="22"/>
              </w:numPr>
              <w:tabs>
                <w:tab w:val="clear" w:pos="720"/>
                <w:tab w:val="num" w:pos="366"/>
              </w:tabs>
              <w:ind w:left="360"/>
              <w:rPr>
                <w:rFonts w:ascii="Arial" w:hAnsi="Arial" w:cs="Arial"/>
                <w:lang w:val="en-US"/>
              </w:rPr>
            </w:pPr>
            <w:r w:rsidRPr="00F973F3">
              <w:rPr>
                <w:rFonts w:ascii="Arial" w:hAnsi="Arial" w:cs="Arial"/>
                <w:lang w:val="en-US"/>
              </w:rPr>
              <w:t xml:space="preserve">Working closely with the Portfolio management and corporate teams to ensure that service planning is informed by evidence and support the </w:t>
            </w:r>
            <w:r w:rsidR="00A26E6B" w:rsidRPr="00F973F3">
              <w:rPr>
                <w:rFonts w:ascii="Arial" w:hAnsi="Arial" w:cs="Arial"/>
                <w:lang w:val="en-US"/>
              </w:rPr>
              <w:t xml:space="preserve">clinical </w:t>
            </w:r>
            <w:r w:rsidRPr="00F973F3">
              <w:rPr>
                <w:rFonts w:ascii="Arial" w:hAnsi="Arial" w:cs="Arial"/>
                <w:lang w:val="en-US"/>
              </w:rPr>
              <w:t>services acr</w:t>
            </w:r>
            <w:r w:rsidR="001E4639">
              <w:rPr>
                <w:rFonts w:ascii="Arial" w:hAnsi="Arial" w:cs="Arial"/>
                <w:lang w:val="en-US"/>
              </w:rPr>
              <w:t>oss a range of joint priorities for example Bed Base Review.</w:t>
            </w:r>
          </w:p>
          <w:p w14:paraId="766980BD" w14:textId="77777777" w:rsidR="00EF1CA6" w:rsidRPr="00F973F3" w:rsidRDefault="00EF1CA6" w:rsidP="00F973F3">
            <w:pPr>
              <w:rPr>
                <w:rFonts w:ascii="Arial" w:hAnsi="Arial" w:cs="Arial"/>
                <w:lang w:val="en-US"/>
              </w:rPr>
            </w:pPr>
          </w:p>
          <w:p w14:paraId="487CBD0F" w14:textId="6642B1A3" w:rsidR="00EF1CA6" w:rsidRPr="00F973F3" w:rsidRDefault="00EF1CA6" w:rsidP="00F973F3">
            <w:pPr>
              <w:numPr>
                <w:ilvl w:val="0"/>
                <w:numId w:val="22"/>
              </w:numPr>
              <w:tabs>
                <w:tab w:val="clear" w:pos="720"/>
                <w:tab w:val="num" w:pos="366"/>
              </w:tabs>
              <w:ind w:left="360"/>
              <w:rPr>
                <w:rFonts w:ascii="Arial" w:hAnsi="Arial" w:cs="Arial"/>
                <w:lang w:val="en-US"/>
              </w:rPr>
            </w:pPr>
            <w:r w:rsidRPr="00F973F3">
              <w:rPr>
                <w:rFonts w:ascii="Arial" w:hAnsi="Arial" w:cs="Arial"/>
                <w:lang w:val="en-US"/>
              </w:rPr>
              <w:t xml:space="preserve">Leading on the </w:t>
            </w:r>
            <w:r w:rsidR="00D622DA">
              <w:rPr>
                <w:rFonts w:ascii="Arial" w:hAnsi="Arial" w:cs="Arial"/>
                <w:lang w:val="en-US"/>
              </w:rPr>
              <w:t xml:space="preserve">approach to Winter Planning </w:t>
            </w:r>
            <w:r w:rsidRPr="00F973F3">
              <w:rPr>
                <w:rFonts w:ascii="Arial" w:hAnsi="Arial" w:cs="Arial"/>
                <w:lang w:val="en-US"/>
              </w:rPr>
              <w:t xml:space="preserve">with the NHS Grampian strategy and supporting the NHS Grampian Integrated Delivery Plan to be the way forward for the </w:t>
            </w:r>
            <w:r w:rsidR="00076876">
              <w:rPr>
                <w:rFonts w:ascii="Arial" w:hAnsi="Arial" w:cs="Arial"/>
                <w:lang w:val="en-US"/>
              </w:rPr>
              <w:t>organisation.</w:t>
            </w:r>
          </w:p>
          <w:p w14:paraId="5A793D62" w14:textId="77777777" w:rsidR="00EF1CA6" w:rsidRPr="00F973F3" w:rsidRDefault="00EF1CA6" w:rsidP="00F973F3">
            <w:pPr>
              <w:rPr>
                <w:rFonts w:ascii="Arial" w:hAnsi="Arial" w:cs="Arial"/>
                <w:lang w:val="en-US"/>
              </w:rPr>
            </w:pPr>
          </w:p>
          <w:p w14:paraId="7834CDF0" w14:textId="25535737" w:rsidR="00EF1CA6" w:rsidRPr="00F973F3" w:rsidRDefault="00EF1CA6" w:rsidP="00F973F3">
            <w:pPr>
              <w:numPr>
                <w:ilvl w:val="0"/>
                <w:numId w:val="22"/>
              </w:numPr>
              <w:tabs>
                <w:tab w:val="clear" w:pos="720"/>
                <w:tab w:val="num" w:pos="366"/>
              </w:tabs>
              <w:ind w:left="360"/>
              <w:rPr>
                <w:rFonts w:ascii="Arial" w:hAnsi="Arial" w:cs="Arial"/>
                <w:lang w:val="en-US"/>
              </w:rPr>
            </w:pPr>
            <w:r w:rsidRPr="00F973F3">
              <w:rPr>
                <w:rFonts w:ascii="Arial" w:hAnsi="Arial" w:cs="Arial"/>
                <w:lang w:val="en-US"/>
              </w:rPr>
              <w:lastRenderedPageBreak/>
              <w:t xml:space="preserve">Leading on a range of board wide service issues on behalf of the </w:t>
            </w:r>
            <w:r w:rsidR="00D622DA">
              <w:rPr>
                <w:rFonts w:ascii="Arial" w:hAnsi="Arial" w:cs="Arial"/>
                <w:lang w:val="en-US"/>
              </w:rPr>
              <w:t>Portfolio</w:t>
            </w:r>
            <w:r w:rsidRPr="00F973F3">
              <w:rPr>
                <w:rFonts w:ascii="Arial" w:hAnsi="Arial" w:cs="Arial"/>
                <w:lang w:val="en-US"/>
              </w:rPr>
              <w:t>.</w:t>
            </w:r>
          </w:p>
          <w:p w14:paraId="1CF94341" w14:textId="51813FEF" w:rsidR="00EF1CA6" w:rsidRPr="00F973F3" w:rsidRDefault="00EF1CA6" w:rsidP="00F973F3">
            <w:pPr>
              <w:tabs>
                <w:tab w:val="num" w:pos="366"/>
              </w:tabs>
              <w:rPr>
                <w:rFonts w:ascii="Arial" w:hAnsi="Arial" w:cs="Arial"/>
                <w:lang w:val="en-US"/>
              </w:rPr>
            </w:pPr>
          </w:p>
          <w:p w14:paraId="2195D5BA" w14:textId="605EB1E9" w:rsidR="00EF1CA6" w:rsidRPr="00F973F3" w:rsidRDefault="00EF1CA6" w:rsidP="00F973F3">
            <w:pPr>
              <w:numPr>
                <w:ilvl w:val="0"/>
                <w:numId w:val="22"/>
              </w:numPr>
              <w:tabs>
                <w:tab w:val="clear" w:pos="720"/>
                <w:tab w:val="num" w:pos="366"/>
              </w:tabs>
              <w:ind w:left="360"/>
              <w:rPr>
                <w:rFonts w:ascii="Arial" w:hAnsi="Arial" w:cs="Arial"/>
                <w:lang w:val="en-US"/>
              </w:rPr>
            </w:pPr>
            <w:r w:rsidRPr="00F973F3">
              <w:rPr>
                <w:rFonts w:ascii="Arial" w:hAnsi="Arial" w:cs="Arial"/>
                <w:lang w:val="en-US"/>
              </w:rPr>
              <w:t xml:space="preserve">Providing a major contribution to North of Scotland partnerships with North of Scotland Boards and leading on a range of regional issues on behalf of the </w:t>
            </w:r>
            <w:r w:rsidR="00D622DA">
              <w:rPr>
                <w:rFonts w:ascii="Arial" w:hAnsi="Arial" w:cs="Arial"/>
                <w:lang w:val="en-US"/>
              </w:rPr>
              <w:t>Portfolio.</w:t>
            </w:r>
          </w:p>
          <w:p w14:paraId="0C35147E" w14:textId="77777777" w:rsidR="00EF1CA6" w:rsidRPr="00F973F3" w:rsidRDefault="00EF1CA6" w:rsidP="00F973F3">
            <w:pPr>
              <w:rPr>
                <w:rFonts w:ascii="Arial" w:hAnsi="Arial" w:cs="Arial"/>
                <w:lang w:val="en-US"/>
              </w:rPr>
            </w:pPr>
          </w:p>
          <w:p w14:paraId="2EF9513E" w14:textId="51B8912C" w:rsidR="00D622DA" w:rsidRDefault="00D622DA" w:rsidP="00F973F3">
            <w:pPr>
              <w:numPr>
                <w:ilvl w:val="0"/>
                <w:numId w:val="22"/>
              </w:numPr>
              <w:tabs>
                <w:tab w:val="clear" w:pos="720"/>
                <w:tab w:val="num" w:pos="366"/>
              </w:tabs>
              <w:ind w:left="360"/>
              <w:rPr>
                <w:rFonts w:ascii="Arial" w:hAnsi="Arial" w:cs="Arial"/>
                <w:lang w:val="en-US"/>
              </w:rPr>
            </w:pPr>
            <w:r w:rsidRPr="006C42E7">
              <w:rPr>
                <w:rFonts w:ascii="Arial" w:hAnsi="Arial" w:cs="Arial"/>
              </w:rPr>
              <w:t xml:space="preserve">To be </w:t>
            </w:r>
            <w:r>
              <w:rPr>
                <w:rFonts w:ascii="Arial" w:hAnsi="Arial" w:cs="Arial"/>
              </w:rPr>
              <w:t>Site Manager</w:t>
            </w:r>
            <w:r w:rsidRPr="006C42E7">
              <w:rPr>
                <w:rFonts w:ascii="Arial" w:hAnsi="Arial" w:cs="Arial"/>
              </w:rPr>
              <w:t xml:space="preserve"> on call (SMOC) on a rotational basi</w:t>
            </w:r>
            <w:r>
              <w:rPr>
                <w:rFonts w:ascii="Arial" w:hAnsi="Arial" w:cs="Arial"/>
              </w:rPr>
              <w:t>s for all aspects of the ARI site.</w:t>
            </w:r>
          </w:p>
          <w:p w14:paraId="630593EE" w14:textId="77777777" w:rsidR="00D622DA" w:rsidRDefault="00D622DA" w:rsidP="00D622DA">
            <w:pPr>
              <w:pStyle w:val="ListParagraph"/>
              <w:rPr>
                <w:rFonts w:ascii="Arial" w:hAnsi="Arial" w:cs="Arial"/>
                <w:lang w:val="en-US"/>
              </w:rPr>
            </w:pPr>
          </w:p>
          <w:p w14:paraId="6B5FEA08" w14:textId="2265B6F6" w:rsidR="00EF1CA6" w:rsidRPr="00F973F3" w:rsidRDefault="00EF1CA6" w:rsidP="00F973F3">
            <w:pPr>
              <w:numPr>
                <w:ilvl w:val="0"/>
                <w:numId w:val="22"/>
              </w:numPr>
              <w:tabs>
                <w:tab w:val="clear" w:pos="720"/>
                <w:tab w:val="num" w:pos="366"/>
              </w:tabs>
              <w:ind w:left="360"/>
              <w:rPr>
                <w:rFonts w:ascii="Arial" w:hAnsi="Arial" w:cs="Arial"/>
                <w:lang w:val="en-US"/>
              </w:rPr>
            </w:pPr>
            <w:r w:rsidRPr="00F973F3">
              <w:rPr>
                <w:rFonts w:ascii="Arial" w:hAnsi="Arial" w:cs="Arial"/>
                <w:lang w:val="en-US"/>
              </w:rPr>
              <w:t>The post</w:t>
            </w:r>
            <w:r w:rsidR="00F973F3">
              <w:rPr>
                <w:rFonts w:ascii="Arial" w:hAnsi="Arial" w:cs="Arial"/>
                <w:lang w:val="en-US"/>
              </w:rPr>
              <w:t xml:space="preserve"> </w:t>
            </w:r>
            <w:r w:rsidRPr="00F973F3">
              <w:rPr>
                <w:rFonts w:ascii="Arial" w:hAnsi="Arial" w:cs="Arial"/>
                <w:lang w:val="en-US"/>
              </w:rPr>
              <w:t xml:space="preserve">holder </w:t>
            </w:r>
            <w:r w:rsidRPr="00F973F3">
              <w:rPr>
                <w:rFonts w:ascii="Arial" w:hAnsi="Arial" w:cs="Arial"/>
              </w:rPr>
              <w:t>will also have significant responsibility for influencing the use and the re-allocation of funding across the system in order to ensure resources are maximised to ensure transformation of service delivery and best value.  This also includes working with and influencing partners in relation to shared and non-shared funding sources.</w:t>
            </w:r>
          </w:p>
          <w:p w14:paraId="59A220F4" w14:textId="77777777" w:rsidR="00EF1CA6" w:rsidRPr="00F973F3" w:rsidRDefault="00EF1CA6" w:rsidP="00F973F3">
            <w:pPr>
              <w:rPr>
                <w:rFonts w:ascii="Arial" w:hAnsi="Arial" w:cs="Arial"/>
                <w:lang w:val="en-US"/>
              </w:rPr>
            </w:pPr>
          </w:p>
          <w:p w14:paraId="3BD707C8" w14:textId="64AE7EBB" w:rsidR="00EF1CA6" w:rsidRPr="00F973F3" w:rsidRDefault="00EF1CA6" w:rsidP="00F973F3">
            <w:pPr>
              <w:numPr>
                <w:ilvl w:val="0"/>
                <w:numId w:val="22"/>
              </w:numPr>
              <w:tabs>
                <w:tab w:val="clear" w:pos="720"/>
                <w:tab w:val="num" w:pos="366"/>
              </w:tabs>
              <w:ind w:left="360"/>
              <w:rPr>
                <w:rFonts w:ascii="Arial" w:hAnsi="Arial" w:cs="Arial"/>
                <w:lang w:val="en-US"/>
              </w:rPr>
            </w:pPr>
            <w:r w:rsidRPr="00F973F3">
              <w:rPr>
                <w:rFonts w:ascii="Arial" w:hAnsi="Arial" w:cs="Arial"/>
                <w:lang w:val="en-US"/>
              </w:rPr>
              <w:t>The preparation of business cases for significant service changes related to Grampian services consistent with best practice and taking business cases through the Acute Sector, NHS Grampian and SGHD decision making processes.</w:t>
            </w:r>
          </w:p>
          <w:p w14:paraId="43526703" w14:textId="77777777" w:rsidR="00EF1CA6" w:rsidRPr="00FD2EDC" w:rsidRDefault="00EF1CA6" w:rsidP="001B12C6">
            <w:pPr>
              <w:rPr>
                <w:rFonts w:ascii="Arial" w:hAnsi="Arial" w:cs="Arial"/>
                <w:b/>
              </w:rPr>
            </w:pPr>
          </w:p>
        </w:tc>
      </w:tr>
      <w:tr w:rsidR="00EF1CA6" w:rsidRPr="00452507" w14:paraId="088F89A4" w14:textId="77777777" w:rsidTr="006C09F8">
        <w:trPr>
          <w:trHeight w:val="6100"/>
        </w:trPr>
        <w:tc>
          <w:tcPr>
            <w:tcW w:w="568" w:type="dxa"/>
          </w:tcPr>
          <w:p w14:paraId="723640B3" w14:textId="2939EFB0" w:rsidR="00EF1CA6" w:rsidRPr="00452507" w:rsidRDefault="00EF1CA6" w:rsidP="001B12C6">
            <w:pPr>
              <w:spacing w:before="120"/>
              <w:rPr>
                <w:rFonts w:ascii="Arial" w:hAnsi="Arial" w:cs="Arial"/>
                <w:b/>
              </w:rPr>
            </w:pPr>
          </w:p>
        </w:tc>
        <w:tc>
          <w:tcPr>
            <w:tcW w:w="9923" w:type="dxa"/>
          </w:tcPr>
          <w:p w14:paraId="1176432E" w14:textId="73C6F414" w:rsidR="00F06AF5" w:rsidRDefault="00EF1CA6" w:rsidP="00D622DA">
            <w:pPr>
              <w:pStyle w:val="Footer"/>
              <w:tabs>
                <w:tab w:val="clear" w:pos="4153"/>
                <w:tab w:val="clear" w:pos="8306"/>
              </w:tabs>
              <w:spacing w:before="120"/>
              <w:rPr>
                <w:rFonts w:ascii="Arial" w:hAnsi="Arial" w:cs="Arial"/>
                <w:b/>
                <w:sz w:val="24"/>
              </w:rPr>
            </w:pPr>
            <w:r w:rsidRPr="00B41E81">
              <w:rPr>
                <w:rFonts w:ascii="Arial" w:hAnsi="Arial" w:cs="Arial"/>
                <w:b/>
                <w:sz w:val="24"/>
              </w:rPr>
              <w:t>Organisational Chart</w:t>
            </w:r>
            <w:r w:rsidRPr="006A257D">
              <w:rPr>
                <w:rFonts w:ascii="Arial" w:hAnsi="Arial" w:cs="Arial"/>
                <w:b/>
                <w:sz w:val="24"/>
              </w:rPr>
              <w:t xml:space="preserve"> </w:t>
            </w:r>
            <w:r>
              <w:rPr>
                <w:rFonts w:ascii="Arial" w:hAnsi="Arial" w:cs="Arial"/>
                <w:b/>
                <w:sz w:val="24"/>
              </w:rPr>
              <w:t xml:space="preserve"> </w:t>
            </w:r>
          </w:p>
          <w:p w14:paraId="328E9A67" w14:textId="788DD3DD" w:rsidR="00D622DA" w:rsidRDefault="00D622DA" w:rsidP="00D622DA">
            <w:pPr>
              <w:pStyle w:val="Footer"/>
              <w:tabs>
                <w:tab w:val="clear" w:pos="4153"/>
                <w:tab w:val="clear" w:pos="8306"/>
              </w:tabs>
              <w:spacing w:before="120"/>
              <w:rPr>
                <w:rFonts w:ascii="Arial" w:hAnsi="Arial" w:cs="Arial"/>
                <w:b/>
                <w:sz w:val="24"/>
              </w:rPr>
            </w:pPr>
          </w:p>
          <w:p w14:paraId="32C67B5F" w14:textId="48CF3712" w:rsidR="00EF1CA6" w:rsidRPr="00F06AF5" w:rsidRDefault="00D622DA" w:rsidP="00B41E81">
            <w:pPr>
              <w:pStyle w:val="Footer"/>
              <w:tabs>
                <w:tab w:val="clear" w:pos="4153"/>
                <w:tab w:val="clear" w:pos="8306"/>
              </w:tabs>
              <w:spacing w:before="120"/>
              <w:rPr>
                <w:rFonts w:ascii="Arial" w:hAnsi="Arial" w:cs="Arial"/>
                <w:sz w:val="22"/>
                <w:szCs w:val="22"/>
              </w:rPr>
            </w:pPr>
            <w:r>
              <w:rPr>
                <w:noProof/>
              </w:rPr>
              <w:drawing>
                <wp:inline distT="0" distB="0" distL="0" distR="0" wp14:anchorId="36630F29" wp14:editId="71C231CA">
                  <wp:extent cx="5764530" cy="290512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4530" cy="2905125"/>
                          </a:xfrm>
                          <a:prstGeom prst="rect">
                            <a:avLst/>
                          </a:prstGeom>
                        </pic:spPr>
                      </pic:pic>
                    </a:graphicData>
                  </a:graphic>
                </wp:inline>
              </w:drawing>
            </w:r>
          </w:p>
        </w:tc>
      </w:tr>
    </w:tbl>
    <w:p w14:paraId="059FFEDF" w14:textId="77777777" w:rsidR="00EF1CA6" w:rsidRDefault="00EF1CA6" w:rsidP="00EF1CA6">
      <w:pPr>
        <w:pStyle w:val="Heading6"/>
        <w:rPr>
          <w:rFonts w:ascii="Arial" w:hAnsi="Arial" w:cs="Arial"/>
          <w:b w:val="0"/>
          <w:sz w:val="24"/>
          <w:u w:val="none"/>
        </w:rPr>
      </w:pPr>
    </w:p>
    <w:p w14:paraId="779EF680" w14:textId="77777777" w:rsidR="006C09F8" w:rsidRDefault="006C09F8" w:rsidP="006C09F8"/>
    <w:p w14:paraId="28638B35" w14:textId="77777777" w:rsidR="006C09F8" w:rsidRDefault="006C09F8" w:rsidP="006C09F8"/>
    <w:p w14:paraId="0DE029BA" w14:textId="77777777" w:rsidR="006C09F8" w:rsidRDefault="006C09F8" w:rsidP="006C09F8"/>
    <w:p w14:paraId="6BAD8442" w14:textId="77777777" w:rsidR="006C09F8" w:rsidRDefault="006C09F8" w:rsidP="006C09F8"/>
    <w:p w14:paraId="7AB7C0F3" w14:textId="77777777" w:rsidR="006C09F8" w:rsidRDefault="006C09F8" w:rsidP="006C09F8"/>
    <w:p w14:paraId="7672168C" w14:textId="77777777" w:rsidR="006C09F8" w:rsidRDefault="006C09F8" w:rsidP="006C09F8"/>
    <w:p w14:paraId="11D7E4D6" w14:textId="77777777" w:rsidR="006C09F8" w:rsidRDefault="006C09F8" w:rsidP="006C09F8"/>
    <w:p w14:paraId="22728F7B" w14:textId="77777777" w:rsidR="006C09F8" w:rsidRDefault="006C09F8" w:rsidP="006C09F8"/>
    <w:p w14:paraId="1FF71BD5" w14:textId="77777777" w:rsidR="006C09F8" w:rsidRPr="006C09F8" w:rsidRDefault="006C09F8" w:rsidP="006C09F8"/>
    <w:p w14:paraId="66015D84" w14:textId="77777777" w:rsidR="00EF1CA6" w:rsidRPr="00452507" w:rsidRDefault="00EF1CA6" w:rsidP="00EF1CA6">
      <w:pPr>
        <w:rPr>
          <w:rFonts w:ascii="Arial" w:hAnsi="Arial" w:cs="Arial"/>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9923"/>
      </w:tblGrid>
      <w:tr w:rsidR="00EF1CA6" w:rsidRPr="00452507" w14:paraId="6A41C43B" w14:textId="77777777" w:rsidTr="006C09F8">
        <w:tc>
          <w:tcPr>
            <w:tcW w:w="568" w:type="dxa"/>
          </w:tcPr>
          <w:p w14:paraId="5D6D8D1C" w14:textId="77777777" w:rsidR="00EF1CA6" w:rsidRPr="00452507" w:rsidRDefault="00EF1CA6" w:rsidP="001B12C6">
            <w:pPr>
              <w:spacing w:before="120"/>
              <w:rPr>
                <w:rFonts w:ascii="Arial" w:hAnsi="Arial" w:cs="Arial"/>
                <w:b/>
              </w:rPr>
            </w:pPr>
            <w:r w:rsidRPr="00452507">
              <w:rPr>
                <w:rFonts w:ascii="Arial" w:hAnsi="Arial" w:cs="Arial"/>
                <w:b/>
              </w:rPr>
              <w:lastRenderedPageBreak/>
              <w:t>1</w:t>
            </w:r>
          </w:p>
        </w:tc>
        <w:tc>
          <w:tcPr>
            <w:tcW w:w="9923" w:type="dxa"/>
          </w:tcPr>
          <w:p w14:paraId="4ECB4430" w14:textId="77777777" w:rsidR="00EF1CA6" w:rsidRPr="00452507" w:rsidRDefault="00EF1CA6" w:rsidP="001B12C6">
            <w:pPr>
              <w:pStyle w:val="Footer"/>
              <w:tabs>
                <w:tab w:val="clear" w:pos="4153"/>
                <w:tab w:val="clear" w:pos="8306"/>
              </w:tabs>
              <w:spacing w:before="120"/>
              <w:rPr>
                <w:rFonts w:ascii="Arial" w:hAnsi="Arial" w:cs="Arial"/>
                <w:b/>
                <w:sz w:val="24"/>
              </w:rPr>
            </w:pPr>
            <w:r w:rsidRPr="00452507">
              <w:rPr>
                <w:rFonts w:ascii="Arial" w:hAnsi="Arial" w:cs="Arial"/>
                <w:b/>
                <w:sz w:val="24"/>
              </w:rPr>
              <w:t xml:space="preserve">Communication and </w:t>
            </w:r>
            <w:r>
              <w:rPr>
                <w:rFonts w:ascii="Arial" w:hAnsi="Arial" w:cs="Arial"/>
                <w:b/>
                <w:sz w:val="24"/>
              </w:rPr>
              <w:t>Relationship S</w:t>
            </w:r>
            <w:r w:rsidRPr="00452507">
              <w:rPr>
                <w:rFonts w:ascii="Arial" w:hAnsi="Arial" w:cs="Arial"/>
                <w:b/>
                <w:sz w:val="24"/>
              </w:rPr>
              <w:t>kills</w:t>
            </w:r>
          </w:p>
          <w:p w14:paraId="6703B72F" w14:textId="010E75D5" w:rsidR="00EF1CA6" w:rsidRPr="00EC09F5" w:rsidRDefault="00933FDB" w:rsidP="001B12C6">
            <w:pPr>
              <w:rPr>
                <w:rFonts w:ascii="Arial" w:hAnsi="Arial" w:cs="Arial"/>
                <w:b/>
              </w:rPr>
            </w:pPr>
            <w:r w:rsidRPr="00F4688B">
              <w:rPr>
                <w:rFonts w:ascii="Arial" w:hAnsi="Arial" w:cs="Arial"/>
                <w:b/>
              </w:rPr>
              <w:t>Provide and receive highly complex, sensitive or contentious information; significant barriers to acceptance; hostile, antagonistic or highly emotive atmosphere</w:t>
            </w:r>
            <w:r w:rsidR="00EC09F5">
              <w:rPr>
                <w:rFonts w:ascii="Arial" w:hAnsi="Arial" w:cs="Arial"/>
                <w:b/>
              </w:rPr>
              <w:t>.</w:t>
            </w:r>
            <w:r w:rsidRPr="00F4688B">
              <w:rPr>
                <w:rFonts w:ascii="Arial" w:hAnsi="Arial" w:cs="Arial"/>
                <w:b/>
              </w:rPr>
              <w:t xml:space="preserve"> </w:t>
            </w:r>
            <w:r w:rsidRPr="00F4688B">
              <w:rPr>
                <w:rFonts w:ascii="Arial" w:hAnsi="Arial" w:cs="Arial"/>
                <w:i/>
              </w:rPr>
              <w:t>Receives, interprets and provides epidemiological and statistical information and advice, to NHS, Local Authorities, Voluntary Organisations and members of the public, which may be contentious and generate negative or hostile responses that require sensitive and skilled handling.</w:t>
            </w:r>
          </w:p>
          <w:p w14:paraId="3B7EE36F" w14:textId="77777777" w:rsidR="004C3928" w:rsidRPr="00F973F3" w:rsidRDefault="004C3928" w:rsidP="001B12C6">
            <w:pPr>
              <w:autoSpaceDE w:val="0"/>
              <w:autoSpaceDN w:val="0"/>
              <w:adjustRightInd w:val="0"/>
              <w:rPr>
                <w:rFonts w:ascii="Arial" w:hAnsi="Arial" w:cs="Arial"/>
                <w:b/>
                <w:bCs/>
              </w:rPr>
            </w:pPr>
          </w:p>
          <w:p w14:paraId="0CC9BB6A" w14:textId="393D44AA" w:rsidR="00D018CA" w:rsidRDefault="00D018CA" w:rsidP="001B12C6">
            <w:pPr>
              <w:autoSpaceDE w:val="0"/>
              <w:autoSpaceDN w:val="0"/>
              <w:adjustRightInd w:val="0"/>
              <w:rPr>
                <w:rFonts w:ascii="Arial" w:hAnsi="Arial" w:cs="Arial"/>
                <w:b/>
                <w:bCs/>
              </w:rPr>
            </w:pPr>
            <w:r w:rsidRPr="00F973F3">
              <w:rPr>
                <w:rFonts w:ascii="Arial" w:hAnsi="Arial" w:cs="Arial"/>
                <w:b/>
                <w:bCs/>
              </w:rPr>
              <w:t xml:space="preserve">Level </w:t>
            </w:r>
            <w:r w:rsidR="000134BE">
              <w:rPr>
                <w:rFonts w:ascii="Arial" w:hAnsi="Arial" w:cs="Arial"/>
                <w:b/>
                <w:bCs/>
              </w:rPr>
              <w:t>6</w:t>
            </w:r>
            <w:r w:rsidR="00933FDB">
              <w:rPr>
                <w:rFonts w:ascii="Arial" w:hAnsi="Arial" w:cs="Arial"/>
                <w:b/>
                <w:bCs/>
              </w:rPr>
              <w:t xml:space="preserve"> </w:t>
            </w:r>
          </w:p>
          <w:p w14:paraId="22CB2C25" w14:textId="77777777" w:rsidR="00EC09F5" w:rsidRDefault="00EC09F5" w:rsidP="001B12C6">
            <w:pPr>
              <w:autoSpaceDE w:val="0"/>
              <w:autoSpaceDN w:val="0"/>
              <w:adjustRightInd w:val="0"/>
              <w:rPr>
                <w:rFonts w:ascii="Arial" w:hAnsi="Arial" w:cs="Arial"/>
                <w:b/>
                <w:bCs/>
              </w:rPr>
            </w:pPr>
          </w:p>
          <w:p w14:paraId="1025ACF2" w14:textId="48015B04" w:rsidR="00263621" w:rsidRPr="00F973F3" w:rsidRDefault="004404FA" w:rsidP="00263621">
            <w:pPr>
              <w:rPr>
                <w:rFonts w:ascii="Arial" w:hAnsi="Arial" w:cs="Arial"/>
              </w:rPr>
            </w:pPr>
            <w:r>
              <w:rPr>
                <w:rFonts w:ascii="Arial" w:hAnsi="Arial" w:cs="Arial"/>
              </w:rPr>
              <w:t>H</w:t>
            </w:r>
            <w:r w:rsidR="00263621" w:rsidRPr="00F973F3">
              <w:rPr>
                <w:rFonts w:ascii="Arial" w:hAnsi="Arial" w:cs="Arial"/>
              </w:rPr>
              <w:t>ave excellent negotiation, persuasion, motivational and reassurance skills and will use these to the highest level when working both internally and externally with senior clinicians, the public, med</w:t>
            </w:r>
            <w:r>
              <w:rPr>
                <w:rFonts w:ascii="Arial" w:hAnsi="Arial" w:cs="Arial"/>
              </w:rPr>
              <w:t xml:space="preserve">ia, </w:t>
            </w:r>
            <w:r w:rsidR="00FE19E8">
              <w:rPr>
                <w:rFonts w:ascii="Arial" w:hAnsi="Arial" w:cs="Arial"/>
              </w:rPr>
              <w:t xml:space="preserve">voluntary organisations </w:t>
            </w:r>
            <w:r>
              <w:rPr>
                <w:rFonts w:ascii="Arial" w:hAnsi="Arial" w:cs="Arial"/>
              </w:rPr>
              <w:t>and the Scottish Government</w:t>
            </w:r>
            <w:r w:rsidR="000134BE">
              <w:rPr>
                <w:rFonts w:ascii="Arial" w:hAnsi="Arial" w:cs="Arial"/>
              </w:rPr>
              <w:t>, conveying highly contentious information</w:t>
            </w:r>
            <w:r>
              <w:rPr>
                <w:rFonts w:ascii="Arial" w:hAnsi="Arial" w:cs="Arial"/>
              </w:rPr>
              <w:t xml:space="preserve"> </w:t>
            </w:r>
            <w:r w:rsidR="000134BE" w:rsidRPr="000134BE">
              <w:rPr>
                <w:rFonts w:ascii="Arial" w:hAnsi="Arial" w:cs="Arial"/>
              </w:rPr>
              <w:t>e.g.</w:t>
            </w:r>
            <w:r w:rsidR="004C7111" w:rsidRPr="000134BE">
              <w:rPr>
                <w:rFonts w:ascii="Arial" w:hAnsi="Arial" w:cs="Arial"/>
              </w:rPr>
              <w:t xml:space="preserve"> when facilitating closure or move of services or</w:t>
            </w:r>
            <w:r w:rsidR="000134BE">
              <w:rPr>
                <w:rFonts w:ascii="Arial" w:hAnsi="Arial" w:cs="Arial"/>
              </w:rPr>
              <w:t xml:space="preserve"> significant change in services. </w:t>
            </w:r>
          </w:p>
          <w:p w14:paraId="4556D09B" w14:textId="77777777" w:rsidR="00263621" w:rsidRPr="00F973F3" w:rsidRDefault="00263621" w:rsidP="00263621">
            <w:pPr>
              <w:ind w:left="720"/>
              <w:rPr>
                <w:rFonts w:ascii="Arial" w:hAnsi="Arial" w:cs="Arial"/>
              </w:rPr>
            </w:pPr>
          </w:p>
          <w:p w14:paraId="0A92E096" w14:textId="232A9941" w:rsidR="000134BE" w:rsidRDefault="004404FA" w:rsidP="00300D4C">
            <w:pPr>
              <w:rPr>
                <w:rFonts w:ascii="Arial" w:hAnsi="Arial" w:cs="Arial"/>
              </w:rPr>
            </w:pPr>
            <w:r>
              <w:rPr>
                <w:rFonts w:ascii="Arial" w:hAnsi="Arial" w:cs="Arial"/>
              </w:rPr>
              <w:t xml:space="preserve">They will </w:t>
            </w:r>
            <w:r w:rsidR="00263621" w:rsidRPr="00F973F3">
              <w:rPr>
                <w:rFonts w:ascii="Arial" w:hAnsi="Arial" w:cs="Arial"/>
              </w:rPr>
              <w:t>give formal presentations to large groups such as</w:t>
            </w:r>
            <w:r w:rsidR="001E4639">
              <w:rPr>
                <w:rFonts w:ascii="Arial" w:hAnsi="Arial" w:cs="Arial"/>
              </w:rPr>
              <w:t xml:space="preserve"> the</w:t>
            </w:r>
            <w:r w:rsidR="00263621" w:rsidRPr="00F973F3">
              <w:rPr>
                <w:rFonts w:ascii="Arial" w:hAnsi="Arial" w:cs="Arial"/>
              </w:rPr>
              <w:t xml:space="preserve"> NHSG Board, the public and in other forums as required ensuring that differing audiences receive the same clear message even when content is highly complex, highly </w:t>
            </w:r>
            <w:r w:rsidR="0003386C">
              <w:rPr>
                <w:rFonts w:ascii="Arial" w:hAnsi="Arial" w:cs="Arial"/>
              </w:rPr>
              <w:t>sensitive or highly contentious</w:t>
            </w:r>
            <w:r w:rsidR="00F06AF5">
              <w:rPr>
                <w:rFonts w:ascii="Arial" w:hAnsi="Arial" w:cs="Arial"/>
              </w:rPr>
              <w:t xml:space="preserve"> </w:t>
            </w:r>
            <w:r w:rsidR="00F06AF5" w:rsidRPr="000134BE">
              <w:rPr>
                <w:rFonts w:ascii="Arial" w:hAnsi="Arial" w:cs="Arial"/>
              </w:rPr>
              <w:t>e.g</w:t>
            </w:r>
            <w:r w:rsidR="000134BE">
              <w:rPr>
                <w:rFonts w:ascii="Arial" w:hAnsi="Arial" w:cs="Arial"/>
              </w:rPr>
              <w:t>.</w:t>
            </w:r>
            <w:r w:rsidR="004C7111" w:rsidRPr="000134BE">
              <w:rPr>
                <w:rFonts w:ascii="Arial" w:hAnsi="Arial" w:cs="Arial"/>
              </w:rPr>
              <w:t xml:space="preserve"> changing the culture with staff and public in the use of NHS Services for example shifting the balance of care from acute to community.</w:t>
            </w:r>
            <w:r w:rsidR="00F06AF5">
              <w:rPr>
                <w:rFonts w:ascii="Arial" w:hAnsi="Arial" w:cs="Arial"/>
              </w:rPr>
              <w:t xml:space="preserve"> </w:t>
            </w:r>
          </w:p>
          <w:p w14:paraId="0C4AD56A" w14:textId="77777777" w:rsidR="000134BE" w:rsidRDefault="000134BE" w:rsidP="00300D4C">
            <w:pPr>
              <w:rPr>
                <w:rFonts w:ascii="Arial" w:hAnsi="Arial" w:cs="Arial"/>
              </w:rPr>
            </w:pPr>
          </w:p>
          <w:p w14:paraId="64D6AC8D" w14:textId="47F95828" w:rsidR="00300D4C" w:rsidRPr="00F973F3" w:rsidRDefault="00300D4C" w:rsidP="00300D4C">
            <w:pPr>
              <w:rPr>
                <w:rFonts w:ascii="Arial" w:hAnsi="Arial" w:cs="Arial"/>
                <w:lang w:val="en-US"/>
              </w:rPr>
            </w:pPr>
            <w:r w:rsidRPr="00F973F3">
              <w:rPr>
                <w:rFonts w:ascii="Arial" w:hAnsi="Arial" w:cs="Arial"/>
              </w:rPr>
              <w:t>The post holder will communicate on occasions when there will be major barriers to understanding or within an antagonistic atmosphere such as servic</w:t>
            </w:r>
            <w:r w:rsidR="0077671A">
              <w:rPr>
                <w:rFonts w:ascii="Arial" w:hAnsi="Arial" w:cs="Arial"/>
              </w:rPr>
              <w:t>e redesign that includes reducing</w:t>
            </w:r>
            <w:r w:rsidRPr="00F973F3">
              <w:rPr>
                <w:rFonts w:ascii="Arial" w:hAnsi="Arial" w:cs="Arial"/>
              </w:rPr>
              <w:t xml:space="preserve"> services and or changing how these are delivered</w:t>
            </w:r>
            <w:r w:rsidR="00F4688B">
              <w:rPr>
                <w:rFonts w:ascii="Arial" w:hAnsi="Arial" w:cs="Arial"/>
              </w:rPr>
              <w:t>, which might include across the North of Scotland region</w:t>
            </w:r>
            <w:r w:rsidRPr="00F973F3">
              <w:rPr>
                <w:rFonts w:ascii="Arial" w:hAnsi="Arial" w:cs="Arial"/>
              </w:rPr>
              <w:t xml:space="preserve">. The highest level of persuasive skills will be required to ensure minimum adverse exposure.  </w:t>
            </w:r>
            <w:r w:rsidRPr="00F973F3">
              <w:rPr>
                <w:rFonts w:ascii="Arial" w:hAnsi="Arial" w:cs="Arial"/>
                <w:lang w:val="en-US"/>
              </w:rPr>
              <w:t>Display strong facilitation, negotiation and influencing skills and have the ability to gain trust and credibility within limited timescales. This is essential for working in hostile environments, involving both staff and the public, when delivering delicate and contentious messages, for example the closure of a service or buildings</w:t>
            </w:r>
            <w:r w:rsidR="00F4688B">
              <w:rPr>
                <w:rFonts w:ascii="Arial" w:hAnsi="Arial" w:cs="Arial"/>
                <w:lang w:val="en-US"/>
              </w:rPr>
              <w:t>, or in redesigning pathways of care across organisations for example with the Scottish Ambulance Service</w:t>
            </w:r>
            <w:r w:rsidRPr="00F973F3">
              <w:rPr>
                <w:rFonts w:ascii="Arial" w:hAnsi="Arial" w:cs="Arial"/>
                <w:lang w:val="en-US"/>
              </w:rPr>
              <w:t xml:space="preserve">.   </w:t>
            </w:r>
          </w:p>
          <w:p w14:paraId="7CEA07E1" w14:textId="77777777" w:rsidR="00F4688B" w:rsidRDefault="00F4688B" w:rsidP="00D018CA">
            <w:pPr>
              <w:rPr>
                <w:rFonts w:ascii="Arial" w:hAnsi="Arial" w:cs="Arial"/>
                <w:lang w:val="en-US"/>
              </w:rPr>
            </w:pPr>
          </w:p>
          <w:p w14:paraId="601C5EB1" w14:textId="1B23D043" w:rsidR="00D018CA" w:rsidRDefault="00F4688B" w:rsidP="00D018CA">
            <w:pPr>
              <w:rPr>
                <w:rFonts w:ascii="Arial" w:hAnsi="Arial" w:cs="Arial"/>
                <w:lang w:val="en-US"/>
              </w:rPr>
            </w:pPr>
            <w:r w:rsidRPr="00F973F3">
              <w:rPr>
                <w:rFonts w:ascii="Arial" w:hAnsi="Arial" w:cs="Arial"/>
                <w:lang w:val="en-US"/>
              </w:rPr>
              <w:t>Perform a key role in significant service reconfiguration. This activity requires the post</w:t>
            </w:r>
            <w:r>
              <w:rPr>
                <w:rFonts w:ascii="Arial" w:hAnsi="Arial" w:cs="Arial"/>
                <w:lang w:val="en-US"/>
              </w:rPr>
              <w:t xml:space="preserve"> </w:t>
            </w:r>
            <w:r w:rsidRPr="00F973F3">
              <w:rPr>
                <w:rFonts w:ascii="Arial" w:hAnsi="Arial" w:cs="Arial"/>
                <w:lang w:val="en-US"/>
              </w:rPr>
              <w:t>holder to synthesize and evaluate information from a wide variety of internal and external sources and ensure that appropriate linkages are made to ensure consistency across the system in Grampian.  This includes reviewing other systems to investigate how re-design has been progressed and from this work agree how initiatives will be developed locally.</w:t>
            </w:r>
            <w:r>
              <w:rPr>
                <w:rFonts w:ascii="Arial" w:hAnsi="Arial" w:cs="Arial"/>
                <w:lang w:val="en-US"/>
              </w:rPr>
              <w:t xml:space="preserve">  To do this the post holder receives, interprets and provides epidemiological and statistical information and advice which may be contentious and generate negative or hostile responses.  Therefore they require developed skills to provide sensitive and skilled handling in their communication.</w:t>
            </w:r>
          </w:p>
          <w:p w14:paraId="43B7CAC0" w14:textId="77777777" w:rsidR="00F4688B" w:rsidRPr="00F973F3" w:rsidRDefault="00F4688B" w:rsidP="00D018CA">
            <w:pPr>
              <w:rPr>
                <w:rFonts w:ascii="Arial" w:hAnsi="Arial" w:cs="Arial"/>
              </w:rPr>
            </w:pPr>
          </w:p>
          <w:p w14:paraId="1D4E91F2" w14:textId="021AF404" w:rsidR="00EF1CA6" w:rsidRPr="006C09F8" w:rsidRDefault="00263621" w:rsidP="00F4688B">
            <w:pPr>
              <w:rPr>
                <w:rFonts w:ascii="Arial" w:hAnsi="Arial" w:cs="Arial"/>
                <w:lang w:val="en-US"/>
              </w:rPr>
            </w:pPr>
            <w:r w:rsidRPr="00F973F3">
              <w:rPr>
                <w:rFonts w:ascii="Arial" w:hAnsi="Arial" w:cs="Arial"/>
              </w:rPr>
              <w:t xml:space="preserve">Communicate and provide a visible and credible leadership in the effective positioning of the </w:t>
            </w:r>
            <w:r w:rsidR="00F4688B">
              <w:rPr>
                <w:rFonts w:ascii="Arial" w:hAnsi="Arial" w:cs="Arial"/>
              </w:rPr>
              <w:t>secondary care</w:t>
            </w:r>
            <w:r w:rsidRPr="00F973F3">
              <w:rPr>
                <w:rFonts w:ascii="Arial" w:hAnsi="Arial" w:cs="Arial"/>
              </w:rPr>
              <w:t xml:space="preserve"> within a complex Health and Social Care economy, developing constructive and "value adding" relationships with our partnership stakeholder organisations.</w:t>
            </w:r>
            <w:r w:rsidR="00D018CA" w:rsidRPr="00F973F3">
              <w:rPr>
                <w:rFonts w:ascii="Arial" w:hAnsi="Arial" w:cs="Arial"/>
              </w:rPr>
              <w:t xml:space="preserve">  </w:t>
            </w:r>
            <w:r w:rsidR="00EF1CA6" w:rsidRPr="00F973F3">
              <w:rPr>
                <w:rFonts w:ascii="Arial" w:hAnsi="Arial" w:cs="Arial"/>
                <w:lang w:val="en-US"/>
              </w:rPr>
              <w:t>Promote and develop effective communication and collaborative working by establishing strong partnership relationships with users of service, service providers, primary care, acute care, mental health, local authorities, Third Sector agencies and families, Scottish Governm</w:t>
            </w:r>
            <w:r w:rsidR="006C09F8">
              <w:rPr>
                <w:rFonts w:ascii="Arial" w:hAnsi="Arial" w:cs="Arial"/>
                <w:lang w:val="en-US"/>
              </w:rPr>
              <w:t>ent and members of the public.</w:t>
            </w:r>
          </w:p>
        </w:tc>
      </w:tr>
    </w:tbl>
    <w:p w14:paraId="63AF3B8D" w14:textId="5F0FEAA2" w:rsidR="004C3928" w:rsidRDefault="004C3928"/>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9923"/>
      </w:tblGrid>
      <w:tr w:rsidR="00EF1CA6" w:rsidRPr="00452507" w14:paraId="060897A3" w14:textId="77777777" w:rsidTr="006C09F8">
        <w:tc>
          <w:tcPr>
            <w:tcW w:w="568" w:type="dxa"/>
          </w:tcPr>
          <w:p w14:paraId="78120B09" w14:textId="6A0BD9CB" w:rsidR="00EF1CA6" w:rsidRPr="00933FDB" w:rsidRDefault="00EF1CA6" w:rsidP="001B12C6">
            <w:pPr>
              <w:spacing w:before="120"/>
              <w:rPr>
                <w:rFonts w:ascii="Arial" w:hAnsi="Arial" w:cs="Arial"/>
              </w:rPr>
            </w:pPr>
            <w:r w:rsidRPr="00933FDB">
              <w:rPr>
                <w:rFonts w:ascii="Arial" w:hAnsi="Arial" w:cs="Arial"/>
                <w:b/>
              </w:rPr>
              <w:t>2</w:t>
            </w:r>
          </w:p>
        </w:tc>
        <w:tc>
          <w:tcPr>
            <w:tcW w:w="9923" w:type="dxa"/>
          </w:tcPr>
          <w:p w14:paraId="673E3EEB" w14:textId="77777777" w:rsidR="00EF1CA6" w:rsidRPr="000F11DB" w:rsidRDefault="00EF1CA6" w:rsidP="001B12C6">
            <w:pPr>
              <w:pStyle w:val="Heading1"/>
              <w:jc w:val="left"/>
              <w:rPr>
                <w:rFonts w:ascii="Arial" w:hAnsi="Arial" w:cs="Arial"/>
                <w:i w:val="0"/>
              </w:rPr>
            </w:pPr>
            <w:r w:rsidRPr="007B507A">
              <w:rPr>
                <w:rFonts w:ascii="Arial" w:hAnsi="Arial" w:cs="Arial"/>
                <w:i w:val="0"/>
              </w:rPr>
              <w:t>Knowledge, Training and Experience</w:t>
            </w:r>
          </w:p>
          <w:p w14:paraId="12132C2D" w14:textId="2D12E023" w:rsidR="00F06AF5" w:rsidRPr="005F2EBD" w:rsidRDefault="005F2EBD" w:rsidP="001B12C6">
            <w:pPr>
              <w:rPr>
                <w:rFonts w:ascii="Arial" w:hAnsi="Arial" w:cs="Arial"/>
              </w:rPr>
            </w:pPr>
            <w:r w:rsidRPr="005F2EBD">
              <w:rPr>
                <w:rFonts w:ascii="Arial" w:hAnsi="Arial" w:cs="Arial"/>
                <w:b/>
              </w:rPr>
              <w:t>Advanced theoretical and practical knowledge.</w:t>
            </w:r>
            <w:r w:rsidRPr="005F2EBD">
              <w:rPr>
                <w:rFonts w:ascii="Arial" w:hAnsi="Arial" w:cs="Arial"/>
              </w:rPr>
              <w:t xml:space="preserve"> </w:t>
            </w:r>
            <w:r w:rsidRPr="005F2EBD">
              <w:rPr>
                <w:rFonts w:ascii="Arial" w:hAnsi="Arial" w:cs="Arial"/>
                <w:i/>
              </w:rPr>
              <w:t>Public health skills and knowledge to Faculty of Public Health accredited level acquired through degree plus extended specialist training to Faculty membership and fellowship lev</w:t>
            </w:r>
            <w:r w:rsidRPr="005F2EBD">
              <w:rPr>
                <w:rFonts w:ascii="Arial" w:hAnsi="Arial" w:cs="Arial"/>
              </w:rPr>
              <w:t xml:space="preserve">el </w:t>
            </w:r>
          </w:p>
          <w:p w14:paraId="53E20F6F" w14:textId="77777777" w:rsidR="005F2EBD" w:rsidRPr="000F11DB" w:rsidRDefault="005F2EBD" w:rsidP="001B12C6">
            <w:pPr>
              <w:rPr>
                <w:rFonts w:ascii="Arial" w:hAnsi="Arial" w:cs="Arial"/>
                <w:b/>
              </w:rPr>
            </w:pPr>
          </w:p>
          <w:p w14:paraId="65BB4074" w14:textId="77777777" w:rsidR="00882668" w:rsidRPr="000F11DB" w:rsidRDefault="00882668" w:rsidP="00882668">
            <w:pPr>
              <w:pStyle w:val="paragraph"/>
              <w:spacing w:before="0" w:beforeAutospacing="0" w:after="0" w:afterAutospacing="0"/>
              <w:textAlignment w:val="baseline"/>
              <w:rPr>
                <w:rFonts w:ascii="Segoe UI" w:hAnsi="Segoe UI" w:cs="Segoe UI"/>
                <w:sz w:val="18"/>
                <w:szCs w:val="18"/>
              </w:rPr>
            </w:pPr>
            <w:r w:rsidRPr="000F11DB">
              <w:rPr>
                <w:rStyle w:val="normaltextrun"/>
                <w:rFonts w:ascii="Arial" w:hAnsi="Arial" w:cs="Arial"/>
                <w:b/>
                <w:bCs/>
              </w:rPr>
              <w:t>Level 8</w:t>
            </w:r>
            <w:r w:rsidRPr="000F11DB">
              <w:rPr>
                <w:rStyle w:val="eop"/>
                <w:rFonts w:ascii="Arial" w:hAnsi="Arial" w:cs="Arial"/>
              </w:rPr>
              <w:t> </w:t>
            </w:r>
          </w:p>
          <w:p w14:paraId="5BA49335" w14:textId="77777777" w:rsidR="00882668" w:rsidRPr="000F11DB" w:rsidRDefault="00882668" w:rsidP="00882668">
            <w:pPr>
              <w:pStyle w:val="paragraph"/>
              <w:spacing w:before="0" w:beforeAutospacing="0" w:after="0" w:afterAutospacing="0"/>
              <w:textAlignment w:val="baseline"/>
              <w:rPr>
                <w:rFonts w:ascii="Segoe UI" w:hAnsi="Segoe UI" w:cs="Segoe UI"/>
                <w:sz w:val="18"/>
                <w:szCs w:val="18"/>
              </w:rPr>
            </w:pPr>
            <w:r w:rsidRPr="000F11DB">
              <w:rPr>
                <w:rStyle w:val="eop"/>
                <w:rFonts w:ascii="Arial" w:hAnsi="Arial" w:cs="Arial"/>
              </w:rPr>
              <w:t> </w:t>
            </w:r>
          </w:p>
          <w:p w14:paraId="53B035C3" w14:textId="0286127D" w:rsidR="00882668" w:rsidRPr="000F11DB" w:rsidRDefault="00882668" w:rsidP="00882668">
            <w:pPr>
              <w:pStyle w:val="paragraph"/>
              <w:spacing w:before="0" w:beforeAutospacing="0" w:after="0" w:afterAutospacing="0"/>
              <w:textAlignment w:val="baseline"/>
              <w:rPr>
                <w:rFonts w:ascii="Segoe UI" w:hAnsi="Segoe UI" w:cs="Segoe UI"/>
                <w:sz w:val="18"/>
                <w:szCs w:val="18"/>
              </w:rPr>
            </w:pPr>
            <w:r w:rsidRPr="000F11DB">
              <w:rPr>
                <w:rStyle w:val="normaltextrun"/>
                <w:rFonts w:ascii="Arial" w:hAnsi="Arial" w:cs="Arial"/>
              </w:rPr>
              <w:t>Degree or demonstrable equivalent experience with evidence of master</w:t>
            </w:r>
            <w:r w:rsidR="005F2EBD">
              <w:rPr>
                <w:rStyle w:val="normaltextrun"/>
                <w:rFonts w:ascii="Arial" w:hAnsi="Arial" w:cs="Arial"/>
              </w:rPr>
              <w:t>’</w:t>
            </w:r>
            <w:r w:rsidRPr="000F11DB">
              <w:rPr>
                <w:rStyle w:val="normaltextrun"/>
                <w:rFonts w:ascii="Arial" w:hAnsi="Arial" w:cs="Arial"/>
              </w:rPr>
              <w:t xml:space="preserve">s level </w:t>
            </w:r>
            <w:r w:rsidR="005F2EBD">
              <w:rPr>
                <w:rStyle w:val="normaltextrun"/>
                <w:rFonts w:ascii="Arial" w:hAnsi="Arial" w:cs="Arial"/>
              </w:rPr>
              <w:t xml:space="preserve">and </w:t>
            </w:r>
            <w:r w:rsidRPr="000F11DB">
              <w:rPr>
                <w:rStyle w:val="normaltextrun"/>
                <w:rFonts w:ascii="Arial" w:hAnsi="Arial" w:cs="Arial"/>
              </w:rPr>
              <w:t>further education plus experience required over a wide range of differing areas in senior management positions in a large and complex organisation which has developed a range of depth of knowledge required to fulfil the complexities of the role.</w:t>
            </w:r>
            <w:r w:rsidRPr="000F11DB">
              <w:rPr>
                <w:rStyle w:val="eop"/>
                <w:rFonts w:ascii="Arial" w:hAnsi="Arial" w:cs="Arial"/>
              </w:rPr>
              <w:t> </w:t>
            </w:r>
          </w:p>
          <w:p w14:paraId="2A0B6E0E" w14:textId="77777777" w:rsidR="00882668" w:rsidRPr="000F11DB" w:rsidRDefault="00882668" w:rsidP="00882668">
            <w:pPr>
              <w:pStyle w:val="paragraph"/>
              <w:spacing w:before="0" w:beforeAutospacing="0" w:after="0" w:afterAutospacing="0"/>
              <w:textAlignment w:val="baseline"/>
              <w:rPr>
                <w:rFonts w:ascii="Segoe UI" w:hAnsi="Segoe UI" w:cs="Segoe UI"/>
                <w:sz w:val="18"/>
                <w:szCs w:val="18"/>
              </w:rPr>
            </w:pPr>
            <w:r w:rsidRPr="000F11DB">
              <w:rPr>
                <w:rStyle w:val="eop"/>
                <w:rFonts w:ascii="Arial" w:hAnsi="Arial" w:cs="Arial"/>
              </w:rPr>
              <w:t> </w:t>
            </w:r>
          </w:p>
          <w:p w14:paraId="1389DE5D" w14:textId="77777777" w:rsidR="00882668" w:rsidRPr="000F11DB" w:rsidRDefault="00882668" w:rsidP="00882668">
            <w:pPr>
              <w:pStyle w:val="paragraph"/>
              <w:spacing w:before="0" w:beforeAutospacing="0" w:after="0" w:afterAutospacing="0"/>
              <w:textAlignment w:val="baseline"/>
              <w:rPr>
                <w:rFonts w:ascii="Segoe UI" w:hAnsi="Segoe UI" w:cs="Segoe UI"/>
                <w:sz w:val="18"/>
                <w:szCs w:val="18"/>
              </w:rPr>
            </w:pPr>
            <w:r w:rsidRPr="000F11DB">
              <w:rPr>
                <w:rStyle w:val="normaltextrun"/>
                <w:rFonts w:ascii="Arial" w:hAnsi="Arial" w:cs="Arial"/>
                <w:lang w:val="en-US"/>
              </w:rPr>
              <w:t>Professional knowledge acquired through degree, supplemented by specialist training to doctorate or equivalent level, management qualification or equivalent experience.</w:t>
            </w:r>
            <w:r w:rsidRPr="000F11DB">
              <w:rPr>
                <w:rStyle w:val="eop"/>
                <w:rFonts w:ascii="Arial" w:hAnsi="Arial" w:cs="Arial"/>
              </w:rPr>
              <w:t> </w:t>
            </w:r>
          </w:p>
          <w:p w14:paraId="2B245002" w14:textId="77777777" w:rsidR="00882668" w:rsidRPr="000F11DB" w:rsidRDefault="00882668" w:rsidP="00882668">
            <w:pPr>
              <w:pStyle w:val="paragraph"/>
              <w:spacing w:before="0" w:beforeAutospacing="0" w:after="0" w:afterAutospacing="0"/>
              <w:textAlignment w:val="baseline"/>
              <w:rPr>
                <w:rFonts w:ascii="Segoe UI" w:hAnsi="Segoe UI" w:cs="Segoe UI"/>
                <w:sz w:val="18"/>
                <w:szCs w:val="18"/>
              </w:rPr>
            </w:pPr>
            <w:r w:rsidRPr="000F11DB">
              <w:rPr>
                <w:rStyle w:val="eop"/>
                <w:rFonts w:ascii="Arial" w:hAnsi="Arial" w:cs="Arial"/>
              </w:rPr>
              <w:t> </w:t>
            </w:r>
          </w:p>
          <w:p w14:paraId="2B1E1560" w14:textId="77777777" w:rsidR="00882668" w:rsidRPr="000F11DB" w:rsidRDefault="00882668" w:rsidP="00882668">
            <w:pPr>
              <w:pStyle w:val="paragraph"/>
              <w:spacing w:before="0" w:beforeAutospacing="0" w:after="0" w:afterAutospacing="0"/>
              <w:textAlignment w:val="baseline"/>
              <w:rPr>
                <w:rFonts w:ascii="Segoe UI" w:hAnsi="Segoe UI" w:cs="Segoe UI"/>
                <w:sz w:val="18"/>
                <w:szCs w:val="18"/>
              </w:rPr>
            </w:pPr>
            <w:r w:rsidRPr="000F11DB">
              <w:rPr>
                <w:rStyle w:val="normaltextrun"/>
                <w:rFonts w:ascii="Arial" w:hAnsi="Arial" w:cs="Arial"/>
              </w:rPr>
              <w:t>Knowledge of managing large public sector budgets and understanding different funding streams.</w:t>
            </w:r>
            <w:r w:rsidRPr="000F11DB">
              <w:rPr>
                <w:rStyle w:val="eop"/>
                <w:rFonts w:ascii="Arial" w:hAnsi="Arial" w:cs="Arial"/>
              </w:rPr>
              <w:t> </w:t>
            </w:r>
          </w:p>
          <w:p w14:paraId="3C26C3A4" w14:textId="77777777" w:rsidR="00882668" w:rsidRPr="000F11DB" w:rsidRDefault="00882668" w:rsidP="00882668">
            <w:pPr>
              <w:pStyle w:val="paragraph"/>
              <w:spacing w:before="0" w:beforeAutospacing="0" w:after="0" w:afterAutospacing="0"/>
              <w:textAlignment w:val="baseline"/>
              <w:rPr>
                <w:rFonts w:ascii="Segoe UI" w:hAnsi="Segoe UI" w:cs="Segoe UI"/>
                <w:sz w:val="18"/>
                <w:szCs w:val="18"/>
              </w:rPr>
            </w:pPr>
            <w:r w:rsidRPr="000F11DB">
              <w:rPr>
                <w:rStyle w:val="eop"/>
                <w:rFonts w:ascii="Arial" w:hAnsi="Arial" w:cs="Arial"/>
              </w:rPr>
              <w:t> </w:t>
            </w:r>
          </w:p>
          <w:p w14:paraId="362C3429" w14:textId="77777777" w:rsidR="00882668" w:rsidRPr="000F11DB" w:rsidRDefault="00882668" w:rsidP="00882668">
            <w:pPr>
              <w:pStyle w:val="paragraph"/>
              <w:spacing w:before="0" w:beforeAutospacing="0" w:after="0" w:afterAutospacing="0"/>
              <w:textAlignment w:val="baseline"/>
              <w:rPr>
                <w:rFonts w:ascii="Segoe UI" w:hAnsi="Segoe UI" w:cs="Segoe UI"/>
                <w:sz w:val="18"/>
                <w:szCs w:val="18"/>
              </w:rPr>
            </w:pPr>
            <w:r w:rsidRPr="000F11DB">
              <w:rPr>
                <w:rStyle w:val="normaltextrun"/>
                <w:rFonts w:ascii="Arial" w:hAnsi="Arial" w:cs="Arial"/>
              </w:rPr>
              <w:t>A proven track record of developing, interpreting and implementing strategy at a senior level.</w:t>
            </w:r>
            <w:r w:rsidRPr="000F11DB">
              <w:rPr>
                <w:rStyle w:val="eop"/>
                <w:rFonts w:ascii="Arial" w:hAnsi="Arial" w:cs="Arial"/>
              </w:rPr>
              <w:t> </w:t>
            </w:r>
          </w:p>
          <w:p w14:paraId="58D9CA9B" w14:textId="77777777" w:rsidR="00882668" w:rsidRPr="000F11DB" w:rsidRDefault="00882668" w:rsidP="00882668">
            <w:pPr>
              <w:pStyle w:val="paragraph"/>
              <w:spacing w:before="0" w:beforeAutospacing="0" w:after="0" w:afterAutospacing="0"/>
              <w:textAlignment w:val="baseline"/>
              <w:rPr>
                <w:rFonts w:ascii="Segoe UI" w:hAnsi="Segoe UI" w:cs="Segoe UI"/>
                <w:sz w:val="18"/>
                <w:szCs w:val="18"/>
              </w:rPr>
            </w:pPr>
            <w:r w:rsidRPr="000F11DB">
              <w:rPr>
                <w:rStyle w:val="eop"/>
                <w:rFonts w:ascii="Arial" w:hAnsi="Arial" w:cs="Arial"/>
              </w:rPr>
              <w:t> </w:t>
            </w:r>
          </w:p>
          <w:p w14:paraId="36B1B18D" w14:textId="03CC9608" w:rsidR="00E97C33" w:rsidRPr="000F11DB" w:rsidRDefault="003772F6" w:rsidP="001B12C6">
            <w:pPr>
              <w:widowControl w:val="0"/>
              <w:tabs>
                <w:tab w:val="left" w:pos="2268"/>
                <w:tab w:val="left" w:pos="3402"/>
              </w:tabs>
              <w:rPr>
                <w:rFonts w:ascii="Arial" w:hAnsi="Arial" w:cs="Arial"/>
              </w:rPr>
            </w:pPr>
            <w:r w:rsidRPr="000F11DB">
              <w:rPr>
                <w:rFonts w:ascii="Arial" w:hAnsi="Arial" w:cs="Arial"/>
              </w:rPr>
              <w:t xml:space="preserve">Will have </w:t>
            </w:r>
            <w:r w:rsidR="00E97C33" w:rsidRPr="000F11DB">
              <w:rPr>
                <w:rFonts w:ascii="Arial" w:hAnsi="Arial" w:cs="Arial"/>
              </w:rPr>
              <w:t xml:space="preserve">In-depth professional knowledge </w:t>
            </w:r>
            <w:r w:rsidRPr="000F11DB">
              <w:rPr>
                <w:rFonts w:ascii="Arial" w:hAnsi="Arial" w:cs="Arial"/>
              </w:rPr>
              <w:t>over a</w:t>
            </w:r>
            <w:r w:rsidR="00E97C33" w:rsidRPr="000F11DB">
              <w:rPr>
                <w:rFonts w:ascii="Arial" w:hAnsi="Arial" w:cs="Arial"/>
              </w:rPr>
              <w:t xml:space="preserve"> number of disciplines acquired through training and experience over extended period leading to significant experience gained in areas such as change management of significant change programmes </w:t>
            </w:r>
            <w:r w:rsidR="000F11DB" w:rsidRPr="000F11DB">
              <w:rPr>
                <w:rFonts w:ascii="Arial" w:hAnsi="Arial" w:cs="Arial"/>
              </w:rPr>
              <w:t>e.g</w:t>
            </w:r>
            <w:r w:rsidR="005F2EBD">
              <w:rPr>
                <w:rFonts w:ascii="Arial" w:hAnsi="Arial" w:cs="Arial"/>
              </w:rPr>
              <w:t>.</w:t>
            </w:r>
            <w:r w:rsidR="00E97C33" w:rsidRPr="000F11DB">
              <w:rPr>
                <w:rFonts w:ascii="Arial" w:hAnsi="Arial" w:cs="Arial"/>
              </w:rPr>
              <w:t xml:space="preserve"> financial management of large budgets, and complex staff management including disciplinary hearings where the outcome might be dismissal. </w:t>
            </w:r>
          </w:p>
          <w:p w14:paraId="69D18D34" w14:textId="77777777" w:rsidR="00EF1CA6" w:rsidRPr="000F11DB" w:rsidRDefault="00EF1CA6" w:rsidP="001B12C6">
            <w:pPr>
              <w:ind w:left="360"/>
              <w:rPr>
                <w:rFonts w:ascii="Arial" w:hAnsi="Arial" w:cs="Arial"/>
              </w:rPr>
            </w:pPr>
          </w:p>
          <w:p w14:paraId="1B72DF7D" w14:textId="49A42FF2" w:rsidR="00627F10" w:rsidRPr="000F11DB" w:rsidRDefault="00EF1CA6" w:rsidP="00627F10">
            <w:pPr>
              <w:rPr>
                <w:rFonts w:ascii="Arial" w:hAnsi="Arial" w:cs="Arial"/>
              </w:rPr>
            </w:pPr>
            <w:r w:rsidRPr="000F11DB">
              <w:rPr>
                <w:rFonts w:ascii="Arial" w:hAnsi="Arial" w:cs="Arial"/>
              </w:rPr>
              <w:t xml:space="preserve">Must have extensive knowledge of local and national NHS systems </w:t>
            </w:r>
            <w:r w:rsidR="00627F10" w:rsidRPr="000F11DB">
              <w:rPr>
                <w:rFonts w:ascii="Arial" w:hAnsi="Arial" w:cs="Arial"/>
              </w:rPr>
              <w:t xml:space="preserve">through senior management positions in a large and complex organisation </w:t>
            </w:r>
            <w:r w:rsidRPr="000F11DB">
              <w:rPr>
                <w:rFonts w:ascii="Arial" w:hAnsi="Arial" w:cs="Arial"/>
              </w:rPr>
              <w:t xml:space="preserve">as well as an understanding of partner organisations such as Local Authorities, third and independent sectors. </w:t>
            </w:r>
            <w:r w:rsidR="00627F10" w:rsidRPr="000F11DB">
              <w:rPr>
                <w:rFonts w:ascii="Arial" w:hAnsi="Arial" w:cs="Arial"/>
              </w:rPr>
              <w:t xml:space="preserve">Ability to work with and relate </w:t>
            </w:r>
            <w:r w:rsidR="00F06AF5" w:rsidRPr="000F11DB">
              <w:rPr>
                <w:rFonts w:ascii="Arial" w:hAnsi="Arial" w:cs="Arial"/>
              </w:rPr>
              <w:t xml:space="preserve">to multi-disciplinary and multi-agency teams, </w:t>
            </w:r>
            <w:r w:rsidR="00627F10" w:rsidRPr="000F11DB">
              <w:rPr>
                <w:rFonts w:ascii="Arial" w:hAnsi="Arial" w:cs="Arial"/>
              </w:rPr>
              <w:t>demonstrating understanding and empathy whilst striving to deliver quality services in a financially challenging environment. The ability to develop and maintain effective, positive relationships with key partners and partner organisations, providing a positive role model for partnership working within NHS Grampian.</w:t>
            </w:r>
          </w:p>
          <w:p w14:paraId="20F48213" w14:textId="77777777" w:rsidR="00627F10" w:rsidRPr="000F11DB" w:rsidRDefault="00627F10" w:rsidP="00627F10">
            <w:pPr>
              <w:rPr>
                <w:rFonts w:ascii="Arial" w:hAnsi="Arial" w:cs="Arial"/>
              </w:rPr>
            </w:pPr>
          </w:p>
          <w:p w14:paraId="2722EFDD" w14:textId="3AA98FB4" w:rsidR="00EF1CA6" w:rsidRPr="000F11DB" w:rsidRDefault="00627F10" w:rsidP="001B12C6">
            <w:pPr>
              <w:rPr>
                <w:rFonts w:ascii="Arial" w:hAnsi="Arial" w:cs="Arial"/>
              </w:rPr>
            </w:pPr>
            <w:r w:rsidRPr="000F11DB">
              <w:rPr>
                <w:rFonts w:ascii="Arial" w:hAnsi="Arial" w:cs="Arial"/>
              </w:rPr>
              <w:t>Ability to lead, develop and motivate a senior team through periods of continual change.  Comprehensive practical and theoretical understanding of service redesign and the impact this has in the NHS on individuals, teams, services and service users.</w:t>
            </w:r>
          </w:p>
          <w:p w14:paraId="0258C150" w14:textId="77777777" w:rsidR="00EF1CA6" w:rsidRPr="000F11DB" w:rsidRDefault="00EF1CA6" w:rsidP="001B12C6">
            <w:pPr>
              <w:rPr>
                <w:rFonts w:ascii="Arial" w:hAnsi="Arial" w:cs="Arial"/>
              </w:rPr>
            </w:pPr>
          </w:p>
          <w:p w14:paraId="0A2CE5E3" w14:textId="4407E704" w:rsidR="00627F10" w:rsidRPr="000F11DB" w:rsidRDefault="00EF1CA6" w:rsidP="00627F10">
            <w:pPr>
              <w:rPr>
                <w:rFonts w:ascii="Arial" w:hAnsi="Arial" w:cs="Arial"/>
              </w:rPr>
            </w:pPr>
            <w:r w:rsidRPr="000F11DB">
              <w:rPr>
                <w:rFonts w:ascii="Arial" w:hAnsi="Arial" w:cs="Arial"/>
              </w:rPr>
              <w:t>Will have a good understanding of, and work across a range of clinical disciplines in both acute and community settings</w:t>
            </w:r>
            <w:r w:rsidR="00627F10" w:rsidRPr="000F11DB">
              <w:rPr>
                <w:rFonts w:ascii="Arial" w:hAnsi="Arial" w:cs="Arial"/>
              </w:rPr>
              <w:t xml:space="preserve"> and have a proven track record of developing, interpreting and implementing strategy at a senior level.</w:t>
            </w:r>
          </w:p>
          <w:p w14:paraId="4FD82FEE" w14:textId="77777777" w:rsidR="00627F10" w:rsidRPr="000F11DB" w:rsidRDefault="00627F10" w:rsidP="001B12C6">
            <w:pPr>
              <w:widowControl w:val="0"/>
              <w:tabs>
                <w:tab w:val="left" w:pos="2268"/>
                <w:tab w:val="left" w:pos="3402"/>
              </w:tabs>
              <w:rPr>
                <w:rFonts w:ascii="Arial" w:hAnsi="Arial" w:cs="Arial"/>
              </w:rPr>
            </w:pPr>
          </w:p>
          <w:p w14:paraId="7BED3FAA" w14:textId="77777777" w:rsidR="00EF1CA6" w:rsidRPr="000F11DB" w:rsidRDefault="00EF1CA6" w:rsidP="001B12C6">
            <w:pPr>
              <w:widowControl w:val="0"/>
              <w:tabs>
                <w:tab w:val="left" w:pos="2268"/>
                <w:tab w:val="left" w:pos="3402"/>
              </w:tabs>
              <w:rPr>
                <w:rFonts w:ascii="Arial" w:hAnsi="Arial" w:cs="Arial"/>
              </w:rPr>
            </w:pPr>
            <w:r w:rsidRPr="000F11DB">
              <w:rPr>
                <w:rFonts w:ascii="Arial" w:hAnsi="Arial" w:cs="Arial"/>
              </w:rPr>
              <w:t>Requires highly developed interpersonal skills which ensure effective communication with clinicians, non-clinicians, managers, public and partners.  Excellent presentational and written communication skills which require to be adapted for various audiences’ e.g. public, frontline staff, partners, Grampian NHS Board and Scottish Government.</w:t>
            </w:r>
          </w:p>
          <w:p w14:paraId="57B046C8" w14:textId="0393FFE5" w:rsidR="00EF1CA6" w:rsidRPr="000F11DB" w:rsidRDefault="00EF1CA6" w:rsidP="001B12C6">
            <w:pPr>
              <w:rPr>
                <w:rFonts w:ascii="Arial" w:hAnsi="Arial" w:cs="Arial"/>
              </w:rPr>
            </w:pPr>
          </w:p>
          <w:p w14:paraId="20984166" w14:textId="425058A6" w:rsidR="00EF1CA6" w:rsidRPr="000F11DB" w:rsidRDefault="00EF1CA6" w:rsidP="001B12C6">
            <w:pPr>
              <w:rPr>
                <w:rFonts w:ascii="Arial" w:hAnsi="Arial" w:cs="Arial"/>
              </w:rPr>
            </w:pPr>
            <w:r w:rsidRPr="000F11DB">
              <w:rPr>
                <w:rFonts w:ascii="Arial" w:hAnsi="Arial" w:cs="Arial"/>
              </w:rPr>
              <w:lastRenderedPageBreak/>
              <w:t xml:space="preserve">Requires </w:t>
            </w:r>
            <w:r w:rsidR="002C2D23" w:rsidRPr="000F11DB">
              <w:rPr>
                <w:rFonts w:ascii="Arial" w:hAnsi="Arial" w:cs="Arial"/>
              </w:rPr>
              <w:t>extensive</w:t>
            </w:r>
            <w:r w:rsidRPr="000F11DB">
              <w:rPr>
                <w:rFonts w:ascii="Arial" w:hAnsi="Arial" w:cs="Arial"/>
              </w:rPr>
              <w:t xml:space="preserve"> experience of :</w:t>
            </w:r>
          </w:p>
          <w:p w14:paraId="0C119843" w14:textId="57712731" w:rsidR="00EF1CA6" w:rsidRPr="000F11DB" w:rsidRDefault="00EF1CA6" w:rsidP="001B12C6">
            <w:pPr>
              <w:numPr>
                <w:ilvl w:val="1"/>
                <w:numId w:val="5"/>
              </w:numPr>
              <w:rPr>
                <w:rFonts w:ascii="Arial" w:hAnsi="Arial" w:cs="Arial"/>
              </w:rPr>
            </w:pPr>
            <w:r w:rsidRPr="000F11DB">
              <w:rPr>
                <w:rFonts w:ascii="Arial" w:hAnsi="Arial" w:cs="Arial"/>
              </w:rPr>
              <w:t>developing strat</w:t>
            </w:r>
            <w:r w:rsidR="006D34E6" w:rsidRPr="000F11DB">
              <w:rPr>
                <w:rFonts w:ascii="Arial" w:hAnsi="Arial" w:cs="Arial"/>
              </w:rPr>
              <w:t xml:space="preserve">egies, business cases and plans </w:t>
            </w:r>
          </w:p>
          <w:p w14:paraId="2FCA7884" w14:textId="6C5D46EA" w:rsidR="00EF1CA6" w:rsidRPr="000F11DB" w:rsidRDefault="00EF1CA6" w:rsidP="001B12C6">
            <w:pPr>
              <w:numPr>
                <w:ilvl w:val="1"/>
                <w:numId w:val="5"/>
              </w:numPr>
              <w:rPr>
                <w:rFonts w:ascii="Arial" w:hAnsi="Arial" w:cs="Arial"/>
              </w:rPr>
            </w:pPr>
            <w:r w:rsidRPr="000F11DB">
              <w:rPr>
                <w:rFonts w:ascii="Arial" w:hAnsi="Arial" w:cs="Arial"/>
              </w:rPr>
              <w:t xml:space="preserve">leading and implementing service redesign, project management and service improvement plans across complex clinical systems, within and out with areas of Grampian NHS Board accountability e.g. other NHS Boards, </w:t>
            </w:r>
            <w:r w:rsidR="000F11DB" w:rsidRPr="000F11DB">
              <w:rPr>
                <w:rFonts w:ascii="Arial" w:hAnsi="Arial" w:cs="Arial"/>
              </w:rPr>
              <w:t>SAS</w:t>
            </w:r>
            <w:r w:rsidRPr="000F11DB">
              <w:rPr>
                <w:rFonts w:ascii="Arial" w:hAnsi="Arial" w:cs="Arial"/>
              </w:rPr>
              <w:t>, local authorities etc.</w:t>
            </w:r>
          </w:p>
          <w:p w14:paraId="057E27D0" w14:textId="3EC7F5A8" w:rsidR="00EF1CA6" w:rsidRPr="000F11DB" w:rsidRDefault="00EF1CA6" w:rsidP="001B12C6">
            <w:pPr>
              <w:numPr>
                <w:ilvl w:val="1"/>
                <w:numId w:val="5"/>
              </w:numPr>
              <w:rPr>
                <w:rFonts w:ascii="Arial" w:hAnsi="Arial" w:cs="Arial"/>
              </w:rPr>
            </w:pPr>
            <w:r w:rsidRPr="000F11DB">
              <w:rPr>
                <w:rFonts w:ascii="Arial" w:hAnsi="Arial" w:cs="Arial"/>
              </w:rPr>
              <w:t>successfully managing priorities and plans set locally and na</w:t>
            </w:r>
            <w:r w:rsidR="006D34E6" w:rsidRPr="000F11DB">
              <w:rPr>
                <w:rFonts w:ascii="Arial" w:hAnsi="Arial" w:cs="Arial"/>
              </w:rPr>
              <w:t xml:space="preserve">tionally within complex systems </w:t>
            </w:r>
          </w:p>
          <w:p w14:paraId="55B841DE" w14:textId="06F93A51" w:rsidR="00EF1CA6" w:rsidRPr="000F11DB" w:rsidRDefault="00EF1CA6" w:rsidP="00620EC3">
            <w:pPr>
              <w:numPr>
                <w:ilvl w:val="1"/>
                <w:numId w:val="5"/>
              </w:numPr>
              <w:rPr>
                <w:rFonts w:ascii="Arial" w:hAnsi="Arial" w:cs="Arial"/>
              </w:rPr>
            </w:pPr>
            <w:r w:rsidRPr="000F11DB">
              <w:rPr>
                <w:rFonts w:ascii="Arial" w:hAnsi="Arial" w:cs="Arial"/>
              </w:rPr>
              <w:t>effective and large scale public eng</w:t>
            </w:r>
            <w:r w:rsidR="00BC0DC5" w:rsidRPr="000F11DB">
              <w:rPr>
                <w:rFonts w:ascii="Arial" w:hAnsi="Arial" w:cs="Arial"/>
              </w:rPr>
              <w:t xml:space="preserve">agement and public involvement </w:t>
            </w:r>
          </w:p>
          <w:p w14:paraId="223EE96E" w14:textId="77777777" w:rsidR="008A2673" w:rsidRPr="000F11DB" w:rsidRDefault="008A2673" w:rsidP="008A2673">
            <w:pPr>
              <w:ind w:left="1440"/>
              <w:rPr>
                <w:rFonts w:ascii="Arial" w:hAnsi="Arial" w:cs="Arial"/>
              </w:rPr>
            </w:pPr>
          </w:p>
          <w:p w14:paraId="18C3D065" w14:textId="1029BFBA" w:rsidR="00EF1CA6" w:rsidRPr="000F11DB" w:rsidRDefault="00EF1CA6" w:rsidP="001B12C6">
            <w:pPr>
              <w:rPr>
                <w:rFonts w:ascii="Arial" w:hAnsi="Arial" w:cs="Arial"/>
              </w:rPr>
            </w:pPr>
            <w:r w:rsidRPr="000F11DB">
              <w:rPr>
                <w:rFonts w:ascii="Arial" w:hAnsi="Arial" w:cs="Arial"/>
              </w:rPr>
              <w:t>Highly organisationally and politically aware and capable of using</w:t>
            </w:r>
            <w:r w:rsidR="00BC0DC5" w:rsidRPr="000F11DB">
              <w:rPr>
                <w:rFonts w:ascii="Arial" w:hAnsi="Arial" w:cs="Arial"/>
              </w:rPr>
              <w:t xml:space="preserve"> personal judgement effectively </w:t>
            </w:r>
            <w:r w:rsidR="003772F6" w:rsidRPr="000F11DB">
              <w:rPr>
                <w:rFonts w:ascii="Arial" w:hAnsi="Arial" w:cs="Arial"/>
              </w:rPr>
              <w:t>e.g.</w:t>
            </w:r>
            <w:r w:rsidR="00E97C33" w:rsidRPr="000F11DB">
              <w:rPr>
                <w:rFonts w:ascii="Arial" w:hAnsi="Arial" w:cs="Arial"/>
              </w:rPr>
              <w:t xml:space="preserve"> prioritising or advising on the prioritisation of significant programmes of work across numerous departments and service redesign.  </w:t>
            </w:r>
          </w:p>
          <w:p w14:paraId="1BA93EA0" w14:textId="77777777" w:rsidR="00EF1CA6" w:rsidRPr="000F11DB" w:rsidRDefault="00EF1CA6" w:rsidP="001B12C6">
            <w:pPr>
              <w:rPr>
                <w:rFonts w:ascii="Arial" w:hAnsi="Arial" w:cs="Arial"/>
              </w:rPr>
            </w:pPr>
          </w:p>
          <w:p w14:paraId="46D4528C" w14:textId="77777777" w:rsidR="00EF1CA6" w:rsidRPr="000F11DB" w:rsidRDefault="00EF1CA6" w:rsidP="001B12C6">
            <w:pPr>
              <w:rPr>
                <w:rFonts w:ascii="Arial" w:hAnsi="Arial" w:cs="Arial"/>
              </w:rPr>
            </w:pPr>
            <w:r w:rsidRPr="000F11DB">
              <w:rPr>
                <w:rFonts w:ascii="Arial" w:hAnsi="Arial" w:cs="Arial"/>
              </w:rPr>
              <w:t>Systematic and organised approach to difficult problems/situations and handling complex, and often conflicting, agendas.  Problem solving, identifying new ways of working and team building are key features of this post.</w:t>
            </w:r>
          </w:p>
          <w:p w14:paraId="5A6F9734" w14:textId="77777777" w:rsidR="00EF1CA6" w:rsidRPr="000F11DB" w:rsidRDefault="00EF1CA6" w:rsidP="001B12C6">
            <w:pPr>
              <w:rPr>
                <w:rFonts w:ascii="Arial" w:hAnsi="Arial" w:cs="Arial"/>
              </w:rPr>
            </w:pPr>
          </w:p>
        </w:tc>
      </w:tr>
      <w:tr w:rsidR="00EF1CA6" w:rsidRPr="00452507" w14:paraId="02528E97" w14:textId="77777777" w:rsidTr="006C09F8">
        <w:tc>
          <w:tcPr>
            <w:tcW w:w="568" w:type="dxa"/>
          </w:tcPr>
          <w:p w14:paraId="12ADF15B" w14:textId="7F10E6C7" w:rsidR="00EF1CA6" w:rsidRPr="00C217FE" w:rsidRDefault="00EF1CA6" w:rsidP="001B12C6">
            <w:pPr>
              <w:spacing w:before="120"/>
              <w:rPr>
                <w:rFonts w:ascii="Arial" w:hAnsi="Arial" w:cs="Arial"/>
              </w:rPr>
            </w:pPr>
            <w:r w:rsidRPr="00C217FE">
              <w:rPr>
                <w:rFonts w:ascii="Arial" w:hAnsi="Arial" w:cs="Arial"/>
                <w:b/>
              </w:rPr>
              <w:lastRenderedPageBreak/>
              <w:t>3</w:t>
            </w:r>
          </w:p>
        </w:tc>
        <w:tc>
          <w:tcPr>
            <w:tcW w:w="9923" w:type="dxa"/>
          </w:tcPr>
          <w:p w14:paraId="3610D8D2" w14:textId="77777777" w:rsidR="00EF1CA6" w:rsidRPr="00BC0DC5" w:rsidRDefault="00EF1CA6" w:rsidP="001B12C6">
            <w:pPr>
              <w:pStyle w:val="Heading1"/>
              <w:jc w:val="left"/>
              <w:rPr>
                <w:rFonts w:ascii="Arial" w:hAnsi="Arial" w:cs="Arial"/>
                <w:i w:val="0"/>
              </w:rPr>
            </w:pPr>
            <w:r w:rsidRPr="00BC0DC5">
              <w:rPr>
                <w:rFonts w:ascii="Arial" w:hAnsi="Arial" w:cs="Arial"/>
                <w:i w:val="0"/>
              </w:rPr>
              <w:t>Analytical and Judgemental Skills</w:t>
            </w:r>
          </w:p>
          <w:p w14:paraId="1DD01081" w14:textId="4A5B71B2" w:rsidR="00933FDB" w:rsidRPr="002C2D23" w:rsidRDefault="00933FDB" w:rsidP="001B12C6">
            <w:pPr>
              <w:autoSpaceDE w:val="0"/>
              <w:autoSpaceDN w:val="0"/>
              <w:adjustRightInd w:val="0"/>
              <w:rPr>
                <w:rFonts w:ascii="Arial" w:hAnsi="Arial" w:cs="Arial"/>
                <w:b/>
              </w:rPr>
            </w:pPr>
            <w:r w:rsidRPr="00CA30A5">
              <w:rPr>
                <w:rFonts w:ascii="Arial" w:hAnsi="Arial" w:cs="Arial"/>
                <w:b/>
              </w:rPr>
              <w:t>Highly complex facts or situations requiring analysis, interpretation, comparison of a range of options</w:t>
            </w:r>
            <w:r w:rsidR="002C2D23">
              <w:rPr>
                <w:rFonts w:ascii="Arial" w:hAnsi="Arial" w:cs="Arial"/>
                <w:b/>
              </w:rPr>
              <w:t>.</w:t>
            </w:r>
            <w:r w:rsidRPr="00CA30A5">
              <w:rPr>
                <w:rFonts w:ascii="Arial" w:hAnsi="Arial" w:cs="Arial"/>
                <w:b/>
              </w:rPr>
              <w:t xml:space="preserve"> </w:t>
            </w:r>
            <w:r w:rsidRPr="00CA30A5">
              <w:rPr>
                <w:rFonts w:ascii="Arial" w:hAnsi="Arial" w:cs="Arial"/>
                <w:i/>
              </w:rPr>
              <w:t>Analyses and evaluates both quantitative and qualitative data and research evidence from a range of sources and makes recommendations to inform decision-making which has long-term impact.</w:t>
            </w:r>
          </w:p>
          <w:p w14:paraId="719054CF" w14:textId="77777777" w:rsidR="00BC0DC5" w:rsidRPr="00BC0DC5" w:rsidRDefault="00BC0DC5" w:rsidP="001B12C6">
            <w:pPr>
              <w:autoSpaceDE w:val="0"/>
              <w:autoSpaceDN w:val="0"/>
              <w:adjustRightInd w:val="0"/>
              <w:rPr>
                <w:rFonts w:ascii="Arial" w:hAnsi="Arial" w:cs="Arial"/>
                <w:b/>
                <w:i/>
              </w:rPr>
            </w:pPr>
          </w:p>
          <w:p w14:paraId="17F53214" w14:textId="1F774752" w:rsidR="00EF1CA6" w:rsidRDefault="00BA1F5F" w:rsidP="00CA30A5">
            <w:pPr>
              <w:autoSpaceDE w:val="0"/>
              <w:autoSpaceDN w:val="0"/>
              <w:adjustRightInd w:val="0"/>
              <w:rPr>
                <w:rFonts w:ascii="Arial" w:hAnsi="Arial" w:cs="Arial"/>
                <w:b/>
              </w:rPr>
            </w:pPr>
            <w:r w:rsidRPr="004404FA">
              <w:rPr>
                <w:rFonts w:ascii="Arial" w:hAnsi="Arial" w:cs="Arial"/>
                <w:b/>
              </w:rPr>
              <w:t xml:space="preserve">Level </w:t>
            </w:r>
            <w:r w:rsidR="00933FDB">
              <w:rPr>
                <w:rFonts w:ascii="Arial" w:hAnsi="Arial" w:cs="Arial"/>
                <w:b/>
              </w:rPr>
              <w:t xml:space="preserve">5 </w:t>
            </w:r>
          </w:p>
          <w:p w14:paraId="312589C3" w14:textId="77777777" w:rsidR="002C2D23" w:rsidRPr="004404FA" w:rsidRDefault="002C2D23" w:rsidP="00CA30A5">
            <w:pPr>
              <w:autoSpaceDE w:val="0"/>
              <w:autoSpaceDN w:val="0"/>
              <w:adjustRightInd w:val="0"/>
              <w:rPr>
                <w:rFonts w:ascii="Arial" w:hAnsi="Arial" w:cs="Arial"/>
                <w:b/>
              </w:rPr>
            </w:pPr>
          </w:p>
          <w:p w14:paraId="348EE848" w14:textId="0F6D2326" w:rsidR="00EF1CA6" w:rsidRDefault="00427AE1" w:rsidP="001B12C6">
            <w:pPr>
              <w:rPr>
                <w:rFonts w:ascii="Arial" w:hAnsi="Arial" w:cs="Arial"/>
              </w:rPr>
            </w:pPr>
            <w:r>
              <w:rPr>
                <w:rFonts w:ascii="Arial" w:hAnsi="Arial" w:cs="Arial"/>
              </w:rPr>
              <w:t>The post holder is engaged in</w:t>
            </w:r>
            <w:r w:rsidR="00EF1CA6" w:rsidRPr="004404FA">
              <w:rPr>
                <w:rFonts w:ascii="Arial" w:hAnsi="Arial" w:cs="Arial"/>
              </w:rPr>
              <w:t xml:space="preserve"> highly complex decision-making processes around </w:t>
            </w:r>
            <w:r>
              <w:rPr>
                <w:rFonts w:ascii="Arial" w:hAnsi="Arial" w:cs="Arial"/>
              </w:rPr>
              <w:t xml:space="preserve">service planning solutions. They </w:t>
            </w:r>
            <w:r w:rsidR="00EF1CA6" w:rsidRPr="004404FA">
              <w:rPr>
                <w:rFonts w:ascii="Arial" w:hAnsi="Arial" w:cs="Arial"/>
              </w:rPr>
              <w:t>are often required to analyse and make judgement where there is no clinical, professional or political consensus – this is achieved t</w:t>
            </w:r>
            <w:r w:rsidR="00EF1CA6" w:rsidRPr="003772F6">
              <w:rPr>
                <w:rFonts w:ascii="Arial" w:hAnsi="Arial" w:cs="Arial"/>
              </w:rPr>
              <w:t>hrough high level facilitatio</w:t>
            </w:r>
            <w:r w:rsidRPr="003772F6">
              <w:rPr>
                <w:rFonts w:ascii="Arial" w:hAnsi="Arial" w:cs="Arial"/>
              </w:rPr>
              <w:t>n and consensus building skills</w:t>
            </w:r>
            <w:r w:rsidR="003772F6" w:rsidRPr="003772F6">
              <w:rPr>
                <w:rFonts w:ascii="Arial" w:hAnsi="Arial" w:cs="Arial"/>
              </w:rPr>
              <w:t xml:space="preserve"> e.g. </w:t>
            </w:r>
            <w:r w:rsidR="00E50321" w:rsidRPr="003772F6">
              <w:rPr>
                <w:rFonts w:ascii="Arial" w:hAnsi="Arial" w:cs="Arial"/>
              </w:rPr>
              <w:t>when planning for multifactorial surge where there are a number of conflicting factors to be considered and no definitive right answer or when facilitating multiagency workshops to reduce ambulance stacking in a highly emotive environment leading the group to consensus recommendations</w:t>
            </w:r>
            <w:r w:rsidR="001866EF" w:rsidRPr="003772F6">
              <w:rPr>
                <w:rFonts w:ascii="Arial" w:hAnsi="Arial" w:cs="Arial"/>
              </w:rPr>
              <w:t xml:space="preserve"> for implementation</w:t>
            </w:r>
            <w:r w:rsidR="00951D51">
              <w:rPr>
                <w:rFonts w:ascii="Arial" w:hAnsi="Arial" w:cs="Arial"/>
              </w:rPr>
              <w:t xml:space="preserve">.  </w:t>
            </w:r>
            <w:r w:rsidR="00951D51" w:rsidRPr="00CA30A5">
              <w:rPr>
                <w:rFonts w:ascii="Arial" w:hAnsi="Arial" w:cs="Arial"/>
              </w:rPr>
              <w:t xml:space="preserve">These discussions are often system wide with the senior management teams </w:t>
            </w:r>
            <w:r w:rsidR="003763D6" w:rsidRPr="00CA30A5">
              <w:rPr>
                <w:rFonts w:ascii="Arial" w:hAnsi="Arial" w:cs="Arial"/>
              </w:rPr>
              <w:t xml:space="preserve">at Director level </w:t>
            </w:r>
            <w:r w:rsidR="00951D51" w:rsidRPr="00CA30A5">
              <w:rPr>
                <w:rFonts w:ascii="Arial" w:hAnsi="Arial" w:cs="Arial"/>
              </w:rPr>
              <w:t>through to frontline staff</w:t>
            </w:r>
            <w:r w:rsidR="002C2D23">
              <w:rPr>
                <w:rFonts w:ascii="Arial" w:hAnsi="Arial" w:cs="Arial"/>
              </w:rPr>
              <w:t xml:space="preserve"> both within NHS</w:t>
            </w:r>
            <w:r w:rsidR="00CA30A5" w:rsidRPr="00CA30A5">
              <w:rPr>
                <w:rFonts w:ascii="Arial" w:hAnsi="Arial" w:cs="Arial"/>
              </w:rPr>
              <w:t>G and partner organisations</w:t>
            </w:r>
            <w:r w:rsidR="00951D51" w:rsidRPr="00CA30A5">
              <w:rPr>
                <w:rFonts w:ascii="Arial" w:hAnsi="Arial" w:cs="Arial"/>
              </w:rPr>
              <w:t xml:space="preserve">.  When consensus is not achieved the post holder </w:t>
            </w:r>
            <w:r w:rsidR="003763D6" w:rsidRPr="00CA30A5">
              <w:rPr>
                <w:rFonts w:ascii="Arial" w:hAnsi="Arial" w:cs="Arial"/>
              </w:rPr>
              <w:t>makes decisions</w:t>
            </w:r>
            <w:r w:rsidR="00951D51" w:rsidRPr="00CA30A5">
              <w:rPr>
                <w:rFonts w:ascii="Arial" w:hAnsi="Arial" w:cs="Arial"/>
              </w:rPr>
              <w:t xml:space="preserve"> and communicate</w:t>
            </w:r>
            <w:r w:rsidR="003763D6" w:rsidRPr="00CA30A5">
              <w:rPr>
                <w:rFonts w:ascii="Arial" w:hAnsi="Arial" w:cs="Arial"/>
              </w:rPr>
              <w:t>s the</w:t>
            </w:r>
            <w:r w:rsidR="00951D51" w:rsidRPr="00CA30A5">
              <w:rPr>
                <w:rFonts w:ascii="Arial" w:hAnsi="Arial" w:cs="Arial"/>
              </w:rPr>
              <w:t xml:space="preserve"> actions</w:t>
            </w:r>
            <w:r w:rsidR="003763D6" w:rsidRPr="00CA30A5">
              <w:rPr>
                <w:rFonts w:ascii="Arial" w:hAnsi="Arial" w:cs="Arial"/>
              </w:rPr>
              <w:t xml:space="preserve"> with relevant stakeholders</w:t>
            </w:r>
            <w:r w:rsidR="00CA30A5" w:rsidRPr="00CA30A5">
              <w:rPr>
                <w:rFonts w:ascii="Arial" w:hAnsi="Arial" w:cs="Arial"/>
              </w:rPr>
              <w:t xml:space="preserve"> through appropriate governance structures such as the Whole System Decision Making Group</w:t>
            </w:r>
            <w:r w:rsidR="000F11DB">
              <w:rPr>
                <w:rFonts w:ascii="Arial" w:hAnsi="Arial" w:cs="Arial"/>
              </w:rPr>
              <w:t>, CET or USCPB</w:t>
            </w:r>
            <w:r w:rsidR="00EF4C0B">
              <w:rPr>
                <w:rFonts w:ascii="Arial" w:hAnsi="Arial" w:cs="Arial"/>
              </w:rPr>
              <w:t>.</w:t>
            </w:r>
          </w:p>
          <w:p w14:paraId="53572CFF" w14:textId="77777777" w:rsidR="003763D6" w:rsidRDefault="003763D6" w:rsidP="001B12C6">
            <w:pPr>
              <w:rPr>
                <w:rFonts w:ascii="Arial" w:hAnsi="Arial" w:cs="Arial"/>
              </w:rPr>
            </w:pPr>
          </w:p>
          <w:p w14:paraId="526609ED" w14:textId="75083F76" w:rsidR="003763D6" w:rsidRPr="004404FA" w:rsidRDefault="003763D6" w:rsidP="001B12C6">
            <w:pPr>
              <w:rPr>
                <w:rFonts w:ascii="Arial" w:hAnsi="Arial" w:cs="Arial"/>
              </w:rPr>
            </w:pPr>
            <w:r>
              <w:rPr>
                <w:rFonts w:ascii="Arial" w:hAnsi="Arial" w:cs="Arial"/>
              </w:rPr>
              <w:t>Both quantitative and qualitative data and research evidence are used to inform decision making</w:t>
            </w:r>
            <w:r w:rsidR="00CF7F0D">
              <w:rPr>
                <w:rFonts w:ascii="Arial" w:hAnsi="Arial" w:cs="Arial"/>
              </w:rPr>
              <w:t xml:space="preserve"> which has long term impact, for example pathway or service development across the system</w:t>
            </w:r>
            <w:r>
              <w:rPr>
                <w:rFonts w:ascii="Arial" w:hAnsi="Arial" w:cs="Arial"/>
              </w:rPr>
              <w:t>.</w:t>
            </w:r>
            <w:r w:rsidR="00CF7F0D">
              <w:rPr>
                <w:rFonts w:ascii="Arial" w:hAnsi="Arial" w:cs="Arial"/>
              </w:rPr>
              <w:t xml:space="preserve">  This often involves highly complex facts </w:t>
            </w:r>
            <w:r w:rsidR="002F5428">
              <w:rPr>
                <w:rFonts w:ascii="Arial" w:hAnsi="Arial" w:cs="Arial"/>
              </w:rPr>
              <w:t>that come</w:t>
            </w:r>
            <w:r w:rsidR="00CF7F0D">
              <w:rPr>
                <w:rFonts w:ascii="Arial" w:hAnsi="Arial" w:cs="Arial"/>
              </w:rPr>
              <w:t xml:space="preserve"> from multiple sources and requires interpretation and comparison, where judgement is needed. </w:t>
            </w:r>
            <w:r>
              <w:rPr>
                <w:rFonts w:ascii="Arial" w:hAnsi="Arial" w:cs="Arial"/>
              </w:rPr>
              <w:t xml:space="preserve">  </w:t>
            </w:r>
          </w:p>
          <w:p w14:paraId="6971E2C7" w14:textId="77777777" w:rsidR="00EF1CA6" w:rsidRPr="004404FA" w:rsidRDefault="00EF1CA6" w:rsidP="001B12C6">
            <w:pPr>
              <w:rPr>
                <w:rFonts w:ascii="Arial" w:hAnsi="Arial" w:cs="Arial"/>
              </w:rPr>
            </w:pPr>
          </w:p>
          <w:p w14:paraId="4DEE3A89" w14:textId="77777777" w:rsidR="00EF1CA6" w:rsidRPr="004404FA" w:rsidRDefault="00EF1CA6" w:rsidP="001B12C6">
            <w:pPr>
              <w:rPr>
                <w:rFonts w:ascii="Arial" w:hAnsi="Arial" w:cs="Arial"/>
              </w:rPr>
            </w:pPr>
          </w:p>
          <w:p w14:paraId="474886A4" w14:textId="05683BF1" w:rsidR="00EF1CA6" w:rsidRPr="004404FA" w:rsidRDefault="00427AE1" w:rsidP="001B12C6">
            <w:pPr>
              <w:rPr>
                <w:rFonts w:ascii="Arial" w:hAnsi="Arial" w:cs="Arial"/>
              </w:rPr>
            </w:pPr>
            <w:r>
              <w:rPr>
                <w:rFonts w:ascii="Arial" w:hAnsi="Arial" w:cs="Arial"/>
              </w:rPr>
              <w:t>B</w:t>
            </w:r>
            <w:r w:rsidR="00EF1CA6" w:rsidRPr="004404FA">
              <w:rPr>
                <w:rFonts w:ascii="Arial" w:hAnsi="Arial" w:cs="Arial"/>
              </w:rPr>
              <w:t xml:space="preserve">e required to routinely lead the development of business cases for submission to local and national decision-making forums. This process usually involves </w:t>
            </w:r>
            <w:r w:rsidR="00970C25" w:rsidRPr="004404FA">
              <w:rPr>
                <w:rFonts w:ascii="Arial" w:hAnsi="Arial" w:cs="Arial"/>
              </w:rPr>
              <w:t xml:space="preserve">highly </w:t>
            </w:r>
            <w:r w:rsidR="00EF1CA6" w:rsidRPr="004404FA">
              <w:rPr>
                <w:rFonts w:ascii="Arial" w:hAnsi="Arial" w:cs="Arial"/>
              </w:rPr>
              <w:t>complex optional appraisal processes</w:t>
            </w:r>
            <w:r w:rsidR="00970C25" w:rsidRPr="004404FA">
              <w:rPr>
                <w:rFonts w:ascii="Arial" w:hAnsi="Arial" w:cs="Arial"/>
              </w:rPr>
              <w:t xml:space="preserve"> to analyse and interpret data relating to a range of options. This</w:t>
            </w:r>
            <w:r w:rsidR="00EF1CA6" w:rsidRPr="004404FA">
              <w:rPr>
                <w:rFonts w:ascii="Arial" w:hAnsi="Arial" w:cs="Arial"/>
              </w:rPr>
              <w:t xml:space="preserve"> involv</w:t>
            </w:r>
            <w:r w:rsidR="00970C25" w:rsidRPr="004404FA">
              <w:rPr>
                <w:rFonts w:ascii="Arial" w:hAnsi="Arial" w:cs="Arial"/>
              </w:rPr>
              <w:t>es</w:t>
            </w:r>
            <w:r w:rsidR="00EF1CA6" w:rsidRPr="004404FA">
              <w:rPr>
                <w:rFonts w:ascii="Arial" w:hAnsi="Arial" w:cs="Arial"/>
              </w:rPr>
              <w:t xml:space="preserve"> staff of all disciplines, members of the public and partner agencies e.g. in </w:t>
            </w:r>
            <w:r w:rsidR="00EF1CA6" w:rsidRPr="004404FA">
              <w:rPr>
                <w:rFonts w:ascii="Arial" w:hAnsi="Arial" w:cs="Arial"/>
              </w:rPr>
              <w:lastRenderedPageBreak/>
              <w:t xml:space="preserve">relation to the continuation of a service, implementation of national or North of Scotland policy on a Grampian basis, major service reviews on a Grampian basis. </w:t>
            </w:r>
          </w:p>
          <w:p w14:paraId="4462187F" w14:textId="77777777" w:rsidR="00EF1CA6" w:rsidRPr="004404FA" w:rsidRDefault="00EF1CA6" w:rsidP="001B12C6">
            <w:pPr>
              <w:ind w:left="360"/>
              <w:rPr>
                <w:rFonts w:ascii="Arial" w:hAnsi="Arial" w:cs="Arial"/>
              </w:rPr>
            </w:pPr>
          </w:p>
        </w:tc>
      </w:tr>
      <w:tr w:rsidR="00EF1CA6" w:rsidRPr="00452507" w14:paraId="6BF010AE" w14:textId="77777777" w:rsidTr="006C09F8">
        <w:tc>
          <w:tcPr>
            <w:tcW w:w="568" w:type="dxa"/>
          </w:tcPr>
          <w:p w14:paraId="3434F127" w14:textId="77777777" w:rsidR="00EF1CA6" w:rsidRPr="00C217FE" w:rsidRDefault="00EF1CA6" w:rsidP="001B12C6">
            <w:pPr>
              <w:spacing w:before="120"/>
              <w:rPr>
                <w:rFonts w:ascii="Arial" w:hAnsi="Arial" w:cs="Arial"/>
              </w:rPr>
            </w:pPr>
            <w:r w:rsidRPr="00C217FE">
              <w:rPr>
                <w:rFonts w:ascii="Arial" w:hAnsi="Arial" w:cs="Arial"/>
                <w:b/>
              </w:rPr>
              <w:lastRenderedPageBreak/>
              <w:t>4</w:t>
            </w:r>
          </w:p>
        </w:tc>
        <w:tc>
          <w:tcPr>
            <w:tcW w:w="9923" w:type="dxa"/>
          </w:tcPr>
          <w:p w14:paraId="6E1424C8" w14:textId="77777777" w:rsidR="00EF1CA6" w:rsidRDefault="00EF1CA6" w:rsidP="001B12C6">
            <w:pPr>
              <w:autoSpaceDE w:val="0"/>
              <w:autoSpaceDN w:val="0"/>
              <w:adjustRightInd w:val="0"/>
              <w:rPr>
                <w:rFonts w:ascii="Arial" w:hAnsi="Arial" w:cs="Arial"/>
                <w:b/>
              </w:rPr>
            </w:pPr>
            <w:r w:rsidRPr="00C217FE">
              <w:rPr>
                <w:rFonts w:ascii="Arial" w:hAnsi="Arial" w:cs="Arial"/>
                <w:b/>
              </w:rPr>
              <w:t>Planning and Organisational Skills</w:t>
            </w:r>
          </w:p>
          <w:p w14:paraId="6DD2ABC3" w14:textId="77777777" w:rsidR="002C2D23" w:rsidRPr="00C217FE" w:rsidRDefault="002C2D23" w:rsidP="001B12C6">
            <w:pPr>
              <w:autoSpaceDE w:val="0"/>
              <w:autoSpaceDN w:val="0"/>
              <w:adjustRightInd w:val="0"/>
              <w:rPr>
                <w:rFonts w:ascii="Arial" w:hAnsi="Arial" w:cs="Arial"/>
                <w:b/>
              </w:rPr>
            </w:pPr>
          </w:p>
          <w:p w14:paraId="15D405AB" w14:textId="34384598" w:rsidR="00EF1CA6" w:rsidRPr="002C2D23" w:rsidRDefault="00933FDB" w:rsidP="001B12C6">
            <w:pPr>
              <w:autoSpaceDE w:val="0"/>
              <w:autoSpaceDN w:val="0"/>
              <w:adjustRightInd w:val="0"/>
              <w:rPr>
                <w:rFonts w:ascii="Arial" w:hAnsi="Arial" w:cs="Arial"/>
                <w:szCs w:val="20"/>
              </w:rPr>
            </w:pPr>
            <w:r w:rsidRPr="002C2D23">
              <w:rPr>
                <w:rFonts w:ascii="Arial" w:hAnsi="Arial" w:cs="Arial"/>
                <w:b/>
                <w:szCs w:val="20"/>
              </w:rPr>
              <w:t>Formulate long-term, strategic plans, involving uncertainty, may impact across whole organisation</w:t>
            </w:r>
            <w:r w:rsidR="002C2D23" w:rsidRPr="002C2D23">
              <w:rPr>
                <w:rFonts w:ascii="Arial" w:hAnsi="Arial" w:cs="Arial"/>
                <w:b/>
                <w:szCs w:val="20"/>
              </w:rPr>
              <w:t>.</w:t>
            </w:r>
            <w:r w:rsidRPr="002C2D23">
              <w:rPr>
                <w:rFonts w:ascii="Arial" w:hAnsi="Arial" w:cs="Arial"/>
                <w:szCs w:val="20"/>
              </w:rPr>
              <w:t xml:space="preserve"> </w:t>
            </w:r>
            <w:r w:rsidR="002C2D23" w:rsidRPr="002C2D23">
              <w:rPr>
                <w:rFonts w:ascii="Arial" w:hAnsi="Arial" w:cs="Arial"/>
                <w:szCs w:val="20"/>
              </w:rPr>
              <w:t xml:space="preserve"> </w:t>
            </w:r>
            <w:r w:rsidRPr="002C2D23">
              <w:rPr>
                <w:rFonts w:ascii="Arial" w:hAnsi="Arial" w:cs="Arial"/>
                <w:i/>
                <w:szCs w:val="20"/>
              </w:rPr>
              <w:t>Leads on the development and delivery of both short- and long-term strategic plans designed to meet local needs and implement government policy, working across organisational boundaries and within a complex and changing strategic environment.</w:t>
            </w:r>
          </w:p>
          <w:p w14:paraId="05083A7B" w14:textId="77777777" w:rsidR="00157FD5" w:rsidRPr="00157FD5" w:rsidRDefault="00157FD5" w:rsidP="001B12C6">
            <w:pPr>
              <w:autoSpaceDE w:val="0"/>
              <w:autoSpaceDN w:val="0"/>
              <w:adjustRightInd w:val="0"/>
              <w:rPr>
                <w:rFonts w:ascii="Arial" w:hAnsi="Arial" w:cs="Arial"/>
                <w:b/>
                <w:bCs/>
              </w:rPr>
            </w:pPr>
          </w:p>
          <w:p w14:paraId="03C012F5" w14:textId="3DF7DCA5" w:rsidR="00AA2CAF" w:rsidRPr="00157FD5" w:rsidRDefault="00157FD5" w:rsidP="001B12C6">
            <w:pPr>
              <w:autoSpaceDE w:val="0"/>
              <w:autoSpaceDN w:val="0"/>
              <w:adjustRightInd w:val="0"/>
              <w:rPr>
                <w:rFonts w:ascii="Arial" w:hAnsi="Arial" w:cs="Arial"/>
                <w:b/>
                <w:bCs/>
              </w:rPr>
            </w:pPr>
            <w:r>
              <w:rPr>
                <w:rFonts w:ascii="Arial" w:hAnsi="Arial" w:cs="Arial"/>
                <w:b/>
                <w:bCs/>
              </w:rPr>
              <w:t>Level 5</w:t>
            </w:r>
            <w:r w:rsidR="00F65346">
              <w:rPr>
                <w:rFonts w:ascii="Arial" w:hAnsi="Arial" w:cs="Arial"/>
                <w:b/>
                <w:bCs/>
              </w:rPr>
              <w:t xml:space="preserve"> </w:t>
            </w:r>
          </w:p>
          <w:p w14:paraId="10903BFA" w14:textId="77777777" w:rsidR="00EF1CA6" w:rsidRPr="00157FD5" w:rsidRDefault="00EF1CA6" w:rsidP="001B12C6">
            <w:pPr>
              <w:rPr>
                <w:rFonts w:ascii="Arial" w:hAnsi="Arial" w:cs="Arial"/>
              </w:rPr>
            </w:pPr>
          </w:p>
          <w:p w14:paraId="0859B254" w14:textId="28019649" w:rsidR="00EF1CA6" w:rsidRDefault="00157FD5" w:rsidP="001B12C6">
            <w:pPr>
              <w:rPr>
                <w:rFonts w:ascii="Arial" w:hAnsi="Arial" w:cs="Arial"/>
              </w:rPr>
            </w:pPr>
            <w:r>
              <w:rPr>
                <w:rFonts w:ascii="Arial" w:hAnsi="Arial" w:cs="Arial"/>
              </w:rPr>
              <w:t>The post holder will take a lead at a</w:t>
            </w:r>
            <w:r w:rsidR="00EF1CA6" w:rsidRPr="00157FD5">
              <w:rPr>
                <w:rFonts w:ascii="Arial" w:hAnsi="Arial" w:cs="Arial"/>
              </w:rPr>
              <w:t xml:space="preserve"> </w:t>
            </w:r>
            <w:r w:rsidR="000F11DB">
              <w:rPr>
                <w:rFonts w:ascii="Arial" w:hAnsi="Arial" w:cs="Arial"/>
              </w:rPr>
              <w:t>Portfolio</w:t>
            </w:r>
            <w:r w:rsidR="00EF1CA6" w:rsidRPr="00157FD5">
              <w:rPr>
                <w:rFonts w:ascii="Arial" w:hAnsi="Arial" w:cs="Arial"/>
              </w:rPr>
              <w:t xml:space="preserve"> level in the development of</w:t>
            </w:r>
            <w:r w:rsidR="00CA30A5">
              <w:rPr>
                <w:rFonts w:ascii="Arial" w:hAnsi="Arial" w:cs="Arial"/>
              </w:rPr>
              <w:t xml:space="preserve"> long-term</w:t>
            </w:r>
            <w:r w:rsidR="00EF1CA6" w:rsidRPr="00157FD5">
              <w:rPr>
                <w:rFonts w:ascii="Arial" w:hAnsi="Arial" w:cs="Arial"/>
              </w:rPr>
              <w:t xml:space="preserve"> transformation and strategic planning</w:t>
            </w:r>
            <w:r w:rsidR="00CA30A5">
              <w:rPr>
                <w:rFonts w:ascii="Arial" w:hAnsi="Arial" w:cs="Arial"/>
              </w:rPr>
              <w:t>, involving uncertainty,</w:t>
            </w:r>
            <w:r w:rsidR="00970C25" w:rsidRPr="00157FD5">
              <w:rPr>
                <w:rFonts w:ascii="Arial" w:hAnsi="Arial" w:cs="Arial"/>
              </w:rPr>
              <w:t xml:space="preserve"> impacting across the whole system</w:t>
            </w:r>
            <w:r w:rsidR="000F11DB">
              <w:rPr>
                <w:rFonts w:ascii="Arial" w:hAnsi="Arial" w:cs="Arial"/>
              </w:rPr>
              <w:t xml:space="preserve"> for example Winter Planning.</w:t>
            </w:r>
          </w:p>
          <w:p w14:paraId="5FEF2A9C" w14:textId="1586D5D1" w:rsidR="000F11DB" w:rsidRDefault="000F11DB" w:rsidP="001B12C6">
            <w:pPr>
              <w:rPr>
                <w:rFonts w:ascii="Arial" w:hAnsi="Arial" w:cs="Arial"/>
              </w:rPr>
            </w:pPr>
          </w:p>
          <w:p w14:paraId="70C56AAC" w14:textId="718AF65D" w:rsidR="000F11DB" w:rsidRPr="00157FD5" w:rsidRDefault="000F11DB" w:rsidP="001B12C6">
            <w:pPr>
              <w:rPr>
                <w:rFonts w:ascii="Arial" w:hAnsi="Arial" w:cs="Arial"/>
              </w:rPr>
            </w:pPr>
            <w:r>
              <w:rPr>
                <w:rStyle w:val="normaltextrun"/>
                <w:rFonts w:ascii="Arial" w:hAnsi="Arial" w:cs="Arial"/>
                <w:color w:val="000000"/>
                <w:shd w:val="clear" w:color="auto" w:fill="FFFFFF"/>
              </w:rPr>
              <w:t>The post holder will be responsible for ensuring Portfolio Delivery plans are in line with NHS Grampians strategic and corporate objectives, bearing in mind the local and national agendas. </w:t>
            </w:r>
            <w:r>
              <w:rPr>
                <w:rStyle w:val="eop"/>
                <w:rFonts w:ascii="Arial" w:hAnsi="Arial" w:cs="Arial"/>
                <w:color w:val="000000"/>
                <w:shd w:val="clear" w:color="auto" w:fill="FFFFFF"/>
              </w:rPr>
              <w:t> </w:t>
            </w:r>
          </w:p>
          <w:p w14:paraId="741AF616" w14:textId="77777777" w:rsidR="00EF1CA6" w:rsidRPr="00157FD5" w:rsidRDefault="00EF1CA6" w:rsidP="001B12C6">
            <w:pPr>
              <w:rPr>
                <w:rFonts w:ascii="Arial" w:hAnsi="Arial" w:cs="Arial"/>
              </w:rPr>
            </w:pPr>
          </w:p>
          <w:p w14:paraId="495FA553" w14:textId="0DB7172F" w:rsidR="00EF1CA6" w:rsidRPr="00157FD5" w:rsidRDefault="00157FD5" w:rsidP="001B12C6">
            <w:pPr>
              <w:rPr>
                <w:rFonts w:ascii="Arial" w:hAnsi="Arial" w:cs="Arial"/>
              </w:rPr>
            </w:pPr>
            <w:r>
              <w:rPr>
                <w:rFonts w:ascii="Arial" w:hAnsi="Arial" w:cs="Arial"/>
              </w:rPr>
              <w:t xml:space="preserve">Will </w:t>
            </w:r>
            <w:r w:rsidR="00EF1CA6" w:rsidRPr="00157FD5">
              <w:rPr>
                <w:rFonts w:ascii="Arial" w:hAnsi="Arial" w:cs="Arial"/>
              </w:rPr>
              <w:t xml:space="preserve">develop and </w:t>
            </w:r>
            <w:r w:rsidR="00CA30A5">
              <w:rPr>
                <w:rFonts w:ascii="Arial" w:hAnsi="Arial" w:cs="Arial"/>
              </w:rPr>
              <w:t xml:space="preserve">lead </w:t>
            </w:r>
            <w:r w:rsidR="00EF1CA6" w:rsidRPr="00157FD5">
              <w:rPr>
                <w:rFonts w:ascii="Arial" w:hAnsi="Arial" w:cs="Arial"/>
              </w:rPr>
              <w:t>implement</w:t>
            </w:r>
            <w:r w:rsidR="00CA30A5">
              <w:rPr>
                <w:rFonts w:ascii="Arial" w:hAnsi="Arial" w:cs="Arial"/>
              </w:rPr>
              <w:t>ation of</w:t>
            </w:r>
            <w:r w:rsidR="00EF1CA6" w:rsidRPr="00157FD5">
              <w:rPr>
                <w:rFonts w:ascii="Arial" w:hAnsi="Arial" w:cs="Arial"/>
              </w:rPr>
              <w:t xml:space="preserve"> </w:t>
            </w:r>
            <w:r w:rsidR="00970C25" w:rsidRPr="00157FD5">
              <w:rPr>
                <w:rFonts w:ascii="Arial" w:hAnsi="Arial" w:cs="Arial"/>
              </w:rPr>
              <w:t xml:space="preserve">long term </w:t>
            </w:r>
            <w:r w:rsidR="00EF1CA6" w:rsidRPr="00157FD5">
              <w:rPr>
                <w:rFonts w:ascii="Arial" w:hAnsi="Arial" w:cs="Arial"/>
              </w:rPr>
              <w:t>strategic (</w:t>
            </w:r>
            <w:r w:rsidR="000F11DB">
              <w:rPr>
                <w:rFonts w:ascii="Arial" w:hAnsi="Arial" w:cs="Arial"/>
              </w:rPr>
              <w:t>3</w:t>
            </w:r>
            <w:r w:rsidR="00EF1CA6" w:rsidRPr="00157FD5">
              <w:rPr>
                <w:rFonts w:ascii="Arial" w:hAnsi="Arial" w:cs="Arial"/>
              </w:rPr>
              <w:t xml:space="preserve">+ years) and annual plans. These plans are </w:t>
            </w:r>
            <w:r w:rsidR="00CA30A5">
              <w:rPr>
                <w:rFonts w:ascii="Arial" w:hAnsi="Arial" w:cs="Arial"/>
              </w:rPr>
              <w:t xml:space="preserve">across </w:t>
            </w:r>
            <w:r w:rsidR="000F11DB">
              <w:rPr>
                <w:rFonts w:ascii="Arial" w:hAnsi="Arial" w:cs="Arial"/>
              </w:rPr>
              <w:t xml:space="preserve">the </w:t>
            </w:r>
            <w:r w:rsidR="00CA30A5">
              <w:rPr>
                <w:rFonts w:ascii="Arial" w:hAnsi="Arial" w:cs="Arial"/>
              </w:rPr>
              <w:t>Portfoli</w:t>
            </w:r>
            <w:r w:rsidR="000F11DB">
              <w:rPr>
                <w:rFonts w:ascii="Arial" w:hAnsi="Arial" w:cs="Arial"/>
              </w:rPr>
              <w:t>o</w:t>
            </w:r>
            <w:r w:rsidR="00CA30A5">
              <w:rPr>
                <w:rFonts w:ascii="Arial" w:hAnsi="Arial" w:cs="Arial"/>
              </w:rPr>
              <w:t>, involve pathways across primary and secondary care</w:t>
            </w:r>
            <w:r w:rsidR="00EF1CA6" w:rsidRPr="00157FD5">
              <w:rPr>
                <w:rFonts w:ascii="Arial" w:hAnsi="Arial" w:cs="Arial"/>
              </w:rPr>
              <w:t xml:space="preserve"> and will link in with Grampian wide and national and regional planning directives</w:t>
            </w:r>
            <w:r w:rsidR="00CA30A5">
              <w:rPr>
                <w:rFonts w:ascii="Arial" w:hAnsi="Arial" w:cs="Arial"/>
              </w:rPr>
              <w:t>.  This work</w:t>
            </w:r>
            <w:r w:rsidR="00970C25" w:rsidRPr="00157FD5">
              <w:rPr>
                <w:rFonts w:ascii="Arial" w:hAnsi="Arial" w:cs="Arial"/>
              </w:rPr>
              <w:t xml:space="preserve"> can involve uncertainty</w:t>
            </w:r>
            <w:r w:rsidR="00CA30A5">
              <w:rPr>
                <w:rFonts w:ascii="Arial" w:hAnsi="Arial" w:cs="Arial"/>
              </w:rPr>
              <w:t xml:space="preserve">.  </w:t>
            </w:r>
            <w:r w:rsidR="00FE15B5">
              <w:rPr>
                <w:rFonts w:ascii="Arial" w:hAnsi="Arial" w:cs="Arial"/>
              </w:rPr>
              <w:t xml:space="preserve">The post holder utilises their </w:t>
            </w:r>
            <w:r w:rsidR="00970C25" w:rsidRPr="00157FD5">
              <w:rPr>
                <w:rFonts w:ascii="Arial" w:hAnsi="Arial" w:cs="Arial"/>
              </w:rPr>
              <w:t>expert advice across the full range of complex strategic and operational</w:t>
            </w:r>
            <w:r w:rsidR="00FE15B5">
              <w:rPr>
                <w:rFonts w:ascii="Arial" w:hAnsi="Arial" w:cs="Arial"/>
              </w:rPr>
              <w:t xml:space="preserve"> challenges to provide a framework for achieving objectives.</w:t>
            </w:r>
            <w:r w:rsidR="00CA30A5">
              <w:rPr>
                <w:rFonts w:ascii="Arial" w:hAnsi="Arial" w:cs="Arial"/>
              </w:rPr>
              <w:t xml:space="preserve"> </w:t>
            </w:r>
            <w:r w:rsidR="00FE15B5">
              <w:rPr>
                <w:rFonts w:ascii="Arial" w:hAnsi="Arial" w:cs="Arial"/>
              </w:rPr>
              <w:t xml:space="preserve"> </w:t>
            </w:r>
            <w:r w:rsidR="00CA30A5">
              <w:rPr>
                <w:rFonts w:ascii="Arial" w:hAnsi="Arial" w:cs="Arial"/>
              </w:rPr>
              <w:t>This is undertaken</w:t>
            </w:r>
            <w:r w:rsidR="00970C25" w:rsidRPr="00157FD5">
              <w:rPr>
                <w:rFonts w:ascii="Arial" w:hAnsi="Arial" w:cs="Arial"/>
              </w:rPr>
              <w:t xml:space="preserve"> against objectives, contracts, and targets, and deliver best practice solutions to meet the changing needs of the </w:t>
            </w:r>
            <w:r w:rsidR="00CA30A5">
              <w:rPr>
                <w:rFonts w:ascii="Arial" w:hAnsi="Arial" w:cs="Arial"/>
              </w:rPr>
              <w:t>Portfolios</w:t>
            </w:r>
            <w:r w:rsidR="00970C25" w:rsidRPr="00157FD5">
              <w:rPr>
                <w:rFonts w:ascii="Arial" w:hAnsi="Arial" w:cs="Arial"/>
              </w:rPr>
              <w:t xml:space="preserve"> and wider system.</w:t>
            </w:r>
          </w:p>
          <w:p w14:paraId="75563A64" w14:textId="77777777" w:rsidR="00EF1CA6" w:rsidRPr="00157FD5" w:rsidRDefault="00EF1CA6" w:rsidP="001B12C6">
            <w:pPr>
              <w:rPr>
                <w:rFonts w:ascii="Arial" w:hAnsi="Arial" w:cs="Arial"/>
              </w:rPr>
            </w:pPr>
          </w:p>
          <w:p w14:paraId="63789F5E" w14:textId="77777777" w:rsidR="00EC4EE2" w:rsidRDefault="00EC4EE2" w:rsidP="00EC4EE2">
            <w:pPr>
              <w:rPr>
                <w:rFonts w:ascii="Arial" w:hAnsi="Arial" w:cs="Arial"/>
              </w:rPr>
            </w:pPr>
            <w:r w:rsidRPr="00157FD5">
              <w:rPr>
                <w:rFonts w:ascii="Arial" w:hAnsi="Arial" w:cs="Arial"/>
              </w:rPr>
              <w:t>To receive, interpret and utilise highly complex information to ensure the effective management of resources and that National and Local standards and targets are met</w:t>
            </w:r>
            <w:r w:rsidR="00CA30A5">
              <w:rPr>
                <w:rFonts w:ascii="Arial" w:hAnsi="Arial" w:cs="Arial"/>
              </w:rPr>
              <w:t>.</w:t>
            </w:r>
          </w:p>
          <w:p w14:paraId="2761BEBA" w14:textId="77777777" w:rsidR="00CA30A5" w:rsidRPr="00157FD5" w:rsidRDefault="00CA30A5" w:rsidP="00EC4EE2">
            <w:pPr>
              <w:rPr>
                <w:rFonts w:ascii="Arial" w:hAnsi="Arial" w:cs="Arial"/>
                <w:bCs/>
                <w:lang w:val="en-US"/>
              </w:rPr>
            </w:pPr>
          </w:p>
          <w:p w14:paraId="2586D78E" w14:textId="4AE48C89" w:rsidR="00EC4EE2" w:rsidRPr="00157FD5" w:rsidRDefault="00EC4EE2" w:rsidP="00EC4EE2">
            <w:pPr>
              <w:rPr>
                <w:rFonts w:ascii="Arial" w:hAnsi="Arial" w:cs="Arial"/>
              </w:rPr>
            </w:pPr>
            <w:r w:rsidRPr="00157FD5">
              <w:rPr>
                <w:rFonts w:ascii="Arial" w:hAnsi="Arial" w:cs="Arial"/>
              </w:rPr>
              <w:t xml:space="preserve">Promote a culture of effective management of implementation of service improvement plans, together with empowering the development of innovative schemes/cases for investment and disinvestment; and business diversification in pursuance of the </w:t>
            </w:r>
            <w:r w:rsidR="00E80B86">
              <w:rPr>
                <w:rFonts w:ascii="Arial" w:hAnsi="Arial" w:cs="Arial"/>
              </w:rPr>
              <w:t>Portfolio</w:t>
            </w:r>
            <w:r w:rsidRPr="00157FD5">
              <w:rPr>
                <w:rFonts w:ascii="Arial" w:hAnsi="Arial" w:cs="Arial"/>
              </w:rPr>
              <w:t xml:space="preserve"> and system priorities.</w:t>
            </w:r>
          </w:p>
          <w:p w14:paraId="79A4457D" w14:textId="77777777" w:rsidR="00EC4EE2" w:rsidRPr="00157FD5" w:rsidRDefault="00EC4EE2" w:rsidP="00EC4EE2">
            <w:pPr>
              <w:rPr>
                <w:rFonts w:ascii="Arial" w:hAnsi="Arial" w:cs="Arial"/>
                <w:b/>
                <w:bCs/>
                <w:lang w:val="en-US"/>
              </w:rPr>
            </w:pPr>
          </w:p>
          <w:p w14:paraId="75C45AF0" w14:textId="77777777" w:rsidR="00EF1CA6" w:rsidRDefault="00157FD5" w:rsidP="008A2673">
            <w:pPr>
              <w:rPr>
                <w:rFonts w:ascii="Arial" w:hAnsi="Arial" w:cs="Arial"/>
              </w:rPr>
            </w:pPr>
            <w:r>
              <w:rPr>
                <w:rFonts w:ascii="Arial" w:hAnsi="Arial" w:cs="Arial"/>
              </w:rPr>
              <w:t>R</w:t>
            </w:r>
            <w:r w:rsidR="00EF1CA6" w:rsidRPr="00157FD5">
              <w:rPr>
                <w:rFonts w:ascii="Arial" w:hAnsi="Arial" w:cs="Arial"/>
              </w:rPr>
              <w:t>outinely lead the development of business case for submission to local and national decision-making forums. This process usually involves complex optional appraisal processes.</w:t>
            </w:r>
          </w:p>
          <w:p w14:paraId="27651554" w14:textId="628DD6AF" w:rsidR="00FE15B5" w:rsidRPr="00C217FE" w:rsidRDefault="00FE15B5" w:rsidP="008A2673">
            <w:pPr>
              <w:rPr>
                <w:rFonts w:ascii="Arial" w:hAnsi="Arial" w:cs="Arial"/>
              </w:rPr>
            </w:pPr>
          </w:p>
        </w:tc>
      </w:tr>
      <w:tr w:rsidR="00EF1CA6" w:rsidRPr="00452507" w14:paraId="54846589" w14:textId="77777777" w:rsidTr="006C09F8">
        <w:tc>
          <w:tcPr>
            <w:tcW w:w="568" w:type="dxa"/>
          </w:tcPr>
          <w:p w14:paraId="73BCC2E4" w14:textId="1FA3C566" w:rsidR="00EF1CA6" w:rsidRPr="00C217FE" w:rsidRDefault="00EF1CA6" w:rsidP="001B12C6">
            <w:pPr>
              <w:spacing w:before="120"/>
              <w:rPr>
                <w:rFonts w:ascii="Arial" w:hAnsi="Arial" w:cs="Arial"/>
                <w:b/>
              </w:rPr>
            </w:pPr>
            <w:r w:rsidRPr="00C217FE">
              <w:rPr>
                <w:rFonts w:ascii="Arial" w:hAnsi="Arial" w:cs="Arial"/>
                <w:b/>
              </w:rPr>
              <w:t>5</w:t>
            </w:r>
          </w:p>
        </w:tc>
        <w:tc>
          <w:tcPr>
            <w:tcW w:w="9923" w:type="dxa"/>
          </w:tcPr>
          <w:p w14:paraId="2B8DA362" w14:textId="77777777" w:rsidR="00EF1CA6" w:rsidRDefault="00EF1CA6" w:rsidP="001B12C6">
            <w:pPr>
              <w:autoSpaceDE w:val="0"/>
              <w:autoSpaceDN w:val="0"/>
              <w:adjustRightInd w:val="0"/>
              <w:rPr>
                <w:rFonts w:ascii="Arial" w:hAnsi="Arial" w:cs="Arial"/>
                <w:b/>
              </w:rPr>
            </w:pPr>
            <w:r w:rsidRPr="00157FD5">
              <w:rPr>
                <w:rFonts w:ascii="Arial" w:hAnsi="Arial" w:cs="Arial"/>
                <w:b/>
              </w:rPr>
              <w:t>Physical Skills</w:t>
            </w:r>
          </w:p>
          <w:p w14:paraId="27806F3E" w14:textId="77777777" w:rsidR="00DC18A5" w:rsidRDefault="00DC18A5" w:rsidP="001B12C6">
            <w:pPr>
              <w:autoSpaceDE w:val="0"/>
              <w:autoSpaceDN w:val="0"/>
              <w:adjustRightInd w:val="0"/>
              <w:rPr>
                <w:rFonts w:ascii="Arial" w:hAnsi="Arial" w:cs="Arial"/>
                <w:b/>
              </w:rPr>
            </w:pPr>
          </w:p>
          <w:p w14:paraId="40D3569A" w14:textId="319B2252" w:rsidR="00F65346" w:rsidRPr="00DC18A5" w:rsidRDefault="00F65346" w:rsidP="001B12C6">
            <w:pPr>
              <w:autoSpaceDE w:val="0"/>
              <w:autoSpaceDN w:val="0"/>
              <w:adjustRightInd w:val="0"/>
              <w:rPr>
                <w:rFonts w:ascii="Arial" w:hAnsi="Arial" w:cs="Arial"/>
                <w:b/>
              </w:rPr>
            </w:pPr>
            <w:r w:rsidRPr="00FE15B5">
              <w:rPr>
                <w:rFonts w:ascii="Arial" w:hAnsi="Arial" w:cs="Arial"/>
                <w:b/>
              </w:rPr>
              <w:t>Physical skills obtained through practice</w:t>
            </w:r>
            <w:r w:rsidR="00DC18A5">
              <w:rPr>
                <w:rFonts w:ascii="Arial" w:hAnsi="Arial" w:cs="Arial"/>
                <w:b/>
              </w:rPr>
              <w:t xml:space="preserve">. </w:t>
            </w:r>
            <w:r w:rsidRPr="00FE15B5">
              <w:rPr>
                <w:rFonts w:ascii="Arial" w:hAnsi="Arial" w:cs="Arial"/>
                <w:i/>
              </w:rPr>
              <w:t>Standard keyboard skills, driving skills.</w:t>
            </w:r>
          </w:p>
          <w:p w14:paraId="49D33192" w14:textId="77777777" w:rsidR="00157FD5" w:rsidRPr="00157FD5" w:rsidRDefault="00157FD5" w:rsidP="00D67716">
            <w:pPr>
              <w:autoSpaceDE w:val="0"/>
              <w:autoSpaceDN w:val="0"/>
              <w:adjustRightInd w:val="0"/>
              <w:rPr>
                <w:rFonts w:ascii="Arial" w:hAnsi="Arial" w:cs="Arial"/>
                <w:b/>
                <w:bCs/>
                <w:lang w:val="en-US"/>
              </w:rPr>
            </w:pPr>
          </w:p>
          <w:p w14:paraId="47F0049E" w14:textId="2329E7C0" w:rsidR="00EC4EE2" w:rsidRPr="00157FD5" w:rsidRDefault="00EC4EE2" w:rsidP="00EC4EE2">
            <w:pPr>
              <w:autoSpaceDE w:val="0"/>
              <w:autoSpaceDN w:val="0"/>
              <w:adjustRightInd w:val="0"/>
              <w:rPr>
                <w:rFonts w:ascii="Arial" w:hAnsi="Arial" w:cs="Arial"/>
                <w:b/>
                <w:bCs/>
                <w:lang w:val="en-US"/>
              </w:rPr>
            </w:pPr>
            <w:r w:rsidRPr="00157FD5">
              <w:rPr>
                <w:rFonts w:ascii="Arial" w:hAnsi="Arial" w:cs="Arial"/>
                <w:b/>
                <w:bCs/>
                <w:lang w:val="en-US"/>
              </w:rPr>
              <w:t xml:space="preserve">Level 2 </w:t>
            </w:r>
          </w:p>
          <w:p w14:paraId="6B3ED8B0" w14:textId="642AAE6B" w:rsidR="00AA2CAF" w:rsidRPr="00157FD5" w:rsidRDefault="00AA2CAF" w:rsidP="001B12C6">
            <w:pPr>
              <w:autoSpaceDE w:val="0"/>
              <w:autoSpaceDN w:val="0"/>
              <w:adjustRightInd w:val="0"/>
              <w:rPr>
                <w:rFonts w:ascii="Arial" w:hAnsi="Arial" w:cs="Arial"/>
                <w:b/>
                <w:bCs/>
              </w:rPr>
            </w:pPr>
          </w:p>
          <w:p w14:paraId="35F6B4D7" w14:textId="586C5F9C" w:rsidR="00EF1CA6" w:rsidRPr="006C09F8" w:rsidRDefault="00157FD5" w:rsidP="006C09F8">
            <w:pPr>
              <w:jc w:val="both"/>
              <w:rPr>
                <w:rFonts w:ascii="Arial" w:hAnsi="Arial" w:cs="Arial"/>
              </w:rPr>
            </w:pPr>
            <w:r>
              <w:rPr>
                <w:rFonts w:ascii="Arial" w:hAnsi="Arial" w:cs="Arial"/>
              </w:rPr>
              <w:t>R</w:t>
            </w:r>
            <w:r w:rsidR="00EF1CA6" w:rsidRPr="00157FD5">
              <w:rPr>
                <w:rFonts w:ascii="Arial" w:hAnsi="Arial" w:cs="Arial"/>
              </w:rPr>
              <w:t xml:space="preserve">equires a high level of IT competency, use of PC, </w:t>
            </w:r>
            <w:r w:rsidR="00EC4EE2" w:rsidRPr="00157FD5">
              <w:rPr>
                <w:rFonts w:ascii="Arial" w:hAnsi="Arial" w:cs="Arial"/>
              </w:rPr>
              <w:t>Microsoft Office Packages</w:t>
            </w:r>
            <w:r w:rsidR="00EF1CA6" w:rsidRPr="00157FD5">
              <w:rPr>
                <w:rFonts w:ascii="Arial" w:hAnsi="Arial" w:cs="Arial"/>
              </w:rPr>
              <w:t>, as well as a standard driving licence.</w:t>
            </w:r>
          </w:p>
        </w:tc>
      </w:tr>
      <w:tr w:rsidR="00EF1CA6" w:rsidRPr="00452507" w14:paraId="5C1933DB" w14:textId="77777777" w:rsidTr="006C09F8">
        <w:tc>
          <w:tcPr>
            <w:tcW w:w="568" w:type="dxa"/>
          </w:tcPr>
          <w:p w14:paraId="763829E9" w14:textId="77777777" w:rsidR="00EF1CA6" w:rsidRPr="00C217FE" w:rsidRDefault="00EF1CA6" w:rsidP="001B12C6">
            <w:pPr>
              <w:spacing w:before="120"/>
              <w:rPr>
                <w:rFonts w:ascii="Arial" w:hAnsi="Arial" w:cs="Arial"/>
                <w:b/>
              </w:rPr>
            </w:pPr>
            <w:r w:rsidRPr="00C217FE">
              <w:rPr>
                <w:rFonts w:ascii="Arial" w:hAnsi="Arial" w:cs="Arial"/>
                <w:b/>
              </w:rPr>
              <w:lastRenderedPageBreak/>
              <w:t>6</w:t>
            </w:r>
          </w:p>
        </w:tc>
        <w:tc>
          <w:tcPr>
            <w:tcW w:w="9923" w:type="dxa"/>
          </w:tcPr>
          <w:p w14:paraId="63ACB41F" w14:textId="77777777" w:rsidR="00EF1CA6" w:rsidRDefault="00EF1CA6" w:rsidP="001B12C6">
            <w:pPr>
              <w:autoSpaceDE w:val="0"/>
              <w:autoSpaceDN w:val="0"/>
              <w:adjustRightInd w:val="0"/>
              <w:rPr>
                <w:rFonts w:ascii="Arial" w:hAnsi="Arial" w:cs="Arial"/>
                <w:b/>
                <w:bCs/>
              </w:rPr>
            </w:pPr>
            <w:r w:rsidRPr="00157FD5">
              <w:rPr>
                <w:rFonts w:ascii="Arial" w:hAnsi="Arial" w:cs="Arial"/>
                <w:b/>
              </w:rPr>
              <w:t>Responsibilities for Patient/Client Care</w:t>
            </w:r>
            <w:r w:rsidRPr="00157FD5">
              <w:rPr>
                <w:rFonts w:ascii="Arial" w:hAnsi="Arial" w:cs="Arial"/>
                <w:b/>
                <w:bCs/>
              </w:rPr>
              <w:t xml:space="preserve"> </w:t>
            </w:r>
          </w:p>
          <w:p w14:paraId="053873FF" w14:textId="77777777" w:rsidR="00DC18A5" w:rsidRPr="00157FD5" w:rsidRDefault="00DC18A5" w:rsidP="001B12C6">
            <w:pPr>
              <w:autoSpaceDE w:val="0"/>
              <w:autoSpaceDN w:val="0"/>
              <w:adjustRightInd w:val="0"/>
              <w:rPr>
                <w:rFonts w:ascii="Arial" w:hAnsi="Arial" w:cs="Arial"/>
                <w:b/>
                <w:bCs/>
              </w:rPr>
            </w:pPr>
          </w:p>
          <w:p w14:paraId="1CFF9981" w14:textId="1350BC88" w:rsidR="00157FD5" w:rsidRPr="00700AB9" w:rsidRDefault="00700AB9" w:rsidP="001B12C6">
            <w:pPr>
              <w:autoSpaceDE w:val="0"/>
              <w:autoSpaceDN w:val="0"/>
              <w:adjustRightInd w:val="0"/>
              <w:rPr>
                <w:rFonts w:ascii="Arial" w:hAnsi="Arial" w:cs="Arial"/>
                <w:i/>
              </w:rPr>
            </w:pPr>
            <w:r w:rsidRPr="00700AB9">
              <w:rPr>
                <w:rFonts w:ascii="Arial" w:hAnsi="Arial" w:cs="Arial"/>
                <w:b/>
              </w:rPr>
              <w:t>Provides highly specialised advice concerning care</w:t>
            </w:r>
            <w:r w:rsidRPr="00700AB9">
              <w:rPr>
                <w:rFonts w:ascii="Arial" w:hAnsi="Arial" w:cs="Arial"/>
              </w:rPr>
              <w:t xml:space="preserve">. </w:t>
            </w:r>
            <w:r w:rsidRPr="00700AB9">
              <w:rPr>
                <w:rFonts w:ascii="Arial" w:hAnsi="Arial" w:cs="Arial"/>
                <w:i/>
              </w:rPr>
              <w:t xml:space="preserve">Advises on the development of clinical and social care pathways. Advises on Public Health initiatives. </w:t>
            </w:r>
          </w:p>
          <w:p w14:paraId="49065752" w14:textId="77777777" w:rsidR="00700AB9" w:rsidRPr="00157FD5" w:rsidRDefault="00700AB9" w:rsidP="001B12C6">
            <w:pPr>
              <w:autoSpaceDE w:val="0"/>
              <w:autoSpaceDN w:val="0"/>
              <w:adjustRightInd w:val="0"/>
              <w:rPr>
                <w:rFonts w:ascii="Arial" w:hAnsi="Arial" w:cs="Arial"/>
                <w:b/>
                <w:bCs/>
                <w:i/>
              </w:rPr>
            </w:pPr>
          </w:p>
          <w:p w14:paraId="7FF6C91F" w14:textId="40D8B28F" w:rsidR="00AA2CAF" w:rsidRDefault="00AA2CAF" w:rsidP="001B12C6">
            <w:pPr>
              <w:autoSpaceDE w:val="0"/>
              <w:autoSpaceDN w:val="0"/>
              <w:adjustRightInd w:val="0"/>
              <w:rPr>
                <w:rFonts w:ascii="Arial" w:hAnsi="Arial" w:cs="Arial"/>
                <w:b/>
                <w:bCs/>
              </w:rPr>
            </w:pPr>
            <w:r w:rsidRPr="00157FD5">
              <w:rPr>
                <w:rFonts w:ascii="Arial" w:hAnsi="Arial" w:cs="Arial"/>
                <w:b/>
                <w:bCs/>
              </w:rPr>
              <w:t xml:space="preserve">Level </w:t>
            </w:r>
            <w:r w:rsidR="00F65346">
              <w:rPr>
                <w:rFonts w:ascii="Arial" w:hAnsi="Arial" w:cs="Arial"/>
                <w:b/>
                <w:bCs/>
              </w:rPr>
              <w:t xml:space="preserve">6c </w:t>
            </w:r>
          </w:p>
          <w:p w14:paraId="0A77065E" w14:textId="77777777" w:rsidR="000B0F25" w:rsidRDefault="000B0F25" w:rsidP="001B12C6">
            <w:pPr>
              <w:autoSpaceDE w:val="0"/>
              <w:autoSpaceDN w:val="0"/>
              <w:adjustRightInd w:val="0"/>
              <w:rPr>
                <w:rFonts w:ascii="Arial" w:hAnsi="Arial" w:cs="Arial"/>
                <w:b/>
                <w:bCs/>
              </w:rPr>
            </w:pPr>
          </w:p>
          <w:p w14:paraId="68556FFD" w14:textId="3E2C95C4" w:rsidR="009D597A" w:rsidRDefault="009D597A" w:rsidP="001B12C6">
            <w:pPr>
              <w:autoSpaceDE w:val="0"/>
              <w:autoSpaceDN w:val="0"/>
              <w:adjustRightInd w:val="0"/>
              <w:rPr>
                <w:rFonts w:ascii="Arial" w:hAnsi="Arial" w:cs="Arial"/>
                <w:bCs/>
              </w:rPr>
            </w:pPr>
            <w:r>
              <w:rPr>
                <w:rFonts w:ascii="Arial" w:hAnsi="Arial" w:cs="Arial"/>
                <w:bCs/>
              </w:rPr>
              <w:t>The post</w:t>
            </w:r>
            <w:r w:rsidR="00DC18A5">
              <w:rPr>
                <w:rFonts w:ascii="Arial" w:hAnsi="Arial" w:cs="Arial"/>
                <w:bCs/>
              </w:rPr>
              <w:t xml:space="preserve"> </w:t>
            </w:r>
            <w:r>
              <w:rPr>
                <w:rFonts w:ascii="Arial" w:hAnsi="Arial" w:cs="Arial"/>
                <w:bCs/>
              </w:rPr>
              <w:t xml:space="preserve">holder will provide leadership and </w:t>
            </w:r>
            <w:r w:rsidR="005908F8">
              <w:rPr>
                <w:rFonts w:ascii="Arial" w:hAnsi="Arial" w:cs="Arial"/>
                <w:bCs/>
              </w:rPr>
              <w:t xml:space="preserve">highly </w:t>
            </w:r>
            <w:r>
              <w:rPr>
                <w:rFonts w:ascii="Arial" w:hAnsi="Arial" w:cs="Arial"/>
                <w:bCs/>
              </w:rPr>
              <w:t xml:space="preserve">specialised advice concerning the development of clinical and social care pathways.  </w:t>
            </w:r>
          </w:p>
          <w:p w14:paraId="5341C643" w14:textId="77777777" w:rsidR="009D597A" w:rsidRDefault="009D597A" w:rsidP="001B12C6">
            <w:pPr>
              <w:autoSpaceDE w:val="0"/>
              <w:autoSpaceDN w:val="0"/>
              <w:adjustRightInd w:val="0"/>
              <w:rPr>
                <w:rFonts w:ascii="Arial" w:hAnsi="Arial" w:cs="Arial"/>
                <w:bCs/>
              </w:rPr>
            </w:pPr>
          </w:p>
          <w:p w14:paraId="133C026B" w14:textId="2F83377C" w:rsidR="000B0F25" w:rsidRPr="000B0F25" w:rsidRDefault="0097772D" w:rsidP="001B12C6">
            <w:pPr>
              <w:autoSpaceDE w:val="0"/>
              <w:autoSpaceDN w:val="0"/>
              <w:adjustRightInd w:val="0"/>
              <w:rPr>
                <w:rFonts w:ascii="Arial" w:hAnsi="Arial" w:cs="Arial"/>
                <w:bCs/>
              </w:rPr>
            </w:pPr>
            <w:r w:rsidRPr="0097772D">
              <w:rPr>
                <w:rFonts w:ascii="Arial" w:hAnsi="Arial" w:cs="Arial"/>
                <w:bCs/>
              </w:rPr>
              <w:t>P</w:t>
            </w:r>
            <w:r w:rsidR="001866EF" w:rsidRPr="0097772D">
              <w:rPr>
                <w:rFonts w:ascii="Arial" w:hAnsi="Arial" w:cs="Arial"/>
                <w:bCs/>
              </w:rPr>
              <w:t xml:space="preserve">atient and public involvement is part of service redesign and </w:t>
            </w:r>
            <w:r w:rsidRPr="0097772D">
              <w:rPr>
                <w:rFonts w:ascii="Arial" w:hAnsi="Arial" w:cs="Arial"/>
                <w:bCs/>
              </w:rPr>
              <w:t>the post holder will participate</w:t>
            </w:r>
            <w:r w:rsidR="001866EF" w:rsidRPr="0097772D">
              <w:rPr>
                <w:rFonts w:ascii="Arial" w:hAnsi="Arial" w:cs="Arial"/>
                <w:bCs/>
              </w:rPr>
              <w:t xml:space="preserve"> in </w:t>
            </w:r>
            <w:r w:rsidR="001866EF" w:rsidRPr="009D597A">
              <w:rPr>
                <w:rFonts w:ascii="Arial" w:hAnsi="Arial" w:cs="Arial"/>
                <w:bCs/>
              </w:rPr>
              <w:t>the</w:t>
            </w:r>
            <w:r w:rsidR="00951D51" w:rsidRPr="009D597A">
              <w:rPr>
                <w:rFonts w:ascii="Arial" w:hAnsi="Arial" w:cs="Arial"/>
                <w:bCs/>
              </w:rPr>
              <w:t>se forums, for example the</w:t>
            </w:r>
            <w:r w:rsidR="001866EF" w:rsidRPr="009D597A">
              <w:rPr>
                <w:rFonts w:ascii="Arial" w:hAnsi="Arial" w:cs="Arial"/>
                <w:bCs/>
              </w:rPr>
              <w:t xml:space="preserve"> </w:t>
            </w:r>
            <w:r w:rsidR="00D20CC7">
              <w:rPr>
                <w:rFonts w:ascii="Arial" w:hAnsi="Arial" w:cs="Arial"/>
                <w:bCs/>
              </w:rPr>
              <w:t>Public Engagement Groups.</w:t>
            </w:r>
          </w:p>
          <w:p w14:paraId="70C451B4" w14:textId="77777777" w:rsidR="00EF1CA6" w:rsidRPr="00157FD5" w:rsidRDefault="00EF1CA6" w:rsidP="001B12C6">
            <w:pPr>
              <w:autoSpaceDE w:val="0"/>
              <w:autoSpaceDN w:val="0"/>
              <w:adjustRightInd w:val="0"/>
              <w:rPr>
                <w:rFonts w:ascii="Arial" w:hAnsi="Arial" w:cs="Arial"/>
                <w:b/>
                <w:bCs/>
                <w:i/>
              </w:rPr>
            </w:pPr>
          </w:p>
          <w:p w14:paraId="1CBEEDF0" w14:textId="4AFC22AD" w:rsidR="00EF1CA6" w:rsidRPr="00157FD5" w:rsidRDefault="00EF1CA6" w:rsidP="001B12C6">
            <w:pPr>
              <w:rPr>
                <w:rFonts w:ascii="Arial" w:hAnsi="Arial" w:cs="Arial"/>
              </w:rPr>
            </w:pPr>
            <w:r w:rsidRPr="00157FD5">
              <w:rPr>
                <w:rFonts w:ascii="Arial" w:hAnsi="Arial" w:cs="Arial"/>
              </w:rPr>
              <w:t>The post</w:t>
            </w:r>
            <w:r w:rsidR="000B0F25">
              <w:rPr>
                <w:rFonts w:ascii="Arial" w:hAnsi="Arial" w:cs="Arial"/>
              </w:rPr>
              <w:t xml:space="preserve"> </w:t>
            </w:r>
            <w:r w:rsidRPr="00157FD5">
              <w:rPr>
                <w:rFonts w:ascii="Arial" w:hAnsi="Arial" w:cs="Arial"/>
              </w:rPr>
              <w:t>holder will typically lead service reviews, the outcomes of which directly a</w:t>
            </w:r>
            <w:r w:rsidR="00D20CC7">
              <w:rPr>
                <w:rFonts w:ascii="Arial" w:hAnsi="Arial" w:cs="Arial"/>
              </w:rPr>
              <w:t>ffect patient/client care e.g. Reviewing Clinical Service</w:t>
            </w:r>
            <w:r w:rsidR="004C3928">
              <w:rPr>
                <w:rFonts w:ascii="Arial" w:hAnsi="Arial" w:cs="Arial"/>
              </w:rPr>
              <w:t>s</w:t>
            </w:r>
            <w:r w:rsidRPr="00157FD5">
              <w:rPr>
                <w:rFonts w:ascii="Arial" w:hAnsi="Arial" w:cs="Arial"/>
              </w:rPr>
              <w:t>, Environmental audits, HAI standards, workforce –  and are required to consider these issues in the round, requiring complex analysis and synthesis.</w:t>
            </w:r>
          </w:p>
          <w:p w14:paraId="63BAD798" w14:textId="77777777" w:rsidR="00EF1CA6" w:rsidRPr="00157FD5" w:rsidRDefault="00EF1CA6" w:rsidP="001B12C6">
            <w:pPr>
              <w:rPr>
                <w:rFonts w:ascii="Arial" w:hAnsi="Arial" w:cs="Arial"/>
              </w:rPr>
            </w:pPr>
          </w:p>
          <w:p w14:paraId="11EDC008" w14:textId="67F780A0" w:rsidR="00EF1CA6" w:rsidRPr="00157FD5" w:rsidRDefault="00EF1CA6" w:rsidP="001B12C6">
            <w:pPr>
              <w:rPr>
                <w:rFonts w:ascii="Arial" w:hAnsi="Arial" w:cs="Arial"/>
              </w:rPr>
            </w:pPr>
            <w:r w:rsidRPr="00BF2B01">
              <w:rPr>
                <w:rFonts w:ascii="Arial" w:hAnsi="Arial" w:cs="Arial"/>
              </w:rPr>
              <w:t xml:space="preserve">Central to the </w:t>
            </w:r>
            <w:r w:rsidR="00951D51" w:rsidRPr="00BF2B01">
              <w:rPr>
                <w:rFonts w:ascii="Arial" w:hAnsi="Arial" w:cs="Arial"/>
              </w:rPr>
              <w:t>portfolio</w:t>
            </w:r>
            <w:r w:rsidRPr="00BF2B01">
              <w:rPr>
                <w:rFonts w:ascii="Arial" w:hAnsi="Arial" w:cs="Arial"/>
              </w:rPr>
              <w:t xml:space="preserve"> service planning process will be the involvement of patient representatives.</w:t>
            </w:r>
            <w:r w:rsidR="00951D51" w:rsidRPr="00BF2B01">
              <w:rPr>
                <w:rFonts w:ascii="Arial" w:hAnsi="Arial" w:cs="Arial"/>
              </w:rPr>
              <w:t xml:space="preserve">   </w:t>
            </w:r>
            <w:r w:rsidR="00BF2B01">
              <w:rPr>
                <w:rFonts w:ascii="Arial" w:hAnsi="Arial" w:cs="Arial"/>
              </w:rPr>
              <w:t>A</w:t>
            </w:r>
            <w:r w:rsidR="00951D51" w:rsidRPr="00BF2B01">
              <w:rPr>
                <w:rFonts w:ascii="Arial" w:hAnsi="Arial" w:cs="Arial"/>
              </w:rPr>
              <w:t xml:space="preserve">s senior manager in the portfolio </w:t>
            </w:r>
            <w:r w:rsidR="00BF2B01">
              <w:rPr>
                <w:rFonts w:ascii="Arial" w:hAnsi="Arial" w:cs="Arial"/>
              </w:rPr>
              <w:t>the post holder</w:t>
            </w:r>
            <w:r w:rsidR="00951D51" w:rsidRPr="00BF2B01">
              <w:rPr>
                <w:rFonts w:ascii="Arial" w:hAnsi="Arial" w:cs="Arial"/>
              </w:rPr>
              <w:t xml:space="preserve"> will have incidental contact with patients and the public in meetings.</w:t>
            </w:r>
            <w:r w:rsidR="00BF2B01" w:rsidRPr="00BF2B01">
              <w:rPr>
                <w:rFonts w:ascii="Arial" w:hAnsi="Arial" w:cs="Arial"/>
              </w:rPr>
              <w:t xml:space="preserve">  The</w:t>
            </w:r>
            <w:r w:rsidR="00BF2B01">
              <w:rPr>
                <w:rFonts w:ascii="Arial" w:hAnsi="Arial" w:cs="Arial"/>
              </w:rPr>
              <w:t>y</w:t>
            </w:r>
            <w:r w:rsidR="00BF2B01" w:rsidRPr="00BF2B01">
              <w:rPr>
                <w:rFonts w:ascii="Arial" w:hAnsi="Arial" w:cs="Arial"/>
              </w:rPr>
              <w:t xml:space="preserve"> holder will liaise with Corporate Communications to </w:t>
            </w:r>
            <w:r w:rsidR="00BF2B01">
              <w:rPr>
                <w:rFonts w:ascii="Arial" w:hAnsi="Arial" w:cs="Arial"/>
              </w:rPr>
              <w:t xml:space="preserve">lead on the </w:t>
            </w:r>
            <w:r w:rsidR="00BF2B01" w:rsidRPr="00BF2B01">
              <w:rPr>
                <w:rFonts w:ascii="Arial" w:hAnsi="Arial" w:cs="Arial"/>
              </w:rPr>
              <w:t>develop</w:t>
            </w:r>
            <w:r w:rsidR="00BF2B01">
              <w:rPr>
                <w:rFonts w:ascii="Arial" w:hAnsi="Arial" w:cs="Arial"/>
              </w:rPr>
              <w:t>ment</w:t>
            </w:r>
            <w:r w:rsidR="00BF2B01" w:rsidRPr="00BF2B01">
              <w:rPr>
                <w:rFonts w:ascii="Arial" w:hAnsi="Arial" w:cs="Arial"/>
              </w:rPr>
              <w:t xml:space="preserve"> and implement</w:t>
            </w:r>
            <w:r w:rsidR="00BF2B01">
              <w:rPr>
                <w:rFonts w:ascii="Arial" w:hAnsi="Arial" w:cs="Arial"/>
              </w:rPr>
              <w:t>ation of</w:t>
            </w:r>
            <w:r w:rsidR="00BF2B01" w:rsidRPr="00BF2B01">
              <w:rPr>
                <w:rFonts w:ascii="Arial" w:hAnsi="Arial" w:cs="Arial"/>
              </w:rPr>
              <w:t xml:space="preserve"> communication strategies with the public and patients, for example around waiting times and reasonable offers of care.</w:t>
            </w:r>
          </w:p>
          <w:p w14:paraId="68ECB644" w14:textId="77777777" w:rsidR="0097772D" w:rsidRPr="00C217FE" w:rsidRDefault="0097772D" w:rsidP="009D597A">
            <w:pPr>
              <w:rPr>
                <w:rFonts w:ascii="Arial" w:hAnsi="Arial" w:cs="Arial"/>
                <w:b/>
              </w:rPr>
            </w:pPr>
          </w:p>
        </w:tc>
      </w:tr>
      <w:tr w:rsidR="00EF1CA6" w:rsidRPr="00452507" w14:paraId="5E99A0CC" w14:textId="77777777" w:rsidTr="006C09F8">
        <w:tc>
          <w:tcPr>
            <w:tcW w:w="568" w:type="dxa"/>
          </w:tcPr>
          <w:p w14:paraId="4DE73AA4" w14:textId="05A3E1DD" w:rsidR="00EF1CA6" w:rsidRPr="00C217FE" w:rsidRDefault="00EF1CA6" w:rsidP="001B12C6">
            <w:pPr>
              <w:spacing w:before="120"/>
              <w:rPr>
                <w:rFonts w:ascii="Arial" w:hAnsi="Arial" w:cs="Arial"/>
                <w:b/>
              </w:rPr>
            </w:pPr>
            <w:r w:rsidRPr="00C217FE">
              <w:rPr>
                <w:rFonts w:ascii="Arial" w:hAnsi="Arial" w:cs="Arial"/>
                <w:b/>
              </w:rPr>
              <w:t>7</w:t>
            </w:r>
          </w:p>
        </w:tc>
        <w:tc>
          <w:tcPr>
            <w:tcW w:w="9923" w:type="dxa"/>
          </w:tcPr>
          <w:p w14:paraId="3AC17680" w14:textId="77777777" w:rsidR="00EF1CA6" w:rsidRDefault="00EF1CA6" w:rsidP="001B12C6">
            <w:pPr>
              <w:autoSpaceDE w:val="0"/>
              <w:autoSpaceDN w:val="0"/>
              <w:adjustRightInd w:val="0"/>
              <w:rPr>
                <w:rFonts w:ascii="Arial" w:hAnsi="Arial" w:cs="Arial"/>
                <w:b/>
                <w:bCs/>
                <w:sz w:val="18"/>
                <w:szCs w:val="18"/>
              </w:rPr>
            </w:pPr>
            <w:r w:rsidRPr="00C217FE">
              <w:rPr>
                <w:rFonts w:ascii="Arial" w:hAnsi="Arial" w:cs="Arial"/>
                <w:b/>
              </w:rPr>
              <w:t>Responsibilities for Policy and Service Development Implementation</w:t>
            </w:r>
            <w:r w:rsidRPr="00C217FE">
              <w:rPr>
                <w:rFonts w:ascii="Arial" w:hAnsi="Arial" w:cs="Arial"/>
                <w:b/>
                <w:bCs/>
                <w:sz w:val="18"/>
                <w:szCs w:val="18"/>
              </w:rPr>
              <w:t xml:space="preserve"> </w:t>
            </w:r>
          </w:p>
          <w:p w14:paraId="2E86FF50" w14:textId="77777777" w:rsidR="00DC18A5" w:rsidRPr="00C217FE" w:rsidRDefault="00DC18A5" w:rsidP="001B12C6">
            <w:pPr>
              <w:autoSpaceDE w:val="0"/>
              <w:autoSpaceDN w:val="0"/>
              <w:adjustRightInd w:val="0"/>
              <w:rPr>
                <w:rFonts w:ascii="Arial" w:hAnsi="Arial" w:cs="Arial"/>
                <w:b/>
                <w:bCs/>
                <w:sz w:val="18"/>
                <w:szCs w:val="18"/>
              </w:rPr>
            </w:pPr>
          </w:p>
          <w:p w14:paraId="28380890" w14:textId="78C12C72" w:rsidR="00EF1CA6" w:rsidRPr="005908F8" w:rsidRDefault="005908F8" w:rsidP="001B12C6">
            <w:pPr>
              <w:autoSpaceDE w:val="0"/>
              <w:autoSpaceDN w:val="0"/>
              <w:adjustRightInd w:val="0"/>
              <w:rPr>
                <w:rFonts w:ascii="Arial" w:hAnsi="Arial" w:cs="Arial"/>
                <w:i/>
              </w:rPr>
            </w:pPr>
            <w:r w:rsidRPr="005908F8">
              <w:rPr>
                <w:rFonts w:ascii="Arial" w:hAnsi="Arial" w:cs="Arial"/>
                <w:b/>
              </w:rPr>
              <w:t>Responsible for policy implementation and development for directorate or equivalent.</w:t>
            </w:r>
            <w:r w:rsidRPr="005908F8">
              <w:rPr>
                <w:rFonts w:ascii="Arial" w:hAnsi="Arial" w:cs="Arial"/>
              </w:rPr>
              <w:t xml:space="preserve"> </w:t>
            </w:r>
            <w:r w:rsidRPr="005908F8">
              <w:rPr>
                <w:rFonts w:ascii="Arial" w:hAnsi="Arial" w:cs="Arial"/>
                <w:i/>
              </w:rPr>
              <w:t xml:space="preserve">Leads on the development and implementation of action plans to meet specified public health and health service targets, ensuring these follow national NHS &amp; DH guidance. Works with other NHS and external bodies to develop policies and services. </w:t>
            </w:r>
          </w:p>
          <w:p w14:paraId="4FF4ADED" w14:textId="77777777" w:rsidR="005908F8" w:rsidRDefault="005908F8" w:rsidP="001B12C6">
            <w:pPr>
              <w:autoSpaceDE w:val="0"/>
              <w:autoSpaceDN w:val="0"/>
              <w:adjustRightInd w:val="0"/>
              <w:rPr>
                <w:rFonts w:ascii="Arial" w:hAnsi="Arial" w:cs="Arial"/>
                <w:b/>
                <w:bCs/>
              </w:rPr>
            </w:pPr>
          </w:p>
          <w:p w14:paraId="5544E902" w14:textId="272845E1" w:rsidR="00DC18A5" w:rsidRDefault="00DC18A5" w:rsidP="001B12C6">
            <w:pPr>
              <w:autoSpaceDE w:val="0"/>
              <w:autoSpaceDN w:val="0"/>
              <w:adjustRightInd w:val="0"/>
              <w:rPr>
                <w:rFonts w:ascii="Arial" w:hAnsi="Arial" w:cs="Arial"/>
                <w:b/>
                <w:bCs/>
              </w:rPr>
            </w:pPr>
            <w:r>
              <w:rPr>
                <w:rFonts w:ascii="Arial" w:hAnsi="Arial" w:cs="Arial"/>
                <w:b/>
                <w:bCs/>
              </w:rPr>
              <w:t>Level 5</w:t>
            </w:r>
          </w:p>
          <w:p w14:paraId="104AE1B5" w14:textId="77777777" w:rsidR="00DC18A5" w:rsidRDefault="00DC18A5" w:rsidP="001B12C6">
            <w:pPr>
              <w:autoSpaceDE w:val="0"/>
              <w:autoSpaceDN w:val="0"/>
              <w:adjustRightInd w:val="0"/>
              <w:rPr>
                <w:rFonts w:ascii="Arial" w:hAnsi="Arial" w:cs="Arial"/>
                <w:b/>
                <w:bCs/>
              </w:rPr>
            </w:pPr>
          </w:p>
          <w:p w14:paraId="330BE88C" w14:textId="7779A8E3" w:rsidR="00DC18A5" w:rsidRDefault="00DC18A5" w:rsidP="001B12C6">
            <w:pPr>
              <w:rPr>
                <w:rFonts w:ascii="Arial" w:hAnsi="Arial" w:cs="Arial"/>
              </w:rPr>
            </w:pPr>
            <w:r w:rsidRPr="003E3DC4">
              <w:rPr>
                <w:rFonts w:ascii="Arial" w:hAnsi="Arial" w:cs="Arial"/>
              </w:rPr>
              <w:t>The post holder will take lead responsibility in ensuring the Portfolio interface between for example Health and Social Care Partnerships, Managed Care Networks and other specialty groupings planning with corporate strategic planning. This involves multi-agency policy development with external partners</w:t>
            </w:r>
            <w:r w:rsidRPr="00B8156C">
              <w:rPr>
                <w:rFonts w:ascii="Arial" w:hAnsi="Arial" w:cs="Arial"/>
              </w:rPr>
              <w:t xml:space="preserve"> e.g. Local Authority, Police, third sector.</w:t>
            </w:r>
          </w:p>
          <w:p w14:paraId="2AA871F7" w14:textId="7BECFECB" w:rsidR="004C3928" w:rsidRDefault="004C3928" w:rsidP="004C392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B28CF73" w14:textId="4DDABF1A" w:rsidR="004C3928" w:rsidRDefault="004C3928" w:rsidP="004C392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xml:space="preserve">Responsible for developing policies </w:t>
            </w:r>
            <w:r w:rsidR="00D27BBB">
              <w:rPr>
                <w:rStyle w:val="normaltextrun"/>
                <w:rFonts w:ascii="Arial" w:hAnsi="Arial" w:cs="Arial"/>
                <w:lang w:val="en-US"/>
              </w:rPr>
              <w:t>and</w:t>
            </w:r>
            <w:r>
              <w:rPr>
                <w:rStyle w:val="normaltextrun"/>
                <w:rFonts w:ascii="Arial" w:hAnsi="Arial" w:cs="Arial"/>
                <w:lang w:val="en-US"/>
              </w:rPr>
              <w:t xml:space="preserve"> implementation within the Portfolio, required to contribute to lead the development of NHSG policy as required, lead service developments across the Portfolio.</w:t>
            </w:r>
            <w:r>
              <w:rPr>
                <w:rStyle w:val="eop"/>
                <w:rFonts w:ascii="Arial" w:hAnsi="Arial" w:cs="Arial"/>
              </w:rPr>
              <w:t> </w:t>
            </w:r>
          </w:p>
          <w:p w14:paraId="07AB2388" w14:textId="77777777" w:rsidR="004C3928" w:rsidRDefault="004C3928" w:rsidP="004C392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B7EC716" w14:textId="2C082D06" w:rsidR="004C3928" w:rsidRDefault="004C3928" w:rsidP="004C3928">
            <w:pPr>
              <w:pStyle w:val="paragraph"/>
              <w:spacing w:before="0" w:beforeAutospacing="0" w:after="0" w:afterAutospacing="0"/>
              <w:jc w:val="both"/>
              <w:textAlignment w:val="baseline"/>
              <w:rPr>
                <w:rStyle w:val="eop"/>
                <w:rFonts w:ascii="Arial" w:hAnsi="Arial" w:cs="Arial"/>
                <w:color w:val="000000"/>
              </w:rPr>
            </w:pPr>
            <w:r>
              <w:rPr>
                <w:rStyle w:val="normaltextrun"/>
                <w:rFonts w:ascii="Arial" w:hAnsi="Arial" w:cs="Arial"/>
                <w:color w:val="000000"/>
              </w:rPr>
              <w:t>The post holder will work with the MUSC SLT in providing strong, clear visionary leadership through team working to ensure effective operational management and delivery of the service. </w:t>
            </w:r>
            <w:r>
              <w:rPr>
                <w:rStyle w:val="eop"/>
                <w:rFonts w:ascii="Arial" w:hAnsi="Arial" w:cs="Arial"/>
                <w:color w:val="000000"/>
              </w:rPr>
              <w:t xml:space="preserve">   </w:t>
            </w:r>
          </w:p>
          <w:p w14:paraId="5AD1150F" w14:textId="77777777" w:rsidR="004C3928" w:rsidRDefault="004C3928" w:rsidP="004C3928">
            <w:pPr>
              <w:pStyle w:val="paragraph"/>
              <w:spacing w:before="0" w:beforeAutospacing="0" w:after="0" w:afterAutospacing="0"/>
              <w:jc w:val="both"/>
              <w:textAlignment w:val="baseline"/>
              <w:rPr>
                <w:rFonts w:ascii="Segoe UI" w:hAnsi="Segoe UI" w:cs="Segoe UI"/>
                <w:color w:val="000000"/>
                <w:sz w:val="18"/>
                <w:szCs w:val="18"/>
              </w:rPr>
            </w:pPr>
          </w:p>
          <w:p w14:paraId="59A8770D" w14:textId="54C55D2D" w:rsidR="004C3928" w:rsidRDefault="004C3928" w:rsidP="004C3928">
            <w:pPr>
              <w:pStyle w:val="paragraph"/>
              <w:spacing w:before="0" w:beforeAutospacing="0" w:after="0" w:afterAutospacing="0"/>
              <w:textAlignment w:val="baseline"/>
              <w:rPr>
                <w:rStyle w:val="eop"/>
                <w:rFonts w:ascii="Arial" w:hAnsi="Arial" w:cs="Arial"/>
              </w:rPr>
            </w:pPr>
            <w:r>
              <w:rPr>
                <w:rStyle w:val="normaltextrun"/>
                <w:rFonts w:ascii="Arial" w:hAnsi="Arial" w:cs="Arial"/>
              </w:rPr>
              <w:t>To be a full member of the MUSC SLT and participate in key corporate decision-making.</w:t>
            </w:r>
            <w:r>
              <w:rPr>
                <w:rStyle w:val="eop"/>
                <w:rFonts w:ascii="Arial" w:hAnsi="Arial" w:cs="Arial"/>
              </w:rPr>
              <w:t> </w:t>
            </w:r>
          </w:p>
          <w:p w14:paraId="32945B1E" w14:textId="77777777" w:rsidR="004C3928" w:rsidRDefault="004C3928" w:rsidP="004C3928">
            <w:pPr>
              <w:pStyle w:val="paragraph"/>
              <w:spacing w:before="0" w:beforeAutospacing="0" w:after="0" w:afterAutospacing="0"/>
              <w:textAlignment w:val="baseline"/>
              <w:rPr>
                <w:rFonts w:ascii="Segoe UI" w:hAnsi="Segoe UI" w:cs="Segoe UI"/>
                <w:sz w:val="18"/>
                <w:szCs w:val="18"/>
              </w:rPr>
            </w:pPr>
          </w:p>
          <w:p w14:paraId="03EB6D63" w14:textId="32B4A620" w:rsidR="0097772D" w:rsidRDefault="00951D51" w:rsidP="001B12C6">
            <w:pPr>
              <w:rPr>
                <w:rFonts w:ascii="Arial" w:hAnsi="Arial" w:cs="Arial"/>
              </w:rPr>
            </w:pPr>
            <w:r w:rsidRPr="001C202F">
              <w:rPr>
                <w:rFonts w:ascii="Arial" w:hAnsi="Arial" w:cs="Arial"/>
              </w:rPr>
              <w:lastRenderedPageBreak/>
              <w:t xml:space="preserve">They will also lead a range of service development initiatives including from single service to whole system development initiatives.  </w:t>
            </w:r>
            <w:r w:rsidR="003E3DC4">
              <w:rPr>
                <w:rFonts w:ascii="Arial" w:hAnsi="Arial" w:cs="Arial"/>
              </w:rPr>
              <w:t>This will include development and implementation of complex whole system action plans through facilitation of multi-agency stakeholder events</w:t>
            </w:r>
            <w:r w:rsidR="004C3928">
              <w:rPr>
                <w:rFonts w:ascii="Arial" w:hAnsi="Arial" w:cs="Arial"/>
              </w:rPr>
              <w:t xml:space="preserve"> i</w:t>
            </w:r>
            <w:r w:rsidR="005908F8">
              <w:rPr>
                <w:rFonts w:ascii="Arial" w:hAnsi="Arial" w:cs="Arial"/>
              </w:rPr>
              <w:t>.</w:t>
            </w:r>
            <w:r w:rsidR="004C3928">
              <w:rPr>
                <w:rFonts w:ascii="Arial" w:hAnsi="Arial" w:cs="Arial"/>
              </w:rPr>
              <w:t>e</w:t>
            </w:r>
            <w:r w:rsidR="005908F8">
              <w:rPr>
                <w:rFonts w:ascii="Arial" w:hAnsi="Arial" w:cs="Arial"/>
              </w:rPr>
              <w:t>.</w:t>
            </w:r>
            <w:r w:rsidR="004C3928">
              <w:rPr>
                <w:rFonts w:ascii="Arial" w:hAnsi="Arial" w:cs="Arial"/>
              </w:rPr>
              <w:t xml:space="preserve"> Winter Planning</w:t>
            </w:r>
            <w:r w:rsidR="003E3DC4">
              <w:rPr>
                <w:rFonts w:ascii="Arial" w:hAnsi="Arial" w:cs="Arial"/>
              </w:rPr>
              <w:t xml:space="preserve">. </w:t>
            </w:r>
            <w:r w:rsidR="00DC18A5">
              <w:rPr>
                <w:rFonts w:ascii="Arial" w:hAnsi="Arial" w:cs="Arial"/>
              </w:rPr>
              <w:t xml:space="preserve"> </w:t>
            </w:r>
          </w:p>
          <w:p w14:paraId="43191FF4" w14:textId="77777777" w:rsidR="0097772D" w:rsidRDefault="0097772D" w:rsidP="001B12C6">
            <w:pPr>
              <w:rPr>
                <w:rFonts w:ascii="Arial" w:hAnsi="Arial" w:cs="Arial"/>
              </w:rPr>
            </w:pPr>
          </w:p>
          <w:p w14:paraId="08AD4526" w14:textId="1948E224" w:rsidR="00EF1CA6" w:rsidRPr="00B8156C" w:rsidRDefault="0097772D" w:rsidP="001B12C6">
            <w:pPr>
              <w:rPr>
                <w:rFonts w:ascii="Arial" w:hAnsi="Arial" w:cs="Arial"/>
              </w:rPr>
            </w:pPr>
            <w:r>
              <w:rPr>
                <w:rFonts w:ascii="Arial" w:hAnsi="Arial" w:cs="Arial"/>
              </w:rPr>
              <w:t>When required, will</w:t>
            </w:r>
            <w:r w:rsidR="00DC18A5">
              <w:rPr>
                <w:rFonts w:ascii="Arial" w:hAnsi="Arial" w:cs="Arial"/>
              </w:rPr>
              <w:t xml:space="preserve"> represent NHSG</w:t>
            </w:r>
            <w:r w:rsidR="00EF1CA6" w:rsidRPr="00B8156C">
              <w:rPr>
                <w:rFonts w:ascii="Arial" w:hAnsi="Arial" w:cs="Arial"/>
              </w:rPr>
              <w:t xml:space="preserve"> on national groups and contribute to the development of strategy at a national level.</w:t>
            </w:r>
            <w:r w:rsidR="00BE2F59" w:rsidRPr="00B8156C">
              <w:rPr>
                <w:rFonts w:ascii="Arial" w:hAnsi="Arial" w:cs="Arial"/>
              </w:rPr>
              <w:t xml:space="preserve">  To be a full member of the Senior Portfolio Management Team and participate in key corporate decision-making.</w:t>
            </w:r>
          </w:p>
          <w:p w14:paraId="507ADB21" w14:textId="77777777" w:rsidR="00EF1CA6" w:rsidRPr="00B8156C" w:rsidRDefault="00EF1CA6" w:rsidP="00DC18A5">
            <w:pPr>
              <w:rPr>
                <w:rFonts w:ascii="Arial" w:hAnsi="Arial" w:cs="Arial"/>
              </w:rPr>
            </w:pPr>
          </w:p>
          <w:p w14:paraId="206FB91B" w14:textId="56516481" w:rsidR="00EF1CA6" w:rsidRDefault="00E11A00" w:rsidP="00E11A00">
            <w:pPr>
              <w:rPr>
                <w:rFonts w:ascii="Arial" w:hAnsi="Arial" w:cs="Arial"/>
              </w:rPr>
            </w:pPr>
            <w:r>
              <w:rPr>
                <w:rFonts w:ascii="Arial" w:hAnsi="Arial" w:cs="Arial"/>
              </w:rPr>
              <w:t>Will</w:t>
            </w:r>
            <w:r w:rsidR="00EF1CA6" w:rsidRPr="00B8156C">
              <w:rPr>
                <w:rFonts w:ascii="Arial" w:hAnsi="Arial" w:cs="Arial"/>
              </w:rPr>
              <w:t xml:space="preserve"> comply with various external and corporate policies e.g. major service change</w:t>
            </w:r>
            <w:r w:rsidR="009104FC">
              <w:rPr>
                <w:rFonts w:ascii="Arial" w:hAnsi="Arial" w:cs="Arial"/>
              </w:rPr>
              <w:t>.</w:t>
            </w:r>
          </w:p>
          <w:p w14:paraId="14355F67" w14:textId="4F30DBDE" w:rsidR="00E11A00" w:rsidRPr="00C217FE" w:rsidRDefault="00E11A00" w:rsidP="00E11A00">
            <w:pPr>
              <w:rPr>
                <w:rFonts w:ascii="Arial" w:hAnsi="Arial" w:cs="Arial"/>
                <w:sz w:val="22"/>
                <w:szCs w:val="22"/>
              </w:rPr>
            </w:pPr>
          </w:p>
        </w:tc>
      </w:tr>
      <w:tr w:rsidR="00EF1CA6" w:rsidRPr="00452507" w14:paraId="02F38A5D" w14:textId="77777777" w:rsidTr="006C09F8">
        <w:tc>
          <w:tcPr>
            <w:tcW w:w="568" w:type="dxa"/>
          </w:tcPr>
          <w:p w14:paraId="46BA9CA8" w14:textId="23C19F84" w:rsidR="00EF1CA6" w:rsidRPr="00C217FE" w:rsidRDefault="00EF1CA6" w:rsidP="001B12C6">
            <w:pPr>
              <w:spacing w:before="120"/>
              <w:rPr>
                <w:rFonts w:ascii="Arial" w:hAnsi="Arial" w:cs="Arial"/>
                <w:b/>
              </w:rPr>
            </w:pPr>
            <w:r w:rsidRPr="00C217FE">
              <w:rPr>
                <w:rFonts w:ascii="Arial" w:hAnsi="Arial" w:cs="Arial"/>
                <w:b/>
              </w:rPr>
              <w:lastRenderedPageBreak/>
              <w:t>8</w:t>
            </w:r>
          </w:p>
        </w:tc>
        <w:tc>
          <w:tcPr>
            <w:tcW w:w="9923" w:type="dxa"/>
          </w:tcPr>
          <w:p w14:paraId="06821222" w14:textId="436A0FAF" w:rsidR="00C96623" w:rsidRPr="00952CCC" w:rsidRDefault="00EF1CA6" w:rsidP="00AF6808">
            <w:pPr>
              <w:pStyle w:val="Heading1"/>
              <w:jc w:val="left"/>
              <w:rPr>
                <w:rFonts w:ascii="Arial" w:hAnsi="Arial" w:cs="Arial"/>
                <w:i w:val="0"/>
              </w:rPr>
            </w:pPr>
            <w:r w:rsidRPr="00952CCC">
              <w:rPr>
                <w:rFonts w:ascii="Arial" w:hAnsi="Arial" w:cs="Arial"/>
                <w:i w:val="0"/>
              </w:rPr>
              <w:t>Responsibilities for Financial and Physical Resources</w:t>
            </w:r>
          </w:p>
          <w:p w14:paraId="2252E2A2" w14:textId="39C8D6A4" w:rsidR="00E11A00" w:rsidRPr="00952CCC" w:rsidRDefault="00C96623" w:rsidP="00AF6808">
            <w:pPr>
              <w:autoSpaceDE w:val="0"/>
              <w:autoSpaceDN w:val="0"/>
              <w:adjustRightInd w:val="0"/>
              <w:rPr>
                <w:rFonts w:ascii="Arial" w:hAnsi="Arial" w:cs="Arial"/>
                <w:b/>
              </w:rPr>
            </w:pPr>
            <w:r w:rsidRPr="00952CCC">
              <w:rPr>
                <w:rFonts w:ascii="Arial" w:hAnsi="Arial" w:cs="Arial"/>
                <w:b/>
              </w:rPr>
              <w:t>Authorised Signatory; Monitor budgets or financial initiatives; Hold delegated budget /Budget holder for department /service</w:t>
            </w:r>
            <w:r w:rsidR="00DC18A5" w:rsidRPr="00952CCC">
              <w:rPr>
                <w:rFonts w:ascii="Arial" w:hAnsi="Arial" w:cs="Arial"/>
                <w:b/>
              </w:rPr>
              <w:t xml:space="preserve">. </w:t>
            </w:r>
            <w:r w:rsidRPr="00952CCC">
              <w:rPr>
                <w:rFonts w:ascii="Arial" w:hAnsi="Arial" w:cs="Arial"/>
                <w:i/>
              </w:rPr>
              <w:t xml:space="preserve">Authorises payments from budget; monitors payments on service /project; Holds delegated budgets for specified services or projects /Budget holder for service / major project. </w:t>
            </w:r>
          </w:p>
          <w:p w14:paraId="08EDB4C3" w14:textId="77777777" w:rsidR="00E11A00" w:rsidRPr="00952CCC" w:rsidRDefault="00E11A00" w:rsidP="001B12C6">
            <w:pPr>
              <w:autoSpaceDE w:val="0"/>
              <w:autoSpaceDN w:val="0"/>
              <w:adjustRightInd w:val="0"/>
              <w:rPr>
                <w:rFonts w:ascii="Arial" w:hAnsi="Arial" w:cs="Arial"/>
                <w:b/>
                <w:bCs/>
              </w:rPr>
            </w:pPr>
          </w:p>
          <w:p w14:paraId="41B83680" w14:textId="05E9B573" w:rsidR="004C3928" w:rsidRPr="00952CCC" w:rsidRDefault="004C3928" w:rsidP="004C3928">
            <w:pPr>
              <w:pStyle w:val="paragraph"/>
              <w:spacing w:before="0" w:beforeAutospacing="0" w:after="0" w:afterAutospacing="0"/>
              <w:textAlignment w:val="baseline"/>
              <w:rPr>
                <w:rFonts w:ascii="Segoe UI" w:hAnsi="Segoe UI" w:cs="Segoe UI"/>
                <w:sz w:val="18"/>
                <w:szCs w:val="18"/>
              </w:rPr>
            </w:pPr>
            <w:r w:rsidRPr="00952CCC">
              <w:rPr>
                <w:rStyle w:val="normaltextrun"/>
                <w:rFonts w:ascii="Arial" w:hAnsi="Arial" w:cs="Arial"/>
                <w:b/>
                <w:bCs/>
              </w:rPr>
              <w:t xml:space="preserve">Level </w:t>
            </w:r>
            <w:r w:rsidR="001126F5">
              <w:rPr>
                <w:rStyle w:val="normaltextrun"/>
                <w:rFonts w:ascii="Arial" w:hAnsi="Arial" w:cs="Arial"/>
                <w:b/>
                <w:bCs/>
              </w:rPr>
              <w:t>4</w:t>
            </w:r>
            <w:r w:rsidRPr="00952CCC">
              <w:rPr>
                <w:rStyle w:val="eop"/>
                <w:rFonts w:ascii="Arial" w:hAnsi="Arial" w:cs="Arial"/>
              </w:rPr>
              <w:t> </w:t>
            </w:r>
          </w:p>
          <w:p w14:paraId="530FB566" w14:textId="77777777" w:rsidR="004C3928" w:rsidRPr="00952CCC" w:rsidRDefault="004C3928" w:rsidP="004C3928">
            <w:pPr>
              <w:pStyle w:val="paragraph"/>
              <w:spacing w:before="0" w:beforeAutospacing="0" w:after="0" w:afterAutospacing="0"/>
              <w:textAlignment w:val="baseline"/>
              <w:rPr>
                <w:rFonts w:ascii="Segoe UI" w:hAnsi="Segoe UI" w:cs="Segoe UI"/>
                <w:sz w:val="18"/>
                <w:szCs w:val="18"/>
              </w:rPr>
            </w:pPr>
            <w:r w:rsidRPr="00952CCC">
              <w:rPr>
                <w:rStyle w:val="eop"/>
                <w:rFonts w:ascii="Arial" w:hAnsi="Arial" w:cs="Arial"/>
              </w:rPr>
              <w:t> </w:t>
            </w:r>
          </w:p>
          <w:p w14:paraId="1CAEEF49" w14:textId="0F409BFB" w:rsidR="004C3928" w:rsidRPr="00952CCC" w:rsidRDefault="001126F5" w:rsidP="004C392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p</w:t>
            </w:r>
            <w:r w:rsidR="004C3928" w:rsidRPr="00952CCC">
              <w:rPr>
                <w:rStyle w:val="normaltextrun"/>
                <w:rFonts w:ascii="Arial" w:hAnsi="Arial" w:cs="Arial"/>
              </w:rPr>
              <w:t>ost</w:t>
            </w:r>
            <w:r>
              <w:rPr>
                <w:rStyle w:val="normaltextrun"/>
                <w:rFonts w:ascii="Arial" w:hAnsi="Arial" w:cs="Arial"/>
              </w:rPr>
              <w:t xml:space="preserve"> </w:t>
            </w:r>
            <w:r w:rsidR="004C3928" w:rsidRPr="00952CCC">
              <w:rPr>
                <w:rStyle w:val="normaltextrun"/>
                <w:rFonts w:ascii="Arial" w:hAnsi="Arial" w:cs="Arial"/>
              </w:rPr>
              <w:t>holder</w:t>
            </w:r>
            <w:r>
              <w:rPr>
                <w:rStyle w:val="normaltextrun"/>
                <w:rFonts w:ascii="Arial" w:hAnsi="Arial" w:cs="Arial"/>
              </w:rPr>
              <w:t xml:space="preserve"> will be responsible for the budget</w:t>
            </w:r>
            <w:r w:rsidR="004C3928" w:rsidRPr="00952CCC">
              <w:rPr>
                <w:rStyle w:val="normaltextrun"/>
                <w:rFonts w:ascii="Arial" w:hAnsi="Arial" w:cs="Arial"/>
              </w:rPr>
              <w:t xml:space="preserve"> and financial balance within MUSC and will be accountable for the effective use of resources and developing action plans to manage any adverse variances on behalf of the </w:t>
            </w:r>
            <w:r w:rsidR="00952CCC">
              <w:rPr>
                <w:rStyle w:val="normaltextrun"/>
                <w:rFonts w:ascii="Arial" w:hAnsi="Arial" w:cs="Arial"/>
              </w:rPr>
              <w:t>PEL</w:t>
            </w:r>
            <w:r w:rsidR="004C3928" w:rsidRPr="00952CCC">
              <w:rPr>
                <w:rStyle w:val="normaltextrun"/>
                <w:rFonts w:ascii="Arial" w:hAnsi="Arial" w:cs="Arial"/>
              </w:rPr>
              <w:t>.</w:t>
            </w:r>
            <w:r w:rsidR="004C3928" w:rsidRPr="00952CCC">
              <w:rPr>
                <w:rStyle w:val="eop"/>
                <w:rFonts w:ascii="Arial" w:hAnsi="Arial" w:cs="Arial"/>
              </w:rPr>
              <w:t> </w:t>
            </w:r>
          </w:p>
          <w:p w14:paraId="7E1E8634" w14:textId="77777777" w:rsidR="004C3928" w:rsidRPr="00952CCC" w:rsidRDefault="004C3928" w:rsidP="004C3928">
            <w:pPr>
              <w:pStyle w:val="paragraph"/>
              <w:spacing w:before="0" w:beforeAutospacing="0" w:after="0" w:afterAutospacing="0"/>
              <w:textAlignment w:val="baseline"/>
              <w:rPr>
                <w:rFonts w:ascii="Segoe UI" w:hAnsi="Segoe UI" w:cs="Segoe UI"/>
                <w:sz w:val="18"/>
                <w:szCs w:val="18"/>
              </w:rPr>
            </w:pPr>
            <w:r w:rsidRPr="00952CCC">
              <w:rPr>
                <w:rStyle w:val="eop"/>
                <w:rFonts w:ascii="Arial" w:hAnsi="Arial" w:cs="Arial"/>
              </w:rPr>
              <w:t> </w:t>
            </w:r>
          </w:p>
          <w:p w14:paraId="740F6C0D" w14:textId="77777777" w:rsidR="004C3928" w:rsidRPr="00952CCC" w:rsidRDefault="004C3928" w:rsidP="004C3928">
            <w:pPr>
              <w:pStyle w:val="paragraph"/>
              <w:spacing w:before="0" w:beforeAutospacing="0" w:after="0" w:afterAutospacing="0"/>
              <w:jc w:val="both"/>
              <w:textAlignment w:val="baseline"/>
              <w:rPr>
                <w:rFonts w:ascii="Segoe UI" w:hAnsi="Segoe UI" w:cs="Segoe UI"/>
                <w:color w:val="000000"/>
                <w:sz w:val="18"/>
                <w:szCs w:val="18"/>
              </w:rPr>
            </w:pPr>
            <w:r w:rsidRPr="00952CCC">
              <w:rPr>
                <w:rStyle w:val="normaltextrun"/>
                <w:rFonts w:ascii="Arial" w:hAnsi="Arial" w:cs="Arial"/>
                <w:color w:val="000000"/>
              </w:rPr>
              <w:t>Accountable for ensuring that the Portfolio meets its financial targets and can meet its own corporate financial obligations by developing and sustaining an organised structure and culture that devolves operational budgetary responsibility whilst achieving cost efficiency targets. </w:t>
            </w:r>
            <w:r w:rsidRPr="00952CCC">
              <w:rPr>
                <w:rStyle w:val="eop"/>
                <w:rFonts w:ascii="Arial" w:hAnsi="Arial" w:cs="Arial"/>
                <w:color w:val="000000"/>
              </w:rPr>
              <w:t> </w:t>
            </w:r>
          </w:p>
          <w:p w14:paraId="0EB135F9" w14:textId="77777777" w:rsidR="004C3928" w:rsidRPr="00952CCC" w:rsidRDefault="004C3928" w:rsidP="004C3928">
            <w:pPr>
              <w:pStyle w:val="paragraph"/>
              <w:spacing w:before="0" w:beforeAutospacing="0" w:after="0" w:afterAutospacing="0"/>
              <w:jc w:val="both"/>
              <w:textAlignment w:val="baseline"/>
              <w:rPr>
                <w:rFonts w:ascii="Segoe UI" w:hAnsi="Segoe UI" w:cs="Segoe UI"/>
                <w:color w:val="000000"/>
                <w:sz w:val="18"/>
                <w:szCs w:val="18"/>
              </w:rPr>
            </w:pPr>
            <w:r w:rsidRPr="00952CCC">
              <w:rPr>
                <w:rStyle w:val="eop"/>
                <w:rFonts w:ascii="Arial" w:hAnsi="Arial" w:cs="Arial"/>
                <w:color w:val="000000"/>
              </w:rPr>
              <w:t> </w:t>
            </w:r>
          </w:p>
          <w:p w14:paraId="1C21CD99" w14:textId="6BEDF902" w:rsidR="00EF1CA6" w:rsidRPr="00952CCC" w:rsidRDefault="00E11A00" w:rsidP="001B12C6">
            <w:pPr>
              <w:rPr>
                <w:rFonts w:ascii="Arial" w:hAnsi="Arial" w:cs="Arial"/>
              </w:rPr>
            </w:pPr>
            <w:r w:rsidRPr="00952CCC">
              <w:rPr>
                <w:rFonts w:ascii="Arial" w:hAnsi="Arial" w:cs="Arial"/>
              </w:rPr>
              <w:t>A</w:t>
            </w:r>
            <w:r w:rsidR="00EF1CA6" w:rsidRPr="00952CCC">
              <w:rPr>
                <w:rFonts w:ascii="Arial" w:hAnsi="Arial" w:cs="Arial"/>
              </w:rPr>
              <w:t xml:space="preserve">gree and set budget for the department’s activity between the </w:t>
            </w:r>
            <w:r w:rsidR="00ED4F97">
              <w:rPr>
                <w:rFonts w:ascii="Arial" w:hAnsi="Arial" w:cs="Arial"/>
              </w:rPr>
              <w:t>Portfolio</w:t>
            </w:r>
            <w:r w:rsidR="00EF1CA6" w:rsidRPr="00952CCC">
              <w:rPr>
                <w:rFonts w:ascii="Arial" w:hAnsi="Arial" w:cs="Arial"/>
              </w:rPr>
              <w:t xml:space="preserve"> and corporate finance directorate ensuring efficiency targets are met.</w:t>
            </w:r>
          </w:p>
          <w:p w14:paraId="57D92BF7" w14:textId="77777777" w:rsidR="00EF1CA6" w:rsidRPr="00952CCC" w:rsidRDefault="00EF1CA6" w:rsidP="001B12C6">
            <w:pPr>
              <w:rPr>
                <w:rFonts w:ascii="Arial" w:hAnsi="Arial" w:cs="Arial"/>
              </w:rPr>
            </w:pPr>
          </w:p>
          <w:p w14:paraId="41788436" w14:textId="0BDC548A" w:rsidR="00EF1CA6" w:rsidRPr="00952CCC" w:rsidRDefault="00E11A00" w:rsidP="001B12C6">
            <w:pPr>
              <w:rPr>
                <w:rFonts w:ascii="Arial" w:hAnsi="Arial" w:cs="Arial"/>
              </w:rPr>
            </w:pPr>
            <w:r w:rsidRPr="00952CCC">
              <w:rPr>
                <w:rFonts w:ascii="Arial" w:hAnsi="Arial" w:cs="Arial"/>
              </w:rPr>
              <w:t>W</w:t>
            </w:r>
            <w:r w:rsidR="00EF1CA6" w:rsidRPr="00952CCC">
              <w:rPr>
                <w:rFonts w:ascii="Arial" w:hAnsi="Arial" w:cs="Arial"/>
              </w:rPr>
              <w:t>ill manage both long term funding plans as well as reporting of in year budget allocation.</w:t>
            </w:r>
          </w:p>
          <w:p w14:paraId="649B3C7D" w14:textId="77777777" w:rsidR="00792464" w:rsidRPr="00952CCC" w:rsidRDefault="00792464" w:rsidP="001B12C6">
            <w:pPr>
              <w:rPr>
                <w:rFonts w:ascii="Arial" w:hAnsi="Arial" w:cs="Arial"/>
              </w:rPr>
            </w:pPr>
          </w:p>
          <w:p w14:paraId="6B3DF9B3" w14:textId="28964445" w:rsidR="00792464" w:rsidRPr="00952CCC" w:rsidRDefault="00792464" w:rsidP="00792464">
            <w:pPr>
              <w:rPr>
                <w:rFonts w:ascii="Arial" w:hAnsi="Arial" w:cs="Arial"/>
              </w:rPr>
            </w:pPr>
            <w:r w:rsidRPr="00952CCC">
              <w:rPr>
                <w:rFonts w:ascii="Arial" w:hAnsi="Arial" w:cs="Arial"/>
              </w:rPr>
              <w:t xml:space="preserve">Work together with the Senior Finance Manager, Portfolio Management teams and Clinical Directors and wider system teams to develop plans to deliver Cost Improvement Programmes and Financial Recovery (where necessary). </w:t>
            </w:r>
          </w:p>
          <w:p w14:paraId="33F8A33D" w14:textId="77777777" w:rsidR="00792464" w:rsidRPr="00952CCC" w:rsidRDefault="00792464" w:rsidP="00792464">
            <w:pPr>
              <w:rPr>
                <w:rFonts w:ascii="Arial" w:hAnsi="Arial" w:cs="Arial"/>
              </w:rPr>
            </w:pPr>
          </w:p>
          <w:p w14:paraId="6DBE7B19" w14:textId="3CACAC53" w:rsidR="00110863" w:rsidRPr="001126F5" w:rsidRDefault="00792464" w:rsidP="001B12C6">
            <w:pPr>
              <w:rPr>
                <w:rFonts w:ascii="Arial" w:hAnsi="Arial" w:cs="Arial"/>
              </w:rPr>
            </w:pPr>
            <w:r w:rsidRPr="00952CCC">
              <w:rPr>
                <w:rFonts w:ascii="Arial" w:hAnsi="Arial" w:cs="Arial"/>
              </w:rPr>
              <w:t>Ensure the existence of satisfactory audit trails and evidence to demonstrate the effective and efficient use of resources.</w:t>
            </w:r>
          </w:p>
          <w:p w14:paraId="011AF9F3" w14:textId="77777777" w:rsidR="00110863" w:rsidRPr="00952CCC" w:rsidRDefault="00110863" w:rsidP="001B12C6">
            <w:pPr>
              <w:rPr>
                <w:rFonts w:ascii="Arial" w:hAnsi="Arial" w:cs="Arial"/>
                <w:color w:val="FF0000"/>
              </w:rPr>
            </w:pPr>
          </w:p>
        </w:tc>
      </w:tr>
      <w:tr w:rsidR="00EF1CA6" w:rsidRPr="00452507" w14:paraId="731E6E94" w14:textId="77777777" w:rsidTr="006C09F8">
        <w:tc>
          <w:tcPr>
            <w:tcW w:w="568" w:type="dxa"/>
          </w:tcPr>
          <w:p w14:paraId="540FD645" w14:textId="55E5D1D9" w:rsidR="00EF1CA6" w:rsidRPr="00C217FE" w:rsidRDefault="00EF1CA6" w:rsidP="001B12C6">
            <w:pPr>
              <w:spacing w:before="120"/>
              <w:rPr>
                <w:rFonts w:ascii="Arial" w:hAnsi="Arial" w:cs="Arial"/>
                <w:b/>
              </w:rPr>
            </w:pPr>
            <w:r w:rsidRPr="00C217FE">
              <w:rPr>
                <w:rFonts w:ascii="Arial" w:hAnsi="Arial" w:cs="Arial"/>
                <w:b/>
              </w:rPr>
              <w:t>9</w:t>
            </w:r>
          </w:p>
        </w:tc>
        <w:tc>
          <w:tcPr>
            <w:tcW w:w="9923" w:type="dxa"/>
          </w:tcPr>
          <w:p w14:paraId="7E9BFB26" w14:textId="440A858B" w:rsidR="00EF1CA6" w:rsidRPr="00C217FE" w:rsidRDefault="00EF1CA6" w:rsidP="001B12C6">
            <w:pPr>
              <w:autoSpaceDE w:val="0"/>
              <w:autoSpaceDN w:val="0"/>
              <w:adjustRightInd w:val="0"/>
              <w:rPr>
                <w:rFonts w:ascii="Arial" w:hAnsi="Arial" w:cs="Arial"/>
                <w:b/>
                <w:bCs/>
              </w:rPr>
            </w:pPr>
            <w:r w:rsidRPr="00C217FE">
              <w:rPr>
                <w:rFonts w:ascii="Arial" w:hAnsi="Arial" w:cs="Arial"/>
                <w:b/>
              </w:rPr>
              <w:t>Responsibilities</w:t>
            </w:r>
            <w:r w:rsidR="00620EC3">
              <w:rPr>
                <w:rFonts w:ascii="Arial" w:hAnsi="Arial" w:cs="Arial"/>
                <w:b/>
                <w:bCs/>
              </w:rPr>
              <w:t xml:space="preserve"> </w:t>
            </w:r>
            <w:r w:rsidRPr="00C217FE">
              <w:rPr>
                <w:rFonts w:ascii="Arial" w:hAnsi="Arial" w:cs="Arial"/>
                <w:b/>
                <w:bCs/>
              </w:rPr>
              <w:t>for Human Resources</w:t>
            </w:r>
          </w:p>
          <w:p w14:paraId="40FEEFD8" w14:textId="77777777" w:rsidR="00EF1CA6" w:rsidRDefault="00EF1CA6" w:rsidP="001B12C6">
            <w:pPr>
              <w:autoSpaceDE w:val="0"/>
              <w:autoSpaceDN w:val="0"/>
              <w:adjustRightInd w:val="0"/>
              <w:rPr>
                <w:rFonts w:ascii="Arial" w:hAnsi="Arial" w:cs="Arial"/>
                <w:b/>
                <w:bCs/>
                <w:sz w:val="18"/>
                <w:szCs w:val="18"/>
              </w:rPr>
            </w:pPr>
          </w:p>
          <w:p w14:paraId="0AA0358E" w14:textId="5C77428B" w:rsidR="00E11A00" w:rsidRDefault="00D27BBB" w:rsidP="001B12C6">
            <w:pPr>
              <w:autoSpaceDE w:val="0"/>
              <w:autoSpaceDN w:val="0"/>
              <w:adjustRightInd w:val="0"/>
              <w:rPr>
                <w:rFonts w:ascii="Arial" w:hAnsi="Arial" w:cs="Arial"/>
              </w:rPr>
            </w:pPr>
            <w:r w:rsidRPr="00D27BBB">
              <w:rPr>
                <w:rFonts w:ascii="Arial" w:hAnsi="Arial" w:cs="Arial"/>
                <w:b/>
              </w:rPr>
              <w:t>Day to day management/Line manager for a single function or department; Teach, devise training and development programmes, major job responsibility.</w:t>
            </w:r>
            <w:r w:rsidRPr="00D27BBB">
              <w:rPr>
                <w:rFonts w:ascii="Arial" w:hAnsi="Arial" w:cs="Arial"/>
              </w:rPr>
              <w:t xml:space="preserve"> </w:t>
            </w:r>
            <w:r w:rsidRPr="00D27BBB">
              <w:rPr>
                <w:rFonts w:ascii="Arial" w:hAnsi="Arial" w:cs="Arial"/>
                <w:i/>
              </w:rPr>
              <w:t>Day to day management of public health staff including recruitment, appraisal, discipline/ line manager responsible for selection decisions, staff performance &amp; career development; designs and delivers aspects of core training for PH specialist registrars and Specialist Trainees</w:t>
            </w:r>
            <w:r w:rsidRPr="00D27BBB">
              <w:rPr>
                <w:rFonts w:ascii="Arial" w:hAnsi="Arial" w:cs="Arial"/>
              </w:rPr>
              <w:t xml:space="preserve"> </w:t>
            </w:r>
          </w:p>
          <w:p w14:paraId="7AD65A5D" w14:textId="77777777" w:rsidR="00D27BBB" w:rsidRPr="00D27BBB" w:rsidRDefault="00D27BBB" w:rsidP="001B12C6">
            <w:pPr>
              <w:autoSpaceDE w:val="0"/>
              <w:autoSpaceDN w:val="0"/>
              <w:adjustRightInd w:val="0"/>
              <w:rPr>
                <w:rFonts w:ascii="Arial" w:hAnsi="Arial" w:cs="Arial"/>
                <w:b/>
              </w:rPr>
            </w:pPr>
          </w:p>
          <w:p w14:paraId="3A01AE77" w14:textId="53A039A1" w:rsidR="001A2EAE" w:rsidRPr="00E11A00" w:rsidRDefault="001A2EAE" w:rsidP="001B12C6">
            <w:pPr>
              <w:autoSpaceDE w:val="0"/>
              <w:autoSpaceDN w:val="0"/>
              <w:adjustRightInd w:val="0"/>
              <w:rPr>
                <w:rFonts w:ascii="Arial" w:hAnsi="Arial" w:cs="Arial"/>
                <w:b/>
                <w:i/>
              </w:rPr>
            </w:pPr>
            <w:r w:rsidRPr="00E11A00">
              <w:rPr>
                <w:rFonts w:ascii="Arial" w:hAnsi="Arial" w:cs="Arial"/>
                <w:b/>
              </w:rPr>
              <w:t xml:space="preserve">Level </w:t>
            </w:r>
            <w:r w:rsidR="00DC18A5">
              <w:rPr>
                <w:rFonts w:ascii="Arial" w:hAnsi="Arial" w:cs="Arial"/>
                <w:b/>
              </w:rPr>
              <w:t>4a</w:t>
            </w:r>
          </w:p>
          <w:p w14:paraId="3F0877AB" w14:textId="77777777" w:rsidR="00EF1CA6" w:rsidRPr="00E11A00" w:rsidRDefault="00EF1CA6" w:rsidP="001B12C6">
            <w:pPr>
              <w:rPr>
                <w:rFonts w:ascii="Arial" w:hAnsi="Arial" w:cs="Arial"/>
              </w:rPr>
            </w:pPr>
          </w:p>
          <w:p w14:paraId="42E3A2AE" w14:textId="115944ED" w:rsidR="00EF1CA6" w:rsidRPr="00E11A00" w:rsidRDefault="00E11A00" w:rsidP="001B12C6">
            <w:pPr>
              <w:rPr>
                <w:rFonts w:ascii="Arial" w:hAnsi="Arial" w:cs="Arial"/>
              </w:rPr>
            </w:pPr>
            <w:r>
              <w:rPr>
                <w:rFonts w:ascii="Arial" w:hAnsi="Arial" w:cs="Arial"/>
              </w:rPr>
              <w:lastRenderedPageBreak/>
              <w:t>Line manage</w:t>
            </w:r>
            <w:r w:rsidR="00EF1CA6" w:rsidRPr="00E11A00">
              <w:rPr>
                <w:rFonts w:ascii="Arial" w:hAnsi="Arial" w:cs="Arial"/>
              </w:rPr>
              <w:t xml:space="preserve"> sta</w:t>
            </w:r>
            <w:r w:rsidR="00062E4B">
              <w:rPr>
                <w:rFonts w:ascii="Arial" w:hAnsi="Arial" w:cs="Arial"/>
              </w:rPr>
              <w:t xml:space="preserve">ff reporting directly to them. </w:t>
            </w:r>
            <w:r w:rsidR="00EF1CA6" w:rsidRPr="00E11A00">
              <w:rPr>
                <w:rFonts w:ascii="Arial" w:hAnsi="Arial" w:cs="Arial"/>
              </w:rPr>
              <w:t>This include</w:t>
            </w:r>
            <w:r w:rsidR="00062E4B">
              <w:rPr>
                <w:rFonts w:ascii="Arial" w:hAnsi="Arial" w:cs="Arial"/>
              </w:rPr>
              <w:t>s</w:t>
            </w:r>
            <w:r w:rsidR="00EF1CA6" w:rsidRPr="00E11A00">
              <w:rPr>
                <w:rFonts w:ascii="Arial" w:hAnsi="Arial" w:cs="Arial"/>
              </w:rPr>
              <w:t xml:space="preserve"> substan</w:t>
            </w:r>
            <w:r>
              <w:rPr>
                <w:rFonts w:ascii="Arial" w:hAnsi="Arial" w:cs="Arial"/>
              </w:rPr>
              <w:t xml:space="preserve">tive and project specific staff </w:t>
            </w:r>
            <w:r w:rsidR="00062E4B">
              <w:rPr>
                <w:rFonts w:ascii="Arial" w:hAnsi="Arial" w:cs="Arial"/>
              </w:rPr>
              <w:t>and</w:t>
            </w:r>
            <w:r w:rsidR="00EF1CA6" w:rsidRPr="00E11A00">
              <w:rPr>
                <w:rFonts w:ascii="Arial" w:hAnsi="Arial" w:cs="Arial"/>
              </w:rPr>
              <w:t xml:space="preserve"> responsibility for recruitment and selection, interviewing, appointment, appraisal, management of sickness absence and management of performance issues, including matter</w:t>
            </w:r>
            <w:r w:rsidR="00062E4B">
              <w:rPr>
                <w:rFonts w:ascii="Arial" w:hAnsi="Arial" w:cs="Arial"/>
              </w:rPr>
              <w:t>s of disciplinary and grievance etc.</w:t>
            </w:r>
          </w:p>
          <w:p w14:paraId="140582EF" w14:textId="77777777" w:rsidR="00EF1CA6" w:rsidRPr="00E11A00" w:rsidRDefault="00EF1CA6" w:rsidP="001B12C6">
            <w:pPr>
              <w:autoSpaceDE w:val="0"/>
              <w:autoSpaceDN w:val="0"/>
              <w:adjustRightInd w:val="0"/>
              <w:rPr>
                <w:rFonts w:ascii="Arial" w:hAnsi="Arial" w:cs="Arial"/>
              </w:rPr>
            </w:pPr>
          </w:p>
          <w:p w14:paraId="327CBF80" w14:textId="26BEEC45" w:rsidR="00EF1CA6" w:rsidRPr="00E11A00" w:rsidRDefault="00EF1CA6" w:rsidP="001B12C6">
            <w:pPr>
              <w:autoSpaceDE w:val="0"/>
              <w:autoSpaceDN w:val="0"/>
              <w:adjustRightInd w:val="0"/>
              <w:rPr>
                <w:rFonts w:ascii="Arial" w:hAnsi="Arial" w:cs="Arial"/>
              </w:rPr>
            </w:pPr>
            <w:r w:rsidRPr="00E11A00">
              <w:rPr>
                <w:rFonts w:ascii="Arial" w:hAnsi="Arial" w:cs="Arial"/>
              </w:rPr>
              <w:t>The post</w:t>
            </w:r>
            <w:r w:rsidR="003A16D9">
              <w:rPr>
                <w:rFonts w:ascii="Arial" w:hAnsi="Arial" w:cs="Arial"/>
              </w:rPr>
              <w:t xml:space="preserve"> </w:t>
            </w:r>
            <w:r w:rsidRPr="00E11A00">
              <w:rPr>
                <w:rFonts w:ascii="Arial" w:hAnsi="Arial" w:cs="Arial"/>
              </w:rPr>
              <w:t xml:space="preserve">holder will also be responsible for developing, delivering and imparting </w:t>
            </w:r>
            <w:r w:rsidR="003A16D9">
              <w:rPr>
                <w:rFonts w:ascii="Arial" w:hAnsi="Arial" w:cs="Arial"/>
              </w:rPr>
              <w:t xml:space="preserve">specialist </w:t>
            </w:r>
            <w:r w:rsidRPr="00E11A00">
              <w:rPr>
                <w:rFonts w:ascii="Arial" w:hAnsi="Arial" w:cs="Arial"/>
              </w:rPr>
              <w:t>training and information</w:t>
            </w:r>
            <w:r w:rsidR="00620EC3">
              <w:rPr>
                <w:rFonts w:ascii="Arial" w:hAnsi="Arial" w:cs="Arial"/>
              </w:rPr>
              <w:t xml:space="preserve"> at least</w:t>
            </w:r>
            <w:r w:rsidRPr="00E11A00">
              <w:rPr>
                <w:rFonts w:ascii="Arial" w:hAnsi="Arial" w:cs="Arial"/>
              </w:rPr>
              <w:t xml:space="preserve"> </w:t>
            </w:r>
            <w:r w:rsidR="00620EC3">
              <w:rPr>
                <w:rFonts w:ascii="Arial" w:hAnsi="Arial" w:cs="Arial"/>
              </w:rPr>
              <w:t xml:space="preserve">weekly </w:t>
            </w:r>
            <w:r w:rsidRPr="00E11A00">
              <w:rPr>
                <w:rFonts w:ascii="Arial" w:hAnsi="Arial" w:cs="Arial"/>
              </w:rPr>
              <w:t>to a variety of staff, partners</w:t>
            </w:r>
            <w:r w:rsidR="00195532">
              <w:rPr>
                <w:rFonts w:ascii="Arial" w:hAnsi="Arial" w:cs="Arial"/>
              </w:rPr>
              <w:t xml:space="preserve"> </w:t>
            </w:r>
            <w:r w:rsidR="00DC18A5">
              <w:rPr>
                <w:rFonts w:ascii="Arial" w:hAnsi="Arial" w:cs="Arial"/>
              </w:rPr>
              <w:t>e.g.</w:t>
            </w:r>
            <w:r w:rsidR="00195532" w:rsidRPr="00E11A00">
              <w:rPr>
                <w:rFonts w:ascii="Arial" w:hAnsi="Arial" w:cs="Arial"/>
              </w:rPr>
              <w:t xml:space="preserve"> </w:t>
            </w:r>
            <w:r w:rsidR="00195532" w:rsidRPr="00DC18A5">
              <w:rPr>
                <w:rFonts w:ascii="Arial" w:hAnsi="Arial" w:cs="Arial"/>
              </w:rPr>
              <w:t>including health and social care partnerships</w:t>
            </w:r>
            <w:r w:rsidR="00062E4B">
              <w:rPr>
                <w:rFonts w:ascii="Arial" w:hAnsi="Arial" w:cs="Arial"/>
              </w:rPr>
              <w:t xml:space="preserve"> </w:t>
            </w:r>
            <w:r w:rsidRPr="00E11A00">
              <w:rPr>
                <w:rFonts w:ascii="Arial" w:hAnsi="Arial" w:cs="Arial"/>
              </w:rPr>
              <w:t xml:space="preserve">and the public on </w:t>
            </w:r>
            <w:r w:rsidR="00195532">
              <w:rPr>
                <w:rFonts w:ascii="Arial" w:hAnsi="Arial" w:cs="Arial"/>
              </w:rPr>
              <w:t>Portfolio</w:t>
            </w:r>
            <w:r w:rsidRPr="00E11A00">
              <w:rPr>
                <w:rFonts w:ascii="Arial" w:hAnsi="Arial" w:cs="Arial"/>
              </w:rPr>
              <w:t xml:space="preserve"> priorities, challenges, programmes and various other projects, adapting style and materials to suit the target audience. </w:t>
            </w:r>
            <w:r w:rsidR="00195532" w:rsidRPr="00DC18A5">
              <w:rPr>
                <w:rFonts w:ascii="Arial" w:hAnsi="Arial" w:cs="Arial"/>
              </w:rPr>
              <w:t>Examples include programme updates and overview of specific programmes, such as information for the Chief Executive Team or Programme Boards on progress with local implementation of national programmes.  This will include input into and oversight of training materials to effectively deliver the priorities within the programmes.</w:t>
            </w:r>
          </w:p>
          <w:p w14:paraId="76CB5F92" w14:textId="77777777" w:rsidR="00EF1CA6" w:rsidRPr="00C217FE" w:rsidRDefault="00EF1CA6" w:rsidP="001B12C6">
            <w:pPr>
              <w:rPr>
                <w:rFonts w:ascii="Arial" w:hAnsi="Arial" w:cs="Arial"/>
              </w:rPr>
            </w:pPr>
          </w:p>
        </w:tc>
      </w:tr>
      <w:tr w:rsidR="00EF1CA6" w:rsidRPr="00452507" w14:paraId="04E8AF81" w14:textId="77777777" w:rsidTr="006C09F8">
        <w:tc>
          <w:tcPr>
            <w:tcW w:w="568" w:type="dxa"/>
          </w:tcPr>
          <w:p w14:paraId="71851E6C" w14:textId="77777777" w:rsidR="00EF1CA6" w:rsidRPr="00C217FE" w:rsidRDefault="00EF1CA6" w:rsidP="001B12C6">
            <w:pPr>
              <w:spacing w:before="120"/>
              <w:rPr>
                <w:rFonts w:ascii="Arial" w:hAnsi="Arial" w:cs="Arial"/>
                <w:b/>
              </w:rPr>
            </w:pPr>
            <w:r w:rsidRPr="00C217FE">
              <w:rPr>
                <w:rFonts w:ascii="Arial" w:hAnsi="Arial" w:cs="Arial"/>
                <w:b/>
              </w:rPr>
              <w:lastRenderedPageBreak/>
              <w:t>10</w:t>
            </w:r>
          </w:p>
        </w:tc>
        <w:tc>
          <w:tcPr>
            <w:tcW w:w="9923" w:type="dxa"/>
          </w:tcPr>
          <w:p w14:paraId="1AECFC6A" w14:textId="77777777" w:rsidR="00EF1CA6" w:rsidRDefault="00EF1CA6" w:rsidP="001B12C6">
            <w:pPr>
              <w:pStyle w:val="Heading1"/>
              <w:jc w:val="left"/>
              <w:rPr>
                <w:rFonts w:ascii="Arial" w:hAnsi="Arial" w:cs="Arial"/>
                <w:i w:val="0"/>
              </w:rPr>
            </w:pPr>
            <w:r w:rsidRPr="00C217FE">
              <w:rPr>
                <w:rFonts w:ascii="Arial" w:hAnsi="Arial" w:cs="Arial"/>
                <w:i w:val="0"/>
              </w:rPr>
              <w:t>Responsibilities for Information Resources</w:t>
            </w:r>
          </w:p>
          <w:p w14:paraId="17078891" w14:textId="4C0443B0" w:rsidR="00061B89" w:rsidRPr="007904FD" w:rsidRDefault="007904FD" w:rsidP="001B12C6">
            <w:pPr>
              <w:autoSpaceDE w:val="0"/>
              <w:autoSpaceDN w:val="0"/>
              <w:adjustRightInd w:val="0"/>
              <w:rPr>
                <w:rFonts w:ascii="Arial" w:hAnsi="Arial" w:cs="Arial"/>
              </w:rPr>
            </w:pPr>
            <w:r w:rsidRPr="007904FD">
              <w:rPr>
                <w:rFonts w:ascii="Arial" w:hAnsi="Arial" w:cs="Arial"/>
                <w:b/>
              </w:rPr>
              <w:t>Adapt, design information systems to meet specifications of others; Responsible for the operation of one or more information systems for department/ service, major job responsibility.</w:t>
            </w:r>
            <w:r w:rsidRPr="007904FD">
              <w:rPr>
                <w:rFonts w:ascii="Arial" w:hAnsi="Arial" w:cs="Arial"/>
              </w:rPr>
              <w:t xml:space="preserve"> </w:t>
            </w:r>
            <w:r w:rsidRPr="007904FD">
              <w:rPr>
                <w:rFonts w:ascii="Arial" w:hAnsi="Arial" w:cs="Arial"/>
                <w:i/>
              </w:rPr>
              <w:t>Designs information systems for service/project; oversees, monitors, and regularly reviews at least one local system for collecting and processing public health data (e</w:t>
            </w:r>
            <w:r>
              <w:rPr>
                <w:rFonts w:ascii="Arial" w:hAnsi="Arial" w:cs="Arial"/>
                <w:i/>
              </w:rPr>
              <w:t>.</w:t>
            </w:r>
            <w:r w:rsidRPr="007904FD">
              <w:rPr>
                <w:rFonts w:ascii="Arial" w:hAnsi="Arial" w:cs="Arial"/>
                <w:i/>
              </w:rPr>
              <w:t>g</w:t>
            </w:r>
            <w:r>
              <w:rPr>
                <w:rFonts w:ascii="Arial" w:hAnsi="Arial" w:cs="Arial"/>
                <w:i/>
              </w:rPr>
              <w:t>.</w:t>
            </w:r>
            <w:r w:rsidR="00C167C5">
              <w:rPr>
                <w:rFonts w:ascii="Arial" w:hAnsi="Arial" w:cs="Arial"/>
                <w:i/>
              </w:rPr>
              <w:t xml:space="preserve"> </w:t>
            </w:r>
            <w:r w:rsidRPr="007904FD">
              <w:rPr>
                <w:rFonts w:ascii="Arial" w:hAnsi="Arial" w:cs="Arial"/>
                <w:i/>
              </w:rPr>
              <w:t>smoking cessation database).</w:t>
            </w:r>
            <w:r w:rsidRPr="007904FD">
              <w:rPr>
                <w:rFonts w:ascii="Arial" w:hAnsi="Arial" w:cs="Arial"/>
              </w:rPr>
              <w:t xml:space="preserve"> </w:t>
            </w:r>
          </w:p>
          <w:p w14:paraId="530CEBD5" w14:textId="77777777" w:rsidR="007904FD" w:rsidRPr="00061B89" w:rsidRDefault="007904FD" w:rsidP="001B12C6">
            <w:pPr>
              <w:autoSpaceDE w:val="0"/>
              <w:autoSpaceDN w:val="0"/>
              <w:adjustRightInd w:val="0"/>
              <w:rPr>
                <w:rFonts w:ascii="Arial" w:hAnsi="Arial" w:cs="Arial"/>
                <w:b/>
                <w:bCs/>
                <w:i/>
                <w:sz w:val="22"/>
                <w:szCs w:val="22"/>
              </w:rPr>
            </w:pPr>
          </w:p>
          <w:p w14:paraId="7F68DAB5" w14:textId="63E8675D" w:rsidR="00C532A4" w:rsidRDefault="00061B89" w:rsidP="001B12C6">
            <w:pPr>
              <w:autoSpaceDE w:val="0"/>
              <w:autoSpaceDN w:val="0"/>
              <w:adjustRightInd w:val="0"/>
              <w:rPr>
                <w:rFonts w:ascii="Arial" w:hAnsi="Arial" w:cs="Arial"/>
                <w:b/>
                <w:bCs/>
              </w:rPr>
            </w:pPr>
            <w:r w:rsidRPr="00061B89">
              <w:rPr>
                <w:rFonts w:ascii="Arial" w:hAnsi="Arial" w:cs="Arial"/>
                <w:b/>
                <w:bCs/>
              </w:rPr>
              <w:t xml:space="preserve">Level </w:t>
            </w:r>
            <w:r w:rsidR="00110863">
              <w:rPr>
                <w:rFonts w:ascii="Arial" w:hAnsi="Arial" w:cs="Arial"/>
                <w:b/>
                <w:bCs/>
              </w:rPr>
              <w:t>4a</w:t>
            </w:r>
          </w:p>
          <w:p w14:paraId="5182CA33" w14:textId="77777777" w:rsidR="00EF1CA6" w:rsidRDefault="00EF1CA6" w:rsidP="001B12C6">
            <w:pPr>
              <w:rPr>
                <w:rFonts w:ascii="Arial" w:hAnsi="Arial" w:cs="Arial"/>
                <w:b/>
              </w:rPr>
            </w:pPr>
          </w:p>
          <w:p w14:paraId="3A27DC91" w14:textId="1B967013" w:rsidR="000176D6" w:rsidRDefault="00C532A4" w:rsidP="00163931">
            <w:pPr>
              <w:rPr>
                <w:rFonts w:ascii="Arial" w:hAnsi="Arial" w:cs="Arial"/>
              </w:rPr>
            </w:pPr>
            <w:r w:rsidRPr="00163931">
              <w:rPr>
                <w:rFonts w:ascii="Arial" w:hAnsi="Arial" w:cs="Arial"/>
              </w:rPr>
              <w:t xml:space="preserve">The post holder will design and adapt information systems e.g. </w:t>
            </w:r>
            <w:r w:rsidR="001D1608">
              <w:rPr>
                <w:rFonts w:ascii="Arial" w:hAnsi="Arial" w:cs="Arial"/>
              </w:rPr>
              <w:t xml:space="preserve">Develop specification </w:t>
            </w:r>
            <w:r w:rsidR="000176D6" w:rsidRPr="00163931">
              <w:rPr>
                <w:rFonts w:ascii="Arial" w:hAnsi="Arial" w:cs="Arial"/>
              </w:rPr>
              <w:t>to monitor system performance and specific programme performance.</w:t>
            </w:r>
            <w:r w:rsidR="00BB08C6">
              <w:rPr>
                <w:rFonts w:ascii="Arial" w:hAnsi="Arial" w:cs="Arial"/>
              </w:rPr>
              <w:t xml:space="preserve">  For example designing intelligence dashboard</w:t>
            </w:r>
            <w:r w:rsidR="001D1608">
              <w:rPr>
                <w:rFonts w:ascii="Arial" w:hAnsi="Arial" w:cs="Arial"/>
              </w:rPr>
              <w:t>s.</w:t>
            </w:r>
          </w:p>
          <w:p w14:paraId="46B284C1" w14:textId="77777777" w:rsidR="00BB08C6" w:rsidRDefault="00BB08C6" w:rsidP="00163931">
            <w:pPr>
              <w:rPr>
                <w:rFonts w:ascii="Arial" w:hAnsi="Arial" w:cs="Arial"/>
              </w:rPr>
            </w:pPr>
          </w:p>
          <w:p w14:paraId="76FFEE63" w14:textId="65D24302" w:rsidR="00BB08C6" w:rsidRDefault="00BB08C6" w:rsidP="00163931">
            <w:pPr>
              <w:rPr>
                <w:rFonts w:ascii="Arial" w:hAnsi="Arial" w:cs="Arial"/>
              </w:rPr>
            </w:pPr>
            <w:r>
              <w:rPr>
                <w:rFonts w:ascii="Arial" w:hAnsi="Arial" w:cs="Arial"/>
              </w:rPr>
              <w:t>Information systems are required for each project and usually require bespoke design and implementation, on occasion adapting existing systems from previous projects.  The post</w:t>
            </w:r>
            <w:r w:rsidR="00110863">
              <w:rPr>
                <w:rFonts w:ascii="Arial" w:hAnsi="Arial" w:cs="Arial"/>
              </w:rPr>
              <w:t xml:space="preserve"> </w:t>
            </w:r>
            <w:r>
              <w:rPr>
                <w:rFonts w:ascii="Arial" w:hAnsi="Arial" w:cs="Arial"/>
              </w:rPr>
              <w:t>holder is responsible for their design, implementation, monitoring and review of system and data.</w:t>
            </w:r>
            <w:r w:rsidR="00052E61">
              <w:rPr>
                <w:rFonts w:ascii="Arial" w:hAnsi="Arial" w:cs="Arial"/>
              </w:rPr>
              <w:t xml:space="preserve">  This is a major job responsibility as it enables the post holder to assess the success of projects and amend plans as required.</w:t>
            </w:r>
          </w:p>
          <w:p w14:paraId="6654EF2A" w14:textId="77777777" w:rsidR="00163931" w:rsidRPr="00163931" w:rsidRDefault="00163931" w:rsidP="00163931">
            <w:pPr>
              <w:rPr>
                <w:rFonts w:ascii="Arial" w:hAnsi="Arial" w:cs="Arial"/>
              </w:rPr>
            </w:pPr>
          </w:p>
          <w:p w14:paraId="6DEC56A4" w14:textId="77777777" w:rsidR="00C532A4" w:rsidRDefault="00C532A4" w:rsidP="00163931">
            <w:pPr>
              <w:rPr>
                <w:rFonts w:ascii="Arial" w:hAnsi="Arial" w:cs="Arial"/>
              </w:rPr>
            </w:pPr>
            <w:r w:rsidRPr="00163931">
              <w:rPr>
                <w:rFonts w:ascii="Arial" w:hAnsi="Arial" w:cs="Arial"/>
              </w:rPr>
              <w:t>Retrieval of official approved documents to meet the Portfolio Executive Leads specification by designing a new electronic system of file storage, process, and key word identification for linkages and retrieval.</w:t>
            </w:r>
          </w:p>
          <w:p w14:paraId="2B6704D0" w14:textId="77777777" w:rsidR="00163931" w:rsidRPr="00163931" w:rsidRDefault="00163931" w:rsidP="00163931">
            <w:pPr>
              <w:rPr>
                <w:rFonts w:ascii="Arial" w:hAnsi="Arial" w:cs="Arial"/>
              </w:rPr>
            </w:pPr>
          </w:p>
          <w:p w14:paraId="1EC4CFE9" w14:textId="3ACE54AC" w:rsidR="00C532A4" w:rsidRPr="00163931" w:rsidRDefault="00C532A4" w:rsidP="00163931">
            <w:pPr>
              <w:rPr>
                <w:rFonts w:ascii="Arial" w:hAnsi="Arial" w:cs="Arial"/>
              </w:rPr>
            </w:pPr>
            <w:r w:rsidRPr="00163931">
              <w:rPr>
                <w:rFonts w:ascii="Arial" w:hAnsi="Arial" w:cs="Arial"/>
              </w:rPr>
              <w:t>To provide assurance agreed actions</w:t>
            </w:r>
            <w:r w:rsidR="000176D6" w:rsidRPr="00163931">
              <w:rPr>
                <w:rFonts w:ascii="Arial" w:hAnsi="Arial" w:cs="Arial"/>
              </w:rPr>
              <w:t>, relating to information governance,</w:t>
            </w:r>
            <w:r w:rsidRPr="00163931">
              <w:rPr>
                <w:rFonts w:ascii="Arial" w:hAnsi="Arial" w:cs="Arial"/>
              </w:rPr>
              <w:t xml:space="preserve"> are complete where Executive Director level approval has been given to proceed with a project subject to completion of actions within a reasonable timeframe such as projects with information governance implications. </w:t>
            </w:r>
          </w:p>
          <w:p w14:paraId="5609438F" w14:textId="77777777" w:rsidR="00C532A4" w:rsidRPr="004D7CF5" w:rsidRDefault="00C532A4" w:rsidP="00C532A4">
            <w:pPr>
              <w:pStyle w:val="ListParagraph"/>
              <w:rPr>
                <w:rFonts w:ascii="Arial" w:hAnsi="Arial" w:cs="Arial"/>
              </w:rPr>
            </w:pPr>
          </w:p>
          <w:p w14:paraId="2193ECF5" w14:textId="351F467C" w:rsidR="00EF1CA6" w:rsidRPr="00061B89" w:rsidRDefault="00EF1CA6" w:rsidP="001B12C6">
            <w:pPr>
              <w:rPr>
                <w:rFonts w:ascii="Arial" w:hAnsi="Arial" w:cs="Arial"/>
              </w:rPr>
            </w:pPr>
            <w:r w:rsidRPr="00061B89">
              <w:rPr>
                <w:rFonts w:ascii="Arial" w:hAnsi="Arial" w:cs="Arial"/>
              </w:rPr>
              <w:t>The post</w:t>
            </w:r>
            <w:r w:rsidR="00061B89" w:rsidRPr="00061B89">
              <w:rPr>
                <w:rFonts w:ascii="Arial" w:hAnsi="Arial" w:cs="Arial"/>
              </w:rPr>
              <w:t xml:space="preserve"> </w:t>
            </w:r>
            <w:r w:rsidRPr="00061B89">
              <w:rPr>
                <w:rFonts w:ascii="Arial" w:hAnsi="Arial" w:cs="Arial"/>
              </w:rPr>
              <w:t xml:space="preserve">holder will </w:t>
            </w:r>
            <w:r w:rsidR="00983F81">
              <w:rPr>
                <w:rFonts w:ascii="Arial" w:hAnsi="Arial" w:cs="Arial"/>
              </w:rPr>
              <w:t xml:space="preserve">regularly </w:t>
            </w:r>
            <w:r w:rsidRPr="00061B89">
              <w:rPr>
                <w:rFonts w:ascii="Arial" w:hAnsi="Arial" w:cs="Arial"/>
              </w:rPr>
              <w:t xml:space="preserve">produce various reports and documents at organisational and </w:t>
            </w:r>
            <w:r w:rsidR="00ED4F97">
              <w:rPr>
                <w:rFonts w:ascii="Arial" w:hAnsi="Arial" w:cs="Arial"/>
              </w:rPr>
              <w:t>Portfolio</w:t>
            </w:r>
            <w:r w:rsidRPr="00061B89">
              <w:rPr>
                <w:rFonts w:ascii="Arial" w:hAnsi="Arial" w:cs="Arial"/>
              </w:rPr>
              <w:t xml:space="preserve"> level. They also take a lead role in the development of performance reporting systems at Sector level as well as supporting corporate level performance management processes from sector level</w:t>
            </w:r>
            <w:r w:rsidR="007F1161">
              <w:rPr>
                <w:rFonts w:ascii="Arial" w:hAnsi="Arial" w:cs="Arial"/>
              </w:rPr>
              <w:t>.</w:t>
            </w:r>
            <w:r w:rsidRPr="00061B89">
              <w:rPr>
                <w:rFonts w:ascii="Arial" w:hAnsi="Arial" w:cs="Arial"/>
              </w:rPr>
              <w:t xml:space="preserve"> </w:t>
            </w:r>
          </w:p>
          <w:p w14:paraId="42F63218" w14:textId="77777777" w:rsidR="00EF1CA6" w:rsidRPr="00061B89" w:rsidRDefault="00EF1CA6" w:rsidP="001B12C6">
            <w:pPr>
              <w:rPr>
                <w:rFonts w:ascii="Arial" w:hAnsi="Arial" w:cs="Arial"/>
              </w:rPr>
            </w:pPr>
          </w:p>
          <w:p w14:paraId="31D0DE43" w14:textId="797ED19D" w:rsidR="00EF1CA6" w:rsidRDefault="00EF1CA6" w:rsidP="001B12C6">
            <w:pPr>
              <w:rPr>
                <w:rFonts w:ascii="Arial" w:hAnsi="Arial" w:cs="Arial"/>
              </w:rPr>
            </w:pPr>
            <w:r w:rsidRPr="00061B89">
              <w:rPr>
                <w:rFonts w:ascii="Arial" w:hAnsi="Arial" w:cs="Arial"/>
              </w:rPr>
              <w:t>The post</w:t>
            </w:r>
            <w:r w:rsidR="00061B89" w:rsidRPr="00061B89">
              <w:rPr>
                <w:rFonts w:ascii="Arial" w:hAnsi="Arial" w:cs="Arial"/>
              </w:rPr>
              <w:t xml:space="preserve"> </w:t>
            </w:r>
            <w:r w:rsidRPr="00061B89">
              <w:rPr>
                <w:rFonts w:ascii="Arial" w:hAnsi="Arial" w:cs="Arial"/>
              </w:rPr>
              <w:t>h</w:t>
            </w:r>
            <w:r w:rsidR="003236D2">
              <w:rPr>
                <w:rFonts w:ascii="Arial" w:hAnsi="Arial" w:cs="Arial"/>
              </w:rPr>
              <w:t>older will routinely update, co</w:t>
            </w:r>
            <w:r w:rsidRPr="00061B89">
              <w:rPr>
                <w:rFonts w:ascii="Arial" w:hAnsi="Arial" w:cs="Arial"/>
              </w:rPr>
              <w:t>ordinate the collection and benchmark data for the</w:t>
            </w:r>
            <w:r w:rsidR="003236D2">
              <w:rPr>
                <w:rFonts w:ascii="Arial" w:hAnsi="Arial" w:cs="Arial"/>
              </w:rPr>
              <w:t xml:space="preserve"> purposes of service modelling </w:t>
            </w:r>
            <w:r w:rsidRPr="00061B89">
              <w:rPr>
                <w:rFonts w:ascii="Arial" w:hAnsi="Arial" w:cs="Arial"/>
              </w:rPr>
              <w:t xml:space="preserve">e.g. identifying future bed requirements within service or </w:t>
            </w:r>
            <w:r w:rsidRPr="00061B89">
              <w:rPr>
                <w:rFonts w:ascii="Arial" w:hAnsi="Arial" w:cs="Arial"/>
              </w:rPr>
              <w:lastRenderedPageBreak/>
              <w:t>population parameters.  The post</w:t>
            </w:r>
            <w:r w:rsidR="00061B89" w:rsidRPr="00061B89">
              <w:rPr>
                <w:rFonts w:ascii="Arial" w:hAnsi="Arial" w:cs="Arial"/>
              </w:rPr>
              <w:t xml:space="preserve"> </w:t>
            </w:r>
            <w:r w:rsidRPr="00061B89">
              <w:rPr>
                <w:rFonts w:ascii="Arial" w:hAnsi="Arial" w:cs="Arial"/>
              </w:rPr>
              <w:t>holder has the responsibility of ensure such information is accurate and up to date prior to discussing in the public domain.</w:t>
            </w:r>
          </w:p>
          <w:p w14:paraId="79EC9A4F" w14:textId="77777777" w:rsidR="00D67716" w:rsidRPr="00C217FE" w:rsidRDefault="00D67716" w:rsidP="00061B89">
            <w:pPr>
              <w:rPr>
                <w:rFonts w:ascii="Arial" w:hAnsi="Arial" w:cs="Arial"/>
                <w:sz w:val="22"/>
                <w:szCs w:val="22"/>
              </w:rPr>
            </w:pPr>
          </w:p>
        </w:tc>
      </w:tr>
      <w:tr w:rsidR="00EF1CA6" w:rsidRPr="00452507" w14:paraId="76B418EF" w14:textId="77777777" w:rsidTr="006C09F8">
        <w:tc>
          <w:tcPr>
            <w:tcW w:w="568" w:type="dxa"/>
          </w:tcPr>
          <w:p w14:paraId="6DA1A36E" w14:textId="499BBF1F" w:rsidR="00EF1CA6" w:rsidRPr="00C217FE" w:rsidRDefault="00EF1CA6" w:rsidP="001B12C6">
            <w:pPr>
              <w:spacing w:before="120"/>
              <w:rPr>
                <w:rFonts w:ascii="Arial" w:hAnsi="Arial" w:cs="Arial"/>
                <w:b/>
              </w:rPr>
            </w:pPr>
            <w:r w:rsidRPr="00C217FE">
              <w:rPr>
                <w:rFonts w:ascii="Arial" w:hAnsi="Arial" w:cs="Arial"/>
                <w:b/>
              </w:rPr>
              <w:lastRenderedPageBreak/>
              <w:t>11</w:t>
            </w:r>
          </w:p>
        </w:tc>
        <w:tc>
          <w:tcPr>
            <w:tcW w:w="9923" w:type="dxa"/>
          </w:tcPr>
          <w:p w14:paraId="6D079C4F" w14:textId="77777777" w:rsidR="00EF1CA6" w:rsidRDefault="00EF1CA6" w:rsidP="001B12C6">
            <w:pPr>
              <w:autoSpaceDE w:val="0"/>
              <w:autoSpaceDN w:val="0"/>
              <w:adjustRightInd w:val="0"/>
              <w:rPr>
                <w:rFonts w:ascii="Arial" w:hAnsi="Arial" w:cs="Arial"/>
                <w:b/>
              </w:rPr>
            </w:pPr>
            <w:r w:rsidRPr="00C217FE">
              <w:rPr>
                <w:rFonts w:ascii="Arial" w:hAnsi="Arial" w:cs="Arial"/>
                <w:b/>
              </w:rPr>
              <w:t>Responsibilities for Research and Development</w:t>
            </w:r>
          </w:p>
          <w:p w14:paraId="3C71B20C" w14:textId="77777777" w:rsidR="00C532A4" w:rsidRPr="00C217FE" w:rsidRDefault="00C532A4" w:rsidP="001B12C6">
            <w:pPr>
              <w:autoSpaceDE w:val="0"/>
              <w:autoSpaceDN w:val="0"/>
              <w:adjustRightInd w:val="0"/>
              <w:rPr>
                <w:rFonts w:ascii="Arial" w:hAnsi="Arial" w:cs="Arial"/>
                <w:b/>
              </w:rPr>
            </w:pPr>
          </w:p>
          <w:p w14:paraId="601EB7C8" w14:textId="57841107" w:rsidR="00061B89" w:rsidRPr="00597BFC" w:rsidRDefault="00597BFC" w:rsidP="001B12C6">
            <w:pPr>
              <w:autoSpaceDE w:val="0"/>
              <w:autoSpaceDN w:val="0"/>
              <w:adjustRightInd w:val="0"/>
              <w:rPr>
                <w:rFonts w:ascii="Arial" w:hAnsi="Arial" w:cs="Arial"/>
              </w:rPr>
            </w:pPr>
            <w:r w:rsidRPr="00597BFC">
              <w:rPr>
                <w:rFonts w:ascii="Arial" w:hAnsi="Arial" w:cs="Arial"/>
                <w:b/>
              </w:rPr>
              <w:t>Regularly undertake R&amp;D activity/ as major job requirement /Co-ordinate, implement R&amp;D activity as job requirement.</w:t>
            </w:r>
            <w:r w:rsidRPr="00597BFC">
              <w:rPr>
                <w:rFonts w:ascii="Arial" w:hAnsi="Arial" w:cs="Arial"/>
              </w:rPr>
              <w:t xml:space="preserve"> </w:t>
            </w:r>
            <w:r w:rsidRPr="00597BFC">
              <w:rPr>
                <w:rFonts w:ascii="Arial" w:hAnsi="Arial" w:cs="Arial"/>
                <w:i/>
              </w:rPr>
              <w:t xml:space="preserve">Undertakes research projects / major research projects taking up significant amounts of time/ Commissions, develops, and may be responsible for, R&amp;D activity. </w:t>
            </w:r>
          </w:p>
          <w:p w14:paraId="71835C97" w14:textId="77777777" w:rsidR="00597BFC" w:rsidRDefault="00597BFC" w:rsidP="001B12C6">
            <w:pPr>
              <w:autoSpaceDE w:val="0"/>
              <w:autoSpaceDN w:val="0"/>
              <w:adjustRightInd w:val="0"/>
            </w:pPr>
          </w:p>
          <w:p w14:paraId="3257F604" w14:textId="288A64D3" w:rsidR="00372DE1" w:rsidRPr="00061B89" w:rsidRDefault="0057041D" w:rsidP="001B12C6">
            <w:pPr>
              <w:autoSpaceDE w:val="0"/>
              <w:autoSpaceDN w:val="0"/>
              <w:adjustRightInd w:val="0"/>
              <w:rPr>
                <w:rFonts w:ascii="Arial" w:hAnsi="Arial" w:cs="Arial"/>
                <w:b/>
              </w:rPr>
            </w:pPr>
            <w:r>
              <w:rPr>
                <w:rFonts w:ascii="Arial" w:hAnsi="Arial" w:cs="Arial"/>
                <w:b/>
              </w:rPr>
              <w:t xml:space="preserve">Level </w:t>
            </w:r>
            <w:r w:rsidR="00D673A3">
              <w:rPr>
                <w:rFonts w:ascii="Arial" w:hAnsi="Arial" w:cs="Arial"/>
                <w:b/>
              </w:rPr>
              <w:t>2</w:t>
            </w:r>
          </w:p>
          <w:p w14:paraId="0D8EB13B" w14:textId="77777777" w:rsidR="00EF1CA6" w:rsidRPr="00061B89" w:rsidRDefault="00EF1CA6" w:rsidP="001B12C6">
            <w:pPr>
              <w:autoSpaceDE w:val="0"/>
              <w:autoSpaceDN w:val="0"/>
              <w:adjustRightInd w:val="0"/>
            </w:pPr>
          </w:p>
          <w:p w14:paraId="3631ECBE" w14:textId="2510A2F7" w:rsidR="00EF1CA6" w:rsidRPr="00061B89" w:rsidRDefault="00EF1CA6" w:rsidP="001B12C6">
            <w:pPr>
              <w:autoSpaceDE w:val="0"/>
              <w:autoSpaceDN w:val="0"/>
              <w:adjustRightInd w:val="0"/>
              <w:rPr>
                <w:rFonts w:ascii="Arial" w:hAnsi="Arial" w:cs="Arial"/>
              </w:rPr>
            </w:pPr>
            <w:r w:rsidRPr="00061B89">
              <w:rPr>
                <w:rFonts w:ascii="Arial" w:hAnsi="Arial" w:cs="Arial"/>
              </w:rPr>
              <w:t>The post</w:t>
            </w:r>
            <w:r w:rsidR="00061B89" w:rsidRPr="00061B89">
              <w:rPr>
                <w:rFonts w:ascii="Arial" w:hAnsi="Arial" w:cs="Arial"/>
              </w:rPr>
              <w:t xml:space="preserve"> </w:t>
            </w:r>
            <w:r w:rsidRPr="00061B89">
              <w:rPr>
                <w:rFonts w:ascii="Arial" w:hAnsi="Arial" w:cs="Arial"/>
              </w:rPr>
              <w:t xml:space="preserve">holder will undertake </w:t>
            </w:r>
            <w:r w:rsidR="00983F81">
              <w:rPr>
                <w:rFonts w:ascii="Arial" w:hAnsi="Arial" w:cs="Arial"/>
              </w:rPr>
              <w:t xml:space="preserve">regular </w:t>
            </w:r>
            <w:r w:rsidRPr="00061B89">
              <w:rPr>
                <w:rFonts w:ascii="Arial" w:hAnsi="Arial" w:cs="Arial"/>
              </w:rPr>
              <w:t xml:space="preserve">research activity on a day to day basis in order to generate information internally and externally to </w:t>
            </w:r>
            <w:r w:rsidR="00D67716" w:rsidRPr="00061B89">
              <w:rPr>
                <w:rFonts w:ascii="Arial" w:hAnsi="Arial" w:cs="Arial"/>
              </w:rPr>
              <w:t>the</w:t>
            </w:r>
            <w:r w:rsidRPr="00061B89">
              <w:rPr>
                <w:rFonts w:ascii="Arial" w:hAnsi="Arial" w:cs="Arial"/>
              </w:rPr>
              <w:t xml:space="preserve"> Sector.  They will also generate raw data, design and develop questionnaires and other survey methods (Interviews, etc</w:t>
            </w:r>
            <w:r w:rsidR="00061B89" w:rsidRPr="00061B89">
              <w:rPr>
                <w:rFonts w:ascii="Arial" w:hAnsi="Arial" w:cs="Arial"/>
              </w:rPr>
              <w:t>.</w:t>
            </w:r>
            <w:r w:rsidRPr="00061B89">
              <w:rPr>
                <w:rFonts w:ascii="Arial" w:hAnsi="Arial" w:cs="Arial"/>
              </w:rPr>
              <w:t xml:space="preserve">) to inform planning. They </w:t>
            </w:r>
            <w:r w:rsidR="00597BFC">
              <w:rPr>
                <w:rFonts w:ascii="Arial" w:hAnsi="Arial" w:cs="Arial"/>
              </w:rPr>
              <w:t>will</w:t>
            </w:r>
            <w:r w:rsidRPr="00061B89">
              <w:rPr>
                <w:rFonts w:ascii="Arial" w:hAnsi="Arial" w:cs="Arial"/>
              </w:rPr>
              <w:t xml:space="preserve"> also take a lead role in supporting data collection processes</w:t>
            </w:r>
            <w:r w:rsidR="00061B89">
              <w:rPr>
                <w:rFonts w:ascii="Arial" w:hAnsi="Arial" w:cs="Arial"/>
              </w:rPr>
              <w:t>.</w:t>
            </w:r>
            <w:r w:rsidRPr="00061B89">
              <w:rPr>
                <w:rFonts w:ascii="Arial" w:hAnsi="Arial" w:cs="Arial"/>
              </w:rPr>
              <w:t xml:space="preserve"> </w:t>
            </w:r>
          </w:p>
          <w:p w14:paraId="3453F35D" w14:textId="77777777" w:rsidR="00EF1CA6" w:rsidRPr="00061B89" w:rsidRDefault="00EF1CA6" w:rsidP="001B12C6">
            <w:pPr>
              <w:ind w:left="360"/>
              <w:rPr>
                <w:rFonts w:ascii="Arial" w:hAnsi="Arial" w:cs="Arial"/>
              </w:rPr>
            </w:pPr>
          </w:p>
          <w:p w14:paraId="13AC156C" w14:textId="604AC034" w:rsidR="00EF1CA6" w:rsidRPr="00061B89" w:rsidRDefault="00EF1CA6" w:rsidP="001B12C6">
            <w:pPr>
              <w:rPr>
                <w:rFonts w:ascii="Arial" w:hAnsi="Arial" w:cs="Arial"/>
              </w:rPr>
            </w:pPr>
            <w:r w:rsidRPr="00061B89">
              <w:rPr>
                <w:rFonts w:ascii="Arial" w:hAnsi="Arial" w:cs="Arial"/>
              </w:rPr>
              <w:t>The post</w:t>
            </w:r>
            <w:r w:rsidR="00061B89" w:rsidRPr="00061B89">
              <w:rPr>
                <w:rFonts w:ascii="Arial" w:hAnsi="Arial" w:cs="Arial"/>
              </w:rPr>
              <w:t xml:space="preserve"> </w:t>
            </w:r>
            <w:r w:rsidRPr="00061B89">
              <w:rPr>
                <w:rFonts w:ascii="Arial" w:hAnsi="Arial" w:cs="Arial"/>
              </w:rPr>
              <w:t>holder commissions, delegate</w:t>
            </w:r>
            <w:r w:rsidR="00D673A3">
              <w:rPr>
                <w:rFonts w:ascii="Arial" w:hAnsi="Arial" w:cs="Arial"/>
              </w:rPr>
              <w:t>s</w:t>
            </w:r>
            <w:r w:rsidRPr="00061B89">
              <w:rPr>
                <w:rFonts w:ascii="Arial" w:hAnsi="Arial" w:cs="Arial"/>
              </w:rPr>
              <w:t xml:space="preserve"> and co-ordinate research projects to support planning.</w:t>
            </w:r>
          </w:p>
          <w:p w14:paraId="4BBE9385" w14:textId="77777777" w:rsidR="00EF1CA6" w:rsidRPr="00061B89" w:rsidRDefault="00EF1CA6" w:rsidP="001B12C6">
            <w:pPr>
              <w:rPr>
                <w:rFonts w:ascii="Arial" w:hAnsi="Arial" w:cs="Arial"/>
              </w:rPr>
            </w:pPr>
          </w:p>
          <w:p w14:paraId="692E3380" w14:textId="6FBC1B62" w:rsidR="00EF1CA6" w:rsidRPr="00061B89" w:rsidRDefault="00EF1CA6" w:rsidP="001B12C6">
            <w:pPr>
              <w:rPr>
                <w:rFonts w:ascii="Arial" w:hAnsi="Arial" w:cs="Arial"/>
              </w:rPr>
            </w:pPr>
            <w:r w:rsidRPr="00061B89">
              <w:rPr>
                <w:rFonts w:ascii="Arial" w:hAnsi="Arial" w:cs="Arial"/>
              </w:rPr>
              <w:t>The post</w:t>
            </w:r>
            <w:r w:rsidR="00061B89" w:rsidRPr="00061B89">
              <w:rPr>
                <w:rFonts w:ascii="Arial" w:hAnsi="Arial" w:cs="Arial"/>
              </w:rPr>
              <w:t xml:space="preserve"> </w:t>
            </w:r>
            <w:r w:rsidRPr="00061B89">
              <w:rPr>
                <w:rFonts w:ascii="Arial" w:hAnsi="Arial" w:cs="Arial"/>
              </w:rPr>
              <w:t>holder designs a</w:t>
            </w:r>
            <w:r w:rsidR="00061B89">
              <w:rPr>
                <w:rFonts w:ascii="Arial" w:hAnsi="Arial" w:cs="Arial"/>
              </w:rPr>
              <w:t>nd conducts a number of audits</w:t>
            </w:r>
            <w:r w:rsidRPr="00061B89">
              <w:rPr>
                <w:rFonts w:ascii="Arial" w:hAnsi="Arial" w:cs="Arial"/>
              </w:rPr>
              <w:t xml:space="preserve"> e.g. </w:t>
            </w:r>
            <w:r w:rsidR="001D1608">
              <w:rPr>
                <w:rFonts w:ascii="Arial" w:hAnsi="Arial" w:cs="Arial"/>
              </w:rPr>
              <w:t>Business Impact Analysis.</w:t>
            </w:r>
          </w:p>
          <w:p w14:paraId="2C7A9BB4" w14:textId="77777777" w:rsidR="00EF1CA6" w:rsidRPr="00C217FE" w:rsidRDefault="00EF1CA6" w:rsidP="001B12C6">
            <w:pPr>
              <w:rPr>
                <w:rFonts w:ascii="Arial" w:hAnsi="Arial" w:cs="Arial"/>
              </w:rPr>
            </w:pPr>
          </w:p>
        </w:tc>
      </w:tr>
      <w:tr w:rsidR="00EF1CA6" w:rsidRPr="00452507" w14:paraId="1F3B7717" w14:textId="77777777" w:rsidTr="006C09F8">
        <w:trPr>
          <w:trHeight w:val="1125"/>
        </w:trPr>
        <w:tc>
          <w:tcPr>
            <w:tcW w:w="568" w:type="dxa"/>
          </w:tcPr>
          <w:p w14:paraId="762D9324" w14:textId="77777777" w:rsidR="00EF1CA6" w:rsidRPr="00C217FE" w:rsidRDefault="00EF1CA6" w:rsidP="001B12C6">
            <w:pPr>
              <w:spacing w:before="120"/>
              <w:rPr>
                <w:rFonts w:ascii="Arial" w:hAnsi="Arial" w:cs="Arial"/>
                <w:b/>
              </w:rPr>
            </w:pPr>
            <w:r w:rsidRPr="00C217FE">
              <w:rPr>
                <w:rFonts w:ascii="Arial" w:hAnsi="Arial" w:cs="Arial"/>
                <w:b/>
              </w:rPr>
              <w:t>12</w:t>
            </w:r>
          </w:p>
        </w:tc>
        <w:tc>
          <w:tcPr>
            <w:tcW w:w="9923" w:type="dxa"/>
          </w:tcPr>
          <w:p w14:paraId="4D72B1E8" w14:textId="77777777" w:rsidR="00EF1CA6" w:rsidRPr="00C217FE" w:rsidRDefault="00EF1CA6" w:rsidP="001B12C6">
            <w:pPr>
              <w:pStyle w:val="Footer"/>
              <w:tabs>
                <w:tab w:val="clear" w:pos="4153"/>
                <w:tab w:val="clear" w:pos="8306"/>
              </w:tabs>
              <w:spacing w:before="120"/>
              <w:rPr>
                <w:rFonts w:ascii="Arial" w:hAnsi="Arial" w:cs="Arial"/>
                <w:b/>
                <w:sz w:val="24"/>
              </w:rPr>
            </w:pPr>
            <w:r w:rsidRPr="00C217FE">
              <w:rPr>
                <w:rFonts w:ascii="Arial" w:hAnsi="Arial" w:cs="Arial"/>
                <w:b/>
                <w:sz w:val="24"/>
              </w:rPr>
              <w:t>Freedom to Act</w:t>
            </w:r>
          </w:p>
          <w:p w14:paraId="441FE56D" w14:textId="103B0800" w:rsidR="00EF1CA6" w:rsidRPr="0057041D" w:rsidRDefault="00C96623" w:rsidP="001B12C6">
            <w:pPr>
              <w:pStyle w:val="Footer"/>
              <w:tabs>
                <w:tab w:val="clear" w:pos="4153"/>
                <w:tab w:val="clear" w:pos="8306"/>
              </w:tabs>
              <w:spacing w:before="120"/>
              <w:rPr>
                <w:rFonts w:ascii="Arial" w:hAnsi="Arial" w:cs="Arial"/>
                <w:b/>
                <w:sz w:val="24"/>
              </w:rPr>
            </w:pPr>
            <w:r w:rsidRPr="0057041D">
              <w:rPr>
                <w:rFonts w:ascii="Arial" w:hAnsi="Arial" w:cs="Arial"/>
                <w:b/>
                <w:sz w:val="24"/>
              </w:rPr>
              <w:t xml:space="preserve">General policies, need to establish interpretation. </w:t>
            </w:r>
            <w:r w:rsidRPr="0057041D">
              <w:rPr>
                <w:rFonts w:ascii="Arial" w:hAnsi="Arial" w:cs="Arial"/>
                <w:i/>
                <w:sz w:val="24"/>
              </w:rPr>
              <w:t>Provides strategic leadership in specified areas and is required to interpret Government policy and/or guidance. Initiates appropriate action to ensure implementation at local level</w:t>
            </w:r>
          </w:p>
          <w:p w14:paraId="2ECAC24F" w14:textId="77777777" w:rsidR="00061B89" w:rsidRDefault="00061B89" w:rsidP="001B12C6">
            <w:pPr>
              <w:autoSpaceDE w:val="0"/>
              <w:autoSpaceDN w:val="0"/>
              <w:adjustRightInd w:val="0"/>
            </w:pPr>
          </w:p>
          <w:p w14:paraId="79F2A0F6" w14:textId="7765FE64" w:rsidR="00372DE1" w:rsidRPr="00061B89" w:rsidRDefault="00983F81" w:rsidP="001B12C6">
            <w:pPr>
              <w:autoSpaceDE w:val="0"/>
              <w:autoSpaceDN w:val="0"/>
              <w:adjustRightInd w:val="0"/>
              <w:rPr>
                <w:rFonts w:ascii="Arial" w:hAnsi="Arial" w:cs="Arial"/>
                <w:b/>
                <w:bCs/>
              </w:rPr>
            </w:pPr>
            <w:r>
              <w:rPr>
                <w:rFonts w:ascii="Arial" w:hAnsi="Arial" w:cs="Arial"/>
                <w:b/>
                <w:bCs/>
              </w:rPr>
              <w:t xml:space="preserve">Level </w:t>
            </w:r>
            <w:r w:rsidR="00AC58A5">
              <w:rPr>
                <w:rFonts w:ascii="Arial" w:hAnsi="Arial" w:cs="Arial"/>
                <w:b/>
                <w:bCs/>
              </w:rPr>
              <w:t>5</w:t>
            </w:r>
          </w:p>
          <w:p w14:paraId="2DB39B86" w14:textId="77777777" w:rsidR="00EF1CA6" w:rsidRPr="00061B89" w:rsidRDefault="00EF1CA6" w:rsidP="001B12C6">
            <w:pPr>
              <w:autoSpaceDE w:val="0"/>
              <w:autoSpaceDN w:val="0"/>
              <w:adjustRightInd w:val="0"/>
              <w:rPr>
                <w:rFonts w:ascii="Arial" w:hAnsi="Arial" w:cs="Arial"/>
                <w:b/>
                <w:bCs/>
              </w:rPr>
            </w:pPr>
          </w:p>
          <w:p w14:paraId="123D0B46" w14:textId="1588B089" w:rsidR="00372DE1" w:rsidRPr="00061B89" w:rsidRDefault="00372DE1" w:rsidP="00372DE1">
            <w:pPr>
              <w:autoSpaceDE w:val="0"/>
              <w:autoSpaceDN w:val="0"/>
              <w:adjustRightInd w:val="0"/>
              <w:rPr>
                <w:rFonts w:ascii="Arial" w:hAnsi="Arial" w:cs="Arial"/>
                <w:lang w:val="en-US"/>
              </w:rPr>
            </w:pPr>
            <w:r w:rsidRPr="00061B89">
              <w:rPr>
                <w:rFonts w:ascii="Arial" w:hAnsi="Arial" w:cs="Arial"/>
                <w:lang w:val="en-US"/>
              </w:rPr>
              <w:t xml:space="preserve">Operates independently, manages department, </w:t>
            </w:r>
            <w:r w:rsidR="00D673A3">
              <w:rPr>
                <w:rFonts w:ascii="Arial" w:hAnsi="Arial" w:cs="Arial"/>
                <w:lang w:val="en-US"/>
              </w:rPr>
              <w:t xml:space="preserve">and </w:t>
            </w:r>
            <w:r w:rsidRPr="00061B89">
              <w:rPr>
                <w:rFonts w:ascii="Arial" w:hAnsi="Arial" w:cs="Arial"/>
                <w:lang w:val="en-US"/>
              </w:rPr>
              <w:t>int</w:t>
            </w:r>
            <w:r w:rsidR="00983F81">
              <w:rPr>
                <w:rFonts w:ascii="Arial" w:hAnsi="Arial" w:cs="Arial"/>
                <w:lang w:val="en-US"/>
              </w:rPr>
              <w:t>erprets organisational</w:t>
            </w:r>
            <w:r w:rsidR="00061B89">
              <w:rPr>
                <w:rFonts w:ascii="Arial" w:hAnsi="Arial" w:cs="Arial"/>
                <w:lang w:val="en-US"/>
              </w:rPr>
              <w:t xml:space="preserve"> policies</w:t>
            </w:r>
            <w:r w:rsidR="00273FAE">
              <w:rPr>
                <w:rFonts w:ascii="Arial" w:hAnsi="Arial" w:cs="Arial"/>
                <w:lang w:val="en-US"/>
              </w:rPr>
              <w:t xml:space="preserve"> </w:t>
            </w:r>
            <w:r w:rsidR="00273FAE" w:rsidRPr="00076876">
              <w:rPr>
                <w:rFonts w:ascii="Arial" w:hAnsi="Arial" w:cs="Arial"/>
                <w:lang w:val="en-US"/>
              </w:rPr>
              <w:t>e.g</w:t>
            </w:r>
            <w:r w:rsidR="00076876" w:rsidRPr="00076876">
              <w:rPr>
                <w:rFonts w:ascii="Arial" w:hAnsi="Arial" w:cs="Arial"/>
                <w:lang w:val="en-US"/>
              </w:rPr>
              <w:t xml:space="preserve"> Safe Transfer of Care, Standing Financial Instructions as they relate to the Unscheduled Programme</w:t>
            </w:r>
            <w:r w:rsidR="00076876">
              <w:rPr>
                <w:rFonts w:ascii="Arial" w:hAnsi="Arial" w:cs="Arial"/>
                <w:lang w:val="en-US"/>
              </w:rPr>
              <w:t xml:space="preserve"> Board.</w:t>
            </w:r>
          </w:p>
          <w:p w14:paraId="7C8F0007" w14:textId="77777777" w:rsidR="00372DE1" w:rsidRPr="00061B89" w:rsidRDefault="00372DE1" w:rsidP="00372DE1">
            <w:pPr>
              <w:autoSpaceDE w:val="0"/>
              <w:autoSpaceDN w:val="0"/>
              <w:adjustRightInd w:val="0"/>
              <w:rPr>
                <w:rFonts w:ascii="Arial" w:hAnsi="Arial" w:cs="Arial"/>
                <w:lang w:val="en-US"/>
              </w:rPr>
            </w:pPr>
          </w:p>
          <w:p w14:paraId="5E623BCB" w14:textId="7F3C63B7" w:rsidR="00EF1CA6" w:rsidRPr="00061B89" w:rsidRDefault="00EF1CA6" w:rsidP="001B12C6">
            <w:pPr>
              <w:autoSpaceDE w:val="0"/>
              <w:autoSpaceDN w:val="0"/>
              <w:adjustRightInd w:val="0"/>
              <w:rPr>
                <w:rFonts w:ascii="Arial" w:hAnsi="Arial" w:cs="Arial"/>
              </w:rPr>
            </w:pPr>
            <w:r w:rsidRPr="00061B89">
              <w:rPr>
                <w:rFonts w:ascii="Arial" w:hAnsi="Arial" w:cs="Arial"/>
              </w:rPr>
              <w:t>The post</w:t>
            </w:r>
            <w:r w:rsidR="00061B89">
              <w:rPr>
                <w:rFonts w:ascii="Arial" w:hAnsi="Arial" w:cs="Arial"/>
              </w:rPr>
              <w:t xml:space="preserve"> </w:t>
            </w:r>
            <w:r w:rsidRPr="00061B89">
              <w:rPr>
                <w:rFonts w:ascii="Arial" w:hAnsi="Arial" w:cs="Arial"/>
              </w:rPr>
              <w:t xml:space="preserve">holder will have the autonomy within the </w:t>
            </w:r>
            <w:r w:rsidR="00ED4F97">
              <w:rPr>
                <w:rFonts w:ascii="Arial" w:hAnsi="Arial" w:cs="Arial"/>
              </w:rPr>
              <w:t>Portfolio</w:t>
            </w:r>
            <w:r w:rsidRPr="00061B89">
              <w:rPr>
                <w:rFonts w:ascii="Arial" w:hAnsi="Arial" w:cs="Arial"/>
              </w:rPr>
              <w:t xml:space="preserve"> to interpret national, regional and local health service policy to ensure service redesigns are safe, </w:t>
            </w:r>
            <w:r w:rsidRPr="007F1161">
              <w:rPr>
                <w:rFonts w:ascii="Arial" w:hAnsi="Arial" w:cs="Arial"/>
              </w:rPr>
              <w:t>compliant an</w:t>
            </w:r>
            <w:r w:rsidR="00983F81" w:rsidRPr="007F1161">
              <w:rPr>
                <w:rFonts w:ascii="Arial" w:hAnsi="Arial" w:cs="Arial"/>
              </w:rPr>
              <w:t xml:space="preserve">d consistent with evidence base </w:t>
            </w:r>
            <w:r w:rsidR="004D71EF" w:rsidRPr="007F1161">
              <w:rPr>
                <w:rFonts w:ascii="Arial" w:hAnsi="Arial" w:cs="Arial"/>
              </w:rPr>
              <w:t xml:space="preserve">or introduction of a new national service locally to reduce waiting times such as </w:t>
            </w:r>
            <w:r w:rsidR="001D1608">
              <w:rPr>
                <w:rFonts w:ascii="Arial" w:hAnsi="Arial" w:cs="Arial"/>
              </w:rPr>
              <w:t>De-designation of Services, National Workforce Planning.</w:t>
            </w:r>
          </w:p>
          <w:p w14:paraId="799CCBF6" w14:textId="77777777" w:rsidR="00EF1CA6" w:rsidRPr="00061B89" w:rsidRDefault="00EF1CA6" w:rsidP="001B12C6">
            <w:pPr>
              <w:autoSpaceDE w:val="0"/>
              <w:autoSpaceDN w:val="0"/>
              <w:adjustRightInd w:val="0"/>
              <w:rPr>
                <w:rFonts w:ascii="Arial" w:hAnsi="Arial" w:cs="Arial"/>
              </w:rPr>
            </w:pPr>
          </w:p>
          <w:p w14:paraId="0F4987D1" w14:textId="35604BE7" w:rsidR="00EF1CA6" w:rsidRPr="001D1608" w:rsidRDefault="00EF1CA6" w:rsidP="001B12C6">
            <w:pPr>
              <w:autoSpaceDE w:val="0"/>
              <w:autoSpaceDN w:val="0"/>
              <w:adjustRightInd w:val="0"/>
              <w:rPr>
                <w:rFonts w:ascii="Arial" w:hAnsi="Arial" w:cs="Arial"/>
              </w:rPr>
            </w:pPr>
            <w:r w:rsidRPr="00061B89">
              <w:rPr>
                <w:rFonts w:ascii="Arial" w:hAnsi="Arial" w:cs="Arial"/>
                <w:color w:val="000000"/>
              </w:rPr>
              <w:t xml:space="preserve">On behalf of the </w:t>
            </w:r>
            <w:r w:rsidR="001D1608">
              <w:rPr>
                <w:rFonts w:ascii="Arial" w:hAnsi="Arial" w:cs="Arial"/>
                <w:color w:val="000000"/>
              </w:rPr>
              <w:t>Portfolio</w:t>
            </w:r>
            <w:r w:rsidRPr="00061B89">
              <w:rPr>
                <w:rFonts w:ascii="Arial" w:hAnsi="Arial" w:cs="Arial"/>
                <w:color w:val="000000"/>
              </w:rPr>
              <w:t>, the post</w:t>
            </w:r>
            <w:r w:rsidR="00061B89">
              <w:rPr>
                <w:rFonts w:ascii="Arial" w:hAnsi="Arial" w:cs="Arial"/>
                <w:color w:val="000000"/>
              </w:rPr>
              <w:t xml:space="preserve"> </w:t>
            </w:r>
            <w:r w:rsidRPr="00061B89">
              <w:rPr>
                <w:rFonts w:ascii="Arial" w:hAnsi="Arial" w:cs="Arial"/>
                <w:color w:val="000000"/>
              </w:rPr>
              <w:t>holder will take lead/contribute to regional and national project groups.</w:t>
            </w:r>
            <w:r w:rsidRPr="00061B89">
              <w:rPr>
                <w:rFonts w:ascii="Arial" w:hAnsi="Arial" w:cs="Arial"/>
              </w:rPr>
              <w:t xml:space="preserve"> This will require interpretation, knowledge and understanding of broad clinical/professional/ administrative/technical/scientific policies, so can advise the organisation on </w:t>
            </w:r>
            <w:r w:rsidR="00983F81">
              <w:rPr>
                <w:rFonts w:ascii="Arial" w:hAnsi="Arial" w:cs="Arial"/>
              </w:rPr>
              <w:t>how these should be interpreted</w:t>
            </w:r>
            <w:r w:rsidRPr="00061B89">
              <w:rPr>
                <w:rFonts w:ascii="Arial" w:hAnsi="Arial" w:cs="Arial"/>
              </w:rPr>
              <w:t xml:space="preserve"> e.g. consultant, professional and managerial roles. </w:t>
            </w:r>
          </w:p>
          <w:p w14:paraId="12EC22B0" w14:textId="77777777" w:rsidR="00EF1CA6" w:rsidRPr="001D1608" w:rsidRDefault="00EF1CA6" w:rsidP="001B12C6">
            <w:pPr>
              <w:autoSpaceDE w:val="0"/>
              <w:autoSpaceDN w:val="0"/>
              <w:adjustRightInd w:val="0"/>
              <w:rPr>
                <w:rFonts w:ascii="Arial" w:hAnsi="Arial" w:cs="Arial"/>
              </w:rPr>
            </w:pPr>
          </w:p>
          <w:p w14:paraId="2CC969AF" w14:textId="77777777" w:rsidR="001D1608" w:rsidRDefault="001D1608" w:rsidP="001B12C6">
            <w:pPr>
              <w:rPr>
                <w:rFonts w:ascii="Arial" w:hAnsi="Arial" w:cs="Arial"/>
              </w:rPr>
            </w:pPr>
            <w:r w:rsidRPr="001D1608">
              <w:rPr>
                <w:rFonts w:ascii="Arial" w:hAnsi="Arial" w:cs="Arial"/>
              </w:rPr>
              <w:t>The post holder will be required to deputise for the MUSC Portfolio Executive Lead</w:t>
            </w:r>
            <w:r>
              <w:rPr>
                <w:rFonts w:ascii="Arial" w:hAnsi="Arial" w:cs="Arial"/>
              </w:rPr>
              <w:t>.</w:t>
            </w:r>
          </w:p>
          <w:p w14:paraId="543F6611" w14:textId="7D1514BC" w:rsidR="00EF1CA6" w:rsidRPr="00C217FE" w:rsidRDefault="001D1608" w:rsidP="001B12C6">
            <w:pPr>
              <w:rPr>
                <w:rFonts w:ascii="Arial" w:hAnsi="Arial" w:cs="Arial"/>
              </w:rPr>
            </w:pPr>
            <w:r w:rsidRPr="00C217FE">
              <w:rPr>
                <w:rFonts w:ascii="Arial" w:hAnsi="Arial" w:cs="Arial"/>
              </w:rPr>
              <w:t xml:space="preserve"> </w:t>
            </w:r>
          </w:p>
        </w:tc>
      </w:tr>
      <w:tr w:rsidR="00EF1CA6" w:rsidRPr="00452507" w14:paraId="6E237F73" w14:textId="77777777" w:rsidTr="006C09F8">
        <w:tc>
          <w:tcPr>
            <w:tcW w:w="568" w:type="dxa"/>
          </w:tcPr>
          <w:p w14:paraId="475469D3" w14:textId="1500FC7D" w:rsidR="00EF1CA6" w:rsidRPr="00C217FE" w:rsidRDefault="00EF1CA6" w:rsidP="001B12C6">
            <w:pPr>
              <w:spacing w:before="120"/>
              <w:rPr>
                <w:rFonts w:ascii="Arial" w:hAnsi="Arial" w:cs="Arial"/>
                <w:b/>
              </w:rPr>
            </w:pPr>
            <w:r w:rsidRPr="00C217FE">
              <w:rPr>
                <w:rFonts w:ascii="Arial" w:hAnsi="Arial" w:cs="Arial"/>
                <w:b/>
              </w:rPr>
              <w:t>13</w:t>
            </w:r>
          </w:p>
        </w:tc>
        <w:tc>
          <w:tcPr>
            <w:tcW w:w="9923" w:type="dxa"/>
          </w:tcPr>
          <w:p w14:paraId="0C6C8D89" w14:textId="77777777" w:rsidR="00EF1CA6" w:rsidRDefault="00EF1CA6" w:rsidP="001B12C6">
            <w:pPr>
              <w:pStyle w:val="Heading1"/>
              <w:jc w:val="left"/>
              <w:rPr>
                <w:rFonts w:ascii="Arial" w:hAnsi="Arial" w:cs="Arial"/>
                <w:i w:val="0"/>
              </w:rPr>
            </w:pPr>
            <w:r w:rsidRPr="00C217FE">
              <w:rPr>
                <w:rFonts w:ascii="Arial" w:hAnsi="Arial" w:cs="Arial"/>
                <w:i w:val="0"/>
              </w:rPr>
              <w:t>Physical effort</w:t>
            </w:r>
          </w:p>
          <w:p w14:paraId="2E1B74D6" w14:textId="18CE6E60" w:rsidR="00243D38" w:rsidRPr="0057041D" w:rsidRDefault="00243D38" w:rsidP="00243D38">
            <w:pPr>
              <w:rPr>
                <w:rFonts w:ascii="Arial" w:hAnsi="Arial" w:cs="Arial"/>
                <w:b/>
              </w:rPr>
            </w:pPr>
            <w:r w:rsidRPr="0057041D">
              <w:rPr>
                <w:rFonts w:ascii="Arial" w:hAnsi="Arial" w:cs="Arial"/>
                <w:b/>
              </w:rPr>
              <w:t xml:space="preserve">Combination of sitting, standing, walking. </w:t>
            </w:r>
            <w:r w:rsidRPr="0057041D">
              <w:rPr>
                <w:rFonts w:ascii="Arial" w:hAnsi="Arial" w:cs="Arial"/>
              </w:rPr>
              <w:t>Office environment with requirement to attend meetings.</w:t>
            </w:r>
          </w:p>
          <w:p w14:paraId="6F075105" w14:textId="77777777" w:rsidR="00983F81" w:rsidRDefault="00983F81" w:rsidP="00372DE1">
            <w:pPr>
              <w:autoSpaceDE w:val="0"/>
              <w:autoSpaceDN w:val="0"/>
              <w:adjustRightInd w:val="0"/>
            </w:pPr>
          </w:p>
          <w:p w14:paraId="4C3D2E96" w14:textId="0C19F180" w:rsidR="00372DE1" w:rsidRPr="00983F81" w:rsidRDefault="00372DE1" w:rsidP="00372DE1">
            <w:pPr>
              <w:autoSpaceDE w:val="0"/>
              <w:autoSpaceDN w:val="0"/>
              <w:adjustRightInd w:val="0"/>
            </w:pPr>
            <w:r w:rsidRPr="00C217FE">
              <w:rPr>
                <w:rFonts w:ascii="Arial" w:hAnsi="Arial" w:cs="Arial"/>
                <w:b/>
                <w:bCs/>
                <w:lang w:val="en-US" w:eastAsia="en-US"/>
              </w:rPr>
              <w:t xml:space="preserve">Level </w:t>
            </w:r>
            <w:r w:rsidR="00983F81">
              <w:rPr>
                <w:rFonts w:ascii="Arial" w:hAnsi="Arial" w:cs="Arial"/>
                <w:b/>
                <w:bCs/>
                <w:lang w:val="en-US" w:eastAsia="en-US"/>
              </w:rPr>
              <w:t>1</w:t>
            </w:r>
          </w:p>
          <w:p w14:paraId="1F8DE33C" w14:textId="77777777" w:rsidR="00983F81" w:rsidRPr="00C217FE" w:rsidRDefault="00983F81" w:rsidP="00983F81">
            <w:pPr>
              <w:rPr>
                <w:rFonts w:ascii="Arial" w:hAnsi="Arial" w:cs="Arial"/>
              </w:rPr>
            </w:pPr>
          </w:p>
          <w:p w14:paraId="10731DA1" w14:textId="2FD58E3E" w:rsidR="00EF1CA6" w:rsidRDefault="00372DE1" w:rsidP="001B12C6">
            <w:pPr>
              <w:rPr>
                <w:rFonts w:ascii="Arial" w:hAnsi="Arial" w:cs="Arial"/>
              </w:rPr>
            </w:pPr>
            <w:r w:rsidRPr="00C217FE">
              <w:rPr>
                <w:rFonts w:ascii="Arial" w:hAnsi="Arial" w:cs="Arial"/>
              </w:rPr>
              <w:t>Long periods of sitting whilst undertaking keyboard work daily.</w:t>
            </w:r>
          </w:p>
          <w:p w14:paraId="2EBEB69E" w14:textId="77777777" w:rsidR="001D1608" w:rsidRDefault="001D1608" w:rsidP="001B12C6">
            <w:pPr>
              <w:rPr>
                <w:rFonts w:ascii="Arial" w:hAnsi="Arial" w:cs="Arial"/>
              </w:rPr>
            </w:pPr>
          </w:p>
          <w:p w14:paraId="6CE59FD5" w14:textId="77777777" w:rsidR="001D1608" w:rsidRPr="00A554A9" w:rsidRDefault="001D1608" w:rsidP="001D1608">
            <w:pPr>
              <w:rPr>
                <w:rFonts w:ascii="Arial" w:hAnsi="Arial" w:cs="Arial"/>
              </w:rPr>
            </w:pPr>
            <w:r w:rsidRPr="00A554A9">
              <w:rPr>
                <w:rFonts w:ascii="Arial" w:hAnsi="Arial" w:cs="Arial"/>
              </w:rPr>
              <w:t>Frequent requirement to walk to other parts of Foresterhill Health Campus which can be more than 1 kilometre at a time.</w:t>
            </w:r>
          </w:p>
          <w:p w14:paraId="4CBB7F2F" w14:textId="77777777" w:rsidR="001D1608" w:rsidRPr="00A554A9" w:rsidRDefault="001D1608" w:rsidP="001D1608">
            <w:pPr>
              <w:pStyle w:val="Footer"/>
              <w:tabs>
                <w:tab w:val="clear" w:pos="4153"/>
                <w:tab w:val="clear" w:pos="8306"/>
              </w:tabs>
              <w:spacing w:before="120"/>
              <w:rPr>
                <w:rFonts w:ascii="Arial" w:hAnsi="Arial" w:cs="Arial"/>
                <w:b/>
                <w:sz w:val="24"/>
              </w:rPr>
            </w:pPr>
            <w:r w:rsidRPr="00A554A9">
              <w:rPr>
                <w:rFonts w:ascii="Arial" w:hAnsi="Arial" w:cs="Arial"/>
                <w:sz w:val="24"/>
              </w:rPr>
              <w:t xml:space="preserve">This role will form part of the ARI Site manager on call rota </w:t>
            </w:r>
          </w:p>
          <w:p w14:paraId="334B630C" w14:textId="766A5B85" w:rsidR="00983F81" w:rsidRPr="00C217FE" w:rsidRDefault="00983F81" w:rsidP="001B12C6">
            <w:pPr>
              <w:rPr>
                <w:rFonts w:ascii="Arial" w:hAnsi="Arial" w:cs="Arial"/>
              </w:rPr>
            </w:pPr>
          </w:p>
        </w:tc>
      </w:tr>
      <w:tr w:rsidR="00EF1CA6" w:rsidRPr="00452507" w14:paraId="426880D1" w14:textId="77777777" w:rsidTr="006C09F8">
        <w:tc>
          <w:tcPr>
            <w:tcW w:w="568" w:type="dxa"/>
          </w:tcPr>
          <w:p w14:paraId="62DD528A" w14:textId="2E4CA497" w:rsidR="00EF1CA6" w:rsidRPr="00C217FE" w:rsidRDefault="00EF1CA6" w:rsidP="001B12C6">
            <w:pPr>
              <w:spacing w:before="120"/>
              <w:rPr>
                <w:rFonts w:ascii="Arial" w:hAnsi="Arial" w:cs="Arial"/>
                <w:b/>
              </w:rPr>
            </w:pPr>
            <w:r w:rsidRPr="00C217FE">
              <w:rPr>
                <w:rFonts w:ascii="Arial" w:hAnsi="Arial" w:cs="Arial"/>
                <w:b/>
              </w:rPr>
              <w:lastRenderedPageBreak/>
              <w:t>14</w:t>
            </w:r>
          </w:p>
        </w:tc>
        <w:tc>
          <w:tcPr>
            <w:tcW w:w="9923" w:type="dxa"/>
          </w:tcPr>
          <w:p w14:paraId="5FB46A66" w14:textId="77777777" w:rsidR="00EF1CA6" w:rsidRDefault="00EF1CA6" w:rsidP="001B12C6">
            <w:pPr>
              <w:pStyle w:val="Heading1"/>
              <w:jc w:val="left"/>
              <w:rPr>
                <w:rFonts w:ascii="Arial" w:hAnsi="Arial" w:cs="Arial"/>
                <w:i w:val="0"/>
              </w:rPr>
            </w:pPr>
            <w:r w:rsidRPr="00C217FE">
              <w:rPr>
                <w:rFonts w:ascii="Arial" w:hAnsi="Arial" w:cs="Arial"/>
                <w:i w:val="0"/>
              </w:rPr>
              <w:t>Mental effort</w:t>
            </w:r>
          </w:p>
          <w:p w14:paraId="07AD081C" w14:textId="6EA645DF" w:rsidR="00243D38" w:rsidRPr="00273FAE" w:rsidRDefault="00273FAE" w:rsidP="00243D38">
            <w:pPr>
              <w:rPr>
                <w:rFonts w:ascii="Arial" w:hAnsi="Arial" w:cs="Arial"/>
                <w:b/>
              </w:rPr>
            </w:pPr>
            <w:r w:rsidRPr="00273FAE">
              <w:rPr>
                <w:rFonts w:ascii="Arial" w:hAnsi="Arial" w:cs="Arial"/>
                <w:b/>
              </w:rPr>
              <w:t>Occasional intense concentration.</w:t>
            </w:r>
            <w:r w:rsidRPr="00273FAE">
              <w:rPr>
                <w:rFonts w:ascii="Arial" w:hAnsi="Arial" w:cs="Arial"/>
              </w:rPr>
              <w:t xml:space="preserve"> </w:t>
            </w:r>
            <w:r w:rsidRPr="00273FAE">
              <w:rPr>
                <w:rFonts w:ascii="Arial" w:hAnsi="Arial" w:cs="Arial"/>
                <w:i/>
              </w:rPr>
              <w:t>Periods of intense concentration are required, for example when speaking at public meetings, being interviewed by the press over contentious issues.</w:t>
            </w:r>
          </w:p>
          <w:p w14:paraId="7CCD12F2" w14:textId="77777777" w:rsidR="00983F81" w:rsidRPr="00983F81" w:rsidRDefault="00983F81" w:rsidP="001B12C6">
            <w:pPr>
              <w:autoSpaceDE w:val="0"/>
              <w:autoSpaceDN w:val="0"/>
              <w:adjustRightInd w:val="0"/>
              <w:rPr>
                <w:i/>
              </w:rPr>
            </w:pPr>
          </w:p>
          <w:p w14:paraId="5D8613D2" w14:textId="2ACD9341" w:rsidR="001B12C6" w:rsidRDefault="00A44195" w:rsidP="001B12C6">
            <w:pPr>
              <w:autoSpaceDE w:val="0"/>
              <w:autoSpaceDN w:val="0"/>
              <w:adjustRightInd w:val="0"/>
              <w:rPr>
                <w:rFonts w:ascii="Arial" w:hAnsi="Arial" w:cs="Arial"/>
                <w:b/>
                <w:bCs/>
              </w:rPr>
            </w:pPr>
            <w:r w:rsidRPr="00A44195">
              <w:rPr>
                <w:rFonts w:ascii="Arial" w:hAnsi="Arial" w:cs="Arial"/>
                <w:b/>
                <w:bCs/>
              </w:rPr>
              <w:t xml:space="preserve">Level </w:t>
            </w:r>
            <w:r w:rsidR="0029397A">
              <w:rPr>
                <w:rFonts w:ascii="Arial" w:hAnsi="Arial" w:cs="Arial"/>
                <w:b/>
                <w:bCs/>
              </w:rPr>
              <w:t>4</w:t>
            </w:r>
            <w:r w:rsidR="00273FAE">
              <w:rPr>
                <w:rFonts w:ascii="Arial" w:hAnsi="Arial" w:cs="Arial"/>
                <w:b/>
                <w:bCs/>
              </w:rPr>
              <w:t>b</w:t>
            </w:r>
          </w:p>
          <w:p w14:paraId="5CA09F1B" w14:textId="3F959246" w:rsidR="001D1608" w:rsidRDefault="001D1608" w:rsidP="001B12C6">
            <w:pPr>
              <w:autoSpaceDE w:val="0"/>
              <w:autoSpaceDN w:val="0"/>
              <w:adjustRightInd w:val="0"/>
              <w:rPr>
                <w:rFonts w:ascii="Arial" w:hAnsi="Arial" w:cs="Arial"/>
                <w:b/>
                <w:bCs/>
              </w:rPr>
            </w:pPr>
          </w:p>
          <w:p w14:paraId="5B4490B7" w14:textId="77777777" w:rsidR="00273FAE" w:rsidRDefault="00273FAE" w:rsidP="00273FAE">
            <w:pPr>
              <w:rPr>
                <w:rFonts w:ascii="Arial" w:hAnsi="Arial" w:cs="Arial"/>
              </w:rPr>
            </w:pPr>
            <w:r w:rsidRPr="00A44195">
              <w:rPr>
                <w:rFonts w:ascii="Arial" w:hAnsi="Arial" w:cs="Arial"/>
              </w:rPr>
              <w:t xml:space="preserve">The post holder </w:t>
            </w:r>
            <w:r>
              <w:rPr>
                <w:rFonts w:ascii="Arial" w:hAnsi="Arial" w:cs="Arial"/>
              </w:rPr>
              <w:t xml:space="preserve">requires to utilise occasional intense concentration in order to </w:t>
            </w:r>
            <w:r w:rsidRPr="0029397A">
              <w:rPr>
                <w:rFonts w:ascii="Arial" w:hAnsi="Arial" w:cs="Arial"/>
              </w:rPr>
              <w:t>manage a wide range of complex health and social care issues across partner organisations, local, regional and national boundaries. Examples of intense concentration includes speaking at cross system meetings to provide facilitation for complex and contentious discussions where no obvious solution to an issue is identifiable.  This occurs numerous times each week usually for at least an hour each time.</w:t>
            </w:r>
          </w:p>
          <w:p w14:paraId="707099EA" w14:textId="77777777" w:rsidR="00273FAE" w:rsidRDefault="00273FAE" w:rsidP="00273FAE">
            <w:pPr>
              <w:rPr>
                <w:rFonts w:ascii="Arial" w:hAnsi="Arial" w:cs="Arial"/>
              </w:rPr>
            </w:pPr>
          </w:p>
          <w:p w14:paraId="681952F5" w14:textId="5DCE3A75" w:rsidR="001D1608" w:rsidRPr="00A44195" w:rsidRDefault="001D1608" w:rsidP="001D1608">
            <w:pPr>
              <w:autoSpaceDE w:val="0"/>
              <w:autoSpaceDN w:val="0"/>
              <w:adjustRightInd w:val="0"/>
              <w:rPr>
                <w:rFonts w:ascii="Arial" w:hAnsi="Arial" w:cs="Arial"/>
                <w:b/>
                <w:bCs/>
              </w:rPr>
            </w:pPr>
            <w:r w:rsidRPr="00A554A9">
              <w:rPr>
                <w:rFonts w:ascii="Arial" w:hAnsi="Arial" w:cs="Arial"/>
              </w:rPr>
              <w:t>As on call manager for site, regular interruptions requiring immediate response from clinical, operational, internal and external sources, often working long days, being interrupted through the night and at weekends</w:t>
            </w:r>
          </w:p>
          <w:p w14:paraId="3AE647CF" w14:textId="77777777" w:rsidR="008C5533" w:rsidRDefault="008C5533" w:rsidP="001B12C6">
            <w:pPr>
              <w:rPr>
                <w:rFonts w:ascii="Arial" w:hAnsi="Arial" w:cs="Arial"/>
              </w:rPr>
            </w:pPr>
          </w:p>
          <w:p w14:paraId="61891FD9" w14:textId="77777777" w:rsidR="0029397A" w:rsidRPr="00A44195" w:rsidRDefault="0029397A" w:rsidP="0029397A">
            <w:pPr>
              <w:rPr>
                <w:rFonts w:ascii="Arial" w:hAnsi="Arial" w:cs="Arial"/>
              </w:rPr>
            </w:pPr>
          </w:p>
          <w:p w14:paraId="0404AF15" w14:textId="59BB04AD" w:rsidR="000264FD" w:rsidRPr="00A44195" w:rsidRDefault="000264FD" w:rsidP="000264FD">
            <w:pPr>
              <w:rPr>
                <w:rFonts w:ascii="Arial" w:hAnsi="Arial" w:cs="Arial"/>
                <w:color w:val="000000"/>
              </w:rPr>
            </w:pPr>
            <w:r w:rsidRPr="00A44195">
              <w:rPr>
                <w:rFonts w:ascii="Arial" w:hAnsi="Arial" w:cs="Arial"/>
              </w:rPr>
              <w:t xml:space="preserve">The </w:t>
            </w:r>
            <w:r w:rsidRPr="00A44195">
              <w:rPr>
                <w:rFonts w:ascii="Arial" w:hAnsi="Arial" w:cs="Arial"/>
                <w:color w:val="000000"/>
              </w:rPr>
              <w:t xml:space="preserve">post holder will </w:t>
            </w:r>
            <w:r>
              <w:rPr>
                <w:rFonts w:ascii="Arial" w:hAnsi="Arial" w:cs="Arial"/>
                <w:color w:val="000000"/>
              </w:rPr>
              <w:t>experience</w:t>
            </w:r>
            <w:r w:rsidRPr="00A44195">
              <w:rPr>
                <w:rFonts w:ascii="Arial" w:hAnsi="Arial" w:cs="Arial"/>
                <w:color w:val="000000"/>
              </w:rPr>
              <w:t xml:space="preserve"> frequent interruptions to work as the post combines pressing operational demands </w:t>
            </w:r>
            <w:r>
              <w:rPr>
                <w:rFonts w:ascii="Arial" w:hAnsi="Arial" w:cs="Arial"/>
                <w:color w:val="000000"/>
              </w:rPr>
              <w:t xml:space="preserve">resulting from service redesign </w:t>
            </w:r>
            <w:r w:rsidRPr="00A44195">
              <w:rPr>
                <w:rFonts w:ascii="Arial" w:hAnsi="Arial" w:cs="Arial"/>
                <w:color w:val="000000"/>
              </w:rPr>
              <w:t>as well as strategic and service planning duties, which will require the post holder to continually reprioritise their workload on a daily basis.  As the nature of work is unpredictable, the post holder must have the ability to flexible and adaptable to deal with urgent requests or in</w:t>
            </w:r>
            <w:r w:rsidR="007B507A">
              <w:rPr>
                <w:rFonts w:ascii="Arial" w:hAnsi="Arial" w:cs="Arial"/>
                <w:color w:val="000000"/>
              </w:rPr>
              <w:t>terruptions from mem</w:t>
            </w:r>
            <w:r w:rsidR="00273FAE">
              <w:rPr>
                <w:rFonts w:ascii="Arial" w:hAnsi="Arial" w:cs="Arial"/>
                <w:color w:val="000000"/>
              </w:rPr>
              <w:t>bers of the Portfolio Leadershi</w:t>
            </w:r>
            <w:r w:rsidR="007B507A">
              <w:rPr>
                <w:rFonts w:ascii="Arial" w:hAnsi="Arial" w:cs="Arial"/>
                <w:color w:val="000000"/>
              </w:rPr>
              <w:t>p Team or CET</w:t>
            </w:r>
            <w:r w:rsidRPr="00A44195">
              <w:rPr>
                <w:rFonts w:ascii="Arial" w:hAnsi="Arial" w:cs="Arial"/>
                <w:color w:val="000000"/>
              </w:rPr>
              <w:t xml:space="preserve"> to respond to urgent requests from SGHD, or NHSG Board, other senior staff, including clinicians and the line manager</w:t>
            </w:r>
            <w:r>
              <w:rPr>
                <w:rFonts w:ascii="Arial" w:hAnsi="Arial" w:cs="Arial"/>
                <w:color w:val="000000"/>
              </w:rPr>
              <w:t>.</w:t>
            </w:r>
          </w:p>
          <w:p w14:paraId="53F8AC46" w14:textId="77777777" w:rsidR="00EF1CA6" w:rsidRPr="00A44195" w:rsidRDefault="00EF1CA6" w:rsidP="001B12C6">
            <w:pPr>
              <w:rPr>
                <w:rFonts w:ascii="Arial" w:hAnsi="Arial" w:cs="Arial"/>
              </w:rPr>
            </w:pPr>
          </w:p>
          <w:p w14:paraId="05F5E807" w14:textId="0509D94C" w:rsidR="00EF1CA6" w:rsidRPr="00A44195" w:rsidRDefault="00EF1CA6" w:rsidP="001B12C6">
            <w:pPr>
              <w:rPr>
                <w:rFonts w:ascii="Arial" w:hAnsi="Arial" w:cs="Arial"/>
              </w:rPr>
            </w:pPr>
            <w:r w:rsidRPr="00A44195">
              <w:rPr>
                <w:rFonts w:ascii="Arial" w:hAnsi="Arial" w:cs="Arial"/>
              </w:rPr>
              <w:t xml:space="preserve">This requires on a frequent basis prolonged concentration to manage the inputs from </w:t>
            </w:r>
            <w:r w:rsidRPr="008C5533">
              <w:rPr>
                <w:rFonts w:ascii="Arial" w:hAnsi="Arial" w:cs="Arial"/>
              </w:rPr>
              <w:t xml:space="preserve">a wide range of clinical and professional </w:t>
            </w:r>
            <w:r w:rsidR="008502B1" w:rsidRPr="008C5533">
              <w:rPr>
                <w:rFonts w:ascii="Arial" w:hAnsi="Arial" w:cs="Arial"/>
              </w:rPr>
              <w:t xml:space="preserve">stakeholders on a daily basis. </w:t>
            </w:r>
            <w:r w:rsidR="004D7CF5" w:rsidRPr="008C5533">
              <w:rPr>
                <w:rFonts w:ascii="Arial" w:hAnsi="Arial" w:cs="Arial"/>
              </w:rPr>
              <w:t xml:space="preserve">Example of this include frequent production of detailed and complex programme documentation and progress reports, such as </w:t>
            </w:r>
            <w:r w:rsidR="007B507A">
              <w:rPr>
                <w:rFonts w:ascii="Arial" w:hAnsi="Arial" w:cs="Arial"/>
              </w:rPr>
              <w:t>Unscheduled Care</w:t>
            </w:r>
            <w:r w:rsidR="004D7CF5" w:rsidRPr="008C5533">
              <w:rPr>
                <w:rFonts w:ascii="Arial" w:hAnsi="Arial" w:cs="Arial"/>
              </w:rPr>
              <w:t xml:space="preserve"> Programme or design and delivery of cross system workshops with senior management teams across the system and external stakeholders such as the Scottish Ambulance Service such as that in designing whole system flow hub.</w:t>
            </w:r>
            <w:r w:rsidR="004D7CF5">
              <w:rPr>
                <w:rFonts w:ascii="Arial" w:hAnsi="Arial" w:cs="Arial"/>
              </w:rPr>
              <w:t xml:space="preserve"> </w:t>
            </w:r>
          </w:p>
          <w:p w14:paraId="45D30BEA" w14:textId="77777777" w:rsidR="00EF1CA6" w:rsidRPr="00A44195" w:rsidRDefault="00EF1CA6" w:rsidP="001B12C6">
            <w:pPr>
              <w:rPr>
                <w:rFonts w:ascii="Arial" w:hAnsi="Arial" w:cs="Arial"/>
              </w:rPr>
            </w:pPr>
          </w:p>
          <w:p w14:paraId="4C7CF2C3" w14:textId="2A5F85BF" w:rsidR="00EF1CA6" w:rsidRPr="00A44195" w:rsidRDefault="000264FD" w:rsidP="001B12C6">
            <w:pPr>
              <w:rPr>
                <w:rFonts w:ascii="Arial" w:hAnsi="Arial" w:cs="Arial"/>
              </w:rPr>
            </w:pPr>
            <w:r>
              <w:rPr>
                <w:rFonts w:ascii="Arial" w:hAnsi="Arial" w:cs="Arial"/>
              </w:rPr>
              <w:t>W</w:t>
            </w:r>
            <w:r w:rsidR="00EF1CA6" w:rsidRPr="00A44195">
              <w:rPr>
                <w:rFonts w:ascii="Arial" w:hAnsi="Arial" w:cs="Arial"/>
              </w:rPr>
              <w:t xml:space="preserve">ill </w:t>
            </w:r>
            <w:r w:rsidR="00C327EC">
              <w:rPr>
                <w:rFonts w:ascii="Arial" w:hAnsi="Arial" w:cs="Arial"/>
              </w:rPr>
              <w:t xml:space="preserve">use </w:t>
            </w:r>
            <w:r w:rsidR="00EF1CA6" w:rsidRPr="00A44195">
              <w:rPr>
                <w:rFonts w:ascii="Arial" w:hAnsi="Arial" w:cs="Arial"/>
              </w:rPr>
              <w:t xml:space="preserve">extremely high levels of concentration when presenting contentious reports to NHS Grampian committees such as the </w:t>
            </w:r>
            <w:r w:rsidR="004D71EF">
              <w:rPr>
                <w:rFonts w:ascii="Arial" w:hAnsi="Arial" w:cs="Arial"/>
              </w:rPr>
              <w:t>Weekly Decision Making Group</w:t>
            </w:r>
            <w:r w:rsidR="00EF1CA6" w:rsidRPr="00A44195">
              <w:rPr>
                <w:rFonts w:ascii="Arial" w:hAnsi="Arial" w:cs="Arial"/>
              </w:rPr>
              <w:t>.</w:t>
            </w:r>
          </w:p>
          <w:p w14:paraId="707A0C1D" w14:textId="77777777" w:rsidR="00EF1CA6" w:rsidRPr="00A44195" w:rsidRDefault="00EF1CA6" w:rsidP="001B12C6">
            <w:pPr>
              <w:rPr>
                <w:rFonts w:ascii="Arial" w:hAnsi="Arial" w:cs="Arial"/>
              </w:rPr>
            </w:pPr>
          </w:p>
          <w:p w14:paraId="1AC2E8C5" w14:textId="41E35223" w:rsidR="00EF1CA6" w:rsidRPr="003E74AF" w:rsidRDefault="000264FD" w:rsidP="000264FD">
            <w:pPr>
              <w:rPr>
                <w:rFonts w:ascii="Arial" w:hAnsi="Arial" w:cs="Arial"/>
              </w:rPr>
            </w:pPr>
            <w:r>
              <w:rPr>
                <w:rFonts w:ascii="Arial" w:hAnsi="Arial" w:cs="Arial"/>
              </w:rPr>
              <w:t>A frequent</w:t>
            </w:r>
            <w:r w:rsidR="00EF1CA6" w:rsidRPr="00A44195">
              <w:rPr>
                <w:rFonts w:ascii="Arial" w:hAnsi="Arial" w:cs="Arial"/>
              </w:rPr>
              <w:t xml:space="preserve"> level of concentration required to manage depth and breadth of Sector strategic activity at local, regional and national levels.</w:t>
            </w:r>
          </w:p>
        </w:tc>
      </w:tr>
      <w:tr w:rsidR="00EF1CA6" w:rsidRPr="00452507" w14:paraId="35A7ECFE" w14:textId="77777777" w:rsidTr="006C09F8">
        <w:tc>
          <w:tcPr>
            <w:tcW w:w="568" w:type="dxa"/>
          </w:tcPr>
          <w:p w14:paraId="3E22B50E" w14:textId="77777777" w:rsidR="00EF1CA6" w:rsidRPr="00C217FE" w:rsidRDefault="00EF1CA6" w:rsidP="001B12C6">
            <w:pPr>
              <w:spacing w:before="120"/>
              <w:rPr>
                <w:rFonts w:ascii="Arial" w:hAnsi="Arial" w:cs="Arial"/>
                <w:b/>
              </w:rPr>
            </w:pPr>
            <w:r w:rsidRPr="00C217FE">
              <w:rPr>
                <w:rFonts w:ascii="Arial" w:hAnsi="Arial" w:cs="Arial"/>
                <w:b/>
              </w:rPr>
              <w:lastRenderedPageBreak/>
              <w:t>15</w:t>
            </w:r>
          </w:p>
        </w:tc>
        <w:tc>
          <w:tcPr>
            <w:tcW w:w="9923" w:type="dxa"/>
          </w:tcPr>
          <w:p w14:paraId="5488BFD6" w14:textId="77777777" w:rsidR="00EF1CA6" w:rsidRDefault="00EF1CA6" w:rsidP="001B12C6">
            <w:pPr>
              <w:autoSpaceDE w:val="0"/>
              <w:autoSpaceDN w:val="0"/>
              <w:adjustRightInd w:val="0"/>
              <w:rPr>
                <w:rFonts w:ascii="Arial" w:hAnsi="Arial" w:cs="Arial"/>
                <w:b/>
                <w:color w:val="000000"/>
              </w:rPr>
            </w:pPr>
            <w:r w:rsidRPr="00C217FE">
              <w:rPr>
                <w:rFonts w:ascii="Arial" w:hAnsi="Arial" w:cs="Arial"/>
                <w:b/>
                <w:color w:val="000000"/>
              </w:rPr>
              <w:t>Emotional effort</w:t>
            </w:r>
          </w:p>
          <w:p w14:paraId="20826208" w14:textId="77777777" w:rsidR="007B507A" w:rsidRDefault="007B507A" w:rsidP="007B507A">
            <w:pPr>
              <w:rPr>
                <w:rFonts w:ascii="Arial" w:hAnsi="Arial" w:cs="Arial"/>
                <w:b/>
              </w:rPr>
            </w:pPr>
          </w:p>
          <w:p w14:paraId="7EB9C853" w14:textId="1363FD87" w:rsidR="007B507A" w:rsidRPr="00273FAE" w:rsidRDefault="00273FAE" w:rsidP="007B507A">
            <w:pPr>
              <w:rPr>
                <w:rFonts w:ascii="Arial" w:hAnsi="Arial" w:cs="Arial"/>
              </w:rPr>
            </w:pPr>
            <w:r w:rsidRPr="00273FAE">
              <w:rPr>
                <w:rFonts w:ascii="Arial" w:hAnsi="Arial" w:cs="Arial"/>
                <w:b/>
              </w:rPr>
              <w:t>Occasional /frequent exposure to distressing or emotional circumstances.</w:t>
            </w:r>
            <w:r w:rsidRPr="00273FAE">
              <w:rPr>
                <w:rFonts w:ascii="Arial" w:hAnsi="Arial" w:cs="Arial"/>
              </w:rPr>
              <w:t xml:space="preserve"> </w:t>
            </w:r>
            <w:r w:rsidRPr="00273FAE">
              <w:rPr>
                <w:rFonts w:ascii="Arial" w:hAnsi="Arial" w:cs="Arial"/>
                <w:i/>
              </w:rPr>
              <w:t>Deals with staff performance and disciplinary issues and the public in either open meetings (e.g. concerning controversial service developments) or on a one-one basis (e.g. over treatment requests that have been refused).</w:t>
            </w:r>
            <w:r w:rsidRPr="00273FAE">
              <w:rPr>
                <w:rFonts w:ascii="Arial" w:hAnsi="Arial" w:cs="Arial"/>
              </w:rPr>
              <w:t xml:space="preserve"> </w:t>
            </w:r>
          </w:p>
          <w:p w14:paraId="73CA5B61" w14:textId="77777777" w:rsidR="00273FAE" w:rsidRPr="00A554A9" w:rsidRDefault="00273FAE" w:rsidP="007B507A">
            <w:pPr>
              <w:rPr>
                <w:rFonts w:ascii="Arial" w:hAnsi="Arial" w:cs="Arial"/>
              </w:rPr>
            </w:pPr>
          </w:p>
          <w:p w14:paraId="38470613" w14:textId="77777777" w:rsidR="007B507A" w:rsidRPr="00A554A9" w:rsidRDefault="007B507A" w:rsidP="007B507A">
            <w:pPr>
              <w:rPr>
                <w:rFonts w:ascii="Arial" w:hAnsi="Arial" w:cs="Arial"/>
                <w:b/>
              </w:rPr>
            </w:pPr>
            <w:r w:rsidRPr="007B507A">
              <w:rPr>
                <w:rFonts w:ascii="Arial" w:hAnsi="Arial" w:cs="Arial"/>
                <w:b/>
              </w:rPr>
              <w:t>Level</w:t>
            </w:r>
            <w:r w:rsidRPr="00A554A9">
              <w:rPr>
                <w:rFonts w:ascii="Arial" w:hAnsi="Arial" w:cs="Arial"/>
                <w:b/>
              </w:rPr>
              <w:t xml:space="preserve"> 3</w:t>
            </w:r>
          </w:p>
          <w:p w14:paraId="17C0CC5D" w14:textId="77777777" w:rsidR="007B507A" w:rsidRPr="00A554A9" w:rsidRDefault="007B507A" w:rsidP="007B507A">
            <w:pPr>
              <w:rPr>
                <w:rFonts w:ascii="Arial" w:hAnsi="Arial" w:cs="Arial"/>
                <w:b/>
              </w:rPr>
            </w:pPr>
          </w:p>
          <w:p w14:paraId="5A6CCDDF" w14:textId="47142C65" w:rsidR="007B507A" w:rsidRPr="00A554A9" w:rsidRDefault="007B507A" w:rsidP="007B507A">
            <w:pPr>
              <w:rPr>
                <w:rFonts w:ascii="Arial" w:hAnsi="Arial" w:cs="Arial"/>
                <w:lang w:val="en-US" w:eastAsia="en-US"/>
              </w:rPr>
            </w:pPr>
            <w:r w:rsidRPr="00A554A9">
              <w:rPr>
                <w:rFonts w:ascii="Arial" w:hAnsi="Arial" w:cs="Arial"/>
                <w:lang w:val="en-US" w:eastAsia="en-US"/>
              </w:rPr>
              <w:t>The post holder will frequently have to address and manage complex staffing issues e.g. ill health, capability and conduct including dismissal.</w:t>
            </w:r>
          </w:p>
          <w:p w14:paraId="1B22C5CC" w14:textId="77777777" w:rsidR="007B507A" w:rsidRPr="00A554A9" w:rsidRDefault="007B507A" w:rsidP="007B507A">
            <w:pPr>
              <w:rPr>
                <w:rFonts w:ascii="Arial" w:hAnsi="Arial" w:cs="Arial"/>
              </w:rPr>
            </w:pPr>
          </w:p>
          <w:p w14:paraId="200AD829" w14:textId="77777777" w:rsidR="007B507A" w:rsidRPr="00A554A9" w:rsidRDefault="007B507A" w:rsidP="007B507A">
            <w:pPr>
              <w:rPr>
                <w:rFonts w:ascii="Arial" w:hAnsi="Arial" w:cs="Arial"/>
                <w:lang w:val="en-US" w:eastAsia="en-US"/>
              </w:rPr>
            </w:pPr>
            <w:r w:rsidRPr="00A554A9">
              <w:rPr>
                <w:rFonts w:ascii="Arial" w:hAnsi="Arial" w:cs="Arial"/>
                <w:lang w:val="en-US" w:eastAsia="en-US"/>
              </w:rPr>
              <w:t>The post holder will be involved in negotiating and influencing service issues.</w:t>
            </w:r>
          </w:p>
          <w:p w14:paraId="5B136772" w14:textId="77777777" w:rsidR="007B507A" w:rsidRPr="00A554A9" w:rsidRDefault="007B507A" w:rsidP="007B507A">
            <w:pPr>
              <w:rPr>
                <w:rFonts w:ascii="Arial" w:hAnsi="Arial" w:cs="Arial"/>
              </w:rPr>
            </w:pPr>
          </w:p>
          <w:p w14:paraId="1274765B" w14:textId="77777777" w:rsidR="007B507A" w:rsidRPr="00A554A9" w:rsidRDefault="007B507A" w:rsidP="007B507A">
            <w:pPr>
              <w:rPr>
                <w:rFonts w:ascii="Arial" w:hAnsi="Arial" w:cs="Arial"/>
                <w:lang w:val="en-US" w:eastAsia="en-US"/>
              </w:rPr>
            </w:pPr>
            <w:r w:rsidRPr="00A554A9">
              <w:rPr>
                <w:rFonts w:ascii="Arial" w:hAnsi="Arial" w:cs="Arial"/>
                <w:lang w:val="en-US" w:eastAsia="en-US"/>
              </w:rPr>
              <w:t>Dealing with highly emotional circumstances such as patient adverse event reviews, complaints, meeting patients/families who are extremely anxious and distressed.</w:t>
            </w:r>
          </w:p>
          <w:p w14:paraId="5B57013F" w14:textId="77777777" w:rsidR="00A44195" w:rsidRPr="00A44195" w:rsidRDefault="00A44195" w:rsidP="001B12C6">
            <w:pPr>
              <w:autoSpaceDE w:val="0"/>
              <w:autoSpaceDN w:val="0"/>
              <w:adjustRightInd w:val="0"/>
              <w:rPr>
                <w:i/>
              </w:rPr>
            </w:pPr>
          </w:p>
          <w:p w14:paraId="00B9923D" w14:textId="77777777" w:rsidR="007B507A" w:rsidRPr="00A554A9" w:rsidRDefault="007B507A" w:rsidP="007B507A">
            <w:pPr>
              <w:rPr>
                <w:rFonts w:ascii="Arial" w:hAnsi="Arial" w:cs="Arial"/>
              </w:rPr>
            </w:pPr>
            <w:r w:rsidRPr="00A554A9">
              <w:rPr>
                <w:rFonts w:ascii="Arial" w:hAnsi="Arial" w:cs="Arial"/>
                <w:lang w:val="en-US" w:eastAsia="en-US"/>
              </w:rPr>
              <w:t>Dealing with highly emotional circumstances such as staff who experience adverse events, adverse working conditions during periods of intense, sustained pressure, who may be extremely anxious and distressed.</w:t>
            </w:r>
          </w:p>
          <w:p w14:paraId="6A2BCFE0" w14:textId="77777777" w:rsidR="007B507A" w:rsidRPr="00A554A9" w:rsidRDefault="007B507A" w:rsidP="007B507A">
            <w:pPr>
              <w:rPr>
                <w:rFonts w:ascii="Arial" w:hAnsi="Arial" w:cs="Arial"/>
              </w:rPr>
            </w:pPr>
          </w:p>
          <w:p w14:paraId="2DD2BA8A" w14:textId="77777777" w:rsidR="007B507A" w:rsidRPr="00A554A9" w:rsidRDefault="007B507A" w:rsidP="007B507A">
            <w:pPr>
              <w:rPr>
                <w:rFonts w:ascii="Arial" w:hAnsi="Arial" w:cs="Arial"/>
              </w:rPr>
            </w:pPr>
            <w:r w:rsidRPr="00A554A9">
              <w:rPr>
                <w:rFonts w:ascii="Arial" w:hAnsi="Arial" w:cs="Arial"/>
              </w:rPr>
              <w:t xml:space="preserve">In role of Site Manager, responding to Civil Contingency Incidents, such as Major Incidents, Mass Casualty, VIP Response, Highly Consequential Infectious Disease, etc. </w:t>
            </w:r>
          </w:p>
          <w:p w14:paraId="31E51A6E" w14:textId="77777777" w:rsidR="007B507A" w:rsidRDefault="007B507A" w:rsidP="00A44195">
            <w:pPr>
              <w:autoSpaceDE w:val="0"/>
              <w:autoSpaceDN w:val="0"/>
              <w:adjustRightInd w:val="0"/>
              <w:rPr>
                <w:rFonts w:ascii="Arial" w:hAnsi="Arial" w:cs="Arial"/>
                <w:bCs/>
                <w:color w:val="000000"/>
                <w:lang w:val="en-US"/>
              </w:rPr>
            </w:pPr>
          </w:p>
          <w:p w14:paraId="7E8E8F91" w14:textId="0F7C0F1E" w:rsidR="00EF1CA6" w:rsidRPr="00A44195" w:rsidRDefault="001B12C6" w:rsidP="00A44195">
            <w:pPr>
              <w:autoSpaceDE w:val="0"/>
              <w:autoSpaceDN w:val="0"/>
              <w:adjustRightInd w:val="0"/>
              <w:rPr>
                <w:rFonts w:ascii="Arial" w:hAnsi="Arial" w:cs="Arial"/>
                <w:bCs/>
                <w:color w:val="000000"/>
              </w:rPr>
            </w:pPr>
            <w:r w:rsidRPr="00A44195">
              <w:rPr>
                <w:rFonts w:ascii="Arial" w:hAnsi="Arial" w:cs="Arial"/>
                <w:bCs/>
                <w:color w:val="000000"/>
                <w:lang w:val="en-US"/>
              </w:rPr>
              <w:t>Dealing with emotional circumstances such as service redesign with staff, patients and public who may be anxious and distressed.</w:t>
            </w:r>
          </w:p>
          <w:p w14:paraId="73A90168" w14:textId="77777777" w:rsidR="00EF1CA6" w:rsidRPr="00C217FE" w:rsidRDefault="00EF1CA6" w:rsidP="002F127B">
            <w:pPr>
              <w:rPr>
                <w:rFonts w:ascii="Arial" w:hAnsi="Arial" w:cs="Arial"/>
                <w:color w:val="000000"/>
              </w:rPr>
            </w:pPr>
          </w:p>
        </w:tc>
      </w:tr>
      <w:tr w:rsidR="00EF1CA6" w:rsidRPr="00452507" w14:paraId="74E47640" w14:textId="77777777" w:rsidTr="006C09F8">
        <w:tc>
          <w:tcPr>
            <w:tcW w:w="568" w:type="dxa"/>
          </w:tcPr>
          <w:p w14:paraId="063B89A5" w14:textId="7055285B" w:rsidR="00EF1CA6" w:rsidRPr="00C217FE" w:rsidRDefault="00EF1CA6" w:rsidP="001B12C6">
            <w:pPr>
              <w:spacing w:before="120"/>
              <w:rPr>
                <w:rFonts w:ascii="Arial" w:hAnsi="Arial" w:cs="Arial"/>
                <w:b/>
              </w:rPr>
            </w:pPr>
            <w:r w:rsidRPr="00C217FE">
              <w:rPr>
                <w:rFonts w:ascii="Arial" w:hAnsi="Arial" w:cs="Arial"/>
                <w:b/>
              </w:rPr>
              <w:t>16</w:t>
            </w:r>
          </w:p>
        </w:tc>
        <w:tc>
          <w:tcPr>
            <w:tcW w:w="9923" w:type="dxa"/>
          </w:tcPr>
          <w:p w14:paraId="351C295A" w14:textId="77777777" w:rsidR="00EF1CA6" w:rsidRPr="00C217FE" w:rsidRDefault="00EF1CA6" w:rsidP="001B12C6">
            <w:pPr>
              <w:pStyle w:val="Heading1"/>
              <w:jc w:val="left"/>
              <w:rPr>
                <w:rFonts w:ascii="Arial" w:hAnsi="Arial" w:cs="Arial"/>
                <w:i w:val="0"/>
                <w:color w:val="000000"/>
              </w:rPr>
            </w:pPr>
            <w:r w:rsidRPr="00C217FE">
              <w:rPr>
                <w:rFonts w:ascii="Arial" w:hAnsi="Arial" w:cs="Arial"/>
                <w:i w:val="0"/>
                <w:color w:val="000000"/>
              </w:rPr>
              <w:t>Working conditions</w:t>
            </w:r>
          </w:p>
          <w:p w14:paraId="023EEFBB" w14:textId="110AB208" w:rsidR="001A2EAE" w:rsidRDefault="00A44195" w:rsidP="001B12C6">
            <w:pPr>
              <w:autoSpaceDE w:val="0"/>
              <w:autoSpaceDN w:val="0"/>
              <w:adjustRightInd w:val="0"/>
              <w:rPr>
                <w:rFonts w:ascii="Arial" w:hAnsi="Arial" w:cs="Arial"/>
                <w:i/>
              </w:rPr>
            </w:pPr>
            <w:r w:rsidRPr="00A44195">
              <w:rPr>
                <w:rFonts w:ascii="Arial" w:hAnsi="Arial" w:cs="Arial"/>
                <w:b/>
              </w:rPr>
              <w:t>Exposure to unpleasant conditions is rare.</w:t>
            </w:r>
            <w:r w:rsidRPr="00A44195">
              <w:rPr>
                <w:rFonts w:ascii="Arial" w:hAnsi="Arial" w:cs="Arial"/>
              </w:rPr>
              <w:t xml:space="preserve"> </w:t>
            </w:r>
            <w:r w:rsidRPr="00A44195">
              <w:rPr>
                <w:rFonts w:ascii="Arial" w:hAnsi="Arial" w:cs="Arial"/>
                <w:i/>
              </w:rPr>
              <w:t>Office conditions</w:t>
            </w:r>
          </w:p>
          <w:p w14:paraId="7E01D677" w14:textId="77777777" w:rsidR="00273FAE" w:rsidRPr="00A44195" w:rsidRDefault="00273FAE" w:rsidP="001B12C6">
            <w:pPr>
              <w:autoSpaceDE w:val="0"/>
              <w:autoSpaceDN w:val="0"/>
              <w:adjustRightInd w:val="0"/>
              <w:rPr>
                <w:rFonts w:ascii="Arial" w:hAnsi="Arial" w:cs="Arial"/>
              </w:rPr>
            </w:pPr>
          </w:p>
          <w:p w14:paraId="3BC9E66C" w14:textId="4B998517" w:rsidR="00A44195" w:rsidRPr="00A44195" w:rsidRDefault="00A44195" w:rsidP="001B12C6">
            <w:pPr>
              <w:autoSpaceDE w:val="0"/>
              <w:autoSpaceDN w:val="0"/>
              <w:adjustRightInd w:val="0"/>
              <w:rPr>
                <w:rFonts w:ascii="Arial" w:hAnsi="Arial" w:cs="Arial"/>
                <w:bCs/>
                <w:color w:val="000000"/>
              </w:rPr>
            </w:pPr>
            <w:r w:rsidRPr="00A44195">
              <w:rPr>
                <w:rFonts w:ascii="Arial" w:hAnsi="Arial" w:cs="Arial"/>
                <w:bCs/>
                <w:color w:val="000000"/>
              </w:rPr>
              <w:t>It is suggested this factor is a variation at level 2e</w:t>
            </w:r>
          </w:p>
          <w:p w14:paraId="5B93A49C" w14:textId="77777777" w:rsidR="00A44195" w:rsidRPr="00A44195" w:rsidRDefault="00A44195" w:rsidP="001B12C6">
            <w:pPr>
              <w:autoSpaceDE w:val="0"/>
              <w:autoSpaceDN w:val="0"/>
              <w:adjustRightInd w:val="0"/>
              <w:rPr>
                <w:rFonts w:ascii="Arial" w:hAnsi="Arial" w:cs="Arial"/>
                <w:b/>
                <w:bCs/>
                <w:color w:val="000000"/>
              </w:rPr>
            </w:pPr>
          </w:p>
          <w:p w14:paraId="10E3D6AF" w14:textId="1F51D64F" w:rsidR="001A2EAE" w:rsidRPr="00A44195" w:rsidRDefault="001A2EAE" w:rsidP="001B12C6">
            <w:pPr>
              <w:autoSpaceDE w:val="0"/>
              <w:autoSpaceDN w:val="0"/>
              <w:adjustRightInd w:val="0"/>
              <w:rPr>
                <w:rFonts w:ascii="Arial" w:hAnsi="Arial" w:cs="Arial"/>
                <w:b/>
                <w:bCs/>
                <w:color w:val="000000"/>
              </w:rPr>
            </w:pPr>
            <w:r w:rsidRPr="00A44195">
              <w:rPr>
                <w:rFonts w:ascii="Arial" w:hAnsi="Arial" w:cs="Arial"/>
                <w:b/>
                <w:bCs/>
                <w:color w:val="000000"/>
              </w:rPr>
              <w:t>Level 2</w:t>
            </w:r>
            <w:r w:rsidR="00A44195">
              <w:rPr>
                <w:rFonts w:ascii="Arial" w:hAnsi="Arial" w:cs="Arial"/>
                <w:b/>
                <w:bCs/>
                <w:color w:val="000000"/>
              </w:rPr>
              <w:t>e</w:t>
            </w:r>
          </w:p>
          <w:p w14:paraId="6FBE151D" w14:textId="77777777" w:rsidR="00EF1CA6" w:rsidRPr="00A44195" w:rsidRDefault="00EF1CA6" w:rsidP="001B12C6">
            <w:pPr>
              <w:rPr>
                <w:rFonts w:ascii="Arial" w:hAnsi="Arial" w:cs="Arial"/>
                <w:b/>
                <w:color w:val="000000"/>
              </w:rPr>
            </w:pPr>
          </w:p>
          <w:p w14:paraId="6B8539CA" w14:textId="704BA80B" w:rsidR="00A44195" w:rsidRDefault="00A44195" w:rsidP="001B12C6">
            <w:pPr>
              <w:rPr>
                <w:rFonts w:ascii="Arial" w:hAnsi="Arial" w:cs="Arial"/>
                <w:color w:val="000000"/>
              </w:rPr>
            </w:pPr>
            <w:r>
              <w:rPr>
                <w:rFonts w:ascii="Arial" w:hAnsi="Arial" w:cs="Arial"/>
                <w:color w:val="000000"/>
              </w:rPr>
              <w:t>Working on the computer</w:t>
            </w:r>
            <w:r w:rsidR="002F127B">
              <w:rPr>
                <w:rFonts w:ascii="Arial" w:hAnsi="Arial" w:cs="Arial"/>
                <w:color w:val="000000"/>
              </w:rPr>
              <w:t>/VDU</w:t>
            </w:r>
            <w:r>
              <w:rPr>
                <w:rFonts w:ascii="Arial" w:hAnsi="Arial" w:cs="Arial"/>
                <w:color w:val="000000"/>
              </w:rPr>
              <w:t xml:space="preserve"> most of every day.</w:t>
            </w:r>
          </w:p>
          <w:p w14:paraId="217AAF66" w14:textId="45A023E8" w:rsidR="007B507A" w:rsidRDefault="007B507A" w:rsidP="001B12C6">
            <w:pPr>
              <w:rPr>
                <w:rFonts w:ascii="Arial" w:hAnsi="Arial" w:cs="Arial"/>
                <w:color w:val="000000"/>
              </w:rPr>
            </w:pPr>
          </w:p>
          <w:p w14:paraId="403A0C32" w14:textId="77777777" w:rsidR="007B507A" w:rsidRPr="00A554A9" w:rsidRDefault="007B507A" w:rsidP="007B507A">
            <w:pPr>
              <w:rPr>
                <w:rFonts w:ascii="Arial" w:hAnsi="Arial" w:cs="Arial"/>
              </w:rPr>
            </w:pPr>
            <w:r w:rsidRPr="00A554A9">
              <w:rPr>
                <w:rFonts w:ascii="Arial" w:hAnsi="Arial" w:cs="Arial"/>
                <w:lang w:val="en-US" w:eastAsia="en-US"/>
              </w:rPr>
              <w:t>At times exposed to unpleasant working conditions e.g. unsuitable meeting rooms.</w:t>
            </w:r>
          </w:p>
          <w:p w14:paraId="32AE6AEA" w14:textId="77777777" w:rsidR="00A44195" w:rsidRDefault="00A44195" w:rsidP="001B12C6">
            <w:pPr>
              <w:rPr>
                <w:rFonts w:ascii="Arial" w:hAnsi="Arial" w:cs="Arial"/>
                <w:color w:val="000000"/>
              </w:rPr>
            </w:pPr>
          </w:p>
          <w:p w14:paraId="3D7CB97B" w14:textId="6848614E" w:rsidR="00EF1CA6" w:rsidRPr="00C217FE" w:rsidRDefault="00EF1CA6" w:rsidP="001B12C6">
            <w:pPr>
              <w:rPr>
                <w:rFonts w:ascii="Arial" w:hAnsi="Arial" w:cs="Arial"/>
                <w:color w:val="000000"/>
              </w:rPr>
            </w:pPr>
          </w:p>
        </w:tc>
      </w:tr>
    </w:tbl>
    <w:p w14:paraId="7E237CB7" w14:textId="693B5ADF" w:rsidR="00EF1CA6" w:rsidRPr="0034655C" w:rsidRDefault="00EF1CA6" w:rsidP="005C5219">
      <w:pPr>
        <w:rPr>
          <w:rFonts w:ascii="Arial" w:hAnsi="Arial" w:cs="Arial"/>
        </w:rPr>
      </w:pPr>
    </w:p>
    <w:p w14:paraId="327477EF" w14:textId="625883FF" w:rsidR="006C09F8" w:rsidRDefault="006C09F8">
      <w:pPr>
        <w:rPr>
          <w:rFonts w:ascii="Arial" w:hAnsi="Arial" w:cs="Arial"/>
        </w:rPr>
      </w:pPr>
      <w:r>
        <w:rPr>
          <w:rFonts w:ascii="Arial" w:hAnsi="Arial" w:cs="Arial"/>
        </w:rPr>
        <w:br w:type="page"/>
      </w:r>
    </w:p>
    <w:p w14:paraId="33E841C4" w14:textId="77777777" w:rsidR="006C09F8" w:rsidRPr="002B487A" w:rsidRDefault="006C09F8" w:rsidP="006C09F8">
      <w:pPr>
        <w:jc w:val="center"/>
        <w:rPr>
          <w:rFonts w:ascii="Arial" w:hAnsi="Arial" w:cs="Arial"/>
          <w:b/>
          <w:sz w:val="22"/>
          <w:szCs w:val="22"/>
        </w:rPr>
      </w:pPr>
      <w:r w:rsidRPr="002B487A">
        <w:rPr>
          <w:rFonts w:ascii="Arial" w:hAnsi="Arial" w:cs="Arial"/>
          <w:b/>
          <w:sz w:val="22"/>
          <w:szCs w:val="22"/>
        </w:rPr>
        <w:lastRenderedPageBreak/>
        <w:t>NHS GRAMPIAN</w:t>
      </w:r>
    </w:p>
    <w:p w14:paraId="702FDBA9" w14:textId="77777777" w:rsidR="006C09F8" w:rsidRPr="002B487A" w:rsidRDefault="006C09F8" w:rsidP="006C09F8">
      <w:pPr>
        <w:jc w:val="center"/>
        <w:rPr>
          <w:rFonts w:ascii="Arial" w:hAnsi="Arial" w:cs="Arial"/>
          <w:b/>
          <w:sz w:val="22"/>
          <w:szCs w:val="22"/>
        </w:rPr>
      </w:pPr>
      <w:r w:rsidRPr="002B487A">
        <w:rPr>
          <w:rFonts w:ascii="Arial" w:hAnsi="Arial" w:cs="Arial"/>
          <w:b/>
          <w:sz w:val="22"/>
          <w:szCs w:val="22"/>
        </w:rPr>
        <w:t>PERSON SPECIFICATION</w:t>
      </w:r>
    </w:p>
    <w:p w14:paraId="770ACBF7" w14:textId="77777777" w:rsidR="006C09F8" w:rsidRPr="002B487A" w:rsidRDefault="006C09F8" w:rsidP="006C09F8">
      <w:pPr>
        <w:jc w:val="center"/>
        <w:rPr>
          <w:rFonts w:ascii="Arial" w:hAnsi="Arial" w:cs="Arial"/>
          <w:sz w:val="22"/>
          <w:szCs w:val="22"/>
        </w:rPr>
      </w:pPr>
    </w:p>
    <w:tbl>
      <w:tblPr>
        <w:tblW w:w="9475"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475"/>
      </w:tblGrid>
      <w:tr w:rsidR="006C09F8" w:rsidRPr="002B487A" w14:paraId="4CC460F8" w14:textId="77777777" w:rsidTr="00FB6B0C">
        <w:tc>
          <w:tcPr>
            <w:tcW w:w="9475" w:type="dxa"/>
          </w:tcPr>
          <w:p w14:paraId="743FC062" w14:textId="77777777" w:rsidR="006C09F8" w:rsidRPr="002B487A" w:rsidRDefault="006C09F8" w:rsidP="00FB6B0C">
            <w:pPr>
              <w:jc w:val="both"/>
              <w:rPr>
                <w:rFonts w:ascii="Arial" w:hAnsi="Arial" w:cs="Arial"/>
              </w:rPr>
            </w:pPr>
            <w:r w:rsidRPr="002B487A">
              <w:rPr>
                <w:rFonts w:ascii="Arial" w:hAnsi="Arial" w:cs="Arial"/>
                <w:sz w:val="22"/>
                <w:szCs w:val="22"/>
              </w:rPr>
              <w:t xml:space="preserve">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Shortlisted candidates </w:t>
            </w:r>
            <w:r w:rsidRPr="002B487A">
              <w:rPr>
                <w:rFonts w:ascii="Arial" w:hAnsi="Arial" w:cs="Arial"/>
                <w:b/>
                <w:sz w:val="22"/>
                <w:szCs w:val="22"/>
                <w:u w:val="single"/>
              </w:rPr>
              <w:t>MUST</w:t>
            </w:r>
            <w:r w:rsidRPr="002B487A">
              <w:rPr>
                <w:rFonts w:ascii="Arial" w:hAnsi="Arial" w:cs="Arial"/>
                <w:sz w:val="22"/>
                <w:szCs w:val="22"/>
              </w:rPr>
              <w:t xml:space="preserve"> possess all the essential components as detailed below.</w:t>
            </w:r>
          </w:p>
        </w:tc>
      </w:tr>
    </w:tbl>
    <w:p w14:paraId="24C8DD31" w14:textId="77777777" w:rsidR="006C09F8" w:rsidRPr="002B487A" w:rsidRDefault="006C09F8" w:rsidP="006C09F8">
      <w:pPr>
        <w:jc w:val="center"/>
        <w:rPr>
          <w:rFonts w:ascii="Arial" w:hAnsi="Arial" w:cs="Arial"/>
          <w:sz w:val="22"/>
          <w:szCs w:val="22"/>
        </w:rPr>
      </w:pPr>
    </w:p>
    <w:p w14:paraId="48DA6523" w14:textId="77777777" w:rsidR="006C09F8" w:rsidRPr="002B487A" w:rsidRDefault="006C09F8" w:rsidP="006C09F8">
      <w:pPr>
        <w:ind w:left="2160" w:hanging="2160"/>
        <w:rPr>
          <w:rFonts w:ascii="Arial" w:hAnsi="Arial" w:cs="Arial"/>
          <w:sz w:val="22"/>
          <w:szCs w:val="22"/>
        </w:rPr>
      </w:pPr>
      <w:r w:rsidRPr="00C42904">
        <w:rPr>
          <w:rFonts w:ascii="Arial" w:hAnsi="Arial" w:cs="Arial"/>
          <w:b/>
        </w:rPr>
        <w:t>POST</w:t>
      </w:r>
      <w:r>
        <w:rPr>
          <w:rFonts w:ascii="Arial" w:hAnsi="Arial" w:cs="Arial"/>
          <w:b/>
        </w:rPr>
        <w:t xml:space="preserve"> </w:t>
      </w:r>
      <w:r w:rsidRPr="00C42904">
        <w:rPr>
          <w:rFonts w:ascii="Arial" w:hAnsi="Arial" w:cs="Arial"/>
          <w:b/>
        </w:rPr>
        <w:t>/</w:t>
      </w:r>
      <w:r>
        <w:rPr>
          <w:rFonts w:ascii="Arial" w:hAnsi="Arial" w:cs="Arial"/>
          <w:b/>
        </w:rPr>
        <w:t xml:space="preserve"> </w:t>
      </w:r>
      <w:r w:rsidRPr="00C42904">
        <w:rPr>
          <w:rFonts w:ascii="Arial" w:hAnsi="Arial" w:cs="Arial"/>
          <w:b/>
        </w:rPr>
        <w:t>GRADE</w:t>
      </w:r>
      <w:r>
        <w:rPr>
          <w:rFonts w:ascii="Arial" w:hAnsi="Arial" w:cs="Arial"/>
          <w:sz w:val="22"/>
          <w:szCs w:val="22"/>
        </w:rPr>
        <w:t xml:space="preserve"> :  Strategic Interface Lead (8D)</w:t>
      </w:r>
      <w:r w:rsidRPr="002B487A">
        <w:rPr>
          <w:rFonts w:ascii="Arial" w:hAnsi="Arial" w:cs="Arial"/>
          <w:sz w:val="22"/>
          <w:szCs w:val="22"/>
        </w:rPr>
        <w:tab/>
      </w:r>
    </w:p>
    <w:p w14:paraId="7D66BC5D" w14:textId="77777777" w:rsidR="006C09F8" w:rsidRPr="002B487A" w:rsidRDefault="006C09F8" w:rsidP="006C09F8">
      <w:pPr>
        <w:rPr>
          <w:rFonts w:ascii="Arial" w:hAnsi="Arial" w:cs="Arial"/>
          <w:sz w:val="22"/>
          <w:szCs w:val="22"/>
        </w:rPr>
      </w:pPr>
    </w:p>
    <w:p w14:paraId="69553504" w14:textId="77777777" w:rsidR="006C09F8" w:rsidRDefault="006C09F8" w:rsidP="006C09F8">
      <w:pPr>
        <w:rPr>
          <w:rFonts w:ascii="Arial" w:hAnsi="Arial" w:cs="Arial"/>
          <w:sz w:val="22"/>
          <w:szCs w:val="22"/>
        </w:rPr>
      </w:pPr>
      <w:r w:rsidRPr="00C42904">
        <w:rPr>
          <w:rFonts w:ascii="Arial" w:hAnsi="Arial" w:cs="Arial"/>
          <w:b/>
        </w:rPr>
        <w:t>LOCATION</w:t>
      </w:r>
      <w:r>
        <w:rPr>
          <w:rFonts w:ascii="Arial" w:hAnsi="Arial" w:cs="Arial"/>
          <w:b/>
        </w:rPr>
        <w:t xml:space="preserve"> </w:t>
      </w:r>
      <w:r w:rsidRPr="00C42904">
        <w:rPr>
          <w:rFonts w:ascii="Arial" w:hAnsi="Arial" w:cs="Arial"/>
          <w:b/>
        </w:rPr>
        <w:t>/</w:t>
      </w:r>
      <w:r>
        <w:rPr>
          <w:rFonts w:ascii="Arial" w:hAnsi="Arial" w:cs="Arial"/>
          <w:b/>
        </w:rPr>
        <w:t xml:space="preserve"> </w:t>
      </w:r>
      <w:r w:rsidRPr="00C42904">
        <w:rPr>
          <w:rFonts w:ascii="Arial" w:hAnsi="Arial" w:cs="Arial"/>
          <w:b/>
        </w:rPr>
        <w:t>HOSPITALS</w:t>
      </w:r>
      <w:r w:rsidRPr="002B487A">
        <w:rPr>
          <w:rFonts w:ascii="Arial" w:hAnsi="Arial" w:cs="Arial"/>
          <w:sz w:val="22"/>
          <w:szCs w:val="22"/>
        </w:rPr>
        <w:t xml:space="preserve"> </w:t>
      </w:r>
      <w:r>
        <w:rPr>
          <w:rFonts w:ascii="Arial" w:hAnsi="Arial" w:cs="Arial"/>
          <w:sz w:val="22"/>
          <w:szCs w:val="22"/>
        </w:rPr>
        <w:t xml:space="preserve"> :  ARI</w:t>
      </w:r>
      <w:r w:rsidRPr="002B487A">
        <w:rPr>
          <w:rFonts w:ascii="Arial" w:hAnsi="Arial" w:cs="Arial"/>
          <w:sz w:val="22"/>
          <w:szCs w:val="22"/>
        </w:rPr>
        <w:tab/>
        <w:t xml:space="preserve"> </w:t>
      </w:r>
    </w:p>
    <w:p w14:paraId="04DFD6C3" w14:textId="77777777" w:rsidR="006C09F8" w:rsidRPr="002B487A" w:rsidRDefault="006C09F8" w:rsidP="006C09F8">
      <w:pPr>
        <w:rPr>
          <w:rFonts w:ascii="Arial" w:hAnsi="Arial" w:cs="Arial"/>
          <w:sz w:val="22"/>
          <w:szCs w:val="22"/>
        </w:rPr>
      </w:pPr>
    </w:p>
    <w:p w14:paraId="1A3EB76E" w14:textId="77777777" w:rsidR="006C09F8" w:rsidRPr="002B487A" w:rsidRDefault="006C09F8" w:rsidP="006C09F8">
      <w:pPr>
        <w:rPr>
          <w:rFonts w:ascii="Arial" w:hAnsi="Arial" w:cs="Arial"/>
          <w:sz w:val="22"/>
          <w:szCs w:val="22"/>
        </w:rPr>
      </w:pPr>
      <w:r w:rsidRPr="00C42904">
        <w:rPr>
          <w:rFonts w:ascii="Arial" w:hAnsi="Arial" w:cs="Arial"/>
          <w:b/>
        </w:rPr>
        <w:t>WARD</w:t>
      </w:r>
      <w:r>
        <w:rPr>
          <w:rFonts w:ascii="Arial" w:hAnsi="Arial" w:cs="Arial"/>
          <w:b/>
        </w:rPr>
        <w:t xml:space="preserve"> </w:t>
      </w:r>
      <w:r w:rsidRPr="00C42904">
        <w:rPr>
          <w:rFonts w:ascii="Arial" w:hAnsi="Arial" w:cs="Arial"/>
          <w:b/>
        </w:rPr>
        <w:t>/</w:t>
      </w:r>
      <w:r>
        <w:rPr>
          <w:rFonts w:ascii="Arial" w:hAnsi="Arial" w:cs="Arial"/>
          <w:b/>
        </w:rPr>
        <w:t xml:space="preserve"> </w:t>
      </w:r>
      <w:r w:rsidRPr="00C42904">
        <w:rPr>
          <w:rFonts w:ascii="Arial" w:hAnsi="Arial" w:cs="Arial"/>
          <w:b/>
        </w:rPr>
        <w:t>DEPARTMENT</w:t>
      </w:r>
      <w:r>
        <w:rPr>
          <w:rFonts w:ascii="Arial" w:hAnsi="Arial" w:cs="Arial"/>
          <w:sz w:val="22"/>
          <w:szCs w:val="22"/>
        </w:rPr>
        <w:t xml:space="preserve"> :</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 xml:space="preserve"> Medical &amp; Unscheduled Care Portfolio</w:t>
      </w:r>
      <w:r w:rsidRPr="002B487A">
        <w:rPr>
          <w:rFonts w:ascii="Arial" w:hAnsi="Arial" w:cs="Arial"/>
          <w:sz w:val="22"/>
          <w:szCs w:val="22"/>
        </w:rPr>
        <w:tab/>
      </w:r>
      <w:r w:rsidRPr="002B487A">
        <w:rPr>
          <w:rFonts w:ascii="Arial" w:hAnsi="Arial" w:cs="Arial"/>
          <w:sz w:val="22"/>
          <w:szCs w:val="22"/>
        </w:rPr>
        <w:tab/>
      </w:r>
    </w:p>
    <w:p w14:paraId="730FC076" w14:textId="77777777" w:rsidR="006C09F8" w:rsidRPr="002B487A" w:rsidRDefault="006C09F8" w:rsidP="006C09F8">
      <w:pPr>
        <w:rPr>
          <w:rFonts w:ascii="Arial" w:hAnsi="Arial" w:cs="Arial"/>
          <w:sz w:val="22"/>
          <w:szCs w:val="22"/>
        </w:rPr>
      </w:pPr>
      <w:r w:rsidRPr="002B487A">
        <w:rPr>
          <w:rFonts w:ascii="Arial" w:hAnsi="Arial" w:cs="Arial"/>
          <w:sz w:val="22"/>
          <w:szCs w:val="22"/>
        </w:rPr>
        <w:tab/>
      </w:r>
      <w:r w:rsidRPr="002B487A">
        <w:rPr>
          <w:rFonts w:ascii="Arial" w:hAnsi="Arial" w:cs="Arial"/>
          <w:sz w:val="22"/>
          <w:szCs w:val="22"/>
        </w:rPr>
        <w:tab/>
      </w:r>
    </w:p>
    <w:tbl>
      <w:tblPr>
        <w:tblW w:w="10632" w:type="dxa"/>
        <w:tblInd w:w="-44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94"/>
        <w:gridCol w:w="4436"/>
        <w:gridCol w:w="3502"/>
      </w:tblGrid>
      <w:tr w:rsidR="006C09F8" w:rsidRPr="002B487A" w14:paraId="0068DAA0" w14:textId="77777777" w:rsidTr="006C09F8">
        <w:tc>
          <w:tcPr>
            <w:tcW w:w="2694" w:type="dxa"/>
          </w:tcPr>
          <w:p w14:paraId="3E577657" w14:textId="77777777" w:rsidR="006C09F8" w:rsidRPr="002B487A" w:rsidRDefault="006C09F8" w:rsidP="00FB6B0C">
            <w:pPr>
              <w:jc w:val="center"/>
              <w:rPr>
                <w:rFonts w:ascii="Arial" w:hAnsi="Arial" w:cs="Arial"/>
                <w:b/>
              </w:rPr>
            </w:pPr>
            <w:r w:rsidRPr="002B487A">
              <w:rPr>
                <w:rFonts w:ascii="Arial" w:hAnsi="Arial" w:cs="Arial"/>
                <w:b/>
                <w:sz w:val="22"/>
                <w:szCs w:val="22"/>
              </w:rPr>
              <w:t>ATTRIBUTES</w:t>
            </w:r>
          </w:p>
        </w:tc>
        <w:tc>
          <w:tcPr>
            <w:tcW w:w="4436" w:type="dxa"/>
          </w:tcPr>
          <w:p w14:paraId="3C63AAAB" w14:textId="77777777" w:rsidR="006C09F8" w:rsidRPr="002B487A" w:rsidRDefault="006C09F8" w:rsidP="00FB6B0C">
            <w:pPr>
              <w:jc w:val="center"/>
              <w:rPr>
                <w:rFonts w:ascii="Arial" w:hAnsi="Arial" w:cs="Arial"/>
                <w:b/>
              </w:rPr>
            </w:pPr>
            <w:r w:rsidRPr="002B487A">
              <w:rPr>
                <w:rFonts w:ascii="Arial" w:hAnsi="Arial" w:cs="Arial"/>
                <w:b/>
                <w:sz w:val="22"/>
                <w:szCs w:val="22"/>
              </w:rPr>
              <w:t>ESSENTIAL</w:t>
            </w:r>
          </w:p>
        </w:tc>
        <w:tc>
          <w:tcPr>
            <w:tcW w:w="3502" w:type="dxa"/>
          </w:tcPr>
          <w:p w14:paraId="56972B66" w14:textId="77777777" w:rsidR="006C09F8" w:rsidRPr="002B487A" w:rsidRDefault="006C09F8" w:rsidP="00FB6B0C">
            <w:pPr>
              <w:jc w:val="center"/>
              <w:rPr>
                <w:rFonts w:ascii="Arial" w:hAnsi="Arial" w:cs="Arial"/>
                <w:b/>
              </w:rPr>
            </w:pPr>
            <w:r w:rsidRPr="002B487A">
              <w:rPr>
                <w:rFonts w:ascii="Arial" w:hAnsi="Arial" w:cs="Arial"/>
                <w:b/>
                <w:sz w:val="22"/>
                <w:szCs w:val="22"/>
              </w:rPr>
              <w:t>DESIRABLE</w:t>
            </w:r>
          </w:p>
        </w:tc>
      </w:tr>
      <w:tr w:rsidR="006C09F8" w:rsidRPr="002B487A" w14:paraId="1CDAFDA8" w14:textId="77777777" w:rsidTr="006C09F8">
        <w:tc>
          <w:tcPr>
            <w:tcW w:w="2694" w:type="dxa"/>
            <w:tcBorders>
              <w:top w:val="nil"/>
            </w:tcBorders>
          </w:tcPr>
          <w:p w14:paraId="5197D52F" w14:textId="77777777" w:rsidR="006C09F8" w:rsidRPr="00C42904" w:rsidRDefault="006C09F8" w:rsidP="00FB6B0C">
            <w:pPr>
              <w:rPr>
                <w:rFonts w:ascii="Arial" w:hAnsi="Arial" w:cs="Arial"/>
              </w:rPr>
            </w:pPr>
          </w:p>
          <w:p w14:paraId="48DA5A98" w14:textId="77777777" w:rsidR="006C09F8" w:rsidRPr="00C42904" w:rsidRDefault="006C09F8" w:rsidP="00FB6B0C">
            <w:pPr>
              <w:pStyle w:val="Heading1"/>
              <w:rPr>
                <w:rFonts w:ascii="Arial" w:hAnsi="Arial" w:cs="Arial"/>
                <w:i w:val="0"/>
              </w:rPr>
            </w:pPr>
            <w:r w:rsidRPr="00C42904">
              <w:rPr>
                <w:rFonts w:ascii="Arial" w:hAnsi="Arial" w:cs="Arial"/>
                <w:i w:val="0"/>
              </w:rPr>
              <w:t>Qualifications</w:t>
            </w:r>
          </w:p>
          <w:p w14:paraId="7BD25E5E" w14:textId="77777777" w:rsidR="006C09F8" w:rsidRPr="00C42904" w:rsidRDefault="006C09F8" w:rsidP="00FB6B0C">
            <w:pPr>
              <w:rPr>
                <w:rFonts w:ascii="Arial" w:hAnsi="Arial" w:cs="Arial"/>
              </w:rPr>
            </w:pPr>
          </w:p>
          <w:p w14:paraId="507B4498" w14:textId="77777777" w:rsidR="006C09F8" w:rsidRPr="00C42904" w:rsidRDefault="006C09F8" w:rsidP="00FB6B0C">
            <w:pPr>
              <w:rPr>
                <w:rFonts w:ascii="Arial" w:hAnsi="Arial" w:cs="Arial"/>
              </w:rPr>
            </w:pPr>
          </w:p>
        </w:tc>
        <w:tc>
          <w:tcPr>
            <w:tcW w:w="4436" w:type="dxa"/>
            <w:tcBorders>
              <w:top w:val="nil"/>
            </w:tcBorders>
          </w:tcPr>
          <w:p w14:paraId="24034C38" w14:textId="77777777" w:rsidR="006C09F8" w:rsidRPr="002A304D" w:rsidRDefault="006C09F8" w:rsidP="00FB6B0C">
            <w:pPr>
              <w:autoSpaceDE w:val="0"/>
              <w:autoSpaceDN w:val="0"/>
              <w:adjustRightInd w:val="0"/>
              <w:rPr>
                <w:rFonts w:ascii="Arial" w:hAnsi="Arial" w:cs="Arial"/>
                <w:b/>
                <w:bCs/>
                <w:lang w:val="en-US" w:eastAsia="en-US"/>
              </w:rPr>
            </w:pPr>
          </w:p>
          <w:p w14:paraId="2D8FC162" w14:textId="77777777" w:rsidR="006C09F8" w:rsidRPr="00C42904" w:rsidRDefault="006C09F8" w:rsidP="00FB6B0C">
            <w:pPr>
              <w:pStyle w:val="paragraph"/>
              <w:spacing w:before="0" w:beforeAutospacing="0" w:after="0" w:afterAutospacing="0"/>
              <w:textAlignment w:val="baseline"/>
              <w:rPr>
                <w:rFonts w:ascii="Segoe UI" w:hAnsi="Segoe UI" w:cs="Segoe UI"/>
                <w:sz w:val="18"/>
                <w:szCs w:val="18"/>
              </w:rPr>
            </w:pPr>
            <w:r w:rsidRPr="000F11DB">
              <w:rPr>
                <w:rStyle w:val="normaltextrun"/>
                <w:rFonts w:ascii="Arial" w:hAnsi="Arial" w:cs="Arial"/>
              </w:rPr>
              <w:t>Degree or demonstrable equivalent experience with evidence of master</w:t>
            </w:r>
            <w:r>
              <w:rPr>
                <w:rStyle w:val="normaltextrun"/>
                <w:rFonts w:ascii="Arial" w:hAnsi="Arial" w:cs="Arial"/>
              </w:rPr>
              <w:t>’</w:t>
            </w:r>
            <w:r w:rsidRPr="000F11DB">
              <w:rPr>
                <w:rStyle w:val="normaltextrun"/>
                <w:rFonts w:ascii="Arial" w:hAnsi="Arial" w:cs="Arial"/>
              </w:rPr>
              <w:t xml:space="preserve">s level experience required over a wide range of differing areas in senior management positions in a large and complex </w:t>
            </w:r>
            <w:r>
              <w:rPr>
                <w:rStyle w:val="normaltextrun"/>
                <w:rFonts w:ascii="Arial" w:hAnsi="Arial" w:cs="Arial"/>
              </w:rPr>
              <w:t xml:space="preserve">healthcare </w:t>
            </w:r>
            <w:r w:rsidRPr="000F11DB">
              <w:rPr>
                <w:rStyle w:val="normaltextrun"/>
                <w:rFonts w:ascii="Arial" w:hAnsi="Arial" w:cs="Arial"/>
              </w:rPr>
              <w:t>organisation which has developed a range of depth of knowledge required to fulfil the complexities of the role.</w:t>
            </w:r>
            <w:r w:rsidRPr="000F11DB">
              <w:rPr>
                <w:rStyle w:val="eop"/>
                <w:rFonts w:ascii="Arial" w:hAnsi="Arial" w:cs="Arial"/>
              </w:rPr>
              <w:t> </w:t>
            </w:r>
          </w:p>
        </w:tc>
        <w:tc>
          <w:tcPr>
            <w:tcW w:w="3502" w:type="dxa"/>
            <w:tcBorders>
              <w:top w:val="nil"/>
            </w:tcBorders>
          </w:tcPr>
          <w:p w14:paraId="7EFA998D" w14:textId="77777777" w:rsidR="006C09F8" w:rsidRDefault="006C09F8" w:rsidP="00FB6B0C">
            <w:pPr>
              <w:rPr>
                <w:rFonts w:ascii="Arial" w:hAnsi="Arial" w:cs="Arial"/>
                <w:color w:val="000000"/>
              </w:rPr>
            </w:pPr>
          </w:p>
          <w:p w14:paraId="6EE1A4F7" w14:textId="77777777" w:rsidR="006C09F8" w:rsidRPr="000F11DB" w:rsidRDefault="006C09F8" w:rsidP="00FB6B0C">
            <w:pPr>
              <w:pStyle w:val="paragraph"/>
              <w:spacing w:before="0" w:beforeAutospacing="0" w:after="0" w:afterAutospacing="0"/>
              <w:textAlignment w:val="baseline"/>
              <w:rPr>
                <w:rFonts w:ascii="Segoe UI" w:hAnsi="Segoe UI" w:cs="Segoe UI"/>
                <w:sz w:val="18"/>
                <w:szCs w:val="18"/>
              </w:rPr>
            </w:pPr>
            <w:r w:rsidRPr="000F11DB">
              <w:rPr>
                <w:rStyle w:val="normaltextrun"/>
                <w:rFonts w:ascii="Arial" w:hAnsi="Arial" w:cs="Arial"/>
                <w:lang w:val="en-US"/>
              </w:rPr>
              <w:t>Professional knowledge supplemented by specialist training to doctorate or equivalent level, management qualification or equivalent experience.</w:t>
            </w:r>
            <w:r w:rsidRPr="000F11DB">
              <w:rPr>
                <w:rStyle w:val="eop"/>
                <w:rFonts w:ascii="Arial" w:hAnsi="Arial" w:cs="Arial"/>
              </w:rPr>
              <w:t> </w:t>
            </w:r>
          </w:p>
          <w:p w14:paraId="6182838D" w14:textId="77777777" w:rsidR="006C09F8" w:rsidRDefault="006C09F8" w:rsidP="00FB6B0C">
            <w:pPr>
              <w:rPr>
                <w:rFonts w:ascii="Arial" w:hAnsi="Arial" w:cs="Arial"/>
                <w:color w:val="000000"/>
              </w:rPr>
            </w:pPr>
          </w:p>
          <w:p w14:paraId="66FDA0BF" w14:textId="77777777" w:rsidR="006C09F8" w:rsidRDefault="006C09F8" w:rsidP="00FB6B0C">
            <w:pPr>
              <w:rPr>
                <w:rFonts w:ascii="Arial" w:hAnsi="Arial" w:cs="Arial"/>
                <w:color w:val="000000"/>
              </w:rPr>
            </w:pPr>
          </w:p>
          <w:p w14:paraId="2B0CA823" w14:textId="77777777" w:rsidR="006C09F8" w:rsidRDefault="006C09F8" w:rsidP="00FB6B0C">
            <w:pPr>
              <w:rPr>
                <w:rFonts w:ascii="Arial" w:hAnsi="Arial" w:cs="Arial"/>
                <w:color w:val="000000"/>
              </w:rPr>
            </w:pPr>
          </w:p>
          <w:p w14:paraId="1F9B1E02" w14:textId="77777777" w:rsidR="006C09F8" w:rsidRPr="002B487A" w:rsidRDefault="006C09F8" w:rsidP="00FB6B0C">
            <w:pPr>
              <w:rPr>
                <w:rFonts w:ascii="Arial" w:hAnsi="Arial" w:cs="Arial"/>
              </w:rPr>
            </w:pPr>
          </w:p>
        </w:tc>
      </w:tr>
      <w:tr w:rsidR="006C09F8" w:rsidRPr="002B487A" w14:paraId="4396E516" w14:textId="77777777" w:rsidTr="006C09F8">
        <w:tc>
          <w:tcPr>
            <w:tcW w:w="2694" w:type="dxa"/>
            <w:tcBorders>
              <w:top w:val="nil"/>
            </w:tcBorders>
          </w:tcPr>
          <w:p w14:paraId="1841E216" w14:textId="77777777" w:rsidR="006C09F8" w:rsidRPr="00C42904" w:rsidRDefault="006C09F8" w:rsidP="00FB6B0C">
            <w:pPr>
              <w:rPr>
                <w:rFonts w:ascii="Arial" w:hAnsi="Arial" w:cs="Arial"/>
                <w:b/>
              </w:rPr>
            </w:pPr>
            <w:r>
              <w:rPr>
                <w:rFonts w:ascii="Arial" w:hAnsi="Arial" w:cs="Arial"/>
                <w:b/>
              </w:rPr>
              <w:t>Experience</w:t>
            </w:r>
          </w:p>
        </w:tc>
        <w:tc>
          <w:tcPr>
            <w:tcW w:w="4436" w:type="dxa"/>
            <w:tcBorders>
              <w:top w:val="nil"/>
            </w:tcBorders>
          </w:tcPr>
          <w:p w14:paraId="328B277B" w14:textId="77777777" w:rsidR="006C09F8" w:rsidRPr="000F11DB" w:rsidRDefault="006C09F8" w:rsidP="00FB6B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Experience</w:t>
            </w:r>
            <w:r w:rsidRPr="000F11DB">
              <w:rPr>
                <w:rStyle w:val="normaltextrun"/>
                <w:rFonts w:ascii="Arial" w:hAnsi="Arial" w:cs="Arial"/>
              </w:rPr>
              <w:t xml:space="preserve"> of managing large public sector budgets and understanding different funding streams.</w:t>
            </w:r>
            <w:r w:rsidRPr="000F11DB">
              <w:rPr>
                <w:rStyle w:val="eop"/>
                <w:rFonts w:ascii="Arial" w:hAnsi="Arial" w:cs="Arial"/>
              </w:rPr>
              <w:t> </w:t>
            </w:r>
          </w:p>
          <w:p w14:paraId="1F766A15" w14:textId="77777777" w:rsidR="006C09F8" w:rsidRPr="000F11DB" w:rsidRDefault="006C09F8" w:rsidP="00FB6B0C">
            <w:pPr>
              <w:pStyle w:val="paragraph"/>
              <w:spacing w:before="0" w:beforeAutospacing="0" w:after="0" w:afterAutospacing="0"/>
              <w:textAlignment w:val="baseline"/>
              <w:rPr>
                <w:rFonts w:ascii="Segoe UI" w:hAnsi="Segoe UI" w:cs="Segoe UI"/>
                <w:sz w:val="18"/>
                <w:szCs w:val="18"/>
              </w:rPr>
            </w:pPr>
            <w:r w:rsidRPr="000F11DB">
              <w:rPr>
                <w:rStyle w:val="eop"/>
                <w:rFonts w:ascii="Arial" w:hAnsi="Arial" w:cs="Arial"/>
              </w:rPr>
              <w:t> </w:t>
            </w:r>
          </w:p>
          <w:p w14:paraId="1CD07DA6" w14:textId="77777777" w:rsidR="006C09F8" w:rsidRDefault="006C09F8" w:rsidP="00FB6B0C">
            <w:pPr>
              <w:pStyle w:val="paragraph"/>
              <w:spacing w:before="0" w:beforeAutospacing="0" w:after="0" w:afterAutospacing="0"/>
              <w:textAlignment w:val="baseline"/>
              <w:rPr>
                <w:rStyle w:val="eop"/>
                <w:rFonts w:ascii="Arial" w:hAnsi="Arial" w:cs="Arial"/>
              </w:rPr>
            </w:pPr>
            <w:r w:rsidRPr="000F11DB">
              <w:rPr>
                <w:rStyle w:val="normaltextrun"/>
                <w:rFonts w:ascii="Arial" w:hAnsi="Arial" w:cs="Arial"/>
              </w:rPr>
              <w:t>A proven track r</w:t>
            </w:r>
            <w:bookmarkStart w:id="0" w:name="_GoBack"/>
            <w:bookmarkEnd w:id="0"/>
            <w:r w:rsidRPr="000F11DB">
              <w:rPr>
                <w:rStyle w:val="normaltextrun"/>
                <w:rFonts w:ascii="Arial" w:hAnsi="Arial" w:cs="Arial"/>
              </w:rPr>
              <w:t>ecord of developing, interpreting and implementing strategy at a senior level.</w:t>
            </w:r>
            <w:r w:rsidRPr="000F11DB">
              <w:rPr>
                <w:rStyle w:val="eop"/>
                <w:rFonts w:ascii="Arial" w:hAnsi="Arial" w:cs="Arial"/>
              </w:rPr>
              <w:t> </w:t>
            </w:r>
          </w:p>
          <w:p w14:paraId="057110DD" w14:textId="77777777" w:rsidR="006C09F8" w:rsidRDefault="006C09F8" w:rsidP="00FB6B0C">
            <w:pPr>
              <w:pStyle w:val="paragraph"/>
              <w:spacing w:before="0" w:beforeAutospacing="0" w:after="0" w:afterAutospacing="0"/>
              <w:textAlignment w:val="baseline"/>
              <w:rPr>
                <w:rStyle w:val="eop"/>
                <w:rFonts w:ascii="Arial" w:hAnsi="Arial" w:cs="Arial"/>
              </w:rPr>
            </w:pPr>
          </w:p>
          <w:p w14:paraId="5DA0B3AB" w14:textId="77777777" w:rsidR="006C09F8" w:rsidRPr="009B0550" w:rsidRDefault="006C09F8" w:rsidP="00FB6B0C">
            <w:pPr>
              <w:rPr>
                <w:rFonts w:ascii="Arial" w:hAnsi="Arial" w:cs="Arial"/>
                <w:szCs w:val="20"/>
                <w:u w:val="single"/>
              </w:rPr>
            </w:pPr>
            <w:r w:rsidRPr="009B0550">
              <w:rPr>
                <w:rFonts w:ascii="Arial" w:hAnsi="Arial" w:cs="Arial"/>
                <w:szCs w:val="20"/>
              </w:rPr>
              <w:t xml:space="preserve">Experience of </w:t>
            </w:r>
            <w:r w:rsidRPr="009B0550">
              <w:rPr>
                <w:rFonts w:ascii="Arial" w:hAnsi="Arial" w:cs="Arial"/>
                <w:color w:val="000000"/>
              </w:rPr>
              <w:t>leading, developing and motivating  all levels of staff through periods of change</w:t>
            </w:r>
            <w:r>
              <w:rPr>
                <w:rFonts w:ascii="Arial" w:hAnsi="Arial" w:cs="Arial"/>
                <w:szCs w:val="20"/>
                <w:u w:val="single"/>
              </w:rPr>
              <w:t>.</w:t>
            </w:r>
          </w:p>
          <w:p w14:paraId="7919889A" w14:textId="77777777" w:rsidR="006C09F8" w:rsidRPr="000F11DB" w:rsidRDefault="006C09F8" w:rsidP="00FB6B0C">
            <w:pPr>
              <w:pStyle w:val="paragraph"/>
              <w:spacing w:before="0" w:beforeAutospacing="0" w:after="0" w:afterAutospacing="0"/>
              <w:textAlignment w:val="baseline"/>
              <w:rPr>
                <w:rFonts w:ascii="Segoe UI" w:hAnsi="Segoe UI" w:cs="Segoe UI"/>
                <w:sz w:val="18"/>
                <w:szCs w:val="18"/>
              </w:rPr>
            </w:pPr>
          </w:p>
          <w:p w14:paraId="639A61D9" w14:textId="77777777" w:rsidR="006C09F8" w:rsidRPr="002A304D" w:rsidRDefault="006C09F8" w:rsidP="00FB6B0C">
            <w:pPr>
              <w:autoSpaceDE w:val="0"/>
              <w:autoSpaceDN w:val="0"/>
              <w:adjustRightInd w:val="0"/>
              <w:rPr>
                <w:rFonts w:ascii="Arial" w:hAnsi="Arial" w:cs="Arial"/>
                <w:b/>
                <w:bCs/>
                <w:lang w:val="en-US" w:eastAsia="en-US"/>
              </w:rPr>
            </w:pPr>
          </w:p>
        </w:tc>
        <w:tc>
          <w:tcPr>
            <w:tcW w:w="3502" w:type="dxa"/>
            <w:tcBorders>
              <w:top w:val="nil"/>
            </w:tcBorders>
          </w:tcPr>
          <w:p w14:paraId="34A89CDF" w14:textId="77777777" w:rsidR="006C09F8" w:rsidRDefault="006C09F8" w:rsidP="00FB6B0C">
            <w:pPr>
              <w:rPr>
                <w:rFonts w:ascii="Arial" w:hAnsi="Arial" w:cs="Arial"/>
                <w:color w:val="000000"/>
              </w:rPr>
            </w:pPr>
            <w:r>
              <w:rPr>
                <w:rFonts w:ascii="Arial" w:hAnsi="Arial" w:cs="Arial"/>
                <w:color w:val="000000"/>
              </w:rPr>
              <w:t>Experience within Medicine &amp; Unscheduled care within an acute environment</w:t>
            </w:r>
          </w:p>
        </w:tc>
      </w:tr>
      <w:tr w:rsidR="006C09F8" w:rsidRPr="002B487A" w14:paraId="0FD069A7" w14:textId="77777777" w:rsidTr="006C09F8">
        <w:tc>
          <w:tcPr>
            <w:tcW w:w="2694" w:type="dxa"/>
          </w:tcPr>
          <w:p w14:paraId="0EDF612D" w14:textId="77777777" w:rsidR="006C09F8" w:rsidRPr="00C42904" w:rsidRDefault="006C09F8" w:rsidP="00FB6B0C">
            <w:pPr>
              <w:pStyle w:val="Heading1"/>
              <w:rPr>
                <w:rFonts w:ascii="Arial" w:hAnsi="Arial" w:cs="Arial"/>
                <w:i w:val="0"/>
              </w:rPr>
            </w:pPr>
            <w:r w:rsidRPr="00C42904">
              <w:rPr>
                <w:rFonts w:ascii="Arial" w:hAnsi="Arial" w:cs="Arial"/>
                <w:i w:val="0"/>
              </w:rPr>
              <w:lastRenderedPageBreak/>
              <w:t>Experience</w:t>
            </w:r>
          </w:p>
          <w:p w14:paraId="2A9FA935" w14:textId="77777777" w:rsidR="006C09F8" w:rsidRPr="00C42904" w:rsidRDefault="006C09F8" w:rsidP="00FB6B0C">
            <w:pPr>
              <w:rPr>
                <w:rFonts w:ascii="Arial" w:hAnsi="Arial" w:cs="Arial"/>
                <w:b/>
              </w:rPr>
            </w:pPr>
          </w:p>
          <w:p w14:paraId="4A2B1006" w14:textId="77777777" w:rsidR="006C09F8" w:rsidRPr="00C42904" w:rsidRDefault="006C09F8" w:rsidP="00FB6B0C">
            <w:pPr>
              <w:rPr>
                <w:rFonts w:ascii="Arial" w:hAnsi="Arial" w:cs="Arial"/>
                <w:b/>
              </w:rPr>
            </w:pPr>
          </w:p>
          <w:p w14:paraId="711291BD" w14:textId="77777777" w:rsidR="006C09F8" w:rsidRPr="00C42904" w:rsidRDefault="006C09F8" w:rsidP="00FB6B0C">
            <w:pPr>
              <w:rPr>
                <w:rFonts w:ascii="Arial" w:hAnsi="Arial" w:cs="Arial"/>
              </w:rPr>
            </w:pPr>
          </w:p>
        </w:tc>
        <w:tc>
          <w:tcPr>
            <w:tcW w:w="4436" w:type="dxa"/>
          </w:tcPr>
          <w:p w14:paraId="706DFE83" w14:textId="77777777" w:rsidR="006C09F8" w:rsidRPr="000F11DB" w:rsidRDefault="006C09F8" w:rsidP="00FB6B0C">
            <w:pPr>
              <w:pStyle w:val="paragraph"/>
              <w:spacing w:before="0" w:beforeAutospacing="0" w:after="0" w:afterAutospacing="0"/>
              <w:textAlignment w:val="baseline"/>
              <w:rPr>
                <w:rFonts w:ascii="Arial" w:hAnsi="Arial" w:cs="Arial"/>
              </w:rPr>
            </w:pPr>
            <w:r w:rsidRPr="000F11DB">
              <w:rPr>
                <w:rFonts w:ascii="Arial" w:hAnsi="Arial" w:cs="Arial"/>
              </w:rPr>
              <w:t xml:space="preserve">Will have In-depth professional </w:t>
            </w:r>
            <w:r>
              <w:rPr>
                <w:rFonts w:ascii="Arial" w:hAnsi="Arial" w:cs="Arial"/>
              </w:rPr>
              <w:t>experience</w:t>
            </w:r>
            <w:r w:rsidRPr="000F11DB">
              <w:rPr>
                <w:rFonts w:ascii="Arial" w:hAnsi="Arial" w:cs="Arial"/>
              </w:rPr>
              <w:t xml:space="preserve"> over a number of disciplines acquired through training and experience over extended period leading to significant experience gained in areas such as change management of significant change programmes e.g</w:t>
            </w:r>
            <w:r>
              <w:rPr>
                <w:rFonts w:ascii="Arial" w:hAnsi="Arial" w:cs="Arial"/>
              </w:rPr>
              <w:t>.</w:t>
            </w:r>
            <w:r w:rsidRPr="000F11DB">
              <w:rPr>
                <w:rFonts w:ascii="Arial" w:hAnsi="Arial" w:cs="Arial"/>
              </w:rPr>
              <w:t xml:space="preserve"> financial management of large budgets, and complex staff management including disciplinary hearings where the outcome might be dismissal. </w:t>
            </w:r>
          </w:p>
          <w:p w14:paraId="46C9D55C" w14:textId="77777777" w:rsidR="006C09F8" w:rsidRDefault="006C09F8" w:rsidP="00FB6B0C">
            <w:pPr>
              <w:rPr>
                <w:rFonts w:ascii="Arial" w:hAnsi="Arial" w:cs="Arial"/>
                <w:szCs w:val="20"/>
              </w:rPr>
            </w:pPr>
          </w:p>
          <w:p w14:paraId="480B084F" w14:textId="77777777" w:rsidR="006C09F8" w:rsidRDefault="006C09F8" w:rsidP="00FB6B0C">
            <w:pPr>
              <w:rPr>
                <w:rFonts w:ascii="Arial" w:hAnsi="Arial" w:cs="Arial"/>
                <w:szCs w:val="20"/>
              </w:rPr>
            </w:pPr>
            <w:r>
              <w:rPr>
                <w:rFonts w:ascii="Arial" w:hAnsi="Arial" w:cs="Arial"/>
                <w:szCs w:val="20"/>
              </w:rPr>
              <w:t xml:space="preserve">Experience of delivering </w:t>
            </w:r>
            <w:r w:rsidRPr="009B0550">
              <w:rPr>
                <w:rFonts w:ascii="Arial" w:hAnsi="Arial" w:cs="Arial"/>
                <w:szCs w:val="20"/>
              </w:rPr>
              <w:t>performance measures at a senior level</w:t>
            </w:r>
          </w:p>
          <w:p w14:paraId="6A4A8907" w14:textId="77777777" w:rsidR="006C09F8" w:rsidRDefault="006C09F8" w:rsidP="00FB6B0C">
            <w:pPr>
              <w:rPr>
                <w:rFonts w:ascii="Arial" w:hAnsi="Arial" w:cs="Arial"/>
                <w:szCs w:val="20"/>
              </w:rPr>
            </w:pPr>
          </w:p>
          <w:p w14:paraId="4877B293" w14:textId="77777777" w:rsidR="006C09F8" w:rsidRPr="000F11DB" w:rsidRDefault="006C09F8" w:rsidP="00FB6B0C">
            <w:pPr>
              <w:rPr>
                <w:rFonts w:ascii="Arial" w:hAnsi="Arial" w:cs="Arial"/>
              </w:rPr>
            </w:pPr>
            <w:r w:rsidRPr="000F11DB">
              <w:rPr>
                <w:rFonts w:ascii="Arial" w:hAnsi="Arial" w:cs="Arial"/>
              </w:rPr>
              <w:t>Requires extensive experience of :</w:t>
            </w:r>
          </w:p>
          <w:p w14:paraId="330A93DC" w14:textId="77777777" w:rsidR="006C09F8" w:rsidRPr="000F11DB" w:rsidRDefault="006C09F8" w:rsidP="006C09F8">
            <w:pPr>
              <w:numPr>
                <w:ilvl w:val="1"/>
                <w:numId w:val="36"/>
              </w:numPr>
              <w:tabs>
                <w:tab w:val="clear" w:pos="1440"/>
              </w:tabs>
              <w:ind w:left="470" w:hanging="470"/>
              <w:rPr>
                <w:rFonts w:ascii="Arial" w:hAnsi="Arial" w:cs="Arial"/>
              </w:rPr>
            </w:pPr>
            <w:r w:rsidRPr="000F11DB">
              <w:rPr>
                <w:rFonts w:ascii="Arial" w:hAnsi="Arial" w:cs="Arial"/>
              </w:rPr>
              <w:t xml:space="preserve">developing strategies, business cases and plans </w:t>
            </w:r>
          </w:p>
          <w:p w14:paraId="37D72C53" w14:textId="77777777" w:rsidR="006C09F8" w:rsidRPr="000F11DB" w:rsidRDefault="006C09F8" w:rsidP="006C09F8">
            <w:pPr>
              <w:numPr>
                <w:ilvl w:val="1"/>
                <w:numId w:val="36"/>
              </w:numPr>
              <w:tabs>
                <w:tab w:val="clear" w:pos="1440"/>
              </w:tabs>
              <w:ind w:left="470" w:hanging="470"/>
              <w:rPr>
                <w:rFonts w:ascii="Arial" w:hAnsi="Arial" w:cs="Arial"/>
              </w:rPr>
            </w:pPr>
            <w:r w:rsidRPr="000F11DB">
              <w:rPr>
                <w:rFonts w:ascii="Arial" w:hAnsi="Arial" w:cs="Arial"/>
              </w:rPr>
              <w:t>leading and implementing service redesign, project management and service improvement plans across complex clinical systems, within and out with areas of Grampian NHS Board accountability e.g. other NHS Boards, SAS, local authorities etc.</w:t>
            </w:r>
          </w:p>
          <w:p w14:paraId="54CC37FB" w14:textId="77777777" w:rsidR="006C09F8" w:rsidRPr="009B0550" w:rsidRDefault="006C09F8" w:rsidP="00FB6B0C">
            <w:pPr>
              <w:ind w:left="470"/>
              <w:rPr>
                <w:rFonts w:ascii="Arial" w:hAnsi="Arial" w:cs="Arial"/>
                <w:color w:val="000000"/>
              </w:rPr>
            </w:pPr>
          </w:p>
        </w:tc>
        <w:tc>
          <w:tcPr>
            <w:tcW w:w="3502" w:type="dxa"/>
          </w:tcPr>
          <w:p w14:paraId="398C6B21" w14:textId="77777777" w:rsidR="006C09F8" w:rsidRDefault="006C09F8" w:rsidP="00FB6B0C">
            <w:pPr>
              <w:rPr>
                <w:rFonts w:ascii="Arial" w:hAnsi="Arial" w:cs="Arial"/>
                <w:color w:val="000000"/>
              </w:rPr>
            </w:pPr>
            <w:r>
              <w:rPr>
                <w:rFonts w:ascii="Arial" w:hAnsi="Arial" w:cs="Arial"/>
                <w:color w:val="000000"/>
              </w:rPr>
              <w:t>Experience of developing, delivering and managing performance frameworks.</w:t>
            </w:r>
          </w:p>
          <w:p w14:paraId="5AF6ADC0" w14:textId="77777777" w:rsidR="006C09F8" w:rsidRDefault="006C09F8" w:rsidP="00FB6B0C">
            <w:pPr>
              <w:rPr>
                <w:rFonts w:ascii="Arial" w:hAnsi="Arial" w:cs="Arial"/>
                <w:color w:val="000000"/>
              </w:rPr>
            </w:pPr>
          </w:p>
          <w:p w14:paraId="447473A5" w14:textId="77777777" w:rsidR="006C09F8" w:rsidRDefault="006C09F8" w:rsidP="00FB6B0C">
            <w:pPr>
              <w:rPr>
                <w:rFonts w:ascii="Arial" w:hAnsi="Arial" w:cs="Arial"/>
                <w:color w:val="000000"/>
              </w:rPr>
            </w:pPr>
          </w:p>
          <w:p w14:paraId="42855310" w14:textId="77777777" w:rsidR="006C09F8" w:rsidRPr="002B487A" w:rsidRDefault="006C09F8" w:rsidP="00FB6B0C">
            <w:pPr>
              <w:rPr>
                <w:rFonts w:ascii="Arial" w:hAnsi="Arial" w:cs="Arial"/>
              </w:rPr>
            </w:pPr>
          </w:p>
        </w:tc>
      </w:tr>
      <w:tr w:rsidR="006C09F8" w:rsidRPr="002B487A" w14:paraId="01C3A9D1" w14:textId="77777777" w:rsidTr="006C09F8">
        <w:tc>
          <w:tcPr>
            <w:tcW w:w="2694" w:type="dxa"/>
          </w:tcPr>
          <w:p w14:paraId="4971E12B" w14:textId="77777777" w:rsidR="006C09F8" w:rsidRPr="00C42904" w:rsidRDefault="006C09F8" w:rsidP="00FB6B0C">
            <w:pPr>
              <w:rPr>
                <w:rFonts w:ascii="Arial" w:hAnsi="Arial" w:cs="Arial"/>
                <w:b/>
              </w:rPr>
            </w:pPr>
            <w:r w:rsidRPr="00C42904">
              <w:rPr>
                <w:rFonts w:ascii="Arial" w:hAnsi="Arial" w:cs="Arial"/>
                <w:b/>
              </w:rPr>
              <w:t>Special Aptitudes / Abilities</w:t>
            </w:r>
          </w:p>
          <w:p w14:paraId="30D7FC9F" w14:textId="77777777" w:rsidR="006C09F8" w:rsidRPr="00C42904" w:rsidRDefault="006C09F8" w:rsidP="00FB6B0C">
            <w:pPr>
              <w:rPr>
                <w:rFonts w:ascii="Arial" w:hAnsi="Arial" w:cs="Arial"/>
              </w:rPr>
            </w:pPr>
          </w:p>
        </w:tc>
        <w:tc>
          <w:tcPr>
            <w:tcW w:w="4436" w:type="dxa"/>
          </w:tcPr>
          <w:p w14:paraId="69033CF8" w14:textId="77777777" w:rsidR="006C09F8" w:rsidRDefault="006C09F8" w:rsidP="00FB6B0C">
            <w:pPr>
              <w:rPr>
                <w:rFonts w:ascii="Arial" w:hAnsi="Arial" w:cs="Arial"/>
              </w:rPr>
            </w:pPr>
            <w:r>
              <w:rPr>
                <w:rFonts w:ascii="Arial" w:hAnsi="Arial" w:cs="Arial"/>
              </w:rPr>
              <w:t xml:space="preserve">Highly organisationally </w:t>
            </w:r>
            <w:r w:rsidRPr="000F11DB">
              <w:rPr>
                <w:rFonts w:ascii="Arial" w:hAnsi="Arial" w:cs="Arial"/>
              </w:rPr>
              <w:t>aware and capable of using personal judgement effectively e.g. prioritising or advising on the prioritisation of significant programmes of work across numerous departments and service redesign</w:t>
            </w:r>
          </w:p>
          <w:p w14:paraId="3C46F4CC" w14:textId="77777777" w:rsidR="006C09F8" w:rsidRDefault="006C09F8" w:rsidP="00FB6B0C">
            <w:pPr>
              <w:rPr>
                <w:rFonts w:ascii="Arial" w:hAnsi="Arial" w:cs="Arial"/>
              </w:rPr>
            </w:pPr>
          </w:p>
          <w:p w14:paraId="092A15DF" w14:textId="77777777" w:rsidR="006C09F8" w:rsidRDefault="006C09F8" w:rsidP="00FB6B0C">
            <w:pPr>
              <w:rPr>
                <w:rFonts w:ascii="Arial" w:hAnsi="Arial" w:cs="Arial"/>
              </w:rPr>
            </w:pPr>
            <w:r w:rsidRPr="000F11DB">
              <w:rPr>
                <w:rFonts w:ascii="Arial" w:hAnsi="Arial" w:cs="Arial"/>
              </w:rPr>
              <w:t>Excellent presentational and written communication skills which require to be adapted for</w:t>
            </w:r>
            <w:r>
              <w:rPr>
                <w:rFonts w:ascii="Arial" w:hAnsi="Arial" w:cs="Arial"/>
              </w:rPr>
              <w:t xml:space="preserve"> </w:t>
            </w:r>
            <w:r w:rsidRPr="000F11DB">
              <w:rPr>
                <w:rFonts w:ascii="Arial" w:hAnsi="Arial" w:cs="Arial"/>
              </w:rPr>
              <w:t>various audiences’ e.g. public, frontline staff, partners, Grampian NHS Board and Scottish Government</w:t>
            </w:r>
            <w:r>
              <w:rPr>
                <w:rFonts w:ascii="Arial" w:hAnsi="Arial" w:cs="Arial"/>
              </w:rPr>
              <w:t>.</w:t>
            </w:r>
          </w:p>
          <w:p w14:paraId="2E95C4BC" w14:textId="77777777" w:rsidR="006C09F8" w:rsidRDefault="006C09F8" w:rsidP="00FB6B0C">
            <w:pPr>
              <w:rPr>
                <w:rFonts w:ascii="Arial" w:hAnsi="Arial" w:cs="Arial"/>
              </w:rPr>
            </w:pPr>
          </w:p>
          <w:p w14:paraId="42A92708" w14:textId="77777777" w:rsidR="006C09F8" w:rsidRDefault="006C09F8" w:rsidP="00FB6B0C">
            <w:pPr>
              <w:rPr>
                <w:rFonts w:ascii="Arial" w:hAnsi="Arial" w:cs="Arial"/>
                <w:color w:val="000000"/>
              </w:rPr>
            </w:pPr>
            <w:r>
              <w:rPr>
                <w:rFonts w:ascii="Arial" w:hAnsi="Arial" w:cs="Arial"/>
                <w:color w:val="000000"/>
              </w:rPr>
              <w:t>Excellent communication and people management skills.</w:t>
            </w:r>
          </w:p>
          <w:p w14:paraId="6E4B235D" w14:textId="77777777" w:rsidR="006C09F8" w:rsidRDefault="006C09F8" w:rsidP="00FB6B0C">
            <w:pPr>
              <w:rPr>
                <w:rFonts w:ascii="Arial" w:hAnsi="Arial" w:cs="Arial"/>
                <w:color w:val="000000"/>
              </w:rPr>
            </w:pPr>
          </w:p>
          <w:p w14:paraId="53988F3C" w14:textId="77777777" w:rsidR="006C09F8" w:rsidRDefault="006C09F8" w:rsidP="00FB6B0C">
            <w:pPr>
              <w:rPr>
                <w:rFonts w:ascii="Arial" w:hAnsi="Arial" w:cs="Arial"/>
                <w:szCs w:val="20"/>
              </w:rPr>
            </w:pPr>
            <w:r w:rsidRPr="009B0550">
              <w:rPr>
                <w:rFonts w:ascii="Arial" w:hAnsi="Arial" w:cs="Arial"/>
                <w:szCs w:val="20"/>
              </w:rPr>
              <w:t xml:space="preserve">Ability to flex </w:t>
            </w:r>
            <w:r>
              <w:rPr>
                <w:rFonts w:ascii="Arial" w:hAnsi="Arial" w:cs="Arial"/>
                <w:szCs w:val="20"/>
              </w:rPr>
              <w:t>leadership and management style.</w:t>
            </w:r>
          </w:p>
          <w:p w14:paraId="1EBBD2BB" w14:textId="77777777" w:rsidR="006C09F8" w:rsidRDefault="006C09F8" w:rsidP="00FB6B0C">
            <w:pPr>
              <w:rPr>
                <w:rFonts w:ascii="Arial" w:hAnsi="Arial" w:cs="Arial"/>
                <w:szCs w:val="20"/>
              </w:rPr>
            </w:pPr>
          </w:p>
          <w:p w14:paraId="269012EC" w14:textId="77777777" w:rsidR="006C09F8" w:rsidRPr="009B0550" w:rsidRDefault="006C09F8" w:rsidP="00FB6B0C">
            <w:pPr>
              <w:rPr>
                <w:rFonts w:ascii="Arial" w:hAnsi="Arial" w:cs="Arial"/>
                <w:szCs w:val="20"/>
              </w:rPr>
            </w:pPr>
            <w:r w:rsidRPr="009B0550">
              <w:rPr>
                <w:rFonts w:ascii="Arial" w:hAnsi="Arial" w:cs="Arial"/>
                <w:szCs w:val="20"/>
              </w:rPr>
              <w:t>Clear understanding of performance matrix with</w:t>
            </w:r>
            <w:r>
              <w:rPr>
                <w:rFonts w:ascii="Arial" w:hAnsi="Arial" w:cs="Arial"/>
                <w:szCs w:val="20"/>
              </w:rPr>
              <w:t>in a complex health environment.</w:t>
            </w:r>
          </w:p>
          <w:p w14:paraId="0032AA0D" w14:textId="77777777" w:rsidR="006C09F8" w:rsidRDefault="006C09F8" w:rsidP="00FB6B0C">
            <w:pPr>
              <w:rPr>
                <w:rFonts w:ascii="Arial" w:hAnsi="Arial" w:cs="Arial"/>
                <w:color w:val="000000"/>
              </w:rPr>
            </w:pPr>
          </w:p>
          <w:p w14:paraId="32B25EAF" w14:textId="77777777" w:rsidR="006C09F8" w:rsidRDefault="006C09F8" w:rsidP="00FB6B0C">
            <w:pPr>
              <w:rPr>
                <w:rFonts w:ascii="Arial" w:hAnsi="Arial" w:cs="Arial"/>
                <w:color w:val="000000"/>
              </w:rPr>
            </w:pPr>
            <w:r>
              <w:rPr>
                <w:rFonts w:ascii="Arial" w:hAnsi="Arial" w:cs="Arial"/>
                <w:color w:val="000000"/>
              </w:rPr>
              <w:t xml:space="preserve">Strong financial acumen </w:t>
            </w:r>
          </w:p>
          <w:p w14:paraId="7FE72E9F" w14:textId="77777777" w:rsidR="006C09F8" w:rsidRPr="002B487A" w:rsidRDefault="006C09F8" w:rsidP="00FB6B0C">
            <w:pPr>
              <w:rPr>
                <w:rFonts w:ascii="Arial" w:hAnsi="Arial" w:cs="Arial"/>
              </w:rPr>
            </w:pPr>
          </w:p>
        </w:tc>
        <w:tc>
          <w:tcPr>
            <w:tcW w:w="3502" w:type="dxa"/>
          </w:tcPr>
          <w:p w14:paraId="62F48A30" w14:textId="77777777" w:rsidR="006C09F8" w:rsidRDefault="006C09F8" w:rsidP="00FB6B0C">
            <w:pPr>
              <w:rPr>
                <w:rFonts w:ascii="Arial" w:hAnsi="Arial" w:cs="Arial"/>
              </w:rPr>
            </w:pPr>
            <w:r w:rsidRPr="000F11DB">
              <w:rPr>
                <w:rFonts w:ascii="Arial" w:hAnsi="Arial" w:cs="Arial"/>
              </w:rPr>
              <w:lastRenderedPageBreak/>
              <w:t xml:space="preserve">Requires highly developed interpersonal skills which ensure effective communication with clinicians, non-clinicians, managers, public and partners. </w:t>
            </w:r>
          </w:p>
          <w:p w14:paraId="5A663A2A" w14:textId="77777777" w:rsidR="006C09F8" w:rsidRDefault="006C09F8" w:rsidP="00FB6B0C">
            <w:pPr>
              <w:rPr>
                <w:rFonts w:ascii="Arial" w:hAnsi="Arial" w:cs="Arial"/>
              </w:rPr>
            </w:pPr>
          </w:p>
          <w:p w14:paraId="1ED23839" w14:textId="77777777" w:rsidR="006C09F8" w:rsidRPr="002B487A" w:rsidRDefault="006C09F8" w:rsidP="00FB6B0C">
            <w:pPr>
              <w:rPr>
                <w:rFonts w:ascii="Arial" w:hAnsi="Arial" w:cs="Arial"/>
              </w:rPr>
            </w:pPr>
          </w:p>
        </w:tc>
      </w:tr>
      <w:tr w:rsidR="006C09F8" w:rsidRPr="002B487A" w14:paraId="230D087A" w14:textId="77777777" w:rsidTr="006C09F8">
        <w:tc>
          <w:tcPr>
            <w:tcW w:w="2694" w:type="dxa"/>
          </w:tcPr>
          <w:p w14:paraId="4A5678DD" w14:textId="77777777" w:rsidR="006C09F8" w:rsidRPr="002B487A" w:rsidRDefault="006C09F8" w:rsidP="00FB6B0C">
            <w:pPr>
              <w:rPr>
                <w:rFonts w:ascii="Arial" w:hAnsi="Arial" w:cs="Arial"/>
                <w:b/>
              </w:rPr>
            </w:pPr>
            <w:r w:rsidRPr="002B487A">
              <w:rPr>
                <w:rFonts w:ascii="Arial" w:hAnsi="Arial" w:cs="Arial"/>
                <w:b/>
                <w:sz w:val="22"/>
                <w:szCs w:val="22"/>
              </w:rPr>
              <w:t>Disposition</w:t>
            </w:r>
          </w:p>
          <w:p w14:paraId="72678A21" w14:textId="77777777" w:rsidR="006C09F8" w:rsidRPr="002B487A" w:rsidRDefault="006C09F8" w:rsidP="00FB6B0C">
            <w:pPr>
              <w:rPr>
                <w:rFonts w:ascii="Arial" w:hAnsi="Arial" w:cs="Arial"/>
                <w:b/>
              </w:rPr>
            </w:pPr>
          </w:p>
          <w:p w14:paraId="092B0EA6" w14:textId="77777777" w:rsidR="006C09F8" w:rsidRPr="002B487A" w:rsidRDefault="006C09F8" w:rsidP="00FB6B0C">
            <w:pPr>
              <w:rPr>
                <w:rFonts w:ascii="Arial" w:hAnsi="Arial" w:cs="Arial"/>
                <w:b/>
              </w:rPr>
            </w:pPr>
          </w:p>
          <w:p w14:paraId="53DDB71E" w14:textId="77777777" w:rsidR="006C09F8" w:rsidRPr="002B487A" w:rsidRDefault="006C09F8" w:rsidP="00FB6B0C">
            <w:pPr>
              <w:rPr>
                <w:rFonts w:ascii="Arial" w:hAnsi="Arial" w:cs="Arial"/>
                <w:b/>
              </w:rPr>
            </w:pPr>
          </w:p>
          <w:p w14:paraId="7BC6D84E" w14:textId="77777777" w:rsidR="006C09F8" w:rsidRPr="002B487A" w:rsidRDefault="006C09F8" w:rsidP="00FB6B0C">
            <w:pPr>
              <w:rPr>
                <w:rFonts w:ascii="Arial" w:hAnsi="Arial" w:cs="Arial"/>
              </w:rPr>
            </w:pPr>
          </w:p>
        </w:tc>
        <w:tc>
          <w:tcPr>
            <w:tcW w:w="4436" w:type="dxa"/>
          </w:tcPr>
          <w:p w14:paraId="16652372" w14:textId="77777777" w:rsidR="006C09F8" w:rsidRDefault="006C09F8" w:rsidP="00FB6B0C">
            <w:pPr>
              <w:rPr>
                <w:rFonts w:ascii="Arial" w:hAnsi="Arial" w:cs="Arial"/>
                <w:color w:val="000000"/>
              </w:rPr>
            </w:pPr>
            <w:r>
              <w:rPr>
                <w:rFonts w:ascii="Arial" w:hAnsi="Arial" w:cs="Arial"/>
                <w:color w:val="000000"/>
              </w:rPr>
              <w:t>Ability to influence, negotiate and lead</w:t>
            </w:r>
          </w:p>
          <w:p w14:paraId="410D90AD" w14:textId="77777777" w:rsidR="006C09F8" w:rsidRDefault="006C09F8" w:rsidP="00FB6B0C">
            <w:pPr>
              <w:rPr>
                <w:rFonts w:ascii="Arial" w:hAnsi="Arial" w:cs="Arial"/>
                <w:color w:val="000000"/>
              </w:rPr>
            </w:pPr>
          </w:p>
          <w:p w14:paraId="40740288" w14:textId="77777777" w:rsidR="006C09F8" w:rsidRPr="002B487A" w:rsidRDefault="006C09F8" w:rsidP="00FB6B0C">
            <w:pPr>
              <w:rPr>
                <w:rFonts w:ascii="Arial" w:hAnsi="Arial" w:cs="Arial"/>
              </w:rPr>
            </w:pPr>
            <w:r>
              <w:rPr>
                <w:rFonts w:ascii="Arial" w:hAnsi="Arial" w:cs="Arial"/>
                <w:color w:val="000000"/>
              </w:rPr>
              <w:t>Approachable</w:t>
            </w:r>
          </w:p>
        </w:tc>
        <w:tc>
          <w:tcPr>
            <w:tcW w:w="3502" w:type="dxa"/>
          </w:tcPr>
          <w:p w14:paraId="3D91F266" w14:textId="77777777" w:rsidR="006C09F8" w:rsidRPr="002B487A" w:rsidRDefault="006C09F8" w:rsidP="00FB6B0C">
            <w:pPr>
              <w:rPr>
                <w:rFonts w:ascii="Arial" w:hAnsi="Arial" w:cs="Arial"/>
              </w:rPr>
            </w:pPr>
          </w:p>
        </w:tc>
      </w:tr>
      <w:tr w:rsidR="006C09F8" w:rsidRPr="002B487A" w14:paraId="13E2EC9A" w14:textId="77777777" w:rsidTr="006C09F8">
        <w:tc>
          <w:tcPr>
            <w:tcW w:w="2694" w:type="dxa"/>
          </w:tcPr>
          <w:p w14:paraId="460AE67E" w14:textId="77777777" w:rsidR="006C09F8" w:rsidRPr="002B487A" w:rsidRDefault="006C09F8" w:rsidP="00FB6B0C">
            <w:pPr>
              <w:rPr>
                <w:rFonts w:ascii="Arial" w:hAnsi="Arial" w:cs="Arial"/>
                <w:b/>
              </w:rPr>
            </w:pPr>
            <w:r w:rsidRPr="002B487A">
              <w:rPr>
                <w:rFonts w:ascii="Arial" w:hAnsi="Arial" w:cs="Arial"/>
                <w:b/>
                <w:sz w:val="22"/>
                <w:szCs w:val="22"/>
              </w:rPr>
              <w:t>Physical Requirements</w:t>
            </w:r>
          </w:p>
          <w:p w14:paraId="2B395621" w14:textId="77777777" w:rsidR="006C09F8" w:rsidRPr="002B487A" w:rsidRDefault="006C09F8" w:rsidP="00FB6B0C">
            <w:pPr>
              <w:rPr>
                <w:rFonts w:ascii="Arial" w:hAnsi="Arial" w:cs="Arial"/>
                <w:b/>
              </w:rPr>
            </w:pPr>
          </w:p>
          <w:p w14:paraId="51A9E81C" w14:textId="77777777" w:rsidR="006C09F8" w:rsidRPr="002B487A" w:rsidRDefault="006C09F8" w:rsidP="00FB6B0C">
            <w:pPr>
              <w:rPr>
                <w:rFonts w:ascii="Arial" w:hAnsi="Arial" w:cs="Arial"/>
              </w:rPr>
            </w:pPr>
          </w:p>
        </w:tc>
        <w:tc>
          <w:tcPr>
            <w:tcW w:w="4436" w:type="dxa"/>
          </w:tcPr>
          <w:p w14:paraId="7E3A55E1" w14:textId="77777777" w:rsidR="006C09F8" w:rsidRPr="00A554A9" w:rsidRDefault="006C09F8" w:rsidP="00FB6B0C">
            <w:pPr>
              <w:rPr>
                <w:rFonts w:ascii="Arial" w:hAnsi="Arial" w:cs="Arial"/>
              </w:rPr>
            </w:pPr>
            <w:r w:rsidRPr="00A554A9">
              <w:rPr>
                <w:rFonts w:ascii="Arial" w:hAnsi="Arial" w:cs="Arial"/>
              </w:rPr>
              <w:t>Frequent requirement to walk to other parts of Foresterhill Health Campus which can be more than 1 kilometre at a time.</w:t>
            </w:r>
          </w:p>
          <w:p w14:paraId="1EFDA588" w14:textId="77777777" w:rsidR="006C09F8" w:rsidRPr="002B487A" w:rsidRDefault="006C09F8" w:rsidP="00FB6B0C">
            <w:pPr>
              <w:rPr>
                <w:rFonts w:ascii="Arial" w:hAnsi="Arial" w:cs="Arial"/>
              </w:rPr>
            </w:pPr>
          </w:p>
        </w:tc>
        <w:tc>
          <w:tcPr>
            <w:tcW w:w="3502" w:type="dxa"/>
          </w:tcPr>
          <w:p w14:paraId="03C41193" w14:textId="77777777" w:rsidR="006C09F8" w:rsidRPr="002B487A" w:rsidRDefault="006C09F8" w:rsidP="00FB6B0C">
            <w:pPr>
              <w:rPr>
                <w:rFonts w:ascii="Arial" w:hAnsi="Arial" w:cs="Arial"/>
              </w:rPr>
            </w:pPr>
          </w:p>
        </w:tc>
      </w:tr>
      <w:tr w:rsidR="006C09F8" w:rsidRPr="002B487A" w14:paraId="2526C082" w14:textId="77777777" w:rsidTr="006C09F8">
        <w:trPr>
          <w:trHeight w:val="1524"/>
        </w:trPr>
        <w:tc>
          <w:tcPr>
            <w:tcW w:w="2694" w:type="dxa"/>
          </w:tcPr>
          <w:p w14:paraId="039B8C44" w14:textId="77777777" w:rsidR="006C09F8" w:rsidRPr="002B487A" w:rsidRDefault="006C09F8" w:rsidP="00FB6B0C">
            <w:pPr>
              <w:rPr>
                <w:rFonts w:ascii="Arial" w:hAnsi="Arial" w:cs="Arial"/>
              </w:rPr>
            </w:pPr>
            <w:r w:rsidRPr="002B487A">
              <w:rPr>
                <w:rFonts w:ascii="Arial" w:hAnsi="Arial" w:cs="Arial"/>
                <w:b/>
                <w:sz w:val="22"/>
                <w:szCs w:val="22"/>
              </w:rPr>
              <w:t>Particular Requirements of the Post</w:t>
            </w:r>
          </w:p>
        </w:tc>
        <w:tc>
          <w:tcPr>
            <w:tcW w:w="4436" w:type="dxa"/>
          </w:tcPr>
          <w:p w14:paraId="0160C8A6" w14:textId="77777777" w:rsidR="006C09F8" w:rsidRPr="000F11DB" w:rsidRDefault="006C09F8" w:rsidP="00FB6B0C">
            <w:pPr>
              <w:rPr>
                <w:rFonts w:ascii="Arial" w:hAnsi="Arial" w:cs="Arial"/>
              </w:rPr>
            </w:pPr>
            <w:r w:rsidRPr="000F11DB">
              <w:rPr>
                <w:rFonts w:ascii="Arial" w:hAnsi="Arial" w:cs="Arial"/>
              </w:rPr>
              <w:t xml:space="preserve">Will have a good understanding of, and </w:t>
            </w:r>
            <w:r>
              <w:rPr>
                <w:rFonts w:ascii="Arial" w:hAnsi="Arial" w:cs="Arial"/>
              </w:rPr>
              <w:t xml:space="preserve">have </w:t>
            </w:r>
            <w:r w:rsidRPr="000F11DB">
              <w:rPr>
                <w:rFonts w:ascii="Arial" w:hAnsi="Arial" w:cs="Arial"/>
              </w:rPr>
              <w:t>work</w:t>
            </w:r>
            <w:r>
              <w:rPr>
                <w:rFonts w:ascii="Arial" w:hAnsi="Arial" w:cs="Arial"/>
              </w:rPr>
              <w:t>ed</w:t>
            </w:r>
            <w:r w:rsidRPr="000F11DB">
              <w:rPr>
                <w:rFonts w:ascii="Arial" w:hAnsi="Arial" w:cs="Arial"/>
              </w:rPr>
              <w:t xml:space="preserve"> across a range of clinical disciplines in both acute and community settings and have a proven track record of developing, interpreting and implementing strategy at a senior level.</w:t>
            </w:r>
          </w:p>
          <w:p w14:paraId="78FE47C4" w14:textId="77777777" w:rsidR="006C09F8" w:rsidRDefault="006C09F8" w:rsidP="00FB6B0C">
            <w:pPr>
              <w:rPr>
                <w:rFonts w:ascii="Arial" w:hAnsi="Arial" w:cs="Arial"/>
                <w:color w:val="000000"/>
              </w:rPr>
            </w:pPr>
          </w:p>
          <w:p w14:paraId="4E1424A3" w14:textId="77777777" w:rsidR="006C09F8" w:rsidRDefault="006C09F8" w:rsidP="00FB6B0C">
            <w:pPr>
              <w:rPr>
                <w:rFonts w:ascii="Arial" w:hAnsi="Arial" w:cs="Arial"/>
                <w:color w:val="000000"/>
              </w:rPr>
            </w:pPr>
            <w:r>
              <w:rPr>
                <w:rFonts w:ascii="Arial" w:hAnsi="Arial" w:cs="Arial"/>
                <w:color w:val="000000"/>
              </w:rPr>
              <w:t xml:space="preserve">Team player </w:t>
            </w:r>
          </w:p>
          <w:p w14:paraId="75CE5EF2" w14:textId="77777777" w:rsidR="006C09F8" w:rsidRDefault="006C09F8" w:rsidP="00FB6B0C">
            <w:pPr>
              <w:rPr>
                <w:rFonts w:ascii="Arial" w:hAnsi="Arial" w:cs="Arial"/>
                <w:color w:val="000000"/>
              </w:rPr>
            </w:pPr>
          </w:p>
          <w:p w14:paraId="091D7309" w14:textId="77777777" w:rsidR="006C09F8" w:rsidRDefault="006C09F8" w:rsidP="00FB6B0C">
            <w:pPr>
              <w:rPr>
                <w:rFonts w:ascii="Arial" w:hAnsi="Arial" w:cs="Arial"/>
                <w:color w:val="000000"/>
              </w:rPr>
            </w:pPr>
            <w:r>
              <w:rPr>
                <w:rFonts w:ascii="Arial" w:hAnsi="Arial" w:cs="Arial"/>
                <w:color w:val="000000"/>
              </w:rPr>
              <w:t xml:space="preserve">Strong leadership style </w:t>
            </w:r>
          </w:p>
          <w:p w14:paraId="49D2E355" w14:textId="77777777" w:rsidR="006C09F8" w:rsidRPr="002B487A" w:rsidRDefault="006C09F8" w:rsidP="00FB6B0C">
            <w:pPr>
              <w:rPr>
                <w:rFonts w:ascii="Arial" w:hAnsi="Arial" w:cs="Arial"/>
              </w:rPr>
            </w:pPr>
          </w:p>
        </w:tc>
        <w:tc>
          <w:tcPr>
            <w:tcW w:w="3502" w:type="dxa"/>
          </w:tcPr>
          <w:p w14:paraId="3A67FD29" w14:textId="77777777" w:rsidR="006C09F8" w:rsidRDefault="006C09F8" w:rsidP="00FB6B0C">
            <w:pPr>
              <w:rPr>
                <w:rFonts w:ascii="Arial" w:hAnsi="Arial" w:cs="Arial"/>
                <w:color w:val="000000"/>
              </w:rPr>
            </w:pPr>
            <w:r>
              <w:rPr>
                <w:rFonts w:ascii="Arial" w:hAnsi="Arial" w:cs="Arial"/>
                <w:color w:val="000000"/>
              </w:rPr>
              <w:t xml:space="preserve">Evidence of continuous professional development </w:t>
            </w:r>
          </w:p>
          <w:p w14:paraId="4267DA19" w14:textId="77777777" w:rsidR="006C09F8" w:rsidRPr="002B487A" w:rsidRDefault="006C09F8" w:rsidP="00FB6B0C">
            <w:pPr>
              <w:rPr>
                <w:rFonts w:ascii="Arial" w:hAnsi="Arial" w:cs="Arial"/>
              </w:rPr>
            </w:pPr>
          </w:p>
        </w:tc>
      </w:tr>
    </w:tbl>
    <w:p w14:paraId="5AB40362" w14:textId="77777777" w:rsidR="006C09F8" w:rsidRPr="002B487A" w:rsidRDefault="006C09F8" w:rsidP="006C09F8">
      <w:pPr>
        <w:rPr>
          <w:rFonts w:ascii="Arial" w:hAnsi="Arial" w:cs="Arial"/>
          <w:color w:val="333333"/>
          <w:sz w:val="22"/>
          <w:szCs w:val="22"/>
        </w:rPr>
      </w:pPr>
      <w:r w:rsidRPr="002B487A">
        <w:rPr>
          <w:rFonts w:ascii="Arial" w:hAnsi="Arial" w:cs="Arial"/>
          <w:color w:val="333333"/>
          <w:sz w:val="22"/>
          <w:szCs w:val="22"/>
        </w:rPr>
        <w:t xml:space="preserve"> </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1"/>
      </w:tblGrid>
      <w:tr w:rsidR="006C09F8" w:rsidRPr="00E53EF2" w14:paraId="6ACFFD14" w14:textId="77777777" w:rsidTr="006C09F8">
        <w:tc>
          <w:tcPr>
            <w:tcW w:w="10491" w:type="dxa"/>
            <w:shd w:val="pct10" w:color="auto" w:fill="FFFFFF"/>
          </w:tcPr>
          <w:p w14:paraId="46F29D5E" w14:textId="77777777" w:rsidR="006C09F8" w:rsidRPr="00E53EF2" w:rsidRDefault="006C09F8" w:rsidP="00FB6B0C">
            <w:pPr>
              <w:rPr>
                <w:rFonts w:ascii="Arial" w:hAnsi="Arial" w:cs="Arial"/>
                <w:b/>
              </w:rPr>
            </w:pPr>
            <w:r w:rsidRPr="00E53EF2">
              <w:rPr>
                <w:rFonts w:ascii="Arial" w:hAnsi="Arial" w:cs="Arial"/>
                <w:b/>
              </w:rPr>
              <w:t>MAJOR RISKS IN DOING THIS JOB</w:t>
            </w:r>
          </w:p>
          <w:p w14:paraId="648C0606" w14:textId="77777777" w:rsidR="006C09F8" w:rsidRPr="00E53EF2" w:rsidRDefault="006C09F8" w:rsidP="00FB6B0C">
            <w:pPr>
              <w:rPr>
                <w:rFonts w:ascii="Arial" w:hAnsi="Arial" w:cs="Arial"/>
                <w:b/>
              </w:rPr>
            </w:pPr>
          </w:p>
        </w:tc>
      </w:tr>
      <w:tr w:rsidR="006C09F8" w:rsidRPr="00E53EF2" w14:paraId="5AA993C5" w14:textId="77777777" w:rsidTr="006C09F8">
        <w:tc>
          <w:tcPr>
            <w:tcW w:w="10491" w:type="dxa"/>
          </w:tcPr>
          <w:p w14:paraId="482CCD7E" w14:textId="77777777" w:rsidR="006C09F8" w:rsidRPr="00E53EF2" w:rsidRDefault="006C09F8" w:rsidP="00FB6B0C">
            <w:pPr>
              <w:pStyle w:val="BodyText2"/>
            </w:pPr>
            <w:r w:rsidRPr="00E53EF2">
              <w:t>Please indicate the major risks the job holder could face in doing this job e.g. lifting patients/objects, working with hazardous substances, dealing with violence and aggression..</w:t>
            </w:r>
          </w:p>
          <w:p w14:paraId="79D443E5" w14:textId="77777777" w:rsidR="006C09F8" w:rsidRDefault="006C09F8" w:rsidP="00FB6B0C">
            <w:pPr>
              <w:rPr>
                <w:rFonts w:ascii="Arial" w:hAnsi="Arial" w:cs="Arial"/>
                <w:i/>
              </w:rPr>
            </w:pPr>
          </w:p>
          <w:p w14:paraId="5F3DA253" w14:textId="77777777" w:rsidR="006C09F8" w:rsidRPr="00E53EF2" w:rsidRDefault="006C09F8" w:rsidP="00FB6B0C">
            <w:pPr>
              <w:rPr>
                <w:rFonts w:ascii="Arial" w:hAnsi="Arial" w:cs="Arial"/>
                <w:i/>
              </w:rPr>
            </w:pPr>
            <w:r w:rsidRPr="00E53EF2">
              <w:rPr>
                <w:rFonts w:ascii="Arial" w:hAnsi="Arial" w:cs="Arial"/>
                <w:i/>
              </w:rPr>
              <w:t xml:space="preserve">If there are no major risks for the job holder please tick this box             </w:t>
            </w:r>
          </w:p>
          <w:p w14:paraId="5A8926FD" w14:textId="77777777" w:rsidR="006C09F8" w:rsidRPr="00E53EF2" w:rsidRDefault="006C09F8" w:rsidP="00FB6B0C">
            <w:pPr>
              <w:rPr>
                <w:rFonts w:ascii="Arial" w:hAnsi="Arial" w:cs="Arial"/>
                <w:i/>
              </w:rPr>
            </w:pPr>
          </w:p>
        </w:tc>
      </w:tr>
    </w:tbl>
    <w:p w14:paraId="3696E0EE" w14:textId="77777777" w:rsidR="006C09F8" w:rsidRPr="002B487A" w:rsidRDefault="006C09F8" w:rsidP="006C09F8">
      <w:pPr>
        <w:rPr>
          <w:rFonts w:ascii="Arial" w:hAnsi="Arial" w:cs="Arial"/>
          <w:sz w:val="22"/>
          <w:szCs w:val="22"/>
        </w:rPr>
      </w:pPr>
    </w:p>
    <w:p w14:paraId="553FE7AC" w14:textId="77777777" w:rsidR="006C09F8" w:rsidRPr="008F7B99" w:rsidRDefault="006C09F8" w:rsidP="006C09F8">
      <w:pPr>
        <w:rPr>
          <w:rFonts w:ascii="Arial" w:hAnsi="Arial" w:cs="Arial"/>
          <w:b/>
        </w:rPr>
      </w:pPr>
    </w:p>
    <w:p w14:paraId="78CCBD47" w14:textId="77777777" w:rsidR="00EF1CA6" w:rsidRPr="0034655C" w:rsidRDefault="00EF1CA6" w:rsidP="00EF1CA6">
      <w:pPr>
        <w:rPr>
          <w:rFonts w:ascii="Arial" w:hAnsi="Arial" w:cs="Arial"/>
        </w:rPr>
      </w:pPr>
    </w:p>
    <w:p w14:paraId="3929E49D" w14:textId="565ABAF5" w:rsidR="005A75BF" w:rsidRDefault="005A75BF">
      <w:pPr>
        <w:rPr>
          <w:rFonts w:ascii="Arial" w:hAnsi="Arial" w:cs="Arial"/>
        </w:rPr>
      </w:pPr>
    </w:p>
    <w:p w14:paraId="563FAC4F" w14:textId="77777777" w:rsidR="00EF1CA6" w:rsidRPr="00452507" w:rsidRDefault="00EF1CA6" w:rsidP="00EF1CA6">
      <w:pPr>
        <w:rPr>
          <w:rFonts w:ascii="Arial" w:hAnsi="Arial" w:cs="Arial"/>
        </w:rPr>
      </w:pPr>
    </w:p>
    <w:p w14:paraId="4EBECE52" w14:textId="77777777" w:rsidR="00C15F43" w:rsidRPr="00452507" w:rsidRDefault="00C15F43" w:rsidP="00117602">
      <w:pPr>
        <w:rPr>
          <w:rFonts w:ascii="Arial" w:hAnsi="Arial" w:cs="Arial"/>
        </w:rPr>
      </w:pPr>
    </w:p>
    <w:sectPr w:rsidR="00C15F43" w:rsidRPr="00452507">
      <w:footerReference w:type="even" r:id="rId8"/>
      <w:footerReference w:type="default" r:id="rId9"/>
      <w:pgSz w:w="11906" w:h="16838"/>
      <w:pgMar w:top="1440" w:right="1134"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F1033" w14:textId="77777777" w:rsidR="004C3928" w:rsidRDefault="004C3928">
      <w:r>
        <w:separator/>
      </w:r>
    </w:p>
  </w:endnote>
  <w:endnote w:type="continuationSeparator" w:id="0">
    <w:p w14:paraId="10CD284E" w14:textId="77777777" w:rsidR="004C3928" w:rsidRDefault="004C3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60B5E" w14:textId="77777777" w:rsidR="004C3928" w:rsidRDefault="004C39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2EEDDFA" w14:textId="77777777" w:rsidR="004C3928" w:rsidRDefault="004C39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21556" w14:textId="0677B640" w:rsidR="004C3928" w:rsidRDefault="004C39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09F8">
      <w:rPr>
        <w:rStyle w:val="PageNumber"/>
        <w:noProof/>
      </w:rPr>
      <w:t>16</w:t>
    </w:r>
    <w:r>
      <w:rPr>
        <w:rStyle w:val="PageNumber"/>
      </w:rPr>
      <w:fldChar w:fldCharType="end"/>
    </w:r>
  </w:p>
  <w:p w14:paraId="09697084" w14:textId="77777777" w:rsidR="004C3928" w:rsidRDefault="004C3928">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CEF77" w14:textId="77777777" w:rsidR="004C3928" w:rsidRDefault="004C3928">
      <w:r>
        <w:separator/>
      </w:r>
    </w:p>
  </w:footnote>
  <w:footnote w:type="continuationSeparator" w:id="0">
    <w:p w14:paraId="01ACEAB4" w14:textId="77777777" w:rsidR="004C3928" w:rsidRDefault="004C39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F04"/>
    <w:multiLevelType w:val="hybridMultilevel"/>
    <w:tmpl w:val="B97A0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A23D6"/>
    <w:multiLevelType w:val="hybridMultilevel"/>
    <w:tmpl w:val="85547E56"/>
    <w:lvl w:ilvl="0" w:tplc="08090001">
      <w:start w:val="1"/>
      <w:numFmt w:val="bullet"/>
      <w:lvlText w:val=""/>
      <w:lvlJc w:val="left"/>
      <w:pPr>
        <w:tabs>
          <w:tab w:val="num" w:pos="714"/>
        </w:tabs>
        <w:ind w:left="714" w:hanging="360"/>
      </w:pPr>
      <w:rPr>
        <w:rFonts w:ascii="Symbol" w:hAnsi="Symbol" w:hint="default"/>
      </w:rPr>
    </w:lvl>
    <w:lvl w:ilvl="1" w:tplc="08090003" w:tentative="1">
      <w:start w:val="1"/>
      <w:numFmt w:val="bullet"/>
      <w:lvlText w:val="o"/>
      <w:lvlJc w:val="left"/>
      <w:pPr>
        <w:tabs>
          <w:tab w:val="num" w:pos="1434"/>
        </w:tabs>
        <w:ind w:left="1434" w:hanging="360"/>
      </w:pPr>
      <w:rPr>
        <w:rFonts w:ascii="Courier New" w:hAnsi="Courier New" w:cs="Courier New" w:hint="default"/>
      </w:rPr>
    </w:lvl>
    <w:lvl w:ilvl="2" w:tplc="08090005" w:tentative="1">
      <w:start w:val="1"/>
      <w:numFmt w:val="bullet"/>
      <w:lvlText w:val=""/>
      <w:lvlJc w:val="left"/>
      <w:pPr>
        <w:tabs>
          <w:tab w:val="num" w:pos="2154"/>
        </w:tabs>
        <w:ind w:left="2154" w:hanging="360"/>
      </w:pPr>
      <w:rPr>
        <w:rFonts w:ascii="Wingdings" w:hAnsi="Wingdings" w:hint="default"/>
      </w:rPr>
    </w:lvl>
    <w:lvl w:ilvl="3" w:tplc="08090001" w:tentative="1">
      <w:start w:val="1"/>
      <w:numFmt w:val="bullet"/>
      <w:lvlText w:val=""/>
      <w:lvlJc w:val="left"/>
      <w:pPr>
        <w:tabs>
          <w:tab w:val="num" w:pos="2874"/>
        </w:tabs>
        <w:ind w:left="2874" w:hanging="360"/>
      </w:pPr>
      <w:rPr>
        <w:rFonts w:ascii="Symbol" w:hAnsi="Symbol" w:hint="default"/>
      </w:rPr>
    </w:lvl>
    <w:lvl w:ilvl="4" w:tplc="08090003" w:tentative="1">
      <w:start w:val="1"/>
      <w:numFmt w:val="bullet"/>
      <w:lvlText w:val="o"/>
      <w:lvlJc w:val="left"/>
      <w:pPr>
        <w:tabs>
          <w:tab w:val="num" w:pos="3594"/>
        </w:tabs>
        <w:ind w:left="3594" w:hanging="360"/>
      </w:pPr>
      <w:rPr>
        <w:rFonts w:ascii="Courier New" w:hAnsi="Courier New" w:cs="Courier New" w:hint="default"/>
      </w:rPr>
    </w:lvl>
    <w:lvl w:ilvl="5" w:tplc="08090005" w:tentative="1">
      <w:start w:val="1"/>
      <w:numFmt w:val="bullet"/>
      <w:lvlText w:val=""/>
      <w:lvlJc w:val="left"/>
      <w:pPr>
        <w:tabs>
          <w:tab w:val="num" w:pos="4314"/>
        </w:tabs>
        <w:ind w:left="4314" w:hanging="360"/>
      </w:pPr>
      <w:rPr>
        <w:rFonts w:ascii="Wingdings" w:hAnsi="Wingdings" w:hint="default"/>
      </w:rPr>
    </w:lvl>
    <w:lvl w:ilvl="6" w:tplc="08090001" w:tentative="1">
      <w:start w:val="1"/>
      <w:numFmt w:val="bullet"/>
      <w:lvlText w:val=""/>
      <w:lvlJc w:val="left"/>
      <w:pPr>
        <w:tabs>
          <w:tab w:val="num" w:pos="5034"/>
        </w:tabs>
        <w:ind w:left="5034" w:hanging="360"/>
      </w:pPr>
      <w:rPr>
        <w:rFonts w:ascii="Symbol" w:hAnsi="Symbol" w:hint="default"/>
      </w:rPr>
    </w:lvl>
    <w:lvl w:ilvl="7" w:tplc="08090003" w:tentative="1">
      <w:start w:val="1"/>
      <w:numFmt w:val="bullet"/>
      <w:lvlText w:val="o"/>
      <w:lvlJc w:val="left"/>
      <w:pPr>
        <w:tabs>
          <w:tab w:val="num" w:pos="5754"/>
        </w:tabs>
        <w:ind w:left="5754" w:hanging="360"/>
      </w:pPr>
      <w:rPr>
        <w:rFonts w:ascii="Courier New" w:hAnsi="Courier New" w:cs="Courier New" w:hint="default"/>
      </w:rPr>
    </w:lvl>
    <w:lvl w:ilvl="8" w:tplc="08090005" w:tentative="1">
      <w:start w:val="1"/>
      <w:numFmt w:val="bullet"/>
      <w:lvlText w:val=""/>
      <w:lvlJc w:val="left"/>
      <w:pPr>
        <w:tabs>
          <w:tab w:val="num" w:pos="6474"/>
        </w:tabs>
        <w:ind w:left="6474" w:hanging="360"/>
      </w:pPr>
      <w:rPr>
        <w:rFonts w:ascii="Wingdings" w:hAnsi="Wingdings" w:hint="default"/>
      </w:rPr>
    </w:lvl>
  </w:abstractNum>
  <w:abstractNum w:abstractNumId="2" w15:restartNumberingAfterBreak="0">
    <w:nsid w:val="037E2C47"/>
    <w:multiLevelType w:val="hybridMultilevel"/>
    <w:tmpl w:val="E82428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585B1C"/>
    <w:multiLevelType w:val="hybridMultilevel"/>
    <w:tmpl w:val="31EC9A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597B5C"/>
    <w:multiLevelType w:val="hybridMultilevel"/>
    <w:tmpl w:val="D51A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9025F2"/>
    <w:multiLevelType w:val="hybridMultilevel"/>
    <w:tmpl w:val="58401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FA4F1D"/>
    <w:multiLevelType w:val="hybridMultilevel"/>
    <w:tmpl w:val="BCE0938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6A09FF"/>
    <w:multiLevelType w:val="hybridMultilevel"/>
    <w:tmpl w:val="4FA86E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9D341B"/>
    <w:multiLevelType w:val="hybridMultilevel"/>
    <w:tmpl w:val="F25A28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0C7929"/>
    <w:multiLevelType w:val="hybridMultilevel"/>
    <w:tmpl w:val="FF68E1A8"/>
    <w:lvl w:ilvl="0" w:tplc="FFFFFFFF">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A469F6"/>
    <w:multiLevelType w:val="hybridMultilevel"/>
    <w:tmpl w:val="7E1EA968"/>
    <w:lvl w:ilvl="0" w:tplc="08090001">
      <w:start w:val="1"/>
      <w:numFmt w:val="bullet"/>
      <w:lvlText w:val=""/>
      <w:lvlJc w:val="left"/>
      <w:pPr>
        <w:tabs>
          <w:tab w:val="num" w:pos="702"/>
        </w:tabs>
        <w:ind w:left="702" w:hanging="360"/>
      </w:pPr>
      <w:rPr>
        <w:rFonts w:ascii="Symbol" w:hAnsi="Symbol" w:hint="default"/>
      </w:rPr>
    </w:lvl>
    <w:lvl w:ilvl="1" w:tplc="08090003" w:tentative="1">
      <w:start w:val="1"/>
      <w:numFmt w:val="bullet"/>
      <w:lvlText w:val="o"/>
      <w:lvlJc w:val="left"/>
      <w:pPr>
        <w:tabs>
          <w:tab w:val="num" w:pos="1422"/>
        </w:tabs>
        <w:ind w:left="1422" w:hanging="360"/>
      </w:pPr>
      <w:rPr>
        <w:rFonts w:ascii="Courier New" w:hAnsi="Courier New" w:cs="Courier New" w:hint="default"/>
      </w:rPr>
    </w:lvl>
    <w:lvl w:ilvl="2" w:tplc="08090005" w:tentative="1">
      <w:start w:val="1"/>
      <w:numFmt w:val="bullet"/>
      <w:lvlText w:val=""/>
      <w:lvlJc w:val="left"/>
      <w:pPr>
        <w:tabs>
          <w:tab w:val="num" w:pos="2142"/>
        </w:tabs>
        <w:ind w:left="2142" w:hanging="360"/>
      </w:pPr>
      <w:rPr>
        <w:rFonts w:ascii="Wingdings" w:hAnsi="Wingdings" w:hint="default"/>
      </w:rPr>
    </w:lvl>
    <w:lvl w:ilvl="3" w:tplc="08090001" w:tentative="1">
      <w:start w:val="1"/>
      <w:numFmt w:val="bullet"/>
      <w:lvlText w:val=""/>
      <w:lvlJc w:val="left"/>
      <w:pPr>
        <w:tabs>
          <w:tab w:val="num" w:pos="2862"/>
        </w:tabs>
        <w:ind w:left="2862" w:hanging="360"/>
      </w:pPr>
      <w:rPr>
        <w:rFonts w:ascii="Symbol" w:hAnsi="Symbol" w:hint="default"/>
      </w:rPr>
    </w:lvl>
    <w:lvl w:ilvl="4" w:tplc="08090003" w:tentative="1">
      <w:start w:val="1"/>
      <w:numFmt w:val="bullet"/>
      <w:lvlText w:val="o"/>
      <w:lvlJc w:val="left"/>
      <w:pPr>
        <w:tabs>
          <w:tab w:val="num" w:pos="3582"/>
        </w:tabs>
        <w:ind w:left="3582" w:hanging="360"/>
      </w:pPr>
      <w:rPr>
        <w:rFonts w:ascii="Courier New" w:hAnsi="Courier New" w:cs="Courier New" w:hint="default"/>
      </w:rPr>
    </w:lvl>
    <w:lvl w:ilvl="5" w:tplc="08090005" w:tentative="1">
      <w:start w:val="1"/>
      <w:numFmt w:val="bullet"/>
      <w:lvlText w:val=""/>
      <w:lvlJc w:val="left"/>
      <w:pPr>
        <w:tabs>
          <w:tab w:val="num" w:pos="4302"/>
        </w:tabs>
        <w:ind w:left="4302" w:hanging="360"/>
      </w:pPr>
      <w:rPr>
        <w:rFonts w:ascii="Wingdings" w:hAnsi="Wingdings" w:hint="default"/>
      </w:rPr>
    </w:lvl>
    <w:lvl w:ilvl="6" w:tplc="08090001" w:tentative="1">
      <w:start w:val="1"/>
      <w:numFmt w:val="bullet"/>
      <w:lvlText w:val=""/>
      <w:lvlJc w:val="left"/>
      <w:pPr>
        <w:tabs>
          <w:tab w:val="num" w:pos="5022"/>
        </w:tabs>
        <w:ind w:left="5022" w:hanging="360"/>
      </w:pPr>
      <w:rPr>
        <w:rFonts w:ascii="Symbol" w:hAnsi="Symbol" w:hint="default"/>
      </w:rPr>
    </w:lvl>
    <w:lvl w:ilvl="7" w:tplc="08090003" w:tentative="1">
      <w:start w:val="1"/>
      <w:numFmt w:val="bullet"/>
      <w:lvlText w:val="o"/>
      <w:lvlJc w:val="left"/>
      <w:pPr>
        <w:tabs>
          <w:tab w:val="num" w:pos="5742"/>
        </w:tabs>
        <w:ind w:left="5742" w:hanging="360"/>
      </w:pPr>
      <w:rPr>
        <w:rFonts w:ascii="Courier New" w:hAnsi="Courier New" w:cs="Courier New" w:hint="default"/>
      </w:rPr>
    </w:lvl>
    <w:lvl w:ilvl="8" w:tplc="08090005" w:tentative="1">
      <w:start w:val="1"/>
      <w:numFmt w:val="bullet"/>
      <w:lvlText w:val=""/>
      <w:lvlJc w:val="left"/>
      <w:pPr>
        <w:tabs>
          <w:tab w:val="num" w:pos="6462"/>
        </w:tabs>
        <w:ind w:left="6462" w:hanging="360"/>
      </w:pPr>
      <w:rPr>
        <w:rFonts w:ascii="Wingdings" w:hAnsi="Wingdings" w:hint="default"/>
      </w:rPr>
    </w:lvl>
  </w:abstractNum>
  <w:abstractNum w:abstractNumId="11" w15:restartNumberingAfterBreak="0">
    <w:nsid w:val="220F47F7"/>
    <w:multiLevelType w:val="hybridMultilevel"/>
    <w:tmpl w:val="97E48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3B38F1"/>
    <w:multiLevelType w:val="hybridMultilevel"/>
    <w:tmpl w:val="67326DE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89B6FBD"/>
    <w:multiLevelType w:val="hybridMultilevel"/>
    <w:tmpl w:val="9E64F1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CE0109"/>
    <w:multiLevelType w:val="hybridMultilevel"/>
    <w:tmpl w:val="B9A810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E23D4C"/>
    <w:multiLevelType w:val="hybridMultilevel"/>
    <w:tmpl w:val="8D0466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1454E9"/>
    <w:multiLevelType w:val="hybridMultilevel"/>
    <w:tmpl w:val="6234EB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542969"/>
    <w:multiLevelType w:val="hybridMultilevel"/>
    <w:tmpl w:val="B3E023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465525"/>
    <w:multiLevelType w:val="hybridMultilevel"/>
    <w:tmpl w:val="A49EEDBE"/>
    <w:lvl w:ilvl="0" w:tplc="08090001">
      <w:start w:val="1"/>
      <w:numFmt w:val="bullet"/>
      <w:lvlText w:val=""/>
      <w:lvlJc w:val="left"/>
      <w:pPr>
        <w:tabs>
          <w:tab w:val="num" w:pos="720"/>
        </w:tabs>
        <w:ind w:left="720" w:hanging="360"/>
      </w:pPr>
      <w:rPr>
        <w:rFonts w:ascii="Symbol" w:hAnsi="Symbol" w:hint="default"/>
      </w:rPr>
    </w:lvl>
    <w:lvl w:ilvl="1" w:tplc="395CD166">
      <w:start w:val="1"/>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435978"/>
    <w:multiLevelType w:val="hybridMultilevel"/>
    <w:tmpl w:val="10C4A6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6F3EF8"/>
    <w:multiLevelType w:val="hybridMultilevel"/>
    <w:tmpl w:val="406008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435F3B"/>
    <w:multiLevelType w:val="hybridMultilevel"/>
    <w:tmpl w:val="2572D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B35089"/>
    <w:multiLevelType w:val="hybridMultilevel"/>
    <w:tmpl w:val="B8A629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641BDD"/>
    <w:multiLevelType w:val="hybridMultilevel"/>
    <w:tmpl w:val="4B78B94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9C3C5B"/>
    <w:multiLevelType w:val="hybridMultilevel"/>
    <w:tmpl w:val="49E43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2340C1"/>
    <w:multiLevelType w:val="hybridMultilevel"/>
    <w:tmpl w:val="0944D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990C75"/>
    <w:multiLevelType w:val="hybridMultilevel"/>
    <w:tmpl w:val="5242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F2569E"/>
    <w:multiLevelType w:val="hybridMultilevel"/>
    <w:tmpl w:val="E8DE183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F0B7E79"/>
    <w:multiLevelType w:val="hybridMultilevel"/>
    <w:tmpl w:val="7602A47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39E6F12"/>
    <w:multiLevelType w:val="hybridMultilevel"/>
    <w:tmpl w:val="A96AC35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5484B7D"/>
    <w:multiLevelType w:val="hybridMultilevel"/>
    <w:tmpl w:val="1FF8F7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D55F49"/>
    <w:multiLevelType w:val="hybridMultilevel"/>
    <w:tmpl w:val="75B06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C26F21"/>
    <w:multiLevelType w:val="hybridMultilevel"/>
    <w:tmpl w:val="4B86DB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C693721"/>
    <w:multiLevelType w:val="multilevel"/>
    <w:tmpl w:val="4648CB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DC31764"/>
    <w:multiLevelType w:val="hybridMultilevel"/>
    <w:tmpl w:val="1D2A2846"/>
    <w:lvl w:ilvl="0" w:tplc="08090001">
      <w:start w:val="1"/>
      <w:numFmt w:val="bullet"/>
      <w:lvlText w:val=""/>
      <w:lvlJc w:val="left"/>
      <w:pPr>
        <w:tabs>
          <w:tab w:val="num" w:pos="720"/>
        </w:tabs>
        <w:ind w:left="720" w:hanging="360"/>
      </w:pPr>
      <w:rPr>
        <w:rFonts w:ascii="Symbol" w:hAnsi="Symbol" w:hint="default"/>
      </w:rPr>
    </w:lvl>
    <w:lvl w:ilvl="1" w:tplc="08090009">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2F49B7"/>
    <w:multiLevelType w:val="hybridMultilevel"/>
    <w:tmpl w:val="B60A12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9"/>
  </w:num>
  <w:num w:numId="4">
    <w:abstractNumId w:val="23"/>
  </w:num>
  <w:num w:numId="5">
    <w:abstractNumId w:val="18"/>
  </w:num>
  <w:num w:numId="6">
    <w:abstractNumId w:val="2"/>
  </w:num>
  <w:num w:numId="7">
    <w:abstractNumId w:val="4"/>
  </w:num>
  <w:num w:numId="8">
    <w:abstractNumId w:val="3"/>
  </w:num>
  <w:num w:numId="9">
    <w:abstractNumId w:val="8"/>
  </w:num>
  <w:num w:numId="10">
    <w:abstractNumId w:val="35"/>
  </w:num>
  <w:num w:numId="11">
    <w:abstractNumId w:val="29"/>
  </w:num>
  <w:num w:numId="12">
    <w:abstractNumId w:val="20"/>
  </w:num>
  <w:num w:numId="13">
    <w:abstractNumId w:val="14"/>
  </w:num>
  <w:num w:numId="14">
    <w:abstractNumId w:val="13"/>
  </w:num>
  <w:num w:numId="15">
    <w:abstractNumId w:val="32"/>
  </w:num>
  <w:num w:numId="16">
    <w:abstractNumId w:val="28"/>
  </w:num>
  <w:num w:numId="17">
    <w:abstractNumId w:val="17"/>
  </w:num>
  <w:num w:numId="18">
    <w:abstractNumId w:val="27"/>
  </w:num>
  <w:num w:numId="19">
    <w:abstractNumId w:val="24"/>
  </w:num>
  <w:num w:numId="20">
    <w:abstractNumId w:val="19"/>
  </w:num>
  <w:num w:numId="21">
    <w:abstractNumId w:val="7"/>
  </w:num>
  <w:num w:numId="22">
    <w:abstractNumId w:val="12"/>
  </w:num>
  <w:num w:numId="23">
    <w:abstractNumId w:val="16"/>
  </w:num>
  <w:num w:numId="24">
    <w:abstractNumId w:val="15"/>
  </w:num>
  <w:num w:numId="25">
    <w:abstractNumId w:val="30"/>
  </w:num>
  <w:num w:numId="26">
    <w:abstractNumId w:val="22"/>
  </w:num>
  <w:num w:numId="27">
    <w:abstractNumId w:val="5"/>
  </w:num>
  <w:num w:numId="28">
    <w:abstractNumId w:val="25"/>
  </w:num>
  <w:num w:numId="29">
    <w:abstractNumId w:val="31"/>
  </w:num>
  <w:num w:numId="30">
    <w:abstractNumId w:val="21"/>
  </w:num>
  <w:num w:numId="31">
    <w:abstractNumId w:val="0"/>
  </w:num>
  <w:num w:numId="32">
    <w:abstractNumId w:val="11"/>
  </w:num>
  <w:num w:numId="33">
    <w:abstractNumId w:val="6"/>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52"/>
    <w:rsid w:val="00001DF8"/>
    <w:rsid w:val="000134BE"/>
    <w:rsid w:val="0001496E"/>
    <w:rsid w:val="000176D6"/>
    <w:rsid w:val="00020976"/>
    <w:rsid w:val="00021645"/>
    <w:rsid w:val="000264FD"/>
    <w:rsid w:val="0003386C"/>
    <w:rsid w:val="00033CEB"/>
    <w:rsid w:val="000440F0"/>
    <w:rsid w:val="00052E61"/>
    <w:rsid w:val="00055454"/>
    <w:rsid w:val="00061B89"/>
    <w:rsid w:val="00062E4B"/>
    <w:rsid w:val="00064A63"/>
    <w:rsid w:val="0006656A"/>
    <w:rsid w:val="00076876"/>
    <w:rsid w:val="00091216"/>
    <w:rsid w:val="00091335"/>
    <w:rsid w:val="00097352"/>
    <w:rsid w:val="000A10E3"/>
    <w:rsid w:val="000A1EFF"/>
    <w:rsid w:val="000A3180"/>
    <w:rsid w:val="000A4994"/>
    <w:rsid w:val="000A6C66"/>
    <w:rsid w:val="000B0F25"/>
    <w:rsid w:val="000B311C"/>
    <w:rsid w:val="000C1D70"/>
    <w:rsid w:val="000D5186"/>
    <w:rsid w:val="000D7AEF"/>
    <w:rsid w:val="000E22B1"/>
    <w:rsid w:val="000F11DB"/>
    <w:rsid w:val="00110863"/>
    <w:rsid w:val="001126F5"/>
    <w:rsid w:val="001128A0"/>
    <w:rsid w:val="00117602"/>
    <w:rsid w:val="00121892"/>
    <w:rsid w:val="00125085"/>
    <w:rsid w:val="00140521"/>
    <w:rsid w:val="00147DD9"/>
    <w:rsid w:val="00157022"/>
    <w:rsid w:val="00157FD5"/>
    <w:rsid w:val="00160B32"/>
    <w:rsid w:val="00163931"/>
    <w:rsid w:val="00164339"/>
    <w:rsid w:val="001805A1"/>
    <w:rsid w:val="00182554"/>
    <w:rsid w:val="001863D2"/>
    <w:rsid w:val="001866EF"/>
    <w:rsid w:val="00195532"/>
    <w:rsid w:val="001A2EAE"/>
    <w:rsid w:val="001A45BB"/>
    <w:rsid w:val="001A4A48"/>
    <w:rsid w:val="001A6485"/>
    <w:rsid w:val="001B0596"/>
    <w:rsid w:val="001B12C6"/>
    <w:rsid w:val="001B300D"/>
    <w:rsid w:val="001C202F"/>
    <w:rsid w:val="001C428F"/>
    <w:rsid w:val="001D1608"/>
    <w:rsid w:val="001E4639"/>
    <w:rsid w:val="001E7DAF"/>
    <w:rsid w:val="001F1F30"/>
    <w:rsid w:val="001F46FB"/>
    <w:rsid w:val="002149EC"/>
    <w:rsid w:val="00215154"/>
    <w:rsid w:val="002317D2"/>
    <w:rsid w:val="002338A4"/>
    <w:rsid w:val="00243D38"/>
    <w:rsid w:val="0025295E"/>
    <w:rsid w:val="00252AD2"/>
    <w:rsid w:val="00263621"/>
    <w:rsid w:val="00272045"/>
    <w:rsid w:val="00273C5D"/>
    <w:rsid w:val="00273FAE"/>
    <w:rsid w:val="00287D43"/>
    <w:rsid w:val="0029397A"/>
    <w:rsid w:val="002A387A"/>
    <w:rsid w:val="002A4516"/>
    <w:rsid w:val="002A4FAF"/>
    <w:rsid w:val="002B4307"/>
    <w:rsid w:val="002C0642"/>
    <w:rsid w:val="002C0C0F"/>
    <w:rsid w:val="002C1A71"/>
    <w:rsid w:val="002C2D23"/>
    <w:rsid w:val="002C4E43"/>
    <w:rsid w:val="002D5E59"/>
    <w:rsid w:val="002E4C53"/>
    <w:rsid w:val="002F127B"/>
    <w:rsid w:val="002F5428"/>
    <w:rsid w:val="00300D4C"/>
    <w:rsid w:val="00312B27"/>
    <w:rsid w:val="00315A6F"/>
    <w:rsid w:val="00320501"/>
    <w:rsid w:val="00322B63"/>
    <w:rsid w:val="003236D2"/>
    <w:rsid w:val="00331969"/>
    <w:rsid w:val="00332AD2"/>
    <w:rsid w:val="00334B69"/>
    <w:rsid w:val="00337F47"/>
    <w:rsid w:val="0035556C"/>
    <w:rsid w:val="00360874"/>
    <w:rsid w:val="00372DE1"/>
    <w:rsid w:val="003763D6"/>
    <w:rsid w:val="003772F6"/>
    <w:rsid w:val="00377A71"/>
    <w:rsid w:val="003864F7"/>
    <w:rsid w:val="003971A8"/>
    <w:rsid w:val="003A16D9"/>
    <w:rsid w:val="003C39E7"/>
    <w:rsid w:val="003E359A"/>
    <w:rsid w:val="003E38B4"/>
    <w:rsid w:val="003E3DC4"/>
    <w:rsid w:val="003E5D53"/>
    <w:rsid w:val="003E74AF"/>
    <w:rsid w:val="003F5E52"/>
    <w:rsid w:val="003F7098"/>
    <w:rsid w:val="004154D2"/>
    <w:rsid w:val="0041583A"/>
    <w:rsid w:val="00420DF2"/>
    <w:rsid w:val="00424CC9"/>
    <w:rsid w:val="004271ED"/>
    <w:rsid w:val="00427AE1"/>
    <w:rsid w:val="004334EF"/>
    <w:rsid w:val="00434369"/>
    <w:rsid w:val="00436851"/>
    <w:rsid w:val="004404FA"/>
    <w:rsid w:val="00446D14"/>
    <w:rsid w:val="00450D5A"/>
    <w:rsid w:val="00452507"/>
    <w:rsid w:val="00457069"/>
    <w:rsid w:val="0047228F"/>
    <w:rsid w:val="00477879"/>
    <w:rsid w:val="00480546"/>
    <w:rsid w:val="00493B3E"/>
    <w:rsid w:val="004A0018"/>
    <w:rsid w:val="004B7A91"/>
    <w:rsid w:val="004C3928"/>
    <w:rsid w:val="004C7111"/>
    <w:rsid w:val="004D4C1A"/>
    <w:rsid w:val="004D5661"/>
    <w:rsid w:val="004D71EF"/>
    <w:rsid w:val="004D7492"/>
    <w:rsid w:val="004D7CF5"/>
    <w:rsid w:val="004E10D0"/>
    <w:rsid w:val="004E17A3"/>
    <w:rsid w:val="004E2509"/>
    <w:rsid w:val="004E6633"/>
    <w:rsid w:val="00520778"/>
    <w:rsid w:val="00522BB7"/>
    <w:rsid w:val="005412D5"/>
    <w:rsid w:val="0054488D"/>
    <w:rsid w:val="00560E66"/>
    <w:rsid w:val="0057041D"/>
    <w:rsid w:val="00574FBB"/>
    <w:rsid w:val="005800EC"/>
    <w:rsid w:val="00590235"/>
    <w:rsid w:val="005908F8"/>
    <w:rsid w:val="00597BFC"/>
    <w:rsid w:val="005A031D"/>
    <w:rsid w:val="005A75BF"/>
    <w:rsid w:val="005B577C"/>
    <w:rsid w:val="005C07E7"/>
    <w:rsid w:val="005C5219"/>
    <w:rsid w:val="005C69AB"/>
    <w:rsid w:val="005D3A55"/>
    <w:rsid w:val="005E0383"/>
    <w:rsid w:val="005E42F7"/>
    <w:rsid w:val="005F2EBD"/>
    <w:rsid w:val="005F3C4B"/>
    <w:rsid w:val="005F447B"/>
    <w:rsid w:val="006041B1"/>
    <w:rsid w:val="0060670F"/>
    <w:rsid w:val="0061126F"/>
    <w:rsid w:val="006160E3"/>
    <w:rsid w:val="00616EB9"/>
    <w:rsid w:val="00620EC3"/>
    <w:rsid w:val="00621C75"/>
    <w:rsid w:val="00625805"/>
    <w:rsid w:val="00627F10"/>
    <w:rsid w:val="00660A5D"/>
    <w:rsid w:val="006656A8"/>
    <w:rsid w:val="006658F7"/>
    <w:rsid w:val="00670AB6"/>
    <w:rsid w:val="00673E77"/>
    <w:rsid w:val="00674666"/>
    <w:rsid w:val="00680B42"/>
    <w:rsid w:val="00682A35"/>
    <w:rsid w:val="00682EA6"/>
    <w:rsid w:val="006852DF"/>
    <w:rsid w:val="006A257D"/>
    <w:rsid w:val="006B22CF"/>
    <w:rsid w:val="006B400B"/>
    <w:rsid w:val="006B4E37"/>
    <w:rsid w:val="006C09F8"/>
    <w:rsid w:val="006C1EAD"/>
    <w:rsid w:val="006C2923"/>
    <w:rsid w:val="006C304C"/>
    <w:rsid w:val="006C44BE"/>
    <w:rsid w:val="006C7398"/>
    <w:rsid w:val="006C7491"/>
    <w:rsid w:val="006D34E6"/>
    <w:rsid w:val="006E19BF"/>
    <w:rsid w:val="00700AB9"/>
    <w:rsid w:val="0070742D"/>
    <w:rsid w:val="00710F40"/>
    <w:rsid w:val="00723162"/>
    <w:rsid w:val="0073008A"/>
    <w:rsid w:val="00732D4B"/>
    <w:rsid w:val="00750EA1"/>
    <w:rsid w:val="00751E18"/>
    <w:rsid w:val="00765FB2"/>
    <w:rsid w:val="00771CCD"/>
    <w:rsid w:val="007723EE"/>
    <w:rsid w:val="0077671A"/>
    <w:rsid w:val="00786D37"/>
    <w:rsid w:val="007904FD"/>
    <w:rsid w:val="00791BB7"/>
    <w:rsid w:val="00792464"/>
    <w:rsid w:val="00793E9A"/>
    <w:rsid w:val="00793F77"/>
    <w:rsid w:val="00795A6D"/>
    <w:rsid w:val="007A4261"/>
    <w:rsid w:val="007A4675"/>
    <w:rsid w:val="007A7AC1"/>
    <w:rsid w:val="007B2C40"/>
    <w:rsid w:val="007B2D28"/>
    <w:rsid w:val="007B3155"/>
    <w:rsid w:val="007B507A"/>
    <w:rsid w:val="007D0157"/>
    <w:rsid w:val="007D5791"/>
    <w:rsid w:val="007E2C43"/>
    <w:rsid w:val="007E5F5B"/>
    <w:rsid w:val="007E635D"/>
    <w:rsid w:val="007E713D"/>
    <w:rsid w:val="007F1161"/>
    <w:rsid w:val="007F1694"/>
    <w:rsid w:val="007F1E55"/>
    <w:rsid w:val="008142D9"/>
    <w:rsid w:val="00814441"/>
    <w:rsid w:val="00825B01"/>
    <w:rsid w:val="00835127"/>
    <w:rsid w:val="008409A2"/>
    <w:rsid w:val="00842007"/>
    <w:rsid w:val="00843D1D"/>
    <w:rsid w:val="00843FFB"/>
    <w:rsid w:val="008502B1"/>
    <w:rsid w:val="0086605F"/>
    <w:rsid w:val="00882668"/>
    <w:rsid w:val="0089281F"/>
    <w:rsid w:val="00896A05"/>
    <w:rsid w:val="008A0B00"/>
    <w:rsid w:val="008A2673"/>
    <w:rsid w:val="008A294A"/>
    <w:rsid w:val="008A3D51"/>
    <w:rsid w:val="008A737D"/>
    <w:rsid w:val="008C5533"/>
    <w:rsid w:val="008D58ED"/>
    <w:rsid w:val="008E16F7"/>
    <w:rsid w:val="008E43E3"/>
    <w:rsid w:val="008E5792"/>
    <w:rsid w:val="008F1091"/>
    <w:rsid w:val="008F13DD"/>
    <w:rsid w:val="00906809"/>
    <w:rsid w:val="009104FC"/>
    <w:rsid w:val="009121B5"/>
    <w:rsid w:val="0091246E"/>
    <w:rsid w:val="00916719"/>
    <w:rsid w:val="0092573F"/>
    <w:rsid w:val="0092741A"/>
    <w:rsid w:val="00931FCE"/>
    <w:rsid w:val="00933A05"/>
    <w:rsid w:val="00933FDB"/>
    <w:rsid w:val="00937BE9"/>
    <w:rsid w:val="009427AA"/>
    <w:rsid w:val="00951D51"/>
    <w:rsid w:val="00952CCC"/>
    <w:rsid w:val="0095400B"/>
    <w:rsid w:val="0095526C"/>
    <w:rsid w:val="00955680"/>
    <w:rsid w:val="00956EFB"/>
    <w:rsid w:val="00964A34"/>
    <w:rsid w:val="00965ED5"/>
    <w:rsid w:val="00970C25"/>
    <w:rsid w:val="0097772D"/>
    <w:rsid w:val="00982991"/>
    <w:rsid w:val="00983F81"/>
    <w:rsid w:val="009842A1"/>
    <w:rsid w:val="009848B0"/>
    <w:rsid w:val="009A2F0E"/>
    <w:rsid w:val="009A6A4F"/>
    <w:rsid w:val="009B4213"/>
    <w:rsid w:val="009C326D"/>
    <w:rsid w:val="009D1E3E"/>
    <w:rsid w:val="009D3AC1"/>
    <w:rsid w:val="009D597A"/>
    <w:rsid w:val="009D5DD2"/>
    <w:rsid w:val="00A00A31"/>
    <w:rsid w:val="00A03E2B"/>
    <w:rsid w:val="00A104E1"/>
    <w:rsid w:val="00A2406B"/>
    <w:rsid w:val="00A246DD"/>
    <w:rsid w:val="00A26E6B"/>
    <w:rsid w:val="00A35167"/>
    <w:rsid w:val="00A37BB5"/>
    <w:rsid w:val="00A413F8"/>
    <w:rsid w:val="00A44195"/>
    <w:rsid w:val="00A4583E"/>
    <w:rsid w:val="00A467E1"/>
    <w:rsid w:val="00A47EEE"/>
    <w:rsid w:val="00A56A34"/>
    <w:rsid w:val="00A60BFC"/>
    <w:rsid w:val="00A60ECF"/>
    <w:rsid w:val="00A62AA4"/>
    <w:rsid w:val="00A77AFB"/>
    <w:rsid w:val="00A8531B"/>
    <w:rsid w:val="00A922BE"/>
    <w:rsid w:val="00AA2069"/>
    <w:rsid w:val="00AA2CAF"/>
    <w:rsid w:val="00AA7168"/>
    <w:rsid w:val="00AB29E3"/>
    <w:rsid w:val="00AB5662"/>
    <w:rsid w:val="00AB75F6"/>
    <w:rsid w:val="00AC58A5"/>
    <w:rsid w:val="00AE2C0E"/>
    <w:rsid w:val="00AE3F89"/>
    <w:rsid w:val="00AF6808"/>
    <w:rsid w:val="00B009F4"/>
    <w:rsid w:val="00B2768C"/>
    <w:rsid w:val="00B30077"/>
    <w:rsid w:val="00B41E81"/>
    <w:rsid w:val="00B4464D"/>
    <w:rsid w:val="00B50A70"/>
    <w:rsid w:val="00B71CF2"/>
    <w:rsid w:val="00B74121"/>
    <w:rsid w:val="00B8156C"/>
    <w:rsid w:val="00B91D58"/>
    <w:rsid w:val="00BA1F5F"/>
    <w:rsid w:val="00BA6352"/>
    <w:rsid w:val="00BB08C6"/>
    <w:rsid w:val="00BB2ABF"/>
    <w:rsid w:val="00BB616F"/>
    <w:rsid w:val="00BB6C83"/>
    <w:rsid w:val="00BC0DC5"/>
    <w:rsid w:val="00BC1389"/>
    <w:rsid w:val="00BC2AF9"/>
    <w:rsid w:val="00BD4D65"/>
    <w:rsid w:val="00BE0F23"/>
    <w:rsid w:val="00BE2F59"/>
    <w:rsid w:val="00BF1856"/>
    <w:rsid w:val="00BF26E1"/>
    <w:rsid w:val="00BF2B01"/>
    <w:rsid w:val="00BF3E60"/>
    <w:rsid w:val="00BF4D9E"/>
    <w:rsid w:val="00BF665C"/>
    <w:rsid w:val="00BF7536"/>
    <w:rsid w:val="00C03738"/>
    <w:rsid w:val="00C12144"/>
    <w:rsid w:val="00C15F43"/>
    <w:rsid w:val="00C167C5"/>
    <w:rsid w:val="00C167DF"/>
    <w:rsid w:val="00C217FE"/>
    <w:rsid w:val="00C327EC"/>
    <w:rsid w:val="00C532A4"/>
    <w:rsid w:val="00C5713C"/>
    <w:rsid w:val="00C64EC0"/>
    <w:rsid w:val="00C73C48"/>
    <w:rsid w:val="00C75DBD"/>
    <w:rsid w:val="00C8571C"/>
    <w:rsid w:val="00C96623"/>
    <w:rsid w:val="00CA23D6"/>
    <w:rsid w:val="00CA30A5"/>
    <w:rsid w:val="00CA442A"/>
    <w:rsid w:val="00CC5BD6"/>
    <w:rsid w:val="00CD53F5"/>
    <w:rsid w:val="00CD651B"/>
    <w:rsid w:val="00CD7165"/>
    <w:rsid w:val="00CE79BD"/>
    <w:rsid w:val="00CF348E"/>
    <w:rsid w:val="00CF7F0D"/>
    <w:rsid w:val="00D018CA"/>
    <w:rsid w:val="00D024B4"/>
    <w:rsid w:val="00D0490A"/>
    <w:rsid w:val="00D11B4D"/>
    <w:rsid w:val="00D20CC7"/>
    <w:rsid w:val="00D2116D"/>
    <w:rsid w:val="00D27BBB"/>
    <w:rsid w:val="00D37804"/>
    <w:rsid w:val="00D543B7"/>
    <w:rsid w:val="00D56A89"/>
    <w:rsid w:val="00D56AF4"/>
    <w:rsid w:val="00D622DA"/>
    <w:rsid w:val="00D673A3"/>
    <w:rsid w:val="00D67716"/>
    <w:rsid w:val="00D72AA0"/>
    <w:rsid w:val="00D731FA"/>
    <w:rsid w:val="00D7534B"/>
    <w:rsid w:val="00D7573E"/>
    <w:rsid w:val="00D90BCF"/>
    <w:rsid w:val="00D91643"/>
    <w:rsid w:val="00DA0300"/>
    <w:rsid w:val="00DA138A"/>
    <w:rsid w:val="00DA303D"/>
    <w:rsid w:val="00DC18A5"/>
    <w:rsid w:val="00DC1C51"/>
    <w:rsid w:val="00DC3DD8"/>
    <w:rsid w:val="00DC643B"/>
    <w:rsid w:val="00DD2FE2"/>
    <w:rsid w:val="00DD54F6"/>
    <w:rsid w:val="00DD7504"/>
    <w:rsid w:val="00DE5466"/>
    <w:rsid w:val="00DF1D51"/>
    <w:rsid w:val="00E11A00"/>
    <w:rsid w:val="00E14179"/>
    <w:rsid w:val="00E14853"/>
    <w:rsid w:val="00E14BBE"/>
    <w:rsid w:val="00E24DD9"/>
    <w:rsid w:val="00E34B5C"/>
    <w:rsid w:val="00E3569D"/>
    <w:rsid w:val="00E46AC5"/>
    <w:rsid w:val="00E479E1"/>
    <w:rsid w:val="00E50321"/>
    <w:rsid w:val="00E52316"/>
    <w:rsid w:val="00E80B86"/>
    <w:rsid w:val="00E9172D"/>
    <w:rsid w:val="00E929B1"/>
    <w:rsid w:val="00E97C33"/>
    <w:rsid w:val="00EA1F0F"/>
    <w:rsid w:val="00EA4AAE"/>
    <w:rsid w:val="00EC09F5"/>
    <w:rsid w:val="00EC4EE2"/>
    <w:rsid w:val="00ED4F97"/>
    <w:rsid w:val="00EE2A15"/>
    <w:rsid w:val="00EF1CA6"/>
    <w:rsid w:val="00EF4C0B"/>
    <w:rsid w:val="00F06AF5"/>
    <w:rsid w:val="00F12176"/>
    <w:rsid w:val="00F17F7E"/>
    <w:rsid w:val="00F27D5B"/>
    <w:rsid w:val="00F353A9"/>
    <w:rsid w:val="00F37A93"/>
    <w:rsid w:val="00F4153B"/>
    <w:rsid w:val="00F4688B"/>
    <w:rsid w:val="00F5055A"/>
    <w:rsid w:val="00F65346"/>
    <w:rsid w:val="00F67D09"/>
    <w:rsid w:val="00F70851"/>
    <w:rsid w:val="00F75837"/>
    <w:rsid w:val="00F7788F"/>
    <w:rsid w:val="00F8024B"/>
    <w:rsid w:val="00F80595"/>
    <w:rsid w:val="00F833D5"/>
    <w:rsid w:val="00F83700"/>
    <w:rsid w:val="00F93C26"/>
    <w:rsid w:val="00F973F3"/>
    <w:rsid w:val="00FA4975"/>
    <w:rsid w:val="00FB6A14"/>
    <w:rsid w:val="00FD2EDC"/>
    <w:rsid w:val="00FD38EF"/>
    <w:rsid w:val="00FD45B6"/>
    <w:rsid w:val="00FE15B5"/>
    <w:rsid w:val="00FE19E8"/>
    <w:rsid w:val="00FF5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46321"/>
  <w15:chartTrackingRefBased/>
  <w15:docId w15:val="{53DF2E11-60B9-4BD5-9064-06750B61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167"/>
    <w:rPr>
      <w:sz w:val="24"/>
      <w:szCs w:val="24"/>
    </w:rPr>
  </w:style>
  <w:style w:type="paragraph" w:styleId="Heading1">
    <w:name w:val="heading 1"/>
    <w:basedOn w:val="Normal"/>
    <w:next w:val="Normal"/>
    <w:link w:val="Heading1Char"/>
    <w:qFormat/>
    <w:pPr>
      <w:keepNext/>
      <w:spacing w:line="360" w:lineRule="auto"/>
      <w:jc w:val="both"/>
      <w:outlineLvl w:val="0"/>
    </w:pPr>
    <w:rPr>
      <w:b/>
      <w:i/>
    </w:rPr>
  </w:style>
  <w:style w:type="paragraph" w:styleId="Heading2">
    <w:name w:val="heading 2"/>
    <w:basedOn w:val="Normal"/>
    <w:next w:val="Normal"/>
    <w:qFormat/>
    <w:pPr>
      <w:keepNext/>
      <w:spacing w:line="360" w:lineRule="auto"/>
      <w:ind w:left="1800"/>
      <w:jc w:val="both"/>
      <w:outlineLvl w:val="1"/>
    </w:pPr>
    <w:rPr>
      <w:i/>
    </w:rPr>
  </w:style>
  <w:style w:type="paragraph" w:styleId="Heading3">
    <w:name w:val="heading 3"/>
    <w:basedOn w:val="Normal"/>
    <w:next w:val="Normal"/>
    <w:qFormat/>
    <w:pPr>
      <w:keepNext/>
      <w:spacing w:line="360" w:lineRule="auto"/>
      <w:jc w:val="both"/>
      <w:outlineLvl w:val="2"/>
    </w:pPr>
    <w:rPr>
      <w:b/>
      <w:u w:val="single"/>
    </w:rPr>
  </w:style>
  <w:style w:type="paragraph" w:styleId="Heading6">
    <w:name w:val="heading 6"/>
    <w:basedOn w:val="Normal"/>
    <w:next w:val="Normal"/>
    <w:qFormat/>
    <w:pPr>
      <w:keepNext/>
      <w:outlineLvl w:val="5"/>
    </w:pPr>
    <w:rPr>
      <w:b/>
      <w:sz w:val="22"/>
      <w:u w:val="single"/>
    </w:rPr>
  </w:style>
  <w:style w:type="paragraph" w:styleId="Heading7">
    <w:name w:val="heading 7"/>
    <w:basedOn w:val="Normal"/>
    <w:next w:val="Normal"/>
    <w:link w:val="Heading7Char"/>
    <w:qFormat/>
    <w:pPr>
      <w:keepNext/>
      <w:ind w:right="-270"/>
      <w:jc w:val="both"/>
      <w:outlineLvl w:val="6"/>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jc w:val="both"/>
    </w:pPr>
    <w:rPr>
      <w:i/>
    </w:rPr>
  </w:style>
  <w:style w:type="paragraph" w:styleId="BodyText2">
    <w:name w:val="Body Text 2"/>
    <w:basedOn w:val="Normal"/>
    <w:pPr>
      <w:spacing w:line="360" w:lineRule="auto"/>
    </w:pPr>
    <w:rPr>
      <w:sz w:val="20"/>
    </w:rPr>
  </w:style>
  <w:style w:type="paragraph" w:styleId="Footer">
    <w:name w:val="footer"/>
    <w:basedOn w:val="Normal"/>
    <w:link w:val="FooterChar"/>
    <w:pPr>
      <w:tabs>
        <w:tab w:val="center" w:pos="4153"/>
        <w:tab w:val="right" w:pos="8306"/>
      </w:tabs>
    </w:pPr>
    <w:rPr>
      <w:sz w:val="20"/>
    </w:rPr>
  </w:style>
  <w:style w:type="character" w:styleId="PageNumber">
    <w:name w:val="page number"/>
    <w:basedOn w:val="DefaultParagraphFont"/>
  </w:style>
  <w:style w:type="paragraph" w:styleId="Title">
    <w:name w:val="Title"/>
    <w:basedOn w:val="Normal"/>
    <w:qFormat/>
    <w:pPr>
      <w:jc w:val="center"/>
    </w:pPr>
    <w:rPr>
      <w:b/>
      <w:lang w:val="en-US"/>
    </w:rPr>
  </w:style>
  <w:style w:type="paragraph" w:styleId="BodyTextIndent">
    <w:name w:val="Body Text Indent"/>
    <w:basedOn w:val="Normal"/>
    <w:link w:val="BodyTextIndentChar"/>
    <w:pPr>
      <w:ind w:left="720" w:hanging="720"/>
    </w:pPr>
    <w:rPr>
      <w:lang w:val="en-US"/>
    </w:rPr>
  </w:style>
  <w:style w:type="paragraph" w:styleId="Header">
    <w:name w:val="header"/>
    <w:basedOn w:val="Normal"/>
    <w:pPr>
      <w:tabs>
        <w:tab w:val="center" w:pos="4153"/>
        <w:tab w:val="right" w:pos="8306"/>
      </w:tabs>
    </w:pPr>
  </w:style>
  <w:style w:type="paragraph" w:customStyle="1" w:styleId="nhstopaddress">
    <w:name w:val="nhs_topaddress"/>
    <w:basedOn w:val="Normal"/>
    <w:pPr>
      <w:tabs>
        <w:tab w:val="left" w:pos="993"/>
      </w:tabs>
    </w:pPr>
    <w:rPr>
      <w:kern w:val="16"/>
      <w:sz w:val="18"/>
      <w:szCs w:val="20"/>
      <w:lang w:eastAsia="en-US"/>
    </w:rPr>
  </w:style>
  <w:style w:type="paragraph" w:customStyle="1" w:styleId="nhsrecipient">
    <w:name w:val="nhs_recipient"/>
    <w:basedOn w:val="Normal"/>
    <w:rPr>
      <w:kern w:val="16"/>
      <w:szCs w:val="20"/>
      <w:lang w:eastAsia="en-US"/>
    </w:rPr>
  </w:style>
  <w:style w:type="paragraph" w:customStyle="1" w:styleId="nhsinfo">
    <w:name w:val="nhs_info"/>
    <w:basedOn w:val="Normal"/>
    <w:pPr>
      <w:tabs>
        <w:tab w:val="left" w:pos="993"/>
      </w:tabs>
      <w:ind w:left="993" w:hanging="993"/>
    </w:pPr>
    <w:rPr>
      <w:kern w:val="16"/>
      <w:sz w:val="18"/>
      <w:szCs w:val="20"/>
      <w:lang w:eastAsia="en-US"/>
    </w:rPr>
  </w:style>
  <w:style w:type="table" w:styleId="TableGrid">
    <w:name w:val="Table Grid"/>
    <w:basedOn w:val="TableNormal"/>
    <w:rsid w:val="00C15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F7536"/>
    <w:rPr>
      <w:sz w:val="16"/>
      <w:szCs w:val="16"/>
    </w:rPr>
  </w:style>
  <w:style w:type="paragraph" w:styleId="CommentText">
    <w:name w:val="annotation text"/>
    <w:basedOn w:val="Normal"/>
    <w:link w:val="CommentTextChar"/>
    <w:rsid w:val="00BF7536"/>
    <w:rPr>
      <w:sz w:val="20"/>
      <w:szCs w:val="20"/>
    </w:rPr>
  </w:style>
  <w:style w:type="character" w:customStyle="1" w:styleId="CommentTextChar">
    <w:name w:val="Comment Text Char"/>
    <w:basedOn w:val="DefaultParagraphFont"/>
    <w:link w:val="CommentText"/>
    <w:rsid w:val="00BF7536"/>
  </w:style>
  <w:style w:type="paragraph" w:styleId="CommentSubject">
    <w:name w:val="annotation subject"/>
    <w:basedOn w:val="CommentText"/>
    <w:next w:val="CommentText"/>
    <w:link w:val="CommentSubjectChar"/>
    <w:rsid w:val="00BF7536"/>
    <w:rPr>
      <w:b/>
      <w:bCs/>
    </w:rPr>
  </w:style>
  <w:style w:type="character" w:customStyle="1" w:styleId="CommentSubjectChar">
    <w:name w:val="Comment Subject Char"/>
    <w:link w:val="CommentSubject"/>
    <w:rsid w:val="00BF7536"/>
    <w:rPr>
      <w:b/>
      <w:bCs/>
    </w:rPr>
  </w:style>
  <w:style w:type="character" w:customStyle="1" w:styleId="FooterChar">
    <w:name w:val="Footer Char"/>
    <w:link w:val="Footer"/>
    <w:uiPriority w:val="99"/>
    <w:rsid w:val="00D024B4"/>
    <w:rPr>
      <w:szCs w:val="24"/>
    </w:rPr>
  </w:style>
  <w:style w:type="paragraph" w:styleId="ListParagraph">
    <w:name w:val="List Paragraph"/>
    <w:basedOn w:val="Normal"/>
    <w:uiPriority w:val="34"/>
    <w:qFormat/>
    <w:rsid w:val="00FD2EDC"/>
    <w:pPr>
      <w:ind w:left="720"/>
    </w:pPr>
  </w:style>
  <w:style w:type="paragraph" w:styleId="NormalWeb">
    <w:name w:val="Normal (Web)"/>
    <w:basedOn w:val="Normal"/>
    <w:unhideWhenUsed/>
    <w:rsid w:val="00BF4D9E"/>
    <w:pPr>
      <w:spacing w:before="100" w:after="100"/>
    </w:pPr>
    <w:rPr>
      <w:color w:val="000000"/>
      <w:szCs w:val="20"/>
      <w:lang w:eastAsia="en-US"/>
    </w:rPr>
  </w:style>
  <w:style w:type="paragraph" w:styleId="TOAHeading">
    <w:name w:val="toa heading"/>
    <w:basedOn w:val="Normal"/>
    <w:next w:val="Normal"/>
    <w:unhideWhenUsed/>
    <w:rsid w:val="00BF4D9E"/>
    <w:pPr>
      <w:tabs>
        <w:tab w:val="left" w:pos="9000"/>
        <w:tab w:val="right" w:pos="9360"/>
      </w:tabs>
      <w:suppressAutoHyphens/>
    </w:pPr>
    <w:rPr>
      <w:rFonts w:ascii="Courier New" w:hAnsi="Courier New"/>
      <w:szCs w:val="20"/>
      <w:lang w:val="en-US" w:eastAsia="en-US"/>
    </w:rPr>
  </w:style>
  <w:style w:type="paragraph" w:customStyle="1" w:styleId="Default">
    <w:name w:val="Default"/>
    <w:rsid w:val="00322B63"/>
    <w:pPr>
      <w:autoSpaceDE w:val="0"/>
      <w:autoSpaceDN w:val="0"/>
      <w:adjustRightInd w:val="0"/>
    </w:pPr>
    <w:rPr>
      <w:rFonts w:ascii="Arial" w:hAnsi="Arial" w:cs="Arial"/>
      <w:color w:val="000000"/>
      <w:sz w:val="24"/>
      <w:szCs w:val="24"/>
    </w:rPr>
  </w:style>
  <w:style w:type="character" w:customStyle="1" w:styleId="Heading7Char">
    <w:name w:val="Heading 7 Char"/>
    <w:basedOn w:val="DefaultParagraphFont"/>
    <w:link w:val="Heading7"/>
    <w:rsid w:val="005A75BF"/>
    <w:rPr>
      <w:b/>
      <w:sz w:val="22"/>
      <w:szCs w:val="24"/>
      <w:u w:val="single"/>
    </w:rPr>
  </w:style>
  <w:style w:type="character" w:customStyle="1" w:styleId="BodyTextChar">
    <w:name w:val="Body Text Char"/>
    <w:basedOn w:val="DefaultParagraphFont"/>
    <w:link w:val="BodyText"/>
    <w:rsid w:val="005A75BF"/>
    <w:rPr>
      <w:i/>
      <w:sz w:val="24"/>
      <w:szCs w:val="24"/>
    </w:rPr>
  </w:style>
  <w:style w:type="character" w:customStyle="1" w:styleId="BodyTextIndentChar">
    <w:name w:val="Body Text Indent Char"/>
    <w:basedOn w:val="DefaultParagraphFont"/>
    <w:link w:val="BodyTextIndent"/>
    <w:rsid w:val="005A75BF"/>
    <w:rPr>
      <w:sz w:val="24"/>
      <w:szCs w:val="24"/>
      <w:lang w:val="en-US"/>
    </w:rPr>
  </w:style>
  <w:style w:type="paragraph" w:customStyle="1" w:styleId="paragraph">
    <w:name w:val="paragraph"/>
    <w:basedOn w:val="Normal"/>
    <w:rsid w:val="00882668"/>
    <w:pPr>
      <w:spacing w:before="100" w:beforeAutospacing="1" w:after="100" w:afterAutospacing="1"/>
    </w:pPr>
  </w:style>
  <w:style w:type="character" w:customStyle="1" w:styleId="normaltextrun">
    <w:name w:val="normaltextrun"/>
    <w:basedOn w:val="DefaultParagraphFont"/>
    <w:rsid w:val="00882668"/>
  </w:style>
  <w:style w:type="character" w:customStyle="1" w:styleId="eop">
    <w:name w:val="eop"/>
    <w:basedOn w:val="DefaultParagraphFont"/>
    <w:rsid w:val="00882668"/>
  </w:style>
  <w:style w:type="character" w:customStyle="1" w:styleId="Heading1Char">
    <w:name w:val="Heading 1 Char"/>
    <w:basedOn w:val="DefaultParagraphFont"/>
    <w:link w:val="Heading1"/>
    <w:rsid w:val="007B507A"/>
    <w:rPr>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88172">
      <w:bodyDiv w:val="1"/>
      <w:marLeft w:val="0"/>
      <w:marRight w:val="0"/>
      <w:marTop w:val="0"/>
      <w:marBottom w:val="0"/>
      <w:divBdr>
        <w:top w:val="none" w:sz="0" w:space="0" w:color="auto"/>
        <w:left w:val="none" w:sz="0" w:space="0" w:color="auto"/>
        <w:bottom w:val="none" w:sz="0" w:space="0" w:color="auto"/>
        <w:right w:val="none" w:sz="0" w:space="0" w:color="auto"/>
      </w:divBdr>
    </w:div>
    <w:div w:id="130439124">
      <w:bodyDiv w:val="1"/>
      <w:marLeft w:val="0"/>
      <w:marRight w:val="0"/>
      <w:marTop w:val="0"/>
      <w:marBottom w:val="0"/>
      <w:divBdr>
        <w:top w:val="none" w:sz="0" w:space="0" w:color="auto"/>
        <w:left w:val="none" w:sz="0" w:space="0" w:color="auto"/>
        <w:bottom w:val="none" w:sz="0" w:space="0" w:color="auto"/>
        <w:right w:val="none" w:sz="0" w:space="0" w:color="auto"/>
      </w:divBdr>
    </w:div>
    <w:div w:id="410928459">
      <w:bodyDiv w:val="1"/>
      <w:marLeft w:val="0"/>
      <w:marRight w:val="0"/>
      <w:marTop w:val="0"/>
      <w:marBottom w:val="0"/>
      <w:divBdr>
        <w:top w:val="none" w:sz="0" w:space="0" w:color="auto"/>
        <w:left w:val="none" w:sz="0" w:space="0" w:color="auto"/>
        <w:bottom w:val="none" w:sz="0" w:space="0" w:color="auto"/>
        <w:right w:val="none" w:sz="0" w:space="0" w:color="auto"/>
      </w:divBdr>
      <w:divsChild>
        <w:div w:id="923495963">
          <w:marLeft w:val="0"/>
          <w:marRight w:val="0"/>
          <w:marTop w:val="0"/>
          <w:marBottom w:val="0"/>
          <w:divBdr>
            <w:top w:val="none" w:sz="0" w:space="0" w:color="auto"/>
            <w:left w:val="none" w:sz="0" w:space="0" w:color="auto"/>
            <w:bottom w:val="none" w:sz="0" w:space="0" w:color="auto"/>
            <w:right w:val="none" w:sz="0" w:space="0" w:color="auto"/>
          </w:divBdr>
        </w:div>
      </w:divsChild>
    </w:div>
    <w:div w:id="480004065">
      <w:bodyDiv w:val="1"/>
      <w:marLeft w:val="0"/>
      <w:marRight w:val="0"/>
      <w:marTop w:val="0"/>
      <w:marBottom w:val="0"/>
      <w:divBdr>
        <w:top w:val="none" w:sz="0" w:space="0" w:color="auto"/>
        <w:left w:val="none" w:sz="0" w:space="0" w:color="auto"/>
        <w:bottom w:val="none" w:sz="0" w:space="0" w:color="auto"/>
        <w:right w:val="none" w:sz="0" w:space="0" w:color="auto"/>
      </w:divBdr>
      <w:divsChild>
        <w:div w:id="39670527">
          <w:marLeft w:val="0"/>
          <w:marRight w:val="0"/>
          <w:marTop w:val="0"/>
          <w:marBottom w:val="0"/>
          <w:divBdr>
            <w:top w:val="none" w:sz="0" w:space="0" w:color="auto"/>
            <w:left w:val="none" w:sz="0" w:space="0" w:color="auto"/>
            <w:bottom w:val="none" w:sz="0" w:space="0" w:color="auto"/>
            <w:right w:val="none" w:sz="0" w:space="0" w:color="auto"/>
          </w:divBdr>
        </w:div>
      </w:divsChild>
    </w:div>
    <w:div w:id="771389923">
      <w:bodyDiv w:val="1"/>
      <w:marLeft w:val="0"/>
      <w:marRight w:val="0"/>
      <w:marTop w:val="0"/>
      <w:marBottom w:val="0"/>
      <w:divBdr>
        <w:top w:val="none" w:sz="0" w:space="0" w:color="auto"/>
        <w:left w:val="none" w:sz="0" w:space="0" w:color="auto"/>
        <w:bottom w:val="none" w:sz="0" w:space="0" w:color="auto"/>
        <w:right w:val="none" w:sz="0" w:space="0" w:color="auto"/>
      </w:divBdr>
      <w:divsChild>
        <w:div w:id="820652889">
          <w:marLeft w:val="0"/>
          <w:marRight w:val="0"/>
          <w:marTop w:val="0"/>
          <w:marBottom w:val="0"/>
          <w:divBdr>
            <w:top w:val="none" w:sz="0" w:space="0" w:color="auto"/>
            <w:left w:val="none" w:sz="0" w:space="0" w:color="auto"/>
            <w:bottom w:val="none" w:sz="0" w:space="0" w:color="auto"/>
            <w:right w:val="none" w:sz="0" w:space="0" w:color="auto"/>
          </w:divBdr>
        </w:div>
        <w:div w:id="333191197">
          <w:marLeft w:val="0"/>
          <w:marRight w:val="0"/>
          <w:marTop w:val="0"/>
          <w:marBottom w:val="0"/>
          <w:divBdr>
            <w:top w:val="none" w:sz="0" w:space="0" w:color="auto"/>
            <w:left w:val="none" w:sz="0" w:space="0" w:color="auto"/>
            <w:bottom w:val="none" w:sz="0" w:space="0" w:color="auto"/>
            <w:right w:val="none" w:sz="0" w:space="0" w:color="auto"/>
          </w:divBdr>
        </w:div>
        <w:div w:id="809059758">
          <w:marLeft w:val="0"/>
          <w:marRight w:val="0"/>
          <w:marTop w:val="0"/>
          <w:marBottom w:val="0"/>
          <w:divBdr>
            <w:top w:val="none" w:sz="0" w:space="0" w:color="auto"/>
            <w:left w:val="none" w:sz="0" w:space="0" w:color="auto"/>
            <w:bottom w:val="none" w:sz="0" w:space="0" w:color="auto"/>
            <w:right w:val="none" w:sz="0" w:space="0" w:color="auto"/>
          </w:divBdr>
        </w:div>
        <w:div w:id="1351175597">
          <w:marLeft w:val="0"/>
          <w:marRight w:val="0"/>
          <w:marTop w:val="0"/>
          <w:marBottom w:val="0"/>
          <w:divBdr>
            <w:top w:val="none" w:sz="0" w:space="0" w:color="auto"/>
            <w:left w:val="none" w:sz="0" w:space="0" w:color="auto"/>
            <w:bottom w:val="none" w:sz="0" w:space="0" w:color="auto"/>
            <w:right w:val="none" w:sz="0" w:space="0" w:color="auto"/>
          </w:divBdr>
        </w:div>
        <w:div w:id="371151870">
          <w:marLeft w:val="0"/>
          <w:marRight w:val="0"/>
          <w:marTop w:val="0"/>
          <w:marBottom w:val="0"/>
          <w:divBdr>
            <w:top w:val="none" w:sz="0" w:space="0" w:color="auto"/>
            <w:left w:val="none" w:sz="0" w:space="0" w:color="auto"/>
            <w:bottom w:val="none" w:sz="0" w:space="0" w:color="auto"/>
            <w:right w:val="none" w:sz="0" w:space="0" w:color="auto"/>
          </w:divBdr>
        </w:div>
        <w:div w:id="1738240141">
          <w:marLeft w:val="0"/>
          <w:marRight w:val="0"/>
          <w:marTop w:val="0"/>
          <w:marBottom w:val="0"/>
          <w:divBdr>
            <w:top w:val="none" w:sz="0" w:space="0" w:color="auto"/>
            <w:left w:val="none" w:sz="0" w:space="0" w:color="auto"/>
            <w:bottom w:val="none" w:sz="0" w:space="0" w:color="auto"/>
            <w:right w:val="none" w:sz="0" w:space="0" w:color="auto"/>
          </w:divBdr>
        </w:div>
        <w:div w:id="1959484098">
          <w:marLeft w:val="0"/>
          <w:marRight w:val="0"/>
          <w:marTop w:val="0"/>
          <w:marBottom w:val="0"/>
          <w:divBdr>
            <w:top w:val="none" w:sz="0" w:space="0" w:color="auto"/>
            <w:left w:val="none" w:sz="0" w:space="0" w:color="auto"/>
            <w:bottom w:val="none" w:sz="0" w:space="0" w:color="auto"/>
            <w:right w:val="none" w:sz="0" w:space="0" w:color="auto"/>
          </w:divBdr>
        </w:div>
        <w:div w:id="1480076779">
          <w:marLeft w:val="0"/>
          <w:marRight w:val="0"/>
          <w:marTop w:val="0"/>
          <w:marBottom w:val="0"/>
          <w:divBdr>
            <w:top w:val="none" w:sz="0" w:space="0" w:color="auto"/>
            <w:left w:val="none" w:sz="0" w:space="0" w:color="auto"/>
            <w:bottom w:val="none" w:sz="0" w:space="0" w:color="auto"/>
            <w:right w:val="none" w:sz="0" w:space="0" w:color="auto"/>
          </w:divBdr>
        </w:div>
        <w:div w:id="887454506">
          <w:marLeft w:val="0"/>
          <w:marRight w:val="0"/>
          <w:marTop w:val="0"/>
          <w:marBottom w:val="0"/>
          <w:divBdr>
            <w:top w:val="none" w:sz="0" w:space="0" w:color="auto"/>
            <w:left w:val="none" w:sz="0" w:space="0" w:color="auto"/>
            <w:bottom w:val="none" w:sz="0" w:space="0" w:color="auto"/>
            <w:right w:val="none" w:sz="0" w:space="0" w:color="auto"/>
          </w:divBdr>
        </w:div>
      </w:divsChild>
    </w:div>
    <w:div w:id="1134762337">
      <w:bodyDiv w:val="1"/>
      <w:marLeft w:val="0"/>
      <w:marRight w:val="0"/>
      <w:marTop w:val="0"/>
      <w:marBottom w:val="0"/>
      <w:divBdr>
        <w:top w:val="none" w:sz="0" w:space="0" w:color="auto"/>
        <w:left w:val="none" w:sz="0" w:space="0" w:color="auto"/>
        <w:bottom w:val="none" w:sz="0" w:space="0" w:color="auto"/>
        <w:right w:val="none" w:sz="0" w:space="0" w:color="auto"/>
      </w:divBdr>
      <w:divsChild>
        <w:div w:id="1037462090">
          <w:marLeft w:val="0"/>
          <w:marRight w:val="0"/>
          <w:marTop w:val="0"/>
          <w:marBottom w:val="0"/>
          <w:divBdr>
            <w:top w:val="none" w:sz="0" w:space="0" w:color="auto"/>
            <w:left w:val="none" w:sz="0" w:space="0" w:color="auto"/>
            <w:bottom w:val="none" w:sz="0" w:space="0" w:color="auto"/>
            <w:right w:val="none" w:sz="0" w:space="0" w:color="auto"/>
          </w:divBdr>
        </w:div>
        <w:div w:id="984554449">
          <w:marLeft w:val="0"/>
          <w:marRight w:val="0"/>
          <w:marTop w:val="0"/>
          <w:marBottom w:val="0"/>
          <w:divBdr>
            <w:top w:val="none" w:sz="0" w:space="0" w:color="auto"/>
            <w:left w:val="none" w:sz="0" w:space="0" w:color="auto"/>
            <w:bottom w:val="none" w:sz="0" w:space="0" w:color="auto"/>
            <w:right w:val="none" w:sz="0" w:space="0" w:color="auto"/>
          </w:divBdr>
        </w:div>
      </w:divsChild>
    </w:div>
    <w:div w:id="1339118449">
      <w:bodyDiv w:val="1"/>
      <w:marLeft w:val="0"/>
      <w:marRight w:val="0"/>
      <w:marTop w:val="0"/>
      <w:marBottom w:val="0"/>
      <w:divBdr>
        <w:top w:val="none" w:sz="0" w:space="0" w:color="auto"/>
        <w:left w:val="none" w:sz="0" w:space="0" w:color="auto"/>
        <w:bottom w:val="none" w:sz="0" w:space="0" w:color="auto"/>
        <w:right w:val="none" w:sz="0" w:space="0" w:color="auto"/>
      </w:divBdr>
      <w:divsChild>
        <w:div w:id="722676209">
          <w:marLeft w:val="0"/>
          <w:marRight w:val="0"/>
          <w:marTop w:val="0"/>
          <w:marBottom w:val="0"/>
          <w:divBdr>
            <w:top w:val="none" w:sz="0" w:space="0" w:color="auto"/>
            <w:left w:val="none" w:sz="0" w:space="0" w:color="auto"/>
            <w:bottom w:val="none" w:sz="0" w:space="0" w:color="auto"/>
            <w:right w:val="none" w:sz="0" w:space="0" w:color="auto"/>
          </w:divBdr>
        </w:div>
        <w:div w:id="668489261">
          <w:marLeft w:val="0"/>
          <w:marRight w:val="0"/>
          <w:marTop w:val="0"/>
          <w:marBottom w:val="0"/>
          <w:divBdr>
            <w:top w:val="none" w:sz="0" w:space="0" w:color="auto"/>
            <w:left w:val="none" w:sz="0" w:space="0" w:color="auto"/>
            <w:bottom w:val="none" w:sz="0" w:space="0" w:color="auto"/>
            <w:right w:val="none" w:sz="0" w:space="0" w:color="auto"/>
          </w:divBdr>
        </w:div>
        <w:div w:id="758721281">
          <w:marLeft w:val="0"/>
          <w:marRight w:val="0"/>
          <w:marTop w:val="0"/>
          <w:marBottom w:val="0"/>
          <w:divBdr>
            <w:top w:val="none" w:sz="0" w:space="0" w:color="auto"/>
            <w:left w:val="none" w:sz="0" w:space="0" w:color="auto"/>
            <w:bottom w:val="none" w:sz="0" w:space="0" w:color="auto"/>
            <w:right w:val="none" w:sz="0" w:space="0" w:color="auto"/>
          </w:divBdr>
        </w:div>
        <w:div w:id="1608734899">
          <w:marLeft w:val="0"/>
          <w:marRight w:val="0"/>
          <w:marTop w:val="0"/>
          <w:marBottom w:val="0"/>
          <w:divBdr>
            <w:top w:val="none" w:sz="0" w:space="0" w:color="auto"/>
            <w:left w:val="none" w:sz="0" w:space="0" w:color="auto"/>
            <w:bottom w:val="none" w:sz="0" w:space="0" w:color="auto"/>
            <w:right w:val="none" w:sz="0" w:space="0" w:color="auto"/>
          </w:divBdr>
        </w:div>
        <w:div w:id="1992098716">
          <w:marLeft w:val="0"/>
          <w:marRight w:val="0"/>
          <w:marTop w:val="0"/>
          <w:marBottom w:val="0"/>
          <w:divBdr>
            <w:top w:val="none" w:sz="0" w:space="0" w:color="auto"/>
            <w:left w:val="none" w:sz="0" w:space="0" w:color="auto"/>
            <w:bottom w:val="none" w:sz="0" w:space="0" w:color="auto"/>
            <w:right w:val="none" w:sz="0" w:space="0" w:color="auto"/>
          </w:divBdr>
        </w:div>
        <w:div w:id="139005696">
          <w:marLeft w:val="0"/>
          <w:marRight w:val="0"/>
          <w:marTop w:val="0"/>
          <w:marBottom w:val="0"/>
          <w:divBdr>
            <w:top w:val="none" w:sz="0" w:space="0" w:color="auto"/>
            <w:left w:val="none" w:sz="0" w:space="0" w:color="auto"/>
            <w:bottom w:val="none" w:sz="0" w:space="0" w:color="auto"/>
            <w:right w:val="none" w:sz="0" w:space="0" w:color="auto"/>
          </w:divBdr>
        </w:div>
        <w:div w:id="67308480">
          <w:marLeft w:val="0"/>
          <w:marRight w:val="0"/>
          <w:marTop w:val="0"/>
          <w:marBottom w:val="0"/>
          <w:divBdr>
            <w:top w:val="none" w:sz="0" w:space="0" w:color="auto"/>
            <w:left w:val="none" w:sz="0" w:space="0" w:color="auto"/>
            <w:bottom w:val="none" w:sz="0" w:space="0" w:color="auto"/>
            <w:right w:val="none" w:sz="0" w:space="0" w:color="auto"/>
          </w:divBdr>
        </w:div>
        <w:div w:id="1117214374">
          <w:marLeft w:val="0"/>
          <w:marRight w:val="0"/>
          <w:marTop w:val="0"/>
          <w:marBottom w:val="0"/>
          <w:divBdr>
            <w:top w:val="none" w:sz="0" w:space="0" w:color="auto"/>
            <w:left w:val="none" w:sz="0" w:space="0" w:color="auto"/>
            <w:bottom w:val="none" w:sz="0" w:space="0" w:color="auto"/>
            <w:right w:val="none" w:sz="0" w:space="0" w:color="auto"/>
          </w:divBdr>
        </w:div>
        <w:div w:id="1047679471">
          <w:marLeft w:val="0"/>
          <w:marRight w:val="0"/>
          <w:marTop w:val="0"/>
          <w:marBottom w:val="0"/>
          <w:divBdr>
            <w:top w:val="none" w:sz="0" w:space="0" w:color="auto"/>
            <w:left w:val="none" w:sz="0" w:space="0" w:color="auto"/>
            <w:bottom w:val="none" w:sz="0" w:space="0" w:color="auto"/>
            <w:right w:val="none" w:sz="0" w:space="0" w:color="auto"/>
          </w:divBdr>
        </w:div>
        <w:div w:id="1590850481">
          <w:marLeft w:val="0"/>
          <w:marRight w:val="0"/>
          <w:marTop w:val="0"/>
          <w:marBottom w:val="0"/>
          <w:divBdr>
            <w:top w:val="none" w:sz="0" w:space="0" w:color="auto"/>
            <w:left w:val="none" w:sz="0" w:space="0" w:color="auto"/>
            <w:bottom w:val="none" w:sz="0" w:space="0" w:color="auto"/>
            <w:right w:val="none" w:sz="0" w:space="0" w:color="auto"/>
          </w:divBdr>
        </w:div>
        <w:div w:id="2086998865">
          <w:marLeft w:val="0"/>
          <w:marRight w:val="0"/>
          <w:marTop w:val="0"/>
          <w:marBottom w:val="0"/>
          <w:divBdr>
            <w:top w:val="none" w:sz="0" w:space="0" w:color="auto"/>
            <w:left w:val="none" w:sz="0" w:space="0" w:color="auto"/>
            <w:bottom w:val="none" w:sz="0" w:space="0" w:color="auto"/>
            <w:right w:val="none" w:sz="0" w:space="0" w:color="auto"/>
          </w:divBdr>
        </w:div>
        <w:div w:id="288391015">
          <w:marLeft w:val="0"/>
          <w:marRight w:val="0"/>
          <w:marTop w:val="0"/>
          <w:marBottom w:val="0"/>
          <w:divBdr>
            <w:top w:val="none" w:sz="0" w:space="0" w:color="auto"/>
            <w:left w:val="none" w:sz="0" w:space="0" w:color="auto"/>
            <w:bottom w:val="none" w:sz="0" w:space="0" w:color="auto"/>
            <w:right w:val="none" w:sz="0" w:space="0" w:color="auto"/>
          </w:divBdr>
        </w:div>
        <w:div w:id="1030834839">
          <w:marLeft w:val="0"/>
          <w:marRight w:val="0"/>
          <w:marTop w:val="0"/>
          <w:marBottom w:val="0"/>
          <w:divBdr>
            <w:top w:val="none" w:sz="0" w:space="0" w:color="auto"/>
            <w:left w:val="none" w:sz="0" w:space="0" w:color="auto"/>
            <w:bottom w:val="none" w:sz="0" w:space="0" w:color="auto"/>
            <w:right w:val="none" w:sz="0" w:space="0" w:color="auto"/>
          </w:divBdr>
        </w:div>
        <w:div w:id="476995719">
          <w:marLeft w:val="0"/>
          <w:marRight w:val="0"/>
          <w:marTop w:val="0"/>
          <w:marBottom w:val="0"/>
          <w:divBdr>
            <w:top w:val="none" w:sz="0" w:space="0" w:color="auto"/>
            <w:left w:val="none" w:sz="0" w:space="0" w:color="auto"/>
            <w:bottom w:val="none" w:sz="0" w:space="0" w:color="auto"/>
            <w:right w:val="none" w:sz="0" w:space="0" w:color="auto"/>
          </w:divBdr>
        </w:div>
        <w:div w:id="802113380">
          <w:marLeft w:val="0"/>
          <w:marRight w:val="0"/>
          <w:marTop w:val="0"/>
          <w:marBottom w:val="0"/>
          <w:divBdr>
            <w:top w:val="none" w:sz="0" w:space="0" w:color="auto"/>
            <w:left w:val="none" w:sz="0" w:space="0" w:color="auto"/>
            <w:bottom w:val="none" w:sz="0" w:space="0" w:color="auto"/>
            <w:right w:val="none" w:sz="0" w:space="0" w:color="auto"/>
          </w:divBdr>
        </w:div>
        <w:div w:id="1462723343">
          <w:marLeft w:val="0"/>
          <w:marRight w:val="0"/>
          <w:marTop w:val="0"/>
          <w:marBottom w:val="0"/>
          <w:divBdr>
            <w:top w:val="none" w:sz="0" w:space="0" w:color="auto"/>
            <w:left w:val="none" w:sz="0" w:space="0" w:color="auto"/>
            <w:bottom w:val="none" w:sz="0" w:space="0" w:color="auto"/>
            <w:right w:val="none" w:sz="0" w:space="0" w:color="auto"/>
          </w:divBdr>
        </w:div>
        <w:div w:id="1633554889">
          <w:marLeft w:val="0"/>
          <w:marRight w:val="0"/>
          <w:marTop w:val="0"/>
          <w:marBottom w:val="0"/>
          <w:divBdr>
            <w:top w:val="none" w:sz="0" w:space="0" w:color="auto"/>
            <w:left w:val="none" w:sz="0" w:space="0" w:color="auto"/>
            <w:bottom w:val="none" w:sz="0" w:space="0" w:color="auto"/>
            <w:right w:val="none" w:sz="0" w:space="0" w:color="auto"/>
          </w:divBdr>
        </w:div>
      </w:divsChild>
    </w:div>
    <w:div w:id="1368290381">
      <w:bodyDiv w:val="1"/>
      <w:marLeft w:val="0"/>
      <w:marRight w:val="0"/>
      <w:marTop w:val="0"/>
      <w:marBottom w:val="0"/>
      <w:divBdr>
        <w:top w:val="none" w:sz="0" w:space="0" w:color="auto"/>
        <w:left w:val="none" w:sz="0" w:space="0" w:color="auto"/>
        <w:bottom w:val="none" w:sz="0" w:space="0" w:color="auto"/>
        <w:right w:val="none" w:sz="0" w:space="0" w:color="auto"/>
      </w:divBdr>
      <w:divsChild>
        <w:div w:id="1703480243">
          <w:marLeft w:val="0"/>
          <w:marRight w:val="0"/>
          <w:marTop w:val="0"/>
          <w:marBottom w:val="0"/>
          <w:divBdr>
            <w:top w:val="none" w:sz="0" w:space="0" w:color="auto"/>
            <w:left w:val="none" w:sz="0" w:space="0" w:color="auto"/>
            <w:bottom w:val="none" w:sz="0" w:space="0" w:color="auto"/>
            <w:right w:val="none" w:sz="0" w:space="0" w:color="auto"/>
          </w:divBdr>
        </w:div>
        <w:div w:id="1674330766">
          <w:marLeft w:val="0"/>
          <w:marRight w:val="0"/>
          <w:marTop w:val="0"/>
          <w:marBottom w:val="0"/>
          <w:divBdr>
            <w:top w:val="none" w:sz="0" w:space="0" w:color="auto"/>
            <w:left w:val="none" w:sz="0" w:space="0" w:color="auto"/>
            <w:bottom w:val="none" w:sz="0" w:space="0" w:color="auto"/>
            <w:right w:val="none" w:sz="0" w:space="0" w:color="auto"/>
          </w:divBdr>
        </w:div>
        <w:div w:id="1850295222">
          <w:marLeft w:val="0"/>
          <w:marRight w:val="0"/>
          <w:marTop w:val="0"/>
          <w:marBottom w:val="0"/>
          <w:divBdr>
            <w:top w:val="none" w:sz="0" w:space="0" w:color="auto"/>
            <w:left w:val="none" w:sz="0" w:space="0" w:color="auto"/>
            <w:bottom w:val="none" w:sz="0" w:space="0" w:color="auto"/>
            <w:right w:val="none" w:sz="0" w:space="0" w:color="auto"/>
          </w:divBdr>
        </w:div>
        <w:div w:id="678696002">
          <w:marLeft w:val="0"/>
          <w:marRight w:val="0"/>
          <w:marTop w:val="0"/>
          <w:marBottom w:val="0"/>
          <w:divBdr>
            <w:top w:val="none" w:sz="0" w:space="0" w:color="auto"/>
            <w:left w:val="none" w:sz="0" w:space="0" w:color="auto"/>
            <w:bottom w:val="none" w:sz="0" w:space="0" w:color="auto"/>
            <w:right w:val="none" w:sz="0" w:space="0" w:color="auto"/>
          </w:divBdr>
        </w:div>
        <w:div w:id="1197935179">
          <w:marLeft w:val="0"/>
          <w:marRight w:val="0"/>
          <w:marTop w:val="0"/>
          <w:marBottom w:val="0"/>
          <w:divBdr>
            <w:top w:val="none" w:sz="0" w:space="0" w:color="auto"/>
            <w:left w:val="none" w:sz="0" w:space="0" w:color="auto"/>
            <w:bottom w:val="none" w:sz="0" w:space="0" w:color="auto"/>
            <w:right w:val="none" w:sz="0" w:space="0" w:color="auto"/>
          </w:divBdr>
        </w:div>
        <w:div w:id="1647315575">
          <w:marLeft w:val="0"/>
          <w:marRight w:val="0"/>
          <w:marTop w:val="0"/>
          <w:marBottom w:val="0"/>
          <w:divBdr>
            <w:top w:val="none" w:sz="0" w:space="0" w:color="auto"/>
            <w:left w:val="none" w:sz="0" w:space="0" w:color="auto"/>
            <w:bottom w:val="none" w:sz="0" w:space="0" w:color="auto"/>
            <w:right w:val="none" w:sz="0" w:space="0" w:color="auto"/>
          </w:divBdr>
        </w:div>
        <w:div w:id="202055923">
          <w:marLeft w:val="0"/>
          <w:marRight w:val="0"/>
          <w:marTop w:val="0"/>
          <w:marBottom w:val="0"/>
          <w:divBdr>
            <w:top w:val="none" w:sz="0" w:space="0" w:color="auto"/>
            <w:left w:val="none" w:sz="0" w:space="0" w:color="auto"/>
            <w:bottom w:val="none" w:sz="0" w:space="0" w:color="auto"/>
            <w:right w:val="none" w:sz="0" w:space="0" w:color="auto"/>
          </w:divBdr>
        </w:div>
        <w:div w:id="370033075">
          <w:marLeft w:val="0"/>
          <w:marRight w:val="0"/>
          <w:marTop w:val="0"/>
          <w:marBottom w:val="0"/>
          <w:divBdr>
            <w:top w:val="none" w:sz="0" w:space="0" w:color="auto"/>
            <w:left w:val="none" w:sz="0" w:space="0" w:color="auto"/>
            <w:bottom w:val="none" w:sz="0" w:space="0" w:color="auto"/>
            <w:right w:val="none" w:sz="0" w:space="0" w:color="auto"/>
          </w:divBdr>
        </w:div>
        <w:div w:id="220867072">
          <w:marLeft w:val="0"/>
          <w:marRight w:val="0"/>
          <w:marTop w:val="0"/>
          <w:marBottom w:val="0"/>
          <w:divBdr>
            <w:top w:val="none" w:sz="0" w:space="0" w:color="auto"/>
            <w:left w:val="none" w:sz="0" w:space="0" w:color="auto"/>
            <w:bottom w:val="none" w:sz="0" w:space="0" w:color="auto"/>
            <w:right w:val="none" w:sz="0" w:space="0" w:color="auto"/>
          </w:divBdr>
        </w:div>
      </w:divsChild>
    </w:div>
    <w:div w:id="2095472750">
      <w:bodyDiv w:val="1"/>
      <w:marLeft w:val="0"/>
      <w:marRight w:val="0"/>
      <w:marTop w:val="0"/>
      <w:marBottom w:val="0"/>
      <w:divBdr>
        <w:top w:val="none" w:sz="0" w:space="0" w:color="auto"/>
        <w:left w:val="none" w:sz="0" w:space="0" w:color="auto"/>
        <w:bottom w:val="none" w:sz="0" w:space="0" w:color="auto"/>
        <w:right w:val="none" w:sz="0" w:space="0" w:color="auto"/>
      </w:divBdr>
      <w:divsChild>
        <w:div w:id="1309549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4771</Words>
  <Characters>29053</Characters>
  <Application>Microsoft Office Word</Application>
  <DocSecurity>0</DocSecurity>
  <Lines>242</Lines>
  <Paragraphs>67</Paragraphs>
  <ScaleCrop>false</ScaleCrop>
  <HeadingPairs>
    <vt:vector size="2" baseType="variant">
      <vt:variant>
        <vt:lpstr>Title</vt:lpstr>
      </vt:variant>
      <vt:variant>
        <vt:i4>1</vt:i4>
      </vt:variant>
    </vt:vector>
  </HeadingPairs>
  <TitlesOfParts>
    <vt:vector size="1" baseType="lpstr">
      <vt:lpstr>AGENDA FOR CHANGE</vt:lpstr>
    </vt:vector>
  </TitlesOfParts>
  <Company>NHSG</Company>
  <LinksUpToDate>false</LinksUpToDate>
  <CharactersWithSpaces>33757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dc:title>
  <dc:subject/>
  <dc:creator>BURROWS</dc:creator>
  <cp:keywords/>
  <dc:description/>
  <cp:lastModifiedBy>Bronwen Colquhoun (NHS Grampian)</cp:lastModifiedBy>
  <cp:revision>2</cp:revision>
  <cp:lastPrinted>2012-05-21T13:12:00Z</cp:lastPrinted>
  <dcterms:created xsi:type="dcterms:W3CDTF">2023-12-28T15:01:00Z</dcterms:created>
  <dcterms:modified xsi:type="dcterms:W3CDTF">2023-12-28T15:01:00Z</dcterms:modified>
</cp:coreProperties>
</file>