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54AD" w14:textId="77777777" w:rsidR="00523223" w:rsidRPr="00D65C2A" w:rsidRDefault="00C806A4" w:rsidP="00D65C2A">
      <w:pPr>
        <w:rPr>
          <w:rFonts w:ascii="Calibri" w:hAnsi="Calibri" w:cs="Arial"/>
          <w:b/>
          <w:color w:val="FFFFFF"/>
          <w:sz w:val="50"/>
          <w:szCs w:val="50"/>
        </w:rPr>
      </w:pPr>
      <w:r>
        <w:rPr>
          <w:rFonts w:ascii="Calibri" w:hAnsi="Calibri" w:cs="Arial"/>
          <w:b/>
          <w:noProof/>
          <w:color w:val="FFFFFF"/>
          <w:sz w:val="50"/>
          <w:szCs w:val="50"/>
          <w:lang w:eastAsia="en-GB"/>
        </w:rPr>
        <mc:AlternateContent>
          <mc:Choice Requires="wps">
            <w:drawing>
              <wp:anchor distT="0" distB="0" distL="114300" distR="114300" simplePos="0" relativeHeight="251657216" behindDoc="0" locked="0" layoutInCell="1" allowOverlap="1" wp14:anchorId="27655518" wp14:editId="27655519">
                <wp:simplePos x="0" y="0"/>
                <wp:positionH relativeFrom="column">
                  <wp:posOffset>-356235</wp:posOffset>
                </wp:positionH>
                <wp:positionV relativeFrom="paragraph">
                  <wp:posOffset>-19050</wp:posOffset>
                </wp:positionV>
                <wp:extent cx="5742940" cy="1028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655527"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27655528"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27655529" w14:textId="77777777" w:rsidR="005C79F7" w:rsidRPr="00EF45BE" w:rsidRDefault="00EF45BE" w:rsidP="00D65C2A">
                            <w:pPr>
                              <w:rPr>
                                <w:rFonts w:ascii="Arial" w:hAnsi="Arial" w:cs="Arial"/>
                                <w:b/>
                                <w:sz w:val="32"/>
                                <w:szCs w:val="32"/>
                              </w:rPr>
                            </w:pPr>
                            <w:r w:rsidRPr="00EF45BE">
                              <w:rPr>
                                <w:rStyle w:val="Strong"/>
                                <w:rFonts w:ascii="Arial" w:hAnsi="Arial" w:cs="Arial"/>
                                <w:sz w:val="32"/>
                                <w:szCs w:val="32"/>
                              </w:rPr>
                              <w:t>Data and Analytics Technical Analyst</w:t>
                            </w:r>
                          </w:p>
                          <w:p w14:paraId="2765552A" w14:textId="77777777"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55518" id="_x0000_t202" coordsize="21600,21600" o:spt="202" path="m,l,21600r21600,l21600,xe">
                <v:stroke joinstyle="miter"/>
                <v:path gradientshapeok="t" o:connecttype="rect"/>
              </v:shapetype>
              <v:shape id="Text Box 3" o:spid="_x0000_s1026" type="#_x0000_t202" style="position:absolute;margin-left:-28.05pt;margin-top:-1.5pt;width:452.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8wEAAMs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" stroked="f" strokeweight="0">
                <v:textbox>
                  <w:txbxContent>
                    <w:p w14:paraId="27655527"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27655528"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27655529" w14:textId="77777777" w:rsidR="005C79F7" w:rsidRPr="00EF45BE" w:rsidRDefault="00EF45BE" w:rsidP="00D65C2A">
                      <w:pPr>
                        <w:rPr>
                          <w:rFonts w:ascii="Arial" w:hAnsi="Arial" w:cs="Arial"/>
                          <w:b/>
                          <w:sz w:val="32"/>
                          <w:szCs w:val="32"/>
                        </w:rPr>
                      </w:pPr>
                      <w:r w:rsidRPr="00EF45BE">
                        <w:rPr>
                          <w:rStyle w:val="Strong"/>
                          <w:rFonts w:ascii="Arial" w:hAnsi="Arial" w:cs="Arial"/>
                          <w:sz w:val="32"/>
                          <w:szCs w:val="32"/>
                        </w:rPr>
                        <w:t>Data and Analytics Technical Analyst</w:t>
                      </w:r>
                    </w:p>
                    <w:p w14:paraId="2765552A" w14:textId="77777777"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7</w:t>
                      </w:r>
                    </w:p>
                  </w:txbxContent>
                </v:textbox>
              </v:shape>
            </w:pict>
          </mc:Fallback>
        </mc:AlternateContent>
      </w:r>
      <w:r>
        <w:rPr>
          <w:rFonts w:ascii="Calibri" w:hAnsi="Calibri" w:cs="Arial"/>
          <w:b/>
          <w:noProof/>
          <w:color w:val="FFFFFF"/>
          <w:sz w:val="50"/>
          <w:szCs w:val="50"/>
          <w:lang w:eastAsia="en-GB"/>
        </w:rPr>
        <w:drawing>
          <wp:anchor distT="0" distB="0" distL="114300" distR="114300" simplePos="0" relativeHeight="251658240" behindDoc="1" locked="0" layoutInCell="1" allowOverlap="1" wp14:anchorId="2765551A" wp14:editId="2765551B">
            <wp:simplePos x="0" y="0"/>
            <wp:positionH relativeFrom="column">
              <wp:posOffset>5386705</wp:posOffset>
            </wp:positionH>
            <wp:positionV relativeFrom="paragraph">
              <wp:posOffset>-19050</wp:posOffset>
            </wp:positionV>
            <wp:extent cx="988695" cy="1028700"/>
            <wp:effectExtent l="0" t="0" r="0" b="0"/>
            <wp:wrapTight wrapText="bothSides">
              <wp:wrapPolygon edited="0">
                <wp:start x="0" y="0"/>
                <wp:lineTo x="0" y="21200"/>
                <wp:lineTo x="21225" y="21200"/>
                <wp:lineTo x="21225" y="0"/>
                <wp:lineTo x="0" y="0"/>
              </wp:wrapPolygon>
            </wp:wrapTight>
            <wp:docPr id="5"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2A">
        <w:rPr>
          <w:rFonts w:ascii="Calibri" w:hAnsi="Calibri" w:cs="Arial"/>
          <w:b/>
          <w:color w:val="FFFFFF"/>
          <w:sz w:val="50"/>
          <w:szCs w:val="50"/>
        </w:rPr>
        <w:t>P</w:t>
      </w:r>
    </w:p>
    <w:p w14:paraId="276554AE" w14:textId="77777777" w:rsidR="00523223" w:rsidRPr="00C313B7" w:rsidRDefault="00523223">
      <w:pPr>
        <w:rPr>
          <w:rFonts w:ascii="Calibri" w:hAnsi="Calibri" w:cs="Arial"/>
          <w:sz w:val="40"/>
          <w:szCs w:val="40"/>
        </w:rPr>
      </w:pPr>
    </w:p>
    <w:p w14:paraId="276554AF" w14:textId="77777777" w:rsidR="00344FD5" w:rsidRDefault="00D65C2A">
      <w:pPr>
        <w:rPr>
          <w:rFonts w:ascii="Calibri" w:hAnsi="Calibri" w:cs="Arial"/>
          <w:b/>
          <w:sz w:val="32"/>
          <w:szCs w:val="32"/>
        </w:rPr>
      </w:pPr>
      <w:r>
        <w:rPr>
          <w:rFonts w:ascii="Calibri" w:hAnsi="Calibri" w:cs="Arial"/>
          <w:b/>
          <w:sz w:val="32"/>
          <w:szCs w:val="32"/>
        </w:rPr>
        <w:t xml:space="preserve">                                                                  </w:t>
      </w:r>
    </w:p>
    <w:p w14:paraId="276554B0" w14:textId="77777777" w:rsidR="00523223" w:rsidRDefault="00D65C2A">
      <w:pPr>
        <w:rPr>
          <w:rFonts w:ascii="Calibri" w:hAnsi="Calibri" w:cs="Arial"/>
          <w:b/>
          <w:sz w:val="32"/>
          <w:szCs w:val="32"/>
        </w:rPr>
      </w:pPr>
      <w:r>
        <w:rPr>
          <w:rFonts w:ascii="Calibri" w:hAnsi="Calibri" w:cs="Arial"/>
          <w:b/>
          <w:sz w:val="32"/>
          <w:szCs w:val="32"/>
        </w:rPr>
        <w:t xml:space="preserve">                                         </w:t>
      </w:r>
    </w:p>
    <w:p w14:paraId="276554B1" w14:textId="77777777" w:rsidR="00523223" w:rsidRDefault="00523223">
      <w:pPr>
        <w:rPr>
          <w:rFonts w:ascii="Calibri" w:hAnsi="Calibri" w:cs="Arial"/>
          <w:sz w:val="22"/>
          <w:szCs w:val="22"/>
        </w:rPr>
      </w:pPr>
      <w:r w:rsidRPr="003D58C3">
        <w:rPr>
          <w:rFonts w:ascii="Calibri" w:hAnsi="Calibri" w:cs="Arial"/>
          <w:sz w:val="22"/>
          <w:szCs w:val="22"/>
        </w:rPr>
        <w:tab/>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817"/>
      </w:tblGrid>
      <w:tr w:rsidR="00523223" w:rsidRPr="00C313B7" w14:paraId="276554B4" w14:textId="77777777" w:rsidTr="00053908">
        <w:trPr>
          <w:trHeight w:val="1774"/>
        </w:trPr>
        <w:tc>
          <w:tcPr>
            <w:tcW w:w="11053" w:type="dxa"/>
          </w:tcPr>
          <w:p w14:paraId="276554B2" w14:textId="77777777" w:rsidR="00523223" w:rsidRPr="00053908" w:rsidRDefault="00523223" w:rsidP="00053908">
            <w:pPr>
              <w:spacing w:before="120" w:after="120"/>
              <w:rPr>
                <w:rFonts w:ascii="Calibri" w:hAnsi="Calibri" w:cs="Arial"/>
                <w:sz w:val="20"/>
              </w:rPr>
            </w:pPr>
            <w:r w:rsidRPr="00053908">
              <w:rPr>
                <w:rFonts w:ascii="Calibri" w:hAnsi="Calibri" w:cs="Arial"/>
                <w:b/>
                <w:sz w:val="20"/>
              </w:rPr>
              <w:t>Essential Criteria</w:t>
            </w:r>
            <w:r w:rsidRPr="00053908">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w:t>
            </w:r>
            <w:proofErr w:type="gramStart"/>
            <w:r w:rsidRPr="00053908">
              <w:rPr>
                <w:rFonts w:ascii="Calibri" w:hAnsi="Calibri" w:cs="Arial"/>
                <w:sz w:val="20"/>
              </w:rPr>
              <w:t>short listing</w:t>
            </w:r>
            <w:proofErr w:type="gramEnd"/>
            <w:r w:rsidRPr="00053908">
              <w:rPr>
                <w:rFonts w:ascii="Calibri" w:hAnsi="Calibri" w:cs="Arial"/>
                <w:sz w:val="20"/>
              </w:rPr>
              <w:t xml:space="preserve"> stage. </w:t>
            </w:r>
          </w:p>
          <w:p w14:paraId="276554B3" w14:textId="77777777" w:rsidR="00523223" w:rsidRPr="007F2B1B" w:rsidRDefault="00523223" w:rsidP="00053908">
            <w:pPr>
              <w:spacing w:before="120" w:after="120"/>
              <w:rPr>
                <w:rFonts w:ascii="Calibri" w:hAnsi="Calibri" w:cs="Arial"/>
                <w:sz w:val="20"/>
              </w:rPr>
            </w:pPr>
            <w:r w:rsidRPr="00053908">
              <w:rPr>
                <w:rFonts w:ascii="Calibri" w:hAnsi="Calibri" w:cs="Arial"/>
                <w:b/>
                <w:sz w:val="20"/>
              </w:rPr>
              <w:t>Desirable Criteria</w:t>
            </w:r>
            <w:r w:rsidRPr="00053908">
              <w:rPr>
                <w:rFonts w:ascii="Calibri" w:hAnsi="Calibri" w:cs="Arial"/>
                <w:sz w:val="20"/>
              </w:rPr>
              <w:t xml:space="preserve"> – these are attributes which would be useful for the candidate to hold.  When short listing, these criteria will be considered when more than one applicant meets the essential criteria.  </w:t>
            </w:r>
          </w:p>
        </w:tc>
      </w:tr>
    </w:tbl>
    <w:p w14:paraId="276554B5" w14:textId="77777777" w:rsidR="00523223" w:rsidRPr="003D58C3" w:rsidRDefault="00523223" w:rsidP="00C313B7">
      <w:pPr>
        <w:rPr>
          <w:rFonts w:ascii="Calibri" w:hAnsi="Calibri" w:cs="Arial"/>
          <w:sz w:val="22"/>
          <w:szCs w:val="22"/>
        </w:rPr>
      </w:pP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961"/>
        <w:gridCol w:w="3686"/>
      </w:tblGrid>
      <w:tr w:rsidR="000F79B8" w:rsidRPr="000F79B8" w14:paraId="276554B9" w14:textId="77777777" w:rsidTr="000F79B8">
        <w:trPr>
          <w:tblHeader/>
        </w:trPr>
        <w:tc>
          <w:tcPr>
            <w:tcW w:w="2410" w:type="dxa"/>
            <w:shd w:val="clear" w:color="auto" w:fill="00B0F0"/>
          </w:tcPr>
          <w:p w14:paraId="276554B6"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Requirement</w:t>
            </w:r>
          </w:p>
        </w:tc>
        <w:tc>
          <w:tcPr>
            <w:tcW w:w="4961" w:type="dxa"/>
            <w:shd w:val="clear" w:color="auto" w:fill="00B0F0"/>
          </w:tcPr>
          <w:p w14:paraId="276554B7"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Essential</w:t>
            </w:r>
          </w:p>
        </w:tc>
        <w:tc>
          <w:tcPr>
            <w:tcW w:w="3686" w:type="dxa"/>
            <w:shd w:val="clear" w:color="auto" w:fill="00B0F0"/>
          </w:tcPr>
          <w:p w14:paraId="276554B8"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Desirable</w:t>
            </w:r>
          </w:p>
        </w:tc>
      </w:tr>
      <w:tr w:rsidR="00D43CDB" w:rsidRPr="000F79B8" w14:paraId="276554DA" w14:textId="77777777" w:rsidTr="00E91600">
        <w:tc>
          <w:tcPr>
            <w:tcW w:w="2410" w:type="dxa"/>
          </w:tcPr>
          <w:p w14:paraId="276554BA" w14:textId="77777777" w:rsidR="00D43CDB" w:rsidRPr="000F79B8" w:rsidRDefault="00D43CDB" w:rsidP="00E91600">
            <w:pPr>
              <w:rPr>
                <w:rFonts w:ascii="Calibri" w:hAnsi="Calibri" w:cs="Calibri"/>
                <w:sz w:val="20"/>
              </w:rPr>
            </w:pPr>
            <w:r w:rsidRPr="000F79B8">
              <w:rPr>
                <w:rFonts w:ascii="Calibri" w:hAnsi="Calibri" w:cs="Calibri"/>
                <w:sz w:val="20"/>
              </w:rPr>
              <w:t>EXPERIENCE</w:t>
            </w:r>
          </w:p>
        </w:tc>
        <w:tc>
          <w:tcPr>
            <w:tcW w:w="4961" w:type="dxa"/>
          </w:tcPr>
          <w:p w14:paraId="1211DF09" w14:textId="77777777" w:rsidR="00B3535B" w:rsidRDefault="003D59E9" w:rsidP="00B3535B">
            <w:pPr>
              <w:rPr>
                <w:rFonts w:ascii="Calibri" w:hAnsi="Calibri" w:cs="Calibri"/>
                <w:sz w:val="20"/>
              </w:rPr>
            </w:pPr>
            <w:r>
              <w:rPr>
                <w:rFonts w:ascii="Calibri" w:hAnsi="Calibri" w:cs="Calibri"/>
                <w:sz w:val="20"/>
              </w:rPr>
              <w:t>Significant e</w:t>
            </w:r>
            <w:r w:rsidR="009B7982">
              <w:rPr>
                <w:rFonts w:ascii="Calibri" w:hAnsi="Calibri" w:cs="Calibri"/>
                <w:sz w:val="20"/>
              </w:rPr>
              <w:t xml:space="preserve">xperience </w:t>
            </w:r>
            <w:r w:rsidR="008E795E">
              <w:rPr>
                <w:rFonts w:ascii="Calibri" w:hAnsi="Calibri" w:cs="Calibri"/>
                <w:sz w:val="20"/>
              </w:rPr>
              <w:t>of business and technical analysis</w:t>
            </w:r>
            <w:r w:rsidR="00F16B2C">
              <w:rPr>
                <w:rFonts w:ascii="Calibri" w:hAnsi="Calibri" w:cs="Calibri"/>
                <w:sz w:val="20"/>
              </w:rPr>
              <w:t>.</w:t>
            </w:r>
            <w:r w:rsidR="00D43CDB">
              <w:rPr>
                <w:rFonts w:ascii="Calibri" w:hAnsi="Calibri" w:cs="Calibri"/>
                <w:sz w:val="20"/>
              </w:rPr>
              <w:t xml:space="preserve"> </w:t>
            </w:r>
            <w:r w:rsidR="00B3535B" w:rsidRPr="008E795E">
              <w:rPr>
                <w:rFonts w:ascii="Calibri" w:hAnsi="Calibri" w:cs="Calibri"/>
                <w:sz w:val="20"/>
              </w:rPr>
              <w:t>including requirements gathering and documentation</w:t>
            </w:r>
            <w:r w:rsidR="00B3535B">
              <w:rPr>
                <w:rFonts w:ascii="Calibri" w:hAnsi="Calibri" w:cs="Calibri"/>
                <w:sz w:val="20"/>
              </w:rPr>
              <w:t>.</w:t>
            </w:r>
          </w:p>
          <w:p w14:paraId="60E5AAF4" w14:textId="77777777" w:rsidR="00012CF4" w:rsidRPr="008E795E" w:rsidRDefault="00012CF4" w:rsidP="00B3535B">
            <w:pPr>
              <w:rPr>
                <w:rFonts w:ascii="Calibri" w:hAnsi="Calibri" w:cs="Calibri"/>
                <w:sz w:val="20"/>
              </w:rPr>
            </w:pPr>
          </w:p>
          <w:p w14:paraId="7E391F8B" w14:textId="3D36A92E" w:rsidR="002B0C25" w:rsidRDefault="00F2436A" w:rsidP="002B0C25">
            <w:pPr>
              <w:rPr>
                <w:rFonts w:ascii="Calibri" w:hAnsi="Calibri" w:cs="Calibri"/>
                <w:sz w:val="20"/>
              </w:rPr>
            </w:pPr>
            <w:r w:rsidRPr="00597B9B">
              <w:rPr>
                <w:rFonts w:ascii="Calibri" w:hAnsi="Calibri" w:cs="Calibri"/>
                <w:sz w:val="20"/>
              </w:rPr>
              <w:t>Experience of translating business requirements into technical requirements</w:t>
            </w:r>
            <w:r w:rsidRPr="00F2436A">
              <w:rPr>
                <w:rFonts w:ascii="Calibri" w:hAnsi="Calibri" w:cs="Calibri"/>
                <w:sz w:val="20"/>
              </w:rPr>
              <w:t>.</w:t>
            </w:r>
          </w:p>
          <w:p w14:paraId="7908C224" w14:textId="77777777" w:rsidR="00F2436A" w:rsidRDefault="00F2436A" w:rsidP="002B0C25">
            <w:pPr>
              <w:rPr>
                <w:rFonts w:ascii="Calibri" w:hAnsi="Calibri" w:cs="Calibri"/>
                <w:sz w:val="20"/>
              </w:rPr>
            </w:pPr>
          </w:p>
          <w:p w14:paraId="30E2F008" w14:textId="77777777" w:rsidR="00012CF4" w:rsidRDefault="00012CF4" w:rsidP="00012CF4">
            <w:pPr>
              <w:rPr>
                <w:rFonts w:ascii="Calibri" w:hAnsi="Calibri" w:cs="Calibri"/>
                <w:sz w:val="20"/>
              </w:rPr>
            </w:pPr>
            <w:r>
              <w:rPr>
                <w:rFonts w:ascii="Calibri" w:hAnsi="Calibri" w:cs="Calibri"/>
                <w:sz w:val="20"/>
              </w:rPr>
              <w:t>Experience of data profiling and data quality principles.</w:t>
            </w:r>
          </w:p>
          <w:p w14:paraId="004DD560" w14:textId="77777777" w:rsidR="00012CF4" w:rsidRDefault="00012CF4" w:rsidP="00744300">
            <w:pPr>
              <w:rPr>
                <w:rFonts w:ascii="Calibri" w:hAnsi="Calibri" w:cs="Calibri"/>
                <w:sz w:val="20"/>
              </w:rPr>
            </w:pPr>
          </w:p>
          <w:p w14:paraId="5819A295" w14:textId="0D1F2EAA" w:rsidR="00744300" w:rsidRDefault="00744300" w:rsidP="00744300">
            <w:pPr>
              <w:rPr>
                <w:rFonts w:ascii="Calibri" w:hAnsi="Calibri" w:cs="Calibri"/>
                <w:sz w:val="20"/>
              </w:rPr>
            </w:pPr>
            <w:r>
              <w:rPr>
                <w:rFonts w:ascii="Calibri" w:hAnsi="Calibri" w:cs="Calibri"/>
                <w:sz w:val="20"/>
              </w:rPr>
              <w:t>E</w:t>
            </w:r>
            <w:r w:rsidRPr="005A7792">
              <w:rPr>
                <w:rFonts w:ascii="Calibri" w:hAnsi="Calibri" w:cs="Calibri"/>
                <w:sz w:val="20"/>
              </w:rPr>
              <w:t>xperience of facilitation and influencing skills and ability of working with people at all levels</w:t>
            </w:r>
            <w:r>
              <w:rPr>
                <w:rFonts w:ascii="Calibri" w:hAnsi="Calibri" w:cs="Calibri"/>
                <w:sz w:val="20"/>
              </w:rPr>
              <w:t>.</w:t>
            </w:r>
          </w:p>
          <w:p w14:paraId="276554C4" w14:textId="77777777" w:rsidR="005A7792" w:rsidRDefault="005A7792" w:rsidP="008E795E">
            <w:pPr>
              <w:rPr>
                <w:rFonts w:ascii="Calibri" w:hAnsi="Calibri" w:cs="Calibri"/>
                <w:sz w:val="20"/>
              </w:rPr>
            </w:pPr>
          </w:p>
          <w:p w14:paraId="276554C5" w14:textId="77777777" w:rsidR="008E795E" w:rsidRPr="008E795E" w:rsidRDefault="008E795E" w:rsidP="008E795E">
            <w:pPr>
              <w:rPr>
                <w:rFonts w:ascii="Calibri" w:hAnsi="Calibri" w:cs="Calibri"/>
                <w:sz w:val="20"/>
              </w:rPr>
            </w:pPr>
            <w:r w:rsidRPr="008E795E">
              <w:rPr>
                <w:rFonts w:ascii="Calibri" w:hAnsi="Calibri" w:cs="Calibri"/>
                <w:sz w:val="20"/>
              </w:rPr>
              <w:t>Ability to act as a sounding board for customers and pr</w:t>
            </w:r>
            <w:r>
              <w:rPr>
                <w:rFonts w:ascii="Calibri" w:hAnsi="Calibri" w:cs="Calibri"/>
                <w:sz w:val="20"/>
              </w:rPr>
              <w:t>ov</w:t>
            </w:r>
            <w:r w:rsidRPr="008E795E">
              <w:rPr>
                <w:rFonts w:ascii="Calibri" w:hAnsi="Calibri" w:cs="Calibri"/>
                <w:sz w:val="20"/>
              </w:rPr>
              <w:t>ide evidence based and rational recommendations</w:t>
            </w:r>
            <w:r w:rsidR="002624D3">
              <w:rPr>
                <w:rFonts w:ascii="Calibri" w:hAnsi="Calibri" w:cs="Calibri"/>
                <w:sz w:val="20"/>
              </w:rPr>
              <w:t>.</w:t>
            </w:r>
          </w:p>
          <w:p w14:paraId="276554C6" w14:textId="77777777" w:rsidR="008E795E" w:rsidRDefault="008E795E" w:rsidP="008E795E">
            <w:pPr>
              <w:rPr>
                <w:rFonts w:ascii="Calibri" w:hAnsi="Calibri" w:cs="Calibri"/>
                <w:sz w:val="20"/>
              </w:rPr>
            </w:pPr>
          </w:p>
          <w:p w14:paraId="276554C7" w14:textId="591BEF09" w:rsidR="008E795E" w:rsidRPr="008E795E" w:rsidRDefault="008E795E" w:rsidP="008E795E">
            <w:pPr>
              <w:rPr>
                <w:rFonts w:ascii="Calibri" w:hAnsi="Calibri" w:cs="Calibri"/>
                <w:sz w:val="20"/>
              </w:rPr>
            </w:pPr>
            <w:r w:rsidRPr="008E795E">
              <w:rPr>
                <w:rFonts w:ascii="Calibri" w:hAnsi="Calibri" w:cs="Calibri"/>
                <w:sz w:val="20"/>
              </w:rPr>
              <w:t xml:space="preserve">Excellent communication skills </w:t>
            </w:r>
            <w:r w:rsidR="007461EC" w:rsidRPr="008E795E">
              <w:rPr>
                <w:rFonts w:ascii="Calibri" w:hAnsi="Calibri" w:cs="Calibri"/>
                <w:sz w:val="20"/>
              </w:rPr>
              <w:t>(written and verbal)</w:t>
            </w:r>
            <w:r w:rsidR="007461EC">
              <w:rPr>
                <w:rFonts w:ascii="Calibri" w:hAnsi="Calibri" w:cs="Calibri"/>
                <w:sz w:val="20"/>
              </w:rPr>
              <w:t xml:space="preserve"> </w:t>
            </w:r>
            <w:r w:rsidRPr="008E795E">
              <w:rPr>
                <w:rFonts w:ascii="Calibri" w:hAnsi="Calibri" w:cs="Calibri"/>
                <w:sz w:val="20"/>
              </w:rPr>
              <w:t>with ability to communicate with internal and external customers with technical and non-technical backgrounds</w:t>
            </w:r>
            <w:r w:rsidR="002624D3">
              <w:rPr>
                <w:rFonts w:ascii="Calibri" w:hAnsi="Calibri" w:cs="Calibri"/>
                <w:sz w:val="20"/>
              </w:rPr>
              <w:t>.</w:t>
            </w:r>
          </w:p>
          <w:p w14:paraId="276554CA" w14:textId="77777777" w:rsidR="00BA47E8" w:rsidRDefault="00BA47E8" w:rsidP="00BA47E8">
            <w:pPr>
              <w:rPr>
                <w:rFonts w:ascii="Calibri" w:hAnsi="Calibri" w:cs="Calibri"/>
                <w:sz w:val="20"/>
              </w:rPr>
            </w:pPr>
          </w:p>
          <w:p w14:paraId="276554CB" w14:textId="77777777" w:rsidR="00BA47E8" w:rsidRPr="000F79B8" w:rsidRDefault="00BA47E8" w:rsidP="00BA47E8">
            <w:pPr>
              <w:rPr>
                <w:rFonts w:ascii="Calibri" w:hAnsi="Calibri" w:cs="Calibri"/>
                <w:sz w:val="20"/>
              </w:rPr>
            </w:pPr>
            <w:r w:rsidRPr="000F79B8">
              <w:rPr>
                <w:rFonts w:ascii="Calibri" w:hAnsi="Calibri" w:cs="Calibri"/>
                <w:sz w:val="20"/>
              </w:rPr>
              <w:t>Successful delivery again</w:t>
            </w:r>
            <w:r w:rsidR="008E795E">
              <w:rPr>
                <w:rFonts w:ascii="Calibri" w:hAnsi="Calibri" w:cs="Calibri"/>
                <w:sz w:val="20"/>
              </w:rPr>
              <w:t>st project plans and milestones</w:t>
            </w:r>
            <w:r w:rsidR="002624D3">
              <w:rPr>
                <w:rFonts w:ascii="Calibri" w:hAnsi="Calibri" w:cs="Calibri"/>
                <w:sz w:val="20"/>
              </w:rPr>
              <w:t>.</w:t>
            </w:r>
          </w:p>
          <w:p w14:paraId="276554D0" w14:textId="77777777" w:rsidR="00D43CDB" w:rsidRPr="0063086D" w:rsidRDefault="00D43CDB" w:rsidP="00612E77">
            <w:pPr>
              <w:pStyle w:val="BodyText"/>
              <w:jc w:val="left"/>
              <w:rPr>
                <w:rFonts w:ascii="Calibri" w:hAnsi="Calibri" w:cs="Calibri"/>
                <w:sz w:val="20"/>
                <w:lang w:val="en-GB"/>
              </w:rPr>
            </w:pPr>
          </w:p>
        </w:tc>
        <w:tc>
          <w:tcPr>
            <w:tcW w:w="3686" w:type="dxa"/>
          </w:tcPr>
          <w:p w14:paraId="276554D1" w14:textId="77777777" w:rsidR="00D43CDB" w:rsidRDefault="00D43CDB" w:rsidP="00E91600">
            <w:pPr>
              <w:rPr>
                <w:rFonts w:ascii="Calibri" w:hAnsi="Calibri" w:cs="Calibri"/>
                <w:sz w:val="20"/>
              </w:rPr>
            </w:pPr>
            <w:r w:rsidRPr="000F79B8">
              <w:rPr>
                <w:rFonts w:ascii="Calibri" w:hAnsi="Calibri" w:cs="Calibri"/>
                <w:sz w:val="20"/>
              </w:rPr>
              <w:t xml:space="preserve">Experience in </w:t>
            </w:r>
            <w:r w:rsidR="008E795E">
              <w:rPr>
                <w:rFonts w:ascii="Calibri" w:hAnsi="Calibri" w:cs="Calibri"/>
                <w:sz w:val="20"/>
              </w:rPr>
              <w:t>Logical Data Warehouse concepts</w:t>
            </w:r>
            <w:r w:rsidR="002624D3">
              <w:rPr>
                <w:rFonts w:ascii="Calibri" w:hAnsi="Calibri" w:cs="Calibri"/>
                <w:sz w:val="20"/>
              </w:rPr>
              <w:t>.</w:t>
            </w:r>
          </w:p>
          <w:p w14:paraId="68F030A0" w14:textId="77777777" w:rsidR="00024EA0" w:rsidRPr="000F79B8" w:rsidRDefault="00024EA0" w:rsidP="00E91600">
            <w:pPr>
              <w:rPr>
                <w:rFonts w:ascii="Calibri" w:hAnsi="Calibri" w:cs="Calibri"/>
                <w:sz w:val="20"/>
              </w:rPr>
            </w:pPr>
          </w:p>
          <w:p w14:paraId="17683343" w14:textId="268C25B6" w:rsidR="00ED157A" w:rsidRDefault="00734153" w:rsidP="00ED157A">
            <w:pPr>
              <w:rPr>
                <w:rFonts w:ascii="Calibri" w:hAnsi="Calibri" w:cs="Calibri"/>
                <w:sz w:val="20"/>
              </w:rPr>
            </w:pPr>
            <w:r>
              <w:rPr>
                <w:rFonts w:ascii="Calibri" w:hAnsi="Calibri" w:cs="Calibri"/>
                <w:sz w:val="20"/>
              </w:rPr>
              <w:t>E</w:t>
            </w:r>
            <w:r w:rsidR="00ED157A">
              <w:rPr>
                <w:rFonts w:ascii="Calibri" w:hAnsi="Calibri" w:cs="Calibri"/>
                <w:sz w:val="20"/>
              </w:rPr>
              <w:t>xperience in business intelligence and data domain.</w:t>
            </w:r>
          </w:p>
          <w:p w14:paraId="276554D2" w14:textId="77777777" w:rsidR="00D43CDB" w:rsidRDefault="00D43CDB" w:rsidP="00E91600">
            <w:pPr>
              <w:rPr>
                <w:rFonts w:ascii="Calibri" w:hAnsi="Calibri" w:cs="Calibri"/>
                <w:sz w:val="20"/>
              </w:rPr>
            </w:pPr>
          </w:p>
          <w:p w14:paraId="5C20A406" w14:textId="7397C2DF" w:rsidR="00FE57C4" w:rsidRPr="00597B9B" w:rsidRDefault="00FE57C4" w:rsidP="00597B9B">
            <w:pPr>
              <w:spacing w:before="120" w:after="120"/>
              <w:rPr>
                <w:rFonts w:ascii="Calibri" w:hAnsi="Calibri" w:cs="Calibri"/>
                <w:sz w:val="20"/>
              </w:rPr>
            </w:pPr>
            <w:r w:rsidRPr="00597B9B">
              <w:rPr>
                <w:rFonts w:ascii="Calibri" w:hAnsi="Calibri" w:cs="Calibri"/>
                <w:sz w:val="20"/>
              </w:rPr>
              <w:t>Experience of the full project lifecycle and a good understanding of project roles / activities required for successful delivery</w:t>
            </w:r>
            <w:r w:rsidR="006F66BB">
              <w:rPr>
                <w:rFonts w:ascii="Calibri" w:hAnsi="Calibri" w:cs="Calibri"/>
                <w:sz w:val="20"/>
              </w:rPr>
              <w:t>.</w:t>
            </w:r>
          </w:p>
          <w:p w14:paraId="45BF4335" w14:textId="77777777" w:rsidR="00FE57C4" w:rsidRDefault="00FE57C4" w:rsidP="006C2DF2">
            <w:pPr>
              <w:rPr>
                <w:rFonts w:ascii="Calibri" w:hAnsi="Calibri" w:cs="Calibri"/>
                <w:sz w:val="20"/>
              </w:rPr>
            </w:pPr>
          </w:p>
          <w:p w14:paraId="282AFAED" w14:textId="380C2A4B" w:rsidR="006C2DF2" w:rsidRPr="00EC5718" w:rsidRDefault="006C2DF2" w:rsidP="006C2DF2">
            <w:pPr>
              <w:rPr>
                <w:rFonts w:ascii="Calibri" w:hAnsi="Calibri" w:cs="Calibri"/>
                <w:sz w:val="20"/>
              </w:rPr>
            </w:pPr>
            <w:r>
              <w:rPr>
                <w:rFonts w:ascii="Calibri" w:hAnsi="Calibri" w:cs="Calibri"/>
                <w:sz w:val="20"/>
              </w:rPr>
              <w:t>Experience of digital delivery (such as agile and DevOps).</w:t>
            </w:r>
          </w:p>
          <w:p w14:paraId="026EEEB3" w14:textId="77777777" w:rsidR="006C2DF2" w:rsidRDefault="006C2DF2" w:rsidP="008E795E">
            <w:pPr>
              <w:rPr>
                <w:rFonts w:ascii="Calibri" w:hAnsi="Calibri" w:cs="Calibri"/>
                <w:sz w:val="20"/>
              </w:rPr>
            </w:pPr>
          </w:p>
          <w:p w14:paraId="276554D9" w14:textId="77777777" w:rsidR="00397CC3" w:rsidRPr="000F79B8" w:rsidRDefault="00397CC3" w:rsidP="002D1968">
            <w:pPr>
              <w:rPr>
                <w:rFonts w:ascii="Calibri" w:hAnsi="Calibri" w:cs="Calibri"/>
                <w:sz w:val="20"/>
              </w:rPr>
            </w:pPr>
          </w:p>
        </w:tc>
      </w:tr>
      <w:tr w:rsidR="000F79B8" w:rsidRPr="000F79B8" w14:paraId="276554E5" w14:textId="77777777" w:rsidTr="000F79B8">
        <w:tc>
          <w:tcPr>
            <w:tcW w:w="2410" w:type="dxa"/>
          </w:tcPr>
          <w:p w14:paraId="276554DB" w14:textId="77777777" w:rsidR="000F79B8" w:rsidRPr="000F79B8" w:rsidRDefault="000F79B8" w:rsidP="00CA5AE7">
            <w:pPr>
              <w:rPr>
                <w:rFonts w:ascii="Calibri" w:hAnsi="Calibri" w:cs="Calibri"/>
                <w:sz w:val="20"/>
              </w:rPr>
            </w:pPr>
            <w:r w:rsidRPr="000F79B8">
              <w:rPr>
                <w:rFonts w:ascii="Calibri" w:hAnsi="Calibri" w:cs="Calibri"/>
                <w:sz w:val="20"/>
              </w:rPr>
              <w:t>QUALIFICATIONS</w:t>
            </w:r>
          </w:p>
          <w:p w14:paraId="276554DC" w14:textId="77777777" w:rsidR="000F79B8" w:rsidRPr="000F79B8" w:rsidRDefault="000F79B8" w:rsidP="00CA5AE7">
            <w:pPr>
              <w:rPr>
                <w:rFonts w:ascii="Calibri" w:hAnsi="Calibri" w:cs="Calibri"/>
                <w:sz w:val="20"/>
              </w:rPr>
            </w:pPr>
          </w:p>
        </w:tc>
        <w:tc>
          <w:tcPr>
            <w:tcW w:w="4961" w:type="dxa"/>
          </w:tcPr>
          <w:p w14:paraId="276554DD" w14:textId="77777777" w:rsidR="000F79B8" w:rsidRPr="000F79B8" w:rsidRDefault="000F79B8" w:rsidP="00CA5AE7">
            <w:pPr>
              <w:rPr>
                <w:rFonts w:ascii="Calibri" w:hAnsi="Calibri" w:cs="Calibri"/>
                <w:sz w:val="20"/>
              </w:rPr>
            </w:pPr>
            <w:r w:rsidRPr="000F79B8">
              <w:rPr>
                <w:rFonts w:ascii="Calibri" w:hAnsi="Calibri" w:cs="Calibri"/>
                <w:sz w:val="20"/>
              </w:rPr>
              <w:t>Educated to degree level or equivalent in a relevant discipline</w:t>
            </w:r>
            <w:r w:rsidR="002624D3">
              <w:rPr>
                <w:rFonts w:ascii="Calibri" w:hAnsi="Calibri" w:cs="Calibri"/>
                <w:sz w:val="20"/>
              </w:rPr>
              <w:t>.</w:t>
            </w:r>
          </w:p>
          <w:p w14:paraId="276554DE" w14:textId="77777777" w:rsidR="000F79B8" w:rsidRPr="000F79B8" w:rsidRDefault="000F79B8" w:rsidP="00CA5AE7">
            <w:pPr>
              <w:rPr>
                <w:rFonts w:ascii="Calibri" w:hAnsi="Calibri" w:cs="Calibri"/>
                <w:sz w:val="20"/>
              </w:rPr>
            </w:pPr>
          </w:p>
        </w:tc>
        <w:tc>
          <w:tcPr>
            <w:tcW w:w="3686" w:type="dxa"/>
          </w:tcPr>
          <w:p w14:paraId="276554DF" w14:textId="77777777" w:rsidR="005A7792" w:rsidRPr="005A7792" w:rsidRDefault="005A7792" w:rsidP="005A7792">
            <w:pPr>
              <w:rPr>
                <w:rFonts w:ascii="Calibri" w:hAnsi="Calibri" w:cs="Calibri"/>
                <w:sz w:val="20"/>
              </w:rPr>
            </w:pPr>
            <w:r w:rsidRPr="005A7792">
              <w:rPr>
                <w:rFonts w:ascii="Calibri" w:hAnsi="Calibri" w:cs="Calibri"/>
                <w:sz w:val="20"/>
              </w:rPr>
              <w:t>BCS/ISEB Qualification in Business Analysis</w:t>
            </w:r>
            <w:r w:rsidR="002624D3">
              <w:rPr>
                <w:rFonts w:ascii="Calibri" w:hAnsi="Calibri" w:cs="Calibri"/>
                <w:sz w:val="20"/>
              </w:rPr>
              <w:t>.</w:t>
            </w:r>
          </w:p>
          <w:p w14:paraId="276554E0" w14:textId="77777777" w:rsidR="005A7792" w:rsidRDefault="005A7792" w:rsidP="005A7792">
            <w:pPr>
              <w:rPr>
                <w:rFonts w:ascii="Calibri" w:hAnsi="Calibri" w:cs="Calibri"/>
                <w:sz w:val="20"/>
              </w:rPr>
            </w:pPr>
          </w:p>
          <w:p w14:paraId="276554E1" w14:textId="77777777" w:rsidR="005A7792" w:rsidRPr="005A7792" w:rsidRDefault="005A7792" w:rsidP="005A7792">
            <w:pPr>
              <w:rPr>
                <w:rFonts w:ascii="Calibri" w:hAnsi="Calibri" w:cs="Calibri"/>
                <w:sz w:val="20"/>
              </w:rPr>
            </w:pPr>
            <w:r w:rsidRPr="005A7792">
              <w:rPr>
                <w:rFonts w:ascii="Calibri" w:hAnsi="Calibri" w:cs="Calibri"/>
                <w:sz w:val="20"/>
              </w:rPr>
              <w:t>Agile certifications as Scrum Master and/or Product Owner</w:t>
            </w:r>
            <w:r w:rsidR="002624D3">
              <w:rPr>
                <w:rFonts w:ascii="Calibri" w:hAnsi="Calibri" w:cs="Calibri"/>
                <w:sz w:val="20"/>
              </w:rPr>
              <w:t>.</w:t>
            </w:r>
          </w:p>
          <w:p w14:paraId="276554E2" w14:textId="77777777" w:rsidR="005A7792" w:rsidRDefault="005A7792" w:rsidP="008E795E">
            <w:pPr>
              <w:rPr>
                <w:rFonts w:ascii="Calibri" w:hAnsi="Calibri" w:cs="Calibri"/>
                <w:sz w:val="20"/>
              </w:rPr>
            </w:pPr>
          </w:p>
          <w:p w14:paraId="276554E3" w14:textId="77777777" w:rsidR="0063086D" w:rsidRDefault="000F79B8" w:rsidP="008E795E">
            <w:pPr>
              <w:rPr>
                <w:rFonts w:ascii="Calibri" w:hAnsi="Calibri" w:cs="Calibri"/>
                <w:sz w:val="20"/>
              </w:rPr>
            </w:pPr>
            <w:r w:rsidRPr="000F79B8">
              <w:rPr>
                <w:rFonts w:ascii="Calibri" w:hAnsi="Calibri" w:cs="Calibri"/>
                <w:sz w:val="20"/>
              </w:rPr>
              <w:t>ITIL Service Management certification is highly desirable</w:t>
            </w:r>
            <w:r w:rsidR="002624D3">
              <w:rPr>
                <w:rFonts w:ascii="Calibri" w:hAnsi="Calibri" w:cs="Calibri"/>
                <w:sz w:val="20"/>
              </w:rPr>
              <w:t>.</w:t>
            </w:r>
          </w:p>
          <w:p w14:paraId="276554E4" w14:textId="77777777" w:rsidR="005A7792" w:rsidRPr="000F79B8" w:rsidRDefault="005A7792" w:rsidP="008E795E">
            <w:pPr>
              <w:rPr>
                <w:rFonts w:ascii="Calibri" w:hAnsi="Calibri" w:cs="Calibri"/>
                <w:sz w:val="20"/>
              </w:rPr>
            </w:pPr>
          </w:p>
        </w:tc>
      </w:tr>
      <w:tr w:rsidR="000F79B8" w:rsidRPr="000F79B8" w14:paraId="276554EE" w14:textId="77777777" w:rsidTr="000F79B8">
        <w:tc>
          <w:tcPr>
            <w:tcW w:w="2410" w:type="dxa"/>
          </w:tcPr>
          <w:p w14:paraId="276554E6" w14:textId="77777777" w:rsidR="000F79B8" w:rsidRPr="000F79B8" w:rsidRDefault="000F79B8" w:rsidP="00CA5AE7">
            <w:pPr>
              <w:rPr>
                <w:rFonts w:ascii="Calibri" w:hAnsi="Calibri" w:cs="Calibri"/>
                <w:sz w:val="20"/>
              </w:rPr>
            </w:pPr>
            <w:r w:rsidRPr="000F79B8">
              <w:rPr>
                <w:rFonts w:ascii="Calibri" w:hAnsi="Calibri" w:cs="Calibri"/>
                <w:sz w:val="20"/>
              </w:rPr>
              <w:t>TRAINING</w:t>
            </w:r>
          </w:p>
        </w:tc>
        <w:tc>
          <w:tcPr>
            <w:tcW w:w="4961" w:type="dxa"/>
          </w:tcPr>
          <w:p w14:paraId="276554E7" w14:textId="77777777" w:rsidR="00BA47E8" w:rsidRPr="002624D3" w:rsidRDefault="00BA47E8" w:rsidP="008E795E">
            <w:pPr>
              <w:pStyle w:val="BodyText"/>
              <w:jc w:val="left"/>
              <w:rPr>
                <w:rFonts w:ascii="Calibri" w:hAnsi="Calibri" w:cs="Calibri"/>
                <w:sz w:val="20"/>
                <w:lang w:val="en-GB"/>
              </w:rPr>
            </w:pPr>
            <w:r w:rsidRPr="000F79B8">
              <w:rPr>
                <w:rFonts w:ascii="Calibri" w:hAnsi="Calibri" w:cs="Calibri"/>
                <w:sz w:val="20"/>
              </w:rPr>
              <w:t>Evidence of continuing professional/personal development</w:t>
            </w:r>
            <w:r w:rsidR="002624D3">
              <w:rPr>
                <w:rFonts w:ascii="Calibri" w:hAnsi="Calibri" w:cs="Calibri"/>
                <w:sz w:val="20"/>
                <w:lang w:val="en-GB"/>
              </w:rPr>
              <w:t>.</w:t>
            </w:r>
          </w:p>
          <w:p w14:paraId="276554E8" w14:textId="77777777" w:rsidR="008E795E" w:rsidRDefault="008E795E" w:rsidP="008E795E">
            <w:pPr>
              <w:pStyle w:val="BodyText"/>
              <w:jc w:val="left"/>
              <w:rPr>
                <w:rFonts w:ascii="Calibri" w:hAnsi="Calibri" w:cs="Calibri"/>
                <w:sz w:val="20"/>
                <w:lang w:val="en-GB"/>
              </w:rPr>
            </w:pPr>
          </w:p>
          <w:p w14:paraId="276554E9" w14:textId="77777777" w:rsidR="005A7792" w:rsidRPr="002624D3" w:rsidRDefault="008E795E" w:rsidP="008E795E">
            <w:pPr>
              <w:pStyle w:val="BodyText"/>
              <w:jc w:val="left"/>
              <w:rPr>
                <w:rFonts w:ascii="Calibri" w:hAnsi="Calibri" w:cs="Calibri"/>
                <w:sz w:val="20"/>
                <w:lang w:val="en-GB"/>
              </w:rPr>
            </w:pPr>
            <w:r w:rsidRPr="008E795E">
              <w:rPr>
                <w:rFonts w:ascii="Calibri" w:hAnsi="Calibri" w:cs="Calibri"/>
                <w:sz w:val="20"/>
              </w:rPr>
              <w:t xml:space="preserve">Proficient with core MS Office applications (Word, Excel, </w:t>
            </w:r>
            <w:proofErr w:type="spellStart"/>
            <w:r w:rsidRPr="008E795E">
              <w:rPr>
                <w:rFonts w:ascii="Calibri" w:hAnsi="Calibri" w:cs="Calibri"/>
                <w:sz w:val="20"/>
              </w:rPr>
              <w:t>Powerpoint</w:t>
            </w:r>
            <w:proofErr w:type="spellEnd"/>
            <w:r w:rsidRPr="008E795E">
              <w:rPr>
                <w:rFonts w:ascii="Calibri" w:hAnsi="Calibri" w:cs="Calibri"/>
                <w:sz w:val="20"/>
              </w:rPr>
              <w:t>, Visio)</w:t>
            </w:r>
            <w:r w:rsidR="002624D3">
              <w:rPr>
                <w:rFonts w:ascii="Calibri" w:hAnsi="Calibri" w:cs="Calibri"/>
                <w:sz w:val="20"/>
                <w:lang w:val="en-GB"/>
              </w:rPr>
              <w:t>.</w:t>
            </w:r>
          </w:p>
          <w:p w14:paraId="276554EA" w14:textId="77777777" w:rsidR="005A7792" w:rsidRDefault="005A7792" w:rsidP="008E795E">
            <w:pPr>
              <w:pStyle w:val="BodyText"/>
              <w:jc w:val="left"/>
              <w:rPr>
                <w:rFonts w:ascii="Calibri" w:hAnsi="Calibri" w:cs="Calibri"/>
                <w:sz w:val="20"/>
              </w:rPr>
            </w:pPr>
          </w:p>
          <w:p w14:paraId="276554EB" w14:textId="77777777" w:rsidR="005A7792" w:rsidRPr="002624D3" w:rsidRDefault="005A7792" w:rsidP="008E795E">
            <w:pPr>
              <w:pStyle w:val="BodyText"/>
              <w:jc w:val="left"/>
              <w:rPr>
                <w:rFonts w:ascii="Calibri" w:hAnsi="Calibri" w:cs="Calibri"/>
                <w:sz w:val="20"/>
                <w:lang w:val="en-GB"/>
              </w:rPr>
            </w:pPr>
            <w:r>
              <w:rPr>
                <w:rFonts w:ascii="Calibri" w:hAnsi="Calibri" w:cs="Calibri"/>
                <w:sz w:val="20"/>
              </w:rPr>
              <w:t>Proficient in use of collaborative working tools (for example Miro, Teams, DevOps, Trello)</w:t>
            </w:r>
            <w:r w:rsidR="002624D3">
              <w:rPr>
                <w:rFonts w:ascii="Calibri" w:hAnsi="Calibri" w:cs="Calibri"/>
                <w:sz w:val="20"/>
                <w:lang w:val="en-GB"/>
              </w:rPr>
              <w:t>.</w:t>
            </w:r>
          </w:p>
          <w:p w14:paraId="276554EC" w14:textId="77777777" w:rsidR="00BA47E8" w:rsidRPr="00BA47E8" w:rsidRDefault="00BA47E8" w:rsidP="008E795E">
            <w:pPr>
              <w:pStyle w:val="BodyText"/>
              <w:jc w:val="left"/>
              <w:rPr>
                <w:rFonts w:ascii="Calibri" w:hAnsi="Calibri" w:cs="Calibri"/>
                <w:sz w:val="20"/>
                <w:lang w:val="en-GB"/>
              </w:rPr>
            </w:pPr>
          </w:p>
        </w:tc>
        <w:tc>
          <w:tcPr>
            <w:tcW w:w="3686" w:type="dxa"/>
          </w:tcPr>
          <w:p w14:paraId="276554ED" w14:textId="566537C4" w:rsidR="000F79B8" w:rsidRPr="000F79B8" w:rsidRDefault="00C33205" w:rsidP="005A7792">
            <w:pPr>
              <w:rPr>
                <w:rFonts w:ascii="Calibri" w:hAnsi="Calibri" w:cs="Calibri"/>
                <w:sz w:val="20"/>
              </w:rPr>
            </w:pPr>
            <w:r w:rsidRPr="00597B9B">
              <w:rPr>
                <w:rFonts w:ascii="Calibri" w:hAnsi="Calibri" w:cs="Calibri"/>
                <w:sz w:val="20"/>
              </w:rPr>
              <w:t>Relevant BA and qualifications/courses</w:t>
            </w:r>
          </w:p>
        </w:tc>
      </w:tr>
      <w:tr w:rsidR="00BA47E8" w:rsidRPr="000F79B8" w14:paraId="27655508" w14:textId="77777777" w:rsidTr="000F79B8">
        <w:tc>
          <w:tcPr>
            <w:tcW w:w="2410" w:type="dxa"/>
          </w:tcPr>
          <w:p w14:paraId="276554EF" w14:textId="77777777" w:rsidR="00BA47E8" w:rsidRPr="000F79B8" w:rsidRDefault="00BA47E8" w:rsidP="00BA47E8">
            <w:pPr>
              <w:rPr>
                <w:rFonts w:ascii="Calibri" w:hAnsi="Calibri" w:cs="Calibri"/>
                <w:sz w:val="20"/>
              </w:rPr>
            </w:pPr>
            <w:r w:rsidRPr="000F79B8">
              <w:rPr>
                <w:rFonts w:ascii="Calibri" w:hAnsi="Calibri" w:cs="Calibri"/>
                <w:sz w:val="20"/>
              </w:rPr>
              <w:t>PERSONAL QUALITIES</w:t>
            </w:r>
          </w:p>
        </w:tc>
        <w:tc>
          <w:tcPr>
            <w:tcW w:w="4961" w:type="dxa"/>
          </w:tcPr>
          <w:p w14:paraId="276554F0" w14:textId="410AA9A3" w:rsidR="00BA47E8" w:rsidRDefault="00BA47E8" w:rsidP="00BA47E8">
            <w:pPr>
              <w:rPr>
                <w:rFonts w:ascii="Calibri" w:hAnsi="Calibri" w:cs="Calibri"/>
                <w:sz w:val="20"/>
              </w:rPr>
            </w:pPr>
            <w:r w:rsidRPr="00C1635D">
              <w:rPr>
                <w:rFonts w:ascii="Calibri" w:hAnsi="Calibri" w:cs="Calibri"/>
                <w:sz w:val="20"/>
              </w:rPr>
              <w:t>Integrity</w:t>
            </w:r>
            <w:r w:rsidR="002624D3" w:rsidRPr="00C1635D">
              <w:rPr>
                <w:rFonts w:ascii="Calibri" w:hAnsi="Calibri" w:cs="Calibri"/>
                <w:sz w:val="20"/>
              </w:rPr>
              <w:t>.</w:t>
            </w:r>
          </w:p>
          <w:p w14:paraId="276554F1" w14:textId="368A81CA" w:rsidR="00BA47E8" w:rsidRDefault="00BA47E8" w:rsidP="00BA47E8">
            <w:pPr>
              <w:rPr>
                <w:rFonts w:ascii="Calibri" w:hAnsi="Calibri" w:cs="Calibri"/>
                <w:sz w:val="20"/>
              </w:rPr>
            </w:pPr>
          </w:p>
          <w:p w14:paraId="276554F2" w14:textId="77777777" w:rsidR="00BA47E8" w:rsidRDefault="00BA47E8" w:rsidP="00BA47E8">
            <w:pPr>
              <w:rPr>
                <w:rFonts w:ascii="Calibri" w:hAnsi="Calibri" w:cs="Calibri"/>
                <w:sz w:val="20"/>
              </w:rPr>
            </w:pPr>
            <w:r>
              <w:rPr>
                <w:rFonts w:ascii="Calibri" w:hAnsi="Calibri" w:cs="Calibri"/>
                <w:sz w:val="20"/>
              </w:rPr>
              <w:t>Customer focussed</w:t>
            </w:r>
            <w:r w:rsidR="002624D3">
              <w:rPr>
                <w:rFonts w:ascii="Calibri" w:hAnsi="Calibri" w:cs="Calibri"/>
                <w:sz w:val="20"/>
              </w:rPr>
              <w:t>.</w:t>
            </w:r>
          </w:p>
          <w:p w14:paraId="276554F3" w14:textId="77777777" w:rsidR="005A7792" w:rsidRDefault="005A7792" w:rsidP="00BA47E8">
            <w:pPr>
              <w:rPr>
                <w:rFonts w:ascii="Calibri" w:hAnsi="Calibri" w:cs="Calibri"/>
                <w:sz w:val="20"/>
              </w:rPr>
            </w:pPr>
          </w:p>
          <w:p w14:paraId="276554F4" w14:textId="77777777" w:rsidR="002624D3" w:rsidRDefault="002624D3" w:rsidP="00BA47E8">
            <w:pPr>
              <w:rPr>
                <w:rFonts w:ascii="Calibri" w:hAnsi="Calibri" w:cs="Calibri"/>
                <w:sz w:val="20"/>
              </w:rPr>
            </w:pPr>
            <w:r>
              <w:rPr>
                <w:rFonts w:ascii="Calibri" w:hAnsi="Calibri" w:cs="Calibri"/>
                <w:sz w:val="20"/>
              </w:rPr>
              <w:lastRenderedPageBreak/>
              <w:t>Attention to detail.</w:t>
            </w:r>
          </w:p>
          <w:p w14:paraId="276554F5" w14:textId="77777777" w:rsidR="002624D3" w:rsidRDefault="002624D3" w:rsidP="00BA47E8">
            <w:pPr>
              <w:rPr>
                <w:rFonts w:ascii="Calibri" w:hAnsi="Calibri" w:cs="Calibri"/>
                <w:sz w:val="20"/>
              </w:rPr>
            </w:pPr>
          </w:p>
          <w:p w14:paraId="3CCC46F2" w14:textId="77777777" w:rsidR="005F70ED" w:rsidRDefault="005F70ED" w:rsidP="005F70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Works well within a team environment, sharing own findings and willing to learn from others.</w:t>
            </w:r>
            <w:r>
              <w:rPr>
                <w:rStyle w:val="eop"/>
                <w:rFonts w:ascii="Calibri" w:hAnsi="Calibri" w:cs="Calibri"/>
                <w:sz w:val="20"/>
                <w:szCs w:val="20"/>
              </w:rPr>
              <w:t> </w:t>
            </w:r>
          </w:p>
          <w:p w14:paraId="03CA92CD" w14:textId="77777777" w:rsidR="005F70ED" w:rsidRDefault="005F70ED" w:rsidP="005F70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D6E70A2" w14:textId="0574A38A" w:rsidR="005F70ED" w:rsidRDefault="005F70ED" w:rsidP="005F70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Self-motivated, with a natural curiosity and enthusiasm to s</w:t>
            </w:r>
            <w:r w:rsidR="00C9456A">
              <w:rPr>
                <w:rStyle w:val="normaltextrun"/>
                <w:rFonts w:ascii="Calibri" w:hAnsi="Calibri" w:cs="Calibri"/>
                <w:sz w:val="20"/>
                <w:szCs w:val="20"/>
              </w:rPr>
              <w:t>olve</w:t>
            </w:r>
            <w:r w:rsidR="00F907F7">
              <w:rPr>
                <w:rStyle w:val="normaltextrun"/>
                <w:rFonts w:ascii="Calibri" w:hAnsi="Calibri" w:cs="Calibri"/>
                <w:sz w:val="20"/>
                <w:szCs w:val="20"/>
              </w:rPr>
              <w:t xml:space="preserve"> problems</w:t>
            </w:r>
            <w:r>
              <w:rPr>
                <w:rStyle w:val="normaltextrun"/>
                <w:rFonts w:ascii="Calibri" w:hAnsi="Calibri" w:cs="Calibri"/>
                <w:sz w:val="20"/>
                <w:szCs w:val="20"/>
              </w:rPr>
              <w:t>.</w:t>
            </w:r>
            <w:r>
              <w:rPr>
                <w:rStyle w:val="eop"/>
                <w:rFonts w:ascii="Calibri" w:hAnsi="Calibri" w:cs="Calibri"/>
                <w:sz w:val="20"/>
                <w:szCs w:val="20"/>
              </w:rPr>
              <w:t> </w:t>
            </w:r>
          </w:p>
          <w:p w14:paraId="276554F9" w14:textId="77777777" w:rsidR="00BA47E8" w:rsidRPr="000F79B8" w:rsidRDefault="00BA47E8" w:rsidP="00BA47E8">
            <w:pPr>
              <w:rPr>
                <w:rFonts w:ascii="Calibri" w:hAnsi="Calibri" w:cs="Calibri"/>
                <w:sz w:val="20"/>
              </w:rPr>
            </w:pPr>
          </w:p>
          <w:p w14:paraId="276554FA" w14:textId="77777777" w:rsidR="005A7792" w:rsidRDefault="005A7792" w:rsidP="005A7792">
            <w:pPr>
              <w:rPr>
                <w:rFonts w:ascii="Calibri" w:hAnsi="Calibri" w:cs="Calibri"/>
                <w:sz w:val="20"/>
              </w:rPr>
            </w:pPr>
            <w:r w:rsidRPr="005A7792">
              <w:rPr>
                <w:rFonts w:ascii="Calibri" w:hAnsi="Calibri" w:cs="Calibri"/>
                <w:sz w:val="20"/>
              </w:rPr>
              <w:t>Takes responsibility and accountability for own workload</w:t>
            </w:r>
            <w:r w:rsidR="002624D3">
              <w:rPr>
                <w:rFonts w:ascii="Calibri" w:hAnsi="Calibri" w:cs="Calibri"/>
                <w:sz w:val="20"/>
              </w:rPr>
              <w:t>.</w:t>
            </w:r>
          </w:p>
          <w:p w14:paraId="276554FB" w14:textId="77777777" w:rsidR="005A7792" w:rsidRDefault="005A7792" w:rsidP="00BA47E8">
            <w:pPr>
              <w:rPr>
                <w:rFonts w:ascii="Calibri" w:hAnsi="Calibri" w:cs="Calibri"/>
                <w:sz w:val="20"/>
              </w:rPr>
            </w:pPr>
          </w:p>
          <w:p w14:paraId="276554FC" w14:textId="77777777" w:rsidR="00BA47E8" w:rsidRPr="000F79B8" w:rsidRDefault="00BA47E8" w:rsidP="00BA47E8">
            <w:pPr>
              <w:rPr>
                <w:rFonts w:ascii="Calibri" w:hAnsi="Calibri" w:cs="Calibri"/>
                <w:sz w:val="20"/>
              </w:rPr>
            </w:pPr>
            <w:r w:rsidRPr="000F79B8">
              <w:rPr>
                <w:rFonts w:ascii="Calibri" w:hAnsi="Calibri" w:cs="Calibri"/>
                <w:sz w:val="20"/>
              </w:rPr>
              <w:t>Good time management skills and ability to work under pressure.</w:t>
            </w:r>
          </w:p>
          <w:p w14:paraId="276554FD" w14:textId="77777777" w:rsidR="00BA47E8" w:rsidRPr="000F79B8" w:rsidRDefault="00BA47E8" w:rsidP="00BA47E8">
            <w:pPr>
              <w:rPr>
                <w:rFonts w:ascii="Calibri" w:hAnsi="Calibri" w:cs="Calibri"/>
                <w:sz w:val="20"/>
              </w:rPr>
            </w:pPr>
          </w:p>
          <w:p w14:paraId="276554FE" w14:textId="77777777" w:rsidR="00BA47E8" w:rsidRPr="000F79B8" w:rsidRDefault="00BA47E8" w:rsidP="00BA47E8">
            <w:pPr>
              <w:rPr>
                <w:rFonts w:ascii="Calibri" w:hAnsi="Calibri" w:cs="Calibri"/>
                <w:sz w:val="20"/>
              </w:rPr>
            </w:pPr>
            <w:r w:rsidRPr="000F79B8">
              <w:rPr>
                <w:rFonts w:ascii="Calibri" w:hAnsi="Calibri" w:cs="Calibri"/>
                <w:sz w:val="20"/>
              </w:rPr>
              <w:t>Excellent verbal and written communication skills, including the ability to simplify and communicate complexity.</w:t>
            </w:r>
          </w:p>
          <w:p w14:paraId="276554FF" w14:textId="77777777" w:rsidR="00BA47E8" w:rsidRDefault="00BA47E8" w:rsidP="00BA47E8">
            <w:pPr>
              <w:rPr>
                <w:rFonts w:ascii="Calibri" w:hAnsi="Calibri" w:cs="Calibri"/>
                <w:sz w:val="20"/>
              </w:rPr>
            </w:pPr>
          </w:p>
          <w:p w14:paraId="27655500" w14:textId="682EF707" w:rsidR="005A7792" w:rsidRPr="005A7792" w:rsidRDefault="00597B9B" w:rsidP="005A7792">
            <w:pPr>
              <w:rPr>
                <w:rFonts w:ascii="Calibri" w:hAnsi="Calibri" w:cs="Calibri"/>
                <w:sz w:val="20"/>
              </w:rPr>
            </w:pPr>
            <w:r w:rsidRPr="005A7792">
              <w:rPr>
                <w:rFonts w:ascii="Calibri" w:hAnsi="Calibri" w:cs="Calibri"/>
                <w:sz w:val="20"/>
              </w:rPr>
              <w:t>Well-developed</w:t>
            </w:r>
            <w:r w:rsidR="005A7792" w:rsidRPr="005A7792">
              <w:rPr>
                <w:rFonts w:ascii="Calibri" w:hAnsi="Calibri" w:cs="Calibri"/>
                <w:sz w:val="20"/>
              </w:rPr>
              <w:t xml:space="preserve"> interpersonal skills, able to apply a tactful and diplomatic approach</w:t>
            </w:r>
            <w:r w:rsidR="002624D3">
              <w:rPr>
                <w:rFonts w:ascii="Calibri" w:hAnsi="Calibri" w:cs="Calibri"/>
                <w:sz w:val="20"/>
              </w:rPr>
              <w:t>.</w:t>
            </w:r>
          </w:p>
          <w:p w14:paraId="27655501" w14:textId="77777777" w:rsidR="005A7792" w:rsidRPr="000F79B8" w:rsidRDefault="005A7792" w:rsidP="00BA47E8">
            <w:pPr>
              <w:rPr>
                <w:rFonts w:ascii="Calibri" w:hAnsi="Calibri" w:cs="Calibri"/>
                <w:sz w:val="20"/>
              </w:rPr>
            </w:pPr>
          </w:p>
          <w:p w14:paraId="27655502" w14:textId="19681B75" w:rsidR="00BA47E8" w:rsidRPr="00533442" w:rsidRDefault="00BA47E8" w:rsidP="00BA47E8">
            <w:pPr>
              <w:rPr>
                <w:rFonts w:ascii="Calibri" w:hAnsi="Calibri" w:cs="Calibri"/>
                <w:sz w:val="20"/>
              </w:rPr>
            </w:pPr>
            <w:r w:rsidRPr="00533442">
              <w:rPr>
                <w:rFonts w:ascii="Calibri" w:hAnsi="Calibri" w:cs="Calibri"/>
                <w:sz w:val="20"/>
              </w:rPr>
              <w:t>Flexible and able to deal with conflicting demands</w:t>
            </w:r>
            <w:r w:rsidR="00A420E7">
              <w:rPr>
                <w:rFonts w:ascii="Calibri" w:hAnsi="Calibri" w:cs="Calibri"/>
                <w:sz w:val="20"/>
              </w:rPr>
              <w:t>.</w:t>
            </w:r>
          </w:p>
          <w:p w14:paraId="27655503" w14:textId="3617B659" w:rsidR="00BA47E8" w:rsidRDefault="00BA47E8" w:rsidP="00BA47E8">
            <w:pPr>
              <w:rPr>
                <w:rFonts w:ascii="Calibri" w:hAnsi="Calibri" w:cs="Calibri"/>
                <w:sz w:val="20"/>
              </w:rPr>
            </w:pPr>
          </w:p>
          <w:p w14:paraId="27655504" w14:textId="070A548A" w:rsidR="00BA47E8" w:rsidRDefault="00BA47E8" w:rsidP="00612E77">
            <w:pPr>
              <w:rPr>
                <w:rFonts w:ascii="Calibri" w:hAnsi="Calibri" w:cs="Calibri"/>
                <w:sz w:val="20"/>
              </w:rPr>
            </w:pPr>
            <w:r w:rsidRPr="00851770">
              <w:rPr>
                <w:rFonts w:ascii="Calibri" w:hAnsi="Calibri" w:cs="Calibri"/>
                <w:sz w:val="20"/>
              </w:rPr>
              <w:t>Focus on continuous improvement</w:t>
            </w:r>
            <w:r w:rsidR="002624D3" w:rsidRPr="00851770">
              <w:rPr>
                <w:rFonts w:ascii="Calibri" w:hAnsi="Calibri" w:cs="Calibri"/>
                <w:sz w:val="20"/>
              </w:rPr>
              <w:t>.</w:t>
            </w:r>
          </w:p>
          <w:p w14:paraId="27655505" w14:textId="77777777" w:rsidR="00BA47E8" w:rsidRPr="000F79B8" w:rsidRDefault="00BA47E8" w:rsidP="005A7792">
            <w:pPr>
              <w:rPr>
                <w:rFonts w:ascii="Calibri" w:hAnsi="Calibri" w:cs="Calibri"/>
                <w:sz w:val="20"/>
              </w:rPr>
            </w:pPr>
          </w:p>
        </w:tc>
        <w:tc>
          <w:tcPr>
            <w:tcW w:w="3686" w:type="dxa"/>
          </w:tcPr>
          <w:p w14:paraId="31F53F80" w14:textId="4DE015F6" w:rsidR="000E52FB" w:rsidRPr="000F79B8" w:rsidRDefault="00F437E7" w:rsidP="000E52FB">
            <w:pPr>
              <w:rPr>
                <w:rFonts w:ascii="Calibri" w:hAnsi="Calibri" w:cs="Calibri"/>
                <w:sz w:val="20"/>
              </w:rPr>
            </w:pPr>
            <w:r>
              <w:rPr>
                <w:rFonts w:ascii="Calibri" w:hAnsi="Calibri" w:cs="Calibri"/>
                <w:sz w:val="20"/>
              </w:rPr>
              <w:lastRenderedPageBreak/>
              <w:t>T</w:t>
            </w:r>
            <w:r w:rsidR="000E52FB" w:rsidRPr="000F79B8">
              <w:rPr>
                <w:rFonts w:ascii="Calibri" w:hAnsi="Calibri" w:cs="Calibri"/>
                <w:sz w:val="20"/>
              </w:rPr>
              <w:t>rack record of mentoring and supporting other team members.</w:t>
            </w:r>
          </w:p>
          <w:p w14:paraId="27655507" w14:textId="77777777" w:rsidR="00BA47E8" w:rsidRPr="000F79B8" w:rsidRDefault="00BA47E8" w:rsidP="00BA47E8">
            <w:pPr>
              <w:rPr>
                <w:rFonts w:ascii="Calibri" w:hAnsi="Calibri" w:cs="Calibri"/>
                <w:sz w:val="20"/>
              </w:rPr>
            </w:pPr>
          </w:p>
        </w:tc>
      </w:tr>
      <w:tr w:rsidR="000F79B8" w:rsidRPr="000F79B8" w14:paraId="27655516" w14:textId="77777777" w:rsidTr="000F79B8">
        <w:tc>
          <w:tcPr>
            <w:tcW w:w="2410" w:type="dxa"/>
          </w:tcPr>
          <w:p w14:paraId="27655509" w14:textId="77777777" w:rsidR="000F79B8" w:rsidRPr="000F79B8" w:rsidRDefault="000F79B8" w:rsidP="00CA5AE7">
            <w:pPr>
              <w:rPr>
                <w:rFonts w:ascii="Calibri" w:hAnsi="Calibri" w:cs="Calibri"/>
                <w:sz w:val="20"/>
              </w:rPr>
            </w:pPr>
            <w:r w:rsidRPr="000F79B8">
              <w:rPr>
                <w:rFonts w:ascii="Calibri" w:hAnsi="Calibri" w:cs="Calibri"/>
                <w:sz w:val="20"/>
              </w:rPr>
              <w:t>GENERAL</w:t>
            </w:r>
          </w:p>
        </w:tc>
        <w:tc>
          <w:tcPr>
            <w:tcW w:w="4961" w:type="dxa"/>
          </w:tcPr>
          <w:p w14:paraId="2765550C" w14:textId="77777777" w:rsidR="000F79B8" w:rsidRPr="000F79B8" w:rsidRDefault="000F79B8" w:rsidP="00CA5AE7">
            <w:pPr>
              <w:rPr>
                <w:rFonts w:ascii="Calibri" w:hAnsi="Calibri" w:cs="Calibri"/>
                <w:sz w:val="20"/>
              </w:rPr>
            </w:pPr>
            <w:r w:rsidRPr="000F79B8">
              <w:rPr>
                <w:rFonts w:ascii="Calibri" w:hAnsi="Calibri" w:cs="Calibri"/>
                <w:sz w:val="20"/>
              </w:rPr>
              <w:t>A good understanding of the theory and practice of business intelligence</w:t>
            </w:r>
            <w:r w:rsidR="00C30316">
              <w:rPr>
                <w:rFonts w:ascii="Calibri" w:hAnsi="Calibri" w:cs="Calibri"/>
                <w:sz w:val="20"/>
              </w:rPr>
              <w:t xml:space="preserve"> and analytics</w:t>
            </w:r>
            <w:r w:rsidRPr="000F79B8">
              <w:rPr>
                <w:rFonts w:ascii="Calibri" w:hAnsi="Calibri" w:cs="Calibri"/>
                <w:sz w:val="20"/>
              </w:rPr>
              <w:t>, and how it can be used to make real differences to the health and wellbeing of the people of Scotland.</w:t>
            </w:r>
          </w:p>
          <w:p w14:paraId="2765550D" w14:textId="77777777" w:rsidR="000F79B8" w:rsidRPr="000F79B8" w:rsidRDefault="000F79B8" w:rsidP="00CA5AE7">
            <w:pPr>
              <w:rPr>
                <w:rFonts w:ascii="Calibri" w:hAnsi="Calibri" w:cs="Calibri"/>
                <w:sz w:val="20"/>
              </w:rPr>
            </w:pPr>
          </w:p>
          <w:p w14:paraId="2765550E" w14:textId="77777777" w:rsidR="000F79B8" w:rsidRDefault="000F79B8" w:rsidP="00CA5AE7">
            <w:pPr>
              <w:pStyle w:val="BodyText"/>
              <w:jc w:val="left"/>
              <w:rPr>
                <w:rFonts w:ascii="Calibri" w:hAnsi="Calibri" w:cs="Calibri"/>
                <w:sz w:val="20"/>
                <w:lang w:val="en-GB"/>
              </w:rPr>
            </w:pPr>
            <w:r w:rsidRPr="000F79B8">
              <w:rPr>
                <w:rFonts w:ascii="Calibri" w:hAnsi="Calibri" w:cs="Calibri"/>
                <w:sz w:val="20"/>
              </w:rPr>
              <w:t xml:space="preserve">Good understanding of current state and future trends in business intelligence </w:t>
            </w:r>
            <w:r w:rsidR="00C30316">
              <w:rPr>
                <w:rFonts w:ascii="Calibri" w:hAnsi="Calibri" w:cs="Calibri"/>
                <w:sz w:val="20"/>
                <w:lang w:val="en-GB"/>
              </w:rPr>
              <w:t xml:space="preserve">and analytics, </w:t>
            </w:r>
            <w:r w:rsidRPr="000F79B8">
              <w:rPr>
                <w:rFonts w:ascii="Calibri" w:hAnsi="Calibri" w:cs="Calibri"/>
                <w:sz w:val="20"/>
              </w:rPr>
              <w:t>and proven track record of keeping up with this fast moving discipline.</w:t>
            </w:r>
          </w:p>
          <w:p w14:paraId="2765550F" w14:textId="77777777" w:rsidR="0063086D" w:rsidRPr="0063086D" w:rsidRDefault="0063086D" w:rsidP="00CA5AE7">
            <w:pPr>
              <w:pStyle w:val="BodyText"/>
              <w:jc w:val="left"/>
              <w:rPr>
                <w:rFonts w:ascii="Calibri" w:hAnsi="Calibri" w:cs="Calibri"/>
                <w:sz w:val="20"/>
                <w:lang w:val="en-GB"/>
              </w:rPr>
            </w:pPr>
          </w:p>
        </w:tc>
        <w:tc>
          <w:tcPr>
            <w:tcW w:w="3686" w:type="dxa"/>
          </w:tcPr>
          <w:p w14:paraId="0DB41833" w14:textId="77777777" w:rsidR="00973D1A" w:rsidRDefault="00973D1A" w:rsidP="00973D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Knowledge of the Scottish Government’s strategic objectives for health and wellbeing, and the NHS Scotland Digital Health and Social Care Strategy.</w:t>
            </w:r>
            <w:r>
              <w:rPr>
                <w:rStyle w:val="eop"/>
                <w:rFonts w:ascii="Calibri" w:hAnsi="Calibri" w:cs="Calibri"/>
                <w:sz w:val="20"/>
                <w:szCs w:val="20"/>
              </w:rPr>
              <w:t> </w:t>
            </w:r>
          </w:p>
          <w:p w14:paraId="51112415" w14:textId="77777777" w:rsidR="00973D1A" w:rsidRDefault="00973D1A" w:rsidP="00973D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9A22561" w14:textId="77777777" w:rsidR="00973D1A" w:rsidRDefault="00973D1A" w:rsidP="00973D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Understanding NSS and its role within the Scottish Health Service and its widening remit in the Scottish public sector.</w:t>
            </w:r>
            <w:r>
              <w:rPr>
                <w:rStyle w:val="eop"/>
                <w:rFonts w:ascii="Calibri" w:hAnsi="Calibri" w:cs="Calibri"/>
                <w:sz w:val="20"/>
                <w:szCs w:val="20"/>
              </w:rPr>
              <w:t> </w:t>
            </w:r>
          </w:p>
          <w:p w14:paraId="7C80B55A" w14:textId="77777777" w:rsidR="00973D1A" w:rsidRDefault="00973D1A" w:rsidP="00973D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0BA49F5" w14:textId="77777777" w:rsidR="00973D1A" w:rsidRDefault="00973D1A" w:rsidP="00973D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Knowledge of health care and social care issues in Scotland.</w:t>
            </w:r>
            <w:r>
              <w:rPr>
                <w:rStyle w:val="eop"/>
                <w:rFonts w:ascii="Calibri" w:hAnsi="Calibri" w:cs="Calibri"/>
                <w:sz w:val="20"/>
                <w:szCs w:val="20"/>
              </w:rPr>
              <w:t> </w:t>
            </w:r>
          </w:p>
          <w:p w14:paraId="27655515" w14:textId="77777777" w:rsidR="000F79B8" w:rsidRPr="000F79B8" w:rsidRDefault="000F79B8" w:rsidP="00CA5AE7">
            <w:pPr>
              <w:rPr>
                <w:rFonts w:ascii="Calibri" w:hAnsi="Calibri" w:cs="Calibri"/>
                <w:sz w:val="20"/>
              </w:rPr>
            </w:pPr>
          </w:p>
        </w:tc>
      </w:tr>
    </w:tbl>
    <w:p w14:paraId="27655517" w14:textId="77777777" w:rsidR="00523223" w:rsidRDefault="00523223">
      <w:pPr>
        <w:rPr>
          <w:rFonts w:ascii="Calibri" w:hAnsi="Calibri" w:cs="Arial"/>
          <w:sz w:val="22"/>
          <w:szCs w:val="22"/>
        </w:rPr>
      </w:pPr>
    </w:p>
    <w:sectPr w:rsidR="00523223" w:rsidSect="00C313B7">
      <w:headerReference w:type="default" r:id="rId8"/>
      <w:footerReference w:type="default" r:id="rId9"/>
      <w:pgSz w:w="11909" w:h="16834" w:code="9"/>
      <w:pgMar w:top="284" w:right="567" w:bottom="567" w:left="964"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6BB2" w14:textId="77777777" w:rsidR="00D711C9" w:rsidRDefault="00D711C9">
      <w:r>
        <w:separator/>
      </w:r>
    </w:p>
  </w:endnote>
  <w:endnote w:type="continuationSeparator" w:id="0">
    <w:p w14:paraId="7DA1B029" w14:textId="77777777" w:rsidR="00D711C9" w:rsidRDefault="00D7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521" w14:textId="77777777" w:rsidR="005C79F7" w:rsidRPr="00053908" w:rsidRDefault="005C79F7">
    <w:pPr>
      <w:pStyle w:val="Footer"/>
      <w:jc w:val="right"/>
      <w:rPr>
        <w:rFonts w:ascii="Calibri" w:hAnsi="Calibri"/>
        <w:sz w:val="20"/>
      </w:rPr>
    </w:pPr>
  </w:p>
  <w:tbl>
    <w:tblPr>
      <w:tblW w:w="0" w:type="auto"/>
      <w:tblLook w:val="04A0" w:firstRow="1" w:lastRow="0" w:firstColumn="1" w:lastColumn="0" w:noHBand="0" w:noVBand="1"/>
    </w:tblPr>
    <w:tblGrid>
      <w:gridCol w:w="5185"/>
      <w:gridCol w:w="5193"/>
    </w:tblGrid>
    <w:tr w:rsidR="005C79F7" w:rsidRPr="00053908" w14:paraId="27655524" w14:textId="77777777" w:rsidTr="00053908">
      <w:tc>
        <w:tcPr>
          <w:tcW w:w="5297" w:type="dxa"/>
        </w:tcPr>
        <w:p w14:paraId="27655522" w14:textId="77777777" w:rsidR="005C79F7" w:rsidRPr="00783C41" w:rsidRDefault="005C79F7" w:rsidP="00053908">
          <w:pPr>
            <w:pStyle w:val="Footer"/>
            <w:rPr>
              <w:rFonts w:ascii="Calibri" w:hAnsi="Calibri"/>
              <w:sz w:val="20"/>
              <w:lang w:val="en-GB"/>
            </w:rPr>
          </w:pPr>
        </w:p>
      </w:tc>
      <w:tc>
        <w:tcPr>
          <w:tcW w:w="5297" w:type="dxa"/>
        </w:tcPr>
        <w:p w14:paraId="27655523" w14:textId="77777777" w:rsidR="005C79F7" w:rsidRPr="00783C41" w:rsidRDefault="005C79F7" w:rsidP="00053908">
          <w:pPr>
            <w:pStyle w:val="Footer"/>
            <w:jc w:val="right"/>
            <w:rPr>
              <w:rFonts w:ascii="Calibri" w:hAnsi="Calibri"/>
              <w:sz w:val="20"/>
              <w:lang w:val="en-GB"/>
            </w:rPr>
          </w:pPr>
          <w:r w:rsidRPr="00783C41">
            <w:rPr>
              <w:rFonts w:ascii="Calibri" w:hAnsi="Calibri"/>
              <w:sz w:val="20"/>
              <w:lang w:val="en-GB"/>
            </w:rPr>
            <w:t xml:space="preserve">Page </w:t>
          </w:r>
          <w:r w:rsidRPr="00783C41">
            <w:rPr>
              <w:rFonts w:ascii="Calibri" w:hAnsi="Calibri"/>
              <w:sz w:val="20"/>
              <w:lang w:val="en-GB"/>
            </w:rPr>
            <w:fldChar w:fldCharType="begin"/>
          </w:r>
          <w:r w:rsidRPr="00783C41">
            <w:rPr>
              <w:rFonts w:ascii="Calibri" w:hAnsi="Calibri"/>
              <w:sz w:val="20"/>
              <w:lang w:val="en-GB"/>
            </w:rPr>
            <w:instrText xml:space="preserve"> PAGE </w:instrText>
          </w:r>
          <w:r w:rsidRPr="00783C41">
            <w:rPr>
              <w:rFonts w:ascii="Calibri" w:hAnsi="Calibri"/>
              <w:sz w:val="20"/>
              <w:lang w:val="en-GB"/>
            </w:rPr>
            <w:fldChar w:fldCharType="separate"/>
          </w:r>
          <w:r w:rsidR="00EF45BE">
            <w:rPr>
              <w:rFonts w:ascii="Calibri" w:hAnsi="Calibri"/>
              <w:noProof/>
              <w:sz w:val="20"/>
              <w:lang w:val="en-GB"/>
            </w:rPr>
            <w:t>2</w:t>
          </w:r>
          <w:r w:rsidRPr="00783C41">
            <w:rPr>
              <w:rFonts w:ascii="Calibri" w:hAnsi="Calibri"/>
              <w:sz w:val="20"/>
              <w:lang w:val="en-GB"/>
            </w:rPr>
            <w:fldChar w:fldCharType="end"/>
          </w:r>
          <w:r w:rsidRPr="00783C41">
            <w:rPr>
              <w:rFonts w:ascii="Calibri" w:hAnsi="Calibri"/>
              <w:sz w:val="20"/>
              <w:lang w:val="en-GB"/>
            </w:rPr>
            <w:t xml:space="preserve"> of </w:t>
          </w:r>
          <w:r w:rsidRPr="00783C41">
            <w:rPr>
              <w:rFonts w:ascii="Calibri" w:hAnsi="Calibri"/>
              <w:sz w:val="20"/>
              <w:lang w:val="en-GB"/>
            </w:rPr>
            <w:fldChar w:fldCharType="begin"/>
          </w:r>
          <w:r w:rsidRPr="00783C41">
            <w:rPr>
              <w:rFonts w:ascii="Calibri" w:hAnsi="Calibri"/>
              <w:sz w:val="20"/>
              <w:lang w:val="en-GB"/>
            </w:rPr>
            <w:instrText xml:space="preserve"> NUMPAGES  </w:instrText>
          </w:r>
          <w:r w:rsidRPr="00783C41">
            <w:rPr>
              <w:rFonts w:ascii="Calibri" w:hAnsi="Calibri"/>
              <w:sz w:val="20"/>
              <w:lang w:val="en-GB"/>
            </w:rPr>
            <w:fldChar w:fldCharType="separate"/>
          </w:r>
          <w:r w:rsidR="00EF45BE">
            <w:rPr>
              <w:rFonts w:ascii="Calibri" w:hAnsi="Calibri"/>
              <w:noProof/>
              <w:sz w:val="20"/>
              <w:lang w:val="en-GB"/>
            </w:rPr>
            <w:t>2</w:t>
          </w:r>
          <w:r w:rsidRPr="00783C41">
            <w:rPr>
              <w:rFonts w:ascii="Calibri" w:hAnsi="Calibri"/>
              <w:sz w:val="20"/>
              <w:lang w:val="en-GB"/>
            </w:rPr>
            <w:fldChar w:fldCharType="end"/>
          </w:r>
        </w:p>
      </w:tc>
    </w:tr>
  </w:tbl>
  <w:p w14:paraId="27655525" w14:textId="77777777" w:rsidR="005C79F7" w:rsidRPr="00053908" w:rsidRDefault="005C79F7">
    <w:pPr>
      <w:pStyle w:val="Footer"/>
      <w:jc w:val="right"/>
      <w:rPr>
        <w:rFonts w:ascii="Calibri" w:hAnsi="Calibri"/>
        <w:sz w:val="20"/>
      </w:rPr>
    </w:pPr>
  </w:p>
  <w:p w14:paraId="27655526" w14:textId="77777777" w:rsidR="005C79F7" w:rsidRDefault="005C79F7">
    <w:pPr>
      <w:pStyle w:val="Footer"/>
      <w:rPr>
        <w:rFonts w:ascii="Arial" w:hAnsi="Arial"/>
        <w:vanish/>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CD30" w14:textId="77777777" w:rsidR="00D711C9" w:rsidRDefault="00D711C9">
      <w:r>
        <w:separator/>
      </w:r>
    </w:p>
  </w:footnote>
  <w:footnote w:type="continuationSeparator" w:id="0">
    <w:p w14:paraId="1D460F2D" w14:textId="77777777" w:rsidR="00D711C9" w:rsidRDefault="00D7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520" w14:textId="77777777" w:rsidR="005C79F7" w:rsidRDefault="005C79F7">
    <w:pPr>
      <w:pStyle w:val="Header"/>
      <w:rPr>
        <w:b/>
        <w:vanish/>
        <w:sz w:val="40"/>
      </w:rPr>
    </w:pPr>
    <w:r>
      <w:rPr>
        <w:b/>
        <w:vanish/>
        <w:sz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002"/>
    <w:multiLevelType w:val="hybridMultilevel"/>
    <w:tmpl w:val="7DBACE34"/>
    <w:lvl w:ilvl="0" w:tplc="E47E3E28">
      <w:start w:val="1"/>
      <w:numFmt w:val="bullet"/>
      <w:pStyle w:val="Bullet11p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0E29"/>
    <w:multiLevelType w:val="hybridMultilevel"/>
    <w:tmpl w:val="D47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67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E4E12"/>
    <w:multiLevelType w:val="hybridMultilevel"/>
    <w:tmpl w:val="9DB6C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21963"/>
    <w:multiLevelType w:val="hybridMultilevel"/>
    <w:tmpl w:val="61FC92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54CCE"/>
    <w:multiLevelType w:val="hybridMultilevel"/>
    <w:tmpl w:val="5F12A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E7C9D"/>
    <w:multiLevelType w:val="hybridMultilevel"/>
    <w:tmpl w:val="734833C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052ED"/>
    <w:multiLevelType w:val="hybridMultilevel"/>
    <w:tmpl w:val="442CE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26A91"/>
    <w:multiLevelType w:val="hybridMultilevel"/>
    <w:tmpl w:val="0B401A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81B41"/>
    <w:multiLevelType w:val="hybridMultilevel"/>
    <w:tmpl w:val="883AA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F754DA"/>
    <w:multiLevelType w:val="hybridMultilevel"/>
    <w:tmpl w:val="5B821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96485"/>
    <w:multiLevelType w:val="hybridMultilevel"/>
    <w:tmpl w:val="CA4C4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536942"/>
    <w:multiLevelType w:val="hybridMultilevel"/>
    <w:tmpl w:val="B46AF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47B66"/>
    <w:multiLevelType w:val="hybridMultilevel"/>
    <w:tmpl w:val="8B8E2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02250310">
    <w:abstractNumId w:val="7"/>
  </w:num>
  <w:num w:numId="2" w16cid:durableId="1667590752">
    <w:abstractNumId w:val="2"/>
  </w:num>
  <w:num w:numId="3" w16cid:durableId="1545408579">
    <w:abstractNumId w:val="6"/>
  </w:num>
  <w:num w:numId="4" w16cid:durableId="260989497">
    <w:abstractNumId w:val="5"/>
  </w:num>
  <w:num w:numId="5" w16cid:durableId="223175771">
    <w:abstractNumId w:val="8"/>
  </w:num>
  <w:num w:numId="6" w16cid:durableId="1107969483">
    <w:abstractNumId w:val="12"/>
  </w:num>
  <w:num w:numId="7" w16cid:durableId="1204638426">
    <w:abstractNumId w:val="3"/>
  </w:num>
  <w:num w:numId="8" w16cid:durableId="151725077">
    <w:abstractNumId w:val="17"/>
  </w:num>
  <w:num w:numId="9" w16cid:durableId="67772576">
    <w:abstractNumId w:val="15"/>
  </w:num>
  <w:num w:numId="10" w16cid:durableId="131870676">
    <w:abstractNumId w:val="10"/>
  </w:num>
  <w:num w:numId="11" w16cid:durableId="374501779">
    <w:abstractNumId w:val="1"/>
  </w:num>
  <w:num w:numId="12" w16cid:durableId="244920420">
    <w:abstractNumId w:val="16"/>
  </w:num>
  <w:num w:numId="13" w16cid:durableId="1367680770">
    <w:abstractNumId w:val="4"/>
  </w:num>
  <w:num w:numId="14" w16cid:durableId="808284214">
    <w:abstractNumId w:val="9"/>
  </w:num>
  <w:num w:numId="15" w16cid:durableId="766388442">
    <w:abstractNumId w:val="14"/>
  </w:num>
  <w:num w:numId="16" w16cid:durableId="1923028277">
    <w:abstractNumId w:val="0"/>
  </w:num>
  <w:num w:numId="17" w16cid:durableId="1826164550">
    <w:abstractNumId w:val="11"/>
  </w:num>
  <w:num w:numId="18" w16cid:durableId="566380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7"/>
    <w:rsid w:val="00012CF4"/>
    <w:rsid w:val="00021CBA"/>
    <w:rsid w:val="00024EA0"/>
    <w:rsid w:val="0004454C"/>
    <w:rsid w:val="00053908"/>
    <w:rsid w:val="00061CD6"/>
    <w:rsid w:val="00066915"/>
    <w:rsid w:val="00087AB1"/>
    <w:rsid w:val="00094110"/>
    <w:rsid w:val="000C0934"/>
    <w:rsid w:val="000E52FB"/>
    <w:rsid w:val="000F79B8"/>
    <w:rsid w:val="00112A08"/>
    <w:rsid w:val="00142278"/>
    <w:rsid w:val="00152607"/>
    <w:rsid w:val="001604B7"/>
    <w:rsid w:val="0016270B"/>
    <w:rsid w:val="00181D49"/>
    <w:rsid w:val="0019373A"/>
    <w:rsid w:val="00196BA9"/>
    <w:rsid w:val="001E2837"/>
    <w:rsid w:val="001F2446"/>
    <w:rsid w:val="002478F4"/>
    <w:rsid w:val="00252B97"/>
    <w:rsid w:val="0025404E"/>
    <w:rsid w:val="00255F3F"/>
    <w:rsid w:val="002624D3"/>
    <w:rsid w:val="00276363"/>
    <w:rsid w:val="002922CE"/>
    <w:rsid w:val="002B0C25"/>
    <w:rsid w:val="002C2557"/>
    <w:rsid w:val="002C47D6"/>
    <w:rsid w:val="002D1968"/>
    <w:rsid w:val="002E01D2"/>
    <w:rsid w:val="00324B0C"/>
    <w:rsid w:val="00325C77"/>
    <w:rsid w:val="00334A1E"/>
    <w:rsid w:val="00344FD5"/>
    <w:rsid w:val="003659A3"/>
    <w:rsid w:val="0039245E"/>
    <w:rsid w:val="00396042"/>
    <w:rsid w:val="003962D4"/>
    <w:rsid w:val="00397CC3"/>
    <w:rsid w:val="003A270D"/>
    <w:rsid w:val="003A6FD3"/>
    <w:rsid w:val="003B16B2"/>
    <w:rsid w:val="003B4C18"/>
    <w:rsid w:val="003D58C3"/>
    <w:rsid w:val="003D59E9"/>
    <w:rsid w:val="003E6905"/>
    <w:rsid w:val="00414E21"/>
    <w:rsid w:val="004239F1"/>
    <w:rsid w:val="00424B5A"/>
    <w:rsid w:val="004311B5"/>
    <w:rsid w:val="00436501"/>
    <w:rsid w:val="004374F4"/>
    <w:rsid w:val="00437E47"/>
    <w:rsid w:val="00441503"/>
    <w:rsid w:val="00444C21"/>
    <w:rsid w:val="00470747"/>
    <w:rsid w:val="0047114C"/>
    <w:rsid w:val="004860E1"/>
    <w:rsid w:val="00510627"/>
    <w:rsid w:val="00523223"/>
    <w:rsid w:val="00542510"/>
    <w:rsid w:val="0059185E"/>
    <w:rsid w:val="005971A5"/>
    <w:rsid w:val="00597B9B"/>
    <w:rsid w:val="005A1382"/>
    <w:rsid w:val="005A7792"/>
    <w:rsid w:val="005C0214"/>
    <w:rsid w:val="005C55E1"/>
    <w:rsid w:val="005C79F7"/>
    <w:rsid w:val="005E031C"/>
    <w:rsid w:val="005E067C"/>
    <w:rsid w:val="005F70ED"/>
    <w:rsid w:val="0060307C"/>
    <w:rsid w:val="00612E77"/>
    <w:rsid w:val="00623D8C"/>
    <w:rsid w:val="0063086D"/>
    <w:rsid w:val="00643DA8"/>
    <w:rsid w:val="006464F9"/>
    <w:rsid w:val="006562F7"/>
    <w:rsid w:val="00670BC6"/>
    <w:rsid w:val="006717B2"/>
    <w:rsid w:val="00674951"/>
    <w:rsid w:val="006C2DF2"/>
    <w:rsid w:val="006E02EB"/>
    <w:rsid w:val="006F3AD4"/>
    <w:rsid w:val="006F66BB"/>
    <w:rsid w:val="007013C9"/>
    <w:rsid w:val="00732AA1"/>
    <w:rsid w:val="00732DBA"/>
    <w:rsid w:val="00734153"/>
    <w:rsid w:val="00735727"/>
    <w:rsid w:val="007371AA"/>
    <w:rsid w:val="00743143"/>
    <w:rsid w:val="00744300"/>
    <w:rsid w:val="007461EC"/>
    <w:rsid w:val="00783C41"/>
    <w:rsid w:val="007D66C5"/>
    <w:rsid w:val="007F2B1B"/>
    <w:rsid w:val="00804FCF"/>
    <w:rsid w:val="008215C2"/>
    <w:rsid w:val="00834A02"/>
    <w:rsid w:val="0084360A"/>
    <w:rsid w:val="0084384A"/>
    <w:rsid w:val="00851770"/>
    <w:rsid w:val="00864054"/>
    <w:rsid w:val="00872AE0"/>
    <w:rsid w:val="008E61F0"/>
    <w:rsid w:val="008E795E"/>
    <w:rsid w:val="00901D8A"/>
    <w:rsid w:val="00926CE5"/>
    <w:rsid w:val="009326A4"/>
    <w:rsid w:val="00940C82"/>
    <w:rsid w:val="00973D1A"/>
    <w:rsid w:val="009A05D5"/>
    <w:rsid w:val="009A467F"/>
    <w:rsid w:val="009A7894"/>
    <w:rsid w:val="009B7982"/>
    <w:rsid w:val="00A25B88"/>
    <w:rsid w:val="00A26A37"/>
    <w:rsid w:val="00A420E7"/>
    <w:rsid w:val="00A453F1"/>
    <w:rsid w:val="00A7024C"/>
    <w:rsid w:val="00A8449B"/>
    <w:rsid w:val="00AB7BA7"/>
    <w:rsid w:val="00B14DE4"/>
    <w:rsid w:val="00B17611"/>
    <w:rsid w:val="00B17920"/>
    <w:rsid w:val="00B34ACF"/>
    <w:rsid w:val="00B3535B"/>
    <w:rsid w:val="00B37694"/>
    <w:rsid w:val="00B61108"/>
    <w:rsid w:val="00B70633"/>
    <w:rsid w:val="00B70C5D"/>
    <w:rsid w:val="00BA47E8"/>
    <w:rsid w:val="00BC0A6B"/>
    <w:rsid w:val="00C03DD2"/>
    <w:rsid w:val="00C1635D"/>
    <w:rsid w:val="00C21454"/>
    <w:rsid w:val="00C26E3C"/>
    <w:rsid w:val="00C30316"/>
    <w:rsid w:val="00C313B7"/>
    <w:rsid w:val="00C33205"/>
    <w:rsid w:val="00C57093"/>
    <w:rsid w:val="00C738FD"/>
    <w:rsid w:val="00C806A4"/>
    <w:rsid w:val="00C80C03"/>
    <w:rsid w:val="00C9456A"/>
    <w:rsid w:val="00C952A0"/>
    <w:rsid w:val="00CA5AE7"/>
    <w:rsid w:val="00CB5D60"/>
    <w:rsid w:val="00CC2BA2"/>
    <w:rsid w:val="00CC4656"/>
    <w:rsid w:val="00CD463C"/>
    <w:rsid w:val="00CE0848"/>
    <w:rsid w:val="00CE6124"/>
    <w:rsid w:val="00CF6423"/>
    <w:rsid w:val="00D00408"/>
    <w:rsid w:val="00D01442"/>
    <w:rsid w:val="00D01C2C"/>
    <w:rsid w:val="00D27563"/>
    <w:rsid w:val="00D34216"/>
    <w:rsid w:val="00D43CDB"/>
    <w:rsid w:val="00D65C2A"/>
    <w:rsid w:val="00D711C9"/>
    <w:rsid w:val="00D71678"/>
    <w:rsid w:val="00D76564"/>
    <w:rsid w:val="00D84C14"/>
    <w:rsid w:val="00D91F46"/>
    <w:rsid w:val="00DB3322"/>
    <w:rsid w:val="00DB4FC5"/>
    <w:rsid w:val="00DB5256"/>
    <w:rsid w:val="00DD5753"/>
    <w:rsid w:val="00DD63F8"/>
    <w:rsid w:val="00E467FD"/>
    <w:rsid w:val="00E54C38"/>
    <w:rsid w:val="00E64BFA"/>
    <w:rsid w:val="00E82123"/>
    <w:rsid w:val="00E91600"/>
    <w:rsid w:val="00E94002"/>
    <w:rsid w:val="00EB60B9"/>
    <w:rsid w:val="00EB7F92"/>
    <w:rsid w:val="00EC64AC"/>
    <w:rsid w:val="00ED0314"/>
    <w:rsid w:val="00ED157A"/>
    <w:rsid w:val="00EF1E9B"/>
    <w:rsid w:val="00EF2F48"/>
    <w:rsid w:val="00EF45BE"/>
    <w:rsid w:val="00F12D2E"/>
    <w:rsid w:val="00F1574A"/>
    <w:rsid w:val="00F159F0"/>
    <w:rsid w:val="00F16B2C"/>
    <w:rsid w:val="00F2436A"/>
    <w:rsid w:val="00F273E7"/>
    <w:rsid w:val="00F437E7"/>
    <w:rsid w:val="00F51890"/>
    <w:rsid w:val="00F74DB7"/>
    <w:rsid w:val="00F816E8"/>
    <w:rsid w:val="00F907F7"/>
    <w:rsid w:val="00F963F5"/>
    <w:rsid w:val="00FA12DC"/>
    <w:rsid w:val="00FC295F"/>
    <w:rsid w:val="00FD19C7"/>
    <w:rsid w:val="00FE57A0"/>
    <w:rsid w:val="00FE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554AD"/>
  <w15:chartTrackingRefBased/>
  <w15:docId w15:val="{4F63EA34-FB7B-4FE3-88DB-2B54499D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2F7"/>
    <w:rPr>
      <w:sz w:val="24"/>
      <w:lang w:eastAsia="en-US"/>
    </w:rPr>
  </w:style>
  <w:style w:type="paragraph" w:styleId="Heading1">
    <w:name w:val="heading 1"/>
    <w:basedOn w:val="Normal"/>
    <w:next w:val="Normal"/>
    <w:link w:val="Heading1Char"/>
    <w:uiPriority w:val="9"/>
    <w:qFormat/>
    <w:rsid w:val="006562F7"/>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6562F7"/>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51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8751D"/>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6562F7"/>
    <w:pPr>
      <w:tabs>
        <w:tab w:val="center" w:pos="4153"/>
        <w:tab w:val="right" w:pos="8306"/>
      </w:tabs>
    </w:pPr>
    <w:rPr>
      <w:lang w:val="x-none"/>
    </w:rPr>
  </w:style>
  <w:style w:type="character" w:customStyle="1" w:styleId="HeaderChar">
    <w:name w:val="Header Char"/>
    <w:link w:val="Header"/>
    <w:uiPriority w:val="99"/>
    <w:semiHidden/>
    <w:rsid w:val="0078751D"/>
    <w:rPr>
      <w:sz w:val="24"/>
      <w:lang w:eastAsia="en-US"/>
    </w:rPr>
  </w:style>
  <w:style w:type="paragraph" w:styleId="Footer">
    <w:name w:val="footer"/>
    <w:basedOn w:val="Normal"/>
    <w:link w:val="FooterChar"/>
    <w:uiPriority w:val="99"/>
    <w:rsid w:val="006562F7"/>
    <w:pPr>
      <w:tabs>
        <w:tab w:val="center" w:pos="4153"/>
        <w:tab w:val="right" w:pos="8306"/>
      </w:tabs>
    </w:pPr>
    <w:rPr>
      <w:lang w:val="x-none"/>
    </w:rPr>
  </w:style>
  <w:style w:type="character" w:customStyle="1" w:styleId="FooterChar">
    <w:name w:val="Footer Char"/>
    <w:link w:val="Footer"/>
    <w:uiPriority w:val="99"/>
    <w:locked/>
    <w:rsid w:val="00053908"/>
    <w:rPr>
      <w:rFonts w:cs="Times New Roman"/>
      <w:sz w:val="24"/>
      <w:lang w:val="x-none" w:eastAsia="en-US"/>
    </w:rPr>
  </w:style>
  <w:style w:type="paragraph" w:styleId="BodyText">
    <w:name w:val="Body Text"/>
    <w:basedOn w:val="Normal"/>
    <w:link w:val="BodyTextChar"/>
    <w:uiPriority w:val="99"/>
    <w:rsid w:val="006562F7"/>
    <w:pPr>
      <w:jc w:val="center"/>
    </w:pPr>
    <w:rPr>
      <w:lang w:val="x-none"/>
    </w:rPr>
  </w:style>
  <w:style w:type="character" w:customStyle="1" w:styleId="BodyTextChar">
    <w:name w:val="Body Text Char"/>
    <w:link w:val="BodyText"/>
    <w:uiPriority w:val="99"/>
    <w:semiHidden/>
    <w:rsid w:val="0078751D"/>
    <w:rPr>
      <w:sz w:val="24"/>
      <w:lang w:eastAsia="en-US"/>
    </w:rPr>
  </w:style>
  <w:style w:type="paragraph" w:styleId="BalloonText">
    <w:name w:val="Balloon Text"/>
    <w:basedOn w:val="Normal"/>
    <w:link w:val="BalloonTextChar"/>
    <w:uiPriority w:val="99"/>
    <w:semiHidden/>
    <w:rsid w:val="00CD463C"/>
    <w:rPr>
      <w:sz w:val="0"/>
      <w:szCs w:val="0"/>
      <w:lang w:val="x-none"/>
    </w:rPr>
  </w:style>
  <w:style w:type="character" w:customStyle="1" w:styleId="BalloonTextChar">
    <w:name w:val="Balloon Text Char"/>
    <w:link w:val="BalloonText"/>
    <w:uiPriority w:val="99"/>
    <w:semiHidden/>
    <w:rsid w:val="0078751D"/>
    <w:rPr>
      <w:sz w:val="0"/>
      <w:szCs w:val="0"/>
      <w:lang w:eastAsia="en-US"/>
    </w:rPr>
  </w:style>
  <w:style w:type="table" w:styleId="TableGrid">
    <w:name w:val="Table Grid"/>
    <w:basedOn w:val="TableNormal"/>
    <w:uiPriority w:val="59"/>
    <w:rsid w:val="00C0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1pt">
    <w:name w:val="Bullet 11pt"/>
    <w:basedOn w:val="Normal"/>
    <w:qFormat/>
    <w:rsid w:val="005A7792"/>
    <w:pPr>
      <w:numPr>
        <w:numId w:val="16"/>
      </w:numPr>
      <w:overflowPunct w:val="0"/>
      <w:autoSpaceDE w:val="0"/>
      <w:autoSpaceDN w:val="0"/>
      <w:adjustRightInd w:val="0"/>
      <w:spacing w:after="60"/>
      <w:textAlignment w:val="baseline"/>
    </w:pPr>
    <w:rPr>
      <w:sz w:val="22"/>
      <w:lang w:eastAsia="en-GB"/>
    </w:rPr>
  </w:style>
  <w:style w:type="character" w:styleId="Strong">
    <w:name w:val="Strong"/>
    <w:basedOn w:val="DefaultParagraphFont"/>
    <w:uiPriority w:val="22"/>
    <w:qFormat/>
    <w:rsid w:val="00EF45BE"/>
    <w:rPr>
      <w:b/>
      <w:bCs/>
    </w:rPr>
  </w:style>
  <w:style w:type="paragraph" w:styleId="Revision">
    <w:name w:val="Revision"/>
    <w:hidden/>
    <w:uiPriority w:val="99"/>
    <w:semiHidden/>
    <w:rsid w:val="00142278"/>
    <w:rPr>
      <w:sz w:val="24"/>
      <w:lang w:eastAsia="en-US"/>
    </w:rPr>
  </w:style>
  <w:style w:type="paragraph" w:customStyle="1" w:styleId="paragraph">
    <w:name w:val="paragraph"/>
    <w:basedOn w:val="Normal"/>
    <w:rsid w:val="005F70ED"/>
    <w:pPr>
      <w:spacing w:before="100" w:beforeAutospacing="1" w:after="100" w:afterAutospacing="1"/>
    </w:pPr>
    <w:rPr>
      <w:szCs w:val="24"/>
      <w:lang w:eastAsia="en-GB"/>
    </w:rPr>
  </w:style>
  <w:style w:type="character" w:customStyle="1" w:styleId="normaltextrun">
    <w:name w:val="normaltextrun"/>
    <w:basedOn w:val="DefaultParagraphFont"/>
    <w:rsid w:val="005F70ED"/>
  </w:style>
  <w:style w:type="character" w:customStyle="1" w:styleId="eop">
    <w:name w:val="eop"/>
    <w:basedOn w:val="DefaultParagraphFont"/>
    <w:rsid w:val="005F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32961">
      <w:bodyDiv w:val="1"/>
      <w:marLeft w:val="0"/>
      <w:marRight w:val="0"/>
      <w:marTop w:val="0"/>
      <w:marBottom w:val="0"/>
      <w:divBdr>
        <w:top w:val="none" w:sz="0" w:space="0" w:color="auto"/>
        <w:left w:val="none" w:sz="0" w:space="0" w:color="auto"/>
        <w:bottom w:val="none" w:sz="0" w:space="0" w:color="auto"/>
        <w:right w:val="none" w:sz="0" w:space="0" w:color="auto"/>
      </w:divBdr>
      <w:divsChild>
        <w:div w:id="438179418">
          <w:marLeft w:val="0"/>
          <w:marRight w:val="0"/>
          <w:marTop w:val="0"/>
          <w:marBottom w:val="0"/>
          <w:divBdr>
            <w:top w:val="none" w:sz="0" w:space="0" w:color="auto"/>
            <w:left w:val="none" w:sz="0" w:space="0" w:color="auto"/>
            <w:bottom w:val="none" w:sz="0" w:space="0" w:color="auto"/>
            <w:right w:val="none" w:sz="0" w:space="0" w:color="auto"/>
          </w:divBdr>
        </w:div>
        <w:div w:id="224295447">
          <w:marLeft w:val="0"/>
          <w:marRight w:val="0"/>
          <w:marTop w:val="0"/>
          <w:marBottom w:val="0"/>
          <w:divBdr>
            <w:top w:val="none" w:sz="0" w:space="0" w:color="auto"/>
            <w:left w:val="none" w:sz="0" w:space="0" w:color="auto"/>
            <w:bottom w:val="none" w:sz="0" w:space="0" w:color="auto"/>
            <w:right w:val="none" w:sz="0" w:space="0" w:color="auto"/>
          </w:divBdr>
        </w:div>
        <w:div w:id="1943494889">
          <w:marLeft w:val="0"/>
          <w:marRight w:val="0"/>
          <w:marTop w:val="0"/>
          <w:marBottom w:val="0"/>
          <w:divBdr>
            <w:top w:val="none" w:sz="0" w:space="0" w:color="auto"/>
            <w:left w:val="none" w:sz="0" w:space="0" w:color="auto"/>
            <w:bottom w:val="none" w:sz="0" w:space="0" w:color="auto"/>
            <w:right w:val="none" w:sz="0" w:space="0" w:color="auto"/>
          </w:divBdr>
        </w:div>
        <w:div w:id="1624842641">
          <w:marLeft w:val="0"/>
          <w:marRight w:val="0"/>
          <w:marTop w:val="0"/>
          <w:marBottom w:val="0"/>
          <w:divBdr>
            <w:top w:val="none" w:sz="0" w:space="0" w:color="auto"/>
            <w:left w:val="none" w:sz="0" w:space="0" w:color="auto"/>
            <w:bottom w:val="none" w:sz="0" w:space="0" w:color="auto"/>
            <w:right w:val="none" w:sz="0" w:space="0" w:color="auto"/>
          </w:divBdr>
        </w:div>
        <w:div w:id="1103188960">
          <w:marLeft w:val="0"/>
          <w:marRight w:val="0"/>
          <w:marTop w:val="0"/>
          <w:marBottom w:val="0"/>
          <w:divBdr>
            <w:top w:val="none" w:sz="0" w:space="0" w:color="auto"/>
            <w:left w:val="none" w:sz="0" w:space="0" w:color="auto"/>
            <w:bottom w:val="none" w:sz="0" w:space="0" w:color="auto"/>
            <w:right w:val="none" w:sz="0" w:space="0" w:color="auto"/>
          </w:divBdr>
        </w:div>
      </w:divsChild>
    </w:div>
    <w:div w:id="2002612620">
      <w:bodyDiv w:val="1"/>
      <w:marLeft w:val="0"/>
      <w:marRight w:val="0"/>
      <w:marTop w:val="0"/>
      <w:marBottom w:val="0"/>
      <w:divBdr>
        <w:top w:val="none" w:sz="0" w:space="0" w:color="auto"/>
        <w:left w:val="none" w:sz="0" w:space="0" w:color="auto"/>
        <w:bottom w:val="none" w:sz="0" w:space="0" w:color="auto"/>
        <w:right w:val="none" w:sz="0" w:space="0" w:color="auto"/>
      </w:divBdr>
      <w:divsChild>
        <w:div w:id="1161046425">
          <w:marLeft w:val="0"/>
          <w:marRight w:val="0"/>
          <w:marTop w:val="0"/>
          <w:marBottom w:val="0"/>
          <w:divBdr>
            <w:top w:val="none" w:sz="0" w:space="0" w:color="auto"/>
            <w:left w:val="none" w:sz="0" w:space="0" w:color="auto"/>
            <w:bottom w:val="none" w:sz="0" w:space="0" w:color="auto"/>
            <w:right w:val="none" w:sz="0" w:space="0" w:color="auto"/>
          </w:divBdr>
        </w:div>
        <w:div w:id="1904679905">
          <w:marLeft w:val="0"/>
          <w:marRight w:val="0"/>
          <w:marTop w:val="0"/>
          <w:marBottom w:val="0"/>
          <w:divBdr>
            <w:top w:val="none" w:sz="0" w:space="0" w:color="auto"/>
            <w:left w:val="none" w:sz="0" w:space="0" w:color="auto"/>
            <w:bottom w:val="none" w:sz="0" w:space="0" w:color="auto"/>
            <w:right w:val="none" w:sz="0" w:space="0" w:color="auto"/>
          </w:divBdr>
        </w:div>
        <w:div w:id="31958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5E843F0B.dot</Template>
  <TotalTime>231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NHS Education for Scotland</vt:lpstr>
    </vt:vector>
  </TitlesOfParts>
  <Company>wscpde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
  <dc:creator>AmeetB</dc:creator>
  <cp:keywords/>
  <cp:lastModifiedBy>Billy Broadley</cp:lastModifiedBy>
  <cp:revision>32</cp:revision>
  <cp:lastPrinted>2015-05-12T09:57:00Z</cp:lastPrinted>
  <dcterms:created xsi:type="dcterms:W3CDTF">2023-09-22T09:36:00Z</dcterms:created>
  <dcterms:modified xsi:type="dcterms:W3CDTF">2023-09-22T13:17:00Z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0x0101001783EE60481ED2458481B07E0B5CDB1C</vt:lpwstr>
  </property>
  <property fmtid="{D5CDD505-2E9C-101B-9397-08002B2CF9AE}" pid="3" name="MediaServiceImageTags">
    <vt:lpwstr/>
  </property>
</Properties>
</file>