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8502BD" w:rsidRPr="009E3165" w:rsidRDefault="00E30E13" w:rsidP="00315293">
      <w:pPr>
        <w:ind w:right="-897"/>
        <w:jc w:val="right"/>
        <w:rPr>
          <w:rFonts w:ascii="Calibri" w:hAnsi="Calibri" w:cs="Arial"/>
          <w:color w:val="002060"/>
          <w:sz w:val="22"/>
          <w:szCs w:val="22"/>
        </w:rPr>
      </w:pPr>
      <w:r w:rsidRPr="009E3165">
        <w:rPr>
          <w:rFonts w:ascii="Calibri" w:hAnsi="Calibri" w:cs="Arial"/>
          <w:noProof/>
          <w:color w:val="002060"/>
          <w:sz w:val="22"/>
          <w:szCs w:val="22"/>
        </w:rPr>
        <w:drawing>
          <wp:inline distT="0" distB="0" distL="0" distR="0" wp14:anchorId="5DAA5FF4" wp14:editId="07777777">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0F66A4DC" w14:textId="77777777" w:rsidR="008502BD" w:rsidRPr="009E3165" w:rsidRDefault="008502BD" w:rsidP="00315293">
      <w:pPr>
        <w:ind w:right="-897"/>
        <w:rPr>
          <w:rFonts w:ascii="Calibri" w:hAnsi="Calibri" w:cs="Arial"/>
          <w:b/>
          <w:color w:val="002060"/>
          <w:sz w:val="48"/>
          <w:szCs w:val="48"/>
        </w:rPr>
      </w:pPr>
      <w:r w:rsidRPr="009E3165">
        <w:rPr>
          <w:rFonts w:ascii="Calibri" w:hAnsi="Calibri" w:cs="Arial"/>
          <w:b/>
          <w:color w:val="002060"/>
          <w:sz w:val="48"/>
          <w:szCs w:val="48"/>
        </w:rPr>
        <w:t xml:space="preserve">WELCOME TO </w:t>
      </w:r>
    </w:p>
    <w:p w14:paraId="446CF4BF" w14:textId="77777777" w:rsidR="008502BD" w:rsidRPr="009E3165" w:rsidRDefault="008502BD" w:rsidP="00315293">
      <w:pPr>
        <w:ind w:right="-897"/>
        <w:rPr>
          <w:rFonts w:ascii="Calibri" w:hAnsi="Calibri" w:cs="Arial"/>
          <w:b/>
          <w:color w:val="002060"/>
          <w:sz w:val="48"/>
          <w:szCs w:val="48"/>
        </w:rPr>
      </w:pPr>
      <w:r w:rsidRPr="009E3165">
        <w:rPr>
          <w:rFonts w:ascii="Calibri" w:hAnsi="Calibri" w:cs="Arial"/>
          <w:b/>
          <w:color w:val="002060"/>
          <w:sz w:val="48"/>
          <w:szCs w:val="48"/>
        </w:rPr>
        <w:t xml:space="preserve">NHS GREATER GLASGOW AND CLYDE </w:t>
      </w:r>
    </w:p>
    <w:p w14:paraId="6916D90C" w14:textId="77777777" w:rsidR="008502BD" w:rsidRPr="009E3165" w:rsidRDefault="008502BD" w:rsidP="00315293">
      <w:pPr>
        <w:ind w:right="-897"/>
        <w:rPr>
          <w:rFonts w:ascii="Calibri" w:hAnsi="Calibri" w:cs="Arial"/>
          <w:b/>
          <w:color w:val="002060"/>
          <w:sz w:val="48"/>
          <w:szCs w:val="48"/>
        </w:rPr>
      </w:pPr>
      <w:r w:rsidRPr="009E3165">
        <w:rPr>
          <w:rFonts w:ascii="Calibri" w:hAnsi="Calibri" w:cs="Arial"/>
          <w:b/>
          <w:color w:val="002060"/>
          <w:sz w:val="48"/>
          <w:szCs w:val="48"/>
        </w:rPr>
        <w:t xml:space="preserve">CANDIDATE INFORMATION PACK </w:t>
      </w:r>
    </w:p>
    <w:p w14:paraId="0A37501D" w14:textId="77777777" w:rsidR="008502BD" w:rsidRPr="009E3165" w:rsidRDefault="008502BD" w:rsidP="00315293">
      <w:pPr>
        <w:ind w:right="-897"/>
        <w:rPr>
          <w:rFonts w:ascii="Calibri" w:hAnsi="Calibri" w:cs="Arial"/>
          <w:b/>
          <w:color w:val="002060"/>
          <w:sz w:val="48"/>
          <w:szCs w:val="22"/>
        </w:rPr>
      </w:pPr>
    </w:p>
    <w:p w14:paraId="5DAB6C7B" w14:textId="77777777" w:rsidR="008502BD" w:rsidRPr="009E3165" w:rsidRDefault="008502BD" w:rsidP="00315293">
      <w:pPr>
        <w:ind w:right="-897"/>
        <w:rPr>
          <w:rFonts w:ascii="Calibri" w:hAnsi="Calibri" w:cs="Arial"/>
          <w:b/>
          <w:color w:val="002060"/>
          <w:sz w:val="48"/>
          <w:szCs w:val="22"/>
        </w:rPr>
      </w:pPr>
    </w:p>
    <w:p w14:paraId="147E84B3" w14:textId="6EF71553" w:rsidR="009241F2" w:rsidRPr="009E3165" w:rsidRDefault="00C92639" w:rsidP="00315293">
      <w:pPr>
        <w:ind w:right="-897"/>
        <w:rPr>
          <w:rFonts w:ascii="Calibri" w:hAnsi="Calibri" w:cs="Arial"/>
          <w:b/>
          <w:color w:val="002060"/>
          <w:sz w:val="48"/>
          <w:szCs w:val="22"/>
        </w:rPr>
      </w:pPr>
      <w:r w:rsidRPr="009E3165">
        <w:rPr>
          <w:rFonts w:ascii="Calibri" w:hAnsi="Calibri" w:cs="Arial"/>
          <w:b/>
          <w:color w:val="002060"/>
          <w:sz w:val="48"/>
          <w:szCs w:val="22"/>
        </w:rPr>
        <w:t xml:space="preserve">Title: </w:t>
      </w:r>
      <w:r w:rsidR="00167616">
        <w:rPr>
          <w:rFonts w:ascii="Calibri" w:hAnsi="Calibri" w:cs="Arial"/>
          <w:b/>
          <w:color w:val="002060"/>
          <w:sz w:val="48"/>
          <w:szCs w:val="22"/>
        </w:rPr>
        <w:t xml:space="preserve">Locum Consultant – </w:t>
      </w:r>
      <w:r w:rsidR="00187EC2">
        <w:rPr>
          <w:rFonts w:ascii="Calibri" w:hAnsi="Calibri" w:cs="Arial"/>
          <w:b/>
          <w:color w:val="002060"/>
          <w:sz w:val="48"/>
          <w:szCs w:val="22"/>
        </w:rPr>
        <w:t>L South winter</w:t>
      </w:r>
      <w:r w:rsidR="00167616">
        <w:rPr>
          <w:rFonts w:ascii="Calibri" w:hAnsi="Calibri" w:cs="Arial"/>
          <w:b/>
          <w:color w:val="002060"/>
          <w:sz w:val="48"/>
          <w:szCs w:val="22"/>
        </w:rPr>
        <w:t xml:space="preserve"> ward</w:t>
      </w:r>
      <w:r w:rsidR="00187EC2">
        <w:rPr>
          <w:rFonts w:ascii="Calibri" w:hAnsi="Calibri" w:cs="Arial"/>
          <w:b/>
          <w:color w:val="002060"/>
          <w:sz w:val="48"/>
          <w:szCs w:val="22"/>
        </w:rPr>
        <w:t xml:space="preserve">/ Short </w:t>
      </w:r>
      <w:r w:rsidR="00415BB8">
        <w:rPr>
          <w:rFonts w:ascii="Calibri" w:hAnsi="Calibri" w:cs="Arial"/>
          <w:b/>
          <w:color w:val="002060"/>
          <w:sz w:val="48"/>
          <w:szCs w:val="22"/>
        </w:rPr>
        <w:t>S</w:t>
      </w:r>
      <w:r w:rsidR="00187EC2">
        <w:rPr>
          <w:rFonts w:ascii="Calibri" w:hAnsi="Calibri" w:cs="Arial"/>
          <w:b/>
          <w:color w:val="002060"/>
          <w:sz w:val="48"/>
          <w:szCs w:val="22"/>
        </w:rPr>
        <w:t>tay and</w:t>
      </w:r>
      <w:r w:rsidR="00167616">
        <w:rPr>
          <w:rFonts w:ascii="Calibri" w:hAnsi="Calibri" w:cs="Arial"/>
          <w:b/>
          <w:color w:val="002060"/>
          <w:sz w:val="48"/>
          <w:szCs w:val="22"/>
        </w:rPr>
        <w:t xml:space="preserve"> Boarder patients.</w:t>
      </w:r>
    </w:p>
    <w:p w14:paraId="58888902" w14:textId="17F9F45C" w:rsidR="008502BD" w:rsidRPr="009E3165" w:rsidRDefault="008502BD" w:rsidP="00315293">
      <w:pPr>
        <w:ind w:right="-897"/>
        <w:rPr>
          <w:rFonts w:ascii="Calibri" w:hAnsi="Calibri" w:cs="Arial"/>
          <w:b/>
          <w:color w:val="002060"/>
          <w:sz w:val="48"/>
          <w:szCs w:val="22"/>
        </w:rPr>
      </w:pPr>
      <w:r w:rsidRPr="009E3165">
        <w:rPr>
          <w:rFonts w:ascii="Calibri" w:hAnsi="Calibri" w:cs="Arial"/>
          <w:b/>
          <w:color w:val="002060"/>
          <w:sz w:val="48"/>
          <w:szCs w:val="22"/>
        </w:rPr>
        <w:t>Location:</w:t>
      </w:r>
      <w:r w:rsidR="00672F8B" w:rsidRPr="009E3165">
        <w:rPr>
          <w:rFonts w:ascii="Calibri" w:hAnsi="Calibri" w:cs="Arial"/>
          <w:b/>
          <w:color w:val="002060"/>
          <w:sz w:val="48"/>
          <w:szCs w:val="22"/>
        </w:rPr>
        <w:t xml:space="preserve"> </w:t>
      </w:r>
      <w:r w:rsidR="009B77B2" w:rsidRPr="009E3165">
        <w:rPr>
          <w:rFonts w:ascii="Calibri" w:hAnsi="Calibri" w:cs="Arial"/>
          <w:b/>
          <w:color w:val="002060"/>
          <w:sz w:val="48"/>
          <w:szCs w:val="22"/>
        </w:rPr>
        <w:t>Inverclyde Royal Hospital</w:t>
      </w:r>
      <w:r w:rsidR="00415BB8">
        <w:rPr>
          <w:rFonts w:ascii="Calibri" w:hAnsi="Calibri" w:cs="Arial"/>
          <w:b/>
          <w:color w:val="002060"/>
          <w:sz w:val="48"/>
          <w:szCs w:val="22"/>
        </w:rPr>
        <w:t xml:space="preserve">, Greenock </w:t>
      </w:r>
    </w:p>
    <w:p w14:paraId="4912DAD5" w14:textId="6274E297" w:rsidR="009241F2" w:rsidRPr="009E3165" w:rsidRDefault="009241F2" w:rsidP="00315293">
      <w:pPr>
        <w:ind w:right="-897"/>
        <w:rPr>
          <w:rFonts w:ascii="Calibri" w:hAnsi="Calibri" w:cs="Arial"/>
          <w:b/>
          <w:color w:val="002060"/>
          <w:sz w:val="48"/>
          <w:szCs w:val="22"/>
        </w:rPr>
      </w:pPr>
      <w:r w:rsidRPr="009E3165">
        <w:rPr>
          <w:rFonts w:ascii="Calibri" w:hAnsi="Calibri" w:cs="Arial"/>
          <w:b/>
          <w:color w:val="002060"/>
          <w:sz w:val="48"/>
          <w:szCs w:val="22"/>
        </w:rPr>
        <w:t>Job Reference:</w:t>
      </w:r>
      <w:r w:rsidR="00294E61" w:rsidRPr="009E3165">
        <w:rPr>
          <w:rFonts w:ascii="Calibri" w:hAnsi="Calibri" w:cs="Arial"/>
          <w:b/>
          <w:color w:val="002060"/>
          <w:sz w:val="48"/>
          <w:szCs w:val="22"/>
        </w:rPr>
        <w:t xml:space="preserve"> </w:t>
      </w:r>
      <w:r w:rsidR="006019BB">
        <w:rPr>
          <w:rFonts w:ascii="Calibri" w:hAnsi="Calibri" w:cs="Arial"/>
          <w:b/>
          <w:color w:val="002060"/>
          <w:sz w:val="48"/>
          <w:szCs w:val="22"/>
        </w:rPr>
        <w:t xml:space="preserve"> 174416</w:t>
      </w:r>
    </w:p>
    <w:p w14:paraId="3C6D3467" w14:textId="41426C0F" w:rsidR="008502BD" w:rsidRPr="009E3165" w:rsidRDefault="008502BD" w:rsidP="004C54E6">
      <w:pPr>
        <w:ind w:right="-897"/>
        <w:rPr>
          <w:rFonts w:ascii="Calibri" w:hAnsi="Calibri" w:cs="Arial"/>
          <w:b/>
          <w:color w:val="002060"/>
          <w:sz w:val="48"/>
          <w:szCs w:val="22"/>
        </w:rPr>
      </w:pPr>
      <w:r w:rsidRPr="009E3165">
        <w:rPr>
          <w:rFonts w:ascii="Calibri" w:hAnsi="Calibri" w:cs="Arial"/>
          <w:b/>
          <w:color w:val="002060"/>
          <w:sz w:val="48"/>
          <w:szCs w:val="22"/>
        </w:rPr>
        <w:t xml:space="preserve">Closing Date: </w:t>
      </w:r>
      <w:r w:rsidR="006019BB">
        <w:rPr>
          <w:rFonts w:ascii="Calibri" w:hAnsi="Calibri" w:cs="Arial"/>
          <w:b/>
          <w:color w:val="002060"/>
          <w:sz w:val="48"/>
          <w:szCs w:val="22"/>
        </w:rPr>
        <w:t xml:space="preserve"> </w:t>
      </w:r>
      <w:r w:rsidR="00415BB8">
        <w:rPr>
          <w:rFonts w:ascii="Calibri" w:hAnsi="Calibri" w:cs="Arial"/>
          <w:b/>
          <w:color w:val="002060"/>
          <w:sz w:val="48"/>
          <w:szCs w:val="22"/>
        </w:rPr>
        <w:t xml:space="preserve">Wednesday </w:t>
      </w:r>
      <w:r w:rsidR="006019BB">
        <w:rPr>
          <w:rFonts w:ascii="Calibri" w:hAnsi="Calibri" w:cs="Arial"/>
          <w:b/>
          <w:color w:val="002060"/>
          <w:sz w:val="48"/>
          <w:szCs w:val="22"/>
        </w:rPr>
        <w:t>10</w:t>
      </w:r>
      <w:r w:rsidR="006019BB" w:rsidRPr="006019BB">
        <w:rPr>
          <w:rFonts w:ascii="Calibri" w:hAnsi="Calibri" w:cs="Arial"/>
          <w:b/>
          <w:color w:val="002060"/>
          <w:sz w:val="48"/>
          <w:szCs w:val="22"/>
          <w:vertAlign w:val="superscript"/>
        </w:rPr>
        <w:t>th</w:t>
      </w:r>
      <w:r w:rsidR="006019BB">
        <w:rPr>
          <w:rFonts w:ascii="Calibri" w:hAnsi="Calibri" w:cs="Arial"/>
          <w:b/>
          <w:color w:val="002060"/>
          <w:sz w:val="48"/>
          <w:szCs w:val="22"/>
          <w:vertAlign w:val="superscript"/>
        </w:rPr>
        <w:t xml:space="preserve"> </w:t>
      </w:r>
      <w:r w:rsidR="006019BB">
        <w:rPr>
          <w:rFonts w:ascii="Calibri" w:hAnsi="Calibri" w:cs="Arial"/>
          <w:b/>
          <w:color w:val="002060"/>
          <w:sz w:val="48"/>
          <w:szCs w:val="22"/>
        </w:rPr>
        <w:t>January 2024</w:t>
      </w:r>
    </w:p>
    <w:p w14:paraId="7FE30731" w14:textId="0A692C9E" w:rsidR="008A52ED" w:rsidRPr="009E3165" w:rsidRDefault="008A52ED" w:rsidP="004C54E6">
      <w:pPr>
        <w:ind w:right="-897"/>
        <w:rPr>
          <w:rFonts w:ascii="Calibri" w:hAnsi="Calibri" w:cs="Arial"/>
          <w:b/>
          <w:color w:val="002060"/>
          <w:sz w:val="48"/>
          <w:szCs w:val="22"/>
        </w:rPr>
      </w:pPr>
    </w:p>
    <w:p w14:paraId="23D53CCE" w14:textId="77777777" w:rsidR="008502BD" w:rsidRPr="009E3165" w:rsidRDefault="005A0033" w:rsidP="004C54E6">
      <w:pPr>
        <w:ind w:right="-897"/>
        <w:rPr>
          <w:rFonts w:ascii="Calibri" w:hAnsi="Calibri" w:cs="Arial"/>
          <w:b/>
          <w:color w:val="002060"/>
        </w:rPr>
        <w:sectPr w:rsidR="008502BD" w:rsidRPr="009E3165"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9E3165">
        <w:rPr>
          <w:noProof/>
          <w:color w:val="002060"/>
        </w:rPr>
        <w:drawing>
          <wp:anchor distT="0" distB="0" distL="114300" distR="114300" simplePos="0" relativeHeight="251659264" behindDoc="0" locked="0" layoutInCell="1" allowOverlap="1" wp14:anchorId="13B82571" wp14:editId="07777777">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9E3165" w:rsidRPr="009E3165">
        <w:rPr>
          <w:noProof/>
          <w:color w:val="002060"/>
        </w:rPr>
        <mc:AlternateContent>
          <mc:Choice Requires="wpg">
            <w:drawing>
              <wp:anchor distT="0" distB="0" distL="114300" distR="114300" simplePos="0" relativeHeight="251663872" behindDoc="0" locked="0" layoutInCell="1" allowOverlap="1" wp14:anchorId="61706C3C" wp14:editId="07777777">
                <wp:simplePos x="0" y="0"/>
                <wp:positionH relativeFrom="column">
                  <wp:posOffset>2949575</wp:posOffset>
                </wp:positionH>
                <wp:positionV relativeFrom="paragraph">
                  <wp:posOffset>1815465</wp:posOffset>
                </wp:positionV>
                <wp:extent cx="5461635" cy="4641850"/>
                <wp:effectExtent l="38100" t="38100" r="43815" b="4445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p14:anchorId="36F7992C">
              <v:group id="Group 2" style="position:absolute;margin-left:232.25pt;margin-top:142.95pt;width:430.05pt;height:365.5pt;z-index:251663872" coordsize="8601,7310" coordorigin="6597,11607" o:spid="_x0000_s1026" wp14:anchorId="5E98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">
                <v:oval id="Oval 3" style="position:absolute;left:9529;top:11607;width:5669;height:5669;visibility:visible;mso-wrap-style:square;v-text-anchor:top" o:spid="_x0000_s1027" strokecolor="#f79646"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fEsMA&#10;AADbAAAADwAAAGRycy9kb3ducmV2LnhtbESPUWvCQBCE3wv9D8cW+iL1koClRM9gC0ICvlT7A7a5&#10;NQnm9kL21PTfe4LQx2FmvmFWxeR6daFROs8G0nkCirj2tuPGwM9h+/YBSgKyxd4zGfgjgWL9/LTC&#10;3Porf9NlHxoVISw5GmhDGHKtpW7Jocz9QBy9ox8dhijHRtsRrxHuep0lybt22HFcaHGgr5bq0/7s&#10;DLjF7IS72aeVqjxW0lCdye/OmNeXabMEFWgK/+FHu7QGshTuX+IP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nfEsMAAADbAAAADwAAAAAAAAAAAAAAAACYAgAAZHJzL2Rv&#10;d25yZXYueG1sUEsFBgAAAAAEAAQA9QAAAIgDAAAAAA==&#10;"/>
                <v:oval id="Oval 4" style="position:absolute;left:7683;top:13248;width:5669;height:5669;visibility:visible;mso-wrap-style:square;v-text-anchor:top" o:spid="_x0000_s1028" filled="f" strokecolor="#0070c0"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s5cQA&#10;AADbAAAADwAAAGRycy9kb3ducmV2LnhtbESPQWvCQBSE70L/w/IKvYjuNoKmqau0BUEQD6YFe3zN&#10;viah2bchu43x37uC4HGYmW+Y5Xqwjeip87VjDc9TBYK4cKbmUsPX52aSgvAB2WDjmDScycN69TBa&#10;YmbciQ/U56EUEcI+Qw1VCG0mpS8qsuinriWO3q/rLIYou1KaDk8RbhuZKDWXFmuOCxW29FFR8Zf/&#10;Ww09H2epJEv7oNIXtTj8vI+/d1o/PQ5vryACDeEevrW3RkOSwPVL/A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4LOXEAAAA2wAAAA8AAAAAAAAAAAAAAAAAmAIAAGRycy9k&#10;b3ducmV2LnhtbFBLBQYAAAAABAAEAPUAAACJAwAAAAA=&#10;"/>
                <v:oval id="Oval 5" style="position:absolute;left:6597;top:12149;width:5669;height:5669;visibility:visible;mso-wrap-style:square;v-text-anchor:top" o:spid="_x0000_s1029" filled="f" strokecolor="#00b050"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XOcEA&#10;AADbAAAADwAAAGRycy9kb3ducmV2LnhtbESPzarCMBSE94LvEI7gRjS9Cv5Uo8gFxZVgFdwemmNb&#10;bE5qE219eyNcuMthZr5hVpvWlOJFtSssK/gZRSCIU6sLzhRczrvhHITzyBpLy6TgTQ42625nhbG2&#10;DZ/olfhMBAi7GBXk3lexlC7NyaAb2Yo4eDdbG/RB1pnUNTYBbko5jqKpNFhwWMixot+c0nvyNApu&#10;i+TKjdsP2pPLHjSbHPxxapXq99rtEoSn1v+H/9oHrWA8ge+X8AP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XVznBAAAA2wAAAA8AAAAAAAAAAAAAAAAAmAIAAGRycy9kb3du&#10;cmV2LnhtbFBLBQYAAAAABAAEAPUAAACGAwAAAAA=&#10;"/>
              </v:group>
            </w:pict>
          </mc:Fallback>
        </mc:AlternateContent>
      </w:r>
    </w:p>
    <w:p w14:paraId="02EB378F" w14:textId="77777777" w:rsidR="00312CB8" w:rsidRPr="009E3165" w:rsidRDefault="00312CB8" w:rsidP="00315293">
      <w:pPr>
        <w:rPr>
          <w:rFonts w:ascii="Arial" w:hAnsi="Arial" w:cs="Arial"/>
          <w:b/>
          <w:color w:val="002060"/>
          <w:sz w:val="32"/>
        </w:rPr>
      </w:pPr>
    </w:p>
    <w:p w14:paraId="6A05A809" w14:textId="77777777" w:rsidR="00312CB8" w:rsidRPr="009E3165" w:rsidRDefault="00312CB8" w:rsidP="00315293">
      <w:pPr>
        <w:rPr>
          <w:rFonts w:ascii="Arial" w:hAnsi="Arial" w:cs="Arial"/>
          <w:b/>
          <w:color w:val="002060"/>
          <w:sz w:val="32"/>
        </w:rPr>
      </w:pPr>
    </w:p>
    <w:p w14:paraId="5A39BBE3" w14:textId="77777777" w:rsidR="00312CB8" w:rsidRPr="009E3165" w:rsidRDefault="00312CB8" w:rsidP="00315293">
      <w:pPr>
        <w:rPr>
          <w:rFonts w:ascii="Arial" w:hAnsi="Arial" w:cs="Arial"/>
          <w:b/>
          <w:color w:val="002060"/>
          <w:sz w:val="32"/>
        </w:rPr>
      </w:pPr>
    </w:p>
    <w:p w14:paraId="41C8F396" w14:textId="77777777" w:rsidR="00312CB8" w:rsidRPr="009E3165" w:rsidRDefault="00312CB8" w:rsidP="00315293">
      <w:pPr>
        <w:rPr>
          <w:rFonts w:ascii="Arial" w:hAnsi="Arial" w:cs="Arial"/>
          <w:b/>
          <w:color w:val="002060"/>
          <w:sz w:val="32"/>
        </w:rPr>
      </w:pPr>
    </w:p>
    <w:p w14:paraId="72A3D3EC" w14:textId="77777777" w:rsidR="00312CB8" w:rsidRPr="009E3165" w:rsidRDefault="00312CB8" w:rsidP="00315293">
      <w:pPr>
        <w:rPr>
          <w:rFonts w:ascii="Arial" w:hAnsi="Arial" w:cs="Arial"/>
          <w:b/>
          <w:color w:val="002060"/>
          <w:sz w:val="32"/>
        </w:rPr>
      </w:pPr>
    </w:p>
    <w:p w14:paraId="0D0B940D" w14:textId="77777777" w:rsidR="00312CB8" w:rsidRPr="009E3165" w:rsidRDefault="00312CB8" w:rsidP="00315293">
      <w:pPr>
        <w:rPr>
          <w:rFonts w:ascii="Arial" w:hAnsi="Arial" w:cs="Arial"/>
          <w:b/>
          <w:color w:val="002060"/>
          <w:sz w:val="32"/>
        </w:rPr>
      </w:pPr>
    </w:p>
    <w:p w14:paraId="0E27B00A" w14:textId="77777777" w:rsidR="00312CB8" w:rsidRPr="009E3165" w:rsidRDefault="00312CB8" w:rsidP="00315293">
      <w:pPr>
        <w:rPr>
          <w:rFonts w:ascii="Arial" w:hAnsi="Arial" w:cs="Arial"/>
          <w:b/>
          <w:color w:val="002060"/>
          <w:sz w:val="32"/>
        </w:rPr>
      </w:pPr>
    </w:p>
    <w:p w14:paraId="60061E4C" w14:textId="77777777" w:rsidR="00312CB8" w:rsidRPr="009E3165" w:rsidRDefault="00312CB8" w:rsidP="00315293">
      <w:pPr>
        <w:rPr>
          <w:rFonts w:ascii="Arial" w:hAnsi="Arial" w:cs="Arial"/>
          <w:b/>
          <w:color w:val="002060"/>
          <w:sz w:val="32"/>
        </w:rPr>
      </w:pPr>
    </w:p>
    <w:p w14:paraId="44EAFD9C" w14:textId="77777777" w:rsidR="00312CB8" w:rsidRPr="009E3165" w:rsidRDefault="00312CB8" w:rsidP="00315293">
      <w:pPr>
        <w:rPr>
          <w:rFonts w:ascii="Arial" w:hAnsi="Arial" w:cs="Arial"/>
          <w:b/>
          <w:color w:val="002060"/>
          <w:sz w:val="32"/>
        </w:rPr>
      </w:pPr>
    </w:p>
    <w:p w14:paraId="4B94D5A5" w14:textId="77777777" w:rsidR="00312CB8" w:rsidRPr="009E3165" w:rsidRDefault="00312CB8" w:rsidP="00315293">
      <w:pPr>
        <w:rPr>
          <w:rFonts w:ascii="Arial" w:hAnsi="Arial" w:cs="Arial"/>
          <w:b/>
          <w:color w:val="002060"/>
          <w:sz w:val="32"/>
        </w:rPr>
      </w:pPr>
    </w:p>
    <w:p w14:paraId="3DEEC669" w14:textId="77777777" w:rsidR="00312CB8" w:rsidRPr="009E3165" w:rsidRDefault="00312CB8" w:rsidP="00315293">
      <w:pPr>
        <w:rPr>
          <w:rFonts w:ascii="Arial" w:hAnsi="Arial" w:cs="Arial"/>
          <w:b/>
          <w:color w:val="002060"/>
          <w:sz w:val="32"/>
        </w:rPr>
      </w:pPr>
    </w:p>
    <w:p w14:paraId="3656B9AB" w14:textId="77777777" w:rsidR="00312CB8" w:rsidRPr="009E3165" w:rsidRDefault="00312CB8" w:rsidP="00315293">
      <w:pPr>
        <w:rPr>
          <w:rFonts w:ascii="Arial" w:hAnsi="Arial" w:cs="Arial"/>
          <w:b/>
          <w:color w:val="002060"/>
          <w:sz w:val="32"/>
        </w:rPr>
      </w:pPr>
    </w:p>
    <w:p w14:paraId="45FB0818" w14:textId="77777777" w:rsidR="00312CB8" w:rsidRPr="009E3165" w:rsidRDefault="00312CB8" w:rsidP="00315293">
      <w:pPr>
        <w:rPr>
          <w:rFonts w:ascii="Arial" w:hAnsi="Arial" w:cs="Arial"/>
          <w:b/>
          <w:color w:val="002060"/>
          <w:sz w:val="32"/>
        </w:rPr>
      </w:pPr>
    </w:p>
    <w:p w14:paraId="049F31CB" w14:textId="77777777" w:rsidR="00312CB8" w:rsidRPr="009E3165" w:rsidRDefault="00312CB8" w:rsidP="00315293">
      <w:pPr>
        <w:rPr>
          <w:rFonts w:ascii="Arial" w:hAnsi="Arial" w:cs="Arial"/>
          <w:b/>
          <w:color w:val="002060"/>
          <w:sz w:val="32"/>
        </w:rPr>
      </w:pPr>
    </w:p>
    <w:p w14:paraId="53128261" w14:textId="77777777" w:rsidR="00312CB8" w:rsidRPr="009E3165" w:rsidRDefault="00312CB8" w:rsidP="00315293">
      <w:pPr>
        <w:rPr>
          <w:rFonts w:ascii="Arial" w:hAnsi="Arial" w:cs="Arial"/>
          <w:b/>
          <w:color w:val="002060"/>
          <w:sz w:val="32"/>
        </w:rPr>
      </w:pPr>
    </w:p>
    <w:p w14:paraId="62486C05" w14:textId="77777777" w:rsidR="00312CB8" w:rsidRPr="009E3165" w:rsidRDefault="00312CB8" w:rsidP="00315293">
      <w:pPr>
        <w:rPr>
          <w:rFonts w:ascii="Arial" w:hAnsi="Arial" w:cs="Arial"/>
          <w:b/>
          <w:color w:val="002060"/>
          <w:sz w:val="32"/>
        </w:rPr>
      </w:pPr>
    </w:p>
    <w:p w14:paraId="4101652C" w14:textId="77777777" w:rsidR="00312CB8" w:rsidRPr="009E3165" w:rsidRDefault="00312CB8" w:rsidP="00315293">
      <w:pPr>
        <w:rPr>
          <w:rFonts w:ascii="Arial" w:hAnsi="Arial" w:cs="Arial"/>
          <w:b/>
          <w:color w:val="002060"/>
          <w:sz w:val="32"/>
        </w:rPr>
      </w:pPr>
    </w:p>
    <w:p w14:paraId="4B99056E" w14:textId="77777777" w:rsidR="00312CB8" w:rsidRPr="009E3165" w:rsidRDefault="00312CB8" w:rsidP="00315293">
      <w:pPr>
        <w:rPr>
          <w:rFonts w:ascii="Arial" w:hAnsi="Arial" w:cs="Arial"/>
          <w:b/>
          <w:color w:val="002060"/>
          <w:sz w:val="32"/>
        </w:rPr>
      </w:pPr>
    </w:p>
    <w:p w14:paraId="1299C43A" w14:textId="77777777" w:rsidR="00312CB8" w:rsidRPr="009E3165" w:rsidRDefault="00312CB8" w:rsidP="00315293">
      <w:pPr>
        <w:rPr>
          <w:rFonts w:ascii="Arial" w:hAnsi="Arial" w:cs="Arial"/>
          <w:b/>
          <w:color w:val="002060"/>
          <w:sz w:val="32"/>
        </w:rPr>
      </w:pPr>
    </w:p>
    <w:p w14:paraId="4DDBEF00" w14:textId="77777777" w:rsidR="00312CB8" w:rsidRPr="009E3165" w:rsidRDefault="00312CB8" w:rsidP="00315293">
      <w:pPr>
        <w:rPr>
          <w:rFonts w:ascii="Arial" w:hAnsi="Arial" w:cs="Arial"/>
          <w:b/>
          <w:color w:val="002060"/>
          <w:sz w:val="32"/>
        </w:rPr>
      </w:pPr>
    </w:p>
    <w:p w14:paraId="406425CA" w14:textId="77777777" w:rsidR="008502BD" w:rsidRPr="009E3165" w:rsidRDefault="008502BD" w:rsidP="00315293">
      <w:pPr>
        <w:rPr>
          <w:rFonts w:ascii="Arial" w:hAnsi="Arial" w:cs="Arial"/>
          <w:b/>
          <w:color w:val="002060"/>
          <w:sz w:val="32"/>
        </w:rPr>
      </w:pPr>
      <w:r w:rsidRPr="009E3165">
        <w:rPr>
          <w:rFonts w:ascii="Arial" w:hAnsi="Arial" w:cs="Arial"/>
          <w:b/>
          <w:color w:val="002060"/>
          <w:sz w:val="32"/>
        </w:rPr>
        <w:t>Contents</w:t>
      </w:r>
    </w:p>
    <w:p w14:paraId="3461D779" w14:textId="77777777" w:rsidR="008502BD" w:rsidRPr="009E3165"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18744C" w:rsidRPr="009E3165" w14:paraId="6604EB22" w14:textId="77777777" w:rsidTr="090FE4A6">
        <w:tc>
          <w:tcPr>
            <w:tcW w:w="1638" w:type="dxa"/>
            <w:shd w:val="clear" w:color="auto" w:fill="002060"/>
          </w:tcPr>
          <w:p w14:paraId="1C60FFE3" w14:textId="77777777" w:rsidR="008502BD" w:rsidRPr="009E3165" w:rsidRDefault="008502BD" w:rsidP="00315293">
            <w:pPr>
              <w:rPr>
                <w:rFonts w:ascii="Arial" w:hAnsi="Arial" w:cs="Arial"/>
                <w:b/>
                <w:color w:val="002060"/>
              </w:rPr>
            </w:pPr>
            <w:r w:rsidRPr="009E3165">
              <w:rPr>
                <w:rFonts w:ascii="Arial" w:hAnsi="Arial" w:cs="Arial"/>
                <w:b/>
                <w:color w:val="002060"/>
              </w:rPr>
              <w:t>Section</w:t>
            </w:r>
          </w:p>
        </w:tc>
        <w:tc>
          <w:tcPr>
            <w:tcW w:w="7604" w:type="dxa"/>
            <w:shd w:val="clear" w:color="auto" w:fill="002060"/>
          </w:tcPr>
          <w:p w14:paraId="3CF2D8B6" w14:textId="77777777" w:rsidR="008502BD" w:rsidRPr="009E3165" w:rsidRDefault="008502BD" w:rsidP="00315293">
            <w:pPr>
              <w:rPr>
                <w:rFonts w:ascii="Arial" w:hAnsi="Arial" w:cs="Arial"/>
                <w:b/>
                <w:color w:val="002060"/>
              </w:rPr>
            </w:pPr>
          </w:p>
        </w:tc>
      </w:tr>
      <w:tr w:rsidR="0018744C" w:rsidRPr="009E3165" w14:paraId="11415EA8" w14:textId="77777777" w:rsidTr="090FE4A6">
        <w:trPr>
          <w:trHeight w:val="552"/>
        </w:trPr>
        <w:tc>
          <w:tcPr>
            <w:tcW w:w="1638" w:type="dxa"/>
          </w:tcPr>
          <w:p w14:paraId="68671011"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Section 1</w:t>
            </w:r>
          </w:p>
        </w:tc>
        <w:tc>
          <w:tcPr>
            <w:tcW w:w="7604" w:type="dxa"/>
            <w:vAlign w:val="center"/>
          </w:tcPr>
          <w:p w14:paraId="511C4D47"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Summary Information relating to this post</w:t>
            </w:r>
          </w:p>
          <w:p w14:paraId="0FB78278" w14:textId="77777777" w:rsidR="008502BD" w:rsidRPr="009E3165" w:rsidRDefault="008502BD" w:rsidP="00D30951">
            <w:pPr>
              <w:autoSpaceDE w:val="0"/>
              <w:autoSpaceDN w:val="0"/>
              <w:adjustRightInd w:val="0"/>
              <w:rPr>
                <w:rFonts w:ascii="Arial" w:hAnsi="Arial" w:cs="Arial"/>
                <w:color w:val="002060"/>
              </w:rPr>
            </w:pPr>
          </w:p>
        </w:tc>
      </w:tr>
      <w:tr w:rsidR="0018744C" w:rsidRPr="009E3165" w14:paraId="1BAF5C71" w14:textId="77777777" w:rsidTr="090FE4A6">
        <w:trPr>
          <w:trHeight w:val="1390"/>
        </w:trPr>
        <w:tc>
          <w:tcPr>
            <w:tcW w:w="1638" w:type="dxa"/>
          </w:tcPr>
          <w:p w14:paraId="11BEAB45" w14:textId="77777777" w:rsidR="00294E61" w:rsidRPr="009E3165" w:rsidRDefault="00294E61" w:rsidP="00D30951">
            <w:pPr>
              <w:autoSpaceDE w:val="0"/>
              <w:autoSpaceDN w:val="0"/>
              <w:adjustRightInd w:val="0"/>
              <w:rPr>
                <w:rFonts w:ascii="Arial" w:hAnsi="Arial" w:cs="Arial"/>
                <w:color w:val="002060"/>
              </w:rPr>
            </w:pPr>
            <w:r w:rsidRPr="009E3165">
              <w:rPr>
                <w:rFonts w:ascii="Arial" w:hAnsi="Arial" w:cs="Arial"/>
                <w:color w:val="002060"/>
              </w:rPr>
              <w:t>Section 2</w:t>
            </w:r>
          </w:p>
          <w:p w14:paraId="1FC39945" w14:textId="77777777" w:rsidR="00294E61" w:rsidRPr="009E3165" w:rsidRDefault="00294E61" w:rsidP="00BC3D7F">
            <w:pPr>
              <w:jc w:val="both"/>
              <w:rPr>
                <w:rFonts w:ascii="Arial" w:hAnsi="Arial" w:cs="Arial"/>
                <w:color w:val="002060"/>
              </w:rPr>
            </w:pPr>
          </w:p>
        </w:tc>
        <w:tc>
          <w:tcPr>
            <w:tcW w:w="7604" w:type="dxa"/>
            <w:vAlign w:val="center"/>
          </w:tcPr>
          <w:p w14:paraId="5FE928B3" w14:textId="77777777" w:rsidR="00294E61" w:rsidRPr="009E3165" w:rsidRDefault="00294E61" w:rsidP="00BC3D7F">
            <w:pPr>
              <w:autoSpaceDE w:val="0"/>
              <w:autoSpaceDN w:val="0"/>
              <w:adjustRightInd w:val="0"/>
              <w:rPr>
                <w:rFonts w:ascii="Arial" w:hAnsi="Arial" w:cs="Arial"/>
                <w:color w:val="002060"/>
              </w:rPr>
            </w:pPr>
            <w:r w:rsidRPr="009E3165">
              <w:rPr>
                <w:rFonts w:ascii="Arial" w:hAnsi="Arial" w:cs="Arial"/>
                <w:color w:val="002060"/>
              </w:rPr>
              <w:t>Job Description</w:t>
            </w:r>
          </w:p>
          <w:p w14:paraId="0562CB0E" w14:textId="77777777" w:rsidR="00812320" w:rsidRPr="009E3165" w:rsidRDefault="00812320" w:rsidP="00BC3D7F">
            <w:pPr>
              <w:autoSpaceDE w:val="0"/>
              <w:autoSpaceDN w:val="0"/>
              <w:adjustRightInd w:val="0"/>
              <w:rPr>
                <w:rFonts w:ascii="Arial" w:hAnsi="Arial" w:cs="Arial"/>
                <w:color w:val="002060"/>
              </w:rPr>
            </w:pPr>
          </w:p>
          <w:p w14:paraId="095C3143" w14:textId="77777777" w:rsidR="00312CB8" w:rsidRPr="009E3165" w:rsidRDefault="00294E61" w:rsidP="00312CB8">
            <w:pPr>
              <w:autoSpaceDE w:val="0"/>
              <w:autoSpaceDN w:val="0"/>
              <w:adjustRightInd w:val="0"/>
              <w:rPr>
                <w:rFonts w:ascii="Arial" w:hAnsi="Arial" w:cs="Arial"/>
                <w:color w:val="002060"/>
              </w:rPr>
            </w:pPr>
            <w:r w:rsidRPr="009E3165">
              <w:rPr>
                <w:rFonts w:ascii="Arial" w:hAnsi="Arial" w:cs="Arial"/>
                <w:color w:val="002060"/>
              </w:rPr>
              <w:t xml:space="preserve">The Department/Specialty – Facilities, Resources and Activity, </w:t>
            </w:r>
          </w:p>
          <w:p w14:paraId="34CE0A41" w14:textId="77777777" w:rsidR="00294E61" w:rsidRPr="009E3165" w:rsidRDefault="00294E61" w:rsidP="00BC3D7F">
            <w:pPr>
              <w:rPr>
                <w:rFonts w:ascii="Arial" w:hAnsi="Arial" w:cs="Arial"/>
                <w:color w:val="002060"/>
              </w:rPr>
            </w:pPr>
          </w:p>
        </w:tc>
      </w:tr>
      <w:tr w:rsidR="0018744C" w:rsidRPr="009E3165" w14:paraId="2557D164" w14:textId="77777777" w:rsidTr="090FE4A6">
        <w:trPr>
          <w:trHeight w:val="1390"/>
        </w:trPr>
        <w:tc>
          <w:tcPr>
            <w:tcW w:w="1638" w:type="dxa"/>
          </w:tcPr>
          <w:p w14:paraId="403C475E" w14:textId="77777777" w:rsidR="00312CB8" w:rsidRPr="009E3165" w:rsidRDefault="00312CB8" w:rsidP="00D30951">
            <w:pPr>
              <w:autoSpaceDE w:val="0"/>
              <w:autoSpaceDN w:val="0"/>
              <w:adjustRightInd w:val="0"/>
              <w:rPr>
                <w:rFonts w:ascii="Arial" w:hAnsi="Arial" w:cs="Arial"/>
                <w:color w:val="002060"/>
              </w:rPr>
            </w:pPr>
            <w:r w:rsidRPr="009E3165">
              <w:rPr>
                <w:rFonts w:ascii="Arial" w:hAnsi="Arial" w:cs="Arial"/>
                <w:color w:val="002060"/>
              </w:rPr>
              <w:t>Section 3</w:t>
            </w:r>
          </w:p>
        </w:tc>
        <w:tc>
          <w:tcPr>
            <w:tcW w:w="7604" w:type="dxa"/>
            <w:vAlign w:val="center"/>
          </w:tcPr>
          <w:p w14:paraId="031F5975" w14:textId="77777777" w:rsidR="00312CB8" w:rsidRPr="009E3165" w:rsidRDefault="00312CB8" w:rsidP="00312CB8">
            <w:pPr>
              <w:autoSpaceDE w:val="0"/>
              <w:autoSpaceDN w:val="0"/>
              <w:adjustRightInd w:val="0"/>
              <w:rPr>
                <w:rFonts w:ascii="Arial" w:hAnsi="Arial" w:cs="Arial"/>
                <w:color w:val="002060"/>
              </w:rPr>
            </w:pPr>
            <w:r w:rsidRPr="009E3165">
              <w:rPr>
                <w:rFonts w:ascii="Arial" w:hAnsi="Arial" w:cs="Arial"/>
                <w:color w:val="002060"/>
              </w:rPr>
              <w:t>Duties of the post</w:t>
            </w:r>
          </w:p>
          <w:p w14:paraId="62EBF3C5" w14:textId="77777777" w:rsidR="00812320" w:rsidRPr="009E3165" w:rsidRDefault="00812320" w:rsidP="00312CB8">
            <w:pPr>
              <w:autoSpaceDE w:val="0"/>
              <w:autoSpaceDN w:val="0"/>
              <w:adjustRightInd w:val="0"/>
              <w:rPr>
                <w:rFonts w:ascii="Arial" w:hAnsi="Arial" w:cs="Arial"/>
                <w:color w:val="002060"/>
              </w:rPr>
            </w:pPr>
          </w:p>
          <w:p w14:paraId="5F749E12" w14:textId="77777777" w:rsidR="00312CB8" w:rsidRPr="009E3165" w:rsidRDefault="00332B5F" w:rsidP="00312CB8">
            <w:pPr>
              <w:autoSpaceDE w:val="0"/>
              <w:autoSpaceDN w:val="0"/>
              <w:adjustRightInd w:val="0"/>
              <w:rPr>
                <w:rFonts w:ascii="Arial" w:hAnsi="Arial" w:cs="Arial"/>
                <w:color w:val="002060"/>
              </w:rPr>
            </w:pPr>
            <w:r w:rsidRPr="009E3165">
              <w:rPr>
                <w:rFonts w:ascii="Arial" w:hAnsi="Arial" w:cs="Arial"/>
                <w:color w:val="002060"/>
              </w:rPr>
              <w:t xml:space="preserve">Job Plan </w:t>
            </w:r>
            <w:r w:rsidR="00312CB8" w:rsidRPr="009E3165">
              <w:rPr>
                <w:rFonts w:ascii="Arial" w:hAnsi="Arial" w:cs="Arial"/>
                <w:color w:val="002060"/>
              </w:rPr>
              <w:t>and Person Specification</w:t>
            </w:r>
          </w:p>
        </w:tc>
      </w:tr>
      <w:tr w:rsidR="0018744C" w:rsidRPr="009E3165" w14:paraId="4435A9EB" w14:textId="77777777" w:rsidTr="090FE4A6">
        <w:trPr>
          <w:trHeight w:val="552"/>
        </w:trPr>
        <w:tc>
          <w:tcPr>
            <w:tcW w:w="1638" w:type="dxa"/>
          </w:tcPr>
          <w:p w14:paraId="4C48E743"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 xml:space="preserve">Section </w:t>
            </w:r>
            <w:r w:rsidR="00312CB8" w:rsidRPr="009E3165">
              <w:rPr>
                <w:rFonts w:ascii="Arial" w:hAnsi="Arial" w:cs="Arial"/>
                <w:color w:val="002060"/>
              </w:rPr>
              <w:t>4</w:t>
            </w:r>
          </w:p>
        </w:tc>
        <w:tc>
          <w:tcPr>
            <w:tcW w:w="7604" w:type="dxa"/>
            <w:vAlign w:val="center"/>
          </w:tcPr>
          <w:p w14:paraId="4C48E38B"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General Information</w:t>
            </w:r>
          </w:p>
          <w:p w14:paraId="6D98A12B" w14:textId="77777777" w:rsidR="008502BD" w:rsidRPr="009E3165" w:rsidRDefault="008502BD" w:rsidP="00D30951">
            <w:pPr>
              <w:autoSpaceDE w:val="0"/>
              <w:autoSpaceDN w:val="0"/>
              <w:adjustRightInd w:val="0"/>
              <w:rPr>
                <w:rFonts w:ascii="Arial" w:hAnsi="Arial" w:cs="Arial"/>
                <w:color w:val="002060"/>
              </w:rPr>
            </w:pPr>
          </w:p>
        </w:tc>
      </w:tr>
      <w:tr w:rsidR="0018744C" w:rsidRPr="009E3165" w14:paraId="74112FBF" w14:textId="77777777" w:rsidTr="090FE4A6">
        <w:trPr>
          <w:trHeight w:val="552"/>
        </w:trPr>
        <w:tc>
          <w:tcPr>
            <w:tcW w:w="1638" w:type="dxa"/>
          </w:tcPr>
          <w:p w14:paraId="64DFE75F"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 xml:space="preserve">Section </w:t>
            </w:r>
            <w:r w:rsidR="00312CB8" w:rsidRPr="009E3165">
              <w:rPr>
                <w:rFonts w:ascii="Arial" w:hAnsi="Arial" w:cs="Arial"/>
                <w:color w:val="002060"/>
              </w:rPr>
              <w:t>5</w:t>
            </w:r>
          </w:p>
        </w:tc>
        <w:tc>
          <w:tcPr>
            <w:tcW w:w="7604" w:type="dxa"/>
            <w:vAlign w:val="center"/>
          </w:tcPr>
          <w:p w14:paraId="30A89158"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Terms and Conditions</w:t>
            </w:r>
          </w:p>
          <w:p w14:paraId="2946DB82" w14:textId="77777777" w:rsidR="008502BD" w:rsidRPr="009E3165" w:rsidRDefault="008502BD" w:rsidP="00D30951">
            <w:pPr>
              <w:autoSpaceDE w:val="0"/>
              <w:autoSpaceDN w:val="0"/>
              <w:adjustRightInd w:val="0"/>
              <w:rPr>
                <w:rFonts w:ascii="Arial" w:hAnsi="Arial" w:cs="Arial"/>
                <w:color w:val="002060"/>
              </w:rPr>
            </w:pPr>
          </w:p>
        </w:tc>
      </w:tr>
      <w:tr w:rsidR="0018744C" w:rsidRPr="009E3165" w14:paraId="458FAA50" w14:textId="77777777" w:rsidTr="090FE4A6">
        <w:trPr>
          <w:trHeight w:val="552"/>
        </w:trPr>
        <w:tc>
          <w:tcPr>
            <w:tcW w:w="1638" w:type="dxa"/>
          </w:tcPr>
          <w:p w14:paraId="77115E35"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 xml:space="preserve">Section </w:t>
            </w:r>
            <w:r w:rsidR="00312CB8" w:rsidRPr="009E3165">
              <w:rPr>
                <w:rFonts w:ascii="Arial" w:hAnsi="Arial" w:cs="Arial"/>
                <w:color w:val="002060"/>
              </w:rPr>
              <w:t>6</w:t>
            </w:r>
          </w:p>
        </w:tc>
        <w:tc>
          <w:tcPr>
            <w:tcW w:w="7604" w:type="dxa"/>
            <w:vAlign w:val="center"/>
          </w:tcPr>
          <w:p w14:paraId="5246A8B3" w14:textId="0271EEC8" w:rsidR="008502BD" w:rsidRPr="009E3165" w:rsidRDefault="008502BD" w:rsidP="00D30951">
            <w:pPr>
              <w:autoSpaceDE w:val="0"/>
              <w:autoSpaceDN w:val="0"/>
              <w:adjustRightInd w:val="0"/>
              <w:rPr>
                <w:rFonts w:ascii="Arial" w:hAnsi="Arial" w:cs="Arial"/>
                <w:color w:val="002060"/>
              </w:rPr>
            </w:pPr>
            <w:r w:rsidRPr="090FE4A6">
              <w:rPr>
                <w:rFonts w:ascii="Arial" w:hAnsi="Arial" w:cs="Arial"/>
                <w:color w:val="002060"/>
              </w:rPr>
              <w:t xml:space="preserve">Making your </w:t>
            </w:r>
            <w:r w:rsidR="2C72C87E" w:rsidRPr="090FE4A6">
              <w:rPr>
                <w:rFonts w:ascii="Arial" w:hAnsi="Arial" w:cs="Arial"/>
                <w:color w:val="002060"/>
              </w:rPr>
              <w:t>application</w:t>
            </w:r>
          </w:p>
          <w:p w14:paraId="5997CC1D" w14:textId="77777777" w:rsidR="008502BD" w:rsidRPr="009E3165" w:rsidRDefault="008502BD" w:rsidP="00D30951">
            <w:pPr>
              <w:autoSpaceDE w:val="0"/>
              <w:autoSpaceDN w:val="0"/>
              <w:adjustRightInd w:val="0"/>
              <w:rPr>
                <w:rFonts w:ascii="Arial" w:hAnsi="Arial" w:cs="Arial"/>
                <w:color w:val="002060"/>
              </w:rPr>
            </w:pPr>
          </w:p>
        </w:tc>
      </w:tr>
      <w:tr w:rsidR="0018744C" w:rsidRPr="009E3165" w14:paraId="54DEC72C" w14:textId="77777777" w:rsidTr="090FE4A6">
        <w:trPr>
          <w:trHeight w:val="552"/>
        </w:trPr>
        <w:tc>
          <w:tcPr>
            <w:tcW w:w="1638" w:type="dxa"/>
          </w:tcPr>
          <w:p w14:paraId="0FD163F9"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 xml:space="preserve">Section </w:t>
            </w:r>
            <w:r w:rsidR="00312CB8" w:rsidRPr="009E3165">
              <w:rPr>
                <w:rFonts w:ascii="Arial" w:hAnsi="Arial" w:cs="Arial"/>
                <w:color w:val="002060"/>
              </w:rPr>
              <w:t>7</w:t>
            </w:r>
          </w:p>
        </w:tc>
        <w:tc>
          <w:tcPr>
            <w:tcW w:w="7604" w:type="dxa"/>
            <w:vAlign w:val="center"/>
          </w:tcPr>
          <w:p w14:paraId="551BF768"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About NHS Greater Glasgow and Clyde</w:t>
            </w:r>
          </w:p>
          <w:p w14:paraId="110FFD37" w14:textId="77777777" w:rsidR="008502BD" w:rsidRPr="009E3165" w:rsidRDefault="008502BD" w:rsidP="00D30951">
            <w:pPr>
              <w:autoSpaceDE w:val="0"/>
              <w:autoSpaceDN w:val="0"/>
              <w:adjustRightInd w:val="0"/>
              <w:rPr>
                <w:rFonts w:ascii="Arial" w:hAnsi="Arial" w:cs="Arial"/>
                <w:color w:val="002060"/>
              </w:rPr>
            </w:pPr>
          </w:p>
        </w:tc>
      </w:tr>
      <w:tr w:rsidR="008502BD" w:rsidRPr="009E3165" w14:paraId="4C962C0F" w14:textId="77777777" w:rsidTr="090FE4A6">
        <w:trPr>
          <w:trHeight w:val="552"/>
        </w:trPr>
        <w:tc>
          <w:tcPr>
            <w:tcW w:w="1638" w:type="dxa"/>
          </w:tcPr>
          <w:p w14:paraId="6EA21A72"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 xml:space="preserve">Section </w:t>
            </w:r>
            <w:r w:rsidR="00312CB8" w:rsidRPr="009E3165">
              <w:rPr>
                <w:rFonts w:ascii="Arial" w:hAnsi="Arial" w:cs="Arial"/>
                <w:color w:val="002060"/>
              </w:rPr>
              <w:t>8</w:t>
            </w:r>
          </w:p>
        </w:tc>
        <w:tc>
          <w:tcPr>
            <w:tcW w:w="7604" w:type="dxa"/>
            <w:vAlign w:val="center"/>
          </w:tcPr>
          <w:p w14:paraId="64FA0FE0" w14:textId="77777777" w:rsidR="008502BD" w:rsidRPr="009E3165" w:rsidRDefault="008502BD" w:rsidP="00D30951">
            <w:pPr>
              <w:autoSpaceDE w:val="0"/>
              <w:autoSpaceDN w:val="0"/>
              <w:adjustRightInd w:val="0"/>
              <w:rPr>
                <w:rFonts w:ascii="Arial" w:hAnsi="Arial" w:cs="Arial"/>
                <w:color w:val="002060"/>
              </w:rPr>
            </w:pPr>
            <w:r w:rsidRPr="009E3165">
              <w:rPr>
                <w:rFonts w:ascii="Arial" w:hAnsi="Arial" w:cs="Arial"/>
                <w:color w:val="002060"/>
              </w:rPr>
              <w:t>Living and Working in the Greater Glasgow and Clyde area</w:t>
            </w:r>
          </w:p>
          <w:p w14:paraId="6B699379" w14:textId="77777777" w:rsidR="008502BD" w:rsidRPr="009E3165" w:rsidRDefault="008502BD" w:rsidP="00D30951">
            <w:pPr>
              <w:autoSpaceDE w:val="0"/>
              <w:autoSpaceDN w:val="0"/>
              <w:adjustRightInd w:val="0"/>
              <w:rPr>
                <w:rFonts w:ascii="Arial" w:hAnsi="Arial" w:cs="Arial"/>
                <w:color w:val="002060"/>
              </w:rPr>
            </w:pPr>
          </w:p>
        </w:tc>
      </w:tr>
    </w:tbl>
    <w:p w14:paraId="3FE9F23F" w14:textId="77777777" w:rsidR="008502BD" w:rsidRPr="009E3165" w:rsidRDefault="008502BD" w:rsidP="00315293">
      <w:pPr>
        <w:rPr>
          <w:rFonts w:ascii="Arial" w:hAnsi="Arial" w:cs="Arial"/>
          <w:b/>
          <w:color w:val="002060"/>
        </w:rPr>
      </w:pPr>
    </w:p>
    <w:p w14:paraId="2C67ED57" w14:textId="77777777" w:rsidR="008502BD" w:rsidRPr="009E3165" w:rsidRDefault="00E30E13" w:rsidP="00315293">
      <w:pPr>
        <w:rPr>
          <w:rFonts w:ascii="Arial" w:hAnsi="Arial" w:cs="Arial"/>
          <w:b/>
          <w:color w:val="002060"/>
        </w:rPr>
      </w:pPr>
      <w:r w:rsidRPr="009E3165">
        <w:rPr>
          <w:noProof/>
          <w:color w:val="002060"/>
        </w:rPr>
        <w:drawing>
          <wp:anchor distT="0" distB="0" distL="114300" distR="114300" simplePos="0" relativeHeight="251640832" behindDoc="1" locked="0" layoutInCell="1" allowOverlap="1" wp14:anchorId="3E3A3165" wp14:editId="07777777">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652FC422" w14:textId="77777777" w:rsidR="008502BD" w:rsidRPr="009E3165" w:rsidRDefault="008502BD" w:rsidP="00794B3E">
      <w:pPr>
        <w:ind w:left="-142"/>
        <w:jc w:val="center"/>
        <w:rPr>
          <w:rFonts w:ascii="Arial" w:hAnsi="Arial" w:cs="Arial"/>
          <w:b/>
          <w:color w:val="002060"/>
        </w:rPr>
      </w:pPr>
      <w:r w:rsidRPr="009E3165">
        <w:rPr>
          <w:rFonts w:ascii="Arial" w:hAnsi="Arial" w:cs="Arial"/>
          <w:b/>
          <w:color w:val="002060"/>
        </w:rPr>
        <w:t xml:space="preserve">Please visit </w:t>
      </w:r>
      <w:hyperlink w:history="1">
        <w:r w:rsidRPr="009E3165">
          <w:rPr>
            <w:rStyle w:val="Hyperlink"/>
            <w:rFonts w:ascii="Arial" w:hAnsi="Arial" w:cs="Arial"/>
            <w:b/>
            <w:color w:val="002060"/>
          </w:rPr>
          <w:t>https://apply.jobs.scot.nhs.uk</w:t>
        </w:r>
      </w:hyperlink>
      <w:r w:rsidRPr="009E3165">
        <w:rPr>
          <w:rFonts w:ascii="Arial" w:hAnsi="Arial" w:cs="Arial"/>
          <w:b/>
          <w:color w:val="002060"/>
        </w:rPr>
        <w:t xml:space="preserve">  for further details on how to apply </w:t>
      </w:r>
    </w:p>
    <w:p w14:paraId="1F72F646" w14:textId="77777777" w:rsidR="008502BD" w:rsidRPr="009E3165" w:rsidRDefault="008502BD" w:rsidP="00794B3E">
      <w:pPr>
        <w:ind w:left="-142"/>
        <w:jc w:val="center"/>
        <w:rPr>
          <w:rFonts w:ascii="Arial" w:hAnsi="Arial" w:cs="Arial"/>
          <w:b/>
          <w:color w:val="002060"/>
        </w:rPr>
      </w:pPr>
    </w:p>
    <w:p w14:paraId="2D87B7EB" w14:textId="77777777" w:rsidR="008502BD" w:rsidRPr="009E3165" w:rsidRDefault="008502BD" w:rsidP="00794B3E">
      <w:pPr>
        <w:ind w:left="-142"/>
        <w:jc w:val="center"/>
        <w:rPr>
          <w:rFonts w:ascii="Arial" w:hAnsi="Arial" w:cs="Arial"/>
          <w:b/>
          <w:color w:val="002060"/>
        </w:rPr>
      </w:pPr>
      <w:r w:rsidRPr="009E3165">
        <w:rPr>
          <w:rFonts w:ascii="Arial" w:hAnsi="Arial" w:cs="Arial"/>
          <w:b/>
          <w:color w:val="002060"/>
        </w:rPr>
        <w:t xml:space="preserve">Search for the job reference number quoted above. </w:t>
      </w:r>
    </w:p>
    <w:p w14:paraId="08CE6F91" w14:textId="77777777" w:rsidR="008502BD" w:rsidRPr="009E3165" w:rsidRDefault="008502BD" w:rsidP="00794B3E">
      <w:pPr>
        <w:ind w:left="-142"/>
        <w:jc w:val="center"/>
        <w:rPr>
          <w:rFonts w:ascii="Arial" w:hAnsi="Arial" w:cs="Arial"/>
          <w:b/>
          <w:color w:val="002060"/>
        </w:rPr>
      </w:pPr>
    </w:p>
    <w:p w14:paraId="69D36C64" w14:textId="77777777" w:rsidR="008502BD" w:rsidRPr="009E3165" w:rsidRDefault="008502BD" w:rsidP="00067415">
      <w:pPr>
        <w:rPr>
          <w:rFonts w:ascii="Arial" w:hAnsi="Arial" w:cs="Arial"/>
          <w:b/>
          <w:color w:val="002060"/>
          <w:sz w:val="32"/>
          <w:szCs w:val="32"/>
        </w:rPr>
      </w:pPr>
      <w:r w:rsidRPr="009E3165">
        <w:rPr>
          <w:rFonts w:ascii="Arial" w:hAnsi="Arial" w:cs="Arial"/>
          <w:b/>
          <w:color w:val="002060"/>
        </w:rPr>
        <w:t>Please note all applications should be made via our e Recruitment system (Job Train</w:t>
      </w:r>
      <w:proofErr w:type="gramStart"/>
      <w:r w:rsidRPr="009E3165">
        <w:rPr>
          <w:rFonts w:ascii="Arial" w:hAnsi="Arial" w:cs="Arial"/>
          <w:b/>
          <w:color w:val="002060"/>
        </w:rPr>
        <w:t>)</w:t>
      </w:r>
      <w:proofErr w:type="gramEnd"/>
      <w:r w:rsidRPr="009E3165">
        <w:rPr>
          <w:rFonts w:ascii="Arial" w:hAnsi="Arial" w:cs="Arial"/>
          <w:b/>
          <w:color w:val="002060"/>
        </w:rPr>
        <w:br w:type="page"/>
      </w:r>
      <w:r w:rsidRPr="009E3165">
        <w:rPr>
          <w:rFonts w:ascii="Arial" w:hAnsi="Arial" w:cs="Arial"/>
          <w:b/>
          <w:color w:val="002060"/>
          <w:sz w:val="32"/>
          <w:szCs w:val="32"/>
        </w:rPr>
        <w:lastRenderedPageBreak/>
        <w:t>Section 1:</w:t>
      </w:r>
      <w:r w:rsidRPr="009E3165">
        <w:rPr>
          <w:rFonts w:ascii="Arial" w:hAnsi="Arial" w:cs="Arial"/>
          <w:b/>
          <w:color w:val="002060"/>
          <w:sz w:val="32"/>
          <w:szCs w:val="32"/>
        </w:rPr>
        <w:tab/>
        <w:t>Summary Information Relating to this Post</w:t>
      </w:r>
    </w:p>
    <w:p w14:paraId="61CDCEAD" w14:textId="77777777" w:rsidR="008502BD" w:rsidRPr="009E3165" w:rsidRDefault="008502BD" w:rsidP="00315293">
      <w:pPr>
        <w:jc w:val="both"/>
        <w:rPr>
          <w:rFonts w:ascii="Arial" w:hAnsi="Arial" w:cs="Arial"/>
          <w:b/>
          <w:color w:val="002060"/>
        </w:rPr>
      </w:pPr>
    </w:p>
    <w:p w14:paraId="068B6F00" w14:textId="24531E75" w:rsidR="008502BD" w:rsidRPr="009E3165" w:rsidRDefault="008502BD" w:rsidP="00315293">
      <w:pPr>
        <w:jc w:val="both"/>
        <w:rPr>
          <w:rFonts w:ascii="Arial" w:hAnsi="Arial" w:cs="Arial"/>
          <w:b/>
          <w:color w:val="002060"/>
        </w:rPr>
      </w:pPr>
      <w:r w:rsidRPr="009E3165">
        <w:rPr>
          <w:rFonts w:ascii="Arial" w:hAnsi="Arial" w:cs="Arial"/>
          <w:b/>
          <w:color w:val="002060"/>
        </w:rPr>
        <w:t>Grade:</w:t>
      </w:r>
      <w:r w:rsidRPr="009E3165">
        <w:rPr>
          <w:rFonts w:ascii="Arial" w:hAnsi="Arial" w:cs="Arial"/>
          <w:b/>
          <w:color w:val="002060"/>
        </w:rPr>
        <w:tab/>
      </w:r>
      <w:r w:rsidRPr="009E3165">
        <w:rPr>
          <w:rFonts w:ascii="Arial" w:hAnsi="Arial" w:cs="Arial"/>
          <w:b/>
          <w:color w:val="002060"/>
        </w:rPr>
        <w:tab/>
      </w:r>
      <w:r w:rsidR="006019BB">
        <w:rPr>
          <w:rFonts w:ascii="Arial" w:hAnsi="Arial" w:cs="Arial"/>
          <w:b/>
          <w:color w:val="002060"/>
        </w:rPr>
        <w:t xml:space="preserve">Locum </w:t>
      </w:r>
      <w:r w:rsidR="008A52ED" w:rsidRPr="009E3165">
        <w:rPr>
          <w:rFonts w:ascii="Arial" w:hAnsi="Arial" w:cs="Arial"/>
          <w:b/>
          <w:color w:val="002060"/>
        </w:rPr>
        <w:t>Consultant</w:t>
      </w:r>
    </w:p>
    <w:p w14:paraId="02574DDA" w14:textId="77777777" w:rsidR="00312CB8" w:rsidRPr="009E3165" w:rsidRDefault="008502BD" w:rsidP="00C92639">
      <w:pPr>
        <w:rPr>
          <w:rFonts w:ascii="Arial" w:hAnsi="Arial" w:cs="Arial"/>
          <w:b/>
          <w:color w:val="002060"/>
        </w:rPr>
      </w:pPr>
      <w:r w:rsidRPr="009E3165">
        <w:rPr>
          <w:rFonts w:ascii="Arial" w:hAnsi="Arial" w:cs="Arial"/>
          <w:b/>
          <w:color w:val="002060"/>
        </w:rPr>
        <w:t xml:space="preserve">Department:        </w:t>
      </w:r>
      <w:r w:rsidR="008A52ED" w:rsidRPr="009E3165">
        <w:rPr>
          <w:rFonts w:ascii="Arial" w:hAnsi="Arial" w:cs="Arial"/>
          <w:b/>
          <w:color w:val="002060"/>
        </w:rPr>
        <w:tab/>
      </w:r>
      <w:r w:rsidR="00DE173A">
        <w:rPr>
          <w:rFonts w:ascii="Arial" w:hAnsi="Arial" w:cs="Arial"/>
          <w:b/>
          <w:color w:val="002060"/>
        </w:rPr>
        <w:t>Medicine</w:t>
      </w:r>
    </w:p>
    <w:p w14:paraId="03D878F8" w14:textId="77777777" w:rsidR="00C92639" w:rsidRPr="009E3165" w:rsidRDefault="008502BD" w:rsidP="00C92639">
      <w:pPr>
        <w:rPr>
          <w:rFonts w:ascii="Arial" w:hAnsi="Arial" w:cs="Arial"/>
          <w:b/>
          <w:color w:val="002060"/>
        </w:rPr>
      </w:pPr>
      <w:r w:rsidRPr="009E3165">
        <w:rPr>
          <w:rFonts w:ascii="Arial" w:hAnsi="Arial" w:cs="Arial"/>
          <w:b/>
          <w:color w:val="002060"/>
        </w:rPr>
        <w:t xml:space="preserve">Location: </w:t>
      </w:r>
      <w:r w:rsidR="008A52ED" w:rsidRPr="009E3165">
        <w:rPr>
          <w:rFonts w:ascii="Arial" w:hAnsi="Arial" w:cs="Arial"/>
          <w:b/>
          <w:color w:val="002060"/>
        </w:rPr>
        <w:tab/>
      </w:r>
      <w:r w:rsidR="008A52ED" w:rsidRPr="009E3165">
        <w:rPr>
          <w:rFonts w:ascii="Arial" w:hAnsi="Arial" w:cs="Arial"/>
          <w:b/>
          <w:color w:val="002060"/>
        </w:rPr>
        <w:tab/>
      </w:r>
      <w:r w:rsidR="00DE173A">
        <w:rPr>
          <w:rFonts w:ascii="Arial" w:hAnsi="Arial" w:cs="Arial"/>
          <w:b/>
          <w:color w:val="002060"/>
        </w:rPr>
        <w:t xml:space="preserve">Inverclyde Royal Hospital </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118"/>
        <w:gridCol w:w="4395"/>
        <w:gridCol w:w="67"/>
      </w:tblGrid>
      <w:tr w:rsidR="0018744C" w:rsidRPr="009E3165" w14:paraId="58CB9C25" w14:textId="77777777" w:rsidTr="090FE4A6">
        <w:trPr>
          <w:trHeight w:val="930"/>
        </w:trPr>
        <w:tc>
          <w:tcPr>
            <w:tcW w:w="10807" w:type="dxa"/>
            <w:gridSpan w:val="4"/>
          </w:tcPr>
          <w:p w14:paraId="6BB9E253" w14:textId="77777777" w:rsidR="00C92639" w:rsidRPr="009E3165" w:rsidRDefault="00C92639" w:rsidP="00672F8B">
            <w:pPr>
              <w:pStyle w:val="Default"/>
              <w:ind w:left="420"/>
              <w:rPr>
                <w:b/>
                <w:color w:val="002060"/>
              </w:rPr>
            </w:pPr>
          </w:p>
          <w:p w14:paraId="68DAF56D" w14:textId="191B3F0F" w:rsidR="00C92639" w:rsidRPr="009E3165" w:rsidRDefault="00C92639" w:rsidP="090FE4A6">
            <w:pPr>
              <w:pStyle w:val="Default"/>
              <w:ind w:left="420"/>
              <w:rPr>
                <w:b/>
                <w:bCs/>
                <w:color w:val="002060"/>
              </w:rPr>
            </w:pPr>
            <w:r w:rsidRPr="090FE4A6">
              <w:rPr>
                <w:b/>
                <w:bCs/>
                <w:color w:val="002060"/>
              </w:rPr>
              <w:t xml:space="preserve">Additional Arrangements for </w:t>
            </w:r>
            <w:r w:rsidR="0077C1A6" w:rsidRPr="090FE4A6">
              <w:rPr>
                <w:b/>
                <w:bCs/>
                <w:color w:val="002060"/>
              </w:rPr>
              <w:t>Applicants:</w:t>
            </w:r>
            <w:r w:rsidRPr="090FE4A6">
              <w:rPr>
                <w:b/>
                <w:bCs/>
                <w:color w:val="002060"/>
              </w:rPr>
              <w:t xml:space="preserve"> Informal enquiries and details of arrangements to visit the department regarding this post will be welcome by:</w:t>
            </w:r>
          </w:p>
        </w:tc>
      </w:tr>
      <w:tr w:rsidR="009E3165" w:rsidRPr="009E3165" w14:paraId="2E7361B8" w14:textId="77777777" w:rsidTr="090FE4A6">
        <w:trPr>
          <w:trHeight w:val="165"/>
        </w:trPr>
        <w:tc>
          <w:tcPr>
            <w:tcW w:w="3227" w:type="dxa"/>
            <w:shd w:val="clear" w:color="auto" w:fill="DDD9C3" w:themeFill="background2" w:themeFillShade="E6"/>
          </w:tcPr>
          <w:p w14:paraId="16B86293" w14:textId="77777777" w:rsidR="009E3165" w:rsidRPr="009E3165" w:rsidRDefault="009E3165" w:rsidP="009E3165">
            <w:pPr>
              <w:pStyle w:val="Default"/>
              <w:rPr>
                <w:b/>
                <w:color w:val="002060"/>
              </w:rPr>
            </w:pPr>
            <w:r w:rsidRPr="009E3165">
              <w:rPr>
                <w:b/>
                <w:color w:val="002060"/>
              </w:rPr>
              <w:t xml:space="preserve">Name </w:t>
            </w:r>
          </w:p>
        </w:tc>
        <w:tc>
          <w:tcPr>
            <w:tcW w:w="3118" w:type="dxa"/>
            <w:shd w:val="clear" w:color="auto" w:fill="DDD9C3" w:themeFill="background2" w:themeFillShade="E6"/>
          </w:tcPr>
          <w:p w14:paraId="0C198E2A" w14:textId="77777777" w:rsidR="009E3165" w:rsidRPr="009E3165" w:rsidRDefault="009E3165" w:rsidP="009E3165">
            <w:pPr>
              <w:pStyle w:val="Default"/>
              <w:rPr>
                <w:b/>
                <w:color w:val="002060"/>
              </w:rPr>
            </w:pPr>
            <w:r w:rsidRPr="009E3165">
              <w:rPr>
                <w:b/>
                <w:color w:val="002060"/>
              </w:rPr>
              <w:t xml:space="preserve">Job Title </w:t>
            </w:r>
          </w:p>
        </w:tc>
        <w:tc>
          <w:tcPr>
            <w:tcW w:w="4462" w:type="dxa"/>
            <w:gridSpan w:val="2"/>
            <w:shd w:val="clear" w:color="auto" w:fill="DDD9C3" w:themeFill="background2" w:themeFillShade="E6"/>
          </w:tcPr>
          <w:p w14:paraId="2BD89EA4" w14:textId="77777777" w:rsidR="009E3165" w:rsidRPr="009E3165" w:rsidRDefault="009E3165" w:rsidP="009E3165">
            <w:pPr>
              <w:pStyle w:val="Default"/>
              <w:rPr>
                <w:b/>
                <w:color w:val="002060"/>
              </w:rPr>
            </w:pPr>
            <w:r w:rsidRPr="009E3165">
              <w:rPr>
                <w:b/>
                <w:color w:val="002060"/>
              </w:rPr>
              <w:t xml:space="preserve">Email </w:t>
            </w:r>
          </w:p>
          <w:p w14:paraId="23DE523C" w14:textId="77777777" w:rsidR="009E3165" w:rsidRPr="009E3165" w:rsidRDefault="009E3165" w:rsidP="009E3165">
            <w:pPr>
              <w:pStyle w:val="Default"/>
              <w:rPr>
                <w:b/>
                <w:color w:val="002060"/>
              </w:rPr>
            </w:pPr>
          </w:p>
        </w:tc>
      </w:tr>
      <w:tr w:rsidR="009E3165" w:rsidRPr="009E3165" w14:paraId="52E56223" w14:textId="77777777" w:rsidTr="090FE4A6">
        <w:trPr>
          <w:gridAfter w:val="1"/>
          <w:wAfter w:w="67" w:type="dxa"/>
          <w:trHeight w:val="375"/>
        </w:trPr>
        <w:tc>
          <w:tcPr>
            <w:tcW w:w="3227" w:type="dxa"/>
          </w:tcPr>
          <w:p w14:paraId="07547A01" w14:textId="77777777" w:rsidR="009E3165" w:rsidRPr="009E3165" w:rsidRDefault="009E3165" w:rsidP="009E3165">
            <w:pPr>
              <w:pStyle w:val="Default"/>
              <w:ind w:left="-48"/>
              <w:rPr>
                <w:b/>
                <w:color w:val="002060"/>
              </w:rPr>
            </w:pPr>
          </w:p>
        </w:tc>
        <w:tc>
          <w:tcPr>
            <w:tcW w:w="3118" w:type="dxa"/>
          </w:tcPr>
          <w:p w14:paraId="5043CB0F" w14:textId="77777777" w:rsidR="009E3165" w:rsidRPr="009E3165" w:rsidRDefault="009E3165" w:rsidP="009E3165">
            <w:pPr>
              <w:pStyle w:val="Default"/>
              <w:ind w:left="12" w:hanging="12"/>
              <w:rPr>
                <w:b/>
                <w:color w:val="002060"/>
              </w:rPr>
            </w:pPr>
          </w:p>
        </w:tc>
        <w:tc>
          <w:tcPr>
            <w:tcW w:w="4395" w:type="dxa"/>
          </w:tcPr>
          <w:p w14:paraId="07459315" w14:textId="77777777" w:rsidR="009E3165" w:rsidRPr="009E3165" w:rsidRDefault="009E3165" w:rsidP="009E3165">
            <w:pPr>
              <w:pStyle w:val="Default"/>
              <w:ind w:left="12" w:hanging="12"/>
              <w:rPr>
                <w:b/>
                <w:color w:val="002060"/>
              </w:rPr>
            </w:pPr>
          </w:p>
        </w:tc>
      </w:tr>
      <w:tr w:rsidR="009E3165" w:rsidRPr="009E3165" w14:paraId="2BAD17E9" w14:textId="77777777" w:rsidTr="090FE4A6">
        <w:trPr>
          <w:gridAfter w:val="1"/>
          <w:wAfter w:w="67" w:type="dxa"/>
          <w:trHeight w:val="375"/>
        </w:trPr>
        <w:tc>
          <w:tcPr>
            <w:tcW w:w="3227" w:type="dxa"/>
          </w:tcPr>
          <w:p w14:paraId="41D97325" w14:textId="77777777" w:rsidR="009E3165" w:rsidRPr="009E3165" w:rsidRDefault="009E3165" w:rsidP="009E3165">
            <w:pPr>
              <w:pStyle w:val="Default"/>
              <w:ind w:left="-48"/>
              <w:rPr>
                <w:b/>
                <w:color w:val="002060"/>
              </w:rPr>
            </w:pPr>
            <w:r w:rsidRPr="009E3165">
              <w:rPr>
                <w:b/>
                <w:color w:val="002060"/>
              </w:rPr>
              <w:t>Dr Martin Perry</w:t>
            </w:r>
          </w:p>
        </w:tc>
        <w:tc>
          <w:tcPr>
            <w:tcW w:w="3118" w:type="dxa"/>
          </w:tcPr>
          <w:p w14:paraId="6F3E66DB" w14:textId="77777777" w:rsidR="009E3165" w:rsidRPr="009E3165" w:rsidRDefault="009E3165" w:rsidP="009E3165">
            <w:pPr>
              <w:pStyle w:val="Default"/>
              <w:ind w:left="12" w:hanging="12"/>
              <w:rPr>
                <w:b/>
                <w:color w:val="002060"/>
              </w:rPr>
            </w:pPr>
            <w:r w:rsidRPr="009E3165">
              <w:rPr>
                <w:b/>
                <w:color w:val="002060"/>
              </w:rPr>
              <w:t>Clinical Director</w:t>
            </w:r>
          </w:p>
        </w:tc>
        <w:tc>
          <w:tcPr>
            <w:tcW w:w="4395" w:type="dxa"/>
          </w:tcPr>
          <w:p w14:paraId="574CBDA3" w14:textId="77777777" w:rsidR="009E3165" w:rsidRPr="009E3165" w:rsidRDefault="009E3165" w:rsidP="009E3165">
            <w:pPr>
              <w:pStyle w:val="Default"/>
              <w:ind w:firstLine="15"/>
              <w:rPr>
                <w:b/>
                <w:color w:val="002060"/>
              </w:rPr>
            </w:pPr>
            <w:r w:rsidRPr="009E3165">
              <w:rPr>
                <w:b/>
                <w:color w:val="002060"/>
              </w:rPr>
              <w:t>Martin.perry@ggc.scot.nhs.uk</w:t>
            </w:r>
          </w:p>
        </w:tc>
      </w:tr>
      <w:tr w:rsidR="009E3165" w:rsidRPr="009E3165" w14:paraId="4ADBA7A9" w14:textId="77777777" w:rsidTr="090FE4A6">
        <w:trPr>
          <w:gridAfter w:val="1"/>
          <w:wAfter w:w="67" w:type="dxa"/>
          <w:trHeight w:val="375"/>
        </w:trPr>
        <w:tc>
          <w:tcPr>
            <w:tcW w:w="3227" w:type="dxa"/>
          </w:tcPr>
          <w:p w14:paraId="7A95A13A" w14:textId="77777777" w:rsidR="009E3165" w:rsidRPr="009E3165" w:rsidRDefault="009E3165" w:rsidP="009E3165">
            <w:pPr>
              <w:pStyle w:val="Default"/>
              <w:ind w:left="-48"/>
              <w:rPr>
                <w:b/>
                <w:color w:val="002060"/>
              </w:rPr>
            </w:pPr>
            <w:r w:rsidRPr="009E3165">
              <w:rPr>
                <w:b/>
                <w:color w:val="002060"/>
              </w:rPr>
              <w:t>Dr Claire Harrow</w:t>
            </w:r>
          </w:p>
        </w:tc>
        <w:tc>
          <w:tcPr>
            <w:tcW w:w="3118" w:type="dxa"/>
          </w:tcPr>
          <w:p w14:paraId="140AA4AA" w14:textId="77777777" w:rsidR="009E3165" w:rsidRPr="009E3165" w:rsidRDefault="009E3165" w:rsidP="009E3165">
            <w:pPr>
              <w:pStyle w:val="Default"/>
              <w:ind w:left="12" w:hanging="12"/>
              <w:rPr>
                <w:b/>
                <w:color w:val="002060"/>
              </w:rPr>
            </w:pPr>
            <w:r w:rsidRPr="009E3165">
              <w:rPr>
                <w:b/>
                <w:color w:val="002060"/>
              </w:rPr>
              <w:t xml:space="preserve">Chief of Medicine </w:t>
            </w:r>
          </w:p>
        </w:tc>
        <w:tc>
          <w:tcPr>
            <w:tcW w:w="4395" w:type="dxa"/>
          </w:tcPr>
          <w:p w14:paraId="7736CA00" w14:textId="77777777" w:rsidR="009E3165" w:rsidRPr="009E3165" w:rsidRDefault="009E3165" w:rsidP="009E3165">
            <w:pPr>
              <w:pStyle w:val="Default"/>
              <w:ind w:firstLine="15"/>
              <w:rPr>
                <w:b/>
                <w:color w:val="002060"/>
              </w:rPr>
            </w:pPr>
            <w:r w:rsidRPr="009E3165">
              <w:rPr>
                <w:b/>
                <w:color w:val="002060"/>
              </w:rPr>
              <w:t>Claire.harrow@ggc.scot.nhs.uk</w:t>
            </w:r>
          </w:p>
        </w:tc>
      </w:tr>
      <w:tr w:rsidR="009E3165" w:rsidRPr="009E3165" w14:paraId="71AEAA86" w14:textId="77777777" w:rsidTr="090FE4A6">
        <w:trPr>
          <w:gridAfter w:val="1"/>
          <w:wAfter w:w="67" w:type="dxa"/>
          <w:trHeight w:val="375"/>
        </w:trPr>
        <w:tc>
          <w:tcPr>
            <w:tcW w:w="3227" w:type="dxa"/>
          </w:tcPr>
          <w:p w14:paraId="74B2F1BD" w14:textId="77777777" w:rsidR="009E3165" w:rsidRPr="009E3165" w:rsidRDefault="00ED7E9F" w:rsidP="009E3165">
            <w:pPr>
              <w:pStyle w:val="Default"/>
              <w:ind w:left="-48"/>
              <w:rPr>
                <w:b/>
                <w:color w:val="002060"/>
              </w:rPr>
            </w:pPr>
            <w:r>
              <w:rPr>
                <w:b/>
                <w:color w:val="002060"/>
              </w:rPr>
              <w:t>Fiona Barrie</w:t>
            </w:r>
          </w:p>
        </w:tc>
        <w:tc>
          <w:tcPr>
            <w:tcW w:w="3118" w:type="dxa"/>
          </w:tcPr>
          <w:p w14:paraId="507B037E" w14:textId="77777777" w:rsidR="009E3165" w:rsidRPr="009E3165" w:rsidRDefault="009E3165" w:rsidP="009E3165">
            <w:pPr>
              <w:pStyle w:val="Default"/>
              <w:ind w:left="12" w:hanging="12"/>
              <w:rPr>
                <w:b/>
                <w:color w:val="002060"/>
              </w:rPr>
            </w:pPr>
            <w:r w:rsidRPr="009E3165">
              <w:rPr>
                <w:b/>
                <w:color w:val="002060"/>
              </w:rPr>
              <w:t>Clinical Service Manager</w:t>
            </w:r>
          </w:p>
        </w:tc>
        <w:tc>
          <w:tcPr>
            <w:tcW w:w="4395" w:type="dxa"/>
          </w:tcPr>
          <w:p w14:paraId="5D501634" w14:textId="77777777" w:rsidR="009E3165" w:rsidRPr="009E3165" w:rsidRDefault="00ED7E9F" w:rsidP="009E3165">
            <w:pPr>
              <w:pStyle w:val="Default"/>
              <w:ind w:firstLine="15"/>
              <w:rPr>
                <w:b/>
                <w:color w:val="002060"/>
              </w:rPr>
            </w:pPr>
            <w:r>
              <w:rPr>
                <w:b/>
                <w:color w:val="002060"/>
              </w:rPr>
              <w:t>Fiona.Barrie</w:t>
            </w:r>
            <w:r w:rsidR="009E3165" w:rsidRPr="009E3165">
              <w:rPr>
                <w:b/>
                <w:color w:val="002060"/>
              </w:rPr>
              <w:t>@ggc.scot.nhs.uk</w:t>
            </w:r>
          </w:p>
        </w:tc>
      </w:tr>
    </w:tbl>
    <w:p w14:paraId="6537F28F" w14:textId="77777777" w:rsidR="0018744C" w:rsidRPr="009E3165" w:rsidRDefault="0018744C" w:rsidP="0018744C">
      <w:pPr>
        <w:rPr>
          <w:rFonts w:ascii="Arial Narrow" w:hAnsi="Arial Narrow" w:cs="Arial"/>
          <w:b/>
          <w:bCs/>
          <w:caps/>
          <w:color w:val="002060"/>
        </w:rPr>
      </w:pPr>
    </w:p>
    <w:p w14:paraId="6DFB9E20" w14:textId="77777777" w:rsidR="00370EAC" w:rsidRPr="00370EAC" w:rsidRDefault="00370EAC" w:rsidP="00370EAC">
      <w:pPr>
        <w:rPr>
          <w:rFonts w:ascii="Arial" w:hAnsi="Arial" w:cs="Arial"/>
          <w:b/>
          <w:bCs/>
          <w:color w:val="002060"/>
          <w:sz w:val="22"/>
          <w:szCs w:val="22"/>
        </w:rPr>
      </w:pPr>
    </w:p>
    <w:p w14:paraId="01BF1E93" w14:textId="36A048A0" w:rsidR="00370EAC" w:rsidRPr="00ED7E9F" w:rsidRDefault="00370EAC" w:rsidP="00370EAC">
      <w:pPr>
        <w:rPr>
          <w:rFonts w:ascii="Arial" w:hAnsi="Arial" w:cs="Arial"/>
          <w:color w:val="002060"/>
          <w:sz w:val="22"/>
          <w:szCs w:val="22"/>
        </w:rPr>
      </w:pPr>
      <w:r w:rsidRPr="00ED7E9F">
        <w:rPr>
          <w:rFonts w:ascii="Arial" w:hAnsi="Arial" w:cs="Arial"/>
          <w:color w:val="002060"/>
          <w:sz w:val="22"/>
          <w:szCs w:val="22"/>
        </w:rPr>
        <w:t>Application</w:t>
      </w:r>
      <w:r w:rsidR="00167616">
        <w:rPr>
          <w:rFonts w:ascii="Arial" w:hAnsi="Arial" w:cs="Arial"/>
          <w:color w:val="002060"/>
          <w:sz w:val="22"/>
          <w:szCs w:val="22"/>
        </w:rPr>
        <w:t xml:space="preserve">s are </w:t>
      </w:r>
      <w:r w:rsidR="00187EC2">
        <w:rPr>
          <w:rFonts w:ascii="Arial" w:hAnsi="Arial" w:cs="Arial"/>
          <w:color w:val="002060"/>
          <w:sz w:val="22"/>
          <w:szCs w:val="22"/>
        </w:rPr>
        <w:t xml:space="preserve">invited for a </w:t>
      </w:r>
      <w:r w:rsidR="006019BB">
        <w:rPr>
          <w:rFonts w:ascii="Arial" w:hAnsi="Arial" w:cs="Arial"/>
          <w:color w:val="002060"/>
          <w:sz w:val="22"/>
          <w:szCs w:val="22"/>
        </w:rPr>
        <w:t xml:space="preserve">Locum </w:t>
      </w:r>
      <w:r w:rsidR="00187EC2">
        <w:rPr>
          <w:rFonts w:ascii="Arial" w:hAnsi="Arial" w:cs="Arial"/>
          <w:color w:val="002060"/>
          <w:sz w:val="22"/>
          <w:szCs w:val="22"/>
        </w:rPr>
        <w:t>Consultant for L South winter</w:t>
      </w:r>
      <w:r w:rsidR="00167616">
        <w:rPr>
          <w:rFonts w:ascii="Arial" w:hAnsi="Arial" w:cs="Arial"/>
          <w:color w:val="002060"/>
          <w:sz w:val="22"/>
          <w:szCs w:val="22"/>
        </w:rPr>
        <w:t xml:space="preserve"> ward </w:t>
      </w:r>
      <w:r w:rsidR="00187EC2">
        <w:rPr>
          <w:rFonts w:ascii="Arial" w:hAnsi="Arial" w:cs="Arial"/>
          <w:color w:val="002060"/>
          <w:sz w:val="22"/>
          <w:szCs w:val="22"/>
        </w:rPr>
        <w:t xml:space="preserve">/ short stay unit </w:t>
      </w:r>
      <w:r w:rsidR="00167616">
        <w:rPr>
          <w:rFonts w:ascii="Arial" w:hAnsi="Arial" w:cs="Arial"/>
          <w:color w:val="002060"/>
          <w:sz w:val="22"/>
          <w:szCs w:val="22"/>
        </w:rPr>
        <w:t xml:space="preserve">and Boarder team </w:t>
      </w:r>
      <w:r w:rsidR="00167616" w:rsidRPr="00ED7E9F">
        <w:rPr>
          <w:rFonts w:ascii="Arial" w:hAnsi="Arial" w:cs="Arial"/>
          <w:color w:val="002060"/>
          <w:sz w:val="22"/>
          <w:szCs w:val="22"/>
        </w:rPr>
        <w:t>at</w:t>
      </w:r>
      <w:r w:rsidRPr="00ED7E9F">
        <w:rPr>
          <w:rFonts w:ascii="Arial" w:hAnsi="Arial" w:cs="Arial"/>
          <w:color w:val="002060"/>
          <w:sz w:val="22"/>
          <w:szCs w:val="22"/>
        </w:rPr>
        <w:t xml:space="preserve"> Inverclyde Royal Hospital (IRH) which is based in the Clyde Sector of NHSGGC.  </w:t>
      </w:r>
      <w:r w:rsidR="00187EC2">
        <w:rPr>
          <w:rFonts w:ascii="Arial" w:hAnsi="Arial" w:cs="Arial"/>
          <w:color w:val="002060"/>
          <w:sz w:val="22"/>
          <w:szCs w:val="22"/>
        </w:rPr>
        <w:t>The role will also provide support to J North. Acute receiving team in reviewing patients who have a length of stay over 48 hours.</w:t>
      </w:r>
    </w:p>
    <w:p w14:paraId="70DF9E56" w14:textId="77777777" w:rsidR="00370EAC" w:rsidRPr="00ED7E9F" w:rsidRDefault="00370EAC" w:rsidP="00370EAC">
      <w:pPr>
        <w:rPr>
          <w:rFonts w:ascii="Arial" w:hAnsi="Arial" w:cs="Arial"/>
          <w:color w:val="002060"/>
          <w:sz w:val="22"/>
          <w:szCs w:val="22"/>
        </w:rPr>
      </w:pPr>
    </w:p>
    <w:p w14:paraId="40C43F11" w14:textId="67DE5F7D" w:rsidR="00370EAC" w:rsidRPr="00ED7E9F" w:rsidRDefault="00370EAC" w:rsidP="00370EAC">
      <w:pPr>
        <w:rPr>
          <w:rFonts w:ascii="Arial" w:hAnsi="Arial" w:cs="Arial"/>
          <w:color w:val="002060"/>
          <w:sz w:val="22"/>
          <w:szCs w:val="22"/>
        </w:rPr>
      </w:pPr>
      <w:r w:rsidRPr="00ED7E9F">
        <w:rPr>
          <w:rFonts w:ascii="Arial" w:hAnsi="Arial" w:cs="Arial"/>
          <w:color w:val="002060"/>
          <w:sz w:val="22"/>
          <w:szCs w:val="22"/>
        </w:rPr>
        <w:t>The Departme</w:t>
      </w:r>
      <w:r w:rsidR="00167616">
        <w:rPr>
          <w:rFonts w:ascii="Arial" w:hAnsi="Arial" w:cs="Arial"/>
          <w:color w:val="002060"/>
          <w:sz w:val="22"/>
          <w:szCs w:val="22"/>
        </w:rPr>
        <w:t>nt is part of the Emergency Care and Medic</w:t>
      </w:r>
      <w:r w:rsidR="005C217F">
        <w:rPr>
          <w:rFonts w:ascii="Arial" w:hAnsi="Arial" w:cs="Arial"/>
          <w:color w:val="002060"/>
          <w:sz w:val="22"/>
          <w:szCs w:val="22"/>
        </w:rPr>
        <w:t>al Specialities within the IRH.</w:t>
      </w:r>
    </w:p>
    <w:p w14:paraId="44E871BC" w14:textId="77777777" w:rsidR="00A948CE" w:rsidRPr="00ED7E9F" w:rsidRDefault="00A948CE" w:rsidP="00A948CE">
      <w:pPr>
        <w:rPr>
          <w:rFonts w:ascii="Arial" w:hAnsi="Arial" w:cs="Arial"/>
          <w:b/>
          <w:color w:val="002060"/>
          <w:sz w:val="22"/>
          <w:szCs w:val="22"/>
        </w:rPr>
      </w:pPr>
    </w:p>
    <w:p w14:paraId="72ABA3CD" w14:textId="743CDCF8" w:rsidR="00A948CE" w:rsidRPr="00ED7E9F" w:rsidRDefault="00A948CE" w:rsidP="00A948CE">
      <w:pPr>
        <w:rPr>
          <w:rFonts w:ascii="Arial" w:hAnsi="Arial" w:cs="Arial"/>
          <w:color w:val="002060"/>
          <w:sz w:val="22"/>
          <w:szCs w:val="22"/>
        </w:rPr>
      </w:pPr>
      <w:r w:rsidRPr="090FE4A6">
        <w:rPr>
          <w:rFonts w:ascii="Arial" w:hAnsi="Arial" w:cs="Arial"/>
          <w:color w:val="002060"/>
          <w:sz w:val="22"/>
          <w:szCs w:val="22"/>
        </w:rPr>
        <w:t xml:space="preserve">This is an exciting opportunity to join our friendly and dedicated team </w:t>
      </w:r>
      <w:r w:rsidR="00167616" w:rsidRPr="090FE4A6">
        <w:rPr>
          <w:rFonts w:ascii="Arial" w:hAnsi="Arial" w:cs="Arial"/>
          <w:color w:val="002060"/>
          <w:sz w:val="22"/>
          <w:szCs w:val="22"/>
        </w:rPr>
        <w:t xml:space="preserve">at </w:t>
      </w:r>
      <w:r w:rsidR="00167616">
        <w:rPr>
          <w:rFonts w:ascii="Arial" w:hAnsi="Arial" w:cs="Arial"/>
          <w:color w:val="002060"/>
          <w:sz w:val="22"/>
          <w:szCs w:val="22"/>
        </w:rPr>
        <w:t xml:space="preserve">acute care consultants based in the </w:t>
      </w:r>
      <w:r w:rsidR="005C217F">
        <w:rPr>
          <w:rFonts w:ascii="Arial" w:hAnsi="Arial" w:cs="Arial"/>
          <w:color w:val="002060"/>
          <w:sz w:val="22"/>
          <w:szCs w:val="22"/>
        </w:rPr>
        <w:t>IRH.</w:t>
      </w:r>
      <w:r w:rsidRPr="090FE4A6">
        <w:rPr>
          <w:rFonts w:ascii="Arial" w:hAnsi="Arial" w:cs="Arial"/>
          <w:color w:val="002060"/>
          <w:sz w:val="22"/>
          <w:szCs w:val="22"/>
        </w:rPr>
        <w:t xml:space="preserve">  It is expected that the post holder will contribute to the leadership, </w:t>
      </w:r>
      <w:r w:rsidR="40FD021D" w:rsidRPr="090FE4A6">
        <w:rPr>
          <w:rFonts w:ascii="Arial" w:hAnsi="Arial" w:cs="Arial"/>
          <w:color w:val="002060"/>
          <w:sz w:val="22"/>
          <w:szCs w:val="22"/>
        </w:rPr>
        <w:t xml:space="preserve">delivery </w:t>
      </w:r>
      <w:r w:rsidR="005C217F">
        <w:rPr>
          <w:rFonts w:ascii="Arial" w:hAnsi="Arial" w:cs="Arial"/>
          <w:color w:val="002060"/>
          <w:sz w:val="22"/>
          <w:szCs w:val="22"/>
        </w:rPr>
        <w:t xml:space="preserve">and development of the winter and boarder services. </w:t>
      </w:r>
    </w:p>
    <w:p w14:paraId="144A5D23" w14:textId="77777777" w:rsidR="00370EAC" w:rsidRPr="00ED7E9F" w:rsidRDefault="00370EAC" w:rsidP="00370EAC">
      <w:pPr>
        <w:rPr>
          <w:rFonts w:ascii="Arial" w:hAnsi="Arial" w:cs="Arial"/>
          <w:color w:val="002060"/>
          <w:sz w:val="22"/>
          <w:szCs w:val="22"/>
        </w:rPr>
      </w:pPr>
    </w:p>
    <w:p w14:paraId="7A834AC0" w14:textId="26295B06" w:rsidR="00370EAC" w:rsidRPr="00ED7E9F" w:rsidRDefault="00370EAC" w:rsidP="00370EAC">
      <w:pPr>
        <w:rPr>
          <w:rFonts w:ascii="Arial" w:hAnsi="Arial" w:cs="Arial"/>
          <w:color w:val="002060"/>
          <w:sz w:val="22"/>
          <w:szCs w:val="22"/>
        </w:rPr>
      </w:pPr>
      <w:r w:rsidRPr="00ED7E9F">
        <w:rPr>
          <w:rFonts w:ascii="Arial" w:hAnsi="Arial" w:cs="Arial"/>
          <w:color w:val="002060"/>
          <w:sz w:val="22"/>
          <w:szCs w:val="22"/>
        </w:rPr>
        <w:t xml:space="preserve">The </w:t>
      </w:r>
      <w:r w:rsidR="009459AA" w:rsidRPr="00ED7E9F">
        <w:rPr>
          <w:rFonts w:ascii="Arial" w:hAnsi="Arial" w:cs="Arial"/>
          <w:color w:val="002060"/>
          <w:sz w:val="22"/>
          <w:szCs w:val="22"/>
        </w:rPr>
        <w:t>IRH</w:t>
      </w:r>
      <w:r w:rsidR="005C217F">
        <w:rPr>
          <w:rFonts w:ascii="Arial" w:hAnsi="Arial" w:cs="Arial"/>
          <w:color w:val="002060"/>
          <w:sz w:val="22"/>
          <w:szCs w:val="22"/>
        </w:rPr>
        <w:t xml:space="preserve"> Winter and boarder </w:t>
      </w:r>
      <w:r w:rsidR="005C217F" w:rsidRPr="00ED7E9F">
        <w:rPr>
          <w:rFonts w:ascii="Arial" w:hAnsi="Arial" w:cs="Arial"/>
          <w:color w:val="002060"/>
          <w:sz w:val="22"/>
          <w:szCs w:val="22"/>
        </w:rPr>
        <w:t>team</w:t>
      </w:r>
      <w:r w:rsidRPr="00ED7E9F">
        <w:rPr>
          <w:rFonts w:ascii="Arial" w:hAnsi="Arial" w:cs="Arial"/>
          <w:color w:val="002060"/>
          <w:sz w:val="22"/>
          <w:szCs w:val="22"/>
        </w:rPr>
        <w:t xml:space="preserve"> is well suppor</w:t>
      </w:r>
      <w:r w:rsidR="005C217F">
        <w:rPr>
          <w:rFonts w:ascii="Arial" w:hAnsi="Arial" w:cs="Arial"/>
          <w:color w:val="002060"/>
          <w:sz w:val="22"/>
          <w:szCs w:val="22"/>
        </w:rPr>
        <w:t>ted with two junior medics and a clinical fellow. There is also plans to support the team with a registered nurse. The winter ward will also be supported by our AHP colleagues.</w:t>
      </w:r>
    </w:p>
    <w:p w14:paraId="56896B57" w14:textId="32E1DD75" w:rsidR="00370EAC" w:rsidRPr="00ED7E9F" w:rsidRDefault="00ED7E9F" w:rsidP="00370EAC">
      <w:pPr>
        <w:rPr>
          <w:rFonts w:ascii="Arial" w:hAnsi="Arial" w:cs="Arial"/>
          <w:color w:val="002060"/>
          <w:sz w:val="22"/>
          <w:szCs w:val="22"/>
        </w:rPr>
      </w:pPr>
      <w:r w:rsidRPr="090FE4A6">
        <w:rPr>
          <w:rFonts w:ascii="Arial" w:hAnsi="Arial" w:cs="Arial"/>
          <w:color w:val="002060"/>
          <w:sz w:val="22"/>
          <w:szCs w:val="22"/>
        </w:rPr>
        <w:t xml:space="preserve"> </w:t>
      </w:r>
      <w:r w:rsidR="007E7B5D" w:rsidRPr="090FE4A6">
        <w:rPr>
          <w:rFonts w:ascii="Arial" w:hAnsi="Arial" w:cs="Arial"/>
          <w:color w:val="002060"/>
          <w:sz w:val="22"/>
          <w:szCs w:val="22"/>
        </w:rPr>
        <w:t>The IRH</w:t>
      </w:r>
      <w:r w:rsidR="006A3C0A" w:rsidRPr="090FE4A6">
        <w:rPr>
          <w:rFonts w:ascii="Arial" w:hAnsi="Arial" w:cs="Arial"/>
          <w:color w:val="002060"/>
          <w:sz w:val="22"/>
          <w:szCs w:val="22"/>
        </w:rPr>
        <w:t xml:space="preserve"> </w:t>
      </w:r>
      <w:r w:rsidR="00370EAC" w:rsidRPr="090FE4A6">
        <w:rPr>
          <w:rFonts w:ascii="Arial" w:hAnsi="Arial" w:cs="Arial"/>
          <w:color w:val="002060"/>
          <w:sz w:val="22"/>
          <w:szCs w:val="22"/>
        </w:rPr>
        <w:t xml:space="preserve">Consultant team strongly advocates team working and support to ensure a healthy work-life balance. </w:t>
      </w:r>
    </w:p>
    <w:p w14:paraId="637805D2" w14:textId="77777777" w:rsidR="00A948CE" w:rsidRPr="00ED7E9F" w:rsidRDefault="00A948CE" w:rsidP="00370EAC">
      <w:pPr>
        <w:rPr>
          <w:rFonts w:ascii="Arial" w:hAnsi="Arial" w:cs="Arial"/>
          <w:color w:val="002060"/>
          <w:sz w:val="22"/>
          <w:szCs w:val="22"/>
        </w:rPr>
      </w:pPr>
    </w:p>
    <w:p w14:paraId="74EA16BB" w14:textId="2F3E054F" w:rsidR="00A948CE" w:rsidRPr="00ED7E9F" w:rsidRDefault="00A948CE" w:rsidP="00A948CE">
      <w:pPr>
        <w:rPr>
          <w:rFonts w:ascii="Arial" w:hAnsi="Arial" w:cs="Arial"/>
          <w:color w:val="002060"/>
          <w:sz w:val="22"/>
          <w:szCs w:val="22"/>
        </w:rPr>
      </w:pPr>
      <w:r w:rsidRPr="00ED7E9F">
        <w:rPr>
          <w:rFonts w:ascii="Arial" w:hAnsi="Arial" w:cs="Arial"/>
          <w:color w:val="002060"/>
          <w:sz w:val="22"/>
          <w:szCs w:val="22"/>
        </w:rPr>
        <w:t xml:space="preserve">The successful candidate will integrate into a team of 12 General and Specialty Physicians, all dedicated to the area and the population. This post will offer a real opportunity for the successful candidate to be involved in the development of a successful modern, Consultant-led service for a population of around 125,000.  Acute Hospitals within Clyde are part of a continual review of acute services aimed at maintaining and further developing high quality clinical </w:t>
      </w:r>
      <w:r w:rsidR="005C217F">
        <w:rPr>
          <w:rFonts w:ascii="Arial" w:hAnsi="Arial" w:cs="Arial"/>
          <w:color w:val="002060"/>
          <w:sz w:val="22"/>
          <w:szCs w:val="22"/>
        </w:rPr>
        <w:t xml:space="preserve">care. </w:t>
      </w:r>
    </w:p>
    <w:p w14:paraId="463F29E8" w14:textId="77777777" w:rsidR="00370EAC" w:rsidRPr="00ED7E9F" w:rsidRDefault="00370EAC" w:rsidP="00370EAC">
      <w:pPr>
        <w:rPr>
          <w:rFonts w:ascii="Arial" w:hAnsi="Arial" w:cs="Arial"/>
          <w:b/>
          <w:color w:val="002060"/>
          <w:sz w:val="22"/>
          <w:szCs w:val="22"/>
        </w:rPr>
      </w:pPr>
    </w:p>
    <w:p w14:paraId="556AFF62" w14:textId="77777777" w:rsidR="00370EAC" w:rsidRPr="00370EAC" w:rsidRDefault="00370EAC" w:rsidP="00370EAC">
      <w:pPr>
        <w:rPr>
          <w:rFonts w:ascii="Arial" w:hAnsi="Arial" w:cs="Arial"/>
          <w:bCs/>
          <w:color w:val="002060"/>
          <w:sz w:val="22"/>
          <w:szCs w:val="22"/>
        </w:rPr>
      </w:pPr>
      <w:r w:rsidRPr="00ED7E9F">
        <w:rPr>
          <w:rFonts w:ascii="Arial" w:hAnsi="Arial" w:cs="Arial"/>
          <w:bCs/>
          <w:color w:val="002060"/>
          <w:sz w:val="22"/>
          <w:szCs w:val="22"/>
        </w:rPr>
        <w:t>The successful candidate will be expected to participate in the IRH consultant medical receiving rota.</w:t>
      </w:r>
    </w:p>
    <w:p w14:paraId="5630AD66" w14:textId="77777777" w:rsidR="0018744C" w:rsidRPr="009E3165" w:rsidRDefault="0018744C" w:rsidP="0018744C">
      <w:pPr>
        <w:rPr>
          <w:rFonts w:ascii="Arial" w:hAnsi="Arial" w:cs="Arial"/>
          <w:color w:val="002060"/>
          <w:sz w:val="22"/>
          <w:szCs w:val="22"/>
        </w:rPr>
      </w:pPr>
    </w:p>
    <w:p w14:paraId="06A8D2BE" w14:textId="77777777" w:rsidR="0018744C" w:rsidRDefault="0018744C" w:rsidP="0018744C">
      <w:pPr>
        <w:rPr>
          <w:rFonts w:ascii="Arial" w:hAnsi="Arial" w:cs="Arial"/>
          <w:color w:val="002060"/>
          <w:sz w:val="22"/>
          <w:szCs w:val="22"/>
        </w:rPr>
      </w:pPr>
      <w:r w:rsidRPr="009E3165">
        <w:rPr>
          <w:rFonts w:ascii="Arial" w:hAnsi="Arial" w:cs="Arial"/>
          <w:color w:val="002060"/>
          <w:sz w:val="22"/>
          <w:szCs w:val="22"/>
        </w:rPr>
        <w:t>Candidates are strongly encouraged to contact and visit the teams within Clyde, as listed below, in order to further explore the excellent opportunities available in more detail. In addition</w:t>
      </w:r>
      <w:r w:rsidR="006A3C0A">
        <w:rPr>
          <w:rFonts w:ascii="Arial" w:hAnsi="Arial" w:cs="Arial"/>
          <w:color w:val="002060"/>
          <w:sz w:val="22"/>
          <w:szCs w:val="22"/>
        </w:rPr>
        <w:t xml:space="preserve">, </w:t>
      </w:r>
      <w:r w:rsidR="006A3C0A" w:rsidRPr="009E3165">
        <w:rPr>
          <w:rFonts w:ascii="Arial" w:hAnsi="Arial" w:cs="Arial"/>
          <w:color w:val="002060"/>
          <w:sz w:val="22"/>
          <w:szCs w:val="22"/>
        </w:rPr>
        <w:t>the</w:t>
      </w:r>
      <w:r w:rsidRPr="009E3165">
        <w:rPr>
          <w:rFonts w:ascii="Arial" w:hAnsi="Arial" w:cs="Arial"/>
          <w:color w:val="002060"/>
          <w:sz w:val="22"/>
          <w:szCs w:val="22"/>
        </w:rPr>
        <w:t xml:space="preserve"> opportunity to </w:t>
      </w:r>
      <w:r w:rsidR="00ED7E9F" w:rsidRPr="009E3165">
        <w:rPr>
          <w:rFonts w:ascii="Arial" w:hAnsi="Arial" w:cs="Arial"/>
          <w:color w:val="002060"/>
          <w:sz w:val="22"/>
          <w:szCs w:val="22"/>
        </w:rPr>
        <w:t xml:space="preserve">form </w:t>
      </w:r>
      <w:r w:rsidR="00ED7E9F">
        <w:rPr>
          <w:rFonts w:ascii="Arial" w:hAnsi="Arial" w:cs="Arial"/>
          <w:color w:val="002060"/>
          <w:sz w:val="22"/>
          <w:szCs w:val="22"/>
        </w:rPr>
        <w:t xml:space="preserve">close clinical and research </w:t>
      </w:r>
      <w:r w:rsidRPr="009E3165">
        <w:rPr>
          <w:rFonts w:ascii="Arial" w:hAnsi="Arial" w:cs="Arial"/>
          <w:color w:val="002060"/>
          <w:sz w:val="22"/>
          <w:szCs w:val="22"/>
        </w:rPr>
        <w:t>links</w:t>
      </w:r>
      <w:r w:rsidR="00ED7E9F">
        <w:rPr>
          <w:rFonts w:ascii="Arial" w:hAnsi="Arial" w:cs="Arial"/>
          <w:color w:val="002060"/>
          <w:sz w:val="22"/>
          <w:szCs w:val="22"/>
        </w:rPr>
        <w:t xml:space="preserve"> with QE and GRI </w:t>
      </w:r>
      <w:r w:rsidR="007E7B5D">
        <w:rPr>
          <w:rFonts w:ascii="Arial" w:hAnsi="Arial" w:cs="Arial"/>
          <w:color w:val="002060"/>
          <w:sz w:val="22"/>
          <w:szCs w:val="22"/>
        </w:rPr>
        <w:t>is also</w:t>
      </w:r>
      <w:r w:rsidR="006A3C0A">
        <w:rPr>
          <w:rFonts w:ascii="Arial" w:hAnsi="Arial" w:cs="Arial"/>
          <w:color w:val="002060"/>
          <w:sz w:val="22"/>
          <w:szCs w:val="22"/>
        </w:rPr>
        <w:t xml:space="preserve"> </w:t>
      </w:r>
      <w:r w:rsidR="00ED7E9F">
        <w:rPr>
          <w:rFonts w:ascii="Arial" w:hAnsi="Arial" w:cs="Arial"/>
          <w:color w:val="002060"/>
          <w:sz w:val="22"/>
          <w:szCs w:val="22"/>
        </w:rPr>
        <w:t>encouraged.</w:t>
      </w:r>
    </w:p>
    <w:p w14:paraId="3E0EE137" w14:textId="77777777" w:rsidR="006019BB" w:rsidRDefault="006019BB" w:rsidP="0018744C">
      <w:pPr>
        <w:rPr>
          <w:rFonts w:ascii="Arial" w:hAnsi="Arial" w:cs="Arial"/>
          <w:color w:val="002060"/>
          <w:sz w:val="22"/>
          <w:szCs w:val="22"/>
        </w:rPr>
      </w:pPr>
    </w:p>
    <w:p w14:paraId="3BC59C8B" w14:textId="09AF7583" w:rsidR="006A3C0A" w:rsidRPr="006A3C0A" w:rsidRDefault="000D2081" w:rsidP="0018744C">
      <w:pPr>
        <w:rPr>
          <w:rFonts w:ascii="Arial" w:hAnsi="Arial" w:cs="Arial"/>
          <w:color w:val="002060"/>
          <w:sz w:val="22"/>
          <w:szCs w:val="22"/>
        </w:rPr>
      </w:pPr>
      <w:r>
        <w:rPr>
          <w:rStyle w:val="normaltextrun"/>
          <w:rFonts w:ascii="Arial" w:hAnsi="Arial" w:cs="Arial"/>
          <w:color w:val="002451"/>
          <w:sz w:val="22"/>
          <w:szCs w:val="22"/>
        </w:rPr>
        <w:t>The medical team at IRH aim to provide an excellent training experience</w:t>
      </w:r>
      <w:r w:rsidRPr="090FE4A6">
        <w:rPr>
          <w:rFonts w:ascii="Arial" w:hAnsi="Arial" w:cs="Arial"/>
          <w:color w:val="002451"/>
          <w:sz w:val="22"/>
          <w:szCs w:val="22"/>
          <w:shd w:val="clear" w:color="auto" w:fill="FFFFFF"/>
        </w:rPr>
        <w:t xml:space="preserve"> </w:t>
      </w:r>
      <w:proofErr w:type="gramStart"/>
      <w:r w:rsidRPr="090FE4A6">
        <w:rPr>
          <w:rFonts w:ascii="Arial" w:hAnsi="Arial" w:cs="Arial"/>
          <w:color w:val="002451"/>
          <w:sz w:val="22"/>
          <w:szCs w:val="22"/>
          <w:shd w:val="clear" w:color="auto" w:fill="FFFFFF"/>
        </w:rPr>
        <w:t>For</w:t>
      </w:r>
      <w:proofErr w:type="gramEnd"/>
      <w:r w:rsidR="006A3C0A" w:rsidRPr="090FE4A6">
        <w:rPr>
          <w:rFonts w:ascii="Arial" w:hAnsi="Arial" w:cs="Arial"/>
          <w:color w:val="002451"/>
          <w:sz w:val="22"/>
          <w:szCs w:val="22"/>
          <w:shd w:val="clear" w:color="auto" w:fill="FFFFFF"/>
        </w:rPr>
        <w:t xml:space="preserve"> the second year in a row,</w:t>
      </w:r>
      <w:r w:rsidR="000D50DB" w:rsidRPr="090FE4A6">
        <w:rPr>
          <w:rFonts w:ascii="Arial" w:hAnsi="Arial" w:cs="Arial"/>
          <w:color w:val="002451"/>
          <w:sz w:val="22"/>
          <w:szCs w:val="22"/>
          <w:shd w:val="clear" w:color="auto" w:fill="FFFFFF"/>
        </w:rPr>
        <w:t xml:space="preserve"> the </w:t>
      </w:r>
      <w:r w:rsidR="006A3C0A" w:rsidRPr="090FE4A6">
        <w:rPr>
          <w:rFonts w:ascii="Arial" w:hAnsi="Arial" w:cs="Arial"/>
          <w:color w:val="002451"/>
          <w:sz w:val="22"/>
          <w:szCs w:val="22"/>
          <w:shd w:val="clear" w:color="auto" w:fill="FFFFFF"/>
        </w:rPr>
        <w:t xml:space="preserve">General Internal Medicine </w:t>
      </w:r>
      <w:r w:rsidR="0E6077FF" w:rsidRPr="090FE4A6">
        <w:rPr>
          <w:rFonts w:ascii="Arial" w:hAnsi="Arial" w:cs="Arial"/>
          <w:color w:val="002451"/>
          <w:sz w:val="22"/>
          <w:szCs w:val="22"/>
          <w:shd w:val="clear" w:color="auto" w:fill="FFFFFF"/>
        </w:rPr>
        <w:t>training and</w:t>
      </w:r>
      <w:r w:rsidR="007E7B5D" w:rsidRPr="090FE4A6">
        <w:rPr>
          <w:rFonts w:ascii="Arial" w:hAnsi="Arial" w:cs="Arial"/>
          <w:color w:val="002451"/>
          <w:sz w:val="22"/>
          <w:szCs w:val="22"/>
          <w:shd w:val="clear" w:color="auto" w:fill="FFFFFF"/>
        </w:rPr>
        <w:t xml:space="preserve"> experience</w:t>
      </w:r>
      <w:r w:rsidR="381C984D" w:rsidRPr="090FE4A6">
        <w:rPr>
          <w:rFonts w:ascii="Arial" w:hAnsi="Arial" w:cs="Arial"/>
          <w:color w:val="002451"/>
          <w:sz w:val="22"/>
          <w:szCs w:val="22"/>
          <w:shd w:val="clear" w:color="auto" w:fill="FFFFFF"/>
        </w:rPr>
        <w:t xml:space="preserve"> within ECMS</w:t>
      </w:r>
      <w:r w:rsidR="006A3C0A" w:rsidRPr="090FE4A6">
        <w:rPr>
          <w:rFonts w:ascii="Arial" w:hAnsi="Arial" w:cs="Arial"/>
          <w:color w:val="002451"/>
          <w:sz w:val="22"/>
          <w:szCs w:val="22"/>
          <w:shd w:val="clear" w:color="auto" w:fill="FFFFFF"/>
        </w:rPr>
        <w:t xml:space="preserve"> has been </w:t>
      </w:r>
      <w:r w:rsidR="007E7B5D" w:rsidRPr="090FE4A6">
        <w:rPr>
          <w:rFonts w:ascii="Arial" w:hAnsi="Arial" w:cs="Arial"/>
          <w:color w:val="002451"/>
          <w:sz w:val="22"/>
          <w:szCs w:val="22"/>
          <w:shd w:val="clear" w:color="auto" w:fill="FFFFFF"/>
        </w:rPr>
        <w:t xml:space="preserve">identified in the top 2% within the </w:t>
      </w:r>
      <w:r w:rsidR="006A3C0A" w:rsidRPr="090FE4A6">
        <w:rPr>
          <w:rFonts w:ascii="Arial" w:hAnsi="Arial" w:cs="Arial"/>
          <w:color w:val="002451"/>
          <w:sz w:val="22"/>
          <w:szCs w:val="22"/>
          <w:shd w:val="clear" w:color="auto" w:fill="FFFFFF"/>
        </w:rPr>
        <w:t xml:space="preserve">country for this speciality </w:t>
      </w:r>
      <w:r w:rsidR="0D237F3F" w:rsidRPr="090FE4A6">
        <w:rPr>
          <w:rFonts w:ascii="Arial" w:hAnsi="Arial" w:cs="Arial"/>
          <w:color w:val="002451"/>
          <w:sz w:val="22"/>
          <w:szCs w:val="22"/>
          <w:shd w:val="clear" w:color="auto" w:fill="FFFFFF"/>
        </w:rPr>
        <w:t>-</w:t>
      </w:r>
      <w:r w:rsidR="007E7B5D" w:rsidRPr="090FE4A6">
        <w:rPr>
          <w:rFonts w:ascii="Arial" w:hAnsi="Arial" w:cs="Arial"/>
          <w:color w:val="002451"/>
          <w:sz w:val="22"/>
          <w:szCs w:val="22"/>
          <w:shd w:val="clear" w:color="auto" w:fill="FFFFFF"/>
        </w:rPr>
        <w:t>The</w:t>
      </w:r>
      <w:r w:rsidR="006A3C0A" w:rsidRPr="090FE4A6">
        <w:rPr>
          <w:rFonts w:ascii="Arial" w:hAnsi="Arial" w:cs="Arial"/>
          <w:color w:val="002451"/>
          <w:sz w:val="22"/>
          <w:szCs w:val="22"/>
          <w:shd w:val="clear" w:color="auto" w:fill="FFFFFF"/>
        </w:rPr>
        <w:t xml:space="preserve"> 2023 GMC National Training Survey (NTS) and Scottish </w:t>
      </w:r>
      <w:r w:rsidR="006A3C0A" w:rsidRPr="090FE4A6">
        <w:rPr>
          <w:rStyle w:val="mark0ve74ezef"/>
          <w:rFonts w:ascii="Arial" w:hAnsi="Arial" w:cs="Arial"/>
          <w:color w:val="002451"/>
          <w:sz w:val="22"/>
          <w:szCs w:val="22"/>
          <w:bdr w:val="none" w:sz="0" w:space="0" w:color="auto" w:frame="1"/>
          <w:shd w:val="clear" w:color="auto" w:fill="FFFFFF"/>
        </w:rPr>
        <w:t>Deanery</w:t>
      </w:r>
      <w:r w:rsidR="006A3C0A" w:rsidRPr="090FE4A6">
        <w:rPr>
          <w:rFonts w:ascii="Arial" w:hAnsi="Arial" w:cs="Arial"/>
          <w:color w:val="002451"/>
          <w:sz w:val="22"/>
          <w:szCs w:val="22"/>
          <w:shd w:val="clear" w:color="auto" w:fill="FFFFFF"/>
        </w:rPr>
        <w:t> National Training Survey (STS).</w:t>
      </w:r>
      <w:r w:rsidR="006A3C0A" w:rsidRPr="006A3C0A">
        <w:rPr>
          <w:rFonts w:ascii="Arial" w:hAnsi="Arial" w:cs="Arial"/>
          <w:color w:val="002451"/>
          <w:sz w:val="22"/>
          <w:szCs w:val="22"/>
          <w:shd w:val="clear" w:color="auto" w:fill="FFFFFF"/>
        </w:rPr>
        <w:t xml:space="preserve"> </w:t>
      </w:r>
    </w:p>
    <w:p w14:paraId="61829076" w14:textId="77777777" w:rsidR="00C92639" w:rsidRPr="006A3C0A" w:rsidRDefault="00C92639" w:rsidP="090FE4A6">
      <w:pPr>
        <w:rPr>
          <w:rFonts w:ascii="Arial" w:hAnsi="Arial" w:cs="Arial"/>
          <w:b/>
          <w:bCs/>
          <w:color w:val="002060"/>
          <w:sz w:val="22"/>
          <w:szCs w:val="22"/>
        </w:rPr>
      </w:pPr>
    </w:p>
    <w:p w14:paraId="3E7B8824" w14:textId="77777777" w:rsidR="008A52ED" w:rsidRPr="009E3165" w:rsidRDefault="005A0033" w:rsidP="008A52ED">
      <w:pPr>
        <w:rPr>
          <w:rFonts w:ascii="Arial" w:hAnsi="Arial" w:cs="Arial"/>
          <w:color w:val="002060"/>
          <w:sz w:val="22"/>
          <w:szCs w:val="22"/>
        </w:rPr>
      </w:pPr>
      <w:bookmarkStart w:id="0" w:name="_Hlk66176083"/>
      <w:r w:rsidRPr="009E3165">
        <w:rPr>
          <w:rFonts w:ascii="Arial" w:hAnsi="Arial" w:cs="Arial"/>
          <w:color w:val="002060"/>
          <w:sz w:val="22"/>
          <w:szCs w:val="22"/>
        </w:rPr>
        <w:lastRenderedPageBreak/>
        <w:t>NHS Greater Glasgow and Clyde encourages applications from all sections of the community. We promote a culture of inclusion across the organisation and are proud of the diverse workforce we have.</w:t>
      </w:r>
    </w:p>
    <w:p w14:paraId="2BA226A1" w14:textId="77777777" w:rsidR="005A0033" w:rsidRPr="009E3165" w:rsidRDefault="005A0033" w:rsidP="008A52ED">
      <w:pPr>
        <w:rPr>
          <w:rFonts w:ascii="Arial" w:hAnsi="Arial" w:cs="Arial"/>
          <w:color w:val="002060"/>
          <w:sz w:val="22"/>
          <w:szCs w:val="22"/>
        </w:rPr>
      </w:pPr>
    </w:p>
    <w:p w14:paraId="1055CD2E" w14:textId="77777777" w:rsidR="005A0033" w:rsidRPr="009E3165"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NHS Greater Glasgow and Clyde encourages applications from all sections of the community. We promote a culture of inclusion across the organisation and are proud of the diverse workforce we have. Applications from U</w:t>
      </w:r>
      <w:r w:rsidR="0018744C" w:rsidRPr="009E3165">
        <w:rPr>
          <w:rFonts w:ascii="Arial" w:hAnsi="Arial" w:cs="Arial"/>
          <w:i/>
          <w:iCs/>
          <w:color w:val="002060"/>
          <w:sz w:val="22"/>
          <w:szCs w:val="22"/>
          <w:bdr w:val="none" w:sz="0" w:space="0" w:color="auto" w:frame="1"/>
        </w:rPr>
        <w:t xml:space="preserve">K, EU </w:t>
      </w:r>
      <w:r w:rsidRPr="009E3165">
        <w:rPr>
          <w:rFonts w:ascii="Arial" w:hAnsi="Arial" w:cs="Arial"/>
          <w:i/>
          <w:iCs/>
          <w:color w:val="002060"/>
          <w:sz w:val="22"/>
          <w:szCs w:val="22"/>
          <w:bdr w:val="none" w:sz="0" w:space="0" w:color="auto" w:frame="1"/>
        </w:rPr>
        <w:t>and non-EU candidates will be welcomed.</w:t>
      </w:r>
    </w:p>
    <w:p w14:paraId="17AD93B2" w14:textId="77777777" w:rsidR="005A0033" w:rsidRPr="009E3165" w:rsidRDefault="005A0033" w:rsidP="005A0033">
      <w:pPr>
        <w:pStyle w:val="NormalWeb"/>
        <w:shd w:val="clear" w:color="auto" w:fill="FFFFFF"/>
        <w:spacing w:after="0"/>
        <w:jc w:val="both"/>
        <w:rPr>
          <w:rFonts w:ascii="Arial" w:hAnsi="Arial" w:cs="Arial"/>
          <w:color w:val="002060"/>
          <w:sz w:val="22"/>
          <w:szCs w:val="22"/>
        </w:rPr>
      </w:pPr>
    </w:p>
    <w:p w14:paraId="603AED0D" w14:textId="77777777" w:rsidR="005A0033" w:rsidRPr="009E3165"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9E3165">
        <w:rPr>
          <w:rFonts w:ascii="Arial" w:hAnsi="Arial" w:cs="Arial"/>
          <w:b/>
          <w:bCs/>
          <w:i/>
          <w:iCs/>
          <w:color w:val="002060"/>
          <w:sz w:val="22"/>
          <w:szCs w:val="22"/>
          <w:bdr w:val="none" w:sz="0" w:space="0" w:color="auto" w:frame="1"/>
        </w:rPr>
        <w:t>Right to work in the United Kingdom</w:t>
      </w:r>
    </w:p>
    <w:p w14:paraId="0DE4B5B7" w14:textId="77777777" w:rsidR="005A0033" w:rsidRPr="009E3165" w:rsidRDefault="005A0033" w:rsidP="005A0033">
      <w:pPr>
        <w:pStyle w:val="NormalWeb"/>
        <w:shd w:val="clear" w:color="auto" w:fill="FFFFFF"/>
        <w:spacing w:after="0"/>
        <w:rPr>
          <w:rFonts w:ascii="Arial" w:hAnsi="Arial" w:cs="Arial"/>
          <w:color w:val="002060"/>
          <w:sz w:val="22"/>
          <w:szCs w:val="22"/>
        </w:rPr>
      </w:pPr>
    </w:p>
    <w:p w14:paraId="22B2E6FA" w14:textId="77777777" w:rsidR="005A0033" w:rsidRPr="009E3165"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9E3165">
          <w:rPr>
            <w:rStyle w:val="Hyperlink"/>
            <w:rFonts w:ascii="Arial" w:hAnsi="Arial" w:cs="Arial"/>
            <w:i/>
            <w:iCs/>
            <w:color w:val="002060"/>
            <w:sz w:val="22"/>
            <w:szCs w:val="22"/>
            <w:bdr w:val="none" w:sz="0" w:space="0" w:color="auto" w:frame="1"/>
          </w:rPr>
          <w:t>UK Visas and Immigration</w:t>
        </w:r>
      </w:hyperlink>
      <w:r w:rsidRPr="009E3165">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66204FF1" w14:textId="77777777" w:rsidR="005A0033" w:rsidRPr="009E3165" w:rsidRDefault="005A0033" w:rsidP="005A0033">
      <w:pPr>
        <w:pStyle w:val="NormalWeb"/>
        <w:shd w:val="clear" w:color="auto" w:fill="FFFFFF"/>
        <w:spacing w:after="0"/>
        <w:rPr>
          <w:rFonts w:ascii="Arial" w:hAnsi="Arial" w:cs="Arial"/>
          <w:color w:val="002060"/>
          <w:sz w:val="22"/>
          <w:szCs w:val="22"/>
        </w:rPr>
      </w:pPr>
    </w:p>
    <w:p w14:paraId="23EF45D3" w14:textId="77777777" w:rsidR="005A0033" w:rsidRPr="009E3165" w:rsidRDefault="005A0033" w:rsidP="005A0033">
      <w:pPr>
        <w:pStyle w:val="NormalWeb"/>
        <w:shd w:val="clear" w:color="auto" w:fill="FFFFFF"/>
        <w:spacing w:after="0"/>
        <w:rPr>
          <w:rFonts w:ascii="Arial" w:hAnsi="Arial" w:cs="Arial"/>
          <w:color w:val="002060"/>
          <w:sz w:val="22"/>
          <w:szCs w:val="22"/>
        </w:rPr>
      </w:pPr>
      <w:r w:rsidRPr="009E3165">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3AD5E810" w14:textId="77777777" w:rsidR="005A0033" w:rsidRPr="009E3165" w:rsidRDefault="005A0033" w:rsidP="005A0033">
      <w:pPr>
        <w:pStyle w:val="NormalWeb"/>
        <w:shd w:val="clear" w:color="auto" w:fill="FFFFFF"/>
        <w:spacing w:after="0"/>
        <w:ind w:left="1080" w:hanging="360"/>
        <w:rPr>
          <w:rFonts w:ascii="Arial" w:hAnsi="Arial" w:cs="Arial"/>
          <w:color w:val="002060"/>
          <w:sz w:val="22"/>
          <w:szCs w:val="22"/>
        </w:rPr>
      </w:pPr>
      <w:r w:rsidRPr="009E3165">
        <w:rPr>
          <w:rFonts w:ascii="Arial" w:hAnsi="Arial" w:cs="Arial"/>
          <w:color w:val="002060"/>
          <w:sz w:val="22"/>
          <w:szCs w:val="22"/>
          <w:bdr w:val="none" w:sz="0" w:space="0" w:color="auto" w:frame="1"/>
        </w:rPr>
        <w:t>         </w:t>
      </w:r>
      <w:proofErr w:type="gramStart"/>
      <w:r w:rsidRPr="009E3165">
        <w:rPr>
          <w:rFonts w:ascii="Arial" w:hAnsi="Arial" w:cs="Arial"/>
          <w:i/>
          <w:iCs/>
          <w:color w:val="002060"/>
          <w:sz w:val="22"/>
          <w:szCs w:val="22"/>
          <w:bdr w:val="none" w:sz="0" w:space="0" w:color="auto" w:frame="1"/>
        </w:rPr>
        <w:t>the</w:t>
      </w:r>
      <w:proofErr w:type="gramEnd"/>
      <w:r w:rsidRPr="009E3165">
        <w:rPr>
          <w:rFonts w:ascii="Arial" w:hAnsi="Arial" w:cs="Arial"/>
          <w:i/>
          <w:iCs/>
          <w:color w:val="002060"/>
          <w:sz w:val="22"/>
          <w:szCs w:val="22"/>
          <w:bdr w:val="none" w:sz="0" w:space="0" w:color="auto" w:frame="1"/>
        </w:rPr>
        <w:t xml:space="preserve"> points-based immigration system</w:t>
      </w:r>
    </w:p>
    <w:p w14:paraId="7454207A" w14:textId="77777777" w:rsidR="005A0033" w:rsidRPr="009E3165" w:rsidRDefault="005A0033" w:rsidP="005A0033">
      <w:pPr>
        <w:pStyle w:val="NormalWeb"/>
        <w:shd w:val="clear" w:color="auto" w:fill="FFFFFF"/>
        <w:spacing w:after="0"/>
        <w:ind w:left="1080" w:hanging="360"/>
        <w:rPr>
          <w:rFonts w:ascii="Arial" w:hAnsi="Arial" w:cs="Arial"/>
          <w:color w:val="002060"/>
          <w:sz w:val="22"/>
          <w:szCs w:val="22"/>
        </w:rPr>
      </w:pPr>
      <w:r w:rsidRPr="009E3165">
        <w:rPr>
          <w:rFonts w:ascii="Arial" w:hAnsi="Arial" w:cs="Arial"/>
          <w:color w:val="002060"/>
          <w:sz w:val="22"/>
          <w:szCs w:val="22"/>
          <w:bdr w:val="none" w:sz="0" w:space="0" w:color="auto" w:frame="1"/>
        </w:rPr>
        <w:t>         </w:t>
      </w:r>
      <w:proofErr w:type="gramStart"/>
      <w:r w:rsidRPr="009E3165">
        <w:rPr>
          <w:rFonts w:ascii="Arial" w:hAnsi="Arial" w:cs="Arial"/>
          <w:i/>
          <w:iCs/>
          <w:color w:val="002060"/>
          <w:sz w:val="22"/>
          <w:szCs w:val="22"/>
          <w:bdr w:val="none" w:sz="0" w:space="0" w:color="auto" w:frame="1"/>
        </w:rPr>
        <w:t>the</w:t>
      </w:r>
      <w:proofErr w:type="gramEnd"/>
      <w:r w:rsidRPr="009E3165">
        <w:rPr>
          <w:rFonts w:ascii="Arial" w:hAnsi="Arial" w:cs="Arial"/>
          <w:i/>
          <w:iCs/>
          <w:color w:val="002060"/>
          <w:sz w:val="22"/>
          <w:szCs w:val="22"/>
          <w:bdr w:val="none" w:sz="0" w:space="0" w:color="auto" w:frame="1"/>
        </w:rPr>
        <w:t xml:space="preserve"> EU settlement scheme</w:t>
      </w:r>
    </w:p>
    <w:p w14:paraId="3869AF67" w14:textId="77777777" w:rsidR="005A0033" w:rsidRPr="009E3165" w:rsidRDefault="005A0033" w:rsidP="005A0033">
      <w:pPr>
        <w:pStyle w:val="NormalWeb"/>
        <w:shd w:val="clear" w:color="auto" w:fill="FFFFFF"/>
        <w:spacing w:after="0"/>
        <w:ind w:left="1080" w:hanging="360"/>
        <w:rPr>
          <w:rFonts w:ascii="Arial" w:hAnsi="Arial" w:cs="Arial"/>
          <w:color w:val="002060"/>
          <w:sz w:val="22"/>
          <w:szCs w:val="22"/>
        </w:rPr>
      </w:pPr>
      <w:r w:rsidRPr="009E3165">
        <w:rPr>
          <w:rFonts w:ascii="Arial" w:hAnsi="Arial" w:cs="Arial"/>
          <w:color w:val="002060"/>
          <w:sz w:val="22"/>
          <w:szCs w:val="22"/>
          <w:bdr w:val="none" w:sz="0" w:space="0" w:color="auto" w:frame="1"/>
        </w:rPr>
        <w:t>         </w:t>
      </w:r>
      <w:proofErr w:type="gramStart"/>
      <w:r w:rsidRPr="009E3165">
        <w:rPr>
          <w:rFonts w:ascii="Arial" w:hAnsi="Arial" w:cs="Arial"/>
          <w:i/>
          <w:iCs/>
          <w:color w:val="002060"/>
          <w:sz w:val="22"/>
          <w:szCs w:val="22"/>
          <w:bdr w:val="none" w:sz="0" w:space="0" w:color="auto" w:frame="1"/>
        </w:rPr>
        <w:t>a</w:t>
      </w:r>
      <w:proofErr w:type="gramEnd"/>
      <w:r w:rsidRPr="009E3165">
        <w:rPr>
          <w:rFonts w:ascii="Arial" w:hAnsi="Arial" w:cs="Arial"/>
          <w:i/>
          <w:iCs/>
          <w:color w:val="002060"/>
          <w:sz w:val="22"/>
          <w:szCs w:val="22"/>
          <w:bdr w:val="none" w:sz="0" w:space="0" w:color="auto" w:frame="1"/>
        </w:rPr>
        <w:t xml:space="preserve"> biometric residence permit</w:t>
      </w:r>
    </w:p>
    <w:p w14:paraId="2DBF0D7D" w14:textId="77777777" w:rsidR="005A0033" w:rsidRPr="009E3165"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16DB54E2" w14:textId="77777777" w:rsidR="005A0033" w:rsidRPr="009E3165"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A new </w:t>
      </w:r>
      <w:hyperlink w:tgtFrame="_blank" w:history="1">
        <w:r w:rsidRPr="009E3165">
          <w:rPr>
            <w:rStyle w:val="Hyperlink"/>
            <w:rFonts w:ascii="Arial" w:hAnsi="Arial" w:cs="Arial"/>
            <w:i/>
            <w:iCs/>
            <w:color w:val="002060"/>
            <w:sz w:val="22"/>
            <w:szCs w:val="22"/>
            <w:bdr w:val="none" w:sz="0" w:space="0" w:color="auto" w:frame="1"/>
          </w:rPr>
          <w:t>points-based immigration system</w:t>
        </w:r>
      </w:hyperlink>
      <w:r w:rsidRPr="009E3165">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9E3165">
          <w:rPr>
            <w:rStyle w:val="Hyperlink"/>
            <w:rFonts w:ascii="Arial" w:hAnsi="Arial" w:cs="Arial"/>
            <w:i/>
            <w:iCs/>
            <w:color w:val="002060"/>
            <w:sz w:val="22"/>
            <w:szCs w:val="22"/>
            <w:bdr w:val="none" w:sz="0" w:space="0" w:color="auto" w:frame="1"/>
          </w:rPr>
          <w:t>EU settlement scheme</w:t>
        </w:r>
      </w:hyperlink>
      <w:r w:rsidRPr="009E3165">
        <w:rPr>
          <w:rFonts w:ascii="Arial" w:hAnsi="Arial" w:cs="Arial"/>
          <w:i/>
          <w:iCs/>
          <w:color w:val="002060"/>
          <w:sz w:val="22"/>
          <w:szCs w:val="22"/>
          <w:bdr w:val="none" w:sz="0" w:space="0" w:color="auto" w:frame="1"/>
        </w:rPr>
        <w:t>.</w:t>
      </w:r>
    </w:p>
    <w:p w14:paraId="6B62F1B3" w14:textId="77777777" w:rsidR="005A0033" w:rsidRPr="009E3165" w:rsidRDefault="005A0033" w:rsidP="005A0033">
      <w:pPr>
        <w:pStyle w:val="NormalWeb"/>
        <w:shd w:val="clear" w:color="auto" w:fill="FFFFFF"/>
        <w:spacing w:after="0"/>
        <w:rPr>
          <w:rFonts w:ascii="Arial" w:hAnsi="Arial" w:cs="Arial"/>
          <w:color w:val="002060"/>
          <w:sz w:val="22"/>
          <w:szCs w:val="22"/>
        </w:rPr>
      </w:pPr>
    </w:p>
    <w:p w14:paraId="3DA43915" w14:textId="77777777" w:rsidR="005A0033" w:rsidRPr="009E3165" w:rsidRDefault="005A0033" w:rsidP="005A0033">
      <w:pPr>
        <w:pStyle w:val="NormalWeb"/>
        <w:shd w:val="clear" w:color="auto" w:fill="FFFFFF"/>
        <w:spacing w:after="0"/>
        <w:rPr>
          <w:rFonts w:ascii="Arial" w:hAnsi="Arial" w:cs="Arial"/>
          <w:color w:val="002060"/>
          <w:sz w:val="22"/>
          <w:szCs w:val="22"/>
        </w:rPr>
      </w:pPr>
      <w:r w:rsidRPr="009E3165">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9E3165">
          <w:rPr>
            <w:rStyle w:val="Hyperlink"/>
            <w:rFonts w:ascii="Arial" w:hAnsi="Arial" w:cs="Arial"/>
            <w:i/>
            <w:iCs/>
            <w:color w:val="002060"/>
            <w:sz w:val="22"/>
            <w:szCs w:val="22"/>
            <w:bdr w:val="none" w:sz="0" w:space="0" w:color="auto" w:frame="1"/>
          </w:rPr>
          <w:t>skilled worker visa</w:t>
        </w:r>
      </w:hyperlink>
      <w:r w:rsidRPr="009E3165">
        <w:rPr>
          <w:rFonts w:ascii="Arial" w:hAnsi="Arial" w:cs="Arial"/>
          <w:i/>
          <w:iCs/>
          <w:color w:val="002060"/>
          <w:sz w:val="22"/>
          <w:szCs w:val="22"/>
          <w:bdr w:val="none" w:sz="0" w:space="0" w:color="auto" w:frame="1"/>
        </w:rPr>
        <w:t>.  A </w:t>
      </w:r>
      <w:hyperlink w:tgtFrame="_blank" w:history="1">
        <w:r w:rsidRPr="009E3165">
          <w:rPr>
            <w:rStyle w:val="Hyperlink"/>
            <w:rFonts w:ascii="Arial" w:hAnsi="Arial" w:cs="Arial"/>
            <w:i/>
            <w:iCs/>
            <w:color w:val="002060"/>
            <w:sz w:val="22"/>
            <w:szCs w:val="22"/>
            <w:bdr w:val="none" w:sz="0" w:space="0" w:color="auto" w:frame="1"/>
          </w:rPr>
          <w:t>Health and Care Worker visa</w:t>
        </w:r>
      </w:hyperlink>
      <w:r w:rsidRPr="009E3165">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02F2C34E" w14:textId="77777777" w:rsidR="005A0033" w:rsidRPr="009E3165"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29DE542" w14:textId="77777777" w:rsidR="005A0033" w:rsidRPr="009E3165"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9E3165">
        <w:rPr>
          <w:rFonts w:ascii="Arial" w:hAnsi="Arial" w:cs="Arial"/>
          <w:b/>
          <w:bCs/>
          <w:i/>
          <w:iCs/>
          <w:color w:val="002060"/>
          <w:sz w:val="22"/>
          <w:szCs w:val="22"/>
          <w:bdr w:val="none" w:sz="0" w:space="0" w:color="auto" w:frame="1"/>
        </w:rPr>
        <w:t>EU settlement scheme</w:t>
      </w:r>
    </w:p>
    <w:p w14:paraId="680A4E5D" w14:textId="77777777" w:rsidR="005A0033" w:rsidRPr="009E3165" w:rsidRDefault="005A0033" w:rsidP="005A0033">
      <w:pPr>
        <w:pStyle w:val="NormalWeb"/>
        <w:shd w:val="clear" w:color="auto" w:fill="FFFFFF"/>
        <w:spacing w:after="0"/>
        <w:rPr>
          <w:rFonts w:ascii="Arial" w:hAnsi="Arial" w:cs="Arial"/>
          <w:color w:val="002060"/>
          <w:sz w:val="22"/>
          <w:szCs w:val="22"/>
        </w:rPr>
      </w:pPr>
    </w:p>
    <w:p w14:paraId="1525E454" w14:textId="77777777" w:rsidR="005A0033" w:rsidRPr="009E3165"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19219836" w14:textId="77777777" w:rsidR="005A0033" w:rsidRPr="009E3165" w:rsidRDefault="005A0033" w:rsidP="005A0033">
      <w:pPr>
        <w:pStyle w:val="NormalWeb"/>
        <w:shd w:val="clear" w:color="auto" w:fill="FFFFFF"/>
        <w:spacing w:after="0"/>
        <w:rPr>
          <w:rFonts w:ascii="Arial" w:hAnsi="Arial" w:cs="Arial"/>
          <w:color w:val="002060"/>
          <w:sz w:val="22"/>
          <w:szCs w:val="22"/>
        </w:rPr>
      </w:pPr>
    </w:p>
    <w:p w14:paraId="30FA650E" w14:textId="77777777" w:rsidR="005A0033" w:rsidRPr="009E3165"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9E3165">
          <w:rPr>
            <w:rStyle w:val="Hyperlink"/>
            <w:rFonts w:ascii="Arial" w:hAnsi="Arial" w:cs="Arial"/>
            <w:i/>
            <w:iCs/>
            <w:color w:val="002060"/>
            <w:sz w:val="22"/>
            <w:szCs w:val="22"/>
            <w:bdr w:val="none" w:sz="0" w:space="0" w:color="auto" w:frame="1"/>
          </w:rPr>
          <w:t>scheme</w:t>
        </w:r>
      </w:hyperlink>
      <w:r w:rsidRPr="009E3165">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9E3165">
          <w:rPr>
            <w:rStyle w:val="Hyperlink"/>
            <w:rFonts w:ascii="Arial" w:hAnsi="Arial" w:cs="Arial"/>
            <w:i/>
            <w:iCs/>
            <w:color w:val="002060"/>
            <w:sz w:val="22"/>
            <w:szCs w:val="22"/>
            <w:bdr w:val="none" w:sz="0" w:space="0" w:color="auto" w:frame="1"/>
          </w:rPr>
          <w:t>EU settlement scheme</w:t>
        </w:r>
      </w:hyperlink>
      <w:r w:rsidRPr="009E3165">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9E3165">
        <w:rPr>
          <w:rFonts w:ascii="Arial" w:hAnsi="Arial" w:cs="Arial"/>
          <w:i/>
          <w:iCs/>
          <w:color w:val="002060"/>
          <w:sz w:val="22"/>
          <w:szCs w:val="22"/>
          <w:bdr w:val="none" w:sz="0" w:space="0" w:color="auto" w:frame="1"/>
        </w:rPr>
        <w:t>  </w:t>
      </w:r>
    </w:p>
    <w:p w14:paraId="296FEF7D" w14:textId="77777777" w:rsidR="000D5B1B" w:rsidRPr="009E3165"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2FC045DC" w14:textId="77777777" w:rsidR="000D5B1B" w:rsidRPr="009E3165"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EU, EEA or Swiss nationals are strongly encouraged to join the </w:t>
      </w:r>
      <w:hyperlink w:tgtFrame="_blank" w:history="1">
        <w:r w:rsidRPr="009E3165">
          <w:rPr>
            <w:rFonts w:ascii="Arial" w:hAnsi="Arial" w:cs="Arial"/>
            <w:i/>
            <w:iCs/>
            <w:color w:val="002060"/>
            <w:sz w:val="22"/>
            <w:szCs w:val="22"/>
          </w:rPr>
          <w:t>EU Settlement Scheme</w:t>
        </w:r>
      </w:hyperlink>
      <w:r w:rsidRPr="009E3165">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9E3165">
        <w:rPr>
          <w:rFonts w:ascii="Arial" w:hAnsi="Arial" w:cs="Arial"/>
          <w:i/>
          <w:iCs/>
          <w:color w:val="002060"/>
          <w:sz w:val="22"/>
          <w:szCs w:val="22"/>
          <w:bdr w:val="none" w:sz="0" w:space="0" w:color="auto" w:frame="1"/>
        </w:rPr>
        <w:t>your</w:t>
      </w:r>
      <w:proofErr w:type="gramEnd"/>
      <w:r w:rsidRPr="009E3165">
        <w:rPr>
          <w:rFonts w:ascii="Arial" w:hAnsi="Arial" w:cs="Arial"/>
          <w:i/>
          <w:iCs/>
          <w:color w:val="002060"/>
          <w:sz w:val="22"/>
          <w:szCs w:val="22"/>
          <w:bdr w:val="none" w:sz="0" w:space="0" w:color="auto" w:frame="1"/>
        </w:rPr>
        <w:t xml:space="preserve"> Right to Work in the United Kingdom.</w:t>
      </w:r>
    </w:p>
    <w:p w14:paraId="6E7BEAA2" w14:textId="77777777" w:rsidR="000D5B1B" w:rsidRPr="009E3165"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 </w:t>
      </w:r>
    </w:p>
    <w:p w14:paraId="5D4E8C0E" w14:textId="77777777" w:rsidR="000D5B1B" w:rsidRPr="009E3165"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Existing employees may be asked to provide evidence of their EU Settlement Status from 1st July 2021.</w:t>
      </w:r>
    </w:p>
    <w:p w14:paraId="63E4A9CD" w14:textId="77777777" w:rsidR="000D5B1B" w:rsidRPr="009E3165"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E3165">
        <w:rPr>
          <w:rFonts w:ascii="Arial" w:hAnsi="Arial" w:cs="Arial"/>
          <w:i/>
          <w:iCs/>
          <w:color w:val="002060"/>
          <w:sz w:val="22"/>
          <w:szCs w:val="22"/>
          <w:bdr w:val="none" w:sz="0" w:space="0" w:color="auto" w:frame="1"/>
        </w:rPr>
        <w:t> </w:t>
      </w:r>
    </w:p>
    <w:p w14:paraId="1B976C23" w14:textId="77777777" w:rsidR="000D5B1B" w:rsidRPr="009E3165" w:rsidRDefault="000D5B1B" w:rsidP="000D5B1B">
      <w:pPr>
        <w:pStyle w:val="NormalWeb"/>
        <w:shd w:val="clear" w:color="auto" w:fill="FFFFFF"/>
        <w:spacing w:after="0"/>
        <w:jc w:val="both"/>
        <w:rPr>
          <w:rFonts w:ascii="Arial" w:hAnsi="Arial" w:cs="Arial"/>
          <w:color w:val="002060"/>
          <w:sz w:val="22"/>
          <w:szCs w:val="22"/>
        </w:rPr>
      </w:pPr>
      <w:r w:rsidRPr="009E3165">
        <w:rPr>
          <w:rFonts w:ascii="Arial" w:hAnsi="Arial" w:cs="Arial"/>
          <w:i/>
          <w:iCs/>
          <w:color w:val="002060"/>
          <w:sz w:val="22"/>
          <w:szCs w:val="22"/>
          <w:bdr w:val="none" w:sz="0" w:space="0" w:color="auto" w:frame="1"/>
        </w:rPr>
        <w:t>Further information:</w:t>
      </w:r>
      <w:r w:rsidRPr="009E3165">
        <w:rPr>
          <w:rFonts w:ascii="Arial" w:hAnsi="Arial" w:cs="Arial"/>
          <w:color w:val="002060"/>
          <w:sz w:val="22"/>
          <w:szCs w:val="22"/>
          <w:bdr w:val="none" w:sz="0" w:space="0" w:color="auto" w:frame="1"/>
        </w:rPr>
        <w:t> </w:t>
      </w:r>
      <w:hyperlink w:tgtFrame="_blank" w:history="1">
        <w:r w:rsidRPr="009E3165">
          <w:rPr>
            <w:rStyle w:val="Hyperlink"/>
            <w:rFonts w:ascii="Arial" w:hAnsi="Arial" w:cs="Arial"/>
            <w:color w:val="002060"/>
            <w:sz w:val="22"/>
            <w:szCs w:val="22"/>
            <w:bdr w:val="none" w:sz="0" w:space="0" w:color="auto" w:frame="1"/>
          </w:rPr>
          <w:t>https://www.gov.uk/settled-status-eu-citizens-families</w:t>
        </w:r>
      </w:hyperlink>
      <w:r w:rsidRPr="009E3165">
        <w:rPr>
          <w:rFonts w:ascii="Arial" w:hAnsi="Arial" w:cs="Arial"/>
          <w:color w:val="002060"/>
          <w:sz w:val="22"/>
          <w:szCs w:val="22"/>
          <w:bdr w:val="none" w:sz="0" w:space="0" w:color="auto" w:frame="1"/>
        </w:rPr>
        <w:t>.</w:t>
      </w:r>
    </w:p>
    <w:p w14:paraId="7194DBDC" w14:textId="77777777" w:rsidR="005A0033" w:rsidRPr="009E3165" w:rsidRDefault="005A0033" w:rsidP="008A52ED">
      <w:pPr>
        <w:rPr>
          <w:rFonts w:ascii="Arial" w:hAnsi="Arial" w:cs="Arial"/>
          <w:color w:val="002060"/>
          <w:sz w:val="22"/>
          <w:szCs w:val="22"/>
        </w:rPr>
      </w:pPr>
    </w:p>
    <w:p w14:paraId="0F6A8C29" w14:textId="77777777" w:rsidR="008A52ED" w:rsidRPr="009E3165" w:rsidRDefault="008A52ED" w:rsidP="008A52ED">
      <w:pPr>
        <w:rPr>
          <w:rFonts w:ascii="Arial" w:hAnsi="Arial" w:cs="Arial"/>
          <w:color w:val="002060"/>
          <w:sz w:val="22"/>
          <w:szCs w:val="22"/>
        </w:rPr>
      </w:pPr>
      <w:r w:rsidRPr="009E3165">
        <w:rPr>
          <w:rFonts w:ascii="Arial" w:hAnsi="Arial" w:cs="Arial"/>
          <w:color w:val="002060"/>
          <w:sz w:val="22"/>
          <w:szCs w:val="22"/>
        </w:rPr>
        <w:t xml:space="preserve">Applicants must have full GMC Registration, a license to practise, FRCA (or equivalent) and eligible for inclusion in the GMC Specialist Register. Those trained in the UK should have evidence of higher specialist training leading to CCT </w:t>
      </w:r>
      <w:r w:rsidR="0015543A" w:rsidRPr="009E3165">
        <w:rPr>
          <w:rFonts w:ascii="Arial" w:hAnsi="Arial" w:cs="Arial"/>
          <w:color w:val="002060"/>
          <w:sz w:val="22"/>
          <w:szCs w:val="22"/>
        </w:rPr>
        <w:t xml:space="preserve">or </w:t>
      </w:r>
      <w:r w:rsidRPr="009E3165">
        <w:rPr>
          <w:rFonts w:ascii="Arial" w:hAnsi="Arial" w:cs="Arial"/>
          <w:color w:val="002060"/>
          <w:sz w:val="22"/>
          <w:szCs w:val="22"/>
        </w:rPr>
        <w:t xml:space="preserve">be within 6 months of confirmed entry from the date of interview.  Non-UK applicants must demonstrate equivalent training.   </w:t>
      </w:r>
    </w:p>
    <w:p w14:paraId="769D0D3C" w14:textId="77777777" w:rsidR="00C92639" w:rsidRPr="009E3165" w:rsidRDefault="00C92639" w:rsidP="00C92639">
      <w:pPr>
        <w:rPr>
          <w:rFonts w:ascii="Arial" w:hAnsi="Arial" w:cs="Arial"/>
          <w:color w:val="002060"/>
          <w:sz w:val="22"/>
          <w:szCs w:val="22"/>
        </w:rPr>
      </w:pPr>
    </w:p>
    <w:p w14:paraId="7AFD77E6" w14:textId="77777777" w:rsidR="008502BD" w:rsidRPr="009E3165" w:rsidRDefault="008502BD" w:rsidP="00C92639">
      <w:pPr>
        <w:rPr>
          <w:rFonts w:ascii="Arial" w:hAnsi="Arial" w:cs="Arial"/>
          <w:color w:val="002060"/>
          <w:sz w:val="22"/>
          <w:szCs w:val="22"/>
        </w:rPr>
      </w:pPr>
      <w:r w:rsidRPr="009E3165">
        <w:rPr>
          <w:rFonts w:ascii="Arial" w:hAnsi="Arial" w:cs="Arial"/>
          <w:b/>
          <w:color w:val="002060"/>
          <w:sz w:val="22"/>
          <w:szCs w:val="22"/>
        </w:rPr>
        <w:t xml:space="preserve">For further information regarding NHS Greater Glasgow and Clyde and its hospitals, please visit our website </w:t>
      </w:r>
      <w:hyperlink w:history="1">
        <w:r w:rsidRPr="009E3165">
          <w:rPr>
            <w:rStyle w:val="Hyperlink"/>
            <w:rFonts w:ascii="Arial" w:hAnsi="Arial" w:cs="Arial"/>
            <w:b/>
            <w:color w:val="002060"/>
            <w:sz w:val="22"/>
            <w:szCs w:val="22"/>
          </w:rPr>
          <w:t>www.nhs.ggc.org.uk</w:t>
        </w:r>
      </w:hyperlink>
    </w:p>
    <w:p w14:paraId="54CD245A" w14:textId="77777777" w:rsidR="009241F2" w:rsidRPr="009E3165" w:rsidRDefault="009241F2" w:rsidP="00315293">
      <w:pPr>
        <w:kinsoku w:val="0"/>
        <w:overflowPunct w:val="0"/>
        <w:jc w:val="both"/>
        <w:rPr>
          <w:rFonts w:ascii="Arial" w:hAnsi="Arial" w:cs="Arial"/>
          <w:b/>
          <w:color w:val="002060"/>
        </w:rPr>
      </w:pPr>
    </w:p>
    <w:p w14:paraId="1231BE67" w14:textId="77777777" w:rsidR="00294E61" w:rsidRPr="009E3165" w:rsidRDefault="00294E61" w:rsidP="009241F2">
      <w:pPr>
        <w:kinsoku w:val="0"/>
        <w:overflowPunct w:val="0"/>
        <w:jc w:val="both"/>
        <w:rPr>
          <w:rFonts w:ascii="Arial" w:hAnsi="Arial" w:cs="Arial"/>
          <w:b/>
          <w:bCs/>
          <w:color w:val="002060"/>
          <w:sz w:val="32"/>
          <w:szCs w:val="32"/>
        </w:rPr>
      </w:pPr>
    </w:p>
    <w:p w14:paraId="36FEB5B0" w14:textId="77777777" w:rsidR="00294E61" w:rsidRPr="009E3165" w:rsidRDefault="00294E61" w:rsidP="009241F2">
      <w:pPr>
        <w:kinsoku w:val="0"/>
        <w:overflowPunct w:val="0"/>
        <w:jc w:val="both"/>
        <w:rPr>
          <w:rFonts w:ascii="Arial" w:hAnsi="Arial" w:cs="Arial"/>
          <w:b/>
          <w:bCs/>
          <w:color w:val="002060"/>
          <w:sz w:val="32"/>
          <w:szCs w:val="32"/>
        </w:rPr>
      </w:pPr>
    </w:p>
    <w:p w14:paraId="636C092F" w14:textId="77777777" w:rsidR="0018744C" w:rsidRPr="009E3165" w:rsidRDefault="008502BD" w:rsidP="0018744C">
      <w:pPr>
        <w:kinsoku w:val="0"/>
        <w:overflowPunct w:val="0"/>
        <w:jc w:val="both"/>
        <w:rPr>
          <w:rFonts w:ascii="Arial" w:hAnsi="Arial" w:cs="Arial"/>
          <w:b/>
          <w:bCs/>
          <w:color w:val="002060"/>
          <w:sz w:val="32"/>
          <w:szCs w:val="32"/>
        </w:rPr>
      </w:pPr>
      <w:r w:rsidRPr="009E3165">
        <w:rPr>
          <w:rFonts w:ascii="Arial" w:hAnsi="Arial" w:cs="Arial"/>
          <w:b/>
          <w:bCs/>
          <w:color w:val="002060"/>
          <w:sz w:val="32"/>
          <w:szCs w:val="32"/>
        </w:rPr>
        <w:t>Section 2:</w:t>
      </w:r>
    </w:p>
    <w:p w14:paraId="30D7AA69" w14:textId="77777777" w:rsidR="0018744C" w:rsidRPr="009E3165" w:rsidRDefault="0018744C" w:rsidP="0018744C">
      <w:pPr>
        <w:kinsoku w:val="0"/>
        <w:overflowPunct w:val="0"/>
        <w:jc w:val="both"/>
        <w:rPr>
          <w:rFonts w:ascii="Arial" w:hAnsi="Arial" w:cs="Arial"/>
          <w:b/>
          <w:bCs/>
          <w:color w:val="002060"/>
          <w:sz w:val="32"/>
          <w:szCs w:val="32"/>
        </w:rPr>
      </w:pPr>
    </w:p>
    <w:p w14:paraId="09F3407C" w14:textId="77777777" w:rsidR="0018744C" w:rsidRPr="009E3165" w:rsidRDefault="0018744C" w:rsidP="0018744C">
      <w:pPr>
        <w:kinsoku w:val="0"/>
        <w:overflowPunct w:val="0"/>
        <w:jc w:val="both"/>
        <w:rPr>
          <w:rFonts w:ascii="Arial" w:hAnsi="Arial" w:cs="Arial"/>
          <w:b/>
          <w:bCs/>
          <w:color w:val="002060"/>
          <w:sz w:val="22"/>
          <w:szCs w:val="22"/>
        </w:rPr>
      </w:pPr>
      <w:r w:rsidRPr="009E3165">
        <w:rPr>
          <w:rFonts w:ascii="Arial" w:hAnsi="Arial" w:cs="Arial"/>
          <w:b/>
          <w:bCs/>
          <w:color w:val="002060"/>
          <w:sz w:val="22"/>
          <w:szCs w:val="22"/>
        </w:rPr>
        <w:t>General Information</w:t>
      </w:r>
    </w:p>
    <w:p w14:paraId="7196D064" w14:textId="77777777" w:rsidR="0018744C" w:rsidRPr="009E3165" w:rsidRDefault="0018744C" w:rsidP="0018744C">
      <w:pPr>
        <w:kinsoku w:val="0"/>
        <w:overflowPunct w:val="0"/>
        <w:jc w:val="both"/>
        <w:rPr>
          <w:rFonts w:ascii="Arial" w:hAnsi="Arial" w:cs="Arial"/>
          <w:b/>
          <w:bCs/>
          <w:color w:val="002060"/>
          <w:sz w:val="22"/>
          <w:szCs w:val="22"/>
        </w:rPr>
      </w:pPr>
    </w:p>
    <w:p w14:paraId="5552A27C" w14:textId="77777777" w:rsidR="0018744C" w:rsidRPr="009E3165" w:rsidRDefault="0018744C" w:rsidP="0018744C">
      <w:pPr>
        <w:rPr>
          <w:rFonts w:ascii="Arial" w:hAnsi="Arial" w:cs="Arial"/>
          <w:color w:val="002060"/>
          <w:sz w:val="22"/>
          <w:szCs w:val="22"/>
        </w:rPr>
      </w:pPr>
      <w:r w:rsidRPr="009E3165">
        <w:rPr>
          <w:rFonts w:ascii="Arial" w:hAnsi="Arial" w:cs="Arial"/>
          <w:color w:val="002060"/>
          <w:sz w:val="22"/>
          <w:szCs w:val="22"/>
        </w:rPr>
        <w:t xml:space="preserve">The Inverclyde Royal Hospital is situated in Greenock and provides acute health care services to Inverclyde, North Ayrshire and the </w:t>
      </w:r>
      <w:proofErr w:type="spellStart"/>
      <w:r w:rsidRPr="009E3165">
        <w:rPr>
          <w:rFonts w:ascii="Arial" w:hAnsi="Arial" w:cs="Arial"/>
          <w:color w:val="002060"/>
          <w:sz w:val="22"/>
          <w:szCs w:val="22"/>
        </w:rPr>
        <w:t>Cowal</w:t>
      </w:r>
      <w:proofErr w:type="spellEnd"/>
      <w:r w:rsidRPr="009E3165">
        <w:rPr>
          <w:rFonts w:ascii="Arial" w:hAnsi="Arial" w:cs="Arial"/>
          <w:color w:val="002060"/>
          <w:sz w:val="22"/>
          <w:szCs w:val="22"/>
        </w:rPr>
        <w:t xml:space="preserve"> peninsula. The local population demonstrate great loyalty to and affection for the site.</w:t>
      </w:r>
    </w:p>
    <w:p w14:paraId="34FF1C98" w14:textId="77777777" w:rsidR="0018744C" w:rsidRPr="009E3165" w:rsidRDefault="0018744C" w:rsidP="0018744C">
      <w:pPr>
        <w:rPr>
          <w:rFonts w:ascii="Arial" w:hAnsi="Arial" w:cs="Arial"/>
          <w:color w:val="002060"/>
          <w:sz w:val="22"/>
          <w:szCs w:val="22"/>
        </w:rPr>
      </w:pPr>
    </w:p>
    <w:p w14:paraId="43020A11" w14:textId="628E3EE1" w:rsidR="0018744C" w:rsidRPr="009E3165" w:rsidRDefault="0018744C" w:rsidP="0018744C">
      <w:pPr>
        <w:rPr>
          <w:rFonts w:ascii="Arial" w:hAnsi="Arial" w:cs="Arial"/>
          <w:color w:val="002060"/>
          <w:sz w:val="22"/>
          <w:szCs w:val="22"/>
        </w:rPr>
      </w:pPr>
      <w:r w:rsidRPr="090FE4A6">
        <w:rPr>
          <w:rFonts w:ascii="Arial" w:hAnsi="Arial" w:cs="Arial"/>
          <w:color w:val="002060"/>
          <w:sz w:val="22"/>
          <w:szCs w:val="22"/>
        </w:rPr>
        <w:t xml:space="preserve">The Hospital is </w:t>
      </w:r>
      <w:r w:rsidR="29DF97A0" w:rsidRPr="090FE4A6">
        <w:rPr>
          <w:rFonts w:ascii="Arial" w:hAnsi="Arial" w:cs="Arial"/>
          <w:color w:val="002060"/>
          <w:sz w:val="22"/>
          <w:szCs w:val="22"/>
        </w:rPr>
        <w:t>a</w:t>
      </w:r>
      <w:r w:rsidRPr="090FE4A6">
        <w:rPr>
          <w:rFonts w:ascii="Arial" w:hAnsi="Arial" w:cs="Arial"/>
          <w:color w:val="002060"/>
          <w:sz w:val="22"/>
          <w:szCs w:val="22"/>
        </w:rPr>
        <w:t xml:space="preserve"> 220 bedded, modern District General Hospital which opened in 1979 and is one of the busiest </w:t>
      </w:r>
      <w:r w:rsidR="08A241E2" w:rsidRPr="090FE4A6">
        <w:rPr>
          <w:rFonts w:ascii="Arial" w:hAnsi="Arial" w:cs="Arial"/>
          <w:color w:val="002060"/>
          <w:sz w:val="22"/>
          <w:szCs w:val="22"/>
        </w:rPr>
        <w:t>teachings</w:t>
      </w:r>
      <w:r w:rsidRPr="090FE4A6">
        <w:rPr>
          <w:rFonts w:ascii="Arial" w:hAnsi="Arial" w:cs="Arial"/>
          <w:color w:val="002060"/>
          <w:sz w:val="22"/>
          <w:szCs w:val="22"/>
        </w:rPr>
        <w:t xml:space="preserve"> DGHs in Scotland. In addition, the hospital is currently the base for provision of Emergency Medicine, Surgery, Endoscopy, Orthopaedics, Critical Care, Dialysis satellite unit Gynaecology and Maternity Services. A stabilize and transfer model for level 3 care and other acute presentations is well established in a hub and spoke model. We enjoy close and supportive working relationships with local primary care and have a very forward thinking HSCP.</w:t>
      </w:r>
    </w:p>
    <w:p w14:paraId="6D072C0D" w14:textId="77777777" w:rsidR="0018744C" w:rsidRPr="009E3165" w:rsidRDefault="0018744C" w:rsidP="0018744C">
      <w:pPr>
        <w:rPr>
          <w:rFonts w:ascii="Arial" w:hAnsi="Arial" w:cs="Arial"/>
          <w:color w:val="002060"/>
          <w:sz w:val="22"/>
          <w:szCs w:val="22"/>
          <w:lang w:val="en-US" w:eastAsia="en-US"/>
        </w:rPr>
      </w:pPr>
    </w:p>
    <w:p w14:paraId="79746F46" w14:textId="7C8938CE" w:rsidR="0018744C" w:rsidRPr="009E3165" w:rsidRDefault="0018744C" w:rsidP="0018744C">
      <w:pPr>
        <w:rPr>
          <w:rFonts w:ascii="Arial" w:hAnsi="Arial" w:cs="Arial"/>
          <w:color w:val="002060"/>
          <w:sz w:val="22"/>
          <w:szCs w:val="22"/>
        </w:rPr>
      </w:pPr>
      <w:r w:rsidRPr="090FE4A6">
        <w:rPr>
          <w:rFonts w:ascii="Arial" w:hAnsi="Arial" w:cs="Arial"/>
          <w:color w:val="002060"/>
          <w:sz w:val="22"/>
          <w:szCs w:val="22"/>
        </w:rPr>
        <w:t xml:space="preserve">The hospital provides a wide range of District General Hospital specialties with excellent support facilities. The hospital has a </w:t>
      </w:r>
      <w:r w:rsidR="77B2FF27" w:rsidRPr="090FE4A6">
        <w:rPr>
          <w:rFonts w:ascii="Arial" w:hAnsi="Arial" w:cs="Arial"/>
          <w:color w:val="002060"/>
          <w:sz w:val="22"/>
          <w:szCs w:val="22"/>
        </w:rPr>
        <w:t>first-class</w:t>
      </w:r>
      <w:r w:rsidRPr="090FE4A6">
        <w:rPr>
          <w:rFonts w:ascii="Arial" w:hAnsi="Arial" w:cs="Arial"/>
          <w:color w:val="002060"/>
          <w:sz w:val="22"/>
          <w:szCs w:val="22"/>
        </w:rPr>
        <w:t xml:space="preserve"> modern radiology department and services. All departments participate in undergraduate teaching and there is an active postgraduate educational program, specialising in General Internal Medicine and supporting International Medical Graduates. IRH benefits from links with the larger central hospitals in Glasgow and is well supported by the Department for Medical education along with a good medical library service. </w:t>
      </w:r>
    </w:p>
    <w:p w14:paraId="48A21919" w14:textId="77777777" w:rsidR="0018744C" w:rsidRPr="009E3165" w:rsidRDefault="0018744C" w:rsidP="0018744C">
      <w:pPr>
        <w:rPr>
          <w:rFonts w:ascii="Arial" w:hAnsi="Arial" w:cs="Arial"/>
          <w:color w:val="002060"/>
          <w:sz w:val="22"/>
          <w:szCs w:val="22"/>
        </w:rPr>
      </w:pPr>
    </w:p>
    <w:p w14:paraId="3F5AD2CD" w14:textId="77777777" w:rsidR="0018744C" w:rsidRPr="009E3165" w:rsidRDefault="0018744C" w:rsidP="0018744C">
      <w:pPr>
        <w:pStyle w:val="BodyText1"/>
        <w:tabs>
          <w:tab w:val="left" w:pos="720"/>
          <w:tab w:val="left" w:pos="1110"/>
        </w:tabs>
        <w:rPr>
          <w:rFonts w:ascii="Arial" w:hAnsi="Arial" w:cs="Arial"/>
          <w:color w:val="002060"/>
        </w:rPr>
      </w:pPr>
      <w:r w:rsidRPr="009E3165">
        <w:rPr>
          <w:rFonts w:ascii="Arial" w:hAnsi="Arial" w:cs="Arial"/>
          <w:b/>
          <w:bCs/>
          <w:color w:val="002060"/>
        </w:rPr>
        <w:t xml:space="preserve">The Medical Unit </w:t>
      </w:r>
    </w:p>
    <w:p w14:paraId="565BE783" w14:textId="77777777" w:rsidR="0018744C" w:rsidRPr="009E3165" w:rsidRDefault="0018744C" w:rsidP="0018744C">
      <w:pPr>
        <w:rPr>
          <w:rFonts w:ascii="Arial" w:hAnsi="Arial" w:cs="Arial"/>
          <w:color w:val="002060"/>
          <w:sz w:val="22"/>
          <w:szCs w:val="22"/>
        </w:rPr>
      </w:pPr>
      <w:r w:rsidRPr="009E3165">
        <w:rPr>
          <w:rFonts w:ascii="Arial" w:hAnsi="Arial" w:cs="Arial"/>
          <w:color w:val="002060"/>
          <w:sz w:val="22"/>
          <w:szCs w:val="22"/>
        </w:rPr>
        <w:t xml:space="preserve">The Medical Unit at the </w:t>
      </w:r>
      <w:r w:rsidR="00370EAC">
        <w:rPr>
          <w:rFonts w:ascii="Arial" w:hAnsi="Arial" w:cs="Arial"/>
          <w:color w:val="002060"/>
          <w:sz w:val="22"/>
          <w:szCs w:val="22"/>
        </w:rPr>
        <w:t xml:space="preserve">Inverclyde Royal </w:t>
      </w:r>
      <w:r w:rsidRPr="009E3165">
        <w:rPr>
          <w:rFonts w:ascii="Arial" w:hAnsi="Arial" w:cs="Arial"/>
          <w:color w:val="002060"/>
          <w:sz w:val="22"/>
          <w:szCs w:val="22"/>
        </w:rPr>
        <w:t xml:space="preserve">Hospital has 130 beds.  This includes a 7 bedded critical care unit, a 30 bedded medical receiving ward and Medical Assessment Unit with evolving ambulatory care service. The medical unit provides an acute service in general medicine with clinics in general medicine, diabetes and endocrinology, rheumatology, cardiology, respiratory medicine and haematology. </w:t>
      </w:r>
    </w:p>
    <w:p w14:paraId="6BD18F9B" w14:textId="77777777" w:rsidR="0018744C" w:rsidRPr="009E3165" w:rsidRDefault="0018744C" w:rsidP="0018744C">
      <w:pPr>
        <w:rPr>
          <w:rFonts w:ascii="Arial" w:hAnsi="Arial" w:cs="Arial"/>
          <w:color w:val="002060"/>
          <w:sz w:val="22"/>
          <w:szCs w:val="22"/>
        </w:rPr>
      </w:pPr>
    </w:p>
    <w:p w14:paraId="081213B6" w14:textId="77777777" w:rsidR="0018744C" w:rsidRPr="009E3165" w:rsidRDefault="0018744C" w:rsidP="0018744C">
      <w:pPr>
        <w:pStyle w:val="BodyText1"/>
        <w:tabs>
          <w:tab w:val="left" w:pos="709"/>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b/>
          <w:bCs/>
          <w:color w:val="002060"/>
        </w:rPr>
      </w:pPr>
      <w:r w:rsidRPr="009E3165">
        <w:rPr>
          <w:rFonts w:ascii="Arial" w:hAnsi="Arial" w:cs="Arial"/>
          <w:b/>
          <w:bCs/>
          <w:color w:val="002060"/>
        </w:rPr>
        <w:t>Consultant Staffing</w:t>
      </w:r>
    </w:p>
    <w:p w14:paraId="5916E94E" w14:textId="77777777" w:rsidR="0018744C" w:rsidRPr="009E3165" w:rsidRDefault="0018744C" w:rsidP="0018744C">
      <w:pPr>
        <w:pStyle w:val="BodyText1"/>
        <w:tabs>
          <w:tab w:val="left" w:pos="709"/>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b/>
          <w:bCs/>
          <w:color w:val="002060"/>
        </w:rPr>
      </w:pPr>
      <w:r w:rsidRPr="009E3165">
        <w:rPr>
          <w:rFonts w:ascii="Arial" w:hAnsi="Arial" w:cs="Arial"/>
          <w:color w:val="002060"/>
        </w:rPr>
        <w:t>The Consultants with special interests, based in IRH are as follows:</w:t>
      </w:r>
    </w:p>
    <w:p w14:paraId="61D0F060"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Abigail G</w:t>
      </w:r>
      <w:r w:rsidR="006A3C0A">
        <w:rPr>
          <w:rFonts w:ascii="Arial" w:hAnsi="Arial" w:cs="Arial"/>
          <w:color w:val="002060"/>
          <w:sz w:val="22"/>
          <w:szCs w:val="22"/>
        </w:rPr>
        <w:t>unn</w:t>
      </w:r>
      <w:r w:rsidR="006A3C0A">
        <w:rPr>
          <w:rFonts w:ascii="Arial" w:hAnsi="Arial" w:cs="Arial"/>
          <w:color w:val="002060"/>
          <w:sz w:val="22"/>
          <w:szCs w:val="22"/>
        </w:rPr>
        <w:tab/>
      </w:r>
      <w:r w:rsidR="006A3C0A">
        <w:rPr>
          <w:rFonts w:ascii="Arial" w:hAnsi="Arial" w:cs="Arial"/>
          <w:color w:val="002060"/>
          <w:sz w:val="22"/>
          <w:szCs w:val="22"/>
        </w:rPr>
        <w:tab/>
        <w:t xml:space="preserve">            </w:t>
      </w:r>
      <w:r w:rsidRPr="009E3165">
        <w:rPr>
          <w:rFonts w:ascii="Arial" w:hAnsi="Arial" w:cs="Arial"/>
          <w:color w:val="002060"/>
          <w:sz w:val="22"/>
          <w:szCs w:val="22"/>
        </w:rPr>
        <w:t>Acute Care Physician</w:t>
      </w:r>
    </w:p>
    <w:p w14:paraId="0855BCC3"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Andrew McCulloch</w:t>
      </w:r>
      <w:r w:rsidRPr="009E3165">
        <w:rPr>
          <w:rFonts w:ascii="Arial" w:hAnsi="Arial" w:cs="Arial"/>
          <w:color w:val="002060"/>
          <w:sz w:val="22"/>
          <w:szCs w:val="22"/>
        </w:rPr>
        <w:tab/>
      </w:r>
      <w:r w:rsidRPr="009E3165">
        <w:rPr>
          <w:rFonts w:ascii="Arial" w:hAnsi="Arial" w:cs="Arial"/>
          <w:color w:val="002060"/>
          <w:sz w:val="22"/>
          <w:szCs w:val="22"/>
        </w:rPr>
        <w:tab/>
      </w:r>
      <w:r w:rsidRPr="009E3165">
        <w:rPr>
          <w:rFonts w:ascii="Arial" w:hAnsi="Arial" w:cs="Arial"/>
          <w:color w:val="002060"/>
          <w:sz w:val="22"/>
          <w:szCs w:val="22"/>
        </w:rPr>
        <w:tab/>
        <w:t xml:space="preserve">Cardiology </w:t>
      </w:r>
    </w:p>
    <w:p w14:paraId="7A258237"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Helen Papaconstantinou</w:t>
      </w:r>
      <w:r w:rsidRPr="009E3165">
        <w:rPr>
          <w:rFonts w:ascii="Arial" w:hAnsi="Arial" w:cs="Arial"/>
          <w:color w:val="002060"/>
          <w:sz w:val="22"/>
          <w:szCs w:val="22"/>
        </w:rPr>
        <w:tab/>
      </w:r>
      <w:r w:rsidRPr="009E3165">
        <w:rPr>
          <w:rFonts w:ascii="Arial" w:hAnsi="Arial" w:cs="Arial"/>
          <w:color w:val="002060"/>
          <w:sz w:val="22"/>
          <w:szCs w:val="22"/>
        </w:rPr>
        <w:tab/>
        <w:t>Cardiology</w:t>
      </w:r>
      <w:r w:rsidRPr="009E3165">
        <w:rPr>
          <w:rFonts w:ascii="Arial" w:hAnsi="Arial" w:cs="Arial"/>
          <w:color w:val="002060"/>
          <w:sz w:val="22"/>
          <w:szCs w:val="22"/>
        </w:rPr>
        <w:tab/>
      </w:r>
    </w:p>
    <w:p w14:paraId="464F8A01"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Chris Jones</w:t>
      </w:r>
      <w:r w:rsidRPr="009E3165">
        <w:rPr>
          <w:rFonts w:ascii="Arial" w:hAnsi="Arial" w:cs="Arial"/>
          <w:color w:val="002060"/>
          <w:sz w:val="22"/>
          <w:szCs w:val="22"/>
        </w:rPr>
        <w:tab/>
      </w:r>
      <w:r w:rsidRPr="009E3165">
        <w:rPr>
          <w:rFonts w:ascii="Arial" w:hAnsi="Arial" w:cs="Arial"/>
          <w:color w:val="002060"/>
          <w:sz w:val="22"/>
          <w:szCs w:val="22"/>
        </w:rPr>
        <w:tab/>
      </w:r>
      <w:r w:rsidRPr="009E3165">
        <w:rPr>
          <w:rFonts w:ascii="Arial" w:hAnsi="Arial" w:cs="Arial"/>
          <w:color w:val="002060"/>
          <w:sz w:val="22"/>
          <w:szCs w:val="22"/>
        </w:rPr>
        <w:tab/>
        <w:t>Diabetes and Endocrinology</w:t>
      </w:r>
    </w:p>
    <w:p w14:paraId="776531C6"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Mohammed Azharu</w:t>
      </w:r>
      <w:r w:rsidR="006A3C0A">
        <w:rPr>
          <w:rFonts w:ascii="Arial" w:hAnsi="Arial" w:cs="Arial"/>
          <w:color w:val="002060"/>
          <w:sz w:val="22"/>
          <w:szCs w:val="22"/>
        </w:rPr>
        <w:t>ddin</w:t>
      </w:r>
      <w:r w:rsidR="006A3C0A">
        <w:rPr>
          <w:rFonts w:ascii="Arial" w:hAnsi="Arial" w:cs="Arial"/>
          <w:color w:val="002060"/>
          <w:sz w:val="22"/>
          <w:szCs w:val="22"/>
        </w:rPr>
        <w:tab/>
      </w:r>
      <w:r w:rsidR="006A3C0A">
        <w:rPr>
          <w:rFonts w:ascii="Arial" w:hAnsi="Arial" w:cs="Arial"/>
          <w:color w:val="002060"/>
          <w:sz w:val="22"/>
          <w:szCs w:val="22"/>
        </w:rPr>
        <w:tab/>
        <w:t xml:space="preserve">Diabetes and Endocrinology           </w:t>
      </w:r>
    </w:p>
    <w:p w14:paraId="3FD786FB"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 xml:space="preserve">Dr David </w:t>
      </w:r>
      <w:proofErr w:type="spellStart"/>
      <w:r w:rsidRPr="009E3165">
        <w:rPr>
          <w:rFonts w:ascii="Arial" w:hAnsi="Arial" w:cs="Arial"/>
          <w:color w:val="002060"/>
          <w:sz w:val="22"/>
          <w:szCs w:val="22"/>
        </w:rPr>
        <w:t>Raeside</w:t>
      </w:r>
      <w:proofErr w:type="spellEnd"/>
      <w:r w:rsidRPr="009E3165">
        <w:rPr>
          <w:rFonts w:ascii="Arial" w:hAnsi="Arial" w:cs="Arial"/>
          <w:color w:val="002060"/>
          <w:sz w:val="22"/>
          <w:szCs w:val="22"/>
        </w:rPr>
        <w:tab/>
        <w:t xml:space="preserve">              </w:t>
      </w:r>
      <w:r w:rsidRPr="009E3165">
        <w:rPr>
          <w:rFonts w:ascii="Arial" w:hAnsi="Arial" w:cs="Arial"/>
          <w:color w:val="002060"/>
          <w:sz w:val="22"/>
          <w:szCs w:val="22"/>
        </w:rPr>
        <w:tab/>
        <w:t>Respiratory Medicine</w:t>
      </w:r>
    </w:p>
    <w:p w14:paraId="35FE7533" w14:textId="77777777" w:rsidR="0018744C"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 xml:space="preserve">Dr Matthew Maycock                         Respiratory Medicine </w:t>
      </w:r>
    </w:p>
    <w:p w14:paraId="2CBC3EE4" w14:textId="77777777" w:rsidR="006A3C0A" w:rsidRPr="009E3165" w:rsidRDefault="006A3C0A"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Pr>
          <w:rFonts w:ascii="Arial" w:hAnsi="Arial" w:cs="Arial"/>
          <w:color w:val="002060"/>
          <w:sz w:val="22"/>
          <w:szCs w:val="22"/>
        </w:rPr>
        <w:t xml:space="preserve">Dr Sheonagh Law                              </w:t>
      </w:r>
      <w:r w:rsidRPr="009E3165">
        <w:rPr>
          <w:rFonts w:ascii="Arial" w:hAnsi="Arial" w:cs="Arial"/>
          <w:color w:val="002060"/>
          <w:sz w:val="22"/>
          <w:szCs w:val="22"/>
        </w:rPr>
        <w:t>Respiratory Medicine</w:t>
      </w:r>
      <w:r>
        <w:rPr>
          <w:rFonts w:ascii="Arial" w:hAnsi="Arial" w:cs="Arial"/>
          <w:color w:val="002060"/>
          <w:sz w:val="22"/>
          <w:szCs w:val="22"/>
        </w:rPr>
        <w:t xml:space="preserve">                             </w:t>
      </w:r>
    </w:p>
    <w:p w14:paraId="00FF93B2"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Nmasinachi Campbell</w:t>
      </w:r>
      <w:r w:rsidRPr="009E3165">
        <w:rPr>
          <w:rFonts w:ascii="Arial" w:hAnsi="Arial" w:cs="Arial"/>
          <w:color w:val="002060"/>
          <w:sz w:val="22"/>
          <w:szCs w:val="22"/>
        </w:rPr>
        <w:tab/>
      </w:r>
      <w:r w:rsidRPr="009E3165">
        <w:rPr>
          <w:rFonts w:ascii="Arial" w:hAnsi="Arial" w:cs="Arial"/>
          <w:color w:val="002060"/>
          <w:sz w:val="22"/>
          <w:szCs w:val="22"/>
        </w:rPr>
        <w:tab/>
        <w:t xml:space="preserve">Rheumatologist </w:t>
      </w:r>
    </w:p>
    <w:p w14:paraId="5937D69F"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Gillian Roberts</w:t>
      </w:r>
      <w:r w:rsidRPr="009E3165">
        <w:rPr>
          <w:rFonts w:ascii="Arial" w:hAnsi="Arial" w:cs="Arial"/>
          <w:color w:val="002060"/>
          <w:sz w:val="22"/>
          <w:szCs w:val="22"/>
        </w:rPr>
        <w:tab/>
      </w:r>
      <w:r w:rsidRPr="009E3165">
        <w:rPr>
          <w:rFonts w:ascii="Arial" w:hAnsi="Arial" w:cs="Arial"/>
          <w:color w:val="002060"/>
          <w:sz w:val="22"/>
          <w:szCs w:val="22"/>
        </w:rPr>
        <w:tab/>
        <w:t xml:space="preserve">            Rheumatologist</w:t>
      </w:r>
    </w:p>
    <w:p w14:paraId="27AC4BF6"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Laura Connell</w:t>
      </w:r>
      <w:r w:rsidRPr="009E3165">
        <w:rPr>
          <w:rFonts w:ascii="Arial" w:hAnsi="Arial" w:cs="Arial"/>
          <w:color w:val="002060"/>
          <w:sz w:val="22"/>
          <w:szCs w:val="22"/>
        </w:rPr>
        <w:tab/>
      </w:r>
      <w:r w:rsidRPr="009E3165">
        <w:rPr>
          <w:rFonts w:ascii="Arial" w:hAnsi="Arial" w:cs="Arial"/>
          <w:color w:val="002060"/>
          <w:sz w:val="22"/>
          <w:szCs w:val="22"/>
        </w:rPr>
        <w:tab/>
      </w:r>
      <w:r w:rsidRPr="009E3165">
        <w:rPr>
          <w:rFonts w:ascii="Arial" w:hAnsi="Arial" w:cs="Arial"/>
          <w:color w:val="002060"/>
          <w:sz w:val="22"/>
          <w:szCs w:val="22"/>
        </w:rPr>
        <w:tab/>
        <w:t>Rheumatologist</w:t>
      </w:r>
    </w:p>
    <w:p w14:paraId="5294F54D" w14:textId="77777777" w:rsidR="0018744C" w:rsidRPr="009E3165" w:rsidRDefault="0018744C" w:rsidP="0018744C">
      <w:pPr>
        <w:pStyle w:val="Bullet1"/>
        <w:tabs>
          <w:tab w:val="num" w:pos="1058"/>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Dr Lisa Hutton</w:t>
      </w:r>
      <w:r w:rsidRPr="009E3165">
        <w:rPr>
          <w:rFonts w:ascii="Arial" w:hAnsi="Arial" w:cs="Arial"/>
          <w:color w:val="002060"/>
          <w:sz w:val="22"/>
          <w:szCs w:val="22"/>
        </w:rPr>
        <w:tab/>
      </w:r>
      <w:r w:rsidRPr="009E3165">
        <w:rPr>
          <w:rFonts w:ascii="Arial" w:hAnsi="Arial" w:cs="Arial"/>
          <w:color w:val="002060"/>
          <w:sz w:val="22"/>
          <w:szCs w:val="22"/>
        </w:rPr>
        <w:tab/>
      </w:r>
      <w:r w:rsidRPr="009E3165">
        <w:rPr>
          <w:rFonts w:ascii="Arial" w:hAnsi="Arial" w:cs="Arial"/>
          <w:color w:val="002060"/>
          <w:sz w:val="22"/>
          <w:szCs w:val="22"/>
        </w:rPr>
        <w:tab/>
      </w:r>
      <w:r w:rsidRPr="009E3165">
        <w:rPr>
          <w:rFonts w:ascii="Arial" w:hAnsi="Arial" w:cs="Arial"/>
          <w:color w:val="002060"/>
          <w:sz w:val="22"/>
          <w:szCs w:val="22"/>
        </w:rPr>
        <w:tab/>
        <w:t>Rheumatologist</w:t>
      </w:r>
    </w:p>
    <w:p w14:paraId="238601FE" w14:textId="77777777" w:rsidR="0018744C" w:rsidRPr="009E3165" w:rsidRDefault="0018744C" w:rsidP="0018744C">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
    <w:p w14:paraId="5469031F" w14:textId="77777777" w:rsidR="0018744C" w:rsidRDefault="0018744C" w:rsidP="0018744C">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r w:rsidRPr="009E3165">
        <w:rPr>
          <w:rFonts w:ascii="Arial" w:hAnsi="Arial" w:cs="Arial"/>
          <w:color w:val="002060"/>
          <w:sz w:val="22"/>
          <w:szCs w:val="22"/>
        </w:rPr>
        <w:t xml:space="preserve">The site benefits from the support of 2 previous Chiefs of Medicine and CD and offers a mentorship program from new consultants. </w:t>
      </w:r>
    </w:p>
    <w:p w14:paraId="0F3CABC7" w14:textId="77777777" w:rsidR="006A3C0A" w:rsidRDefault="006A3C0A" w:rsidP="0018744C">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p>
    <w:p w14:paraId="5B08B5D1" w14:textId="77777777" w:rsidR="006A3C0A" w:rsidRPr="009E3165" w:rsidRDefault="006A3C0A" w:rsidP="0018744C">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color w:val="002060"/>
          <w:sz w:val="22"/>
          <w:szCs w:val="22"/>
        </w:rPr>
      </w:pPr>
    </w:p>
    <w:p w14:paraId="16DEB4AB" w14:textId="77777777" w:rsidR="0018744C" w:rsidRPr="009E3165" w:rsidRDefault="0018744C" w:rsidP="0018744C">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720"/>
        <w:rPr>
          <w:rFonts w:ascii="Arial" w:hAnsi="Arial" w:cs="Arial"/>
          <w:color w:val="002060"/>
          <w:sz w:val="22"/>
          <w:szCs w:val="22"/>
        </w:rPr>
      </w:pPr>
    </w:p>
    <w:p w14:paraId="7D122CD5" w14:textId="77777777" w:rsidR="0018744C" w:rsidRPr="009E3165" w:rsidRDefault="0018744C" w:rsidP="0018744C">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b/>
          <w:bCs/>
          <w:color w:val="002060"/>
          <w:sz w:val="22"/>
          <w:szCs w:val="22"/>
        </w:rPr>
      </w:pPr>
      <w:r w:rsidRPr="009E3165">
        <w:rPr>
          <w:rFonts w:ascii="Arial" w:hAnsi="Arial" w:cs="Arial"/>
          <w:b/>
          <w:bCs/>
          <w:color w:val="002060"/>
          <w:sz w:val="22"/>
          <w:szCs w:val="22"/>
        </w:rPr>
        <w:t>Junior Staff</w:t>
      </w:r>
    </w:p>
    <w:p w14:paraId="0AD9C6F4" w14:textId="77777777" w:rsidR="0018744C" w:rsidRPr="009E3165" w:rsidRDefault="0018744C" w:rsidP="0018744C">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b/>
          <w:bCs/>
          <w:color w:val="002060"/>
          <w:sz w:val="22"/>
          <w:szCs w:val="22"/>
        </w:rPr>
      </w:pPr>
    </w:p>
    <w:p w14:paraId="3E4C7000" w14:textId="36DBC99F" w:rsidR="0018744C" w:rsidRPr="009E3165" w:rsidRDefault="0018744C" w:rsidP="0018744C">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ind w:left="0"/>
        <w:rPr>
          <w:rFonts w:ascii="Arial" w:hAnsi="Arial" w:cs="Arial"/>
          <w:b/>
          <w:bCs/>
          <w:color w:val="002060"/>
          <w:sz w:val="22"/>
          <w:szCs w:val="22"/>
        </w:rPr>
      </w:pPr>
      <w:r w:rsidRPr="090FE4A6">
        <w:rPr>
          <w:rFonts w:ascii="Arial" w:hAnsi="Arial" w:cs="Arial"/>
          <w:color w:val="002060"/>
          <w:sz w:val="22"/>
          <w:szCs w:val="22"/>
        </w:rPr>
        <w:t xml:space="preserve">Junior staff are provided by Scotland Deanery, West Region Training </w:t>
      </w:r>
      <w:proofErr w:type="spellStart"/>
      <w:r w:rsidRPr="090FE4A6">
        <w:rPr>
          <w:rFonts w:ascii="Arial" w:hAnsi="Arial" w:cs="Arial"/>
          <w:color w:val="002060"/>
          <w:sz w:val="22"/>
          <w:szCs w:val="22"/>
        </w:rPr>
        <w:t>Programme</w:t>
      </w:r>
      <w:proofErr w:type="spellEnd"/>
      <w:r w:rsidRPr="090FE4A6">
        <w:rPr>
          <w:rFonts w:ascii="Arial" w:hAnsi="Arial" w:cs="Arial"/>
          <w:color w:val="002060"/>
          <w:sz w:val="22"/>
          <w:szCs w:val="22"/>
        </w:rPr>
        <w:t xml:space="preserve">, across all grades and a combination </w:t>
      </w:r>
      <w:r w:rsidR="006A3C0A" w:rsidRPr="090FE4A6">
        <w:rPr>
          <w:rFonts w:ascii="Arial" w:hAnsi="Arial" w:cs="Arial"/>
          <w:color w:val="002060"/>
          <w:sz w:val="22"/>
          <w:szCs w:val="22"/>
        </w:rPr>
        <w:t xml:space="preserve">of specialist doctors (acute medicine, </w:t>
      </w:r>
      <w:r w:rsidR="3DF4E0AE" w:rsidRPr="090FE4A6">
        <w:rPr>
          <w:rFonts w:ascii="Arial" w:hAnsi="Arial" w:cs="Arial"/>
          <w:color w:val="002060"/>
          <w:sz w:val="22"/>
          <w:szCs w:val="22"/>
        </w:rPr>
        <w:t>cardiology,</w:t>
      </w:r>
      <w:r w:rsidR="006A3C0A" w:rsidRPr="090FE4A6">
        <w:rPr>
          <w:rFonts w:ascii="Arial" w:hAnsi="Arial" w:cs="Arial"/>
          <w:color w:val="002060"/>
          <w:sz w:val="22"/>
          <w:szCs w:val="22"/>
        </w:rPr>
        <w:t xml:space="preserve"> and rheumatology), </w:t>
      </w:r>
      <w:r w:rsidRPr="090FE4A6">
        <w:rPr>
          <w:rFonts w:ascii="Arial" w:hAnsi="Arial" w:cs="Arial"/>
          <w:color w:val="002060"/>
          <w:sz w:val="22"/>
          <w:szCs w:val="22"/>
        </w:rPr>
        <w:t>staff grade doctors and clinical fellows. There is also a strong ethos of the development of ANP colleagues on site.</w:t>
      </w:r>
    </w:p>
    <w:p w14:paraId="4B1F511A" w14:textId="77777777" w:rsidR="0018744C" w:rsidRPr="009E3165" w:rsidRDefault="0018744C" w:rsidP="0018744C">
      <w:pPr>
        <w:ind w:left="720"/>
        <w:rPr>
          <w:rFonts w:ascii="Arial" w:hAnsi="Arial" w:cs="Arial"/>
          <w:color w:val="002060"/>
          <w:sz w:val="22"/>
          <w:szCs w:val="22"/>
        </w:rPr>
      </w:pPr>
    </w:p>
    <w:p w14:paraId="702813DC" w14:textId="65E6AF40" w:rsidR="0018744C" w:rsidRPr="009E3165" w:rsidRDefault="0018744C" w:rsidP="0018744C">
      <w:pPr>
        <w:pStyle w:val="BodyText21"/>
        <w:rPr>
          <w:rFonts w:ascii="Arial" w:hAnsi="Arial" w:cs="Arial"/>
          <w:color w:val="002060"/>
          <w:sz w:val="22"/>
          <w:szCs w:val="22"/>
        </w:rPr>
      </w:pPr>
      <w:r w:rsidRPr="009E3165">
        <w:rPr>
          <w:rFonts w:ascii="Arial" w:hAnsi="Arial" w:cs="Arial"/>
          <w:color w:val="002060"/>
          <w:sz w:val="22"/>
          <w:szCs w:val="22"/>
        </w:rPr>
        <w:t xml:space="preserve">There are Specialist Nurses in Diabetes, Respiratory Medicine, Cardiac Rehabilitation, Cardiac Failure, </w:t>
      </w:r>
      <w:proofErr w:type="spellStart"/>
      <w:r w:rsidRPr="009E3165">
        <w:rPr>
          <w:rFonts w:ascii="Arial" w:hAnsi="Arial" w:cs="Arial"/>
          <w:color w:val="002060"/>
          <w:sz w:val="22"/>
          <w:szCs w:val="22"/>
        </w:rPr>
        <w:t>Haemato</w:t>
      </w:r>
      <w:proofErr w:type="spellEnd"/>
      <w:r w:rsidRPr="009E3165">
        <w:rPr>
          <w:rFonts w:ascii="Arial" w:hAnsi="Arial" w:cs="Arial"/>
          <w:color w:val="002060"/>
          <w:sz w:val="22"/>
          <w:szCs w:val="22"/>
        </w:rPr>
        <w:t>-Oncology, D.V.T and Chest Pain management, Inflammatory Bowel Disease</w:t>
      </w:r>
      <w:r w:rsidR="0060094F" w:rsidRPr="009E3165">
        <w:rPr>
          <w:rFonts w:ascii="Arial" w:hAnsi="Arial" w:cs="Arial"/>
          <w:color w:val="002060"/>
          <w:sz w:val="22"/>
          <w:szCs w:val="22"/>
        </w:rPr>
        <w:t xml:space="preserve">, </w:t>
      </w:r>
      <w:r w:rsidR="0060094F">
        <w:rPr>
          <w:rFonts w:ascii="Arial" w:hAnsi="Arial" w:cs="Arial"/>
          <w:color w:val="002060"/>
          <w:sz w:val="22"/>
          <w:szCs w:val="22"/>
        </w:rPr>
        <w:t>Rheumatology,</w:t>
      </w:r>
      <w:r w:rsidR="000D2081">
        <w:rPr>
          <w:rFonts w:ascii="Arial" w:hAnsi="Arial" w:cs="Arial"/>
          <w:color w:val="002060"/>
          <w:sz w:val="22"/>
          <w:szCs w:val="22"/>
        </w:rPr>
        <w:t xml:space="preserve"> Osteoporosis and </w:t>
      </w:r>
      <w:r w:rsidRPr="009E3165">
        <w:rPr>
          <w:rFonts w:ascii="Arial" w:hAnsi="Arial" w:cs="Arial"/>
          <w:color w:val="002060"/>
          <w:sz w:val="22"/>
          <w:szCs w:val="22"/>
        </w:rPr>
        <w:t>Liver Disease and Stroke across Clyde.</w:t>
      </w:r>
    </w:p>
    <w:p w14:paraId="65F9C3DC" w14:textId="77777777" w:rsidR="0018744C" w:rsidRPr="009E3165" w:rsidRDefault="0018744C" w:rsidP="0018744C">
      <w:pPr>
        <w:rPr>
          <w:rFonts w:ascii="Arial" w:hAnsi="Arial" w:cs="Arial"/>
          <w:b/>
          <w:bCs/>
          <w:color w:val="002060"/>
          <w:sz w:val="22"/>
          <w:szCs w:val="22"/>
        </w:rPr>
      </w:pPr>
      <w:r w:rsidRPr="009E3165">
        <w:rPr>
          <w:rFonts w:ascii="Arial" w:hAnsi="Arial" w:cs="Arial"/>
          <w:b/>
          <w:bCs/>
          <w:color w:val="002060"/>
          <w:sz w:val="22"/>
          <w:szCs w:val="22"/>
        </w:rPr>
        <w:tab/>
      </w:r>
    </w:p>
    <w:p w14:paraId="5B27EB40" w14:textId="77777777" w:rsidR="0018744C" w:rsidRPr="009E3165" w:rsidRDefault="0018744C" w:rsidP="0018744C">
      <w:pPr>
        <w:pStyle w:val="BodyText20"/>
        <w:spacing w:line="240" w:lineRule="auto"/>
        <w:rPr>
          <w:rFonts w:ascii="Arial" w:hAnsi="Arial" w:cs="Arial"/>
          <w:color w:val="002060"/>
        </w:rPr>
      </w:pPr>
      <w:r w:rsidRPr="009E3165">
        <w:rPr>
          <w:rFonts w:ascii="Arial" w:hAnsi="Arial" w:cs="Arial"/>
          <w:color w:val="002060"/>
        </w:rPr>
        <w:t>The Stroke service is represented on the Greater Glasgow &amp; Clyde Stroke Managed Clinical Network.</w:t>
      </w:r>
    </w:p>
    <w:p w14:paraId="54BE01BE" w14:textId="77777777" w:rsidR="0018744C" w:rsidRPr="009E3165" w:rsidRDefault="0018744C" w:rsidP="0018744C">
      <w:pPr>
        <w:pStyle w:val="Heading2"/>
        <w:ind w:left="0"/>
        <w:jc w:val="both"/>
        <w:rPr>
          <w:color w:val="002060"/>
        </w:rPr>
      </w:pPr>
      <w:r w:rsidRPr="009E3165">
        <w:rPr>
          <w:color w:val="002060"/>
        </w:rPr>
        <w:t>Acute Medical Services</w:t>
      </w:r>
    </w:p>
    <w:p w14:paraId="5023141B" w14:textId="77777777" w:rsidR="0018744C" w:rsidRPr="009E3165" w:rsidRDefault="0018744C" w:rsidP="0018744C">
      <w:pPr>
        <w:rPr>
          <w:color w:val="002060"/>
        </w:rPr>
      </w:pPr>
    </w:p>
    <w:p w14:paraId="1E97899C" w14:textId="77777777" w:rsidR="0018744C" w:rsidRPr="009E3165" w:rsidRDefault="0018744C" w:rsidP="0018744C">
      <w:pPr>
        <w:pStyle w:val="Heading7"/>
        <w:jc w:val="both"/>
        <w:rPr>
          <w:rFonts w:ascii="Arial" w:hAnsi="Arial" w:cs="Arial"/>
          <w:b/>
          <w:bCs/>
          <w:color w:val="002060"/>
          <w:sz w:val="22"/>
          <w:szCs w:val="22"/>
        </w:rPr>
      </w:pPr>
      <w:r w:rsidRPr="009E3165">
        <w:rPr>
          <w:rFonts w:ascii="Arial" w:hAnsi="Arial" w:cs="Arial"/>
          <w:b/>
          <w:bCs/>
          <w:color w:val="002060"/>
          <w:sz w:val="22"/>
          <w:szCs w:val="22"/>
        </w:rPr>
        <w:t>The cohesive and supportive team provide the unscheduled and acute care for the service at IRH</w:t>
      </w:r>
    </w:p>
    <w:p w14:paraId="1F3B1409" w14:textId="77777777" w:rsidR="0018744C" w:rsidRPr="009E3165" w:rsidRDefault="0018744C" w:rsidP="0018744C">
      <w:pPr>
        <w:rPr>
          <w:rFonts w:ascii="Arial" w:hAnsi="Arial" w:cs="Arial"/>
          <w:color w:val="002060"/>
          <w:sz w:val="22"/>
          <w:szCs w:val="22"/>
        </w:rPr>
      </w:pPr>
    </w:p>
    <w:p w14:paraId="2BB67520" w14:textId="77777777" w:rsidR="0018744C" w:rsidRPr="009E3165" w:rsidRDefault="0018744C" w:rsidP="0018744C">
      <w:pPr>
        <w:pStyle w:val="Heading2"/>
        <w:ind w:left="0"/>
        <w:jc w:val="both"/>
        <w:rPr>
          <w:color w:val="002060"/>
        </w:rPr>
      </w:pPr>
      <w:r w:rsidRPr="009E3165">
        <w:rPr>
          <w:color w:val="002060"/>
        </w:rPr>
        <w:t xml:space="preserve">Medical Assessment and Acute Receiving </w:t>
      </w:r>
    </w:p>
    <w:p w14:paraId="562C75D1" w14:textId="77777777" w:rsidR="0018744C" w:rsidRPr="009E3165" w:rsidRDefault="0018744C" w:rsidP="0018744C">
      <w:pPr>
        <w:rPr>
          <w:color w:val="002060"/>
        </w:rPr>
      </w:pPr>
    </w:p>
    <w:p w14:paraId="1F16D55D" w14:textId="77777777" w:rsidR="0018744C" w:rsidRPr="009E3165" w:rsidRDefault="0018744C" w:rsidP="0018744C">
      <w:pPr>
        <w:jc w:val="both"/>
        <w:rPr>
          <w:rFonts w:ascii="Arial" w:hAnsi="Arial" w:cs="Arial"/>
          <w:color w:val="002060"/>
          <w:sz w:val="22"/>
          <w:szCs w:val="22"/>
        </w:rPr>
      </w:pPr>
      <w:r w:rsidRPr="009E3165">
        <w:rPr>
          <w:rFonts w:ascii="Arial" w:hAnsi="Arial" w:cs="Arial"/>
          <w:color w:val="002060"/>
          <w:sz w:val="22"/>
          <w:szCs w:val="22"/>
        </w:rPr>
        <w:t>GP referred medical patients are streamed by phone to the most appropriate area to provide the best patient pathway and experience. This may be direct to ED, SATA, the receiving ward or ambulatory care. Receiving is supported by middle grade doctors, ANPs and the DVT clinic.</w:t>
      </w:r>
    </w:p>
    <w:p w14:paraId="664355AD" w14:textId="77777777" w:rsidR="0018744C" w:rsidRPr="009E3165" w:rsidRDefault="0018744C" w:rsidP="0018744C">
      <w:pPr>
        <w:jc w:val="both"/>
        <w:rPr>
          <w:rFonts w:ascii="Arial" w:hAnsi="Arial" w:cs="Arial"/>
          <w:color w:val="002060"/>
          <w:sz w:val="22"/>
          <w:szCs w:val="22"/>
        </w:rPr>
      </w:pPr>
    </w:p>
    <w:p w14:paraId="68362804" w14:textId="61114FE0" w:rsidR="0018744C" w:rsidRPr="009E3165" w:rsidRDefault="0018744C" w:rsidP="0018744C">
      <w:pPr>
        <w:jc w:val="both"/>
        <w:rPr>
          <w:rFonts w:ascii="Arial" w:hAnsi="Arial" w:cs="Arial"/>
          <w:color w:val="002060"/>
          <w:sz w:val="22"/>
          <w:szCs w:val="22"/>
        </w:rPr>
      </w:pPr>
      <w:r w:rsidRPr="090FE4A6">
        <w:rPr>
          <w:rFonts w:ascii="Arial" w:hAnsi="Arial" w:cs="Arial"/>
          <w:color w:val="002060"/>
          <w:sz w:val="22"/>
          <w:szCs w:val="22"/>
        </w:rPr>
        <w:t xml:space="preserve">The Acute Medical Unit is based in J North. It is staffed by a </w:t>
      </w:r>
      <w:r w:rsidR="7199439B" w:rsidRPr="090FE4A6">
        <w:rPr>
          <w:rFonts w:ascii="Arial" w:hAnsi="Arial" w:cs="Arial"/>
          <w:color w:val="002060"/>
          <w:sz w:val="22"/>
          <w:szCs w:val="22"/>
        </w:rPr>
        <w:t>consultant</w:t>
      </w:r>
      <w:r w:rsidRPr="090FE4A6">
        <w:rPr>
          <w:rFonts w:ascii="Arial" w:hAnsi="Arial" w:cs="Arial"/>
          <w:color w:val="002060"/>
          <w:sz w:val="22"/>
          <w:szCs w:val="22"/>
        </w:rPr>
        <w:t xml:space="preserve"> on a rotating ‘Physician of the Day’ basis 7 days a week who is available and visible on the clinical floor from 9am to 8pm. Patients are then triaged to the appropriate specialty wards if not for early discharge. The medical department has an excellent relationship with the linear unscheduled care specialties (ED and surgery) to achieve the smoothest path possible.</w:t>
      </w:r>
    </w:p>
    <w:p w14:paraId="1A965116" w14:textId="77777777" w:rsidR="0018744C" w:rsidRPr="009E3165" w:rsidRDefault="0018744C" w:rsidP="0018744C">
      <w:pPr>
        <w:pStyle w:val="Heading2"/>
        <w:ind w:left="0"/>
        <w:jc w:val="both"/>
        <w:rPr>
          <w:b w:val="0"/>
          <w:bCs w:val="0"/>
          <w:color w:val="002060"/>
        </w:rPr>
      </w:pPr>
    </w:p>
    <w:p w14:paraId="7716FB2B" w14:textId="77777777" w:rsidR="0018744C" w:rsidRPr="009E3165" w:rsidRDefault="0018744C" w:rsidP="0018744C">
      <w:pPr>
        <w:pStyle w:val="Heading2"/>
        <w:ind w:left="0"/>
        <w:jc w:val="both"/>
        <w:rPr>
          <w:color w:val="002060"/>
        </w:rPr>
      </w:pPr>
      <w:r w:rsidRPr="009E3165">
        <w:rPr>
          <w:color w:val="002060"/>
        </w:rPr>
        <w:t>Coronary Care Unit</w:t>
      </w:r>
    </w:p>
    <w:p w14:paraId="7DF4E37C" w14:textId="77777777" w:rsidR="0018744C" w:rsidRPr="009E3165" w:rsidRDefault="0018744C" w:rsidP="0018744C">
      <w:pPr>
        <w:rPr>
          <w:color w:val="002060"/>
        </w:rPr>
      </w:pPr>
    </w:p>
    <w:p w14:paraId="7D5C8BC2" w14:textId="77777777" w:rsidR="0018744C" w:rsidRPr="009E3165" w:rsidRDefault="0018744C" w:rsidP="0018744C">
      <w:pPr>
        <w:jc w:val="both"/>
        <w:rPr>
          <w:rFonts w:ascii="Arial" w:hAnsi="Arial" w:cs="Arial"/>
          <w:color w:val="002060"/>
          <w:sz w:val="22"/>
          <w:szCs w:val="22"/>
        </w:rPr>
      </w:pPr>
      <w:r w:rsidRPr="009E3165">
        <w:rPr>
          <w:rFonts w:ascii="Arial" w:hAnsi="Arial" w:cs="Arial"/>
          <w:color w:val="002060"/>
          <w:sz w:val="22"/>
          <w:szCs w:val="22"/>
        </w:rPr>
        <w:t>Patients with acute myocardial infarction, acute coronary syndromes, arrhythmias or congestive cardiac failure at the IRH are admitted to the 7 bedded critical care unit, or into a monitored bed in J North, staffed Monday to Friday by one of the consultant cardiologists on a rotational basis, supported by junior medical staff from the cardiology ward and a Clinical Fellow in Acute Medicine and HDU.</w:t>
      </w:r>
    </w:p>
    <w:p w14:paraId="44FB30F8" w14:textId="77777777" w:rsidR="0018744C" w:rsidRPr="009E3165" w:rsidRDefault="0018744C" w:rsidP="0018744C">
      <w:pPr>
        <w:jc w:val="both"/>
        <w:rPr>
          <w:rFonts w:ascii="Arial" w:hAnsi="Arial" w:cs="Arial"/>
          <w:b/>
          <w:color w:val="002060"/>
          <w:sz w:val="22"/>
          <w:szCs w:val="22"/>
        </w:rPr>
      </w:pPr>
    </w:p>
    <w:p w14:paraId="44BD5BBB" w14:textId="77777777" w:rsidR="0018744C" w:rsidRPr="009E3165" w:rsidRDefault="0018744C" w:rsidP="0018744C">
      <w:pPr>
        <w:tabs>
          <w:tab w:val="left" w:pos="720"/>
        </w:tabs>
        <w:jc w:val="both"/>
        <w:rPr>
          <w:rFonts w:ascii="Arial" w:hAnsi="Arial" w:cs="Arial"/>
          <w:b/>
          <w:bCs/>
          <w:color w:val="002060"/>
          <w:sz w:val="22"/>
          <w:szCs w:val="22"/>
        </w:rPr>
      </w:pPr>
      <w:r w:rsidRPr="009E3165">
        <w:rPr>
          <w:rFonts w:ascii="Arial" w:hAnsi="Arial" w:cs="Arial"/>
          <w:b/>
          <w:bCs/>
          <w:color w:val="002060"/>
          <w:sz w:val="22"/>
          <w:szCs w:val="22"/>
        </w:rPr>
        <w:t>Medical High Dependency Unit (HDU)</w:t>
      </w:r>
    </w:p>
    <w:p w14:paraId="1DA6542E" w14:textId="77777777" w:rsidR="0018744C" w:rsidRPr="009E3165" w:rsidRDefault="0018744C" w:rsidP="0018744C">
      <w:pPr>
        <w:tabs>
          <w:tab w:val="left" w:pos="720"/>
        </w:tabs>
        <w:jc w:val="both"/>
        <w:rPr>
          <w:rFonts w:ascii="Arial" w:hAnsi="Arial" w:cs="Arial"/>
          <w:b/>
          <w:bCs/>
          <w:color w:val="002060"/>
          <w:sz w:val="22"/>
          <w:szCs w:val="22"/>
        </w:rPr>
      </w:pPr>
    </w:p>
    <w:p w14:paraId="1808CD3E" w14:textId="77777777" w:rsidR="0018744C" w:rsidRPr="009E3165" w:rsidRDefault="0018744C" w:rsidP="0018744C">
      <w:pPr>
        <w:pStyle w:val="BodyTextIndent1"/>
        <w:ind w:left="0"/>
        <w:jc w:val="both"/>
        <w:rPr>
          <w:rFonts w:ascii="Arial" w:hAnsi="Arial" w:cs="Arial"/>
          <w:color w:val="002060"/>
          <w:sz w:val="22"/>
          <w:szCs w:val="22"/>
        </w:rPr>
      </w:pPr>
      <w:r w:rsidRPr="009E3165">
        <w:rPr>
          <w:rFonts w:ascii="Arial" w:hAnsi="Arial" w:cs="Arial"/>
          <w:color w:val="002060"/>
          <w:sz w:val="22"/>
          <w:szCs w:val="22"/>
        </w:rPr>
        <w:t>The Acute Care Physician and Endocrinology team have lead roles in the ongoing care and assessment of level 2 medical patients in the 7 bedded critical care ward J Centre. They also provide a review service to support the medical needs of the other patients within the unit.</w:t>
      </w:r>
    </w:p>
    <w:p w14:paraId="3041E394" w14:textId="77777777" w:rsidR="0018744C" w:rsidRPr="009E3165" w:rsidRDefault="0018744C" w:rsidP="0018744C">
      <w:pPr>
        <w:pStyle w:val="BodyTextIndent1"/>
        <w:ind w:left="0"/>
        <w:jc w:val="both"/>
        <w:rPr>
          <w:rFonts w:ascii="Arial" w:hAnsi="Arial" w:cs="Arial"/>
          <w:color w:val="002060"/>
          <w:sz w:val="22"/>
          <w:szCs w:val="22"/>
        </w:rPr>
      </w:pPr>
    </w:p>
    <w:p w14:paraId="1253EA1D" w14:textId="77777777" w:rsidR="0018744C" w:rsidRPr="009E3165" w:rsidRDefault="0018744C" w:rsidP="0018744C">
      <w:pPr>
        <w:pStyle w:val="BodyText1"/>
        <w:rPr>
          <w:rFonts w:ascii="Arial" w:hAnsi="Arial" w:cs="Arial"/>
          <w:b/>
          <w:bCs/>
          <w:color w:val="002060"/>
        </w:rPr>
      </w:pPr>
      <w:r w:rsidRPr="009E3165">
        <w:rPr>
          <w:rFonts w:ascii="Arial" w:hAnsi="Arial" w:cs="Arial"/>
          <w:b/>
          <w:bCs/>
          <w:color w:val="002060"/>
        </w:rPr>
        <w:t>Junior Doctors out-of-hours</w:t>
      </w:r>
    </w:p>
    <w:p w14:paraId="6873524B" w14:textId="2A85F5E9" w:rsidR="0018744C" w:rsidRPr="009E3165" w:rsidRDefault="0018744C" w:rsidP="0018744C">
      <w:pPr>
        <w:pStyle w:val="BodyTextIndent1"/>
        <w:ind w:left="0"/>
        <w:jc w:val="both"/>
        <w:rPr>
          <w:rFonts w:ascii="Arial" w:hAnsi="Arial" w:cs="Arial"/>
          <w:color w:val="002060"/>
          <w:sz w:val="22"/>
          <w:szCs w:val="22"/>
        </w:rPr>
      </w:pPr>
      <w:r w:rsidRPr="090FE4A6">
        <w:rPr>
          <w:rFonts w:ascii="Arial" w:hAnsi="Arial" w:cs="Arial"/>
          <w:color w:val="002060"/>
          <w:sz w:val="22"/>
          <w:szCs w:val="22"/>
        </w:rPr>
        <w:t xml:space="preserve">The Hospital at Night service was adopted in Clyde Sector in August 2006. This is part of ongoing work addressing the impact of </w:t>
      </w:r>
      <w:r w:rsidR="48E526A8" w:rsidRPr="090FE4A6">
        <w:rPr>
          <w:rFonts w:ascii="Arial" w:hAnsi="Arial" w:cs="Arial"/>
          <w:color w:val="002060"/>
          <w:sz w:val="22"/>
          <w:szCs w:val="22"/>
        </w:rPr>
        <w:t>Modernizing</w:t>
      </w:r>
      <w:r w:rsidRPr="090FE4A6">
        <w:rPr>
          <w:rFonts w:ascii="Arial" w:hAnsi="Arial" w:cs="Arial"/>
          <w:color w:val="002060"/>
          <w:sz w:val="22"/>
          <w:szCs w:val="22"/>
        </w:rPr>
        <w:t xml:space="preserve"> Medical Careers and implementing plans to support the delivery of </w:t>
      </w:r>
      <w:r w:rsidR="214D31A4" w:rsidRPr="090FE4A6">
        <w:rPr>
          <w:rFonts w:ascii="Arial" w:hAnsi="Arial" w:cs="Arial"/>
          <w:color w:val="002060"/>
          <w:sz w:val="22"/>
          <w:szCs w:val="22"/>
        </w:rPr>
        <w:t>high-quality</w:t>
      </w:r>
      <w:r w:rsidRPr="090FE4A6">
        <w:rPr>
          <w:rFonts w:ascii="Arial" w:hAnsi="Arial" w:cs="Arial"/>
          <w:color w:val="002060"/>
          <w:sz w:val="22"/>
          <w:szCs w:val="22"/>
        </w:rPr>
        <w:t xml:space="preserve"> sustainable services.</w:t>
      </w:r>
    </w:p>
    <w:p w14:paraId="1EA2FC0B" w14:textId="77777777" w:rsidR="0018744C" w:rsidRPr="009E3165" w:rsidRDefault="0018744C" w:rsidP="0018744C">
      <w:pPr>
        <w:pStyle w:val="BodyText1"/>
        <w:rPr>
          <w:rFonts w:ascii="Arial" w:hAnsi="Arial" w:cs="Arial"/>
          <w:b/>
          <w:bCs/>
          <w:color w:val="002060"/>
        </w:rPr>
      </w:pPr>
      <w:r w:rsidRPr="009E3165">
        <w:rPr>
          <w:rFonts w:ascii="Arial" w:hAnsi="Arial" w:cs="Arial"/>
          <w:b/>
          <w:bCs/>
          <w:color w:val="002060"/>
        </w:rPr>
        <w:t>Older People &amp; Stroke Service</w:t>
      </w:r>
    </w:p>
    <w:p w14:paraId="553DB572" w14:textId="42C1EFC9" w:rsidR="0018744C" w:rsidRPr="009E3165" w:rsidRDefault="0018744C" w:rsidP="0018744C">
      <w:pPr>
        <w:pStyle w:val="BodyText1"/>
        <w:rPr>
          <w:rFonts w:ascii="Arial" w:hAnsi="Arial" w:cs="Arial"/>
          <w:b/>
          <w:bCs/>
          <w:color w:val="002060"/>
        </w:rPr>
      </w:pPr>
      <w:r w:rsidRPr="090FE4A6">
        <w:rPr>
          <w:rFonts w:ascii="Arial" w:hAnsi="Arial" w:cs="Arial"/>
          <w:color w:val="002060"/>
        </w:rPr>
        <w:t xml:space="preserve">Whilst OPSS is a distinct service within </w:t>
      </w:r>
      <w:r w:rsidR="44123484" w:rsidRPr="090FE4A6">
        <w:rPr>
          <w:rFonts w:ascii="Arial" w:hAnsi="Arial" w:cs="Arial"/>
          <w:color w:val="002060"/>
        </w:rPr>
        <w:t>the Clyde</w:t>
      </w:r>
      <w:r w:rsidRPr="090FE4A6">
        <w:rPr>
          <w:rFonts w:ascii="Arial" w:hAnsi="Arial" w:cs="Arial"/>
          <w:color w:val="002060"/>
        </w:rPr>
        <w:t xml:space="preserve"> sector, many of its activities </w:t>
      </w:r>
      <w:r w:rsidR="1103CCA0" w:rsidRPr="090FE4A6">
        <w:rPr>
          <w:rFonts w:ascii="Arial" w:hAnsi="Arial" w:cs="Arial"/>
          <w:color w:val="002060"/>
        </w:rPr>
        <w:t>are combined with adult medicine</w:t>
      </w:r>
      <w:r w:rsidRPr="090FE4A6">
        <w:rPr>
          <w:rFonts w:ascii="Arial" w:hAnsi="Arial" w:cs="Arial"/>
          <w:color w:val="002060"/>
        </w:rPr>
        <w:t xml:space="preserve"> and there are close working links with our colleagues in that specialty. In particular, out-of-hours cover is provided by juniors from Medicine for the Elderly and adult medicine and both departments share educational meetings.</w:t>
      </w:r>
    </w:p>
    <w:p w14:paraId="17C7177C" w14:textId="571915FB" w:rsidR="0018744C" w:rsidRPr="009E3165" w:rsidRDefault="0018744C" w:rsidP="0018744C">
      <w:pPr>
        <w:pStyle w:val="BodyTextIndent1"/>
        <w:ind w:left="0"/>
        <w:jc w:val="both"/>
        <w:rPr>
          <w:rFonts w:ascii="Arial" w:hAnsi="Arial" w:cs="Arial"/>
          <w:color w:val="002060"/>
          <w:sz w:val="22"/>
          <w:szCs w:val="22"/>
        </w:rPr>
      </w:pPr>
      <w:r w:rsidRPr="090FE4A6">
        <w:rPr>
          <w:rFonts w:ascii="Arial" w:hAnsi="Arial" w:cs="Arial"/>
          <w:color w:val="002060"/>
          <w:sz w:val="22"/>
          <w:szCs w:val="22"/>
        </w:rPr>
        <w:t xml:space="preserve">The </w:t>
      </w:r>
      <w:proofErr w:type="spellStart"/>
      <w:r w:rsidRPr="090FE4A6">
        <w:rPr>
          <w:rFonts w:ascii="Arial" w:hAnsi="Arial" w:cs="Arial"/>
          <w:color w:val="002060"/>
          <w:sz w:val="22"/>
          <w:szCs w:val="22"/>
        </w:rPr>
        <w:t>Larkfield</w:t>
      </w:r>
      <w:proofErr w:type="spellEnd"/>
      <w:r w:rsidRPr="090FE4A6">
        <w:rPr>
          <w:rFonts w:ascii="Arial" w:hAnsi="Arial" w:cs="Arial"/>
          <w:color w:val="002060"/>
          <w:sz w:val="22"/>
          <w:szCs w:val="22"/>
        </w:rPr>
        <w:t xml:space="preserve"> unit is a </w:t>
      </w:r>
      <w:r w:rsidR="57B1AB8F" w:rsidRPr="090FE4A6">
        <w:rPr>
          <w:rFonts w:ascii="Arial" w:hAnsi="Arial" w:cs="Arial"/>
          <w:color w:val="002060"/>
          <w:sz w:val="22"/>
          <w:szCs w:val="22"/>
        </w:rPr>
        <w:t>4-ward</w:t>
      </w:r>
      <w:r w:rsidRPr="090FE4A6">
        <w:rPr>
          <w:rFonts w:ascii="Arial" w:hAnsi="Arial" w:cs="Arial"/>
          <w:color w:val="002060"/>
          <w:sz w:val="22"/>
          <w:szCs w:val="22"/>
        </w:rPr>
        <w:t xml:space="preserve"> adjunct building to the main hospital. It provides a restful and </w:t>
      </w:r>
      <w:r w:rsidR="755475E3" w:rsidRPr="090FE4A6">
        <w:rPr>
          <w:rFonts w:ascii="Arial" w:hAnsi="Arial" w:cs="Arial"/>
          <w:color w:val="002060"/>
          <w:sz w:val="22"/>
          <w:szCs w:val="22"/>
        </w:rPr>
        <w:t>well-equipped</w:t>
      </w:r>
      <w:r w:rsidRPr="090FE4A6">
        <w:rPr>
          <w:rFonts w:ascii="Arial" w:hAnsi="Arial" w:cs="Arial"/>
          <w:color w:val="002060"/>
          <w:sz w:val="22"/>
          <w:szCs w:val="22"/>
        </w:rPr>
        <w:t xml:space="preserve"> rehabilitation environment. Ward 1 is the acute stroke </w:t>
      </w:r>
      <w:r w:rsidR="652F0803" w:rsidRPr="090FE4A6">
        <w:rPr>
          <w:rFonts w:ascii="Arial" w:hAnsi="Arial" w:cs="Arial"/>
          <w:color w:val="002060"/>
          <w:sz w:val="22"/>
          <w:szCs w:val="22"/>
        </w:rPr>
        <w:t>unit;</w:t>
      </w:r>
      <w:r w:rsidRPr="090FE4A6">
        <w:rPr>
          <w:rFonts w:ascii="Arial" w:hAnsi="Arial" w:cs="Arial"/>
          <w:color w:val="002060"/>
          <w:sz w:val="22"/>
          <w:szCs w:val="22"/>
        </w:rPr>
        <w:t xml:space="preserve"> Ward 2 </w:t>
      </w:r>
      <w:r w:rsidR="2FCAB026" w:rsidRPr="090FE4A6">
        <w:rPr>
          <w:rFonts w:ascii="Arial" w:hAnsi="Arial" w:cs="Arial"/>
          <w:color w:val="002060"/>
          <w:sz w:val="22"/>
          <w:szCs w:val="22"/>
        </w:rPr>
        <w:t>specializes</w:t>
      </w:r>
      <w:r w:rsidRPr="090FE4A6">
        <w:rPr>
          <w:rFonts w:ascii="Arial" w:hAnsi="Arial" w:cs="Arial"/>
          <w:color w:val="002060"/>
          <w:sz w:val="22"/>
          <w:szCs w:val="22"/>
        </w:rPr>
        <w:t xml:space="preserve"> in acute geriatrics and Ward 3 has longer stay palliative bed and </w:t>
      </w:r>
      <w:proofErr w:type="spellStart"/>
      <w:r w:rsidRPr="090FE4A6">
        <w:rPr>
          <w:rFonts w:ascii="Arial" w:hAnsi="Arial" w:cs="Arial"/>
          <w:color w:val="002060"/>
          <w:sz w:val="22"/>
          <w:szCs w:val="22"/>
        </w:rPr>
        <w:t>orthopaedic</w:t>
      </w:r>
      <w:proofErr w:type="spellEnd"/>
      <w:r w:rsidRPr="090FE4A6">
        <w:rPr>
          <w:rFonts w:ascii="Arial" w:hAnsi="Arial" w:cs="Arial"/>
          <w:color w:val="002060"/>
          <w:sz w:val="22"/>
          <w:szCs w:val="22"/>
        </w:rPr>
        <w:t xml:space="preserve"> rehabilitation. The unit benefits from specialist nurse and AHP input. There is an </w:t>
      </w:r>
      <w:r w:rsidR="00A948CE" w:rsidRPr="090FE4A6">
        <w:rPr>
          <w:rFonts w:ascii="Arial" w:hAnsi="Arial" w:cs="Arial"/>
          <w:color w:val="002060"/>
          <w:sz w:val="22"/>
          <w:szCs w:val="22"/>
        </w:rPr>
        <w:t>in-reach</w:t>
      </w:r>
      <w:r w:rsidRPr="090FE4A6">
        <w:rPr>
          <w:rFonts w:ascii="Arial" w:hAnsi="Arial" w:cs="Arial"/>
          <w:color w:val="002060"/>
          <w:sz w:val="22"/>
          <w:szCs w:val="22"/>
        </w:rPr>
        <w:t xml:space="preserve"> service Monday to Friday by the Elderly Care Assessment Nurse to identify those who benefit from early transfer and promote Frailty work.</w:t>
      </w:r>
    </w:p>
    <w:p w14:paraId="722B00AE" w14:textId="77777777" w:rsidR="0018744C" w:rsidRPr="009E3165" w:rsidRDefault="0018744C" w:rsidP="0018744C">
      <w:pPr>
        <w:ind w:left="360"/>
        <w:jc w:val="both"/>
        <w:rPr>
          <w:rFonts w:ascii="Arial" w:hAnsi="Arial" w:cs="Arial"/>
          <w:b/>
          <w:bCs/>
          <w:color w:val="002060"/>
          <w:sz w:val="22"/>
          <w:szCs w:val="22"/>
        </w:rPr>
      </w:pPr>
    </w:p>
    <w:p w14:paraId="73568D05" w14:textId="77777777" w:rsidR="0018744C" w:rsidRPr="009E3165" w:rsidRDefault="0018744C" w:rsidP="0018744C">
      <w:pPr>
        <w:jc w:val="both"/>
        <w:rPr>
          <w:rFonts w:ascii="Arial" w:hAnsi="Arial" w:cs="Arial"/>
          <w:b/>
          <w:bCs/>
          <w:color w:val="002060"/>
          <w:sz w:val="22"/>
          <w:szCs w:val="22"/>
        </w:rPr>
      </w:pPr>
      <w:r w:rsidRPr="009E3165">
        <w:rPr>
          <w:rFonts w:ascii="Arial" w:hAnsi="Arial" w:cs="Arial"/>
          <w:b/>
          <w:bCs/>
          <w:color w:val="002060"/>
          <w:sz w:val="22"/>
          <w:szCs w:val="22"/>
        </w:rPr>
        <w:t>Management Arrangements</w:t>
      </w:r>
    </w:p>
    <w:p w14:paraId="42C6D796" w14:textId="77777777" w:rsidR="0018744C" w:rsidRPr="009E3165" w:rsidRDefault="0018744C" w:rsidP="0018744C">
      <w:pPr>
        <w:pStyle w:val="BodyTextIndent1"/>
        <w:ind w:left="0"/>
        <w:jc w:val="both"/>
        <w:rPr>
          <w:rFonts w:ascii="Arial" w:eastAsia="Times New Roman" w:hAnsi="Arial" w:cs="Arial"/>
          <w:b/>
          <w:bCs/>
          <w:color w:val="002060"/>
          <w:sz w:val="22"/>
          <w:szCs w:val="22"/>
          <w:lang w:val="en-GB"/>
        </w:rPr>
      </w:pPr>
    </w:p>
    <w:p w14:paraId="6DC9BC21" w14:textId="77777777" w:rsidR="0018744C" w:rsidRPr="009E3165" w:rsidRDefault="0018744C" w:rsidP="0018744C">
      <w:pPr>
        <w:pStyle w:val="BodyTextIndent1"/>
        <w:ind w:left="0"/>
        <w:jc w:val="both"/>
        <w:rPr>
          <w:rFonts w:ascii="Arial" w:hAnsi="Arial" w:cs="Arial"/>
          <w:color w:val="002060"/>
          <w:sz w:val="22"/>
          <w:szCs w:val="22"/>
        </w:rPr>
      </w:pPr>
      <w:r w:rsidRPr="009E3165">
        <w:rPr>
          <w:rFonts w:ascii="Arial" w:hAnsi="Arial" w:cs="Arial"/>
          <w:color w:val="002060"/>
          <w:sz w:val="22"/>
          <w:szCs w:val="22"/>
        </w:rPr>
        <w:t>The post will be hosted within the Emergency Care and Medical Services Directorate, which consists of Emergency Medicine and General Medicine. The Consultant appointed will be expected to participate fully in the work and aims of the Directorate.</w:t>
      </w:r>
    </w:p>
    <w:p w14:paraId="6E1831B3" w14:textId="77777777" w:rsidR="0018744C" w:rsidRPr="009E3165" w:rsidRDefault="0018744C" w:rsidP="0018744C">
      <w:pPr>
        <w:pStyle w:val="BodyTextIndent1"/>
        <w:ind w:left="0"/>
        <w:jc w:val="both"/>
        <w:rPr>
          <w:rFonts w:ascii="Arial" w:hAnsi="Arial" w:cs="Arial"/>
          <w:color w:val="002060"/>
          <w:sz w:val="22"/>
          <w:szCs w:val="22"/>
        </w:rPr>
      </w:pPr>
    </w:p>
    <w:p w14:paraId="1063BF5F" w14:textId="6AC7F64E" w:rsidR="0018744C" w:rsidRPr="009E3165" w:rsidRDefault="0018744C" w:rsidP="0018744C">
      <w:pPr>
        <w:pStyle w:val="BodyTextIndent1"/>
        <w:ind w:left="0"/>
        <w:jc w:val="both"/>
        <w:rPr>
          <w:rFonts w:ascii="Arial" w:hAnsi="Arial" w:cs="Arial"/>
          <w:color w:val="002060"/>
          <w:sz w:val="22"/>
          <w:szCs w:val="22"/>
        </w:rPr>
      </w:pPr>
      <w:r w:rsidRPr="090FE4A6">
        <w:rPr>
          <w:rFonts w:ascii="Arial" w:hAnsi="Arial" w:cs="Arial"/>
          <w:color w:val="002060"/>
          <w:sz w:val="22"/>
          <w:szCs w:val="22"/>
        </w:rPr>
        <w:t>The Clinical Director for Medicine across Clyde is Dr Martin Perry. There are three Lead Clinicians for Medic</w:t>
      </w:r>
      <w:r w:rsidR="006A3C0A" w:rsidRPr="090FE4A6">
        <w:rPr>
          <w:rFonts w:ascii="Arial" w:hAnsi="Arial" w:cs="Arial"/>
          <w:color w:val="002060"/>
          <w:sz w:val="22"/>
          <w:szCs w:val="22"/>
        </w:rPr>
        <w:t>ine across Clyde: Dr Douglas Grieve (</w:t>
      </w:r>
      <w:r w:rsidRPr="090FE4A6">
        <w:rPr>
          <w:rFonts w:ascii="Arial" w:hAnsi="Arial" w:cs="Arial"/>
          <w:color w:val="002060"/>
          <w:sz w:val="22"/>
          <w:szCs w:val="22"/>
        </w:rPr>
        <w:t>RA</w:t>
      </w:r>
      <w:r w:rsidR="006A3C0A" w:rsidRPr="090FE4A6">
        <w:rPr>
          <w:rFonts w:ascii="Arial" w:hAnsi="Arial" w:cs="Arial"/>
          <w:color w:val="002060"/>
          <w:sz w:val="22"/>
          <w:szCs w:val="22"/>
        </w:rPr>
        <w:t xml:space="preserve">H), Dr Gillian Roberts </w:t>
      </w:r>
      <w:r w:rsidRPr="090FE4A6">
        <w:rPr>
          <w:rFonts w:ascii="Arial" w:hAnsi="Arial" w:cs="Arial"/>
          <w:color w:val="002060"/>
          <w:sz w:val="22"/>
          <w:szCs w:val="22"/>
        </w:rPr>
        <w:t xml:space="preserve">(IRH) </w:t>
      </w:r>
      <w:r w:rsidR="6E5EDBDC" w:rsidRPr="090FE4A6">
        <w:rPr>
          <w:rFonts w:ascii="Arial" w:hAnsi="Arial" w:cs="Arial"/>
          <w:color w:val="002060"/>
          <w:sz w:val="22"/>
          <w:szCs w:val="22"/>
        </w:rPr>
        <w:t xml:space="preserve">and </w:t>
      </w:r>
      <w:r w:rsidRPr="090FE4A6">
        <w:rPr>
          <w:rFonts w:ascii="Arial" w:hAnsi="Arial" w:cs="Arial"/>
          <w:color w:val="002060"/>
          <w:sz w:val="22"/>
          <w:szCs w:val="22"/>
        </w:rPr>
        <w:t xml:space="preserve">Dr Martin Perry at VOL. </w:t>
      </w:r>
    </w:p>
    <w:p w14:paraId="54E11D2A" w14:textId="77777777" w:rsidR="0018744C" w:rsidRPr="009E3165" w:rsidRDefault="0018744C" w:rsidP="0018744C">
      <w:pPr>
        <w:pStyle w:val="BodyTextIndent1"/>
        <w:ind w:left="0"/>
        <w:jc w:val="both"/>
        <w:rPr>
          <w:rFonts w:ascii="Arial" w:hAnsi="Arial" w:cs="Arial"/>
          <w:color w:val="002060"/>
          <w:sz w:val="22"/>
          <w:szCs w:val="22"/>
        </w:rPr>
      </w:pPr>
    </w:p>
    <w:p w14:paraId="489155BD" w14:textId="77777777" w:rsidR="0018744C" w:rsidRPr="009E3165" w:rsidRDefault="0018744C" w:rsidP="0018744C">
      <w:pPr>
        <w:pStyle w:val="BodyTextIndent1"/>
        <w:ind w:left="0"/>
        <w:jc w:val="both"/>
        <w:rPr>
          <w:rFonts w:ascii="Arial" w:hAnsi="Arial" w:cs="Arial"/>
          <w:color w:val="002060"/>
          <w:sz w:val="22"/>
          <w:szCs w:val="22"/>
        </w:rPr>
      </w:pPr>
      <w:r w:rsidRPr="009E3165">
        <w:rPr>
          <w:rFonts w:ascii="Arial" w:hAnsi="Arial" w:cs="Arial"/>
          <w:color w:val="002060"/>
          <w:sz w:val="22"/>
          <w:szCs w:val="22"/>
        </w:rPr>
        <w:t>The General Manager for M</w:t>
      </w:r>
      <w:r w:rsidR="006A3C0A">
        <w:rPr>
          <w:rFonts w:ascii="Arial" w:hAnsi="Arial" w:cs="Arial"/>
          <w:color w:val="002060"/>
          <w:sz w:val="22"/>
          <w:szCs w:val="22"/>
        </w:rPr>
        <w:t>edicine in Clyde is Stephanie Leca</w:t>
      </w:r>
      <w:r w:rsidRPr="009E3165">
        <w:rPr>
          <w:rFonts w:ascii="Arial" w:hAnsi="Arial" w:cs="Arial"/>
          <w:color w:val="002060"/>
          <w:sz w:val="22"/>
          <w:szCs w:val="22"/>
        </w:rPr>
        <w:t>, su</w:t>
      </w:r>
      <w:r w:rsidR="006A3C0A">
        <w:rPr>
          <w:rFonts w:ascii="Arial" w:hAnsi="Arial" w:cs="Arial"/>
          <w:color w:val="002060"/>
          <w:sz w:val="22"/>
          <w:szCs w:val="22"/>
        </w:rPr>
        <w:t>pported by Fiona Barrie</w:t>
      </w:r>
      <w:r w:rsidRPr="009E3165">
        <w:rPr>
          <w:rFonts w:ascii="Arial" w:hAnsi="Arial" w:cs="Arial"/>
          <w:color w:val="002060"/>
          <w:sz w:val="22"/>
          <w:szCs w:val="22"/>
        </w:rPr>
        <w:t>, Clinical Service Manager.</w:t>
      </w:r>
    </w:p>
    <w:p w14:paraId="31126E5D" w14:textId="77777777" w:rsidR="00294E61" w:rsidRPr="009E3165" w:rsidRDefault="00294E61" w:rsidP="00294E61">
      <w:pPr>
        <w:kinsoku w:val="0"/>
        <w:overflowPunct w:val="0"/>
        <w:jc w:val="both"/>
        <w:rPr>
          <w:rFonts w:ascii="Arial" w:hAnsi="Arial" w:cs="Arial"/>
          <w:b/>
          <w:bCs/>
          <w:color w:val="002060"/>
          <w:sz w:val="22"/>
          <w:szCs w:val="22"/>
        </w:rPr>
      </w:pPr>
    </w:p>
    <w:p w14:paraId="2DE403A5" w14:textId="77777777" w:rsidR="0018744C" w:rsidRPr="009E3165" w:rsidRDefault="0018744C" w:rsidP="008A52ED">
      <w:pPr>
        <w:rPr>
          <w:rFonts w:ascii="Arial" w:hAnsi="Arial" w:cs="Arial"/>
          <w:b/>
          <w:bCs/>
          <w:color w:val="002060"/>
          <w:sz w:val="32"/>
          <w:szCs w:val="32"/>
        </w:rPr>
      </w:pPr>
    </w:p>
    <w:p w14:paraId="752C66B3" w14:textId="77777777" w:rsidR="009241F2" w:rsidRPr="009E3165" w:rsidRDefault="0018744C" w:rsidP="008A52ED">
      <w:pPr>
        <w:rPr>
          <w:rFonts w:ascii="Arial" w:hAnsi="Arial" w:cs="Arial"/>
          <w:b/>
          <w:bCs/>
          <w:color w:val="002060"/>
          <w:sz w:val="32"/>
          <w:szCs w:val="32"/>
        </w:rPr>
      </w:pPr>
      <w:r w:rsidRPr="009E3165">
        <w:rPr>
          <w:rFonts w:ascii="Arial" w:hAnsi="Arial" w:cs="Arial"/>
          <w:b/>
          <w:bCs/>
          <w:color w:val="002060"/>
          <w:sz w:val="32"/>
          <w:szCs w:val="32"/>
        </w:rPr>
        <w:t>Section 3:</w:t>
      </w:r>
    </w:p>
    <w:p w14:paraId="03EFCA41" w14:textId="77777777" w:rsidR="00294E61" w:rsidRPr="009E3165" w:rsidRDefault="00294E61" w:rsidP="008A52ED">
      <w:pPr>
        <w:rPr>
          <w:rFonts w:ascii="Arial" w:hAnsi="Arial" w:cs="Arial"/>
          <w:b/>
          <w:bCs/>
          <w:color w:val="002060"/>
          <w:sz w:val="22"/>
          <w:szCs w:val="22"/>
        </w:rPr>
      </w:pPr>
    </w:p>
    <w:p w14:paraId="2105C4BD" w14:textId="77777777" w:rsidR="0018744C" w:rsidRPr="009E3165" w:rsidRDefault="0018744C" w:rsidP="0018744C">
      <w:pPr>
        <w:jc w:val="both"/>
        <w:rPr>
          <w:rFonts w:ascii="Arial" w:hAnsi="Arial" w:cs="Arial"/>
          <w:b/>
          <w:bCs/>
          <w:color w:val="002060"/>
          <w:sz w:val="22"/>
          <w:szCs w:val="22"/>
        </w:rPr>
      </w:pPr>
      <w:r w:rsidRPr="009E3165">
        <w:rPr>
          <w:rFonts w:ascii="Arial" w:hAnsi="Arial" w:cs="Arial"/>
          <w:b/>
          <w:bCs/>
          <w:color w:val="002060"/>
          <w:sz w:val="22"/>
          <w:szCs w:val="22"/>
        </w:rPr>
        <w:t>Duties of the Post</w:t>
      </w:r>
    </w:p>
    <w:p w14:paraId="5F96A722" w14:textId="77777777" w:rsidR="0018744C" w:rsidRPr="009E3165" w:rsidRDefault="0018744C" w:rsidP="0018744C">
      <w:pPr>
        <w:pStyle w:val="Heading2"/>
        <w:keepNext/>
        <w:tabs>
          <w:tab w:val="num" w:pos="420"/>
        </w:tabs>
        <w:autoSpaceDE/>
        <w:autoSpaceDN/>
        <w:adjustRightInd/>
        <w:ind w:left="0"/>
        <w:jc w:val="both"/>
        <w:rPr>
          <w:color w:val="002060"/>
        </w:rPr>
      </w:pPr>
    </w:p>
    <w:p w14:paraId="5B99C783" w14:textId="77777777" w:rsidR="0018744C" w:rsidRPr="009E3165" w:rsidRDefault="0018744C" w:rsidP="0018744C">
      <w:pPr>
        <w:pStyle w:val="Heading2"/>
        <w:keepNext/>
        <w:tabs>
          <w:tab w:val="num" w:pos="420"/>
        </w:tabs>
        <w:autoSpaceDE/>
        <w:autoSpaceDN/>
        <w:adjustRightInd/>
        <w:ind w:left="0"/>
        <w:jc w:val="both"/>
        <w:rPr>
          <w:color w:val="002060"/>
        </w:rPr>
      </w:pPr>
      <w:r w:rsidRPr="009E3165">
        <w:rPr>
          <w:color w:val="002060"/>
        </w:rPr>
        <w:t>Suggested job plan</w:t>
      </w:r>
    </w:p>
    <w:p w14:paraId="5B95CD12" w14:textId="77777777" w:rsidR="0018744C" w:rsidRPr="009E3165" w:rsidRDefault="0018744C" w:rsidP="0018744C">
      <w:pPr>
        <w:rPr>
          <w:rFonts w:ascii="Arial" w:hAnsi="Arial" w:cs="Arial"/>
          <w:color w:val="002060"/>
          <w:sz w:val="22"/>
          <w:szCs w:val="22"/>
        </w:rPr>
      </w:pPr>
    </w:p>
    <w:p w14:paraId="3548BBAF" w14:textId="77777777" w:rsidR="00370EAC" w:rsidRDefault="0018744C" w:rsidP="0018744C">
      <w:pPr>
        <w:jc w:val="both"/>
        <w:rPr>
          <w:rFonts w:ascii="Arial" w:hAnsi="Arial" w:cs="Arial"/>
          <w:color w:val="002060"/>
          <w:sz w:val="22"/>
          <w:szCs w:val="22"/>
        </w:rPr>
      </w:pPr>
      <w:r w:rsidRPr="009E3165">
        <w:rPr>
          <w:rFonts w:ascii="Arial" w:hAnsi="Arial" w:cs="Arial"/>
          <w:color w:val="002060"/>
          <w:sz w:val="22"/>
          <w:szCs w:val="22"/>
        </w:rPr>
        <w:t xml:space="preserve">This job plan is negotiable with a view to supporting interests and helping the individual achieve their potential. It will be agreed between the successful applicant and the Clinical Director.  </w:t>
      </w:r>
    </w:p>
    <w:p w14:paraId="5220BBB2" w14:textId="77777777" w:rsidR="00370EAC" w:rsidRDefault="00370EAC" w:rsidP="0018744C">
      <w:pPr>
        <w:jc w:val="both"/>
        <w:rPr>
          <w:rFonts w:ascii="Arial" w:hAnsi="Arial" w:cs="Arial"/>
          <w:color w:val="002060"/>
          <w:sz w:val="22"/>
          <w:szCs w:val="22"/>
        </w:rPr>
      </w:pPr>
    </w:p>
    <w:p w14:paraId="24FBF6CE" w14:textId="77777777" w:rsidR="0018744C" w:rsidRPr="009E3165" w:rsidRDefault="0018744C" w:rsidP="0018744C">
      <w:pPr>
        <w:jc w:val="both"/>
        <w:rPr>
          <w:rFonts w:ascii="Arial" w:hAnsi="Arial" w:cs="Arial"/>
          <w:color w:val="002060"/>
          <w:sz w:val="22"/>
          <w:szCs w:val="22"/>
        </w:rPr>
      </w:pPr>
      <w:r w:rsidRPr="009E3165">
        <w:rPr>
          <w:rFonts w:ascii="Arial" w:hAnsi="Arial" w:cs="Arial"/>
          <w:color w:val="002060"/>
          <w:sz w:val="22"/>
          <w:szCs w:val="22"/>
        </w:rPr>
        <w:t xml:space="preserve">The precise allocation of SPA time and associate objectives will be agreed with the successful applicant and will be reviewed at annual job planning. </w:t>
      </w:r>
    </w:p>
    <w:p w14:paraId="13CB595B" w14:textId="77777777" w:rsidR="0018744C" w:rsidRPr="009E3165" w:rsidRDefault="0018744C" w:rsidP="0018744C">
      <w:pPr>
        <w:jc w:val="both"/>
        <w:rPr>
          <w:rFonts w:ascii="Arial" w:hAnsi="Arial" w:cs="Arial"/>
          <w:color w:val="002060"/>
          <w:sz w:val="22"/>
          <w:szCs w:val="22"/>
        </w:rPr>
      </w:pPr>
    </w:p>
    <w:p w14:paraId="00AD2E28" w14:textId="77777777" w:rsidR="0018744C" w:rsidRPr="009E3165" w:rsidRDefault="0018744C" w:rsidP="0018744C">
      <w:pPr>
        <w:jc w:val="both"/>
        <w:rPr>
          <w:rFonts w:ascii="Arial" w:hAnsi="Arial" w:cs="Arial"/>
          <w:color w:val="002060"/>
          <w:sz w:val="22"/>
          <w:szCs w:val="22"/>
        </w:rPr>
      </w:pPr>
      <w:r w:rsidRPr="009E3165">
        <w:rPr>
          <w:rFonts w:ascii="Arial" w:hAnsi="Arial" w:cs="Arial"/>
          <w:bCs/>
          <w:color w:val="002060"/>
          <w:sz w:val="22"/>
          <w:szCs w:val="22"/>
        </w:rPr>
        <w:t>The job plan will be tailored to the successful candidate’s interests and the following should only be taken as guidance</w:t>
      </w:r>
      <w:r w:rsidRPr="009E3165">
        <w:rPr>
          <w:rFonts w:ascii="Arial" w:hAnsi="Arial" w:cs="Arial"/>
          <w:color w:val="002060"/>
          <w:sz w:val="22"/>
          <w:szCs w:val="22"/>
        </w:rPr>
        <w:t>. The appointee may be required to support clinical activity elsewhere across Greater Glasgow and Clyde, only with direct discussion and suitable notice.</w:t>
      </w:r>
    </w:p>
    <w:p w14:paraId="6D9C8D39" w14:textId="77777777" w:rsidR="0018744C" w:rsidRPr="009E3165" w:rsidRDefault="0018744C" w:rsidP="0018744C">
      <w:pPr>
        <w:ind w:left="720"/>
        <w:rPr>
          <w:rFonts w:ascii="Arial" w:hAnsi="Arial" w:cs="Arial"/>
          <w:color w:val="002060"/>
          <w:sz w:val="22"/>
          <w:szCs w:val="22"/>
        </w:rPr>
      </w:pPr>
    </w:p>
    <w:tbl>
      <w:tblPr>
        <w:tblW w:w="0" w:type="auto"/>
        <w:tblLook w:val="00A0" w:firstRow="1" w:lastRow="0" w:firstColumn="1" w:lastColumn="0" w:noHBand="0" w:noVBand="0"/>
      </w:tblPr>
      <w:tblGrid>
        <w:gridCol w:w="4539"/>
        <w:gridCol w:w="728"/>
      </w:tblGrid>
      <w:tr w:rsidR="0018744C" w:rsidRPr="00A948CE" w14:paraId="146AA7AD" w14:textId="77777777" w:rsidTr="090FE4A6">
        <w:trPr>
          <w:trHeight w:val="312"/>
        </w:trPr>
        <w:tc>
          <w:tcPr>
            <w:tcW w:w="4539" w:type="dxa"/>
          </w:tcPr>
          <w:p w14:paraId="6E63A53F" w14:textId="77777777" w:rsidR="0018744C" w:rsidRPr="00A948CE" w:rsidRDefault="0018744C" w:rsidP="090FE4A6">
            <w:pPr>
              <w:rPr>
                <w:rFonts w:ascii="Arial" w:hAnsi="Arial" w:cs="Arial"/>
                <w:b/>
                <w:bCs/>
                <w:color w:val="002060"/>
                <w:sz w:val="22"/>
                <w:szCs w:val="22"/>
              </w:rPr>
            </w:pPr>
            <w:r w:rsidRPr="090FE4A6">
              <w:rPr>
                <w:rFonts w:ascii="Arial" w:hAnsi="Arial" w:cs="Arial"/>
                <w:b/>
                <w:bCs/>
                <w:color w:val="002060"/>
                <w:sz w:val="22"/>
                <w:szCs w:val="22"/>
              </w:rPr>
              <w:t>Duty</w:t>
            </w:r>
          </w:p>
        </w:tc>
        <w:tc>
          <w:tcPr>
            <w:tcW w:w="728" w:type="dxa"/>
          </w:tcPr>
          <w:p w14:paraId="07026B85" w14:textId="77777777" w:rsidR="0018744C" w:rsidRPr="00A948CE" w:rsidRDefault="0018744C" w:rsidP="090FE4A6">
            <w:pPr>
              <w:pStyle w:val="Heading1"/>
              <w:jc w:val="center"/>
              <w:rPr>
                <w:b w:val="0"/>
                <w:bCs w:val="0"/>
                <w:color w:val="002060"/>
                <w:sz w:val="22"/>
                <w:szCs w:val="22"/>
              </w:rPr>
            </w:pPr>
            <w:r w:rsidRPr="090FE4A6">
              <w:rPr>
                <w:b w:val="0"/>
                <w:bCs w:val="0"/>
                <w:color w:val="002060"/>
                <w:sz w:val="22"/>
                <w:szCs w:val="22"/>
              </w:rPr>
              <w:t>PAs</w:t>
            </w:r>
          </w:p>
        </w:tc>
      </w:tr>
      <w:tr w:rsidR="0018744C" w:rsidRPr="00A948CE" w14:paraId="3D89B39C" w14:textId="77777777" w:rsidTr="090FE4A6">
        <w:trPr>
          <w:trHeight w:val="290"/>
        </w:trPr>
        <w:tc>
          <w:tcPr>
            <w:tcW w:w="4539" w:type="dxa"/>
          </w:tcPr>
          <w:p w14:paraId="675E05EE" w14:textId="77777777" w:rsidR="0018744C" w:rsidRPr="00A948CE" w:rsidRDefault="0018744C" w:rsidP="090FE4A6">
            <w:pPr>
              <w:pStyle w:val="Heading2"/>
              <w:rPr>
                <w:b w:val="0"/>
                <w:bCs w:val="0"/>
                <w:color w:val="002060"/>
              </w:rPr>
            </w:pPr>
          </w:p>
          <w:p w14:paraId="15F1CA4C" w14:textId="77777777" w:rsidR="0018744C" w:rsidRPr="00A948CE" w:rsidRDefault="0018744C" w:rsidP="090FE4A6">
            <w:pPr>
              <w:pStyle w:val="Heading2"/>
              <w:ind w:left="0"/>
              <w:rPr>
                <w:b w:val="0"/>
                <w:bCs w:val="0"/>
                <w:color w:val="002060"/>
              </w:rPr>
            </w:pPr>
            <w:r w:rsidRPr="090FE4A6">
              <w:rPr>
                <w:b w:val="0"/>
                <w:bCs w:val="0"/>
                <w:color w:val="002060"/>
              </w:rPr>
              <w:t>On-call</w:t>
            </w:r>
          </w:p>
          <w:p w14:paraId="37EDE96C" w14:textId="77777777" w:rsidR="0018744C" w:rsidRPr="00A948CE" w:rsidRDefault="0D81458A" w:rsidP="090FE4A6">
            <w:pPr>
              <w:pStyle w:val="Heading2"/>
              <w:ind w:left="0"/>
              <w:rPr>
                <w:b w:val="0"/>
                <w:bCs w:val="0"/>
                <w:color w:val="002060"/>
              </w:rPr>
            </w:pPr>
            <w:r w:rsidRPr="090FE4A6">
              <w:rPr>
                <w:b w:val="0"/>
                <w:bCs w:val="0"/>
                <w:color w:val="002060"/>
              </w:rPr>
              <w:t>Clinical DCC</w:t>
            </w:r>
            <w:r w:rsidR="0018744C" w:rsidRPr="090FE4A6">
              <w:rPr>
                <w:b w:val="0"/>
                <w:bCs w:val="0"/>
                <w:color w:val="002060"/>
              </w:rPr>
              <w:t xml:space="preserve"> </w:t>
            </w:r>
          </w:p>
          <w:p w14:paraId="780E5D9B" w14:textId="77777777" w:rsidR="0018744C" w:rsidRPr="00A948CE" w:rsidRDefault="0018744C" w:rsidP="090FE4A6">
            <w:pPr>
              <w:pStyle w:val="Heading2"/>
              <w:ind w:left="0"/>
              <w:rPr>
                <w:b w:val="0"/>
                <w:bCs w:val="0"/>
                <w:color w:val="002060"/>
              </w:rPr>
            </w:pPr>
            <w:r w:rsidRPr="090FE4A6">
              <w:rPr>
                <w:b w:val="0"/>
                <w:bCs w:val="0"/>
                <w:color w:val="002060"/>
              </w:rPr>
              <w:t>Admin</w:t>
            </w:r>
          </w:p>
          <w:p w14:paraId="7CB441E8" w14:textId="77777777" w:rsidR="0018744C" w:rsidRPr="00A948CE" w:rsidRDefault="0018744C" w:rsidP="090FE4A6">
            <w:pPr>
              <w:rPr>
                <w:rFonts w:ascii="Arial" w:hAnsi="Arial" w:cs="Arial"/>
                <w:color w:val="002060"/>
                <w:sz w:val="22"/>
                <w:szCs w:val="22"/>
              </w:rPr>
            </w:pPr>
            <w:r w:rsidRPr="090FE4A6">
              <w:rPr>
                <w:rFonts w:ascii="Arial" w:hAnsi="Arial" w:cs="Arial"/>
                <w:color w:val="002060"/>
                <w:sz w:val="22"/>
                <w:szCs w:val="22"/>
              </w:rPr>
              <w:t>SPA</w:t>
            </w:r>
          </w:p>
        </w:tc>
        <w:tc>
          <w:tcPr>
            <w:tcW w:w="728" w:type="dxa"/>
          </w:tcPr>
          <w:p w14:paraId="2FC17F8B" w14:textId="77777777" w:rsidR="0018744C" w:rsidRPr="00A948CE" w:rsidRDefault="0018744C" w:rsidP="090FE4A6">
            <w:pPr>
              <w:jc w:val="center"/>
              <w:rPr>
                <w:rFonts w:ascii="Arial" w:hAnsi="Arial" w:cs="Arial"/>
                <w:color w:val="002060"/>
                <w:sz w:val="22"/>
                <w:szCs w:val="22"/>
              </w:rPr>
            </w:pPr>
          </w:p>
          <w:p w14:paraId="4B3AA50C" w14:textId="77777777" w:rsidR="0018744C" w:rsidRPr="00A948CE" w:rsidRDefault="0018744C" w:rsidP="090FE4A6">
            <w:pPr>
              <w:jc w:val="center"/>
              <w:rPr>
                <w:rFonts w:ascii="Arial" w:hAnsi="Arial" w:cs="Arial"/>
                <w:color w:val="002060"/>
                <w:sz w:val="22"/>
                <w:szCs w:val="22"/>
              </w:rPr>
            </w:pPr>
            <w:r w:rsidRPr="090FE4A6">
              <w:rPr>
                <w:rFonts w:ascii="Arial" w:hAnsi="Arial" w:cs="Arial"/>
                <w:color w:val="002060"/>
                <w:sz w:val="22"/>
                <w:szCs w:val="22"/>
              </w:rPr>
              <w:t>1.0</w:t>
            </w:r>
          </w:p>
          <w:p w14:paraId="53D5CDF0" w14:textId="5828D08C" w:rsidR="0018744C" w:rsidRPr="00A948CE" w:rsidRDefault="000D2081" w:rsidP="090FE4A6">
            <w:pPr>
              <w:rPr>
                <w:rFonts w:ascii="Arial" w:hAnsi="Arial" w:cs="Arial"/>
                <w:color w:val="002060"/>
                <w:sz w:val="22"/>
                <w:szCs w:val="22"/>
              </w:rPr>
            </w:pPr>
            <w:r>
              <w:rPr>
                <w:rFonts w:ascii="Arial" w:hAnsi="Arial" w:cs="Arial"/>
                <w:color w:val="002060"/>
                <w:sz w:val="22"/>
                <w:szCs w:val="22"/>
              </w:rPr>
              <w:t xml:space="preserve">  7.0</w:t>
            </w:r>
          </w:p>
          <w:p w14:paraId="2ED06E6E" w14:textId="77777777" w:rsidR="0018744C" w:rsidRPr="00A948CE" w:rsidRDefault="0018744C" w:rsidP="090FE4A6">
            <w:pPr>
              <w:jc w:val="center"/>
              <w:rPr>
                <w:rFonts w:ascii="Arial" w:hAnsi="Arial" w:cs="Arial"/>
                <w:color w:val="002060"/>
                <w:sz w:val="22"/>
                <w:szCs w:val="22"/>
              </w:rPr>
            </w:pPr>
            <w:r w:rsidRPr="090FE4A6">
              <w:rPr>
                <w:rFonts w:ascii="Arial" w:hAnsi="Arial" w:cs="Arial"/>
                <w:color w:val="002060"/>
                <w:sz w:val="22"/>
                <w:szCs w:val="22"/>
              </w:rPr>
              <w:t>1.0</w:t>
            </w:r>
          </w:p>
          <w:p w14:paraId="38F33F21" w14:textId="77777777" w:rsidR="0018744C" w:rsidRPr="00A948CE" w:rsidRDefault="009459AA" w:rsidP="090FE4A6">
            <w:pPr>
              <w:jc w:val="center"/>
              <w:rPr>
                <w:rFonts w:ascii="Arial" w:hAnsi="Arial" w:cs="Arial"/>
                <w:color w:val="002060"/>
                <w:sz w:val="22"/>
                <w:szCs w:val="22"/>
              </w:rPr>
            </w:pPr>
            <w:r w:rsidRPr="090FE4A6">
              <w:rPr>
                <w:rFonts w:ascii="Arial" w:hAnsi="Arial" w:cs="Arial"/>
                <w:color w:val="002060"/>
                <w:sz w:val="22"/>
                <w:szCs w:val="22"/>
              </w:rPr>
              <w:t>1</w:t>
            </w:r>
            <w:r w:rsidR="0018744C" w:rsidRPr="090FE4A6">
              <w:rPr>
                <w:rFonts w:ascii="Arial" w:hAnsi="Arial" w:cs="Arial"/>
                <w:color w:val="002060"/>
                <w:sz w:val="22"/>
                <w:szCs w:val="22"/>
              </w:rPr>
              <w:t>.0</w:t>
            </w:r>
          </w:p>
          <w:p w14:paraId="0A4F7224" w14:textId="77777777" w:rsidR="0018744C" w:rsidRPr="00A948CE" w:rsidRDefault="0018744C" w:rsidP="090FE4A6">
            <w:pPr>
              <w:jc w:val="center"/>
              <w:rPr>
                <w:rFonts w:ascii="Arial" w:hAnsi="Arial" w:cs="Arial"/>
                <w:color w:val="002060"/>
                <w:sz w:val="22"/>
                <w:szCs w:val="22"/>
              </w:rPr>
            </w:pPr>
          </w:p>
        </w:tc>
      </w:tr>
      <w:tr w:rsidR="0018744C" w:rsidRPr="00A948CE" w14:paraId="1AC6958E" w14:textId="77777777" w:rsidTr="090FE4A6">
        <w:trPr>
          <w:trHeight w:val="590"/>
        </w:trPr>
        <w:tc>
          <w:tcPr>
            <w:tcW w:w="4539" w:type="dxa"/>
          </w:tcPr>
          <w:p w14:paraId="2FBF75E8" w14:textId="77777777" w:rsidR="0018744C" w:rsidRPr="00A948CE" w:rsidRDefault="0018744C" w:rsidP="090FE4A6">
            <w:pPr>
              <w:pStyle w:val="Heading2"/>
              <w:ind w:left="0"/>
              <w:rPr>
                <w:color w:val="002060"/>
              </w:rPr>
            </w:pPr>
            <w:r w:rsidRPr="090FE4A6">
              <w:rPr>
                <w:color w:val="002060"/>
              </w:rPr>
              <w:t xml:space="preserve">Total DCC </w:t>
            </w:r>
          </w:p>
          <w:p w14:paraId="5AE48A43" w14:textId="77777777" w:rsidR="0018744C" w:rsidRPr="00A948CE" w:rsidRDefault="0018744C" w:rsidP="090FE4A6">
            <w:pPr>
              <w:rPr>
                <w:rFonts w:ascii="Arial" w:hAnsi="Arial" w:cs="Arial"/>
                <w:color w:val="002060"/>
                <w:sz w:val="22"/>
                <w:szCs w:val="22"/>
              </w:rPr>
            </w:pPr>
          </w:p>
          <w:p w14:paraId="46FE0C09" w14:textId="77777777" w:rsidR="0018744C" w:rsidRPr="00A948CE" w:rsidRDefault="0018744C" w:rsidP="090FE4A6">
            <w:pPr>
              <w:rPr>
                <w:rFonts w:ascii="Arial" w:hAnsi="Arial" w:cs="Arial"/>
                <w:color w:val="002060"/>
                <w:sz w:val="22"/>
                <w:szCs w:val="22"/>
              </w:rPr>
            </w:pPr>
            <w:r w:rsidRPr="090FE4A6">
              <w:rPr>
                <w:rFonts w:ascii="Arial" w:hAnsi="Arial" w:cs="Arial"/>
                <w:color w:val="002060"/>
                <w:sz w:val="22"/>
                <w:szCs w:val="22"/>
              </w:rPr>
              <w:t>Total</w:t>
            </w:r>
          </w:p>
        </w:tc>
        <w:tc>
          <w:tcPr>
            <w:tcW w:w="728" w:type="dxa"/>
          </w:tcPr>
          <w:p w14:paraId="0FE1CE37" w14:textId="30340ECE" w:rsidR="0018744C" w:rsidRPr="00A948CE" w:rsidRDefault="000D2081" w:rsidP="090FE4A6">
            <w:pPr>
              <w:jc w:val="center"/>
              <w:rPr>
                <w:rFonts w:ascii="Arial" w:hAnsi="Arial" w:cs="Arial"/>
                <w:color w:val="002060"/>
                <w:sz w:val="22"/>
                <w:szCs w:val="22"/>
              </w:rPr>
            </w:pPr>
            <w:r>
              <w:rPr>
                <w:rFonts w:ascii="Arial" w:hAnsi="Arial" w:cs="Arial"/>
                <w:color w:val="002060"/>
                <w:sz w:val="22"/>
                <w:szCs w:val="22"/>
              </w:rPr>
              <w:t>7.0</w:t>
            </w:r>
          </w:p>
          <w:p w14:paraId="50F40DEB" w14:textId="77777777" w:rsidR="0018744C" w:rsidRPr="00A948CE" w:rsidRDefault="0018744C" w:rsidP="090FE4A6">
            <w:pPr>
              <w:jc w:val="center"/>
              <w:rPr>
                <w:rFonts w:ascii="Arial" w:hAnsi="Arial" w:cs="Arial"/>
                <w:color w:val="002060"/>
                <w:sz w:val="22"/>
                <w:szCs w:val="22"/>
              </w:rPr>
            </w:pPr>
          </w:p>
          <w:p w14:paraId="7FCFF2D4" w14:textId="625B84D5" w:rsidR="0018744C" w:rsidRPr="00A948CE" w:rsidRDefault="000D2081" w:rsidP="090FE4A6">
            <w:pPr>
              <w:jc w:val="center"/>
              <w:rPr>
                <w:rFonts w:ascii="Arial" w:hAnsi="Arial" w:cs="Arial"/>
                <w:b/>
                <w:bCs/>
                <w:color w:val="002060"/>
                <w:sz w:val="22"/>
                <w:szCs w:val="22"/>
              </w:rPr>
            </w:pPr>
            <w:r>
              <w:rPr>
                <w:rFonts w:ascii="Arial" w:hAnsi="Arial" w:cs="Arial"/>
                <w:color w:val="002060"/>
                <w:sz w:val="22"/>
                <w:szCs w:val="22"/>
              </w:rPr>
              <w:t>10</w:t>
            </w:r>
          </w:p>
        </w:tc>
      </w:tr>
      <w:tr w:rsidR="0018744C" w:rsidRPr="00A948CE" w14:paraId="4B50E192" w14:textId="77777777" w:rsidTr="090FE4A6">
        <w:trPr>
          <w:trHeight w:val="295"/>
        </w:trPr>
        <w:tc>
          <w:tcPr>
            <w:tcW w:w="4539" w:type="dxa"/>
          </w:tcPr>
          <w:p w14:paraId="53AD2CBA" w14:textId="77777777" w:rsidR="0018744C" w:rsidRPr="00A948CE" w:rsidRDefault="0018744C" w:rsidP="090FE4A6">
            <w:pPr>
              <w:rPr>
                <w:rFonts w:ascii="Arial" w:hAnsi="Arial" w:cs="Arial"/>
                <w:b/>
                <w:bCs/>
                <w:color w:val="002060"/>
                <w:sz w:val="22"/>
                <w:szCs w:val="22"/>
              </w:rPr>
            </w:pPr>
            <w:r w:rsidRPr="090FE4A6">
              <w:rPr>
                <w:rFonts w:ascii="Arial" w:hAnsi="Arial" w:cs="Arial"/>
                <w:b/>
                <w:bCs/>
                <w:color w:val="002060"/>
                <w:sz w:val="22"/>
                <w:szCs w:val="22"/>
              </w:rPr>
              <w:t xml:space="preserve">                                                                                                                                                                                    </w:t>
            </w:r>
          </w:p>
        </w:tc>
        <w:tc>
          <w:tcPr>
            <w:tcW w:w="728" w:type="dxa"/>
          </w:tcPr>
          <w:p w14:paraId="77A52294" w14:textId="77777777" w:rsidR="0018744C" w:rsidRPr="00A948CE" w:rsidRDefault="0018744C" w:rsidP="090FE4A6">
            <w:pPr>
              <w:jc w:val="center"/>
              <w:rPr>
                <w:rFonts w:ascii="Arial" w:hAnsi="Arial" w:cs="Arial"/>
                <w:color w:val="002060"/>
                <w:sz w:val="22"/>
                <w:szCs w:val="22"/>
              </w:rPr>
            </w:pPr>
          </w:p>
        </w:tc>
      </w:tr>
      <w:tr w:rsidR="0018744C" w:rsidRPr="00A948CE" w14:paraId="007DCDA8" w14:textId="77777777" w:rsidTr="090FE4A6">
        <w:trPr>
          <w:trHeight w:val="295"/>
        </w:trPr>
        <w:tc>
          <w:tcPr>
            <w:tcW w:w="4539" w:type="dxa"/>
          </w:tcPr>
          <w:p w14:paraId="450EA2D7" w14:textId="77777777" w:rsidR="0018744C" w:rsidRPr="00A948CE" w:rsidRDefault="0018744C" w:rsidP="090FE4A6">
            <w:pPr>
              <w:rPr>
                <w:rFonts w:ascii="Arial" w:hAnsi="Arial" w:cs="Arial"/>
                <w:b/>
                <w:bCs/>
                <w:color w:val="002060"/>
                <w:sz w:val="22"/>
                <w:szCs w:val="22"/>
              </w:rPr>
            </w:pPr>
          </w:p>
        </w:tc>
        <w:tc>
          <w:tcPr>
            <w:tcW w:w="728" w:type="dxa"/>
          </w:tcPr>
          <w:p w14:paraId="3DD355C9" w14:textId="77777777" w:rsidR="0018744C" w:rsidRPr="00A948CE" w:rsidRDefault="0018744C" w:rsidP="090FE4A6">
            <w:pPr>
              <w:jc w:val="center"/>
              <w:rPr>
                <w:rFonts w:ascii="Arial" w:hAnsi="Arial" w:cs="Arial"/>
                <w:color w:val="002060"/>
                <w:sz w:val="22"/>
                <w:szCs w:val="22"/>
              </w:rPr>
            </w:pPr>
          </w:p>
        </w:tc>
      </w:tr>
      <w:tr w:rsidR="0018744C" w:rsidRPr="00A948CE" w14:paraId="39B6B1D1" w14:textId="77777777" w:rsidTr="090FE4A6">
        <w:trPr>
          <w:trHeight w:val="305"/>
        </w:trPr>
        <w:tc>
          <w:tcPr>
            <w:tcW w:w="4539" w:type="dxa"/>
          </w:tcPr>
          <w:p w14:paraId="1A81F0B1" w14:textId="77777777" w:rsidR="0018744C" w:rsidRPr="00A948CE" w:rsidRDefault="0018744C" w:rsidP="090FE4A6">
            <w:pPr>
              <w:rPr>
                <w:rFonts w:ascii="Arial" w:hAnsi="Arial" w:cs="Arial"/>
                <w:b/>
                <w:bCs/>
                <w:color w:val="002060"/>
                <w:sz w:val="22"/>
                <w:szCs w:val="22"/>
              </w:rPr>
            </w:pPr>
          </w:p>
        </w:tc>
        <w:tc>
          <w:tcPr>
            <w:tcW w:w="728" w:type="dxa"/>
          </w:tcPr>
          <w:p w14:paraId="2062D821" w14:textId="77777777" w:rsidR="0018744C" w:rsidRPr="00A948CE" w:rsidRDefault="0018744C" w:rsidP="090FE4A6">
            <w:pPr>
              <w:jc w:val="center"/>
              <w:rPr>
                <w:rFonts w:ascii="Arial" w:hAnsi="Arial" w:cs="Arial"/>
                <w:b/>
                <w:bCs/>
                <w:color w:val="002060"/>
                <w:sz w:val="22"/>
                <w:szCs w:val="22"/>
              </w:rPr>
            </w:pPr>
            <w:r w:rsidRPr="090FE4A6">
              <w:rPr>
                <w:rFonts w:ascii="Arial" w:hAnsi="Arial" w:cs="Arial"/>
                <w:b/>
                <w:bCs/>
                <w:color w:val="002060"/>
                <w:sz w:val="22"/>
                <w:szCs w:val="22"/>
              </w:rPr>
              <w:t xml:space="preserve">    </w:t>
            </w:r>
          </w:p>
        </w:tc>
      </w:tr>
    </w:tbl>
    <w:p w14:paraId="7B33777C" w14:textId="77777777" w:rsidR="0018744C" w:rsidRPr="00A948CE" w:rsidRDefault="0018744C" w:rsidP="090FE4A6">
      <w:pPr>
        <w:rPr>
          <w:rFonts w:ascii="Arial" w:hAnsi="Arial" w:cs="Arial"/>
          <w:color w:val="002060"/>
          <w:sz w:val="22"/>
          <w:szCs w:val="22"/>
        </w:rPr>
      </w:pPr>
      <w:r w:rsidRPr="090FE4A6">
        <w:rPr>
          <w:rFonts w:ascii="Arial" w:hAnsi="Arial" w:cs="Arial"/>
          <w:color w:val="002060"/>
          <w:sz w:val="22"/>
          <w:szCs w:val="22"/>
        </w:rPr>
        <w:t>The unit is very family friendly and cross cover and support is the norm. Colleague wellbeing and interpersonal relationships / civility are of paramount importance. Deanery feedback from our juniors reflects this.</w:t>
      </w:r>
    </w:p>
    <w:p w14:paraId="717AAFBA" w14:textId="77777777" w:rsidR="0018744C" w:rsidRPr="00A948CE" w:rsidRDefault="0018744C" w:rsidP="090FE4A6">
      <w:pPr>
        <w:ind w:left="720"/>
        <w:rPr>
          <w:rFonts w:ascii="Arial" w:hAnsi="Arial" w:cs="Arial"/>
          <w:color w:val="002060"/>
          <w:sz w:val="22"/>
          <w:szCs w:val="22"/>
        </w:rPr>
      </w:pPr>
    </w:p>
    <w:p w14:paraId="67A4E26E" w14:textId="0A46CDA6" w:rsidR="0018744C" w:rsidRPr="00A948CE" w:rsidRDefault="0060094F" w:rsidP="090FE4A6">
      <w:pPr>
        <w:rPr>
          <w:rFonts w:ascii="Arial" w:hAnsi="Arial" w:cs="Arial"/>
          <w:color w:val="002060"/>
          <w:sz w:val="22"/>
          <w:szCs w:val="22"/>
        </w:rPr>
      </w:pPr>
      <w:r>
        <w:rPr>
          <w:rFonts w:ascii="Arial" w:hAnsi="Arial" w:cs="Arial"/>
          <w:color w:val="002060"/>
          <w:sz w:val="22"/>
          <w:szCs w:val="22"/>
        </w:rPr>
        <w:t xml:space="preserve"> A </w:t>
      </w:r>
      <w:r w:rsidR="0018744C" w:rsidRPr="090FE4A6">
        <w:rPr>
          <w:rFonts w:ascii="Arial" w:hAnsi="Arial" w:cs="Arial"/>
          <w:color w:val="002060"/>
          <w:sz w:val="22"/>
          <w:szCs w:val="22"/>
        </w:rPr>
        <w:t>Sample week</w:t>
      </w:r>
      <w:r w:rsidR="000D2081">
        <w:rPr>
          <w:rFonts w:ascii="Arial" w:hAnsi="Arial" w:cs="Arial"/>
          <w:color w:val="002060"/>
          <w:sz w:val="22"/>
          <w:szCs w:val="22"/>
        </w:rPr>
        <w:t xml:space="preserve"> with flexibility Pas in specialist </w:t>
      </w:r>
      <w:r>
        <w:rPr>
          <w:rFonts w:ascii="Arial" w:hAnsi="Arial" w:cs="Arial"/>
          <w:color w:val="002060"/>
          <w:sz w:val="22"/>
          <w:szCs w:val="22"/>
        </w:rPr>
        <w:t xml:space="preserve">interest (for </w:t>
      </w:r>
      <w:r w:rsidR="002813F1">
        <w:rPr>
          <w:rFonts w:ascii="Arial" w:hAnsi="Arial" w:cs="Arial"/>
          <w:color w:val="002060"/>
          <w:sz w:val="22"/>
          <w:szCs w:val="22"/>
        </w:rPr>
        <w:t>guidance)</w:t>
      </w:r>
      <w:proofErr w:type="gramStart"/>
      <w:r w:rsidR="000D2081">
        <w:rPr>
          <w:rFonts w:ascii="Arial" w:hAnsi="Arial" w:cs="Arial"/>
          <w:color w:val="002060"/>
          <w:sz w:val="22"/>
          <w:szCs w:val="22"/>
        </w:rPr>
        <w:t>.</w:t>
      </w:r>
      <w:r w:rsidR="0018744C" w:rsidRPr="090FE4A6">
        <w:rPr>
          <w:rFonts w:ascii="Arial" w:hAnsi="Arial" w:cs="Arial"/>
          <w:color w:val="002060"/>
          <w:sz w:val="22"/>
          <w:szCs w:val="22"/>
        </w:rPr>
        <w:t>:</w:t>
      </w:r>
      <w:proofErr w:type="gramEnd"/>
    </w:p>
    <w:p w14:paraId="56EE48EE" w14:textId="77777777" w:rsidR="009459AA" w:rsidRPr="00A948CE" w:rsidRDefault="009459AA" w:rsidP="090FE4A6">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459AA" w:rsidRPr="00A948CE" w14:paraId="02746B89" w14:textId="77777777" w:rsidTr="090FE4A6">
        <w:tc>
          <w:tcPr>
            <w:tcW w:w="2840" w:type="dxa"/>
            <w:tcBorders>
              <w:top w:val="single" w:sz="4" w:space="0" w:color="auto"/>
              <w:left w:val="single" w:sz="4" w:space="0" w:color="auto"/>
              <w:bottom w:val="single" w:sz="4" w:space="0" w:color="auto"/>
              <w:right w:val="single" w:sz="4" w:space="0" w:color="auto"/>
            </w:tcBorders>
            <w:hideMark/>
          </w:tcPr>
          <w:p w14:paraId="1B87BD06" w14:textId="77777777" w:rsidR="009459AA" w:rsidRPr="00A948CE" w:rsidRDefault="009459AA" w:rsidP="090FE4A6">
            <w:pPr>
              <w:overflowPunct w:val="0"/>
              <w:autoSpaceDE w:val="0"/>
              <w:autoSpaceDN w:val="0"/>
              <w:adjustRightInd w:val="0"/>
              <w:jc w:val="both"/>
              <w:textAlignment w:val="baseline"/>
              <w:rPr>
                <w:rFonts w:ascii="Arial" w:hAnsi="Arial" w:cs="Arial"/>
              </w:rPr>
            </w:pPr>
            <w:r w:rsidRPr="090FE4A6">
              <w:rPr>
                <w:rFonts w:ascii="Arial" w:hAnsi="Arial" w:cs="Arial"/>
              </w:rPr>
              <w:t>Day</w:t>
            </w:r>
          </w:p>
        </w:tc>
        <w:tc>
          <w:tcPr>
            <w:tcW w:w="2841" w:type="dxa"/>
            <w:tcBorders>
              <w:top w:val="single" w:sz="4" w:space="0" w:color="auto"/>
              <w:left w:val="single" w:sz="4" w:space="0" w:color="auto"/>
              <w:bottom w:val="single" w:sz="4" w:space="0" w:color="auto"/>
              <w:right w:val="single" w:sz="4" w:space="0" w:color="auto"/>
            </w:tcBorders>
            <w:hideMark/>
          </w:tcPr>
          <w:p w14:paraId="19EEED74" w14:textId="77777777" w:rsidR="009459AA" w:rsidRPr="00A948CE" w:rsidRDefault="009459AA" w:rsidP="090FE4A6">
            <w:pPr>
              <w:overflowPunct w:val="0"/>
              <w:autoSpaceDE w:val="0"/>
              <w:autoSpaceDN w:val="0"/>
              <w:adjustRightInd w:val="0"/>
              <w:jc w:val="both"/>
              <w:textAlignment w:val="baseline"/>
              <w:rPr>
                <w:rFonts w:ascii="Arial" w:hAnsi="Arial" w:cs="Arial"/>
                <w:sz w:val="22"/>
                <w:szCs w:val="22"/>
                <w:lang w:eastAsia="en-US"/>
              </w:rPr>
            </w:pPr>
            <w:r w:rsidRPr="090FE4A6">
              <w:rPr>
                <w:rFonts w:ascii="Arial" w:hAnsi="Arial" w:cs="Arial"/>
              </w:rPr>
              <w:t>am</w:t>
            </w:r>
          </w:p>
        </w:tc>
        <w:tc>
          <w:tcPr>
            <w:tcW w:w="2841" w:type="dxa"/>
            <w:tcBorders>
              <w:top w:val="single" w:sz="4" w:space="0" w:color="auto"/>
              <w:left w:val="single" w:sz="4" w:space="0" w:color="auto"/>
              <w:bottom w:val="single" w:sz="4" w:space="0" w:color="auto"/>
              <w:right w:val="single" w:sz="4" w:space="0" w:color="auto"/>
            </w:tcBorders>
            <w:hideMark/>
          </w:tcPr>
          <w:p w14:paraId="5059530D" w14:textId="77777777" w:rsidR="009459AA" w:rsidRPr="00A948CE" w:rsidRDefault="009459AA" w:rsidP="090FE4A6">
            <w:pPr>
              <w:overflowPunct w:val="0"/>
              <w:autoSpaceDE w:val="0"/>
              <w:autoSpaceDN w:val="0"/>
              <w:adjustRightInd w:val="0"/>
              <w:jc w:val="both"/>
              <w:textAlignment w:val="baseline"/>
              <w:rPr>
                <w:rFonts w:ascii="Arial" w:hAnsi="Arial" w:cs="Arial"/>
              </w:rPr>
            </w:pPr>
            <w:r w:rsidRPr="090FE4A6">
              <w:rPr>
                <w:rFonts w:ascii="Arial" w:hAnsi="Arial" w:cs="Arial"/>
              </w:rPr>
              <w:t>pm</w:t>
            </w:r>
          </w:p>
        </w:tc>
      </w:tr>
      <w:tr w:rsidR="009459AA" w:rsidRPr="00A948CE" w14:paraId="63304939" w14:textId="77777777" w:rsidTr="090FE4A6">
        <w:tc>
          <w:tcPr>
            <w:tcW w:w="2840" w:type="dxa"/>
            <w:tcBorders>
              <w:top w:val="single" w:sz="4" w:space="0" w:color="auto"/>
              <w:left w:val="single" w:sz="4" w:space="0" w:color="auto"/>
              <w:bottom w:val="single" w:sz="4" w:space="0" w:color="auto"/>
              <w:right w:val="single" w:sz="4" w:space="0" w:color="auto"/>
            </w:tcBorders>
            <w:hideMark/>
          </w:tcPr>
          <w:p w14:paraId="2C055FC8" w14:textId="77777777" w:rsidR="009459AA" w:rsidRPr="00A948CE" w:rsidRDefault="009459AA" w:rsidP="090FE4A6">
            <w:pPr>
              <w:overflowPunct w:val="0"/>
              <w:autoSpaceDE w:val="0"/>
              <w:autoSpaceDN w:val="0"/>
              <w:adjustRightInd w:val="0"/>
              <w:jc w:val="both"/>
              <w:textAlignment w:val="baseline"/>
              <w:rPr>
                <w:rFonts w:ascii="Arial" w:hAnsi="Arial" w:cs="Arial"/>
              </w:rPr>
            </w:pPr>
            <w:r w:rsidRPr="090FE4A6">
              <w:rPr>
                <w:rFonts w:ascii="Arial" w:hAnsi="Arial" w:cs="Arial"/>
              </w:rPr>
              <w:t>Monday</w:t>
            </w:r>
          </w:p>
        </w:tc>
        <w:tc>
          <w:tcPr>
            <w:tcW w:w="2841" w:type="dxa"/>
            <w:tcBorders>
              <w:top w:val="single" w:sz="4" w:space="0" w:color="auto"/>
              <w:left w:val="single" w:sz="4" w:space="0" w:color="auto"/>
              <w:bottom w:val="single" w:sz="4" w:space="0" w:color="auto"/>
              <w:right w:val="single" w:sz="4" w:space="0" w:color="auto"/>
            </w:tcBorders>
            <w:hideMark/>
          </w:tcPr>
          <w:p w14:paraId="73878347" w14:textId="65ED4C34" w:rsidR="009459AA" w:rsidRPr="00A948CE" w:rsidRDefault="005C217F" w:rsidP="090FE4A6">
            <w:pPr>
              <w:overflowPunct w:val="0"/>
              <w:autoSpaceDE w:val="0"/>
              <w:autoSpaceDN w:val="0"/>
              <w:adjustRightInd w:val="0"/>
              <w:jc w:val="both"/>
              <w:textAlignment w:val="baseline"/>
              <w:rPr>
                <w:rFonts w:ascii="Arial" w:hAnsi="Arial" w:cs="Arial"/>
              </w:rPr>
            </w:pPr>
            <w:r>
              <w:rPr>
                <w:rFonts w:ascii="Arial" w:hAnsi="Arial" w:cs="Arial"/>
              </w:rPr>
              <w:t xml:space="preserve">Ward round – Winter and short stay ward </w:t>
            </w:r>
          </w:p>
        </w:tc>
        <w:tc>
          <w:tcPr>
            <w:tcW w:w="2841" w:type="dxa"/>
            <w:tcBorders>
              <w:top w:val="single" w:sz="4" w:space="0" w:color="auto"/>
              <w:left w:val="single" w:sz="4" w:space="0" w:color="auto"/>
              <w:bottom w:val="single" w:sz="4" w:space="0" w:color="auto"/>
              <w:right w:val="single" w:sz="4" w:space="0" w:color="auto"/>
            </w:tcBorders>
            <w:hideMark/>
          </w:tcPr>
          <w:p w14:paraId="19F3AF85" w14:textId="4CC26C54" w:rsidR="009459AA" w:rsidRPr="00A948CE" w:rsidRDefault="005C217F" w:rsidP="090FE4A6">
            <w:pPr>
              <w:overflowPunct w:val="0"/>
              <w:autoSpaceDE w:val="0"/>
              <w:autoSpaceDN w:val="0"/>
              <w:adjustRightInd w:val="0"/>
              <w:jc w:val="both"/>
              <w:textAlignment w:val="baseline"/>
              <w:rPr>
                <w:rFonts w:ascii="Arial" w:hAnsi="Arial" w:cs="Arial"/>
              </w:rPr>
            </w:pPr>
            <w:r>
              <w:rPr>
                <w:rFonts w:ascii="Arial" w:hAnsi="Arial" w:cs="Arial"/>
              </w:rPr>
              <w:t xml:space="preserve">Boarders review </w:t>
            </w:r>
          </w:p>
        </w:tc>
      </w:tr>
      <w:tr w:rsidR="009459AA" w:rsidRPr="00A948CE" w14:paraId="020FE72B" w14:textId="77777777" w:rsidTr="090FE4A6">
        <w:tc>
          <w:tcPr>
            <w:tcW w:w="2840" w:type="dxa"/>
            <w:tcBorders>
              <w:top w:val="single" w:sz="4" w:space="0" w:color="auto"/>
              <w:left w:val="single" w:sz="4" w:space="0" w:color="auto"/>
              <w:bottom w:val="single" w:sz="4" w:space="0" w:color="auto"/>
              <w:right w:val="single" w:sz="4" w:space="0" w:color="auto"/>
            </w:tcBorders>
            <w:hideMark/>
          </w:tcPr>
          <w:p w14:paraId="0B01928F" w14:textId="77777777" w:rsidR="009459AA" w:rsidRPr="00A948CE" w:rsidRDefault="009459AA" w:rsidP="090FE4A6">
            <w:pPr>
              <w:overflowPunct w:val="0"/>
              <w:autoSpaceDE w:val="0"/>
              <w:autoSpaceDN w:val="0"/>
              <w:adjustRightInd w:val="0"/>
              <w:jc w:val="both"/>
              <w:textAlignment w:val="baseline"/>
              <w:rPr>
                <w:rFonts w:ascii="Arial" w:hAnsi="Arial" w:cs="Arial"/>
              </w:rPr>
            </w:pPr>
            <w:r w:rsidRPr="090FE4A6">
              <w:rPr>
                <w:rFonts w:ascii="Arial" w:hAnsi="Arial" w:cs="Arial"/>
              </w:rPr>
              <w:t>Tuesday</w:t>
            </w:r>
          </w:p>
        </w:tc>
        <w:tc>
          <w:tcPr>
            <w:tcW w:w="2841" w:type="dxa"/>
            <w:tcBorders>
              <w:top w:val="single" w:sz="4" w:space="0" w:color="auto"/>
              <w:left w:val="single" w:sz="4" w:space="0" w:color="auto"/>
              <w:bottom w:val="single" w:sz="4" w:space="0" w:color="auto"/>
              <w:right w:val="single" w:sz="4" w:space="0" w:color="auto"/>
            </w:tcBorders>
            <w:hideMark/>
          </w:tcPr>
          <w:p w14:paraId="1927DEF1" w14:textId="5FC5AC1A" w:rsidR="009459AA" w:rsidRPr="00A948CE" w:rsidRDefault="005C217F" w:rsidP="090FE4A6">
            <w:pPr>
              <w:overflowPunct w:val="0"/>
              <w:autoSpaceDE w:val="0"/>
              <w:autoSpaceDN w:val="0"/>
              <w:adjustRightInd w:val="0"/>
              <w:jc w:val="both"/>
              <w:textAlignment w:val="baseline"/>
              <w:rPr>
                <w:rFonts w:ascii="Arial" w:hAnsi="Arial" w:cs="Arial"/>
              </w:rPr>
            </w:pPr>
            <w:r>
              <w:rPr>
                <w:rFonts w:ascii="Arial" w:hAnsi="Arial" w:cs="Arial"/>
              </w:rPr>
              <w:t xml:space="preserve">Support long stay reviews JN </w:t>
            </w:r>
          </w:p>
        </w:tc>
        <w:tc>
          <w:tcPr>
            <w:tcW w:w="2841" w:type="dxa"/>
            <w:tcBorders>
              <w:top w:val="single" w:sz="4" w:space="0" w:color="auto"/>
              <w:left w:val="single" w:sz="4" w:space="0" w:color="auto"/>
              <w:bottom w:val="single" w:sz="4" w:space="0" w:color="auto"/>
              <w:right w:val="single" w:sz="4" w:space="0" w:color="auto"/>
            </w:tcBorders>
            <w:hideMark/>
          </w:tcPr>
          <w:p w14:paraId="1058254C" w14:textId="1EDCD880" w:rsidR="009459AA" w:rsidRPr="00A948CE" w:rsidRDefault="31DF33B8" w:rsidP="090FE4A6">
            <w:pPr>
              <w:overflowPunct w:val="0"/>
              <w:autoSpaceDE w:val="0"/>
              <w:autoSpaceDN w:val="0"/>
              <w:adjustRightInd w:val="0"/>
              <w:jc w:val="both"/>
              <w:textAlignment w:val="baseline"/>
              <w:rPr>
                <w:rFonts w:ascii="Arial" w:hAnsi="Arial" w:cs="Arial"/>
              </w:rPr>
            </w:pPr>
            <w:r w:rsidRPr="090FE4A6">
              <w:rPr>
                <w:rFonts w:ascii="Arial" w:hAnsi="Arial" w:cs="Arial"/>
              </w:rPr>
              <w:t>MDT</w:t>
            </w:r>
            <w:r w:rsidR="005C217F">
              <w:rPr>
                <w:rFonts w:ascii="Arial" w:hAnsi="Arial" w:cs="Arial"/>
              </w:rPr>
              <w:t xml:space="preserve"> meeting - boarders </w:t>
            </w:r>
          </w:p>
        </w:tc>
      </w:tr>
      <w:tr w:rsidR="009459AA" w:rsidRPr="00A948CE" w14:paraId="49185A84" w14:textId="77777777" w:rsidTr="090FE4A6">
        <w:tc>
          <w:tcPr>
            <w:tcW w:w="2840" w:type="dxa"/>
            <w:tcBorders>
              <w:top w:val="single" w:sz="4" w:space="0" w:color="auto"/>
              <w:left w:val="single" w:sz="4" w:space="0" w:color="auto"/>
              <w:bottom w:val="single" w:sz="4" w:space="0" w:color="auto"/>
              <w:right w:val="single" w:sz="4" w:space="0" w:color="auto"/>
            </w:tcBorders>
            <w:hideMark/>
          </w:tcPr>
          <w:p w14:paraId="1FB9E9A5" w14:textId="77777777" w:rsidR="009459AA" w:rsidRPr="00A948CE" w:rsidRDefault="009459AA" w:rsidP="090FE4A6">
            <w:pPr>
              <w:overflowPunct w:val="0"/>
              <w:autoSpaceDE w:val="0"/>
              <w:autoSpaceDN w:val="0"/>
              <w:adjustRightInd w:val="0"/>
              <w:jc w:val="both"/>
              <w:textAlignment w:val="baseline"/>
              <w:rPr>
                <w:rFonts w:ascii="Arial" w:hAnsi="Arial" w:cs="Arial"/>
              </w:rPr>
            </w:pPr>
            <w:r w:rsidRPr="090FE4A6">
              <w:rPr>
                <w:rFonts w:ascii="Arial" w:hAnsi="Arial" w:cs="Arial"/>
              </w:rPr>
              <w:t>Wednesday</w:t>
            </w:r>
          </w:p>
        </w:tc>
        <w:tc>
          <w:tcPr>
            <w:tcW w:w="2841" w:type="dxa"/>
            <w:tcBorders>
              <w:top w:val="single" w:sz="4" w:space="0" w:color="auto"/>
              <w:left w:val="single" w:sz="4" w:space="0" w:color="auto"/>
              <w:bottom w:val="single" w:sz="4" w:space="0" w:color="auto"/>
              <w:right w:val="single" w:sz="4" w:space="0" w:color="auto"/>
            </w:tcBorders>
            <w:hideMark/>
          </w:tcPr>
          <w:p w14:paraId="2509908A" w14:textId="196A6DC2" w:rsidR="009459AA" w:rsidRPr="00A948CE" w:rsidRDefault="0060094F" w:rsidP="090FE4A6">
            <w:pPr>
              <w:overflowPunct w:val="0"/>
              <w:autoSpaceDE w:val="0"/>
              <w:autoSpaceDN w:val="0"/>
              <w:adjustRightInd w:val="0"/>
              <w:jc w:val="both"/>
              <w:textAlignment w:val="baseline"/>
              <w:rPr>
                <w:rFonts w:ascii="Arial" w:hAnsi="Arial" w:cs="Arial"/>
              </w:rPr>
            </w:pPr>
            <w:r>
              <w:rPr>
                <w:rFonts w:ascii="Arial" w:hAnsi="Arial" w:cs="Arial"/>
              </w:rPr>
              <w:t>Specialist interest</w:t>
            </w:r>
            <w:r w:rsidR="005C217F">
              <w:rPr>
                <w:rFonts w:ascii="Arial" w:hAnsi="Arial" w:cs="Arial"/>
              </w:rPr>
              <w:t xml:space="preserve">- teaching/ supervision </w:t>
            </w:r>
          </w:p>
        </w:tc>
        <w:tc>
          <w:tcPr>
            <w:tcW w:w="2841" w:type="dxa"/>
            <w:tcBorders>
              <w:top w:val="single" w:sz="4" w:space="0" w:color="auto"/>
              <w:left w:val="single" w:sz="4" w:space="0" w:color="auto"/>
              <w:bottom w:val="single" w:sz="4" w:space="0" w:color="auto"/>
              <w:right w:val="single" w:sz="4" w:space="0" w:color="auto"/>
            </w:tcBorders>
            <w:hideMark/>
          </w:tcPr>
          <w:p w14:paraId="4E72DD06" w14:textId="7455E91C" w:rsidR="009459AA" w:rsidRPr="00A948CE" w:rsidRDefault="005C217F" w:rsidP="090FE4A6">
            <w:pPr>
              <w:overflowPunct w:val="0"/>
              <w:autoSpaceDE w:val="0"/>
              <w:autoSpaceDN w:val="0"/>
              <w:adjustRightInd w:val="0"/>
              <w:jc w:val="both"/>
              <w:textAlignment w:val="baseline"/>
              <w:rPr>
                <w:rFonts w:ascii="Arial" w:hAnsi="Arial" w:cs="Arial"/>
              </w:rPr>
            </w:pPr>
            <w:r>
              <w:rPr>
                <w:rFonts w:ascii="Arial" w:hAnsi="Arial" w:cs="Arial"/>
              </w:rPr>
              <w:t xml:space="preserve">Ward round – Winter ward and short stay unit  </w:t>
            </w:r>
          </w:p>
          <w:p w14:paraId="08C6D378" w14:textId="07D24CCC" w:rsidR="009459AA" w:rsidRPr="00A948CE" w:rsidRDefault="009459AA" w:rsidP="090FE4A6">
            <w:pPr>
              <w:overflowPunct w:val="0"/>
              <w:autoSpaceDE w:val="0"/>
              <w:autoSpaceDN w:val="0"/>
              <w:adjustRightInd w:val="0"/>
              <w:jc w:val="both"/>
              <w:textAlignment w:val="baseline"/>
              <w:rPr>
                <w:rFonts w:ascii="Arial" w:hAnsi="Arial" w:cs="Arial"/>
              </w:rPr>
            </w:pPr>
          </w:p>
        </w:tc>
      </w:tr>
      <w:tr w:rsidR="009459AA" w:rsidRPr="00A948CE" w14:paraId="7E744829" w14:textId="77777777" w:rsidTr="090FE4A6">
        <w:tc>
          <w:tcPr>
            <w:tcW w:w="2840" w:type="dxa"/>
            <w:tcBorders>
              <w:top w:val="single" w:sz="4" w:space="0" w:color="auto"/>
              <w:left w:val="single" w:sz="4" w:space="0" w:color="auto"/>
              <w:bottom w:val="single" w:sz="4" w:space="0" w:color="auto"/>
              <w:right w:val="single" w:sz="4" w:space="0" w:color="auto"/>
            </w:tcBorders>
            <w:hideMark/>
          </w:tcPr>
          <w:p w14:paraId="6CAC590F" w14:textId="77777777" w:rsidR="009459AA" w:rsidRPr="00A948CE" w:rsidRDefault="009459AA" w:rsidP="090FE4A6">
            <w:pPr>
              <w:overflowPunct w:val="0"/>
              <w:autoSpaceDE w:val="0"/>
              <w:autoSpaceDN w:val="0"/>
              <w:adjustRightInd w:val="0"/>
              <w:jc w:val="both"/>
              <w:textAlignment w:val="baseline"/>
              <w:rPr>
                <w:rFonts w:ascii="Arial" w:hAnsi="Arial" w:cs="Arial"/>
              </w:rPr>
            </w:pPr>
            <w:r w:rsidRPr="090FE4A6">
              <w:rPr>
                <w:rFonts w:ascii="Arial" w:hAnsi="Arial" w:cs="Arial"/>
              </w:rPr>
              <w:t>Thursday</w:t>
            </w:r>
          </w:p>
        </w:tc>
        <w:tc>
          <w:tcPr>
            <w:tcW w:w="2841" w:type="dxa"/>
            <w:tcBorders>
              <w:top w:val="single" w:sz="4" w:space="0" w:color="auto"/>
              <w:left w:val="single" w:sz="4" w:space="0" w:color="auto"/>
              <w:bottom w:val="single" w:sz="4" w:space="0" w:color="auto"/>
              <w:right w:val="single" w:sz="4" w:space="0" w:color="auto"/>
            </w:tcBorders>
            <w:hideMark/>
          </w:tcPr>
          <w:p w14:paraId="22CD2D85" w14:textId="282DC1BD" w:rsidR="009459AA" w:rsidRPr="00A948CE" w:rsidRDefault="005C217F" w:rsidP="090FE4A6">
            <w:pPr>
              <w:overflowPunct w:val="0"/>
              <w:autoSpaceDE w:val="0"/>
              <w:autoSpaceDN w:val="0"/>
              <w:adjustRightInd w:val="0"/>
              <w:jc w:val="both"/>
              <w:textAlignment w:val="baseline"/>
              <w:rPr>
                <w:rFonts w:ascii="Arial" w:hAnsi="Arial" w:cs="Arial"/>
              </w:rPr>
            </w:pPr>
            <w:r>
              <w:rPr>
                <w:rFonts w:ascii="Arial" w:hAnsi="Arial" w:cs="Arial"/>
              </w:rPr>
              <w:t xml:space="preserve">Boarders ward round </w:t>
            </w:r>
          </w:p>
        </w:tc>
        <w:tc>
          <w:tcPr>
            <w:tcW w:w="2841" w:type="dxa"/>
            <w:tcBorders>
              <w:top w:val="single" w:sz="4" w:space="0" w:color="auto"/>
              <w:left w:val="single" w:sz="4" w:space="0" w:color="auto"/>
              <w:bottom w:val="single" w:sz="4" w:space="0" w:color="auto"/>
              <w:right w:val="single" w:sz="4" w:space="0" w:color="auto"/>
            </w:tcBorders>
            <w:hideMark/>
          </w:tcPr>
          <w:p w14:paraId="0DEB40F5" w14:textId="209CF9B2" w:rsidR="009459AA" w:rsidRPr="00A948CE" w:rsidRDefault="005C217F" w:rsidP="090FE4A6">
            <w:pPr>
              <w:overflowPunct w:val="0"/>
              <w:autoSpaceDE w:val="0"/>
              <w:autoSpaceDN w:val="0"/>
              <w:adjustRightInd w:val="0"/>
              <w:jc w:val="both"/>
              <w:textAlignment w:val="baseline"/>
              <w:rPr>
                <w:rFonts w:ascii="Arial" w:hAnsi="Arial" w:cs="Arial"/>
              </w:rPr>
            </w:pPr>
            <w:r>
              <w:rPr>
                <w:rFonts w:ascii="Arial" w:hAnsi="Arial" w:cs="Arial"/>
              </w:rPr>
              <w:t xml:space="preserve">Support JN long stay reviews </w:t>
            </w:r>
          </w:p>
        </w:tc>
      </w:tr>
      <w:tr w:rsidR="009459AA" w14:paraId="0213244E" w14:textId="77777777" w:rsidTr="090FE4A6">
        <w:tc>
          <w:tcPr>
            <w:tcW w:w="2840" w:type="dxa"/>
            <w:tcBorders>
              <w:top w:val="single" w:sz="4" w:space="0" w:color="auto"/>
              <w:left w:val="single" w:sz="4" w:space="0" w:color="auto"/>
              <w:bottom w:val="single" w:sz="4" w:space="0" w:color="auto"/>
              <w:right w:val="single" w:sz="4" w:space="0" w:color="auto"/>
            </w:tcBorders>
            <w:hideMark/>
          </w:tcPr>
          <w:p w14:paraId="5D26DC16" w14:textId="77777777" w:rsidR="009459AA" w:rsidRPr="00A948CE" w:rsidRDefault="009459AA" w:rsidP="090FE4A6">
            <w:pPr>
              <w:overflowPunct w:val="0"/>
              <w:autoSpaceDE w:val="0"/>
              <w:autoSpaceDN w:val="0"/>
              <w:adjustRightInd w:val="0"/>
              <w:jc w:val="both"/>
              <w:textAlignment w:val="baseline"/>
              <w:rPr>
                <w:rFonts w:ascii="Arial" w:hAnsi="Arial" w:cs="Arial"/>
              </w:rPr>
            </w:pPr>
            <w:r w:rsidRPr="090FE4A6">
              <w:rPr>
                <w:rFonts w:ascii="Arial" w:hAnsi="Arial" w:cs="Arial"/>
              </w:rPr>
              <w:t>Friday</w:t>
            </w:r>
          </w:p>
        </w:tc>
        <w:tc>
          <w:tcPr>
            <w:tcW w:w="2841" w:type="dxa"/>
            <w:tcBorders>
              <w:top w:val="single" w:sz="4" w:space="0" w:color="auto"/>
              <w:left w:val="single" w:sz="4" w:space="0" w:color="auto"/>
              <w:bottom w:val="single" w:sz="4" w:space="0" w:color="auto"/>
              <w:right w:val="single" w:sz="4" w:space="0" w:color="auto"/>
            </w:tcBorders>
            <w:hideMark/>
          </w:tcPr>
          <w:p w14:paraId="539E3A42" w14:textId="277AC559" w:rsidR="009459AA" w:rsidRPr="00A948CE" w:rsidRDefault="005C217F" w:rsidP="090FE4A6">
            <w:pPr>
              <w:overflowPunct w:val="0"/>
              <w:autoSpaceDE w:val="0"/>
              <w:autoSpaceDN w:val="0"/>
              <w:adjustRightInd w:val="0"/>
              <w:jc w:val="both"/>
              <w:textAlignment w:val="baseline"/>
              <w:rPr>
                <w:rFonts w:ascii="Arial" w:hAnsi="Arial" w:cs="Arial"/>
              </w:rPr>
            </w:pPr>
            <w:r>
              <w:rPr>
                <w:rFonts w:ascii="Arial" w:hAnsi="Arial" w:cs="Arial"/>
              </w:rPr>
              <w:t xml:space="preserve">Admin </w:t>
            </w:r>
          </w:p>
        </w:tc>
        <w:tc>
          <w:tcPr>
            <w:tcW w:w="2841" w:type="dxa"/>
            <w:tcBorders>
              <w:top w:val="single" w:sz="4" w:space="0" w:color="auto"/>
              <w:left w:val="single" w:sz="4" w:space="0" w:color="auto"/>
              <w:bottom w:val="single" w:sz="4" w:space="0" w:color="auto"/>
              <w:right w:val="single" w:sz="4" w:space="0" w:color="auto"/>
            </w:tcBorders>
            <w:hideMark/>
          </w:tcPr>
          <w:p w14:paraId="33AE80B9" w14:textId="58DBA0C0" w:rsidR="009459AA" w:rsidRDefault="005C217F">
            <w:pPr>
              <w:overflowPunct w:val="0"/>
              <w:autoSpaceDE w:val="0"/>
              <w:autoSpaceDN w:val="0"/>
              <w:adjustRightInd w:val="0"/>
              <w:jc w:val="both"/>
              <w:textAlignment w:val="baseline"/>
              <w:rPr>
                <w:rFonts w:ascii="Arial" w:hAnsi="Arial" w:cs="Arial"/>
              </w:rPr>
            </w:pPr>
            <w:r>
              <w:rPr>
                <w:rFonts w:ascii="Arial" w:hAnsi="Arial" w:cs="Arial"/>
              </w:rPr>
              <w:t>SPA</w:t>
            </w:r>
          </w:p>
        </w:tc>
      </w:tr>
    </w:tbl>
    <w:p w14:paraId="2908EB2C" w14:textId="77777777" w:rsidR="009459AA" w:rsidRPr="009E3165" w:rsidRDefault="009459AA" w:rsidP="0018744C">
      <w:pPr>
        <w:rPr>
          <w:rFonts w:ascii="Arial" w:hAnsi="Arial" w:cs="Arial"/>
          <w:color w:val="002060"/>
          <w:sz w:val="22"/>
          <w:szCs w:val="22"/>
        </w:rPr>
      </w:pPr>
    </w:p>
    <w:p w14:paraId="121FD38A" w14:textId="77777777" w:rsidR="0018744C" w:rsidRPr="009E3165" w:rsidRDefault="0018744C" w:rsidP="0018744C">
      <w:pPr>
        <w:ind w:left="720"/>
        <w:rPr>
          <w:rFonts w:ascii="Arial" w:hAnsi="Arial" w:cs="Arial"/>
          <w:color w:val="002060"/>
          <w:sz w:val="22"/>
          <w:szCs w:val="22"/>
        </w:rPr>
      </w:pPr>
    </w:p>
    <w:p w14:paraId="33C61975" w14:textId="77777777" w:rsidR="0018744C" w:rsidRPr="009E3165" w:rsidRDefault="0018744C" w:rsidP="0018744C">
      <w:pPr>
        <w:rPr>
          <w:rFonts w:ascii="Arial" w:hAnsi="Arial" w:cs="Arial"/>
          <w:color w:val="002060"/>
          <w:sz w:val="22"/>
          <w:szCs w:val="22"/>
        </w:rPr>
      </w:pPr>
      <w:r w:rsidRPr="090FE4A6">
        <w:rPr>
          <w:rFonts w:ascii="Arial" w:hAnsi="Arial" w:cs="Arial"/>
          <w:color w:val="002060"/>
          <w:sz w:val="22"/>
          <w:szCs w:val="22"/>
        </w:rPr>
        <w:t>On call commitment: approximately 1:13</w:t>
      </w:r>
    </w:p>
    <w:p w14:paraId="1FE2DD96" w14:textId="77777777" w:rsidR="0018744C" w:rsidRPr="009E3165" w:rsidRDefault="0018744C" w:rsidP="0018744C">
      <w:pPr>
        <w:pStyle w:val="Heading2"/>
        <w:ind w:left="0"/>
        <w:rPr>
          <w:b w:val="0"/>
          <w:bCs w:val="0"/>
          <w:color w:val="002060"/>
        </w:rPr>
      </w:pPr>
    </w:p>
    <w:p w14:paraId="06551EF2" w14:textId="77777777" w:rsidR="0018744C" w:rsidRPr="009E3165" w:rsidRDefault="0018744C" w:rsidP="0018744C">
      <w:pPr>
        <w:pStyle w:val="Heading2"/>
        <w:ind w:left="0"/>
        <w:rPr>
          <w:b w:val="0"/>
          <w:bCs w:val="0"/>
          <w:color w:val="002060"/>
        </w:rPr>
      </w:pPr>
      <w:r w:rsidRPr="090FE4A6">
        <w:rPr>
          <w:color w:val="002060"/>
        </w:rPr>
        <w:t>Support staff</w:t>
      </w:r>
    </w:p>
    <w:p w14:paraId="184F3080" w14:textId="6B7CDFD3" w:rsidR="0018744C" w:rsidRPr="009E3165" w:rsidRDefault="0018744C" w:rsidP="0018744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color w:val="002060"/>
        </w:rPr>
      </w:pPr>
      <w:r w:rsidRPr="009E3165">
        <w:rPr>
          <w:rFonts w:ascii="Arial" w:hAnsi="Arial" w:cs="Arial"/>
          <w:color w:val="002060"/>
        </w:rPr>
        <w:t xml:space="preserve">There is </w:t>
      </w:r>
      <w:r w:rsidR="000D2081">
        <w:rPr>
          <w:rFonts w:ascii="Arial" w:hAnsi="Arial" w:cs="Arial"/>
          <w:color w:val="002060"/>
        </w:rPr>
        <w:t xml:space="preserve">excellent </w:t>
      </w:r>
      <w:r w:rsidRPr="009E3165">
        <w:rPr>
          <w:rFonts w:ascii="Arial" w:hAnsi="Arial" w:cs="Arial"/>
          <w:color w:val="002060"/>
        </w:rPr>
        <w:t>secretarial support for consultant appointments.</w:t>
      </w:r>
    </w:p>
    <w:p w14:paraId="4F5C73DE" w14:textId="77777777" w:rsidR="0018744C" w:rsidRPr="009E3165" w:rsidRDefault="0018744C" w:rsidP="0018744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b/>
          <w:bCs/>
          <w:color w:val="002060"/>
        </w:rPr>
      </w:pPr>
      <w:r w:rsidRPr="009E3165">
        <w:rPr>
          <w:rFonts w:ascii="Arial" w:hAnsi="Arial" w:cs="Arial"/>
          <w:b/>
          <w:bCs/>
          <w:color w:val="002060"/>
        </w:rPr>
        <w:t>Postgraduate and Undergraduate Training</w:t>
      </w:r>
    </w:p>
    <w:p w14:paraId="22FC087F" w14:textId="0045908B" w:rsidR="0018744C" w:rsidRPr="009E3165" w:rsidRDefault="0018744C" w:rsidP="0018744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color w:val="002060"/>
        </w:rPr>
      </w:pPr>
      <w:r w:rsidRPr="090FE4A6">
        <w:rPr>
          <w:rFonts w:ascii="Arial" w:hAnsi="Arial" w:cs="Arial"/>
          <w:color w:val="002060"/>
        </w:rPr>
        <w:t xml:space="preserve">IRH has an extensive postgraduate program designed </w:t>
      </w:r>
      <w:r w:rsidR="16FA749E" w:rsidRPr="090FE4A6">
        <w:rPr>
          <w:rFonts w:ascii="Arial" w:hAnsi="Arial" w:cs="Arial"/>
          <w:color w:val="002060"/>
        </w:rPr>
        <w:t>carefully</w:t>
      </w:r>
      <w:r w:rsidRPr="090FE4A6">
        <w:rPr>
          <w:rFonts w:ascii="Arial" w:hAnsi="Arial" w:cs="Arial"/>
          <w:color w:val="002060"/>
        </w:rPr>
        <w:t xml:space="preserve"> to promote IRH as a site of excellence in training for GIM, but also to help doctors of all grades reach potential and create an enjoyable learning environment. This includes a weekly unit meeting, award winning QI work and tutorial sessions. There are weekly hospital postgraduate meetings and short learning ‘IRH spotlight’ emails. The Medical Unit </w:t>
      </w:r>
      <w:r w:rsidR="708418E9" w:rsidRPr="090FE4A6">
        <w:rPr>
          <w:rFonts w:ascii="Arial" w:hAnsi="Arial" w:cs="Arial"/>
          <w:color w:val="002060"/>
        </w:rPr>
        <w:t xml:space="preserve">supports </w:t>
      </w:r>
      <w:r w:rsidR="37F39C40" w:rsidRPr="090FE4A6">
        <w:rPr>
          <w:rFonts w:ascii="Arial" w:hAnsi="Arial" w:cs="Arial"/>
          <w:color w:val="002060"/>
        </w:rPr>
        <w:t>the teaching</w:t>
      </w:r>
      <w:r w:rsidR="708418E9" w:rsidRPr="090FE4A6">
        <w:rPr>
          <w:rFonts w:ascii="Arial" w:hAnsi="Arial" w:cs="Arial"/>
          <w:color w:val="002060"/>
        </w:rPr>
        <w:t xml:space="preserve"> </w:t>
      </w:r>
      <w:r w:rsidR="71667BD8" w:rsidRPr="090FE4A6">
        <w:rPr>
          <w:rFonts w:ascii="Arial" w:hAnsi="Arial" w:cs="Arial"/>
          <w:color w:val="002060"/>
        </w:rPr>
        <w:t>of a</w:t>
      </w:r>
      <w:r w:rsidRPr="090FE4A6">
        <w:rPr>
          <w:rFonts w:ascii="Arial" w:hAnsi="Arial" w:cs="Arial"/>
          <w:color w:val="002060"/>
        </w:rPr>
        <w:t xml:space="preserve"> number of medical students from Glasgow University and </w:t>
      </w:r>
      <w:r w:rsidR="1A292583" w:rsidRPr="090FE4A6">
        <w:rPr>
          <w:rFonts w:ascii="Arial" w:hAnsi="Arial" w:cs="Arial"/>
          <w:color w:val="002060"/>
        </w:rPr>
        <w:t>is</w:t>
      </w:r>
      <w:r w:rsidRPr="090FE4A6">
        <w:rPr>
          <w:rFonts w:ascii="Arial" w:hAnsi="Arial" w:cs="Arial"/>
          <w:color w:val="002060"/>
        </w:rPr>
        <w:t xml:space="preserve"> supported by 2 Clinical teaching fellows. </w:t>
      </w:r>
      <w:r w:rsidR="6416D0C6" w:rsidRPr="090FE4A6">
        <w:rPr>
          <w:rFonts w:ascii="Arial" w:hAnsi="Arial" w:cs="Arial"/>
          <w:color w:val="002060"/>
        </w:rPr>
        <w:t>We also strive to support IMGs and clinical attachments regularly as the site is well set up for this by the unit's friendly and supportive nature.</w:t>
      </w:r>
    </w:p>
    <w:p w14:paraId="0495E737" w14:textId="77777777" w:rsidR="0018744C" w:rsidRPr="009E3165" w:rsidRDefault="0018744C" w:rsidP="0018744C">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6"/>
        </w:tabs>
        <w:rPr>
          <w:rFonts w:ascii="Arial" w:hAnsi="Arial" w:cs="Arial"/>
          <w:b/>
          <w:color w:val="002060"/>
          <w:u w:val="single"/>
        </w:rPr>
      </w:pPr>
      <w:r w:rsidRPr="009E3165">
        <w:rPr>
          <w:rFonts w:ascii="Arial" w:hAnsi="Arial" w:cs="Arial"/>
          <w:b/>
          <w:color w:val="002060"/>
          <w:u w:val="single"/>
        </w:rPr>
        <w:t>Person Specification</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5124"/>
        <w:gridCol w:w="3343"/>
      </w:tblGrid>
      <w:tr w:rsidR="0018744C" w:rsidRPr="009E3165" w14:paraId="5DAF049B" w14:textId="77777777" w:rsidTr="090FE4A6">
        <w:trPr>
          <w:trHeight w:val="603"/>
          <w:jc w:val="center"/>
        </w:trPr>
        <w:tc>
          <w:tcPr>
            <w:tcW w:w="1793" w:type="dxa"/>
            <w:tcBorders>
              <w:bottom w:val="nil"/>
            </w:tcBorders>
            <w:shd w:val="clear" w:color="auto" w:fill="C0C0C0"/>
          </w:tcPr>
          <w:p w14:paraId="3A0E018C" w14:textId="77777777" w:rsidR="0018744C" w:rsidRPr="009E3165" w:rsidRDefault="0018744C" w:rsidP="0018744C">
            <w:pPr>
              <w:overflowPunct w:val="0"/>
              <w:autoSpaceDE w:val="0"/>
              <w:autoSpaceDN w:val="0"/>
              <w:adjustRightInd w:val="0"/>
              <w:spacing w:before="120"/>
              <w:jc w:val="both"/>
              <w:textAlignment w:val="baseline"/>
              <w:rPr>
                <w:rFonts w:ascii="Arial" w:hAnsi="Arial" w:cs="Arial"/>
                <w:b/>
                <w:color w:val="002060"/>
                <w:sz w:val="22"/>
                <w:szCs w:val="22"/>
              </w:rPr>
            </w:pPr>
            <w:r w:rsidRPr="009E3165">
              <w:rPr>
                <w:rFonts w:ascii="Arial" w:hAnsi="Arial" w:cs="Arial"/>
                <w:b/>
                <w:color w:val="002060"/>
                <w:sz w:val="22"/>
                <w:szCs w:val="22"/>
              </w:rPr>
              <w:t>Requirements</w:t>
            </w:r>
          </w:p>
        </w:tc>
        <w:tc>
          <w:tcPr>
            <w:tcW w:w="5124" w:type="dxa"/>
            <w:tcBorders>
              <w:bottom w:val="nil"/>
            </w:tcBorders>
            <w:shd w:val="clear" w:color="auto" w:fill="C0C0C0"/>
          </w:tcPr>
          <w:p w14:paraId="0895C2DB" w14:textId="77777777" w:rsidR="0018744C" w:rsidRPr="009E3165" w:rsidRDefault="0018744C" w:rsidP="0018744C">
            <w:pPr>
              <w:overflowPunct w:val="0"/>
              <w:autoSpaceDE w:val="0"/>
              <w:autoSpaceDN w:val="0"/>
              <w:adjustRightInd w:val="0"/>
              <w:spacing w:before="120"/>
              <w:jc w:val="both"/>
              <w:textAlignment w:val="baseline"/>
              <w:rPr>
                <w:rFonts w:ascii="Arial" w:hAnsi="Arial" w:cs="Arial"/>
                <w:b/>
                <w:color w:val="002060"/>
                <w:sz w:val="22"/>
                <w:szCs w:val="22"/>
              </w:rPr>
            </w:pPr>
            <w:r w:rsidRPr="009E3165">
              <w:rPr>
                <w:rFonts w:ascii="Arial" w:hAnsi="Arial" w:cs="Arial"/>
                <w:b/>
                <w:color w:val="002060"/>
                <w:sz w:val="22"/>
                <w:szCs w:val="22"/>
              </w:rPr>
              <w:t>Essential</w:t>
            </w:r>
          </w:p>
        </w:tc>
        <w:tc>
          <w:tcPr>
            <w:tcW w:w="3343" w:type="dxa"/>
            <w:tcBorders>
              <w:bottom w:val="nil"/>
            </w:tcBorders>
            <w:shd w:val="clear" w:color="auto" w:fill="C0C0C0"/>
          </w:tcPr>
          <w:p w14:paraId="248B3EE6" w14:textId="77777777" w:rsidR="0018744C" w:rsidRPr="009E3165" w:rsidRDefault="0018744C" w:rsidP="0018744C">
            <w:pPr>
              <w:overflowPunct w:val="0"/>
              <w:autoSpaceDE w:val="0"/>
              <w:autoSpaceDN w:val="0"/>
              <w:adjustRightInd w:val="0"/>
              <w:spacing w:before="120"/>
              <w:jc w:val="both"/>
              <w:textAlignment w:val="baseline"/>
              <w:rPr>
                <w:rFonts w:ascii="Arial" w:hAnsi="Arial" w:cs="Arial"/>
                <w:b/>
                <w:color w:val="002060"/>
                <w:sz w:val="22"/>
                <w:szCs w:val="22"/>
              </w:rPr>
            </w:pPr>
            <w:r w:rsidRPr="009E3165">
              <w:rPr>
                <w:rFonts w:ascii="Arial" w:hAnsi="Arial" w:cs="Arial"/>
                <w:b/>
                <w:color w:val="002060"/>
                <w:sz w:val="22"/>
                <w:szCs w:val="22"/>
              </w:rPr>
              <w:t>Desirable</w:t>
            </w:r>
          </w:p>
        </w:tc>
      </w:tr>
      <w:tr w:rsidR="0018744C" w:rsidRPr="009E3165" w14:paraId="36949B07" w14:textId="77777777" w:rsidTr="090FE4A6">
        <w:trPr>
          <w:trHeight w:val="1349"/>
          <w:jc w:val="center"/>
        </w:trPr>
        <w:tc>
          <w:tcPr>
            <w:tcW w:w="1793" w:type="dxa"/>
            <w:tcBorders>
              <w:top w:val="nil"/>
            </w:tcBorders>
            <w:shd w:val="clear" w:color="auto" w:fill="C0C0C0"/>
          </w:tcPr>
          <w:p w14:paraId="27357532"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tc>
        <w:tc>
          <w:tcPr>
            <w:tcW w:w="5124" w:type="dxa"/>
            <w:tcBorders>
              <w:top w:val="nil"/>
            </w:tcBorders>
            <w:shd w:val="clear" w:color="auto" w:fill="C0C0C0"/>
          </w:tcPr>
          <w:p w14:paraId="547ED4A3" w14:textId="77777777" w:rsidR="0018744C" w:rsidRPr="009E3165" w:rsidRDefault="0018744C" w:rsidP="0018744C">
            <w:pPr>
              <w:overflowPunct w:val="0"/>
              <w:autoSpaceDE w:val="0"/>
              <w:autoSpaceDN w:val="0"/>
              <w:adjustRightInd w:val="0"/>
              <w:jc w:val="both"/>
              <w:textAlignment w:val="baseline"/>
              <w:rPr>
                <w:rFonts w:ascii="Arial" w:hAnsi="Arial" w:cs="Arial"/>
                <w:i/>
                <w:color w:val="002060"/>
                <w:sz w:val="22"/>
                <w:szCs w:val="22"/>
              </w:rPr>
            </w:pPr>
            <w:r w:rsidRPr="009E3165">
              <w:rPr>
                <w:rFonts w:ascii="Arial" w:hAnsi="Arial" w:cs="Arial"/>
                <w:i/>
                <w:color w:val="002060"/>
                <w:sz w:val="22"/>
                <w:szCs w:val="22"/>
              </w:rPr>
              <w:t>Requirements necessary for safe effective performance in the job</w:t>
            </w:r>
          </w:p>
        </w:tc>
        <w:tc>
          <w:tcPr>
            <w:tcW w:w="3343" w:type="dxa"/>
            <w:tcBorders>
              <w:top w:val="nil"/>
            </w:tcBorders>
            <w:shd w:val="clear" w:color="auto" w:fill="C0C0C0"/>
          </w:tcPr>
          <w:p w14:paraId="43715692" w14:textId="77777777" w:rsidR="0018744C" w:rsidRPr="009E3165" w:rsidRDefault="0018744C" w:rsidP="0018744C">
            <w:pPr>
              <w:overflowPunct w:val="0"/>
              <w:autoSpaceDE w:val="0"/>
              <w:autoSpaceDN w:val="0"/>
              <w:adjustRightInd w:val="0"/>
              <w:jc w:val="both"/>
              <w:textAlignment w:val="baseline"/>
              <w:rPr>
                <w:rFonts w:ascii="Arial" w:hAnsi="Arial" w:cs="Arial"/>
                <w:i/>
                <w:color w:val="002060"/>
                <w:sz w:val="22"/>
                <w:szCs w:val="22"/>
              </w:rPr>
            </w:pPr>
            <w:r w:rsidRPr="009E3165">
              <w:rPr>
                <w:rFonts w:ascii="Arial" w:hAnsi="Arial" w:cs="Arial"/>
                <w:i/>
                <w:color w:val="002060"/>
                <w:sz w:val="22"/>
                <w:szCs w:val="22"/>
              </w:rPr>
              <w:t>Where available, elements that contribute to improved, immediate performance in the job</w:t>
            </w:r>
          </w:p>
        </w:tc>
      </w:tr>
      <w:tr w:rsidR="0018744C" w:rsidRPr="009E3165" w14:paraId="034814C4" w14:textId="77777777" w:rsidTr="090FE4A6">
        <w:trPr>
          <w:jc w:val="center"/>
        </w:trPr>
        <w:tc>
          <w:tcPr>
            <w:tcW w:w="1793" w:type="dxa"/>
          </w:tcPr>
          <w:p w14:paraId="07F023C8"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p>
          <w:p w14:paraId="24971BF2"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r w:rsidRPr="009E3165">
              <w:rPr>
                <w:rFonts w:ascii="Arial" w:hAnsi="Arial" w:cs="Arial"/>
                <w:b/>
                <w:color w:val="002060"/>
                <w:sz w:val="22"/>
                <w:szCs w:val="22"/>
              </w:rPr>
              <w:t>Qualifications and training</w:t>
            </w:r>
          </w:p>
        </w:tc>
        <w:tc>
          <w:tcPr>
            <w:tcW w:w="5124" w:type="dxa"/>
          </w:tcPr>
          <w:p w14:paraId="4BDB5498" w14:textId="77777777" w:rsidR="0018744C" w:rsidRPr="009E3165" w:rsidRDefault="0018744C" w:rsidP="0018744C">
            <w:pPr>
              <w:overflowPunct w:val="0"/>
              <w:autoSpaceDE w:val="0"/>
              <w:autoSpaceDN w:val="0"/>
              <w:adjustRightInd w:val="0"/>
              <w:ind w:left="360"/>
              <w:jc w:val="both"/>
              <w:textAlignment w:val="baseline"/>
              <w:rPr>
                <w:rFonts w:ascii="Arial" w:hAnsi="Arial" w:cs="Arial"/>
                <w:color w:val="002060"/>
                <w:sz w:val="22"/>
                <w:szCs w:val="22"/>
              </w:rPr>
            </w:pPr>
          </w:p>
          <w:p w14:paraId="689614F3" w14:textId="77777777" w:rsidR="0018744C" w:rsidRPr="009E3165" w:rsidRDefault="0018744C" w:rsidP="0018744C">
            <w:pPr>
              <w:numPr>
                <w:ilvl w:val="0"/>
                <w:numId w:val="36"/>
              </w:numPr>
              <w:tabs>
                <w:tab w:val="num" w:pos="72"/>
              </w:tabs>
              <w:overflowPunct w:val="0"/>
              <w:autoSpaceDE w:val="0"/>
              <w:autoSpaceDN w:val="0"/>
              <w:adjustRightInd w:val="0"/>
              <w:spacing w:before="60"/>
              <w:ind w:left="431" w:hanging="289"/>
              <w:jc w:val="both"/>
              <w:textAlignment w:val="baseline"/>
              <w:rPr>
                <w:rFonts w:ascii="Arial" w:hAnsi="Arial" w:cs="Arial"/>
                <w:color w:val="002060"/>
                <w:sz w:val="22"/>
                <w:szCs w:val="22"/>
              </w:rPr>
            </w:pPr>
            <w:r w:rsidRPr="009E3165">
              <w:rPr>
                <w:rFonts w:ascii="Arial" w:hAnsi="Arial" w:cs="Arial"/>
                <w:color w:val="002060"/>
                <w:sz w:val="22"/>
                <w:szCs w:val="22"/>
              </w:rPr>
              <w:t>MB ChB, MBBS or equivalent</w:t>
            </w:r>
          </w:p>
          <w:p w14:paraId="5674B01F" w14:textId="77777777" w:rsidR="0018744C" w:rsidRPr="009E3165" w:rsidRDefault="0018744C" w:rsidP="0018744C">
            <w:pPr>
              <w:numPr>
                <w:ilvl w:val="0"/>
                <w:numId w:val="36"/>
              </w:numPr>
              <w:tabs>
                <w:tab w:val="num" w:pos="72"/>
              </w:tabs>
              <w:overflowPunct w:val="0"/>
              <w:autoSpaceDE w:val="0"/>
              <w:autoSpaceDN w:val="0"/>
              <w:adjustRightInd w:val="0"/>
              <w:spacing w:before="60"/>
              <w:ind w:left="431" w:hanging="289"/>
              <w:jc w:val="both"/>
              <w:textAlignment w:val="baseline"/>
              <w:rPr>
                <w:rFonts w:ascii="Arial" w:hAnsi="Arial" w:cs="Arial"/>
                <w:color w:val="002060"/>
                <w:sz w:val="22"/>
                <w:szCs w:val="22"/>
              </w:rPr>
            </w:pPr>
            <w:r w:rsidRPr="009E3165">
              <w:rPr>
                <w:rFonts w:ascii="Arial" w:hAnsi="Arial" w:cs="Arial"/>
                <w:color w:val="002060"/>
                <w:sz w:val="22"/>
                <w:szCs w:val="22"/>
              </w:rPr>
              <w:t>MRCP or equivalent</w:t>
            </w:r>
          </w:p>
          <w:p w14:paraId="59422733" w14:textId="77777777" w:rsidR="0018744C" w:rsidRPr="009E3165" w:rsidRDefault="0018744C" w:rsidP="0018744C">
            <w:pPr>
              <w:numPr>
                <w:ilvl w:val="0"/>
                <w:numId w:val="36"/>
              </w:numPr>
              <w:tabs>
                <w:tab w:val="num" w:pos="432"/>
              </w:tabs>
              <w:overflowPunct w:val="0"/>
              <w:autoSpaceDE w:val="0"/>
              <w:autoSpaceDN w:val="0"/>
              <w:adjustRightInd w:val="0"/>
              <w:spacing w:before="60"/>
              <w:ind w:left="431" w:hanging="289"/>
              <w:jc w:val="both"/>
              <w:textAlignment w:val="baseline"/>
              <w:rPr>
                <w:rFonts w:ascii="Arial" w:hAnsi="Arial" w:cs="Arial"/>
                <w:color w:val="002060"/>
                <w:sz w:val="22"/>
                <w:szCs w:val="22"/>
              </w:rPr>
            </w:pPr>
            <w:r w:rsidRPr="009E3165">
              <w:rPr>
                <w:rFonts w:ascii="Arial" w:hAnsi="Arial" w:cs="Arial"/>
                <w:color w:val="002060"/>
                <w:sz w:val="22"/>
                <w:szCs w:val="22"/>
              </w:rPr>
              <w:t>Completed specialist training in Acute Medicine or General Internal Medicine. Other specialties will be considered.</w:t>
            </w:r>
          </w:p>
          <w:p w14:paraId="357D274A" w14:textId="799006A2" w:rsidR="0018744C" w:rsidRPr="009E3165" w:rsidRDefault="0018744C" w:rsidP="0018744C">
            <w:pPr>
              <w:numPr>
                <w:ilvl w:val="0"/>
                <w:numId w:val="36"/>
              </w:numPr>
              <w:tabs>
                <w:tab w:val="num" w:pos="510"/>
              </w:tabs>
              <w:overflowPunct w:val="0"/>
              <w:autoSpaceDE w:val="0"/>
              <w:autoSpaceDN w:val="0"/>
              <w:adjustRightInd w:val="0"/>
              <w:ind w:left="510"/>
              <w:jc w:val="both"/>
              <w:textAlignment w:val="baseline"/>
              <w:rPr>
                <w:rFonts w:ascii="Arial" w:hAnsi="Arial" w:cs="Arial"/>
                <w:color w:val="002060"/>
                <w:sz w:val="22"/>
                <w:szCs w:val="22"/>
              </w:rPr>
            </w:pPr>
            <w:r w:rsidRPr="090FE4A6">
              <w:rPr>
                <w:rFonts w:ascii="Arial" w:hAnsi="Arial" w:cs="Arial"/>
                <w:color w:val="002060"/>
                <w:sz w:val="22"/>
                <w:szCs w:val="22"/>
              </w:rPr>
              <w:t xml:space="preserve">Applicants must have full GMC registration and a licence to practice. Those trained in the UK should have evidence of higher specialist training leading to CCT or be within 6 months of confirmed entry from date of Interview.  </w:t>
            </w:r>
            <w:r w:rsidR="1CDA8FAD" w:rsidRPr="090FE4A6">
              <w:rPr>
                <w:rFonts w:ascii="Arial" w:hAnsi="Arial" w:cs="Arial"/>
                <w:color w:val="002060"/>
                <w:sz w:val="22"/>
                <w:szCs w:val="22"/>
              </w:rPr>
              <w:t>Non-UK</w:t>
            </w:r>
            <w:r w:rsidRPr="090FE4A6">
              <w:rPr>
                <w:rFonts w:ascii="Arial" w:hAnsi="Arial" w:cs="Arial"/>
                <w:color w:val="002060"/>
                <w:sz w:val="22"/>
                <w:szCs w:val="22"/>
              </w:rPr>
              <w:t xml:space="preserve"> applicants must demonstrate equivalent training.</w:t>
            </w:r>
          </w:p>
          <w:p w14:paraId="2916C19D"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color w:val="002060"/>
                <w:sz w:val="22"/>
                <w:szCs w:val="22"/>
              </w:rPr>
            </w:pPr>
          </w:p>
        </w:tc>
        <w:tc>
          <w:tcPr>
            <w:tcW w:w="3343" w:type="dxa"/>
          </w:tcPr>
          <w:p w14:paraId="74869460"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p w14:paraId="187F57B8"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color w:val="002060"/>
                <w:sz w:val="22"/>
                <w:szCs w:val="22"/>
              </w:rPr>
            </w:pPr>
          </w:p>
        </w:tc>
      </w:tr>
      <w:tr w:rsidR="0018744C" w:rsidRPr="009E3165" w14:paraId="2884AA7C" w14:textId="77777777" w:rsidTr="090FE4A6">
        <w:trPr>
          <w:trHeight w:val="3585"/>
          <w:jc w:val="center"/>
        </w:trPr>
        <w:tc>
          <w:tcPr>
            <w:tcW w:w="1793" w:type="dxa"/>
          </w:tcPr>
          <w:p w14:paraId="54738AF4"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p>
          <w:p w14:paraId="3A3557A5"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r w:rsidRPr="009E3165">
              <w:rPr>
                <w:rFonts w:ascii="Arial" w:hAnsi="Arial" w:cs="Arial"/>
                <w:b/>
                <w:color w:val="002060"/>
                <w:sz w:val="22"/>
                <w:szCs w:val="22"/>
              </w:rPr>
              <w:t>Clinical Specialty Skills</w:t>
            </w:r>
          </w:p>
        </w:tc>
        <w:tc>
          <w:tcPr>
            <w:tcW w:w="5124" w:type="dxa"/>
          </w:tcPr>
          <w:p w14:paraId="46ABBD8F"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p w14:paraId="7696AD83" w14:textId="77777777" w:rsidR="0018744C" w:rsidRPr="009E3165" w:rsidRDefault="0018744C" w:rsidP="0018744C">
            <w:pPr>
              <w:numPr>
                <w:ilvl w:val="0"/>
                <w:numId w:val="37"/>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 xml:space="preserve">Can provide an expert opinion in a full range of presentations to Acute Medicine </w:t>
            </w:r>
          </w:p>
          <w:p w14:paraId="5A0352F6" w14:textId="77777777" w:rsidR="0018744C" w:rsidRPr="009E3165" w:rsidRDefault="0018744C" w:rsidP="0018744C">
            <w:pPr>
              <w:numPr>
                <w:ilvl w:val="0"/>
                <w:numId w:val="37"/>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 xml:space="preserve">Demonstrates competence in managing critically unwell patients </w:t>
            </w:r>
          </w:p>
          <w:p w14:paraId="27349A68" w14:textId="77777777" w:rsidR="0018744C" w:rsidRPr="009E3165" w:rsidRDefault="0018744C" w:rsidP="0018744C">
            <w:pPr>
              <w:numPr>
                <w:ilvl w:val="0"/>
                <w:numId w:val="37"/>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Demonstrates competence in management of broad range of acute medical inpatient and outpatient settings</w:t>
            </w:r>
          </w:p>
        </w:tc>
        <w:tc>
          <w:tcPr>
            <w:tcW w:w="3343" w:type="dxa"/>
          </w:tcPr>
          <w:p w14:paraId="06BBA33E"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p w14:paraId="464FCBC1"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tc>
      </w:tr>
      <w:tr w:rsidR="0018744C" w:rsidRPr="009E3165" w14:paraId="3038D11A" w14:textId="77777777" w:rsidTr="090FE4A6">
        <w:trPr>
          <w:jc w:val="center"/>
        </w:trPr>
        <w:tc>
          <w:tcPr>
            <w:tcW w:w="1793" w:type="dxa"/>
          </w:tcPr>
          <w:p w14:paraId="5C8C6B09"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p>
          <w:p w14:paraId="69AB404F"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r w:rsidRPr="009E3165">
              <w:rPr>
                <w:rFonts w:ascii="Arial" w:hAnsi="Arial" w:cs="Arial"/>
                <w:b/>
                <w:color w:val="002060"/>
                <w:sz w:val="22"/>
                <w:szCs w:val="22"/>
              </w:rPr>
              <w:t>Skills, knowledge and aptitude</w:t>
            </w:r>
          </w:p>
          <w:p w14:paraId="3382A365"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p>
        </w:tc>
        <w:tc>
          <w:tcPr>
            <w:tcW w:w="5124" w:type="dxa"/>
          </w:tcPr>
          <w:p w14:paraId="5C71F136"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p w14:paraId="747900F6" w14:textId="77777777" w:rsidR="0018744C" w:rsidRPr="009E3165" w:rsidRDefault="0018744C" w:rsidP="0018744C">
            <w:pPr>
              <w:numPr>
                <w:ilvl w:val="0"/>
                <w:numId w:val="38"/>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Evidence of working well within a multi-disciplinary team with a ‘can do’ attitude</w:t>
            </w:r>
          </w:p>
          <w:p w14:paraId="62199465" w14:textId="77777777" w:rsidR="0018744C" w:rsidRPr="009E3165" w:rsidRDefault="0018744C" w:rsidP="0018744C">
            <w:pPr>
              <w:tabs>
                <w:tab w:val="num" w:pos="432"/>
              </w:tabs>
              <w:overflowPunct w:val="0"/>
              <w:autoSpaceDE w:val="0"/>
              <w:autoSpaceDN w:val="0"/>
              <w:adjustRightInd w:val="0"/>
              <w:spacing w:before="60"/>
              <w:ind w:left="74"/>
              <w:jc w:val="both"/>
              <w:textAlignment w:val="baseline"/>
              <w:rPr>
                <w:rFonts w:ascii="Arial" w:hAnsi="Arial" w:cs="Arial"/>
                <w:color w:val="002060"/>
                <w:sz w:val="22"/>
                <w:szCs w:val="22"/>
              </w:rPr>
            </w:pPr>
          </w:p>
          <w:p w14:paraId="4F884354" w14:textId="77777777" w:rsidR="0018744C" w:rsidRPr="009E3165" w:rsidRDefault="0018744C" w:rsidP="0018744C">
            <w:pPr>
              <w:numPr>
                <w:ilvl w:val="0"/>
                <w:numId w:val="38"/>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Ability to organise and prioritise complex demands</w:t>
            </w:r>
          </w:p>
          <w:p w14:paraId="538F7EC9" w14:textId="77777777" w:rsidR="0018744C" w:rsidRPr="009E3165" w:rsidRDefault="0018744C" w:rsidP="0018744C">
            <w:pPr>
              <w:numPr>
                <w:ilvl w:val="0"/>
                <w:numId w:val="38"/>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Evidence of teaching and training skills for junior doctors</w:t>
            </w:r>
          </w:p>
          <w:p w14:paraId="4F108590" w14:textId="77777777" w:rsidR="0018744C" w:rsidRPr="009E3165" w:rsidRDefault="0018744C" w:rsidP="0018744C">
            <w:pPr>
              <w:numPr>
                <w:ilvl w:val="0"/>
                <w:numId w:val="38"/>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Effective communication skills</w:t>
            </w:r>
          </w:p>
          <w:p w14:paraId="695B8B5F" w14:textId="77777777" w:rsidR="0018744C" w:rsidRPr="009E3165" w:rsidRDefault="0018744C" w:rsidP="0018744C">
            <w:pPr>
              <w:numPr>
                <w:ilvl w:val="0"/>
                <w:numId w:val="38"/>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Ability to use research outcomes in clinical practice</w:t>
            </w:r>
          </w:p>
          <w:p w14:paraId="0DA123B1" w14:textId="77777777" w:rsidR="0018744C" w:rsidRPr="009E3165" w:rsidRDefault="0018744C" w:rsidP="0018744C">
            <w:pPr>
              <w:overflowPunct w:val="0"/>
              <w:autoSpaceDE w:val="0"/>
              <w:autoSpaceDN w:val="0"/>
              <w:adjustRightInd w:val="0"/>
              <w:spacing w:before="60"/>
              <w:ind w:left="74"/>
              <w:jc w:val="both"/>
              <w:textAlignment w:val="baseline"/>
              <w:rPr>
                <w:rFonts w:ascii="Arial" w:hAnsi="Arial" w:cs="Arial"/>
                <w:color w:val="002060"/>
                <w:sz w:val="22"/>
                <w:szCs w:val="22"/>
              </w:rPr>
            </w:pPr>
          </w:p>
        </w:tc>
        <w:tc>
          <w:tcPr>
            <w:tcW w:w="3343" w:type="dxa"/>
          </w:tcPr>
          <w:p w14:paraId="602B8275" w14:textId="77777777" w:rsidR="0018744C" w:rsidRPr="009E3165" w:rsidRDefault="0018744C" w:rsidP="0018744C">
            <w:pPr>
              <w:numPr>
                <w:ilvl w:val="0"/>
                <w:numId w:val="38"/>
              </w:numPr>
              <w:tabs>
                <w:tab w:val="num" w:pos="432"/>
              </w:tabs>
              <w:overflowPunct w:val="0"/>
              <w:autoSpaceDE w:val="0"/>
              <w:autoSpaceDN w:val="0"/>
              <w:adjustRightInd w:val="0"/>
              <w:spacing w:before="60"/>
              <w:jc w:val="both"/>
              <w:textAlignment w:val="baseline"/>
              <w:rPr>
                <w:rFonts w:ascii="Arial" w:hAnsi="Arial" w:cs="Arial"/>
                <w:color w:val="002060"/>
                <w:sz w:val="22"/>
                <w:szCs w:val="22"/>
              </w:rPr>
            </w:pPr>
            <w:r w:rsidRPr="009E3165">
              <w:rPr>
                <w:rFonts w:ascii="Arial" w:hAnsi="Arial" w:cs="Arial"/>
                <w:color w:val="002060"/>
                <w:sz w:val="22"/>
                <w:szCs w:val="22"/>
              </w:rPr>
              <w:t xml:space="preserve">Applicants have experience in teaching on </w:t>
            </w:r>
            <w:smartTag w:uri="urn:schemas-microsoft-com:office:smarttags" w:element="stockticker">
              <w:r w:rsidRPr="009E3165">
                <w:rPr>
                  <w:rFonts w:ascii="Arial" w:hAnsi="Arial" w:cs="Arial"/>
                  <w:color w:val="002060"/>
                  <w:sz w:val="22"/>
                  <w:szCs w:val="22"/>
                </w:rPr>
                <w:t>ALS</w:t>
              </w:r>
            </w:smartTag>
            <w:r w:rsidRPr="009E3165">
              <w:rPr>
                <w:rFonts w:ascii="Arial" w:hAnsi="Arial" w:cs="Arial"/>
                <w:color w:val="002060"/>
                <w:sz w:val="22"/>
                <w:szCs w:val="22"/>
              </w:rPr>
              <w:t>, ILS or IMPACT course</w:t>
            </w:r>
          </w:p>
          <w:p w14:paraId="4C4CEA3D" w14:textId="77777777" w:rsidR="0018744C" w:rsidRPr="009E3165" w:rsidRDefault="0018744C" w:rsidP="0018744C">
            <w:pPr>
              <w:tabs>
                <w:tab w:val="num" w:pos="432"/>
              </w:tabs>
              <w:overflowPunct w:val="0"/>
              <w:autoSpaceDE w:val="0"/>
              <w:autoSpaceDN w:val="0"/>
              <w:adjustRightInd w:val="0"/>
              <w:spacing w:before="60"/>
              <w:jc w:val="both"/>
              <w:textAlignment w:val="baseline"/>
              <w:rPr>
                <w:rFonts w:ascii="Arial" w:hAnsi="Arial" w:cs="Arial"/>
                <w:color w:val="002060"/>
                <w:sz w:val="22"/>
                <w:szCs w:val="22"/>
              </w:rPr>
            </w:pPr>
          </w:p>
          <w:p w14:paraId="730B583C" w14:textId="77777777" w:rsidR="0018744C" w:rsidRPr="009E3165" w:rsidRDefault="0018744C" w:rsidP="0018744C">
            <w:pPr>
              <w:numPr>
                <w:ilvl w:val="0"/>
                <w:numId w:val="38"/>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Formal training in teaching skills</w:t>
            </w:r>
          </w:p>
          <w:p w14:paraId="51F73955" w14:textId="77777777" w:rsidR="0018744C" w:rsidRPr="009E3165" w:rsidRDefault="0018744C" w:rsidP="0018744C">
            <w:pPr>
              <w:numPr>
                <w:ilvl w:val="0"/>
                <w:numId w:val="38"/>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Computer literate</w:t>
            </w:r>
          </w:p>
        </w:tc>
      </w:tr>
      <w:tr w:rsidR="0018744C" w:rsidRPr="009E3165" w14:paraId="512981CE" w14:textId="77777777" w:rsidTr="090FE4A6">
        <w:trPr>
          <w:jc w:val="center"/>
        </w:trPr>
        <w:tc>
          <w:tcPr>
            <w:tcW w:w="1793" w:type="dxa"/>
          </w:tcPr>
          <w:p w14:paraId="50895670"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p>
          <w:p w14:paraId="718EE1A2"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r w:rsidRPr="009E3165">
              <w:rPr>
                <w:rFonts w:ascii="Arial" w:hAnsi="Arial" w:cs="Arial"/>
                <w:b/>
                <w:color w:val="002060"/>
                <w:sz w:val="22"/>
                <w:szCs w:val="22"/>
              </w:rPr>
              <w:t>Experience</w:t>
            </w:r>
          </w:p>
        </w:tc>
        <w:tc>
          <w:tcPr>
            <w:tcW w:w="5124" w:type="dxa"/>
          </w:tcPr>
          <w:p w14:paraId="38C1F859"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color w:val="002060"/>
                <w:sz w:val="22"/>
                <w:szCs w:val="22"/>
              </w:rPr>
            </w:pPr>
          </w:p>
          <w:p w14:paraId="7169230D" w14:textId="77777777" w:rsidR="0018744C" w:rsidRPr="009E3165" w:rsidRDefault="0018744C" w:rsidP="0018744C">
            <w:pPr>
              <w:numPr>
                <w:ilvl w:val="0"/>
                <w:numId w:val="39"/>
              </w:numPr>
              <w:tabs>
                <w:tab w:val="num" w:pos="432"/>
              </w:tabs>
              <w:overflowPunct w:val="0"/>
              <w:autoSpaceDE w:val="0"/>
              <w:autoSpaceDN w:val="0"/>
              <w:adjustRightInd w:val="0"/>
              <w:spacing w:before="60"/>
              <w:ind w:left="432"/>
              <w:jc w:val="both"/>
              <w:textAlignment w:val="baseline"/>
              <w:rPr>
                <w:rFonts w:ascii="Arial" w:hAnsi="Arial" w:cs="Arial"/>
                <w:color w:val="002060"/>
                <w:sz w:val="22"/>
                <w:szCs w:val="22"/>
              </w:rPr>
            </w:pPr>
            <w:r w:rsidRPr="009E3165">
              <w:rPr>
                <w:rFonts w:ascii="Arial" w:hAnsi="Arial" w:cs="Arial"/>
                <w:color w:val="002060"/>
                <w:sz w:val="22"/>
                <w:szCs w:val="22"/>
              </w:rPr>
              <w:t>Evidence of active involvement in clinical audit</w:t>
            </w:r>
          </w:p>
          <w:p w14:paraId="4210C6D3" w14:textId="77777777" w:rsidR="0018744C" w:rsidRPr="009E3165" w:rsidRDefault="0018744C" w:rsidP="0018744C">
            <w:pPr>
              <w:numPr>
                <w:ilvl w:val="0"/>
                <w:numId w:val="39"/>
              </w:numPr>
              <w:tabs>
                <w:tab w:val="num" w:pos="432"/>
              </w:tabs>
              <w:overflowPunct w:val="0"/>
              <w:autoSpaceDE w:val="0"/>
              <w:autoSpaceDN w:val="0"/>
              <w:adjustRightInd w:val="0"/>
              <w:spacing w:before="60"/>
              <w:ind w:left="432"/>
              <w:jc w:val="both"/>
              <w:textAlignment w:val="baseline"/>
              <w:rPr>
                <w:rFonts w:ascii="Arial" w:hAnsi="Arial" w:cs="Arial"/>
                <w:color w:val="002060"/>
                <w:sz w:val="22"/>
                <w:szCs w:val="22"/>
              </w:rPr>
            </w:pPr>
            <w:r w:rsidRPr="009E3165">
              <w:rPr>
                <w:rFonts w:ascii="Arial" w:hAnsi="Arial" w:cs="Arial"/>
                <w:color w:val="002060"/>
                <w:sz w:val="22"/>
                <w:szCs w:val="22"/>
              </w:rPr>
              <w:t>Evidence of involvement in planning and developing services</w:t>
            </w:r>
          </w:p>
          <w:p w14:paraId="0DD9B02D" w14:textId="77777777" w:rsidR="0018744C" w:rsidRPr="009E3165" w:rsidRDefault="0018744C" w:rsidP="0018744C">
            <w:pPr>
              <w:numPr>
                <w:ilvl w:val="0"/>
                <w:numId w:val="39"/>
              </w:numPr>
              <w:tabs>
                <w:tab w:val="num" w:pos="432"/>
              </w:tabs>
              <w:overflowPunct w:val="0"/>
              <w:autoSpaceDE w:val="0"/>
              <w:autoSpaceDN w:val="0"/>
              <w:adjustRightInd w:val="0"/>
              <w:spacing w:before="60"/>
              <w:ind w:left="432"/>
              <w:jc w:val="both"/>
              <w:textAlignment w:val="baseline"/>
              <w:rPr>
                <w:rFonts w:ascii="Arial" w:hAnsi="Arial" w:cs="Arial"/>
                <w:color w:val="002060"/>
                <w:sz w:val="22"/>
                <w:szCs w:val="22"/>
              </w:rPr>
            </w:pPr>
            <w:r w:rsidRPr="009E3165">
              <w:rPr>
                <w:rFonts w:ascii="Arial" w:hAnsi="Arial" w:cs="Arial"/>
                <w:color w:val="002060"/>
                <w:sz w:val="22"/>
                <w:szCs w:val="22"/>
              </w:rPr>
              <w:t>Evidence of QI work and implementation</w:t>
            </w:r>
          </w:p>
          <w:p w14:paraId="0C8FE7CE"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color w:val="002060"/>
                <w:sz w:val="22"/>
                <w:szCs w:val="22"/>
              </w:rPr>
            </w:pPr>
          </w:p>
        </w:tc>
        <w:tc>
          <w:tcPr>
            <w:tcW w:w="3343" w:type="dxa"/>
          </w:tcPr>
          <w:p w14:paraId="41004F19"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color w:val="002060"/>
                <w:sz w:val="22"/>
                <w:szCs w:val="22"/>
              </w:rPr>
            </w:pPr>
          </w:p>
          <w:p w14:paraId="56B6303B" w14:textId="77777777" w:rsidR="0018744C" w:rsidRPr="009E3165" w:rsidRDefault="0018744C" w:rsidP="0018744C">
            <w:pPr>
              <w:numPr>
                <w:ilvl w:val="0"/>
                <w:numId w:val="39"/>
              </w:numPr>
              <w:tabs>
                <w:tab w:val="num" w:pos="432"/>
              </w:tabs>
              <w:overflowPunct w:val="0"/>
              <w:autoSpaceDE w:val="0"/>
              <w:autoSpaceDN w:val="0"/>
              <w:adjustRightInd w:val="0"/>
              <w:spacing w:before="60"/>
              <w:ind w:left="432"/>
              <w:jc w:val="both"/>
              <w:textAlignment w:val="baseline"/>
              <w:rPr>
                <w:rFonts w:ascii="Arial" w:hAnsi="Arial" w:cs="Arial"/>
                <w:color w:val="002060"/>
                <w:sz w:val="22"/>
                <w:szCs w:val="22"/>
              </w:rPr>
            </w:pPr>
            <w:r w:rsidRPr="009E3165">
              <w:rPr>
                <w:rFonts w:ascii="Arial" w:hAnsi="Arial" w:cs="Arial"/>
                <w:color w:val="002060"/>
                <w:sz w:val="22"/>
                <w:szCs w:val="22"/>
              </w:rPr>
              <w:t>Evidence of participation in relevant research, including publications and abstract presentations</w:t>
            </w:r>
          </w:p>
          <w:p w14:paraId="17FFDACF" w14:textId="77777777" w:rsidR="0018744C" w:rsidRPr="009E3165" w:rsidRDefault="0018744C" w:rsidP="0018744C">
            <w:pPr>
              <w:numPr>
                <w:ilvl w:val="0"/>
                <w:numId w:val="39"/>
              </w:numPr>
              <w:tabs>
                <w:tab w:val="num" w:pos="432"/>
              </w:tabs>
              <w:overflowPunct w:val="0"/>
              <w:autoSpaceDE w:val="0"/>
              <w:autoSpaceDN w:val="0"/>
              <w:adjustRightInd w:val="0"/>
              <w:spacing w:before="60"/>
              <w:ind w:left="432"/>
              <w:jc w:val="both"/>
              <w:textAlignment w:val="baseline"/>
              <w:rPr>
                <w:rFonts w:ascii="Arial" w:hAnsi="Arial" w:cs="Arial"/>
                <w:color w:val="002060"/>
                <w:sz w:val="22"/>
                <w:szCs w:val="22"/>
              </w:rPr>
            </w:pPr>
            <w:r w:rsidRPr="009E3165">
              <w:rPr>
                <w:rFonts w:ascii="Arial" w:hAnsi="Arial" w:cs="Arial"/>
                <w:color w:val="002060"/>
                <w:sz w:val="22"/>
                <w:szCs w:val="22"/>
              </w:rPr>
              <w:t>Evidence of innovative service developments</w:t>
            </w:r>
          </w:p>
          <w:p w14:paraId="1A1F2046" w14:textId="77777777" w:rsidR="0018744C" w:rsidRPr="009E3165" w:rsidRDefault="0018744C" w:rsidP="0018744C">
            <w:pPr>
              <w:numPr>
                <w:ilvl w:val="0"/>
                <w:numId w:val="39"/>
              </w:numPr>
              <w:tabs>
                <w:tab w:val="num" w:pos="432"/>
              </w:tabs>
              <w:overflowPunct w:val="0"/>
              <w:autoSpaceDE w:val="0"/>
              <w:autoSpaceDN w:val="0"/>
              <w:adjustRightInd w:val="0"/>
              <w:spacing w:before="60"/>
              <w:ind w:left="432"/>
              <w:jc w:val="both"/>
              <w:textAlignment w:val="baseline"/>
              <w:rPr>
                <w:rFonts w:ascii="Arial" w:hAnsi="Arial" w:cs="Arial"/>
                <w:color w:val="002060"/>
                <w:sz w:val="22"/>
                <w:szCs w:val="22"/>
              </w:rPr>
            </w:pPr>
            <w:r w:rsidRPr="009E3165">
              <w:rPr>
                <w:rFonts w:ascii="Arial" w:hAnsi="Arial" w:cs="Arial"/>
                <w:color w:val="002060"/>
                <w:sz w:val="22"/>
                <w:szCs w:val="22"/>
              </w:rPr>
              <w:t>Experience of teaching medical students</w:t>
            </w:r>
          </w:p>
          <w:p w14:paraId="67C0C651" w14:textId="77777777" w:rsidR="0018744C" w:rsidRPr="009E3165" w:rsidRDefault="0018744C" w:rsidP="0018744C">
            <w:pPr>
              <w:overflowPunct w:val="0"/>
              <w:autoSpaceDE w:val="0"/>
              <w:autoSpaceDN w:val="0"/>
              <w:adjustRightInd w:val="0"/>
              <w:spacing w:before="60"/>
              <w:ind w:left="360"/>
              <w:jc w:val="both"/>
              <w:textAlignment w:val="baseline"/>
              <w:rPr>
                <w:rFonts w:ascii="Arial" w:hAnsi="Arial" w:cs="Arial"/>
                <w:color w:val="002060"/>
                <w:sz w:val="22"/>
                <w:szCs w:val="22"/>
              </w:rPr>
            </w:pPr>
          </w:p>
        </w:tc>
      </w:tr>
      <w:tr w:rsidR="0018744C" w:rsidRPr="009E3165" w14:paraId="1B230318" w14:textId="77777777" w:rsidTr="090FE4A6">
        <w:trPr>
          <w:jc w:val="center"/>
        </w:trPr>
        <w:tc>
          <w:tcPr>
            <w:tcW w:w="1793" w:type="dxa"/>
          </w:tcPr>
          <w:p w14:paraId="308D56CC"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p>
          <w:p w14:paraId="056A1178"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r w:rsidRPr="009E3165">
              <w:rPr>
                <w:rFonts w:ascii="Arial" w:hAnsi="Arial" w:cs="Arial"/>
                <w:b/>
                <w:color w:val="002060"/>
                <w:sz w:val="22"/>
                <w:szCs w:val="22"/>
              </w:rPr>
              <w:t>Personal Skills</w:t>
            </w:r>
          </w:p>
        </w:tc>
        <w:tc>
          <w:tcPr>
            <w:tcW w:w="5124" w:type="dxa"/>
          </w:tcPr>
          <w:p w14:paraId="797E50C6"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p w14:paraId="66078D2B" w14:textId="502A5A1D" w:rsidR="0018744C" w:rsidRPr="009E3165" w:rsidRDefault="0018744C" w:rsidP="0018744C">
            <w:pPr>
              <w:numPr>
                <w:ilvl w:val="0"/>
                <w:numId w:val="40"/>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90FE4A6">
              <w:rPr>
                <w:rFonts w:ascii="Arial" w:hAnsi="Arial" w:cs="Arial"/>
                <w:color w:val="002060"/>
                <w:sz w:val="22"/>
                <w:szCs w:val="22"/>
              </w:rPr>
              <w:t>Commitment to team working and</w:t>
            </w:r>
            <w:r w:rsidR="065FD899" w:rsidRPr="090FE4A6">
              <w:rPr>
                <w:rFonts w:ascii="Arial" w:hAnsi="Arial" w:cs="Arial"/>
                <w:color w:val="002060"/>
                <w:sz w:val="22"/>
                <w:szCs w:val="22"/>
              </w:rPr>
              <w:t xml:space="preserve"> excellent </w:t>
            </w:r>
            <w:r w:rsidRPr="090FE4A6">
              <w:rPr>
                <w:rFonts w:ascii="Arial" w:hAnsi="Arial" w:cs="Arial"/>
                <w:color w:val="002060"/>
                <w:sz w:val="22"/>
                <w:szCs w:val="22"/>
              </w:rPr>
              <w:t xml:space="preserve"> professional relationships</w:t>
            </w:r>
          </w:p>
          <w:p w14:paraId="2A917C1C" w14:textId="77777777" w:rsidR="0018744C" w:rsidRPr="009E3165" w:rsidRDefault="0018744C" w:rsidP="0018744C">
            <w:pPr>
              <w:numPr>
                <w:ilvl w:val="0"/>
                <w:numId w:val="40"/>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Ability to provide clinical leadership to the multidisciplinary team</w:t>
            </w:r>
          </w:p>
          <w:p w14:paraId="17AEEB85" w14:textId="77777777" w:rsidR="0018744C" w:rsidRPr="009E3165" w:rsidRDefault="0018744C" w:rsidP="0018744C">
            <w:pPr>
              <w:numPr>
                <w:ilvl w:val="0"/>
                <w:numId w:val="40"/>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Enthusiasm and ability to work under pressure</w:t>
            </w:r>
          </w:p>
          <w:p w14:paraId="7B9CF2A2" w14:textId="77777777" w:rsidR="0018744C" w:rsidRPr="009E3165" w:rsidRDefault="0018744C" w:rsidP="0018744C">
            <w:pPr>
              <w:numPr>
                <w:ilvl w:val="0"/>
                <w:numId w:val="40"/>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Supportive and tolerant</w:t>
            </w:r>
          </w:p>
          <w:p w14:paraId="68439930" w14:textId="77777777" w:rsidR="0018744C" w:rsidRPr="009E3165" w:rsidRDefault="0018744C" w:rsidP="0018744C">
            <w:pPr>
              <w:numPr>
                <w:ilvl w:val="0"/>
                <w:numId w:val="40"/>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Caring attitude to patients</w:t>
            </w:r>
          </w:p>
          <w:p w14:paraId="332602AA" w14:textId="77777777" w:rsidR="0018744C" w:rsidRPr="009E3165" w:rsidRDefault="0018744C" w:rsidP="0018744C">
            <w:pPr>
              <w:numPr>
                <w:ilvl w:val="0"/>
                <w:numId w:val="40"/>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Commitment to continuing professional development</w:t>
            </w:r>
          </w:p>
          <w:p w14:paraId="7B04FA47"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tc>
        <w:tc>
          <w:tcPr>
            <w:tcW w:w="3343" w:type="dxa"/>
          </w:tcPr>
          <w:p w14:paraId="568C698B"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p w14:paraId="1A939487" w14:textId="77777777" w:rsidR="0018744C" w:rsidRPr="009E3165" w:rsidRDefault="0018744C" w:rsidP="0018744C">
            <w:pPr>
              <w:overflowPunct w:val="0"/>
              <w:autoSpaceDE w:val="0"/>
              <w:autoSpaceDN w:val="0"/>
              <w:adjustRightInd w:val="0"/>
              <w:ind w:left="72"/>
              <w:jc w:val="both"/>
              <w:textAlignment w:val="baseline"/>
              <w:rPr>
                <w:rFonts w:ascii="Arial" w:hAnsi="Arial" w:cs="Arial"/>
                <w:color w:val="002060"/>
                <w:sz w:val="22"/>
                <w:szCs w:val="22"/>
              </w:rPr>
            </w:pPr>
          </w:p>
        </w:tc>
      </w:tr>
      <w:tr w:rsidR="0018744C" w:rsidRPr="009E3165" w14:paraId="2B08FF8D" w14:textId="77777777" w:rsidTr="090FE4A6">
        <w:trPr>
          <w:trHeight w:val="1124"/>
          <w:jc w:val="center"/>
        </w:trPr>
        <w:tc>
          <w:tcPr>
            <w:tcW w:w="1793" w:type="dxa"/>
          </w:tcPr>
          <w:p w14:paraId="6AA258D8"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p>
          <w:p w14:paraId="7C34F6A7" w14:textId="77777777" w:rsidR="0018744C" w:rsidRPr="009E3165" w:rsidRDefault="0018744C" w:rsidP="0018744C">
            <w:pPr>
              <w:overflowPunct w:val="0"/>
              <w:autoSpaceDE w:val="0"/>
              <w:autoSpaceDN w:val="0"/>
              <w:adjustRightInd w:val="0"/>
              <w:spacing w:before="60"/>
              <w:jc w:val="both"/>
              <w:textAlignment w:val="baseline"/>
              <w:rPr>
                <w:rFonts w:ascii="Arial" w:hAnsi="Arial" w:cs="Arial"/>
                <w:b/>
                <w:color w:val="002060"/>
                <w:sz w:val="22"/>
                <w:szCs w:val="22"/>
              </w:rPr>
            </w:pPr>
            <w:r w:rsidRPr="009E3165">
              <w:rPr>
                <w:rFonts w:ascii="Arial" w:hAnsi="Arial" w:cs="Arial"/>
                <w:b/>
                <w:color w:val="002060"/>
                <w:sz w:val="22"/>
                <w:szCs w:val="22"/>
              </w:rPr>
              <w:t>Special Requirements</w:t>
            </w:r>
          </w:p>
        </w:tc>
        <w:tc>
          <w:tcPr>
            <w:tcW w:w="5124" w:type="dxa"/>
          </w:tcPr>
          <w:p w14:paraId="6FFBD3EC"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p w14:paraId="1DA28DC9" w14:textId="77777777" w:rsidR="0018744C" w:rsidRPr="009E3165" w:rsidRDefault="0018744C" w:rsidP="0018744C">
            <w:pPr>
              <w:numPr>
                <w:ilvl w:val="0"/>
                <w:numId w:val="41"/>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Flexibility to respond to changing service needs</w:t>
            </w:r>
          </w:p>
          <w:p w14:paraId="754DF82B" w14:textId="77777777" w:rsidR="0018744C" w:rsidRPr="009E3165" w:rsidRDefault="0018744C" w:rsidP="0018744C">
            <w:pPr>
              <w:numPr>
                <w:ilvl w:val="0"/>
                <w:numId w:val="41"/>
              </w:numPr>
              <w:tabs>
                <w:tab w:val="num" w:pos="432"/>
              </w:tabs>
              <w:overflowPunct w:val="0"/>
              <w:autoSpaceDE w:val="0"/>
              <w:autoSpaceDN w:val="0"/>
              <w:adjustRightInd w:val="0"/>
              <w:spacing w:before="60"/>
              <w:ind w:left="431" w:hanging="357"/>
              <w:jc w:val="both"/>
              <w:textAlignment w:val="baseline"/>
              <w:rPr>
                <w:rFonts w:ascii="Arial" w:hAnsi="Arial" w:cs="Arial"/>
                <w:color w:val="002060"/>
                <w:sz w:val="22"/>
                <w:szCs w:val="22"/>
              </w:rPr>
            </w:pPr>
            <w:r w:rsidRPr="009E3165">
              <w:rPr>
                <w:rFonts w:ascii="Arial" w:hAnsi="Arial" w:cs="Arial"/>
                <w:color w:val="002060"/>
                <w:sz w:val="22"/>
                <w:szCs w:val="22"/>
              </w:rPr>
              <w:t>Commitment to advocating for our population</w:t>
            </w:r>
          </w:p>
        </w:tc>
        <w:tc>
          <w:tcPr>
            <w:tcW w:w="3343" w:type="dxa"/>
          </w:tcPr>
          <w:p w14:paraId="30DCCCAD" w14:textId="77777777" w:rsidR="0018744C" w:rsidRPr="009E3165" w:rsidRDefault="0018744C" w:rsidP="0018744C">
            <w:pPr>
              <w:overflowPunct w:val="0"/>
              <w:autoSpaceDE w:val="0"/>
              <w:autoSpaceDN w:val="0"/>
              <w:adjustRightInd w:val="0"/>
              <w:jc w:val="both"/>
              <w:textAlignment w:val="baseline"/>
              <w:rPr>
                <w:rFonts w:ascii="Arial" w:hAnsi="Arial" w:cs="Arial"/>
                <w:color w:val="002060"/>
                <w:sz w:val="22"/>
                <w:szCs w:val="22"/>
              </w:rPr>
            </w:pPr>
          </w:p>
        </w:tc>
      </w:tr>
    </w:tbl>
    <w:p w14:paraId="36AF6883" w14:textId="77777777" w:rsidR="0018744C" w:rsidRPr="009E3165" w:rsidRDefault="0018744C" w:rsidP="008A52ED">
      <w:pPr>
        <w:rPr>
          <w:rFonts w:ascii="Arial" w:hAnsi="Arial" w:cs="Arial"/>
          <w:b/>
          <w:bCs/>
          <w:color w:val="002060"/>
          <w:sz w:val="32"/>
          <w:szCs w:val="32"/>
        </w:rPr>
      </w:pPr>
    </w:p>
    <w:p w14:paraId="54C529ED" w14:textId="77777777" w:rsidR="0018744C" w:rsidRPr="009E3165" w:rsidRDefault="0018744C" w:rsidP="008A52ED">
      <w:pPr>
        <w:rPr>
          <w:rFonts w:ascii="Arial" w:hAnsi="Arial" w:cs="Arial"/>
          <w:b/>
          <w:bCs/>
          <w:color w:val="002060"/>
          <w:sz w:val="32"/>
          <w:szCs w:val="32"/>
        </w:rPr>
      </w:pPr>
    </w:p>
    <w:p w14:paraId="1C0157D6" w14:textId="77777777" w:rsidR="0018744C" w:rsidRPr="009E3165" w:rsidRDefault="0018744C" w:rsidP="008A52ED">
      <w:pPr>
        <w:rPr>
          <w:rFonts w:ascii="Arial" w:hAnsi="Arial" w:cs="Arial"/>
          <w:b/>
          <w:bCs/>
          <w:color w:val="002060"/>
          <w:sz w:val="32"/>
          <w:szCs w:val="32"/>
        </w:rPr>
      </w:pPr>
    </w:p>
    <w:p w14:paraId="3691E7B2" w14:textId="77777777" w:rsidR="0018744C" w:rsidRPr="009E3165" w:rsidRDefault="0018744C" w:rsidP="008A52ED">
      <w:pPr>
        <w:rPr>
          <w:rFonts w:ascii="Arial" w:hAnsi="Arial" w:cs="Arial"/>
          <w:b/>
          <w:bCs/>
          <w:color w:val="002060"/>
          <w:sz w:val="32"/>
          <w:szCs w:val="32"/>
        </w:rPr>
      </w:pPr>
    </w:p>
    <w:p w14:paraId="526770CE" w14:textId="77777777" w:rsidR="0018744C" w:rsidRPr="009E3165" w:rsidRDefault="0018744C" w:rsidP="008A52ED">
      <w:pPr>
        <w:rPr>
          <w:rFonts w:ascii="Arial" w:hAnsi="Arial" w:cs="Arial"/>
          <w:b/>
          <w:bCs/>
          <w:color w:val="002060"/>
          <w:sz w:val="32"/>
          <w:szCs w:val="32"/>
        </w:rPr>
      </w:pPr>
    </w:p>
    <w:p w14:paraId="7CBEED82" w14:textId="77777777" w:rsidR="0018744C" w:rsidRPr="009E3165" w:rsidRDefault="0018744C" w:rsidP="008A52ED">
      <w:pPr>
        <w:rPr>
          <w:rFonts w:ascii="Arial" w:hAnsi="Arial" w:cs="Arial"/>
          <w:b/>
          <w:bCs/>
          <w:color w:val="002060"/>
          <w:sz w:val="32"/>
          <w:szCs w:val="32"/>
        </w:rPr>
      </w:pPr>
    </w:p>
    <w:p w14:paraId="6E36661F" w14:textId="77777777" w:rsidR="0018744C" w:rsidRPr="009E3165" w:rsidRDefault="0018744C" w:rsidP="008A52ED">
      <w:pPr>
        <w:rPr>
          <w:rFonts w:ascii="Arial" w:hAnsi="Arial" w:cs="Arial"/>
          <w:b/>
          <w:bCs/>
          <w:color w:val="002060"/>
          <w:sz w:val="32"/>
          <w:szCs w:val="32"/>
        </w:rPr>
      </w:pPr>
    </w:p>
    <w:p w14:paraId="38645DC7" w14:textId="77777777" w:rsidR="0018744C" w:rsidRPr="009E3165" w:rsidRDefault="0018744C" w:rsidP="008A52ED">
      <w:pPr>
        <w:rPr>
          <w:rFonts w:ascii="Arial" w:hAnsi="Arial" w:cs="Arial"/>
          <w:b/>
          <w:bCs/>
          <w:color w:val="002060"/>
          <w:sz w:val="32"/>
          <w:szCs w:val="32"/>
        </w:rPr>
      </w:pPr>
    </w:p>
    <w:p w14:paraId="135E58C4" w14:textId="77777777" w:rsidR="0018744C" w:rsidRPr="009E3165" w:rsidRDefault="0018744C" w:rsidP="008A52ED">
      <w:pPr>
        <w:rPr>
          <w:rFonts w:ascii="Arial" w:hAnsi="Arial" w:cs="Arial"/>
          <w:b/>
          <w:bCs/>
          <w:color w:val="002060"/>
          <w:sz w:val="32"/>
          <w:szCs w:val="32"/>
        </w:rPr>
      </w:pPr>
    </w:p>
    <w:p w14:paraId="62EBF9A1" w14:textId="77777777" w:rsidR="0018744C" w:rsidRPr="009E3165" w:rsidRDefault="0018744C" w:rsidP="008A52ED">
      <w:pPr>
        <w:rPr>
          <w:rFonts w:ascii="Arial" w:hAnsi="Arial" w:cs="Arial"/>
          <w:b/>
          <w:bCs/>
          <w:color w:val="002060"/>
          <w:sz w:val="32"/>
          <w:szCs w:val="32"/>
        </w:rPr>
      </w:pPr>
    </w:p>
    <w:p w14:paraId="0C6C2CD5" w14:textId="77777777" w:rsidR="0018744C" w:rsidRPr="009E3165" w:rsidRDefault="0018744C" w:rsidP="008A52ED">
      <w:pPr>
        <w:rPr>
          <w:rFonts w:ascii="Arial" w:hAnsi="Arial" w:cs="Arial"/>
          <w:b/>
          <w:bCs/>
          <w:color w:val="002060"/>
          <w:sz w:val="32"/>
          <w:szCs w:val="32"/>
        </w:rPr>
      </w:pPr>
    </w:p>
    <w:p w14:paraId="709E88E4" w14:textId="77777777" w:rsidR="0018744C" w:rsidRDefault="0018744C" w:rsidP="008A52ED">
      <w:pPr>
        <w:rPr>
          <w:rFonts w:ascii="Arial" w:hAnsi="Arial" w:cs="Arial"/>
          <w:b/>
          <w:bCs/>
          <w:color w:val="002060"/>
          <w:sz w:val="32"/>
          <w:szCs w:val="32"/>
        </w:rPr>
      </w:pPr>
    </w:p>
    <w:p w14:paraId="2C3842EF" w14:textId="77777777" w:rsidR="00415BB8" w:rsidRDefault="00415BB8" w:rsidP="008A52ED">
      <w:pPr>
        <w:rPr>
          <w:rFonts w:ascii="Arial" w:hAnsi="Arial" w:cs="Arial"/>
          <w:b/>
          <w:bCs/>
          <w:color w:val="002060"/>
          <w:sz w:val="32"/>
          <w:szCs w:val="32"/>
        </w:rPr>
      </w:pPr>
    </w:p>
    <w:p w14:paraId="056C893E" w14:textId="77777777" w:rsidR="00415BB8" w:rsidRDefault="00415BB8" w:rsidP="008A52ED">
      <w:pPr>
        <w:rPr>
          <w:rFonts w:ascii="Arial" w:hAnsi="Arial" w:cs="Arial"/>
          <w:b/>
          <w:bCs/>
          <w:color w:val="002060"/>
          <w:sz w:val="32"/>
          <w:szCs w:val="32"/>
        </w:rPr>
      </w:pPr>
    </w:p>
    <w:p w14:paraId="2FD9CEC4" w14:textId="77777777" w:rsidR="00415BB8" w:rsidRDefault="00415BB8" w:rsidP="008A52ED">
      <w:pPr>
        <w:rPr>
          <w:rFonts w:ascii="Arial" w:hAnsi="Arial" w:cs="Arial"/>
          <w:b/>
          <w:bCs/>
          <w:color w:val="002060"/>
          <w:sz w:val="32"/>
          <w:szCs w:val="32"/>
        </w:rPr>
      </w:pPr>
    </w:p>
    <w:p w14:paraId="51DDF45E" w14:textId="77777777" w:rsidR="00415BB8" w:rsidRDefault="00415BB8" w:rsidP="008A52ED">
      <w:pPr>
        <w:rPr>
          <w:rFonts w:ascii="Arial" w:hAnsi="Arial" w:cs="Arial"/>
          <w:b/>
          <w:bCs/>
          <w:color w:val="002060"/>
          <w:sz w:val="32"/>
          <w:szCs w:val="32"/>
        </w:rPr>
      </w:pPr>
    </w:p>
    <w:p w14:paraId="4AF498B5" w14:textId="77777777" w:rsidR="00415BB8" w:rsidRDefault="00415BB8" w:rsidP="008A52ED">
      <w:pPr>
        <w:rPr>
          <w:rFonts w:ascii="Arial" w:hAnsi="Arial" w:cs="Arial"/>
          <w:b/>
          <w:bCs/>
          <w:color w:val="002060"/>
          <w:sz w:val="32"/>
          <w:szCs w:val="32"/>
        </w:rPr>
      </w:pPr>
    </w:p>
    <w:p w14:paraId="24933A70" w14:textId="77777777" w:rsidR="00415BB8" w:rsidRDefault="00415BB8" w:rsidP="008A52ED">
      <w:pPr>
        <w:rPr>
          <w:rFonts w:ascii="Arial" w:hAnsi="Arial" w:cs="Arial"/>
          <w:b/>
          <w:bCs/>
          <w:color w:val="002060"/>
          <w:sz w:val="32"/>
          <w:szCs w:val="32"/>
        </w:rPr>
      </w:pPr>
    </w:p>
    <w:p w14:paraId="3F3596A1" w14:textId="77777777" w:rsidR="00415BB8" w:rsidRDefault="00415BB8" w:rsidP="008A52ED">
      <w:pPr>
        <w:rPr>
          <w:rFonts w:ascii="Arial" w:hAnsi="Arial" w:cs="Arial"/>
          <w:b/>
          <w:bCs/>
          <w:color w:val="002060"/>
          <w:sz w:val="32"/>
          <w:szCs w:val="32"/>
        </w:rPr>
      </w:pPr>
    </w:p>
    <w:p w14:paraId="05E08452" w14:textId="77777777" w:rsidR="00415BB8" w:rsidRDefault="00415BB8" w:rsidP="008A52ED">
      <w:pPr>
        <w:rPr>
          <w:rFonts w:ascii="Arial" w:hAnsi="Arial" w:cs="Arial"/>
          <w:b/>
          <w:bCs/>
          <w:color w:val="002060"/>
          <w:sz w:val="32"/>
          <w:szCs w:val="32"/>
        </w:rPr>
      </w:pPr>
    </w:p>
    <w:p w14:paraId="1140EB80" w14:textId="77777777" w:rsidR="00415BB8" w:rsidRDefault="00415BB8" w:rsidP="008A52ED">
      <w:pPr>
        <w:rPr>
          <w:rFonts w:ascii="Arial" w:hAnsi="Arial" w:cs="Arial"/>
          <w:b/>
          <w:bCs/>
          <w:color w:val="002060"/>
          <w:sz w:val="32"/>
          <w:szCs w:val="32"/>
        </w:rPr>
      </w:pPr>
    </w:p>
    <w:p w14:paraId="02973956" w14:textId="77777777" w:rsidR="00415BB8" w:rsidRDefault="00415BB8" w:rsidP="008A52ED">
      <w:pPr>
        <w:rPr>
          <w:rFonts w:ascii="Arial" w:hAnsi="Arial" w:cs="Arial"/>
          <w:b/>
          <w:bCs/>
          <w:color w:val="002060"/>
          <w:sz w:val="32"/>
          <w:szCs w:val="32"/>
        </w:rPr>
      </w:pPr>
    </w:p>
    <w:p w14:paraId="7E7F55AE" w14:textId="77777777" w:rsidR="00415BB8" w:rsidRPr="009E3165" w:rsidRDefault="00415BB8" w:rsidP="008A52ED">
      <w:pPr>
        <w:rPr>
          <w:rFonts w:ascii="Arial" w:hAnsi="Arial" w:cs="Arial"/>
          <w:b/>
          <w:bCs/>
          <w:color w:val="002060"/>
          <w:sz w:val="32"/>
          <w:szCs w:val="32"/>
        </w:rPr>
      </w:pPr>
    </w:p>
    <w:p w14:paraId="508C98E9" w14:textId="77777777" w:rsidR="0018744C" w:rsidRPr="009E3165" w:rsidRDefault="0018744C" w:rsidP="008A52ED">
      <w:pPr>
        <w:rPr>
          <w:rFonts w:ascii="Arial" w:hAnsi="Arial" w:cs="Arial"/>
          <w:b/>
          <w:bCs/>
          <w:color w:val="002060"/>
          <w:sz w:val="32"/>
          <w:szCs w:val="32"/>
        </w:rPr>
      </w:pPr>
    </w:p>
    <w:p w14:paraId="779F8E76" w14:textId="77777777" w:rsidR="0018744C" w:rsidRDefault="0018744C" w:rsidP="008A52ED">
      <w:pPr>
        <w:rPr>
          <w:rFonts w:ascii="Arial" w:hAnsi="Arial" w:cs="Arial"/>
          <w:b/>
          <w:bCs/>
          <w:color w:val="002060"/>
          <w:sz w:val="32"/>
          <w:szCs w:val="32"/>
        </w:rPr>
      </w:pPr>
    </w:p>
    <w:p w14:paraId="7606F251" w14:textId="77777777" w:rsidR="00415BB8" w:rsidRDefault="00415BB8" w:rsidP="008A52ED">
      <w:pPr>
        <w:rPr>
          <w:rFonts w:ascii="Arial" w:hAnsi="Arial" w:cs="Arial"/>
          <w:b/>
          <w:bCs/>
          <w:color w:val="002060"/>
          <w:sz w:val="32"/>
          <w:szCs w:val="32"/>
        </w:rPr>
      </w:pPr>
    </w:p>
    <w:p w14:paraId="038AF2CF" w14:textId="77777777" w:rsidR="00415BB8" w:rsidRDefault="00415BB8" w:rsidP="008A52ED">
      <w:pPr>
        <w:rPr>
          <w:rFonts w:ascii="Arial" w:hAnsi="Arial" w:cs="Arial"/>
          <w:b/>
          <w:bCs/>
          <w:color w:val="002060"/>
          <w:sz w:val="32"/>
          <w:szCs w:val="32"/>
        </w:rPr>
      </w:pPr>
    </w:p>
    <w:p w14:paraId="0491998A" w14:textId="77777777" w:rsidR="00415BB8" w:rsidRDefault="00415BB8" w:rsidP="008A52ED">
      <w:pPr>
        <w:rPr>
          <w:rFonts w:ascii="Arial" w:hAnsi="Arial" w:cs="Arial"/>
          <w:b/>
          <w:bCs/>
          <w:color w:val="002060"/>
          <w:sz w:val="32"/>
          <w:szCs w:val="32"/>
        </w:rPr>
      </w:pPr>
    </w:p>
    <w:p w14:paraId="60BBE84C" w14:textId="77777777" w:rsidR="00415BB8" w:rsidRDefault="00415BB8" w:rsidP="008A52ED">
      <w:pPr>
        <w:rPr>
          <w:rFonts w:ascii="Arial" w:hAnsi="Arial" w:cs="Arial"/>
          <w:b/>
          <w:bCs/>
          <w:color w:val="002060"/>
          <w:sz w:val="32"/>
          <w:szCs w:val="32"/>
        </w:rPr>
      </w:pPr>
    </w:p>
    <w:p w14:paraId="23CB890C" w14:textId="77777777" w:rsidR="00415BB8" w:rsidRDefault="00415BB8" w:rsidP="008A52ED">
      <w:pPr>
        <w:rPr>
          <w:rFonts w:ascii="Arial" w:hAnsi="Arial" w:cs="Arial"/>
          <w:b/>
          <w:bCs/>
          <w:color w:val="002060"/>
          <w:sz w:val="32"/>
          <w:szCs w:val="32"/>
        </w:rPr>
      </w:pPr>
    </w:p>
    <w:p w14:paraId="5255583E" w14:textId="77777777" w:rsidR="00415BB8" w:rsidRDefault="00415BB8" w:rsidP="008A52ED">
      <w:pPr>
        <w:rPr>
          <w:rFonts w:ascii="Arial" w:hAnsi="Arial" w:cs="Arial"/>
          <w:b/>
          <w:bCs/>
          <w:color w:val="002060"/>
          <w:sz w:val="32"/>
          <w:szCs w:val="32"/>
        </w:rPr>
      </w:pPr>
    </w:p>
    <w:p w14:paraId="2F2715EC" w14:textId="77777777" w:rsidR="00415BB8" w:rsidRDefault="00415BB8" w:rsidP="008A52ED">
      <w:pPr>
        <w:rPr>
          <w:rFonts w:ascii="Arial" w:hAnsi="Arial" w:cs="Arial"/>
          <w:b/>
          <w:bCs/>
          <w:color w:val="002060"/>
          <w:sz w:val="32"/>
          <w:szCs w:val="32"/>
        </w:rPr>
      </w:pPr>
    </w:p>
    <w:p w14:paraId="0980B895" w14:textId="77777777" w:rsidR="00415BB8" w:rsidRPr="009E3165" w:rsidRDefault="00415BB8" w:rsidP="008A52ED">
      <w:pPr>
        <w:rPr>
          <w:rFonts w:ascii="Arial" w:hAnsi="Arial" w:cs="Arial"/>
          <w:b/>
          <w:bCs/>
          <w:color w:val="002060"/>
          <w:sz w:val="32"/>
          <w:szCs w:val="32"/>
        </w:rPr>
      </w:pPr>
    </w:p>
    <w:p w14:paraId="7818863E" w14:textId="77777777" w:rsidR="0018744C" w:rsidRPr="009E3165" w:rsidRDefault="0018744C" w:rsidP="008A52ED">
      <w:pPr>
        <w:rPr>
          <w:rFonts w:ascii="Arial" w:hAnsi="Arial" w:cs="Arial"/>
          <w:b/>
          <w:bCs/>
          <w:color w:val="002060"/>
          <w:sz w:val="32"/>
          <w:szCs w:val="32"/>
        </w:rPr>
      </w:pPr>
    </w:p>
    <w:p w14:paraId="44F69B9A" w14:textId="77777777" w:rsidR="0018744C" w:rsidRPr="009E3165" w:rsidRDefault="0018744C" w:rsidP="008A52ED">
      <w:pPr>
        <w:rPr>
          <w:rFonts w:ascii="Arial" w:hAnsi="Arial" w:cs="Arial"/>
          <w:b/>
          <w:bCs/>
          <w:color w:val="002060"/>
          <w:sz w:val="32"/>
          <w:szCs w:val="32"/>
        </w:rPr>
      </w:pPr>
    </w:p>
    <w:p w14:paraId="5F07D11E" w14:textId="77777777" w:rsidR="0018744C" w:rsidRPr="009E3165" w:rsidRDefault="0018744C" w:rsidP="008A52ED">
      <w:pPr>
        <w:rPr>
          <w:rFonts w:ascii="Arial" w:hAnsi="Arial" w:cs="Arial"/>
          <w:b/>
          <w:bCs/>
          <w:color w:val="002060"/>
          <w:sz w:val="32"/>
          <w:szCs w:val="32"/>
        </w:rPr>
      </w:pPr>
    </w:p>
    <w:p w14:paraId="646754F7" w14:textId="77777777" w:rsidR="008502BD" w:rsidRPr="009E3165" w:rsidRDefault="00312CB8" w:rsidP="008A52ED">
      <w:pPr>
        <w:rPr>
          <w:rFonts w:ascii="Arial" w:hAnsi="Arial" w:cs="Arial"/>
          <w:color w:val="002060"/>
        </w:rPr>
      </w:pPr>
      <w:r w:rsidRPr="009E3165">
        <w:rPr>
          <w:rFonts w:ascii="Arial" w:hAnsi="Arial" w:cs="Arial"/>
          <w:b/>
          <w:bCs/>
          <w:color w:val="002060"/>
          <w:sz w:val="32"/>
          <w:szCs w:val="32"/>
        </w:rPr>
        <w:t>Section 4</w:t>
      </w:r>
      <w:r w:rsidR="009241F2" w:rsidRPr="009E3165">
        <w:rPr>
          <w:rFonts w:ascii="Arial" w:hAnsi="Arial" w:cs="Arial"/>
          <w:b/>
          <w:bCs/>
          <w:color w:val="002060"/>
          <w:sz w:val="32"/>
          <w:szCs w:val="32"/>
        </w:rPr>
        <w:t>:</w:t>
      </w:r>
      <w:r w:rsidR="008502BD" w:rsidRPr="009E3165">
        <w:rPr>
          <w:rFonts w:ascii="Arial" w:hAnsi="Arial" w:cs="Arial"/>
          <w:b/>
          <w:bCs/>
          <w:color w:val="002060"/>
          <w:sz w:val="32"/>
          <w:szCs w:val="32"/>
        </w:rPr>
        <w:tab/>
      </w:r>
      <w:r w:rsidR="008502BD" w:rsidRPr="009E3165">
        <w:rPr>
          <w:rFonts w:ascii="Arial" w:hAnsi="Arial" w:cs="Arial"/>
          <w:b/>
          <w:bCs/>
          <w:color w:val="002060"/>
          <w:sz w:val="32"/>
          <w:szCs w:val="32"/>
        </w:rPr>
        <w:tab/>
      </w:r>
    </w:p>
    <w:p w14:paraId="41508A3C" w14:textId="77777777" w:rsidR="008502BD" w:rsidRPr="009E3165" w:rsidRDefault="008502BD" w:rsidP="00067415">
      <w:pPr>
        <w:rPr>
          <w:rFonts w:ascii="Arial" w:hAnsi="Arial" w:cs="Arial"/>
          <w:b/>
          <w:bCs/>
          <w:color w:val="002060"/>
        </w:rPr>
      </w:pPr>
    </w:p>
    <w:p w14:paraId="21F08C37" w14:textId="0D0BAFEB" w:rsidR="008502BD" w:rsidRPr="00D54FA9" w:rsidRDefault="008502BD" w:rsidP="090FE4A6">
      <w:pPr>
        <w:pStyle w:val="BodyText"/>
        <w:ind w:right="-6"/>
        <w:jc w:val="both"/>
        <w:rPr>
          <w:rFonts w:ascii="Arial" w:hAnsi="Arial" w:cs="Arial"/>
          <w:b/>
          <w:bCs/>
          <w:color w:val="002060"/>
          <w:sz w:val="24"/>
          <w:szCs w:val="24"/>
        </w:rPr>
      </w:pPr>
      <w:r w:rsidRPr="090FE4A6">
        <w:rPr>
          <w:rFonts w:ascii="Arial" w:hAnsi="Arial" w:cs="Arial"/>
          <w:b/>
          <w:bCs/>
          <w:color w:val="002060"/>
          <w:sz w:val="24"/>
          <w:szCs w:val="24"/>
        </w:rPr>
        <w:t xml:space="preserve">Closing Date:  </w:t>
      </w:r>
      <w:r w:rsidR="7019BC44" w:rsidRPr="090FE4A6">
        <w:rPr>
          <w:rFonts w:ascii="Arial" w:hAnsi="Arial" w:cs="Arial"/>
          <w:b/>
          <w:bCs/>
          <w:color w:val="002060"/>
          <w:sz w:val="24"/>
          <w:szCs w:val="24"/>
        </w:rPr>
        <w:t xml:space="preserve"> </w:t>
      </w:r>
      <w:r w:rsidR="00415BB8">
        <w:rPr>
          <w:rFonts w:ascii="Arial" w:hAnsi="Arial" w:cs="Arial"/>
          <w:b/>
          <w:bCs/>
          <w:color w:val="002060"/>
          <w:sz w:val="24"/>
          <w:szCs w:val="24"/>
        </w:rPr>
        <w:t>Wednesday 10th January 2024</w:t>
      </w:r>
    </w:p>
    <w:p w14:paraId="08C700C9" w14:textId="43C21E10" w:rsidR="008502BD" w:rsidRPr="009E3165" w:rsidRDefault="008502BD" w:rsidP="090FE4A6">
      <w:pPr>
        <w:pStyle w:val="BodyText"/>
        <w:ind w:right="-6"/>
        <w:jc w:val="both"/>
        <w:rPr>
          <w:rFonts w:ascii="Arial" w:hAnsi="Arial" w:cs="Arial"/>
          <w:b/>
          <w:bCs/>
          <w:color w:val="002060"/>
          <w:sz w:val="24"/>
          <w:szCs w:val="24"/>
        </w:rPr>
      </w:pPr>
      <w:r w:rsidRPr="090FE4A6">
        <w:rPr>
          <w:rFonts w:ascii="Arial" w:hAnsi="Arial" w:cs="Arial"/>
          <w:b/>
          <w:bCs/>
          <w:color w:val="002060"/>
          <w:sz w:val="24"/>
          <w:szCs w:val="24"/>
        </w:rPr>
        <w:t xml:space="preserve">Interview Date: </w:t>
      </w:r>
      <w:r w:rsidR="0E7B70B4" w:rsidRPr="090FE4A6">
        <w:rPr>
          <w:rFonts w:ascii="Arial" w:hAnsi="Arial" w:cs="Arial"/>
          <w:b/>
          <w:bCs/>
          <w:color w:val="002060"/>
          <w:sz w:val="24"/>
          <w:szCs w:val="24"/>
        </w:rPr>
        <w:t>TBC</w:t>
      </w:r>
    </w:p>
    <w:p w14:paraId="01414721" w14:textId="77777777" w:rsidR="008502BD" w:rsidRPr="009E3165" w:rsidRDefault="008502BD" w:rsidP="00067415">
      <w:pPr>
        <w:jc w:val="both"/>
        <w:rPr>
          <w:rFonts w:ascii="Arial" w:hAnsi="Arial" w:cs="Arial"/>
          <w:color w:val="002060"/>
        </w:rPr>
      </w:pPr>
      <w:r w:rsidRPr="009E3165">
        <w:rPr>
          <w:rFonts w:ascii="Arial" w:hAnsi="Arial" w:cs="Arial"/>
          <w:b/>
          <w:bCs/>
          <w:color w:val="002060"/>
        </w:rPr>
        <w:t xml:space="preserve">Informal Enquiries and visits:  </w:t>
      </w:r>
      <w:r w:rsidRPr="009E3165">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9E3165">
        <w:rPr>
          <w:rFonts w:ascii="Arial" w:hAnsi="Arial" w:cs="Arial"/>
          <w:color w:val="002060"/>
        </w:rPr>
        <w:t>In the first instance, please contact:</w:t>
      </w:r>
    </w:p>
    <w:p w14:paraId="43D6B1D6" w14:textId="77777777" w:rsidR="008502BD" w:rsidRPr="009E3165"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119"/>
        <w:gridCol w:w="4394"/>
      </w:tblGrid>
      <w:tr w:rsidR="009E3165" w:rsidRPr="009E3165" w14:paraId="7E1C3601" w14:textId="77777777" w:rsidTr="090FE4A6">
        <w:trPr>
          <w:trHeight w:val="165"/>
        </w:trPr>
        <w:tc>
          <w:tcPr>
            <w:tcW w:w="2977" w:type="dxa"/>
            <w:shd w:val="clear" w:color="auto" w:fill="DDD9C3" w:themeFill="background2" w:themeFillShade="E6"/>
          </w:tcPr>
          <w:p w14:paraId="567CD30A" w14:textId="77777777" w:rsidR="009E3165" w:rsidRPr="009E3165" w:rsidRDefault="009E3165" w:rsidP="00E65521">
            <w:pPr>
              <w:pStyle w:val="Default"/>
              <w:ind w:left="420"/>
              <w:rPr>
                <w:b/>
                <w:color w:val="002060"/>
              </w:rPr>
            </w:pPr>
            <w:r w:rsidRPr="009E3165">
              <w:rPr>
                <w:b/>
                <w:color w:val="002060"/>
              </w:rPr>
              <w:t xml:space="preserve">Name </w:t>
            </w:r>
          </w:p>
        </w:tc>
        <w:tc>
          <w:tcPr>
            <w:tcW w:w="3119" w:type="dxa"/>
            <w:shd w:val="clear" w:color="auto" w:fill="DDD9C3" w:themeFill="background2" w:themeFillShade="E6"/>
          </w:tcPr>
          <w:p w14:paraId="05A1A2D8" w14:textId="77777777" w:rsidR="009E3165" w:rsidRPr="009E3165" w:rsidRDefault="009E3165" w:rsidP="00E65521">
            <w:pPr>
              <w:pStyle w:val="Default"/>
              <w:ind w:left="420"/>
              <w:rPr>
                <w:b/>
                <w:color w:val="002060"/>
              </w:rPr>
            </w:pPr>
            <w:r w:rsidRPr="009E3165">
              <w:rPr>
                <w:b/>
                <w:color w:val="002060"/>
              </w:rPr>
              <w:t xml:space="preserve">Job Title </w:t>
            </w:r>
          </w:p>
        </w:tc>
        <w:tc>
          <w:tcPr>
            <w:tcW w:w="4394" w:type="dxa"/>
            <w:shd w:val="clear" w:color="auto" w:fill="DDD9C3" w:themeFill="background2" w:themeFillShade="E6"/>
          </w:tcPr>
          <w:p w14:paraId="6A84FABA" w14:textId="77777777" w:rsidR="009E3165" w:rsidRPr="009E3165" w:rsidRDefault="009E3165" w:rsidP="009E3165">
            <w:pPr>
              <w:pStyle w:val="Default"/>
              <w:rPr>
                <w:b/>
                <w:color w:val="002060"/>
              </w:rPr>
            </w:pPr>
            <w:r w:rsidRPr="009E3165">
              <w:rPr>
                <w:b/>
                <w:color w:val="002060"/>
              </w:rPr>
              <w:t xml:space="preserve">Email </w:t>
            </w:r>
          </w:p>
          <w:p w14:paraId="17DBC151" w14:textId="77777777" w:rsidR="009E3165" w:rsidRPr="009E3165" w:rsidRDefault="009E3165" w:rsidP="009E3165">
            <w:pPr>
              <w:pStyle w:val="Default"/>
              <w:rPr>
                <w:b/>
                <w:color w:val="002060"/>
              </w:rPr>
            </w:pPr>
          </w:p>
        </w:tc>
      </w:tr>
      <w:tr w:rsidR="009E3165" w:rsidRPr="009E3165" w14:paraId="69AE614B" w14:textId="77777777" w:rsidTr="090FE4A6">
        <w:trPr>
          <w:trHeight w:val="375"/>
        </w:trPr>
        <w:tc>
          <w:tcPr>
            <w:tcW w:w="2977" w:type="dxa"/>
          </w:tcPr>
          <w:p w14:paraId="5DE0A723" w14:textId="0D934422" w:rsidR="009E3165" w:rsidRPr="009E3165" w:rsidRDefault="28C267B7" w:rsidP="090FE4A6">
            <w:pPr>
              <w:pStyle w:val="Default"/>
              <w:ind w:left="-48"/>
              <w:rPr>
                <w:b/>
                <w:bCs/>
                <w:color w:val="002060"/>
              </w:rPr>
            </w:pPr>
            <w:r w:rsidRPr="090FE4A6">
              <w:rPr>
                <w:b/>
                <w:bCs/>
                <w:color w:val="002060"/>
              </w:rPr>
              <w:t xml:space="preserve">Dr </w:t>
            </w:r>
            <w:r w:rsidR="4B7060C5" w:rsidRPr="090FE4A6">
              <w:rPr>
                <w:b/>
                <w:bCs/>
                <w:color w:val="002060"/>
              </w:rPr>
              <w:t>Gillian Roberts</w:t>
            </w:r>
          </w:p>
        </w:tc>
        <w:tc>
          <w:tcPr>
            <w:tcW w:w="3119" w:type="dxa"/>
          </w:tcPr>
          <w:p w14:paraId="0011D153" w14:textId="77777777" w:rsidR="009E3165" w:rsidRPr="009E3165" w:rsidRDefault="009E3165" w:rsidP="00294E61">
            <w:pPr>
              <w:pStyle w:val="Default"/>
              <w:ind w:left="12" w:hanging="12"/>
              <w:rPr>
                <w:b/>
                <w:color w:val="002060"/>
              </w:rPr>
            </w:pPr>
            <w:r w:rsidRPr="009E3165">
              <w:rPr>
                <w:b/>
                <w:color w:val="002060"/>
              </w:rPr>
              <w:t>Lead Medical Consultant</w:t>
            </w:r>
          </w:p>
        </w:tc>
        <w:tc>
          <w:tcPr>
            <w:tcW w:w="4394" w:type="dxa"/>
          </w:tcPr>
          <w:p w14:paraId="5A9C93B2" w14:textId="2F48A361" w:rsidR="009E3165" w:rsidRPr="009E3165" w:rsidRDefault="3B71F8C1" w:rsidP="090FE4A6">
            <w:pPr>
              <w:pStyle w:val="Default"/>
              <w:ind w:left="12" w:hanging="12"/>
              <w:rPr>
                <w:b/>
                <w:bCs/>
                <w:color w:val="002060"/>
              </w:rPr>
            </w:pPr>
            <w:r w:rsidRPr="090FE4A6">
              <w:rPr>
                <w:b/>
                <w:bCs/>
                <w:color w:val="002060"/>
              </w:rPr>
              <w:t>Gillian. Roberts</w:t>
            </w:r>
            <w:r w:rsidR="28C267B7" w:rsidRPr="090FE4A6">
              <w:rPr>
                <w:b/>
                <w:bCs/>
                <w:color w:val="002060"/>
              </w:rPr>
              <w:t>@ggc.scot.nhs.uk</w:t>
            </w:r>
          </w:p>
        </w:tc>
      </w:tr>
      <w:tr w:rsidR="009E3165" w:rsidRPr="009E3165" w14:paraId="58BBF93A" w14:textId="77777777" w:rsidTr="090FE4A6">
        <w:trPr>
          <w:trHeight w:val="375"/>
        </w:trPr>
        <w:tc>
          <w:tcPr>
            <w:tcW w:w="2977" w:type="dxa"/>
          </w:tcPr>
          <w:p w14:paraId="39C137FC" w14:textId="77777777" w:rsidR="009E3165" w:rsidRPr="009E3165" w:rsidRDefault="009E3165" w:rsidP="009E3165">
            <w:pPr>
              <w:pStyle w:val="Default"/>
              <w:ind w:left="-48"/>
              <w:rPr>
                <w:b/>
                <w:color w:val="002060"/>
              </w:rPr>
            </w:pPr>
            <w:r w:rsidRPr="009E3165">
              <w:rPr>
                <w:b/>
                <w:color w:val="002060"/>
              </w:rPr>
              <w:t>Dr Martin Perry</w:t>
            </w:r>
          </w:p>
        </w:tc>
        <w:tc>
          <w:tcPr>
            <w:tcW w:w="3119" w:type="dxa"/>
          </w:tcPr>
          <w:p w14:paraId="37D393F4" w14:textId="77777777" w:rsidR="009E3165" w:rsidRPr="009E3165" w:rsidRDefault="009E3165" w:rsidP="00294E61">
            <w:pPr>
              <w:pStyle w:val="Default"/>
              <w:ind w:left="12" w:hanging="12"/>
              <w:rPr>
                <w:b/>
                <w:color w:val="002060"/>
              </w:rPr>
            </w:pPr>
            <w:r w:rsidRPr="009E3165">
              <w:rPr>
                <w:b/>
                <w:color w:val="002060"/>
              </w:rPr>
              <w:t>Clinical Director</w:t>
            </w:r>
          </w:p>
        </w:tc>
        <w:tc>
          <w:tcPr>
            <w:tcW w:w="4394" w:type="dxa"/>
          </w:tcPr>
          <w:p w14:paraId="4A95DCCD" w14:textId="77777777" w:rsidR="009E3165" w:rsidRPr="009E3165" w:rsidRDefault="009E3165" w:rsidP="00294E61">
            <w:pPr>
              <w:pStyle w:val="Default"/>
              <w:ind w:firstLine="15"/>
              <w:rPr>
                <w:b/>
                <w:color w:val="002060"/>
              </w:rPr>
            </w:pPr>
            <w:r w:rsidRPr="009E3165">
              <w:rPr>
                <w:b/>
                <w:color w:val="002060"/>
              </w:rPr>
              <w:t>Martin.perry@ggc.scot.nhs.uk</w:t>
            </w:r>
          </w:p>
        </w:tc>
      </w:tr>
      <w:tr w:rsidR="009E3165" w:rsidRPr="009E3165" w14:paraId="7C3BAE24" w14:textId="77777777" w:rsidTr="090FE4A6">
        <w:trPr>
          <w:trHeight w:val="375"/>
        </w:trPr>
        <w:tc>
          <w:tcPr>
            <w:tcW w:w="2977" w:type="dxa"/>
          </w:tcPr>
          <w:p w14:paraId="4554B6EC" w14:textId="77777777" w:rsidR="009E3165" w:rsidRPr="009E3165" w:rsidRDefault="009E3165" w:rsidP="009E3165">
            <w:pPr>
              <w:pStyle w:val="Default"/>
              <w:ind w:left="-48"/>
              <w:rPr>
                <w:b/>
                <w:color w:val="002060"/>
              </w:rPr>
            </w:pPr>
            <w:r w:rsidRPr="009E3165">
              <w:rPr>
                <w:b/>
                <w:color w:val="002060"/>
              </w:rPr>
              <w:t>Dr Claire Harrow</w:t>
            </w:r>
          </w:p>
        </w:tc>
        <w:tc>
          <w:tcPr>
            <w:tcW w:w="3119" w:type="dxa"/>
          </w:tcPr>
          <w:p w14:paraId="4855FA40" w14:textId="77777777" w:rsidR="009E3165" w:rsidRPr="009E3165" w:rsidRDefault="009E3165" w:rsidP="00294E61">
            <w:pPr>
              <w:pStyle w:val="Default"/>
              <w:ind w:left="12" w:hanging="12"/>
              <w:rPr>
                <w:b/>
                <w:color w:val="002060"/>
              </w:rPr>
            </w:pPr>
            <w:r w:rsidRPr="009E3165">
              <w:rPr>
                <w:b/>
                <w:color w:val="002060"/>
              </w:rPr>
              <w:t xml:space="preserve">Chief of Medicine </w:t>
            </w:r>
          </w:p>
        </w:tc>
        <w:tc>
          <w:tcPr>
            <w:tcW w:w="4394" w:type="dxa"/>
          </w:tcPr>
          <w:p w14:paraId="4AF6D7F3" w14:textId="77777777" w:rsidR="009E3165" w:rsidRPr="009E3165" w:rsidRDefault="009E3165" w:rsidP="00294E61">
            <w:pPr>
              <w:pStyle w:val="Default"/>
              <w:ind w:firstLine="15"/>
              <w:rPr>
                <w:b/>
                <w:color w:val="002060"/>
              </w:rPr>
            </w:pPr>
            <w:r w:rsidRPr="009E3165">
              <w:rPr>
                <w:b/>
                <w:color w:val="002060"/>
              </w:rPr>
              <w:t>Claire.harrow@ggc.scot.nhs.uk</w:t>
            </w:r>
          </w:p>
        </w:tc>
      </w:tr>
      <w:tr w:rsidR="009E3165" w:rsidRPr="009E3165" w14:paraId="7CF1E440" w14:textId="77777777" w:rsidTr="090FE4A6">
        <w:trPr>
          <w:trHeight w:val="375"/>
        </w:trPr>
        <w:tc>
          <w:tcPr>
            <w:tcW w:w="2977" w:type="dxa"/>
          </w:tcPr>
          <w:p w14:paraId="66586B4E" w14:textId="0C3E9CC8" w:rsidR="009E3165" w:rsidRPr="009E3165" w:rsidRDefault="2B18B0D0" w:rsidP="090FE4A6">
            <w:pPr>
              <w:pStyle w:val="Default"/>
              <w:ind w:left="-48"/>
              <w:rPr>
                <w:b/>
                <w:bCs/>
                <w:color w:val="002060"/>
              </w:rPr>
            </w:pPr>
            <w:r w:rsidRPr="090FE4A6">
              <w:rPr>
                <w:b/>
                <w:bCs/>
                <w:color w:val="002060"/>
              </w:rPr>
              <w:t>Fiona Barrie</w:t>
            </w:r>
          </w:p>
        </w:tc>
        <w:tc>
          <w:tcPr>
            <w:tcW w:w="3119" w:type="dxa"/>
          </w:tcPr>
          <w:p w14:paraId="62283DD8" w14:textId="77777777" w:rsidR="009E3165" w:rsidRPr="009E3165" w:rsidRDefault="009E3165" w:rsidP="00294E61">
            <w:pPr>
              <w:pStyle w:val="Default"/>
              <w:ind w:left="12" w:hanging="12"/>
              <w:rPr>
                <w:b/>
                <w:color w:val="002060"/>
              </w:rPr>
            </w:pPr>
            <w:r w:rsidRPr="009E3165">
              <w:rPr>
                <w:b/>
                <w:color w:val="002060"/>
              </w:rPr>
              <w:t>Clinical Service Manager</w:t>
            </w:r>
          </w:p>
        </w:tc>
        <w:tc>
          <w:tcPr>
            <w:tcW w:w="4394" w:type="dxa"/>
          </w:tcPr>
          <w:p w14:paraId="4EFA2CDB" w14:textId="38A38F6E" w:rsidR="009E3165" w:rsidRPr="009E3165" w:rsidRDefault="707BF12F" w:rsidP="090FE4A6">
            <w:pPr>
              <w:pStyle w:val="Default"/>
              <w:ind w:firstLine="15"/>
              <w:rPr>
                <w:b/>
                <w:bCs/>
                <w:color w:val="002060"/>
              </w:rPr>
            </w:pPr>
            <w:r w:rsidRPr="090FE4A6">
              <w:rPr>
                <w:b/>
                <w:bCs/>
                <w:color w:val="002060"/>
              </w:rPr>
              <w:t xml:space="preserve">Fiona. Barrie </w:t>
            </w:r>
            <w:r w:rsidR="28C267B7" w:rsidRPr="090FE4A6">
              <w:rPr>
                <w:b/>
                <w:bCs/>
                <w:color w:val="002060"/>
              </w:rPr>
              <w:t>@ggc.scot.nhs.uk</w:t>
            </w:r>
          </w:p>
        </w:tc>
      </w:tr>
    </w:tbl>
    <w:p w14:paraId="6F8BD81B" w14:textId="77777777" w:rsidR="008502BD" w:rsidRPr="009E3165" w:rsidRDefault="008502BD" w:rsidP="00067415">
      <w:pPr>
        <w:jc w:val="both"/>
        <w:rPr>
          <w:b/>
          <w:color w:val="002060"/>
          <w:sz w:val="22"/>
          <w:szCs w:val="22"/>
        </w:rPr>
      </w:pPr>
    </w:p>
    <w:p w14:paraId="600F4405" w14:textId="77777777" w:rsidR="008502BD" w:rsidRPr="009E3165" w:rsidRDefault="008502BD" w:rsidP="00067415">
      <w:pPr>
        <w:jc w:val="both"/>
        <w:rPr>
          <w:rFonts w:ascii="Arial" w:hAnsi="Arial" w:cs="Arial"/>
          <w:color w:val="002060"/>
        </w:rPr>
      </w:pPr>
      <w:r w:rsidRPr="009E3165">
        <w:rPr>
          <w:rFonts w:ascii="Arial" w:hAnsi="Arial" w:cs="Arial"/>
          <w:b/>
          <w:color w:val="002060"/>
        </w:rPr>
        <w:t>Regulatory Body:  General Medical Council &amp; General Dental Council:</w:t>
      </w:r>
      <w:r w:rsidRPr="009E3165">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2613E9C1" w14:textId="77777777" w:rsidR="008502BD" w:rsidRPr="009E3165" w:rsidRDefault="008502BD" w:rsidP="00067415">
      <w:pPr>
        <w:jc w:val="both"/>
        <w:rPr>
          <w:rFonts w:ascii="Arial" w:hAnsi="Arial" w:cs="Arial"/>
          <w:color w:val="002060"/>
        </w:rPr>
      </w:pPr>
    </w:p>
    <w:p w14:paraId="37D1D9F8" w14:textId="77777777" w:rsidR="008502BD" w:rsidRPr="009E3165" w:rsidRDefault="008502BD" w:rsidP="00067415">
      <w:pPr>
        <w:jc w:val="both"/>
        <w:rPr>
          <w:color w:val="002060"/>
          <w:sz w:val="22"/>
          <w:szCs w:val="22"/>
        </w:rPr>
      </w:pPr>
      <w:r w:rsidRPr="009E3165">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9E3165">
          <w:rPr>
            <w:rStyle w:val="Hyperlink"/>
            <w:rFonts w:ascii="Arial" w:hAnsi="Arial" w:cs="Arial"/>
            <w:b/>
            <w:color w:val="002060"/>
          </w:rPr>
          <w:t>https://careers.nhs.scot/careers/find-your-career/international-recruitment/regulatory-bodies</w:t>
        </w:r>
      </w:hyperlink>
    </w:p>
    <w:p w14:paraId="1037B8A3" w14:textId="77777777" w:rsidR="008502BD" w:rsidRPr="009E3165" w:rsidRDefault="008502BD" w:rsidP="00067415">
      <w:pPr>
        <w:jc w:val="both"/>
        <w:rPr>
          <w:color w:val="002060"/>
          <w:sz w:val="22"/>
          <w:szCs w:val="22"/>
        </w:rPr>
      </w:pPr>
    </w:p>
    <w:p w14:paraId="7A513573" w14:textId="3FB811B5" w:rsidR="008502BD" w:rsidRPr="009E3165" w:rsidRDefault="008502BD" w:rsidP="00067415">
      <w:pPr>
        <w:jc w:val="both"/>
        <w:rPr>
          <w:rFonts w:ascii="Arial" w:hAnsi="Arial" w:cs="Arial"/>
          <w:color w:val="002060"/>
        </w:rPr>
      </w:pPr>
      <w:r w:rsidRPr="090FE4A6">
        <w:rPr>
          <w:rFonts w:ascii="Arial" w:hAnsi="Arial" w:cs="Arial"/>
          <w:color w:val="002060"/>
        </w:rPr>
        <w:t>For medical consultant posts the post holder on commencement of the post must 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90FE4A6">
        <w:rPr>
          <w:rFonts w:ascii="Roboto" w:hAnsi="Roboto" w:cs="Arial"/>
          <w:color w:val="002060"/>
        </w:rPr>
        <w:t xml:space="preserve"> </w:t>
      </w:r>
      <w:r w:rsidRPr="090FE4A6">
        <w:rPr>
          <w:rFonts w:ascii="Arial" w:hAnsi="Arial" w:cs="Arial"/>
          <w:color w:val="002060"/>
        </w:rPr>
        <w:t xml:space="preserve">(CCT) or be within 6 months of confirmed entry from the date of interview. </w:t>
      </w:r>
      <w:r w:rsidR="4C01D578" w:rsidRPr="090FE4A6">
        <w:rPr>
          <w:rFonts w:ascii="Arial" w:hAnsi="Arial" w:cs="Arial"/>
          <w:color w:val="002060"/>
        </w:rPr>
        <w:t>Non-UK</w:t>
      </w:r>
      <w:r w:rsidRPr="090FE4A6">
        <w:rPr>
          <w:rFonts w:ascii="Arial" w:hAnsi="Arial" w:cs="Arial"/>
          <w:color w:val="002060"/>
        </w:rPr>
        <w:t xml:space="preserve"> applicants must demonstrate equivalent training.</w:t>
      </w:r>
    </w:p>
    <w:p w14:paraId="687C6DE0" w14:textId="77777777" w:rsidR="008502BD" w:rsidRPr="009E3165" w:rsidRDefault="008502BD" w:rsidP="00067415">
      <w:pPr>
        <w:jc w:val="both"/>
        <w:rPr>
          <w:rFonts w:ascii="Arial" w:hAnsi="Arial" w:cs="Arial"/>
          <w:color w:val="002060"/>
        </w:rPr>
      </w:pPr>
    </w:p>
    <w:p w14:paraId="48A45C4D" w14:textId="447461E1" w:rsidR="008502BD" w:rsidRPr="009E3165" w:rsidRDefault="008502BD" w:rsidP="00067415">
      <w:pPr>
        <w:jc w:val="both"/>
        <w:rPr>
          <w:rFonts w:ascii="Arial" w:hAnsi="Arial" w:cs="Arial"/>
          <w:color w:val="002060"/>
        </w:rPr>
      </w:pPr>
      <w:r w:rsidRPr="090FE4A6">
        <w:rPr>
          <w:rFonts w:ascii="Arial" w:hAnsi="Arial" w:cs="Arial"/>
          <w:color w:val="002060"/>
        </w:rPr>
        <w:t xml:space="preserve">If you are unsure of your eligibility to join the Specialty </w:t>
      </w:r>
      <w:r w:rsidR="20B6230A" w:rsidRPr="090FE4A6">
        <w:rPr>
          <w:rFonts w:ascii="Arial" w:hAnsi="Arial" w:cs="Arial"/>
          <w:color w:val="002060"/>
        </w:rPr>
        <w:t>Register,</w:t>
      </w:r>
      <w:r w:rsidRPr="090FE4A6">
        <w:rPr>
          <w:rFonts w:ascii="Arial" w:hAnsi="Arial" w:cs="Arial"/>
          <w:color w:val="002060"/>
        </w:rPr>
        <w:t xml:space="preserve"> then find out more </w:t>
      </w:r>
      <w:r w:rsidR="0A5309CF" w:rsidRPr="090FE4A6">
        <w:rPr>
          <w:rFonts w:ascii="Arial" w:hAnsi="Arial" w:cs="Arial"/>
          <w:color w:val="002060"/>
        </w:rPr>
        <w:t>at: -</w:t>
      </w:r>
    </w:p>
    <w:p w14:paraId="5B2F9378" w14:textId="77777777" w:rsidR="008502BD" w:rsidRPr="009E3165" w:rsidRDefault="008502BD" w:rsidP="00067415">
      <w:pPr>
        <w:jc w:val="both"/>
        <w:rPr>
          <w:rFonts w:ascii="Arial" w:hAnsi="Arial" w:cs="Arial"/>
          <w:color w:val="002060"/>
        </w:rPr>
      </w:pPr>
    </w:p>
    <w:p w14:paraId="742F51DC" w14:textId="77777777" w:rsidR="008502BD" w:rsidRPr="009E3165" w:rsidRDefault="00415BB8" w:rsidP="00067415">
      <w:pPr>
        <w:jc w:val="both"/>
        <w:rPr>
          <w:rFonts w:ascii="Arial" w:hAnsi="Arial" w:cs="Arial"/>
          <w:b/>
          <w:color w:val="002060"/>
        </w:rPr>
      </w:pPr>
      <w:hyperlink w:history="1">
        <w:r w:rsidR="008502BD" w:rsidRPr="009E3165">
          <w:rPr>
            <w:rStyle w:val="Hyperlink"/>
            <w:rFonts w:ascii="Arial" w:hAnsi="Arial" w:cs="Arial"/>
            <w:b/>
            <w:color w:val="002060"/>
          </w:rPr>
          <w:t>https://www.gmc-uk.org/registration-and-licensing/the-medical-register/a-guide-to-the-medical-register/specialist-and-gp-application-types</w:t>
        </w:r>
      </w:hyperlink>
    </w:p>
    <w:p w14:paraId="58E6DD4E" w14:textId="77777777" w:rsidR="008502BD" w:rsidRPr="009E3165" w:rsidRDefault="008502BD" w:rsidP="00067415">
      <w:pPr>
        <w:jc w:val="both"/>
        <w:rPr>
          <w:rFonts w:ascii="Arial" w:hAnsi="Arial" w:cs="Arial"/>
          <w:color w:val="002060"/>
        </w:rPr>
      </w:pPr>
    </w:p>
    <w:p w14:paraId="7D3BEE8F" w14:textId="77777777" w:rsidR="008502BD" w:rsidRPr="009E3165" w:rsidRDefault="008502BD" w:rsidP="00067415">
      <w:pPr>
        <w:jc w:val="both"/>
        <w:rPr>
          <w:rFonts w:ascii="Arial" w:hAnsi="Arial" w:cs="Arial"/>
          <w:color w:val="002060"/>
        </w:rPr>
      </w:pPr>
    </w:p>
    <w:p w14:paraId="1FC3C0F4" w14:textId="77777777" w:rsidR="008502BD" w:rsidRPr="009E3165" w:rsidRDefault="008502BD" w:rsidP="00B95E11">
      <w:pPr>
        <w:rPr>
          <w:rFonts w:ascii="Arial" w:hAnsi="Arial" w:cs="Arial"/>
          <w:color w:val="002060"/>
        </w:rPr>
      </w:pPr>
      <w:r w:rsidRPr="009E3165">
        <w:rPr>
          <w:rFonts w:ascii="Arial" w:hAnsi="Arial" w:cs="Arial"/>
          <w:color w:val="002060"/>
        </w:rPr>
        <w:t>Additional information for dental appointments</w:t>
      </w:r>
    </w:p>
    <w:p w14:paraId="3B88899E" w14:textId="77777777" w:rsidR="008502BD" w:rsidRPr="009E3165" w:rsidRDefault="008502BD" w:rsidP="00B95E11">
      <w:pPr>
        <w:rPr>
          <w:rFonts w:ascii="Arial" w:hAnsi="Arial" w:cs="Arial"/>
          <w:color w:val="002060"/>
        </w:rPr>
      </w:pPr>
    </w:p>
    <w:p w14:paraId="5DC65512" w14:textId="77777777" w:rsidR="008502BD" w:rsidRPr="009E3165" w:rsidRDefault="008502BD" w:rsidP="00B95E11">
      <w:pPr>
        <w:rPr>
          <w:rFonts w:ascii="Arial" w:hAnsi="Arial" w:cs="Arial"/>
          <w:color w:val="002060"/>
        </w:rPr>
      </w:pPr>
      <w:r w:rsidRPr="009E3165">
        <w:rPr>
          <w:rFonts w:ascii="Arial" w:hAnsi="Arial" w:cs="Arial"/>
          <w:color w:val="002060"/>
        </w:rPr>
        <w:t xml:space="preserve">The GDC issues </w:t>
      </w:r>
      <w:r w:rsidRPr="009E3165">
        <w:rPr>
          <w:rFonts w:ascii="Arial" w:hAnsi="Arial" w:cs="Arial"/>
          <w:b/>
          <w:bCs/>
          <w:color w:val="002060"/>
        </w:rPr>
        <w:t>Full Registration</w:t>
      </w:r>
      <w:r w:rsidRPr="009E3165">
        <w:rPr>
          <w:rFonts w:ascii="Arial" w:hAnsi="Arial" w:cs="Arial"/>
          <w:color w:val="002060"/>
        </w:rPr>
        <w:t xml:space="preserve"> and </w:t>
      </w:r>
      <w:r w:rsidRPr="009E3165">
        <w:rPr>
          <w:rFonts w:ascii="Arial" w:hAnsi="Arial" w:cs="Arial"/>
          <w:b/>
          <w:bCs/>
          <w:color w:val="002060"/>
        </w:rPr>
        <w:t>Temporary Registration</w:t>
      </w:r>
      <w:r w:rsidRPr="009E3165">
        <w:rPr>
          <w:rFonts w:ascii="Arial" w:hAnsi="Arial" w:cs="Arial"/>
          <w:color w:val="002060"/>
        </w:rPr>
        <w:t>.</w:t>
      </w:r>
    </w:p>
    <w:p w14:paraId="69E2BB2B" w14:textId="77777777" w:rsidR="008502BD" w:rsidRPr="009E3165" w:rsidRDefault="008502BD" w:rsidP="00B95E11">
      <w:pPr>
        <w:rPr>
          <w:rFonts w:ascii="Arial" w:hAnsi="Arial" w:cs="Arial"/>
          <w:color w:val="002060"/>
        </w:rPr>
      </w:pPr>
    </w:p>
    <w:p w14:paraId="187E591F" w14:textId="77777777" w:rsidR="008502BD" w:rsidRPr="009E3165" w:rsidRDefault="008502BD" w:rsidP="00B95E11">
      <w:pPr>
        <w:pStyle w:val="ListParagraph"/>
        <w:widowControl/>
        <w:numPr>
          <w:ilvl w:val="0"/>
          <w:numId w:val="16"/>
        </w:numPr>
        <w:autoSpaceDE/>
        <w:autoSpaceDN/>
        <w:adjustRightInd/>
        <w:rPr>
          <w:rFonts w:cs="Arial"/>
          <w:color w:val="002060"/>
        </w:rPr>
      </w:pPr>
      <w:r w:rsidRPr="009E3165">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368DC6D4" w14:textId="77777777" w:rsidR="008502BD" w:rsidRPr="009E3165" w:rsidRDefault="008502BD" w:rsidP="00B95E11">
      <w:pPr>
        <w:pStyle w:val="ListParagraph"/>
        <w:widowControl/>
        <w:numPr>
          <w:ilvl w:val="0"/>
          <w:numId w:val="16"/>
        </w:numPr>
        <w:autoSpaceDE/>
        <w:autoSpaceDN/>
        <w:adjustRightInd/>
        <w:rPr>
          <w:rFonts w:cs="Arial"/>
          <w:color w:val="002060"/>
        </w:rPr>
      </w:pPr>
      <w:r w:rsidRPr="009E3165">
        <w:rPr>
          <w:rFonts w:cs="Arial"/>
          <w:color w:val="002060"/>
        </w:rPr>
        <w:t>Full registration allows a dentist to practice dentistry in the UK without restriction.</w:t>
      </w:r>
    </w:p>
    <w:p w14:paraId="57C0D796" w14:textId="77777777" w:rsidR="008502BD" w:rsidRPr="009E3165" w:rsidRDefault="008502BD" w:rsidP="00B95E11">
      <w:pPr>
        <w:rPr>
          <w:rFonts w:ascii="Arial" w:hAnsi="Arial" w:cs="Arial"/>
          <w:color w:val="002060"/>
        </w:rPr>
      </w:pPr>
    </w:p>
    <w:p w14:paraId="694241E9" w14:textId="77777777" w:rsidR="008502BD" w:rsidRPr="009E3165" w:rsidRDefault="008502BD" w:rsidP="00B95E11">
      <w:pPr>
        <w:rPr>
          <w:rFonts w:ascii="Arial" w:hAnsi="Arial" w:cs="Arial"/>
          <w:b/>
          <w:bCs/>
          <w:color w:val="002060"/>
        </w:rPr>
      </w:pPr>
      <w:r w:rsidRPr="009E3165">
        <w:rPr>
          <w:rFonts w:ascii="Arial" w:hAnsi="Arial" w:cs="Arial"/>
          <w:color w:val="002060"/>
        </w:rPr>
        <w:t xml:space="preserve">In addition to full registration, dentists can also </w:t>
      </w:r>
      <w:r w:rsidRPr="009E3165">
        <w:rPr>
          <w:rFonts w:ascii="Arial" w:hAnsi="Arial" w:cs="Arial"/>
          <w:i/>
          <w:iCs/>
          <w:color w:val="002060"/>
          <w:u w:val="single"/>
        </w:rPr>
        <w:t>choose</w:t>
      </w:r>
      <w:r w:rsidRPr="009E3165">
        <w:rPr>
          <w:rFonts w:ascii="Arial" w:hAnsi="Arial" w:cs="Arial"/>
          <w:color w:val="002060"/>
        </w:rPr>
        <w:t xml:space="preserve"> to be included on the </w:t>
      </w:r>
      <w:r w:rsidRPr="009E3165">
        <w:rPr>
          <w:rFonts w:ascii="Arial" w:hAnsi="Arial" w:cs="Arial"/>
          <w:b/>
          <w:bCs/>
          <w:color w:val="002060"/>
        </w:rPr>
        <w:t>Specialist List.</w:t>
      </w:r>
    </w:p>
    <w:p w14:paraId="0D142F6F" w14:textId="77777777" w:rsidR="008502BD" w:rsidRPr="009E3165" w:rsidRDefault="008502BD" w:rsidP="00B95E11">
      <w:pPr>
        <w:rPr>
          <w:rFonts w:ascii="Arial" w:hAnsi="Arial" w:cs="Arial"/>
          <w:color w:val="002060"/>
        </w:rPr>
      </w:pPr>
    </w:p>
    <w:p w14:paraId="19E8E4F1" w14:textId="69F9A304" w:rsidR="008502BD" w:rsidRPr="009E3165" w:rsidRDefault="008502BD" w:rsidP="090FE4A6">
      <w:pPr>
        <w:pStyle w:val="ListParagraph"/>
        <w:widowControl/>
        <w:numPr>
          <w:ilvl w:val="0"/>
          <w:numId w:val="17"/>
        </w:numPr>
        <w:autoSpaceDE/>
        <w:autoSpaceDN/>
        <w:adjustRightInd/>
        <w:jc w:val="both"/>
        <w:rPr>
          <w:rStyle w:val="Hyperlink"/>
          <w:rFonts w:cs="Arial"/>
          <w:b/>
          <w:bCs/>
          <w:color w:val="002060"/>
        </w:rPr>
      </w:pPr>
      <w:r w:rsidRPr="090FE4A6">
        <w:rPr>
          <w:rFonts w:cs="Arial"/>
          <w:color w:val="002060"/>
        </w:rPr>
        <w:t xml:space="preserve">The specialist lists are lists of registered dentists who meet certain conditions and are entitled to use a specialist title. They do not </w:t>
      </w:r>
      <w:r w:rsidRPr="090FE4A6">
        <w:rPr>
          <w:rFonts w:cs="Arial"/>
          <w:i/>
          <w:iCs/>
          <w:color w:val="002060"/>
          <w:u w:val="single"/>
        </w:rPr>
        <w:t>have</w:t>
      </w:r>
      <w:r w:rsidRPr="090FE4A6">
        <w:rPr>
          <w:rFonts w:cs="Arial"/>
          <w:color w:val="002060"/>
        </w:rPr>
        <w:t xml:space="preserve"> to join a specialist list to practise any particular specialty, but they can only use the title 'specialist' if they are on the list. For more information on please </w:t>
      </w:r>
      <w:r w:rsidR="654477F6" w:rsidRPr="090FE4A6">
        <w:rPr>
          <w:rFonts w:cs="Arial"/>
          <w:color w:val="002060"/>
        </w:rPr>
        <w:t>visit https://www.gdc-uk.org/</w:t>
      </w:r>
    </w:p>
    <w:p w14:paraId="5041C680" w14:textId="0FDBF14C" w:rsidR="008502BD" w:rsidRPr="009E3165" w:rsidRDefault="008502BD" w:rsidP="00067415">
      <w:pPr>
        <w:spacing w:before="300" w:after="300"/>
        <w:jc w:val="both"/>
        <w:rPr>
          <w:rFonts w:ascii="Arial" w:hAnsi="Arial" w:cs="Arial"/>
          <w:color w:val="002060"/>
        </w:rPr>
      </w:pPr>
      <w:r w:rsidRPr="090FE4A6">
        <w:rPr>
          <w:rFonts w:ascii="Arial" w:hAnsi="Arial" w:cs="Arial"/>
          <w:b/>
          <w:bCs/>
          <w:color w:val="002060"/>
        </w:rPr>
        <w:t>UK Visas and Immigration:  Tier 2 Sponsorship</w:t>
      </w:r>
      <w:r w:rsidRPr="090FE4A6">
        <w:rPr>
          <w:rFonts w:ascii="Arial" w:hAnsi="Arial" w:cs="Arial"/>
          <w:color w:val="002060"/>
        </w:rPr>
        <w:t xml:space="preserve">:  Applications from job seekers who require Tier 2 sponsorship to work in the UK are welcome and will be considered alongside all other applications. However, non-EEA candidates may not be </w:t>
      </w:r>
      <w:r w:rsidRPr="090FE4A6">
        <w:rPr>
          <w:rStyle w:val="Emphasis"/>
          <w:rFonts w:ascii="Arial" w:hAnsi="Arial" w:cs="Arial"/>
          <w:color w:val="002060"/>
        </w:rPr>
        <w:t>appointed</w:t>
      </w:r>
      <w:r w:rsidRPr="090FE4A6">
        <w:rPr>
          <w:rFonts w:ascii="Arial" w:hAnsi="Arial" w:cs="Arial"/>
          <w:color w:val="002060"/>
        </w:rPr>
        <w:t xml:space="preserve"> to a post if a suitably qualified, </w:t>
      </w:r>
      <w:r w:rsidR="52AA0858" w:rsidRPr="090FE4A6">
        <w:rPr>
          <w:rFonts w:ascii="Arial" w:hAnsi="Arial" w:cs="Arial"/>
          <w:color w:val="002060"/>
        </w:rPr>
        <w:t>experienced,</w:t>
      </w:r>
      <w:r w:rsidRPr="090FE4A6">
        <w:rPr>
          <w:rFonts w:ascii="Arial" w:hAnsi="Arial" w:cs="Arial"/>
          <w:color w:val="002060"/>
        </w:rPr>
        <w:t xml:space="preserve"> and skilled EU/EEA candidate is available to take up the post as NHS GGC as the employing body is unlikely, in these circumstances, to satisfy the Resident Labour Market Test. The UK Visas and Immigration department requires employers to complete this test to show that no suitably qualified EEA or EU worker can fill the post. For further information please visit the </w:t>
      </w:r>
      <w:r w:rsidRPr="090FE4A6">
        <w:rPr>
          <w:rStyle w:val="Hyperlink"/>
          <w:rFonts w:ascii="Arial" w:hAnsi="Arial" w:cs="Arial"/>
          <w:b/>
          <w:bCs/>
          <w:color w:val="002060"/>
        </w:rPr>
        <w:t>UK Visas and Immigration website</w:t>
      </w:r>
      <w:r w:rsidRPr="090FE4A6">
        <w:rPr>
          <w:rFonts w:ascii="Arial" w:hAnsi="Arial" w:cs="Arial"/>
          <w:b/>
          <w:bCs/>
          <w:color w:val="002060"/>
        </w:rPr>
        <w:t xml:space="preserve"> </w:t>
      </w:r>
      <w:r w:rsidRPr="090FE4A6">
        <w:rPr>
          <w:rStyle w:val="Hyperlink"/>
          <w:rFonts w:ascii="Arial" w:hAnsi="Arial" w:cs="Arial"/>
          <w:b/>
          <w:bCs/>
          <w:color w:val="002060"/>
        </w:rPr>
        <w:t>https://www.gov.uk/tier-2-general</w:t>
      </w:r>
      <w:r w:rsidRPr="090FE4A6">
        <w:rPr>
          <w:rFonts w:ascii="Arial" w:hAnsi="Arial" w:cs="Arial"/>
          <w:b/>
          <w:bCs/>
          <w:color w:val="002060"/>
        </w:rPr>
        <w:t>.</w:t>
      </w:r>
      <w:r w:rsidRPr="090FE4A6">
        <w:rPr>
          <w:rFonts w:ascii="Arial" w:hAnsi="Arial" w:cs="Arial"/>
          <w:color w:val="002060"/>
        </w:rPr>
        <w:t xml:space="preserve"> </w:t>
      </w:r>
    </w:p>
    <w:p w14:paraId="6789A15C" w14:textId="77777777" w:rsidR="008502BD" w:rsidRPr="009E3165" w:rsidRDefault="008502BD" w:rsidP="00067415">
      <w:pPr>
        <w:tabs>
          <w:tab w:val="left" w:pos="0"/>
        </w:tabs>
        <w:autoSpaceDE w:val="0"/>
        <w:autoSpaceDN w:val="0"/>
        <w:adjustRightInd w:val="0"/>
        <w:jc w:val="both"/>
        <w:rPr>
          <w:rFonts w:ascii="Arial" w:hAnsi="Arial" w:cs="Arial"/>
          <w:color w:val="002060"/>
          <w:lang w:eastAsia="en-US"/>
        </w:rPr>
      </w:pPr>
      <w:r w:rsidRPr="009E3165">
        <w:rPr>
          <w:rFonts w:ascii="Arial" w:hAnsi="Arial" w:cs="Arial"/>
          <w:color w:val="002060"/>
          <w:lang w:eastAsia="en-US"/>
        </w:rPr>
        <w:t>Please note NHS Greater Glasgow and Clyde does not provide maintenance in relation to Visa applications.</w:t>
      </w:r>
    </w:p>
    <w:p w14:paraId="4475AD14" w14:textId="77777777" w:rsidR="008502BD" w:rsidRPr="009E3165" w:rsidRDefault="008502BD" w:rsidP="00067415">
      <w:pPr>
        <w:tabs>
          <w:tab w:val="left" w:pos="0"/>
        </w:tabs>
        <w:autoSpaceDE w:val="0"/>
        <w:autoSpaceDN w:val="0"/>
        <w:adjustRightInd w:val="0"/>
        <w:jc w:val="both"/>
        <w:rPr>
          <w:rFonts w:ascii="Arial" w:hAnsi="Arial" w:cs="Arial"/>
          <w:color w:val="002060"/>
          <w:lang w:eastAsia="en-US"/>
        </w:rPr>
      </w:pPr>
    </w:p>
    <w:p w14:paraId="1D205EB1" w14:textId="77777777" w:rsidR="008502BD" w:rsidRPr="009E3165" w:rsidRDefault="00E30E13" w:rsidP="00B95E11">
      <w:pPr>
        <w:jc w:val="both"/>
        <w:rPr>
          <w:rFonts w:ascii="Arial" w:hAnsi="Arial" w:cs="Arial"/>
          <w:iCs/>
          <w:color w:val="002060"/>
        </w:rPr>
      </w:pPr>
      <w:r w:rsidRPr="009E3165">
        <w:rPr>
          <w:noProof/>
          <w:color w:val="002060"/>
        </w:rPr>
        <w:drawing>
          <wp:anchor distT="0" distB="0" distL="114300" distR="114300" simplePos="0" relativeHeight="251674624" behindDoc="1" locked="0" layoutInCell="1" allowOverlap="1" wp14:anchorId="26254CC8" wp14:editId="07777777">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9E3165">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120C4E94" w14:textId="77777777" w:rsidR="008502BD" w:rsidRPr="009E3165" w:rsidRDefault="008502BD" w:rsidP="00067415">
      <w:pPr>
        <w:tabs>
          <w:tab w:val="left" w:pos="0"/>
        </w:tabs>
        <w:autoSpaceDE w:val="0"/>
        <w:autoSpaceDN w:val="0"/>
        <w:adjustRightInd w:val="0"/>
        <w:jc w:val="both"/>
        <w:rPr>
          <w:rFonts w:ascii="Arial" w:hAnsi="Arial" w:cs="Arial"/>
          <w:iCs/>
          <w:color w:val="002060"/>
        </w:rPr>
      </w:pPr>
    </w:p>
    <w:p w14:paraId="4E74BE41" w14:textId="77777777" w:rsidR="008502BD" w:rsidRPr="009E3165" w:rsidRDefault="008502BD" w:rsidP="00067415">
      <w:pPr>
        <w:tabs>
          <w:tab w:val="left" w:pos="0"/>
        </w:tabs>
        <w:autoSpaceDE w:val="0"/>
        <w:autoSpaceDN w:val="0"/>
        <w:adjustRightInd w:val="0"/>
        <w:jc w:val="both"/>
        <w:rPr>
          <w:rFonts w:ascii="Arial" w:hAnsi="Arial" w:cs="Arial"/>
          <w:b/>
          <w:iCs/>
          <w:color w:val="002060"/>
        </w:rPr>
      </w:pPr>
      <w:r w:rsidRPr="009E3165">
        <w:rPr>
          <w:rFonts w:ascii="Arial" w:hAnsi="Arial" w:cs="Arial"/>
          <w:b/>
          <w:iCs/>
          <w:color w:val="002060"/>
        </w:rPr>
        <w:t>Data Protection Legislation</w:t>
      </w:r>
    </w:p>
    <w:p w14:paraId="42AFC42D" w14:textId="77777777" w:rsidR="008502BD" w:rsidRPr="009E3165" w:rsidRDefault="008502BD" w:rsidP="00067415">
      <w:pPr>
        <w:tabs>
          <w:tab w:val="left" w:pos="0"/>
        </w:tabs>
        <w:autoSpaceDE w:val="0"/>
        <w:autoSpaceDN w:val="0"/>
        <w:adjustRightInd w:val="0"/>
        <w:jc w:val="both"/>
        <w:rPr>
          <w:rFonts w:ascii="Arial" w:hAnsi="Arial" w:cs="Arial"/>
          <w:iCs/>
          <w:color w:val="002060"/>
        </w:rPr>
      </w:pPr>
    </w:p>
    <w:p w14:paraId="3AC8F731" w14:textId="01399104" w:rsidR="008502BD" w:rsidRPr="009E3165" w:rsidRDefault="008502BD" w:rsidP="090FE4A6">
      <w:pPr>
        <w:autoSpaceDE w:val="0"/>
        <w:autoSpaceDN w:val="0"/>
        <w:adjustRightInd w:val="0"/>
        <w:jc w:val="both"/>
        <w:rPr>
          <w:rFonts w:ascii="Arial" w:hAnsi="Arial" w:cs="Arial"/>
          <w:color w:val="002060"/>
        </w:rPr>
      </w:pPr>
      <w:r w:rsidRPr="090FE4A6">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90FE4A6">
        <w:rPr>
          <w:rStyle w:val="Emphasis"/>
          <w:rFonts w:ascii="Arial" w:hAnsi="Arial" w:cs="Arial"/>
          <w:color w:val="002060"/>
        </w:rPr>
        <w:t xml:space="preserve">Applications submitted via the online NHS Scotland Application form will be imported into the NHS Greater Glasgow and Clyde recruitment system. </w:t>
      </w:r>
      <w:r w:rsidRPr="090FE4A6">
        <w:rPr>
          <w:rFonts w:ascii="Arial" w:hAnsi="Arial" w:cs="Arial"/>
          <w:color w:val="002060"/>
        </w:rPr>
        <w:t xml:space="preserve">The information you provide will be retained by NHS Greater Glasgow and </w:t>
      </w:r>
      <w:r w:rsidR="38EF1EBF" w:rsidRPr="090FE4A6">
        <w:rPr>
          <w:rFonts w:ascii="Arial" w:hAnsi="Arial" w:cs="Arial"/>
          <w:color w:val="002060"/>
        </w:rPr>
        <w:t>Clyde and</w:t>
      </w:r>
      <w:r w:rsidRPr="090FE4A6">
        <w:rPr>
          <w:rFonts w:ascii="Arial" w:hAnsi="Arial" w:cs="Arial"/>
          <w:color w:val="002060"/>
        </w:rPr>
        <w:t xml:space="preserve"> will be used for the purpose </w:t>
      </w:r>
      <w:r w:rsidR="2D9313D0" w:rsidRPr="090FE4A6">
        <w:rPr>
          <w:rFonts w:ascii="Arial" w:hAnsi="Arial" w:cs="Arial"/>
          <w:color w:val="002060"/>
        </w:rPr>
        <w:t>of processing</w:t>
      </w:r>
      <w:r w:rsidRPr="090FE4A6">
        <w:rPr>
          <w:rFonts w:ascii="Arial" w:hAnsi="Arial" w:cs="Arial"/>
          <w:color w:val="002060"/>
        </w:rPr>
        <w:t xml:space="preserve">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271CA723" w14:textId="77777777" w:rsidR="008502BD" w:rsidRPr="009E3165" w:rsidRDefault="008502BD" w:rsidP="00067415">
      <w:pPr>
        <w:jc w:val="both"/>
        <w:rPr>
          <w:rFonts w:ascii="Arial" w:hAnsi="Arial" w:cs="Arial"/>
          <w:color w:val="002060"/>
        </w:rPr>
      </w:pPr>
    </w:p>
    <w:p w14:paraId="75FBE423" w14:textId="77777777" w:rsidR="008502BD" w:rsidRPr="009E3165" w:rsidRDefault="008502BD" w:rsidP="00067415">
      <w:pPr>
        <w:jc w:val="both"/>
        <w:rPr>
          <w:rFonts w:ascii="Arial" w:hAnsi="Arial" w:cs="Arial"/>
          <w:color w:val="002060"/>
        </w:rPr>
      </w:pPr>
      <w:r w:rsidRPr="009E3165">
        <w:rPr>
          <w:rFonts w:ascii="Arial" w:hAnsi="Arial" w:cs="Arial"/>
          <w:color w:val="002060"/>
        </w:rPr>
        <w:br w:type="page"/>
      </w:r>
    </w:p>
    <w:p w14:paraId="69780897" w14:textId="77777777" w:rsidR="008502BD" w:rsidRPr="009E3165" w:rsidRDefault="00C2705D" w:rsidP="00067415">
      <w:pPr>
        <w:kinsoku w:val="0"/>
        <w:overflowPunct w:val="0"/>
        <w:jc w:val="both"/>
        <w:rPr>
          <w:rFonts w:ascii="Arial" w:hAnsi="Arial" w:cs="Arial"/>
          <w:b/>
          <w:bCs/>
          <w:color w:val="002060"/>
          <w:sz w:val="32"/>
          <w:szCs w:val="32"/>
        </w:rPr>
      </w:pPr>
      <w:r w:rsidRPr="009E3165">
        <w:rPr>
          <w:rFonts w:ascii="Arial" w:hAnsi="Arial" w:cs="Arial"/>
          <w:b/>
          <w:bCs/>
          <w:color w:val="002060"/>
          <w:sz w:val="32"/>
          <w:szCs w:val="32"/>
        </w:rPr>
        <w:t xml:space="preserve">Section </w:t>
      </w:r>
      <w:r w:rsidR="00312CB8" w:rsidRPr="009E3165">
        <w:rPr>
          <w:rFonts w:ascii="Arial" w:hAnsi="Arial" w:cs="Arial"/>
          <w:b/>
          <w:bCs/>
          <w:color w:val="002060"/>
          <w:sz w:val="32"/>
          <w:szCs w:val="32"/>
        </w:rPr>
        <w:t>5</w:t>
      </w:r>
      <w:r w:rsidR="008502BD" w:rsidRPr="009E3165">
        <w:rPr>
          <w:rFonts w:ascii="Arial" w:hAnsi="Arial" w:cs="Arial"/>
          <w:b/>
          <w:bCs/>
          <w:color w:val="002060"/>
          <w:sz w:val="32"/>
          <w:szCs w:val="32"/>
        </w:rPr>
        <w:t>:</w:t>
      </w:r>
      <w:r w:rsidR="008502BD" w:rsidRPr="009E3165">
        <w:rPr>
          <w:rFonts w:ascii="Arial" w:hAnsi="Arial" w:cs="Arial"/>
          <w:b/>
          <w:bCs/>
          <w:color w:val="002060"/>
          <w:sz w:val="32"/>
          <w:szCs w:val="32"/>
        </w:rPr>
        <w:tab/>
      </w:r>
    </w:p>
    <w:p w14:paraId="64BA95A4" w14:textId="77777777" w:rsidR="008502BD" w:rsidRPr="009E3165" w:rsidRDefault="008502BD" w:rsidP="00067415">
      <w:pPr>
        <w:kinsoku w:val="0"/>
        <w:overflowPunct w:val="0"/>
        <w:jc w:val="both"/>
        <w:rPr>
          <w:rFonts w:ascii="Arial" w:hAnsi="Arial" w:cs="Arial"/>
          <w:b/>
          <w:bCs/>
          <w:color w:val="002060"/>
          <w:sz w:val="32"/>
          <w:szCs w:val="32"/>
        </w:rPr>
      </w:pPr>
      <w:r w:rsidRPr="009E3165">
        <w:rPr>
          <w:rFonts w:ascii="Arial" w:hAnsi="Arial" w:cs="Arial"/>
          <w:b/>
          <w:bCs/>
          <w:color w:val="002060"/>
          <w:sz w:val="32"/>
          <w:szCs w:val="32"/>
        </w:rPr>
        <w:t>Consultant Appointment</w:t>
      </w:r>
    </w:p>
    <w:p w14:paraId="2C5D34AE" w14:textId="77777777" w:rsidR="008502BD" w:rsidRPr="009E3165" w:rsidRDefault="008502BD" w:rsidP="00067415">
      <w:pPr>
        <w:kinsoku w:val="0"/>
        <w:overflowPunct w:val="0"/>
        <w:jc w:val="both"/>
        <w:rPr>
          <w:rFonts w:ascii="Arial" w:hAnsi="Arial" w:cs="Arial"/>
          <w:b/>
          <w:bCs/>
          <w:color w:val="002060"/>
          <w:sz w:val="32"/>
        </w:rPr>
      </w:pPr>
      <w:r w:rsidRPr="009E3165">
        <w:rPr>
          <w:rFonts w:ascii="Arial" w:hAnsi="Arial" w:cs="Arial"/>
          <w:b/>
          <w:bCs/>
          <w:color w:val="002060"/>
          <w:sz w:val="32"/>
          <w:szCs w:val="32"/>
        </w:rPr>
        <w:t>Terms and Conditions</w:t>
      </w:r>
    </w:p>
    <w:p w14:paraId="2D3F0BEC" w14:textId="77777777" w:rsidR="008502BD" w:rsidRPr="009E3165" w:rsidRDefault="008502BD" w:rsidP="00067415">
      <w:pPr>
        <w:jc w:val="both"/>
        <w:rPr>
          <w:rFonts w:ascii="Arial" w:hAnsi="Arial" w:cs="Arial"/>
          <w:color w:val="002060"/>
        </w:rPr>
      </w:pPr>
    </w:p>
    <w:p w14:paraId="09A8FC22" w14:textId="77777777" w:rsidR="008502BD" w:rsidRPr="009E3165" w:rsidRDefault="00E30E13" w:rsidP="00067415">
      <w:pPr>
        <w:jc w:val="both"/>
        <w:rPr>
          <w:rFonts w:ascii="Arial" w:hAnsi="Arial" w:cs="Arial"/>
          <w:b/>
          <w:iCs/>
          <w:color w:val="002060"/>
        </w:rPr>
      </w:pPr>
      <w:r w:rsidRPr="009E3165">
        <w:rPr>
          <w:noProof/>
          <w:color w:val="002060"/>
        </w:rPr>
        <w:drawing>
          <wp:anchor distT="0" distB="0" distL="114300" distR="114300" simplePos="0" relativeHeight="251671552" behindDoc="1" locked="0" layoutInCell="1" allowOverlap="1" wp14:anchorId="2DF21E00" wp14:editId="07777777">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color w:val="002060"/>
        </w:rPr>
        <w:t xml:space="preserve">Terms and Conditions of Service are those determined by the Terms and Conditions of the New Consultant Grade (Scotland) as amended from time to time. </w:t>
      </w:r>
      <w:r w:rsidR="008502BD" w:rsidRPr="009E3165">
        <w:rPr>
          <w:rFonts w:ascii="Arial" w:hAnsi="Arial" w:cs="Arial"/>
          <w:iCs/>
          <w:color w:val="002060"/>
        </w:rPr>
        <w:t>For an overview of the terms and conditions visit</w:t>
      </w:r>
      <w:r w:rsidR="008502BD" w:rsidRPr="009E3165">
        <w:rPr>
          <w:rFonts w:ascii="Arial" w:hAnsi="Arial" w:cs="Arial"/>
          <w:b/>
          <w:iCs/>
          <w:color w:val="002060"/>
        </w:rPr>
        <w:t xml:space="preserve"> </w:t>
      </w:r>
      <w:hyperlink w:history="1">
        <w:r w:rsidR="008502BD" w:rsidRPr="009E3165">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18744C" w:rsidRPr="009E3165" w14:paraId="4599565F" w14:textId="77777777" w:rsidTr="00067415">
        <w:tc>
          <w:tcPr>
            <w:tcW w:w="2880" w:type="dxa"/>
          </w:tcPr>
          <w:p w14:paraId="75CF4315" w14:textId="77777777" w:rsidR="008502BD" w:rsidRPr="009E3165" w:rsidRDefault="008502BD" w:rsidP="00067415">
            <w:pPr>
              <w:rPr>
                <w:rFonts w:ascii="Arial" w:hAnsi="Arial" w:cs="Arial"/>
                <w:color w:val="002060"/>
              </w:rPr>
            </w:pPr>
          </w:p>
          <w:p w14:paraId="63AE704F" w14:textId="77777777" w:rsidR="008502BD" w:rsidRPr="009E3165" w:rsidRDefault="008502BD" w:rsidP="00067415">
            <w:pPr>
              <w:rPr>
                <w:rFonts w:ascii="Arial" w:hAnsi="Arial" w:cs="Arial"/>
                <w:b/>
                <w:color w:val="002060"/>
              </w:rPr>
            </w:pPr>
            <w:r w:rsidRPr="009E3165">
              <w:rPr>
                <w:rFonts w:ascii="Arial" w:hAnsi="Arial" w:cs="Arial"/>
                <w:b/>
                <w:color w:val="002060"/>
              </w:rPr>
              <w:t>TYPE OF CONTRACT</w:t>
            </w:r>
          </w:p>
        </w:tc>
        <w:tc>
          <w:tcPr>
            <w:tcW w:w="7200" w:type="dxa"/>
          </w:tcPr>
          <w:p w14:paraId="2302D94F" w14:textId="7FE155C1" w:rsidR="008502BD" w:rsidRDefault="008502BD" w:rsidP="00067415">
            <w:pPr>
              <w:rPr>
                <w:rFonts w:ascii="Arial" w:hAnsi="Arial" w:cs="Arial"/>
                <w:color w:val="002060"/>
              </w:rPr>
            </w:pPr>
          </w:p>
          <w:p w14:paraId="02A3BB56" w14:textId="1468868B" w:rsidR="006019BB" w:rsidRPr="006019BB" w:rsidRDefault="006019BB" w:rsidP="00067415">
            <w:pPr>
              <w:rPr>
                <w:rFonts w:ascii="Arial" w:hAnsi="Arial" w:cs="Arial"/>
                <w:b/>
                <w:noProof/>
                <w:color w:val="002060"/>
              </w:rPr>
            </w:pPr>
            <w:r w:rsidRPr="006019BB">
              <w:rPr>
                <w:rFonts w:ascii="Arial" w:hAnsi="Arial" w:cs="Arial"/>
                <w:b/>
                <w:color w:val="002060"/>
              </w:rPr>
              <w:t>Fixed Term</w:t>
            </w:r>
            <w:r w:rsidR="00415BB8">
              <w:rPr>
                <w:rFonts w:ascii="Arial" w:hAnsi="Arial" w:cs="Arial"/>
                <w:b/>
                <w:color w:val="002060"/>
              </w:rPr>
              <w:t xml:space="preserve">  ( 6 months ) </w:t>
            </w:r>
          </w:p>
          <w:p w14:paraId="0C178E9E" w14:textId="77777777" w:rsidR="008502BD" w:rsidRPr="009E3165" w:rsidRDefault="008502BD" w:rsidP="00067415">
            <w:pPr>
              <w:rPr>
                <w:rFonts w:ascii="Arial" w:hAnsi="Arial" w:cs="Arial"/>
                <w:color w:val="002060"/>
              </w:rPr>
            </w:pPr>
          </w:p>
        </w:tc>
      </w:tr>
      <w:tr w:rsidR="0018744C" w:rsidRPr="009E3165" w14:paraId="06FDCBBB" w14:textId="77777777" w:rsidTr="00067415">
        <w:tc>
          <w:tcPr>
            <w:tcW w:w="2880" w:type="dxa"/>
          </w:tcPr>
          <w:p w14:paraId="3C0395D3" w14:textId="77777777" w:rsidR="008502BD" w:rsidRPr="009E3165" w:rsidRDefault="008502BD" w:rsidP="00067415">
            <w:pPr>
              <w:rPr>
                <w:rFonts w:ascii="Arial" w:hAnsi="Arial" w:cs="Arial"/>
                <w:color w:val="002060"/>
              </w:rPr>
            </w:pPr>
          </w:p>
          <w:p w14:paraId="006E9FBB" w14:textId="77777777" w:rsidR="008502BD" w:rsidRPr="009E3165" w:rsidRDefault="008502BD" w:rsidP="00067415">
            <w:pPr>
              <w:rPr>
                <w:rFonts w:ascii="Arial" w:hAnsi="Arial" w:cs="Arial"/>
                <w:b/>
                <w:color w:val="002060"/>
              </w:rPr>
            </w:pPr>
            <w:r w:rsidRPr="009E3165">
              <w:rPr>
                <w:rFonts w:ascii="Arial" w:hAnsi="Arial" w:cs="Arial"/>
                <w:b/>
                <w:color w:val="002060"/>
              </w:rPr>
              <w:t>GRADE AND SALARY</w:t>
            </w:r>
          </w:p>
          <w:p w14:paraId="3254BC2F" w14:textId="77777777" w:rsidR="008502BD" w:rsidRPr="009E3165" w:rsidRDefault="008502BD" w:rsidP="00067415">
            <w:pPr>
              <w:rPr>
                <w:rFonts w:ascii="Arial" w:hAnsi="Arial" w:cs="Arial"/>
                <w:color w:val="002060"/>
              </w:rPr>
            </w:pPr>
          </w:p>
        </w:tc>
        <w:tc>
          <w:tcPr>
            <w:tcW w:w="7200" w:type="dxa"/>
          </w:tcPr>
          <w:p w14:paraId="651E9592" w14:textId="77777777" w:rsidR="008502BD" w:rsidRPr="009E3165" w:rsidRDefault="008502BD" w:rsidP="00067415">
            <w:pPr>
              <w:rPr>
                <w:rFonts w:ascii="Arial" w:hAnsi="Arial" w:cs="Arial"/>
                <w:color w:val="002060"/>
              </w:rPr>
            </w:pPr>
          </w:p>
          <w:p w14:paraId="47FD4F19" w14:textId="430EB616" w:rsidR="008502BD" w:rsidRPr="009E3165" w:rsidRDefault="006019BB" w:rsidP="00067415">
            <w:pPr>
              <w:rPr>
                <w:rFonts w:ascii="Arial" w:hAnsi="Arial" w:cs="Arial"/>
                <w:b/>
                <w:noProof/>
                <w:color w:val="002060"/>
              </w:rPr>
            </w:pPr>
            <w:r>
              <w:rPr>
                <w:rFonts w:ascii="Arial" w:hAnsi="Arial" w:cs="Arial"/>
                <w:b/>
                <w:noProof/>
                <w:color w:val="002060"/>
              </w:rPr>
              <w:t xml:space="preserve">Locum </w:t>
            </w:r>
            <w:r w:rsidR="00855109" w:rsidRPr="009E3165">
              <w:rPr>
                <w:rFonts w:ascii="Arial" w:hAnsi="Arial" w:cs="Arial"/>
                <w:b/>
                <w:noProof/>
                <w:color w:val="002060"/>
              </w:rPr>
              <w:t xml:space="preserve">Consultant </w:t>
            </w:r>
          </w:p>
          <w:p w14:paraId="269E314A" w14:textId="77777777" w:rsidR="00855109" w:rsidRPr="009E3165" w:rsidRDefault="00855109" w:rsidP="00067415">
            <w:pPr>
              <w:rPr>
                <w:rFonts w:ascii="Arial" w:hAnsi="Arial" w:cs="Arial"/>
                <w:noProof/>
                <w:color w:val="002060"/>
              </w:rPr>
            </w:pPr>
          </w:p>
          <w:p w14:paraId="41DAB094" w14:textId="77777777" w:rsidR="008502BD" w:rsidRPr="009E3165" w:rsidRDefault="008502BD" w:rsidP="00067415">
            <w:pPr>
              <w:rPr>
                <w:rFonts w:ascii="Arial" w:hAnsi="Arial" w:cs="Arial"/>
                <w:color w:val="002060"/>
              </w:rPr>
            </w:pPr>
            <w:r w:rsidRPr="009E3165">
              <w:rPr>
                <w:rFonts w:ascii="Arial" w:hAnsi="Arial" w:cs="Arial"/>
                <w:color w:val="002060"/>
              </w:rPr>
              <w:t>The whole-time salary will be a starting salary of:-</w:t>
            </w:r>
          </w:p>
          <w:p w14:paraId="7139E6F2" w14:textId="77F5418C" w:rsidR="008502BD" w:rsidRPr="009E3165" w:rsidRDefault="00687E37" w:rsidP="00067415">
            <w:pPr>
              <w:rPr>
                <w:rFonts w:ascii="Arial" w:hAnsi="Arial" w:cs="Arial"/>
                <w:color w:val="002060"/>
              </w:rPr>
            </w:pPr>
            <w:r w:rsidRPr="009E3165">
              <w:rPr>
                <w:rFonts w:ascii="Arial" w:hAnsi="Arial" w:cs="Arial"/>
                <w:color w:val="002060"/>
              </w:rPr>
              <w:t xml:space="preserve"> </w:t>
            </w:r>
            <w:r w:rsidR="0060094F">
              <w:rPr>
                <w:rFonts w:ascii="Arial" w:hAnsi="Arial" w:cs="Arial"/>
                <w:color w:val="002060"/>
              </w:rPr>
              <w:t>£96, 963- 128, 841</w:t>
            </w:r>
            <w:r w:rsidR="00D64689" w:rsidRPr="009E3165">
              <w:rPr>
                <w:rFonts w:ascii="Arial" w:hAnsi="Arial" w:cs="Arial"/>
                <w:color w:val="002060"/>
              </w:rPr>
              <w:t xml:space="preserve"> </w:t>
            </w:r>
            <w:r w:rsidR="008502BD" w:rsidRPr="009E3165">
              <w:rPr>
                <w:rFonts w:ascii="Arial" w:hAnsi="Arial" w:cs="Arial"/>
                <w:noProof/>
                <w:color w:val="002060"/>
              </w:rPr>
              <w:t>per</w:t>
            </w:r>
            <w:r w:rsidR="008502BD" w:rsidRPr="009E3165">
              <w:rPr>
                <w:rFonts w:ascii="Arial" w:hAnsi="Arial" w:cs="Arial"/>
                <w:color w:val="002060"/>
              </w:rPr>
              <w:t xml:space="preserve"> annum (pro rata if applicable) </w:t>
            </w:r>
          </w:p>
          <w:p w14:paraId="47341341" w14:textId="77777777" w:rsidR="008502BD" w:rsidRPr="009E3165" w:rsidRDefault="008502BD" w:rsidP="00067415">
            <w:pPr>
              <w:rPr>
                <w:rFonts w:ascii="Arial" w:hAnsi="Arial" w:cs="Arial"/>
                <w:color w:val="002060"/>
              </w:rPr>
            </w:pPr>
          </w:p>
          <w:p w14:paraId="5FE85B70" w14:textId="77777777" w:rsidR="008502BD" w:rsidRPr="009E3165" w:rsidRDefault="008502BD" w:rsidP="00067415">
            <w:pPr>
              <w:rPr>
                <w:rFonts w:ascii="Arial" w:hAnsi="Arial" w:cs="Arial"/>
                <w:color w:val="002060"/>
              </w:rPr>
            </w:pPr>
            <w:r w:rsidRPr="009E3165">
              <w:rPr>
                <w:rFonts w:ascii="Arial" w:hAnsi="Arial" w:cs="Arial"/>
                <w:color w:val="002060"/>
              </w:rPr>
              <w:t xml:space="preserve">Progression of salary is related to experience.  </w:t>
            </w:r>
          </w:p>
          <w:p w14:paraId="42EF2083" w14:textId="77777777" w:rsidR="008502BD" w:rsidRPr="009E3165" w:rsidRDefault="008502BD" w:rsidP="00067415">
            <w:pPr>
              <w:rPr>
                <w:rFonts w:ascii="Arial" w:hAnsi="Arial" w:cs="Arial"/>
                <w:color w:val="002060"/>
              </w:rPr>
            </w:pPr>
          </w:p>
          <w:p w14:paraId="15AD3303" w14:textId="77777777" w:rsidR="008502BD" w:rsidRPr="009E3165" w:rsidRDefault="008502BD" w:rsidP="00067415">
            <w:pPr>
              <w:jc w:val="both"/>
              <w:rPr>
                <w:rFonts w:ascii="Arial" w:hAnsi="Arial" w:cs="Arial"/>
                <w:color w:val="002060"/>
              </w:rPr>
            </w:pPr>
            <w:r w:rsidRPr="009E3165">
              <w:rPr>
                <w:rFonts w:ascii="Arial" w:hAnsi="Arial" w:cs="Arial"/>
                <w:color w:val="002060"/>
              </w:rPr>
              <w:t>New Entrants to the NHS will normally commence on the minimum point of the salary scale, (dependent on qualifications and experience). Salary is paid monthly by Bank Credit Transfer.</w:t>
            </w:r>
          </w:p>
          <w:p w14:paraId="7B40C951" w14:textId="77777777" w:rsidR="008502BD" w:rsidRPr="009E3165" w:rsidRDefault="008502BD" w:rsidP="00067415">
            <w:pPr>
              <w:rPr>
                <w:rFonts w:ascii="Arial" w:hAnsi="Arial" w:cs="Arial"/>
                <w:color w:val="002060"/>
              </w:rPr>
            </w:pPr>
          </w:p>
        </w:tc>
      </w:tr>
      <w:tr w:rsidR="0018744C" w:rsidRPr="009E3165" w14:paraId="60A27F6A" w14:textId="77777777" w:rsidTr="00067415">
        <w:tc>
          <w:tcPr>
            <w:tcW w:w="2880" w:type="dxa"/>
          </w:tcPr>
          <w:p w14:paraId="4B4D7232" w14:textId="77777777" w:rsidR="008502BD" w:rsidRPr="009E3165" w:rsidRDefault="008502BD" w:rsidP="00067415">
            <w:pPr>
              <w:rPr>
                <w:rFonts w:ascii="Arial" w:hAnsi="Arial" w:cs="Arial"/>
                <w:color w:val="002060"/>
              </w:rPr>
            </w:pPr>
          </w:p>
          <w:p w14:paraId="5B6E159A" w14:textId="77777777" w:rsidR="008502BD" w:rsidRPr="009E3165" w:rsidRDefault="008502BD" w:rsidP="00067415">
            <w:pPr>
              <w:rPr>
                <w:rFonts w:ascii="Arial" w:hAnsi="Arial" w:cs="Arial"/>
                <w:b/>
                <w:color w:val="002060"/>
              </w:rPr>
            </w:pPr>
            <w:r w:rsidRPr="009E3165">
              <w:rPr>
                <w:rFonts w:ascii="Arial" w:hAnsi="Arial" w:cs="Arial"/>
                <w:b/>
                <w:color w:val="002060"/>
              </w:rPr>
              <w:t xml:space="preserve">HOURS OF WORK </w:t>
            </w:r>
          </w:p>
        </w:tc>
        <w:tc>
          <w:tcPr>
            <w:tcW w:w="7200" w:type="dxa"/>
          </w:tcPr>
          <w:p w14:paraId="2093CA67" w14:textId="77777777" w:rsidR="008502BD" w:rsidRPr="009E3165" w:rsidRDefault="008502BD" w:rsidP="00067415">
            <w:pPr>
              <w:jc w:val="both"/>
              <w:rPr>
                <w:rFonts w:ascii="Arial" w:hAnsi="Arial" w:cs="Arial"/>
                <w:color w:val="002060"/>
              </w:rPr>
            </w:pPr>
          </w:p>
          <w:p w14:paraId="6ED2B629" w14:textId="77777777" w:rsidR="008502BD" w:rsidRPr="009E3165" w:rsidRDefault="008502BD" w:rsidP="00067415">
            <w:pPr>
              <w:jc w:val="both"/>
              <w:rPr>
                <w:rFonts w:ascii="Arial" w:hAnsi="Arial" w:cs="Arial"/>
                <w:b/>
                <w:noProof/>
                <w:color w:val="002060"/>
              </w:rPr>
            </w:pPr>
            <w:r w:rsidRPr="009E3165">
              <w:rPr>
                <w:rFonts w:ascii="Arial" w:hAnsi="Arial" w:cs="Arial"/>
                <w:b/>
                <w:noProof/>
                <w:color w:val="002060"/>
              </w:rPr>
              <w:t xml:space="preserve">Full-Time </w:t>
            </w:r>
          </w:p>
          <w:p w14:paraId="2503B197" w14:textId="77777777" w:rsidR="008502BD" w:rsidRPr="009E3165" w:rsidRDefault="008502BD" w:rsidP="00067415">
            <w:pPr>
              <w:jc w:val="both"/>
              <w:rPr>
                <w:rFonts w:ascii="Arial" w:hAnsi="Arial" w:cs="Arial"/>
                <w:color w:val="002060"/>
              </w:rPr>
            </w:pPr>
          </w:p>
        </w:tc>
      </w:tr>
      <w:tr w:rsidR="0018744C" w:rsidRPr="009E3165" w14:paraId="13CBE91C" w14:textId="77777777" w:rsidTr="00067415">
        <w:tc>
          <w:tcPr>
            <w:tcW w:w="2880" w:type="dxa"/>
          </w:tcPr>
          <w:p w14:paraId="38288749" w14:textId="77777777" w:rsidR="008502BD" w:rsidRPr="009E3165" w:rsidRDefault="008502BD" w:rsidP="00067415">
            <w:pPr>
              <w:rPr>
                <w:rFonts w:ascii="Arial" w:hAnsi="Arial" w:cs="Arial"/>
                <w:b/>
                <w:color w:val="002060"/>
              </w:rPr>
            </w:pPr>
          </w:p>
          <w:p w14:paraId="1E51AA9E" w14:textId="77777777" w:rsidR="008502BD" w:rsidRPr="009E3165" w:rsidRDefault="008502BD" w:rsidP="00067415">
            <w:pPr>
              <w:rPr>
                <w:rFonts w:ascii="Arial" w:hAnsi="Arial" w:cs="Arial"/>
                <w:b/>
                <w:color w:val="002060"/>
              </w:rPr>
            </w:pPr>
            <w:r w:rsidRPr="009E3165">
              <w:rPr>
                <w:rFonts w:ascii="Arial" w:hAnsi="Arial" w:cs="Arial"/>
                <w:b/>
                <w:color w:val="002060"/>
              </w:rPr>
              <w:t>SUPERANNUATION</w:t>
            </w:r>
          </w:p>
          <w:p w14:paraId="20BD9A1A" w14:textId="77777777" w:rsidR="008502BD" w:rsidRPr="009E3165" w:rsidRDefault="008502BD" w:rsidP="00067415">
            <w:pPr>
              <w:rPr>
                <w:rFonts w:ascii="Arial" w:hAnsi="Arial" w:cs="Arial"/>
                <w:b/>
                <w:color w:val="002060"/>
              </w:rPr>
            </w:pPr>
          </w:p>
        </w:tc>
        <w:tc>
          <w:tcPr>
            <w:tcW w:w="7200" w:type="dxa"/>
          </w:tcPr>
          <w:p w14:paraId="0C136CF1" w14:textId="77777777" w:rsidR="008502BD" w:rsidRPr="009E3165" w:rsidRDefault="008502BD" w:rsidP="00067415">
            <w:pPr>
              <w:jc w:val="both"/>
              <w:rPr>
                <w:rFonts w:ascii="Arial" w:hAnsi="Arial" w:cs="Arial"/>
                <w:color w:val="002060"/>
              </w:rPr>
            </w:pPr>
          </w:p>
          <w:p w14:paraId="07F03337"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9E3165">
                <w:rPr>
                  <w:rStyle w:val="Hyperlink"/>
                  <w:rFonts w:ascii="Arial" w:hAnsi="Arial" w:cs="Arial"/>
                  <w:color w:val="002060"/>
                </w:rPr>
                <w:t>www.sppa.gov.uk</w:t>
              </w:r>
            </w:hyperlink>
            <w:r w:rsidRPr="009E3165">
              <w:rPr>
                <w:rFonts w:ascii="Arial" w:hAnsi="Arial" w:cs="Arial"/>
                <w:color w:val="002060"/>
              </w:rPr>
              <w:t xml:space="preserve"> </w:t>
            </w:r>
          </w:p>
          <w:p w14:paraId="0A392C6A" w14:textId="77777777" w:rsidR="008502BD" w:rsidRPr="009E3165" w:rsidRDefault="008502BD" w:rsidP="00067415">
            <w:pPr>
              <w:jc w:val="both"/>
              <w:rPr>
                <w:rFonts w:ascii="Arial" w:hAnsi="Arial" w:cs="Arial"/>
                <w:color w:val="002060"/>
              </w:rPr>
            </w:pPr>
          </w:p>
        </w:tc>
      </w:tr>
      <w:tr w:rsidR="0018744C" w:rsidRPr="009E3165" w14:paraId="54CE8EFC" w14:textId="77777777" w:rsidTr="00067415">
        <w:tc>
          <w:tcPr>
            <w:tcW w:w="2880" w:type="dxa"/>
          </w:tcPr>
          <w:p w14:paraId="290583F9" w14:textId="77777777" w:rsidR="008502BD" w:rsidRPr="009E3165" w:rsidRDefault="008502BD" w:rsidP="00067415">
            <w:pPr>
              <w:rPr>
                <w:rFonts w:ascii="Arial" w:hAnsi="Arial" w:cs="Arial"/>
                <w:color w:val="002060"/>
              </w:rPr>
            </w:pPr>
          </w:p>
          <w:p w14:paraId="735F51CE" w14:textId="77777777" w:rsidR="008502BD" w:rsidRPr="009E3165" w:rsidRDefault="008502BD" w:rsidP="00067415">
            <w:pPr>
              <w:rPr>
                <w:rFonts w:ascii="Arial" w:hAnsi="Arial" w:cs="Arial"/>
                <w:b/>
                <w:color w:val="002060"/>
              </w:rPr>
            </w:pPr>
            <w:r w:rsidRPr="009E3165">
              <w:rPr>
                <w:rFonts w:ascii="Arial" w:hAnsi="Arial" w:cs="Arial"/>
                <w:b/>
                <w:color w:val="002060"/>
              </w:rPr>
              <w:t>REMOVAL EXPENSES</w:t>
            </w:r>
          </w:p>
          <w:p w14:paraId="68F21D90" w14:textId="77777777" w:rsidR="008502BD" w:rsidRPr="009E3165" w:rsidRDefault="008502BD" w:rsidP="00067415">
            <w:pPr>
              <w:rPr>
                <w:rFonts w:ascii="Arial" w:hAnsi="Arial" w:cs="Arial"/>
                <w:color w:val="002060"/>
              </w:rPr>
            </w:pPr>
          </w:p>
        </w:tc>
        <w:tc>
          <w:tcPr>
            <w:tcW w:w="7200" w:type="dxa"/>
          </w:tcPr>
          <w:p w14:paraId="13C326F3" w14:textId="77777777" w:rsidR="008502BD" w:rsidRPr="009E3165" w:rsidRDefault="008502BD" w:rsidP="00067415">
            <w:pPr>
              <w:rPr>
                <w:rFonts w:ascii="Arial" w:hAnsi="Arial" w:cs="Arial"/>
                <w:color w:val="002060"/>
              </w:rPr>
            </w:pPr>
          </w:p>
          <w:p w14:paraId="17B7E7B7"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Assistance with removal and associated expenses may be given and would be discussed and agreed prior to appointment.   </w:t>
            </w:r>
          </w:p>
          <w:p w14:paraId="4853B841" w14:textId="77777777" w:rsidR="008502BD" w:rsidRPr="009E3165" w:rsidRDefault="008502BD" w:rsidP="00067415">
            <w:pPr>
              <w:rPr>
                <w:rFonts w:ascii="Arial" w:hAnsi="Arial" w:cs="Arial"/>
                <w:color w:val="002060"/>
              </w:rPr>
            </w:pPr>
          </w:p>
        </w:tc>
      </w:tr>
      <w:tr w:rsidR="0018744C" w:rsidRPr="009E3165" w14:paraId="76559684" w14:textId="77777777" w:rsidTr="00067415">
        <w:tc>
          <w:tcPr>
            <w:tcW w:w="2880" w:type="dxa"/>
          </w:tcPr>
          <w:p w14:paraId="50125231" w14:textId="77777777" w:rsidR="008502BD" w:rsidRPr="009E3165" w:rsidRDefault="008502BD" w:rsidP="00067415">
            <w:pPr>
              <w:rPr>
                <w:rFonts w:ascii="Arial" w:hAnsi="Arial" w:cs="Arial"/>
                <w:color w:val="002060"/>
              </w:rPr>
            </w:pPr>
          </w:p>
          <w:p w14:paraId="77F29FAC" w14:textId="77777777" w:rsidR="008502BD" w:rsidRPr="009E3165" w:rsidRDefault="008502BD" w:rsidP="00067415">
            <w:pPr>
              <w:rPr>
                <w:rFonts w:ascii="Arial" w:hAnsi="Arial" w:cs="Arial"/>
                <w:b/>
                <w:color w:val="002060"/>
              </w:rPr>
            </w:pPr>
            <w:r w:rsidRPr="009E3165">
              <w:rPr>
                <w:rFonts w:ascii="Arial" w:hAnsi="Arial" w:cs="Arial"/>
                <w:b/>
                <w:color w:val="002060"/>
              </w:rPr>
              <w:t>EXPENSES OF CANDIDATES FOR APPOINTMENT</w:t>
            </w:r>
          </w:p>
          <w:p w14:paraId="5A25747A" w14:textId="77777777" w:rsidR="008502BD" w:rsidRPr="009E3165" w:rsidRDefault="008502BD" w:rsidP="00067415">
            <w:pPr>
              <w:rPr>
                <w:rFonts w:ascii="Arial" w:hAnsi="Arial" w:cs="Arial"/>
                <w:b/>
                <w:color w:val="002060"/>
              </w:rPr>
            </w:pPr>
          </w:p>
        </w:tc>
        <w:tc>
          <w:tcPr>
            <w:tcW w:w="7200" w:type="dxa"/>
          </w:tcPr>
          <w:p w14:paraId="09B8D95D" w14:textId="77777777" w:rsidR="008502BD" w:rsidRPr="009E3165" w:rsidRDefault="008502BD" w:rsidP="00067415">
            <w:pPr>
              <w:rPr>
                <w:rFonts w:ascii="Arial" w:hAnsi="Arial" w:cs="Arial"/>
                <w:color w:val="002060"/>
              </w:rPr>
            </w:pPr>
          </w:p>
          <w:p w14:paraId="73705EF2" w14:textId="77777777" w:rsidR="008502BD" w:rsidRPr="009E3165" w:rsidRDefault="008502BD" w:rsidP="00067415">
            <w:pPr>
              <w:jc w:val="both"/>
              <w:rPr>
                <w:rFonts w:ascii="Arial" w:hAnsi="Arial" w:cs="Arial"/>
                <w:color w:val="002060"/>
              </w:rPr>
            </w:pPr>
            <w:r w:rsidRPr="009E3165">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8BEFD2A" w14:textId="77777777" w:rsidR="008502BD" w:rsidRPr="009E3165" w:rsidRDefault="008502BD" w:rsidP="00067415">
            <w:pPr>
              <w:rPr>
                <w:rFonts w:ascii="Arial" w:hAnsi="Arial" w:cs="Arial"/>
                <w:color w:val="002060"/>
              </w:rPr>
            </w:pPr>
          </w:p>
        </w:tc>
      </w:tr>
      <w:tr w:rsidR="0018744C" w:rsidRPr="009E3165" w14:paraId="689991B8" w14:textId="77777777" w:rsidTr="00067415">
        <w:tc>
          <w:tcPr>
            <w:tcW w:w="2880" w:type="dxa"/>
          </w:tcPr>
          <w:p w14:paraId="27A76422" w14:textId="77777777" w:rsidR="008502BD" w:rsidRPr="009E3165" w:rsidRDefault="008502BD" w:rsidP="00067415">
            <w:pPr>
              <w:rPr>
                <w:rFonts w:ascii="Arial" w:hAnsi="Arial" w:cs="Arial"/>
                <w:color w:val="002060"/>
              </w:rPr>
            </w:pPr>
          </w:p>
          <w:p w14:paraId="5832A4B8" w14:textId="77777777" w:rsidR="008502BD" w:rsidRPr="009E3165" w:rsidRDefault="008502BD" w:rsidP="00067415">
            <w:pPr>
              <w:rPr>
                <w:rFonts w:ascii="Arial" w:hAnsi="Arial" w:cs="Arial"/>
                <w:b/>
                <w:color w:val="002060"/>
              </w:rPr>
            </w:pPr>
            <w:r w:rsidRPr="009E3165">
              <w:rPr>
                <w:rFonts w:ascii="Arial" w:hAnsi="Arial" w:cs="Arial"/>
                <w:b/>
                <w:color w:val="002060"/>
              </w:rPr>
              <w:t>SMOKEFREE POLICY</w:t>
            </w:r>
          </w:p>
        </w:tc>
        <w:tc>
          <w:tcPr>
            <w:tcW w:w="7200" w:type="dxa"/>
          </w:tcPr>
          <w:p w14:paraId="49206A88" w14:textId="77777777" w:rsidR="008502BD" w:rsidRPr="009E3165" w:rsidRDefault="008502BD" w:rsidP="00067415">
            <w:pPr>
              <w:rPr>
                <w:rFonts w:ascii="Arial" w:hAnsi="Arial" w:cs="Arial"/>
                <w:color w:val="002060"/>
              </w:rPr>
            </w:pPr>
          </w:p>
          <w:p w14:paraId="462C8240" w14:textId="77777777" w:rsidR="008502BD" w:rsidRPr="009E3165" w:rsidRDefault="008502BD" w:rsidP="004C54E6">
            <w:pPr>
              <w:jc w:val="both"/>
              <w:rPr>
                <w:rFonts w:ascii="Arial" w:hAnsi="Arial" w:cs="Arial"/>
                <w:color w:val="002060"/>
              </w:rPr>
            </w:pPr>
            <w:r w:rsidRPr="009E3165">
              <w:rPr>
                <w:rFonts w:ascii="Arial" w:hAnsi="Arial" w:cs="Arial"/>
                <w:color w:val="002060"/>
              </w:rPr>
              <w:t>NHS Greater Glasgow and Clyde operate a No Smoking Policy in all premises and grounds.</w:t>
            </w:r>
          </w:p>
          <w:p w14:paraId="67B7A70C" w14:textId="77777777" w:rsidR="008502BD" w:rsidRPr="009E3165" w:rsidRDefault="008502BD" w:rsidP="00067415">
            <w:pPr>
              <w:rPr>
                <w:rFonts w:ascii="Arial" w:hAnsi="Arial" w:cs="Arial"/>
                <w:color w:val="002060"/>
              </w:rPr>
            </w:pPr>
          </w:p>
        </w:tc>
      </w:tr>
      <w:tr w:rsidR="0018744C" w:rsidRPr="009E3165" w14:paraId="13C8926A" w14:textId="77777777" w:rsidTr="00067415">
        <w:tc>
          <w:tcPr>
            <w:tcW w:w="2880" w:type="dxa"/>
          </w:tcPr>
          <w:p w14:paraId="71887C79" w14:textId="77777777" w:rsidR="008502BD" w:rsidRPr="009E3165" w:rsidRDefault="008502BD" w:rsidP="00067415">
            <w:pPr>
              <w:rPr>
                <w:rFonts w:ascii="Arial" w:hAnsi="Arial" w:cs="Arial"/>
                <w:color w:val="002060"/>
              </w:rPr>
            </w:pPr>
          </w:p>
          <w:p w14:paraId="3B7FD67C" w14:textId="77777777" w:rsidR="008502BD" w:rsidRPr="009E3165" w:rsidRDefault="008502BD" w:rsidP="00067415">
            <w:pPr>
              <w:rPr>
                <w:rFonts w:ascii="Arial" w:hAnsi="Arial" w:cs="Arial"/>
                <w:color w:val="002060"/>
              </w:rPr>
            </w:pPr>
          </w:p>
          <w:p w14:paraId="3313F52A" w14:textId="77777777" w:rsidR="008502BD" w:rsidRPr="009E3165" w:rsidRDefault="008502BD" w:rsidP="00067415">
            <w:pPr>
              <w:rPr>
                <w:rFonts w:ascii="Arial" w:hAnsi="Arial" w:cs="Arial"/>
                <w:b/>
                <w:color w:val="002060"/>
              </w:rPr>
            </w:pPr>
            <w:r w:rsidRPr="009E3165">
              <w:rPr>
                <w:rFonts w:ascii="Arial" w:hAnsi="Arial" w:cs="Arial"/>
                <w:b/>
                <w:color w:val="002060"/>
              </w:rPr>
              <w:t>DISCLOSURE SCOTLAND</w:t>
            </w:r>
          </w:p>
        </w:tc>
        <w:tc>
          <w:tcPr>
            <w:tcW w:w="7200" w:type="dxa"/>
          </w:tcPr>
          <w:p w14:paraId="38D6B9B6" w14:textId="77777777" w:rsidR="008502BD" w:rsidRPr="009E3165" w:rsidRDefault="008502BD" w:rsidP="00067415">
            <w:pPr>
              <w:rPr>
                <w:rFonts w:ascii="Arial" w:hAnsi="Arial" w:cs="Arial"/>
                <w:color w:val="002060"/>
              </w:rPr>
            </w:pPr>
          </w:p>
          <w:p w14:paraId="6B704375" w14:textId="77777777" w:rsidR="008502BD" w:rsidRPr="009E3165" w:rsidRDefault="008502BD" w:rsidP="00656132">
            <w:pPr>
              <w:jc w:val="both"/>
              <w:rPr>
                <w:rFonts w:ascii="Arial" w:hAnsi="Arial" w:cs="Arial"/>
                <w:color w:val="002060"/>
              </w:rPr>
            </w:pPr>
            <w:r w:rsidRPr="009E3165">
              <w:rPr>
                <w:rFonts w:ascii="Arial" w:hAnsi="Arial" w:cs="Arial"/>
                <w:color w:val="002060"/>
              </w:rPr>
              <w:t>This post is considered to be in the category of “Regulated Work” and therefore requires a Disclosure Scotland Protection of Vulnerable Groups Scheme (PVG) Membership.</w:t>
            </w:r>
          </w:p>
        </w:tc>
      </w:tr>
      <w:tr w:rsidR="0018744C" w:rsidRPr="009E3165" w14:paraId="4EC6397A" w14:textId="77777777" w:rsidTr="00067415">
        <w:tc>
          <w:tcPr>
            <w:tcW w:w="2880" w:type="dxa"/>
          </w:tcPr>
          <w:p w14:paraId="22F860BB" w14:textId="77777777" w:rsidR="008502BD" w:rsidRPr="009E3165" w:rsidRDefault="008502BD" w:rsidP="00067415">
            <w:pPr>
              <w:rPr>
                <w:rFonts w:ascii="Arial" w:hAnsi="Arial" w:cs="Arial"/>
                <w:color w:val="002060"/>
              </w:rPr>
            </w:pPr>
          </w:p>
          <w:p w14:paraId="5D7AC982" w14:textId="77777777" w:rsidR="008502BD" w:rsidRPr="009E3165" w:rsidRDefault="008502BD" w:rsidP="00067415">
            <w:pPr>
              <w:rPr>
                <w:rFonts w:ascii="Arial" w:hAnsi="Arial" w:cs="Arial"/>
                <w:b/>
                <w:color w:val="002060"/>
              </w:rPr>
            </w:pPr>
            <w:r w:rsidRPr="009E3165">
              <w:rPr>
                <w:rFonts w:ascii="Arial" w:hAnsi="Arial" w:cs="Arial"/>
                <w:b/>
                <w:color w:val="002060"/>
              </w:rPr>
              <w:t>CONFIRMATION OF ELIGIBILITY TO WORK IN THE UK</w:t>
            </w:r>
          </w:p>
          <w:p w14:paraId="698536F5" w14:textId="77777777" w:rsidR="008502BD" w:rsidRPr="009E3165" w:rsidRDefault="008502BD" w:rsidP="00067415">
            <w:pPr>
              <w:rPr>
                <w:rFonts w:ascii="Arial" w:hAnsi="Arial" w:cs="Arial"/>
                <w:color w:val="002060"/>
              </w:rPr>
            </w:pPr>
          </w:p>
        </w:tc>
        <w:tc>
          <w:tcPr>
            <w:tcW w:w="7200" w:type="dxa"/>
          </w:tcPr>
          <w:p w14:paraId="7BC1BAF2" w14:textId="77777777" w:rsidR="008502BD" w:rsidRPr="009E3165" w:rsidRDefault="008502BD" w:rsidP="00067415">
            <w:pPr>
              <w:rPr>
                <w:rFonts w:ascii="Arial" w:hAnsi="Arial" w:cs="Arial"/>
                <w:color w:val="002060"/>
              </w:rPr>
            </w:pPr>
          </w:p>
          <w:p w14:paraId="2BABFEB1" w14:textId="425022E3" w:rsidR="008502BD" w:rsidRPr="009E3165" w:rsidRDefault="008502BD" w:rsidP="00067415">
            <w:pPr>
              <w:jc w:val="both"/>
              <w:rPr>
                <w:rFonts w:ascii="Arial" w:hAnsi="Arial" w:cs="Arial"/>
                <w:color w:val="002060"/>
              </w:rPr>
            </w:pPr>
            <w:r w:rsidRPr="009E3165">
              <w:rPr>
                <w:rFonts w:ascii="Arial" w:hAnsi="Arial" w:cs="Arial"/>
                <w:color w:val="002060"/>
              </w:rPr>
              <w:t xml:space="preserve">NHS Greater Glasgow and Clyde (NHSGGC) has a legal obligation to ensure that </w:t>
            </w:r>
            <w:r w:rsidR="0060094F" w:rsidRPr="009E3165">
              <w:rPr>
                <w:rFonts w:ascii="Arial" w:hAnsi="Arial" w:cs="Arial"/>
                <w:color w:val="002060"/>
              </w:rPr>
              <w:t>its</w:t>
            </w:r>
            <w:r w:rsidRPr="009E3165">
              <w:rPr>
                <w:rFonts w:ascii="Arial" w:hAnsi="Arial" w:cs="Arial"/>
                <w:color w:val="002060"/>
              </w:rPr>
              <w:t xml:space="preserve">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61C988F9" w14:textId="77777777" w:rsidR="008502BD" w:rsidRPr="009E3165" w:rsidRDefault="008502BD" w:rsidP="00067415">
            <w:pPr>
              <w:jc w:val="both"/>
              <w:rPr>
                <w:rFonts w:ascii="Arial" w:hAnsi="Arial" w:cs="Arial"/>
                <w:color w:val="002060"/>
              </w:rPr>
            </w:pPr>
          </w:p>
        </w:tc>
      </w:tr>
      <w:tr w:rsidR="0018744C" w:rsidRPr="009E3165" w14:paraId="7A1832EA" w14:textId="77777777" w:rsidTr="00067415">
        <w:tc>
          <w:tcPr>
            <w:tcW w:w="2880" w:type="dxa"/>
          </w:tcPr>
          <w:p w14:paraId="3B22BB7D" w14:textId="77777777" w:rsidR="008502BD" w:rsidRPr="009E3165" w:rsidRDefault="008502BD" w:rsidP="00067415">
            <w:pPr>
              <w:rPr>
                <w:rFonts w:ascii="Arial" w:hAnsi="Arial" w:cs="Arial"/>
                <w:color w:val="002060"/>
              </w:rPr>
            </w:pPr>
          </w:p>
          <w:p w14:paraId="37FB7073" w14:textId="77777777" w:rsidR="008502BD" w:rsidRPr="009E3165" w:rsidRDefault="008502BD" w:rsidP="00067415">
            <w:pPr>
              <w:rPr>
                <w:rFonts w:ascii="Arial" w:hAnsi="Arial" w:cs="Arial"/>
                <w:b/>
                <w:color w:val="002060"/>
              </w:rPr>
            </w:pPr>
            <w:r w:rsidRPr="009E3165">
              <w:rPr>
                <w:rFonts w:ascii="Arial" w:hAnsi="Arial" w:cs="Arial"/>
                <w:b/>
                <w:color w:val="002060"/>
              </w:rPr>
              <w:t>REHABILITATION OF OFFENDERS ACT 1974</w:t>
            </w:r>
          </w:p>
        </w:tc>
        <w:tc>
          <w:tcPr>
            <w:tcW w:w="7200" w:type="dxa"/>
          </w:tcPr>
          <w:p w14:paraId="17B246DD" w14:textId="77777777" w:rsidR="008502BD" w:rsidRPr="009E3165" w:rsidRDefault="008502BD" w:rsidP="00067415">
            <w:pPr>
              <w:rPr>
                <w:rFonts w:ascii="Arial" w:hAnsi="Arial" w:cs="Arial"/>
                <w:color w:val="002060"/>
              </w:rPr>
            </w:pPr>
          </w:p>
          <w:p w14:paraId="3A3B84EE" w14:textId="77777777" w:rsidR="008502BD" w:rsidRPr="009E3165" w:rsidRDefault="008502BD" w:rsidP="00067415">
            <w:pPr>
              <w:jc w:val="both"/>
              <w:rPr>
                <w:rFonts w:ascii="Arial" w:hAnsi="Arial" w:cs="Arial"/>
                <w:color w:val="002060"/>
              </w:rPr>
            </w:pPr>
            <w:r w:rsidRPr="009E3165">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6BF89DA3" w14:textId="77777777" w:rsidR="008502BD" w:rsidRPr="009E3165" w:rsidRDefault="008502BD" w:rsidP="00067415">
            <w:pPr>
              <w:rPr>
                <w:rFonts w:ascii="Arial" w:hAnsi="Arial" w:cs="Arial"/>
                <w:color w:val="002060"/>
              </w:rPr>
            </w:pPr>
          </w:p>
        </w:tc>
      </w:tr>
      <w:tr w:rsidR="0018744C" w:rsidRPr="009E3165" w14:paraId="4683EC65" w14:textId="77777777" w:rsidTr="00067415">
        <w:tc>
          <w:tcPr>
            <w:tcW w:w="2880" w:type="dxa"/>
          </w:tcPr>
          <w:p w14:paraId="5C3E0E74" w14:textId="77777777" w:rsidR="008502BD" w:rsidRPr="009E3165" w:rsidRDefault="008502BD" w:rsidP="00067415">
            <w:pPr>
              <w:rPr>
                <w:rFonts w:ascii="Arial" w:hAnsi="Arial" w:cs="Arial"/>
                <w:color w:val="002060"/>
              </w:rPr>
            </w:pPr>
          </w:p>
          <w:p w14:paraId="6F42F25E" w14:textId="77777777" w:rsidR="008502BD" w:rsidRPr="009E3165" w:rsidRDefault="008502BD" w:rsidP="00067415">
            <w:pPr>
              <w:rPr>
                <w:rFonts w:ascii="Arial" w:hAnsi="Arial" w:cs="Arial"/>
                <w:b/>
                <w:color w:val="002060"/>
              </w:rPr>
            </w:pPr>
            <w:r w:rsidRPr="009E3165">
              <w:rPr>
                <w:rFonts w:ascii="Arial" w:hAnsi="Arial" w:cs="Arial"/>
                <w:b/>
                <w:color w:val="002060"/>
              </w:rPr>
              <w:t>DISABLED APPLICANTS</w:t>
            </w:r>
          </w:p>
          <w:p w14:paraId="66A1FAB9" w14:textId="77777777" w:rsidR="008502BD" w:rsidRPr="009E3165" w:rsidRDefault="008502BD" w:rsidP="00067415">
            <w:pPr>
              <w:rPr>
                <w:rFonts w:ascii="Arial" w:hAnsi="Arial" w:cs="Arial"/>
                <w:color w:val="002060"/>
              </w:rPr>
            </w:pPr>
          </w:p>
        </w:tc>
        <w:tc>
          <w:tcPr>
            <w:tcW w:w="7200" w:type="dxa"/>
          </w:tcPr>
          <w:p w14:paraId="76BB753C" w14:textId="77777777" w:rsidR="008502BD" w:rsidRPr="009E3165" w:rsidRDefault="008502BD" w:rsidP="00067415">
            <w:pPr>
              <w:rPr>
                <w:rFonts w:ascii="Arial" w:hAnsi="Arial" w:cs="Arial"/>
                <w:color w:val="002060"/>
              </w:rPr>
            </w:pPr>
          </w:p>
          <w:p w14:paraId="67DE453D" w14:textId="77777777" w:rsidR="008502BD" w:rsidRPr="009E3165" w:rsidRDefault="008502BD" w:rsidP="00067415">
            <w:pPr>
              <w:jc w:val="both"/>
              <w:rPr>
                <w:rFonts w:ascii="Arial" w:hAnsi="Arial" w:cs="Arial"/>
                <w:color w:val="002060"/>
                <w:u w:val="single"/>
              </w:rPr>
            </w:pPr>
            <w:r w:rsidRPr="009E3165">
              <w:rPr>
                <w:rFonts w:ascii="Arial" w:hAnsi="Arial" w:cs="Arial"/>
                <w:color w:val="002060"/>
                <w:u w:val="single"/>
              </w:rPr>
              <w:t xml:space="preserve">Job Interview Guarantee Scheme </w:t>
            </w:r>
          </w:p>
          <w:p w14:paraId="513DA1E0" w14:textId="77777777" w:rsidR="008502BD" w:rsidRPr="009E3165" w:rsidRDefault="008502BD" w:rsidP="00067415">
            <w:pPr>
              <w:jc w:val="both"/>
              <w:rPr>
                <w:rFonts w:ascii="Arial" w:hAnsi="Arial" w:cs="Arial"/>
                <w:color w:val="002060"/>
              </w:rPr>
            </w:pPr>
          </w:p>
          <w:p w14:paraId="7CDAF7DC" w14:textId="77777777" w:rsidR="008502BD" w:rsidRPr="009E3165" w:rsidRDefault="008502BD" w:rsidP="00067415">
            <w:pPr>
              <w:jc w:val="both"/>
              <w:rPr>
                <w:rFonts w:ascii="Arial" w:hAnsi="Arial" w:cs="Arial"/>
                <w:color w:val="002060"/>
              </w:rPr>
            </w:pPr>
            <w:r w:rsidRPr="009E3165">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75CAC6F5" w14:textId="77777777" w:rsidR="008502BD" w:rsidRPr="009E3165" w:rsidRDefault="008502BD" w:rsidP="00067415">
            <w:pPr>
              <w:rPr>
                <w:rFonts w:ascii="Arial" w:hAnsi="Arial" w:cs="Arial"/>
                <w:color w:val="002060"/>
              </w:rPr>
            </w:pPr>
          </w:p>
        </w:tc>
      </w:tr>
    </w:tbl>
    <w:p w14:paraId="7A037106" w14:textId="77777777" w:rsidR="008502BD" w:rsidRPr="009E3165" w:rsidRDefault="00E30E13" w:rsidP="00067415">
      <w:pPr>
        <w:spacing w:after="200" w:line="276" w:lineRule="auto"/>
        <w:rPr>
          <w:rFonts w:ascii="Arial" w:hAnsi="Arial" w:cs="Arial"/>
          <w:b/>
          <w:iCs/>
          <w:color w:val="002060"/>
        </w:rPr>
      </w:pPr>
      <w:r w:rsidRPr="009E3165">
        <w:rPr>
          <w:noProof/>
          <w:color w:val="002060"/>
        </w:rPr>
        <w:drawing>
          <wp:anchor distT="0" distB="0" distL="114300" distR="114300" simplePos="0" relativeHeight="251668480" behindDoc="1" locked="0" layoutInCell="1" allowOverlap="1" wp14:anchorId="186E1395" wp14:editId="07777777">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66060428" w14:textId="77777777" w:rsidR="008502BD" w:rsidRPr="009E3165" w:rsidRDefault="008502BD" w:rsidP="00067415">
      <w:pPr>
        <w:spacing w:after="200" w:line="276" w:lineRule="auto"/>
        <w:rPr>
          <w:rFonts w:ascii="Arial" w:hAnsi="Arial" w:cs="Arial"/>
          <w:b/>
          <w:iCs/>
          <w:color w:val="002060"/>
        </w:rPr>
      </w:pPr>
    </w:p>
    <w:p w14:paraId="50518204" w14:textId="77777777" w:rsidR="008502BD" w:rsidRPr="009E3165" w:rsidRDefault="008502BD" w:rsidP="00067415">
      <w:pPr>
        <w:jc w:val="right"/>
        <w:rPr>
          <w:rFonts w:ascii="Arial" w:hAnsi="Arial" w:cs="Arial"/>
          <w:b/>
          <w:color w:val="002060"/>
        </w:rPr>
      </w:pPr>
      <w:r w:rsidRPr="009E3165">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18744C" w:rsidRPr="009E3165" w14:paraId="3490734F" w14:textId="77777777" w:rsidTr="00E65521">
        <w:tc>
          <w:tcPr>
            <w:tcW w:w="2880" w:type="dxa"/>
          </w:tcPr>
          <w:p w14:paraId="1D0656FE" w14:textId="77777777" w:rsidR="008502BD" w:rsidRPr="009E3165" w:rsidRDefault="008502BD" w:rsidP="00E65521">
            <w:pPr>
              <w:rPr>
                <w:rFonts w:ascii="Arial" w:hAnsi="Arial" w:cs="Arial"/>
                <w:color w:val="002060"/>
              </w:rPr>
            </w:pPr>
          </w:p>
          <w:p w14:paraId="07EB1A26" w14:textId="77777777" w:rsidR="008502BD" w:rsidRPr="009E3165" w:rsidRDefault="008502BD" w:rsidP="00E65521">
            <w:pPr>
              <w:rPr>
                <w:rFonts w:ascii="Arial" w:hAnsi="Arial" w:cs="Arial"/>
                <w:b/>
                <w:color w:val="002060"/>
              </w:rPr>
            </w:pPr>
            <w:r w:rsidRPr="009E3165">
              <w:rPr>
                <w:rFonts w:ascii="Arial" w:hAnsi="Arial" w:cs="Arial"/>
                <w:b/>
                <w:color w:val="002060"/>
              </w:rPr>
              <w:t xml:space="preserve">FLEXIBLE WORKING </w:t>
            </w:r>
          </w:p>
        </w:tc>
        <w:tc>
          <w:tcPr>
            <w:tcW w:w="7200" w:type="dxa"/>
          </w:tcPr>
          <w:p w14:paraId="7B37605A" w14:textId="77777777" w:rsidR="008502BD" w:rsidRPr="009E3165" w:rsidRDefault="008502BD" w:rsidP="00E65521">
            <w:pPr>
              <w:rPr>
                <w:rFonts w:ascii="Arial" w:hAnsi="Arial" w:cs="Arial"/>
                <w:color w:val="002060"/>
              </w:rPr>
            </w:pPr>
          </w:p>
          <w:p w14:paraId="6D3E1CD3" w14:textId="77777777" w:rsidR="008502BD" w:rsidRPr="009E3165" w:rsidRDefault="008502BD" w:rsidP="00E65521">
            <w:pPr>
              <w:jc w:val="both"/>
              <w:rPr>
                <w:rFonts w:ascii="Arial" w:hAnsi="Arial" w:cs="Arial"/>
                <w:color w:val="002060"/>
              </w:rPr>
            </w:pPr>
            <w:r w:rsidRPr="009E3165">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394798F2" w14:textId="77777777" w:rsidR="008502BD" w:rsidRPr="009E3165" w:rsidRDefault="008502BD" w:rsidP="00E65521">
            <w:pPr>
              <w:rPr>
                <w:rFonts w:ascii="Arial" w:hAnsi="Arial" w:cs="Arial"/>
                <w:color w:val="002060"/>
              </w:rPr>
            </w:pPr>
          </w:p>
        </w:tc>
      </w:tr>
      <w:tr w:rsidR="0018744C" w:rsidRPr="009E3165" w14:paraId="3BA02FD0" w14:textId="77777777" w:rsidTr="00E65521">
        <w:tc>
          <w:tcPr>
            <w:tcW w:w="2880" w:type="dxa"/>
          </w:tcPr>
          <w:p w14:paraId="3889A505" w14:textId="77777777" w:rsidR="008502BD" w:rsidRPr="009E3165" w:rsidRDefault="008502BD" w:rsidP="00E65521">
            <w:pPr>
              <w:rPr>
                <w:rFonts w:ascii="Arial" w:hAnsi="Arial" w:cs="Arial"/>
                <w:color w:val="002060"/>
              </w:rPr>
            </w:pPr>
          </w:p>
          <w:p w14:paraId="488EBBAF" w14:textId="77777777" w:rsidR="008502BD" w:rsidRPr="009E3165" w:rsidRDefault="008502BD" w:rsidP="00E65521">
            <w:pPr>
              <w:rPr>
                <w:rFonts w:ascii="Arial" w:hAnsi="Arial" w:cs="Arial"/>
                <w:b/>
                <w:color w:val="002060"/>
              </w:rPr>
            </w:pPr>
            <w:r w:rsidRPr="009E3165">
              <w:rPr>
                <w:rFonts w:ascii="Arial" w:hAnsi="Arial" w:cs="Arial"/>
                <w:b/>
                <w:color w:val="002060"/>
              </w:rPr>
              <w:t>EQUAL OPPORTUNITIES</w:t>
            </w:r>
          </w:p>
        </w:tc>
        <w:tc>
          <w:tcPr>
            <w:tcW w:w="7200" w:type="dxa"/>
          </w:tcPr>
          <w:p w14:paraId="29079D35" w14:textId="77777777" w:rsidR="008502BD" w:rsidRPr="009E3165" w:rsidRDefault="008502BD" w:rsidP="00E65521">
            <w:pPr>
              <w:rPr>
                <w:rFonts w:ascii="Arial" w:hAnsi="Arial" w:cs="Arial"/>
                <w:color w:val="002060"/>
              </w:rPr>
            </w:pPr>
          </w:p>
          <w:p w14:paraId="69E036B0" w14:textId="77777777" w:rsidR="008502BD" w:rsidRPr="009E3165" w:rsidRDefault="008502BD" w:rsidP="00E65521">
            <w:pPr>
              <w:rPr>
                <w:rFonts w:ascii="Arial" w:hAnsi="Arial" w:cs="Arial"/>
                <w:color w:val="002060"/>
              </w:rPr>
            </w:pPr>
            <w:r w:rsidRPr="009E3165">
              <w:rPr>
                <w:rFonts w:ascii="Arial" w:hAnsi="Arial" w:cs="Arial"/>
                <w:color w:val="002060"/>
              </w:rPr>
              <w:t xml:space="preserve">The </w:t>
            </w:r>
            <w:proofErr w:type="spellStart"/>
            <w:r w:rsidRPr="009E3165">
              <w:rPr>
                <w:rFonts w:ascii="Arial" w:hAnsi="Arial" w:cs="Arial"/>
                <w:color w:val="002060"/>
              </w:rPr>
              <w:t>postholder</w:t>
            </w:r>
            <w:proofErr w:type="spellEnd"/>
            <w:r w:rsidRPr="009E3165">
              <w:rPr>
                <w:rFonts w:ascii="Arial" w:hAnsi="Arial" w:cs="Arial"/>
                <w:color w:val="002060"/>
              </w:rPr>
              <w:t xml:space="preserve"> will undertake their duties in strict accordance with NHS Greater Glasgow and Clyde’s Equal Opportunities Policy.</w:t>
            </w:r>
          </w:p>
          <w:p w14:paraId="17686DC7" w14:textId="77777777" w:rsidR="008502BD" w:rsidRPr="009E3165" w:rsidRDefault="008502BD" w:rsidP="00E65521">
            <w:pPr>
              <w:rPr>
                <w:rFonts w:ascii="Arial" w:hAnsi="Arial" w:cs="Arial"/>
                <w:color w:val="002060"/>
              </w:rPr>
            </w:pPr>
          </w:p>
        </w:tc>
      </w:tr>
      <w:tr w:rsidR="0018744C" w:rsidRPr="009E3165" w14:paraId="1B9F6306" w14:textId="77777777" w:rsidTr="00E65521">
        <w:tc>
          <w:tcPr>
            <w:tcW w:w="2880" w:type="dxa"/>
          </w:tcPr>
          <w:p w14:paraId="53BD644D" w14:textId="77777777" w:rsidR="008502BD" w:rsidRPr="009E3165" w:rsidRDefault="008502BD" w:rsidP="00E65521">
            <w:pPr>
              <w:rPr>
                <w:rFonts w:ascii="Arial" w:hAnsi="Arial" w:cs="Arial"/>
                <w:color w:val="002060"/>
              </w:rPr>
            </w:pPr>
          </w:p>
          <w:p w14:paraId="5DD3368C" w14:textId="77777777" w:rsidR="008502BD" w:rsidRPr="009E3165" w:rsidRDefault="008502BD" w:rsidP="00E65521">
            <w:pPr>
              <w:rPr>
                <w:rFonts w:ascii="Arial" w:hAnsi="Arial" w:cs="Arial"/>
                <w:b/>
                <w:color w:val="002060"/>
              </w:rPr>
            </w:pPr>
            <w:r w:rsidRPr="009E3165">
              <w:rPr>
                <w:rFonts w:ascii="Arial" w:hAnsi="Arial" w:cs="Arial"/>
                <w:b/>
                <w:color w:val="002060"/>
              </w:rPr>
              <w:t>NOTICE</w:t>
            </w:r>
          </w:p>
        </w:tc>
        <w:tc>
          <w:tcPr>
            <w:tcW w:w="7200" w:type="dxa"/>
          </w:tcPr>
          <w:p w14:paraId="1A3FAC43" w14:textId="77777777" w:rsidR="008502BD" w:rsidRPr="009E3165" w:rsidRDefault="008502BD" w:rsidP="00E65521">
            <w:pPr>
              <w:rPr>
                <w:rFonts w:ascii="Arial" w:hAnsi="Arial" w:cs="Arial"/>
                <w:color w:val="002060"/>
              </w:rPr>
            </w:pPr>
          </w:p>
          <w:p w14:paraId="65EDC849" w14:textId="77777777" w:rsidR="008502BD" w:rsidRPr="009E3165" w:rsidRDefault="008502BD" w:rsidP="00855109">
            <w:pPr>
              <w:jc w:val="both"/>
              <w:rPr>
                <w:rFonts w:ascii="Arial" w:hAnsi="Arial" w:cs="Arial"/>
                <w:color w:val="002060"/>
              </w:rPr>
            </w:pPr>
            <w:r w:rsidRPr="009E3165">
              <w:rPr>
                <w:rFonts w:ascii="Arial" w:hAnsi="Arial" w:cs="Arial"/>
                <w:b/>
                <w:color w:val="002060"/>
              </w:rPr>
              <w:t>The employment is subject to 3 months’ notice on either side, subject to appeal against dismissal.</w:t>
            </w:r>
          </w:p>
          <w:p w14:paraId="2BBD94B2" w14:textId="77777777" w:rsidR="00855109" w:rsidRPr="009E3165" w:rsidRDefault="00855109" w:rsidP="00855109">
            <w:pPr>
              <w:jc w:val="both"/>
              <w:rPr>
                <w:rFonts w:ascii="Arial" w:hAnsi="Arial" w:cs="Arial"/>
                <w:color w:val="002060"/>
              </w:rPr>
            </w:pPr>
          </w:p>
        </w:tc>
      </w:tr>
      <w:tr w:rsidR="0018744C" w:rsidRPr="009E3165" w14:paraId="650BCA72" w14:textId="77777777" w:rsidTr="00E65521">
        <w:tc>
          <w:tcPr>
            <w:tcW w:w="2880" w:type="dxa"/>
          </w:tcPr>
          <w:p w14:paraId="5854DE7F" w14:textId="77777777" w:rsidR="008502BD" w:rsidRPr="009E3165" w:rsidRDefault="008502BD" w:rsidP="00E65521">
            <w:pPr>
              <w:rPr>
                <w:rFonts w:ascii="Arial" w:hAnsi="Arial" w:cs="Arial"/>
                <w:b/>
                <w:color w:val="002060"/>
              </w:rPr>
            </w:pPr>
          </w:p>
          <w:p w14:paraId="7C778F60" w14:textId="77777777" w:rsidR="008502BD" w:rsidRPr="009E3165" w:rsidRDefault="008502BD" w:rsidP="00E65521">
            <w:pPr>
              <w:rPr>
                <w:rFonts w:ascii="Arial" w:hAnsi="Arial" w:cs="Arial"/>
                <w:color w:val="002060"/>
              </w:rPr>
            </w:pPr>
            <w:r w:rsidRPr="009E3165">
              <w:rPr>
                <w:rFonts w:ascii="Arial" w:hAnsi="Arial" w:cs="Arial"/>
                <w:b/>
                <w:color w:val="002060"/>
              </w:rPr>
              <w:t>MEDICAL NEGLIGENCE</w:t>
            </w:r>
          </w:p>
        </w:tc>
        <w:tc>
          <w:tcPr>
            <w:tcW w:w="7200" w:type="dxa"/>
          </w:tcPr>
          <w:p w14:paraId="2CA7ADD4" w14:textId="77777777" w:rsidR="008502BD" w:rsidRPr="009E3165" w:rsidRDefault="008502BD" w:rsidP="00E65521">
            <w:pPr>
              <w:rPr>
                <w:rFonts w:ascii="Arial" w:hAnsi="Arial" w:cs="Arial"/>
                <w:color w:val="002060"/>
              </w:rPr>
            </w:pPr>
          </w:p>
          <w:p w14:paraId="0E263245" w14:textId="77777777" w:rsidR="008502BD" w:rsidRPr="009E3165" w:rsidRDefault="008502BD" w:rsidP="00E65521">
            <w:pPr>
              <w:jc w:val="both"/>
              <w:rPr>
                <w:rFonts w:ascii="Arial" w:hAnsi="Arial" w:cs="Arial"/>
                <w:color w:val="002060"/>
              </w:rPr>
            </w:pPr>
            <w:r w:rsidRPr="009E3165">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314EE24A" w14:textId="77777777" w:rsidR="008502BD" w:rsidRPr="009E3165" w:rsidRDefault="008502BD" w:rsidP="00E65521">
            <w:pPr>
              <w:rPr>
                <w:rFonts w:ascii="Arial" w:hAnsi="Arial" w:cs="Arial"/>
                <w:color w:val="002060"/>
              </w:rPr>
            </w:pPr>
          </w:p>
        </w:tc>
      </w:tr>
    </w:tbl>
    <w:p w14:paraId="113FF11B" w14:textId="77777777" w:rsidR="008502BD" w:rsidRPr="009E3165" w:rsidRDefault="00E30E13" w:rsidP="00067415">
      <w:pPr>
        <w:kinsoku w:val="0"/>
        <w:overflowPunct w:val="0"/>
        <w:jc w:val="both"/>
        <w:rPr>
          <w:rFonts w:ascii="Arial" w:hAnsi="Arial" w:cs="Arial"/>
          <w:b/>
          <w:color w:val="002060"/>
          <w:sz w:val="20"/>
          <w:szCs w:val="20"/>
        </w:rPr>
      </w:pPr>
      <w:r w:rsidRPr="009E3165">
        <w:rPr>
          <w:noProof/>
          <w:color w:val="002060"/>
        </w:rPr>
        <w:drawing>
          <wp:anchor distT="0" distB="0" distL="114300" distR="114300" simplePos="0" relativeHeight="251665408" behindDoc="1" locked="0" layoutInCell="1" allowOverlap="1" wp14:anchorId="644D54FF" wp14:editId="07777777">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b/>
          <w:color w:val="002060"/>
          <w:sz w:val="20"/>
          <w:szCs w:val="20"/>
        </w:rPr>
        <w:br w:type="page"/>
      </w:r>
    </w:p>
    <w:p w14:paraId="630458D2" w14:textId="77777777" w:rsidR="008502BD" w:rsidRPr="009E3165" w:rsidRDefault="00312CB8" w:rsidP="00067415">
      <w:pPr>
        <w:kinsoku w:val="0"/>
        <w:overflowPunct w:val="0"/>
        <w:jc w:val="both"/>
        <w:rPr>
          <w:rFonts w:ascii="Arial" w:hAnsi="Arial" w:cs="Arial"/>
          <w:b/>
          <w:bCs/>
          <w:color w:val="002060"/>
          <w:sz w:val="32"/>
          <w:szCs w:val="32"/>
        </w:rPr>
      </w:pPr>
      <w:r w:rsidRPr="009E3165">
        <w:rPr>
          <w:rFonts w:ascii="Arial" w:hAnsi="Arial" w:cs="Arial"/>
          <w:b/>
          <w:bCs/>
          <w:color w:val="002060"/>
          <w:sz w:val="32"/>
          <w:szCs w:val="32"/>
        </w:rPr>
        <w:t>Section 6</w:t>
      </w:r>
      <w:r w:rsidR="008502BD" w:rsidRPr="009E3165">
        <w:rPr>
          <w:rFonts w:ascii="Arial" w:hAnsi="Arial" w:cs="Arial"/>
          <w:b/>
          <w:bCs/>
          <w:color w:val="002060"/>
          <w:sz w:val="32"/>
          <w:szCs w:val="32"/>
        </w:rPr>
        <w:t>:</w:t>
      </w:r>
      <w:r w:rsidR="008502BD" w:rsidRPr="009E3165">
        <w:rPr>
          <w:rFonts w:ascii="Arial" w:hAnsi="Arial" w:cs="Arial"/>
          <w:b/>
          <w:bCs/>
          <w:color w:val="002060"/>
          <w:sz w:val="32"/>
          <w:szCs w:val="32"/>
        </w:rPr>
        <w:tab/>
      </w:r>
    </w:p>
    <w:p w14:paraId="08D54302" w14:textId="77777777" w:rsidR="008502BD" w:rsidRPr="009E3165" w:rsidRDefault="008502BD" w:rsidP="00067415">
      <w:pPr>
        <w:kinsoku w:val="0"/>
        <w:overflowPunct w:val="0"/>
        <w:jc w:val="both"/>
        <w:rPr>
          <w:rFonts w:ascii="Arial" w:hAnsi="Arial" w:cs="Arial"/>
          <w:b/>
          <w:bCs/>
          <w:color w:val="002060"/>
          <w:sz w:val="32"/>
        </w:rPr>
      </w:pPr>
      <w:r w:rsidRPr="009E3165">
        <w:rPr>
          <w:rFonts w:ascii="Arial" w:hAnsi="Arial" w:cs="Arial"/>
          <w:b/>
          <w:bCs/>
          <w:color w:val="002060"/>
          <w:sz w:val="32"/>
          <w:szCs w:val="32"/>
        </w:rPr>
        <w:t>Making your Application</w:t>
      </w:r>
    </w:p>
    <w:p w14:paraId="76614669" w14:textId="77777777" w:rsidR="008502BD" w:rsidRPr="009E3165" w:rsidRDefault="008502BD" w:rsidP="00067415">
      <w:pPr>
        <w:jc w:val="both"/>
        <w:rPr>
          <w:rFonts w:ascii="Arial" w:hAnsi="Arial" w:cs="Arial"/>
          <w:iCs/>
          <w:color w:val="002060"/>
        </w:rPr>
      </w:pPr>
    </w:p>
    <w:p w14:paraId="160ADBAF" w14:textId="1A978C93" w:rsidR="008502BD" w:rsidRPr="009E3165" w:rsidRDefault="008502BD" w:rsidP="00067415">
      <w:pPr>
        <w:jc w:val="both"/>
        <w:rPr>
          <w:rStyle w:val="Emphasis"/>
          <w:rFonts w:ascii="Arial" w:hAnsi="Arial" w:cs="Arial"/>
          <w:i w:val="0"/>
          <w:color w:val="002060"/>
        </w:rPr>
      </w:pPr>
      <w:r w:rsidRPr="009E3165">
        <w:rPr>
          <w:rFonts w:ascii="Arial" w:hAnsi="Arial" w:cs="Arial"/>
          <w:color w:val="002060"/>
        </w:rPr>
        <w:t xml:space="preserve"> </w:t>
      </w:r>
      <w:r w:rsidRPr="009E3165">
        <w:rPr>
          <w:rStyle w:val="Emphasis"/>
          <w:rFonts w:ascii="Arial" w:hAnsi="Arial" w:cs="Arial"/>
          <w:i w:val="0"/>
          <w:color w:val="002060"/>
        </w:rPr>
        <w:t xml:space="preserve">NHSGGC utilise a third party recruitment system called </w:t>
      </w:r>
      <w:proofErr w:type="spellStart"/>
      <w:r w:rsidRPr="009E3165">
        <w:rPr>
          <w:rStyle w:val="Emphasis"/>
          <w:rFonts w:ascii="Arial" w:hAnsi="Arial" w:cs="Arial"/>
          <w:i w:val="0"/>
          <w:color w:val="002060"/>
        </w:rPr>
        <w:t>JobTrain</w:t>
      </w:r>
      <w:proofErr w:type="spellEnd"/>
      <w:r w:rsidRPr="009E3165">
        <w:rPr>
          <w:rStyle w:val="Emphasis"/>
          <w:rFonts w:ascii="Arial" w:hAnsi="Arial" w:cs="Arial"/>
          <w:i w:val="0"/>
          <w:color w:val="002060"/>
        </w:rPr>
        <w:t xml:space="preserve"> and when you complete and submit the online application form your submitted application will be imported into </w:t>
      </w:r>
      <w:proofErr w:type="spellStart"/>
      <w:r w:rsidRPr="009E3165">
        <w:rPr>
          <w:rStyle w:val="Emphasis"/>
          <w:rFonts w:ascii="Arial" w:hAnsi="Arial" w:cs="Arial"/>
          <w:i w:val="0"/>
          <w:color w:val="002060"/>
        </w:rPr>
        <w:t>JobTrain</w:t>
      </w:r>
      <w:proofErr w:type="spellEnd"/>
      <w:r w:rsidRPr="009E3165">
        <w:rPr>
          <w:rStyle w:val="Emphasis"/>
          <w:rFonts w:ascii="Arial" w:hAnsi="Arial" w:cs="Arial"/>
          <w:i w:val="0"/>
          <w:color w:val="002060"/>
        </w:rPr>
        <w:t xml:space="preserve"> and any emails will be sent via the </w:t>
      </w:r>
      <w:proofErr w:type="spellStart"/>
      <w:r w:rsidRPr="009E3165">
        <w:rPr>
          <w:rStyle w:val="Emphasis"/>
          <w:rFonts w:ascii="Arial" w:hAnsi="Arial" w:cs="Arial"/>
          <w:i w:val="0"/>
          <w:color w:val="002060"/>
        </w:rPr>
        <w:t>JobTrain</w:t>
      </w:r>
      <w:proofErr w:type="spellEnd"/>
      <w:r w:rsidRPr="009E3165">
        <w:rPr>
          <w:rStyle w:val="Emphasis"/>
          <w:rFonts w:ascii="Arial" w:hAnsi="Arial" w:cs="Arial"/>
          <w:i w:val="0"/>
          <w:color w:val="002060"/>
        </w:rPr>
        <w:t xml:space="preserve"> Recruitment System. </w:t>
      </w:r>
    </w:p>
    <w:p w14:paraId="57590049" w14:textId="77777777" w:rsidR="008502BD" w:rsidRPr="009E3165" w:rsidRDefault="008502BD" w:rsidP="00067415">
      <w:pPr>
        <w:jc w:val="both"/>
        <w:rPr>
          <w:rFonts w:ascii="Arial" w:hAnsi="Arial" w:cs="Arial"/>
          <w:color w:val="002060"/>
        </w:rPr>
      </w:pPr>
    </w:p>
    <w:p w14:paraId="6D985889" w14:textId="77777777" w:rsidR="008502BD" w:rsidRPr="009E3165" w:rsidRDefault="00E30E13" w:rsidP="00067415">
      <w:pPr>
        <w:pStyle w:val="BodyText"/>
        <w:spacing w:after="0" w:line="240" w:lineRule="auto"/>
        <w:ind w:right="-6"/>
        <w:jc w:val="both"/>
        <w:rPr>
          <w:rFonts w:ascii="Arial" w:hAnsi="Arial" w:cs="Arial"/>
          <w:color w:val="002060"/>
          <w:sz w:val="24"/>
          <w:szCs w:val="24"/>
        </w:rPr>
      </w:pPr>
      <w:r w:rsidRPr="009E3165">
        <w:rPr>
          <w:noProof/>
          <w:color w:val="002060"/>
          <w:lang w:val="en-GB" w:eastAsia="en-GB"/>
        </w:rPr>
        <w:drawing>
          <wp:anchor distT="0" distB="0" distL="114300" distR="114300" simplePos="0" relativeHeight="251662336" behindDoc="1" locked="0" layoutInCell="1" allowOverlap="1" wp14:anchorId="0DE6EE7F" wp14:editId="07777777">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color w:val="002060"/>
          <w:sz w:val="24"/>
          <w:szCs w:val="24"/>
        </w:rPr>
        <w:t xml:space="preserve">If this is the first time you have applied for an  NHSGGC vacancy via our </w:t>
      </w:r>
      <w:proofErr w:type="spellStart"/>
      <w:r w:rsidR="008502BD" w:rsidRPr="009E3165">
        <w:rPr>
          <w:rFonts w:ascii="Arial" w:hAnsi="Arial" w:cs="Arial"/>
          <w:color w:val="002060"/>
          <w:sz w:val="24"/>
          <w:szCs w:val="24"/>
        </w:rPr>
        <w:t>eRecruitment</w:t>
      </w:r>
      <w:proofErr w:type="spellEnd"/>
      <w:r w:rsidR="008502BD" w:rsidRPr="009E3165">
        <w:rPr>
          <w:rFonts w:ascii="Arial" w:hAnsi="Arial" w:cs="Arial"/>
          <w:color w:val="002060"/>
          <w:sz w:val="24"/>
          <w:szCs w:val="24"/>
        </w:rPr>
        <w:t xml:space="preserve"> system (</w:t>
      </w:r>
      <w:proofErr w:type="spellStart"/>
      <w:r w:rsidR="008502BD" w:rsidRPr="009E3165">
        <w:rPr>
          <w:rFonts w:ascii="Arial" w:hAnsi="Arial" w:cs="Arial"/>
          <w:color w:val="002060"/>
          <w:sz w:val="24"/>
          <w:szCs w:val="24"/>
        </w:rPr>
        <w:t>JobTrain</w:t>
      </w:r>
      <w:proofErr w:type="spellEnd"/>
      <w:r w:rsidR="008502BD" w:rsidRPr="009E3165">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9E3165">
        <w:rPr>
          <w:rFonts w:ascii="Arial" w:hAnsi="Arial" w:cs="Arial"/>
          <w:color w:val="002060"/>
          <w:sz w:val="24"/>
          <w:szCs w:val="24"/>
        </w:rPr>
        <w:t>eRecruitment</w:t>
      </w:r>
      <w:proofErr w:type="spellEnd"/>
      <w:r w:rsidR="008502BD" w:rsidRPr="009E3165">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0C5B615A" w14:textId="77777777" w:rsidR="008502BD" w:rsidRPr="009E3165" w:rsidRDefault="008502BD" w:rsidP="00067415">
      <w:pPr>
        <w:pStyle w:val="BodyText"/>
        <w:spacing w:after="0" w:line="240" w:lineRule="auto"/>
        <w:ind w:right="-6"/>
        <w:jc w:val="both"/>
        <w:rPr>
          <w:rFonts w:ascii="Arial" w:hAnsi="Arial" w:cs="Arial"/>
          <w:color w:val="002060"/>
          <w:sz w:val="24"/>
          <w:szCs w:val="24"/>
        </w:rPr>
      </w:pPr>
    </w:p>
    <w:p w14:paraId="77A4FB6D" w14:textId="42F8905C" w:rsidR="008502BD" w:rsidRPr="009E3165" w:rsidRDefault="008502BD" w:rsidP="00067415">
      <w:pPr>
        <w:pStyle w:val="BodyText"/>
        <w:spacing w:after="0" w:line="240" w:lineRule="auto"/>
        <w:ind w:right="-6"/>
        <w:jc w:val="both"/>
        <w:rPr>
          <w:rFonts w:ascii="Arial" w:hAnsi="Arial" w:cs="Arial"/>
          <w:color w:val="002060"/>
          <w:sz w:val="24"/>
          <w:szCs w:val="24"/>
        </w:rPr>
      </w:pPr>
      <w:r w:rsidRPr="009E3165">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29D6B04F" w14:textId="77777777" w:rsidR="008502BD" w:rsidRPr="009E3165" w:rsidRDefault="008502BD" w:rsidP="00067415">
      <w:pPr>
        <w:pStyle w:val="BodyText"/>
        <w:spacing w:after="0" w:line="240" w:lineRule="auto"/>
        <w:ind w:right="-6"/>
        <w:jc w:val="both"/>
        <w:rPr>
          <w:rFonts w:ascii="Arial" w:hAnsi="Arial" w:cs="Arial"/>
          <w:color w:val="002060"/>
          <w:sz w:val="24"/>
          <w:szCs w:val="24"/>
        </w:rPr>
      </w:pPr>
      <w:r w:rsidRPr="009E3165">
        <w:rPr>
          <w:rFonts w:ascii="Arial" w:hAnsi="Arial" w:cs="Arial"/>
          <w:color w:val="002060"/>
          <w:sz w:val="24"/>
          <w:szCs w:val="24"/>
        </w:rPr>
        <w:t xml:space="preserve"> </w:t>
      </w:r>
    </w:p>
    <w:p w14:paraId="0BF3D1BA" w14:textId="77777777" w:rsidR="008502BD" w:rsidRPr="009E3165" w:rsidRDefault="008502BD" w:rsidP="00067415">
      <w:pPr>
        <w:pStyle w:val="BodyText"/>
        <w:spacing w:after="0" w:line="240" w:lineRule="auto"/>
        <w:ind w:right="-6"/>
        <w:jc w:val="both"/>
        <w:rPr>
          <w:rFonts w:ascii="Arial" w:hAnsi="Arial" w:cs="Arial"/>
          <w:color w:val="002060"/>
          <w:sz w:val="24"/>
          <w:szCs w:val="24"/>
        </w:rPr>
      </w:pPr>
      <w:r w:rsidRPr="009E3165">
        <w:rPr>
          <w:rFonts w:ascii="Arial" w:hAnsi="Arial" w:cs="Arial"/>
          <w:color w:val="002060"/>
          <w:sz w:val="24"/>
          <w:szCs w:val="24"/>
        </w:rPr>
        <w:t xml:space="preserve">Please remember when using the online application system you will time-out after 30 minutes of inactivity. Please regularly save your application. </w:t>
      </w:r>
    </w:p>
    <w:p w14:paraId="792F1AA2" w14:textId="77777777" w:rsidR="008502BD" w:rsidRPr="009E3165" w:rsidRDefault="008502BD" w:rsidP="00067415">
      <w:pPr>
        <w:pStyle w:val="BodyText"/>
        <w:spacing w:after="0" w:line="240" w:lineRule="auto"/>
        <w:ind w:right="-6"/>
        <w:jc w:val="both"/>
        <w:rPr>
          <w:rFonts w:ascii="Arial" w:hAnsi="Arial" w:cs="Arial"/>
          <w:color w:val="002060"/>
          <w:sz w:val="24"/>
          <w:szCs w:val="24"/>
        </w:rPr>
      </w:pPr>
    </w:p>
    <w:p w14:paraId="18CD5657" w14:textId="77777777" w:rsidR="008502BD" w:rsidRPr="009E3165" w:rsidRDefault="008502BD" w:rsidP="00067415">
      <w:pPr>
        <w:rPr>
          <w:rFonts w:ascii="Arial" w:hAnsi="Arial" w:cs="Arial"/>
          <w:color w:val="002060"/>
        </w:rPr>
      </w:pPr>
      <w:r w:rsidRPr="009E3165">
        <w:rPr>
          <w:rFonts w:ascii="Arial" w:hAnsi="Arial" w:cs="Arial"/>
          <w:color w:val="002060"/>
        </w:rPr>
        <w:t xml:space="preserve">NHS GGC is unable to accept written applications; all applications must be submitted via </w:t>
      </w:r>
      <w:proofErr w:type="spellStart"/>
      <w:r w:rsidRPr="009E3165">
        <w:rPr>
          <w:rFonts w:ascii="Arial" w:hAnsi="Arial" w:cs="Arial"/>
          <w:color w:val="002060"/>
        </w:rPr>
        <w:t>eRecruitment</w:t>
      </w:r>
      <w:proofErr w:type="spellEnd"/>
      <w:r w:rsidRPr="009E3165">
        <w:rPr>
          <w:rFonts w:ascii="Arial" w:hAnsi="Arial" w:cs="Arial"/>
          <w:color w:val="002060"/>
        </w:rPr>
        <w:t xml:space="preserve"> system, </w:t>
      </w:r>
      <w:proofErr w:type="spellStart"/>
      <w:r w:rsidRPr="009E3165">
        <w:rPr>
          <w:rFonts w:ascii="Arial" w:hAnsi="Arial" w:cs="Arial"/>
          <w:color w:val="002060"/>
        </w:rPr>
        <w:t>JobTrain</w:t>
      </w:r>
      <w:proofErr w:type="spellEnd"/>
      <w:r w:rsidRPr="009E3165">
        <w:rPr>
          <w:rFonts w:ascii="Arial" w:hAnsi="Arial" w:cs="Arial"/>
          <w:color w:val="002060"/>
        </w:rPr>
        <w:t xml:space="preserve">. Please visit </w:t>
      </w:r>
      <w:hyperlink w:history="1">
        <w:r w:rsidRPr="009E3165">
          <w:rPr>
            <w:rStyle w:val="Hyperlink"/>
            <w:rFonts w:ascii="Arial" w:hAnsi="Arial" w:cs="Arial"/>
            <w:b/>
            <w:color w:val="002060"/>
          </w:rPr>
          <w:t>https://apply.jobs.scot.nhs.uk</w:t>
        </w:r>
      </w:hyperlink>
    </w:p>
    <w:p w14:paraId="1A499DFC" w14:textId="77777777" w:rsidR="008502BD" w:rsidRPr="009E3165" w:rsidRDefault="008502BD" w:rsidP="00067415">
      <w:pPr>
        <w:rPr>
          <w:rFonts w:ascii="Arial" w:hAnsi="Arial" w:cs="Arial"/>
          <w:b/>
          <w:color w:val="002060"/>
          <w:u w:val="single"/>
        </w:rPr>
      </w:pPr>
    </w:p>
    <w:p w14:paraId="5EC1A708" w14:textId="77777777" w:rsidR="008502BD" w:rsidRPr="009E3165" w:rsidRDefault="008502BD" w:rsidP="00067415">
      <w:pPr>
        <w:rPr>
          <w:rFonts w:ascii="Arial" w:hAnsi="Arial" w:cs="Arial"/>
          <w:b/>
          <w:color w:val="002060"/>
          <w:u w:val="single"/>
        </w:rPr>
      </w:pPr>
      <w:r w:rsidRPr="009E3165">
        <w:rPr>
          <w:rFonts w:ascii="Arial" w:hAnsi="Arial" w:cs="Arial"/>
          <w:b/>
          <w:color w:val="002060"/>
          <w:u w:val="single"/>
        </w:rPr>
        <w:t xml:space="preserve">Contact Us </w:t>
      </w:r>
    </w:p>
    <w:p w14:paraId="5E7E3C41" w14:textId="77777777" w:rsidR="008502BD" w:rsidRPr="009E3165" w:rsidRDefault="008502BD" w:rsidP="00067415">
      <w:pPr>
        <w:rPr>
          <w:rFonts w:ascii="Arial" w:hAnsi="Arial" w:cs="Arial"/>
          <w:b/>
          <w:color w:val="002060"/>
          <w:u w:val="single"/>
        </w:rPr>
      </w:pPr>
    </w:p>
    <w:p w14:paraId="71007018"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3477E886" w14:textId="77777777" w:rsidR="008502BD" w:rsidRPr="009E3165" w:rsidRDefault="008502BD" w:rsidP="00067415">
      <w:pPr>
        <w:rPr>
          <w:rFonts w:ascii="Arial" w:hAnsi="Arial" w:cs="Arial"/>
          <w:color w:val="002060"/>
        </w:rPr>
      </w:pPr>
      <w:r w:rsidRPr="009E3165">
        <w:rPr>
          <w:rFonts w:ascii="Arial" w:hAnsi="Arial" w:cs="Arial"/>
          <w:color w:val="002060"/>
        </w:rPr>
        <w:t xml:space="preserve">    </w:t>
      </w:r>
    </w:p>
    <w:p w14:paraId="565746D8" w14:textId="77777777" w:rsidR="008502BD" w:rsidRPr="009E3165" w:rsidRDefault="008502BD" w:rsidP="00067415">
      <w:pPr>
        <w:pStyle w:val="Default"/>
        <w:rPr>
          <w:color w:val="002060"/>
        </w:rPr>
      </w:pPr>
      <w:r w:rsidRPr="009E3165">
        <w:rPr>
          <w:color w:val="002060"/>
        </w:rPr>
        <w:t xml:space="preserve">                            Tel: +44 (0)141 278 2700 and select Option 1 </w:t>
      </w:r>
    </w:p>
    <w:p w14:paraId="7F27F4EA" w14:textId="77777777" w:rsidR="008502BD" w:rsidRPr="009E3165" w:rsidRDefault="008502BD" w:rsidP="00067415">
      <w:pPr>
        <w:pStyle w:val="Default"/>
        <w:rPr>
          <w:color w:val="002060"/>
        </w:rPr>
      </w:pPr>
      <w:r w:rsidRPr="009E3165">
        <w:rPr>
          <w:color w:val="002060"/>
        </w:rPr>
        <w:t xml:space="preserve">                              Email: </w:t>
      </w:r>
      <w:proofErr w:type="spellStart"/>
      <w:r w:rsidRPr="009E3165">
        <w:rPr>
          <w:color w:val="002060"/>
          <w:u w:val="single"/>
        </w:rPr>
        <w:t>nhsggc</w:t>
      </w:r>
      <w:r w:rsidR="00837605" w:rsidRPr="009E3165">
        <w:rPr>
          <w:color w:val="002060"/>
          <w:u w:val="single"/>
        </w:rPr>
        <w:t>.</w:t>
      </w:r>
      <w:r w:rsidRPr="009E3165">
        <w:rPr>
          <w:color w:val="002060"/>
          <w:u w:val="single"/>
        </w:rPr>
        <w:t>recruitment@nhs.</w:t>
      </w:r>
      <w:r w:rsidR="00837605" w:rsidRPr="009E3165">
        <w:rPr>
          <w:color w:val="002060"/>
          <w:u w:val="single"/>
        </w:rPr>
        <w:t>scot</w:t>
      </w:r>
      <w:proofErr w:type="spellEnd"/>
    </w:p>
    <w:p w14:paraId="68B1A71F" w14:textId="77777777" w:rsidR="008502BD" w:rsidRPr="009E3165" w:rsidRDefault="009E3165" w:rsidP="00067415">
      <w:pPr>
        <w:rPr>
          <w:rFonts w:ascii="Arial" w:hAnsi="Arial" w:cs="Arial"/>
          <w:color w:val="002060"/>
        </w:rPr>
      </w:pPr>
      <w:r w:rsidRPr="009E3165">
        <w:rPr>
          <w:noProof/>
          <w:color w:val="002060"/>
        </w:rPr>
        <mc:AlternateContent>
          <mc:Choice Requires="wpg">
            <w:drawing>
              <wp:anchor distT="0" distB="0" distL="114300" distR="114300" simplePos="0" relativeHeight="251665920" behindDoc="1" locked="0" layoutInCell="0" allowOverlap="1" wp14:anchorId="2DE89558" wp14:editId="0777777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p14:anchorId="20035F24">
              <v:group id="Group 15" style="position:absolute;margin-left:22.45pt;margin-top:23.9pt;width:550.5pt;height:794.15pt;z-index:-251650560;mso-position-horizontal-relative:page;mso-position-vertical-relative:page" coordsize="11010,15883" coordorigin="449,478" o:spid="_x0000_s1026" o:allowincell="f" wp14:anchorId="69D73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tr3++lAEAABUGAAADgAAAAAAAAAAAAAAAAAuAgAAZHJzL2Uyb0RvYy54bWxQSwECLQAUAAYA&#10;CAAAACEAYRNjot8AAAALAQAADwAAAAAAAAAAAAAAAACqBgAAZHJzL2Rvd25yZXYueG1sUEsFBgAA&#10;AAAEAAQA8wAAALYHAAAAAA==&#10;">
                <v:shape id="Freeform 175" style="position:absolute;left:480;top:509;width:10948;height:20;visibility:visible;mso-wrap-style:square;v-text-anchor:top" coordsize="10948,20" o:spid="_x0000_s1027" filled="f" strokeweight="1.2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OF8EA&#10;AADbAAAADwAAAGRycy9kb3ducmV2LnhtbERP32vCMBB+H+x/CDfY20znoCvVKGMyGMwXq+jrkZxt&#10;tbl0Sab1vzeCsLf7+H7edD7YTpzIh9axgtdRBoJYO9NyrWCz/nopQISIbLBzTAouFGA+e3yYYmnc&#10;mVd0qmItUgiHEhU0MfallEE3ZDGMXE+cuL3zFmOCvpbG4zmF206OsyyXFltODQ329NmQPlZ/VsHi&#10;rdZ+edjF3+JHbg9y6/NKvyv1/DR8TEBEGuK/+O7+Nml+Drdf0g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jhfBAAAA2wAAAA8AAAAAAAAAAAAAAAAAmAIAAGRycy9kb3du&#10;cmV2LnhtbFBLBQYAAAAABAAEAPUAAACGAwAAAAA=&#10;">
                  <v:path arrowok="t" o:connecttype="custom" o:connectlocs="0,0;10948,0" o:connectangles="0,0"/>
                </v:shape>
                <v:shape id="Freeform 176" style="position:absolute;left:510;top:539;width:20;height:15761;visibility:visible;mso-wrap-style:square;v-text-anchor:top" coordsize="20,15761" o:spid="_x0000_s1028" filled="f" strokeweight="1.2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jQ78A&#10;AADbAAAADwAAAGRycy9kb3ducmV2LnhtbERPTYvCMBC9L/gfwgh7EU13D65Wo4gi7NWoeB2asQ02&#10;k9JktfrrN4LgbR7vc+bLztXiSm2wnhV8jTIQxIU3lksFh/12OAERIrLB2jMpuFOA5aL3Mcfc+Bvv&#10;6KpjKVIIhxwVVDE2uZShqMhhGPmGOHFn3zqMCbalNC3eUrir5XeWjaVDy6mhwobWFRUX/ecUHPVJ&#10;D+hip/osH1ZuBtNd3BulPvvdagYiUhff4pf716T5P/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1aNDvwAAANsAAAAPAAAAAAAAAAAAAAAAAJgCAABkcnMvZG93bnJl&#10;di54bWxQSwUGAAAAAAQABAD1AAAAhAMAAAAA&#10;">
                  <v:path arrowok="t" o:connecttype="custom" o:connectlocs="0,0;0,15760" o:connectangles="0,0"/>
                </v:shape>
                <v:shape id="Freeform 177" style="position:absolute;left:11398;top:539;width:20;height:15761;visibility:visible;mso-wrap-style:square;v-text-anchor:top" coordsize="20,15761" o:spid="_x0000_s1029" filled="f" strokeweight="1.2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3McMA&#10;AADbAAAADwAAAGRycy9kb3ducmV2LnhtbESPQWvDMAyF74P+B6PBLmV1tkNZs7hltAx6rbuxq4iV&#10;xDSWQ+y26X79dCjsJvGe3vtUbabQqwuNyUc28LIoQBHX0XluDXwdP5/fQKWM7LCPTAZulGCznj1U&#10;WLp45QNdbG6VhHAq0UCX81BqneqOAqZFHIhFa+IYMMs6ttqNeJXw0OvXoljqgJ6locOBth3VJ3sO&#10;Br7tj53Tya9so3+93s1Xh3x0xjw9Th/voDJN+d98v947wRdY+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o3McMAAADbAAAADwAAAAAAAAAAAAAAAACYAgAAZHJzL2Rv&#10;d25yZXYueG1sUEsFBgAAAAAEAAQA9QAAAIgDAAAAAA==&#10;">
                  <v:path arrowok="t" o:connecttype="custom" o:connectlocs="0,0;0,15760" o:connectangles="0,0"/>
                </v:shape>
                <v:shape id="Freeform 178" style="position:absolute;left:480;top:16330;width:10948;height:20;visibility:visible;mso-wrap-style:square;v-text-anchor:top" coordsize="10948,20" o:spid="_x0000_s1030" filled="f" strokeweight="1.2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aZcEA&#10;AADbAAAADwAAAGRycy9kb3ducmV2LnhtbERPTWsCMRC9C/0PYQreNFsFu90apVSEgl7cFnsdkunu&#10;2s1kTVJd/70RCt7m8T5nvuxtK07kQ+NYwdM4A0GsnWm4UvD1uR7lIEJENtg6JgUXCrBcPAzmWBh3&#10;5h2dyliJFMKhQAV1jF0hZdA1WQxj1xEn7sd5izFBX0nj8ZzCbSsnWTaTFhtODTV29F6T/i3/rILV&#10;tNJ+e/iOx3wj9we597NSPys1fOzfXkFE6uNd/O/+MGn+C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GmXBAAAA2wAAAA8AAAAAAAAAAAAAAAAAmAIAAGRycy9kb3du&#10;cmV2LnhtbFBLBQYAAAAABAAEAPUAAACGAwAAAAA=&#10;">
                  <v:path arrowok="t" o:connecttype="custom" o:connectlocs="0,0;10948,0" o:connectangles="0,0"/>
                </v:shape>
                <w10:wrap anchorx="page" anchory="page"/>
              </v:group>
            </w:pict>
          </mc:Fallback>
        </mc:AlternateContent>
      </w:r>
    </w:p>
    <w:p w14:paraId="59425B2E" w14:textId="77777777" w:rsidR="008502BD" w:rsidRPr="009E3165" w:rsidRDefault="008502BD" w:rsidP="00067415">
      <w:pPr>
        <w:rPr>
          <w:rFonts w:ascii="Arial" w:hAnsi="Arial" w:cs="Arial"/>
          <w:b/>
          <w:iCs/>
          <w:color w:val="002060"/>
        </w:rPr>
      </w:pPr>
      <w:r w:rsidRPr="009E3165">
        <w:rPr>
          <w:rFonts w:ascii="Arial" w:hAnsi="Arial" w:cs="Arial"/>
          <w:color w:val="002060"/>
        </w:rPr>
        <w:t xml:space="preserve">Thank you for your interest in NHS Greater Glasgow and Clyde, we look forward to receiving your application. </w:t>
      </w:r>
    </w:p>
    <w:p w14:paraId="589988F7" w14:textId="77777777" w:rsidR="008502BD" w:rsidRPr="009E3165" w:rsidRDefault="009E3165" w:rsidP="00067415">
      <w:pPr>
        <w:rPr>
          <w:rFonts w:ascii="Calibri" w:hAnsi="Calibri"/>
          <w:color w:val="002060"/>
        </w:rPr>
      </w:pPr>
      <w:r w:rsidRPr="009E3165">
        <w:rPr>
          <w:noProof/>
          <w:color w:val="002060"/>
        </w:rPr>
        <mc:AlternateContent>
          <mc:Choice Requires="wpg">
            <w:drawing>
              <wp:anchor distT="0" distB="0" distL="114300" distR="114300" simplePos="0" relativeHeight="251664896" behindDoc="1" locked="0" layoutInCell="0" allowOverlap="1" wp14:anchorId="3B0927A5" wp14:editId="07777777">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p14:anchorId="2D6472AE">
              <v:group id="Group 10" style="position:absolute;margin-left:22.45pt;margin-top:23.9pt;width:550.5pt;height:794.15pt;z-index:-251651584;mso-position-horizontal-relative:page;mso-position-vertical-relative:page" coordsize="11010,15883" coordorigin="449,478" o:spid="_x0000_s1026" o:allowincell="f" wp14:anchorId="26CE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">
                <v:shape id="Freeform 175" style="position:absolute;left:480;top:509;width:10948;height:20;visibility:visible;mso-wrap-style:square;v-text-anchor:top" coordsize="10948,20" o:spid="_x0000_s1027" filled="f" strokeweight=".5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96sEA&#10;AADbAAAADwAAAGRycy9kb3ducmV2LnhtbERPO2vDMBDeA/0P4grdYtkZmsaNYkpDabeQOIPHwzo/&#10;qHUykpy4/fVVINDtPr7nbYvZDOJCzveWFWRJCoK4trrnVsG5/Fi+gPABWeNgmRT8kIdi97DYYq7t&#10;lY90OYVWxBD2OSroQhhzKX3dkUGf2JE4co11BkOErpXa4TWGm0Gu0vRZGuw5NnQ40ntH9fdpMgrW&#10;m8Nn9VtJasqskW6qS6yOe6WeHue3VxCB5vAvvru/dJyfwe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ferBAAAA2wAAAA8AAAAAAAAAAAAAAAAAmAIAAGRycy9kb3du&#10;cmV2LnhtbFBLBQYAAAAABAAEAPUAAACGAwAAAAA=&#10;">
                  <v:path arrowok="t" o:connecttype="custom" o:connectlocs="0,0;10948,0" o:connectangles="0,0"/>
                </v:shape>
                <v:shape id="Freeform 176" style="position:absolute;left:510;top:539;width:20;height:15761;visibility:visible;mso-wrap-style:square;v-text-anchor:top" coordsize="20,15761" o:spid="_x0000_s1028" filled="f" strokeweight=".5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yg8AA&#10;AADbAAAADwAAAGRycy9kb3ducmV2LnhtbERPzYrCMBC+C75DGMGbpvagS9corqAIomD1AWab2abY&#10;TEoTte7TbwRhb/Px/c582dla3Kn1lWMFk3ECgrhwuuJSweW8GX2A8AFZY+2YFDzJw3LR780x0+7B&#10;J7rnoRQxhH2GCkwITSalLwxZ9GPXEEfux7UWQ4RtKXWLjxhua5kmyVRarDg2GGxobai45jerYHpi&#10;qav98WBns/T3+mXK7e57pdRw0K0+QQTqwr/47d7pOD+F1y/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Lyg8AAAADbAAAADwAAAAAAAAAAAAAAAACYAgAAZHJzL2Rvd25y&#10;ZXYueG1sUEsFBgAAAAAEAAQA9QAAAIUDAAAAAA==&#10;">
                  <v:path arrowok="t" o:connecttype="custom" o:connectlocs="0,0;0,15760" o:connectangles="0,0"/>
                </v:shape>
                <v:shape id="Freeform 177" style="position:absolute;left:11398;top:539;width:20;height:15761;visibility:visible;mso-wrap-style:square;v-text-anchor:top" coordsize="20,15761" o:spid="_x0000_s1029" filled="f" strokeweight=".5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GMIA&#10;AADbAAAADwAAAGRycy9kb3ducmV2LnhtbERP3WrCMBS+F3yHcAa7s+kctFIbRQWHMDaw7gHOmmNT&#10;bE5Kk2m3p18GA+/Ox/d7yvVoO3GlwbeOFTwlKQji2umWGwUfp/1sAcIHZI2dY1LwTR7Wq+mkxEK7&#10;Gx/pWoVGxBD2BSowIfSFlL42ZNEnrieO3NkNFkOEQyP1gLcYbjs5T9NMWmw5NhjsaWeovlRfVkF2&#10;ZKnb1/c3m+fzn8vWNC+Hz41Sjw/jZgki0Bju4n/3Qcf5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lcYwgAAANsAAAAPAAAAAAAAAAAAAAAAAJgCAABkcnMvZG93&#10;bnJldi54bWxQSwUGAAAAAAQABAD1AAAAhwMAAAAA&#10;">
                  <v:path arrowok="t" o:connecttype="custom" o:connectlocs="0,0;0,15760" o:connectangles="0,0"/>
                </v:shape>
                <v:shape id="Freeform 178" style="position:absolute;left:480;top:16330;width:10948;height:20;visibility:visible;mso-wrap-style:square;v-text-anchor:top" coordsize="10948,20" o:spid="_x0000_s1030" filled="f" strokeweight=".5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ecsEA&#10;AADbAAAADwAAAGRycy9kb3ducmV2LnhtbERPS2vCQBC+C/0PyxS86SZS1KZupFRKeysmPeQ4ZCcP&#10;mp0Nu6vG/vquUPA2H99zdvvJDOJMzveWFaTLBARxbXXPrYLv8n2xBeEDssbBMim4kod9/jDbYabt&#10;hY90LkIrYgj7DBV0IYyZlL7uyKBf2pE4co11BkOErpXa4SWGm0GukmQtDfYcGzoc6a2j+qc4GQWb&#10;56+P6reS1JRpI92pLrE6HpSaP06vLyACTeEu/nd/6jj/CW6/x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3nLBAAAA2wAAAA8AAAAAAAAAAAAAAAAAmAIAAGRycy9kb3du&#10;cmV2LnhtbFBLBQYAAAAABAAEAPUAAACGAwAAAAA=&#10;">
                  <v:path arrowok="t" o:connecttype="custom" o:connectlocs="0,0;10948,0" o:connectangles="0,0"/>
                </v:shape>
                <w10:wrap anchorx="page" anchory="page"/>
              </v:group>
            </w:pict>
          </mc:Fallback>
        </mc:AlternateContent>
      </w:r>
    </w:p>
    <w:p w14:paraId="03F828E4" w14:textId="77777777" w:rsidR="008502BD" w:rsidRPr="009E3165" w:rsidRDefault="008502BD" w:rsidP="00067415">
      <w:pPr>
        <w:spacing w:after="200" w:line="276" w:lineRule="auto"/>
        <w:rPr>
          <w:rFonts w:ascii="Arial" w:hAnsi="Arial" w:cs="Arial"/>
          <w:b/>
          <w:iCs/>
          <w:color w:val="002060"/>
        </w:rPr>
      </w:pPr>
    </w:p>
    <w:p w14:paraId="2AC57CB0" w14:textId="77777777" w:rsidR="008502BD" w:rsidRPr="009E3165" w:rsidRDefault="008502BD" w:rsidP="00067415">
      <w:pPr>
        <w:spacing w:after="200" w:line="276" w:lineRule="auto"/>
        <w:rPr>
          <w:rFonts w:ascii="Arial" w:hAnsi="Arial" w:cs="Arial"/>
          <w:b/>
          <w:iCs/>
          <w:color w:val="002060"/>
        </w:rPr>
      </w:pPr>
    </w:p>
    <w:p w14:paraId="5186B13D" w14:textId="77777777" w:rsidR="008502BD" w:rsidRPr="009E3165" w:rsidRDefault="008502BD" w:rsidP="00067415">
      <w:pPr>
        <w:spacing w:after="200" w:line="276" w:lineRule="auto"/>
        <w:rPr>
          <w:rFonts w:ascii="Arial" w:hAnsi="Arial" w:cs="Arial"/>
          <w:b/>
          <w:iCs/>
          <w:color w:val="002060"/>
        </w:rPr>
      </w:pPr>
    </w:p>
    <w:p w14:paraId="6C57C439" w14:textId="77777777" w:rsidR="008502BD" w:rsidRDefault="008502BD" w:rsidP="00067415">
      <w:pPr>
        <w:spacing w:after="200" w:line="276" w:lineRule="auto"/>
        <w:rPr>
          <w:rFonts w:ascii="Arial" w:hAnsi="Arial" w:cs="Arial"/>
          <w:b/>
          <w:iCs/>
          <w:color w:val="002060"/>
        </w:rPr>
      </w:pPr>
    </w:p>
    <w:p w14:paraId="54C6F2A9" w14:textId="77777777" w:rsidR="00415BB8" w:rsidRDefault="00415BB8" w:rsidP="00067415">
      <w:pPr>
        <w:spacing w:after="200" w:line="276" w:lineRule="auto"/>
        <w:rPr>
          <w:rFonts w:ascii="Arial" w:hAnsi="Arial" w:cs="Arial"/>
          <w:b/>
          <w:iCs/>
          <w:color w:val="002060"/>
        </w:rPr>
      </w:pPr>
    </w:p>
    <w:p w14:paraId="6F58240B" w14:textId="77777777" w:rsidR="00415BB8" w:rsidRDefault="00415BB8" w:rsidP="00067415">
      <w:pPr>
        <w:spacing w:after="200" w:line="276" w:lineRule="auto"/>
        <w:rPr>
          <w:rFonts w:ascii="Arial" w:hAnsi="Arial" w:cs="Arial"/>
          <w:b/>
          <w:iCs/>
          <w:color w:val="002060"/>
        </w:rPr>
      </w:pPr>
    </w:p>
    <w:p w14:paraId="236BB45B" w14:textId="77777777" w:rsidR="00415BB8" w:rsidRDefault="00415BB8" w:rsidP="00067415">
      <w:pPr>
        <w:spacing w:after="200" w:line="276" w:lineRule="auto"/>
        <w:rPr>
          <w:rFonts w:ascii="Arial" w:hAnsi="Arial" w:cs="Arial"/>
          <w:b/>
          <w:iCs/>
          <w:color w:val="002060"/>
        </w:rPr>
      </w:pPr>
    </w:p>
    <w:p w14:paraId="75F2D25C" w14:textId="77777777" w:rsidR="00415BB8" w:rsidRPr="009E3165" w:rsidRDefault="00415BB8" w:rsidP="00067415">
      <w:pPr>
        <w:spacing w:after="200" w:line="276" w:lineRule="auto"/>
        <w:rPr>
          <w:rFonts w:ascii="Arial" w:hAnsi="Arial" w:cs="Arial"/>
          <w:b/>
          <w:iCs/>
          <w:color w:val="002060"/>
        </w:rPr>
      </w:pPr>
      <w:bookmarkStart w:id="1" w:name="_GoBack"/>
      <w:bookmarkEnd w:id="1"/>
    </w:p>
    <w:p w14:paraId="2774C710" w14:textId="77777777" w:rsidR="008502BD" w:rsidRPr="009E3165" w:rsidRDefault="00312CB8" w:rsidP="00067415">
      <w:pPr>
        <w:kinsoku w:val="0"/>
        <w:overflowPunct w:val="0"/>
        <w:jc w:val="both"/>
        <w:rPr>
          <w:rFonts w:ascii="Arial" w:hAnsi="Arial" w:cs="Arial"/>
          <w:b/>
          <w:bCs/>
          <w:color w:val="002060"/>
          <w:sz w:val="32"/>
          <w:szCs w:val="32"/>
        </w:rPr>
      </w:pPr>
      <w:r w:rsidRPr="009E3165">
        <w:rPr>
          <w:rFonts w:ascii="Arial" w:hAnsi="Arial" w:cs="Arial"/>
          <w:b/>
          <w:bCs/>
          <w:color w:val="002060"/>
          <w:sz w:val="32"/>
          <w:szCs w:val="32"/>
        </w:rPr>
        <w:t>Section 7</w:t>
      </w:r>
      <w:r w:rsidR="008502BD" w:rsidRPr="009E3165">
        <w:rPr>
          <w:rFonts w:ascii="Arial" w:hAnsi="Arial" w:cs="Arial"/>
          <w:b/>
          <w:bCs/>
          <w:color w:val="002060"/>
          <w:sz w:val="32"/>
          <w:szCs w:val="32"/>
        </w:rPr>
        <w:t>:</w:t>
      </w:r>
      <w:r w:rsidR="008502BD" w:rsidRPr="009E3165">
        <w:rPr>
          <w:rFonts w:ascii="Arial" w:hAnsi="Arial" w:cs="Arial"/>
          <w:b/>
          <w:bCs/>
          <w:color w:val="002060"/>
          <w:sz w:val="32"/>
          <w:szCs w:val="32"/>
        </w:rPr>
        <w:tab/>
      </w:r>
    </w:p>
    <w:p w14:paraId="3833D8EE" w14:textId="77777777" w:rsidR="008502BD" w:rsidRPr="009E3165" w:rsidRDefault="008502BD" w:rsidP="00067415">
      <w:pPr>
        <w:kinsoku w:val="0"/>
        <w:overflowPunct w:val="0"/>
        <w:jc w:val="both"/>
        <w:rPr>
          <w:rFonts w:ascii="Arial" w:hAnsi="Arial" w:cs="Arial"/>
          <w:b/>
          <w:bCs/>
          <w:color w:val="002060"/>
          <w:sz w:val="32"/>
        </w:rPr>
      </w:pPr>
      <w:r w:rsidRPr="009E3165">
        <w:rPr>
          <w:rFonts w:ascii="Arial" w:hAnsi="Arial" w:cs="Arial"/>
          <w:b/>
          <w:bCs/>
          <w:color w:val="002060"/>
          <w:sz w:val="32"/>
          <w:szCs w:val="32"/>
        </w:rPr>
        <w:t>About NHS Greater Glasgow and Clyde</w:t>
      </w:r>
    </w:p>
    <w:p w14:paraId="3D404BC9" w14:textId="77777777" w:rsidR="008502BD" w:rsidRPr="009E3165" w:rsidRDefault="008502BD" w:rsidP="00067415">
      <w:pPr>
        <w:rPr>
          <w:rFonts w:ascii="Arial" w:hAnsi="Arial" w:cs="Arial"/>
          <w:color w:val="002060"/>
        </w:rPr>
      </w:pPr>
    </w:p>
    <w:p w14:paraId="654CC369" w14:textId="77777777" w:rsidR="008502BD" w:rsidRPr="009E3165" w:rsidRDefault="008502BD" w:rsidP="00067415">
      <w:pPr>
        <w:jc w:val="both"/>
        <w:rPr>
          <w:rFonts w:ascii="Arial" w:hAnsi="Arial" w:cs="Arial"/>
          <w:color w:val="002060"/>
        </w:rPr>
      </w:pPr>
      <w:r w:rsidRPr="009E3165">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9E3165" w:rsidRPr="009E3165">
        <w:rPr>
          <w:noProof/>
          <w:color w:val="002060"/>
        </w:rPr>
        <mc:AlternateContent>
          <mc:Choice Requires="wpg">
            <w:drawing>
              <wp:anchor distT="0" distB="0" distL="114300" distR="114300" simplePos="0" relativeHeight="251666944" behindDoc="1" locked="0" layoutInCell="0" allowOverlap="1" wp14:anchorId="17B8F38B" wp14:editId="07777777">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p14:anchorId="6F1CAF4A">
              <v:group id="Group 174" style="position:absolute;margin-left:22.45pt;margin-top:23.9pt;width:550.5pt;height:794.15pt;z-index:-251649536;mso-position-horizontal-relative:page;mso-position-vertical-relative:page" coordsize="11010,15883" coordorigin="449,478" o:spid="_x0000_s1026" o:allowincell="f" wp14:anchorId="57E1F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NqVAQAAEw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">
                <v:shape id="Freeform 175" style="position:absolute;left:480;top:509;width:10948;height:20;visibility:visible;mso-wrap-style:square;v-text-anchor:top" coordsize="10948,20" o:spid="_x0000_s1027" filled="f" strokeweight=".5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v:path arrowok="t" o:connecttype="custom" o:connectlocs="0,0;10948,0" o:connectangles="0,0"/>
                </v:shape>
                <v:shape id="Freeform 176" style="position:absolute;left:510;top:539;width:20;height:15761;visibility:visible;mso-wrap-style:square;v-text-anchor:top" coordsize="20,15761" o:spid="_x0000_s1028" filled="f" strokeweight=".5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v:path arrowok="t" o:connecttype="custom" o:connectlocs="0,0;0,15760" o:connectangles="0,0"/>
                </v:shape>
                <v:shape id="Freeform 177" style="position:absolute;left:11398;top:539;width:20;height:15761;visibility:visible;mso-wrap-style:square;v-text-anchor:top" coordsize="20,15761" o:spid="_x0000_s1029" filled="f" strokeweight=".5pt" path="m,l,157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qpcMA&#10;AADaAAAADwAAAGRycy9kb3ducmV2LnhtbESP0WrCQBRE3wv+w3KFvtWNeUgkuooKLUJpQdsPuGav&#10;2WD2bshuk9SvdwsFH4eZOcOsNqNtRE+drx0rmM8SEMSl0zVXCr6/Xl8WIHxA1tg4JgW/5GGznjyt&#10;sNBu4CP1p1CJCGFfoAITQltI6UtDFv3MtcTRu7jOYoiyq6TucIhw28g0STJpsea4YLClvaHyevqx&#10;CrIjS12/f37YPE9v152p3g7nrVLP03G7BBFoDI/wf/ugFeTwdy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0qpcMAAADaAAAADwAAAAAAAAAAAAAAAACYAgAAZHJzL2Rv&#10;d25yZXYueG1sUEsFBgAAAAAEAAQA9QAAAIgDAAAAAA==&#10;">
                  <v:path arrowok="t" o:connecttype="custom" o:connectlocs="0,0;0,15760" o:connectangles="0,0"/>
                </v:shape>
                <v:shape id="Freeform 178" style="position:absolute;left:480;top:16330;width:10948;height:20;visibility:visible;mso-wrap-style:square;v-text-anchor:top" coordsize="10948,20" o:spid="_x0000_s1030" filled="f" strokeweight=".5pt" path="m,l109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Fx74A&#10;AADaAAAADwAAAGRycy9kb3ducmV2LnhtbERPy4rCMBTdD/gP4QqzG1NdOFqNIoroTrQuurw0tw9s&#10;bkoStePXm8WAy8N5L9e9acWDnG8sKxiPEhDEhdUNVwqu2f5nBsIHZI2tZVLwRx7Wq8HXElNtn3ym&#10;xyVUIoawT1FBHUKXSumLmgz6ke2II1daZzBE6CqpHT5juGnlJEmm0mDDsaHGjrY1FbfL3Sj4nZ8O&#10;+SuXVGbjUrp7kWF+3in1Pew3CxCB+vAR/7uPWkHcGq/EG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Lxce+AAAA2gAAAA8AAAAAAAAAAAAAAAAAmAIAAGRycy9kb3ducmV2&#10;LnhtbFBLBQYAAAAABAAEAPUAAACDAwAAAAA=&#10;">
                  <v:path arrowok="t" o:connecttype="custom" o:connectlocs="0,0;10948,0" o:connectangles="0,0"/>
                </v:shape>
                <w10:wrap anchorx="page" anchory="page"/>
              </v:group>
            </w:pict>
          </mc:Fallback>
        </mc:AlternateContent>
      </w:r>
    </w:p>
    <w:p w14:paraId="2E7F9A11" w14:textId="77777777" w:rsidR="008502BD" w:rsidRPr="009E3165" w:rsidRDefault="008502BD" w:rsidP="00067415">
      <w:pPr>
        <w:spacing w:before="300" w:after="300"/>
        <w:jc w:val="both"/>
        <w:rPr>
          <w:rFonts w:ascii="Arial" w:hAnsi="Arial" w:cs="Arial"/>
          <w:color w:val="002060"/>
        </w:rPr>
      </w:pPr>
      <w:r w:rsidRPr="009E3165">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462B7AEB" w14:textId="77777777" w:rsidR="008502BD" w:rsidRPr="009E3165" w:rsidRDefault="008502BD" w:rsidP="00067415">
      <w:pPr>
        <w:pStyle w:val="Heading2"/>
        <w:ind w:left="0"/>
        <w:rPr>
          <w:color w:val="002060"/>
          <w:sz w:val="24"/>
          <w:szCs w:val="24"/>
        </w:rPr>
      </w:pPr>
      <w:r w:rsidRPr="009E3165">
        <w:rPr>
          <w:color w:val="002060"/>
          <w:sz w:val="24"/>
          <w:szCs w:val="24"/>
        </w:rPr>
        <w:t>Capital Building Modernisation Programme</w:t>
      </w:r>
    </w:p>
    <w:p w14:paraId="71ECFE95" w14:textId="77777777" w:rsidR="008502BD" w:rsidRPr="009E3165" w:rsidRDefault="008502BD" w:rsidP="00067415">
      <w:pPr>
        <w:pStyle w:val="NormalWeb"/>
        <w:spacing w:after="0"/>
        <w:jc w:val="both"/>
        <w:rPr>
          <w:rFonts w:ascii="Arial" w:hAnsi="Arial" w:cs="Arial"/>
          <w:color w:val="002060"/>
        </w:rPr>
      </w:pPr>
      <w:r w:rsidRPr="009E3165">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9E3165">
        <w:rPr>
          <w:rFonts w:ascii="Arial" w:hAnsi="Arial" w:cs="Arial"/>
          <w:color w:val="002060"/>
        </w:rPr>
        <w:t>Stobhill</w:t>
      </w:r>
      <w:proofErr w:type="spellEnd"/>
      <w:r w:rsidRPr="009E3165">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61319B8A" w14:textId="77777777" w:rsidR="008502BD" w:rsidRPr="009E3165" w:rsidRDefault="008502BD" w:rsidP="00067415">
      <w:pPr>
        <w:pStyle w:val="NormalWeb"/>
        <w:spacing w:after="0"/>
        <w:jc w:val="both"/>
        <w:rPr>
          <w:rFonts w:ascii="Arial" w:hAnsi="Arial" w:cs="Arial"/>
          <w:color w:val="002060"/>
        </w:rPr>
      </w:pPr>
    </w:p>
    <w:p w14:paraId="1DA8DCC2" w14:textId="77777777" w:rsidR="008502BD" w:rsidRPr="009E3165" w:rsidRDefault="008502BD" w:rsidP="00067415">
      <w:pPr>
        <w:jc w:val="both"/>
        <w:rPr>
          <w:rFonts w:ascii="Arial" w:hAnsi="Arial" w:cs="Arial"/>
          <w:b/>
          <w:bCs/>
          <w:color w:val="002060"/>
        </w:rPr>
      </w:pPr>
      <w:r w:rsidRPr="009E3165">
        <w:rPr>
          <w:rFonts w:ascii="Arial" w:hAnsi="Arial" w:cs="Arial"/>
          <w:b/>
          <w:bCs/>
          <w:color w:val="002060"/>
        </w:rPr>
        <w:t>NHS Greater Glasgow and Clyde, Acute Services Division</w:t>
      </w:r>
    </w:p>
    <w:p w14:paraId="31A560F4" w14:textId="77777777" w:rsidR="008502BD" w:rsidRPr="009E3165" w:rsidRDefault="008502BD" w:rsidP="00067415">
      <w:pPr>
        <w:shd w:val="clear" w:color="auto" w:fill="FFFFFF"/>
        <w:jc w:val="both"/>
        <w:rPr>
          <w:rFonts w:ascii="Calibri" w:hAnsi="Calibri" w:cs="Arial"/>
          <w:bCs/>
          <w:color w:val="002060"/>
        </w:rPr>
      </w:pPr>
    </w:p>
    <w:p w14:paraId="4CE26897" w14:textId="77777777" w:rsidR="008502BD" w:rsidRPr="009E3165" w:rsidRDefault="00E30E13" w:rsidP="00067415">
      <w:pPr>
        <w:shd w:val="clear" w:color="auto" w:fill="FFFFFF"/>
        <w:jc w:val="both"/>
        <w:rPr>
          <w:rFonts w:ascii="Arial" w:hAnsi="Arial" w:cs="Arial"/>
          <w:color w:val="002060"/>
        </w:rPr>
      </w:pPr>
      <w:r w:rsidRPr="009E3165">
        <w:rPr>
          <w:noProof/>
          <w:color w:val="002060"/>
        </w:rPr>
        <w:drawing>
          <wp:anchor distT="0" distB="0" distL="114300" distR="114300" simplePos="0" relativeHeight="251656192" behindDoc="1" locked="0" layoutInCell="1" allowOverlap="1" wp14:anchorId="573E730D" wp14:editId="07777777">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9E3165">
        <w:rPr>
          <w:rFonts w:ascii="Arial" w:hAnsi="Arial" w:cs="Arial"/>
          <w:color w:val="002060"/>
        </w:rPr>
        <w:t xml:space="preserve"> </w:t>
      </w:r>
    </w:p>
    <w:p w14:paraId="70DF735C" w14:textId="77777777" w:rsidR="008502BD" w:rsidRPr="009E3165" w:rsidRDefault="008502BD" w:rsidP="00067415">
      <w:pPr>
        <w:shd w:val="clear" w:color="auto" w:fill="FFFFFF"/>
        <w:jc w:val="both"/>
        <w:rPr>
          <w:rFonts w:ascii="Arial" w:hAnsi="Arial" w:cs="Arial"/>
          <w:color w:val="002060"/>
        </w:rPr>
      </w:pPr>
    </w:p>
    <w:p w14:paraId="4571C07C" w14:textId="77777777" w:rsidR="008502BD" w:rsidRPr="009E3165" w:rsidRDefault="008502BD" w:rsidP="00067415">
      <w:pPr>
        <w:rPr>
          <w:rFonts w:ascii="Arial" w:hAnsi="Arial" w:cs="Arial"/>
          <w:color w:val="002060"/>
        </w:rPr>
      </w:pPr>
      <w:r w:rsidRPr="009E3165">
        <w:rPr>
          <w:rFonts w:ascii="Arial" w:hAnsi="Arial" w:cs="Arial"/>
          <w:color w:val="002060"/>
        </w:rPr>
        <w:t>The dimensions of the Directorates/Sectors are around:</w:t>
      </w:r>
    </w:p>
    <w:p w14:paraId="3A413BF6" w14:textId="77777777" w:rsidR="008502BD" w:rsidRPr="009E3165"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9E3165" w:rsidRPr="009E3165" w14:paraId="0E6755C7" w14:textId="77777777" w:rsidTr="00E65521">
        <w:tc>
          <w:tcPr>
            <w:tcW w:w="3319" w:type="dxa"/>
          </w:tcPr>
          <w:p w14:paraId="68A3A14F" w14:textId="77777777" w:rsidR="008502BD" w:rsidRPr="009E3165" w:rsidRDefault="008502BD" w:rsidP="00067415">
            <w:pPr>
              <w:jc w:val="center"/>
              <w:rPr>
                <w:rFonts w:ascii="Arial" w:hAnsi="Arial" w:cs="Arial"/>
                <w:b/>
                <w:color w:val="002060"/>
              </w:rPr>
            </w:pPr>
            <w:r w:rsidRPr="009E3165">
              <w:rPr>
                <w:rFonts w:ascii="Arial" w:hAnsi="Arial" w:cs="Arial"/>
                <w:b/>
                <w:color w:val="002060"/>
              </w:rPr>
              <w:t>Sector/Directorate</w:t>
            </w:r>
          </w:p>
        </w:tc>
        <w:tc>
          <w:tcPr>
            <w:tcW w:w="3319" w:type="dxa"/>
          </w:tcPr>
          <w:p w14:paraId="04AF997A" w14:textId="77777777" w:rsidR="008502BD" w:rsidRPr="009E3165" w:rsidRDefault="008502BD" w:rsidP="00067415">
            <w:pPr>
              <w:jc w:val="center"/>
              <w:rPr>
                <w:rFonts w:ascii="Arial" w:hAnsi="Arial" w:cs="Arial"/>
                <w:b/>
                <w:color w:val="002060"/>
              </w:rPr>
            </w:pPr>
            <w:r w:rsidRPr="009E3165">
              <w:rPr>
                <w:rFonts w:ascii="Arial" w:hAnsi="Arial" w:cs="Arial"/>
                <w:b/>
                <w:color w:val="002060"/>
              </w:rPr>
              <w:t>Budget (£m)</w:t>
            </w:r>
          </w:p>
        </w:tc>
        <w:tc>
          <w:tcPr>
            <w:tcW w:w="3319" w:type="dxa"/>
          </w:tcPr>
          <w:p w14:paraId="6386BC2B" w14:textId="77777777" w:rsidR="008502BD" w:rsidRPr="009E3165" w:rsidRDefault="008502BD" w:rsidP="00067415">
            <w:pPr>
              <w:jc w:val="center"/>
              <w:rPr>
                <w:rFonts w:ascii="Arial" w:hAnsi="Arial" w:cs="Arial"/>
                <w:b/>
                <w:color w:val="002060"/>
              </w:rPr>
            </w:pPr>
            <w:r w:rsidRPr="009E3165">
              <w:rPr>
                <w:rFonts w:ascii="Arial" w:hAnsi="Arial" w:cs="Arial"/>
                <w:b/>
                <w:color w:val="002060"/>
              </w:rPr>
              <w:t>Staff numbers</w:t>
            </w:r>
          </w:p>
        </w:tc>
      </w:tr>
      <w:tr w:rsidR="009E3165" w:rsidRPr="009E3165" w14:paraId="44D32B20" w14:textId="77777777" w:rsidTr="00E65521">
        <w:tc>
          <w:tcPr>
            <w:tcW w:w="3319" w:type="dxa"/>
          </w:tcPr>
          <w:p w14:paraId="07709D4A" w14:textId="77777777" w:rsidR="008502BD" w:rsidRPr="009E3165" w:rsidRDefault="008502BD" w:rsidP="00067415">
            <w:pPr>
              <w:jc w:val="center"/>
              <w:rPr>
                <w:rFonts w:ascii="Arial" w:hAnsi="Arial" w:cs="Arial"/>
                <w:color w:val="002060"/>
              </w:rPr>
            </w:pPr>
            <w:r w:rsidRPr="009E3165">
              <w:rPr>
                <w:rFonts w:ascii="Arial" w:hAnsi="Arial" w:cs="Arial"/>
                <w:color w:val="002060"/>
              </w:rPr>
              <w:t>South</w:t>
            </w:r>
          </w:p>
        </w:tc>
        <w:tc>
          <w:tcPr>
            <w:tcW w:w="3319" w:type="dxa"/>
          </w:tcPr>
          <w:p w14:paraId="75545D93" w14:textId="77777777" w:rsidR="008502BD" w:rsidRPr="009E3165" w:rsidRDefault="008502BD" w:rsidP="00067415">
            <w:pPr>
              <w:jc w:val="center"/>
              <w:rPr>
                <w:rFonts w:ascii="Arial" w:hAnsi="Arial" w:cs="Arial"/>
                <w:color w:val="002060"/>
              </w:rPr>
            </w:pPr>
            <w:r w:rsidRPr="009E3165">
              <w:rPr>
                <w:rFonts w:ascii="Arial" w:hAnsi="Arial" w:cs="Arial"/>
                <w:color w:val="002060"/>
              </w:rPr>
              <w:t>£353m</w:t>
            </w:r>
          </w:p>
        </w:tc>
        <w:tc>
          <w:tcPr>
            <w:tcW w:w="3319" w:type="dxa"/>
          </w:tcPr>
          <w:p w14:paraId="1AD3FC80" w14:textId="77777777" w:rsidR="008502BD" w:rsidRPr="009E3165" w:rsidRDefault="008502BD" w:rsidP="00067415">
            <w:pPr>
              <w:jc w:val="center"/>
              <w:rPr>
                <w:rFonts w:ascii="Arial" w:hAnsi="Arial" w:cs="Arial"/>
                <w:color w:val="002060"/>
              </w:rPr>
            </w:pPr>
            <w:r w:rsidRPr="009E3165">
              <w:rPr>
                <w:rFonts w:ascii="Arial" w:hAnsi="Arial" w:cs="Arial"/>
                <w:color w:val="002060"/>
              </w:rPr>
              <w:t>5,116</w:t>
            </w:r>
          </w:p>
        </w:tc>
      </w:tr>
      <w:tr w:rsidR="009E3165" w:rsidRPr="009E3165" w14:paraId="35E23192" w14:textId="77777777" w:rsidTr="00E65521">
        <w:tc>
          <w:tcPr>
            <w:tcW w:w="3319" w:type="dxa"/>
          </w:tcPr>
          <w:p w14:paraId="7AC7BBBD" w14:textId="77777777" w:rsidR="008502BD" w:rsidRPr="009E3165" w:rsidRDefault="008502BD" w:rsidP="00067415">
            <w:pPr>
              <w:jc w:val="center"/>
              <w:rPr>
                <w:rFonts w:ascii="Arial" w:hAnsi="Arial" w:cs="Arial"/>
                <w:color w:val="002060"/>
              </w:rPr>
            </w:pPr>
            <w:r w:rsidRPr="009E3165">
              <w:rPr>
                <w:rFonts w:ascii="Arial" w:hAnsi="Arial" w:cs="Arial"/>
                <w:color w:val="002060"/>
              </w:rPr>
              <w:t>Regional</w:t>
            </w:r>
          </w:p>
        </w:tc>
        <w:tc>
          <w:tcPr>
            <w:tcW w:w="3319" w:type="dxa"/>
          </w:tcPr>
          <w:p w14:paraId="2258F746" w14:textId="77777777" w:rsidR="008502BD" w:rsidRPr="009E3165" w:rsidRDefault="008502BD" w:rsidP="00067415">
            <w:pPr>
              <w:jc w:val="center"/>
              <w:rPr>
                <w:rFonts w:ascii="Arial" w:hAnsi="Arial" w:cs="Arial"/>
                <w:color w:val="002060"/>
              </w:rPr>
            </w:pPr>
            <w:r w:rsidRPr="009E3165">
              <w:rPr>
                <w:rFonts w:ascii="Arial" w:hAnsi="Arial" w:cs="Arial"/>
                <w:color w:val="002060"/>
              </w:rPr>
              <w:t>£273m</w:t>
            </w:r>
          </w:p>
        </w:tc>
        <w:tc>
          <w:tcPr>
            <w:tcW w:w="3319" w:type="dxa"/>
          </w:tcPr>
          <w:p w14:paraId="2291879E" w14:textId="77777777" w:rsidR="008502BD" w:rsidRPr="009E3165" w:rsidRDefault="008502BD" w:rsidP="00067415">
            <w:pPr>
              <w:jc w:val="center"/>
              <w:rPr>
                <w:rFonts w:ascii="Arial" w:hAnsi="Arial" w:cs="Arial"/>
                <w:color w:val="002060"/>
              </w:rPr>
            </w:pPr>
            <w:r w:rsidRPr="009E3165">
              <w:rPr>
                <w:rFonts w:ascii="Arial" w:hAnsi="Arial" w:cs="Arial"/>
                <w:color w:val="002060"/>
              </w:rPr>
              <w:t>3,486</w:t>
            </w:r>
          </w:p>
        </w:tc>
      </w:tr>
      <w:tr w:rsidR="009E3165" w:rsidRPr="009E3165" w14:paraId="799284FA" w14:textId="77777777" w:rsidTr="00E65521">
        <w:tc>
          <w:tcPr>
            <w:tcW w:w="3319" w:type="dxa"/>
          </w:tcPr>
          <w:p w14:paraId="70F8437A" w14:textId="77777777" w:rsidR="008502BD" w:rsidRPr="009E3165" w:rsidRDefault="008502BD" w:rsidP="00067415">
            <w:pPr>
              <w:jc w:val="center"/>
              <w:rPr>
                <w:rFonts w:ascii="Arial" w:hAnsi="Arial" w:cs="Arial"/>
                <w:color w:val="002060"/>
              </w:rPr>
            </w:pPr>
            <w:r w:rsidRPr="009E3165">
              <w:rPr>
                <w:rFonts w:ascii="Arial" w:hAnsi="Arial" w:cs="Arial"/>
                <w:color w:val="002060"/>
              </w:rPr>
              <w:t>North</w:t>
            </w:r>
          </w:p>
        </w:tc>
        <w:tc>
          <w:tcPr>
            <w:tcW w:w="3319" w:type="dxa"/>
          </w:tcPr>
          <w:p w14:paraId="4281B1B0" w14:textId="77777777" w:rsidR="008502BD" w:rsidRPr="009E3165" w:rsidRDefault="008502BD" w:rsidP="00067415">
            <w:pPr>
              <w:jc w:val="center"/>
              <w:rPr>
                <w:rFonts w:ascii="Arial" w:hAnsi="Arial" w:cs="Arial"/>
                <w:color w:val="002060"/>
              </w:rPr>
            </w:pPr>
            <w:r w:rsidRPr="009E3165">
              <w:rPr>
                <w:rFonts w:ascii="Arial" w:hAnsi="Arial" w:cs="Arial"/>
                <w:color w:val="002060"/>
              </w:rPr>
              <w:t>£193m</w:t>
            </w:r>
          </w:p>
        </w:tc>
        <w:tc>
          <w:tcPr>
            <w:tcW w:w="3319" w:type="dxa"/>
          </w:tcPr>
          <w:p w14:paraId="02EFCE7E" w14:textId="77777777" w:rsidR="008502BD" w:rsidRPr="009E3165" w:rsidRDefault="008502BD" w:rsidP="00067415">
            <w:pPr>
              <w:jc w:val="center"/>
              <w:rPr>
                <w:rFonts w:ascii="Arial" w:hAnsi="Arial" w:cs="Arial"/>
                <w:color w:val="002060"/>
              </w:rPr>
            </w:pPr>
            <w:r w:rsidRPr="009E3165">
              <w:rPr>
                <w:rFonts w:ascii="Arial" w:hAnsi="Arial" w:cs="Arial"/>
                <w:color w:val="002060"/>
              </w:rPr>
              <w:t>3,397</w:t>
            </w:r>
          </w:p>
        </w:tc>
      </w:tr>
      <w:tr w:rsidR="009E3165" w:rsidRPr="009E3165" w14:paraId="2F135643" w14:textId="77777777" w:rsidTr="00E65521">
        <w:tc>
          <w:tcPr>
            <w:tcW w:w="3319" w:type="dxa"/>
          </w:tcPr>
          <w:p w14:paraId="2BDA45B8" w14:textId="77777777" w:rsidR="008502BD" w:rsidRPr="009E3165" w:rsidRDefault="008502BD" w:rsidP="00067415">
            <w:pPr>
              <w:jc w:val="center"/>
              <w:rPr>
                <w:rFonts w:ascii="Arial" w:hAnsi="Arial" w:cs="Arial"/>
                <w:color w:val="002060"/>
              </w:rPr>
            </w:pPr>
            <w:r w:rsidRPr="009E3165">
              <w:rPr>
                <w:rFonts w:ascii="Arial" w:hAnsi="Arial" w:cs="Arial"/>
                <w:color w:val="002060"/>
              </w:rPr>
              <w:t>W&amp;C</w:t>
            </w:r>
          </w:p>
        </w:tc>
        <w:tc>
          <w:tcPr>
            <w:tcW w:w="3319" w:type="dxa"/>
          </w:tcPr>
          <w:p w14:paraId="77E9E95F" w14:textId="77777777" w:rsidR="008502BD" w:rsidRPr="009E3165" w:rsidRDefault="008502BD" w:rsidP="00067415">
            <w:pPr>
              <w:jc w:val="center"/>
              <w:rPr>
                <w:rFonts w:ascii="Arial" w:hAnsi="Arial" w:cs="Arial"/>
                <w:color w:val="002060"/>
              </w:rPr>
            </w:pPr>
            <w:r w:rsidRPr="009E3165">
              <w:rPr>
                <w:rFonts w:ascii="Arial" w:hAnsi="Arial" w:cs="Arial"/>
                <w:color w:val="002060"/>
              </w:rPr>
              <w:t>£193m</w:t>
            </w:r>
          </w:p>
        </w:tc>
        <w:tc>
          <w:tcPr>
            <w:tcW w:w="3319" w:type="dxa"/>
          </w:tcPr>
          <w:p w14:paraId="02A3B6B7" w14:textId="77777777" w:rsidR="008502BD" w:rsidRPr="009E3165" w:rsidRDefault="008502BD" w:rsidP="00067415">
            <w:pPr>
              <w:jc w:val="center"/>
              <w:rPr>
                <w:rFonts w:ascii="Arial" w:hAnsi="Arial" w:cs="Arial"/>
                <w:color w:val="002060"/>
              </w:rPr>
            </w:pPr>
            <w:r w:rsidRPr="009E3165">
              <w:rPr>
                <w:rFonts w:ascii="Arial" w:hAnsi="Arial" w:cs="Arial"/>
                <w:color w:val="002060"/>
              </w:rPr>
              <w:t>2,961</w:t>
            </w:r>
          </w:p>
        </w:tc>
      </w:tr>
      <w:tr w:rsidR="009E3165" w:rsidRPr="009E3165" w14:paraId="5F68CB42" w14:textId="77777777" w:rsidTr="00E65521">
        <w:tc>
          <w:tcPr>
            <w:tcW w:w="3319" w:type="dxa"/>
          </w:tcPr>
          <w:p w14:paraId="2D0441A2" w14:textId="77777777" w:rsidR="008502BD" w:rsidRPr="009E3165" w:rsidRDefault="008502BD" w:rsidP="00067415">
            <w:pPr>
              <w:jc w:val="center"/>
              <w:rPr>
                <w:rFonts w:ascii="Arial" w:hAnsi="Arial" w:cs="Arial"/>
                <w:color w:val="002060"/>
              </w:rPr>
            </w:pPr>
            <w:r w:rsidRPr="009E3165">
              <w:rPr>
                <w:rFonts w:ascii="Arial" w:hAnsi="Arial" w:cs="Arial"/>
                <w:color w:val="002060"/>
              </w:rPr>
              <w:t>Diagnostics</w:t>
            </w:r>
          </w:p>
        </w:tc>
        <w:tc>
          <w:tcPr>
            <w:tcW w:w="3319" w:type="dxa"/>
          </w:tcPr>
          <w:p w14:paraId="6E284A87" w14:textId="77777777" w:rsidR="008502BD" w:rsidRPr="009E3165" w:rsidRDefault="008502BD" w:rsidP="00067415">
            <w:pPr>
              <w:jc w:val="center"/>
              <w:rPr>
                <w:rFonts w:ascii="Arial" w:hAnsi="Arial" w:cs="Arial"/>
                <w:color w:val="002060"/>
              </w:rPr>
            </w:pPr>
            <w:r w:rsidRPr="009E3165">
              <w:rPr>
                <w:rFonts w:ascii="Arial" w:hAnsi="Arial" w:cs="Arial"/>
                <w:color w:val="002060"/>
              </w:rPr>
              <w:t>£187m</w:t>
            </w:r>
          </w:p>
        </w:tc>
        <w:tc>
          <w:tcPr>
            <w:tcW w:w="3319" w:type="dxa"/>
          </w:tcPr>
          <w:p w14:paraId="6E8A8131" w14:textId="77777777" w:rsidR="008502BD" w:rsidRPr="009E3165" w:rsidRDefault="008502BD" w:rsidP="00067415">
            <w:pPr>
              <w:jc w:val="center"/>
              <w:rPr>
                <w:rFonts w:ascii="Arial" w:hAnsi="Arial" w:cs="Arial"/>
                <w:color w:val="002060"/>
              </w:rPr>
            </w:pPr>
            <w:r w:rsidRPr="009E3165">
              <w:rPr>
                <w:rFonts w:ascii="Arial" w:hAnsi="Arial" w:cs="Arial"/>
                <w:color w:val="002060"/>
              </w:rPr>
              <w:t>2,765</w:t>
            </w:r>
          </w:p>
        </w:tc>
      </w:tr>
      <w:tr w:rsidR="009E3165" w:rsidRPr="009E3165" w14:paraId="7CACF726" w14:textId="77777777" w:rsidTr="00E65521">
        <w:tc>
          <w:tcPr>
            <w:tcW w:w="3319" w:type="dxa"/>
          </w:tcPr>
          <w:p w14:paraId="717038F6" w14:textId="77777777" w:rsidR="008502BD" w:rsidRPr="009E3165" w:rsidRDefault="008502BD" w:rsidP="00067415">
            <w:pPr>
              <w:jc w:val="center"/>
              <w:rPr>
                <w:rFonts w:ascii="Arial" w:hAnsi="Arial" w:cs="Arial"/>
                <w:color w:val="002060"/>
              </w:rPr>
            </w:pPr>
            <w:r w:rsidRPr="009E3165">
              <w:rPr>
                <w:rFonts w:ascii="Arial" w:hAnsi="Arial" w:cs="Arial"/>
                <w:color w:val="002060"/>
              </w:rPr>
              <w:t>Clyde</w:t>
            </w:r>
          </w:p>
        </w:tc>
        <w:tc>
          <w:tcPr>
            <w:tcW w:w="3319" w:type="dxa"/>
          </w:tcPr>
          <w:p w14:paraId="51CB21EC" w14:textId="77777777" w:rsidR="008502BD" w:rsidRPr="009E3165" w:rsidRDefault="008502BD" w:rsidP="00067415">
            <w:pPr>
              <w:jc w:val="center"/>
              <w:rPr>
                <w:rFonts w:ascii="Arial" w:hAnsi="Arial" w:cs="Arial"/>
                <w:color w:val="002060"/>
              </w:rPr>
            </w:pPr>
            <w:r w:rsidRPr="009E3165">
              <w:rPr>
                <w:rFonts w:ascii="Arial" w:hAnsi="Arial" w:cs="Arial"/>
                <w:color w:val="002060"/>
              </w:rPr>
              <w:t>£177m</w:t>
            </w:r>
          </w:p>
        </w:tc>
        <w:tc>
          <w:tcPr>
            <w:tcW w:w="3319" w:type="dxa"/>
          </w:tcPr>
          <w:p w14:paraId="7082C353" w14:textId="77777777" w:rsidR="008502BD" w:rsidRPr="009E3165" w:rsidRDefault="008502BD" w:rsidP="00067415">
            <w:pPr>
              <w:jc w:val="center"/>
              <w:rPr>
                <w:rFonts w:ascii="Arial" w:hAnsi="Arial" w:cs="Arial"/>
                <w:color w:val="002060"/>
              </w:rPr>
            </w:pPr>
            <w:r w:rsidRPr="009E3165">
              <w:rPr>
                <w:rFonts w:ascii="Arial" w:hAnsi="Arial" w:cs="Arial"/>
                <w:color w:val="002060"/>
              </w:rPr>
              <w:t>3,019</w:t>
            </w:r>
          </w:p>
        </w:tc>
      </w:tr>
      <w:tr w:rsidR="009E3165" w:rsidRPr="009E3165" w14:paraId="402A1EB9" w14:textId="77777777" w:rsidTr="00E65521">
        <w:tc>
          <w:tcPr>
            <w:tcW w:w="3319" w:type="dxa"/>
          </w:tcPr>
          <w:p w14:paraId="1D099308" w14:textId="77777777" w:rsidR="008502BD" w:rsidRPr="009E3165" w:rsidRDefault="008502BD" w:rsidP="00067415">
            <w:pPr>
              <w:jc w:val="center"/>
              <w:rPr>
                <w:rFonts w:ascii="Arial" w:hAnsi="Arial" w:cs="Arial"/>
                <w:color w:val="002060"/>
              </w:rPr>
            </w:pPr>
            <w:r w:rsidRPr="009E3165">
              <w:rPr>
                <w:rFonts w:ascii="Arial" w:hAnsi="Arial" w:cs="Arial"/>
                <w:color w:val="002060"/>
              </w:rPr>
              <w:t>Acute corporate</w:t>
            </w:r>
          </w:p>
        </w:tc>
        <w:tc>
          <w:tcPr>
            <w:tcW w:w="3319" w:type="dxa"/>
          </w:tcPr>
          <w:p w14:paraId="53246ED5" w14:textId="77777777" w:rsidR="008502BD" w:rsidRPr="009E3165" w:rsidRDefault="008502BD" w:rsidP="00067415">
            <w:pPr>
              <w:jc w:val="center"/>
              <w:rPr>
                <w:rFonts w:ascii="Arial" w:hAnsi="Arial" w:cs="Arial"/>
                <w:color w:val="002060"/>
              </w:rPr>
            </w:pPr>
            <w:r w:rsidRPr="009E3165">
              <w:rPr>
                <w:rFonts w:ascii="Arial" w:hAnsi="Arial" w:cs="Arial"/>
                <w:color w:val="002060"/>
              </w:rPr>
              <w:t>£24m</w:t>
            </w:r>
          </w:p>
        </w:tc>
        <w:tc>
          <w:tcPr>
            <w:tcW w:w="3319" w:type="dxa"/>
          </w:tcPr>
          <w:p w14:paraId="54368C02" w14:textId="77777777" w:rsidR="008502BD" w:rsidRPr="009E3165" w:rsidRDefault="008502BD" w:rsidP="00067415">
            <w:pPr>
              <w:jc w:val="center"/>
              <w:rPr>
                <w:rFonts w:ascii="Arial" w:hAnsi="Arial" w:cs="Arial"/>
                <w:color w:val="002060"/>
              </w:rPr>
            </w:pPr>
            <w:r w:rsidRPr="009E3165">
              <w:rPr>
                <w:rFonts w:ascii="Arial" w:hAnsi="Arial" w:cs="Arial"/>
                <w:color w:val="002060"/>
              </w:rPr>
              <w:t>49</w:t>
            </w:r>
          </w:p>
        </w:tc>
      </w:tr>
      <w:tr w:rsidR="009E3165" w:rsidRPr="009E3165" w14:paraId="4C6BC1C8" w14:textId="77777777" w:rsidTr="00E65521">
        <w:tc>
          <w:tcPr>
            <w:tcW w:w="3319" w:type="dxa"/>
          </w:tcPr>
          <w:p w14:paraId="4BF53985" w14:textId="77777777" w:rsidR="008502BD" w:rsidRPr="009E3165" w:rsidRDefault="008502BD" w:rsidP="00067415">
            <w:pPr>
              <w:jc w:val="center"/>
              <w:rPr>
                <w:rFonts w:ascii="Arial" w:hAnsi="Arial" w:cs="Arial"/>
                <w:b/>
                <w:color w:val="002060"/>
              </w:rPr>
            </w:pPr>
            <w:r w:rsidRPr="009E3165">
              <w:rPr>
                <w:rFonts w:ascii="Arial" w:hAnsi="Arial" w:cs="Arial"/>
                <w:b/>
                <w:color w:val="002060"/>
              </w:rPr>
              <w:t>TOTAL</w:t>
            </w:r>
          </w:p>
        </w:tc>
        <w:tc>
          <w:tcPr>
            <w:tcW w:w="3319" w:type="dxa"/>
          </w:tcPr>
          <w:p w14:paraId="2412EF6A" w14:textId="77777777" w:rsidR="008502BD" w:rsidRPr="009E3165" w:rsidRDefault="008502BD" w:rsidP="00067415">
            <w:pPr>
              <w:jc w:val="center"/>
              <w:rPr>
                <w:rFonts w:ascii="Arial" w:hAnsi="Arial" w:cs="Arial"/>
                <w:b/>
                <w:color w:val="002060"/>
              </w:rPr>
            </w:pPr>
            <w:r w:rsidRPr="009E3165">
              <w:rPr>
                <w:rFonts w:ascii="Arial" w:hAnsi="Arial" w:cs="Arial"/>
                <w:b/>
                <w:color w:val="002060"/>
              </w:rPr>
              <w:t>£1400M</w:t>
            </w:r>
          </w:p>
        </w:tc>
        <w:tc>
          <w:tcPr>
            <w:tcW w:w="3319" w:type="dxa"/>
          </w:tcPr>
          <w:p w14:paraId="7F03282A" w14:textId="77777777" w:rsidR="008502BD" w:rsidRPr="009E3165" w:rsidRDefault="008502BD" w:rsidP="00067415">
            <w:pPr>
              <w:jc w:val="center"/>
              <w:rPr>
                <w:rFonts w:ascii="Arial" w:hAnsi="Arial" w:cs="Arial"/>
                <w:b/>
                <w:color w:val="002060"/>
              </w:rPr>
            </w:pPr>
            <w:r w:rsidRPr="009E3165">
              <w:rPr>
                <w:rFonts w:ascii="Arial" w:hAnsi="Arial" w:cs="Arial"/>
                <w:b/>
                <w:color w:val="002060"/>
              </w:rPr>
              <w:t>20,793</w:t>
            </w:r>
          </w:p>
        </w:tc>
      </w:tr>
    </w:tbl>
    <w:p w14:paraId="33D28B4B" w14:textId="77777777" w:rsidR="008502BD" w:rsidRPr="009E3165" w:rsidRDefault="008502BD" w:rsidP="00067415">
      <w:pPr>
        <w:pStyle w:val="BodyText"/>
        <w:ind w:right="121"/>
        <w:rPr>
          <w:rFonts w:ascii="Arial" w:hAnsi="Arial" w:cs="Arial"/>
          <w:color w:val="002060"/>
          <w:sz w:val="22"/>
          <w:szCs w:val="22"/>
        </w:rPr>
      </w:pPr>
    </w:p>
    <w:p w14:paraId="29B60012" w14:textId="77777777" w:rsidR="008502BD" w:rsidRPr="009E3165" w:rsidRDefault="008502BD" w:rsidP="00067415">
      <w:pPr>
        <w:jc w:val="both"/>
        <w:rPr>
          <w:rFonts w:ascii="Arial" w:hAnsi="Arial" w:cs="Arial"/>
          <w:color w:val="002060"/>
        </w:rPr>
      </w:pPr>
      <w:r w:rsidRPr="009E3165">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37EFA3E3" w14:textId="77777777" w:rsidR="008502BD" w:rsidRPr="009E3165" w:rsidRDefault="008502BD" w:rsidP="00067415">
      <w:pPr>
        <w:jc w:val="both"/>
        <w:rPr>
          <w:rFonts w:ascii="Arial" w:hAnsi="Arial" w:cs="Arial"/>
          <w:color w:val="002060"/>
        </w:rPr>
      </w:pPr>
    </w:p>
    <w:p w14:paraId="69CA3834"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In Glasgow north of the river Clyde, there are Glasgow Royal Infirmary, </w:t>
      </w:r>
      <w:proofErr w:type="spellStart"/>
      <w:r w:rsidRPr="009E3165">
        <w:rPr>
          <w:rFonts w:ascii="Arial" w:hAnsi="Arial" w:cs="Arial"/>
          <w:color w:val="002060"/>
        </w:rPr>
        <w:t>Stobhill</w:t>
      </w:r>
      <w:proofErr w:type="spellEnd"/>
      <w:r w:rsidRPr="009E3165">
        <w:rPr>
          <w:rFonts w:ascii="Arial" w:hAnsi="Arial" w:cs="Arial"/>
          <w:color w:val="002060"/>
        </w:rPr>
        <w:t xml:space="preserve"> Ambulatory Care Hospital, </w:t>
      </w:r>
      <w:proofErr w:type="spellStart"/>
      <w:r w:rsidRPr="009E3165">
        <w:rPr>
          <w:rFonts w:ascii="Arial" w:hAnsi="Arial" w:cs="Arial"/>
          <w:color w:val="002060"/>
        </w:rPr>
        <w:t>Gartnavel</w:t>
      </w:r>
      <w:proofErr w:type="spellEnd"/>
      <w:r w:rsidRPr="009E3165">
        <w:rPr>
          <w:rFonts w:ascii="Arial" w:hAnsi="Arial" w:cs="Arial"/>
          <w:color w:val="002060"/>
        </w:rPr>
        <w:t xml:space="preserve"> General Hospital (including the </w:t>
      </w:r>
      <w:proofErr w:type="spellStart"/>
      <w:r w:rsidRPr="009E3165">
        <w:rPr>
          <w:rFonts w:ascii="Arial" w:hAnsi="Arial" w:cs="Arial"/>
          <w:color w:val="002060"/>
        </w:rPr>
        <w:t>Beatson</w:t>
      </w:r>
      <w:proofErr w:type="spellEnd"/>
      <w:r w:rsidRPr="009E3165">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41C6AC2A" w14:textId="77777777" w:rsidR="008502BD" w:rsidRPr="009E3165" w:rsidRDefault="008502BD" w:rsidP="00067415">
      <w:pPr>
        <w:pStyle w:val="Heading2"/>
        <w:ind w:left="0"/>
        <w:rPr>
          <w:b w:val="0"/>
          <w:bCs w:val="0"/>
          <w:color w:val="002060"/>
          <w:sz w:val="24"/>
          <w:szCs w:val="24"/>
        </w:rPr>
      </w:pPr>
    </w:p>
    <w:p w14:paraId="04EC3416" w14:textId="77777777" w:rsidR="008502BD" w:rsidRPr="009E3165" w:rsidRDefault="008502BD" w:rsidP="00067415">
      <w:pPr>
        <w:pStyle w:val="Heading2"/>
        <w:ind w:left="0"/>
        <w:rPr>
          <w:color w:val="002060"/>
          <w:sz w:val="24"/>
          <w:szCs w:val="24"/>
        </w:rPr>
      </w:pPr>
      <w:r w:rsidRPr="009E3165">
        <w:rPr>
          <w:color w:val="002060"/>
          <w:sz w:val="24"/>
          <w:szCs w:val="24"/>
        </w:rPr>
        <w:t>Queen Elizabeth University Hospital and Royal Hospital for Children</w:t>
      </w:r>
    </w:p>
    <w:p w14:paraId="2DC44586" w14:textId="77777777" w:rsidR="008502BD" w:rsidRPr="009E3165" w:rsidRDefault="008502BD" w:rsidP="00067415">
      <w:pPr>
        <w:jc w:val="both"/>
        <w:rPr>
          <w:rFonts w:ascii="Arial" w:hAnsi="Arial" w:cs="Arial"/>
          <w:color w:val="002060"/>
        </w:rPr>
      </w:pPr>
    </w:p>
    <w:p w14:paraId="631FA4E7" w14:textId="77777777" w:rsidR="008502BD" w:rsidRPr="009E3165" w:rsidRDefault="008502BD" w:rsidP="00067415">
      <w:pPr>
        <w:jc w:val="both"/>
        <w:rPr>
          <w:rFonts w:ascii="Arial" w:hAnsi="Arial" w:cs="Arial"/>
          <w:color w:val="002060"/>
        </w:rPr>
      </w:pPr>
      <w:r w:rsidRPr="009E3165">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FCBC07" w14:textId="77777777" w:rsidR="008502BD" w:rsidRPr="009E3165" w:rsidRDefault="008502BD" w:rsidP="00067415">
      <w:pPr>
        <w:jc w:val="both"/>
        <w:rPr>
          <w:rFonts w:ascii="Arial" w:hAnsi="Arial" w:cs="Arial"/>
          <w:color w:val="002060"/>
        </w:rPr>
      </w:pPr>
    </w:p>
    <w:p w14:paraId="206CE1E1"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1728B4D0" w14:textId="77777777" w:rsidR="008502BD" w:rsidRPr="009E3165" w:rsidRDefault="008502BD" w:rsidP="00067415">
      <w:pPr>
        <w:jc w:val="both"/>
        <w:rPr>
          <w:rFonts w:ascii="Arial" w:hAnsi="Arial" w:cs="Arial"/>
          <w:color w:val="002060"/>
        </w:rPr>
      </w:pPr>
    </w:p>
    <w:p w14:paraId="15333257" w14:textId="77777777" w:rsidR="008502BD" w:rsidRPr="009E3165" w:rsidRDefault="00E30E13" w:rsidP="00067415">
      <w:pPr>
        <w:jc w:val="both"/>
        <w:rPr>
          <w:rFonts w:ascii="Arial" w:hAnsi="Arial" w:cs="Arial"/>
          <w:b/>
          <w:color w:val="002060"/>
        </w:rPr>
      </w:pPr>
      <w:r w:rsidRPr="009E3165">
        <w:rPr>
          <w:noProof/>
          <w:color w:val="002060"/>
        </w:rPr>
        <w:drawing>
          <wp:anchor distT="0" distB="0" distL="114300" distR="114300" simplePos="0" relativeHeight="251653120" behindDoc="1" locked="0" layoutInCell="1" allowOverlap="1" wp14:anchorId="764B0699" wp14:editId="07777777">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9E3165">
        <w:rPr>
          <w:rFonts w:ascii="Arial" w:hAnsi="Arial" w:cs="Arial"/>
          <w:color w:val="002060"/>
          <w:shd w:val="clear" w:color="auto" w:fill="FFFFFF"/>
        </w:rPr>
        <w:t>MBChB</w:t>
      </w:r>
      <w:proofErr w:type="spellEnd"/>
      <w:r w:rsidR="008502BD" w:rsidRPr="009E3165">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9E3165">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4959D4B" w14:textId="77777777" w:rsidR="008502BD" w:rsidRPr="009E3165" w:rsidRDefault="008502BD" w:rsidP="00067415">
      <w:pPr>
        <w:jc w:val="both"/>
        <w:rPr>
          <w:rFonts w:ascii="Arial" w:hAnsi="Arial" w:cs="Arial"/>
          <w:color w:val="002060"/>
        </w:rPr>
      </w:pPr>
    </w:p>
    <w:p w14:paraId="5E980C3A"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7BD58BA2" w14:textId="77777777" w:rsidR="008502BD" w:rsidRPr="009E3165" w:rsidRDefault="008502BD" w:rsidP="00067415">
      <w:pPr>
        <w:jc w:val="both"/>
        <w:rPr>
          <w:rFonts w:ascii="Arial" w:hAnsi="Arial" w:cs="Arial"/>
          <w:b/>
          <w:bCs/>
          <w:color w:val="002060"/>
        </w:rPr>
      </w:pPr>
    </w:p>
    <w:p w14:paraId="7386169A"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The Royal Hospital for Children (RHC) provides paediatric care for children up to the age of 16. This facility if conjoined with the QEUH. </w:t>
      </w:r>
    </w:p>
    <w:p w14:paraId="4357A966" w14:textId="77777777" w:rsidR="008502BD" w:rsidRPr="009E3165" w:rsidRDefault="008502BD" w:rsidP="00067415">
      <w:pPr>
        <w:jc w:val="both"/>
        <w:rPr>
          <w:rFonts w:ascii="Arial" w:hAnsi="Arial" w:cs="Arial"/>
          <w:color w:val="002060"/>
        </w:rPr>
      </w:pPr>
    </w:p>
    <w:p w14:paraId="2C1E233A"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44690661" w14:textId="77777777" w:rsidR="008502BD" w:rsidRPr="009E3165" w:rsidRDefault="008502BD" w:rsidP="00067415">
      <w:pPr>
        <w:jc w:val="both"/>
        <w:rPr>
          <w:rFonts w:ascii="Arial" w:hAnsi="Arial" w:cs="Arial"/>
          <w:color w:val="002060"/>
        </w:rPr>
      </w:pPr>
    </w:p>
    <w:p w14:paraId="6F4CCFB8" w14:textId="77777777" w:rsidR="008502BD" w:rsidRPr="009E3165" w:rsidRDefault="008502BD" w:rsidP="00067415">
      <w:pPr>
        <w:jc w:val="both"/>
        <w:rPr>
          <w:rStyle w:val="Hyperlink"/>
          <w:rFonts w:ascii="Arial" w:hAnsi="Arial" w:cs="Arial"/>
          <w:b/>
          <w:color w:val="002060"/>
        </w:rPr>
      </w:pPr>
      <w:r w:rsidRPr="009E3165">
        <w:rPr>
          <w:rFonts w:ascii="Arial" w:hAnsi="Arial" w:cs="Arial"/>
          <w:color w:val="002060"/>
        </w:rPr>
        <w:t xml:space="preserve">Further information is available at </w:t>
      </w:r>
      <w:r w:rsidR="000F751B" w:rsidRPr="009E3165">
        <w:rPr>
          <w:rFonts w:ascii="Arial" w:hAnsi="Arial" w:cs="Arial"/>
          <w:b/>
          <w:color w:val="002060"/>
        </w:rPr>
        <w:fldChar w:fldCharType="begin"/>
      </w:r>
      <w:r w:rsidRPr="009E3165">
        <w:rPr>
          <w:rFonts w:ascii="Arial" w:hAnsi="Arial" w:cs="Arial"/>
          <w:b/>
          <w:color w:val="002060"/>
        </w:rPr>
        <w:instrText xml:space="preserve"> HYPERLINK ""  "https://www.nhsggc.org.uk/patients-and-visitors/main-hospital-sites/queen-elizabeth-university-hospital-campus/queen-elizabeth-university-hospital-glasgow/queen-elizabeth-university-hospital/" </w:instrText>
      </w:r>
      <w:r w:rsidR="000F751B" w:rsidRPr="009E3165">
        <w:rPr>
          <w:rFonts w:ascii="Arial" w:hAnsi="Arial" w:cs="Arial"/>
          <w:b/>
          <w:color w:val="002060"/>
        </w:rPr>
        <w:fldChar w:fldCharType="separate"/>
      </w:r>
      <w:r w:rsidRPr="009E3165">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74539910" w14:textId="77777777" w:rsidR="008502BD" w:rsidRPr="009E3165" w:rsidRDefault="000F751B" w:rsidP="00067415">
      <w:pPr>
        <w:rPr>
          <w:color w:val="002060"/>
        </w:rPr>
      </w:pPr>
      <w:r w:rsidRPr="009E3165">
        <w:rPr>
          <w:rFonts w:ascii="Arial" w:hAnsi="Arial" w:cs="Arial"/>
          <w:b/>
          <w:color w:val="002060"/>
        </w:rPr>
        <w:fldChar w:fldCharType="end"/>
      </w:r>
    </w:p>
    <w:p w14:paraId="3E043B8F" w14:textId="77777777" w:rsidR="008502BD" w:rsidRPr="009E3165" w:rsidRDefault="008502BD" w:rsidP="00067415">
      <w:pPr>
        <w:pStyle w:val="Heading2"/>
        <w:ind w:left="0"/>
        <w:rPr>
          <w:color w:val="002060"/>
          <w:sz w:val="24"/>
          <w:szCs w:val="24"/>
        </w:rPr>
      </w:pPr>
      <w:r w:rsidRPr="009E3165">
        <w:rPr>
          <w:color w:val="002060"/>
          <w:sz w:val="24"/>
          <w:szCs w:val="24"/>
        </w:rPr>
        <w:t>Education and Research</w:t>
      </w:r>
    </w:p>
    <w:p w14:paraId="5A7E0CF2" w14:textId="77777777" w:rsidR="008502BD" w:rsidRPr="009E3165" w:rsidRDefault="008502BD" w:rsidP="00067415">
      <w:pPr>
        <w:rPr>
          <w:color w:val="002060"/>
        </w:rPr>
      </w:pPr>
    </w:p>
    <w:p w14:paraId="05BC3697" w14:textId="77777777" w:rsidR="008502BD" w:rsidRPr="009E3165" w:rsidRDefault="008502BD" w:rsidP="00067415">
      <w:pPr>
        <w:pStyle w:val="NormalWeb"/>
        <w:rPr>
          <w:rFonts w:ascii="Arial" w:hAnsi="Arial" w:cs="Arial"/>
          <w:color w:val="002060"/>
        </w:rPr>
      </w:pPr>
      <w:r w:rsidRPr="009E3165">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9E3165">
        <w:rPr>
          <w:rFonts w:ascii="Arial" w:hAnsi="Arial" w:cs="Arial"/>
          <w:color w:val="002060"/>
          <w:spacing w:val="1"/>
        </w:rPr>
        <w:t>h</w:t>
      </w:r>
      <w:r w:rsidRPr="009E3165">
        <w:rPr>
          <w:rFonts w:ascii="Arial" w:hAnsi="Arial" w:cs="Arial"/>
          <w:color w:val="002060"/>
        </w:rPr>
        <w:t>e</w:t>
      </w:r>
      <w:r w:rsidRPr="009E3165">
        <w:rPr>
          <w:rFonts w:ascii="Arial" w:hAnsi="Arial" w:cs="Arial"/>
          <w:color w:val="002060"/>
          <w:spacing w:val="39"/>
        </w:rPr>
        <w:t xml:space="preserve"> </w:t>
      </w:r>
      <w:r w:rsidRPr="009E3165">
        <w:rPr>
          <w:rFonts w:ascii="Arial" w:hAnsi="Arial" w:cs="Arial"/>
          <w:color w:val="002060"/>
        </w:rPr>
        <w:t>e</w:t>
      </w:r>
      <w:r w:rsidRPr="009E3165">
        <w:rPr>
          <w:rFonts w:ascii="Arial" w:hAnsi="Arial" w:cs="Arial"/>
          <w:color w:val="002060"/>
          <w:spacing w:val="-2"/>
        </w:rPr>
        <w:t>du</w:t>
      </w:r>
      <w:r w:rsidRPr="009E3165">
        <w:rPr>
          <w:rFonts w:ascii="Arial" w:hAnsi="Arial" w:cs="Arial"/>
          <w:color w:val="002060"/>
        </w:rPr>
        <w:t>cation</w:t>
      </w:r>
      <w:r w:rsidRPr="009E3165">
        <w:rPr>
          <w:rFonts w:ascii="Arial" w:hAnsi="Arial" w:cs="Arial"/>
          <w:color w:val="002060"/>
          <w:spacing w:val="40"/>
        </w:rPr>
        <w:t xml:space="preserve"> </w:t>
      </w:r>
      <w:r w:rsidRPr="009E3165">
        <w:rPr>
          <w:rFonts w:ascii="Arial" w:hAnsi="Arial" w:cs="Arial"/>
          <w:color w:val="002060"/>
          <w:spacing w:val="-2"/>
        </w:rPr>
        <w:t>a</w:t>
      </w:r>
      <w:r w:rsidRPr="009E3165">
        <w:rPr>
          <w:rFonts w:ascii="Arial" w:hAnsi="Arial" w:cs="Arial"/>
          <w:color w:val="002060"/>
        </w:rPr>
        <w:t>nd</w:t>
      </w:r>
      <w:r w:rsidRPr="009E3165">
        <w:rPr>
          <w:rFonts w:ascii="Arial" w:hAnsi="Arial" w:cs="Arial"/>
          <w:color w:val="002060"/>
          <w:spacing w:val="40"/>
        </w:rPr>
        <w:t xml:space="preserve"> </w:t>
      </w:r>
      <w:r w:rsidRPr="009E3165">
        <w:rPr>
          <w:rFonts w:ascii="Arial" w:hAnsi="Arial" w:cs="Arial"/>
          <w:color w:val="002060"/>
        </w:rPr>
        <w:t>tra</w:t>
      </w:r>
      <w:r w:rsidRPr="009E3165">
        <w:rPr>
          <w:rFonts w:ascii="Arial" w:hAnsi="Arial" w:cs="Arial"/>
          <w:color w:val="002060"/>
          <w:spacing w:val="-3"/>
        </w:rPr>
        <w:t>i</w:t>
      </w:r>
      <w:r w:rsidRPr="009E3165">
        <w:rPr>
          <w:rFonts w:ascii="Arial" w:hAnsi="Arial" w:cs="Arial"/>
          <w:color w:val="002060"/>
        </w:rPr>
        <w:t>ning of all our health care professionals   :</w:t>
      </w:r>
    </w:p>
    <w:p w14:paraId="236D4D06" w14:textId="77777777" w:rsidR="008502BD" w:rsidRPr="009E3165" w:rsidRDefault="008502BD" w:rsidP="00355A44">
      <w:pPr>
        <w:numPr>
          <w:ilvl w:val="0"/>
          <w:numId w:val="14"/>
        </w:numPr>
        <w:ind w:left="302"/>
        <w:rPr>
          <w:rFonts w:ascii="Arial" w:hAnsi="Arial" w:cs="Arial"/>
          <w:color w:val="002060"/>
        </w:rPr>
      </w:pPr>
      <w:r w:rsidRPr="009E3165">
        <w:rPr>
          <w:rFonts w:ascii="Arial" w:hAnsi="Arial" w:cs="Arial"/>
          <w:color w:val="002060"/>
        </w:rPr>
        <w:t>University of Glasgow</w:t>
      </w:r>
    </w:p>
    <w:p w14:paraId="015FFC4B" w14:textId="77777777" w:rsidR="008502BD" w:rsidRPr="009E3165" w:rsidRDefault="008502BD" w:rsidP="00355A44">
      <w:pPr>
        <w:numPr>
          <w:ilvl w:val="0"/>
          <w:numId w:val="14"/>
        </w:numPr>
        <w:ind w:left="302"/>
        <w:rPr>
          <w:rFonts w:ascii="Arial" w:hAnsi="Arial" w:cs="Arial"/>
          <w:color w:val="002060"/>
        </w:rPr>
      </w:pPr>
      <w:r w:rsidRPr="009E3165">
        <w:rPr>
          <w:rFonts w:ascii="Arial" w:hAnsi="Arial" w:cs="Arial"/>
          <w:color w:val="002060"/>
        </w:rPr>
        <w:t>Glasgow Caledonian University</w:t>
      </w:r>
    </w:p>
    <w:p w14:paraId="2B9497D5" w14:textId="77777777" w:rsidR="008502BD" w:rsidRPr="009E3165" w:rsidRDefault="008502BD" w:rsidP="00355A44">
      <w:pPr>
        <w:numPr>
          <w:ilvl w:val="0"/>
          <w:numId w:val="14"/>
        </w:numPr>
        <w:ind w:left="302"/>
        <w:rPr>
          <w:rFonts w:ascii="Arial" w:hAnsi="Arial" w:cs="Arial"/>
          <w:color w:val="002060"/>
        </w:rPr>
      </w:pPr>
      <w:r w:rsidRPr="009E3165">
        <w:rPr>
          <w:rFonts w:ascii="Arial" w:hAnsi="Arial" w:cs="Arial"/>
          <w:color w:val="002060"/>
        </w:rPr>
        <w:t>University of Strathclyde</w:t>
      </w:r>
    </w:p>
    <w:p w14:paraId="4C213E83" w14:textId="77777777" w:rsidR="008502BD" w:rsidRPr="009E3165" w:rsidRDefault="008502BD" w:rsidP="00355A44">
      <w:pPr>
        <w:numPr>
          <w:ilvl w:val="0"/>
          <w:numId w:val="14"/>
        </w:numPr>
        <w:ind w:left="302"/>
        <w:rPr>
          <w:rFonts w:ascii="Arial" w:hAnsi="Arial" w:cs="Arial"/>
          <w:color w:val="002060"/>
        </w:rPr>
      </w:pPr>
      <w:r w:rsidRPr="009E3165">
        <w:rPr>
          <w:rFonts w:ascii="Arial" w:hAnsi="Arial" w:cs="Arial"/>
          <w:color w:val="002060"/>
        </w:rPr>
        <w:t>The University of the West of Scotland</w:t>
      </w:r>
    </w:p>
    <w:p w14:paraId="1964F369" w14:textId="77777777" w:rsidR="008502BD" w:rsidRPr="009E3165" w:rsidRDefault="008502BD" w:rsidP="00067415">
      <w:pPr>
        <w:spacing w:before="300" w:after="300"/>
        <w:jc w:val="both"/>
        <w:rPr>
          <w:rFonts w:ascii="Arial" w:hAnsi="Arial" w:cs="Arial"/>
          <w:color w:val="002060"/>
        </w:rPr>
      </w:pPr>
      <w:r w:rsidRPr="009E3165">
        <w:rPr>
          <w:rFonts w:ascii="Arial" w:hAnsi="Arial" w:cs="Arial"/>
          <w:color w:val="002060"/>
        </w:rPr>
        <w:t xml:space="preserve">We have 35 hospitals of differing types providing a comprehensive range of Acute Hospital, Maternity, Mental Health and Community Care facilities. </w:t>
      </w:r>
    </w:p>
    <w:p w14:paraId="50BB43F4" w14:textId="77777777" w:rsidR="008502BD" w:rsidRPr="009E3165" w:rsidRDefault="008502BD" w:rsidP="00067415">
      <w:pPr>
        <w:spacing w:before="300" w:after="300"/>
        <w:jc w:val="both"/>
        <w:rPr>
          <w:rFonts w:ascii="Arial" w:hAnsi="Arial" w:cs="Arial"/>
          <w:color w:val="002060"/>
        </w:rPr>
      </w:pPr>
      <w:r w:rsidRPr="009E3165">
        <w:rPr>
          <w:rFonts w:ascii="Arial" w:hAnsi="Arial" w:cs="Arial"/>
          <w:color w:val="002060"/>
        </w:rPr>
        <w:t xml:space="preserve">We work with our six Health and Social Care Partnerships covering Glasgow City, Renfrewshire, East Renfrewshire, Inverclyde, East Dunbartonshire and West Dunbartonshire .   </w:t>
      </w:r>
    </w:p>
    <w:p w14:paraId="06747B41" w14:textId="77777777" w:rsidR="008502BD" w:rsidRPr="009E3165" w:rsidRDefault="008502BD" w:rsidP="00067415">
      <w:pPr>
        <w:spacing w:before="300" w:after="300"/>
        <w:jc w:val="both"/>
        <w:rPr>
          <w:rFonts w:ascii="Arial" w:hAnsi="Arial" w:cs="Arial"/>
          <w:color w:val="002060"/>
        </w:rPr>
      </w:pPr>
      <w:r w:rsidRPr="009E3165">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1404F342" w14:textId="77777777" w:rsidR="008502BD" w:rsidRPr="009E3165" w:rsidRDefault="008502BD" w:rsidP="00067415">
      <w:pPr>
        <w:pStyle w:val="BodyText"/>
        <w:ind w:right="121"/>
        <w:jc w:val="both"/>
        <w:rPr>
          <w:rFonts w:ascii="Arial" w:hAnsi="Arial" w:cs="Arial"/>
          <w:color w:val="002060"/>
          <w:sz w:val="24"/>
          <w:szCs w:val="24"/>
        </w:rPr>
      </w:pPr>
      <w:r w:rsidRPr="009E3165">
        <w:rPr>
          <w:rFonts w:ascii="Arial" w:hAnsi="Arial" w:cs="Arial"/>
          <w:color w:val="002060"/>
          <w:sz w:val="24"/>
          <w:szCs w:val="24"/>
        </w:rPr>
        <w:t>We are committed to delivering high quality, innovative health and social care that is person-</w:t>
      </w:r>
      <w:proofErr w:type="spellStart"/>
      <w:r w:rsidRPr="009E3165">
        <w:rPr>
          <w:rFonts w:ascii="Arial" w:hAnsi="Arial" w:cs="Arial"/>
          <w:color w:val="002060"/>
          <w:sz w:val="24"/>
          <w:szCs w:val="24"/>
        </w:rPr>
        <w:t>centred</w:t>
      </w:r>
      <w:proofErr w:type="spellEnd"/>
      <w:r w:rsidRPr="009E3165">
        <w:rPr>
          <w:rFonts w:ascii="Arial" w:hAnsi="Arial" w:cs="Arial"/>
          <w:color w:val="002060"/>
          <w:sz w:val="24"/>
          <w:szCs w:val="24"/>
        </w:rPr>
        <w:t xml:space="preserve">. Our ambition is to be a quality-driven </w:t>
      </w:r>
      <w:proofErr w:type="spellStart"/>
      <w:r w:rsidRPr="009E3165">
        <w:rPr>
          <w:rFonts w:ascii="Arial" w:hAnsi="Arial" w:cs="Arial"/>
          <w:color w:val="002060"/>
          <w:sz w:val="24"/>
          <w:szCs w:val="24"/>
        </w:rPr>
        <w:t>organisation</w:t>
      </w:r>
      <w:proofErr w:type="spellEnd"/>
      <w:r w:rsidRPr="009E3165">
        <w:rPr>
          <w:rFonts w:ascii="Arial" w:hAnsi="Arial" w:cs="Arial"/>
          <w:color w:val="002060"/>
          <w:sz w:val="24"/>
          <w:szCs w:val="24"/>
        </w:rPr>
        <w:t xml:space="preserve"> that cares about people </w:t>
      </w:r>
      <w:r w:rsidRPr="009E3165">
        <w:rPr>
          <w:rFonts w:ascii="Arial" w:hAnsi="Arial" w:cs="Arial"/>
          <w:color w:val="002060"/>
          <w:sz w:val="24"/>
          <w:szCs w:val="24"/>
          <w:lang w:val="en-GB"/>
        </w:rPr>
        <w:t>-</w:t>
      </w:r>
      <w:r w:rsidRPr="009E3165">
        <w:rPr>
          <w:rFonts w:ascii="Arial" w:hAnsi="Arial" w:cs="Arial"/>
          <w:color w:val="002060"/>
          <w:sz w:val="24"/>
          <w:szCs w:val="24"/>
        </w:rPr>
        <w:t xml:space="preserve">patients, their relatives and </w:t>
      </w:r>
      <w:proofErr w:type="spellStart"/>
      <w:r w:rsidRPr="009E3165">
        <w:rPr>
          <w:rFonts w:ascii="Arial" w:hAnsi="Arial" w:cs="Arial"/>
          <w:color w:val="002060"/>
          <w:sz w:val="24"/>
          <w:szCs w:val="24"/>
        </w:rPr>
        <w:t>carers</w:t>
      </w:r>
      <w:proofErr w:type="spellEnd"/>
      <w:r w:rsidRPr="009E3165">
        <w:rPr>
          <w:rFonts w:ascii="Arial" w:hAnsi="Arial" w:cs="Arial"/>
          <w:color w:val="002060"/>
          <w:sz w:val="24"/>
          <w:szCs w:val="24"/>
        </w:rPr>
        <w:t xml:space="preserve"> and our staff</w:t>
      </w:r>
      <w:r w:rsidRPr="009E3165">
        <w:rPr>
          <w:rFonts w:ascii="Arial" w:hAnsi="Arial" w:cs="Arial"/>
          <w:color w:val="002060"/>
          <w:sz w:val="24"/>
          <w:szCs w:val="24"/>
          <w:lang w:val="en-GB"/>
        </w:rPr>
        <w:t xml:space="preserve"> </w:t>
      </w:r>
      <w:r w:rsidRPr="009E3165">
        <w:rPr>
          <w:rFonts w:ascii="Arial" w:hAnsi="Arial" w:cs="Arial"/>
          <w:color w:val="002060"/>
          <w:sz w:val="24"/>
          <w:szCs w:val="24"/>
        </w:rPr>
        <w:t xml:space="preserve">and is </w:t>
      </w:r>
      <w:proofErr w:type="spellStart"/>
      <w:r w:rsidRPr="009E3165">
        <w:rPr>
          <w:rFonts w:ascii="Arial" w:hAnsi="Arial" w:cs="Arial"/>
          <w:color w:val="002060"/>
          <w:sz w:val="24"/>
          <w:szCs w:val="24"/>
        </w:rPr>
        <w:t>focussed</w:t>
      </w:r>
      <w:proofErr w:type="spellEnd"/>
      <w:r w:rsidRPr="009E3165">
        <w:rPr>
          <w:rFonts w:ascii="Arial" w:hAnsi="Arial" w:cs="Arial"/>
          <w:color w:val="002060"/>
          <w:sz w:val="24"/>
          <w:szCs w:val="24"/>
        </w:rPr>
        <w:t xml:space="preserve"> on achieving a healthier life for all.</w:t>
      </w:r>
    </w:p>
    <w:p w14:paraId="51D33562" w14:textId="77777777" w:rsidR="008502BD" w:rsidRPr="009E3165" w:rsidRDefault="00E30E13" w:rsidP="00067415">
      <w:pPr>
        <w:spacing w:before="300" w:after="300"/>
        <w:rPr>
          <w:rFonts w:ascii="Arial" w:hAnsi="Arial" w:cs="Arial"/>
          <w:color w:val="002060"/>
        </w:rPr>
      </w:pPr>
      <w:r w:rsidRPr="009E3165">
        <w:rPr>
          <w:noProof/>
          <w:color w:val="002060"/>
        </w:rPr>
        <w:drawing>
          <wp:anchor distT="0" distB="0" distL="114300" distR="114300" simplePos="0" relativeHeight="251651072" behindDoc="1" locked="0" layoutInCell="1" allowOverlap="1" wp14:anchorId="3D7B7A2E" wp14:editId="07777777">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color w:val="002060"/>
        </w:rPr>
        <w:t>NHS Greater Glasgow and Clyde provides services through 6000 beds across:</w:t>
      </w:r>
    </w:p>
    <w:p w14:paraId="59709EBF" w14:textId="77777777" w:rsidR="008502BD" w:rsidRPr="009E3165" w:rsidRDefault="008502BD" w:rsidP="00355A44">
      <w:pPr>
        <w:numPr>
          <w:ilvl w:val="0"/>
          <w:numId w:val="9"/>
        </w:numPr>
        <w:ind w:left="490"/>
        <w:rPr>
          <w:rFonts w:ascii="Arial" w:hAnsi="Arial" w:cs="Arial"/>
          <w:color w:val="002060"/>
        </w:rPr>
      </w:pPr>
      <w:r w:rsidRPr="009E3165">
        <w:rPr>
          <w:rFonts w:ascii="Arial" w:hAnsi="Arial" w:cs="Arial"/>
          <w:color w:val="002060"/>
        </w:rPr>
        <w:t>9 acute inpatient sites</w:t>
      </w:r>
    </w:p>
    <w:p w14:paraId="7DEE618D" w14:textId="77777777" w:rsidR="008502BD" w:rsidRPr="009E3165" w:rsidRDefault="008502BD" w:rsidP="00355A44">
      <w:pPr>
        <w:numPr>
          <w:ilvl w:val="0"/>
          <w:numId w:val="9"/>
        </w:numPr>
        <w:ind w:left="490"/>
        <w:rPr>
          <w:rFonts w:ascii="Arial" w:hAnsi="Arial" w:cs="Arial"/>
          <w:color w:val="002060"/>
        </w:rPr>
      </w:pPr>
      <w:r w:rsidRPr="009E3165">
        <w:rPr>
          <w:rFonts w:ascii="Arial" w:hAnsi="Arial" w:cs="Arial"/>
          <w:color w:val="002060"/>
        </w:rPr>
        <w:t xml:space="preserve">The </w:t>
      </w:r>
      <w:proofErr w:type="spellStart"/>
      <w:r w:rsidRPr="009E3165">
        <w:rPr>
          <w:rFonts w:ascii="Arial" w:hAnsi="Arial" w:cs="Arial"/>
          <w:color w:val="002060"/>
        </w:rPr>
        <w:t>Beatson</w:t>
      </w:r>
      <w:proofErr w:type="spellEnd"/>
      <w:r w:rsidRPr="009E3165">
        <w:rPr>
          <w:rFonts w:ascii="Arial" w:hAnsi="Arial" w:cs="Arial"/>
          <w:color w:val="002060"/>
        </w:rPr>
        <w:t xml:space="preserve"> West of Scotland Cancer Centre</w:t>
      </w:r>
    </w:p>
    <w:p w14:paraId="10DD60C1" w14:textId="77777777" w:rsidR="008502BD" w:rsidRPr="009E3165" w:rsidRDefault="008502BD" w:rsidP="00355A44">
      <w:pPr>
        <w:numPr>
          <w:ilvl w:val="0"/>
          <w:numId w:val="9"/>
        </w:numPr>
        <w:ind w:left="490"/>
        <w:rPr>
          <w:rFonts w:ascii="Arial" w:hAnsi="Arial" w:cs="Arial"/>
          <w:color w:val="002060"/>
        </w:rPr>
      </w:pPr>
      <w:r w:rsidRPr="009E3165">
        <w:rPr>
          <w:rFonts w:ascii="Arial" w:hAnsi="Arial" w:cs="Arial"/>
          <w:color w:val="002060"/>
        </w:rPr>
        <w:t>61 health centres and clinics</w:t>
      </w:r>
    </w:p>
    <w:p w14:paraId="41685E87" w14:textId="77777777" w:rsidR="008502BD" w:rsidRPr="009E3165" w:rsidRDefault="008502BD" w:rsidP="00355A44">
      <w:pPr>
        <w:numPr>
          <w:ilvl w:val="0"/>
          <w:numId w:val="9"/>
        </w:numPr>
        <w:ind w:left="490"/>
        <w:rPr>
          <w:rFonts w:ascii="Arial" w:hAnsi="Arial" w:cs="Arial"/>
          <w:color w:val="002060"/>
        </w:rPr>
      </w:pPr>
      <w:r w:rsidRPr="009E3165">
        <w:rPr>
          <w:rFonts w:ascii="Arial" w:hAnsi="Arial" w:cs="Arial"/>
          <w:color w:val="002060"/>
        </w:rPr>
        <w:t>10 Mental Health Inpatient sites</w:t>
      </w:r>
    </w:p>
    <w:p w14:paraId="2D1742B6" w14:textId="77777777" w:rsidR="008502BD" w:rsidRPr="009E3165" w:rsidRDefault="008502BD" w:rsidP="00355A44">
      <w:pPr>
        <w:numPr>
          <w:ilvl w:val="0"/>
          <w:numId w:val="9"/>
        </w:numPr>
        <w:ind w:left="490"/>
        <w:rPr>
          <w:rFonts w:ascii="Arial" w:hAnsi="Arial" w:cs="Arial"/>
          <w:color w:val="002060"/>
        </w:rPr>
      </w:pPr>
      <w:r w:rsidRPr="009E3165">
        <w:rPr>
          <w:rFonts w:ascii="Arial" w:hAnsi="Arial" w:cs="Arial"/>
          <w:color w:val="002060"/>
        </w:rPr>
        <w:t>6 Mental health long stay rehabilitation sites</w:t>
      </w:r>
    </w:p>
    <w:p w14:paraId="25B08010" w14:textId="77777777" w:rsidR="008502BD" w:rsidRPr="009E3165" w:rsidRDefault="008502BD" w:rsidP="00067415">
      <w:pPr>
        <w:spacing w:before="300" w:after="300"/>
        <w:rPr>
          <w:rFonts w:ascii="Arial" w:hAnsi="Arial" w:cs="Arial"/>
          <w:color w:val="002060"/>
        </w:rPr>
      </w:pPr>
      <w:r w:rsidRPr="009E3165">
        <w:rPr>
          <w:rFonts w:ascii="Arial" w:hAnsi="Arial" w:cs="Arial"/>
          <w:color w:val="002060"/>
        </w:rPr>
        <w:t xml:space="preserve">Our Acute care is provided across NHS Glasgow and Clyde on a range of main sites click here to find out more   </w:t>
      </w:r>
      <w:hyperlink w:history="1">
        <w:r w:rsidRPr="009E3165">
          <w:rPr>
            <w:rStyle w:val="Hyperlink"/>
            <w:rFonts w:ascii="Arial" w:hAnsi="Arial" w:cs="Arial"/>
            <w:b/>
            <w:color w:val="002060"/>
          </w:rPr>
          <w:t>https://www.nhsggc.org.uk/locations/hospitals/</w:t>
        </w:r>
      </w:hyperlink>
      <w:r w:rsidRPr="009E3165">
        <w:rPr>
          <w:rFonts w:ascii="Arial" w:hAnsi="Arial" w:cs="Arial"/>
          <w:b/>
          <w:color w:val="002060"/>
        </w:rPr>
        <w:t xml:space="preserve">  </w:t>
      </w:r>
    </w:p>
    <w:p w14:paraId="1CAB3A96" w14:textId="77777777" w:rsidR="008502BD" w:rsidRPr="009E3165" w:rsidRDefault="00415BB8" w:rsidP="00355A44">
      <w:pPr>
        <w:numPr>
          <w:ilvl w:val="0"/>
          <w:numId w:val="10"/>
        </w:numPr>
        <w:ind w:left="490"/>
        <w:rPr>
          <w:rFonts w:ascii="Arial" w:hAnsi="Arial" w:cs="Arial"/>
          <w:color w:val="002060"/>
        </w:rPr>
      </w:pPr>
      <w:hyperlink w:tooltip="Beatson West of Scotland Cancer Centre" w:history="1">
        <w:proofErr w:type="spellStart"/>
        <w:r w:rsidR="008502BD" w:rsidRPr="009E3165">
          <w:rPr>
            <w:rFonts w:ascii="Arial" w:hAnsi="Arial" w:cs="Arial"/>
            <w:bCs/>
            <w:color w:val="002060"/>
          </w:rPr>
          <w:t>Beatson</w:t>
        </w:r>
        <w:proofErr w:type="spellEnd"/>
        <w:r w:rsidR="008502BD" w:rsidRPr="009E3165">
          <w:rPr>
            <w:rFonts w:ascii="Arial" w:hAnsi="Arial" w:cs="Arial"/>
            <w:bCs/>
            <w:color w:val="002060"/>
          </w:rPr>
          <w:t xml:space="preserve"> West of Scotland Cancer Centre</w:t>
        </w:r>
      </w:hyperlink>
    </w:p>
    <w:p w14:paraId="4F89D49F" w14:textId="77777777" w:rsidR="008502BD" w:rsidRPr="009E3165" w:rsidRDefault="00415BB8" w:rsidP="00355A44">
      <w:pPr>
        <w:numPr>
          <w:ilvl w:val="0"/>
          <w:numId w:val="10"/>
        </w:numPr>
        <w:ind w:left="490"/>
        <w:rPr>
          <w:rFonts w:ascii="Arial" w:hAnsi="Arial" w:cs="Arial"/>
          <w:color w:val="002060"/>
        </w:rPr>
      </w:pPr>
      <w:hyperlink w:tooltip="Gartnavel General Hospital" w:history="1">
        <w:proofErr w:type="spellStart"/>
        <w:r w:rsidR="008502BD" w:rsidRPr="009E3165">
          <w:rPr>
            <w:rFonts w:ascii="Arial" w:hAnsi="Arial" w:cs="Arial"/>
            <w:bCs/>
            <w:color w:val="002060"/>
          </w:rPr>
          <w:t>Gartnavel</w:t>
        </w:r>
        <w:proofErr w:type="spellEnd"/>
        <w:r w:rsidR="008502BD" w:rsidRPr="009E3165">
          <w:rPr>
            <w:rFonts w:ascii="Arial" w:hAnsi="Arial" w:cs="Arial"/>
            <w:bCs/>
            <w:color w:val="002060"/>
          </w:rPr>
          <w:t xml:space="preserve"> General Hospital</w:t>
        </w:r>
      </w:hyperlink>
    </w:p>
    <w:p w14:paraId="5D82E90E" w14:textId="77777777" w:rsidR="008502BD" w:rsidRPr="009E3165" w:rsidRDefault="00415BB8" w:rsidP="00355A44">
      <w:pPr>
        <w:numPr>
          <w:ilvl w:val="0"/>
          <w:numId w:val="10"/>
        </w:numPr>
        <w:ind w:left="490"/>
        <w:rPr>
          <w:rFonts w:ascii="Arial" w:hAnsi="Arial" w:cs="Arial"/>
          <w:color w:val="002060"/>
        </w:rPr>
      </w:pPr>
      <w:hyperlink w:tooltip="Glasgow Royal Infirmary" w:history="1">
        <w:r w:rsidR="008502BD" w:rsidRPr="009E3165">
          <w:rPr>
            <w:rFonts w:ascii="Arial" w:hAnsi="Arial" w:cs="Arial"/>
            <w:bCs/>
            <w:color w:val="002060"/>
          </w:rPr>
          <w:t>Glasgow Royal Infirmary</w:t>
        </w:r>
      </w:hyperlink>
    </w:p>
    <w:p w14:paraId="6903E056" w14:textId="77777777" w:rsidR="008502BD" w:rsidRPr="009E3165" w:rsidRDefault="00415BB8" w:rsidP="00355A44">
      <w:pPr>
        <w:numPr>
          <w:ilvl w:val="0"/>
          <w:numId w:val="10"/>
        </w:numPr>
        <w:ind w:left="490"/>
        <w:rPr>
          <w:rFonts w:ascii="Arial" w:hAnsi="Arial" w:cs="Arial"/>
          <w:color w:val="002060"/>
        </w:rPr>
      </w:pPr>
      <w:hyperlink w:tooltip="Inverclyde Royal Hospital" w:history="1">
        <w:r w:rsidR="008502BD" w:rsidRPr="009E3165">
          <w:rPr>
            <w:rFonts w:ascii="Arial" w:hAnsi="Arial" w:cs="Arial"/>
            <w:bCs/>
            <w:color w:val="002060"/>
          </w:rPr>
          <w:t>Inverclyde Royal Hospital</w:t>
        </w:r>
      </w:hyperlink>
    </w:p>
    <w:p w14:paraId="21C4D8CB" w14:textId="77777777" w:rsidR="008502BD" w:rsidRPr="009E3165" w:rsidRDefault="00415BB8" w:rsidP="00355A44">
      <w:pPr>
        <w:numPr>
          <w:ilvl w:val="0"/>
          <w:numId w:val="10"/>
        </w:numPr>
        <w:ind w:left="490"/>
        <w:rPr>
          <w:rFonts w:ascii="Arial" w:hAnsi="Arial" w:cs="Arial"/>
          <w:color w:val="002060"/>
        </w:rPr>
      </w:pPr>
      <w:hyperlink w:tooltip="Lightburn Hospital" w:history="1">
        <w:proofErr w:type="spellStart"/>
        <w:r w:rsidR="008502BD" w:rsidRPr="009E3165">
          <w:rPr>
            <w:rFonts w:ascii="Arial" w:hAnsi="Arial" w:cs="Arial"/>
            <w:bCs/>
            <w:color w:val="002060"/>
          </w:rPr>
          <w:t>Lightburn</w:t>
        </w:r>
        <w:proofErr w:type="spellEnd"/>
        <w:r w:rsidR="008502BD" w:rsidRPr="009E3165">
          <w:rPr>
            <w:rFonts w:ascii="Arial" w:hAnsi="Arial" w:cs="Arial"/>
            <w:bCs/>
            <w:color w:val="002060"/>
          </w:rPr>
          <w:t xml:space="preserve"> Hospital</w:t>
        </w:r>
      </w:hyperlink>
    </w:p>
    <w:p w14:paraId="5CB56072" w14:textId="77777777" w:rsidR="008502BD" w:rsidRPr="009E3165" w:rsidRDefault="00415BB8" w:rsidP="00355A44">
      <w:pPr>
        <w:numPr>
          <w:ilvl w:val="0"/>
          <w:numId w:val="10"/>
        </w:numPr>
        <w:ind w:left="490"/>
        <w:rPr>
          <w:rFonts w:ascii="Arial" w:hAnsi="Arial" w:cs="Arial"/>
          <w:color w:val="002060"/>
        </w:rPr>
      </w:pPr>
      <w:hyperlink w:tooltip="Queen Elizabeth University Hospital" w:history="1">
        <w:r w:rsidR="008502BD" w:rsidRPr="009E3165">
          <w:rPr>
            <w:rFonts w:ascii="Arial" w:hAnsi="Arial" w:cs="Arial"/>
            <w:bCs/>
            <w:color w:val="002060"/>
          </w:rPr>
          <w:t>Queen Elizabeth University Hospital</w:t>
        </w:r>
      </w:hyperlink>
      <w:r w:rsidR="008502BD" w:rsidRPr="009E3165">
        <w:rPr>
          <w:rFonts w:ascii="Arial" w:hAnsi="Arial" w:cs="Arial"/>
          <w:color w:val="002060"/>
        </w:rPr>
        <w:t xml:space="preserve"> </w:t>
      </w:r>
    </w:p>
    <w:p w14:paraId="71229CCA" w14:textId="77777777" w:rsidR="008502BD" w:rsidRPr="009E3165" w:rsidRDefault="00415BB8" w:rsidP="00355A44">
      <w:pPr>
        <w:numPr>
          <w:ilvl w:val="0"/>
          <w:numId w:val="10"/>
        </w:numPr>
        <w:ind w:left="490"/>
        <w:rPr>
          <w:rFonts w:ascii="Arial" w:hAnsi="Arial" w:cs="Arial"/>
          <w:color w:val="002060"/>
        </w:rPr>
      </w:pPr>
      <w:hyperlink w:tooltip="Royal Hospital for Children" w:history="1">
        <w:r w:rsidR="008502BD" w:rsidRPr="009E3165">
          <w:rPr>
            <w:rFonts w:ascii="Arial" w:hAnsi="Arial" w:cs="Arial"/>
            <w:bCs/>
            <w:color w:val="002060"/>
          </w:rPr>
          <w:t xml:space="preserve">Royal Hospital for Children </w:t>
        </w:r>
      </w:hyperlink>
    </w:p>
    <w:p w14:paraId="42DE08F4" w14:textId="77777777" w:rsidR="008502BD" w:rsidRPr="009E3165" w:rsidRDefault="008502BD" w:rsidP="00355A44">
      <w:pPr>
        <w:numPr>
          <w:ilvl w:val="0"/>
          <w:numId w:val="10"/>
        </w:numPr>
        <w:ind w:left="490"/>
        <w:rPr>
          <w:rFonts w:ascii="Arial" w:hAnsi="Arial" w:cs="Arial"/>
          <w:color w:val="002060"/>
        </w:rPr>
      </w:pPr>
      <w:r w:rsidRPr="009E3165">
        <w:rPr>
          <w:rFonts w:ascii="Arial" w:hAnsi="Arial" w:cs="Arial"/>
          <w:color w:val="002060"/>
        </w:rPr>
        <w:t xml:space="preserve">The Institute of Neurological Sciences </w:t>
      </w:r>
    </w:p>
    <w:p w14:paraId="4E4A6F74" w14:textId="77777777" w:rsidR="008502BD" w:rsidRPr="009E3165" w:rsidRDefault="008502BD" w:rsidP="00355A44">
      <w:pPr>
        <w:numPr>
          <w:ilvl w:val="0"/>
          <w:numId w:val="10"/>
        </w:numPr>
        <w:ind w:left="490"/>
        <w:rPr>
          <w:rFonts w:ascii="Arial" w:hAnsi="Arial" w:cs="Arial"/>
          <w:color w:val="002060"/>
        </w:rPr>
      </w:pPr>
      <w:r w:rsidRPr="009E3165">
        <w:rPr>
          <w:rFonts w:ascii="Arial" w:hAnsi="Arial" w:cs="Arial"/>
          <w:color w:val="002060"/>
        </w:rPr>
        <w:t xml:space="preserve">Princess Royal Maternity Hospital </w:t>
      </w:r>
    </w:p>
    <w:p w14:paraId="3D723A1D" w14:textId="77777777" w:rsidR="008502BD" w:rsidRPr="009E3165" w:rsidRDefault="00415BB8" w:rsidP="00355A44">
      <w:pPr>
        <w:numPr>
          <w:ilvl w:val="0"/>
          <w:numId w:val="10"/>
        </w:numPr>
        <w:ind w:left="490"/>
        <w:rPr>
          <w:rFonts w:ascii="Arial" w:hAnsi="Arial" w:cs="Arial"/>
          <w:color w:val="002060"/>
        </w:rPr>
      </w:pPr>
      <w:hyperlink w:tooltip="Royal Alexandra Hospital" w:history="1">
        <w:r w:rsidR="008502BD" w:rsidRPr="009E3165">
          <w:rPr>
            <w:rFonts w:ascii="Arial" w:hAnsi="Arial" w:cs="Arial"/>
            <w:bCs/>
            <w:color w:val="002060"/>
          </w:rPr>
          <w:t>Royal Alexandra Hospital</w:t>
        </w:r>
      </w:hyperlink>
    </w:p>
    <w:p w14:paraId="30B1D005" w14:textId="77777777" w:rsidR="008502BD" w:rsidRPr="009E3165" w:rsidRDefault="00415BB8" w:rsidP="00355A44">
      <w:pPr>
        <w:numPr>
          <w:ilvl w:val="0"/>
          <w:numId w:val="10"/>
        </w:numPr>
        <w:ind w:left="490"/>
        <w:rPr>
          <w:rFonts w:ascii="Arial" w:hAnsi="Arial" w:cs="Arial"/>
          <w:color w:val="002060"/>
        </w:rPr>
      </w:pPr>
      <w:hyperlink w:tooltip="Vale of Leven Hospital" w:history="1">
        <w:r w:rsidR="008502BD" w:rsidRPr="009E3165">
          <w:rPr>
            <w:rFonts w:ascii="Arial" w:hAnsi="Arial" w:cs="Arial"/>
            <w:bCs/>
            <w:color w:val="002060"/>
          </w:rPr>
          <w:t>Vale of Leven Hospital</w:t>
        </w:r>
      </w:hyperlink>
    </w:p>
    <w:p w14:paraId="2490EA8F" w14:textId="77777777" w:rsidR="008502BD" w:rsidRPr="009E3165" w:rsidRDefault="008502BD" w:rsidP="00067415">
      <w:pPr>
        <w:spacing w:before="300" w:after="300"/>
        <w:rPr>
          <w:rFonts w:ascii="Arial" w:hAnsi="Arial" w:cs="Arial"/>
          <w:color w:val="002060"/>
        </w:rPr>
      </w:pPr>
      <w:r w:rsidRPr="009E3165">
        <w:rPr>
          <w:rFonts w:ascii="Arial" w:hAnsi="Arial" w:cs="Arial"/>
          <w:color w:val="002060"/>
        </w:rPr>
        <w:t>3 Ambulatory care hospitals are located at:</w:t>
      </w:r>
    </w:p>
    <w:p w14:paraId="337788E5" w14:textId="77777777" w:rsidR="008502BD" w:rsidRPr="009E3165" w:rsidRDefault="00415BB8" w:rsidP="00067415">
      <w:pPr>
        <w:numPr>
          <w:ilvl w:val="0"/>
          <w:numId w:val="15"/>
        </w:numPr>
        <w:rPr>
          <w:rFonts w:ascii="Arial" w:hAnsi="Arial" w:cs="Arial"/>
          <w:color w:val="002060"/>
        </w:rPr>
      </w:pPr>
      <w:hyperlink w:tooltip="New Stobhill Hospital" w:history="1">
        <w:r w:rsidR="008502BD" w:rsidRPr="009E3165">
          <w:rPr>
            <w:rFonts w:ascii="Arial" w:hAnsi="Arial" w:cs="Arial"/>
            <w:bCs/>
            <w:color w:val="002060"/>
          </w:rPr>
          <w:t xml:space="preserve">New </w:t>
        </w:r>
        <w:proofErr w:type="spellStart"/>
        <w:r w:rsidR="008502BD" w:rsidRPr="009E3165">
          <w:rPr>
            <w:rFonts w:ascii="Arial" w:hAnsi="Arial" w:cs="Arial"/>
            <w:bCs/>
            <w:color w:val="002060"/>
          </w:rPr>
          <w:t>Stobhill</w:t>
        </w:r>
        <w:proofErr w:type="spellEnd"/>
        <w:r w:rsidR="008502BD" w:rsidRPr="009E3165">
          <w:rPr>
            <w:rFonts w:ascii="Arial" w:hAnsi="Arial" w:cs="Arial"/>
            <w:bCs/>
            <w:color w:val="002060"/>
          </w:rPr>
          <w:t xml:space="preserve"> Hospital</w:t>
        </w:r>
      </w:hyperlink>
    </w:p>
    <w:p w14:paraId="03E31F52" w14:textId="77777777" w:rsidR="008502BD" w:rsidRPr="009E3165" w:rsidRDefault="00415BB8" w:rsidP="00067415">
      <w:pPr>
        <w:numPr>
          <w:ilvl w:val="0"/>
          <w:numId w:val="15"/>
        </w:numPr>
        <w:rPr>
          <w:rFonts w:ascii="Arial" w:hAnsi="Arial" w:cs="Arial"/>
          <w:color w:val="002060"/>
        </w:rPr>
      </w:pPr>
      <w:hyperlink w:tooltip="New Victoria Hospital" w:history="1">
        <w:r w:rsidR="008502BD" w:rsidRPr="009E3165">
          <w:rPr>
            <w:rFonts w:ascii="Arial" w:hAnsi="Arial" w:cs="Arial"/>
            <w:bCs/>
            <w:color w:val="002060"/>
          </w:rPr>
          <w:t xml:space="preserve">New Victoria Hospital </w:t>
        </w:r>
      </w:hyperlink>
    </w:p>
    <w:p w14:paraId="655C6DEA" w14:textId="77777777" w:rsidR="008502BD" w:rsidRPr="009E3165" w:rsidRDefault="00415BB8" w:rsidP="00067415">
      <w:pPr>
        <w:numPr>
          <w:ilvl w:val="0"/>
          <w:numId w:val="15"/>
        </w:numPr>
        <w:rPr>
          <w:rFonts w:ascii="Arial" w:hAnsi="Arial" w:cs="Arial"/>
          <w:color w:val="002060"/>
        </w:rPr>
      </w:pPr>
      <w:hyperlink w:tgtFrame="_blank" w:tooltip="West Glasgow Ambulatory Care Hospital" w:history="1">
        <w:r w:rsidR="008502BD" w:rsidRPr="009E3165">
          <w:rPr>
            <w:rFonts w:ascii="Arial" w:hAnsi="Arial" w:cs="Arial"/>
            <w:bCs/>
            <w:color w:val="002060"/>
          </w:rPr>
          <w:t>West Glasgow Ambulatory Care Hospital</w:t>
        </w:r>
      </w:hyperlink>
    </w:p>
    <w:p w14:paraId="2E91E2A4" w14:textId="77777777" w:rsidR="008502BD" w:rsidRPr="009E3165" w:rsidRDefault="008502BD" w:rsidP="00067415">
      <w:pPr>
        <w:spacing w:before="300" w:beforeAutospacing="1" w:after="300"/>
        <w:jc w:val="both"/>
        <w:rPr>
          <w:rFonts w:ascii="Arial" w:hAnsi="Arial" w:cs="Arial"/>
          <w:color w:val="002060"/>
        </w:rPr>
      </w:pPr>
      <w:r w:rsidRPr="009E3165">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7F7CBD63" w14:textId="77777777" w:rsidR="008502BD" w:rsidRPr="009E3165" w:rsidRDefault="008502BD" w:rsidP="00067415">
      <w:pPr>
        <w:spacing w:before="300" w:after="300"/>
        <w:jc w:val="both"/>
        <w:rPr>
          <w:rFonts w:ascii="Arial" w:hAnsi="Arial" w:cs="Arial"/>
          <w:color w:val="002060"/>
        </w:rPr>
      </w:pPr>
      <w:r w:rsidRPr="009E3165">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4FA3AF33" w14:textId="77777777" w:rsidR="008502BD" w:rsidRPr="009E3165" w:rsidRDefault="008502BD" w:rsidP="00067415">
      <w:pPr>
        <w:spacing w:before="300" w:after="300"/>
        <w:rPr>
          <w:rFonts w:ascii="Arial" w:hAnsi="Arial" w:cs="Arial"/>
          <w:b/>
          <w:color w:val="002060"/>
        </w:rPr>
      </w:pPr>
      <w:r w:rsidRPr="009E3165">
        <w:rPr>
          <w:rFonts w:ascii="Arial" w:hAnsi="Arial" w:cs="Arial"/>
          <w:b/>
          <w:color w:val="002060"/>
        </w:rPr>
        <w:t xml:space="preserve">NHS Greater Glasgow and Clyde Medical Workforce Plans </w:t>
      </w:r>
    </w:p>
    <w:p w14:paraId="3A99703A" w14:textId="77777777" w:rsidR="008502BD" w:rsidRPr="009E3165" w:rsidRDefault="00E30E13" w:rsidP="00067415">
      <w:pPr>
        <w:pStyle w:val="NormalWeb"/>
        <w:rPr>
          <w:rFonts w:ascii="Arial" w:hAnsi="Arial" w:cs="Arial"/>
          <w:b/>
          <w:color w:val="002060"/>
        </w:rPr>
      </w:pPr>
      <w:r w:rsidRPr="009E3165">
        <w:rPr>
          <w:noProof/>
          <w:color w:val="002060"/>
        </w:rPr>
        <w:drawing>
          <wp:anchor distT="0" distB="0" distL="114300" distR="114300" simplePos="0" relativeHeight="251649024" behindDoc="1" locked="0" layoutInCell="1" allowOverlap="1" wp14:anchorId="5BA1969D" wp14:editId="07777777">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w:tooltip="NHSGGC Acute Medical Staff Workforce Plan.pdf" w:history="1">
        <w:r w:rsidR="008502BD" w:rsidRPr="009E3165">
          <w:rPr>
            <w:rStyle w:val="Strong"/>
            <w:rFonts w:ascii="Arial" w:hAnsi="Arial" w:cs="Arial"/>
            <w:color w:val="002060"/>
          </w:rPr>
          <w:t>Acute Services Medical Workforce Plan</w:t>
        </w:r>
      </w:hyperlink>
      <w:r w:rsidR="008502BD" w:rsidRPr="009E3165">
        <w:rPr>
          <w:rFonts w:ascii="Arial" w:hAnsi="Arial" w:cs="Arial"/>
          <w:color w:val="002060"/>
        </w:rPr>
        <w:t xml:space="preserve">, </w:t>
      </w:r>
      <w:hyperlink w:tooltip="Mental Health Services.docx" w:history="1">
        <w:r w:rsidR="008502BD" w:rsidRPr="009E3165">
          <w:rPr>
            <w:rStyle w:val="Strong"/>
            <w:rFonts w:ascii="Arial" w:hAnsi="Arial" w:cs="Arial"/>
            <w:color w:val="002060"/>
          </w:rPr>
          <w:t>Mental Health Services Medical Workforce Plan</w:t>
        </w:r>
      </w:hyperlink>
      <w:r w:rsidR="008502BD" w:rsidRPr="009E3165">
        <w:rPr>
          <w:rFonts w:ascii="Arial" w:hAnsi="Arial" w:cs="Arial"/>
          <w:color w:val="002060"/>
        </w:rPr>
        <w:t xml:space="preserve"> and  the </w:t>
      </w:r>
      <w:hyperlink w:tooltip="Oral Health Services.docx" w:history="1">
        <w:r w:rsidR="008502BD" w:rsidRPr="009E3165">
          <w:rPr>
            <w:rStyle w:val="Strong"/>
            <w:rFonts w:ascii="Arial" w:hAnsi="Arial" w:cs="Arial"/>
            <w:color w:val="002060"/>
          </w:rPr>
          <w:t>Oral Health (Dentist) Workforce Plan</w:t>
        </w:r>
      </w:hyperlink>
      <w:r w:rsidR="008502BD" w:rsidRPr="009E3165">
        <w:rPr>
          <w:rFonts w:ascii="Arial" w:hAnsi="Arial" w:cs="Arial"/>
          <w:color w:val="002060"/>
        </w:rPr>
        <w:t xml:space="preserve"> please visit </w:t>
      </w:r>
      <w:hyperlink w:history="1">
        <w:r w:rsidR="008502BD" w:rsidRPr="009E3165">
          <w:rPr>
            <w:rStyle w:val="Hyperlink"/>
            <w:rFonts w:ascii="Arial" w:hAnsi="Arial" w:cs="Arial"/>
            <w:b/>
            <w:color w:val="002060"/>
          </w:rPr>
          <w:t>https://www.nhsggc.org.uk/working-with-us/hr-connect/workforce-planning-and-analytics/workforce-planning/nhsggc-medical-workforce-plans/</w:t>
        </w:r>
      </w:hyperlink>
    </w:p>
    <w:p w14:paraId="66B7240F" w14:textId="77777777" w:rsidR="008502BD" w:rsidRPr="009E3165" w:rsidRDefault="008502BD" w:rsidP="00067415">
      <w:pPr>
        <w:spacing w:before="300" w:after="300"/>
        <w:outlineLvl w:val="0"/>
        <w:rPr>
          <w:rFonts w:ascii="Arial" w:hAnsi="Arial" w:cs="Arial"/>
          <w:b/>
          <w:bCs/>
          <w:color w:val="002060"/>
          <w:kern w:val="36"/>
        </w:rPr>
      </w:pPr>
      <w:r w:rsidRPr="009E3165">
        <w:rPr>
          <w:rFonts w:ascii="Arial" w:hAnsi="Arial" w:cs="Arial"/>
          <w:b/>
          <w:bCs/>
          <w:color w:val="002060"/>
          <w:kern w:val="36"/>
        </w:rPr>
        <w:t>Our Culture and Values</w:t>
      </w:r>
    </w:p>
    <w:p w14:paraId="070A8402" w14:textId="77777777" w:rsidR="008502BD" w:rsidRPr="009E3165" w:rsidRDefault="008502BD" w:rsidP="00067415">
      <w:pPr>
        <w:spacing w:before="300" w:after="300"/>
        <w:outlineLvl w:val="0"/>
        <w:rPr>
          <w:rFonts w:ascii="Arial" w:hAnsi="Arial" w:cs="Arial"/>
          <w:bCs/>
          <w:i/>
          <w:color w:val="002060"/>
          <w:kern w:val="36"/>
        </w:rPr>
      </w:pPr>
      <w:r w:rsidRPr="009E3165">
        <w:rPr>
          <w:rFonts w:ascii="Arial" w:hAnsi="Arial" w:cs="Arial"/>
          <w:bCs/>
          <w:i/>
          <w:color w:val="002060"/>
          <w:kern w:val="36"/>
        </w:rPr>
        <w:t>Jane Grant, Chief Executive, NHS Greater Glasgow and Clyde</w:t>
      </w:r>
    </w:p>
    <w:p w14:paraId="75BA9D71" w14:textId="77777777" w:rsidR="008502BD" w:rsidRPr="009E3165" w:rsidRDefault="008502BD" w:rsidP="00067415">
      <w:pPr>
        <w:spacing w:before="300" w:after="300"/>
        <w:jc w:val="both"/>
        <w:rPr>
          <w:rFonts w:ascii="Arial" w:hAnsi="Arial" w:cs="Arial"/>
          <w:i/>
          <w:color w:val="002060"/>
        </w:rPr>
      </w:pPr>
      <w:r w:rsidRPr="009E3165">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1506097F" w14:textId="77777777" w:rsidR="008502BD" w:rsidRPr="009E3165" w:rsidRDefault="008502BD" w:rsidP="00067415">
      <w:pPr>
        <w:spacing w:before="300" w:after="300"/>
        <w:jc w:val="both"/>
        <w:rPr>
          <w:rFonts w:ascii="Arial" w:hAnsi="Arial" w:cs="Arial"/>
          <w:i/>
          <w:color w:val="002060"/>
        </w:rPr>
      </w:pPr>
      <w:r w:rsidRPr="009E3165">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59E5DE99" w14:textId="77777777" w:rsidR="008502BD" w:rsidRPr="009E3165" w:rsidRDefault="008502BD" w:rsidP="00067415">
      <w:pPr>
        <w:spacing w:before="300" w:after="300"/>
        <w:jc w:val="both"/>
        <w:rPr>
          <w:rFonts w:ascii="Arial" w:hAnsi="Arial" w:cs="Arial"/>
          <w:i/>
          <w:color w:val="002060"/>
        </w:rPr>
      </w:pPr>
      <w:r w:rsidRPr="009E3165">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00007FF9" w14:textId="77777777" w:rsidR="008502BD" w:rsidRPr="009E3165" w:rsidRDefault="00415BB8" w:rsidP="00067415">
      <w:pPr>
        <w:spacing w:before="300" w:after="300"/>
        <w:outlineLvl w:val="0"/>
        <w:rPr>
          <w:rFonts w:ascii="Arial" w:hAnsi="Arial" w:cs="Arial"/>
          <w:b/>
          <w:bCs/>
          <w:color w:val="002060"/>
          <w:kern w:val="36"/>
        </w:rPr>
      </w:pPr>
      <w:hyperlink w:history="1">
        <w:r w:rsidR="008502BD" w:rsidRPr="009E3165">
          <w:rPr>
            <w:rStyle w:val="Hyperlink"/>
            <w:rFonts w:ascii="Arial" w:hAnsi="Arial" w:cs="Arial"/>
            <w:b/>
            <w:bCs/>
            <w:color w:val="002060"/>
            <w:kern w:val="36"/>
          </w:rPr>
          <w:t>https://www.nhsggc.org.uk/working-with-us/hr-connect/learning-education-and-training/induction-portal-welcome-to-nhs-greater-glasgow-and-clyde/</w:t>
        </w:r>
      </w:hyperlink>
    </w:p>
    <w:p w14:paraId="4AE144EC" w14:textId="77777777" w:rsidR="008502BD" w:rsidRPr="009E3165" w:rsidRDefault="008502BD" w:rsidP="00067415">
      <w:pPr>
        <w:tabs>
          <w:tab w:val="left" w:pos="828"/>
        </w:tabs>
        <w:kinsoku w:val="0"/>
        <w:overflowPunct w:val="0"/>
        <w:adjustRightInd w:val="0"/>
        <w:rPr>
          <w:rFonts w:ascii="Arial" w:hAnsi="Arial" w:cs="Arial"/>
          <w:b/>
          <w:color w:val="002060"/>
        </w:rPr>
      </w:pPr>
      <w:r w:rsidRPr="009E3165">
        <w:rPr>
          <w:rFonts w:ascii="Arial" w:hAnsi="Arial" w:cs="Arial"/>
          <w:color w:val="002060"/>
          <w:spacing w:val="-1"/>
        </w:rPr>
        <w:t>For more information about NH</w:t>
      </w:r>
      <w:r w:rsidRPr="009E3165">
        <w:rPr>
          <w:rFonts w:ascii="Arial" w:hAnsi="Arial" w:cs="Arial"/>
          <w:color w:val="002060"/>
        </w:rPr>
        <w:t>S Grea</w:t>
      </w:r>
      <w:r w:rsidRPr="009E3165">
        <w:rPr>
          <w:rFonts w:ascii="Arial" w:hAnsi="Arial" w:cs="Arial"/>
          <w:color w:val="002060"/>
          <w:spacing w:val="-2"/>
        </w:rPr>
        <w:t>t</w:t>
      </w:r>
      <w:r w:rsidRPr="009E3165">
        <w:rPr>
          <w:rFonts w:ascii="Arial" w:hAnsi="Arial" w:cs="Arial"/>
          <w:color w:val="002060"/>
        </w:rPr>
        <w:t>er</w:t>
      </w:r>
      <w:r w:rsidRPr="009E3165">
        <w:rPr>
          <w:rFonts w:ascii="Arial" w:hAnsi="Arial" w:cs="Arial"/>
          <w:color w:val="002060"/>
          <w:spacing w:val="-2"/>
        </w:rPr>
        <w:t xml:space="preserve"> G</w:t>
      </w:r>
      <w:r w:rsidRPr="009E3165">
        <w:rPr>
          <w:rFonts w:ascii="Arial" w:hAnsi="Arial" w:cs="Arial"/>
          <w:color w:val="002060"/>
        </w:rPr>
        <w:t>la</w:t>
      </w:r>
      <w:r w:rsidRPr="009E3165">
        <w:rPr>
          <w:rFonts w:ascii="Arial" w:hAnsi="Arial" w:cs="Arial"/>
          <w:color w:val="002060"/>
          <w:spacing w:val="-1"/>
        </w:rPr>
        <w:t>s</w:t>
      </w:r>
      <w:r w:rsidRPr="009E3165">
        <w:rPr>
          <w:rFonts w:ascii="Arial" w:hAnsi="Arial" w:cs="Arial"/>
          <w:color w:val="002060"/>
        </w:rPr>
        <w:t>g</w:t>
      </w:r>
      <w:r w:rsidRPr="009E3165">
        <w:rPr>
          <w:rFonts w:ascii="Arial" w:hAnsi="Arial" w:cs="Arial"/>
          <w:color w:val="002060"/>
          <w:spacing w:val="-4"/>
        </w:rPr>
        <w:t>o</w:t>
      </w:r>
      <w:r w:rsidRPr="009E3165">
        <w:rPr>
          <w:rFonts w:ascii="Arial" w:hAnsi="Arial" w:cs="Arial"/>
          <w:color w:val="002060"/>
        </w:rPr>
        <w:t>w</w:t>
      </w:r>
      <w:r w:rsidRPr="009E3165">
        <w:rPr>
          <w:rFonts w:ascii="Arial" w:hAnsi="Arial" w:cs="Arial"/>
          <w:color w:val="002060"/>
          <w:spacing w:val="-1"/>
        </w:rPr>
        <w:t xml:space="preserve"> </w:t>
      </w:r>
      <w:r w:rsidRPr="009E3165">
        <w:rPr>
          <w:rFonts w:ascii="Arial" w:hAnsi="Arial" w:cs="Arial"/>
          <w:color w:val="002060"/>
        </w:rPr>
        <w:t>a</w:t>
      </w:r>
      <w:r w:rsidRPr="009E3165">
        <w:rPr>
          <w:rFonts w:ascii="Arial" w:hAnsi="Arial" w:cs="Arial"/>
          <w:color w:val="002060"/>
          <w:spacing w:val="-1"/>
        </w:rPr>
        <w:t>n</w:t>
      </w:r>
      <w:r w:rsidRPr="009E3165">
        <w:rPr>
          <w:rFonts w:ascii="Arial" w:hAnsi="Arial" w:cs="Arial"/>
          <w:color w:val="002060"/>
        </w:rPr>
        <w:t>d Cl</w:t>
      </w:r>
      <w:r w:rsidRPr="009E3165">
        <w:rPr>
          <w:rFonts w:ascii="Arial" w:hAnsi="Arial" w:cs="Arial"/>
          <w:color w:val="002060"/>
          <w:spacing w:val="-5"/>
        </w:rPr>
        <w:t>y</w:t>
      </w:r>
      <w:r w:rsidRPr="009E3165">
        <w:rPr>
          <w:rFonts w:ascii="Arial" w:hAnsi="Arial" w:cs="Arial"/>
          <w:color w:val="002060"/>
        </w:rPr>
        <w:t xml:space="preserve">de please visit: </w:t>
      </w:r>
      <w:hyperlink w:history="1">
        <w:r w:rsidRPr="009E3165">
          <w:rPr>
            <w:rStyle w:val="Hyperlink"/>
            <w:rFonts w:ascii="Arial" w:hAnsi="Arial" w:cs="Arial"/>
            <w:b/>
            <w:bCs/>
            <w:color w:val="002060"/>
          </w:rPr>
          <w:t>www.nhsggc.org.uk</w:t>
        </w:r>
      </w:hyperlink>
      <w:r w:rsidRPr="009E3165">
        <w:rPr>
          <w:rFonts w:ascii="Arial" w:hAnsi="Arial" w:cs="Arial"/>
          <w:b/>
          <w:color w:val="002060"/>
        </w:rPr>
        <w:t xml:space="preserve">.  </w:t>
      </w:r>
    </w:p>
    <w:p w14:paraId="60FA6563" w14:textId="77777777" w:rsidR="008502BD" w:rsidRPr="009E3165" w:rsidRDefault="008502BD" w:rsidP="00067415">
      <w:pPr>
        <w:tabs>
          <w:tab w:val="left" w:pos="828"/>
        </w:tabs>
        <w:kinsoku w:val="0"/>
        <w:overflowPunct w:val="0"/>
        <w:adjustRightInd w:val="0"/>
        <w:rPr>
          <w:rFonts w:ascii="Arial" w:hAnsi="Arial" w:cs="Arial"/>
          <w:b/>
          <w:color w:val="002060"/>
        </w:rPr>
      </w:pPr>
    </w:p>
    <w:p w14:paraId="3914E611" w14:textId="77777777" w:rsidR="008502BD" w:rsidRPr="009E3165" w:rsidRDefault="008502BD" w:rsidP="00067415">
      <w:pPr>
        <w:tabs>
          <w:tab w:val="left" w:pos="828"/>
        </w:tabs>
        <w:kinsoku w:val="0"/>
        <w:overflowPunct w:val="0"/>
        <w:adjustRightInd w:val="0"/>
        <w:rPr>
          <w:rFonts w:ascii="Arial" w:hAnsi="Arial" w:cs="Arial"/>
          <w:b/>
          <w:color w:val="002060"/>
        </w:rPr>
      </w:pPr>
      <w:r w:rsidRPr="009E3165">
        <w:rPr>
          <w:rFonts w:ascii="Arial" w:hAnsi="Arial" w:cs="Arial"/>
          <w:color w:val="002060"/>
        </w:rPr>
        <w:t>Find out more about NHS Scotland, the biggest employer in the country, providing jobs to people in more than 70 different professions, and its workforce is its greatest asset.</w:t>
      </w:r>
      <w:r w:rsidRPr="009E3165">
        <w:rPr>
          <w:rFonts w:ascii="Arial" w:hAnsi="Arial" w:cs="Arial"/>
          <w:b/>
          <w:color w:val="002060"/>
        </w:rPr>
        <w:t xml:space="preserve"> </w:t>
      </w:r>
      <w:hyperlink w:history="1">
        <w:r w:rsidRPr="009E3165">
          <w:rPr>
            <w:rStyle w:val="Hyperlink"/>
            <w:rFonts w:ascii="Arial" w:hAnsi="Arial" w:cs="Arial"/>
            <w:b/>
            <w:color w:val="002060"/>
          </w:rPr>
          <w:t>https://www.scotland.org/work/career-opportunities/healthcare</w:t>
        </w:r>
      </w:hyperlink>
    </w:p>
    <w:p w14:paraId="1AC5CDBE" w14:textId="77777777" w:rsidR="008502BD" w:rsidRPr="009E3165" w:rsidRDefault="008502BD" w:rsidP="00067415">
      <w:pPr>
        <w:pStyle w:val="Default"/>
        <w:rPr>
          <w:b/>
          <w:color w:val="002060"/>
        </w:rPr>
      </w:pPr>
    </w:p>
    <w:p w14:paraId="342D4C27" w14:textId="77777777" w:rsidR="008502BD" w:rsidRPr="009E3165" w:rsidRDefault="008502BD" w:rsidP="00067415">
      <w:pPr>
        <w:pStyle w:val="Default"/>
        <w:rPr>
          <w:b/>
          <w:color w:val="002060"/>
        </w:rPr>
      </w:pPr>
    </w:p>
    <w:p w14:paraId="3572E399" w14:textId="77777777" w:rsidR="008502BD" w:rsidRPr="009E3165" w:rsidRDefault="008502BD" w:rsidP="00067415">
      <w:pPr>
        <w:pStyle w:val="Default"/>
        <w:rPr>
          <w:b/>
          <w:color w:val="002060"/>
        </w:rPr>
      </w:pPr>
    </w:p>
    <w:p w14:paraId="20D9CBBA" w14:textId="77777777" w:rsidR="008502BD" w:rsidRPr="009E3165" w:rsidRDefault="00312CB8" w:rsidP="00067415">
      <w:pPr>
        <w:kinsoku w:val="0"/>
        <w:overflowPunct w:val="0"/>
        <w:jc w:val="both"/>
        <w:rPr>
          <w:rFonts w:ascii="Arial" w:hAnsi="Arial" w:cs="Arial"/>
          <w:b/>
          <w:bCs/>
          <w:color w:val="002060"/>
          <w:sz w:val="32"/>
          <w:szCs w:val="32"/>
        </w:rPr>
      </w:pPr>
      <w:r w:rsidRPr="009E3165">
        <w:rPr>
          <w:rFonts w:ascii="Arial" w:hAnsi="Arial" w:cs="Arial"/>
          <w:b/>
          <w:bCs/>
          <w:color w:val="002060"/>
          <w:sz w:val="32"/>
          <w:szCs w:val="32"/>
        </w:rPr>
        <w:t>Section 8</w:t>
      </w:r>
      <w:r w:rsidR="008502BD" w:rsidRPr="009E3165">
        <w:rPr>
          <w:rFonts w:ascii="Arial" w:hAnsi="Arial" w:cs="Arial"/>
          <w:b/>
          <w:bCs/>
          <w:color w:val="002060"/>
          <w:sz w:val="32"/>
          <w:szCs w:val="32"/>
        </w:rPr>
        <w:t>:</w:t>
      </w:r>
      <w:r w:rsidR="008502BD" w:rsidRPr="009E3165">
        <w:rPr>
          <w:rFonts w:ascii="Arial" w:hAnsi="Arial" w:cs="Arial"/>
          <w:b/>
          <w:bCs/>
          <w:color w:val="002060"/>
          <w:sz w:val="32"/>
          <w:szCs w:val="32"/>
        </w:rPr>
        <w:tab/>
      </w:r>
    </w:p>
    <w:p w14:paraId="5B291686" w14:textId="77777777" w:rsidR="008502BD" w:rsidRPr="009E3165" w:rsidRDefault="008502BD" w:rsidP="00067415">
      <w:pPr>
        <w:kinsoku w:val="0"/>
        <w:overflowPunct w:val="0"/>
        <w:jc w:val="both"/>
        <w:rPr>
          <w:rFonts w:ascii="Arial" w:hAnsi="Arial" w:cs="Arial"/>
          <w:b/>
          <w:bCs/>
          <w:color w:val="002060"/>
          <w:sz w:val="32"/>
        </w:rPr>
      </w:pPr>
      <w:r w:rsidRPr="009E3165">
        <w:rPr>
          <w:rFonts w:ascii="Arial" w:hAnsi="Arial" w:cs="Arial"/>
          <w:b/>
          <w:bCs/>
          <w:color w:val="002060"/>
          <w:sz w:val="32"/>
          <w:szCs w:val="32"/>
        </w:rPr>
        <w:t>Living and Working in the Greater Glasgow and Clyde area</w:t>
      </w:r>
    </w:p>
    <w:p w14:paraId="6CEB15CE" w14:textId="77777777" w:rsidR="008502BD" w:rsidRPr="009E3165" w:rsidRDefault="008502BD" w:rsidP="00067415">
      <w:pPr>
        <w:jc w:val="both"/>
        <w:rPr>
          <w:rFonts w:ascii="Arial" w:hAnsi="Arial" w:cs="Arial"/>
          <w:iCs/>
          <w:color w:val="002060"/>
        </w:rPr>
      </w:pPr>
    </w:p>
    <w:p w14:paraId="31AC867C" w14:textId="77777777" w:rsidR="008502BD" w:rsidRPr="009E3165" w:rsidRDefault="008502BD" w:rsidP="00067415">
      <w:pPr>
        <w:jc w:val="both"/>
        <w:rPr>
          <w:rFonts w:ascii="Arial" w:hAnsi="Arial" w:cs="Arial"/>
          <w:color w:val="002060"/>
        </w:rPr>
      </w:pPr>
      <w:r w:rsidRPr="009E3165">
        <w:rPr>
          <w:rFonts w:ascii="Arial" w:hAnsi="Arial" w:cs="Arial"/>
          <w:iCs/>
          <w:color w:val="002060"/>
        </w:rPr>
        <w:t>As a place to live, the Greater Glasgow and Clyde area has many attractions.</w:t>
      </w:r>
      <w:r w:rsidRPr="009E3165">
        <w:rPr>
          <w:rFonts w:ascii="Arial" w:hAnsi="Arial" w:cs="Arial"/>
          <w:i/>
          <w:iCs/>
          <w:color w:val="002060"/>
        </w:rPr>
        <w:t xml:space="preserve"> </w:t>
      </w:r>
      <w:r w:rsidRPr="009E3165">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66518E39" w14:textId="77777777" w:rsidR="008502BD" w:rsidRPr="009E3165" w:rsidRDefault="008502BD" w:rsidP="00067415">
      <w:pPr>
        <w:jc w:val="both"/>
        <w:rPr>
          <w:rFonts w:ascii="Arial" w:hAnsi="Arial" w:cs="Arial"/>
          <w:color w:val="002060"/>
        </w:rPr>
      </w:pPr>
    </w:p>
    <w:p w14:paraId="04857CB3" w14:textId="77777777" w:rsidR="008502BD" w:rsidRPr="009E3165" w:rsidRDefault="008502BD" w:rsidP="00067415">
      <w:pPr>
        <w:jc w:val="both"/>
        <w:rPr>
          <w:rFonts w:ascii="Arial" w:hAnsi="Arial" w:cs="Arial"/>
          <w:color w:val="002060"/>
        </w:rPr>
      </w:pPr>
      <w:r w:rsidRPr="009E3165">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E75FCD0" w14:textId="77777777" w:rsidR="008502BD" w:rsidRPr="009E3165" w:rsidRDefault="008502BD" w:rsidP="00067415">
      <w:pPr>
        <w:jc w:val="both"/>
        <w:rPr>
          <w:rFonts w:ascii="Arial" w:hAnsi="Arial" w:cs="Arial"/>
          <w:color w:val="002060"/>
        </w:rPr>
      </w:pPr>
    </w:p>
    <w:p w14:paraId="592D9ABF" w14:textId="77777777" w:rsidR="008502BD" w:rsidRPr="009E3165" w:rsidRDefault="008502BD" w:rsidP="00067415">
      <w:pPr>
        <w:jc w:val="both"/>
        <w:rPr>
          <w:rFonts w:ascii="Arial" w:hAnsi="Arial" w:cs="Arial"/>
          <w:color w:val="002060"/>
        </w:rPr>
      </w:pPr>
      <w:r w:rsidRPr="009E3165">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25B6DAF6" w14:textId="77777777" w:rsidR="008502BD" w:rsidRPr="009E3165" w:rsidRDefault="00E30E13" w:rsidP="00067415">
      <w:pPr>
        <w:jc w:val="both"/>
        <w:rPr>
          <w:rFonts w:ascii="Arial" w:hAnsi="Arial" w:cs="Arial"/>
          <w:color w:val="002060"/>
        </w:rPr>
      </w:pPr>
      <w:r w:rsidRPr="009E3165">
        <w:rPr>
          <w:noProof/>
          <w:color w:val="002060"/>
        </w:rPr>
        <w:drawing>
          <wp:anchor distT="0" distB="0" distL="114300" distR="114300" simplePos="0" relativeHeight="251644928" behindDoc="0" locked="0" layoutInCell="1" allowOverlap="1" wp14:anchorId="08888BF4" wp14:editId="07777777">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14F672D9" w14:textId="77777777" w:rsidR="008502BD" w:rsidRPr="009E3165" w:rsidRDefault="008502BD" w:rsidP="00067415">
      <w:pPr>
        <w:outlineLvl w:val="3"/>
        <w:rPr>
          <w:rFonts w:ascii="Arial" w:hAnsi="Arial" w:cs="Arial"/>
          <w:b/>
          <w:color w:val="002060"/>
        </w:rPr>
      </w:pPr>
      <w:r w:rsidRPr="009E3165">
        <w:rPr>
          <w:rFonts w:ascii="Arial" w:hAnsi="Arial" w:cs="Arial"/>
          <w:b/>
          <w:color w:val="002060"/>
        </w:rPr>
        <w:t>Glasgow</w:t>
      </w:r>
    </w:p>
    <w:p w14:paraId="10FDAA0E" w14:textId="77777777" w:rsidR="008502BD" w:rsidRPr="009E3165" w:rsidRDefault="008502BD" w:rsidP="00067415">
      <w:pPr>
        <w:outlineLvl w:val="3"/>
        <w:rPr>
          <w:rFonts w:ascii="Arial" w:hAnsi="Arial" w:cs="Arial"/>
          <w:b/>
          <w:color w:val="002060"/>
        </w:rPr>
      </w:pPr>
    </w:p>
    <w:p w14:paraId="774AF2BF" w14:textId="77777777" w:rsidR="008502BD" w:rsidRPr="009E3165" w:rsidRDefault="008502BD" w:rsidP="00067415">
      <w:pPr>
        <w:outlineLvl w:val="3"/>
        <w:rPr>
          <w:rFonts w:ascii="Arial" w:hAnsi="Arial" w:cs="Arial"/>
          <w:b/>
          <w:color w:val="002060"/>
        </w:rPr>
      </w:pPr>
    </w:p>
    <w:p w14:paraId="7A292896" w14:textId="77777777" w:rsidR="008502BD" w:rsidRPr="009E3165" w:rsidRDefault="008502BD" w:rsidP="00067415">
      <w:pPr>
        <w:outlineLvl w:val="3"/>
        <w:rPr>
          <w:rFonts w:ascii="Arial" w:hAnsi="Arial" w:cs="Arial"/>
          <w:color w:val="002060"/>
        </w:rPr>
      </w:pPr>
    </w:p>
    <w:p w14:paraId="2191599E" w14:textId="77777777" w:rsidR="008502BD" w:rsidRPr="009E3165" w:rsidRDefault="008502BD" w:rsidP="00067415">
      <w:pPr>
        <w:outlineLvl w:val="3"/>
        <w:rPr>
          <w:rFonts w:ascii="Arial" w:hAnsi="Arial" w:cs="Arial"/>
          <w:color w:val="002060"/>
        </w:rPr>
      </w:pPr>
    </w:p>
    <w:p w14:paraId="086D09BF" w14:textId="77777777" w:rsidR="008502BD" w:rsidRPr="009E3165" w:rsidRDefault="00E30E13" w:rsidP="00067415">
      <w:pPr>
        <w:outlineLvl w:val="3"/>
        <w:rPr>
          <w:rFonts w:ascii="Arial" w:hAnsi="Arial" w:cs="Arial"/>
          <w:color w:val="002060"/>
        </w:rPr>
      </w:pPr>
      <w:r w:rsidRPr="009E3165">
        <w:rPr>
          <w:noProof/>
          <w:color w:val="002060"/>
        </w:rPr>
        <w:drawing>
          <wp:anchor distT="0" distB="0" distL="114300" distR="114300" simplePos="0" relativeHeight="251646976" behindDoc="1" locked="0" layoutInCell="1" allowOverlap="1" wp14:anchorId="40FAE30E" wp14:editId="07777777">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673E5AE" w14:textId="77777777" w:rsidR="008502BD" w:rsidRPr="009E3165" w:rsidRDefault="008502BD" w:rsidP="00067415">
      <w:pPr>
        <w:outlineLvl w:val="3"/>
        <w:rPr>
          <w:rFonts w:ascii="Arial" w:hAnsi="Arial" w:cs="Arial"/>
          <w:color w:val="002060"/>
        </w:rPr>
      </w:pPr>
    </w:p>
    <w:p w14:paraId="041D98D7" w14:textId="77777777" w:rsidR="008502BD" w:rsidRPr="009E3165" w:rsidRDefault="008502BD" w:rsidP="00067415">
      <w:pPr>
        <w:outlineLvl w:val="3"/>
        <w:rPr>
          <w:rFonts w:ascii="Arial" w:hAnsi="Arial" w:cs="Arial"/>
          <w:color w:val="002060"/>
        </w:rPr>
      </w:pPr>
    </w:p>
    <w:p w14:paraId="5AB7C0C5" w14:textId="77777777" w:rsidR="008502BD" w:rsidRPr="009E3165" w:rsidRDefault="008502BD" w:rsidP="00067415">
      <w:pPr>
        <w:outlineLvl w:val="3"/>
        <w:rPr>
          <w:rFonts w:ascii="Arial" w:hAnsi="Arial" w:cs="Arial"/>
          <w:color w:val="002060"/>
        </w:rPr>
      </w:pPr>
    </w:p>
    <w:p w14:paraId="55B33694" w14:textId="77777777" w:rsidR="008502BD" w:rsidRPr="009E3165" w:rsidRDefault="008502BD" w:rsidP="00067415">
      <w:pPr>
        <w:outlineLvl w:val="3"/>
        <w:rPr>
          <w:rFonts w:ascii="Arial" w:hAnsi="Arial" w:cs="Arial"/>
          <w:color w:val="002060"/>
        </w:rPr>
      </w:pPr>
    </w:p>
    <w:p w14:paraId="29C4640F" w14:textId="77777777" w:rsidR="008502BD" w:rsidRPr="009E3165" w:rsidRDefault="008502BD" w:rsidP="00067415">
      <w:pPr>
        <w:jc w:val="both"/>
        <w:outlineLvl w:val="3"/>
        <w:rPr>
          <w:rFonts w:ascii="Arial" w:hAnsi="Arial" w:cs="Arial"/>
          <w:color w:val="002060"/>
        </w:rPr>
      </w:pPr>
      <w:r w:rsidRPr="009E3165">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4455F193" w14:textId="77777777" w:rsidR="008502BD" w:rsidRPr="009E3165" w:rsidRDefault="008502BD" w:rsidP="00067415">
      <w:pPr>
        <w:jc w:val="both"/>
        <w:rPr>
          <w:rFonts w:ascii="Arial" w:hAnsi="Arial" w:cs="Arial"/>
          <w:color w:val="002060"/>
        </w:rPr>
      </w:pPr>
    </w:p>
    <w:p w14:paraId="294B4255" w14:textId="77777777" w:rsidR="008502BD" w:rsidRPr="009E3165" w:rsidRDefault="008502BD" w:rsidP="00067415">
      <w:pPr>
        <w:jc w:val="both"/>
        <w:rPr>
          <w:rFonts w:ascii="Arial" w:hAnsi="Arial" w:cs="Arial"/>
          <w:color w:val="002060"/>
        </w:rPr>
      </w:pPr>
      <w:r w:rsidRPr="009E3165">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1C2776EB" w14:textId="77777777" w:rsidR="008502BD" w:rsidRPr="009E3165" w:rsidRDefault="008502BD" w:rsidP="00067415">
      <w:pPr>
        <w:jc w:val="both"/>
        <w:rPr>
          <w:rFonts w:ascii="Arial" w:hAnsi="Arial" w:cs="Arial"/>
          <w:color w:val="002060"/>
        </w:rPr>
      </w:pPr>
    </w:p>
    <w:p w14:paraId="3F21734F"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Offering the best of both worlds, Glasgow is close to </w:t>
      </w:r>
      <w:proofErr w:type="spellStart"/>
      <w:r w:rsidRPr="009E3165">
        <w:rPr>
          <w:rFonts w:ascii="Arial" w:hAnsi="Arial" w:cs="Arial"/>
          <w:color w:val="002060"/>
        </w:rPr>
        <w:t>breathtaking</w:t>
      </w:r>
      <w:proofErr w:type="spellEnd"/>
      <w:r w:rsidRPr="009E3165">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15342E60" w14:textId="77777777" w:rsidR="008502BD" w:rsidRPr="009E3165" w:rsidRDefault="008502BD" w:rsidP="00067415">
      <w:pPr>
        <w:jc w:val="both"/>
        <w:rPr>
          <w:rFonts w:ascii="Arial" w:hAnsi="Arial" w:cs="Arial"/>
          <w:color w:val="002060"/>
        </w:rPr>
      </w:pPr>
    </w:p>
    <w:p w14:paraId="78B31403" w14:textId="77777777" w:rsidR="008502BD" w:rsidRPr="009E3165" w:rsidRDefault="008502BD" w:rsidP="00067415">
      <w:pPr>
        <w:jc w:val="both"/>
        <w:rPr>
          <w:rFonts w:ascii="Arial" w:hAnsi="Arial" w:cs="Arial"/>
          <w:color w:val="002060"/>
        </w:rPr>
      </w:pPr>
      <w:r w:rsidRPr="009E3165">
        <w:rPr>
          <w:rFonts w:ascii="Arial" w:hAnsi="Arial" w:cs="Arial"/>
          <w:color w:val="002060"/>
        </w:rPr>
        <w:t>Home to over 133,000 students from around the world, this vibrant city has five world-renowned universities and seven colleges.</w:t>
      </w:r>
    </w:p>
    <w:p w14:paraId="5EB89DE8" w14:textId="77777777" w:rsidR="008502BD" w:rsidRPr="009E3165" w:rsidRDefault="008502BD" w:rsidP="00067415">
      <w:pPr>
        <w:jc w:val="both"/>
        <w:rPr>
          <w:rFonts w:ascii="Arial" w:hAnsi="Arial" w:cs="Arial"/>
          <w:color w:val="002060"/>
        </w:rPr>
      </w:pPr>
    </w:p>
    <w:p w14:paraId="68EEFA29" w14:textId="77777777" w:rsidR="008502BD" w:rsidRPr="009E3165" w:rsidRDefault="008502BD" w:rsidP="00067415">
      <w:pPr>
        <w:outlineLvl w:val="3"/>
        <w:rPr>
          <w:rFonts w:ascii="Arial" w:hAnsi="Arial" w:cs="Arial"/>
          <w:b/>
          <w:color w:val="002060"/>
        </w:rPr>
      </w:pPr>
      <w:r w:rsidRPr="009E3165">
        <w:rPr>
          <w:rFonts w:ascii="Arial" w:hAnsi="Arial" w:cs="Arial"/>
          <w:b/>
          <w:color w:val="002060"/>
        </w:rPr>
        <w:t>Lots to see and do</w:t>
      </w:r>
    </w:p>
    <w:p w14:paraId="7D62D461" w14:textId="77777777" w:rsidR="008502BD" w:rsidRPr="009E3165" w:rsidRDefault="008502BD" w:rsidP="00067415">
      <w:pPr>
        <w:outlineLvl w:val="3"/>
        <w:rPr>
          <w:rFonts w:ascii="Arial" w:hAnsi="Arial" w:cs="Arial"/>
          <w:b/>
          <w:color w:val="002060"/>
        </w:rPr>
      </w:pPr>
    </w:p>
    <w:p w14:paraId="55B5300C" w14:textId="77777777" w:rsidR="008502BD" w:rsidRPr="009E3165" w:rsidRDefault="008502BD" w:rsidP="00067415">
      <w:pPr>
        <w:jc w:val="both"/>
        <w:rPr>
          <w:rFonts w:ascii="Arial" w:hAnsi="Arial" w:cs="Arial"/>
          <w:color w:val="002060"/>
        </w:rPr>
      </w:pPr>
      <w:r w:rsidRPr="009E3165">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078B034E" w14:textId="77777777" w:rsidR="008502BD" w:rsidRPr="009E3165" w:rsidRDefault="008502BD" w:rsidP="00067415">
      <w:pPr>
        <w:jc w:val="both"/>
        <w:rPr>
          <w:rFonts w:ascii="Arial" w:hAnsi="Arial" w:cs="Arial"/>
          <w:color w:val="002060"/>
        </w:rPr>
      </w:pPr>
    </w:p>
    <w:p w14:paraId="689C0603" w14:textId="77777777" w:rsidR="008502BD" w:rsidRPr="009E3165" w:rsidRDefault="008502BD" w:rsidP="00067415">
      <w:pPr>
        <w:jc w:val="both"/>
        <w:rPr>
          <w:rFonts w:ascii="Arial" w:hAnsi="Arial" w:cs="Arial"/>
          <w:color w:val="002060"/>
        </w:rPr>
      </w:pPr>
      <w:r w:rsidRPr="009E3165">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492506DD" w14:textId="77777777" w:rsidR="008502BD" w:rsidRPr="009E3165" w:rsidRDefault="008502BD" w:rsidP="00067415">
      <w:pPr>
        <w:jc w:val="both"/>
        <w:rPr>
          <w:rFonts w:ascii="Arial" w:hAnsi="Arial" w:cs="Arial"/>
          <w:color w:val="002060"/>
        </w:rPr>
      </w:pPr>
    </w:p>
    <w:p w14:paraId="484915C2"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Experience the award-winning wonder of </w:t>
      </w:r>
      <w:proofErr w:type="spellStart"/>
      <w:r w:rsidRPr="009E3165">
        <w:rPr>
          <w:rFonts w:ascii="Arial" w:hAnsi="Arial" w:cs="Arial"/>
          <w:color w:val="002060"/>
        </w:rPr>
        <w:t>Kelvingrove</w:t>
      </w:r>
      <w:proofErr w:type="spellEnd"/>
      <w:r w:rsidRPr="009E3165">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31CD0C16" w14:textId="77777777" w:rsidR="008502BD" w:rsidRPr="009E3165" w:rsidRDefault="008502BD" w:rsidP="00067415">
      <w:pPr>
        <w:jc w:val="both"/>
        <w:rPr>
          <w:rFonts w:ascii="Arial" w:hAnsi="Arial" w:cs="Arial"/>
          <w:color w:val="002060"/>
        </w:rPr>
      </w:pPr>
    </w:p>
    <w:p w14:paraId="3C07EFDA" w14:textId="77777777" w:rsidR="008502BD" w:rsidRPr="009E3165" w:rsidRDefault="008502BD" w:rsidP="00067415">
      <w:pPr>
        <w:jc w:val="both"/>
        <w:rPr>
          <w:rFonts w:ascii="Arial" w:hAnsi="Arial" w:cs="Arial"/>
          <w:color w:val="002060"/>
        </w:rPr>
      </w:pPr>
      <w:r w:rsidRPr="009E3165">
        <w:rPr>
          <w:rFonts w:ascii="Arial" w:hAnsi="Arial" w:cs="Arial"/>
          <w:color w:val="002060"/>
        </w:rPr>
        <w:t>This year’s Mercer’s Quality of Living survey sees Glasgow beat the likes of Rome, Prague, and Dubai to be </w:t>
      </w:r>
      <w:hyperlink w:history="1">
        <w:r w:rsidRPr="009E3165">
          <w:rPr>
            <w:rFonts w:ascii="Arial" w:hAnsi="Arial" w:cs="Arial"/>
            <w:color w:val="002060"/>
          </w:rPr>
          <w:t>named as one of the best cities in the world to live.</w:t>
        </w:r>
      </w:hyperlink>
    </w:p>
    <w:p w14:paraId="7FD8715F" w14:textId="77777777" w:rsidR="008502BD" w:rsidRPr="009E3165" w:rsidRDefault="008502BD" w:rsidP="00067415">
      <w:pPr>
        <w:jc w:val="both"/>
        <w:rPr>
          <w:rFonts w:ascii="Arial" w:hAnsi="Arial" w:cs="Arial"/>
          <w:color w:val="002060"/>
        </w:rPr>
      </w:pPr>
    </w:p>
    <w:p w14:paraId="6A9F2008" w14:textId="77777777" w:rsidR="008502BD" w:rsidRPr="009E3165" w:rsidRDefault="008502BD" w:rsidP="00067415">
      <w:pPr>
        <w:jc w:val="both"/>
        <w:rPr>
          <w:rFonts w:ascii="Arial" w:hAnsi="Arial" w:cs="Arial"/>
          <w:color w:val="002060"/>
        </w:rPr>
      </w:pPr>
      <w:r w:rsidRPr="009E3165">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6BDFDFC2" w14:textId="77777777" w:rsidR="008502BD" w:rsidRPr="009E3165" w:rsidRDefault="008502BD" w:rsidP="00067415">
      <w:pPr>
        <w:jc w:val="both"/>
        <w:rPr>
          <w:rFonts w:ascii="Arial" w:hAnsi="Arial" w:cs="Arial"/>
          <w:color w:val="002060"/>
        </w:rPr>
      </w:pPr>
    </w:p>
    <w:p w14:paraId="5FFE179F" w14:textId="77777777" w:rsidR="008502BD" w:rsidRPr="009E3165" w:rsidRDefault="00E30E13" w:rsidP="00067415">
      <w:pPr>
        <w:jc w:val="both"/>
        <w:rPr>
          <w:rFonts w:ascii="Arial" w:hAnsi="Arial" w:cs="Arial"/>
          <w:color w:val="002060"/>
        </w:rPr>
      </w:pPr>
      <w:r w:rsidRPr="009E3165">
        <w:rPr>
          <w:noProof/>
          <w:color w:val="002060"/>
        </w:rPr>
        <w:drawing>
          <wp:anchor distT="0" distB="0" distL="114300" distR="114300" simplePos="0" relativeHeight="251642880" behindDoc="1" locked="0" layoutInCell="1" allowOverlap="1" wp14:anchorId="350D4539" wp14:editId="07777777">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E3165">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41F9AE5E" w14:textId="77777777" w:rsidR="008502BD" w:rsidRPr="009E3165" w:rsidRDefault="008502BD" w:rsidP="00067415">
      <w:pPr>
        <w:jc w:val="both"/>
        <w:rPr>
          <w:rFonts w:ascii="Arial" w:hAnsi="Arial" w:cs="Arial"/>
          <w:color w:val="002060"/>
        </w:rPr>
      </w:pPr>
    </w:p>
    <w:p w14:paraId="507C7AE0" w14:textId="77777777" w:rsidR="008502BD" w:rsidRPr="009E3165" w:rsidRDefault="008502BD" w:rsidP="00067415">
      <w:pPr>
        <w:outlineLvl w:val="3"/>
        <w:rPr>
          <w:rFonts w:ascii="Arial" w:hAnsi="Arial" w:cs="Arial"/>
          <w:b/>
          <w:color w:val="002060"/>
        </w:rPr>
      </w:pPr>
      <w:r w:rsidRPr="009E3165">
        <w:rPr>
          <w:rFonts w:ascii="Arial" w:hAnsi="Arial" w:cs="Arial"/>
          <w:b/>
          <w:color w:val="002060"/>
        </w:rPr>
        <w:t>Housing</w:t>
      </w:r>
    </w:p>
    <w:p w14:paraId="00F03A6D" w14:textId="77777777" w:rsidR="008502BD" w:rsidRPr="009E3165" w:rsidRDefault="008502BD" w:rsidP="00067415">
      <w:pPr>
        <w:outlineLvl w:val="3"/>
        <w:rPr>
          <w:rFonts w:ascii="Arial" w:hAnsi="Arial" w:cs="Arial"/>
          <w:b/>
          <w:color w:val="002060"/>
        </w:rPr>
      </w:pPr>
    </w:p>
    <w:p w14:paraId="274C742A" w14:textId="77777777" w:rsidR="008502BD" w:rsidRPr="009E3165" w:rsidRDefault="008502BD" w:rsidP="00067415">
      <w:pPr>
        <w:jc w:val="both"/>
        <w:rPr>
          <w:rFonts w:ascii="Arial" w:hAnsi="Arial" w:cs="Arial"/>
          <w:color w:val="002060"/>
        </w:rPr>
      </w:pPr>
      <w:r w:rsidRPr="009E3165">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930E822" w14:textId="77777777" w:rsidR="008502BD" w:rsidRPr="009E3165" w:rsidRDefault="008502BD" w:rsidP="00067415">
      <w:pPr>
        <w:outlineLvl w:val="3"/>
        <w:rPr>
          <w:rFonts w:ascii="Arial" w:hAnsi="Arial" w:cs="Arial"/>
          <w:color w:val="002060"/>
        </w:rPr>
      </w:pPr>
    </w:p>
    <w:p w14:paraId="20E36DAB" w14:textId="77777777" w:rsidR="008502BD" w:rsidRPr="009E3165" w:rsidRDefault="008502BD" w:rsidP="00067415">
      <w:pPr>
        <w:outlineLvl w:val="3"/>
        <w:rPr>
          <w:rFonts w:ascii="Arial" w:hAnsi="Arial" w:cs="Arial"/>
          <w:b/>
          <w:color w:val="002060"/>
        </w:rPr>
      </w:pPr>
    </w:p>
    <w:p w14:paraId="32D85219" w14:textId="77777777" w:rsidR="008502BD" w:rsidRPr="009E3165" w:rsidRDefault="00E30E13" w:rsidP="00067415">
      <w:pPr>
        <w:outlineLvl w:val="3"/>
        <w:rPr>
          <w:rFonts w:ascii="Arial" w:hAnsi="Arial" w:cs="Arial"/>
          <w:b/>
          <w:color w:val="002060"/>
        </w:rPr>
      </w:pPr>
      <w:r w:rsidRPr="009E3165">
        <w:rPr>
          <w:rFonts w:ascii="Arial" w:hAnsi="Arial" w:cs="Arial"/>
          <w:b/>
          <w:noProof/>
          <w:color w:val="002060"/>
        </w:rPr>
        <w:drawing>
          <wp:inline distT="0" distB="0" distL="0" distR="0" wp14:anchorId="678A8DED" wp14:editId="07777777">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0CE19BC3" w14:textId="77777777" w:rsidR="008502BD" w:rsidRPr="009E3165" w:rsidRDefault="008502BD" w:rsidP="00067415">
      <w:pPr>
        <w:outlineLvl w:val="3"/>
        <w:rPr>
          <w:rFonts w:ascii="Arial" w:hAnsi="Arial" w:cs="Arial"/>
          <w:b/>
          <w:color w:val="002060"/>
        </w:rPr>
      </w:pPr>
    </w:p>
    <w:p w14:paraId="43D30A3E" w14:textId="77777777" w:rsidR="008502BD" w:rsidRPr="009E3165" w:rsidRDefault="008502BD" w:rsidP="00067415">
      <w:pPr>
        <w:outlineLvl w:val="3"/>
        <w:rPr>
          <w:rFonts w:ascii="Arial" w:hAnsi="Arial" w:cs="Arial"/>
          <w:b/>
          <w:color w:val="002060"/>
        </w:rPr>
      </w:pPr>
      <w:r w:rsidRPr="009E3165">
        <w:rPr>
          <w:rFonts w:ascii="Arial" w:hAnsi="Arial" w:cs="Arial"/>
          <w:b/>
          <w:color w:val="002060"/>
        </w:rPr>
        <w:t>Getting around</w:t>
      </w:r>
    </w:p>
    <w:p w14:paraId="63966B72" w14:textId="77777777" w:rsidR="008502BD" w:rsidRPr="009E3165" w:rsidRDefault="008502BD" w:rsidP="00067415">
      <w:pPr>
        <w:outlineLvl w:val="3"/>
        <w:rPr>
          <w:rFonts w:ascii="Arial" w:hAnsi="Arial" w:cs="Arial"/>
          <w:b/>
          <w:color w:val="002060"/>
        </w:rPr>
      </w:pPr>
    </w:p>
    <w:p w14:paraId="581A4427" w14:textId="77777777" w:rsidR="008502BD" w:rsidRPr="009E3165" w:rsidRDefault="008502BD" w:rsidP="00067415">
      <w:pPr>
        <w:jc w:val="both"/>
        <w:rPr>
          <w:rFonts w:ascii="Arial" w:hAnsi="Arial" w:cs="Arial"/>
          <w:color w:val="002060"/>
        </w:rPr>
      </w:pPr>
      <w:r w:rsidRPr="009E3165">
        <w:rPr>
          <w:rFonts w:ascii="Arial" w:hAnsi="Arial" w:cs="Arial"/>
          <w:color w:val="002060"/>
        </w:rPr>
        <w:t>The region’s excellent transport links mean you’re connected to the rest of the UK - and the world. </w:t>
      </w:r>
    </w:p>
    <w:p w14:paraId="23536548" w14:textId="77777777" w:rsidR="008502BD" w:rsidRPr="009E3165" w:rsidRDefault="008502BD" w:rsidP="00067415">
      <w:pPr>
        <w:jc w:val="both"/>
        <w:rPr>
          <w:rFonts w:ascii="Arial" w:hAnsi="Arial" w:cs="Arial"/>
          <w:color w:val="002060"/>
        </w:rPr>
      </w:pPr>
    </w:p>
    <w:p w14:paraId="73CD48DE" w14:textId="77777777" w:rsidR="008502BD" w:rsidRPr="009E3165" w:rsidRDefault="008502BD" w:rsidP="00067415">
      <w:pPr>
        <w:jc w:val="both"/>
        <w:rPr>
          <w:rFonts w:ascii="Arial" w:hAnsi="Arial" w:cs="Arial"/>
          <w:color w:val="002060"/>
        </w:rPr>
      </w:pPr>
      <w:r w:rsidRPr="009E3165">
        <w:rPr>
          <w:rFonts w:ascii="Arial" w:hAnsi="Arial" w:cs="Arial"/>
          <w:color w:val="002060"/>
        </w:rPr>
        <w:t>The M8 motorway connects the West with the rest of Scotland, taking just under an hour to drive between the country’s major cities Glasgow and Edinburgh, a well-used commuter’s route.</w:t>
      </w:r>
    </w:p>
    <w:p w14:paraId="271AE1F2" w14:textId="77777777" w:rsidR="008502BD" w:rsidRPr="009E3165" w:rsidRDefault="008502BD" w:rsidP="00067415">
      <w:pPr>
        <w:jc w:val="both"/>
        <w:rPr>
          <w:rFonts w:ascii="Arial" w:hAnsi="Arial" w:cs="Arial"/>
          <w:color w:val="002060"/>
        </w:rPr>
      </w:pPr>
    </w:p>
    <w:p w14:paraId="703530D3"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1C946273" w14:textId="77777777" w:rsidR="008502BD" w:rsidRPr="009E3165" w:rsidRDefault="008502BD" w:rsidP="00067415">
      <w:pPr>
        <w:jc w:val="both"/>
        <w:rPr>
          <w:rFonts w:ascii="Arial" w:hAnsi="Arial" w:cs="Arial"/>
          <w:color w:val="002060"/>
        </w:rPr>
      </w:pPr>
      <w:r w:rsidRPr="009E3165">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4AE5B7AF" w14:textId="77777777" w:rsidR="008502BD" w:rsidRPr="009E3165" w:rsidRDefault="008502BD" w:rsidP="00067415">
      <w:pPr>
        <w:jc w:val="both"/>
        <w:rPr>
          <w:rFonts w:ascii="Arial" w:hAnsi="Arial" w:cs="Arial"/>
          <w:color w:val="002060"/>
        </w:rPr>
      </w:pPr>
    </w:p>
    <w:p w14:paraId="52D5B56D" w14:textId="77777777" w:rsidR="008502BD" w:rsidRPr="009E3165" w:rsidRDefault="008502BD" w:rsidP="00067415">
      <w:pPr>
        <w:jc w:val="both"/>
        <w:rPr>
          <w:rFonts w:ascii="Arial" w:hAnsi="Arial" w:cs="Arial"/>
          <w:color w:val="002060"/>
        </w:rPr>
      </w:pPr>
      <w:r w:rsidRPr="009E3165">
        <w:rPr>
          <w:rFonts w:ascii="Arial" w:hAnsi="Arial" w:cs="Arial"/>
          <w:color w:val="002060"/>
        </w:rPr>
        <w:t xml:space="preserve">From </w:t>
      </w:r>
      <w:proofErr w:type="spellStart"/>
      <w:r w:rsidRPr="009E3165">
        <w:rPr>
          <w:rFonts w:ascii="Arial" w:hAnsi="Arial" w:cs="Arial"/>
          <w:color w:val="002060"/>
        </w:rPr>
        <w:t>Ardrossan</w:t>
      </w:r>
      <w:proofErr w:type="spellEnd"/>
      <w:r w:rsidRPr="009E3165">
        <w:rPr>
          <w:rFonts w:ascii="Arial" w:hAnsi="Arial" w:cs="Arial"/>
          <w:color w:val="002060"/>
        </w:rPr>
        <w:t xml:space="preserve">, </w:t>
      </w:r>
      <w:proofErr w:type="spellStart"/>
      <w:r w:rsidRPr="009E3165">
        <w:rPr>
          <w:rFonts w:ascii="Arial" w:hAnsi="Arial" w:cs="Arial"/>
          <w:color w:val="002060"/>
        </w:rPr>
        <w:t>Gourock</w:t>
      </w:r>
      <w:proofErr w:type="spellEnd"/>
      <w:r w:rsidRPr="009E3165">
        <w:rPr>
          <w:rFonts w:ascii="Arial" w:hAnsi="Arial" w:cs="Arial"/>
          <w:color w:val="002060"/>
        </w:rPr>
        <w:t xml:space="preserve"> and </w:t>
      </w:r>
      <w:proofErr w:type="spellStart"/>
      <w:r w:rsidRPr="009E3165">
        <w:rPr>
          <w:rFonts w:ascii="Arial" w:hAnsi="Arial" w:cs="Arial"/>
          <w:color w:val="002060"/>
        </w:rPr>
        <w:t>Wemyss</w:t>
      </w:r>
      <w:proofErr w:type="spellEnd"/>
      <w:r w:rsidRPr="009E3165">
        <w:rPr>
          <w:rFonts w:ascii="Arial" w:hAnsi="Arial" w:cs="Arial"/>
          <w:color w:val="002060"/>
        </w:rPr>
        <w:t xml:space="preserve"> Bay you can also travel by ferry to many of Scotland’s islands, or further afield from one of the cruise ships that dock at Greenock harbour.</w:t>
      </w:r>
    </w:p>
    <w:p w14:paraId="3955E093" w14:textId="77777777" w:rsidR="008502BD" w:rsidRPr="009E3165" w:rsidRDefault="008502BD" w:rsidP="00067415">
      <w:pPr>
        <w:jc w:val="both"/>
        <w:rPr>
          <w:rFonts w:ascii="Arial" w:hAnsi="Arial" w:cs="Arial"/>
          <w:color w:val="002060"/>
        </w:rPr>
      </w:pPr>
    </w:p>
    <w:p w14:paraId="0E608F5E" w14:textId="77777777" w:rsidR="008502BD" w:rsidRPr="009E3165" w:rsidRDefault="008502BD" w:rsidP="00067415">
      <w:pPr>
        <w:jc w:val="both"/>
        <w:rPr>
          <w:rFonts w:ascii="Arial" w:hAnsi="Arial" w:cs="Arial"/>
          <w:color w:val="002060"/>
        </w:rPr>
      </w:pPr>
      <w:r w:rsidRPr="009E3165">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2C42424" w14:textId="77777777" w:rsidR="008502BD" w:rsidRPr="009E3165" w:rsidRDefault="008502BD" w:rsidP="00067415">
      <w:pPr>
        <w:jc w:val="both"/>
        <w:rPr>
          <w:rFonts w:ascii="Arial" w:hAnsi="Arial" w:cs="Arial"/>
          <w:color w:val="002060"/>
        </w:rPr>
      </w:pPr>
    </w:p>
    <w:p w14:paraId="58F8A829" w14:textId="77777777" w:rsidR="008502BD" w:rsidRPr="009E3165" w:rsidRDefault="008502BD" w:rsidP="00067415">
      <w:pPr>
        <w:jc w:val="both"/>
        <w:rPr>
          <w:rFonts w:ascii="Arial" w:hAnsi="Arial" w:cs="Arial"/>
          <w:color w:val="002060"/>
        </w:rPr>
      </w:pPr>
      <w:r w:rsidRPr="009E3165">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379CA55B" w14:textId="77777777" w:rsidR="008502BD" w:rsidRPr="009E3165" w:rsidRDefault="008502BD" w:rsidP="00067415">
      <w:pPr>
        <w:jc w:val="both"/>
        <w:rPr>
          <w:rFonts w:ascii="Arial" w:hAnsi="Arial" w:cs="Arial"/>
          <w:color w:val="002060"/>
        </w:rPr>
      </w:pPr>
    </w:p>
    <w:p w14:paraId="45D48C42" w14:textId="77777777" w:rsidR="008502BD" w:rsidRPr="009E3165" w:rsidRDefault="00E30E13" w:rsidP="00067415">
      <w:pPr>
        <w:pStyle w:val="Default"/>
        <w:rPr>
          <w:b/>
          <w:color w:val="002060"/>
        </w:rPr>
      </w:pPr>
      <w:r w:rsidRPr="009E3165">
        <w:rPr>
          <w:noProof/>
          <w:color w:val="002060"/>
        </w:rPr>
        <w:drawing>
          <wp:anchor distT="0" distB="0" distL="114300" distR="114300" simplePos="0" relativeHeight="251676672" behindDoc="1" locked="0" layoutInCell="1" allowOverlap="1" wp14:anchorId="382B11F6" wp14:editId="07777777">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9E3165">
        <w:rPr>
          <w:b/>
          <w:color w:val="002060"/>
        </w:rPr>
        <w:t xml:space="preserve">To find more information about living and working in Scotland please visit:  </w:t>
      </w:r>
    </w:p>
    <w:p w14:paraId="5ABF93C4" w14:textId="77777777" w:rsidR="008502BD" w:rsidRPr="009E3165" w:rsidRDefault="008502BD" w:rsidP="00067415">
      <w:pPr>
        <w:pStyle w:val="Default"/>
        <w:rPr>
          <w:b/>
          <w:color w:val="002060"/>
        </w:rPr>
      </w:pPr>
    </w:p>
    <w:p w14:paraId="07260577" w14:textId="77777777" w:rsidR="008502BD" w:rsidRPr="009E3165" w:rsidRDefault="00415BB8" w:rsidP="00067415">
      <w:pPr>
        <w:pStyle w:val="Default"/>
        <w:rPr>
          <w:b/>
          <w:color w:val="002060"/>
        </w:rPr>
      </w:pPr>
      <w:hyperlink w:history="1">
        <w:r w:rsidR="008502BD" w:rsidRPr="009E3165">
          <w:rPr>
            <w:rStyle w:val="Hyperlink"/>
            <w:b/>
            <w:color w:val="002060"/>
          </w:rPr>
          <w:t>https://www.visitscotland.com/</w:t>
        </w:r>
      </w:hyperlink>
    </w:p>
    <w:p w14:paraId="71DCB018" w14:textId="77777777" w:rsidR="008502BD" w:rsidRPr="009E3165" w:rsidRDefault="008502BD" w:rsidP="00067415">
      <w:pPr>
        <w:pStyle w:val="Default"/>
        <w:rPr>
          <w:b/>
          <w:color w:val="002060"/>
        </w:rPr>
      </w:pPr>
    </w:p>
    <w:p w14:paraId="64CE2FE7" w14:textId="77777777" w:rsidR="008502BD" w:rsidRPr="009E3165" w:rsidRDefault="00415BB8" w:rsidP="00067415">
      <w:pPr>
        <w:pStyle w:val="Default"/>
        <w:rPr>
          <w:b/>
          <w:color w:val="002060"/>
        </w:rPr>
      </w:pPr>
      <w:hyperlink w:history="1">
        <w:r w:rsidR="008502BD" w:rsidRPr="009E3165">
          <w:rPr>
            <w:rStyle w:val="Hyperlink"/>
            <w:b/>
            <w:color w:val="002060"/>
          </w:rPr>
          <w:t>https://www.scotland.org/</w:t>
        </w:r>
      </w:hyperlink>
    </w:p>
    <w:p w14:paraId="6FA36F5E" w14:textId="77777777" w:rsidR="008502BD" w:rsidRPr="009E3165" w:rsidRDefault="000F751B" w:rsidP="00067415">
      <w:pPr>
        <w:pStyle w:val="Default"/>
        <w:rPr>
          <w:rStyle w:val="Hyperlink"/>
          <w:b/>
          <w:color w:val="002060"/>
        </w:rPr>
      </w:pPr>
      <w:r w:rsidRPr="009E3165">
        <w:rPr>
          <w:b/>
          <w:color w:val="002060"/>
        </w:rPr>
        <w:fldChar w:fldCharType="begin"/>
      </w:r>
      <w:r w:rsidR="008502BD" w:rsidRPr="009E3165">
        <w:rPr>
          <w:b/>
          <w:color w:val="002060"/>
        </w:rPr>
        <w:instrText xml:space="preserve"> HYPERLINK ""  "https://www.talentscotland.com/" </w:instrText>
      </w:r>
      <w:r w:rsidRPr="009E3165">
        <w:rPr>
          <w:b/>
          <w:color w:val="002060"/>
        </w:rPr>
        <w:fldChar w:fldCharType="separate"/>
      </w:r>
    </w:p>
    <w:p w14:paraId="25E39357" w14:textId="77777777" w:rsidR="008502BD" w:rsidRPr="009E3165" w:rsidRDefault="008502BD" w:rsidP="00067415">
      <w:pPr>
        <w:pStyle w:val="Default"/>
        <w:rPr>
          <w:b/>
          <w:color w:val="002060"/>
        </w:rPr>
      </w:pPr>
      <w:r w:rsidRPr="009E3165">
        <w:rPr>
          <w:rStyle w:val="Hyperlink"/>
          <w:b/>
          <w:color w:val="002060"/>
        </w:rPr>
        <w:t>https://www.talentscotland.com/</w:t>
      </w:r>
      <w:r w:rsidR="000F751B" w:rsidRPr="009E3165">
        <w:rPr>
          <w:b/>
          <w:color w:val="002060"/>
        </w:rPr>
        <w:fldChar w:fldCharType="end"/>
      </w:r>
    </w:p>
    <w:p w14:paraId="4B644A8D" w14:textId="77777777" w:rsidR="008502BD" w:rsidRPr="009E3165" w:rsidRDefault="008502BD" w:rsidP="00067415">
      <w:pPr>
        <w:pStyle w:val="Default"/>
        <w:rPr>
          <w:b/>
          <w:color w:val="002060"/>
        </w:rPr>
      </w:pPr>
    </w:p>
    <w:p w14:paraId="7AF06E5E" w14:textId="77777777" w:rsidR="008502BD" w:rsidRPr="009E3165" w:rsidRDefault="00415BB8" w:rsidP="00067415">
      <w:pPr>
        <w:pStyle w:val="Default"/>
        <w:rPr>
          <w:b/>
          <w:color w:val="002060"/>
        </w:rPr>
      </w:pPr>
      <w:hyperlink w:history="1">
        <w:r w:rsidR="008502BD" w:rsidRPr="009E3165">
          <w:rPr>
            <w:rStyle w:val="Hyperlink"/>
            <w:b/>
            <w:color w:val="002060"/>
          </w:rPr>
          <w:t>https://moverdb.com/moving-to-glasgow/</w:t>
        </w:r>
      </w:hyperlink>
    </w:p>
    <w:p w14:paraId="082C48EB" w14:textId="77777777" w:rsidR="008502BD" w:rsidRPr="009E3165" w:rsidRDefault="008502BD" w:rsidP="00067415">
      <w:pPr>
        <w:pStyle w:val="Default"/>
        <w:rPr>
          <w:b/>
          <w:color w:val="002060"/>
        </w:rPr>
      </w:pPr>
    </w:p>
    <w:p w14:paraId="2677290C" w14:textId="77777777" w:rsidR="008502BD" w:rsidRPr="009E3165" w:rsidRDefault="008502BD" w:rsidP="00067415">
      <w:pPr>
        <w:pStyle w:val="Default"/>
        <w:rPr>
          <w:b/>
          <w:color w:val="002060"/>
        </w:rPr>
      </w:pPr>
    </w:p>
    <w:p w14:paraId="249BF8C6" w14:textId="77777777" w:rsidR="008502BD" w:rsidRPr="009E3165" w:rsidRDefault="008502BD" w:rsidP="00315293">
      <w:pPr>
        <w:ind w:left="284"/>
        <w:rPr>
          <w:rFonts w:cs="Arial"/>
          <w:color w:val="002060"/>
        </w:rPr>
      </w:pPr>
    </w:p>
    <w:p w14:paraId="0EF46479" w14:textId="77777777" w:rsidR="008502BD" w:rsidRPr="009E3165" w:rsidRDefault="008502BD" w:rsidP="00315293">
      <w:pPr>
        <w:autoSpaceDE w:val="0"/>
        <w:autoSpaceDN w:val="0"/>
        <w:adjustRightInd w:val="0"/>
        <w:rPr>
          <w:rFonts w:ascii="Arial" w:hAnsi="Arial" w:cs="Arial"/>
          <w:color w:val="002060"/>
        </w:rPr>
      </w:pPr>
    </w:p>
    <w:p w14:paraId="21644D2A" w14:textId="77777777" w:rsidR="008502BD" w:rsidRPr="009E3165" w:rsidRDefault="008502BD" w:rsidP="00315293">
      <w:pPr>
        <w:pStyle w:val="Default"/>
        <w:tabs>
          <w:tab w:val="left" w:pos="1843"/>
        </w:tabs>
        <w:jc w:val="both"/>
        <w:rPr>
          <w:b/>
          <w:bCs/>
          <w:color w:val="002060"/>
        </w:rPr>
      </w:pPr>
      <w:r w:rsidRPr="009E3165">
        <w:rPr>
          <w:b/>
          <w:bCs/>
          <w:color w:val="002060"/>
        </w:rPr>
        <w:t xml:space="preserve">                         </w:t>
      </w:r>
    </w:p>
    <w:p w14:paraId="3AB58C42" w14:textId="1742F5BD" w:rsidR="008502BD" w:rsidRPr="009E3165" w:rsidRDefault="008502BD" w:rsidP="00EF6D04">
      <w:pPr>
        <w:pStyle w:val="Default"/>
        <w:rPr>
          <w:b/>
          <w:color w:val="002060"/>
        </w:rPr>
      </w:pPr>
    </w:p>
    <w:sectPr w:rsidR="008502BD" w:rsidRPr="009E3165"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DCC55" w14:textId="77777777" w:rsidR="00167616" w:rsidRDefault="00167616">
      <w:r>
        <w:separator/>
      </w:r>
    </w:p>
  </w:endnote>
  <w:endnote w:type="continuationSeparator" w:id="0">
    <w:p w14:paraId="3BBB8815" w14:textId="77777777" w:rsidR="00167616" w:rsidRDefault="0016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00000003" w:usb1="00000000" w:usb2="00000000" w:usb3="00000000" w:csb0="00000001" w:csb1="00000000"/>
  </w:font>
  <w:font w:name="StoneSans">
    <w:altName w:val="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A2D27" w14:textId="77777777" w:rsidR="00167616" w:rsidRDefault="00167616"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5AF7EAE" w14:textId="77777777" w:rsidR="00167616" w:rsidRDefault="00167616"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1B0D" w14:textId="77777777" w:rsidR="00167616" w:rsidRDefault="00167616"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1D5D" w14:textId="77777777" w:rsidR="00167616" w:rsidRDefault="00167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50C86B8C" w14:textId="77777777" w:rsidR="00167616" w:rsidRDefault="0016761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2107B" w14:textId="77777777" w:rsidR="00167616" w:rsidRPr="00067415" w:rsidRDefault="00167616"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0F0D1" w14:textId="77777777" w:rsidR="00167616" w:rsidRDefault="00167616">
      <w:r>
        <w:separator/>
      </w:r>
    </w:p>
  </w:footnote>
  <w:footnote w:type="continuationSeparator" w:id="0">
    <w:p w14:paraId="74E797DC" w14:textId="77777777" w:rsidR="00167616" w:rsidRDefault="00167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9BA15" w14:textId="77777777" w:rsidR="00167616" w:rsidRDefault="00415BB8">
    <w:pPr>
      <w:pStyle w:val="Header"/>
    </w:pPr>
    <w:r>
      <w:rPr>
        <w:noProof/>
      </w:rPr>
      <w:pict w14:anchorId="5DA1F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50"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3CEB9" w14:textId="77777777" w:rsidR="00167616" w:rsidRDefault="00415BB8">
    <w:pPr>
      <w:pStyle w:val="Header"/>
    </w:pPr>
    <w:r>
      <w:rPr>
        <w:noProof/>
      </w:rPr>
      <w:pict w14:anchorId="7945E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1"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8A3F1" w14:textId="77777777" w:rsidR="00167616" w:rsidRDefault="00415BB8">
    <w:pPr>
      <w:pStyle w:val="Header"/>
    </w:pPr>
    <w:r>
      <w:rPr>
        <w:noProof/>
      </w:rPr>
      <w:pict w14:anchorId="4C4BE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49"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14"/>
    <w:multiLevelType w:val="multilevel"/>
    <w:tmpl w:val="894EE88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BB453A"/>
    <w:multiLevelType w:val="hybridMultilevel"/>
    <w:tmpl w:val="86420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F8A1EDA"/>
    <w:multiLevelType w:val="hybridMultilevel"/>
    <w:tmpl w:val="A9E40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5271058"/>
    <w:multiLevelType w:val="hybridMultilevel"/>
    <w:tmpl w:val="5AACF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04E30"/>
    <w:multiLevelType w:val="hybridMultilevel"/>
    <w:tmpl w:val="598E06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7"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0"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1"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01052A5"/>
    <w:multiLevelType w:val="hybridMultilevel"/>
    <w:tmpl w:val="7D024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0"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004E61"/>
    <w:multiLevelType w:val="hybridMultilevel"/>
    <w:tmpl w:val="A3547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4"/>
  </w:num>
  <w:num w:numId="9">
    <w:abstractNumId w:val="24"/>
  </w:num>
  <w:num w:numId="10">
    <w:abstractNumId w:val="5"/>
  </w:num>
  <w:num w:numId="11">
    <w:abstractNumId w:val="31"/>
  </w:num>
  <w:num w:numId="12">
    <w:abstractNumId w:val="26"/>
  </w:num>
  <w:num w:numId="13">
    <w:abstractNumId w:val="18"/>
  </w:num>
  <w:num w:numId="14">
    <w:abstractNumId w:val="21"/>
  </w:num>
  <w:num w:numId="15">
    <w:abstractNumId w:val="19"/>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 w:numId="20">
    <w:abstractNumId w:val="32"/>
  </w:num>
  <w:num w:numId="21">
    <w:abstractNumId w:val="30"/>
  </w:num>
  <w:num w:numId="22">
    <w:abstractNumId w:val="28"/>
  </w:num>
  <w:num w:numId="23">
    <w:abstractNumId w:val="13"/>
  </w:num>
  <w:num w:numId="24">
    <w:abstractNumId w:val="8"/>
  </w:num>
  <w:num w:numId="25">
    <w:abstractNumId w:val="16"/>
  </w:num>
  <w:num w:numId="26">
    <w:abstractNumId w:val="11"/>
  </w:num>
  <w:num w:numId="27">
    <w:abstractNumId w:val="25"/>
  </w:num>
  <w:num w:numId="28">
    <w:abstractNumId w:val="23"/>
  </w:num>
  <w:num w:numId="29">
    <w:abstractNumId w:val="4"/>
  </w:num>
  <w:num w:numId="30">
    <w:abstractNumId w:val="20"/>
  </w:num>
  <w:num w:numId="31">
    <w:abstractNumId w:val="29"/>
  </w:num>
  <w:num w:numId="32">
    <w:abstractNumId w:val="22"/>
  </w:num>
  <w:num w:numId="33">
    <w:abstractNumId w:val="6"/>
  </w:num>
  <w:num w:numId="34">
    <w:abstractNumId w:val="1"/>
  </w:num>
  <w:num w:numId="35">
    <w:abstractNumId w:val="2"/>
  </w:num>
  <w:num w:numId="36">
    <w:abstractNumId w:val="33"/>
  </w:num>
  <w:num w:numId="37">
    <w:abstractNumId w:val="7"/>
  </w:num>
  <w:num w:numId="38">
    <w:abstractNumId w:val="10"/>
  </w:num>
  <w:num w:numId="39">
    <w:abstractNumId w:val="9"/>
  </w:num>
  <w:num w:numId="40">
    <w:abstractNumId w:val="3"/>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D2081"/>
    <w:rsid w:val="000D50DB"/>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67616"/>
    <w:rsid w:val="00174E91"/>
    <w:rsid w:val="00180643"/>
    <w:rsid w:val="0018744C"/>
    <w:rsid w:val="00187EC2"/>
    <w:rsid w:val="001907B7"/>
    <w:rsid w:val="001A2C6D"/>
    <w:rsid w:val="001A715F"/>
    <w:rsid w:val="001B0351"/>
    <w:rsid w:val="001D1DEB"/>
    <w:rsid w:val="001D679F"/>
    <w:rsid w:val="001E231D"/>
    <w:rsid w:val="00203D0E"/>
    <w:rsid w:val="00224253"/>
    <w:rsid w:val="0023385E"/>
    <w:rsid w:val="002364D7"/>
    <w:rsid w:val="00241FE5"/>
    <w:rsid w:val="00242F91"/>
    <w:rsid w:val="00262695"/>
    <w:rsid w:val="002628DD"/>
    <w:rsid w:val="002655C3"/>
    <w:rsid w:val="00267087"/>
    <w:rsid w:val="00272E8B"/>
    <w:rsid w:val="00274748"/>
    <w:rsid w:val="0027626C"/>
    <w:rsid w:val="002813F1"/>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174C"/>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70EAC"/>
    <w:rsid w:val="00382D70"/>
    <w:rsid w:val="003A5B2C"/>
    <w:rsid w:val="003B099D"/>
    <w:rsid w:val="003F294C"/>
    <w:rsid w:val="003F7832"/>
    <w:rsid w:val="00403830"/>
    <w:rsid w:val="00410E99"/>
    <w:rsid w:val="00412B06"/>
    <w:rsid w:val="0041359E"/>
    <w:rsid w:val="00414728"/>
    <w:rsid w:val="00415BB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11F"/>
    <w:rsid w:val="00540AD8"/>
    <w:rsid w:val="005462E9"/>
    <w:rsid w:val="00550AC3"/>
    <w:rsid w:val="00557A24"/>
    <w:rsid w:val="005662D8"/>
    <w:rsid w:val="0057444C"/>
    <w:rsid w:val="00574673"/>
    <w:rsid w:val="00593E41"/>
    <w:rsid w:val="005A0033"/>
    <w:rsid w:val="005A5472"/>
    <w:rsid w:val="005B331B"/>
    <w:rsid w:val="005C217F"/>
    <w:rsid w:val="005D04EF"/>
    <w:rsid w:val="005E153A"/>
    <w:rsid w:val="005E34E4"/>
    <w:rsid w:val="005E3CC4"/>
    <w:rsid w:val="005E6E44"/>
    <w:rsid w:val="005F02DF"/>
    <w:rsid w:val="005F4A9F"/>
    <w:rsid w:val="0060094F"/>
    <w:rsid w:val="006019BB"/>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A3C0A"/>
    <w:rsid w:val="006B4422"/>
    <w:rsid w:val="006B699A"/>
    <w:rsid w:val="006B7AFB"/>
    <w:rsid w:val="006D60BC"/>
    <w:rsid w:val="006D7522"/>
    <w:rsid w:val="006E79E0"/>
    <w:rsid w:val="006F7E88"/>
    <w:rsid w:val="0070212A"/>
    <w:rsid w:val="007065EB"/>
    <w:rsid w:val="007107BA"/>
    <w:rsid w:val="00715711"/>
    <w:rsid w:val="00717D23"/>
    <w:rsid w:val="00721CE2"/>
    <w:rsid w:val="007250CE"/>
    <w:rsid w:val="007252F2"/>
    <w:rsid w:val="0073293F"/>
    <w:rsid w:val="007331FD"/>
    <w:rsid w:val="00740D8E"/>
    <w:rsid w:val="00755A0B"/>
    <w:rsid w:val="0077280E"/>
    <w:rsid w:val="007768B7"/>
    <w:rsid w:val="007771BB"/>
    <w:rsid w:val="00777F70"/>
    <w:rsid w:val="0077C1A6"/>
    <w:rsid w:val="0078312F"/>
    <w:rsid w:val="00785472"/>
    <w:rsid w:val="00791731"/>
    <w:rsid w:val="00791C81"/>
    <w:rsid w:val="00794B3E"/>
    <w:rsid w:val="0079613F"/>
    <w:rsid w:val="007A1876"/>
    <w:rsid w:val="007A4C5C"/>
    <w:rsid w:val="007B0DCA"/>
    <w:rsid w:val="007E7B5D"/>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9AA"/>
    <w:rsid w:val="00945D6F"/>
    <w:rsid w:val="00951270"/>
    <w:rsid w:val="009544FB"/>
    <w:rsid w:val="009563BF"/>
    <w:rsid w:val="009577BC"/>
    <w:rsid w:val="00971F12"/>
    <w:rsid w:val="0097736F"/>
    <w:rsid w:val="009779F2"/>
    <w:rsid w:val="00980269"/>
    <w:rsid w:val="00987835"/>
    <w:rsid w:val="00992FD1"/>
    <w:rsid w:val="00996D2E"/>
    <w:rsid w:val="009B77B2"/>
    <w:rsid w:val="009C1ACF"/>
    <w:rsid w:val="009C47A5"/>
    <w:rsid w:val="009C530F"/>
    <w:rsid w:val="009D00B7"/>
    <w:rsid w:val="009D0586"/>
    <w:rsid w:val="009E3165"/>
    <w:rsid w:val="009E3BAC"/>
    <w:rsid w:val="009E76DE"/>
    <w:rsid w:val="009F1718"/>
    <w:rsid w:val="00A07A59"/>
    <w:rsid w:val="00A23EAC"/>
    <w:rsid w:val="00A258E5"/>
    <w:rsid w:val="00A52B61"/>
    <w:rsid w:val="00A55BC8"/>
    <w:rsid w:val="00A7438B"/>
    <w:rsid w:val="00A75DD5"/>
    <w:rsid w:val="00A9006B"/>
    <w:rsid w:val="00A9457B"/>
    <w:rsid w:val="00A948CE"/>
    <w:rsid w:val="00AD128C"/>
    <w:rsid w:val="00AF655F"/>
    <w:rsid w:val="00AF6C74"/>
    <w:rsid w:val="00B1135D"/>
    <w:rsid w:val="00B1141B"/>
    <w:rsid w:val="00B134A8"/>
    <w:rsid w:val="00B13979"/>
    <w:rsid w:val="00B15639"/>
    <w:rsid w:val="00B365D6"/>
    <w:rsid w:val="00B40B80"/>
    <w:rsid w:val="00B46CD0"/>
    <w:rsid w:val="00B53A7E"/>
    <w:rsid w:val="00B6559E"/>
    <w:rsid w:val="00B655F0"/>
    <w:rsid w:val="00B66977"/>
    <w:rsid w:val="00B70FBF"/>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7A48"/>
    <w:rsid w:val="00D509A2"/>
    <w:rsid w:val="00D52253"/>
    <w:rsid w:val="00D54FA9"/>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173A"/>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D1A"/>
    <w:rsid w:val="00EC62DA"/>
    <w:rsid w:val="00ED3F0D"/>
    <w:rsid w:val="00ED748C"/>
    <w:rsid w:val="00ED7E9F"/>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521"/>
    <w:rsid w:val="00FD1664"/>
    <w:rsid w:val="00FE3CC3"/>
    <w:rsid w:val="00FE5B59"/>
    <w:rsid w:val="00FE7C57"/>
    <w:rsid w:val="00FF0309"/>
    <w:rsid w:val="043C7383"/>
    <w:rsid w:val="065FD899"/>
    <w:rsid w:val="07741445"/>
    <w:rsid w:val="08A241E2"/>
    <w:rsid w:val="090FE4A6"/>
    <w:rsid w:val="0A5309CF"/>
    <w:rsid w:val="0D237F3F"/>
    <w:rsid w:val="0D81458A"/>
    <w:rsid w:val="0E6077FF"/>
    <w:rsid w:val="0E7B70B4"/>
    <w:rsid w:val="1103CCA0"/>
    <w:rsid w:val="12CC30A3"/>
    <w:rsid w:val="16FA749E"/>
    <w:rsid w:val="1A292583"/>
    <w:rsid w:val="1ABE1A2B"/>
    <w:rsid w:val="1B9C7367"/>
    <w:rsid w:val="1CDA8FAD"/>
    <w:rsid w:val="20B6230A"/>
    <w:rsid w:val="214D31A4"/>
    <w:rsid w:val="23AF72D2"/>
    <w:rsid w:val="269D2F1E"/>
    <w:rsid w:val="28C267B7"/>
    <w:rsid w:val="29DF97A0"/>
    <w:rsid w:val="2B18B0D0"/>
    <w:rsid w:val="2BFE4CB6"/>
    <w:rsid w:val="2C72C87E"/>
    <w:rsid w:val="2D9313D0"/>
    <w:rsid w:val="2EF22579"/>
    <w:rsid w:val="2FCAB026"/>
    <w:rsid w:val="31DF33B8"/>
    <w:rsid w:val="350431FF"/>
    <w:rsid w:val="37C197FA"/>
    <w:rsid w:val="37CFE46E"/>
    <w:rsid w:val="37F39C40"/>
    <w:rsid w:val="381C984D"/>
    <w:rsid w:val="38EF1EBF"/>
    <w:rsid w:val="3B71F8C1"/>
    <w:rsid w:val="3DF4E0AE"/>
    <w:rsid w:val="3FE2E3D9"/>
    <w:rsid w:val="40FD021D"/>
    <w:rsid w:val="417EB43A"/>
    <w:rsid w:val="44123484"/>
    <w:rsid w:val="479E8193"/>
    <w:rsid w:val="48E526A8"/>
    <w:rsid w:val="4ADFF1AE"/>
    <w:rsid w:val="4B7060C5"/>
    <w:rsid w:val="4C01D578"/>
    <w:rsid w:val="4D2055E5"/>
    <w:rsid w:val="52AA0858"/>
    <w:rsid w:val="547793A6"/>
    <w:rsid w:val="57B1AB8F"/>
    <w:rsid w:val="586F2561"/>
    <w:rsid w:val="6416D0C6"/>
    <w:rsid w:val="64652EC4"/>
    <w:rsid w:val="652F0803"/>
    <w:rsid w:val="654477F6"/>
    <w:rsid w:val="6E5EDBDC"/>
    <w:rsid w:val="6F0C213E"/>
    <w:rsid w:val="7019BC44"/>
    <w:rsid w:val="707BF12F"/>
    <w:rsid w:val="708418E9"/>
    <w:rsid w:val="71667BD8"/>
    <w:rsid w:val="7199439B"/>
    <w:rsid w:val="755475E3"/>
    <w:rsid w:val="77B2FF27"/>
    <w:rsid w:val="79DC3A06"/>
    <w:rsid w:val="7C31619D"/>
    <w:rsid w:val="7E7A379A"/>
    <w:rsid w:val="7F690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2"/>
    <o:shapelayout v:ext="edit">
      <o:idmap v:ext="edit" data="1"/>
    </o:shapelayout>
  </w:shapeDefaults>
  <w:decimalSymbol w:val="."/>
  <w:listSeparator w:val=","/>
  <w14:docId w14:val="4B619932"/>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7">
    <w:name w:val="heading 7"/>
    <w:basedOn w:val="Normal"/>
    <w:next w:val="Normal"/>
    <w:link w:val="Heading7Char"/>
    <w:semiHidden/>
    <w:unhideWhenUsed/>
    <w:qFormat/>
    <w:locked/>
    <w:rsid w:val="0018744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Heading7Char">
    <w:name w:val="Heading 7 Char"/>
    <w:basedOn w:val="DefaultParagraphFont"/>
    <w:link w:val="Heading7"/>
    <w:semiHidden/>
    <w:rsid w:val="0018744C"/>
    <w:rPr>
      <w:rFonts w:asciiTheme="majorHAnsi" w:eastAsiaTheme="majorEastAsia" w:hAnsiTheme="majorHAnsi" w:cstheme="majorBidi"/>
      <w:i/>
      <w:iCs/>
      <w:color w:val="243F60" w:themeColor="accent1" w:themeShade="7F"/>
      <w:sz w:val="24"/>
      <w:szCs w:val="24"/>
    </w:rPr>
  </w:style>
  <w:style w:type="paragraph" w:customStyle="1" w:styleId="BodyTextIndent1">
    <w:name w:val="Body Text Indent1"/>
    <w:rsid w:val="0018744C"/>
    <w:pPr>
      <w:widowControl w:val="0"/>
      <w:ind w:left="720"/>
    </w:pPr>
    <w:rPr>
      <w:rFonts w:eastAsia="Arial Unicode MS" w:hAnsi="Arial Unicode MS" w:cs="Arial Unicode MS"/>
      <w:color w:val="000000"/>
      <w:sz w:val="24"/>
      <w:szCs w:val="24"/>
      <w:u w:color="000000"/>
      <w:lang w:val="en-US"/>
    </w:rPr>
  </w:style>
  <w:style w:type="paragraph" w:customStyle="1" w:styleId="Bullet1">
    <w:name w:val="Bullet 1"/>
    <w:rsid w:val="0018744C"/>
    <w:pPr>
      <w:widowControl w:val="0"/>
      <w:ind w:left="576"/>
    </w:pPr>
    <w:rPr>
      <w:rFonts w:eastAsia="Arial Unicode MS" w:hAnsi="Arial Unicode MS" w:cs="Arial Unicode MS"/>
      <w:color w:val="000000"/>
      <w:sz w:val="24"/>
      <w:szCs w:val="24"/>
      <w:u w:color="000000"/>
      <w:lang w:val="en-US"/>
    </w:rPr>
  </w:style>
  <w:style w:type="paragraph" w:customStyle="1" w:styleId="BodyText21">
    <w:name w:val="Body Text 21"/>
    <w:autoRedefine/>
    <w:rsid w:val="0018744C"/>
    <w:pPr>
      <w:widowControl w:val="0"/>
    </w:pPr>
    <w:rPr>
      <w:rFonts w:eastAsia="Arial Unicode MS"/>
      <w:sz w:val="24"/>
      <w:szCs w:val="24"/>
      <w:u w:color="000000"/>
      <w:lang w:val="en-US"/>
    </w:rPr>
  </w:style>
  <w:style w:type="paragraph" w:customStyle="1" w:styleId="BodyText20">
    <w:name w:val="Body Text2"/>
    <w:rsid w:val="0018744C"/>
    <w:pPr>
      <w:autoSpaceDE w:val="0"/>
      <w:autoSpaceDN w:val="0"/>
      <w:adjustRightInd w:val="0"/>
      <w:spacing w:after="113" w:line="330" w:lineRule="atLeast"/>
      <w:jc w:val="both"/>
    </w:pPr>
    <w:rPr>
      <w:color w:val="000000"/>
      <w:lang w:val="en-US" w:eastAsia="en-US"/>
    </w:rPr>
  </w:style>
  <w:style w:type="character" w:customStyle="1" w:styleId="mark0ve74ezef">
    <w:name w:val="mark0ve74ezef"/>
    <w:basedOn w:val="DefaultParagraphFont"/>
    <w:rsid w:val="006A3C0A"/>
  </w:style>
  <w:style w:type="character" w:customStyle="1" w:styleId="normaltextrun">
    <w:name w:val="normaltextrun"/>
    <w:basedOn w:val="DefaultParagraphFont"/>
    <w:rsid w:val="000D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584">
      <w:bodyDiv w:val="1"/>
      <w:marLeft w:val="0"/>
      <w:marRight w:val="0"/>
      <w:marTop w:val="0"/>
      <w:marBottom w:val="0"/>
      <w:divBdr>
        <w:top w:val="none" w:sz="0" w:space="0" w:color="auto"/>
        <w:left w:val="none" w:sz="0" w:space="0" w:color="auto"/>
        <w:bottom w:val="none" w:sz="0" w:space="0" w:color="auto"/>
        <w:right w:val="none" w:sz="0" w:space="0" w:color="auto"/>
      </w:divBdr>
    </w:div>
    <w:div w:id="622032715">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6997</Words>
  <Characters>41698</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Stockey, Lynne</cp:lastModifiedBy>
  <cp:revision>2</cp:revision>
  <cp:lastPrinted>2019-06-19T09:28:00Z</cp:lastPrinted>
  <dcterms:created xsi:type="dcterms:W3CDTF">2024-01-05T14:12:00Z</dcterms:created>
  <dcterms:modified xsi:type="dcterms:W3CDTF">2024-01-05T14:12:00Z</dcterms:modified>
</cp:coreProperties>
</file>