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1675B2CB"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w:t>
      </w:r>
      <w:r w:rsidR="00B666CA">
        <w:rPr>
          <w:rFonts w:ascii="Calibri" w:hAnsi="Calibri" w:cs="Arial"/>
          <w:b/>
          <w:color w:val="002060"/>
          <w:sz w:val="48"/>
          <w:szCs w:val="22"/>
        </w:rPr>
        <w:t>Radiologist with an interest in Chest Radiology</w:t>
      </w:r>
    </w:p>
    <w:p w14:paraId="309776DC" w14:textId="19599EF3"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B666CA">
        <w:rPr>
          <w:rFonts w:ascii="Calibri" w:hAnsi="Calibri" w:cs="Arial"/>
          <w:b/>
          <w:color w:val="002060"/>
          <w:sz w:val="48"/>
          <w:szCs w:val="22"/>
        </w:rPr>
        <w:t>Queen Elizabeth University Hospital</w:t>
      </w:r>
    </w:p>
    <w:p w14:paraId="3DB7B143" w14:textId="5C9AF3B5"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B666CA">
        <w:rPr>
          <w:rFonts w:ascii="Calibri" w:hAnsi="Calibri" w:cs="Arial"/>
          <w:b/>
          <w:color w:val="002060"/>
          <w:sz w:val="48"/>
          <w:szCs w:val="22"/>
        </w:rPr>
        <w:t>176773</w:t>
      </w:r>
    </w:p>
    <w:p w14:paraId="4B181AED" w14:textId="480F765B"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Closing Date:</w:t>
      </w:r>
      <w:r w:rsidR="00B666CA">
        <w:rPr>
          <w:rFonts w:ascii="Calibri" w:hAnsi="Calibri" w:cs="Arial"/>
          <w:b/>
          <w:color w:val="002060"/>
          <w:sz w:val="48"/>
          <w:szCs w:val="22"/>
        </w:rPr>
        <w:t xml:space="preserve"> 15</w:t>
      </w:r>
      <w:r w:rsidR="00B666CA" w:rsidRPr="00B666CA">
        <w:rPr>
          <w:rFonts w:ascii="Calibri" w:hAnsi="Calibri" w:cs="Arial"/>
          <w:b/>
          <w:color w:val="002060"/>
          <w:sz w:val="48"/>
          <w:szCs w:val="22"/>
          <w:vertAlign w:val="superscript"/>
        </w:rPr>
        <w:t>th</w:t>
      </w:r>
      <w:r w:rsidR="00B666CA">
        <w:rPr>
          <w:rFonts w:ascii="Calibri" w:hAnsi="Calibri" w:cs="Arial"/>
          <w:b/>
          <w:color w:val="002060"/>
          <w:sz w:val="48"/>
          <w:szCs w:val="22"/>
        </w:rPr>
        <w:t xml:space="preserve"> February</w:t>
      </w:r>
      <w:r w:rsidRPr="008A52ED">
        <w:rPr>
          <w:rFonts w:ascii="Calibri" w:hAnsi="Calibri" w:cs="Arial"/>
          <w:b/>
          <w:color w:val="002060"/>
          <w:sz w:val="48"/>
          <w:szCs w:val="22"/>
        </w:rPr>
        <w:t xml:space="preserve"> </w:t>
      </w:r>
      <w:r w:rsidR="00BF2B07">
        <w:rPr>
          <w:rFonts w:ascii="Calibri" w:hAnsi="Calibri" w:cs="Arial"/>
          <w:b/>
          <w:color w:val="002060"/>
          <w:sz w:val="48"/>
          <w:szCs w:val="22"/>
        </w:rPr>
        <w:t>202</w:t>
      </w:r>
      <w:r w:rsidR="00B666CA">
        <w:rPr>
          <w:rFonts w:ascii="Calibri" w:hAnsi="Calibri" w:cs="Arial"/>
          <w:b/>
          <w:color w:val="002060"/>
          <w:sz w:val="48"/>
          <w:szCs w:val="22"/>
        </w:rPr>
        <w:t>4</w:t>
      </w:r>
    </w:p>
    <w:p w14:paraId="76CDC9CA" w14:textId="2AF9E02C"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Interview Date:</w:t>
      </w:r>
      <w:r w:rsidR="00B666CA">
        <w:rPr>
          <w:rFonts w:ascii="Calibri" w:hAnsi="Calibri" w:cs="Arial"/>
          <w:b/>
          <w:color w:val="002060"/>
          <w:sz w:val="48"/>
          <w:szCs w:val="22"/>
        </w:rPr>
        <w:t xml:space="preserve"> 28</w:t>
      </w:r>
      <w:r w:rsidR="00B666CA" w:rsidRPr="00B666CA">
        <w:rPr>
          <w:rFonts w:ascii="Calibri" w:hAnsi="Calibri" w:cs="Arial"/>
          <w:b/>
          <w:color w:val="002060"/>
          <w:sz w:val="48"/>
          <w:szCs w:val="22"/>
          <w:vertAlign w:val="superscript"/>
        </w:rPr>
        <w:t>th</w:t>
      </w:r>
      <w:r w:rsidR="00B666CA">
        <w:rPr>
          <w:rFonts w:ascii="Calibri" w:hAnsi="Calibri" w:cs="Arial"/>
          <w:b/>
          <w:color w:val="002060"/>
          <w:sz w:val="48"/>
          <w:szCs w:val="22"/>
        </w:rPr>
        <w:t xml:space="preserve"> February</w:t>
      </w:r>
      <w:r w:rsidRPr="008A52ED">
        <w:rPr>
          <w:rFonts w:ascii="Calibri" w:hAnsi="Calibri" w:cs="Arial"/>
          <w:b/>
          <w:color w:val="002060"/>
          <w:sz w:val="48"/>
          <w:szCs w:val="22"/>
        </w:rPr>
        <w:t xml:space="preserve"> </w:t>
      </w:r>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A1216B">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B666CA">
        <w:tc>
          <w:tcPr>
            <w:tcW w:w="1636"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581"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B666CA">
        <w:trPr>
          <w:trHeight w:val="552"/>
        </w:trPr>
        <w:tc>
          <w:tcPr>
            <w:tcW w:w="1636"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581"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B666CA" w:rsidRPr="008A52ED" w14:paraId="7A291850" w14:textId="77777777" w:rsidTr="00B666CA">
        <w:trPr>
          <w:trHeight w:val="1390"/>
        </w:trPr>
        <w:tc>
          <w:tcPr>
            <w:tcW w:w="1636" w:type="dxa"/>
            <w:vMerge w:val="restart"/>
          </w:tcPr>
          <w:p w14:paraId="3166B5EE" w14:textId="77777777" w:rsidR="00B666CA" w:rsidRPr="008A52ED" w:rsidRDefault="00B666CA"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02DF8ABA" w:rsidR="00B666CA" w:rsidRPr="008A52ED" w:rsidRDefault="00B666CA" w:rsidP="00D30951">
            <w:pPr>
              <w:autoSpaceDE w:val="0"/>
              <w:autoSpaceDN w:val="0"/>
              <w:adjustRightInd w:val="0"/>
              <w:rPr>
                <w:rFonts w:ascii="Arial" w:hAnsi="Arial" w:cs="Arial"/>
                <w:color w:val="002060"/>
              </w:rPr>
            </w:pPr>
          </w:p>
        </w:tc>
        <w:tc>
          <w:tcPr>
            <w:tcW w:w="7581" w:type="dxa"/>
            <w:vAlign w:val="center"/>
          </w:tcPr>
          <w:p w14:paraId="558A442E" w14:textId="77777777" w:rsidR="00B666CA" w:rsidRDefault="00B666CA"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B666CA" w:rsidRPr="008A52ED" w:rsidRDefault="00B666CA" w:rsidP="00BC3D7F">
            <w:pPr>
              <w:autoSpaceDE w:val="0"/>
              <w:autoSpaceDN w:val="0"/>
              <w:adjustRightInd w:val="0"/>
              <w:rPr>
                <w:rFonts w:ascii="Arial" w:hAnsi="Arial" w:cs="Arial"/>
                <w:color w:val="002060"/>
              </w:rPr>
            </w:pPr>
          </w:p>
          <w:p w14:paraId="5C5EB933" w14:textId="77777777" w:rsidR="00B666CA" w:rsidRPr="008A52ED" w:rsidRDefault="00B666CA"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B666CA" w:rsidRPr="008A52ED" w:rsidRDefault="00B666CA" w:rsidP="00BC3D7F">
            <w:pPr>
              <w:rPr>
                <w:rFonts w:ascii="Arial" w:hAnsi="Arial" w:cs="Arial"/>
                <w:color w:val="002060"/>
              </w:rPr>
            </w:pPr>
          </w:p>
        </w:tc>
      </w:tr>
      <w:tr w:rsidR="00B666CA" w:rsidRPr="008A52ED" w14:paraId="0098D782" w14:textId="77777777" w:rsidTr="00B666CA">
        <w:trPr>
          <w:trHeight w:val="1390"/>
        </w:trPr>
        <w:tc>
          <w:tcPr>
            <w:tcW w:w="1636" w:type="dxa"/>
            <w:vMerge/>
          </w:tcPr>
          <w:p w14:paraId="1596C0A8" w14:textId="654E70E9" w:rsidR="00B666CA" w:rsidRPr="008A52ED" w:rsidRDefault="00B666CA" w:rsidP="00D30951">
            <w:pPr>
              <w:autoSpaceDE w:val="0"/>
              <w:autoSpaceDN w:val="0"/>
              <w:adjustRightInd w:val="0"/>
              <w:rPr>
                <w:rFonts w:ascii="Arial" w:hAnsi="Arial" w:cs="Arial"/>
                <w:color w:val="002060"/>
              </w:rPr>
            </w:pPr>
          </w:p>
        </w:tc>
        <w:tc>
          <w:tcPr>
            <w:tcW w:w="7581" w:type="dxa"/>
            <w:vAlign w:val="center"/>
          </w:tcPr>
          <w:p w14:paraId="5369AFCB" w14:textId="77777777" w:rsidR="00B666CA" w:rsidRDefault="00B666CA"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B666CA" w:rsidRPr="008A52ED" w:rsidRDefault="00B666CA" w:rsidP="00312CB8">
            <w:pPr>
              <w:autoSpaceDE w:val="0"/>
              <w:autoSpaceDN w:val="0"/>
              <w:adjustRightInd w:val="0"/>
              <w:rPr>
                <w:rFonts w:ascii="Arial" w:hAnsi="Arial" w:cs="Arial"/>
                <w:color w:val="002060"/>
              </w:rPr>
            </w:pPr>
          </w:p>
          <w:p w14:paraId="7A5DEEA3" w14:textId="77777777" w:rsidR="00B666CA" w:rsidRPr="008A52ED" w:rsidRDefault="00B666CA" w:rsidP="00312CB8">
            <w:pPr>
              <w:autoSpaceDE w:val="0"/>
              <w:autoSpaceDN w:val="0"/>
              <w:adjustRightInd w:val="0"/>
              <w:rPr>
                <w:rFonts w:ascii="Arial" w:hAnsi="Arial" w:cs="Arial"/>
                <w:color w:val="002060"/>
              </w:rPr>
            </w:pPr>
            <w:r>
              <w:rPr>
                <w:rFonts w:ascii="Arial" w:hAnsi="Arial" w:cs="Arial"/>
                <w:color w:val="002060"/>
              </w:rPr>
              <w:t xml:space="preserve">Job Plan </w:t>
            </w:r>
            <w:r w:rsidRPr="008A52ED">
              <w:rPr>
                <w:rFonts w:ascii="Arial" w:hAnsi="Arial" w:cs="Arial"/>
                <w:color w:val="002060"/>
              </w:rPr>
              <w:t>and Person Specification</w:t>
            </w:r>
          </w:p>
        </w:tc>
      </w:tr>
      <w:tr w:rsidR="008A52ED" w:rsidRPr="008A52ED" w14:paraId="2F596791" w14:textId="77777777" w:rsidTr="00B666CA">
        <w:trPr>
          <w:trHeight w:val="552"/>
        </w:trPr>
        <w:tc>
          <w:tcPr>
            <w:tcW w:w="1636" w:type="dxa"/>
          </w:tcPr>
          <w:p w14:paraId="0290461C" w14:textId="5F7AE911"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B666CA">
              <w:rPr>
                <w:rFonts w:ascii="Arial" w:hAnsi="Arial" w:cs="Arial"/>
                <w:color w:val="002060"/>
              </w:rPr>
              <w:t>3</w:t>
            </w:r>
          </w:p>
        </w:tc>
        <w:tc>
          <w:tcPr>
            <w:tcW w:w="7581"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B666CA">
        <w:trPr>
          <w:trHeight w:val="552"/>
        </w:trPr>
        <w:tc>
          <w:tcPr>
            <w:tcW w:w="1636" w:type="dxa"/>
          </w:tcPr>
          <w:p w14:paraId="13E6FACC" w14:textId="6A08679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B666CA">
              <w:rPr>
                <w:rFonts w:ascii="Arial" w:hAnsi="Arial" w:cs="Arial"/>
                <w:color w:val="002060"/>
              </w:rPr>
              <w:t>4</w:t>
            </w:r>
          </w:p>
        </w:tc>
        <w:tc>
          <w:tcPr>
            <w:tcW w:w="7581"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B666CA">
        <w:trPr>
          <w:trHeight w:val="552"/>
        </w:trPr>
        <w:tc>
          <w:tcPr>
            <w:tcW w:w="1636" w:type="dxa"/>
          </w:tcPr>
          <w:p w14:paraId="41A40538" w14:textId="3D185883"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B666CA">
              <w:rPr>
                <w:rFonts w:ascii="Arial" w:hAnsi="Arial" w:cs="Arial"/>
                <w:color w:val="002060"/>
              </w:rPr>
              <w:t>5</w:t>
            </w:r>
          </w:p>
        </w:tc>
        <w:tc>
          <w:tcPr>
            <w:tcW w:w="7581"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Making your </w:t>
            </w:r>
            <w:proofErr w:type="gramStart"/>
            <w:r w:rsidRPr="008A52ED">
              <w:rPr>
                <w:rFonts w:ascii="Arial" w:hAnsi="Arial" w:cs="Arial"/>
                <w:color w:val="002060"/>
              </w:rPr>
              <w:t>Application</w:t>
            </w:r>
            <w:proofErr w:type="gramEnd"/>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B666CA">
        <w:trPr>
          <w:trHeight w:val="552"/>
        </w:trPr>
        <w:tc>
          <w:tcPr>
            <w:tcW w:w="1636" w:type="dxa"/>
          </w:tcPr>
          <w:p w14:paraId="2BF04941" w14:textId="5F7F98DE"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B666CA">
              <w:rPr>
                <w:rFonts w:ascii="Arial" w:hAnsi="Arial" w:cs="Arial"/>
                <w:color w:val="002060"/>
              </w:rPr>
              <w:t>6</w:t>
            </w:r>
          </w:p>
        </w:tc>
        <w:tc>
          <w:tcPr>
            <w:tcW w:w="7581"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B666CA">
        <w:trPr>
          <w:trHeight w:val="552"/>
        </w:trPr>
        <w:tc>
          <w:tcPr>
            <w:tcW w:w="1636" w:type="dxa"/>
          </w:tcPr>
          <w:p w14:paraId="1AF5BD3E" w14:textId="3DDCED12"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B666CA">
              <w:rPr>
                <w:rFonts w:ascii="Arial" w:hAnsi="Arial" w:cs="Arial"/>
                <w:color w:val="002060"/>
              </w:rPr>
              <w:t>7</w:t>
            </w:r>
          </w:p>
        </w:tc>
        <w:tc>
          <w:tcPr>
            <w:tcW w:w="7581"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45330E19" w14:textId="065C2ADE" w:rsidR="00BF2B07" w:rsidRPr="00B666CA" w:rsidRDefault="008502BD" w:rsidP="00BF2B07">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 xml:space="preserve">a biometric residence </w:t>
      </w:r>
      <w:proofErr w:type="gramStart"/>
      <w:r w:rsidRPr="00F913E1">
        <w:rPr>
          <w:rFonts w:ascii="Arial" w:hAnsi="Arial" w:cs="Arial"/>
          <w:i/>
          <w:iCs/>
          <w:color w:val="002060"/>
          <w:sz w:val="20"/>
          <w:szCs w:val="22"/>
          <w:bdr w:val="none" w:sz="0" w:space="0" w:color="auto" w:frame="1"/>
        </w:rPr>
        <w:t>permit</w:t>
      </w:r>
      <w:proofErr w:type="gramEnd"/>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19AD1A67" w14:textId="77777777" w:rsidR="00781201" w:rsidRDefault="00781201" w:rsidP="00294E61">
      <w:pPr>
        <w:kinsoku w:val="0"/>
        <w:overflowPunct w:val="0"/>
        <w:jc w:val="both"/>
        <w:rPr>
          <w:rFonts w:ascii="Arial" w:hAnsi="Arial" w:cs="Arial"/>
          <w:b/>
          <w:bCs/>
          <w:color w:val="002060"/>
          <w:sz w:val="32"/>
          <w:szCs w:val="32"/>
        </w:rPr>
      </w:pPr>
    </w:p>
    <w:p w14:paraId="20DAB1D1" w14:textId="77777777" w:rsidR="00781201" w:rsidRDefault="00781201" w:rsidP="00294E61">
      <w:pPr>
        <w:kinsoku w:val="0"/>
        <w:overflowPunct w:val="0"/>
        <w:jc w:val="both"/>
        <w:rPr>
          <w:rFonts w:ascii="Arial" w:hAnsi="Arial" w:cs="Arial"/>
          <w:b/>
          <w:bCs/>
          <w:color w:val="002060"/>
          <w:sz w:val="32"/>
          <w:szCs w:val="32"/>
        </w:rPr>
      </w:pPr>
    </w:p>
    <w:p w14:paraId="00E474F3" w14:textId="77777777" w:rsidR="00781201" w:rsidRDefault="00781201" w:rsidP="00294E61">
      <w:pPr>
        <w:kinsoku w:val="0"/>
        <w:overflowPunct w:val="0"/>
        <w:jc w:val="both"/>
        <w:rPr>
          <w:rFonts w:ascii="Arial" w:hAnsi="Arial" w:cs="Arial"/>
          <w:b/>
          <w:bCs/>
          <w:color w:val="002060"/>
          <w:sz w:val="32"/>
          <w:szCs w:val="32"/>
        </w:rPr>
      </w:pPr>
    </w:p>
    <w:p w14:paraId="57672F78" w14:textId="77777777" w:rsidR="00781201" w:rsidRDefault="00781201" w:rsidP="00294E61">
      <w:pPr>
        <w:kinsoku w:val="0"/>
        <w:overflowPunct w:val="0"/>
        <w:jc w:val="both"/>
        <w:rPr>
          <w:rFonts w:ascii="Arial" w:hAnsi="Arial" w:cs="Arial"/>
          <w:b/>
          <w:bCs/>
          <w:color w:val="002060"/>
          <w:sz w:val="32"/>
          <w:szCs w:val="32"/>
        </w:rPr>
      </w:pPr>
    </w:p>
    <w:p w14:paraId="2C94FA58" w14:textId="77777777" w:rsidR="00781201" w:rsidRDefault="00781201" w:rsidP="00294E61">
      <w:pPr>
        <w:kinsoku w:val="0"/>
        <w:overflowPunct w:val="0"/>
        <w:jc w:val="both"/>
        <w:rPr>
          <w:rFonts w:ascii="Arial" w:hAnsi="Arial" w:cs="Arial"/>
          <w:b/>
          <w:bCs/>
          <w:color w:val="002060"/>
          <w:sz w:val="32"/>
          <w:szCs w:val="32"/>
        </w:rPr>
      </w:pPr>
    </w:p>
    <w:p w14:paraId="6A54C88D" w14:textId="77777777" w:rsidR="00781201" w:rsidRDefault="00781201" w:rsidP="00294E61">
      <w:pPr>
        <w:kinsoku w:val="0"/>
        <w:overflowPunct w:val="0"/>
        <w:jc w:val="both"/>
        <w:rPr>
          <w:rFonts w:ascii="Arial" w:hAnsi="Arial" w:cs="Arial"/>
          <w:b/>
          <w:bCs/>
          <w:color w:val="002060"/>
          <w:sz w:val="32"/>
          <w:szCs w:val="32"/>
        </w:rPr>
      </w:pPr>
    </w:p>
    <w:p w14:paraId="2FB10FBE" w14:textId="77777777" w:rsidR="00B666CA" w:rsidRDefault="00B666CA" w:rsidP="00294E61">
      <w:pPr>
        <w:kinsoku w:val="0"/>
        <w:overflowPunct w:val="0"/>
        <w:jc w:val="both"/>
        <w:rPr>
          <w:rFonts w:ascii="Arial" w:hAnsi="Arial" w:cs="Arial"/>
          <w:b/>
          <w:bCs/>
          <w:color w:val="002060"/>
          <w:sz w:val="32"/>
          <w:szCs w:val="32"/>
        </w:rPr>
      </w:pPr>
    </w:p>
    <w:p w14:paraId="752CCFB2" w14:textId="77777777" w:rsidR="00B666CA" w:rsidRDefault="00B666CA" w:rsidP="00294E61">
      <w:pPr>
        <w:kinsoku w:val="0"/>
        <w:overflowPunct w:val="0"/>
        <w:jc w:val="both"/>
        <w:rPr>
          <w:rFonts w:ascii="Arial" w:hAnsi="Arial" w:cs="Arial"/>
          <w:b/>
          <w:bCs/>
          <w:color w:val="002060"/>
          <w:sz w:val="32"/>
          <w:szCs w:val="32"/>
        </w:rPr>
      </w:pPr>
    </w:p>
    <w:p w14:paraId="637A09E0" w14:textId="77777777" w:rsidR="00B666CA" w:rsidRDefault="00B666CA" w:rsidP="00294E61">
      <w:pPr>
        <w:kinsoku w:val="0"/>
        <w:overflowPunct w:val="0"/>
        <w:jc w:val="both"/>
        <w:rPr>
          <w:rFonts w:ascii="Arial" w:hAnsi="Arial" w:cs="Arial"/>
          <w:b/>
          <w:bCs/>
          <w:color w:val="002060"/>
          <w:sz w:val="32"/>
          <w:szCs w:val="32"/>
        </w:rPr>
      </w:pPr>
    </w:p>
    <w:p w14:paraId="4AE50D29" w14:textId="77777777" w:rsidR="00B666CA" w:rsidRDefault="00B666CA" w:rsidP="00294E61">
      <w:pPr>
        <w:kinsoku w:val="0"/>
        <w:overflowPunct w:val="0"/>
        <w:jc w:val="both"/>
        <w:rPr>
          <w:rFonts w:ascii="Arial" w:hAnsi="Arial" w:cs="Arial"/>
          <w:b/>
          <w:bCs/>
          <w:color w:val="002060"/>
          <w:sz w:val="32"/>
          <w:szCs w:val="32"/>
        </w:rPr>
      </w:pPr>
    </w:p>
    <w:p w14:paraId="5C0E71AB" w14:textId="77777777" w:rsidR="00B666CA" w:rsidRDefault="00B666CA" w:rsidP="00294E61">
      <w:pPr>
        <w:kinsoku w:val="0"/>
        <w:overflowPunct w:val="0"/>
        <w:jc w:val="both"/>
        <w:rPr>
          <w:rFonts w:ascii="Arial" w:hAnsi="Arial" w:cs="Arial"/>
          <w:b/>
          <w:bCs/>
          <w:color w:val="002060"/>
          <w:sz w:val="32"/>
          <w:szCs w:val="32"/>
        </w:rPr>
      </w:pPr>
    </w:p>
    <w:p w14:paraId="70CDDB8A" w14:textId="77777777" w:rsidR="00B666CA" w:rsidRDefault="00B666CA" w:rsidP="00294E61">
      <w:pPr>
        <w:kinsoku w:val="0"/>
        <w:overflowPunct w:val="0"/>
        <w:jc w:val="both"/>
        <w:rPr>
          <w:rFonts w:ascii="Arial" w:hAnsi="Arial" w:cs="Arial"/>
          <w:b/>
          <w:bCs/>
          <w:color w:val="002060"/>
          <w:sz w:val="32"/>
          <w:szCs w:val="32"/>
        </w:rPr>
      </w:pPr>
    </w:p>
    <w:p w14:paraId="686E32EB" w14:textId="77777777" w:rsidR="00B666CA" w:rsidRDefault="00B666CA" w:rsidP="00294E61">
      <w:pPr>
        <w:kinsoku w:val="0"/>
        <w:overflowPunct w:val="0"/>
        <w:jc w:val="both"/>
        <w:rPr>
          <w:rFonts w:ascii="Arial" w:hAnsi="Arial" w:cs="Arial"/>
          <w:b/>
          <w:bCs/>
          <w:color w:val="002060"/>
          <w:sz w:val="32"/>
          <w:szCs w:val="32"/>
        </w:rPr>
      </w:pPr>
    </w:p>
    <w:p w14:paraId="6A907F26" w14:textId="246C43B5"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p>
    <w:p w14:paraId="096EBC25" w14:textId="77777777" w:rsidR="00D21ACC" w:rsidRDefault="00D21ACC" w:rsidP="008A52ED">
      <w:pPr>
        <w:rPr>
          <w:rFonts w:ascii="Arial" w:hAnsi="Arial" w:cs="Arial"/>
          <w:b/>
          <w:bCs/>
          <w:color w:val="002060"/>
          <w:sz w:val="32"/>
          <w:szCs w:val="32"/>
        </w:rPr>
      </w:pPr>
    </w:p>
    <w:p w14:paraId="506B3F9A"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Glasgow – A Fantastic Place to Live and Work</w:t>
      </w:r>
    </w:p>
    <w:p w14:paraId="3D73CCAA"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1E7F67CF"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Glasgow has a wealth of attractions including some of the UK's finest Victorian architecture, internationally acclaimed museums, </w:t>
      </w:r>
      <w:proofErr w:type="gramStart"/>
      <w:r w:rsidRPr="00B666CA">
        <w:rPr>
          <w:rFonts w:ascii="Arial" w:hAnsi="Arial" w:cs="Arial"/>
          <w:color w:val="002060"/>
          <w:sz w:val="22"/>
          <w:szCs w:val="22"/>
        </w:rPr>
        <w:t>galleries</w:t>
      </w:r>
      <w:proofErr w:type="gramEnd"/>
      <w:r w:rsidRPr="00B666CA">
        <w:rPr>
          <w:rFonts w:ascii="Arial" w:hAnsi="Arial" w:cs="Arial"/>
          <w:color w:val="002060"/>
          <w:sz w:val="22"/>
          <w:szCs w:val="22"/>
        </w:rPr>
        <w:t xml:space="preserve"> and cultural venues all thriving in a unique cosmopolitan atmosphere. </w:t>
      </w:r>
    </w:p>
    <w:p w14:paraId="18BE1FB5"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   </w:t>
      </w:r>
    </w:p>
    <w:p w14:paraId="50D31C60"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Glasgow is now one of Europe's top cultural capitals with a complete all year calendar of festivals and events. Glaswegians and visitors alike enjoy widely acclaimed bars and first-class restaurants nestling within the best commercial shopping district outside London. All of this is located within a stone's throw of some of the country's finest parks and gardens. </w:t>
      </w:r>
    </w:p>
    <w:p w14:paraId="4DF45C80"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328D7B3C"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Glasgow is the gateway to Scotland's most spectacular scenery, with Loch Lomond and the Trossachs only 40 minutes away. Glasgow is at the core of road and national rail networks.  It boasts the second largest suburban rail network in the United Kingdom. Glasgow International Airport is just 10 miles from the Glasgow Royal Infirmary with 16 flights per day to London and direct international flights to many European destinations, Vancouver, Philadelphia, </w:t>
      </w:r>
      <w:proofErr w:type="gramStart"/>
      <w:r w:rsidRPr="00B666CA">
        <w:rPr>
          <w:rFonts w:ascii="Arial" w:hAnsi="Arial" w:cs="Arial"/>
          <w:color w:val="002060"/>
          <w:sz w:val="22"/>
          <w:szCs w:val="22"/>
        </w:rPr>
        <w:t>New York</w:t>
      </w:r>
      <w:proofErr w:type="gramEnd"/>
      <w:r w:rsidRPr="00B666CA">
        <w:rPr>
          <w:rFonts w:ascii="Arial" w:hAnsi="Arial" w:cs="Arial"/>
          <w:color w:val="002060"/>
          <w:sz w:val="22"/>
          <w:szCs w:val="22"/>
        </w:rPr>
        <w:t xml:space="preserve"> and Dubai. </w:t>
      </w:r>
    </w:p>
    <w:p w14:paraId="78BD7360"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17002E20" w14:textId="7724DDD3"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The Hospital </w:t>
      </w:r>
      <w:proofErr w:type="spellStart"/>
      <w:r w:rsidRPr="00B666CA">
        <w:rPr>
          <w:rFonts w:ascii="Arial" w:hAnsi="Arial" w:cs="Arial"/>
          <w:color w:val="002060"/>
          <w:sz w:val="22"/>
          <w:szCs w:val="22"/>
        </w:rPr>
        <w:t>Modernisation</w:t>
      </w:r>
      <w:proofErr w:type="spellEnd"/>
      <w:r w:rsidRPr="00B666CA">
        <w:rPr>
          <w:rFonts w:ascii="Arial" w:hAnsi="Arial" w:cs="Arial"/>
          <w:color w:val="002060"/>
          <w:sz w:val="22"/>
          <w:szCs w:val="22"/>
        </w:rPr>
        <w:t xml:space="preserve"> </w:t>
      </w:r>
      <w:proofErr w:type="spellStart"/>
      <w:r w:rsidRPr="00B666CA">
        <w:rPr>
          <w:rFonts w:ascii="Arial" w:hAnsi="Arial" w:cs="Arial"/>
          <w:color w:val="002060"/>
          <w:sz w:val="22"/>
          <w:szCs w:val="22"/>
        </w:rPr>
        <w:t>Programme</w:t>
      </w:r>
      <w:proofErr w:type="spellEnd"/>
      <w:r w:rsidRPr="00B666CA">
        <w:rPr>
          <w:rFonts w:ascii="Arial" w:hAnsi="Arial" w:cs="Arial"/>
          <w:color w:val="002060"/>
          <w:sz w:val="22"/>
          <w:szCs w:val="22"/>
        </w:rPr>
        <w:t xml:space="preserve"> - The Services of Tomorrow </w:t>
      </w:r>
    </w:p>
    <w:p w14:paraId="7CF64C07"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0FCF908C"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A massive re-</w:t>
      </w:r>
      <w:proofErr w:type="spellStart"/>
      <w:r w:rsidRPr="00B666CA">
        <w:rPr>
          <w:rFonts w:ascii="Arial" w:hAnsi="Arial" w:cs="Arial"/>
          <w:color w:val="002060"/>
          <w:sz w:val="22"/>
          <w:szCs w:val="22"/>
        </w:rPr>
        <w:t>organisation</w:t>
      </w:r>
      <w:proofErr w:type="spellEnd"/>
      <w:r w:rsidRPr="00B666CA">
        <w:rPr>
          <w:rFonts w:ascii="Arial" w:hAnsi="Arial" w:cs="Arial"/>
          <w:color w:val="002060"/>
          <w:sz w:val="22"/>
          <w:szCs w:val="22"/>
        </w:rPr>
        <w:t xml:space="preserve"> of NHSGGC resulted in the Diagnostics Directorate taking responsibility for all Diagnostic services in February 2006.  Healthcare provision was transformed with massive investment in infrastructure including </w:t>
      </w:r>
      <w:proofErr w:type="gramStart"/>
      <w:r w:rsidRPr="00B666CA">
        <w:rPr>
          <w:rFonts w:ascii="Arial" w:hAnsi="Arial" w:cs="Arial"/>
          <w:color w:val="002060"/>
          <w:sz w:val="22"/>
          <w:szCs w:val="22"/>
        </w:rPr>
        <w:t>building</w:t>
      </w:r>
      <w:proofErr w:type="gramEnd"/>
      <w:r w:rsidRPr="00B666CA">
        <w:rPr>
          <w:rFonts w:ascii="Arial" w:hAnsi="Arial" w:cs="Arial"/>
          <w:color w:val="002060"/>
          <w:sz w:val="22"/>
          <w:szCs w:val="22"/>
        </w:rPr>
        <w:t xml:space="preserve"> of Queen Elizabeth University Hospital (QEUH) and Royal Children’s Hospital which opened in June 2015.</w:t>
      </w:r>
    </w:p>
    <w:p w14:paraId="28E902D5"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0E1E7328"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State of the art IT services and PACS currently allow patients’ images and diagnostic results to be available throughout the city and beyond, regardless of which hospital site is providing services. </w:t>
      </w:r>
    </w:p>
    <w:p w14:paraId="41348DD6"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18322F73"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Greater Glasgow &amp; Clyde Acute Services Division</w:t>
      </w:r>
    </w:p>
    <w:p w14:paraId="5853070C"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ind w:left="360"/>
        <w:rPr>
          <w:rFonts w:ascii="Arial" w:hAnsi="Arial" w:cs="Arial"/>
          <w:color w:val="002060"/>
          <w:sz w:val="22"/>
          <w:szCs w:val="22"/>
        </w:rPr>
      </w:pPr>
    </w:p>
    <w:p w14:paraId="04424103"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The Acute Division brings together all acute services across the city and Clyde under a single management structure led by the Chief Operating Officer. The Division is made up of a Sector based model covering South, </w:t>
      </w:r>
      <w:proofErr w:type="gramStart"/>
      <w:r w:rsidRPr="00B666CA">
        <w:rPr>
          <w:rFonts w:ascii="Arial" w:hAnsi="Arial" w:cs="Arial"/>
          <w:color w:val="002060"/>
          <w:sz w:val="22"/>
          <w:szCs w:val="22"/>
        </w:rPr>
        <w:t>North East</w:t>
      </w:r>
      <w:proofErr w:type="gramEnd"/>
      <w:r w:rsidRPr="00B666CA">
        <w:rPr>
          <w:rFonts w:ascii="Arial" w:hAnsi="Arial" w:cs="Arial"/>
          <w:color w:val="002060"/>
          <w:sz w:val="22"/>
          <w:szCs w:val="22"/>
        </w:rPr>
        <w:t xml:space="preserve"> and Clyde. Facilities and Diagnostics continue to work to a pan GG&amp;C </w:t>
      </w:r>
      <w:proofErr w:type="gramStart"/>
      <w:r w:rsidRPr="00B666CA">
        <w:rPr>
          <w:rFonts w:ascii="Arial" w:hAnsi="Arial" w:cs="Arial"/>
          <w:color w:val="002060"/>
          <w:sz w:val="22"/>
          <w:szCs w:val="22"/>
        </w:rPr>
        <w:t>structure</w:t>
      </w:r>
      <w:proofErr w:type="gramEnd"/>
    </w:p>
    <w:p w14:paraId="7CC4C7E8"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24361BD9" w14:textId="4F6C7E1D"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Diagnostics Directorate </w:t>
      </w:r>
    </w:p>
    <w:p w14:paraId="4AD72461"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3A9B8131"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NHS Greater Glasgow and Clyde serves a population of around 2 million located across the West of Scotland. The New Cancer Centre serves a population of around 2.8 </w:t>
      </w:r>
      <w:proofErr w:type="gramStart"/>
      <w:r w:rsidRPr="00B666CA">
        <w:rPr>
          <w:rFonts w:ascii="Arial" w:hAnsi="Arial" w:cs="Arial"/>
          <w:color w:val="002060"/>
          <w:sz w:val="22"/>
          <w:szCs w:val="22"/>
        </w:rPr>
        <w:t>million</w:t>
      </w:r>
      <w:proofErr w:type="gramEnd"/>
      <w:r w:rsidRPr="00B666CA">
        <w:rPr>
          <w:rFonts w:ascii="Arial" w:hAnsi="Arial" w:cs="Arial"/>
          <w:color w:val="002060"/>
          <w:sz w:val="22"/>
          <w:szCs w:val="22"/>
        </w:rPr>
        <w:t xml:space="preserve"> i.e. over half the population of Scotland. </w:t>
      </w:r>
    </w:p>
    <w:p w14:paraId="7AB81A7A"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03DCA6D2"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The Diagnostics Directorate has responsibility for all Laboratory services, Clinical Physics, Medical Photography, Bio Engineering and Diagnostic Imaging. Diagnostic Imaging includes Clinical Radiology, Nuclear </w:t>
      </w:r>
      <w:proofErr w:type="gramStart"/>
      <w:r w:rsidRPr="00B666CA">
        <w:rPr>
          <w:rFonts w:ascii="Arial" w:hAnsi="Arial" w:cs="Arial"/>
          <w:color w:val="002060"/>
          <w:sz w:val="22"/>
          <w:szCs w:val="22"/>
        </w:rPr>
        <w:t>Medicine</w:t>
      </w:r>
      <w:proofErr w:type="gramEnd"/>
      <w:r w:rsidRPr="00B666CA">
        <w:rPr>
          <w:rFonts w:ascii="Arial" w:hAnsi="Arial" w:cs="Arial"/>
          <w:color w:val="002060"/>
          <w:sz w:val="22"/>
          <w:szCs w:val="22"/>
        </w:rPr>
        <w:t xml:space="preserve"> and Regional Imaging services (Neuroradiology, </w:t>
      </w:r>
      <w:proofErr w:type="spellStart"/>
      <w:r w:rsidRPr="00B666CA">
        <w:rPr>
          <w:rFonts w:ascii="Arial" w:hAnsi="Arial" w:cs="Arial"/>
          <w:color w:val="002060"/>
          <w:sz w:val="22"/>
          <w:szCs w:val="22"/>
        </w:rPr>
        <w:t>Paediatric</w:t>
      </w:r>
      <w:proofErr w:type="spellEnd"/>
      <w:r w:rsidRPr="00B666CA">
        <w:rPr>
          <w:rFonts w:ascii="Arial" w:hAnsi="Arial" w:cs="Arial"/>
          <w:color w:val="002060"/>
          <w:sz w:val="22"/>
          <w:szCs w:val="22"/>
        </w:rPr>
        <w:t xml:space="preserve"> Radiology, Oncological Imaging/PET CT, Breast Screening and Dental Radiology). </w:t>
      </w:r>
    </w:p>
    <w:p w14:paraId="42F87A5D"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 </w:t>
      </w:r>
    </w:p>
    <w:p w14:paraId="517B24D7"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7C412AE3" w14:textId="5AC1660A"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Diagnostic Imaging</w:t>
      </w:r>
    </w:p>
    <w:p w14:paraId="75B44EAA" w14:textId="77777777" w:rsidR="00B666CA" w:rsidRPr="00B666CA" w:rsidRDefault="00B666CA" w:rsidP="00B666CA">
      <w:pPr>
        <w:pStyle w:val="normal2"/>
        <w:spacing w:line="259" w:lineRule="auto"/>
        <w:rPr>
          <w:rFonts w:ascii="Arial" w:hAnsi="Arial" w:cs="Arial"/>
          <w:color w:val="002060"/>
          <w:sz w:val="22"/>
          <w:szCs w:val="22"/>
        </w:rPr>
      </w:pPr>
      <w:r w:rsidRPr="00B666CA">
        <w:rPr>
          <w:rFonts w:ascii="Arial" w:hAnsi="Arial" w:cs="Arial"/>
          <w:color w:val="002060"/>
          <w:sz w:val="22"/>
          <w:szCs w:val="22"/>
        </w:rPr>
        <w:t xml:space="preserve">Adult acute Radiology services are </w:t>
      </w:r>
      <w:proofErr w:type="spellStart"/>
      <w:r w:rsidRPr="00B666CA">
        <w:rPr>
          <w:rFonts w:ascii="Arial" w:hAnsi="Arial" w:cs="Arial"/>
          <w:color w:val="002060"/>
          <w:sz w:val="22"/>
          <w:szCs w:val="22"/>
        </w:rPr>
        <w:t>organised</w:t>
      </w:r>
      <w:proofErr w:type="spellEnd"/>
      <w:r w:rsidRPr="00B666CA">
        <w:rPr>
          <w:rFonts w:ascii="Arial" w:hAnsi="Arial" w:cs="Arial"/>
          <w:color w:val="002060"/>
          <w:sz w:val="22"/>
          <w:szCs w:val="22"/>
        </w:rPr>
        <w:t xml:space="preserve"> </w:t>
      </w:r>
      <w:proofErr w:type="gramStart"/>
      <w:r w:rsidRPr="00B666CA">
        <w:rPr>
          <w:rFonts w:ascii="Arial" w:hAnsi="Arial" w:cs="Arial"/>
          <w:color w:val="002060"/>
          <w:sz w:val="22"/>
          <w:szCs w:val="22"/>
        </w:rPr>
        <w:t>in</w:t>
      </w:r>
      <w:proofErr w:type="gramEnd"/>
      <w:r w:rsidRPr="00B666CA">
        <w:rPr>
          <w:rFonts w:ascii="Arial" w:hAnsi="Arial" w:cs="Arial"/>
          <w:color w:val="002060"/>
          <w:sz w:val="22"/>
          <w:szCs w:val="22"/>
        </w:rPr>
        <w:t xml:space="preserve"> a sector basis with Clinical Leads covering each sector (</w:t>
      </w:r>
      <w:proofErr w:type="gramStart"/>
      <w:r w:rsidRPr="00B666CA">
        <w:rPr>
          <w:rFonts w:ascii="Arial" w:hAnsi="Arial" w:cs="Arial"/>
          <w:color w:val="002060"/>
          <w:sz w:val="22"/>
          <w:szCs w:val="22"/>
        </w:rPr>
        <w:t>North East</w:t>
      </w:r>
      <w:proofErr w:type="gramEnd"/>
      <w:r w:rsidRPr="00B666CA">
        <w:rPr>
          <w:rFonts w:ascii="Arial" w:hAnsi="Arial" w:cs="Arial"/>
          <w:color w:val="002060"/>
          <w:sz w:val="22"/>
          <w:szCs w:val="22"/>
        </w:rPr>
        <w:t xml:space="preserve">, South and Clyde). Clinical Leads for Neuroradiology, PET CT, </w:t>
      </w:r>
      <w:proofErr w:type="spellStart"/>
      <w:r w:rsidRPr="00B666CA">
        <w:rPr>
          <w:rFonts w:ascii="Arial" w:hAnsi="Arial" w:cs="Arial"/>
          <w:color w:val="002060"/>
          <w:sz w:val="22"/>
          <w:szCs w:val="22"/>
        </w:rPr>
        <w:lastRenderedPageBreak/>
        <w:t>Paediatric</w:t>
      </w:r>
      <w:proofErr w:type="spellEnd"/>
      <w:r w:rsidRPr="00B666CA">
        <w:rPr>
          <w:rFonts w:ascii="Arial" w:hAnsi="Arial" w:cs="Arial"/>
          <w:color w:val="002060"/>
          <w:sz w:val="22"/>
          <w:szCs w:val="22"/>
        </w:rPr>
        <w:t xml:space="preserve"> Radiology, Nuclear Medicine, Adult Interventional and Breast Screening services are also in </w:t>
      </w:r>
      <w:proofErr w:type="gramStart"/>
      <w:r w:rsidRPr="00B666CA">
        <w:rPr>
          <w:rFonts w:ascii="Arial" w:hAnsi="Arial" w:cs="Arial"/>
          <w:color w:val="002060"/>
          <w:sz w:val="22"/>
          <w:szCs w:val="22"/>
        </w:rPr>
        <w:t>post</w:t>
      </w:r>
      <w:proofErr w:type="gramEnd"/>
      <w:r w:rsidRPr="00B666CA">
        <w:rPr>
          <w:rFonts w:ascii="Arial" w:hAnsi="Arial" w:cs="Arial"/>
          <w:color w:val="002060"/>
          <w:sz w:val="22"/>
          <w:szCs w:val="22"/>
        </w:rPr>
        <w:t xml:space="preserve">. </w:t>
      </w:r>
    </w:p>
    <w:p w14:paraId="213AB6C9" w14:textId="77777777" w:rsidR="00B666CA" w:rsidRPr="00B666CA" w:rsidRDefault="00B666CA" w:rsidP="00B666CA">
      <w:pPr>
        <w:pStyle w:val="normal2"/>
        <w:spacing w:line="259" w:lineRule="auto"/>
        <w:rPr>
          <w:rFonts w:ascii="Arial" w:hAnsi="Arial" w:cs="Arial"/>
          <w:color w:val="002060"/>
          <w:sz w:val="22"/>
          <w:szCs w:val="22"/>
        </w:rPr>
      </w:pPr>
      <w:r w:rsidRPr="00B666CA">
        <w:rPr>
          <w:rFonts w:ascii="Arial" w:hAnsi="Arial" w:cs="Arial"/>
          <w:color w:val="002060"/>
          <w:sz w:val="22"/>
          <w:szCs w:val="22"/>
        </w:rPr>
        <w:t xml:space="preserve">Clinical Leads report to the Clinical Director (Dr Ross MacDuff) and General Manager (Mary McKee)- with a deputy CD, Dr Andrew </w:t>
      </w:r>
      <w:proofErr w:type="gramStart"/>
      <w:r w:rsidRPr="00B666CA">
        <w:rPr>
          <w:rFonts w:ascii="Arial" w:hAnsi="Arial" w:cs="Arial"/>
          <w:color w:val="002060"/>
          <w:sz w:val="22"/>
          <w:szCs w:val="22"/>
        </w:rPr>
        <w:t>Watt .</w:t>
      </w:r>
      <w:proofErr w:type="gramEnd"/>
    </w:p>
    <w:p w14:paraId="64830D91"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12AC57A2"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r w:rsidRPr="00B666CA">
        <w:rPr>
          <w:rFonts w:ascii="Arial" w:hAnsi="Arial" w:cs="Arial"/>
          <w:color w:val="002060"/>
          <w:sz w:val="22"/>
          <w:szCs w:val="22"/>
        </w:rPr>
        <w:t>South Sector Lead</w:t>
      </w:r>
      <w:r w:rsidRPr="00B666CA">
        <w:rPr>
          <w:rFonts w:ascii="Arial" w:hAnsi="Arial" w:cs="Arial"/>
          <w:color w:val="002060"/>
          <w:sz w:val="22"/>
          <w:szCs w:val="22"/>
        </w:rPr>
        <w:tab/>
      </w:r>
      <w:r w:rsidRPr="00B666CA">
        <w:rPr>
          <w:rFonts w:ascii="Arial" w:hAnsi="Arial" w:cs="Arial"/>
          <w:color w:val="002060"/>
          <w:sz w:val="22"/>
          <w:szCs w:val="22"/>
        </w:rPr>
        <w:tab/>
      </w:r>
    </w:p>
    <w:p w14:paraId="78AAA12A"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r w:rsidRPr="00B666CA">
        <w:rPr>
          <w:rFonts w:ascii="Arial" w:hAnsi="Arial" w:cs="Arial"/>
          <w:color w:val="002060"/>
          <w:sz w:val="22"/>
          <w:szCs w:val="22"/>
        </w:rPr>
        <w:t>(</w:t>
      </w:r>
      <w:proofErr w:type="spellStart"/>
      <w:r w:rsidRPr="00B666CA">
        <w:rPr>
          <w:rFonts w:ascii="Arial" w:hAnsi="Arial" w:cs="Arial"/>
          <w:color w:val="002060"/>
          <w:sz w:val="22"/>
          <w:szCs w:val="22"/>
        </w:rPr>
        <w:t>Gartnavel</w:t>
      </w:r>
      <w:proofErr w:type="spellEnd"/>
      <w:r w:rsidRPr="00B666CA">
        <w:rPr>
          <w:rFonts w:ascii="Arial" w:hAnsi="Arial" w:cs="Arial"/>
          <w:color w:val="002060"/>
          <w:sz w:val="22"/>
          <w:szCs w:val="22"/>
        </w:rPr>
        <w:t xml:space="preserve"> General, </w:t>
      </w:r>
    </w:p>
    <w:p w14:paraId="44F5B4C1"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r w:rsidRPr="00B666CA">
        <w:rPr>
          <w:rFonts w:ascii="Arial" w:hAnsi="Arial" w:cs="Arial"/>
          <w:color w:val="002060"/>
          <w:sz w:val="22"/>
          <w:szCs w:val="22"/>
        </w:rPr>
        <w:t xml:space="preserve">QEUH and Victoria </w:t>
      </w:r>
      <w:proofErr w:type="gramStart"/>
      <w:r w:rsidRPr="00B666CA">
        <w:rPr>
          <w:rFonts w:ascii="Arial" w:hAnsi="Arial" w:cs="Arial"/>
          <w:color w:val="002060"/>
          <w:sz w:val="22"/>
          <w:szCs w:val="22"/>
        </w:rPr>
        <w:t xml:space="preserve">ACH)   </w:t>
      </w:r>
      <w:proofErr w:type="gramEnd"/>
      <w:r w:rsidRPr="00B666CA">
        <w:rPr>
          <w:rFonts w:ascii="Arial" w:hAnsi="Arial" w:cs="Arial"/>
          <w:color w:val="002060"/>
          <w:sz w:val="22"/>
          <w:szCs w:val="22"/>
        </w:rPr>
        <w:t xml:space="preserve">                                        Dr. Kirsty Armstrong</w:t>
      </w:r>
      <w:r w:rsidRPr="00B666CA">
        <w:rPr>
          <w:rFonts w:ascii="Arial" w:hAnsi="Arial" w:cs="Arial"/>
          <w:color w:val="002060"/>
          <w:sz w:val="22"/>
          <w:szCs w:val="22"/>
        </w:rPr>
        <w:tab/>
      </w:r>
    </w:p>
    <w:p w14:paraId="21242A8E"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03814648"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r w:rsidRPr="00B666CA">
        <w:rPr>
          <w:rFonts w:ascii="Arial" w:hAnsi="Arial" w:cs="Arial"/>
          <w:color w:val="002060"/>
          <w:sz w:val="22"/>
          <w:szCs w:val="22"/>
        </w:rPr>
        <w:t xml:space="preserve">North Sector Lead </w:t>
      </w:r>
      <w:r w:rsidRPr="00B666CA">
        <w:rPr>
          <w:rFonts w:ascii="Arial" w:hAnsi="Arial" w:cs="Arial"/>
          <w:color w:val="002060"/>
          <w:sz w:val="22"/>
          <w:szCs w:val="22"/>
        </w:rPr>
        <w:tab/>
      </w:r>
      <w:r w:rsidRPr="00B666CA">
        <w:rPr>
          <w:rFonts w:ascii="Arial" w:hAnsi="Arial" w:cs="Arial"/>
          <w:color w:val="002060"/>
          <w:sz w:val="22"/>
          <w:szCs w:val="22"/>
        </w:rPr>
        <w:tab/>
      </w:r>
    </w:p>
    <w:p w14:paraId="1171F095"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r w:rsidRPr="00B666CA">
        <w:rPr>
          <w:rFonts w:ascii="Arial" w:hAnsi="Arial" w:cs="Arial"/>
          <w:color w:val="002060"/>
          <w:sz w:val="22"/>
          <w:szCs w:val="22"/>
        </w:rPr>
        <w:t>(Glasgow Royal Infirmary, Stobhill ACH,</w:t>
      </w:r>
    </w:p>
    <w:p w14:paraId="5B272EFD"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r w:rsidRPr="00B666CA">
        <w:rPr>
          <w:rFonts w:ascii="Arial" w:hAnsi="Arial" w:cs="Arial"/>
          <w:color w:val="002060"/>
          <w:sz w:val="22"/>
          <w:szCs w:val="22"/>
        </w:rPr>
        <w:t xml:space="preserve"> Glasgow Dental Hospital)</w:t>
      </w:r>
      <w:r w:rsidRPr="00B666CA">
        <w:rPr>
          <w:rFonts w:ascii="Arial" w:hAnsi="Arial" w:cs="Arial"/>
          <w:color w:val="002060"/>
          <w:sz w:val="22"/>
          <w:szCs w:val="22"/>
        </w:rPr>
        <w:tab/>
        <w:t>- Vacant</w:t>
      </w:r>
    </w:p>
    <w:p w14:paraId="094275DB"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p>
    <w:p w14:paraId="55B01325"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r w:rsidRPr="00B666CA">
        <w:rPr>
          <w:rFonts w:ascii="Arial" w:hAnsi="Arial" w:cs="Arial"/>
          <w:color w:val="002060"/>
          <w:sz w:val="22"/>
          <w:szCs w:val="22"/>
        </w:rPr>
        <w:t xml:space="preserve">Clyde Sector Lead                       </w:t>
      </w:r>
      <w:r w:rsidRPr="00B666CA">
        <w:rPr>
          <w:rFonts w:ascii="Arial" w:hAnsi="Arial" w:cs="Arial"/>
          <w:color w:val="002060"/>
          <w:sz w:val="22"/>
          <w:szCs w:val="22"/>
        </w:rPr>
        <w:tab/>
      </w:r>
    </w:p>
    <w:p w14:paraId="5EDB624F" w14:textId="77777777" w:rsidR="00B666CA" w:rsidRPr="00B666CA" w:rsidRDefault="00B666CA" w:rsidP="00B666CA">
      <w:pPr>
        <w:pStyle w:val="normal2"/>
        <w:tabs>
          <w:tab w:val="left" w:pos="5040"/>
        </w:tabs>
        <w:spacing w:line="259" w:lineRule="auto"/>
        <w:rPr>
          <w:rFonts w:ascii="Arial" w:hAnsi="Arial" w:cs="Arial"/>
          <w:color w:val="002060"/>
          <w:sz w:val="22"/>
          <w:szCs w:val="22"/>
        </w:rPr>
      </w:pPr>
      <w:r w:rsidRPr="00B666CA">
        <w:rPr>
          <w:rFonts w:ascii="Arial" w:hAnsi="Arial" w:cs="Arial"/>
          <w:color w:val="002060"/>
          <w:sz w:val="22"/>
          <w:szCs w:val="22"/>
        </w:rPr>
        <w:t xml:space="preserve">(Royal Alexandra and Inverclyde          </w:t>
      </w:r>
    </w:p>
    <w:p w14:paraId="215751CF" w14:textId="77777777" w:rsidR="00B666CA" w:rsidRPr="00B666CA" w:rsidRDefault="00B666CA" w:rsidP="00B666CA">
      <w:pPr>
        <w:pStyle w:val="normal2"/>
        <w:tabs>
          <w:tab w:val="left" w:pos="5040"/>
        </w:tabs>
        <w:spacing w:line="259" w:lineRule="auto"/>
        <w:rPr>
          <w:rFonts w:ascii="Arial" w:hAnsi="Arial" w:cs="Arial"/>
          <w:color w:val="002060"/>
          <w:sz w:val="22"/>
          <w:szCs w:val="22"/>
        </w:rPr>
      </w:pPr>
      <w:r w:rsidRPr="00B666CA">
        <w:rPr>
          <w:rFonts w:ascii="Arial" w:hAnsi="Arial" w:cs="Arial"/>
          <w:color w:val="002060"/>
          <w:sz w:val="22"/>
          <w:szCs w:val="22"/>
        </w:rPr>
        <w:t xml:space="preserve">Royal Hospital and Vale of Leven                      </w:t>
      </w:r>
      <w:r w:rsidRPr="00B666CA">
        <w:rPr>
          <w:rFonts w:ascii="Arial" w:hAnsi="Arial" w:cs="Arial"/>
          <w:color w:val="002060"/>
          <w:sz w:val="22"/>
          <w:szCs w:val="22"/>
        </w:rPr>
        <w:tab/>
      </w:r>
    </w:p>
    <w:p w14:paraId="2DEA3543"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proofErr w:type="gramStart"/>
      <w:r w:rsidRPr="00B666CA">
        <w:rPr>
          <w:rFonts w:ascii="Arial" w:hAnsi="Arial" w:cs="Arial"/>
          <w:color w:val="002060"/>
          <w:sz w:val="22"/>
          <w:szCs w:val="22"/>
        </w:rPr>
        <w:t xml:space="preserve">Hospital)   </w:t>
      </w:r>
      <w:proofErr w:type="gramEnd"/>
      <w:r w:rsidRPr="00B666CA">
        <w:rPr>
          <w:rFonts w:ascii="Arial" w:hAnsi="Arial" w:cs="Arial"/>
          <w:color w:val="002060"/>
          <w:sz w:val="22"/>
          <w:szCs w:val="22"/>
        </w:rPr>
        <w:t xml:space="preserve">       </w:t>
      </w:r>
      <w:r w:rsidRPr="00B666CA">
        <w:rPr>
          <w:rFonts w:ascii="Arial" w:hAnsi="Arial" w:cs="Arial"/>
          <w:color w:val="002060"/>
          <w:sz w:val="22"/>
          <w:szCs w:val="22"/>
        </w:rPr>
        <w:tab/>
        <w:t xml:space="preserve">Dr Shiva </w:t>
      </w:r>
      <w:proofErr w:type="spellStart"/>
      <w:r w:rsidRPr="00B666CA">
        <w:rPr>
          <w:rFonts w:ascii="Arial" w:hAnsi="Arial" w:cs="Arial"/>
          <w:color w:val="002060"/>
          <w:sz w:val="22"/>
          <w:szCs w:val="22"/>
        </w:rPr>
        <w:t>Koteeswaran</w:t>
      </w:r>
      <w:proofErr w:type="spellEnd"/>
      <w:r w:rsidRPr="00B666CA">
        <w:rPr>
          <w:rFonts w:ascii="Arial" w:hAnsi="Arial" w:cs="Arial"/>
          <w:color w:val="002060"/>
          <w:sz w:val="22"/>
          <w:szCs w:val="22"/>
        </w:rPr>
        <w:t xml:space="preserve">   </w:t>
      </w:r>
    </w:p>
    <w:p w14:paraId="0D0A14A0"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r w:rsidRPr="00B666CA">
        <w:rPr>
          <w:rFonts w:ascii="Arial" w:hAnsi="Arial" w:cs="Arial"/>
          <w:color w:val="002060"/>
          <w:sz w:val="22"/>
          <w:szCs w:val="22"/>
        </w:rPr>
        <w:t xml:space="preserve">                             </w:t>
      </w:r>
      <w:r w:rsidRPr="00B666CA">
        <w:rPr>
          <w:rFonts w:ascii="Arial" w:hAnsi="Arial" w:cs="Arial"/>
          <w:color w:val="002060"/>
          <w:sz w:val="22"/>
          <w:szCs w:val="22"/>
        </w:rPr>
        <w:tab/>
      </w:r>
    </w:p>
    <w:p w14:paraId="56C5E3F6" w14:textId="77777777" w:rsidR="00B666CA" w:rsidRPr="00B666CA" w:rsidRDefault="00B666CA" w:rsidP="00B666CA">
      <w:pPr>
        <w:pStyle w:val="normal2"/>
        <w:tabs>
          <w:tab w:val="left" w:pos="5040"/>
        </w:tabs>
        <w:rPr>
          <w:rFonts w:ascii="Arial" w:hAnsi="Arial" w:cs="Arial"/>
          <w:color w:val="002060"/>
          <w:sz w:val="22"/>
          <w:szCs w:val="22"/>
        </w:rPr>
      </w:pPr>
      <w:r w:rsidRPr="00B666CA">
        <w:rPr>
          <w:rFonts w:ascii="Arial" w:hAnsi="Arial" w:cs="Arial"/>
          <w:color w:val="002060"/>
          <w:sz w:val="22"/>
          <w:szCs w:val="22"/>
        </w:rPr>
        <w:t>Neuroradiology Lead</w:t>
      </w:r>
      <w:r w:rsidRPr="00B666CA">
        <w:rPr>
          <w:rFonts w:ascii="Arial" w:hAnsi="Arial" w:cs="Arial"/>
          <w:color w:val="002060"/>
          <w:sz w:val="22"/>
          <w:szCs w:val="22"/>
        </w:rPr>
        <w:tab/>
      </w:r>
    </w:p>
    <w:p w14:paraId="00C74A29"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r w:rsidRPr="00B666CA">
        <w:rPr>
          <w:rFonts w:ascii="Arial" w:hAnsi="Arial" w:cs="Arial"/>
          <w:color w:val="002060"/>
          <w:sz w:val="22"/>
          <w:szCs w:val="22"/>
        </w:rPr>
        <w:t>(Institute of Neurological Sciences)</w:t>
      </w:r>
      <w:r w:rsidRPr="00B666CA">
        <w:rPr>
          <w:rFonts w:ascii="Arial" w:hAnsi="Arial" w:cs="Arial"/>
          <w:color w:val="002060"/>
          <w:sz w:val="22"/>
          <w:szCs w:val="22"/>
        </w:rPr>
        <w:tab/>
        <w:t>Dr Chris Pollard</w:t>
      </w:r>
    </w:p>
    <w:p w14:paraId="7874A8AF"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p>
    <w:p w14:paraId="2E783EB5"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proofErr w:type="spellStart"/>
      <w:r w:rsidRPr="00B666CA">
        <w:rPr>
          <w:rFonts w:ascii="Arial" w:hAnsi="Arial" w:cs="Arial"/>
          <w:color w:val="002060"/>
          <w:sz w:val="22"/>
          <w:szCs w:val="22"/>
        </w:rPr>
        <w:t>Paediatric</w:t>
      </w:r>
      <w:proofErr w:type="spellEnd"/>
      <w:r w:rsidRPr="00B666CA">
        <w:rPr>
          <w:rFonts w:ascii="Arial" w:hAnsi="Arial" w:cs="Arial"/>
          <w:color w:val="002060"/>
          <w:sz w:val="22"/>
          <w:szCs w:val="22"/>
        </w:rPr>
        <w:t xml:space="preserve"> Radiology Lead</w:t>
      </w:r>
      <w:r w:rsidRPr="00B666CA">
        <w:rPr>
          <w:rFonts w:ascii="Arial" w:hAnsi="Arial" w:cs="Arial"/>
          <w:color w:val="002060"/>
          <w:sz w:val="22"/>
          <w:szCs w:val="22"/>
        </w:rPr>
        <w:tab/>
      </w:r>
    </w:p>
    <w:p w14:paraId="560A71CE"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r w:rsidRPr="00B666CA">
        <w:rPr>
          <w:rFonts w:ascii="Arial" w:hAnsi="Arial" w:cs="Arial"/>
          <w:color w:val="002060"/>
          <w:sz w:val="22"/>
          <w:szCs w:val="22"/>
        </w:rPr>
        <w:t xml:space="preserve">(Royal Hospital for </w:t>
      </w:r>
      <w:proofErr w:type="gramStart"/>
      <w:r w:rsidRPr="00B666CA">
        <w:rPr>
          <w:rFonts w:ascii="Arial" w:hAnsi="Arial" w:cs="Arial"/>
          <w:color w:val="002060"/>
          <w:sz w:val="22"/>
          <w:szCs w:val="22"/>
        </w:rPr>
        <w:t xml:space="preserve">Children)   </w:t>
      </w:r>
      <w:proofErr w:type="gramEnd"/>
      <w:r w:rsidRPr="00B666CA">
        <w:rPr>
          <w:rFonts w:ascii="Arial" w:hAnsi="Arial" w:cs="Arial"/>
          <w:color w:val="002060"/>
          <w:sz w:val="22"/>
          <w:szCs w:val="22"/>
        </w:rPr>
        <w:t xml:space="preserve"> </w:t>
      </w:r>
      <w:r w:rsidRPr="00B666CA">
        <w:rPr>
          <w:rFonts w:ascii="Arial" w:hAnsi="Arial" w:cs="Arial"/>
          <w:color w:val="002060"/>
          <w:sz w:val="22"/>
          <w:szCs w:val="22"/>
        </w:rPr>
        <w:tab/>
        <w:t>Dr. Ruth Allen</w:t>
      </w:r>
    </w:p>
    <w:p w14:paraId="69BCD3AF"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p>
    <w:p w14:paraId="0C11D757"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r w:rsidRPr="00B666CA">
        <w:rPr>
          <w:rFonts w:ascii="Arial" w:hAnsi="Arial" w:cs="Arial"/>
          <w:color w:val="002060"/>
          <w:sz w:val="22"/>
          <w:szCs w:val="22"/>
        </w:rPr>
        <w:t>Breast Screening Lead</w:t>
      </w:r>
      <w:r w:rsidRPr="00B666CA">
        <w:rPr>
          <w:rFonts w:ascii="Arial" w:hAnsi="Arial" w:cs="Arial"/>
          <w:color w:val="002060"/>
          <w:sz w:val="22"/>
          <w:szCs w:val="22"/>
        </w:rPr>
        <w:tab/>
      </w:r>
      <w:r w:rsidRPr="00B666CA">
        <w:rPr>
          <w:rFonts w:ascii="Arial" w:hAnsi="Arial" w:cs="Arial"/>
          <w:color w:val="002060"/>
          <w:sz w:val="22"/>
          <w:szCs w:val="22"/>
        </w:rPr>
        <w:tab/>
      </w:r>
    </w:p>
    <w:p w14:paraId="237ED443"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r w:rsidRPr="00B666CA">
        <w:rPr>
          <w:rFonts w:ascii="Arial" w:hAnsi="Arial" w:cs="Arial"/>
          <w:color w:val="002060"/>
          <w:sz w:val="22"/>
          <w:szCs w:val="22"/>
        </w:rPr>
        <w:t>(Breast Screening Unit)</w:t>
      </w:r>
      <w:r w:rsidRPr="00B666CA">
        <w:rPr>
          <w:rFonts w:ascii="Arial" w:hAnsi="Arial" w:cs="Arial"/>
          <w:color w:val="002060"/>
          <w:sz w:val="22"/>
          <w:szCs w:val="22"/>
        </w:rPr>
        <w:tab/>
        <w:t>Dr Jacqueline Kelly</w:t>
      </w:r>
    </w:p>
    <w:p w14:paraId="53A1D5E5"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r w:rsidRPr="00B666CA">
        <w:rPr>
          <w:rFonts w:ascii="Arial" w:hAnsi="Arial" w:cs="Arial"/>
          <w:color w:val="002060"/>
          <w:sz w:val="22"/>
          <w:szCs w:val="22"/>
        </w:rPr>
        <w:tab/>
      </w:r>
    </w:p>
    <w:p w14:paraId="02979DF1" w14:textId="77777777" w:rsidR="00B666CA" w:rsidRPr="00B666CA" w:rsidRDefault="00B666CA" w:rsidP="00B666CA">
      <w:pPr>
        <w:pStyle w:val="normal2"/>
        <w:tabs>
          <w:tab w:val="left" w:pos="5040"/>
        </w:tabs>
        <w:spacing w:line="259" w:lineRule="auto"/>
        <w:rPr>
          <w:rFonts w:ascii="Arial" w:hAnsi="Arial" w:cs="Arial"/>
          <w:color w:val="002060"/>
          <w:sz w:val="22"/>
          <w:szCs w:val="22"/>
        </w:rPr>
      </w:pPr>
      <w:r w:rsidRPr="00B666CA">
        <w:rPr>
          <w:rFonts w:ascii="Arial" w:hAnsi="Arial" w:cs="Arial"/>
          <w:color w:val="002060"/>
          <w:sz w:val="22"/>
          <w:szCs w:val="22"/>
        </w:rPr>
        <w:t>Interventional Lead                                                    Dr Menelaos Philippou</w:t>
      </w:r>
    </w:p>
    <w:p w14:paraId="0D92E1AC"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p>
    <w:p w14:paraId="56E84306"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r w:rsidRPr="00B666CA">
        <w:rPr>
          <w:rFonts w:ascii="Arial" w:hAnsi="Arial" w:cs="Arial"/>
          <w:color w:val="002060"/>
          <w:sz w:val="22"/>
          <w:szCs w:val="22"/>
        </w:rPr>
        <w:t>PET/Nuclear Medicine Lead                                      Dr David Colville</w:t>
      </w:r>
    </w:p>
    <w:p w14:paraId="27602F39"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5040"/>
        </w:tabs>
        <w:rPr>
          <w:rFonts w:ascii="Arial" w:hAnsi="Arial" w:cs="Arial"/>
          <w:color w:val="002060"/>
          <w:sz w:val="22"/>
          <w:szCs w:val="22"/>
        </w:rPr>
      </w:pPr>
    </w:p>
    <w:p w14:paraId="300062B8"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The key strategic aim of the Directorate is to improve the quality of care provided to patients on the basis of clinical need by consolidating acute/emergency imaging support on a 24/7, </w:t>
      </w:r>
      <w:proofErr w:type="gramStart"/>
      <w:r w:rsidRPr="00B666CA">
        <w:rPr>
          <w:rFonts w:ascii="Arial" w:hAnsi="Arial" w:cs="Arial"/>
          <w:color w:val="002060"/>
          <w:sz w:val="22"/>
          <w:szCs w:val="22"/>
        </w:rPr>
        <w:t>365 day</w:t>
      </w:r>
      <w:proofErr w:type="gramEnd"/>
      <w:r w:rsidRPr="00B666CA">
        <w:rPr>
          <w:rFonts w:ascii="Arial" w:hAnsi="Arial" w:cs="Arial"/>
          <w:color w:val="002060"/>
          <w:sz w:val="22"/>
          <w:szCs w:val="22"/>
        </w:rPr>
        <w:t xml:space="preserve"> basis and by complying with emergency, cancer related and scheduled care National waiting times targets. The Directorate is committed to seven </w:t>
      </w:r>
      <w:proofErr w:type="gramStart"/>
      <w:r w:rsidRPr="00B666CA">
        <w:rPr>
          <w:rFonts w:ascii="Arial" w:hAnsi="Arial" w:cs="Arial"/>
          <w:color w:val="002060"/>
          <w:sz w:val="22"/>
          <w:szCs w:val="22"/>
        </w:rPr>
        <w:t>day</w:t>
      </w:r>
      <w:proofErr w:type="gramEnd"/>
      <w:r w:rsidRPr="00B666CA">
        <w:rPr>
          <w:rFonts w:ascii="Arial" w:hAnsi="Arial" w:cs="Arial"/>
          <w:color w:val="002060"/>
          <w:sz w:val="22"/>
          <w:szCs w:val="22"/>
        </w:rPr>
        <w:t xml:space="preserve"> working and extending the working day.</w:t>
      </w:r>
    </w:p>
    <w:p w14:paraId="19D7EB7D"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0B71C832"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The NHSGG out of hours imaging model for the adult acute service includes robust vascular/interventional on-call cover city wide and parallel non interventional cover on a site and sectoral basis. </w:t>
      </w:r>
    </w:p>
    <w:p w14:paraId="2719D8F8"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25A55B6A"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roofErr w:type="gramStart"/>
      <w:r w:rsidRPr="00B666CA">
        <w:rPr>
          <w:rFonts w:ascii="Arial" w:hAnsi="Arial" w:cs="Arial"/>
          <w:color w:val="002060"/>
          <w:sz w:val="22"/>
          <w:szCs w:val="22"/>
        </w:rPr>
        <w:t>Out of hours</w:t>
      </w:r>
      <w:proofErr w:type="gramEnd"/>
      <w:r w:rsidRPr="00B666CA">
        <w:rPr>
          <w:rFonts w:ascii="Arial" w:hAnsi="Arial" w:cs="Arial"/>
          <w:color w:val="002060"/>
          <w:sz w:val="22"/>
          <w:szCs w:val="22"/>
        </w:rPr>
        <w:t xml:space="preserve">/weekend imaging cover is currently supported by the vast majority of NHSGGC Consultant Radiologists, mainly on a </w:t>
      </w:r>
      <w:proofErr w:type="gramStart"/>
      <w:r w:rsidRPr="00B666CA">
        <w:rPr>
          <w:rFonts w:ascii="Arial" w:hAnsi="Arial" w:cs="Arial"/>
          <w:color w:val="002060"/>
          <w:sz w:val="22"/>
          <w:szCs w:val="22"/>
        </w:rPr>
        <w:t>site by site</w:t>
      </w:r>
      <w:proofErr w:type="gramEnd"/>
      <w:r w:rsidRPr="00B666CA">
        <w:rPr>
          <w:rFonts w:ascii="Arial" w:hAnsi="Arial" w:cs="Arial"/>
          <w:color w:val="002060"/>
          <w:sz w:val="22"/>
          <w:szCs w:val="22"/>
        </w:rPr>
        <w:t xml:space="preserve"> basis. The South sector maintains an extended evening and weekend working cover within contractual hours.</w:t>
      </w:r>
    </w:p>
    <w:p w14:paraId="53B0C99F"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4033C9FB" w14:textId="097F00BE" w:rsidR="00B666CA" w:rsidRPr="00B666CA" w:rsidRDefault="00B666CA" w:rsidP="00B666CA">
      <w:pPr>
        <w:pStyle w:val="normal2"/>
        <w:keepNext/>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Education &amp; Training</w:t>
      </w:r>
    </w:p>
    <w:p w14:paraId="1DD86745"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after="120"/>
        <w:rPr>
          <w:rFonts w:ascii="Arial" w:hAnsi="Arial" w:cs="Arial"/>
          <w:color w:val="002060"/>
          <w:sz w:val="22"/>
          <w:szCs w:val="22"/>
        </w:rPr>
      </w:pPr>
    </w:p>
    <w:p w14:paraId="11FE87AE"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after="120"/>
        <w:rPr>
          <w:rFonts w:ascii="Arial" w:hAnsi="Arial" w:cs="Arial"/>
          <w:color w:val="002060"/>
          <w:sz w:val="22"/>
          <w:szCs w:val="22"/>
        </w:rPr>
      </w:pPr>
      <w:r w:rsidRPr="00B666CA">
        <w:rPr>
          <w:rFonts w:ascii="Arial" w:hAnsi="Arial" w:cs="Arial"/>
          <w:color w:val="002060"/>
          <w:sz w:val="22"/>
          <w:szCs w:val="22"/>
        </w:rPr>
        <w:t xml:space="preserve">Close links to the University of Glasgow ensure significant engagement in undergraduate and postgraduate clinical teaching. </w:t>
      </w:r>
    </w:p>
    <w:p w14:paraId="6CA7C7DE"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after="120"/>
        <w:rPr>
          <w:rFonts w:ascii="Arial" w:hAnsi="Arial" w:cs="Arial"/>
          <w:color w:val="002060"/>
          <w:sz w:val="22"/>
          <w:szCs w:val="22"/>
        </w:rPr>
      </w:pPr>
      <w:r w:rsidRPr="00B666CA">
        <w:rPr>
          <w:rFonts w:ascii="Arial" w:hAnsi="Arial" w:cs="Arial"/>
          <w:color w:val="002060"/>
          <w:sz w:val="22"/>
          <w:szCs w:val="22"/>
        </w:rPr>
        <w:t xml:space="preserve">The NHSGGC Imaging Directorate is the major clinical sponsor for the West of Scotland Radiology Postgraduate Training Scheme which is one of the largest in the UK. </w:t>
      </w:r>
    </w:p>
    <w:p w14:paraId="7BAB8F8C"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after="120"/>
        <w:rPr>
          <w:rFonts w:ascii="Arial" w:hAnsi="Arial" w:cs="Arial"/>
          <w:color w:val="002060"/>
          <w:sz w:val="22"/>
          <w:szCs w:val="22"/>
        </w:rPr>
      </w:pPr>
      <w:r w:rsidRPr="00B666CA">
        <w:rPr>
          <w:rFonts w:ascii="Arial" w:hAnsi="Arial" w:cs="Arial"/>
          <w:color w:val="002060"/>
          <w:sz w:val="22"/>
          <w:szCs w:val="22"/>
        </w:rPr>
        <w:t xml:space="preserve">The Glasgow Caledonian Course in Diagnostic Ultrasound is accredited to </w:t>
      </w:r>
      <w:proofErr w:type="gramStart"/>
      <w:r w:rsidRPr="00B666CA">
        <w:rPr>
          <w:rFonts w:ascii="Arial" w:hAnsi="Arial" w:cs="Arial"/>
          <w:color w:val="002060"/>
          <w:sz w:val="22"/>
          <w:szCs w:val="22"/>
        </w:rPr>
        <w:t>Masters</w:t>
      </w:r>
      <w:proofErr w:type="gramEnd"/>
      <w:r w:rsidRPr="00B666CA">
        <w:rPr>
          <w:rFonts w:ascii="Arial" w:hAnsi="Arial" w:cs="Arial"/>
          <w:color w:val="002060"/>
          <w:sz w:val="22"/>
          <w:szCs w:val="22"/>
        </w:rPr>
        <w:t xml:space="preserve"> Level and trainee Sonographers are educated and mentored locally.</w:t>
      </w:r>
    </w:p>
    <w:p w14:paraId="7FAEF075"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after="120"/>
        <w:rPr>
          <w:rFonts w:ascii="Arial" w:hAnsi="Arial" w:cs="Arial"/>
          <w:color w:val="002060"/>
          <w:sz w:val="22"/>
          <w:szCs w:val="22"/>
        </w:rPr>
      </w:pPr>
    </w:p>
    <w:p w14:paraId="754BA96B" w14:textId="4AB8EC62"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Research &amp; University Links</w:t>
      </w:r>
    </w:p>
    <w:p w14:paraId="72AF63E1"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4D97B23D"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NHS Greater Glasgow &amp; Clyde has excellent working relationships with the University of Glasgow and linked clinical / academic departments. Glasgow has a very strong academic and research base, with an excellent teaching reputation. There are libraries and lecture suites at all the hospital sites.</w:t>
      </w:r>
    </w:p>
    <w:p w14:paraId="4F9D9F9B"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 </w:t>
      </w:r>
    </w:p>
    <w:p w14:paraId="6D00E827"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The successful candidate will be encouraged to develop his/her expertise and to undertake high quality </w:t>
      </w:r>
      <w:proofErr w:type="gramStart"/>
      <w:r w:rsidRPr="00B666CA">
        <w:rPr>
          <w:rFonts w:ascii="Arial" w:hAnsi="Arial" w:cs="Arial"/>
          <w:color w:val="002060"/>
          <w:sz w:val="22"/>
          <w:szCs w:val="22"/>
        </w:rPr>
        <w:t>audit</w:t>
      </w:r>
      <w:proofErr w:type="gramEnd"/>
      <w:r w:rsidRPr="00B666CA">
        <w:rPr>
          <w:rFonts w:ascii="Arial" w:hAnsi="Arial" w:cs="Arial"/>
          <w:color w:val="002060"/>
          <w:sz w:val="22"/>
          <w:szCs w:val="22"/>
        </w:rPr>
        <w:t xml:space="preserve"> and if interested research activity.  Strong collaborations exist between the various research groups of the Division.   Successful candidates may be offered honorary status with the University.</w:t>
      </w:r>
    </w:p>
    <w:p w14:paraId="56D7211E"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161E6CF8"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after="120"/>
        <w:rPr>
          <w:rFonts w:ascii="Arial" w:hAnsi="Arial" w:cs="Arial"/>
          <w:color w:val="002060"/>
          <w:sz w:val="22"/>
          <w:szCs w:val="22"/>
        </w:rPr>
      </w:pPr>
      <w:r w:rsidRPr="00B666CA">
        <w:rPr>
          <w:rFonts w:ascii="Arial" w:hAnsi="Arial" w:cs="Arial"/>
          <w:color w:val="002060"/>
          <w:sz w:val="22"/>
          <w:szCs w:val="22"/>
        </w:rPr>
        <w:t xml:space="preserve">The Diagnostic Directorate is currently engaged in developing even stronger links with the university to specifically support </w:t>
      </w:r>
      <w:proofErr w:type="gramStart"/>
      <w:r w:rsidRPr="00B666CA">
        <w:rPr>
          <w:rFonts w:ascii="Arial" w:hAnsi="Arial" w:cs="Arial"/>
          <w:color w:val="002060"/>
          <w:sz w:val="22"/>
          <w:szCs w:val="22"/>
        </w:rPr>
        <w:t>imaging based</w:t>
      </w:r>
      <w:proofErr w:type="gramEnd"/>
      <w:r w:rsidRPr="00B666CA">
        <w:rPr>
          <w:rFonts w:ascii="Arial" w:hAnsi="Arial" w:cs="Arial"/>
          <w:color w:val="002060"/>
          <w:sz w:val="22"/>
          <w:szCs w:val="22"/>
        </w:rPr>
        <w:t xml:space="preserve"> research and provide imaging support to major national and international trials.</w:t>
      </w:r>
    </w:p>
    <w:p w14:paraId="28471D3E"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4B39A160" w14:textId="5D363E0D"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The Imaging Departments</w:t>
      </w:r>
    </w:p>
    <w:p w14:paraId="7CF0AF25"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387C2563"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ind w:left="1134" w:hanging="1134"/>
        <w:rPr>
          <w:rFonts w:ascii="Arial" w:hAnsi="Arial" w:cs="Arial"/>
          <w:color w:val="002060"/>
          <w:sz w:val="22"/>
          <w:szCs w:val="22"/>
        </w:rPr>
      </w:pPr>
      <w:r w:rsidRPr="00B666CA">
        <w:rPr>
          <w:rFonts w:ascii="Arial" w:hAnsi="Arial" w:cs="Arial"/>
          <w:color w:val="002060"/>
          <w:sz w:val="22"/>
          <w:szCs w:val="22"/>
        </w:rPr>
        <w:t>General Information</w:t>
      </w:r>
    </w:p>
    <w:p w14:paraId="2CC78775" w14:textId="77777777" w:rsidR="00B666CA" w:rsidRPr="00B666CA" w:rsidRDefault="00B666CA" w:rsidP="00B666CA">
      <w:pPr>
        <w:pStyle w:val="normal2"/>
        <w:widowControl w:val="0"/>
        <w:spacing w:line="259" w:lineRule="auto"/>
        <w:rPr>
          <w:rFonts w:ascii="Arial" w:hAnsi="Arial" w:cs="Arial"/>
          <w:color w:val="002060"/>
          <w:sz w:val="22"/>
          <w:szCs w:val="22"/>
        </w:rPr>
      </w:pPr>
      <w:r w:rsidRPr="00B666CA">
        <w:rPr>
          <w:rFonts w:ascii="Arial" w:hAnsi="Arial" w:cs="Arial"/>
          <w:color w:val="002060"/>
          <w:sz w:val="22"/>
          <w:szCs w:val="22"/>
        </w:rPr>
        <w:t>An HSS RIS system covers all Glasgow and Clyde radiology departments.</w:t>
      </w:r>
    </w:p>
    <w:p w14:paraId="4E3457D6" w14:textId="77777777" w:rsidR="00B666CA" w:rsidRPr="00B666CA" w:rsidRDefault="00B666CA" w:rsidP="00B666CA">
      <w:pPr>
        <w:pStyle w:val="normal2"/>
        <w:widowControl w:val="0"/>
        <w:spacing w:line="259" w:lineRule="auto"/>
        <w:rPr>
          <w:rFonts w:ascii="Arial" w:hAnsi="Arial" w:cs="Arial"/>
          <w:color w:val="002060"/>
          <w:sz w:val="22"/>
          <w:szCs w:val="22"/>
        </w:rPr>
      </w:pPr>
      <w:r w:rsidRPr="00B666CA">
        <w:rPr>
          <w:rFonts w:ascii="Arial" w:hAnsi="Arial" w:cs="Arial"/>
          <w:color w:val="002060"/>
          <w:sz w:val="22"/>
          <w:szCs w:val="22"/>
        </w:rPr>
        <w:t>Voice recognition technology and RIS/PACS systems are in use across GGC. Trak-Care PAS operates across GG&amp;C and electronic requesting with “Order” Comms is in operation across all sites. GP electronic requesting has been rolled out.</w:t>
      </w:r>
    </w:p>
    <w:p w14:paraId="1A4ACC90" w14:textId="77777777" w:rsidR="00B666CA" w:rsidRPr="00B666CA" w:rsidRDefault="00B666CA" w:rsidP="00B666CA">
      <w:pPr>
        <w:pStyle w:val="normal2"/>
        <w:widowControl w:val="0"/>
        <w:spacing w:line="259" w:lineRule="auto"/>
        <w:rPr>
          <w:rFonts w:ascii="Arial" w:hAnsi="Arial" w:cs="Arial"/>
          <w:color w:val="002060"/>
          <w:sz w:val="22"/>
          <w:szCs w:val="22"/>
        </w:rPr>
      </w:pPr>
    </w:p>
    <w:p w14:paraId="24F5BDD2" w14:textId="491A8AC7" w:rsidR="00B666CA" w:rsidRPr="00B666CA" w:rsidRDefault="00B666CA" w:rsidP="00B666CA">
      <w:pPr>
        <w:pStyle w:val="normal2"/>
        <w:widowControl w:val="0"/>
        <w:spacing w:line="259" w:lineRule="auto"/>
        <w:rPr>
          <w:rFonts w:ascii="Arial" w:hAnsi="Arial" w:cs="Arial"/>
          <w:color w:val="002060"/>
          <w:sz w:val="22"/>
          <w:szCs w:val="22"/>
        </w:rPr>
      </w:pPr>
      <w:r w:rsidRPr="00B666CA">
        <w:rPr>
          <w:rFonts w:ascii="Arial" w:hAnsi="Arial" w:cs="Arial"/>
          <w:color w:val="002060"/>
          <w:sz w:val="22"/>
          <w:szCs w:val="22"/>
        </w:rPr>
        <w:t>PACS upgrade of hardware and software is underway across the sectors with Clyde having completed this. The next national procurement of PACS is underway with an expected roll out beginning 2024.</w:t>
      </w:r>
    </w:p>
    <w:p w14:paraId="7E48A6E7"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All acute adult/</w:t>
      </w:r>
      <w:proofErr w:type="spellStart"/>
      <w:r w:rsidRPr="00B666CA">
        <w:rPr>
          <w:rFonts w:ascii="Arial" w:hAnsi="Arial" w:cs="Arial"/>
          <w:color w:val="002060"/>
          <w:sz w:val="22"/>
          <w:szCs w:val="22"/>
        </w:rPr>
        <w:t>paediatric</w:t>
      </w:r>
      <w:proofErr w:type="spellEnd"/>
      <w:r w:rsidRPr="00B666CA">
        <w:rPr>
          <w:rFonts w:ascii="Arial" w:hAnsi="Arial" w:cs="Arial"/>
          <w:color w:val="002060"/>
          <w:sz w:val="22"/>
          <w:szCs w:val="22"/>
        </w:rPr>
        <w:t xml:space="preserve"> hospitals and the ambulatory care hospitals have provision of modern multi-slice CT and 1.5T MRI systems. In addition, a 3T magnet is available at the regional </w:t>
      </w:r>
      <w:proofErr w:type="gramStart"/>
      <w:r w:rsidRPr="00B666CA">
        <w:rPr>
          <w:rFonts w:ascii="Arial" w:hAnsi="Arial" w:cs="Arial"/>
          <w:color w:val="002060"/>
          <w:sz w:val="22"/>
          <w:szCs w:val="22"/>
        </w:rPr>
        <w:t>neurosciences</w:t>
      </w:r>
      <w:proofErr w:type="gramEnd"/>
      <w:r w:rsidRPr="00B666CA">
        <w:rPr>
          <w:rFonts w:ascii="Arial" w:hAnsi="Arial" w:cs="Arial"/>
          <w:color w:val="002060"/>
          <w:sz w:val="22"/>
          <w:szCs w:val="22"/>
        </w:rPr>
        <w:t xml:space="preserve"> unit on the QEUH campus.</w:t>
      </w:r>
    </w:p>
    <w:p w14:paraId="4437FAF5"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A Regional PET CT Centre, with two modern PET-CT scanners, has been developed adjacent to the New Cancer Centre. Dedicated vascular/interventional facilities are available at </w:t>
      </w:r>
      <w:proofErr w:type="spellStart"/>
      <w:r w:rsidRPr="00B666CA">
        <w:rPr>
          <w:rFonts w:ascii="Arial" w:hAnsi="Arial" w:cs="Arial"/>
          <w:color w:val="002060"/>
          <w:sz w:val="22"/>
          <w:szCs w:val="22"/>
        </w:rPr>
        <w:t>Gartnavel</w:t>
      </w:r>
      <w:proofErr w:type="spellEnd"/>
      <w:r w:rsidRPr="00B666CA">
        <w:rPr>
          <w:rFonts w:ascii="Arial" w:hAnsi="Arial" w:cs="Arial"/>
          <w:color w:val="002060"/>
          <w:sz w:val="22"/>
          <w:szCs w:val="22"/>
        </w:rPr>
        <w:t xml:space="preserve">, Glasgow Royal Infirmary, QEUH and in Neuroradiology INS. </w:t>
      </w:r>
    </w:p>
    <w:p w14:paraId="32A37055"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Total imaging examination numbers for Glasgow approach over one million per annum (excluding Obstetric US and Cardiology).   </w:t>
      </w:r>
    </w:p>
    <w:p w14:paraId="431932DD"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38C114CA"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The Diagnostics Directorate currently employs around 115 individual Consultant Radiologists across Glasgow. </w:t>
      </w:r>
    </w:p>
    <w:p w14:paraId="72FDE2EE" w14:textId="77777777" w:rsidR="00B666CA" w:rsidRPr="00B666CA" w:rsidRDefault="00B666CA" w:rsidP="00B666CA">
      <w:pPr>
        <w:pStyle w:val="normal2"/>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rPr>
          <w:rFonts w:ascii="Arial" w:hAnsi="Arial" w:cs="Arial"/>
          <w:color w:val="002060"/>
          <w:sz w:val="22"/>
          <w:szCs w:val="22"/>
        </w:rPr>
      </w:pPr>
      <w:r w:rsidRPr="00B666CA">
        <w:rPr>
          <w:rFonts w:ascii="Arial" w:hAnsi="Arial" w:cs="Arial"/>
          <w:color w:val="002060"/>
          <w:sz w:val="22"/>
          <w:szCs w:val="22"/>
        </w:rPr>
        <w:t>Radiographer skill mix is well established with reporting radiographers (A&amp;E &amp; GP MSK x-rays), radiographers performing barium studies and arthrograms, sonographers performing and reporting ultrasound examinations.</w:t>
      </w:r>
    </w:p>
    <w:p w14:paraId="207F6E7E" w14:textId="77777777" w:rsidR="00B666CA" w:rsidRPr="00B666CA" w:rsidRDefault="00B666CA" w:rsidP="00B666CA">
      <w:pPr>
        <w:pStyle w:val="normal2"/>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rPr>
          <w:rFonts w:ascii="Arial" w:hAnsi="Arial" w:cs="Arial"/>
          <w:b/>
          <w:bCs/>
          <w:color w:val="002060"/>
          <w:sz w:val="22"/>
          <w:szCs w:val="22"/>
        </w:rPr>
      </w:pPr>
    </w:p>
    <w:p w14:paraId="7D7C9F6D" w14:textId="77777777" w:rsidR="00B666CA" w:rsidRPr="00B666CA" w:rsidRDefault="00B666CA" w:rsidP="00B666CA">
      <w:pPr>
        <w:pStyle w:val="normal2"/>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rPr>
          <w:rFonts w:ascii="Arial" w:hAnsi="Arial" w:cs="Arial"/>
          <w:color w:val="002060"/>
          <w:sz w:val="22"/>
          <w:szCs w:val="22"/>
        </w:rPr>
      </w:pPr>
      <w:r w:rsidRPr="00B666CA">
        <w:rPr>
          <w:rFonts w:ascii="Arial" w:hAnsi="Arial" w:cs="Arial"/>
          <w:b/>
          <w:bCs/>
          <w:color w:val="002060"/>
          <w:sz w:val="22"/>
          <w:szCs w:val="22"/>
        </w:rPr>
        <w:t>South Sector</w:t>
      </w:r>
    </w:p>
    <w:p w14:paraId="183EC991" w14:textId="77777777" w:rsidR="00B666CA" w:rsidRPr="00B666CA" w:rsidRDefault="00B666CA" w:rsidP="00B666CA">
      <w:pPr>
        <w:pStyle w:val="normal2"/>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rPr>
          <w:rFonts w:ascii="Arial" w:hAnsi="Arial" w:cs="Arial"/>
          <w:color w:val="002060"/>
          <w:sz w:val="22"/>
          <w:szCs w:val="22"/>
        </w:rPr>
      </w:pPr>
    </w:p>
    <w:p w14:paraId="37DD8749" w14:textId="701CB453" w:rsidR="00B666CA" w:rsidRPr="00B666CA" w:rsidRDefault="00B666CA" w:rsidP="00B666CA">
      <w:pPr>
        <w:pStyle w:val="normal2"/>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rPr>
          <w:rFonts w:ascii="Arial" w:hAnsi="Arial" w:cs="Arial"/>
          <w:color w:val="002060"/>
          <w:sz w:val="22"/>
          <w:szCs w:val="22"/>
        </w:rPr>
      </w:pPr>
      <w:r w:rsidRPr="00B666CA">
        <w:rPr>
          <w:rFonts w:ascii="Arial" w:hAnsi="Arial" w:cs="Arial"/>
          <w:color w:val="002060"/>
          <w:sz w:val="22"/>
          <w:szCs w:val="22"/>
        </w:rPr>
        <w:t xml:space="preserve">The opening of the new Queen Elizabeth University Hospital in 2015, linked to the Institute of Neurological Sciences, the new Royal Children’s </w:t>
      </w:r>
      <w:proofErr w:type="gramStart"/>
      <w:r w:rsidRPr="00B666CA">
        <w:rPr>
          <w:rFonts w:ascii="Arial" w:hAnsi="Arial" w:cs="Arial"/>
          <w:color w:val="002060"/>
          <w:sz w:val="22"/>
          <w:szCs w:val="22"/>
        </w:rPr>
        <w:t>Hospital</w:t>
      </w:r>
      <w:proofErr w:type="gramEnd"/>
      <w:r w:rsidRPr="00B666CA">
        <w:rPr>
          <w:rFonts w:ascii="Arial" w:hAnsi="Arial" w:cs="Arial"/>
          <w:color w:val="002060"/>
          <w:sz w:val="22"/>
          <w:szCs w:val="22"/>
        </w:rPr>
        <w:t xml:space="preserve"> and the redeveloped Maternity Hospital, was at the core of the NHSGGC </w:t>
      </w:r>
      <w:proofErr w:type="spellStart"/>
      <w:r w:rsidRPr="00B666CA">
        <w:rPr>
          <w:rFonts w:ascii="Arial" w:hAnsi="Arial" w:cs="Arial"/>
          <w:color w:val="002060"/>
          <w:sz w:val="22"/>
          <w:szCs w:val="22"/>
        </w:rPr>
        <w:t>Modernisation</w:t>
      </w:r>
      <w:proofErr w:type="spellEnd"/>
      <w:r w:rsidRPr="00B666CA">
        <w:rPr>
          <w:rFonts w:ascii="Arial" w:hAnsi="Arial" w:cs="Arial"/>
          <w:color w:val="002060"/>
          <w:sz w:val="22"/>
          <w:szCs w:val="22"/>
        </w:rPr>
        <w:t xml:space="preserve"> </w:t>
      </w:r>
      <w:proofErr w:type="spellStart"/>
      <w:r w:rsidRPr="00B666CA">
        <w:rPr>
          <w:rFonts w:ascii="Arial" w:hAnsi="Arial" w:cs="Arial"/>
          <w:color w:val="002060"/>
          <w:sz w:val="22"/>
          <w:szCs w:val="22"/>
        </w:rPr>
        <w:t>Programme</w:t>
      </w:r>
      <w:proofErr w:type="spellEnd"/>
      <w:r w:rsidRPr="00B666CA">
        <w:rPr>
          <w:rFonts w:ascii="Arial" w:hAnsi="Arial" w:cs="Arial"/>
          <w:color w:val="002060"/>
          <w:sz w:val="22"/>
          <w:szCs w:val="22"/>
        </w:rPr>
        <w:t xml:space="preserve">. </w:t>
      </w:r>
    </w:p>
    <w:p w14:paraId="1A699DB9" w14:textId="77777777" w:rsidR="00B666CA" w:rsidRPr="00B666CA" w:rsidRDefault="00B666CA" w:rsidP="00B666CA">
      <w:pPr>
        <w:pStyle w:val="normal2"/>
        <w:widowControl w:val="0"/>
        <w:pBdr>
          <w:top w:val="none" w:sz="0" w:space="0" w:color="000000"/>
          <w:left w:val="none" w:sz="0" w:space="0" w:color="000000"/>
          <w:bottom w:val="none" w:sz="0" w:space="0" w:color="000000"/>
          <w:right w:val="none" w:sz="0" w:space="0" w:color="000000"/>
        </w:pBdr>
        <w:rPr>
          <w:rFonts w:ascii="Arial" w:hAnsi="Arial" w:cs="Arial"/>
          <w:color w:val="002060"/>
          <w:sz w:val="22"/>
          <w:szCs w:val="22"/>
        </w:rPr>
      </w:pPr>
      <w:r w:rsidRPr="00B666CA">
        <w:rPr>
          <w:rFonts w:ascii="Arial" w:hAnsi="Arial" w:cs="Arial"/>
          <w:color w:val="002060"/>
          <w:sz w:val="22"/>
          <w:szCs w:val="22"/>
        </w:rPr>
        <w:t xml:space="preserve">The South campus is the largest acute hospital site in Scotland providing inpatient services for the population of South Glasgow and well as many </w:t>
      </w:r>
      <w:proofErr w:type="gramStart"/>
      <w:r w:rsidRPr="00B666CA">
        <w:rPr>
          <w:rFonts w:ascii="Arial" w:hAnsi="Arial" w:cs="Arial"/>
          <w:color w:val="002060"/>
          <w:sz w:val="22"/>
          <w:szCs w:val="22"/>
        </w:rPr>
        <w:t>city wide</w:t>
      </w:r>
      <w:proofErr w:type="gramEnd"/>
      <w:r w:rsidRPr="00B666CA">
        <w:rPr>
          <w:rFonts w:ascii="Arial" w:hAnsi="Arial" w:cs="Arial"/>
          <w:color w:val="002060"/>
          <w:sz w:val="22"/>
          <w:szCs w:val="22"/>
        </w:rPr>
        <w:t xml:space="preserve"> services including vascular, renal and regional services. It is West of Scotland major trauma </w:t>
      </w:r>
      <w:proofErr w:type="spellStart"/>
      <w:r w:rsidRPr="00B666CA">
        <w:rPr>
          <w:rFonts w:ascii="Arial" w:hAnsi="Arial" w:cs="Arial"/>
          <w:color w:val="002060"/>
          <w:sz w:val="22"/>
          <w:szCs w:val="22"/>
        </w:rPr>
        <w:t>centre</w:t>
      </w:r>
      <w:proofErr w:type="spellEnd"/>
      <w:r w:rsidRPr="00B666CA">
        <w:rPr>
          <w:rFonts w:ascii="Arial" w:hAnsi="Arial" w:cs="Arial"/>
          <w:color w:val="002060"/>
          <w:sz w:val="22"/>
          <w:szCs w:val="22"/>
        </w:rPr>
        <w:t>.</w:t>
      </w:r>
    </w:p>
    <w:p w14:paraId="60D47289"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513AD1AD" w14:textId="77777777" w:rsidR="00B666CA" w:rsidRPr="00B666CA" w:rsidRDefault="00B666CA" w:rsidP="00B666CA">
      <w:pPr>
        <w:pStyle w:val="normal2"/>
        <w:widowControl w:val="0"/>
        <w:pBdr>
          <w:top w:val="none" w:sz="0" w:space="0" w:color="000000"/>
          <w:left w:val="none" w:sz="0" w:space="0" w:color="000000"/>
          <w:bottom w:val="none" w:sz="0" w:space="0" w:color="000000"/>
          <w:right w:val="none" w:sz="0" w:space="0" w:color="000000"/>
        </w:pBdr>
        <w:rPr>
          <w:rFonts w:ascii="Arial" w:hAnsi="Arial" w:cs="Arial"/>
          <w:color w:val="002060"/>
          <w:sz w:val="22"/>
          <w:szCs w:val="22"/>
        </w:rPr>
      </w:pPr>
      <w:r w:rsidRPr="00B666CA">
        <w:rPr>
          <w:rFonts w:ascii="Arial" w:hAnsi="Arial" w:cs="Arial"/>
          <w:color w:val="002060"/>
          <w:sz w:val="22"/>
          <w:szCs w:val="22"/>
        </w:rPr>
        <w:t xml:space="preserve">The QEUH adult department has four CT scanners and two MRI scanners, in addition to US, fluoroscopy, plain film radiography and Nuclear Medicine facilities. The adjacent Royal Children’s Hospital and INS have their own CT and MR scanners. The site also includes two back-to-back interventional laboratories, a </w:t>
      </w:r>
      <w:proofErr w:type="spellStart"/>
      <w:r w:rsidRPr="00B666CA">
        <w:rPr>
          <w:rFonts w:ascii="Arial" w:hAnsi="Arial" w:cs="Arial"/>
          <w:color w:val="002060"/>
          <w:sz w:val="22"/>
          <w:szCs w:val="22"/>
        </w:rPr>
        <w:t>paediatric</w:t>
      </w:r>
      <w:proofErr w:type="spellEnd"/>
      <w:r w:rsidRPr="00B666CA">
        <w:rPr>
          <w:rFonts w:ascii="Arial" w:hAnsi="Arial" w:cs="Arial"/>
          <w:color w:val="002060"/>
          <w:sz w:val="22"/>
          <w:szCs w:val="22"/>
        </w:rPr>
        <w:t xml:space="preserve"> interventional suite, and two hybrid operating theatres with full imaging capabilities. </w:t>
      </w:r>
    </w:p>
    <w:p w14:paraId="588AC6DE"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5EFC1780"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2060"/>
          <w:sz w:val="22"/>
          <w:szCs w:val="22"/>
        </w:rPr>
      </w:pPr>
      <w:r w:rsidRPr="00B666CA">
        <w:rPr>
          <w:rFonts w:ascii="Arial" w:hAnsi="Arial" w:cs="Arial"/>
          <w:color w:val="002060"/>
          <w:sz w:val="22"/>
          <w:szCs w:val="22"/>
        </w:rPr>
        <w:t>The main clinical campus for Glasgow University and the laboratory services for Glasgow is based on the South campus and there is ongoing investment in research and education facilities.</w:t>
      </w:r>
    </w:p>
    <w:p w14:paraId="081E7613"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2060"/>
          <w:sz w:val="22"/>
          <w:szCs w:val="22"/>
        </w:rPr>
      </w:pPr>
    </w:p>
    <w:p w14:paraId="13A471F3"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2060"/>
          <w:sz w:val="22"/>
          <w:szCs w:val="22"/>
        </w:rPr>
      </w:pPr>
      <w:r w:rsidRPr="00B666CA">
        <w:rPr>
          <w:rFonts w:ascii="Arial" w:hAnsi="Arial" w:cs="Arial"/>
          <w:color w:val="002060"/>
          <w:sz w:val="22"/>
          <w:szCs w:val="22"/>
        </w:rPr>
        <w:t xml:space="preserve">The New Victoria Hospital, an ambulatory care facility, opened in June 2009 and provides modern facilities for diagnostic procedures, day surgery and ‘walking wounded’ casualty services. </w:t>
      </w:r>
    </w:p>
    <w:p w14:paraId="26B42FDA" w14:textId="77777777" w:rsidR="00B666CA" w:rsidRPr="00B666CA" w:rsidRDefault="00B666CA" w:rsidP="00B666CA">
      <w:pPr>
        <w:pStyle w:val="normal2"/>
        <w:widowControl w:val="0"/>
        <w:pBdr>
          <w:top w:val="none" w:sz="0" w:space="0" w:color="000000"/>
          <w:left w:val="none" w:sz="0" w:space="0" w:color="000000"/>
          <w:bottom w:val="none" w:sz="0" w:space="0" w:color="000000"/>
          <w:right w:val="none" w:sz="0" w:space="0"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2060"/>
          <w:sz w:val="22"/>
          <w:szCs w:val="22"/>
        </w:rPr>
      </w:pPr>
      <w:r w:rsidRPr="00B666CA">
        <w:rPr>
          <w:rFonts w:ascii="Arial" w:hAnsi="Arial" w:cs="Arial"/>
          <w:color w:val="002060"/>
          <w:sz w:val="22"/>
          <w:szCs w:val="22"/>
        </w:rPr>
        <w:t>Facilities within the New Victoria Hospital include CT, ultrasound with dedicated breast ultrasound / elastography / liver imaging software, a Siemens digital stereotactic / digital breast mammography unit, a multipurpose fluoroscopy unit and two 1.5T MR scanners. Procurement is underway for updating the CT and one of the MRI scanners.</w:t>
      </w:r>
    </w:p>
    <w:p w14:paraId="699C76FD"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2060"/>
          <w:sz w:val="22"/>
          <w:szCs w:val="22"/>
        </w:rPr>
      </w:pPr>
    </w:p>
    <w:p w14:paraId="328DBBFA" w14:textId="77777777" w:rsidR="00B666CA" w:rsidRPr="00B666CA" w:rsidRDefault="00B666CA" w:rsidP="00B666CA">
      <w:pPr>
        <w:pStyle w:val="normal2"/>
        <w:pBdr>
          <w:top w:val="none" w:sz="0" w:space="0" w:color="000000"/>
          <w:left w:val="none" w:sz="0" w:space="0" w:color="000000"/>
          <w:bottom w:val="none" w:sz="0" w:space="0" w:color="000000"/>
          <w:right w:val="none" w:sz="0" w:space="0" w:color="000000"/>
        </w:pBdr>
        <w:rPr>
          <w:rFonts w:ascii="Arial" w:hAnsi="Arial" w:cs="Arial"/>
          <w:color w:val="002060"/>
          <w:sz w:val="22"/>
          <w:szCs w:val="22"/>
        </w:rPr>
      </w:pPr>
      <w:r w:rsidRPr="00B666CA">
        <w:rPr>
          <w:rFonts w:ascii="Arial" w:hAnsi="Arial" w:cs="Arial"/>
          <w:color w:val="002060"/>
          <w:sz w:val="22"/>
          <w:szCs w:val="22"/>
        </w:rPr>
        <w:t xml:space="preserve">The </w:t>
      </w:r>
      <w:proofErr w:type="spellStart"/>
      <w:r w:rsidRPr="00B666CA">
        <w:rPr>
          <w:rFonts w:ascii="Arial" w:hAnsi="Arial" w:cs="Arial"/>
          <w:color w:val="002060"/>
          <w:sz w:val="22"/>
          <w:szCs w:val="22"/>
        </w:rPr>
        <w:t>Gartnavel</w:t>
      </w:r>
      <w:proofErr w:type="spellEnd"/>
      <w:r w:rsidRPr="00B666CA">
        <w:rPr>
          <w:rFonts w:ascii="Arial" w:hAnsi="Arial" w:cs="Arial"/>
          <w:color w:val="002060"/>
          <w:sz w:val="22"/>
          <w:szCs w:val="22"/>
        </w:rPr>
        <w:t xml:space="preserve"> site provides outpatient and non-acute inpatient care, including the Infectious Diseases Unit, the Ophthalmology service and ENT. Specialist inpatient breast services are also sited at </w:t>
      </w:r>
      <w:proofErr w:type="spellStart"/>
      <w:r w:rsidRPr="00B666CA">
        <w:rPr>
          <w:rFonts w:ascii="Arial" w:hAnsi="Arial" w:cs="Arial"/>
          <w:color w:val="002060"/>
          <w:sz w:val="22"/>
          <w:szCs w:val="22"/>
        </w:rPr>
        <w:t>Gartnavel</w:t>
      </w:r>
      <w:proofErr w:type="spellEnd"/>
      <w:r w:rsidRPr="00B666CA">
        <w:rPr>
          <w:rFonts w:ascii="Arial" w:hAnsi="Arial" w:cs="Arial"/>
          <w:color w:val="002060"/>
          <w:sz w:val="22"/>
          <w:szCs w:val="22"/>
        </w:rPr>
        <w:t xml:space="preserve">. The radiology department includes 2 recently updated multi-slice CT scanners, 2 MR scanners, US, </w:t>
      </w:r>
      <w:proofErr w:type="gramStart"/>
      <w:r w:rsidRPr="00B666CA">
        <w:rPr>
          <w:rFonts w:ascii="Arial" w:hAnsi="Arial" w:cs="Arial"/>
          <w:color w:val="002060"/>
          <w:sz w:val="22"/>
          <w:szCs w:val="22"/>
        </w:rPr>
        <w:t>fluoroscopy</w:t>
      </w:r>
      <w:proofErr w:type="gramEnd"/>
      <w:r w:rsidRPr="00B666CA">
        <w:rPr>
          <w:rFonts w:ascii="Arial" w:hAnsi="Arial" w:cs="Arial"/>
          <w:color w:val="002060"/>
          <w:sz w:val="22"/>
          <w:szCs w:val="22"/>
        </w:rPr>
        <w:t xml:space="preserve"> and an interventional laboratory.</w:t>
      </w:r>
    </w:p>
    <w:p w14:paraId="02712729"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49F8125B" w14:textId="77777777" w:rsidR="00B666CA" w:rsidRPr="00B666CA" w:rsidRDefault="00B666CA" w:rsidP="00B666CA">
      <w:pPr>
        <w:pStyle w:val="normal2"/>
        <w:pBdr>
          <w:top w:val="none" w:sz="0" w:space="0" w:color="000000"/>
          <w:left w:val="none" w:sz="0" w:space="0" w:color="000000"/>
          <w:bottom w:val="none" w:sz="0" w:space="0" w:color="000000"/>
          <w:right w:val="none" w:sz="0" w:space="0" w:color="000000"/>
        </w:pBdr>
        <w:rPr>
          <w:rFonts w:ascii="Arial" w:hAnsi="Arial" w:cs="Arial"/>
          <w:color w:val="002060"/>
          <w:sz w:val="22"/>
          <w:szCs w:val="22"/>
        </w:rPr>
      </w:pPr>
      <w:r w:rsidRPr="00B666CA">
        <w:rPr>
          <w:rFonts w:ascii="Arial" w:hAnsi="Arial" w:cs="Arial"/>
          <w:color w:val="002060"/>
          <w:sz w:val="22"/>
          <w:szCs w:val="22"/>
        </w:rPr>
        <w:t xml:space="preserve">The new Beatson Cancer Centre opened in 2008 at the </w:t>
      </w:r>
      <w:proofErr w:type="spellStart"/>
      <w:r w:rsidRPr="00B666CA">
        <w:rPr>
          <w:rFonts w:ascii="Arial" w:hAnsi="Arial" w:cs="Arial"/>
          <w:color w:val="002060"/>
          <w:sz w:val="22"/>
          <w:szCs w:val="22"/>
        </w:rPr>
        <w:t>Gartnavel</w:t>
      </w:r>
      <w:proofErr w:type="spellEnd"/>
      <w:r w:rsidRPr="00B666CA">
        <w:rPr>
          <w:rFonts w:ascii="Arial" w:hAnsi="Arial" w:cs="Arial"/>
          <w:color w:val="002060"/>
          <w:sz w:val="22"/>
          <w:szCs w:val="22"/>
        </w:rPr>
        <w:t xml:space="preserve"> </w:t>
      </w:r>
      <w:proofErr w:type="gramStart"/>
      <w:r w:rsidRPr="00B666CA">
        <w:rPr>
          <w:rFonts w:ascii="Arial" w:hAnsi="Arial" w:cs="Arial"/>
          <w:color w:val="002060"/>
          <w:sz w:val="22"/>
          <w:szCs w:val="22"/>
        </w:rPr>
        <w:t>campus, and</w:t>
      </w:r>
      <w:proofErr w:type="gramEnd"/>
      <w:r w:rsidRPr="00B666CA">
        <w:rPr>
          <w:rFonts w:ascii="Arial" w:hAnsi="Arial" w:cs="Arial"/>
          <w:color w:val="002060"/>
          <w:sz w:val="22"/>
          <w:szCs w:val="22"/>
        </w:rPr>
        <w:t xml:space="preserve"> includes further imaging facilities including PETCT.  Details can be found on the website </w:t>
      </w:r>
      <w:hyperlink r:id="rId26">
        <w:r w:rsidRPr="00B666CA">
          <w:rPr>
            <w:rStyle w:val="Hyperlink"/>
            <w:rFonts w:ascii="Arial" w:hAnsi="Arial" w:cs="Arial"/>
            <w:color w:val="002060"/>
            <w:sz w:val="22"/>
            <w:szCs w:val="22"/>
          </w:rPr>
          <w:t>www.beatson.org.uk</w:t>
        </w:r>
      </w:hyperlink>
      <w:r w:rsidRPr="00B666CA">
        <w:rPr>
          <w:rFonts w:ascii="Arial" w:hAnsi="Arial" w:cs="Arial"/>
          <w:color w:val="002060"/>
          <w:sz w:val="22"/>
          <w:szCs w:val="22"/>
        </w:rPr>
        <w:t>.</w:t>
      </w:r>
    </w:p>
    <w:p w14:paraId="4CE50B52" w14:textId="77777777" w:rsidR="00B666CA" w:rsidRPr="00B666CA" w:rsidRDefault="00B666CA" w:rsidP="00B666CA">
      <w:pPr>
        <w:pStyle w:val="normal2"/>
        <w:pBdr>
          <w:top w:val="none" w:sz="0" w:space="0" w:color="000000"/>
          <w:left w:val="none" w:sz="0" w:space="0" w:color="000000"/>
          <w:bottom w:val="none" w:sz="0" w:space="0" w:color="000000"/>
          <w:right w:val="none" w:sz="0" w:space="0" w:color="000000"/>
        </w:pBdr>
        <w:rPr>
          <w:rFonts w:ascii="Arial" w:hAnsi="Arial" w:cs="Arial"/>
          <w:color w:val="002060"/>
          <w:sz w:val="22"/>
          <w:szCs w:val="22"/>
        </w:rPr>
      </w:pPr>
    </w:p>
    <w:p w14:paraId="09F0269A" w14:textId="77777777" w:rsidR="00B666CA" w:rsidRPr="00B666CA" w:rsidRDefault="00B666CA" w:rsidP="00B666CA">
      <w:pPr>
        <w:pStyle w:val="normal2"/>
        <w:pBdr>
          <w:top w:val="none" w:sz="0" w:space="0" w:color="000000"/>
          <w:left w:val="none" w:sz="0" w:space="0" w:color="000000"/>
          <w:bottom w:val="none" w:sz="0" w:space="0" w:color="000000"/>
          <w:right w:val="none" w:sz="0" w:space="0" w:color="000000"/>
        </w:pBdr>
        <w:rPr>
          <w:rFonts w:ascii="Arial" w:hAnsi="Arial" w:cs="Arial"/>
          <w:color w:val="002060"/>
          <w:sz w:val="22"/>
          <w:szCs w:val="22"/>
        </w:rPr>
      </w:pPr>
    </w:p>
    <w:p w14:paraId="5D05A54E"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ind w:left="1080" w:hanging="1080"/>
        <w:rPr>
          <w:rFonts w:ascii="Arial" w:hAnsi="Arial" w:cs="Arial"/>
          <w:b/>
          <w:bCs/>
          <w:color w:val="002060"/>
          <w:sz w:val="22"/>
          <w:szCs w:val="22"/>
        </w:rPr>
      </w:pPr>
      <w:proofErr w:type="gramStart"/>
      <w:r w:rsidRPr="00B666CA">
        <w:rPr>
          <w:rFonts w:ascii="Arial" w:hAnsi="Arial" w:cs="Arial"/>
          <w:b/>
          <w:bCs/>
          <w:color w:val="002060"/>
          <w:sz w:val="22"/>
          <w:szCs w:val="22"/>
        </w:rPr>
        <w:t>North East</w:t>
      </w:r>
      <w:proofErr w:type="gramEnd"/>
      <w:r w:rsidRPr="00B666CA">
        <w:rPr>
          <w:rFonts w:ascii="Arial" w:hAnsi="Arial" w:cs="Arial"/>
          <w:b/>
          <w:bCs/>
          <w:color w:val="002060"/>
          <w:sz w:val="22"/>
          <w:szCs w:val="22"/>
        </w:rPr>
        <w:t xml:space="preserve"> Sector</w:t>
      </w:r>
    </w:p>
    <w:p w14:paraId="3CA3867D"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ind w:left="1080" w:hanging="1080"/>
        <w:rPr>
          <w:rFonts w:ascii="Arial" w:hAnsi="Arial" w:cs="Arial"/>
          <w:color w:val="002060"/>
          <w:sz w:val="22"/>
          <w:szCs w:val="22"/>
        </w:rPr>
      </w:pPr>
    </w:p>
    <w:p w14:paraId="686B4B7D" w14:textId="77777777" w:rsidR="00B666CA" w:rsidRPr="00B666CA" w:rsidRDefault="00B666CA" w:rsidP="00B666CA">
      <w:pPr>
        <w:pStyle w:val="normal2"/>
        <w:widowControl w:val="0"/>
        <w:pBdr>
          <w:top w:val="none" w:sz="0" w:space="0" w:color="000000"/>
          <w:left w:val="none" w:sz="0" w:space="0" w:color="000000"/>
          <w:bottom w:val="none" w:sz="0" w:space="0" w:color="000000"/>
          <w:right w:val="none" w:sz="0" w:space="0" w:color="000000"/>
        </w:pBdr>
        <w:rPr>
          <w:rFonts w:ascii="Arial" w:hAnsi="Arial" w:cs="Arial"/>
          <w:color w:val="002060"/>
          <w:sz w:val="22"/>
          <w:szCs w:val="22"/>
        </w:rPr>
      </w:pPr>
      <w:r w:rsidRPr="00B666CA">
        <w:rPr>
          <w:rFonts w:ascii="Arial" w:hAnsi="Arial" w:cs="Arial"/>
          <w:color w:val="002060"/>
          <w:sz w:val="22"/>
          <w:szCs w:val="22"/>
        </w:rPr>
        <w:t>Glasgow Royal Infirmary is a large teaching hospital linked to the University of Glasgow. The University Departments of Medicine, Surgery, Medical Cardiology, Obstetrics &amp;</w:t>
      </w:r>
      <w:proofErr w:type="spellStart"/>
      <w:r w:rsidRPr="00B666CA">
        <w:rPr>
          <w:rFonts w:ascii="Arial" w:hAnsi="Arial" w:cs="Arial"/>
          <w:color w:val="002060"/>
          <w:sz w:val="22"/>
          <w:szCs w:val="22"/>
        </w:rPr>
        <w:t>Gynaecology</w:t>
      </w:r>
      <w:proofErr w:type="spellEnd"/>
      <w:r w:rsidRPr="00B666CA">
        <w:rPr>
          <w:rFonts w:ascii="Arial" w:hAnsi="Arial" w:cs="Arial"/>
          <w:color w:val="002060"/>
          <w:sz w:val="22"/>
          <w:szCs w:val="22"/>
        </w:rPr>
        <w:t xml:space="preserve"> and Rheumatology are contained within the Infirmary.  The Royal Infirmary provides medical services to the East and Central areas of Glasgow serving a local population of approximately 400,000, and providing supra-regional and national tertiary referral services, including Plastic </w:t>
      </w:r>
      <w:r w:rsidRPr="00B666CA">
        <w:rPr>
          <w:rFonts w:ascii="Arial" w:hAnsi="Arial" w:cs="Arial"/>
          <w:color w:val="002060"/>
          <w:sz w:val="22"/>
          <w:szCs w:val="22"/>
        </w:rPr>
        <w:lastRenderedPageBreak/>
        <w:t xml:space="preserve">Surgery, Upper Gastrointestinal Surgery, the Hepatobiliary and Pancreatic </w:t>
      </w:r>
      <w:proofErr w:type="gramStart"/>
      <w:r w:rsidRPr="00B666CA">
        <w:rPr>
          <w:rFonts w:ascii="Arial" w:hAnsi="Arial" w:cs="Arial"/>
          <w:color w:val="002060"/>
          <w:sz w:val="22"/>
          <w:szCs w:val="22"/>
        </w:rPr>
        <w:t>service</w:t>
      </w:r>
      <w:proofErr w:type="gramEnd"/>
      <w:r w:rsidRPr="00B666CA">
        <w:rPr>
          <w:rFonts w:ascii="Arial" w:hAnsi="Arial" w:cs="Arial"/>
          <w:color w:val="002060"/>
          <w:sz w:val="22"/>
          <w:szCs w:val="22"/>
        </w:rPr>
        <w:t xml:space="preserve"> and the Centre for Rheumatic Disease. </w:t>
      </w:r>
    </w:p>
    <w:p w14:paraId="773BF1B1" w14:textId="77777777" w:rsidR="00B666CA" w:rsidRPr="00B666CA" w:rsidRDefault="00B666CA" w:rsidP="00B666CA">
      <w:pPr>
        <w:pStyle w:val="normal2"/>
        <w:widowControl w:val="0"/>
        <w:pBdr>
          <w:top w:val="none" w:sz="0" w:space="0" w:color="000000"/>
          <w:left w:val="none" w:sz="0" w:space="0" w:color="000000"/>
          <w:bottom w:val="none" w:sz="0" w:space="0" w:color="000000"/>
          <w:right w:val="none" w:sz="0" w:space="0" w:color="000000"/>
        </w:pBdr>
        <w:rPr>
          <w:rFonts w:ascii="Arial" w:hAnsi="Arial" w:cs="Arial"/>
          <w:color w:val="002060"/>
          <w:sz w:val="22"/>
          <w:szCs w:val="22"/>
        </w:rPr>
      </w:pPr>
    </w:p>
    <w:p w14:paraId="51B41A19"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The Glasgow Royal Infirmary boasts the world’s first Radiology Department, under the pioneering Radiologist Dr John </w:t>
      </w:r>
      <w:proofErr w:type="spellStart"/>
      <w:r w:rsidRPr="00B666CA">
        <w:rPr>
          <w:rFonts w:ascii="Arial" w:hAnsi="Arial" w:cs="Arial"/>
          <w:color w:val="002060"/>
          <w:sz w:val="22"/>
          <w:szCs w:val="22"/>
        </w:rPr>
        <w:t>MacIntyre</w:t>
      </w:r>
      <w:proofErr w:type="spellEnd"/>
      <w:r w:rsidRPr="00B666CA">
        <w:rPr>
          <w:rFonts w:ascii="Arial" w:hAnsi="Arial" w:cs="Arial"/>
          <w:color w:val="002060"/>
          <w:sz w:val="22"/>
          <w:szCs w:val="22"/>
        </w:rPr>
        <w:t xml:space="preserve">. In 1914, it was named the King George V Electrical Department. </w:t>
      </w:r>
    </w:p>
    <w:p w14:paraId="055A023C"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69146068"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The GRI Radiology Department services the acute admissions and inpatient population of the </w:t>
      </w:r>
      <w:proofErr w:type="gramStart"/>
      <w:r w:rsidRPr="00B666CA">
        <w:rPr>
          <w:rFonts w:ascii="Arial" w:hAnsi="Arial" w:cs="Arial"/>
          <w:color w:val="002060"/>
          <w:sz w:val="22"/>
          <w:szCs w:val="22"/>
        </w:rPr>
        <w:t>North East</w:t>
      </w:r>
      <w:proofErr w:type="gramEnd"/>
      <w:r w:rsidRPr="00B666CA">
        <w:rPr>
          <w:rFonts w:ascii="Arial" w:hAnsi="Arial" w:cs="Arial"/>
          <w:color w:val="002060"/>
          <w:sz w:val="22"/>
          <w:szCs w:val="22"/>
        </w:rPr>
        <w:t xml:space="preserve"> sector- from the Queen Elizabeth Building. It has three CT and two 1.5T MRI scanners, 4 ultrasound machines shared by radiologists and an active sonography service. A </w:t>
      </w:r>
      <w:proofErr w:type="gramStart"/>
      <w:r w:rsidRPr="00B666CA">
        <w:rPr>
          <w:rFonts w:ascii="Arial" w:hAnsi="Arial" w:cs="Arial"/>
          <w:color w:val="002060"/>
          <w:sz w:val="22"/>
          <w:szCs w:val="22"/>
        </w:rPr>
        <w:t>purpose built</w:t>
      </w:r>
      <w:proofErr w:type="gramEnd"/>
      <w:r w:rsidRPr="00B666CA">
        <w:rPr>
          <w:rFonts w:ascii="Arial" w:hAnsi="Arial" w:cs="Arial"/>
          <w:color w:val="002060"/>
          <w:sz w:val="22"/>
          <w:szCs w:val="22"/>
        </w:rPr>
        <w:t xml:space="preserve"> Interventional and Endovascular suite is housed within the sterile theatre environment and is available for more complex intervention. </w:t>
      </w:r>
    </w:p>
    <w:p w14:paraId="4DC360DA"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5B677AB0"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2060"/>
          <w:sz w:val="22"/>
          <w:szCs w:val="22"/>
        </w:rPr>
      </w:pPr>
      <w:r w:rsidRPr="00B666CA">
        <w:rPr>
          <w:rFonts w:ascii="Arial" w:hAnsi="Arial" w:cs="Arial"/>
          <w:color w:val="002060"/>
          <w:sz w:val="22"/>
          <w:szCs w:val="22"/>
        </w:rPr>
        <w:t xml:space="preserve">Outpatient Imaging services are coordinated between the Royal Infirmary and the satellite Ambulatory Care Hospital (ACH) three miles north at Stobhill. This opened in May 2009 and provides state of the art facilities for diagnostic procedures, day surgery, renal dialysis and ‘walking wounded’ minor injuries services. </w:t>
      </w:r>
    </w:p>
    <w:p w14:paraId="2BDA9691"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2060"/>
          <w:sz w:val="22"/>
          <w:szCs w:val="22"/>
        </w:rPr>
      </w:pPr>
    </w:p>
    <w:p w14:paraId="7BCF1057"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2060"/>
          <w:sz w:val="22"/>
          <w:szCs w:val="22"/>
        </w:rPr>
      </w:pPr>
      <w:r w:rsidRPr="00B666CA">
        <w:rPr>
          <w:rFonts w:ascii="Arial" w:hAnsi="Arial" w:cs="Arial"/>
          <w:color w:val="002060"/>
          <w:sz w:val="22"/>
          <w:szCs w:val="22"/>
        </w:rPr>
        <w:t xml:space="preserve">Departmental library and seminar rooms are available for MDT’s and teaching in addition to shared consultant office facilities. There is a large Department of Medical Illustration with advanced digital facilities and its own television studio. It is part of the Diagnostics Directorate. </w:t>
      </w:r>
    </w:p>
    <w:p w14:paraId="51B2C760" w14:textId="77777777" w:rsidR="00B666CA" w:rsidRPr="00B666CA" w:rsidRDefault="00B666CA" w:rsidP="00B666CA">
      <w:pPr>
        <w:pStyle w:val="normal2"/>
        <w:widowControl w:val="0"/>
        <w:pBdr>
          <w:top w:val="none" w:sz="0" w:space="0" w:color="000000"/>
          <w:left w:val="none" w:sz="0" w:space="0" w:color="000000"/>
          <w:bottom w:val="none" w:sz="0" w:space="0" w:color="000000"/>
          <w:right w:val="none" w:sz="0" w:space="0"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2060"/>
          <w:sz w:val="22"/>
          <w:szCs w:val="22"/>
        </w:rPr>
      </w:pPr>
    </w:p>
    <w:p w14:paraId="52978BC2" w14:textId="77777777" w:rsidR="00B666CA" w:rsidRPr="00B666CA" w:rsidRDefault="00B666CA" w:rsidP="00B666CA">
      <w:pPr>
        <w:pStyle w:val="normal2"/>
        <w:widowControl w:val="0"/>
        <w:pBdr>
          <w:top w:val="none" w:sz="0" w:space="0" w:color="000000"/>
          <w:left w:val="none" w:sz="0" w:space="0" w:color="000000"/>
          <w:bottom w:val="none" w:sz="0" w:space="0" w:color="000000"/>
          <w:right w:val="none" w:sz="0" w:space="0"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2060"/>
          <w:sz w:val="22"/>
          <w:szCs w:val="22"/>
        </w:rPr>
      </w:pPr>
    </w:p>
    <w:p w14:paraId="1AD9822C"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bCs/>
          <w:color w:val="002060"/>
          <w:sz w:val="22"/>
          <w:szCs w:val="22"/>
        </w:rPr>
      </w:pPr>
      <w:r w:rsidRPr="00B666CA">
        <w:rPr>
          <w:rFonts w:ascii="Arial" w:hAnsi="Arial" w:cs="Arial"/>
          <w:b/>
          <w:bCs/>
          <w:color w:val="002060"/>
          <w:sz w:val="22"/>
          <w:szCs w:val="22"/>
        </w:rPr>
        <w:t>Clyde Sector</w:t>
      </w:r>
    </w:p>
    <w:p w14:paraId="25638CA8"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2060"/>
          <w:sz w:val="22"/>
          <w:szCs w:val="22"/>
        </w:rPr>
      </w:pPr>
    </w:p>
    <w:p w14:paraId="7717C51F"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rPr>
          <w:rFonts w:ascii="Arial" w:hAnsi="Arial" w:cs="Arial"/>
          <w:color w:val="002060"/>
          <w:sz w:val="22"/>
          <w:szCs w:val="22"/>
        </w:rPr>
      </w:pPr>
      <w:r w:rsidRPr="00B666CA">
        <w:rPr>
          <w:rFonts w:ascii="Arial" w:hAnsi="Arial" w:cs="Arial"/>
          <w:color w:val="002060"/>
          <w:sz w:val="22"/>
          <w:szCs w:val="22"/>
        </w:rPr>
        <w:t xml:space="preserve">Consultant Radiology provision within this Sector has been </w:t>
      </w:r>
      <w:proofErr w:type="spellStart"/>
      <w:r w:rsidRPr="00B666CA">
        <w:rPr>
          <w:rFonts w:ascii="Arial" w:hAnsi="Arial" w:cs="Arial"/>
          <w:color w:val="002060"/>
          <w:sz w:val="22"/>
          <w:szCs w:val="22"/>
        </w:rPr>
        <w:t>organised</w:t>
      </w:r>
      <w:proofErr w:type="spellEnd"/>
      <w:r w:rsidRPr="00B666CA">
        <w:rPr>
          <w:rFonts w:ascii="Arial" w:hAnsi="Arial" w:cs="Arial"/>
          <w:color w:val="002060"/>
          <w:sz w:val="22"/>
          <w:szCs w:val="22"/>
        </w:rPr>
        <w:t xml:space="preserve"> and </w:t>
      </w:r>
      <w:proofErr w:type="spellStart"/>
      <w:r w:rsidRPr="00B666CA">
        <w:rPr>
          <w:rFonts w:ascii="Arial" w:hAnsi="Arial" w:cs="Arial"/>
          <w:color w:val="002060"/>
          <w:sz w:val="22"/>
          <w:szCs w:val="22"/>
        </w:rPr>
        <w:t>modernised</w:t>
      </w:r>
      <w:proofErr w:type="spellEnd"/>
      <w:r w:rsidRPr="00B666CA">
        <w:rPr>
          <w:rFonts w:ascii="Arial" w:hAnsi="Arial" w:cs="Arial"/>
          <w:color w:val="002060"/>
          <w:sz w:val="22"/>
          <w:szCs w:val="22"/>
        </w:rPr>
        <w:t xml:space="preserve"> to support the future imaging requirements for the population (400,000) of this region.</w:t>
      </w:r>
    </w:p>
    <w:p w14:paraId="65F22A06"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rPr>
          <w:rFonts w:ascii="Arial" w:hAnsi="Arial" w:cs="Arial"/>
          <w:color w:val="002060"/>
          <w:sz w:val="22"/>
          <w:szCs w:val="22"/>
        </w:rPr>
      </w:pPr>
    </w:p>
    <w:p w14:paraId="16431A73"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rPr>
          <w:rFonts w:ascii="Arial" w:hAnsi="Arial" w:cs="Arial"/>
          <w:color w:val="002060"/>
          <w:sz w:val="22"/>
          <w:szCs w:val="22"/>
        </w:rPr>
      </w:pPr>
      <w:r w:rsidRPr="00B666CA">
        <w:rPr>
          <w:rFonts w:ascii="Arial" w:hAnsi="Arial" w:cs="Arial"/>
          <w:color w:val="002060"/>
          <w:sz w:val="22"/>
          <w:szCs w:val="22"/>
        </w:rPr>
        <w:t xml:space="preserve">A single area wide amalgamated and enlarged team provides radiology services to each of the Sector hospital sites namely: the Royal Alexandra Hospital, Paisley, Inverclyde Royal Hospital, Greenock and the Vale of Leven District General Hospital, Alexandria. </w:t>
      </w:r>
    </w:p>
    <w:p w14:paraId="275A6154"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rPr>
          <w:rFonts w:ascii="Arial" w:hAnsi="Arial" w:cs="Arial"/>
          <w:color w:val="002060"/>
          <w:sz w:val="22"/>
          <w:szCs w:val="22"/>
        </w:rPr>
      </w:pPr>
    </w:p>
    <w:p w14:paraId="28A580F3" w14:textId="77777777" w:rsidR="00B666CA" w:rsidRPr="00B666CA" w:rsidRDefault="00B666CA" w:rsidP="00B666CA">
      <w:pPr>
        <w:pStyle w:val="normal2"/>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rPr>
          <w:rFonts w:ascii="Arial" w:hAnsi="Arial" w:cs="Arial"/>
          <w:color w:val="002060"/>
          <w:sz w:val="22"/>
          <w:szCs w:val="22"/>
        </w:rPr>
      </w:pPr>
      <w:r w:rsidRPr="00B666CA">
        <w:rPr>
          <w:rFonts w:ascii="Arial" w:hAnsi="Arial" w:cs="Arial"/>
          <w:color w:val="002060"/>
          <w:sz w:val="22"/>
          <w:szCs w:val="22"/>
        </w:rPr>
        <w:t xml:space="preserve">The Royal Alexandra Hospital has a cross-sectional imaging suite equipped with </w:t>
      </w:r>
      <w:proofErr w:type="gramStart"/>
      <w:r w:rsidRPr="00B666CA">
        <w:rPr>
          <w:rFonts w:ascii="Arial" w:hAnsi="Arial" w:cs="Arial"/>
          <w:color w:val="002060"/>
          <w:sz w:val="22"/>
          <w:szCs w:val="22"/>
        </w:rPr>
        <w:t>2  CT</w:t>
      </w:r>
      <w:proofErr w:type="gramEnd"/>
      <w:r w:rsidRPr="00B666CA">
        <w:rPr>
          <w:rFonts w:ascii="Arial" w:hAnsi="Arial" w:cs="Arial"/>
          <w:color w:val="002060"/>
          <w:sz w:val="22"/>
          <w:szCs w:val="22"/>
        </w:rPr>
        <w:t xml:space="preserve"> scanners and a 1.5T MRI unit along with appropriate workstations, office accommodation and a conference/seminar room. It has a separate mammography suite with full field digital mammography, 4 high specification </w:t>
      </w:r>
      <w:proofErr w:type="spellStart"/>
      <w:r w:rsidRPr="00B666CA">
        <w:rPr>
          <w:rFonts w:ascii="Arial" w:hAnsi="Arial" w:cs="Arial"/>
          <w:color w:val="002060"/>
          <w:sz w:val="22"/>
          <w:szCs w:val="22"/>
        </w:rPr>
        <w:t>colour</w:t>
      </w:r>
      <w:proofErr w:type="spellEnd"/>
      <w:r w:rsidRPr="00B666CA">
        <w:rPr>
          <w:rFonts w:ascii="Arial" w:hAnsi="Arial" w:cs="Arial"/>
          <w:color w:val="002060"/>
          <w:sz w:val="22"/>
          <w:szCs w:val="22"/>
        </w:rPr>
        <w:t xml:space="preserve"> Doppler ultrasound machines, and a digital screening room. All the general radiography rooms have been upgraded to CR and DR.</w:t>
      </w:r>
    </w:p>
    <w:p w14:paraId="65A8C2C2" w14:textId="77777777" w:rsidR="00B666CA" w:rsidRPr="00B666CA" w:rsidRDefault="00B666CA" w:rsidP="00B666CA">
      <w:pPr>
        <w:pStyle w:val="normal2"/>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rPr>
          <w:rFonts w:ascii="Arial" w:hAnsi="Arial" w:cs="Arial"/>
          <w:color w:val="002060"/>
          <w:sz w:val="22"/>
          <w:szCs w:val="22"/>
        </w:rPr>
      </w:pPr>
    </w:p>
    <w:p w14:paraId="10B8445C" w14:textId="77777777" w:rsidR="00B666CA" w:rsidRPr="00B666CA" w:rsidRDefault="00B666CA" w:rsidP="00B666CA">
      <w:pPr>
        <w:pStyle w:val="normal2"/>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rPr>
          <w:rFonts w:ascii="Arial" w:hAnsi="Arial" w:cs="Arial"/>
          <w:color w:val="002060"/>
          <w:sz w:val="22"/>
          <w:szCs w:val="22"/>
        </w:rPr>
      </w:pPr>
      <w:r w:rsidRPr="00B666CA">
        <w:rPr>
          <w:rFonts w:ascii="Arial" w:hAnsi="Arial" w:cs="Arial"/>
          <w:color w:val="002060"/>
          <w:sz w:val="22"/>
          <w:szCs w:val="22"/>
        </w:rPr>
        <w:t xml:space="preserve">Inverclyde Royal Hospital, Greenock has undergone a major refurbishment and </w:t>
      </w:r>
      <w:proofErr w:type="spellStart"/>
      <w:r w:rsidRPr="00B666CA">
        <w:rPr>
          <w:rFonts w:ascii="Arial" w:hAnsi="Arial" w:cs="Arial"/>
          <w:color w:val="002060"/>
          <w:sz w:val="22"/>
          <w:szCs w:val="22"/>
        </w:rPr>
        <w:t>modernisation</w:t>
      </w:r>
      <w:proofErr w:type="spellEnd"/>
      <w:r w:rsidRPr="00B666CA">
        <w:rPr>
          <w:rFonts w:ascii="Arial" w:hAnsi="Arial" w:cs="Arial"/>
          <w:color w:val="002060"/>
          <w:sz w:val="22"/>
          <w:szCs w:val="22"/>
        </w:rPr>
        <w:t xml:space="preserve"> of the department. It has a CT scanner, 1.5T MRI, an interventional fluoroscopy unit, CR plain radiographic facilities and 3 US machines. The mammography suite is equipped with a modern CR mammographic unit with stereotactic facilities.</w:t>
      </w:r>
    </w:p>
    <w:p w14:paraId="49C71156" w14:textId="77777777" w:rsidR="00B666CA" w:rsidRPr="00B666CA" w:rsidRDefault="00B666CA" w:rsidP="00B666CA">
      <w:pPr>
        <w:pStyle w:val="normal2"/>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rPr>
          <w:rFonts w:ascii="Arial" w:hAnsi="Arial" w:cs="Arial"/>
          <w:color w:val="002060"/>
          <w:sz w:val="22"/>
          <w:szCs w:val="22"/>
        </w:rPr>
      </w:pPr>
    </w:p>
    <w:p w14:paraId="408517BF" w14:textId="292D2E65" w:rsidR="00B666CA" w:rsidRPr="00B666CA" w:rsidRDefault="00B666CA" w:rsidP="00B666CA">
      <w:pPr>
        <w:pStyle w:val="normal2"/>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rPr>
          <w:rFonts w:ascii="Arial" w:hAnsi="Arial" w:cs="Arial"/>
          <w:color w:val="002060"/>
          <w:sz w:val="22"/>
          <w:szCs w:val="22"/>
        </w:rPr>
      </w:pPr>
      <w:r w:rsidRPr="00B666CA">
        <w:rPr>
          <w:rFonts w:ascii="Arial" w:hAnsi="Arial" w:cs="Arial"/>
          <w:color w:val="002060"/>
          <w:sz w:val="22"/>
          <w:szCs w:val="22"/>
        </w:rPr>
        <w:t xml:space="preserve">Both the RAH and IRH sites are acute hospitals with the full range of district general services and associated </w:t>
      </w:r>
      <w:proofErr w:type="spellStart"/>
      <w:proofErr w:type="gramStart"/>
      <w:r w:rsidRPr="00B666CA">
        <w:rPr>
          <w:rFonts w:ascii="Arial" w:hAnsi="Arial" w:cs="Arial"/>
          <w:color w:val="002060"/>
          <w:sz w:val="22"/>
          <w:szCs w:val="22"/>
        </w:rPr>
        <w:t>facilities.The</w:t>
      </w:r>
      <w:proofErr w:type="spellEnd"/>
      <w:proofErr w:type="gramEnd"/>
      <w:r w:rsidRPr="00B666CA">
        <w:rPr>
          <w:rFonts w:ascii="Arial" w:hAnsi="Arial" w:cs="Arial"/>
          <w:color w:val="002060"/>
          <w:sz w:val="22"/>
          <w:szCs w:val="22"/>
        </w:rPr>
        <w:t xml:space="preserve"> third hospital site, based at the Vale of Leven Hospital, although smaller, provides acute medical receiving and out-patient services. This department is equipped with a CT, 2 US rooms and general rooms equipped with CR.</w:t>
      </w:r>
    </w:p>
    <w:p w14:paraId="4CECE3A9"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rPr>
          <w:rFonts w:ascii="Arial" w:hAnsi="Arial" w:cs="Arial"/>
          <w:color w:val="002060"/>
          <w:sz w:val="22"/>
          <w:szCs w:val="22"/>
        </w:rPr>
      </w:pPr>
    </w:p>
    <w:p w14:paraId="36E6AC1A"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rPr>
          <w:rFonts w:ascii="Arial" w:hAnsi="Arial" w:cs="Arial"/>
          <w:color w:val="002060"/>
          <w:sz w:val="22"/>
          <w:szCs w:val="22"/>
        </w:rPr>
      </w:pPr>
      <w:r w:rsidRPr="00B666CA">
        <w:rPr>
          <w:rFonts w:ascii="Arial" w:hAnsi="Arial" w:cs="Arial"/>
          <w:color w:val="002060"/>
          <w:sz w:val="22"/>
          <w:szCs w:val="22"/>
        </w:rPr>
        <w:t xml:space="preserve">The department at RAH provides both </w:t>
      </w:r>
      <w:proofErr w:type="gramStart"/>
      <w:r w:rsidRPr="00B666CA">
        <w:rPr>
          <w:rFonts w:ascii="Arial" w:hAnsi="Arial" w:cs="Arial"/>
          <w:color w:val="002060"/>
          <w:sz w:val="22"/>
          <w:szCs w:val="22"/>
        </w:rPr>
        <w:t>under-graduate</w:t>
      </w:r>
      <w:proofErr w:type="gramEnd"/>
      <w:r w:rsidRPr="00B666CA">
        <w:rPr>
          <w:rFonts w:ascii="Arial" w:hAnsi="Arial" w:cs="Arial"/>
          <w:color w:val="002060"/>
          <w:sz w:val="22"/>
          <w:szCs w:val="22"/>
        </w:rPr>
        <w:t xml:space="preserve"> and post-graduate training and is </w:t>
      </w:r>
      <w:r w:rsidRPr="00B666CA">
        <w:rPr>
          <w:rFonts w:ascii="Arial" w:hAnsi="Arial" w:cs="Arial"/>
          <w:color w:val="002060"/>
          <w:sz w:val="22"/>
          <w:szCs w:val="22"/>
        </w:rPr>
        <w:lastRenderedPageBreak/>
        <w:t>attached to the West of Scotland Radiology Registrar training scheme with Registrars rotating through departments. IRH is also accredited for radiology training.</w:t>
      </w:r>
    </w:p>
    <w:p w14:paraId="4A6535E4"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20BE3611"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The Job Itself </w:t>
      </w:r>
    </w:p>
    <w:p w14:paraId="3C2CDD6D"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203781BB"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b/>
          <w:color w:val="002060"/>
          <w:sz w:val="22"/>
          <w:szCs w:val="22"/>
        </w:rPr>
        <w:t>Consultant general radiologist with an interest in Chest Imaging</w:t>
      </w:r>
    </w:p>
    <w:p w14:paraId="0C78A254"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b/>
          <w:color w:val="002060"/>
          <w:sz w:val="22"/>
          <w:szCs w:val="22"/>
        </w:rPr>
        <w:t xml:space="preserve">This will be based </w:t>
      </w:r>
      <w:proofErr w:type="gramStart"/>
      <w:r w:rsidRPr="00B666CA">
        <w:rPr>
          <w:rFonts w:ascii="Arial" w:hAnsi="Arial" w:cs="Arial"/>
          <w:b/>
          <w:color w:val="002060"/>
          <w:sz w:val="22"/>
          <w:szCs w:val="22"/>
        </w:rPr>
        <w:t>between</w:t>
      </w:r>
      <w:proofErr w:type="gramEnd"/>
      <w:r w:rsidRPr="00B666CA">
        <w:rPr>
          <w:rFonts w:ascii="Arial" w:hAnsi="Arial" w:cs="Arial"/>
          <w:b/>
          <w:color w:val="002060"/>
          <w:sz w:val="22"/>
          <w:szCs w:val="22"/>
        </w:rPr>
        <w:t xml:space="preserve"> QEUH and Victoria ACH.</w:t>
      </w:r>
    </w:p>
    <w:p w14:paraId="0AF81742"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 xml:space="preserve"> </w:t>
      </w:r>
    </w:p>
    <w:p w14:paraId="6AA0EEEE"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This post is advertised as a full-time position although candidates who wish to work part-time will be considered.</w:t>
      </w:r>
    </w:p>
    <w:p w14:paraId="3AFB03E4"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4AD11D17"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 xml:space="preserve">The candidate will be expected to contribute to the general work of the department, </w:t>
      </w:r>
      <w:proofErr w:type="gramStart"/>
      <w:r w:rsidRPr="00B666CA">
        <w:rPr>
          <w:rFonts w:ascii="Arial" w:hAnsi="Arial" w:cs="Arial"/>
          <w:color w:val="002060"/>
          <w:sz w:val="22"/>
          <w:szCs w:val="22"/>
        </w:rPr>
        <w:t>in particular</w:t>
      </w:r>
      <w:proofErr w:type="gramEnd"/>
      <w:r w:rsidRPr="00B666CA">
        <w:rPr>
          <w:rFonts w:ascii="Arial" w:hAnsi="Arial" w:cs="Arial"/>
          <w:color w:val="002060"/>
          <w:sz w:val="22"/>
          <w:szCs w:val="22"/>
        </w:rPr>
        <w:t xml:space="preserve"> </w:t>
      </w:r>
      <w:proofErr w:type="gramStart"/>
      <w:r w:rsidRPr="00B666CA">
        <w:rPr>
          <w:rFonts w:ascii="Arial" w:hAnsi="Arial" w:cs="Arial"/>
          <w:color w:val="002060"/>
          <w:sz w:val="22"/>
          <w:szCs w:val="22"/>
        </w:rPr>
        <w:t>the acute</w:t>
      </w:r>
      <w:proofErr w:type="gramEnd"/>
      <w:r w:rsidRPr="00B666CA">
        <w:rPr>
          <w:rFonts w:ascii="Arial" w:hAnsi="Arial" w:cs="Arial"/>
          <w:color w:val="002060"/>
          <w:sz w:val="22"/>
          <w:szCs w:val="22"/>
        </w:rPr>
        <w:t xml:space="preserve"> service.  They will be proficient in all forms of general diagnostic imaging with subspeciality interest/ relevant skills in chest. An interest in cardiac imaging would also be welcomed,</w:t>
      </w:r>
    </w:p>
    <w:p w14:paraId="5355DE56"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203F610F"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 xml:space="preserve">This attractive post involves working closely in a team of 4 radiologists providing cross sectional imaging and biopsy expertise to the South Glasgow Respiratory MDTM. </w:t>
      </w:r>
    </w:p>
    <w:p w14:paraId="3A7B51CB"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 xml:space="preserve">Required core thoracic competencies include relevant CT and MRI oncology reporting, HRCT interpretation and the ability to perform CT guided lung &amp;pleural biopsy. </w:t>
      </w:r>
    </w:p>
    <w:p w14:paraId="27FDAE51"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Involvement in other MDTs – local, regional (West of Scotland Interstitial Lung Disease) and national (Scottish Mesothelioma)- is subject to discussion and departmental needs.</w:t>
      </w:r>
    </w:p>
    <w:p w14:paraId="4A151D89"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271AEEE2"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General core skills required include cold and acute CT/ MRI reporting as well as the ability to perform more general image guided biopsy and drainage procedures. Further competencies will also encompass plain film and US supervision/ reporting including trainee supervision.</w:t>
      </w:r>
    </w:p>
    <w:p w14:paraId="4F4B0CF9"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0D3D8121"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There is ample scope for involvement in medical student and specialty trainee teaching locally as well as audit. There are established links with the local Research &amp; Innovation department with the option to participate in ongoing research projects and trial reporting.</w:t>
      </w:r>
    </w:p>
    <w:p w14:paraId="0B8F8C35"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1D029018"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 xml:space="preserve">Further aspects of the job are negotiable and, to some extent, will be tailored to the abilities and interests of the successful applicant.  </w:t>
      </w:r>
    </w:p>
    <w:p w14:paraId="065E9D19"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76BD7A48"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 xml:space="preserve">There is an essential requirement to be proficient in emergency and trauma radiology for emergency daytime and on call purposes.  The successful candidate will participate in the diagnostic out of </w:t>
      </w:r>
      <w:proofErr w:type="gramStart"/>
      <w:r w:rsidRPr="00B666CA">
        <w:rPr>
          <w:rFonts w:ascii="Arial" w:hAnsi="Arial" w:cs="Arial"/>
          <w:color w:val="002060"/>
          <w:sz w:val="22"/>
          <w:szCs w:val="22"/>
        </w:rPr>
        <w:t>hour’s</w:t>
      </w:r>
      <w:proofErr w:type="gramEnd"/>
      <w:r w:rsidRPr="00B666CA">
        <w:rPr>
          <w:rFonts w:ascii="Arial" w:hAnsi="Arial" w:cs="Arial"/>
          <w:color w:val="002060"/>
          <w:sz w:val="22"/>
          <w:szCs w:val="22"/>
        </w:rPr>
        <w:t xml:space="preserve"> system on sector basis. </w:t>
      </w:r>
    </w:p>
    <w:p w14:paraId="5E0910D1"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roofErr w:type="gramStart"/>
      <w:r w:rsidRPr="00B666CA">
        <w:rPr>
          <w:rFonts w:ascii="Arial" w:hAnsi="Arial" w:cs="Arial"/>
          <w:color w:val="002060"/>
          <w:sz w:val="22"/>
          <w:szCs w:val="22"/>
        </w:rPr>
        <w:t>Out of hours</w:t>
      </w:r>
      <w:proofErr w:type="gramEnd"/>
      <w:r w:rsidRPr="00B666CA">
        <w:rPr>
          <w:rFonts w:ascii="Arial" w:hAnsi="Arial" w:cs="Arial"/>
          <w:color w:val="002060"/>
          <w:sz w:val="22"/>
          <w:szCs w:val="22"/>
        </w:rPr>
        <w:t xml:space="preserve"> service is supported by GGC registrar Hub. Consultant duties include regular involvement in evening and weekend work in line with local agreement (time-in-lieu/ sessional compensation).</w:t>
      </w:r>
    </w:p>
    <w:p w14:paraId="1CD71B16"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0336E9D2"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 xml:space="preserve">All out of </w:t>
      </w:r>
      <w:proofErr w:type="gramStart"/>
      <w:r w:rsidRPr="00B666CA">
        <w:rPr>
          <w:rFonts w:ascii="Arial" w:hAnsi="Arial" w:cs="Arial"/>
          <w:color w:val="002060"/>
          <w:sz w:val="22"/>
          <w:szCs w:val="22"/>
        </w:rPr>
        <w:t>hour’s</w:t>
      </w:r>
      <w:proofErr w:type="gramEnd"/>
      <w:r w:rsidRPr="00B666CA">
        <w:rPr>
          <w:rFonts w:ascii="Arial" w:hAnsi="Arial" w:cs="Arial"/>
          <w:color w:val="002060"/>
          <w:sz w:val="22"/>
          <w:szCs w:val="22"/>
        </w:rPr>
        <w:t xml:space="preserve"> activity will be undertaken </w:t>
      </w:r>
      <w:proofErr w:type="gramStart"/>
      <w:r w:rsidRPr="00B666CA">
        <w:rPr>
          <w:rFonts w:ascii="Arial" w:hAnsi="Arial" w:cs="Arial"/>
          <w:color w:val="002060"/>
          <w:sz w:val="22"/>
          <w:szCs w:val="22"/>
        </w:rPr>
        <w:t>on the basis of</w:t>
      </w:r>
      <w:proofErr w:type="gramEnd"/>
      <w:r w:rsidRPr="00B666CA">
        <w:rPr>
          <w:rFonts w:ascii="Arial" w:hAnsi="Arial" w:cs="Arial"/>
          <w:color w:val="002060"/>
          <w:sz w:val="22"/>
          <w:szCs w:val="22"/>
        </w:rPr>
        <w:t xml:space="preserve"> the terms and conditions set out in the Consultant Contract (Scotland).  The sector operates a compliant Specialist Registrar on-call </w:t>
      </w:r>
      <w:proofErr w:type="spellStart"/>
      <w:r w:rsidRPr="00B666CA">
        <w:rPr>
          <w:rFonts w:ascii="Arial" w:hAnsi="Arial" w:cs="Arial"/>
          <w:color w:val="002060"/>
          <w:sz w:val="22"/>
          <w:szCs w:val="22"/>
        </w:rPr>
        <w:t>rota</w:t>
      </w:r>
      <w:proofErr w:type="spellEnd"/>
      <w:r w:rsidRPr="00B666CA">
        <w:rPr>
          <w:rFonts w:ascii="Arial" w:hAnsi="Arial" w:cs="Arial"/>
          <w:color w:val="002060"/>
          <w:sz w:val="22"/>
          <w:szCs w:val="22"/>
        </w:rPr>
        <w:t>, as laid out under the European Working Time Directive. The exact timetable will be subject to negotiation and current service needs.</w:t>
      </w:r>
    </w:p>
    <w:p w14:paraId="6CB4D40F"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70383B2F"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 xml:space="preserve">QEUH and Victoria ACH are teaching hospitals and participation in teaching, training and audit are an expected part of the jobs. </w:t>
      </w:r>
    </w:p>
    <w:p w14:paraId="2AD9F81B"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4AD0E525" w14:textId="4F21A30B"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lastRenderedPageBreak/>
        <w:t xml:space="preserve">Involvement in service development, quality improvement, appraisal and revalidation will also be expected. The amount of time needed for these activities will be subject to negotiation following </w:t>
      </w:r>
      <w:proofErr w:type="gramStart"/>
      <w:r w:rsidRPr="00B666CA">
        <w:rPr>
          <w:rFonts w:ascii="Arial" w:hAnsi="Arial" w:cs="Arial"/>
          <w:color w:val="002060"/>
          <w:sz w:val="22"/>
          <w:szCs w:val="22"/>
        </w:rPr>
        <w:t>appointment</w:t>
      </w:r>
      <w:proofErr w:type="gramEnd"/>
      <w:r w:rsidRPr="00B666CA">
        <w:rPr>
          <w:rFonts w:ascii="Arial" w:hAnsi="Arial" w:cs="Arial"/>
          <w:color w:val="002060"/>
          <w:sz w:val="22"/>
          <w:szCs w:val="22"/>
        </w:rPr>
        <w:t>.</w:t>
      </w:r>
    </w:p>
    <w:p w14:paraId="4AF392AF"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b/>
          <w:color w:val="002060"/>
          <w:sz w:val="22"/>
          <w:szCs w:val="22"/>
        </w:rPr>
        <w:t>Clinical Commitments</w:t>
      </w:r>
    </w:p>
    <w:p w14:paraId="7D4F2008"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ind w:firstLine="720"/>
        <w:rPr>
          <w:rFonts w:ascii="Arial" w:hAnsi="Arial" w:cs="Arial"/>
          <w:color w:val="002060"/>
          <w:sz w:val="22"/>
          <w:szCs w:val="22"/>
        </w:rPr>
      </w:pPr>
    </w:p>
    <w:p w14:paraId="5F8CD8A7"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 xml:space="preserve">The basic contract will be for a 10 PA consultant contract.  </w:t>
      </w:r>
    </w:p>
    <w:p w14:paraId="39606159"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418375A3"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 xml:space="preserve">9 PAs in Direct Clinical Care (DCC) and 1 core SPA for CPD, audit, clinical governance, appraisal, revalidation job planning, internal routine </w:t>
      </w:r>
      <w:proofErr w:type="gramStart"/>
      <w:r w:rsidRPr="00B666CA">
        <w:rPr>
          <w:rFonts w:ascii="Arial" w:hAnsi="Arial" w:cs="Arial"/>
          <w:color w:val="002060"/>
          <w:sz w:val="22"/>
          <w:szCs w:val="22"/>
        </w:rPr>
        <w:t>communication</w:t>
      </w:r>
      <w:proofErr w:type="gramEnd"/>
      <w:r w:rsidRPr="00B666CA">
        <w:rPr>
          <w:rFonts w:ascii="Arial" w:hAnsi="Arial" w:cs="Arial"/>
          <w:color w:val="002060"/>
          <w:sz w:val="22"/>
          <w:szCs w:val="22"/>
        </w:rPr>
        <w:t xml:space="preserve"> and management meetings. </w:t>
      </w:r>
    </w:p>
    <w:p w14:paraId="6B44D40A"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 xml:space="preserve">As a major teaching and research contributor, Imaging would normally expect to allocate additional SPA time for activities such as undergraduate education, educational supervision of trainee medical staff, </w:t>
      </w:r>
      <w:proofErr w:type="gramStart"/>
      <w:r w:rsidRPr="00B666CA">
        <w:rPr>
          <w:rFonts w:ascii="Arial" w:hAnsi="Arial" w:cs="Arial"/>
          <w:color w:val="002060"/>
          <w:sz w:val="22"/>
          <w:szCs w:val="22"/>
        </w:rPr>
        <w:t>research</w:t>
      </w:r>
      <w:proofErr w:type="gramEnd"/>
      <w:r w:rsidRPr="00B666CA">
        <w:rPr>
          <w:rFonts w:ascii="Arial" w:hAnsi="Arial" w:cs="Arial"/>
          <w:color w:val="002060"/>
          <w:sz w:val="22"/>
          <w:szCs w:val="22"/>
        </w:rPr>
        <w:t xml:space="preserve"> and management. </w:t>
      </w:r>
    </w:p>
    <w:p w14:paraId="4A877E11" w14:textId="77777777" w:rsidR="00B666CA" w:rsidRPr="00B666CA" w:rsidRDefault="00B666CA" w:rsidP="00B666CA">
      <w:pPr>
        <w:pStyle w:val="normal2"/>
        <w:pBdr>
          <w:top w:val="none" w:sz="0" w:space="0" w:color="000000"/>
          <w:left w:val="none" w:sz="0" w:space="0" w:color="000000"/>
          <w:bottom w:val="none" w:sz="0" w:space="0" w:color="000000"/>
          <w:right w:val="none" w:sz="0" w:space="0" w:color="000000"/>
        </w:pBdr>
        <w:spacing w:line="276" w:lineRule="auto"/>
        <w:rPr>
          <w:rFonts w:ascii="Arial" w:hAnsi="Arial" w:cs="Arial"/>
          <w:color w:val="002060"/>
          <w:sz w:val="22"/>
          <w:szCs w:val="22"/>
        </w:rPr>
      </w:pPr>
      <w:r w:rsidRPr="00B666CA">
        <w:rPr>
          <w:rFonts w:ascii="Arial" w:hAnsi="Arial" w:cs="Arial"/>
          <w:color w:val="002060"/>
          <w:sz w:val="22"/>
          <w:szCs w:val="22"/>
        </w:rPr>
        <w:t xml:space="preserve">Precise allocation of SPA time and associated objectives will be clearly identified, as desired by department, agreed with the successful applicant and subject to review at annual job planning. </w:t>
      </w:r>
    </w:p>
    <w:p w14:paraId="4AFC2486"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4611F40F"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Appropriate technical support and equipment, office accommodation and clerical support is provided at each site for the Consultants.</w:t>
      </w:r>
    </w:p>
    <w:p w14:paraId="39CCB2F3"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7CF9E366"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The exact timetable will be subject to negotiation and current service needs – it may include additional sessions depending on subspecialty interest and will include a commitment to MDT provision.</w:t>
      </w:r>
    </w:p>
    <w:p w14:paraId="1995B911"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1FE98224"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*0.5 DCC per week is awarded for flexible reporting cover to take account of ad hoc emergencies, orphan lists, over-runs due to urgent cases, etc.  A degree of general flexibility is required in relation to the agreed timetable to meet the exigencies of the service, especially during times of colleagues’ absences.</w:t>
      </w:r>
    </w:p>
    <w:p w14:paraId="5C32650F"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242C5F5D"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b/>
          <w:color w:val="002060"/>
          <w:sz w:val="22"/>
          <w:szCs w:val="22"/>
        </w:rPr>
        <w:t>Additional EPA activity</w:t>
      </w:r>
    </w:p>
    <w:p w14:paraId="55532A75"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7290A2C4"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 xml:space="preserve">This additional activity is separate from the main job plan contract and variable at 3 </w:t>
      </w:r>
      <w:proofErr w:type="gramStart"/>
      <w:r w:rsidRPr="00B666CA">
        <w:rPr>
          <w:rFonts w:ascii="Arial" w:hAnsi="Arial" w:cs="Arial"/>
          <w:color w:val="002060"/>
          <w:sz w:val="22"/>
          <w:szCs w:val="22"/>
        </w:rPr>
        <w:t>month</w:t>
      </w:r>
      <w:proofErr w:type="gramEnd"/>
      <w:r w:rsidRPr="00B666CA">
        <w:rPr>
          <w:rFonts w:ascii="Arial" w:hAnsi="Arial" w:cs="Arial"/>
          <w:color w:val="002060"/>
          <w:sz w:val="22"/>
          <w:szCs w:val="22"/>
        </w:rPr>
        <w:t xml:space="preserve"> notice period by either employee or employer. The work performed within these sessions will be general/cross-sectional imaging and composition may be varied with a reasonable notice period to permit flexible working to meet the service needs of NHS GG&amp;C.</w:t>
      </w:r>
    </w:p>
    <w:p w14:paraId="31C1385C"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5C9BDE56"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b/>
          <w:color w:val="002060"/>
          <w:sz w:val="22"/>
          <w:szCs w:val="22"/>
        </w:rPr>
      </w:pPr>
      <w:r w:rsidRPr="00B666CA">
        <w:rPr>
          <w:rFonts w:ascii="Arial" w:hAnsi="Arial" w:cs="Arial"/>
          <w:b/>
          <w:bCs/>
          <w:color w:val="002060"/>
          <w:sz w:val="22"/>
          <w:szCs w:val="22"/>
        </w:rPr>
        <w:t>On-Call</w:t>
      </w:r>
    </w:p>
    <w:p w14:paraId="62AD7CEE"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 xml:space="preserve">On call is shared between consultant colleagues currently 1:36 basis, with current daytime commitment at weekends at QEUH (1:11). This includes onsite evening and weekend sessions within the agreed </w:t>
      </w:r>
      <w:proofErr w:type="spellStart"/>
      <w:r w:rsidRPr="00B666CA">
        <w:rPr>
          <w:rFonts w:ascii="Arial" w:hAnsi="Arial" w:cs="Arial"/>
          <w:color w:val="002060"/>
          <w:sz w:val="22"/>
          <w:szCs w:val="22"/>
        </w:rPr>
        <w:t>rota</w:t>
      </w:r>
      <w:proofErr w:type="spellEnd"/>
      <w:r w:rsidRPr="00B666CA">
        <w:rPr>
          <w:rFonts w:ascii="Arial" w:hAnsi="Arial" w:cs="Arial"/>
          <w:color w:val="002060"/>
          <w:sz w:val="22"/>
          <w:szCs w:val="22"/>
        </w:rPr>
        <w:t xml:space="preserve"> template as per contracted recompense.</w:t>
      </w:r>
    </w:p>
    <w:p w14:paraId="349EA1AF"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44AD8DA4"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There is a separate Interventional Rota, with an expectation that general CT and ultrasound drainage will be covered by the diagnostic consultants where possible.</w:t>
      </w:r>
    </w:p>
    <w:p w14:paraId="511FA8F7"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46A1E425"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There is a central out of hours registrar led hub service based at QEUH 5pm- 9am which is supported by Sector Consultants on site from 5-8pm Monday to Friday, participating on a rotational time-in lieu/payment basis. This is in addition to the normal Consultant on-call service.</w:t>
      </w:r>
    </w:p>
    <w:p w14:paraId="4BBA462B"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4422BA96"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b/>
          <w:color w:val="002060"/>
          <w:sz w:val="22"/>
          <w:szCs w:val="22"/>
        </w:rPr>
        <w:t>Teaching, Audit and Research</w:t>
      </w:r>
    </w:p>
    <w:p w14:paraId="035CD39A"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ind w:left="720"/>
        <w:rPr>
          <w:rFonts w:ascii="Arial" w:hAnsi="Arial" w:cs="Arial"/>
          <w:color w:val="002060"/>
          <w:sz w:val="22"/>
          <w:szCs w:val="22"/>
        </w:rPr>
      </w:pPr>
    </w:p>
    <w:p w14:paraId="1B2E7CE3"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1560"/>
        </w:tabs>
        <w:spacing w:line="276" w:lineRule="auto"/>
        <w:rPr>
          <w:rFonts w:ascii="Arial" w:hAnsi="Arial" w:cs="Arial"/>
          <w:color w:val="002060"/>
          <w:sz w:val="22"/>
          <w:szCs w:val="22"/>
        </w:rPr>
      </w:pPr>
      <w:r w:rsidRPr="00B666CA">
        <w:rPr>
          <w:rFonts w:ascii="Arial" w:hAnsi="Arial" w:cs="Arial"/>
          <w:color w:val="002060"/>
          <w:sz w:val="22"/>
          <w:szCs w:val="22"/>
        </w:rPr>
        <w:t xml:space="preserve">There are traditional very close links between NHSGG&amp;C and the University of Glasgow Medical School comprising the Medical, Dental and Nursing Schools and the Graduate School. Participation in undergraduate, postgraduate teaching and clinical audit may be agreed with the appointee permitting more SPA time for specific clearly identified additional supporting activities. These activities </w:t>
      </w:r>
      <w:proofErr w:type="gramStart"/>
      <w:r w:rsidRPr="00B666CA">
        <w:rPr>
          <w:rFonts w:ascii="Arial" w:hAnsi="Arial" w:cs="Arial"/>
          <w:color w:val="002060"/>
          <w:sz w:val="22"/>
          <w:szCs w:val="22"/>
        </w:rPr>
        <w:t>have to</w:t>
      </w:r>
      <w:proofErr w:type="gramEnd"/>
      <w:r w:rsidRPr="00B666CA">
        <w:rPr>
          <w:rFonts w:ascii="Arial" w:hAnsi="Arial" w:cs="Arial"/>
          <w:color w:val="002060"/>
          <w:sz w:val="22"/>
          <w:szCs w:val="22"/>
        </w:rPr>
        <w:t xml:space="preserve"> be agreeable to the candidate and desired by the Board.</w:t>
      </w:r>
    </w:p>
    <w:p w14:paraId="6179BDF2"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1560"/>
        </w:tabs>
        <w:spacing w:line="276" w:lineRule="auto"/>
        <w:rPr>
          <w:rFonts w:ascii="Arial" w:hAnsi="Arial" w:cs="Arial"/>
          <w:color w:val="002060"/>
          <w:sz w:val="22"/>
          <w:szCs w:val="22"/>
        </w:rPr>
      </w:pPr>
    </w:p>
    <w:p w14:paraId="33E63AD8"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1560"/>
        </w:tabs>
        <w:spacing w:line="276" w:lineRule="auto"/>
        <w:rPr>
          <w:rFonts w:ascii="Arial" w:hAnsi="Arial" w:cs="Arial"/>
          <w:color w:val="002060"/>
          <w:sz w:val="22"/>
          <w:szCs w:val="22"/>
        </w:rPr>
      </w:pPr>
      <w:r w:rsidRPr="00B666CA">
        <w:rPr>
          <w:rFonts w:ascii="Arial" w:hAnsi="Arial" w:cs="Arial"/>
          <w:b/>
          <w:color w:val="002060"/>
          <w:sz w:val="22"/>
          <w:szCs w:val="22"/>
        </w:rPr>
        <w:t>Professional Standards</w:t>
      </w:r>
    </w:p>
    <w:p w14:paraId="226C4717"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2EEFEFEF"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 xml:space="preserve">Trust Clinical Governance and Clinical Effectiveness Committees have been established and appraisal has been instituted in accordance with Royal College and General Medical Council </w:t>
      </w:r>
      <w:proofErr w:type="gramStart"/>
      <w:r w:rsidRPr="00B666CA">
        <w:rPr>
          <w:rFonts w:ascii="Arial" w:hAnsi="Arial" w:cs="Arial"/>
          <w:color w:val="002060"/>
          <w:sz w:val="22"/>
          <w:szCs w:val="22"/>
        </w:rPr>
        <w:t>guidelines</w:t>
      </w:r>
      <w:proofErr w:type="gramEnd"/>
    </w:p>
    <w:p w14:paraId="45D46E9A"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01A3EE6E"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b/>
          <w:color w:val="002060"/>
          <w:sz w:val="22"/>
          <w:szCs w:val="22"/>
        </w:rPr>
        <w:t>Qualifications</w:t>
      </w:r>
    </w:p>
    <w:p w14:paraId="08FE9555"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spacing w:line="276" w:lineRule="auto"/>
        <w:ind w:left="1440"/>
        <w:rPr>
          <w:rFonts w:ascii="Arial" w:hAnsi="Arial" w:cs="Arial"/>
          <w:color w:val="002060"/>
          <w:sz w:val="22"/>
          <w:szCs w:val="22"/>
        </w:rPr>
      </w:pPr>
    </w:p>
    <w:p w14:paraId="29B3872B" w14:textId="77777777" w:rsidR="00B666CA" w:rsidRPr="00B666CA" w:rsidRDefault="00B666CA" w:rsidP="00B666CA">
      <w:pPr>
        <w:pStyle w:val="normal2"/>
        <w:widowControl w:val="0"/>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B666CA">
        <w:rPr>
          <w:rFonts w:ascii="Arial" w:hAnsi="Arial" w:cs="Arial"/>
          <w:color w:val="002060"/>
          <w:sz w:val="22"/>
          <w:szCs w:val="22"/>
        </w:rPr>
        <w:t xml:space="preserve">At the time of interview candidates must be eligible for GMC registration and must hold (or be within 6 months of) CCT in Clinical Radiology or equivalent.  </w:t>
      </w:r>
    </w:p>
    <w:p w14:paraId="67553ED1"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4C57D757"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after="120" w:line="276" w:lineRule="auto"/>
        <w:rPr>
          <w:rFonts w:ascii="Arial" w:hAnsi="Arial" w:cs="Arial"/>
          <w:color w:val="002060"/>
          <w:sz w:val="22"/>
          <w:szCs w:val="22"/>
        </w:rPr>
      </w:pPr>
      <w:r w:rsidRPr="00B666CA">
        <w:rPr>
          <w:rFonts w:ascii="Arial" w:hAnsi="Arial" w:cs="Arial"/>
          <w:color w:val="002060"/>
          <w:sz w:val="22"/>
          <w:szCs w:val="22"/>
        </w:rPr>
        <w:t xml:space="preserve">Arrangements for applicants to visit the hospital or discuss the </w:t>
      </w:r>
      <w:proofErr w:type="gramStart"/>
      <w:r w:rsidRPr="00B666CA">
        <w:rPr>
          <w:rFonts w:ascii="Arial" w:hAnsi="Arial" w:cs="Arial"/>
          <w:color w:val="002060"/>
          <w:sz w:val="22"/>
          <w:szCs w:val="22"/>
        </w:rPr>
        <w:t>post</w:t>
      </w:r>
      <w:proofErr w:type="gramEnd"/>
    </w:p>
    <w:p w14:paraId="60ED0D0E"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spacing w:line="276" w:lineRule="auto"/>
        <w:ind w:left="720"/>
        <w:rPr>
          <w:rFonts w:ascii="Arial" w:hAnsi="Arial" w:cs="Arial"/>
          <w:color w:val="002060"/>
          <w:sz w:val="22"/>
          <w:szCs w:val="22"/>
        </w:rPr>
      </w:pPr>
    </w:p>
    <w:p w14:paraId="7873270F" w14:textId="58F1CBBB" w:rsidR="00B666CA" w:rsidRPr="00B666CA" w:rsidRDefault="00B666CA" w:rsidP="00B666CA">
      <w:pPr>
        <w:pStyle w:val="normal2"/>
        <w:pBdr>
          <w:top w:val="none" w:sz="0" w:space="0" w:color="auto"/>
          <w:left w:val="none" w:sz="0" w:space="0" w:color="auto"/>
          <w:bottom w:val="none" w:sz="0" w:space="0" w:color="auto"/>
          <w:right w:val="none" w:sz="0" w:space="0" w:color="auto"/>
        </w:pBdr>
        <w:spacing w:after="120" w:line="276" w:lineRule="auto"/>
        <w:ind w:hanging="283"/>
        <w:rPr>
          <w:rFonts w:ascii="Arial" w:hAnsi="Arial" w:cs="Arial"/>
          <w:color w:val="002060"/>
          <w:sz w:val="22"/>
          <w:szCs w:val="22"/>
        </w:rPr>
      </w:pPr>
      <w:r w:rsidRPr="00B666CA">
        <w:rPr>
          <w:rFonts w:ascii="Arial" w:hAnsi="Arial" w:cs="Arial"/>
          <w:color w:val="002060"/>
          <w:sz w:val="22"/>
          <w:szCs w:val="22"/>
        </w:rPr>
        <w:t xml:space="preserve">In the first instance please contact: </w:t>
      </w:r>
    </w:p>
    <w:p w14:paraId="74AE5B5D"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709"/>
          <w:tab w:val="left" w:pos="6480"/>
        </w:tabs>
        <w:spacing w:line="276" w:lineRule="auto"/>
        <w:rPr>
          <w:rFonts w:ascii="Arial" w:hAnsi="Arial" w:cs="Arial"/>
          <w:color w:val="002060"/>
          <w:sz w:val="22"/>
          <w:szCs w:val="22"/>
        </w:rPr>
      </w:pPr>
      <w:r w:rsidRPr="00B666CA">
        <w:rPr>
          <w:rFonts w:ascii="Arial" w:hAnsi="Arial" w:cs="Arial"/>
          <w:color w:val="002060"/>
          <w:sz w:val="22"/>
          <w:szCs w:val="22"/>
        </w:rPr>
        <w:t>Dr Kirsty Armstrong, Clinical Lead, Imaging</w:t>
      </w:r>
      <w:r w:rsidRPr="00B666CA">
        <w:rPr>
          <w:rFonts w:ascii="Arial" w:hAnsi="Arial" w:cs="Arial"/>
          <w:color w:val="002060"/>
          <w:sz w:val="22"/>
          <w:szCs w:val="22"/>
        </w:rPr>
        <w:tab/>
        <w:t>0141 452 3636</w:t>
      </w:r>
    </w:p>
    <w:p w14:paraId="5FF40056"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709"/>
          <w:tab w:val="left" w:pos="6480"/>
          <w:tab w:val="left" w:pos="7088"/>
        </w:tabs>
        <w:spacing w:line="276" w:lineRule="auto"/>
        <w:rPr>
          <w:rFonts w:ascii="Arial" w:hAnsi="Arial" w:cs="Arial"/>
          <w:color w:val="002060"/>
          <w:sz w:val="22"/>
          <w:szCs w:val="22"/>
        </w:rPr>
      </w:pPr>
    </w:p>
    <w:p w14:paraId="2EBDBF55"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709"/>
          <w:tab w:val="left" w:pos="6480"/>
        </w:tabs>
        <w:spacing w:line="276" w:lineRule="auto"/>
        <w:rPr>
          <w:rFonts w:ascii="Arial" w:hAnsi="Arial" w:cs="Arial"/>
          <w:color w:val="002060"/>
          <w:sz w:val="22"/>
          <w:szCs w:val="22"/>
        </w:rPr>
      </w:pPr>
      <w:r w:rsidRPr="00B666CA">
        <w:rPr>
          <w:rFonts w:ascii="Arial" w:hAnsi="Arial" w:cs="Arial"/>
          <w:color w:val="002060"/>
          <w:sz w:val="22"/>
          <w:szCs w:val="22"/>
        </w:rPr>
        <w:t xml:space="preserve">Dr Ross MacDuff, Clinical Director, Imaging                   </w:t>
      </w:r>
      <w:r w:rsidRPr="00B666CA">
        <w:rPr>
          <w:rFonts w:ascii="Arial" w:hAnsi="Arial" w:cs="Arial"/>
          <w:color w:val="002060"/>
          <w:sz w:val="22"/>
          <w:szCs w:val="22"/>
        </w:rPr>
        <w:tab/>
        <w:t>0141 201 3895</w:t>
      </w:r>
    </w:p>
    <w:p w14:paraId="4061DC6C"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709"/>
          <w:tab w:val="left" w:pos="6480"/>
          <w:tab w:val="left" w:pos="7088"/>
        </w:tabs>
        <w:spacing w:line="276" w:lineRule="auto"/>
        <w:rPr>
          <w:rFonts w:ascii="Arial" w:hAnsi="Arial" w:cs="Arial"/>
          <w:color w:val="002060"/>
          <w:sz w:val="22"/>
          <w:szCs w:val="22"/>
        </w:rPr>
      </w:pPr>
    </w:p>
    <w:p w14:paraId="0551EC16"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709"/>
          <w:tab w:val="left" w:pos="6480"/>
          <w:tab w:val="left" w:pos="7088"/>
        </w:tabs>
        <w:spacing w:line="276" w:lineRule="auto"/>
        <w:rPr>
          <w:rFonts w:ascii="Arial" w:hAnsi="Arial" w:cs="Arial"/>
          <w:color w:val="002060"/>
          <w:sz w:val="22"/>
          <w:szCs w:val="22"/>
        </w:rPr>
      </w:pPr>
      <w:proofErr w:type="spellStart"/>
      <w:r w:rsidRPr="00B666CA">
        <w:rPr>
          <w:rFonts w:ascii="Arial" w:hAnsi="Arial" w:cs="Arial"/>
          <w:color w:val="002060"/>
          <w:sz w:val="22"/>
          <w:szCs w:val="22"/>
        </w:rPr>
        <w:t>Mrs</w:t>
      </w:r>
      <w:proofErr w:type="spellEnd"/>
      <w:r w:rsidRPr="00B666CA">
        <w:rPr>
          <w:rFonts w:ascii="Arial" w:hAnsi="Arial" w:cs="Arial"/>
          <w:color w:val="002060"/>
          <w:sz w:val="22"/>
          <w:szCs w:val="22"/>
        </w:rPr>
        <w:t xml:space="preserve"> Mary McKee, General Manager, Imaging                             </w:t>
      </w:r>
      <w:r w:rsidRPr="00B666CA">
        <w:rPr>
          <w:rFonts w:ascii="Arial" w:hAnsi="Arial" w:cs="Arial"/>
          <w:color w:val="002060"/>
          <w:sz w:val="22"/>
          <w:szCs w:val="22"/>
        </w:rPr>
        <w:tab/>
        <w:t>0141 201 3898</w:t>
      </w:r>
    </w:p>
    <w:p w14:paraId="32DABB18"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709"/>
          <w:tab w:val="left" w:pos="6480"/>
          <w:tab w:val="left" w:pos="7088"/>
        </w:tabs>
        <w:spacing w:line="276" w:lineRule="auto"/>
        <w:rPr>
          <w:rFonts w:ascii="Arial" w:hAnsi="Arial" w:cs="Arial"/>
          <w:color w:val="002060"/>
          <w:sz w:val="22"/>
          <w:szCs w:val="22"/>
        </w:rPr>
      </w:pPr>
    </w:p>
    <w:p w14:paraId="0C485CEA"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709"/>
          <w:tab w:val="left" w:pos="6480"/>
          <w:tab w:val="left" w:pos="7088"/>
        </w:tabs>
        <w:spacing w:line="276" w:lineRule="auto"/>
        <w:rPr>
          <w:rFonts w:ascii="Arial" w:hAnsi="Arial" w:cs="Arial"/>
          <w:color w:val="002060"/>
          <w:sz w:val="22"/>
          <w:szCs w:val="22"/>
        </w:rPr>
      </w:pPr>
      <w:proofErr w:type="spellStart"/>
      <w:r w:rsidRPr="00B666CA">
        <w:rPr>
          <w:rFonts w:ascii="Arial" w:hAnsi="Arial" w:cs="Arial"/>
          <w:color w:val="002060"/>
          <w:sz w:val="22"/>
          <w:szCs w:val="22"/>
        </w:rPr>
        <w:t>Mrs</w:t>
      </w:r>
      <w:proofErr w:type="spellEnd"/>
      <w:r w:rsidRPr="00B666CA">
        <w:rPr>
          <w:rFonts w:ascii="Arial" w:hAnsi="Arial" w:cs="Arial"/>
          <w:color w:val="002060"/>
          <w:sz w:val="22"/>
          <w:szCs w:val="22"/>
        </w:rPr>
        <w:t xml:space="preserve"> Ann </w:t>
      </w:r>
      <w:proofErr w:type="spellStart"/>
      <w:r w:rsidRPr="00B666CA">
        <w:rPr>
          <w:rFonts w:ascii="Arial" w:hAnsi="Arial" w:cs="Arial"/>
          <w:color w:val="002060"/>
          <w:sz w:val="22"/>
          <w:szCs w:val="22"/>
        </w:rPr>
        <w:t>Traquair</w:t>
      </w:r>
      <w:proofErr w:type="spellEnd"/>
      <w:r w:rsidRPr="00B666CA">
        <w:rPr>
          <w:rFonts w:ascii="Arial" w:hAnsi="Arial" w:cs="Arial"/>
          <w:color w:val="002060"/>
          <w:sz w:val="22"/>
          <w:szCs w:val="22"/>
        </w:rPr>
        <w:t>-Smith, Director, Diagnostics</w:t>
      </w:r>
      <w:r w:rsidRPr="00B666CA">
        <w:rPr>
          <w:rFonts w:ascii="Arial" w:hAnsi="Arial" w:cs="Arial"/>
          <w:color w:val="002060"/>
          <w:sz w:val="22"/>
          <w:szCs w:val="22"/>
        </w:rPr>
        <w:tab/>
        <w:t>0141 201 3894</w:t>
      </w:r>
    </w:p>
    <w:p w14:paraId="4F2144A3"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709"/>
          <w:tab w:val="left" w:pos="6480"/>
          <w:tab w:val="left" w:pos="7088"/>
        </w:tabs>
        <w:spacing w:line="276" w:lineRule="auto"/>
        <w:rPr>
          <w:rFonts w:ascii="Arial" w:hAnsi="Arial" w:cs="Arial"/>
          <w:color w:val="002060"/>
          <w:sz w:val="22"/>
          <w:szCs w:val="22"/>
        </w:rPr>
      </w:pPr>
    </w:p>
    <w:p w14:paraId="4A5313EE"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tabs>
          <w:tab w:val="left" w:pos="709"/>
          <w:tab w:val="left" w:pos="6480"/>
          <w:tab w:val="left" w:pos="7088"/>
        </w:tabs>
        <w:spacing w:line="276" w:lineRule="auto"/>
        <w:rPr>
          <w:rFonts w:ascii="Arial" w:hAnsi="Arial" w:cs="Arial"/>
          <w:color w:val="002060"/>
          <w:sz w:val="22"/>
          <w:szCs w:val="22"/>
        </w:rPr>
      </w:pPr>
      <w:r w:rsidRPr="00B666CA">
        <w:rPr>
          <w:rFonts w:ascii="Arial" w:hAnsi="Arial" w:cs="Arial"/>
          <w:color w:val="002060"/>
          <w:sz w:val="22"/>
          <w:szCs w:val="22"/>
        </w:rPr>
        <w:t xml:space="preserve">Dr Alistair Leanord, Chief of Medicine, Diagnostics      </w:t>
      </w:r>
      <w:r w:rsidRPr="00B666CA">
        <w:rPr>
          <w:rFonts w:ascii="Arial" w:hAnsi="Arial" w:cs="Arial"/>
          <w:color w:val="002060"/>
          <w:sz w:val="22"/>
          <w:szCs w:val="22"/>
        </w:rPr>
        <w:tab/>
        <w:t>0141 201 3894</w:t>
      </w:r>
    </w:p>
    <w:p w14:paraId="33838E2B"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322D4866" w14:textId="4073BF6D"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NHS Greater Glasgow &amp; Clyde - Acute Services Division</w:t>
      </w:r>
    </w:p>
    <w:p w14:paraId="0E3F3851"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2A6024F0" w14:textId="77777777" w:rsidR="00B666CA" w:rsidRPr="00B666CA" w:rsidRDefault="00B666CA" w:rsidP="00B666CA">
      <w:pPr>
        <w:pStyle w:val="normal2"/>
        <w:keepNext/>
        <w:pBdr>
          <w:top w:val="none" w:sz="0" w:space="0" w:color="auto"/>
          <w:left w:val="none" w:sz="0" w:space="0" w:color="auto"/>
          <w:bottom w:val="none" w:sz="0" w:space="0" w:color="auto"/>
          <w:right w:val="none" w:sz="0" w:space="0" w:color="auto"/>
        </w:pBdr>
        <w:rPr>
          <w:rFonts w:ascii="Arial" w:hAnsi="Arial" w:cs="Arial"/>
          <w:b/>
          <w:color w:val="002060"/>
          <w:sz w:val="22"/>
          <w:szCs w:val="22"/>
        </w:rPr>
      </w:pPr>
      <w:r w:rsidRPr="00B666CA">
        <w:rPr>
          <w:rFonts w:ascii="Arial" w:hAnsi="Arial" w:cs="Arial"/>
          <w:b/>
          <w:color w:val="002060"/>
          <w:sz w:val="22"/>
          <w:szCs w:val="22"/>
        </w:rPr>
        <w:t>EMPLOYEE SPECIFICATION</w:t>
      </w:r>
    </w:p>
    <w:p w14:paraId="4575D6CA"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54BDE7C9"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ind w:left="1512" w:hanging="1512"/>
        <w:rPr>
          <w:rFonts w:ascii="Arial" w:hAnsi="Arial" w:cs="Arial"/>
          <w:color w:val="002060"/>
          <w:sz w:val="22"/>
          <w:szCs w:val="22"/>
        </w:rPr>
      </w:pPr>
      <w:r w:rsidRPr="00B666CA">
        <w:rPr>
          <w:rFonts w:ascii="Arial" w:hAnsi="Arial" w:cs="Arial"/>
          <w:color w:val="002060"/>
          <w:sz w:val="22"/>
          <w:szCs w:val="22"/>
        </w:rPr>
        <w:t xml:space="preserve">JOB TITLE: </w:t>
      </w:r>
      <w:r w:rsidRPr="00B666CA">
        <w:rPr>
          <w:rFonts w:ascii="Arial" w:hAnsi="Arial" w:cs="Arial"/>
          <w:color w:val="002060"/>
          <w:sz w:val="22"/>
          <w:szCs w:val="22"/>
        </w:rPr>
        <w:tab/>
        <w:t>Consultant Radiologist with an interest in Chest Imaging</w:t>
      </w:r>
    </w:p>
    <w:p w14:paraId="1471F326"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GRADE:</w:t>
      </w:r>
      <w:r w:rsidRPr="00B666CA">
        <w:rPr>
          <w:rFonts w:ascii="Arial" w:hAnsi="Arial" w:cs="Arial"/>
          <w:color w:val="002060"/>
          <w:sz w:val="22"/>
          <w:szCs w:val="22"/>
        </w:rPr>
        <w:tab/>
        <w:t>Consultant</w:t>
      </w:r>
      <w:r w:rsidRPr="00B666CA">
        <w:rPr>
          <w:rFonts w:ascii="Arial" w:hAnsi="Arial" w:cs="Arial"/>
          <w:color w:val="002060"/>
          <w:sz w:val="22"/>
          <w:szCs w:val="22"/>
        </w:rPr>
        <w:tab/>
      </w:r>
      <w:r w:rsidRPr="00B666CA">
        <w:rPr>
          <w:rFonts w:ascii="Arial" w:hAnsi="Arial" w:cs="Arial"/>
          <w:color w:val="002060"/>
          <w:sz w:val="22"/>
          <w:szCs w:val="22"/>
        </w:rPr>
        <w:tab/>
      </w:r>
    </w:p>
    <w:p w14:paraId="7289A635"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DEPARTMENT/DIRECTORATE: </w:t>
      </w:r>
      <w:r w:rsidRPr="00B666CA">
        <w:rPr>
          <w:rFonts w:ascii="Arial" w:hAnsi="Arial" w:cs="Arial"/>
          <w:color w:val="002060"/>
          <w:sz w:val="22"/>
          <w:szCs w:val="22"/>
        </w:rPr>
        <w:tab/>
        <w:t xml:space="preserve">Imaging/ Diagnostics </w:t>
      </w:r>
      <w:r w:rsidRPr="00B666CA">
        <w:rPr>
          <w:rFonts w:ascii="Arial" w:hAnsi="Arial" w:cs="Arial"/>
          <w:color w:val="002060"/>
          <w:sz w:val="22"/>
          <w:szCs w:val="22"/>
        </w:rPr>
        <w:tab/>
      </w:r>
    </w:p>
    <w:p w14:paraId="25BA424E"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DIVISION:</w:t>
      </w:r>
      <w:r w:rsidRPr="00B666CA">
        <w:rPr>
          <w:rFonts w:ascii="Arial" w:hAnsi="Arial" w:cs="Arial"/>
          <w:color w:val="002060"/>
          <w:sz w:val="22"/>
          <w:szCs w:val="22"/>
        </w:rPr>
        <w:tab/>
        <w:t>Acute</w:t>
      </w:r>
    </w:p>
    <w:p w14:paraId="758E7855"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LOCATION:</w:t>
      </w:r>
      <w:r w:rsidRPr="00B666CA">
        <w:rPr>
          <w:rFonts w:ascii="Arial" w:hAnsi="Arial" w:cs="Arial"/>
          <w:color w:val="002060"/>
          <w:sz w:val="22"/>
          <w:szCs w:val="22"/>
        </w:rPr>
        <w:tab/>
        <w:t xml:space="preserve">South Sector </w:t>
      </w:r>
    </w:p>
    <w:p w14:paraId="75AB5873"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 xml:space="preserve">  </w:t>
      </w:r>
    </w:p>
    <w:tbl>
      <w:tblPr>
        <w:tblW w:w="10606" w:type="dxa"/>
        <w:tblInd w:w="-85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000" w:firstRow="0" w:lastRow="0" w:firstColumn="0" w:lastColumn="0" w:noHBand="0" w:noVBand="0"/>
      </w:tblPr>
      <w:tblGrid>
        <w:gridCol w:w="7327"/>
        <w:gridCol w:w="1579"/>
        <w:gridCol w:w="1700"/>
      </w:tblGrid>
      <w:tr w:rsidR="00B666CA" w:rsidRPr="00B666CA" w14:paraId="5E1C7D7C" w14:textId="77777777" w:rsidTr="00B666CA">
        <w:trPr>
          <w:trHeight w:val="317"/>
        </w:trPr>
        <w:tc>
          <w:tcPr>
            <w:tcW w:w="7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2B2B2"/>
            <w:tcMar>
              <w:top w:w="80" w:type="dxa"/>
              <w:left w:w="80" w:type="dxa"/>
              <w:bottom w:w="80" w:type="dxa"/>
              <w:right w:w="80" w:type="dxa"/>
            </w:tcMar>
          </w:tcPr>
          <w:p w14:paraId="496D327B"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CRITERIA</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2B2B2"/>
          </w:tcPr>
          <w:p w14:paraId="7D367883"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ESSENTIAL</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2B2B2"/>
          </w:tcPr>
          <w:p w14:paraId="2DBA4602"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color w:val="002060"/>
                <w:sz w:val="22"/>
                <w:szCs w:val="22"/>
              </w:rPr>
              <w:t>DESIRABLE</w:t>
            </w:r>
          </w:p>
        </w:tc>
      </w:tr>
      <w:tr w:rsidR="00B666CA" w:rsidRPr="00B666CA" w14:paraId="6E8CD26C" w14:textId="77777777" w:rsidTr="00B666CA">
        <w:trPr>
          <w:trHeight w:val="516"/>
        </w:trPr>
        <w:tc>
          <w:tcPr>
            <w:tcW w:w="73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0606F82F"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Patient focused</w:t>
            </w:r>
            <w:r w:rsidRPr="00B666CA">
              <w:rPr>
                <w:rFonts w:ascii="Arial" w:hAnsi="Arial" w:cs="Arial"/>
                <w:b/>
                <w:color w:val="002060"/>
                <w:sz w:val="22"/>
                <w:szCs w:val="22"/>
              </w:rPr>
              <w:tab/>
            </w:r>
            <w:r w:rsidRPr="00B666CA">
              <w:rPr>
                <w:rFonts w:ascii="Arial" w:hAnsi="Arial" w:cs="Arial"/>
                <w:b/>
                <w:color w:val="002060"/>
                <w:sz w:val="22"/>
                <w:szCs w:val="22"/>
              </w:rPr>
              <w:tab/>
              <w:t xml:space="preserve">    </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6BD965" w14:textId="77777777" w:rsidR="00B666CA" w:rsidRPr="00B666CA" w:rsidRDefault="00B666CA" w:rsidP="00B666CA">
            <w:pPr>
              <w:pStyle w:val="normal2"/>
              <w:keepNext/>
              <w:pBdr>
                <w:top w:val="none" w:sz="0" w:space="0" w:color="auto"/>
                <w:left w:val="none" w:sz="0" w:space="0" w:color="auto"/>
                <w:bottom w:val="none" w:sz="0" w:space="0" w:color="auto"/>
                <w:right w:val="none" w:sz="0" w:space="0" w:color="auto"/>
              </w:pBdr>
              <w:rPr>
                <w:rFonts w:ascii="Arial" w:hAnsi="Arial" w:cs="Arial"/>
                <w:b/>
                <w:color w:val="002060"/>
                <w:sz w:val="22"/>
                <w:szCs w:val="22"/>
              </w:rPr>
            </w:pPr>
            <w:r w:rsidRPr="00B666CA">
              <w:rPr>
                <w:rFonts w:ascii="Arial" w:hAnsi="Arial" w:cs="Arial"/>
                <w:b/>
                <w:color w:val="002060"/>
                <w:sz w:val="22"/>
                <w:szCs w:val="22"/>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7FEBFB"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tc>
      </w:tr>
      <w:tr w:rsidR="00B666CA" w:rsidRPr="00B666CA" w14:paraId="7D8FE5AA" w14:textId="77777777" w:rsidTr="00B666CA">
        <w:trPr>
          <w:trHeight w:val="516"/>
        </w:trPr>
        <w:tc>
          <w:tcPr>
            <w:tcW w:w="73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2B717C10"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 xml:space="preserve">Eligible for full registration with the General Medical Council and </w:t>
            </w:r>
            <w:proofErr w:type="spellStart"/>
            <w:r w:rsidRPr="00B666CA">
              <w:rPr>
                <w:rFonts w:ascii="Arial" w:hAnsi="Arial" w:cs="Arial"/>
                <w:b/>
                <w:color w:val="002060"/>
                <w:sz w:val="22"/>
                <w:szCs w:val="22"/>
              </w:rPr>
              <w:t>licence</w:t>
            </w:r>
            <w:proofErr w:type="spellEnd"/>
            <w:r w:rsidRPr="00B666CA">
              <w:rPr>
                <w:rFonts w:ascii="Arial" w:hAnsi="Arial" w:cs="Arial"/>
                <w:b/>
                <w:color w:val="002060"/>
                <w:sz w:val="22"/>
                <w:szCs w:val="22"/>
              </w:rPr>
              <w:t xml:space="preserve"> to practice</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B12AFC"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CACFBB"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tc>
      </w:tr>
      <w:tr w:rsidR="00B666CA" w:rsidRPr="00B666CA" w14:paraId="5006D836" w14:textId="77777777" w:rsidTr="00B666CA">
        <w:trPr>
          <w:trHeight w:val="516"/>
        </w:trPr>
        <w:tc>
          <w:tcPr>
            <w:tcW w:w="73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146A9575"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 xml:space="preserve">Good general medical training </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F47628"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65AF67"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tc>
      </w:tr>
      <w:tr w:rsidR="00B666CA" w:rsidRPr="00B666CA" w14:paraId="2BDF40A8" w14:textId="77777777" w:rsidTr="00B666CA">
        <w:trPr>
          <w:trHeight w:val="516"/>
        </w:trPr>
        <w:tc>
          <w:tcPr>
            <w:tcW w:w="73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31A168A2"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lastRenderedPageBreak/>
              <w:t>Hold or be within 6 months of CCT in Clinical Radiology from date of interview</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37E09A"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B02DF1"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tc>
      </w:tr>
      <w:tr w:rsidR="00B666CA" w:rsidRPr="00B666CA" w14:paraId="798C80D9" w14:textId="77777777" w:rsidTr="00B666CA">
        <w:trPr>
          <w:trHeight w:val="516"/>
        </w:trPr>
        <w:tc>
          <w:tcPr>
            <w:tcW w:w="73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2EC03929"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 xml:space="preserve">Imaging skills in CT, </w:t>
            </w:r>
            <w:proofErr w:type="gramStart"/>
            <w:r w:rsidRPr="00B666CA">
              <w:rPr>
                <w:rFonts w:ascii="Arial" w:hAnsi="Arial" w:cs="Arial"/>
                <w:b/>
                <w:color w:val="002060"/>
                <w:sz w:val="22"/>
                <w:szCs w:val="22"/>
              </w:rPr>
              <w:t>ultrasound</w:t>
            </w:r>
            <w:proofErr w:type="gramEnd"/>
            <w:r w:rsidRPr="00B666CA">
              <w:rPr>
                <w:rFonts w:ascii="Arial" w:hAnsi="Arial" w:cs="Arial"/>
                <w:b/>
                <w:color w:val="002060"/>
                <w:sz w:val="22"/>
                <w:szCs w:val="22"/>
              </w:rPr>
              <w:t xml:space="preserve"> and MR especially in acute inpatient imaging and intervention</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5DA25A"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2A22F8"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tc>
      </w:tr>
      <w:tr w:rsidR="00B666CA" w:rsidRPr="00B666CA" w14:paraId="03E031C6" w14:textId="77777777" w:rsidTr="00B666CA">
        <w:trPr>
          <w:trHeight w:val="445"/>
        </w:trPr>
        <w:tc>
          <w:tcPr>
            <w:tcW w:w="73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1E37EF3C"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Subspecialist experience of chest imaging</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18193"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4C7C3"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tc>
      </w:tr>
      <w:tr w:rsidR="00B666CA" w:rsidRPr="00B666CA" w14:paraId="60E8469E" w14:textId="77777777" w:rsidTr="00B666CA">
        <w:trPr>
          <w:trHeight w:val="445"/>
        </w:trPr>
        <w:tc>
          <w:tcPr>
            <w:tcW w:w="73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4AE239AB"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b/>
                <w:color w:val="002060"/>
                <w:sz w:val="22"/>
                <w:szCs w:val="22"/>
              </w:rPr>
            </w:pPr>
            <w:r w:rsidRPr="00B666CA">
              <w:rPr>
                <w:rFonts w:ascii="Arial" w:hAnsi="Arial" w:cs="Arial"/>
                <w:b/>
                <w:color w:val="002060"/>
                <w:sz w:val="22"/>
                <w:szCs w:val="22"/>
              </w:rPr>
              <w:t>Subspecialist experience of cardiac imaging</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CB3AEF"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b/>
                <w:color w:val="002060"/>
                <w:sz w:val="22"/>
                <w:szCs w:val="22"/>
              </w:rPr>
            </w:pP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A0C668"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b/>
                <w:color w:val="002060"/>
                <w:sz w:val="22"/>
                <w:szCs w:val="22"/>
              </w:rPr>
            </w:pPr>
            <w:r w:rsidRPr="00B666CA">
              <w:rPr>
                <w:rFonts w:ascii="Arial" w:hAnsi="Arial" w:cs="Arial"/>
                <w:b/>
                <w:color w:val="002060"/>
                <w:sz w:val="22"/>
                <w:szCs w:val="22"/>
              </w:rPr>
              <w:t>YES</w:t>
            </w:r>
          </w:p>
        </w:tc>
      </w:tr>
      <w:tr w:rsidR="00B666CA" w:rsidRPr="00B666CA" w14:paraId="3431703A" w14:textId="77777777" w:rsidTr="00B666CA">
        <w:trPr>
          <w:trHeight w:val="516"/>
        </w:trPr>
        <w:tc>
          <w:tcPr>
            <w:tcW w:w="73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49E9F623"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Imaging guided thoracic interventional skills, (drainage, FNA, biopsy, etc.)</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947548"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b/>
                <w:bCs/>
                <w:color w:val="002060"/>
                <w:sz w:val="22"/>
                <w:szCs w:val="22"/>
              </w:rPr>
            </w:pPr>
            <w:r w:rsidRPr="00B666CA">
              <w:rPr>
                <w:rFonts w:ascii="Arial" w:hAnsi="Arial" w:cs="Arial"/>
                <w:b/>
                <w:bCs/>
                <w:color w:val="002060"/>
                <w:sz w:val="22"/>
                <w:szCs w:val="22"/>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641974"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b/>
                <w:bCs/>
                <w:color w:val="002060"/>
                <w:sz w:val="22"/>
                <w:szCs w:val="22"/>
              </w:rPr>
            </w:pPr>
          </w:p>
        </w:tc>
      </w:tr>
      <w:tr w:rsidR="00B666CA" w:rsidRPr="00B666CA" w14:paraId="050B397E" w14:textId="77777777" w:rsidTr="00B666CA">
        <w:trPr>
          <w:trHeight w:val="516"/>
        </w:trPr>
        <w:tc>
          <w:tcPr>
            <w:tcW w:w="73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67AB28ED"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Sound expertise in Emergency and trauma radiology</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4DED5B"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978D0E"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tc>
      </w:tr>
      <w:tr w:rsidR="00B666CA" w:rsidRPr="00B666CA" w14:paraId="18F7CBFA" w14:textId="77777777" w:rsidTr="00B666CA">
        <w:trPr>
          <w:trHeight w:val="445"/>
        </w:trPr>
        <w:tc>
          <w:tcPr>
            <w:tcW w:w="73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1AA93D5D"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 xml:space="preserve">Effective in the teaching and training of junior colleagues  </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3E12A"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01F3EE"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tc>
      </w:tr>
      <w:tr w:rsidR="00B666CA" w:rsidRPr="00B666CA" w14:paraId="393A95B3" w14:textId="77777777" w:rsidTr="00B666CA">
        <w:trPr>
          <w:trHeight w:val="516"/>
        </w:trPr>
        <w:tc>
          <w:tcPr>
            <w:tcW w:w="73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7558F97A"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Experience of multidisciplinary team working</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67BE58"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FE2E14"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tc>
      </w:tr>
      <w:tr w:rsidR="00B666CA" w:rsidRPr="00B666CA" w14:paraId="28E10937" w14:textId="77777777" w:rsidTr="00B666CA">
        <w:trPr>
          <w:trHeight w:val="516"/>
        </w:trPr>
        <w:tc>
          <w:tcPr>
            <w:tcW w:w="73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178DC51A"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Experience of audit and research</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CF3E74"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9BB0F9"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YES</w:t>
            </w:r>
          </w:p>
        </w:tc>
      </w:tr>
      <w:tr w:rsidR="00B666CA" w:rsidRPr="00B666CA" w14:paraId="39EF8A9E" w14:textId="77777777" w:rsidTr="00B666CA">
        <w:trPr>
          <w:trHeight w:val="402"/>
        </w:trPr>
        <w:tc>
          <w:tcPr>
            <w:tcW w:w="73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5C2B44C4"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 xml:space="preserve">Excellent </w:t>
            </w:r>
            <w:proofErr w:type="spellStart"/>
            <w:r w:rsidRPr="00B666CA">
              <w:rPr>
                <w:rFonts w:ascii="Arial" w:hAnsi="Arial" w:cs="Arial"/>
                <w:b/>
                <w:color w:val="002060"/>
                <w:sz w:val="22"/>
                <w:szCs w:val="22"/>
              </w:rPr>
              <w:t>organisational</w:t>
            </w:r>
            <w:proofErr w:type="spellEnd"/>
            <w:r w:rsidRPr="00B666CA">
              <w:rPr>
                <w:rFonts w:ascii="Arial" w:hAnsi="Arial" w:cs="Arial"/>
                <w:b/>
                <w:color w:val="002060"/>
                <w:sz w:val="22"/>
                <w:szCs w:val="22"/>
              </w:rPr>
              <w:t xml:space="preserve"> and communication skills</w:t>
            </w:r>
            <w:r w:rsidRPr="00B666CA">
              <w:rPr>
                <w:rFonts w:ascii="Arial" w:hAnsi="Arial" w:cs="Arial"/>
                <w:b/>
                <w:color w:val="002060"/>
                <w:sz w:val="22"/>
                <w:szCs w:val="22"/>
              </w:rPr>
              <w:tab/>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F9FF7B"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CAB0DA"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YES</w:t>
            </w:r>
          </w:p>
        </w:tc>
      </w:tr>
      <w:tr w:rsidR="00B666CA" w:rsidRPr="00B666CA" w14:paraId="2BFFF291" w14:textId="77777777" w:rsidTr="00B666CA">
        <w:trPr>
          <w:trHeight w:val="516"/>
        </w:trPr>
        <w:tc>
          <w:tcPr>
            <w:tcW w:w="73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35A59DB3"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Sound IT skills</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9FAEC0"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FFC39B"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tc>
      </w:tr>
      <w:tr w:rsidR="00B666CA" w:rsidRPr="00B666CA" w14:paraId="1BD2DC41" w14:textId="77777777" w:rsidTr="00B666CA">
        <w:trPr>
          <w:trHeight w:val="516"/>
        </w:trPr>
        <w:tc>
          <w:tcPr>
            <w:tcW w:w="73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150975AD"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Knowledge of general management issues</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42EE3"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B7876C" w14:textId="77777777" w:rsidR="00B666CA" w:rsidRPr="00B666CA" w:rsidRDefault="00B666CA" w:rsidP="00B666CA">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r w:rsidRPr="00B666CA">
              <w:rPr>
                <w:rFonts w:ascii="Arial" w:hAnsi="Arial" w:cs="Arial"/>
                <w:b/>
                <w:color w:val="002060"/>
                <w:sz w:val="22"/>
                <w:szCs w:val="22"/>
              </w:rPr>
              <w:t>YES</w:t>
            </w:r>
          </w:p>
        </w:tc>
      </w:tr>
    </w:tbl>
    <w:p w14:paraId="03586EED" w14:textId="77777777" w:rsidR="00B666CA" w:rsidRDefault="00B666CA" w:rsidP="00B666CA">
      <w:pPr>
        <w:pStyle w:val="normal2"/>
        <w:pBdr>
          <w:top w:val="none" w:sz="0" w:space="0" w:color="auto"/>
          <w:left w:val="none" w:sz="0" w:space="0" w:color="auto"/>
          <w:bottom w:val="none" w:sz="0" w:space="0" w:color="auto"/>
          <w:right w:val="none" w:sz="0" w:space="0" w:color="auto"/>
        </w:pBdr>
        <w:jc w:val="both"/>
        <w:rPr>
          <w:rFonts w:ascii="Arial Bold" w:hAnsi="Arial Bold" w:cs="Arial Bold"/>
          <w:color w:val="000000"/>
          <w:sz w:val="20"/>
          <w:szCs w:val="20"/>
        </w:rPr>
      </w:pPr>
      <w:r>
        <w:br w:type="page"/>
      </w:r>
    </w:p>
    <w:p w14:paraId="7F113707" w14:textId="62DD433B" w:rsidR="008502BD" w:rsidRPr="008A52ED" w:rsidRDefault="00BF2B07" w:rsidP="008A52ED">
      <w:pPr>
        <w:rPr>
          <w:rFonts w:ascii="Arial" w:hAnsi="Arial" w:cs="Arial"/>
          <w:color w:val="002060"/>
        </w:rPr>
      </w:pPr>
      <w:r>
        <w:rPr>
          <w:rFonts w:ascii="Arial" w:hAnsi="Arial" w:cs="Arial"/>
          <w:b/>
          <w:bCs/>
          <w:color w:val="002060"/>
          <w:sz w:val="32"/>
          <w:szCs w:val="32"/>
        </w:rPr>
        <w:lastRenderedPageBreak/>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7"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r:id="rId28"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9"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xml:space="preserve"> (UKVI) to work in the UK </w:t>
      </w:r>
      <w:r w:rsidRPr="00403410">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w:t>
      </w:r>
      <w:r w:rsidRPr="008A52ED">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4B677F06"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B666CA">
        <w:rPr>
          <w:rFonts w:ascii="Arial" w:hAnsi="Arial" w:cs="Arial"/>
          <w:b/>
          <w:bCs/>
          <w:color w:val="002060"/>
          <w:sz w:val="32"/>
          <w:szCs w:val="32"/>
        </w:rPr>
        <w:t>4</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0"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1"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56027A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B666CA">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2"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64BD0683"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B666CA">
        <w:rPr>
          <w:rFonts w:ascii="Arial" w:hAnsi="Arial" w:cs="Arial"/>
          <w:b/>
          <w:bCs/>
          <w:color w:val="002060"/>
          <w:sz w:val="32"/>
          <w:szCs w:val="32"/>
        </w:rPr>
        <w:t>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3"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4"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r:id="rId35"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r:id="rId36"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r:id="rId37"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r:id="rId38"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r:id="rId39"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r:id="rId40"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r:id="rId41"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r:id="rId42"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r:id="rId43"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r:id="rId44"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r:id="rId45"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r:id="rId46"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8A52ED">
        <w:rPr>
          <w:rFonts w:ascii="Arial" w:hAnsi="Arial" w:cs="Arial"/>
          <w:color w:val="002060"/>
        </w:rPr>
        <w:t>Professionals</w:t>
      </w:r>
      <w:proofErr w:type="gramEnd"/>
      <w:r w:rsidR="008502BD" w:rsidRPr="008A52ED">
        <w:rPr>
          <w:rFonts w:ascii="Arial" w:hAnsi="Arial" w:cs="Arial"/>
          <w:color w:val="002060"/>
        </w:rPr>
        <w:t xml:space="preserve"> and all other NHS staff groups. For more information on the </w:t>
      </w:r>
      <w:hyperlink r:id="rId47"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8"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9"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0"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r:id="rId51"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2"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3"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6A4578A3" w14:textId="77777777" w:rsidR="00B666CA" w:rsidRDefault="00B666CA" w:rsidP="00067415">
      <w:pPr>
        <w:kinsoku w:val="0"/>
        <w:overflowPunct w:val="0"/>
        <w:jc w:val="both"/>
        <w:rPr>
          <w:rFonts w:ascii="Arial" w:hAnsi="Arial" w:cs="Arial"/>
          <w:b/>
          <w:bCs/>
          <w:color w:val="002060"/>
          <w:sz w:val="32"/>
          <w:szCs w:val="32"/>
        </w:rPr>
      </w:pPr>
    </w:p>
    <w:p w14:paraId="0E2EB11C" w14:textId="448E7381"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B666CA">
        <w:rPr>
          <w:rFonts w:ascii="Arial" w:hAnsi="Arial" w:cs="Arial"/>
          <w:b/>
          <w:bCs/>
          <w:color w:val="002060"/>
          <w:sz w:val="32"/>
          <w:szCs w:val="32"/>
        </w:rPr>
        <w:t>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4"/>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5"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r:id="rId57"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r:id="rId58"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r:id="rId59"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A1216B">
      <w:footerReference w:type="even" r:id="rId60"/>
      <w:footerReference w:type="default" r:id="rId6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AF62" w14:textId="77777777" w:rsidR="00A1216B" w:rsidRDefault="00A1216B">
      <w:r>
        <w:separator/>
      </w:r>
    </w:p>
  </w:endnote>
  <w:endnote w:type="continuationSeparator" w:id="0">
    <w:p w14:paraId="73A2C53C" w14:textId="77777777" w:rsidR="00A1216B" w:rsidRDefault="00A1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3E89" w14:textId="77777777" w:rsidR="00A1216B" w:rsidRDefault="00A1216B">
      <w:r>
        <w:separator/>
      </w:r>
    </w:p>
  </w:footnote>
  <w:footnote w:type="continuationSeparator" w:id="0">
    <w:p w14:paraId="46705333" w14:textId="77777777" w:rsidR="00A1216B" w:rsidRDefault="00A12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6CD761D"/>
    <w:multiLevelType w:val="hybridMultilevel"/>
    <w:tmpl w:val="F93C3AA4"/>
    <w:lvl w:ilvl="0" w:tplc="19C626CE">
      <w:start w:val="9"/>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31667"/>
    <w:multiLevelType w:val="multilevel"/>
    <w:tmpl w:val="FFFFFFFF"/>
    <w:lvl w:ilvl="0">
      <w:start w:val="3"/>
      <w:numFmt w:val="decimal"/>
      <w:lvlText w:val="%1."/>
      <w:lvlJc w:val="left"/>
      <w:pPr>
        <w:ind w:left="720" w:hanging="720"/>
      </w:pPr>
      <w:rPr>
        <w:rFonts w:ascii="Arial Bold" w:eastAsia="Times New Roman" w:hAnsi="Arial Bold" w:cs="Arial Bold"/>
        <w:color w:val="000000"/>
        <w:sz w:val="22"/>
        <w:szCs w:val="22"/>
        <w:vertAlign w:val="baseline"/>
      </w:rPr>
    </w:lvl>
    <w:lvl w:ilvl="1">
      <w:start w:val="1"/>
      <w:numFmt w:val="lowerLetter"/>
      <w:lvlText w:val="%2."/>
      <w:lvlJc w:val="left"/>
      <w:rPr>
        <w:rFonts w:ascii="Arial Bold" w:eastAsia="Times New Roman" w:hAnsi="Arial Bold" w:cs="Arial Bold"/>
        <w:color w:val="000000"/>
        <w:sz w:val="22"/>
        <w:szCs w:val="22"/>
        <w:vertAlign w:val="baseline"/>
      </w:rPr>
    </w:lvl>
    <w:lvl w:ilvl="2">
      <w:start w:val="1"/>
      <w:numFmt w:val="lowerRoman"/>
      <w:lvlText w:val="%3."/>
      <w:lvlJc w:val="left"/>
      <w:rPr>
        <w:rFonts w:ascii="Arial Bold" w:eastAsia="Times New Roman" w:hAnsi="Arial Bold" w:cs="Arial Bold"/>
        <w:color w:val="000000"/>
        <w:sz w:val="22"/>
        <w:szCs w:val="22"/>
        <w:vertAlign w:val="baseline"/>
      </w:rPr>
    </w:lvl>
    <w:lvl w:ilvl="3">
      <w:start w:val="1"/>
      <w:numFmt w:val="decimal"/>
      <w:lvlText w:val="%4."/>
      <w:lvlJc w:val="left"/>
      <w:rPr>
        <w:rFonts w:ascii="Arial Bold" w:eastAsia="Times New Roman" w:hAnsi="Arial Bold" w:cs="Arial Bold"/>
        <w:color w:val="000000"/>
        <w:sz w:val="22"/>
        <w:szCs w:val="22"/>
        <w:vertAlign w:val="baseline"/>
      </w:rPr>
    </w:lvl>
    <w:lvl w:ilvl="4">
      <w:start w:val="1"/>
      <w:numFmt w:val="lowerLetter"/>
      <w:lvlText w:val="%5."/>
      <w:lvlJc w:val="left"/>
      <w:rPr>
        <w:rFonts w:ascii="Arial Bold" w:eastAsia="Times New Roman" w:hAnsi="Arial Bold" w:cs="Arial Bold"/>
        <w:color w:val="000000"/>
        <w:sz w:val="22"/>
        <w:szCs w:val="22"/>
        <w:vertAlign w:val="baseline"/>
      </w:rPr>
    </w:lvl>
    <w:lvl w:ilvl="5">
      <w:start w:val="1"/>
      <w:numFmt w:val="lowerRoman"/>
      <w:lvlText w:val="%6."/>
      <w:lvlJc w:val="left"/>
      <w:rPr>
        <w:rFonts w:ascii="Arial Bold" w:eastAsia="Times New Roman" w:hAnsi="Arial Bold" w:cs="Arial Bold"/>
        <w:color w:val="000000"/>
        <w:sz w:val="22"/>
        <w:szCs w:val="22"/>
        <w:vertAlign w:val="baseline"/>
      </w:rPr>
    </w:lvl>
    <w:lvl w:ilvl="6">
      <w:start w:val="1"/>
      <w:numFmt w:val="decimal"/>
      <w:lvlText w:val="%7."/>
      <w:lvlJc w:val="left"/>
      <w:rPr>
        <w:rFonts w:ascii="Arial Bold" w:eastAsia="Times New Roman" w:hAnsi="Arial Bold" w:cs="Arial Bold"/>
        <w:color w:val="000000"/>
        <w:sz w:val="22"/>
        <w:szCs w:val="22"/>
        <w:vertAlign w:val="baseline"/>
      </w:rPr>
    </w:lvl>
    <w:lvl w:ilvl="7">
      <w:start w:val="1"/>
      <w:numFmt w:val="lowerLetter"/>
      <w:lvlText w:val="%8."/>
      <w:lvlJc w:val="left"/>
      <w:rPr>
        <w:rFonts w:ascii="Arial Bold" w:eastAsia="Times New Roman" w:hAnsi="Arial Bold" w:cs="Arial Bold"/>
        <w:color w:val="000000"/>
        <w:sz w:val="22"/>
        <w:szCs w:val="22"/>
        <w:vertAlign w:val="baseline"/>
      </w:rPr>
    </w:lvl>
    <w:lvl w:ilvl="8">
      <w:start w:val="1"/>
      <w:numFmt w:val="lowerRoman"/>
      <w:lvlText w:val="%9."/>
      <w:lvlJc w:val="left"/>
      <w:rPr>
        <w:rFonts w:ascii="Arial Bold" w:eastAsia="Times New Roman" w:hAnsi="Arial Bold" w:cs="Arial Bold"/>
        <w:color w:val="000000"/>
        <w:sz w:val="22"/>
        <w:szCs w:val="22"/>
        <w:vertAlign w:val="baseline"/>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272516993">
    <w:abstractNumId w:val="0"/>
  </w:num>
  <w:num w:numId="2" w16cid:durableId="1867056347">
    <w:abstractNumId w:val="0"/>
  </w:num>
  <w:num w:numId="3" w16cid:durableId="2020543398">
    <w:abstractNumId w:val="0"/>
  </w:num>
  <w:num w:numId="4" w16cid:durableId="392891556">
    <w:abstractNumId w:val="0"/>
  </w:num>
  <w:num w:numId="5" w16cid:durableId="550653717">
    <w:abstractNumId w:val="0"/>
  </w:num>
  <w:num w:numId="6" w16cid:durableId="260070783">
    <w:abstractNumId w:val="0"/>
  </w:num>
  <w:num w:numId="7" w16cid:durableId="4331840">
    <w:abstractNumId w:val="0"/>
  </w:num>
  <w:num w:numId="8" w16cid:durableId="530997646">
    <w:abstractNumId w:val="29"/>
  </w:num>
  <w:num w:numId="9" w16cid:durableId="725834366">
    <w:abstractNumId w:val="20"/>
  </w:num>
  <w:num w:numId="10" w16cid:durableId="1562987222">
    <w:abstractNumId w:val="2"/>
  </w:num>
  <w:num w:numId="11" w16cid:durableId="519776525">
    <w:abstractNumId w:val="27"/>
  </w:num>
  <w:num w:numId="12" w16cid:durableId="1019116578">
    <w:abstractNumId w:val="23"/>
  </w:num>
  <w:num w:numId="13" w16cid:durableId="1613366484">
    <w:abstractNumId w:val="14"/>
  </w:num>
  <w:num w:numId="14" w16cid:durableId="609360659">
    <w:abstractNumId w:val="17"/>
  </w:num>
  <w:num w:numId="15" w16cid:durableId="491530530">
    <w:abstractNumId w:val="15"/>
  </w:num>
  <w:num w:numId="16" w16cid:durableId="132195646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2586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0334430">
    <w:abstractNumId w:val="13"/>
  </w:num>
  <w:num w:numId="19" w16cid:durableId="2136484151">
    <w:abstractNumId w:val="7"/>
  </w:num>
  <w:num w:numId="20" w16cid:durableId="1921913609">
    <w:abstractNumId w:val="28"/>
  </w:num>
  <w:num w:numId="21" w16cid:durableId="1282807044">
    <w:abstractNumId w:val="26"/>
  </w:num>
  <w:num w:numId="22" w16cid:durableId="973438791">
    <w:abstractNumId w:val="24"/>
  </w:num>
  <w:num w:numId="23" w16cid:durableId="1700202708">
    <w:abstractNumId w:val="8"/>
  </w:num>
  <w:num w:numId="24" w16cid:durableId="655110387">
    <w:abstractNumId w:val="5"/>
  </w:num>
  <w:num w:numId="25" w16cid:durableId="2127307385">
    <w:abstractNumId w:val="11"/>
  </w:num>
  <w:num w:numId="26" w16cid:durableId="550313426">
    <w:abstractNumId w:val="6"/>
  </w:num>
  <w:num w:numId="27" w16cid:durableId="1435780134">
    <w:abstractNumId w:val="21"/>
  </w:num>
  <w:num w:numId="28" w16cid:durableId="1697468174">
    <w:abstractNumId w:val="19"/>
  </w:num>
  <w:num w:numId="29" w16cid:durableId="453449550">
    <w:abstractNumId w:val="1"/>
  </w:num>
  <w:num w:numId="30" w16cid:durableId="1036353102">
    <w:abstractNumId w:val="16"/>
  </w:num>
  <w:num w:numId="31" w16cid:durableId="1508204084">
    <w:abstractNumId w:val="25"/>
  </w:num>
  <w:num w:numId="32" w16cid:durableId="1810046999">
    <w:abstractNumId w:val="18"/>
  </w:num>
  <w:num w:numId="33" w16cid:durableId="1400471221">
    <w:abstractNumId w:val="3"/>
  </w:num>
  <w:num w:numId="34" w16cid:durableId="1719275817">
    <w:abstractNumId w:val="4"/>
  </w:num>
  <w:num w:numId="35" w16cid:durableId="1309898742">
    <w:abstractNumId w:val="22"/>
  </w:num>
  <w:num w:numId="36" w16cid:durableId="213806247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1216B"/>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6CA"/>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normal2">
    <w:name w:val="normal2"/>
    <w:uiPriority w:val="99"/>
    <w:rsid w:val="00B666CA"/>
    <w:pPr>
      <w:pBdr>
        <w:top w:val="none" w:sz="0" w:space="31" w:color="FFFFFF"/>
        <w:left w:val="none" w:sz="0" w:space="31" w:color="FFFFFF"/>
        <w:bottom w:val="none" w:sz="0" w:space="31" w:color="FFFFFF"/>
        <w:right w:val="none" w:sz="0" w:space="31" w:color="FFFFFF"/>
      </w:pBd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theme" Target="theme/theme1.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image" Target="media/image6.jpeg" /><Relationship Id="rId62"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oter" Target="footer4.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image" Target="media/image7.png"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8714</Words>
  <Characters>49673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2024-01-19T21:49:00Z</dcterms:created>
  <dcterms:modified xsi:type="dcterms:W3CDTF">2024-01-19T21:49:00Z</dcterms:modified>
</cp:coreProperties>
</file>