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7FB9D" w14:textId="77777777" w:rsidR="00B57FB4" w:rsidRDefault="00931CF5">
      <w:pPr>
        <w:pStyle w:val="Heading7"/>
        <w:rPr>
          <w:b/>
          <w:bCs/>
          <w:sz w:val="28"/>
        </w:rPr>
      </w:pPr>
      <w:r>
        <w:rPr>
          <w:b/>
          <w:bCs/>
          <w:noProof/>
          <w:sz w:val="28"/>
          <w:lang w:eastAsia="en-GB"/>
        </w:rPr>
        <w:drawing>
          <wp:anchor distT="0" distB="0" distL="114300" distR="114300" simplePos="0" relativeHeight="251657728" behindDoc="0" locked="0" layoutInCell="1" allowOverlap="1" wp14:anchorId="02E5A3EB" wp14:editId="3ECE333B">
            <wp:simplePos x="0" y="0"/>
            <wp:positionH relativeFrom="column">
              <wp:posOffset>5421630</wp:posOffset>
            </wp:positionH>
            <wp:positionV relativeFrom="paragraph">
              <wp:posOffset>-529590</wp:posOffset>
            </wp:positionV>
            <wp:extent cx="942975" cy="828675"/>
            <wp:effectExtent l="1905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942975" cy="828675"/>
                    </a:xfrm>
                    <a:prstGeom prst="rect">
                      <a:avLst/>
                    </a:prstGeom>
                    <a:noFill/>
                  </pic:spPr>
                </pic:pic>
              </a:graphicData>
            </a:graphic>
          </wp:anchor>
        </w:drawing>
      </w:r>
      <w:r w:rsidR="00B57FB4">
        <w:rPr>
          <w:b/>
          <w:bCs/>
          <w:sz w:val="28"/>
        </w:rPr>
        <w:t>Job Description</w:t>
      </w:r>
      <w:r w:rsidR="00B57FB4">
        <w:rPr>
          <w:b/>
          <w:bCs/>
          <w:sz w:val="28"/>
        </w:rPr>
        <w:tab/>
      </w:r>
      <w:r w:rsidR="00B57FB4">
        <w:rPr>
          <w:b/>
          <w:bCs/>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700"/>
        <w:gridCol w:w="180"/>
        <w:gridCol w:w="1934"/>
      </w:tblGrid>
      <w:tr w:rsidR="00B57FB4" w14:paraId="4F60D4F7" w14:textId="77777777">
        <w:trPr>
          <w:cantSplit/>
        </w:trPr>
        <w:tc>
          <w:tcPr>
            <w:tcW w:w="3708" w:type="dxa"/>
            <w:vMerge w:val="restart"/>
          </w:tcPr>
          <w:p w14:paraId="7D5C8DB3" w14:textId="77777777" w:rsidR="00B57FB4" w:rsidRDefault="00B57FB4">
            <w:pPr>
              <w:keepNext/>
              <w:keepLines/>
              <w:rPr>
                <w:rFonts w:ascii="Arial" w:hAnsi="Arial" w:cs="Arial"/>
                <w:b/>
                <w:sz w:val="22"/>
              </w:rPr>
            </w:pPr>
            <w:r>
              <w:rPr>
                <w:rFonts w:ascii="Arial" w:hAnsi="Arial" w:cs="Arial"/>
                <w:b/>
                <w:sz w:val="22"/>
              </w:rPr>
              <w:lastRenderedPageBreak/>
              <w:t xml:space="preserve">       1.   JOB IDENTIFICATION</w:t>
            </w:r>
          </w:p>
        </w:tc>
        <w:tc>
          <w:tcPr>
            <w:tcW w:w="2700" w:type="dxa"/>
          </w:tcPr>
          <w:p w14:paraId="62B4F9CC" w14:textId="77777777" w:rsidR="00B57FB4" w:rsidRDefault="00B57FB4">
            <w:pPr>
              <w:pStyle w:val="Heading2"/>
              <w:keepLines/>
              <w:spacing w:line="360" w:lineRule="auto"/>
              <w:rPr>
                <w:rFonts w:ascii="Arial" w:hAnsi="Arial" w:cs="Arial"/>
                <w:b w:val="0"/>
                <w:sz w:val="22"/>
              </w:rPr>
            </w:pPr>
            <w:r>
              <w:rPr>
                <w:rFonts w:ascii="Arial" w:hAnsi="Arial" w:cs="Arial"/>
                <w:b w:val="0"/>
                <w:sz w:val="22"/>
              </w:rPr>
              <w:t>Job Title</w:t>
            </w:r>
          </w:p>
        </w:tc>
        <w:tc>
          <w:tcPr>
            <w:tcW w:w="2114" w:type="dxa"/>
            <w:gridSpan w:val="2"/>
          </w:tcPr>
          <w:p w14:paraId="53DFE4FE" w14:textId="77777777" w:rsidR="00B57FB4" w:rsidRDefault="00FA3480">
            <w:pPr>
              <w:keepNext/>
              <w:keepLines/>
              <w:spacing w:line="360" w:lineRule="auto"/>
              <w:rPr>
                <w:rFonts w:ascii="Arial" w:hAnsi="Arial" w:cs="Arial"/>
                <w:b/>
                <w:sz w:val="20"/>
              </w:rPr>
            </w:pPr>
            <w:r>
              <w:rPr>
                <w:rFonts w:ascii="Arial" w:hAnsi="Arial" w:cs="Arial"/>
                <w:b/>
                <w:sz w:val="20"/>
              </w:rPr>
              <w:t xml:space="preserve">Head of Nursing </w:t>
            </w:r>
          </w:p>
        </w:tc>
      </w:tr>
      <w:tr w:rsidR="00B57FB4" w14:paraId="4A8DC6EB" w14:textId="77777777">
        <w:trPr>
          <w:cantSplit/>
        </w:trPr>
        <w:tc>
          <w:tcPr>
            <w:tcW w:w="3708" w:type="dxa"/>
            <w:vMerge/>
          </w:tcPr>
          <w:p w14:paraId="50D6E8C3" w14:textId="77777777" w:rsidR="00B57FB4" w:rsidRDefault="00B57FB4">
            <w:pPr>
              <w:keepNext/>
              <w:keepLines/>
              <w:jc w:val="center"/>
              <w:rPr>
                <w:rFonts w:ascii="Arial" w:hAnsi="Arial" w:cs="Arial"/>
                <w:b/>
                <w:sz w:val="20"/>
              </w:rPr>
            </w:pPr>
          </w:p>
        </w:tc>
        <w:tc>
          <w:tcPr>
            <w:tcW w:w="2700" w:type="dxa"/>
          </w:tcPr>
          <w:p w14:paraId="5FAC634B" w14:textId="77777777" w:rsidR="00B57FB4" w:rsidRDefault="00B57FB4">
            <w:pPr>
              <w:pStyle w:val="Heading2"/>
              <w:keepLines/>
              <w:spacing w:line="360" w:lineRule="auto"/>
              <w:rPr>
                <w:rFonts w:ascii="Arial" w:hAnsi="Arial" w:cs="Arial"/>
                <w:b w:val="0"/>
                <w:sz w:val="22"/>
              </w:rPr>
            </w:pPr>
            <w:r>
              <w:rPr>
                <w:rFonts w:ascii="Arial" w:hAnsi="Arial" w:cs="Arial"/>
                <w:b w:val="0"/>
                <w:sz w:val="22"/>
              </w:rPr>
              <w:t>Department(s)/Location</w:t>
            </w:r>
          </w:p>
        </w:tc>
        <w:tc>
          <w:tcPr>
            <w:tcW w:w="2114" w:type="dxa"/>
            <w:gridSpan w:val="2"/>
          </w:tcPr>
          <w:p w14:paraId="736A2802" w14:textId="77777777" w:rsidR="00B57FB4" w:rsidRDefault="00FA3480" w:rsidP="00D555FB">
            <w:pPr>
              <w:keepNext/>
              <w:keepLines/>
              <w:spacing w:line="360" w:lineRule="auto"/>
              <w:rPr>
                <w:rFonts w:ascii="Arial" w:hAnsi="Arial" w:cs="Arial"/>
                <w:b/>
                <w:sz w:val="20"/>
              </w:rPr>
            </w:pPr>
            <w:proofErr w:type="spellStart"/>
            <w:r>
              <w:rPr>
                <w:rFonts w:ascii="Arial" w:hAnsi="Arial" w:cs="Arial"/>
                <w:b/>
                <w:sz w:val="20"/>
              </w:rPr>
              <w:t>Rohallion</w:t>
            </w:r>
            <w:proofErr w:type="spellEnd"/>
            <w:r>
              <w:rPr>
                <w:rFonts w:ascii="Arial" w:hAnsi="Arial" w:cs="Arial"/>
                <w:b/>
                <w:sz w:val="20"/>
              </w:rPr>
              <w:t xml:space="preserve"> Secure Care Clinic</w:t>
            </w:r>
          </w:p>
        </w:tc>
      </w:tr>
      <w:tr w:rsidR="00B57FB4" w14:paraId="1C0D9501" w14:textId="77777777">
        <w:trPr>
          <w:cantSplit/>
        </w:trPr>
        <w:tc>
          <w:tcPr>
            <w:tcW w:w="3708" w:type="dxa"/>
            <w:vMerge/>
          </w:tcPr>
          <w:p w14:paraId="3C14F851" w14:textId="77777777" w:rsidR="00B57FB4" w:rsidRDefault="00B57FB4">
            <w:pPr>
              <w:keepNext/>
              <w:keepLines/>
              <w:jc w:val="center"/>
              <w:rPr>
                <w:rFonts w:ascii="Arial" w:hAnsi="Arial" w:cs="Arial"/>
                <w:b/>
                <w:sz w:val="20"/>
              </w:rPr>
            </w:pPr>
          </w:p>
        </w:tc>
        <w:tc>
          <w:tcPr>
            <w:tcW w:w="2700" w:type="dxa"/>
          </w:tcPr>
          <w:p w14:paraId="0B871831" w14:textId="77777777" w:rsidR="00B57FB4" w:rsidRDefault="00B57FB4">
            <w:pPr>
              <w:pStyle w:val="Heading2"/>
              <w:keepLines/>
              <w:spacing w:line="360" w:lineRule="auto"/>
              <w:rPr>
                <w:rFonts w:ascii="Arial" w:hAnsi="Arial" w:cs="Arial"/>
                <w:b w:val="0"/>
                <w:sz w:val="22"/>
              </w:rPr>
            </w:pPr>
            <w:r>
              <w:rPr>
                <w:rFonts w:ascii="Arial" w:hAnsi="Arial" w:cs="Arial"/>
                <w:b w:val="0"/>
                <w:sz w:val="22"/>
              </w:rPr>
              <w:t>Number of Job Holders</w:t>
            </w:r>
          </w:p>
        </w:tc>
        <w:tc>
          <w:tcPr>
            <w:tcW w:w="2114" w:type="dxa"/>
            <w:gridSpan w:val="2"/>
          </w:tcPr>
          <w:p w14:paraId="58B7BE54" w14:textId="77777777" w:rsidR="00B57FB4" w:rsidRDefault="00FA3480">
            <w:pPr>
              <w:keepNext/>
              <w:keepLines/>
              <w:spacing w:line="360" w:lineRule="auto"/>
              <w:rPr>
                <w:rFonts w:ascii="Arial" w:hAnsi="Arial" w:cs="Arial"/>
                <w:b/>
                <w:sz w:val="20"/>
              </w:rPr>
            </w:pPr>
            <w:r>
              <w:rPr>
                <w:rFonts w:ascii="Arial" w:hAnsi="Arial" w:cs="Arial"/>
                <w:b/>
                <w:sz w:val="20"/>
              </w:rPr>
              <w:t>1</w:t>
            </w:r>
          </w:p>
        </w:tc>
      </w:tr>
      <w:tr w:rsidR="00B57FB4" w14:paraId="1FE79319" w14:textId="77777777">
        <w:tc>
          <w:tcPr>
            <w:tcW w:w="8522" w:type="dxa"/>
            <w:gridSpan w:val="4"/>
          </w:tcPr>
          <w:p w14:paraId="5019FDD6" w14:textId="77777777" w:rsidR="00B57FB4" w:rsidRDefault="00B57FB4" w:rsidP="0008468D">
            <w:pPr>
              <w:keepNext/>
              <w:keepLines/>
              <w:numPr>
                <w:ilvl w:val="0"/>
                <w:numId w:val="1"/>
              </w:numPr>
              <w:rPr>
                <w:rFonts w:ascii="Arial" w:hAnsi="Arial" w:cs="Arial"/>
                <w:b/>
                <w:sz w:val="22"/>
              </w:rPr>
            </w:pPr>
            <w:r>
              <w:rPr>
                <w:rFonts w:ascii="Arial" w:hAnsi="Arial" w:cs="Arial"/>
                <w:b/>
                <w:sz w:val="22"/>
              </w:rPr>
              <w:t>JOB PURPOSE</w:t>
            </w:r>
          </w:p>
          <w:p w14:paraId="102BD69C" w14:textId="77777777" w:rsidR="00B57FB4" w:rsidRDefault="00B57FB4">
            <w:pPr>
              <w:keepNext/>
              <w:keepLines/>
              <w:rPr>
                <w:rFonts w:ascii="Arial" w:hAnsi="Arial" w:cs="Arial"/>
                <w:b/>
                <w:sz w:val="22"/>
              </w:rPr>
            </w:pPr>
          </w:p>
          <w:p w14:paraId="7CD4C64E" w14:textId="77777777" w:rsidR="00E135C0" w:rsidRPr="006626B9" w:rsidRDefault="00E135C0" w:rsidP="00E135C0">
            <w:pPr>
              <w:ind w:left="709"/>
              <w:rPr>
                <w:rFonts w:ascii="Arial" w:hAnsi="Arial" w:cs="Arial"/>
                <w:sz w:val="20"/>
                <w:szCs w:val="20"/>
              </w:rPr>
            </w:pPr>
            <w:r>
              <w:rPr>
                <w:rFonts w:ascii="Arial" w:hAnsi="Arial" w:cs="Arial"/>
                <w:sz w:val="20"/>
                <w:szCs w:val="20"/>
              </w:rPr>
              <w:t>The role of the Head of Nursing</w:t>
            </w:r>
            <w:r w:rsidRPr="006626B9">
              <w:rPr>
                <w:rFonts w:ascii="Arial" w:hAnsi="Arial" w:cs="Arial"/>
                <w:sz w:val="20"/>
                <w:szCs w:val="20"/>
              </w:rPr>
              <w:t xml:space="preserve"> is to provide</w:t>
            </w:r>
            <w:r>
              <w:rPr>
                <w:rFonts w:ascii="Arial" w:hAnsi="Arial" w:cs="Arial"/>
                <w:sz w:val="20"/>
                <w:szCs w:val="20"/>
              </w:rPr>
              <w:t xml:space="preserve"> high</w:t>
            </w:r>
            <w:r w:rsidRPr="006626B9">
              <w:rPr>
                <w:rFonts w:ascii="Arial" w:hAnsi="Arial" w:cs="Arial"/>
                <w:sz w:val="20"/>
                <w:szCs w:val="20"/>
              </w:rPr>
              <w:t xml:space="preserve"> quality</w:t>
            </w:r>
            <w:r>
              <w:rPr>
                <w:rFonts w:ascii="Arial" w:hAnsi="Arial" w:cs="Arial"/>
                <w:sz w:val="20"/>
                <w:szCs w:val="20"/>
              </w:rPr>
              <w:t xml:space="preserve"> Forensic care</w:t>
            </w:r>
            <w:r w:rsidRPr="006626B9">
              <w:rPr>
                <w:rFonts w:ascii="Arial" w:hAnsi="Arial" w:cs="Arial"/>
                <w:sz w:val="20"/>
                <w:szCs w:val="20"/>
              </w:rPr>
              <w:t xml:space="preserve"> </w:t>
            </w:r>
            <w:r w:rsidR="00176EC5">
              <w:rPr>
                <w:rFonts w:ascii="Arial" w:hAnsi="Arial" w:cs="Arial"/>
                <w:sz w:val="20"/>
                <w:szCs w:val="20"/>
              </w:rPr>
              <w:t>within L</w:t>
            </w:r>
            <w:r>
              <w:rPr>
                <w:rFonts w:ascii="Arial" w:hAnsi="Arial" w:cs="Arial"/>
                <w:sz w:val="20"/>
                <w:szCs w:val="20"/>
              </w:rPr>
              <w:t xml:space="preserve">ow and </w:t>
            </w:r>
            <w:r w:rsidR="00176EC5">
              <w:rPr>
                <w:rFonts w:ascii="Arial" w:hAnsi="Arial" w:cs="Arial"/>
                <w:sz w:val="20"/>
                <w:szCs w:val="20"/>
              </w:rPr>
              <w:t>Medium S</w:t>
            </w:r>
            <w:r w:rsidRPr="006626B9">
              <w:rPr>
                <w:rFonts w:ascii="Arial" w:hAnsi="Arial" w:cs="Arial"/>
                <w:sz w:val="20"/>
                <w:szCs w:val="20"/>
              </w:rPr>
              <w:t>ecure</w:t>
            </w:r>
            <w:r>
              <w:rPr>
                <w:rFonts w:ascii="Arial" w:hAnsi="Arial" w:cs="Arial"/>
                <w:sz w:val="20"/>
                <w:szCs w:val="20"/>
              </w:rPr>
              <w:t xml:space="preserve"> care</w:t>
            </w:r>
            <w:r w:rsidR="00176EC5">
              <w:rPr>
                <w:rFonts w:ascii="Arial" w:hAnsi="Arial" w:cs="Arial"/>
                <w:sz w:val="20"/>
                <w:szCs w:val="20"/>
              </w:rPr>
              <w:t xml:space="preserve"> in-patient Mental Health Nursing S</w:t>
            </w:r>
            <w:r w:rsidRPr="006626B9">
              <w:rPr>
                <w:rFonts w:ascii="Arial" w:hAnsi="Arial" w:cs="Arial"/>
                <w:sz w:val="20"/>
                <w:szCs w:val="20"/>
              </w:rPr>
              <w:t>ervi</w:t>
            </w:r>
            <w:r>
              <w:rPr>
                <w:rFonts w:ascii="Arial" w:hAnsi="Arial" w:cs="Arial"/>
                <w:sz w:val="20"/>
                <w:szCs w:val="20"/>
              </w:rPr>
              <w:t>ces within a Forensic hospital setting. The role also in</w:t>
            </w:r>
            <w:r w:rsidR="00176EC5">
              <w:rPr>
                <w:rFonts w:ascii="Arial" w:hAnsi="Arial" w:cs="Arial"/>
                <w:sz w:val="20"/>
                <w:szCs w:val="20"/>
              </w:rPr>
              <w:t>cludes a high quality Forensic Community S</w:t>
            </w:r>
            <w:r>
              <w:rPr>
                <w:rFonts w:ascii="Arial" w:hAnsi="Arial" w:cs="Arial"/>
                <w:sz w:val="20"/>
                <w:szCs w:val="20"/>
              </w:rPr>
              <w:t>ervice to patients who requir</w:t>
            </w:r>
            <w:r w:rsidR="00176EC5">
              <w:rPr>
                <w:rFonts w:ascii="Arial" w:hAnsi="Arial" w:cs="Arial"/>
                <w:sz w:val="20"/>
                <w:szCs w:val="20"/>
              </w:rPr>
              <w:t>e specialised forensic c</w:t>
            </w:r>
            <w:r>
              <w:rPr>
                <w:rFonts w:ascii="Arial" w:hAnsi="Arial" w:cs="Arial"/>
                <w:sz w:val="20"/>
                <w:szCs w:val="20"/>
              </w:rPr>
              <w:t>ommunity care.</w:t>
            </w:r>
          </w:p>
          <w:p w14:paraId="09C8A1EA" w14:textId="77777777" w:rsidR="00E135C0" w:rsidRPr="006626B9" w:rsidRDefault="00E135C0" w:rsidP="00E135C0">
            <w:pPr>
              <w:ind w:left="709"/>
              <w:rPr>
                <w:rFonts w:ascii="Arial" w:hAnsi="Arial" w:cs="Arial"/>
                <w:sz w:val="20"/>
                <w:szCs w:val="20"/>
              </w:rPr>
            </w:pPr>
          </w:p>
          <w:p w14:paraId="70F83FFB" w14:textId="77777777" w:rsidR="00E135C0" w:rsidRPr="006626B9" w:rsidRDefault="00E135C0" w:rsidP="00E135C0">
            <w:pPr>
              <w:ind w:left="709"/>
              <w:rPr>
                <w:rFonts w:ascii="Arial" w:hAnsi="Arial" w:cs="Arial"/>
                <w:sz w:val="20"/>
                <w:szCs w:val="20"/>
              </w:rPr>
            </w:pPr>
            <w:r w:rsidRPr="006626B9">
              <w:rPr>
                <w:rFonts w:ascii="Arial" w:hAnsi="Arial" w:cs="Arial"/>
                <w:sz w:val="20"/>
                <w:szCs w:val="20"/>
              </w:rPr>
              <w:t>To provide leadership to the nu</w:t>
            </w:r>
            <w:r>
              <w:rPr>
                <w:rFonts w:ascii="Arial" w:hAnsi="Arial" w:cs="Arial"/>
                <w:sz w:val="20"/>
                <w:szCs w:val="20"/>
              </w:rPr>
              <w:t xml:space="preserve">rsing workforce and ensure that highly effective </w:t>
            </w:r>
            <w:r w:rsidRPr="006626B9">
              <w:rPr>
                <w:rFonts w:ascii="Arial" w:hAnsi="Arial" w:cs="Arial"/>
                <w:sz w:val="20"/>
                <w:szCs w:val="20"/>
              </w:rPr>
              <w:t>clinical governance</w:t>
            </w:r>
            <w:r>
              <w:rPr>
                <w:rFonts w:ascii="Arial" w:hAnsi="Arial" w:cs="Arial"/>
                <w:sz w:val="20"/>
                <w:szCs w:val="20"/>
              </w:rPr>
              <w:t xml:space="preserve"> and clinical effectiveness</w:t>
            </w:r>
            <w:r w:rsidRPr="006626B9">
              <w:rPr>
                <w:rFonts w:ascii="Arial" w:hAnsi="Arial" w:cs="Arial"/>
                <w:sz w:val="20"/>
                <w:szCs w:val="20"/>
              </w:rPr>
              <w:t xml:space="preserve"> arrangements are in place to maximise patient </w:t>
            </w:r>
            <w:r>
              <w:rPr>
                <w:rFonts w:ascii="Arial" w:hAnsi="Arial" w:cs="Arial"/>
                <w:sz w:val="20"/>
                <w:szCs w:val="20"/>
              </w:rPr>
              <w:t xml:space="preserve">care and </w:t>
            </w:r>
            <w:r w:rsidRPr="006626B9">
              <w:rPr>
                <w:rFonts w:ascii="Arial" w:hAnsi="Arial" w:cs="Arial"/>
                <w:sz w:val="20"/>
                <w:szCs w:val="20"/>
              </w:rPr>
              <w:t xml:space="preserve">safety and </w:t>
            </w:r>
            <w:r>
              <w:rPr>
                <w:rFonts w:ascii="Arial" w:hAnsi="Arial" w:cs="Arial"/>
                <w:sz w:val="20"/>
                <w:szCs w:val="20"/>
              </w:rPr>
              <w:t xml:space="preserve">to </w:t>
            </w:r>
            <w:r w:rsidRPr="006626B9">
              <w:rPr>
                <w:rFonts w:ascii="Arial" w:hAnsi="Arial" w:cs="Arial"/>
                <w:sz w:val="20"/>
                <w:szCs w:val="20"/>
              </w:rPr>
              <w:t>minimise risk.</w:t>
            </w:r>
          </w:p>
          <w:p w14:paraId="7EBB864D" w14:textId="77777777" w:rsidR="00E135C0" w:rsidRPr="006626B9" w:rsidRDefault="00E135C0" w:rsidP="00E135C0">
            <w:pPr>
              <w:ind w:left="709"/>
              <w:rPr>
                <w:rFonts w:ascii="Arial" w:hAnsi="Arial" w:cs="Arial"/>
                <w:sz w:val="20"/>
                <w:szCs w:val="20"/>
              </w:rPr>
            </w:pPr>
          </w:p>
          <w:p w14:paraId="7B1C3D91" w14:textId="78478701" w:rsidR="00E135C0" w:rsidRPr="006626B9" w:rsidRDefault="00E135C0" w:rsidP="00E135C0">
            <w:pPr>
              <w:ind w:left="709"/>
              <w:rPr>
                <w:rFonts w:ascii="Arial" w:hAnsi="Arial" w:cs="Arial"/>
                <w:sz w:val="20"/>
                <w:szCs w:val="20"/>
              </w:rPr>
            </w:pPr>
            <w:r w:rsidRPr="006626B9">
              <w:rPr>
                <w:rFonts w:ascii="Arial" w:hAnsi="Arial" w:cs="Arial"/>
                <w:sz w:val="20"/>
                <w:szCs w:val="20"/>
              </w:rPr>
              <w:t xml:space="preserve">The </w:t>
            </w:r>
            <w:r>
              <w:rPr>
                <w:rFonts w:ascii="Arial" w:hAnsi="Arial" w:cs="Arial"/>
                <w:sz w:val="20"/>
                <w:szCs w:val="20"/>
              </w:rPr>
              <w:t>Head of Nursing</w:t>
            </w:r>
            <w:r w:rsidRPr="006626B9">
              <w:rPr>
                <w:rFonts w:ascii="Arial" w:hAnsi="Arial" w:cs="Arial"/>
                <w:sz w:val="20"/>
                <w:szCs w:val="20"/>
              </w:rPr>
              <w:t xml:space="preserve"> will be responsible for effective and efficient management of the nursing workforce within </w:t>
            </w:r>
            <w:proofErr w:type="spellStart"/>
            <w:r>
              <w:rPr>
                <w:rFonts w:ascii="Arial" w:hAnsi="Arial"/>
                <w:sz w:val="20"/>
                <w:szCs w:val="20"/>
              </w:rPr>
              <w:t>Rohallion</w:t>
            </w:r>
            <w:proofErr w:type="spellEnd"/>
            <w:r>
              <w:rPr>
                <w:rFonts w:ascii="Arial" w:hAnsi="Arial"/>
                <w:sz w:val="20"/>
                <w:szCs w:val="20"/>
              </w:rPr>
              <w:t xml:space="preserve"> Secure Care</w:t>
            </w:r>
            <w:r w:rsidRPr="00956FAD">
              <w:rPr>
                <w:rFonts w:ascii="Arial" w:hAnsi="Arial"/>
                <w:sz w:val="20"/>
                <w:szCs w:val="20"/>
              </w:rPr>
              <w:t xml:space="preserve"> Clinic</w:t>
            </w:r>
            <w:r>
              <w:rPr>
                <w:rFonts w:ascii="Arial" w:hAnsi="Arial"/>
                <w:sz w:val="20"/>
                <w:szCs w:val="20"/>
              </w:rPr>
              <w:t>,</w:t>
            </w:r>
            <w:r w:rsidR="0012462F">
              <w:rPr>
                <w:rFonts w:ascii="Arial" w:hAnsi="Arial"/>
                <w:sz w:val="20"/>
                <w:szCs w:val="20"/>
              </w:rPr>
              <w:t xml:space="preserve"> Professionally Responsible for </w:t>
            </w:r>
            <w:r>
              <w:rPr>
                <w:rFonts w:ascii="Arial" w:hAnsi="Arial"/>
                <w:sz w:val="20"/>
                <w:szCs w:val="20"/>
              </w:rPr>
              <w:t xml:space="preserve">Birnam </w:t>
            </w:r>
            <w:r w:rsidR="0012462F">
              <w:rPr>
                <w:rFonts w:ascii="Arial" w:hAnsi="Arial"/>
                <w:sz w:val="20"/>
                <w:szCs w:val="20"/>
              </w:rPr>
              <w:t xml:space="preserve">Nursing </w:t>
            </w:r>
            <w:r>
              <w:rPr>
                <w:rFonts w:ascii="Arial" w:hAnsi="Arial"/>
                <w:sz w:val="20"/>
                <w:szCs w:val="20"/>
              </w:rPr>
              <w:t>Community Service</w:t>
            </w:r>
            <w:r w:rsidRPr="006626B9">
              <w:rPr>
                <w:rFonts w:ascii="Arial" w:hAnsi="Arial" w:cs="Arial"/>
                <w:sz w:val="20"/>
                <w:szCs w:val="20"/>
              </w:rPr>
              <w:t>. They will be responsible for the recruitment and retention of nursing staff and the deployment of the appropriate grade and skill mix of staff, ensuring the appropriate nurse patient ratio and staffing levels.</w:t>
            </w:r>
          </w:p>
          <w:p w14:paraId="0572DEC9" w14:textId="77777777" w:rsidR="00E135C0" w:rsidRPr="006626B9" w:rsidRDefault="00E135C0" w:rsidP="00E135C0">
            <w:pPr>
              <w:ind w:left="709"/>
              <w:rPr>
                <w:rFonts w:ascii="Arial" w:hAnsi="Arial" w:cs="Arial"/>
                <w:sz w:val="20"/>
                <w:szCs w:val="20"/>
              </w:rPr>
            </w:pPr>
          </w:p>
          <w:p w14:paraId="22D98948" w14:textId="77777777" w:rsidR="00E135C0" w:rsidRPr="006626B9" w:rsidRDefault="00E135C0" w:rsidP="00E135C0">
            <w:pPr>
              <w:ind w:left="709"/>
              <w:rPr>
                <w:rFonts w:ascii="Arial" w:hAnsi="Arial" w:cs="Arial"/>
                <w:sz w:val="20"/>
                <w:szCs w:val="20"/>
              </w:rPr>
            </w:pPr>
            <w:r w:rsidRPr="006626B9">
              <w:rPr>
                <w:rFonts w:ascii="Arial" w:hAnsi="Arial" w:cs="Arial"/>
                <w:sz w:val="20"/>
                <w:szCs w:val="20"/>
              </w:rPr>
              <w:t xml:space="preserve">The </w:t>
            </w:r>
            <w:r>
              <w:rPr>
                <w:rFonts w:ascii="Arial" w:hAnsi="Arial" w:cs="Arial"/>
                <w:sz w:val="20"/>
                <w:szCs w:val="20"/>
              </w:rPr>
              <w:t>Head of Nursing</w:t>
            </w:r>
            <w:r w:rsidRPr="006626B9">
              <w:rPr>
                <w:rFonts w:ascii="Arial" w:hAnsi="Arial" w:cs="Arial"/>
                <w:sz w:val="20"/>
                <w:szCs w:val="20"/>
              </w:rPr>
              <w:t xml:space="preserve"> will contribute to the overall agenda for </w:t>
            </w:r>
            <w:r>
              <w:rPr>
                <w:rFonts w:ascii="Arial" w:hAnsi="Arial" w:cs="Arial"/>
                <w:sz w:val="20"/>
                <w:szCs w:val="20"/>
              </w:rPr>
              <w:t>secure care</w:t>
            </w:r>
            <w:r w:rsidRPr="006626B9">
              <w:rPr>
                <w:rFonts w:ascii="Arial" w:hAnsi="Arial" w:cs="Arial"/>
                <w:sz w:val="20"/>
                <w:szCs w:val="20"/>
              </w:rPr>
              <w:t xml:space="preserve"> services within </w:t>
            </w:r>
            <w:proofErr w:type="spellStart"/>
            <w:r>
              <w:rPr>
                <w:rFonts w:ascii="Arial" w:hAnsi="Arial"/>
                <w:sz w:val="20"/>
                <w:szCs w:val="20"/>
              </w:rPr>
              <w:t>Rohallion</w:t>
            </w:r>
            <w:proofErr w:type="spellEnd"/>
            <w:r>
              <w:rPr>
                <w:rFonts w:ascii="Arial" w:hAnsi="Arial"/>
                <w:sz w:val="20"/>
                <w:szCs w:val="20"/>
              </w:rPr>
              <w:t xml:space="preserve"> Secure Care</w:t>
            </w:r>
            <w:r w:rsidRPr="00956FAD">
              <w:rPr>
                <w:rFonts w:ascii="Arial" w:hAnsi="Arial"/>
                <w:sz w:val="20"/>
                <w:szCs w:val="20"/>
              </w:rPr>
              <w:t xml:space="preserve"> Clinic</w:t>
            </w:r>
            <w:r>
              <w:rPr>
                <w:rFonts w:ascii="Arial" w:hAnsi="Arial" w:cs="Arial"/>
                <w:sz w:val="20"/>
                <w:szCs w:val="20"/>
              </w:rPr>
              <w:t xml:space="preserve"> </w:t>
            </w:r>
            <w:r w:rsidRPr="006626B9">
              <w:rPr>
                <w:rFonts w:ascii="Arial" w:hAnsi="Arial" w:cs="Arial"/>
                <w:sz w:val="20"/>
                <w:szCs w:val="20"/>
              </w:rPr>
              <w:t>and function as a member of the Service Management Team.</w:t>
            </w:r>
            <w:r>
              <w:rPr>
                <w:rFonts w:ascii="Arial" w:hAnsi="Arial" w:cs="Arial"/>
                <w:sz w:val="20"/>
                <w:szCs w:val="20"/>
              </w:rPr>
              <w:t xml:space="preserve"> The Head of Nursing will have a key role with</w:t>
            </w:r>
            <w:r w:rsidR="00176EC5">
              <w:rPr>
                <w:rFonts w:ascii="Arial" w:hAnsi="Arial" w:cs="Arial"/>
                <w:sz w:val="20"/>
                <w:szCs w:val="20"/>
              </w:rPr>
              <w:t>in the wider regional Forensic S</w:t>
            </w:r>
            <w:r>
              <w:rPr>
                <w:rFonts w:ascii="Arial" w:hAnsi="Arial" w:cs="Arial"/>
                <w:sz w:val="20"/>
                <w:szCs w:val="20"/>
              </w:rPr>
              <w:t>ervices across the North of Scotland Region and beyond.</w:t>
            </w:r>
          </w:p>
          <w:p w14:paraId="0E7454D8" w14:textId="77777777" w:rsidR="00D16B17" w:rsidRDefault="00D16B17" w:rsidP="00805F55">
            <w:pPr>
              <w:numPr>
                <w:ilvl w:val="12"/>
                <w:numId w:val="0"/>
              </w:numPr>
              <w:ind w:left="720"/>
              <w:jc w:val="both"/>
              <w:rPr>
                <w:rFonts w:ascii="Arial" w:hAnsi="Arial" w:cs="Arial"/>
                <w:b/>
                <w:sz w:val="22"/>
              </w:rPr>
            </w:pPr>
          </w:p>
        </w:tc>
      </w:tr>
      <w:tr w:rsidR="00B57FB4" w14:paraId="28EDEB16" w14:textId="77777777">
        <w:tc>
          <w:tcPr>
            <w:tcW w:w="8522" w:type="dxa"/>
            <w:gridSpan w:val="4"/>
          </w:tcPr>
          <w:p w14:paraId="1202FB81" w14:textId="77777777" w:rsidR="00B57FB4" w:rsidRPr="00F14568" w:rsidRDefault="00B57FB4" w:rsidP="0008468D">
            <w:pPr>
              <w:keepNext/>
              <w:keepLines/>
              <w:numPr>
                <w:ilvl w:val="0"/>
                <w:numId w:val="1"/>
              </w:numPr>
              <w:rPr>
                <w:rFonts w:ascii="Arial" w:hAnsi="Arial" w:cs="Arial"/>
                <w:b/>
                <w:sz w:val="22"/>
              </w:rPr>
            </w:pPr>
            <w:r>
              <w:rPr>
                <w:rFonts w:ascii="Arial" w:hAnsi="Arial" w:cs="Arial"/>
                <w:b/>
                <w:sz w:val="22"/>
              </w:rPr>
              <w:t>ORGANISATIONAL POSITION</w:t>
            </w:r>
          </w:p>
          <w:p w14:paraId="17773A0A" w14:textId="77777777" w:rsidR="00B57FB4" w:rsidRDefault="00B57FB4">
            <w:pPr>
              <w:keepNext/>
              <w:keepLines/>
              <w:rPr>
                <w:rFonts w:ascii="Arial" w:hAnsi="Arial" w:cs="Arial"/>
                <w:b/>
                <w:sz w:val="22"/>
              </w:rPr>
            </w:pPr>
          </w:p>
          <w:p w14:paraId="53FA519F" w14:textId="77777777" w:rsidR="00FA3480" w:rsidRDefault="00FA3480" w:rsidP="00FA3480">
            <w:pPr>
              <w:keepNext/>
              <w:keepLines/>
              <w:jc w:val="center"/>
              <w:rPr>
                <w:rFonts w:ascii="Arial" w:hAnsi="Arial" w:cs="Arial"/>
                <w:sz w:val="20"/>
                <w:szCs w:val="20"/>
              </w:rPr>
            </w:pPr>
            <w:r>
              <w:rPr>
                <w:rFonts w:ascii="Arial" w:hAnsi="Arial" w:cs="Arial"/>
                <w:sz w:val="20"/>
                <w:szCs w:val="20"/>
              </w:rPr>
              <w:t>SERVICE MANAGER</w:t>
            </w:r>
          </w:p>
          <w:p w14:paraId="451A1F3F" w14:textId="00204A4C" w:rsidR="00FA3480" w:rsidRDefault="000E3935" w:rsidP="00FA3480">
            <w:pPr>
              <w:jc w:val="center"/>
              <w:rPr>
                <w:rFonts w:cs="Arial"/>
                <w:sz w:val="20"/>
                <w:szCs w:val="20"/>
              </w:rPr>
            </w:pPr>
            <w:r>
              <w:rPr>
                <w:noProof/>
                <w:lang w:eastAsia="ar-SA"/>
              </w:rPr>
              <mc:AlternateContent>
                <mc:Choice Requires="wps">
                  <w:drawing>
                    <wp:anchor distT="0" distB="0" distL="114300" distR="114300" simplePos="0" relativeHeight="251663360" behindDoc="0" locked="0" layoutInCell="1" allowOverlap="1" wp14:anchorId="07903582" wp14:editId="324AF185">
                      <wp:simplePos x="0" y="0"/>
                      <wp:positionH relativeFrom="column">
                        <wp:posOffset>2648585</wp:posOffset>
                      </wp:positionH>
                      <wp:positionV relativeFrom="paragraph">
                        <wp:posOffset>42545</wp:posOffset>
                      </wp:positionV>
                      <wp:extent cx="0" cy="200025"/>
                      <wp:effectExtent l="8255" t="13335" r="10795" b="5715"/>
                      <wp:wrapNone/>
                      <wp:docPr id="193372655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39F28"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5pt,3.35pt" to="208.5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"/>
                  </w:pict>
                </mc:Fallback>
              </mc:AlternateContent>
            </w:r>
          </w:p>
          <w:p w14:paraId="162D8F9A" w14:textId="77777777" w:rsidR="00FA3480" w:rsidRPr="006626B9" w:rsidRDefault="00FA3480" w:rsidP="00FA3480">
            <w:pPr>
              <w:jc w:val="center"/>
              <w:rPr>
                <w:rFonts w:cs="Arial"/>
                <w:b/>
                <w:sz w:val="20"/>
                <w:szCs w:val="20"/>
              </w:rPr>
            </w:pPr>
          </w:p>
          <w:p w14:paraId="6CEAC702" w14:textId="77777777" w:rsidR="00FA3480" w:rsidRPr="006626B9" w:rsidRDefault="00FA3480" w:rsidP="00FA3480">
            <w:pPr>
              <w:jc w:val="center"/>
              <w:rPr>
                <w:rFonts w:ascii="Arial" w:hAnsi="Arial" w:cs="Arial"/>
                <w:b/>
                <w:bCs/>
                <w:sz w:val="20"/>
                <w:szCs w:val="20"/>
              </w:rPr>
            </w:pPr>
            <w:r>
              <w:rPr>
                <w:rFonts w:ascii="Arial" w:hAnsi="Arial" w:cs="Arial"/>
                <w:b/>
                <w:bCs/>
                <w:sz w:val="20"/>
                <w:szCs w:val="20"/>
              </w:rPr>
              <w:t>Head of Nursing</w:t>
            </w:r>
          </w:p>
          <w:p w14:paraId="05E17D2F" w14:textId="2843DE8A" w:rsidR="00FA3480" w:rsidRDefault="000E3935" w:rsidP="00FA3480">
            <w:pPr>
              <w:jc w:val="center"/>
              <w:rPr>
                <w:rFonts w:ascii="Arial" w:hAnsi="Arial" w:cs="Arial"/>
                <w:bCs/>
                <w:sz w:val="20"/>
                <w:szCs w:val="20"/>
              </w:rPr>
            </w:pPr>
            <w:r>
              <w:rPr>
                <w:rFonts w:ascii="Arial" w:hAnsi="Arial" w:cs="Arial"/>
                <w:b/>
                <w:noProof/>
                <w:sz w:val="22"/>
                <w:lang w:eastAsia="en-GB"/>
              </w:rPr>
              <mc:AlternateContent>
                <mc:Choice Requires="wps">
                  <w:drawing>
                    <wp:anchor distT="0" distB="0" distL="114300" distR="114300" simplePos="0" relativeHeight="251664384" behindDoc="0" locked="0" layoutInCell="1" allowOverlap="1" wp14:anchorId="426162E4" wp14:editId="389E3429">
                      <wp:simplePos x="0" y="0"/>
                      <wp:positionH relativeFrom="column">
                        <wp:posOffset>2651125</wp:posOffset>
                      </wp:positionH>
                      <wp:positionV relativeFrom="paragraph">
                        <wp:posOffset>3175</wp:posOffset>
                      </wp:positionV>
                      <wp:extent cx="0" cy="200025"/>
                      <wp:effectExtent l="10795" t="12065" r="8255" b="6985"/>
                      <wp:wrapNone/>
                      <wp:docPr id="101156958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5C99C" id="Line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25pt" to="208.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"/>
                  </w:pict>
                </mc:Fallback>
              </mc:AlternateContent>
            </w:r>
          </w:p>
          <w:p w14:paraId="368C2574" w14:textId="77777777" w:rsidR="00FA3480" w:rsidRDefault="00FA3480" w:rsidP="00FA3480">
            <w:pPr>
              <w:jc w:val="center"/>
              <w:rPr>
                <w:rFonts w:ascii="Arial" w:hAnsi="Arial" w:cs="Arial"/>
                <w:bCs/>
                <w:sz w:val="20"/>
                <w:szCs w:val="20"/>
              </w:rPr>
            </w:pPr>
          </w:p>
          <w:p w14:paraId="3985A184" w14:textId="77777777" w:rsidR="00FA3480" w:rsidRPr="006626B9" w:rsidRDefault="00FA3480" w:rsidP="00FA3480">
            <w:pPr>
              <w:jc w:val="center"/>
              <w:rPr>
                <w:rFonts w:ascii="Arial" w:hAnsi="Arial" w:cs="Arial"/>
                <w:bCs/>
                <w:sz w:val="20"/>
                <w:szCs w:val="20"/>
              </w:rPr>
            </w:pPr>
            <w:r w:rsidRPr="006626B9">
              <w:rPr>
                <w:rFonts w:ascii="Arial" w:hAnsi="Arial" w:cs="Arial"/>
                <w:bCs/>
                <w:sz w:val="20"/>
                <w:szCs w:val="20"/>
              </w:rPr>
              <w:t>SENIOR CHARGE NURSE</w:t>
            </w:r>
          </w:p>
          <w:p w14:paraId="56921EA4" w14:textId="5AE2978A" w:rsidR="00FA3480" w:rsidRDefault="000E3935" w:rsidP="00FA3480">
            <w:pPr>
              <w:jc w:val="center"/>
              <w:rPr>
                <w:rFonts w:cs="Arial"/>
                <w:sz w:val="20"/>
                <w:szCs w:val="20"/>
              </w:rPr>
            </w:pPr>
            <w:r>
              <w:rPr>
                <w:noProof/>
                <w:lang w:eastAsia="ar-SA"/>
              </w:rPr>
              <mc:AlternateContent>
                <mc:Choice Requires="wps">
                  <w:drawing>
                    <wp:anchor distT="0" distB="0" distL="114300" distR="114300" simplePos="0" relativeHeight="251660288" behindDoc="0" locked="0" layoutInCell="1" allowOverlap="1" wp14:anchorId="2D1B942E" wp14:editId="59959784">
                      <wp:simplePos x="0" y="0"/>
                      <wp:positionH relativeFrom="column">
                        <wp:posOffset>2648585</wp:posOffset>
                      </wp:positionH>
                      <wp:positionV relativeFrom="paragraph">
                        <wp:posOffset>31750</wp:posOffset>
                      </wp:positionV>
                      <wp:extent cx="0" cy="190500"/>
                      <wp:effectExtent l="8255" t="12065" r="10795" b="6985"/>
                      <wp:wrapNone/>
                      <wp:docPr id="192223686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3E23F"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5pt,2.5pt" to="208.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"/>
                  </w:pict>
                </mc:Fallback>
              </mc:AlternateContent>
            </w:r>
          </w:p>
          <w:p w14:paraId="3EAE63AD" w14:textId="77777777" w:rsidR="00FA3480" w:rsidRDefault="00FA3480" w:rsidP="00FA3480">
            <w:pPr>
              <w:jc w:val="center"/>
              <w:rPr>
                <w:rFonts w:cs="Arial"/>
                <w:sz w:val="20"/>
                <w:szCs w:val="20"/>
              </w:rPr>
            </w:pPr>
          </w:p>
          <w:p w14:paraId="4332C57B" w14:textId="77777777" w:rsidR="00FA3480" w:rsidRDefault="00FA3480" w:rsidP="00FA3480">
            <w:pPr>
              <w:jc w:val="center"/>
              <w:rPr>
                <w:rFonts w:ascii="Arial" w:hAnsi="Arial" w:cs="Arial"/>
                <w:sz w:val="20"/>
                <w:szCs w:val="20"/>
              </w:rPr>
            </w:pPr>
            <w:r>
              <w:rPr>
                <w:rFonts w:ascii="Arial" w:hAnsi="Arial" w:cs="Arial"/>
                <w:sz w:val="20"/>
                <w:szCs w:val="20"/>
              </w:rPr>
              <w:t>CHARGE NURSE</w:t>
            </w:r>
          </w:p>
          <w:p w14:paraId="0DCECD2A" w14:textId="6ABCE59A" w:rsidR="00FA3480" w:rsidRDefault="000E3935" w:rsidP="00FA3480">
            <w:pPr>
              <w:jc w:val="center"/>
              <w:rPr>
                <w:rFonts w:cs="Arial"/>
                <w:sz w:val="20"/>
                <w:szCs w:val="20"/>
              </w:rPr>
            </w:pPr>
            <w:r>
              <w:rPr>
                <w:noProof/>
                <w:lang w:eastAsia="ar-SA"/>
              </w:rPr>
              <mc:AlternateContent>
                <mc:Choice Requires="wps">
                  <w:drawing>
                    <wp:anchor distT="0" distB="0" distL="114300" distR="114300" simplePos="0" relativeHeight="251661312" behindDoc="0" locked="0" layoutInCell="1" allowOverlap="1" wp14:anchorId="161069E7" wp14:editId="1C90669A">
                      <wp:simplePos x="0" y="0"/>
                      <wp:positionH relativeFrom="column">
                        <wp:posOffset>2658110</wp:posOffset>
                      </wp:positionH>
                      <wp:positionV relativeFrom="paragraph">
                        <wp:posOffset>20955</wp:posOffset>
                      </wp:positionV>
                      <wp:extent cx="0" cy="238125"/>
                      <wp:effectExtent l="8255" t="10795" r="10795" b="8255"/>
                      <wp:wrapNone/>
                      <wp:docPr id="12512374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05DF2"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3pt,1.65pt" to="209.3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"/>
                  </w:pict>
                </mc:Fallback>
              </mc:AlternateContent>
            </w:r>
          </w:p>
          <w:p w14:paraId="51A170B1" w14:textId="77777777" w:rsidR="00FA3480" w:rsidRDefault="00FA3480" w:rsidP="00FA3480">
            <w:pPr>
              <w:keepNext/>
              <w:keepLines/>
              <w:jc w:val="center"/>
              <w:rPr>
                <w:rFonts w:ascii="Arial" w:hAnsi="Arial" w:cs="Arial"/>
                <w:sz w:val="20"/>
                <w:szCs w:val="20"/>
              </w:rPr>
            </w:pPr>
          </w:p>
          <w:p w14:paraId="396D0520" w14:textId="77777777" w:rsidR="00FA3480" w:rsidRDefault="00FA3480" w:rsidP="00FA3480">
            <w:pPr>
              <w:jc w:val="center"/>
              <w:rPr>
                <w:rFonts w:ascii="Arial" w:hAnsi="Arial" w:cs="Arial"/>
                <w:sz w:val="20"/>
                <w:szCs w:val="20"/>
              </w:rPr>
            </w:pPr>
            <w:r>
              <w:rPr>
                <w:rFonts w:ascii="Arial" w:hAnsi="Arial" w:cs="Arial"/>
                <w:sz w:val="20"/>
                <w:szCs w:val="20"/>
              </w:rPr>
              <w:t>STAFF NURSE</w:t>
            </w:r>
          </w:p>
          <w:p w14:paraId="266A79C3" w14:textId="150C6ECC" w:rsidR="00FA3480" w:rsidRDefault="000E3935" w:rsidP="00FA3480">
            <w:pPr>
              <w:jc w:val="center"/>
              <w:rPr>
                <w:rFonts w:ascii="Arial" w:hAnsi="Arial" w:cs="Arial"/>
                <w:sz w:val="20"/>
                <w:szCs w:val="20"/>
              </w:rPr>
            </w:pPr>
            <w:r>
              <w:rPr>
                <w:noProof/>
                <w:lang w:eastAsia="ar-SA"/>
              </w:rPr>
              <mc:AlternateContent>
                <mc:Choice Requires="wps">
                  <w:drawing>
                    <wp:anchor distT="0" distB="0" distL="114300" distR="114300" simplePos="0" relativeHeight="251662336" behindDoc="0" locked="0" layoutInCell="1" allowOverlap="1" wp14:anchorId="0EBB7772" wp14:editId="2225892E">
                      <wp:simplePos x="0" y="0"/>
                      <wp:positionH relativeFrom="column">
                        <wp:posOffset>2658110</wp:posOffset>
                      </wp:positionH>
                      <wp:positionV relativeFrom="paragraph">
                        <wp:posOffset>20320</wp:posOffset>
                      </wp:positionV>
                      <wp:extent cx="0" cy="209550"/>
                      <wp:effectExtent l="8255" t="10160" r="10795" b="8890"/>
                      <wp:wrapNone/>
                      <wp:docPr id="4966550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8824C"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3pt,1.6pt" to="209.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"/>
                  </w:pict>
                </mc:Fallback>
              </mc:AlternateContent>
            </w:r>
          </w:p>
          <w:p w14:paraId="5DCDFF36" w14:textId="77777777" w:rsidR="00FA3480" w:rsidRDefault="00FA3480" w:rsidP="00FA3480">
            <w:pPr>
              <w:keepNext/>
              <w:keepLines/>
              <w:jc w:val="center"/>
              <w:rPr>
                <w:rFonts w:ascii="Arial" w:hAnsi="Arial" w:cs="Arial"/>
                <w:sz w:val="20"/>
                <w:szCs w:val="20"/>
              </w:rPr>
            </w:pPr>
          </w:p>
          <w:p w14:paraId="42C49E7F" w14:textId="77777777" w:rsidR="00FA3480" w:rsidRDefault="00FA3480" w:rsidP="00FA3480">
            <w:pPr>
              <w:jc w:val="center"/>
              <w:rPr>
                <w:rFonts w:ascii="Arial" w:hAnsi="Arial" w:cs="Arial"/>
                <w:sz w:val="20"/>
                <w:szCs w:val="20"/>
              </w:rPr>
            </w:pPr>
            <w:r>
              <w:rPr>
                <w:rFonts w:ascii="Arial" w:hAnsi="Arial" w:cs="Arial"/>
                <w:sz w:val="20"/>
                <w:szCs w:val="20"/>
              </w:rPr>
              <w:t>NURSING ASSISTANTS</w:t>
            </w:r>
          </w:p>
          <w:p w14:paraId="0C014CD9" w14:textId="77777777" w:rsidR="00FA3480" w:rsidRDefault="00FA3480">
            <w:pPr>
              <w:keepNext/>
              <w:keepLines/>
              <w:rPr>
                <w:rFonts w:ascii="Arial" w:hAnsi="Arial" w:cs="Arial"/>
                <w:b/>
                <w:sz w:val="22"/>
              </w:rPr>
            </w:pPr>
          </w:p>
        </w:tc>
      </w:tr>
      <w:tr w:rsidR="00B57FB4" w14:paraId="30CEC4B3" w14:textId="77777777">
        <w:tc>
          <w:tcPr>
            <w:tcW w:w="8522" w:type="dxa"/>
            <w:gridSpan w:val="4"/>
          </w:tcPr>
          <w:p w14:paraId="4A60850E" w14:textId="77777777" w:rsidR="00B57FB4" w:rsidRDefault="00B57FB4" w:rsidP="0008468D">
            <w:pPr>
              <w:keepNext/>
              <w:keepLines/>
              <w:numPr>
                <w:ilvl w:val="0"/>
                <w:numId w:val="1"/>
              </w:numPr>
              <w:rPr>
                <w:rFonts w:ascii="Arial" w:hAnsi="Arial" w:cs="Arial"/>
                <w:b/>
                <w:sz w:val="22"/>
              </w:rPr>
            </w:pPr>
            <w:r>
              <w:rPr>
                <w:rFonts w:ascii="Arial" w:hAnsi="Arial" w:cs="Arial"/>
                <w:b/>
                <w:sz w:val="22"/>
              </w:rPr>
              <w:lastRenderedPageBreak/>
              <w:t>SCOPE AND RANGE</w:t>
            </w:r>
          </w:p>
          <w:p w14:paraId="73DD50A9" w14:textId="77777777" w:rsidR="00FA3480" w:rsidRPr="00F4175F" w:rsidRDefault="00FA3480" w:rsidP="00FA3480">
            <w:pPr>
              <w:keepNext/>
              <w:keepLines/>
              <w:snapToGrid w:val="0"/>
              <w:ind w:left="709"/>
              <w:rPr>
                <w:rFonts w:ascii="Arial" w:hAnsi="Arial" w:cs="Arial"/>
                <w:sz w:val="20"/>
                <w:szCs w:val="20"/>
              </w:rPr>
            </w:pPr>
          </w:p>
          <w:p w14:paraId="0C6C56CA" w14:textId="77777777" w:rsidR="00E135C0" w:rsidRPr="00F4175F" w:rsidRDefault="00E135C0" w:rsidP="00E135C0">
            <w:pPr>
              <w:keepNext/>
              <w:keepLines/>
              <w:snapToGrid w:val="0"/>
              <w:ind w:left="709"/>
              <w:rPr>
                <w:rFonts w:ascii="Arial" w:hAnsi="Arial" w:cs="Arial"/>
                <w:sz w:val="20"/>
                <w:szCs w:val="20"/>
              </w:rPr>
            </w:pPr>
            <w:r w:rsidRPr="00F4175F">
              <w:rPr>
                <w:rFonts w:ascii="Arial" w:hAnsi="Arial" w:cs="Arial"/>
                <w:sz w:val="20"/>
                <w:szCs w:val="20"/>
              </w:rPr>
              <w:t xml:space="preserve">The </w:t>
            </w:r>
            <w:r>
              <w:rPr>
                <w:rFonts w:ascii="Arial" w:hAnsi="Arial" w:cs="Arial"/>
                <w:sz w:val="20"/>
                <w:szCs w:val="20"/>
              </w:rPr>
              <w:t>Head of Nursing</w:t>
            </w:r>
            <w:r w:rsidRPr="00F4175F">
              <w:rPr>
                <w:rFonts w:ascii="Arial" w:hAnsi="Arial" w:cs="Arial"/>
                <w:sz w:val="20"/>
                <w:szCs w:val="20"/>
              </w:rPr>
              <w:t xml:space="preserve"> will be responsible for encouraging and supporting the development of an integrated community and in-patient </w:t>
            </w:r>
            <w:r>
              <w:rPr>
                <w:rFonts w:ascii="Arial" w:hAnsi="Arial" w:cs="Arial"/>
                <w:sz w:val="20"/>
                <w:szCs w:val="20"/>
              </w:rPr>
              <w:t>Forensic Mental Health S</w:t>
            </w:r>
            <w:r w:rsidRPr="00F4175F">
              <w:rPr>
                <w:rFonts w:ascii="Arial" w:hAnsi="Arial" w:cs="Arial"/>
                <w:sz w:val="20"/>
                <w:szCs w:val="20"/>
              </w:rPr>
              <w:t>ervice</w:t>
            </w:r>
            <w:r w:rsidR="00176EC5">
              <w:rPr>
                <w:rFonts w:ascii="Arial" w:hAnsi="Arial" w:cs="Arial"/>
                <w:sz w:val="20"/>
                <w:szCs w:val="20"/>
              </w:rPr>
              <w:t>s, which provides L</w:t>
            </w:r>
            <w:r>
              <w:rPr>
                <w:rFonts w:ascii="Arial" w:hAnsi="Arial" w:cs="Arial"/>
                <w:sz w:val="20"/>
                <w:szCs w:val="20"/>
              </w:rPr>
              <w:t xml:space="preserve">ow and </w:t>
            </w:r>
            <w:r w:rsidR="00176EC5">
              <w:rPr>
                <w:rFonts w:ascii="Arial" w:hAnsi="Arial" w:cs="Arial"/>
                <w:sz w:val="20"/>
                <w:szCs w:val="20"/>
              </w:rPr>
              <w:t>Medium S</w:t>
            </w:r>
            <w:r>
              <w:rPr>
                <w:rFonts w:ascii="Arial" w:hAnsi="Arial" w:cs="Arial"/>
                <w:sz w:val="20"/>
                <w:szCs w:val="20"/>
              </w:rPr>
              <w:t>ecure for NHS Taysi</w:t>
            </w:r>
            <w:r w:rsidR="00176EC5">
              <w:rPr>
                <w:rFonts w:ascii="Arial" w:hAnsi="Arial" w:cs="Arial"/>
                <w:sz w:val="20"/>
                <w:szCs w:val="20"/>
              </w:rPr>
              <w:t>de. The Medium secure Forensic S</w:t>
            </w:r>
            <w:r>
              <w:rPr>
                <w:rFonts w:ascii="Arial" w:hAnsi="Arial" w:cs="Arial"/>
                <w:sz w:val="20"/>
                <w:szCs w:val="20"/>
              </w:rPr>
              <w:t>ervice also provides care f</w:t>
            </w:r>
            <w:r w:rsidR="00176EC5">
              <w:rPr>
                <w:rFonts w:ascii="Arial" w:hAnsi="Arial" w:cs="Arial"/>
                <w:sz w:val="20"/>
                <w:szCs w:val="20"/>
              </w:rPr>
              <w:t>or the wider North of Scotland R</w:t>
            </w:r>
            <w:r>
              <w:rPr>
                <w:rFonts w:ascii="Arial" w:hAnsi="Arial" w:cs="Arial"/>
                <w:sz w:val="20"/>
                <w:szCs w:val="20"/>
              </w:rPr>
              <w:t>egion.</w:t>
            </w:r>
          </w:p>
          <w:p w14:paraId="334A2C5F" w14:textId="77777777" w:rsidR="00E135C0" w:rsidRPr="00F4175F" w:rsidRDefault="00E135C0" w:rsidP="00E135C0">
            <w:pPr>
              <w:keepNext/>
              <w:keepLines/>
              <w:snapToGrid w:val="0"/>
              <w:ind w:left="709"/>
              <w:rPr>
                <w:rFonts w:ascii="Arial" w:hAnsi="Arial" w:cs="Arial"/>
                <w:sz w:val="20"/>
                <w:szCs w:val="20"/>
              </w:rPr>
            </w:pPr>
            <w:r w:rsidRPr="00F4175F">
              <w:rPr>
                <w:rFonts w:ascii="Arial" w:hAnsi="Arial" w:cs="Arial"/>
                <w:sz w:val="20"/>
                <w:szCs w:val="20"/>
              </w:rPr>
              <w:t xml:space="preserve">The </w:t>
            </w:r>
            <w:r>
              <w:rPr>
                <w:rFonts w:ascii="Arial" w:hAnsi="Arial" w:cs="Arial"/>
                <w:sz w:val="20"/>
                <w:szCs w:val="20"/>
              </w:rPr>
              <w:t>Head of Nursing</w:t>
            </w:r>
            <w:r w:rsidRPr="00F4175F">
              <w:rPr>
                <w:rFonts w:ascii="Arial" w:hAnsi="Arial" w:cs="Arial"/>
                <w:sz w:val="20"/>
                <w:szCs w:val="20"/>
              </w:rPr>
              <w:t xml:space="preserve"> will line manage and work closely with Band 7 SCNs and will develop their management skills and competencies.</w:t>
            </w:r>
          </w:p>
          <w:p w14:paraId="3F94F9B3" w14:textId="77777777" w:rsidR="00E135C0" w:rsidRPr="00F4175F" w:rsidRDefault="00E135C0" w:rsidP="00E135C0">
            <w:pPr>
              <w:keepNext/>
              <w:keepLines/>
              <w:snapToGrid w:val="0"/>
              <w:ind w:left="709"/>
              <w:rPr>
                <w:rFonts w:ascii="Arial" w:hAnsi="Arial" w:cs="Arial"/>
                <w:sz w:val="20"/>
                <w:szCs w:val="20"/>
              </w:rPr>
            </w:pPr>
          </w:p>
          <w:p w14:paraId="513C22EA" w14:textId="77777777" w:rsidR="00E135C0" w:rsidRPr="00F4175F" w:rsidRDefault="00E135C0" w:rsidP="00E135C0">
            <w:pPr>
              <w:keepNext/>
              <w:keepLines/>
              <w:snapToGrid w:val="0"/>
              <w:ind w:left="709"/>
              <w:rPr>
                <w:rFonts w:ascii="Arial" w:hAnsi="Arial" w:cs="Arial"/>
                <w:sz w:val="20"/>
                <w:szCs w:val="20"/>
              </w:rPr>
            </w:pPr>
            <w:r w:rsidRPr="00F4175F">
              <w:rPr>
                <w:rFonts w:ascii="Arial" w:hAnsi="Arial" w:cs="Arial"/>
                <w:sz w:val="20"/>
                <w:szCs w:val="20"/>
              </w:rPr>
              <w:t xml:space="preserve">The </w:t>
            </w:r>
            <w:r>
              <w:rPr>
                <w:rFonts w:ascii="Arial" w:hAnsi="Arial" w:cs="Arial"/>
                <w:sz w:val="20"/>
                <w:szCs w:val="20"/>
              </w:rPr>
              <w:t>Head of Nursing</w:t>
            </w:r>
            <w:r w:rsidRPr="00F4175F">
              <w:rPr>
                <w:rFonts w:ascii="Arial" w:hAnsi="Arial" w:cs="Arial"/>
                <w:sz w:val="20"/>
                <w:szCs w:val="20"/>
              </w:rPr>
              <w:t xml:space="preserve"> will be responsible for ensuring that the organisational policies, procedures and guidelines are implemented and adhered to.  They will also be responsible for ensuring the Nursing and Midwifery Council’s code of practice is implemented and adhered to.</w:t>
            </w:r>
          </w:p>
          <w:p w14:paraId="0B145183" w14:textId="77777777" w:rsidR="00E135C0" w:rsidRDefault="00E135C0" w:rsidP="00E135C0">
            <w:pPr>
              <w:ind w:left="1080"/>
              <w:jc w:val="both"/>
              <w:rPr>
                <w:rFonts w:ascii="Arial" w:hAnsi="Arial" w:cs="Arial"/>
                <w:b/>
                <w:sz w:val="20"/>
                <w:szCs w:val="20"/>
              </w:rPr>
            </w:pPr>
          </w:p>
          <w:p w14:paraId="2587D4A6" w14:textId="77777777" w:rsidR="00E135C0" w:rsidRPr="00053FEE" w:rsidRDefault="00E135C0" w:rsidP="00E135C0">
            <w:pPr>
              <w:ind w:left="709"/>
              <w:rPr>
                <w:rFonts w:ascii="Arial" w:hAnsi="Arial" w:cs="Arial"/>
                <w:sz w:val="20"/>
                <w:szCs w:val="20"/>
              </w:rPr>
            </w:pPr>
            <w:r w:rsidRPr="00053FEE">
              <w:rPr>
                <w:rFonts w:ascii="Arial" w:hAnsi="Arial" w:cs="Arial"/>
                <w:sz w:val="20"/>
                <w:szCs w:val="20"/>
              </w:rPr>
              <w:t xml:space="preserve">The </w:t>
            </w:r>
            <w:r>
              <w:rPr>
                <w:rFonts w:ascii="Arial" w:hAnsi="Arial" w:cs="Arial"/>
                <w:sz w:val="20"/>
                <w:szCs w:val="20"/>
              </w:rPr>
              <w:t>Head of Nursing</w:t>
            </w:r>
            <w:r w:rsidR="00B85644">
              <w:rPr>
                <w:rFonts w:ascii="Arial" w:hAnsi="Arial" w:cs="Arial"/>
                <w:sz w:val="20"/>
                <w:szCs w:val="20"/>
              </w:rPr>
              <w:t xml:space="preserve"> will participate i</w:t>
            </w:r>
            <w:r w:rsidRPr="00053FEE">
              <w:rPr>
                <w:rFonts w:ascii="Arial" w:hAnsi="Arial" w:cs="Arial"/>
                <w:sz w:val="20"/>
                <w:szCs w:val="20"/>
              </w:rPr>
              <w:t xml:space="preserve">n an out of hours on call rota service for </w:t>
            </w:r>
            <w:r w:rsidR="00176EC5">
              <w:rPr>
                <w:rFonts w:ascii="Arial" w:hAnsi="Arial" w:cs="Arial"/>
                <w:sz w:val="20"/>
                <w:szCs w:val="20"/>
              </w:rPr>
              <w:t xml:space="preserve">Forensic </w:t>
            </w:r>
            <w:r w:rsidR="00176EC5">
              <w:rPr>
                <w:rFonts w:ascii="Arial" w:hAnsi="Arial" w:cs="Arial"/>
                <w:sz w:val="22"/>
              </w:rPr>
              <w:t>Services</w:t>
            </w:r>
            <w:r w:rsidRPr="00053FEE">
              <w:rPr>
                <w:rFonts w:ascii="Arial" w:hAnsi="Arial" w:cs="Arial"/>
                <w:sz w:val="20"/>
                <w:szCs w:val="20"/>
              </w:rPr>
              <w:t>.</w:t>
            </w:r>
          </w:p>
          <w:p w14:paraId="66F5B7C6" w14:textId="77777777" w:rsidR="00E135C0" w:rsidRPr="00053FEE" w:rsidRDefault="00E135C0" w:rsidP="00E135C0">
            <w:pPr>
              <w:ind w:left="709"/>
              <w:rPr>
                <w:rFonts w:ascii="Arial" w:hAnsi="Arial" w:cs="Arial"/>
                <w:sz w:val="20"/>
                <w:szCs w:val="20"/>
              </w:rPr>
            </w:pPr>
          </w:p>
          <w:p w14:paraId="7B980E1A" w14:textId="77777777" w:rsidR="00E135C0" w:rsidRPr="00053FEE" w:rsidRDefault="00E135C0" w:rsidP="00E135C0">
            <w:pPr>
              <w:ind w:left="709"/>
              <w:rPr>
                <w:rFonts w:ascii="Arial" w:hAnsi="Arial" w:cs="Arial"/>
                <w:sz w:val="20"/>
                <w:szCs w:val="20"/>
              </w:rPr>
            </w:pPr>
            <w:r w:rsidRPr="00053FEE">
              <w:rPr>
                <w:rFonts w:ascii="Arial" w:hAnsi="Arial" w:cs="Arial"/>
                <w:sz w:val="20"/>
                <w:szCs w:val="20"/>
              </w:rPr>
              <w:t xml:space="preserve">Additionally the </w:t>
            </w:r>
            <w:r w:rsidR="00176EC5" w:rsidRPr="00053FEE">
              <w:rPr>
                <w:rFonts w:ascii="Arial" w:hAnsi="Arial" w:cs="Arial"/>
                <w:sz w:val="20"/>
                <w:szCs w:val="20"/>
              </w:rPr>
              <w:t>post holder</w:t>
            </w:r>
            <w:r w:rsidRPr="00053FEE">
              <w:rPr>
                <w:rFonts w:ascii="Arial" w:hAnsi="Arial" w:cs="Arial"/>
                <w:sz w:val="20"/>
                <w:szCs w:val="20"/>
              </w:rPr>
              <w:t xml:space="preserve"> has a significant clinical role that includes developing, coordinating and evaluating service delivery and involves evaluating specialist clinical practice including planning and evaluating patient care, clinical interventions and operating with a high degree of autonomy.</w:t>
            </w:r>
          </w:p>
          <w:p w14:paraId="13620039" w14:textId="77777777" w:rsidR="00E135C0" w:rsidRPr="00053FEE" w:rsidRDefault="00E135C0" w:rsidP="00E135C0">
            <w:pPr>
              <w:ind w:left="709"/>
              <w:rPr>
                <w:rFonts w:ascii="Arial" w:hAnsi="Arial" w:cs="Arial"/>
                <w:sz w:val="20"/>
                <w:szCs w:val="20"/>
              </w:rPr>
            </w:pPr>
          </w:p>
          <w:p w14:paraId="31AF3917" w14:textId="77777777" w:rsidR="00E135C0" w:rsidRPr="00053FEE" w:rsidRDefault="00E135C0" w:rsidP="00E135C0">
            <w:pPr>
              <w:ind w:left="709"/>
              <w:rPr>
                <w:rFonts w:ascii="Arial" w:hAnsi="Arial" w:cs="Arial"/>
                <w:sz w:val="20"/>
                <w:szCs w:val="20"/>
              </w:rPr>
            </w:pPr>
            <w:r w:rsidRPr="00053FEE">
              <w:rPr>
                <w:rFonts w:ascii="Arial" w:hAnsi="Arial" w:cs="Arial"/>
                <w:sz w:val="20"/>
                <w:szCs w:val="20"/>
              </w:rPr>
              <w:t xml:space="preserve">The </w:t>
            </w:r>
            <w:r w:rsidR="00176EC5" w:rsidRPr="00053FEE">
              <w:rPr>
                <w:rFonts w:ascii="Arial" w:hAnsi="Arial" w:cs="Arial"/>
                <w:sz w:val="20"/>
                <w:szCs w:val="20"/>
              </w:rPr>
              <w:t>post holder</w:t>
            </w:r>
            <w:r w:rsidRPr="00053FEE">
              <w:rPr>
                <w:rFonts w:ascii="Arial" w:hAnsi="Arial" w:cs="Arial"/>
                <w:sz w:val="20"/>
                <w:szCs w:val="20"/>
              </w:rPr>
              <w:t xml:space="preserve"> will be expected to practise within a legal and ethical framework as defined by:</w:t>
            </w:r>
          </w:p>
          <w:p w14:paraId="2A2DEB8B" w14:textId="77777777" w:rsidR="00E135C0" w:rsidRPr="00053FEE" w:rsidRDefault="00E135C0" w:rsidP="00E135C0">
            <w:pPr>
              <w:ind w:right="-270"/>
              <w:jc w:val="both"/>
              <w:rPr>
                <w:rFonts w:ascii="Arial" w:hAnsi="Arial" w:cs="Arial"/>
                <w:b/>
                <w:sz w:val="20"/>
                <w:szCs w:val="20"/>
              </w:rPr>
            </w:pPr>
          </w:p>
          <w:p w14:paraId="3EB1F236" w14:textId="77777777" w:rsidR="00E135C0" w:rsidRPr="00E135C0" w:rsidRDefault="00E135C0" w:rsidP="0008468D">
            <w:pPr>
              <w:pStyle w:val="ListParagraph"/>
              <w:numPr>
                <w:ilvl w:val="0"/>
                <w:numId w:val="16"/>
              </w:numPr>
              <w:ind w:right="-270"/>
              <w:jc w:val="both"/>
              <w:rPr>
                <w:rFonts w:ascii="Arial" w:hAnsi="Arial" w:cs="Arial"/>
                <w:sz w:val="20"/>
                <w:szCs w:val="20"/>
              </w:rPr>
            </w:pPr>
            <w:r w:rsidRPr="00E135C0">
              <w:rPr>
                <w:rFonts w:ascii="Arial" w:hAnsi="Arial" w:cs="Arial"/>
                <w:sz w:val="20"/>
                <w:szCs w:val="20"/>
              </w:rPr>
              <w:t>NMC Code of Professional Conduct</w:t>
            </w:r>
          </w:p>
          <w:p w14:paraId="4BA5DCBB" w14:textId="77777777" w:rsidR="00E135C0" w:rsidRPr="00E135C0" w:rsidRDefault="00E135C0" w:rsidP="0008468D">
            <w:pPr>
              <w:pStyle w:val="ListParagraph"/>
              <w:numPr>
                <w:ilvl w:val="0"/>
                <w:numId w:val="16"/>
              </w:numPr>
              <w:ind w:right="-270"/>
              <w:jc w:val="both"/>
              <w:rPr>
                <w:rFonts w:ascii="Arial" w:hAnsi="Arial" w:cs="Arial"/>
                <w:sz w:val="20"/>
                <w:szCs w:val="20"/>
              </w:rPr>
            </w:pPr>
            <w:r w:rsidRPr="00E135C0">
              <w:rPr>
                <w:rFonts w:ascii="Arial" w:hAnsi="Arial" w:cs="Arial"/>
                <w:sz w:val="20"/>
                <w:szCs w:val="20"/>
              </w:rPr>
              <w:t>Child protection Legislation</w:t>
            </w:r>
          </w:p>
          <w:p w14:paraId="3511C6FA" w14:textId="77777777" w:rsidR="00E135C0" w:rsidRPr="00E135C0" w:rsidRDefault="00E135C0" w:rsidP="0008468D">
            <w:pPr>
              <w:pStyle w:val="ListParagraph"/>
              <w:numPr>
                <w:ilvl w:val="0"/>
                <w:numId w:val="16"/>
              </w:numPr>
              <w:ind w:right="-270"/>
              <w:jc w:val="both"/>
              <w:rPr>
                <w:rFonts w:ascii="Arial" w:hAnsi="Arial" w:cs="Arial"/>
                <w:sz w:val="20"/>
                <w:szCs w:val="20"/>
              </w:rPr>
            </w:pPr>
            <w:r w:rsidRPr="00E135C0">
              <w:rPr>
                <w:rFonts w:ascii="Arial" w:hAnsi="Arial" w:cs="Arial"/>
                <w:sz w:val="20"/>
                <w:szCs w:val="20"/>
              </w:rPr>
              <w:t>Mental Health (Care &amp; Treatment) (Scotland) Act 2003</w:t>
            </w:r>
          </w:p>
          <w:p w14:paraId="060B44E2" w14:textId="77777777" w:rsidR="00E135C0" w:rsidRPr="00E135C0" w:rsidRDefault="00E135C0" w:rsidP="0008468D">
            <w:pPr>
              <w:pStyle w:val="ListParagraph"/>
              <w:numPr>
                <w:ilvl w:val="0"/>
                <w:numId w:val="16"/>
              </w:numPr>
              <w:ind w:right="-270"/>
              <w:jc w:val="both"/>
              <w:rPr>
                <w:rFonts w:ascii="Arial" w:hAnsi="Arial" w:cs="Arial"/>
                <w:sz w:val="20"/>
                <w:szCs w:val="20"/>
              </w:rPr>
            </w:pPr>
            <w:r w:rsidRPr="00E135C0">
              <w:rPr>
                <w:rFonts w:ascii="Arial" w:hAnsi="Arial" w:cs="Arial"/>
                <w:sz w:val="20"/>
                <w:szCs w:val="20"/>
              </w:rPr>
              <w:t>Adults with Incapacity Act 2001</w:t>
            </w:r>
          </w:p>
          <w:p w14:paraId="795E4054" w14:textId="77777777" w:rsidR="00E135C0" w:rsidRPr="00E135C0" w:rsidRDefault="00E135C0" w:rsidP="0008468D">
            <w:pPr>
              <w:pStyle w:val="ListParagraph"/>
              <w:numPr>
                <w:ilvl w:val="0"/>
                <w:numId w:val="16"/>
              </w:numPr>
              <w:ind w:right="-270"/>
              <w:jc w:val="both"/>
              <w:rPr>
                <w:rFonts w:ascii="Arial" w:hAnsi="Arial" w:cs="Arial"/>
                <w:sz w:val="20"/>
                <w:szCs w:val="20"/>
              </w:rPr>
            </w:pPr>
            <w:r w:rsidRPr="00E135C0">
              <w:rPr>
                <w:rFonts w:ascii="Arial" w:hAnsi="Arial" w:cs="Arial"/>
                <w:bCs/>
                <w:sz w:val="20"/>
                <w:szCs w:val="20"/>
              </w:rPr>
              <w:t>Criminal Procedure (Scotland) Act 1995</w:t>
            </w:r>
          </w:p>
          <w:p w14:paraId="2FD6D97E" w14:textId="77777777" w:rsidR="00E135C0" w:rsidRPr="00E135C0" w:rsidRDefault="00E135C0" w:rsidP="0008468D">
            <w:pPr>
              <w:pStyle w:val="ListParagraph"/>
              <w:numPr>
                <w:ilvl w:val="0"/>
                <w:numId w:val="16"/>
              </w:numPr>
              <w:ind w:right="-270"/>
              <w:jc w:val="both"/>
              <w:rPr>
                <w:rFonts w:ascii="Arial" w:hAnsi="Arial" w:cs="Arial"/>
                <w:sz w:val="20"/>
                <w:szCs w:val="20"/>
              </w:rPr>
            </w:pPr>
            <w:r w:rsidRPr="00E135C0">
              <w:rPr>
                <w:rFonts w:ascii="Arial" w:hAnsi="Arial" w:cs="Arial"/>
                <w:sz w:val="20"/>
                <w:szCs w:val="20"/>
              </w:rPr>
              <w:t>Human Rights Legislation</w:t>
            </w:r>
          </w:p>
          <w:p w14:paraId="60627DBB" w14:textId="77777777" w:rsidR="00E135C0" w:rsidRPr="00E135C0" w:rsidRDefault="00E135C0" w:rsidP="0008468D">
            <w:pPr>
              <w:pStyle w:val="ListParagraph"/>
              <w:numPr>
                <w:ilvl w:val="0"/>
                <w:numId w:val="16"/>
              </w:numPr>
              <w:ind w:right="-270"/>
              <w:jc w:val="both"/>
              <w:rPr>
                <w:rFonts w:ascii="Arial" w:hAnsi="Arial" w:cs="Arial"/>
                <w:sz w:val="20"/>
                <w:szCs w:val="20"/>
              </w:rPr>
            </w:pPr>
            <w:r w:rsidRPr="00E135C0">
              <w:rPr>
                <w:rFonts w:ascii="Arial" w:hAnsi="Arial" w:cs="Arial"/>
                <w:sz w:val="20"/>
                <w:szCs w:val="20"/>
              </w:rPr>
              <w:t>National and Local policy, guidelines and Procedure</w:t>
            </w:r>
          </w:p>
          <w:p w14:paraId="3D7E494C" w14:textId="77777777" w:rsidR="00242A8E" w:rsidRDefault="00242A8E" w:rsidP="00242A8E">
            <w:pPr>
              <w:keepNext/>
              <w:keepLines/>
              <w:ind w:left="1429"/>
              <w:rPr>
                <w:rFonts w:ascii="Arial" w:hAnsi="Arial" w:cs="Arial"/>
                <w:b/>
                <w:sz w:val="22"/>
              </w:rPr>
            </w:pPr>
          </w:p>
        </w:tc>
      </w:tr>
      <w:tr w:rsidR="00B57FB4" w14:paraId="63DDABF5" w14:textId="77777777" w:rsidTr="00E135C0">
        <w:trPr>
          <w:cantSplit/>
          <w:trHeight w:val="14817"/>
        </w:trPr>
        <w:tc>
          <w:tcPr>
            <w:tcW w:w="8522" w:type="dxa"/>
            <w:gridSpan w:val="4"/>
          </w:tcPr>
          <w:p w14:paraId="075CC393" w14:textId="77777777" w:rsidR="00C76C8E" w:rsidRDefault="00C76C8E" w:rsidP="0008468D">
            <w:pPr>
              <w:keepNext/>
              <w:keepLines/>
              <w:numPr>
                <w:ilvl w:val="0"/>
                <w:numId w:val="1"/>
              </w:numPr>
              <w:rPr>
                <w:rFonts w:ascii="Arial" w:hAnsi="Arial" w:cs="Arial"/>
                <w:b/>
                <w:sz w:val="22"/>
              </w:rPr>
            </w:pPr>
            <w:r>
              <w:rPr>
                <w:rFonts w:ascii="Arial" w:hAnsi="Arial" w:cs="Arial"/>
                <w:b/>
                <w:sz w:val="22"/>
              </w:rPr>
              <w:lastRenderedPageBreak/>
              <w:t>MAIN DUTIES/RESPONSIBILITIES</w:t>
            </w:r>
          </w:p>
          <w:p w14:paraId="0CC788E4" w14:textId="77777777" w:rsidR="00C76C8E" w:rsidRDefault="00C76C8E" w:rsidP="00C76C8E">
            <w:pPr>
              <w:keepNext/>
              <w:keepLines/>
              <w:ind w:left="720"/>
              <w:rPr>
                <w:rFonts w:ascii="Arial" w:hAnsi="Arial" w:cs="Arial"/>
                <w:b/>
                <w:sz w:val="22"/>
              </w:rPr>
            </w:pPr>
          </w:p>
          <w:p w14:paraId="042EFA1D" w14:textId="77777777" w:rsidR="00C76C8E" w:rsidRDefault="00C76C8E" w:rsidP="00C76C8E">
            <w:pPr>
              <w:ind w:left="709"/>
              <w:rPr>
                <w:rFonts w:ascii="Arial" w:hAnsi="Arial"/>
                <w:b/>
                <w:sz w:val="20"/>
                <w:szCs w:val="20"/>
              </w:rPr>
            </w:pPr>
            <w:r w:rsidRPr="006626B9">
              <w:rPr>
                <w:rFonts w:ascii="Arial" w:hAnsi="Arial"/>
                <w:b/>
                <w:sz w:val="20"/>
                <w:szCs w:val="20"/>
              </w:rPr>
              <w:t>Managerial:</w:t>
            </w:r>
          </w:p>
          <w:p w14:paraId="193DE189" w14:textId="77777777" w:rsidR="00E135C0" w:rsidRDefault="00E135C0" w:rsidP="00C76C8E">
            <w:pPr>
              <w:ind w:left="709"/>
              <w:rPr>
                <w:rFonts w:ascii="Arial" w:hAnsi="Arial"/>
                <w:b/>
                <w:sz w:val="20"/>
                <w:szCs w:val="20"/>
              </w:rPr>
            </w:pPr>
          </w:p>
          <w:p w14:paraId="760204AE" w14:textId="77777777" w:rsidR="00E135C0" w:rsidRDefault="001C6CC7" w:rsidP="00E135C0">
            <w:pPr>
              <w:ind w:left="709"/>
              <w:rPr>
                <w:rFonts w:ascii="Arial" w:hAnsi="Arial"/>
                <w:sz w:val="20"/>
                <w:szCs w:val="20"/>
              </w:rPr>
            </w:pPr>
            <w:proofErr w:type="spellStart"/>
            <w:r>
              <w:rPr>
                <w:rFonts w:ascii="Arial" w:hAnsi="Arial"/>
                <w:sz w:val="20"/>
                <w:szCs w:val="20"/>
              </w:rPr>
              <w:t>Rohallion</w:t>
            </w:r>
            <w:proofErr w:type="spellEnd"/>
            <w:r>
              <w:rPr>
                <w:rFonts w:ascii="Arial" w:hAnsi="Arial"/>
                <w:sz w:val="20"/>
                <w:szCs w:val="20"/>
              </w:rPr>
              <w:t xml:space="preserve"> Clinic provides a R</w:t>
            </w:r>
            <w:r w:rsidR="00E135C0" w:rsidRPr="007A16B5">
              <w:rPr>
                <w:rFonts w:ascii="Arial" w:hAnsi="Arial"/>
                <w:sz w:val="20"/>
                <w:szCs w:val="20"/>
              </w:rPr>
              <w:t>egional</w:t>
            </w:r>
            <w:r w:rsidR="00E135C0">
              <w:rPr>
                <w:rFonts w:ascii="Arial" w:hAnsi="Arial"/>
                <w:sz w:val="20"/>
                <w:szCs w:val="20"/>
              </w:rPr>
              <w:t xml:space="preserve"> Forensic</w:t>
            </w:r>
            <w:r w:rsidR="00176EC5">
              <w:rPr>
                <w:rFonts w:ascii="Arial" w:hAnsi="Arial"/>
                <w:sz w:val="20"/>
                <w:szCs w:val="20"/>
              </w:rPr>
              <w:t xml:space="preserve"> Service for Medium S</w:t>
            </w:r>
            <w:r w:rsidR="00E135C0" w:rsidRPr="007A16B5">
              <w:rPr>
                <w:rFonts w:ascii="Arial" w:hAnsi="Arial"/>
                <w:sz w:val="20"/>
                <w:szCs w:val="20"/>
              </w:rPr>
              <w:t xml:space="preserve">ecure </w:t>
            </w:r>
            <w:r w:rsidR="00176EC5">
              <w:rPr>
                <w:rFonts w:ascii="Arial" w:hAnsi="Arial"/>
                <w:sz w:val="20"/>
                <w:szCs w:val="20"/>
              </w:rPr>
              <w:t>C</w:t>
            </w:r>
            <w:r w:rsidR="00E135C0" w:rsidRPr="007A16B5">
              <w:rPr>
                <w:rFonts w:ascii="Arial" w:hAnsi="Arial"/>
                <w:sz w:val="20"/>
                <w:szCs w:val="20"/>
              </w:rPr>
              <w:t>are throughout the North of Scotlan</w:t>
            </w:r>
            <w:r w:rsidR="00E135C0">
              <w:rPr>
                <w:rFonts w:ascii="Arial" w:hAnsi="Arial"/>
                <w:sz w:val="20"/>
                <w:szCs w:val="20"/>
              </w:rPr>
              <w:t>d with strong li</w:t>
            </w:r>
            <w:r w:rsidR="00176EC5">
              <w:rPr>
                <w:rFonts w:ascii="Arial" w:hAnsi="Arial"/>
                <w:sz w:val="20"/>
                <w:szCs w:val="20"/>
              </w:rPr>
              <w:t>nks with other Forensic S</w:t>
            </w:r>
            <w:r w:rsidR="00E135C0">
              <w:rPr>
                <w:rFonts w:ascii="Arial" w:hAnsi="Arial"/>
                <w:sz w:val="20"/>
                <w:szCs w:val="20"/>
              </w:rPr>
              <w:t>ervices across the whole of Scotland.</w:t>
            </w:r>
          </w:p>
          <w:p w14:paraId="467A8517" w14:textId="77777777" w:rsidR="001C6CC7" w:rsidRPr="007A16B5" w:rsidRDefault="001C6CC7" w:rsidP="00E135C0">
            <w:pPr>
              <w:ind w:left="709"/>
              <w:rPr>
                <w:rFonts w:ascii="Arial" w:hAnsi="Arial"/>
                <w:sz w:val="20"/>
                <w:szCs w:val="20"/>
              </w:rPr>
            </w:pPr>
          </w:p>
          <w:p w14:paraId="6550A330" w14:textId="77777777" w:rsidR="00E135C0" w:rsidRDefault="00E135C0" w:rsidP="00E135C0">
            <w:pPr>
              <w:ind w:left="709"/>
              <w:rPr>
                <w:rFonts w:ascii="Arial" w:hAnsi="Arial"/>
                <w:sz w:val="20"/>
                <w:szCs w:val="20"/>
              </w:rPr>
            </w:pPr>
            <w:r w:rsidRPr="006626B9">
              <w:rPr>
                <w:rFonts w:ascii="Arial" w:hAnsi="Arial"/>
                <w:sz w:val="20"/>
                <w:szCs w:val="20"/>
              </w:rPr>
              <w:t xml:space="preserve">The post holder is responsible for management of nursing practice at </w:t>
            </w:r>
            <w:proofErr w:type="spellStart"/>
            <w:r>
              <w:rPr>
                <w:rFonts w:ascii="Arial" w:hAnsi="Arial"/>
                <w:sz w:val="20"/>
                <w:szCs w:val="20"/>
              </w:rPr>
              <w:t>Rohallion</w:t>
            </w:r>
            <w:proofErr w:type="spellEnd"/>
            <w:r>
              <w:rPr>
                <w:rFonts w:ascii="Arial" w:hAnsi="Arial"/>
                <w:sz w:val="20"/>
                <w:szCs w:val="20"/>
              </w:rPr>
              <w:t xml:space="preserve"> Secure Care</w:t>
            </w:r>
            <w:r w:rsidRPr="006626B9">
              <w:rPr>
                <w:rFonts w:ascii="Arial" w:hAnsi="Arial"/>
                <w:sz w:val="20"/>
                <w:szCs w:val="20"/>
              </w:rPr>
              <w:t xml:space="preserve"> Clinic with additional responsibility for liaison </w:t>
            </w:r>
            <w:r w:rsidR="00176EC5">
              <w:rPr>
                <w:rFonts w:ascii="Arial" w:hAnsi="Arial"/>
                <w:sz w:val="20"/>
                <w:szCs w:val="20"/>
              </w:rPr>
              <w:t>with other services within the Forensic D</w:t>
            </w:r>
            <w:r w:rsidRPr="006626B9">
              <w:rPr>
                <w:rFonts w:ascii="Arial" w:hAnsi="Arial"/>
                <w:sz w:val="20"/>
                <w:szCs w:val="20"/>
              </w:rPr>
              <w:t>irectorate and with the wider forensic establishment across Scotland.</w:t>
            </w:r>
            <w:r>
              <w:rPr>
                <w:rFonts w:ascii="Arial" w:hAnsi="Arial"/>
                <w:sz w:val="20"/>
                <w:szCs w:val="20"/>
              </w:rPr>
              <w:t xml:space="preserve"> Also inclu</w:t>
            </w:r>
            <w:r w:rsidR="001C6CC7">
              <w:rPr>
                <w:rFonts w:ascii="Arial" w:hAnsi="Arial"/>
                <w:sz w:val="20"/>
                <w:szCs w:val="20"/>
              </w:rPr>
              <w:t>ded is</w:t>
            </w:r>
            <w:r w:rsidR="00176EC5">
              <w:rPr>
                <w:rFonts w:ascii="Arial" w:hAnsi="Arial"/>
                <w:sz w:val="20"/>
                <w:szCs w:val="20"/>
              </w:rPr>
              <w:t xml:space="preserve"> the Low Secure Forensic S</w:t>
            </w:r>
            <w:r>
              <w:rPr>
                <w:rFonts w:ascii="Arial" w:hAnsi="Arial"/>
                <w:sz w:val="20"/>
                <w:szCs w:val="20"/>
              </w:rPr>
              <w:t>ervice across NHS Tayside.</w:t>
            </w:r>
          </w:p>
          <w:p w14:paraId="61914E7D" w14:textId="77777777" w:rsidR="00E135C0" w:rsidRDefault="00E135C0" w:rsidP="00E135C0">
            <w:pPr>
              <w:ind w:left="709"/>
              <w:rPr>
                <w:rFonts w:ascii="Arial" w:hAnsi="Arial"/>
                <w:sz w:val="20"/>
                <w:szCs w:val="20"/>
              </w:rPr>
            </w:pPr>
          </w:p>
          <w:p w14:paraId="1E7CFA63" w14:textId="77777777" w:rsidR="00E135C0" w:rsidRPr="006626B9" w:rsidRDefault="00E135C0" w:rsidP="00E135C0">
            <w:pPr>
              <w:ind w:left="709"/>
              <w:rPr>
                <w:rFonts w:ascii="Arial" w:hAnsi="Arial"/>
                <w:sz w:val="20"/>
                <w:szCs w:val="20"/>
              </w:rPr>
            </w:pPr>
            <w:r>
              <w:rPr>
                <w:rFonts w:ascii="Arial" w:hAnsi="Arial"/>
                <w:sz w:val="20"/>
                <w:szCs w:val="20"/>
              </w:rPr>
              <w:t>The Head of nursing is responsible for the management and supervision of the Security team and department. The HOS will be responsible for the continu</w:t>
            </w:r>
            <w:r w:rsidR="00176EC5">
              <w:rPr>
                <w:rFonts w:ascii="Arial" w:hAnsi="Arial"/>
                <w:sz w:val="20"/>
                <w:szCs w:val="20"/>
              </w:rPr>
              <w:t>ed development of the Security S</w:t>
            </w:r>
            <w:r>
              <w:rPr>
                <w:rFonts w:ascii="Arial" w:hAnsi="Arial"/>
                <w:sz w:val="20"/>
                <w:szCs w:val="20"/>
              </w:rPr>
              <w:t>ervices and associated strategy</w:t>
            </w:r>
          </w:p>
          <w:p w14:paraId="3B9E6DCC" w14:textId="77777777" w:rsidR="00E135C0" w:rsidRPr="006626B9" w:rsidRDefault="00E135C0" w:rsidP="00E135C0">
            <w:pPr>
              <w:ind w:left="709"/>
              <w:rPr>
                <w:rFonts w:ascii="Arial" w:hAnsi="Arial"/>
                <w:sz w:val="20"/>
                <w:szCs w:val="20"/>
              </w:rPr>
            </w:pPr>
          </w:p>
          <w:p w14:paraId="47E7100A" w14:textId="77777777" w:rsidR="00E135C0" w:rsidRPr="006626B9" w:rsidRDefault="00E135C0" w:rsidP="00E135C0">
            <w:pPr>
              <w:ind w:left="709"/>
              <w:rPr>
                <w:rFonts w:ascii="Arial" w:hAnsi="Arial"/>
                <w:sz w:val="20"/>
                <w:szCs w:val="20"/>
              </w:rPr>
            </w:pPr>
            <w:r w:rsidRPr="006626B9">
              <w:rPr>
                <w:rFonts w:ascii="Arial" w:hAnsi="Arial"/>
                <w:sz w:val="20"/>
                <w:szCs w:val="20"/>
              </w:rPr>
              <w:t xml:space="preserve">The </w:t>
            </w:r>
            <w:r>
              <w:rPr>
                <w:rFonts w:ascii="Arial" w:hAnsi="Arial"/>
                <w:sz w:val="20"/>
                <w:szCs w:val="20"/>
              </w:rPr>
              <w:t>Head of Nursing</w:t>
            </w:r>
            <w:r w:rsidRPr="006626B9">
              <w:rPr>
                <w:rFonts w:ascii="Arial" w:hAnsi="Arial"/>
                <w:sz w:val="20"/>
                <w:szCs w:val="20"/>
              </w:rPr>
              <w:t xml:space="preserve"> is a core member of the </w:t>
            </w:r>
            <w:r>
              <w:rPr>
                <w:rFonts w:ascii="Arial" w:hAnsi="Arial"/>
                <w:sz w:val="20"/>
                <w:szCs w:val="20"/>
              </w:rPr>
              <w:t>Service</w:t>
            </w:r>
            <w:r w:rsidRPr="006626B9">
              <w:rPr>
                <w:rFonts w:ascii="Arial" w:hAnsi="Arial"/>
                <w:sz w:val="20"/>
                <w:szCs w:val="20"/>
              </w:rPr>
              <w:t xml:space="preserve"> Management Team </w:t>
            </w:r>
            <w:r>
              <w:rPr>
                <w:rFonts w:ascii="Arial" w:hAnsi="Arial"/>
                <w:sz w:val="20"/>
                <w:szCs w:val="20"/>
              </w:rPr>
              <w:t>which</w:t>
            </w:r>
            <w:r w:rsidRPr="006626B9">
              <w:rPr>
                <w:rFonts w:ascii="Arial" w:hAnsi="Arial"/>
                <w:sz w:val="20"/>
                <w:szCs w:val="20"/>
              </w:rPr>
              <w:t xml:space="preserve"> is responsible</w:t>
            </w:r>
            <w:r w:rsidR="00176EC5">
              <w:rPr>
                <w:rFonts w:ascii="Arial" w:hAnsi="Arial"/>
                <w:sz w:val="20"/>
                <w:szCs w:val="20"/>
              </w:rPr>
              <w:t xml:space="preserve"> for providing a full range of Forensic Mental Health S</w:t>
            </w:r>
            <w:r w:rsidRPr="006626B9">
              <w:rPr>
                <w:rFonts w:ascii="Arial" w:hAnsi="Arial"/>
                <w:sz w:val="20"/>
                <w:szCs w:val="20"/>
              </w:rPr>
              <w:t>ervices, both in</w:t>
            </w:r>
            <w:r>
              <w:rPr>
                <w:rFonts w:ascii="Arial" w:hAnsi="Arial"/>
                <w:sz w:val="20"/>
                <w:szCs w:val="20"/>
              </w:rPr>
              <w:t xml:space="preserve"> the community and in hospital and </w:t>
            </w:r>
            <w:r w:rsidRPr="006626B9">
              <w:rPr>
                <w:rFonts w:ascii="Arial" w:hAnsi="Arial"/>
                <w:sz w:val="20"/>
                <w:szCs w:val="20"/>
              </w:rPr>
              <w:t xml:space="preserve">to the population of the </w:t>
            </w:r>
            <w:r>
              <w:rPr>
                <w:rFonts w:ascii="Arial" w:hAnsi="Arial"/>
                <w:sz w:val="20"/>
                <w:szCs w:val="20"/>
              </w:rPr>
              <w:t>North of Scotland</w:t>
            </w:r>
            <w:r w:rsidRPr="006626B9">
              <w:rPr>
                <w:rFonts w:ascii="Arial" w:hAnsi="Arial"/>
                <w:sz w:val="20"/>
                <w:szCs w:val="20"/>
              </w:rPr>
              <w:t>.</w:t>
            </w:r>
          </w:p>
          <w:p w14:paraId="065F1CD0" w14:textId="77777777" w:rsidR="00C76C8E" w:rsidRDefault="00C76C8E" w:rsidP="00C76C8E">
            <w:pPr>
              <w:ind w:left="709"/>
              <w:rPr>
                <w:rFonts w:ascii="Arial" w:hAnsi="Arial"/>
                <w:sz w:val="20"/>
                <w:szCs w:val="20"/>
              </w:rPr>
            </w:pPr>
            <w:r>
              <w:rPr>
                <w:rFonts w:ascii="Arial" w:hAnsi="Arial"/>
                <w:sz w:val="20"/>
                <w:szCs w:val="20"/>
              </w:rPr>
              <w:t xml:space="preserve"> </w:t>
            </w:r>
            <w:r w:rsidRPr="006626B9">
              <w:rPr>
                <w:rFonts w:ascii="Arial" w:hAnsi="Arial"/>
                <w:sz w:val="20"/>
                <w:szCs w:val="20"/>
              </w:rPr>
              <w:t xml:space="preserve">                                           </w:t>
            </w:r>
          </w:p>
          <w:p w14:paraId="09E10E7D" w14:textId="77777777" w:rsidR="00C76C8E" w:rsidRPr="006626B9" w:rsidRDefault="00C76C8E" w:rsidP="00C76C8E">
            <w:pPr>
              <w:ind w:left="709"/>
              <w:rPr>
                <w:rFonts w:ascii="Arial" w:hAnsi="Arial"/>
                <w:sz w:val="20"/>
                <w:szCs w:val="20"/>
              </w:rPr>
            </w:pPr>
            <w:r w:rsidRPr="006626B9">
              <w:rPr>
                <w:rFonts w:ascii="Arial" w:hAnsi="Arial"/>
                <w:b/>
                <w:sz w:val="20"/>
                <w:szCs w:val="20"/>
              </w:rPr>
              <w:t>Clinical:</w:t>
            </w:r>
          </w:p>
          <w:p w14:paraId="19F58A5C" w14:textId="77777777" w:rsidR="00C76C8E" w:rsidRPr="006626B9" w:rsidRDefault="00C76C8E" w:rsidP="00C76C8E">
            <w:pPr>
              <w:ind w:left="709"/>
              <w:rPr>
                <w:rFonts w:ascii="Arial" w:hAnsi="Arial"/>
                <w:sz w:val="20"/>
                <w:szCs w:val="20"/>
              </w:rPr>
            </w:pPr>
            <w:r w:rsidRPr="006626B9">
              <w:rPr>
                <w:rFonts w:ascii="Arial" w:hAnsi="Arial"/>
                <w:sz w:val="20"/>
                <w:szCs w:val="20"/>
              </w:rPr>
              <w:t>The post holder is responsible for the clinical management of the following services to patients:</w:t>
            </w:r>
          </w:p>
          <w:p w14:paraId="7BC9A0B1" w14:textId="77777777" w:rsidR="00C76C8E" w:rsidRPr="006626B9" w:rsidRDefault="00C76C8E" w:rsidP="00C76C8E">
            <w:pPr>
              <w:rPr>
                <w:rFonts w:ascii="Arial" w:hAnsi="Arial"/>
                <w:sz w:val="20"/>
                <w:szCs w:val="20"/>
              </w:rPr>
            </w:pPr>
          </w:p>
          <w:p w14:paraId="0126AC20" w14:textId="77777777" w:rsidR="00C76C8E" w:rsidRPr="00A30075" w:rsidRDefault="00C76C8E" w:rsidP="0008468D">
            <w:pPr>
              <w:pStyle w:val="ListParagraph"/>
              <w:numPr>
                <w:ilvl w:val="0"/>
                <w:numId w:val="3"/>
              </w:numPr>
              <w:suppressAutoHyphens w:val="0"/>
              <w:ind w:right="72"/>
              <w:jc w:val="both"/>
              <w:rPr>
                <w:rFonts w:ascii="Arial" w:hAnsi="Arial" w:cs="Arial"/>
                <w:sz w:val="20"/>
                <w:szCs w:val="20"/>
              </w:rPr>
            </w:pPr>
            <w:r w:rsidRPr="00A30075">
              <w:rPr>
                <w:rFonts w:ascii="Arial" w:hAnsi="Arial"/>
                <w:sz w:val="20"/>
                <w:szCs w:val="20"/>
              </w:rPr>
              <w:t xml:space="preserve">Low Secure In-Patients for NHS Tayside – </w:t>
            </w:r>
            <w:r w:rsidRPr="00A30075">
              <w:rPr>
                <w:rFonts w:ascii="Arial" w:hAnsi="Arial"/>
                <w:i/>
                <w:sz w:val="20"/>
                <w:szCs w:val="20"/>
              </w:rPr>
              <w:t>34 beds</w:t>
            </w:r>
          </w:p>
          <w:p w14:paraId="43A60AFC" w14:textId="77777777" w:rsidR="00C76C8E" w:rsidRPr="00A30075" w:rsidRDefault="00C76C8E" w:rsidP="0008468D">
            <w:pPr>
              <w:pStyle w:val="ListParagraph"/>
              <w:numPr>
                <w:ilvl w:val="0"/>
                <w:numId w:val="3"/>
              </w:numPr>
              <w:suppressAutoHyphens w:val="0"/>
              <w:ind w:right="72"/>
              <w:jc w:val="both"/>
              <w:rPr>
                <w:rFonts w:ascii="Arial" w:hAnsi="Arial" w:cs="Arial"/>
                <w:sz w:val="20"/>
                <w:szCs w:val="20"/>
              </w:rPr>
            </w:pPr>
            <w:r w:rsidRPr="00A30075">
              <w:rPr>
                <w:rFonts w:ascii="Arial" w:hAnsi="Arial"/>
                <w:sz w:val="20"/>
                <w:szCs w:val="20"/>
              </w:rPr>
              <w:t xml:space="preserve">Medium Secure In-Patients Regional Service for the North of Scotland – </w:t>
            </w:r>
            <w:r w:rsidRPr="00A30075">
              <w:rPr>
                <w:rFonts w:ascii="Arial" w:hAnsi="Arial"/>
                <w:i/>
                <w:sz w:val="20"/>
                <w:szCs w:val="20"/>
              </w:rPr>
              <w:t>32 beds</w:t>
            </w:r>
          </w:p>
          <w:p w14:paraId="54004AB3" w14:textId="77777777" w:rsidR="00C76C8E" w:rsidRPr="00A30075" w:rsidRDefault="00C76C8E" w:rsidP="0008468D">
            <w:pPr>
              <w:pStyle w:val="ListParagraph"/>
              <w:numPr>
                <w:ilvl w:val="0"/>
                <w:numId w:val="3"/>
              </w:numPr>
              <w:suppressAutoHyphens w:val="0"/>
              <w:ind w:right="72"/>
              <w:jc w:val="both"/>
              <w:rPr>
                <w:rFonts w:ascii="Arial" w:hAnsi="Arial" w:cs="Arial"/>
                <w:sz w:val="20"/>
                <w:szCs w:val="20"/>
              </w:rPr>
            </w:pPr>
            <w:r w:rsidRPr="00A30075">
              <w:rPr>
                <w:rFonts w:ascii="Arial" w:hAnsi="Arial"/>
                <w:sz w:val="20"/>
                <w:szCs w:val="20"/>
              </w:rPr>
              <w:t>NHS Tayside Forensic Community Service –</w:t>
            </w:r>
            <w:r w:rsidRPr="00A30075">
              <w:rPr>
                <w:rFonts w:ascii="Arial" w:hAnsi="Arial"/>
                <w:i/>
                <w:sz w:val="20"/>
                <w:szCs w:val="20"/>
              </w:rPr>
              <w:t xml:space="preserve"> Approx 50 patients</w:t>
            </w:r>
          </w:p>
          <w:p w14:paraId="2A3EA293" w14:textId="77777777" w:rsidR="00C76C8E" w:rsidRPr="00A30075" w:rsidRDefault="00C76C8E" w:rsidP="0008468D">
            <w:pPr>
              <w:pStyle w:val="ListParagraph"/>
              <w:numPr>
                <w:ilvl w:val="0"/>
                <w:numId w:val="3"/>
              </w:numPr>
              <w:suppressAutoHyphens w:val="0"/>
              <w:ind w:right="72"/>
              <w:jc w:val="both"/>
              <w:rPr>
                <w:rFonts w:ascii="Arial" w:hAnsi="Arial" w:cs="Arial"/>
                <w:sz w:val="20"/>
                <w:szCs w:val="20"/>
              </w:rPr>
            </w:pPr>
            <w:r w:rsidRPr="00A30075">
              <w:rPr>
                <w:rFonts w:ascii="Arial" w:hAnsi="Arial" w:cs="Arial"/>
                <w:sz w:val="20"/>
                <w:szCs w:val="20"/>
              </w:rPr>
              <w:t xml:space="preserve">Establish effective communication channels in conjunction with the SCNs </w:t>
            </w:r>
          </w:p>
          <w:p w14:paraId="3FEFAA4F" w14:textId="77777777" w:rsidR="00C76C8E" w:rsidRPr="00B6200A" w:rsidRDefault="00C76C8E" w:rsidP="0008468D">
            <w:pPr>
              <w:pStyle w:val="ListParagraph"/>
              <w:numPr>
                <w:ilvl w:val="0"/>
                <w:numId w:val="3"/>
              </w:numPr>
              <w:suppressAutoHyphens w:val="0"/>
              <w:ind w:right="72"/>
              <w:jc w:val="both"/>
              <w:rPr>
                <w:rFonts w:ascii="Arial" w:hAnsi="Arial" w:cs="Arial"/>
                <w:sz w:val="20"/>
                <w:szCs w:val="20"/>
              </w:rPr>
            </w:pPr>
            <w:r w:rsidRPr="00B6200A">
              <w:rPr>
                <w:rFonts w:ascii="Arial" w:hAnsi="Arial" w:cs="Arial"/>
                <w:sz w:val="20"/>
                <w:szCs w:val="20"/>
              </w:rPr>
              <w:t>Ensure that all members of the nursing workforce have access to an appraisal system and personal development plans (Turas)</w:t>
            </w:r>
          </w:p>
          <w:p w14:paraId="6865686C" w14:textId="77777777" w:rsidR="00C76C8E" w:rsidRPr="00A30075" w:rsidRDefault="00C76C8E" w:rsidP="0008468D">
            <w:pPr>
              <w:pStyle w:val="ListParagraph"/>
              <w:numPr>
                <w:ilvl w:val="0"/>
                <w:numId w:val="3"/>
              </w:numPr>
              <w:suppressAutoHyphens w:val="0"/>
              <w:ind w:right="72"/>
              <w:jc w:val="both"/>
              <w:rPr>
                <w:rFonts w:ascii="Arial" w:hAnsi="Arial" w:cs="Arial"/>
                <w:sz w:val="20"/>
                <w:szCs w:val="20"/>
              </w:rPr>
            </w:pPr>
            <w:r w:rsidRPr="00A30075">
              <w:rPr>
                <w:rFonts w:ascii="Arial" w:hAnsi="Arial" w:cs="Arial"/>
                <w:sz w:val="20"/>
                <w:szCs w:val="20"/>
              </w:rPr>
              <w:t>Ensure processes are in place to develop a culture which underpins the clinical effectiveness and governance agenda’s</w:t>
            </w:r>
          </w:p>
          <w:p w14:paraId="1563DB44" w14:textId="77777777" w:rsidR="00C76C8E" w:rsidRPr="00A30075" w:rsidRDefault="00C76C8E" w:rsidP="0008468D">
            <w:pPr>
              <w:pStyle w:val="ListParagraph"/>
              <w:numPr>
                <w:ilvl w:val="0"/>
                <w:numId w:val="3"/>
              </w:numPr>
              <w:suppressAutoHyphens w:val="0"/>
              <w:ind w:right="72"/>
              <w:jc w:val="both"/>
              <w:rPr>
                <w:rFonts w:ascii="Arial" w:hAnsi="Arial" w:cs="Arial"/>
                <w:sz w:val="20"/>
                <w:szCs w:val="20"/>
              </w:rPr>
            </w:pPr>
            <w:r w:rsidRPr="00A30075">
              <w:rPr>
                <w:rFonts w:ascii="Arial" w:hAnsi="Arial" w:cs="Arial"/>
                <w:sz w:val="20"/>
                <w:szCs w:val="20"/>
              </w:rPr>
              <w:t>Take a clinical lead role in developing a proactive approach that responds to patients and relatives suggestions and complaints in accordance with the organisational complaints policy and to seek resolution</w:t>
            </w:r>
          </w:p>
          <w:p w14:paraId="32DF85FD" w14:textId="77777777" w:rsidR="00C76C8E" w:rsidRPr="00A30075" w:rsidRDefault="00C76C8E" w:rsidP="0008468D">
            <w:pPr>
              <w:pStyle w:val="ListParagraph"/>
              <w:numPr>
                <w:ilvl w:val="0"/>
                <w:numId w:val="3"/>
              </w:numPr>
              <w:suppressAutoHyphens w:val="0"/>
              <w:ind w:right="72"/>
              <w:jc w:val="both"/>
              <w:rPr>
                <w:rFonts w:ascii="Arial" w:hAnsi="Arial" w:cs="Arial"/>
                <w:sz w:val="20"/>
                <w:szCs w:val="20"/>
              </w:rPr>
            </w:pPr>
            <w:r w:rsidRPr="00A30075">
              <w:rPr>
                <w:rFonts w:ascii="Arial" w:hAnsi="Arial" w:cs="Arial"/>
                <w:sz w:val="20"/>
                <w:szCs w:val="20"/>
              </w:rPr>
              <w:t>Lead and contribute to the organisations critical incident review process</w:t>
            </w:r>
          </w:p>
          <w:p w14:paraId="4423FCEC" w14:textId="77777777" w:rsidR="00C76C8E" w:rsidRPr="00A30075" w:rsidRDefault="00C76C8E" w:rsidP="0008468D">
            <w:pPr>
              <w:pStyle w:val="ListParagraph"/>
              <w:numPr>
                <w:ilvl w:val="0"/>
                <w:numId w:val="3"/>
              </w:numPr>
              <w:suppressAutoHyphens w:val="0"/>
              <w:ind w:right="72"/>
              <w:jc w:val="both"/>
              <w:rPr>
                <w:rFonts w:ascii="Arial" w:hAnsi="Arial" w:cs="Arial"/>
                <w:sz w:val="20"/>
                <w:szCs w:val="20"/>
              </w:rPr>
            </w:pPr>
            <w:r w:rsidRPr="00A30075">
              <w:rPr>
                <w:rFonts w:ascii="Arial" w:hAnsi="Arial" w:cs="Arial"/>
                <w:sz w:val="20"/>
                <w:szCs w:val="20"/>
              </w:rPr>
              <w:t>Ensure compliance with internal and external policies, guidance and regulations</w:t>
            </w:r>
          </w:p>
          <w:p w14:paraId="33AAC48C" w14:textId="77777777" w:rsidR="00C76C8E" w:rsidRPr="00A30075" w:rsidRDefault="00C76C8E" w:rsidP="0008468D">
            <w:pPr>
              <w:pStyle w:val="ListParagraph"/>
              <w:numPr>
                <w:ilvl w:val="0"/>
                <w:numId w:val="3"/>
              </w:numPr>
              <w:suppressAutoHyphens w:val="0"/>
              <w:ind w:right="72"/>
              <w:jc w:val="both"/>
              <w:rPr>
                <w:rFonts w:ascii="Arial" w:hAnsi="Arial" w:cs="Arial"/>
                <w:sz w:val="20"/>
                <w:szCs w:val="20"/>
              </w:rPr>
            </w:pPr>
            <w:r w:rsidRPr="00A30075">
              <w:rPr>
                <w:rFonts w:ascii="Arial" w:hAnsi="Arial" w:cs="Arial"/>
                <w:sz w:val="20"/>
                <w:szCs w:val="20"/>
              </w:rPr>
              <w:t xml:space="preserve">Implement the quality assurance process through standards of ward management </w:t>
            </w:r>
          </w:p>
          <w:p w14:paraId="39430E65" w14:textId="77777777" w:rsidR="00C76C8E" w:rsidRPr="00A30075" w:rsidRDefault="00C76C8E" w:rsidP="0008468D">
            <w:pPr>
              <w:pStyle w:val="ListParagraph"/>
              <w:numPr>
                <w:ilvl w:val="0"/>
                <w:numId w:val="3"/>
              </w:numPr>
              <w:suppressAutoHyphens w:val="0"/>
              <w:ind w:right="72"/>
              <w:jc w:val="both"/>
              <w:rPr>
                <w:rFonts w:ascii="Arial" w:hAnsi="Arial" w:cs="Arial"/>
                <w:sz w:val="20"/>
                <w:szCs w:val="20"/>
              </w:rPr>
            </w:pPr>
            <w:r w:rsidRPr="00A30075">
              <w:rPr>
                <w:rFonts w:ascii="Arial" w:hAnsi="Arial" w:cs="Arial"/>
                <w:sz w:val="20"/>
                <w:szCs w:val="20"/>
              </w:rPr>
              <w:t>Work collaboratively with SCNs to develop highly skilled and competent nursing workforce</w:t>
            </w:r>
          </w:p>
          <w:p w14:paraId="5C8C02DE" w14:textId="77777777" w:rsidR="00C76C8E" w:rsidRDefault="00C76C8E" w:rsidP="0008468D">
            <w:pPr>
              <w:pStyle w:val="ListParagraph"/>
              <w:numPr>
                <w:ilvl w:val="0"/>
                <w:numId w:val="3"/>
              </w:numPr>
              <w:suppressAutoHyphens w:val="0"/>
              <w:ind w:right="72"/>
              <w:jc w:val="both"/>
              <w:rPr>
                <w:rFonts w:ascii="Arial" w:hAnsi="Arial" w:cs="Arial"/>
                <w:sz w:val="20"/>
                <w:szCs w:val="20"/>
              </w:rPr>
            </w:pPr>
            <w:r w:rsidRPr="00A30075">
              <w:rPr>
                <w:rFonts w:ascii="Arial" w:hAnsi="Arial" w:cs="Arial"/>
                <w:sz w:val="20"/>
                <w:szCs w:val="20"/>
              </w:rPr>
              <w:t>Work collaboratively with the SCNs to implement evidence based practice to enhance nursing care</w:t>
            </w:r>
          </w:p>
          <w:p w14:paraId="0256F81C" w14:textId="77777777" w:rsidR="00C76C8E" w:rsidRPr="00A30075" w:rsidRDefault="00C76C8E" w:rsidP="00C76C8E">
            <w:pPr>
              <w:pStyle w:val="ListParagraph"/>
              <w:tabs>
                <w:tab w:val="left" w:pos="567"/>
                <w:tab w:val="left" w:pos="1134"/>
                <w:tab w:val="left" w:pos="1701"/>
                <w:tab w:val="right" w:pos="9639"/>
              </w:tabs>
              <w:suppressAutoHyphens w:val="0"/>
              <w:ind w:left="1080" w:right="72"/>
              <w:jc w:val="both"/>
              <w:rPr>
                <w:rFonts w:ascii="Arial" w:hAnsi="Arial" w:cs="Arial"/>
                <w:sz w:val="20"/>
                <w:szCs w:val="20"/>
              </w:rPr>
            </w:pPr>
          </w:p>
          <w:p w14:paraId="5D790E81" w14:textId="77777777" w:rsidR="00C76C8E" w:rsidRDefault="00C76C8E" w:rsidP="00C76C8E">
            <w:pPr>
              <w:ind w:left="709" w:right="-270"/>
              <w:rPr>
                <w:rFonts w:ascii="Arial" w:hAnsi="Arial" w:cs="Arial"/>
                <w:b/>
                <w:bCs/>
                <w:sz w:val="20"/>
                <w:szCs w:val="20"/>
              </w:rPr>
            </w:pPr>
            <w:r w:rsidRPr="006626B9">
              <w:rPr>
                <w:rFonts w:ascii="Arial" w:hAnsi="Arial" w:cs="Arial"/>
                <w:b/>
                <w:bCs/>
                <w:sz w:val="20"/>
                <w:szCs w:val="20"/>
              </w:rPr>
              <w:t>Strategy Implementation</w:t>
            </w:r>
          </w:p>
          <w:p w14:paraId="082E5DE2" w14:textId="77777777" w:rsidR="00C76C8E" w:rsidRPr="006626B9" w:rsidRDefault="00C76C8E" w:rsidP="00C76C8E">
            <w:pPr>
              <w:ind w:left="709" w:right="-270"/>
              <w:rPr>
                <w:rFonts w:ascii="Arial" w:hAnsi="Arial" w:cs="Arial"/>
                <w:b/>
                <w:bCs/>
                <w:sz w:val="20"/>
                <w:szCs w:val="20"/>
              </w:rPr>
            </w:pPr>
          </w:p>
          <w:p w14:paraId="75D46A9C" w14:textId="77777777" w:rsidR="00C76C8E" w:rsidRDefault="00C76C8E" w:rsidP="0008468D">
            <w:pPr>
              <w:numPr>
                <w:ilvl w:val="0"/>
                <w:numId w:val="4"/>
              </w:numPr>
              <w:ind w:right="72"/>
              <w:rPr>
                <w:rFonts w:ascii="Arial" w:hAnsi="Arial" w:cs="Arial"/>
                <w:sz w:val="20"/>
                <w:szCs w:val="20"/>
              </w:rPr>
            </w:pPr>
            <w:r w:rsidRPr="006626B9">
              <w:rPr>
                <w:rFonts w:ascii="Arial" w:hAnsi="Arial" w:cs="Arial"/>
                <w:sz w:val="20"/>
                <w:szCs w:val="20"/>
              </w:rPr>
              <w:t>Contribute to the design and implementation of new services as defined by National Nursing Strategy and de</w:t>
            </w:r>
            <w:r>
              <w:rPr>
                <w:rFonts w:ascii="Arial" w:hAnsi="Arial" w:cs="Arial"/>
                <w:sz w:val="20"/>
                <w:szCs w:val="20"/>
              </w:rPr>
              <w:t>velopments within Forensic Care, both locally and regionally and nationally</w:t>
            </w:r>
          </w:p>
          <w:p w14:paraId="710AD5C2" w14:textId="77777777" w:rsidR="00C76C8E" w:rsidRPr="00841A51" w:rsidRDefault="00C76C8E" w:rsidP="00C76C8E">
            <w:pPr>
              <w:tabs>
                <w:tab w:val="num" w:pos="540"/>
                <w:tab w:val="left" w:pos="567"/>
                <w:tab w:val="left" w:pos="1134"/>
                <w:tab w:val="left" w:pos="1701"/>
                <w:tab w:val="right" w:pos="9639"/>
              </w:tabs>
              <w:ind w:left="540" w:right="72"/>
              <w:rPr>
                <w:rFonts w:ascii="Arial" w:hAnsi="Arial" w:cs="Arial"/>
                <w:sz w:val="20"/>
                <w:szCs w:val="20"/>
              </w:rPr>
            </w:pPr>
          </w:p>
          <w:p w14:paraId="47B773AE" w14:textId="77777777" w:rsidR="00C76C8E" w:rsidRDefault="00C76C8E" w:rsidP="00E135C0">
            <w:pPr>
              <w:ind w:left="709" w:right="-270"/>
              <w:rPr>
                <w:rFonts w:ascii="Arial" w:hAnsi="Arial" w:cs="Arial"/>
                <w:sz w:val="22"/>
              </w:rPr>
            </w:pPr>
          </w:p>
        </w:tc>
      </w:tr>
      <w:tr w:rsidR="00242A8E" w14:paraId="275817B8" w14:textId="77777777">
        <w:trPr>
          <w:cantSplit/>
        </w:trPr>
        <w:tc>
          <w:tcPr>
            <w:tcW w:w="8522" w:type="dxa"/>
            <w:gridSpan w:val="4"/>
          </w:tcPr>
          <w:p w14:paraId="4A1AB65D" w14:textId="77777777" w:rsidR="00E135C0" w:rsidRDefault="00E135C0" w:rsidP="00E135C0">
            <w:pPr>
              <w:ind w:left="709" w:right="-270"/>
              <w:rPr>
                <w:rFonts w:ascii="Arial" w:hAnsi="Arial" w:cs="Arial"/>
                <w:b/>
                <w:bCs/>
                <w:sz w:val="20"/>
                <w:szCs w:val="20"/>
              </w:rPr>
            </w:pPr>
            <w:r w:rsidRPr="006626B9">
              <w:rPr>
                <w:rFonts w:ascii="Arial" w:hAnsi="Arial" w:cs="Arial"/>
                <w:b/>
                <w:bCs/>
                <w:sz w:val="20"/>
                <w:szCs w:val="20"/>
              </w:rPr>
              <w:lastRenderedPageBreak/>
              <w:t>Workforce Planning</w:t>
            </w:r>
          </w:p>
          <w:p w14:paraId="7DD2D7E3" w14:textId="77777777" w:rsidR="00E135C0" w:rsidRPr="006626B9" w:rsidRDefault="00E135C0" w:rsidP="00E135C0">
            <w:pPr>
              <w:ind w:right="-270"/>
              <w:rPr>
                <w:rFonts w:ascii="Arial" w:hAnsi="Arial" w:cs="Arial"/>
                <w:b/>
                <w:bCs/>
                <w:sz w:val="20"/>
                <w:szCs w:val="20"/>
              </w:rPr>
            </w:pPr>
          </w:p>
          <w:p w14:paraId="1CB111F5" w14:textId="77777777" w:rsidR="00E135C0" w:rsidRDefault="00E135C0" w:rsidP="0008468D">
            <w:pPr>
              <w:numPr>
                <w:ilvl w:val="0"/>
                <w:numId w:val="4"/>
              </w:numPr>
              <w:ind w:right="72"/>
              <w:rPr>
                <w:rFonts w:ascii="Arial" w:hAnsi="Arial" w:cs="Arial"/>
                <w:sz w:val="20"/>
                <w:szCs w:val="20"/>
              </w:rPr>
            </w:pPr>
            <w:r w:rsidRPr="006626B9">
              <w:rPr>
                <w:rFonts w:ascii="Arial" w:hAnsi="Arial" w:cs="Arial"/>
                <w:sz w:val="20"/>
                <w:szCs w:val="20"/>
              </w:rPr>
              <w:t>Develop and implement systems that ensure the efficient and effective deployment, operational management and supervision of the nursing workforce within an agreed staffing model</w:t>
            </w:r>
          </w:p>
          <w:p w14:paraId="500AAC75" w14:textId="77777777" w:rsidR="00E135C0" w:rsidRPr="00E135C0" w:rsidRDefault="00E135C0" w:rsidP="0008468D">
            <w:pPr>
              <w:numPr>
                <w:ilvl w:val="0"/>
                <w:numId w:val="4"/>
              </w:numPr>
              <w:ind w:right="72"/>
              <w:rPr>
                <w:rFonts w:ascii="Arial" w:hAnsi="Arial" w:cs="Arial"/>
                <w:sz w:val="20"/>
                <w:szCs w:val="20"/>
              </w:rPr>
            </w:pPr>
            <w:r w:rsidRPr="006626B9">
              <w:rPr>
                <w:rFonts w:ascii="Arial" w:hAnsi="Arial" w:cs="Arial"/>
                <w:sz w:val="20"/>
                <w:szCs w:val="20"/>
              </w:rPr>
              <w:t>Develop and implement a system that ensures the effective planning and utilisation of the nursing workforce, taking into account clinical activity and patient dependency</w:t>
            </w:r>
          </w:p>
          <w:p w14:paraId="4486F725" w14:textId="77777777" w:rsidR="00242A8E" w:rsidRPr="006626B9" w:rsidRDefault="00242A8E" w:rsidP="0008468D">
            <w:pPr>
              <w:numPr>
                <w:ilvl w:val="0"/>
                <w:numId w:val="4"/>
              </w:numPr>
              <w:ind w:right="72"/>
              <w:rPr>
                <w:rFonts w:ascii="Arial" w:hAnsi="Arial" w:cs="Arial"/>
                <w:sz w:val="20"/>
                <w:szCs w:val="20"/>
              </w:rPr>
            </w:pPr>
            <w:r w:rsidRPr="006626B9">
              <w:rPr>
                <w:rFonts w:ascii="Arial" w:hAnsi="Arial" w:cs="Arial"/>
                <w:sz w:val="20"/>
                <w:szCs w:val="20"/>
              </w:rPr>
              <w:t xml:space="preserve">Work closely with the Human Resource </w:t>
            </w:r>
            <w:r>
              <w:rPr>
                <w:rFonts w:ascii="Arial" w:hAnsi="Arial" w:cs="Arial"/>
                <w:sz w:val="20"/>
                <w:szCs w:val="20"/>
              </w:rPr>
              <w:t>Directorate</w:t>
            </w:r>
            <w:r w:rsidRPr="006626B9">
              <w:rPr>
                <w:rFonts w:ascii="Arial" w:hAnsi="Arial" w:cs="Arial"/>
                <w:sz w:val="20"/>
                <w:szCs w:val="20"/>
              </w:rPr>
              <w:t xml:space="preserve"> to ensure effective recruitment and retention of the nursing workforce</w:t>
            </w:r>
          </w:p>
          <w:p w14:paraId="08C41CD6" w14:textId="77777777" w:rsidR="00242A8E" w:rsidRPr="006626B9" w:rsidRDefault="00242A8E" w:rsidP="00242A8E">
            <w:pPr>
              <w:ind w:right="-270"/>
              <w:rPr>
                <w:rFonts w:ascii="Arial" w:hAnsi="Arial" w:cs="Arial"/>
                <w:b/>
                <w:bCs/>
                <w:sz w:val="20"/>
                <w:szCs w:val="20"/>
              </w:rPr>
            </w:pPr>
          </w:p>
          <w:p w14:paraId="669301C6" w14:textId="77777777" w:rsidR="00242A8E" w:rsidRDefault="00242A8E" w:rsidP="00242A8E">
            <w:pPr>
              <w:ind w:left="709" w:right="-270"/>
              <w:rPr>
                <w:rFonts w:ascii="Arial" w:hAnsi="Arial" w:cs="Arial"/>
                <w:b/>
                <w:bCs/>
                <w:sz w:val="20"/>
                <w:szCs w:val="20"/>
              </w:rPr>
            </w:pPr>
            <w:r w:rsidRPr="006626B9">
              <w:rPr>
                <w:rFonts w:ascii="Arial" w:hAnsi="Arial" w:cs="Arial"/>
                <w:b/>
                <w:bCs/>
                <w:sz w:val="20"/>
                <w:szCs w:val="20"/>
              </w:rPr>
              <w:t>Partnership Working</w:t>
            </w:r>
          </w:p>
          <w:p w14:paraId="30B80670" w14:textId="77777777" w:rsidR="00242A8E" w:rsidRPr="006626B9" w:rsidRDefault="00242A8E" w:rsidP="00242A8E">
            <w:pPr>
              <w:ind w:left="709" w:right="-270"/>
              <w:rPr>
                <w:rFonts w:ascii="Arial" w:hAnsi="Arial" w:cs="Arial"/>
                <w:b/>
                <w:bCs/>
                <w:sz w:val="20"/>
                <w:szCs w:val="20"/>
              </w:rPr>
            </w:pPr>
          </w:p>
          <w:p w14:paraId="1EDBB3AE" w14:textId="77777777" w:rsidR="00242A8E" w:rsidRPr="006626B9" w:rsidRDefault="00242A8E" w:rsidP="0008468D">
            <w:pPr>
              <w:numPr>
                <w:ilvl w:val="0"/>
                <w:numId w:val="5"/>
              </w:numPr>
              <w:ind w:right="72"/>
              <w:rPr>
                <w:rFonts w:ascii="Arial" w:hAnsi="Arial" w:cs="Arial"/>
                <w:sz w:val="20"/>
                <w:szCs w:val="20"/>
              </w:rPr>
            </w:pPr>
            <w:r w:rsidRPr="006626B9">
              <w:rPr>
                <w:rFonts w:ascii="Arial" w:hAnsi="Arial" w:cs="Arial"/>
                <w:sz w:val="20"/>
                <w:szCs w:val="20"/>
              </w:rPr>
              <w:t xml:space="preserve">Encourage collaborative working arrangements and working opportunities between the community and in-patient </w:t>
            </w:r>
            <w:r w:rsidR="00B85644">
              <w:rPr>
                <w:rFonts w:ascii="Arial" w:hAnsi="Arial" w:cs="Arial"/>
                <w:sz w:val="20"/>
                <w:szCs w:val="20"/>
              </w:rPr>
              <w:t xml:space="preserve">Forensic </w:t>
            </w:r>
            <w:r w:rsidRPr="006626B9">
              <w:rPr>
                <w:rFonts w:ascii="Arial" w:hAnsi="Arial" w:cs="Arial"/>
                <w:sz w:val="20"/>
                <w:szCs w:val="20"/>
              </w:rPr>
              <w:t>mental health services.</w:t>
            </w:r>
          </w:p>
          <w:p w14:paraId="6D88EE81" w14:textId="77777777" w:rsidR="00242A8E" w:rsidRPr="006626B9" w:rsidRDefault="00242A8E" w:rsidP="0008468D">
            <w:pPr>
              <w:numPr>
                <w:ilvl w:val="0"/>
                <w:numId w:val="5"/>
              </w:numPr>
              <w:ind w:right="72"/>
              <w:rPr>
                <w:rFonts w:ascii="Arial" w:hAnsi="Arial" w:cs="Arial"/>
                <w:sz w:val="20"/>
                <w:szCs w:val="20"/>
              </w:rPr>
            </w:pPr>
            <w:r w:rsidRPr="006626B9">
              <w:rPr>
                <w:rFonts w:ascii="Arial" w:hAnsi="Arial" w:cs="Arial"/>
                <w:sz w:val="20"/>
                <w:szCs w:val="20"/>
              </w:rPr>
              <w:t>Work in partnership with staff side representative colleagues to ensure effective management of the nursing resource</w:t>
            </w:r>
          </w:p>
          <w:p w14:paraId="3932B1F7" w14:textId="77777777" w:rsidR="00242A8E" w:rsidRDefault="00242A8E" w:rsidP="0008468D">
            <w:pPr>
              <w:numPr>
                <w:ilvl w:val="0"/>
                <w:numId w:val="5"/>
              </w:numPr>
              <w:ind w:right="72"/>
              <w:rPr>
                <w:rFonts w:ascii="Arial" w:hAnsi="Arial" w:cs="Arial"/>
                <w:sz w:val="20"/>
                <w:szCs w:val="20"/>
              </w:rPr>
            </w:pPr>
            <w:r w:rsidRPr="006626B9">
              <w:rPr>
                <w:rFonts w:ascii="Arial" w:hAnsi="Arial" w:cs="Arial"/>
                <w:sz w:val="20"/>
                <w:szCs w:val="20"/>
              </w:rPr>
              <w:t>Work in conjunction with voluntary and statutory agencies.</w:t>
            </w:r>
          </w:p>
          <w:p w14:paraId="68E2282B" w14:textId="77777777" w:rsidR="00242A8E" w:rsidRDefault="00242A8E" w:rsidP="00242A8E">
            <w:pPr>
              <w:tabs>
                <w:tab w:val="left" w:pos="567"/>
                <w:tab w:val="left" w:pos="1134"/>
                <w:tab w:val="left" w:pos="1701"/>
                <w:tab w:val="right" w:pos="9639"/>
              </w:tabs>
              <w:ind w:left="709" w:right="72"/>
              <w:rPr>
                <w:rFonts w:ascii="Arial" w:hAnsi="Arial" w:cs="Arial"/>
                <w:sz w:val="20"/>
                <w:szCs w:val="20"/>
              </w:rPr>
            </w:pPr>
          </w:p>
          <w:p w14:paraId="472BF8D9" w14:textId="77777777" w:rsidR="00242A8E" w:rsidRDefault="00242A8E" w:rsidP="00242A8E">
            <w:pPr>
              <w:tabs>
                <w:tab w:val="left" w:pos="567"/>
                <w:tab w:val="left" w:pos="1134"/>
                <w:tab w:val="left" w:pos="1701"/>
                <w:tab w:val="right" w:pos="9639"/>
              </w:tabs>
              <w:ind w:left="709" w:right="72"/>
              <w:rPr>
                <w:rFonts w:ascii="Arial" w:hAnsi="Arial" w:cs="Arial"/>
                <w:b/>
                <w:sz w:val="20"/>
                <w:szCs w:val="20"/>
              </w:rPr>
            </w:pPr>
            <w:r w:rsidRPr="00085636">
              <w:rPr>
                <w:rFonts w:ascii="Arial" w:hAnsi="Arial" w:cs="Arial"/>
                <w:b/>
                <w:sz w:val="20"/>
                <w:szCs w:val="20"/>
              </w:rPr>
              <w:t>Management/Resources/Budget</w:t>
            </w:r>
          </w:p>
          <w:p w14:paraId="7CF68701" w14:textId="77777777" w:rsidR="00242A8E" w:rsidRPr="00085636" w:rsidRDefault="00242A8E" w:rsidP="00242A8E">
            <w:pPr>
              <w:tabs>
                <w:tab w:val="left" w:pos="567"/>
                <w:tab w:val="left" w:pos="1134"/>
                <w:tab w:val="left" w:pos="1701"/>
                <w:tab w:val="right" w:pos="9639"/>
              </w:tabs>
              <w:ind w:left="709" w:right="72"/>
              <w:rPr>
                <w:rFonts w:ascii="Arial" w:hAnsi="Arial" w:cs="Arial"/>
                <w:b/>
                <w:sz w:val="20"/>
                <w:szCs w:val="20"/>
              </w:rPr>
            </w:pPr>
          </w:p>
          <w:p w14:paraId="18A619F7" w14:textId="77777777" w:rsidR="00242A8E" w:rsidRDefault="00242A8E" w:rsidP="0008468D">
            <w:pPr>
              <w:numPr>
                <w:ilvl w:val="0"/>
                <w:numId w:val="6"/>
              </w:numPr>
              <w:ind w:right="72"/>
              <w:rPr>
                <w:rFonts w:ascii="Arial" w:hAnsi="Arial" w:cs="Arial"/>
                <w:sz w:val="20"/>
                <w:szCs w:val="20"/>
              </w:rPr>
            </w:pPr>
            <w:r w:rsidRPr="00085636">
              <w:rPr>
                <w:rFonts w:ascii="Arial" w:hAnsi="Arial" w:cs="Arial"/>
                <w:sz w:val="20"/>
                <w:szCs w:val="20"/>
              </w:rPr>
              <w:t>Work collaboratively with the Service Manager to ensure effective planning and utilisation of nursing workforce</w:t>
            </w:r>
            <w:r>
              <w:rPr>
                <w:rFonts w:ascii="Arial" w:hAnsi="Arial" w:cs="Arial"/>
                <w:sz w:val="20"/>
                <w:szCs w:val="20"/>
              </w:rPr>
              <w:t xml:space="preserve"> and associated financial targets</w:t>
            </w:r>
            <w:r w:rsidRPr="00085636">
              <w:rPr>
                <w:rFonts w:ascii="Arial" w:hAnsi="Arial" w:cs="Arial"/>
                <w:sz w:val="20"/>
                <w:szCs w:val="20"/>
              </w:rPr>
              <w:t xml:space="preserve"> across in-patient</w:t>
            </w:r>
            <w:r>
              <w:rPr>
                <w:rFonts w:ascii="Arial" w:hAnsi="Arial" w:cs="Arial"/>
                <w:sz w:val="20"/>
                <w:szCs w:val="20"/>
              </w:rPr>
              <w:t xml:space="preserve"> and community Forensic</w:t>
            </w:r>
            <w:r w:rsidRPr="00085636">
              <w:rPr>
                <w:rFonts w:ascii="Arial" w:hAnsi="Arial" w:cs="Arial"/>
                <w:sz w:val="20"/>
                <w:szCs w:val="20"/>
              </w:rPr>
              <w:t xml:space="preserve"> services.</w:t>
            </w:r>
          </w:p>
          <w:p w14:paraId="373EE216" w14:textId="77777777" w:rsidR="00242A8E" w:rsidRDefault="00242A8E" w:rsidP="0008468D">
            <w:pPr>
              <w:numPr>
                <w:ilvl w:val="0"/>
                <w:numId w:val="6"/>
              </w:numPr>
              <w:ind w:right="72"/>
              <w:rPr>
                <w:rFonts w:ascii="Arial" w:hAnsi="Arial" w:cs="Arial"/>
                <w:sz w:val="20"/>
                <w:szCs w:val="20"/>
              </w:rPr>
            </w:pPr>
            <w:r w:rsidRPr="00085636">
              <w:rPr>
                <w:rFonts w:ascii="Arial" w:hAnsi="Arial" w:cs="Arial"/>
                <w:sz w:val="20"/>
                <w:szCs w:val="20"/>
              </w:rPr>
              <w:t>Managing unexpected activities and scenarios that occur during out of hours</w:t>
            </w:r>
          </w:p>
          <w:p w14:paraId="0274392B" w14:textId="77777777" w:rsidR="00242A8E" w:rsidRDefault="00242A8E" w:rsidP="0008468D">
            <w:pPr>
              <w:numPr>
                <w:ilvl w:val="0"/>
                <w:numId w:val="6"/>
              </w:numPr>
              <w:ind w:right="72"/>
              <w:rPr>
                <w:rFonts w:ascii="Arial" w:hAnsi="Arial" w:cs="Arial"/>
                <w:sz w:val="20"/>
                <w:szCs w:val="20"/>
              </w:rPr>
            </w:pPr>
            <w:r w:rsidRPr="00085636">
              <w:rPr>
                <w:rFonts w:ascii="Arial" w:hAnsi="Arial" w:cs="Arial"/>
                <w:sz w:val="20"/>
                <w:szCs w:val="20"/>
              </w:rPr>
              <w:t xml:space="preserve">Provide out of hours on call service </w:t>
            </w:r>
          </w:p>
          <w:p w14:paraId="3FC1CB90" w14:textId="77777777" w:rsidR="00242A8E" w:rsidRPr="006C4BFE" w:rsidRDefault="00242A8E" w:rsidP="0008468D">
            <w:pPr>
              <w:numPr>
                <w:ilvl w:val="0"/>
                <w:numId w:val="6"/>
              </w:numPr>
              <w:ind w:right="72"/>
              <w:rPr>
                <w:rFonts w:ascii="Arial" w:hAnsi="Arial" w:cs="Arial"/>
                <w:b/>
                <w:sz w:val="22"/>
              </w:rPr>
            </w:pPr>
            <w:r w:rsidRPr="00085636">
              <w:rPr>
                <w:rFonts w:ascii="Arial" w:hAnsi="Arial" w:cs="Arial"/>
                <w:sz w:val="20"/>
                <w:szCs w:val="20"/>
              </w:rPr>
              <w:t>Cover in the absence of the Service Manager</w:t>
            </w:r>
            <w:r>
              <w:rPr>
                <w:rFonts w:ascii="Arial" w:hAnsi="Arial" w:cs="Arial"/>
                <w:sz w:val="20"/>
                <w:szCs w:val="20"/>
              </w:rPr>
              <w:t xml:space="preserve"> </w:t>
            </w:r>
          </w:p>
          <w:p w14:paraId="08AB1BD9" w14:textId="77777777" w:rsidR="006C4BFE" w:rsidRDefault="006C4BFE" w:rsidP="006C4BFE">
            <w:pPr>
              <w:ind w:left="1429" w:right="72"/>
              <w:rPr>
                <w:rFonts w:ascii="Arial" w:hAnsi="Arial" w:cs="Arial"/>
                <w:b/>
                <w:sz w:val="22"/>
              </w:rPr>
            </w:pPr>
          </w:p>
        </w:tc>
      </w:tr>
      <w:tr w:rsidR="00C76C8E" w14:paraId="038EEAC9" w14:textId="77777777">
        <w:trPr>
          <w:cantSplit/>
        </w:trPr>
        <w:tc>
          <w:tcPr>
            <w:tcW w:w="8522" w:type="dxa"/>
            <w:gridSpan w:val="4"/>
          </w:tcPr>
          <w:p w14:paraId="7992B70C" w14:textId="77777777" w:rsidR="00C76C8E" w:rsidRDefault="00242A8E" w:rsidP="0008468D">
            <w:pPr>
              <w:keepNext/>
              <w:keepLines/>
              <w:numPr>
                <w:ilvl w:val="0"/>
                <w:numId w:val="1"/>
              </w:numPr>
              <w:rPr>
                <w:rFonts w:ascii="Arial" w:hAnsi="Arial" w:cs="Arial"/>
                <w:b/>
                <w:sz w:val="22"/>
              </w:rPr>
            </w:pPr>
            <w:r>
              <w:rPr>
                <w:rFonts w:ascii="Arial" w:hAnsi="Arial" w:cs="Arial"/>
                <w:b/>
                <w:sz w:val="22"/>
              </w:rPr>
              <w:lastRenderedPageBreak/>
              <w:t xml:space="preserve">COMMUNICATION AND </w:t>
            </w:r>
            <w:r w:rsidR="00931CF5">
              <w:rPr>
                <w:rFonts w:ascii="Arial" w:hAnsi="Arial" w:cs="Arial"/>
                <w:b/>
                <w:sz w:val="22"/>
              </w:rPr>
              <w:t>RELATIONSHIPS</w:t>
            </w:r>
          </w:p>
          <w:p w14:paraId="0C8532F6" w14:textId="77777777" w:rsidR="00931CF5" w:rsidRDefault="00931CF5" w:rsidP="00931CF5">
            <w:pPr>
              <w:keepNext/>
              <w:keepLines/>
              <w:ind w:left="720"/>
              <w:rPr>
                <w:rFonts w:ascii="Arial" w:hAnsi="Arial" w:cs="Arial"/>
                <w:b/>
                <w:sz w:val="22"/>
              </w:rPr>
            </w:pPr>
          </w:p>
          <w:p w14:paraId="6D00B48C" w14:textId="77777777" w:rsidR="003F36AE" w:rsidRPr="00085636" w:rsidRDefault="003F36AE" w:rsidP="003F36AE">
            <w:pPr>
              <w:ind w:left="709"/>
              <w:rPr>
                <w:rFonts w:ascii="Arial" w:hAnsi="Arial"/>
                <w:sz w:val="20"/>
                <w:szCs w:val="20"/>
              </w:rPr>
            </w:pPr>
            <w:r w:rsidRPr="00085636">
              <w:rPr>
                <w:rFonts w:ascii="Arial" w:hAnsi="Arial"/>
                <w:sz w:val="20"/>
                <w:szCs w:val="20"/>
              </w:rPr>
              <w:t xml:space="preserve">The </w:t>
            </w:r>
            <w:r>
              <w:rPr>
                <w:rFonts w:ascii="Arial" w:hAnsi="Arial"/>
                <w:sz w:val="20"/>
                <w:szCs w:val="20"/>
              </w:rPr>
              <w:t>Head of Nursing</w:t>
            </w:r>
            <w:r w:rsidRPr="00085636">
              <w:rPr>
                <w:rFonts w:ascii="Arial" w:hAnsi="Arial"/>
                <w:sz w:val="20"/>
                <w:szCs w:val="20"/>
              </w:rPr>
              <w:t xml:space="preserve"> communicates highly complex information effectively with patients, carers and members of the multi-disciplinary and management teams, in styles appropriate to people and situations. These communications can involve informing patients of sensitive information about their diagnosis or contentious information about factors such as lifestyle factors that contribute to illness</w:t>
            </w:r>
            <w:r>
              <w:rPr>
                <w:rFonts w:ascii="Arial" w:hAnsi="Arial"/>
                <w:sz w:val="20"/>
                <w:szCs w:val="20"/>
              </w:rPr>
              <w:t xml:space="preserve"> and possible associations with offending behaviour</w:t>
            </w:r>
            <w:r w:rsidRPr="00085636">
              <w:rPr>
                <w:rFonts w:ascii="Arial" w:hAnsi="Arial"/>
                <w:sz w:val="20"/>
                <w:szCs w:val="20"/>
              </w:rPr>
              <w:t>.</w:t>
            </w:r>
            <w:r>
              <w:rPr>
                <w:rFonts w:ascii="Arial" w:hAnsi="Arial"/>
                <w:sz w:val="20"/>
                <w:szCs w:val="20"/>
              </w:rPr>
              <w:t xml:space="preserve"> This can be particularly challenging within Forensic environments due to a range of complex factors.</w:t>
            </w:r>
            <w:r w:rsidRPr="00085636">
              <w:rPr>
                <w:rFonts w:ascii="Arial" w:hAnsi="Arial"/>
                <w:sz w:val="20"/>
                <w:szCs w:val="20"/>
              </w:rPr>
              <w:t xml:space="preserve"> The post holder</w:t>
            </w:r>
            <w:r>
              <w:rPr>
                <w:rFonts w:ascii="Arial" w:hAnsi="Arial"/>
                <w:sz w:val="20"/>
                <w:szCs w:val="20"/>
              </w:rPr>
              <w:t xml:space="preserve"> must</w:t>
            </w:r>
            <w:r w:rsidRPr="00085636">
              <w:rPr>
                <w:rFonts w:ascii="Arial" w:hAnsi="Arial"/>
                <w:sz w:val="20"/>
                <w:szCs w:val="20"/>
              </w:rPr>
              <w:t xml:space="preserve"> also:</w:t>
            </w:r>
          </w:p>
          <w:p w14:paraId="4F1B4D01" w14:textId="77777777" w:rsidR="003F36AE" w:rsidRPr="00085636" w:rsidRDefault="003F36AE" w:rsidP="003F36AE">
            <w:pPr>
              <w:jc w:val="both"/>
              <w:rPr>
                <w:rFonts w:ascii="Arial" w:hAnsi="Arial"/>
                <w:sz w:val="20"/>
                <w:szCs w:val="20"/>
              </w:rPr>
            </w:pPr>
          </w:p>
          <w:p w14:paraId="6565F9CD" w14:textId="77777777" w:rsidR="003F36AE" w:rsidRPr="003F36AE" w:rsidRDefault="003F36AE" w:rsidP="0008468D">
            <w:pPr>
              <w:pStyle w:val="ListParagraph"/>
              <w:numPr>
                <w:ilvl w:val="0"/>
                <w:numId w:val="17"/>
              </w:numPr>
              <w:tabs>
                <w:tab w:val="num" w:pos="900"/>
              </w:tabs>
              <w:ind w:right="252"/>
              <w:jc w:val="both"/>
              <w:rPr>
                <w:rFonts w:ascii="Arial" w:hAnsi="Arial" w:cs="Arial"/>
                <w:sz w:val="20"/>
                <w:szCs w:val="20"/>
              </w:rPr>
            </w:pPr>
            <w:r w:rsidRPr="003F36AE">
              <w:rPr>
                <w:rFonts w:ascii="Arial" w:hAnsi="Arial" w:cs="Arial"/>
                <w:sz w:val="20"/>
                <w:szCs w:val="20"/>
              </w:rPr>
              <w:t>Ensures accurate record keeping and the maintenance of patient confidentiality.</w:t>
            </w:r>
          </w:p>
          <w:p w14:paraId="142D1088" w14:textId="77777777" w:rsidR="003F36AE" w:rsidRPr="003F36AE" w:rsidRDefault="003F36AE" w:rsidP="0008468D">
            <w:pPr>
              <w:pStyle w:val="ListParagraph"/>
              <w:numPr>
                <w:ilvl w:val="0"/>
                <w:numId w:val="17"/>
              </w:numPr>
              <w:tabs>
                <w:tab w:val="num" w:pos="900"/>
              </w:tabs>
              <w:ind w:right="252"/>
              <w:jc w:val="both"/>
              <w:rPr>
                <w:rFonts w:ascii="Arial" w:hAnsi="Arial" w:cs="Arial"/>
                <w:sz w:val="20"/>
                <w:szCs w:val="20"/>
              </w:rPr>
            </w:pPr>
            <w:r w:rsidRPr="003F36AE">
              <w:rPr>
                <w:rFonts w:ascii="Arial" w:hAnsi="Arial" w:cs="Arial"/>
                <w:sz w:val="20"/>
                <w:szCs w:val="20"/>
              </w:rPr>
              <w:t>Minimises potential for conflict and complaint, resolving disputes locally wherever possible and making appropriate referral to the management team as necessary.</w:t>
            </w:r>
          </w:p>
          <w:p w14:paraId="1FDFE9D4" w14:textId="77777777" w:rsidR="003F36AE" w:rsidRPr="003F36AE" w:rsidRDefault="003F36AE" w:rsidP="0008468D">
            <w:pPr>
              <w:pStyle w:val="ListParagraph"/>
              <w:numPr>
                <w:ilvl w:val="0"/>
                <w:numId w:val="17"/>
              </w:numPr>
              <w:tabs>
                <w:tab w:val="num" w:pos="900"/>
              </w:tabs>
              <w:ind w:right="252"/>
              <w:jc w:val="both"/>
              <w:rPr>
                <w:rFonts w:ascii="Arial" w:hAnsi="Arial" w:cs="Arial"/>
                <w:sz w:val="20"/>
                <w:szCs w:val="20"/>
              </w:rPr>
            </w:pPr>
            <w:r w:rsidRPr="003F36AE">
              <w:rPr>
                <w:rFonts w:ascii="Arial" w:hAnsi="Arial" w:cs="Arial"/>
                <w:sz w:val="20"/>
                <w:szCs w:val="20"/>
              </w:rPr>
              <w:t>Promote good relationships with patients, public and staff in verbal and written communication</w:t>
            </w:r>
          </w:p>
          <w:p w14:paraId="6C1A3B3C" w14:textId="77777777" w:rsidR="003F36AE" w:rsidRDefault="003F36AE" w:rsidP="003F36AE">
            <w:pPr>
              <w:pStyle w:val="BodyText"/>
              <w:tabs>
                <w:tab w:val="left" w:pos="567"/>
                <w:tab w:val="left" w:pos="1134"/>
                <w:tab w:val="left" w:pos="1701"/>
                <w:tab w:val="right" w:pos="9639"/>
              </w:tabs>
              <w:spacing w:line="264" w:lineRule="auto"/>
              <w:rPr>
                <w:rFonts w:ascii="Arial" w:hAnsi="Arial" w:cs="Arial"/>
                <w:szCs w:val="22"/>
              </w:rPr>
            </w:pPr>
          </w:p>
          <w:p w14:paraId="455F691A" w14:textId="77777777" w:rsidR="003F36AE" w:rsidRPr="009F490E" w:rsidRDefault="003F36AE" w:rsidP="003F36AE">
            <w:pPr>
              <w:pStyle w:val="BodyText"/>
              <w:tabs>
                <w:tab w:val="left" w:pos="567"/>
                <w:tab w:val="left" w:pos="1134"/>
                <w:tab w:val="left" w:pos="1701"/>
                <w:tab w:val="right" w:pos="9639"/>
              </w:tabs>
              <w:spacing w:line="264" w:lineRule="auto"/>
              <w:ind w:left="709"/>
              <w:rPr>
                <w:rFonts w:ascii="Arial" w:hAnsi="Arial" w:cs="Arial"/>
                <w:szCs w:val="22"/>
              </w:rPr>
            </w:pPr>
            <w:r w:rsidRPr="009F490E">
              <w:rPr>
                <w:rFonts w:ascii="Arial" w:hAnsi="Arial" w:cs="Arial"/>
                <w:szCs w:val="22"/>
              </w:rPr>
              <w:t xml:space="preserve">Communicate with </w:t>
            </w:r>
          </w:p>
          <w:p w14:paraId="784FF178" w14:textId="77777777" w:rsidR="003F36AE" w:rsidRPr="009F490E" w:rsidRDefault="003F36AE" w:rsidP="003F36AE">
            <w:pPr>
              <w:pStyle w:val="BodyText"/>
              <w:tabs>
                <w:tab w:val="left" w:pos="567"/>
                <w:tab w:val="left" w:pos="1134"/>
                <w:tab w:val="left" w:pos="1701"/>
                <w:tab w:val="right" w:pos="9639"/>
              </w:tabs>
              <w:spacing w:line="264" w:lineRule="auto"/>
              <w:rPr>
                <w:rFonts w:ascii="Arial" w:hAnsi="Arial" w:cs="Arial"/>
                <w:szCs w:val="22"/>
              </w:rPr>
            </w:pPr>
          </w:p>
          <w:p w14:paraId="2DEF7F6E" w14:textId="77777777" w:rsidR="003F36AE" w:rsidRPr="001014FC" w:rsidRDefault="00B85644" w:rsidP="00B85644">
            <w:pPr>
              <w:pStyle w:val="BodyText"/>
              <w:spacing w:line="264" w:lineRule="auto"/>
              <w:rPr>
                <w:rFonts w:ascii="Arial" w:hAnsi="Arial" w:cs="Arial"/>
                <w:b/>
                <w:szCs w:val="22"/>
              </w:rPr>
            </w:pPr>
            <w:r>
              <w:rPr>
                <w:rFonts w:ascii="Arial" w:hAnsi="Arial" w:cs="Arial"/>
                <w:b/>
                <w:szCs w:val="22"/>
              </w:rPr>
              <w:t xml:space="preserve">           </w:t>
            </w:r>
            <w:r w:rsidR="003F36AE" w:rsidRPr="001014FC">
              <w:rPr>
                <w:rFonts w:ascii="Arial" w:hAnsi="Arial" w:cs="Arial"/>
                <w:b/>
                <w:szCs w:val="22"/>
              </w:rPr>
              <w:t>Internal To The Organisation</w:t>
            </w:r>
          </w:p>
          <w:p w14:paraId="57F87C18" w14:textId="77777777" w:rsidR="003F36AE" w:rsidRPr="009F490E" w:rsidRDefault="003F36AE" w:rsidP="0008468D">
            <w:pPr>
              <w:pStyle w:val="BodyText"/>
              <w:numPr>
                <w:ilvl w:val="0"/>
                <w:numId w:val="19"/>
              </w:numPr>
              <w:tabs>
                <w:tab w:val="left" w:pos="567"/>
                <w:tab w:val="left" w:pos="1134"/>
                <w:tab w:val="left" w:pos="1701"/>
                <w:tab w:val="right" w:pos="9639"/>
              </w:tabs>
              <w:spacing w:line="264" w:lineRule="auto"/>
              <w:rPr>
                <w:rFonts w:ascii="Arial" w:hAnsi="Arial" w:cs="Arial"/>
                <w:szCs w:val="22"/>
              </w:rPr>
            </w:pPr>
            <w:r>
              <w:rPr>
                <w:rFonts w:ascii="Arial" w:hAnsi="Arial" w:cs="Arial"/>
                <w:szCs w:val="22"/>
              </w:rPr>
              <w:t>Service Management Team</w:t>
            </w:r>
          </w:p>
          <w:p w14:paraId="72BD9C74" w14:textId="77777777" w:rsidR="003F36AE" w:rsidRPr="009F490E" w:rsidRDefault="003F36AE" w:rsidP="0008468D">
            <w:pPr>
              <w:pStyle w:val="BodyText"/>
              <w:numPr>
                <w:ilvl w:val="0"/>
                <w:numId w:val="19"/>
              </w:numPr>
              <w:tabs>
                <w:tab w:val="left" w:pos="567"/>
                <w:tab w:val="left" w:pos="1134"/>
                <w:tab w:val="left" w:pos="1701"/>
                <w:tab w:val="right" w:pos="9639"/>
              </w:tabs>
              <w:spacing w:line="264" w:lineRule="auto"/>
              <w:rPr>
                <w:rFonts w:ascii="Arial" w:hAnsi="Arial" w:cs="Arial"/>
                <w:szCs w:val="22"/>
              </w:rPr>
            </w:pPr>
            <w:r w:rsidRPr="009F490E">
              <w:rPr>
                <w:rFonts w:ascii="Arial" w:hAnsi="Arial" w:cs="Arial"/>
                <w:szCs w:val="22"/>
              </w:rPr>
              <w:t>Operational Management Team –formal meetings</w:t>
            </w:r>
          </w:p>
          <w:p w14:paraId="6F27F204" w14:textId="77777777" w:rsidR="003F36AE" w:rsidRDefault="003F36AE" w:rsidP="0008468D">
            <w:pPr>
              <w:pStyle w:val="BodyText"/>
              <w:numPr>
                <w:ilvl w:val="0"/>
                <w:numId w:val="19"/>
              </w:numPr>
              <w:tabs>
                <w:tab w:val="left" w:pos="567"/>
                <w:tab w:val="left" w:pos="1134"/>
                <w:tab w:val="left" w:pos="1701"/>
                <w:tab w:val="right" w:pos="9639"/>
              </w:tabs>
              <w:spacing w:line="264" w:lineRule="auto"/>
              <w:rPr>
                <w:rFonts w:ascii="Arial" w:hAnsi="Arial" w:cs="Arial"/>
                <w:szCs w:val="22"/>
              </w:rPr>
            </w:pPr>
            <w:r w:rsidRPr="009F490E">
              <w:rPr>
                <w:rFonts w:ascii="Arial" w:hAnsi="Arial" w:cs="Arial"/>
                <w:szCs w:val="22"/>
              </w:rPr>
              <w:t>Clinical Governance Group  – formal meetings</w:t>
            </w:r>
            <w:r>
              <w:rPr>
                <w:rFonts w:ascii="Arial" w:hAnsi="Arial" w:cs="Arial"/>
                <w:szCs w:val="22"/>
              </w:rPr>
              <w:t xml:space="preserve"> </w:t>
            </w:r>
          </w:p>
          <w:p w14:paraId="6A7C8899" w14:textId="77777777" w:rsidR="003F36AE" w:rsidRDefault="003F36AE" w:rsidP="0008468D">
            <w:pPr>
              <w:pStyle w:val="BodyText"/>
              <w:numPr>
                <w:ilvl w:val="0"/>
                <w:numId w:val="19"/>
              </w:numPr>
              <w:tabs>
                <w:tab w:val="left" w:pos="567"/>
                <w:tab w:val="left" w:pos="1134"/>
                <w:tab w:val="left" w:pos="1701"/>
                <w:tab w:val="right" w:pos="9639"/>
              </w:tabs>
              <w:spacing w:line="264" w:lineRule="auto"/>
              <w:rPr>
                <w:rFonts w:ascii="Arial" w:hAnsi="Arial" w:cs="Arial"/>
                <w:szCs w:val="22"/>
              </w:rPr>
            </w:pPr>
            <w:r>
              <w:rPr>
                <w:rFonts w:ascii="Arial" w:hAnsi="Arial" w:cs="Arial"/>
                <w:szCs w:val="22"/>
              </w:rPr>
              <w:t>Research and Audit – Formal meetings</w:t>
            </w:r>
          </w:p>
          <w:p w14:paraId="46914D3E" w14:textId="77777777" w:rsidR="003F36AE" w:rsidRPr="009F490E" w:rsidRDefault="003F36AE" w:rsidP="0008468D">
            <w:pPr>
              <w:pStyle w:val="BodyText"/>
              <w:numPr>
                <w:ilvl w:val="0"/>
                <w:numId w:val="19"/>
              </w:numPr>
              <w:tabs>
                <w:tab w:val="left" w:pos="567"/>
                <w:tab w:val="left" w:pos="1134"/>
                <w:tab w:val="left" w:pos="1701"/>
                <w:tab w:val="right" w:pos="9639"/>
              </w:tabs>
              <w:spacing w:line="264" w:lineRule="auto"/>
              <w:rPr>
                <w:rFonts w:ascii="Arial" w:hAnsi="Arial" w:cs="Arial"/>
                <w:szCs w:val="22"/>
              </w:rPr>
            </w:pPr>
            <w:r>
              <w:rPr>
                <w:rFonts w:ascii="Arial" w:hAnsi="Arial" w:cs="Arial"/>
                <w:szCs w:val="22"/>
              </w:rPr>
              <w:t>Training &amp; Development – Formal meetings</w:t>
            </w:r>
          </w:p>
          <w:p w14:paraId="4F4D206F" w14:textId="77777777" w:rsidR="003F36AE" w:rsidRPr="009F490E" w:rsidRDefault="003F36AE" w:rsidP="0008468D">
            <w:pPr>
              <w:pStyle w:val="BodyText"/>
              <w:numPr>
                <w:ilvl w:val="0"/>
                <w:numId w:val="19"/>
              </w:numPr>
              <w:tabs>
                <w:tab w:val="left" w:pos="567"/>
                <w:tab w:val="left" w:pos="1134"/>
                <w:tab w:val="left" w:pos="1701"/>
                <w:tab w:val="right" w:pos="9639"/>
              </w:tabs>
              <w:spacing w:line="264" w:lineRule="auto"/>
              <w:rPr>
                <w:rFonts w:ascii="Arial" w:hAnsi="Arial" w:cs="Arial"/>
                <w:szCs w:val="22"/>
              </w:rPr>
            </w:pPr>
            <w:r>
              <w:rPr>
                <w:rFonts w:ascii="Arial" w:hAnsi="Arial" w:cs="Arial"/>
                <w:szCs w:val="22"/>
              </w:rPr>
              <w:t>Clinical meetings – as required</w:t>
            </w:r>
          </w:p>
          <w:p w14:paraId="5CE22527" w14:textId="77777777" w:rsidR="003F36AE" w:rsidRDefault="003F36AE" w:rsidP="0008468D">
            <w:pPr>
              <w:pStyle w:val="BodyText"/>
              <w:numPr>
                <w:ilvl w:val="0"/>
                <w:numId w:val="19"/>
              </w:numPr>
              <w:tabs>
                <w:tab w:val="left" w:pos="567"/>
                <w:tab w:val="left" w:pos="1134"/>
                <w:tab w:val="left" w:pos="1701"/>
                <w:tab w:val="right" w:pos="9639"/>
              </w:tabs>
              <w:spacing w:line="264" w:lineRule="auto"/>
              <w:rPr>
                <w:rFonts w:ascii="Arial" w:hAnsi="Arial" w:cs="Arial"/>
                <w:szCs w:val="22"/>
              </w:rPr>
            </w:pPr>
            <w:r w:rsidRPr="009F490E">
              <w:rPr>
                <w:rFonts w:ascii="Arial" w:hAnsi="Arial" w:cs="Arial"/>
                <w:szCs w:val="22"/>
              </w:rPr>
              <w:t xml:space="preserve">Trade Unions/Professional Associations </w:t>
            </w:r>
          </w:p>
          <w:p w14:paraId="6AB83969" w14:textId="77777777" w:rsidR="003F36AE" w:rsidRDefault="003F36AE" w:rsidP="0008468D">
            <w:pPr>
              <w:pStyle w:val="BodyText"/>
              <w:numPr>
                <w:ilvl w:val="0"/>
                <w:numId w:val="19"/>
              </w:numPr>
              <w:tabs>
                <w:tab w:val="left" w:pos="567"/>
                <w:tab w:val="left" w:pos="1134"/>
                <w:tab w:val="left" w:pos="1701"/>
                <w:tab w:val="right" w:pos="9639"/>
              </w:tabs>
              <w:spacing w:line="264" w:lineRule="auto"/>
              <w:rPr>
                <w:rFonts w:ascii="Arial" w:hAnsi="Arial" w:cs="Arial"/>
                <w:szCs w:val="22"/>
              </w:rPr>
            </w:pPr>
            <w:r w:rsidRPr="009F490E">
              <w:rPr>
                <w:rFonts w:ascii="Arial" w:hAnsi="Arial" w:cs="Arial"/>
                <w:szCs w:val="22"/>
              </w:rPr>
              <w:t>Support Functions (</w:t>
            </w:r>
            <w:r w:rsidR="00176EC5" w:rsidRPr="009F490E">
              <w:rPr>
                <w:rFonts w:ascii="Arial" w:hAnsi="Arial" w:cs="Arial"/>
                <w:szCs w:val="22"/>
              </w:rPr>
              <w:t>e.g.</w:t>
            </w:r>
            <w:r w:rsidRPr="009F490E">
              <w:rPr>
                <w:rFonts w:ascii="Arial" w:hAnsi="Arial" w:cs="Arial"/>
                <w:szCs w:val="22"/>
              </w:rPr>
              <w:t xml:space="preserve"> HR/Finance/Purc</w:t>
            </w:r>
            <w:r>
              <w:rPr>
                <w:rFonts w:ascii="Arial" w:hAnsi="Arial" w:cs="Arial"/>
                <w:szCs w:val="22"/>
              </w:rPr>
              <w:t>hasing)</w:t>
            </w:r>
          </w:p>
          <w:p w14:paraId="387F4EBB" w14:textId="77777777" w:rsidR="003F36AE" w:rsidRPr="009F490E" w:rsidRDefault="003F36AE" w:rsidP="0008468D">
            <w:pPr>
              <w:pStyle w:val="BodyText"/>
              <w:numPr>
                <w:ilvl w:val="0"/>
                <w:numId w:val="19"/>
              </w:numPr>
              <w:tabs>
                <w:tab w:val="left" w:pos="567"/>
                <w:tab w:val="left" w:pos="1134"/>
                <w:tab w:val="left" w:pos="1701"/>
                <w:tab w:val="right" w:pos="9639"/>
              </w:tabs>
              <w:spacing w:line="264" w:lineRule="auto"/>
              <w:rPr>
                <w:rFonts w:ascii="Arial" w:hAnsi="Arial" w:cs="Arial"/>
                <w:szCs w:val="22"/>
              </w:rPr>
            </w:pPr>
            <w:r>
              <w:rPr>
                <w:rFonts w:ascii="Arial" w:hAnsi="Arial" w:cs="Arial"/>
                <w:szCs w:val="22"/>
              </w:rPr>
              <w:t xml:space="preserve">Robertson’s Facilities Management </w:t>
            </w:r>
          </w:p>
          <w:p w14:paraId="06FC30C2" w14:textId="77777777" w:rsidR="003F36AE" w:rsidRDefault="003F36AE" w:rsidP="003F36AE">
            <w:pPr>
              <w:ind w:right="252"/>
              <w:jc w:val="both"/>
              <w:rPr>
                <w:rFonts w:ascii="Arial" w:hAnsi="Arial" w:cs="Arial"/>
                <w:sz w:val="20"/>
                <w:szCs w:val="20"/>
              </w:rPr>
            </w:pPr>
          </w:p>
          <w:p w14:paraId="13E72745" w14:textId="77777777" w:rsidR="003F36AE" w:rsidRPr="00204161" w:rsidRDefault="003F36AE" w:rsidP="003F36AE">
            <w:pPr>
              <w:pStyle w:val="BodyText"/>
              <w:spacing w:line="264" w:lineRule="auto"/>
              <w:ind w:left="709"/>
              <w:rPr>
                <w:rFonts w:ascii="Arial" w:hAnsi="Arial" w:cs="Arial"/>
                <w:b/>
                <w:szCs w:val="22"/>
              </w:rPr>
            </w:pPr>
            <w:r w:rsidRPr="00204161">
              <w:rPr>
                <w:rFonts w:ascii="Arial" w:hAnsi="Arial" w:cs="Arial"/>
                <w:b/>
                <w:szCs w:val="22"/>
              </w:rPr>
              <w:t>External To The Organisation</w:t>
            </w:r>
          </w:p>
          <w:p w14:paraId="25DA3CAA" w14:textId="77777777" w:rsidR="003F36AE" w:rsidRDefault="003F36AE" w:rsidP="0008468D">
            <w:pPr>
              <w:pStyle w:val="BodyText"/>
              <w:numPr>
                <w:ilvl w:val="0"/>
                <w:numId w:val="18"/>
              </w:numPr>
              <w:tabs>
                <w:tab w:val="left" w:pos="567"/>
                <w:tab w:val="left" w:pos="1134"/>
                <w:tab w:val="left" w:pos="1701"/>
                <w:tab w:val="right" w:pos="9639"/>
              </w:tabs>
              <w:spacing w:line="264" w:lineRule="auto"/>
              <w:rPr>
                <w:rFonts w:ascii="Arial" w:hAnsi="Arial" w:cs="Arial"/>
                <w:szCs w:val="22"/>
              </w:rPr>
            </w:pPr>
            <w:r>
              <w:rPr>
                <w:rFonts w:ascii="Arial" w:hAnsi="Arial" w:cs="Arial"/>
                <w:szCs w:val="22"/>
              </w:rPr>
              <w:t>The State Hospital, Carstairs</w:t>
            </w:r>
          </w:p>
          <w:p w14:paraId="4055FAE2" w14:textId="77777777" w:rsidR="003F36AE" w:rsidRDefault="003F36AE" w:rsidP="0008468D">
            <w:pPr>
              <w:pStyle w:val="BodyText"/>
              <w:numPr>
                <w:ilvl w:val="0"/>
                <w:numId w:val="18"/>
              </w:numPr>
              <w:tabs>
                <w:tab w:val="left" w:pos="567"/>
                <w:tab w:val="left" w:pos="1134"/>
                <w:tab w:val="left" w:pos="1701"/>
                <w:tab w:val="right" w:pos="9639"/>
              </w:tabs>
              <w:spacing w:line="264" w:lineRule="auto"/>
              <w:rPr>
                <w:rFonts w:ascii="Arial" w:hAnsi="Arial" w:cs="Arial"/>
                <w:szCs w:val="22"/>
              </w:rPr>
            </w:pPr>
            <w:r>
              <w:rPr>
                <w:rFonts w:ascii="Arial" w:hAnsi="Arial" w:cs="Arial"/>
                <w:szCs w:val="22"/>
              </w:rPr>
              <w:t>Other Medium Secure Facilities throughout the UK</w:t>
            </w:r>
          </w:p>
          <w:p w14:paraId="3D8681A0" w14:textId="77777777" w:rsidR="003F36AE" w:rsidRDefault="003F36AE" w:rsidP="0008468D">
            <w:pPr>
              <w:pStyle w:val="BodyText"/>
              <w:numPr>
                <w:ilvl w:val="0"/>
                <w:numId w:val="18"/>
              </w:numPr>
              <w:tabs>
                <w:tab w:val="left" w:pos="567"/>
                <w:tab w:val="left" w:pos="1134"/>
                <w:tab w:val="left" w:pos="1701"/>
                <w:tab w:val="right" w:pos="9639"/>
              </w:tabs>
              <w:spacing w:line="264" w:lineRule="auto"/>
              <w:rPr>
                <w:rFonts w:ascii="Arial" w:hAnsi="Arial" w:cs="Arial"/>
                <w:szCs w:val="22"/>
              </w:rPr>
            </w:pPr>
            <w:r>
              <w:rPr>
                <w:rFonts w:ascii="Arial" w:hAnsi="Arial" w:cs="Arial"/>
                <w:szCs w:val="22"/>
              </w:rPr>
              <w:t>Other Low Secure Facilities throughout Scotland</w:t>
            </w:r>
          </w:p>
          <w:p w14:paraId="6C27A293" w14:textId="77777777" w:rsidR="003F36AE" w:rsidRDefault="003F36AE" w:rsidP="0008468D">
            <w:pPr>
              <w:pStyle w:val="BodyText"/>
              <w:numPr>
                <w:ilvl w:val="0"/>
                <w:numId w:val="18"/>
              </w:numPr>
              <w:tabs>
                <w:tab w:val="left" w:pos="567"/>
                <w:tab w:val="left" w:pos="1134"/>
                <w:tab w:val="left" w:pos="1701"/>
                <w:tab w:val="right" w:pos="9639"/>
              </w:tabs>
              <w:spacing w:line="264" w:lineRule="auto"/>
              <w:rPr>
                <w:rFonts w:ascii="Arial" w:hAnsi="Arial" w:cs="Arial"/>
                <w:szCs w:val="22"/>
              </w:rPr>
            </w:pPr>
            <w:r>
              <w:rPr>
                <w:rFonts w:ascii="Arial" w:hAnsi="Arial" w:cs="Arial"/>
                <w:szCs w:val="22"/>
              </w:rPr>
              <w:t>General Adult Services across Tayside</w:t>
            </w:r>
          </w:p>
          <w:p w14:paraId="4794DE3C" w14:textId="77777777" w:rsidR="003F36AE" w:rsidRPr="00085636" w:rsidRDefault="003F36AE" w:rsidP="0008468D">
            <w:pPr>
              <w:pStyle w:val="BodyText"/>
              <w:numPr>
                <w:ilvl w:val="0"/>
                <w:numId w:val="18"/>
              </w:numPr>
              <w:tabs>
                <w:tab w:val="left" w:pos="567"/>
                <w:tab w:val="left" w:pos="1134"/>
                <w:tab w:val="left" w:pos="1701"/>
                <w:tab w:val="right" w:pos="9639"/>
              </w:tabs>
              <w:spacing w:line="264" w:lineRule="auto"/>
              <w:rPr>
                <w:rFonts w:ascii="Arial" w:hAnsi="Arial" w:cs="Arial"/>
                <w:szCs w:val="22"/>
              </w:rPr>
            </w:pPr>
            <w:r>
              <w:rPr>
                <w:rFonts w:ascii="Arial" w:hAnsi="Arial" w:cs="Arial"/>
                <w:szCs w:val="22"/>
              </w:rPr>
              <w:t xml:space="preserve">Local Authorities </w:t>
            </w:r>
          </w:p>
          <w:p w14:paraId="351E6EF3" w14:textId="77777777" w:rsidR="003F36AE" w:rsidRPr="00085636" w:rsidRDefault="003F36AE" w:rsidP="0008468D">
            <w:pPr>
              <w:pStyle w:val="BodyText"/>
              <w:numPr>
                <w:ilvl w:val="0"/>
                <w:numId w:val="18"/>
              </w:numPr>
              <w:tabs>
                <w:tab w:val="left" w:pos="567"/>
                <w:tab w:val="left" w:pos="1134"/>
                <w:tab w:val="left" w:pos="1701"/>
                <w:tab w:val="right" w:pos="9639"/>
              </w:tabs>
              <w:spacing w:line="264" w:lineRule="auto"/>
              <w:rPr>
                <w:rFonts w:ascii="Arial" w:hAnsi="Arial" w:cs="Arial"/>
                <w:szCs w:val="22"/>
              </w:rPr>
            </w:pPr>
            <w:r w:rsidRPr="00085636">
              <w:rPr>
                <w:rFonts w:ascii="Arial" w:hAnsi="Arial" w:cs="Arial"/>
                <w:szCs w:val="22"/>
              </w:rPr>
              <w:t xml:space="preserve">Scottish Government </w:t>
            </w:r>
          </w:p>
          <w:p w14:paraId="6B93413B" w14:textId="77777777" w:rsidR="003F36AE" w:rsidRDefault="003F36AE" w:rsidP="0008468D">
            <w:pPr>
              <w:pStyle w:val="BodyText"/>
              <w:numPr>
                <w:ilvl w:val="0"/>
                <w:numId w:val="18"/>
              </w:numPr>
              <w:tabs>
                <w:tab w:val="left" w:pos="567"/>
                <w:tab w:val="left" w:pos="1134"/>
                <w:tab w:val="left" w:pos="1701"/>
                <w:tab w:val="right" w:pos="9639"/>
              </w:tabs>
              <w:spacing w:line="264" w:lineRule="auto"/>
              <w:rPr>
                <w:rFonts w:ascii="Arial" w:hAnsi="Arial" w:cs="Arial"/>
                <w:szCs w:val="22"/>
              </w:rPr>
            </w:pPr>
            <w:r>
              <w:rPr>
                <w:rFonts w:ascii="Arial" w:hAnsi="Arial" w:cs="Arial"/>
                <w:szCs w:val="22"/>
              </w:rPr>
              <w:t xml:space="preserve">MP’s &amp; MSP’s </w:t>
            </w:r>
          </w:p>
          <w:p w14:paraId="0B3A764A" w14:textId="77777777" w:rsidR="003F36AE" w:rsidRDefault="003F36AE" w:rsidP="0008468D">
            <w:pPr>
              <w:pStyle w:val="BodyText"/>
              <w:numPr>
                <w:ilvl w:val="0"/>
                <w:numId w:val="18"/>
              </w:numPr>
              <w:tabs>
                <w:tab w:val="left" w:pos="567"/>
                <w:tab w:val="left" w:pos="1134"/>
                <w:tab w:val="left" w:pos="1701"/>
                <w:tab w:val="right" w:pos="9639"/>
              </w:tabs>
              <w:spacing w:line="264" w:lineRule="auto"/>
              <w:rPr>
                <w:rFonts w:ascii="Arial" w:hAnsi="Arial" w:cs="Arial"/>
                <w:szCs w:val="22"/>
              </w:rPr>
            </w:pPr>
            <w:r>
              <w:rPr>
                <w:rFonts w:ascii="Arial" w:hAnsi="Arial" w:cs="Arial"/>
                <w:szCs w:val="22"/>
              </w:rPr>
              <w:t>Managed Care Forensic Network</w:t>
            </w:r>
          </w:p>
          <w:p w14:paraId="5CD8A01D" w14:textId="77777777" w:rsidR="003F36AE" w:rsidRDefault="003F36AE" w:rsidP="0008468D">
            <w:pPr>
              <w:pStyle w:val="BodyText"/>
              <w:numPr>
                <w:ilvl w:val="0"/>
                <w:numId w:val="18"/>
              </w:numPr>
              <w:tabs>
                <w:tab w:val="left" w:pos="567"/>
                <w:tab w:val="left" w:pos="1134"/>
                <w:tab w:val="left" w:pos="1701"/>
                <w:tab w:val="right" w:pos="9639"/>
              </w:tabs>
              <w:spacing w:line="264" w:lineRule="auto"/>
              <w:rPr>
                <w:rFonts w:ascii="Arial" w:hAnsi="Arial" w:cs="Arial"/>
                <w:szCs w:val="22"/>
              </w:rPr>
            </w:pPr>
            <w:r>
              <w:rPr>
                <w:rFonts w:ascii="Arial" w:hAnsi="Arial" w:cs="Arial"/>
                <w:szCs w:val="22"/>
              </w:rPr>
              <w:t>MAPPA</w:t>
            </w:r>
          </w:p>
          <w:p w14:paraId="7D837151" w14:textId="77777777" w:rsidR="003F36AE" w:rsidRDefault="003F36AE" w:rsidP="0008468D">
            <w:pPr>
              <w:pStyle w:val="BodyText"/>
              <w:numPr>
                <w:ilvl w:val="0"/>
                <w:numId w:val="18"/>
              </w:numPr>
              <w:tabs>
                <w:tab w:val="left" w:pos="567"/>
                <w:tab w:val="left" w:pos="1134"/>
                <w:tab w:val="left" w:pos="1701"/>
                <w:tab w:val="right" w:pos="9639"/>
              </w:tabs>
              <w:spacing w:line="264" w:lineRule="auto"/>
              <w:rPr>
                <w:rFonts w:ascii="Arial" w:hAnsi="Arial" w:cs="Arial"/>
                <w:szCs w:val="22"/>
              </w:rPr>
            </w:pPr>
            <w:r>
              <w:rPr>
                <w:rFonts w:ascii="Arial" w:hAnsi="Arial" w:cs="Arial"/>
                <w:szCs w:val="22"/>
              </w:rPr>
              <w:t>Scottish Prison Service</w:t>
            </w:r>
          </w:p>
          <w:p w14:paraId="369F2923" w14:textId="77777777" w:rsidR="003F36AE" w:rsidRDefault="003F36AE" w:rsidP="0008468D">
            <w:pPr>
              <w:pStyle w:val="BodyText"/>
              <w:numPr>
                <w:ilvl w:val="0"/>
                <w:numId w:val="18"/>
              </w:numPr>
              <w:tabs>
                <w:tab w:val="left" w:pos="567"/>
                <w:tab w:val="left" w:pos="1134"/>
                <w:tab w:val="left" w:pos="1701"/>
                <w:tab w:val="right" w:pos="9639"/>
              </w:tabs>
              <w:spacing w:line="264" w:lineRule="auto"/>
              <w:rPr>
                <w:rFonts w:ascii="Arial" w:hAnsi="Arial" w:cs="Arial"/>
                <w:szCs w:val="22"/>
              </w:rPr>
            </w:pPr>
            <w:r>
              <w:rPr>
                <w:rFonts w:ascii="Arial" w:hAnsi="Arial" w:cs="Arial"/>
                <w:szCs w:val="22"/>
              </w:rPr>
              <w:t>Police Scotland</w:t>
            </w:r>
          </w:p>
          <w:p w14:paraId="12F9EF2C" w14:textId="77777777" w:rsidR="003F36AE" w:rsidRPr="00085636" w:rsidRDefault="003F36AE" w:rsidP="0008468D">
            <w:pPr>
              <w:pStyle w:val="BodyText"/>
              <w:numPr>
                <w:ilvl w:val="0"/>
                <w:numId w:val="18"/>
              </w:numPr>
              <w:tabs>
                <w:tab w:val="left" w:pos="567"/>
                <w:tab w:val="left" w:pos="1134"/>
                <w:tab w:val="left" w:pos="1701"/>
                <w:tab w:val="right" w:pos="9639"/>
              </w:tabs>
              <w:spacing w:line="264" w:lineRule="auto"/>
              <w:rPr>
                <w:rFonts w:ascii="Arial" w:hAnsi="Arial" w:cs="Arial"/>
                <w:szCs w:val="22"/>
              </w:rPr>
            </w:pPr>
            <w:r>
              <w:rPr>
                <w:rFonts w:ascii="Arial" w:hAnsi="Arial" w:cs="Arial"/>
                <w:szCs w:val="22"/>
              </w:rPr>
              <w:t>Mental Welfare Commission</w:t>
            </w:r>
          </w:p>
          <w:p w14:paraId="19591B17" w14:textId="77777777" w:rsidR="003F36AE" w:rsidRDefault="003F36AE" w:rsidP="0008468D">
            <w:pPr>
              <w:pStyle w:val="BodyText"/>
              <w:numPr>
                <w:ilvl w:val="0"/>
                <w:numId w:val="18"/>
              </w:numPr>
              <w:tabs>
                <w:tab w:val="left" w:pos="567"/>
                <w:tab w:val="left" w:pos="1134"/>
                <w:tab w:val="left" w:pos="1701"/>
                <w:tab w:val="right" w:pos="9639"/>
              </w:tabs>
              <w:spacing w:line="264" w:lineRule="auto"/>
              <w:rPr>
                <w:rFonts w:ascii="Arial" w:hAnsi="Arial" w:cs="Arial"/>
                <w:szCs w:val="22"/>
              </w:rPr>
            </w:pPr>
            <w:r w:rsidRPr="00085636">
              <w:rPr>
                <w:rFonts w:ascii="Arial" w:hAnsi="Arial" w:cs="Arial"/>
                <w:szCs w:val="22"/>
              </w:rPr>
              <w:t xml:space="preserve">Voluntary Organisations </w:t>
            </w:r>
          </w:p>
          <w:p w14:paraId="0A710C5D" w14:textId="77777777" w:rsidR="003F36AE" w:rsidRPr="005B4160" w:rsidRDefault="003F36AE" w:rsidP="0008468D">
            <w:pPr>
              <w:pStyle w:val="BodyText"/>
              <w:numPr>
                <w:ilvl w:val="0"/>
                <w:numId w:val="18"/>
              </w:numPr>
              <w:tabs>
                <w:tab w:val="left" w:pos="567"/>
                <w:tab w:val="left" w:pos="1134"/>
                <w:tab w:val="left" w:pos="1701"/>
                <w:tab w:val="right" w:pos="9639"/>
              </w:tabs>
              <w:spacing w:line="264" w:lineRule="auto"/>
              <w:rPr>
                <w:rFonts w:ascii="Arial" w:hAnsi="Arial" w:cs="Arial"/>
                <w:szCs w:val="20"/>
              </w:rPr>
            </w:pPr>
            <w:r w:rsidRPr="005B4160">
              <w:rPr>
                <w:rFonts w:ascii="Arial" w:hAnsi="Arial" w:cs="Arial"/>
                <w:szCs w:val="20"/>
              </w:rPr>
              <w:t>Relatives, Carers, General Public</w:t>
            </w:r>
          </w:p>
          <w:p w14:paraId="2DF3F872" w14:textId="77777777" w:rsidR="00931CF5" w:rsidRDefault="00931CF5" w:rsidP="00931CF5">
            <w:pPr>
              <w:keepNext/>
              <w:keepLines/>
              <w:ind w:left="720"/>
              <w:rPr>
                <w:rFonts w:ascii="Arial" w:hAnsi="Arial" w:cs="Arial"/>
                <w:b/>
                <w:sz w:val="22"/>
              </w:rPr>
            </w:pPr>
          </w:p>
        </w:tc>
      </w:tr>
      <w:tr w:rsidR="00B57FB4" w14:paraId="73A70BE9" w14:textId="77777777">
        <w:trPr>
          <w:cantSplit/>
        </w:trPr>
        <w:tc>
          <w:tcPr>
            <w:tcW w:w="8522" w:type="dxa"/>
            <w:gridSpan w:val="4"/>
            <w:tcBorders>
              <w:top w:val="single" w:sz="4" w:space="0" w:color="auto"/>
            </w:tcBorders>
          </w:tcPr>
          <w:p w14:paraId="1CD1CB6E" w14:textId="77777777" w:rsidR="00B57FB4" w:rsidRDefault="00B57FB4" w:rsidP="0008468D">
            <w:pPr>
              <w:keepNext/>
              <w:keepLines/>
              <w:numPr>
                <w:ilvl w:val="0"/>
                <w:numId w:val="1"/>
              </w:numPr>
              <w:rPr>
                <w:rFonts w:ascii="Arial" w:hAnsi="Arial" w:cs="Arial"/>
                <w:b/>
                <w:sz w:val="22"/>
              </w:rPr>
            </w:pPr>
            <w:r>
              <w:rPr>
                <w:rFonts w:ascii="Arial" w:hAnsi="Arial" w:cs="Arial"/>
                <w:b/>
                <w:sz w:val="22"/>
              </w:rPr>
              <w:lastRenderedPageBreak/>
              <w:t>KNOWLEDGE, TRAINING AND EXPERIENCE REQUIRED TO DO THE</w:t>
            </w:r>
          </w:p>
          <w:p w14:paraId="37760D75" w14:textId="77777777" w:rsidR="00B57FB4" w:rsidRDefault="00B57FB4" w:rsidP="000E1C6F">
            <w:pPr>
              <w:keepNext/>
              <w:keepLines/>
              <w:ind w:left="720"/>
              <w:rPr>
                <w:rFonts w:ascii="Arial" w:hAnsi="Arial" w:cs="Arial"/>
                <w:b/>
                <w:sz w:val="22"/>
              </w:rPr>
            </w:pPr>
            <w:r>
              <w:rPr>
                <w:rFonts w:ascii="Arial" w:hAnsi="Arial" w:cs="Arial"/>
                <w:b/>
                <w:sz w:val="22"/>
              </w:rPr>
              <w:t>JOB</w:t>
            </w:r>
          </w:p>
          <w:p w14:paraId="46EF1AD1" w14:textId="77777777" w:rsidR="000E1C6F" w:rsidRDefault="000E1C6F" w:rsidP="00F14568">
            <w:pPr>
              <w:keepNext/>
              <w:keepLines/>
              <w:ind w:left="360"/>
              <w:rPr>
                <w:rFonts w:ascii="Arial" w:hAnsi="Arial" w:cs="Arial"/>
                <w:b/>
                <w:sz w:val="22"/>
              </w:rPr>
            </w:pPr>
          </w:p>
          <w:p w14:paraId="5DE4B18B" w14:textId="77777777" w:rsidR="000E1C6F" w:rsidRPr="005E057F" w:rsidRDefault="000E1C6F" w:rsidP="000E1C6F">
            <w:pPr>
              <w:pStyle w:val="Default"/>
              <w:ind w:left="426"/>
              <w:rPr>
                <w:b/>
                <w:sz w:val="20"/>
                <w:szCs w:val="20"/>
              </w:rPr>
            </w:pPr>
            <w:r>
              <w:rPr>
                <w:b/>
                <w:sz w:val="22"/>
              </w:rPr>
              <w:t xml:space="preserve">     </w:t>
            </w:r>
            <w:r w:rsidRPr="005E057F">
              <w:rPr>
                <w:b/>
                <w:sz w:val="20"/>
                <w:szCs w:val="20"/>
              </w:rPr>
              <w:t>Qualifications</w:t>
            </w:r>
          </w:p>
          <w:p w14:paraId="297C17BC" w14:textId="77777777" w:rsidR="000E1C6F" w:rsidRPr="005E057F" w:rsidRDefault="000E1C6F" w:rsidP="000E1C6F">
            <w:pPr>
              <w:pStyle w:val="Default"/>
              <w:ind w:left="426"/>
              <w:rPr>
                <w:sz w:val="20"/>
                <w:szCs w:val="20"/>
              </w:rPr>
            </w:pPr>
          </w:p>
          <w:p w14:paraId="18A752E7" w14:textId="0BAE3903" w:rsidR="000E1C6F" w:rsidRPr="005E057F" w:rsidRDefault="000E1C6F" w:rsidP="00176EC5">
            <w:pPr>
              <w:pStyle w:val="Default"/>
              <w:ind w:left="709"/>
              <w:rPr>
                <w:sz w:val="20"/>
                <w:szCs w:val="20"/>
              </w:rPr>
            </w:pPr>
            <w:r w:rsidRPr="005E057F">
              <w:rPr>
                <w:sz w:val="20"/>
                <w:szCs w:val="20"/>
              </w:rPr>
              <w:t xml:space="preserve">Registered Nurse on relevant part of </w:t>
            </w:r>
            <w:r w:rsidR="00A231B4">
              <w:rPr>
                <w:sz w:val="20"/>
                <w:szCs w:val="20"/>
              </w:rPr>
              <w:t xml:space="preserve">UK </w:t>
            </w:r>
            <w:r w:rsidRPr="005E057F">
              <w:rPr>
                <w:sz w:val="20"/>
                <w:szCs w:val="20"/>
              </w:rPr>
              <w:t>NMC Register</w:t>
            </w:r>
          </w:p>
          <w:p w14:paraId="662425F5" w14:textId="77777777" w:rsidR="000E1C6F" w:rsidRDefault="000E1C6F" w:rsidP="00176EC5">
            <w:pPr>
              <w:pStyle w:val="Default"/>
              <w:ind w:left="709"/>
              <w:rPr>
                <w:sz w:val="20"/>
                <w:szCs w:val="20"/>
              </w:rPr>
            </w:pPr>
            <w:r w:rsidRPr="005E057F">
              <w:rPr>
                <w:sz w:val="20"/>
                <w:szCs w:val="20"/>
              </w:rPr>
              <w:t xml:space="preserve">Educated to Masters level as a minimum or portfolio of evidence demonstrating equivalent experience at that level </w:t>
            </w:r>
            <w:r>
              <w:rPr>
                <w:sz w:val="20"/>
                <w:szCs w:val="20"/>
              </w:rPr>
              <w:t xml:space="preserve">and </w:t>
            </w:r>
            <w:r w:rsidRPr="005E057F">
              <w:rPr>
                <w:sz w:val="20"/>
                <w:szCs w:val="20"/>
              </w:rPr>
              <w:t>with evidence of ongoing professional development</w:t>
            </w:r>
          </w:p>
          <w:p w14:paraId="13D11122" w14:textId="77777777" w:rsidR="00176EC5" w:rsidRPr="005E057F" w:rsidRDefault="00176EC5" w:rsidP="000E1C6F">
            <w:pPr>
              <w:pStyle w:val="Default"/>
              <w:ind w:left="426"/>
              <w:rPr>
                <w:sz w:val="20"/>
                <w:szCs w:val="20"/>
              </w:rPr>
            </w:pPr>
          </w:p>
          <w:p w14:paraId="568AF2C2" w14:textId="77777777" w:rsidR="000E1C6F" w:rsidRPr="00176EC5" w:rsidRDefault="000E1C6F" w:rsidP="00176EC5">
            <w:pPr>
              <w:keepNext/>
              <w:keepLines/>
              <w:ind w:left="709"/>
              <w:rPr>
                <w:rFonts w:ascii="Arial" w:hAnsi="Arial" w:cs="Arial"/>
                <w:b/>
                <w:sz w:val="20"/>
                <w:szCs w:val="20"/>
              </w:rPr>
            </w:pPr>
            <w:r w:rsidRPr="00176EC5">
              <w:rPr>
                <w:rFonts w:ascii="Arial" w:hAnsi="Arial" w:cs="Arial"/>
                <w:b/>
                <w:sz w:val="20"/>
                <w:szCs w:val="20"/>
              </w:rPr>
              <w:t>Experience &amp; Skills</w:t>
            </w:r>
          </w:p>
          <w:p w14:paraId="2B8FD92A" w14:textId="77777777" w:rsidR="00B57FB4" w:rsidRDefault="00B57FB4">
            <w:pPr>
              <w:keepNext/>
              <w:keepLines/>
              <w:rPr>
                <w:rFonts w:ascii="Arial" w:hAnsi="Arial" w:cs="Arial"/>
                <w:b/>
                <w:sz w:val="22"/>
              </w:rPr>
            </w:pPr>
          </w:p>
          <w:p w14:paraId="488AEE2F" w14:textId="77777777" w:rsidR="003F36AE" w:rsidRPr="00085636" w:rsidRDefault="003F36AE" w:rsidP="003F36AE">
            <w:pPr>
              <w:ind w:left="709"/>
              <w:rPr>
                <w:rFonts w:ascii="Arial" w:hAnsi="Arial"/>
                <w:sz w:val="20"/>
                <w:szCs w:val="20"/>
              </w:rPr>
            </w:pPr>
            <w:r w:rsidRPr="00085636">
              <w:rPr>
                <w:rFonts w:ascii="Arial" w:hAnsi="Arial"/>
                <w:sz w:val="20"/>
                <w:szCs w:val="20"/>
              </w:rPr>
              <w:t xml:space="preserve">The </w:t>
            </w:r>
            <w:r>
              <w:rPr>
                <w:rFonts w:ascii="Arial" w:hAnsi="Arial"/>
                <w:sz w:val="20"/>
                <w:szCs w:val="20"/>
              </w:rPr>
              <w:t>Head of Nursing</w:t>
            </w:r>
            <w:r w:rsidRPr="00085636">
              <w:rPr>
                <w:rFonts w:ascii="Arial" w:hAnsi="Arial"/>
                <w:sz w:val="20"/>
                <w:szCs w:val="20"/>
              </w:rPr>
              <w:t xml:space="preserve"> will have </w:t>
            </w:r>
            <w:r>
              <w:rPr>
                <w:rFonts w:ascii="Arial" w:hAnsi="Arial"/>
                <w:sz w:val="20"/>
                <w:szCs w:val="20"/>
              </w:rPr>
              <w:t>expert knowledge</w:t>
            </w:r>
            <w:r w:rsidRPr="00085636">
              <w:rPr>
                <w:rFonts w:ascii="Arial" w:hAnsi="Arial"/>
                <w:sz w:val="20"/>
                <w:szCs w:val="20"/>
              </w:rPr>
              <w:t xml:space="preserve"> of a range of work procedures and practices that require expertise within the Forensic specialism, underpinned by theoretical knowledge or relevant practical experience. The </w:t>
            </w:r>
            <w:r>
              <w:rPr>
                <w:rFonts w:ascii="Arial" w:hAnsi="Arial"/>
                <w:sz w:val="20"/>
                <w:szCs w:val="20"/>
              </w:rPr>
              <w:t>Head of Nursing</w:t>
            </w:r>
            <w:r w:rsidRPr="00085636">
              <w:rPr>
                <w:rFonts w:ascii="Arial" w:hAnsi="Arial"/>
                <w:sz w:val="20"/>
                <w:szCs w:val="20"/>
              </w:rPr>
              <w:t xml:space="preserve"> will also have experience in the following: </w:t>
            </w:r>
          </w:p>
          <w:p w14:paraId="14E05752" w14:textId="77777777" w:rsidR="00FA6BD4" w:rsidRDefault="00FA6BD4" w:rsidP="00FA6BD4">
            <w:pPr>
              <w:ind w:left="709"/>
              <w:jc w:val="both"/>
              <w:rPr>
                <w:rFonts w:ascii="Arial" w:hAnsi="Arial"/>
                <w:sz w:val="20"/>
                <w:szCs w:val="20"/>
              </w:rPr>
            </w:pPr>
          </w:p>
          <w:p w14:paraId="7D829AE2" w14:textId="77777777" w:rsidR="00FA6BD4" w:rsidRDefault="00FA6BD4" w:rsidP="0008468D">
            <w:pPr>
              <w:pStyle w:val="ListParagraph"/>
              <w:numPr>
                <w:ilvl w:val="0"/>
                <w:numId w:val="7"/>
              </w:numPr>
              <w:rPr>
                <w:rFonts w:ascii="Arial" w:hAnsi="Arial"/>
                <w:sz w:val="20"/>
                <w:szCs w:val="20"/>
              </w:rPr>
            </w:pPr>
            <w:r w:rsidRPr="00FA6BD4">
              <w:rPr>
                <w:rFonts w:ascii="Arial" w:hAnsi="Arial"/>
                <w:sz w:val="20"/>
                <w:szCs w:val="20"/>
              </w:rPr>
              <w:t>Local policies/ procedures/ systems, contingency plans/ incident command manuals, Patient visitor lists, Patient numbers/ locations/ detention status Admission/ transfer/ discharge/ incident logs.</w:t>
            </w:r>
          </w:p>
          <w:p w14:paraId="167CD5DA" w14:textId="77777777" w:rsidR="003F36AE" w:rsidRDefault="003F36AE" w:rsidP="0008468D">
            <w:pPr>
              <w:numPr>
                <w:ilvl w:val="0"/>
                <w:numId w:val="7"/>
              </w:numPr>
              <w:rPr>
                <w:rFonts w:ascii="Arial" w:hAnsi="Arial"/>
                <w:sz w:val="20"/>
                <w:szCs w:val="20"/>
              </w:rPr>
            </w:pPr>
            <w:r w:rsidRPr="00085636">
              <w:rPr>
                <w:rFonts w:ascii="Arial" w:hAnsi="Arial"/>
                <w:sz w:val="20"/>
                <w:szCs w:val="20"/>
              </w:rPr>
              <w:t>Implement strategies related to HDL 48 Forensic Services &amp; CEL 13 (2007) Guidance for Forensic Services.</w:t>
            </w:r>
          </w:p>
          <w:p w14:paraId="4E24C883" w14:textId="77777777" w:rsidR="003F36AE" w:rsidRPr="00085636" w:rsidRDefault="003F36AE" w:rsidP="0008468D">
            <w:pPr>
              <w:numPr>
                <w:ilvl w:val="0"/>
                <w:numId w:val="7"/>
              </w:numPr>
              <w:rPr>
                <w:rFonts w:ascii="Arial" w:hAnsi="Arial"/>
                <w:sz w:val="20"/>
                <w:szCs w:val="20"/>
              </w:rPr>
            </w:pPr>
            <w:r w:rsidRPr="00085636">
              <w:rPr>
                <w:rFonts w:ascii="Arial" w:hAnsi="Arial"/>
                <w:sz w:val="20"/>
                <w:szCs w:val="20"/>
              </w:rPr>
              <w:t>Develop and implement governance arrangements in relation to the Multi-Agency Public Protection Arrangements (MAPPA)</w:t>
            </w:r>
          </w:p>
          <w:p w14:paraId="742D2BE5" w14:textId="77777777" w:rsidR="003F36AE" w:rsidRPr="00085636" w:rsidRDefault="003F36AE" w:rsidP="0008468D">
            <w:pPr>
              <w:numPr>
                <w:ilvl w:val="0"/>
                <w:numId w:val="7"/>
              </w:numPr>
              <w:rPr>
                <w:rFonts w:ascii="Arial" w:hAnsi="Arial"/>
                <w:sz w:val="20"/>
                <w:szCs w:val="20"/>
              </w:rPr>
            </w:pPr>
            <w:r w:rsidRPr="00085636">
              <w:rPr>
                <w:rFonts w:ascii="Arial" w:hAnsi="Arial"/>
                <w:sz w:val="20"/>
                <w:szCs w:val="20"/>
              </w:rPr>
              <w:t>Provide professional advice in relation to MAPPA and Enhanced CPA</w:t>
            </w:r>
          </w:p>
          <w:p w14:paraId="03F9D606" w14:textId="77777777" w:rsidR="003F36AE" w:rsidRPr="00085636" w:rsidRDefault="003F36AE" w:rsidP="0008468D">
            <w:pPr>
              <w:numPr>
                <w:ilvl w:val="0"/>
                <w:numId w:val="7"/>
              </w:numPr>
              <w:rPr>
                <w:rFonts w:ascii="Arial" w:hAnsi="Arial"/>
                <w:sz w:val="20"/>
                <w:szCs w:val="20"/>
              </w:rPr>
            </w:pPr>
            <w:r w:rsidRPr="00085636">
              <w:rPr>
                <w:rFonts w:ascii="Arial" w:hAnsi="Arial"/>
                <w:sz w:val="20"/>
                <w:szCs w:val="20"/>
              </w:rPr>
              <w:t xml:space="preserve">Develop and implement governance arrangements for the </w:t>
            </w:r>
            <w:r>
              <w:rPr>
                <w:rFonts w:ascii="Arial" w:hAnsi="Arial"/>
                <w:sz w:val="20"/>
                <w:szCs w:val="20"/>
              </w:rPr>
              <w:t>Service’s</w:t>
            </w:r>
            <w:r w:rsidRPr="00085636">
              <w:rPr>
                <w:rFonts w:ascii="Arial" w:hAnsi="Arial"/>
                <w:sz w:val="20"/>
                <w:szCs w:val="20"/>
              </w:rPr>
              <w:t xml:space="preserve"> risk assessment and risk management strategy  </w:t>
            </w:r>
          </w:p>
          <w:p w14:paraId="229451F7" w14:textId="77777777" w:rsidR="003F36AE" w:rsidRDefault="003F36AE" w:rsidP="0008468D">
            <w:pPr>
              <w:numPr>
                <w:ilvl w:val="0"/>
                <w:numId w:val="7"/>
              </w:numPr>
              <w:rPr>
                <w:rFonts w:ascii="Arial" w:hAnsi="Arial"/>
                <w:sz w:val="20"/>
                <w:szCs w:val="20"/>
              </w:rPr>
            </w:pPr>
            <w:r w:rsidRPr="00085636">
              <w:rPr>
                <w:rFonts w:ascii="Arial" w:hAnsi="Arial"/>
                <w:sz w:val="20"/>
                <w:szCs w:val="20"/>
              </w:rPr>
              <w:t xml:space="preserve">Assist in the development and implementation of </w:t>
            </w:r>
            <w:r>
              <w:rPr>
                <w:rFonts w:ascii="Arial" w:hAnsi="Arial"/>
                <w:sz w:val="20"/>
                <w:szCs w:val="20"/>
              </w:rPr>
              <w:t>the nursing workforce plan.</w:t>
            </w:r>
          </w:p>
          <w:p w14:paraId="2F192389" w14:textId="77777777" w:rsidR="003F36AE" w:rsidRPr="005B4160" w:rsidRDefault="003F36AE" w:rsidP="0008468D">
            <w:pPr>
              <w:numPr>
                <w:ilvl w:val="0"/>
                <w:numId w:val="7"/>
              </w:numPr>
              <w:jc w:val="both"/>
              <w:rPr>
                <w:rFonts w:ascii="Arial" w:hAnsi="Arial" w:cs="Arial"/>
                <w:sz w:val="20"/>
                <w:szCs w:val="20"/>
              </w:rPr>
            </w:pPr>
            <w:r w:rsidRPr="00085636">
              <w:rPr>
                <w:rFonts w:ascii="Arial" w:hAnsi="Arial" w:cs="Arial"/>
                <w:sz w:val="20"/>
                <w:szCs w:val="20"/>
              </w:rPr>
              <w:t xml:space="preserve">Provide </w:t>
            </w:r>
            <w:r>
              <w:rPr>
                <w:rFonts w:ascii="Arial" w:hAnsi="Arial" w:cs="Arial"/>
                <w:sz w:val="20"/>
                <w:szCs w:val="20"/>
              </w:rPr>
              <w:t xml:space="preserve">highly </w:t>
            </w:r>
            <w:r w:rsidRPr="00085636">
              <w:rPr>
                <w:rFonts w:ascii="Arial" w:hAnsi="Arial" w:cs="Arial"/>
                <w:sz w:val="20"/>
                <w:szCs w:val="20"/>
              </w:rPr>
              <w:t xml:space="preserve">specialist </w:t>
            </w:r>
            <w:r>
              <w:rPr>
                <w:rFonts w:ascii="Arial" w:hAnsi="Arial" w:cs="Arial"/>
                <w:sz w:val="20"/>
                <w:szCs w:val="20"/>
              </w:rPr>
              <w:t>F</w:t>
            </w:r>
            <w:r w:rsidRPr="00085636">
              <w:rPr>
                <w:rFonts w:ascii="Arial" w:hAnsi="Arial" w:cs="Arial"/>
                <w:sz w:val="20"/>
                <w:szCs w:val="20"/>
              </w:rPr>
              <w:t>orensic mental</w:t>
            </w:r>
            <w:r>
              <w:rPr>
                <w:rFonts w:ascii="Arial" w:hAnsi="Arial" w:cs="Arial"/>
                <w:sz w:val="20"/>
                <w:szCs w:val="20"/>
              </w:rPr>
              <w:t xml:space="preserve"> health nursing advice to others s</w:t>
            </w:r>
            <w:r w:rsidRPr="00085636">
              <w:rPr>
                <w:rFonts w:ascii="Arial" w:hAnsi="Arial" w:cs="Arial"/>
                <w:sz w:val="20"/>
                <w:szCs w:val="20"/>
              </w:rPr>
              <w:t>ervices and departments.</w:t>
            </w:r>
          </w:p>
          <w:p w14:paraId="7274F816" w14:textId="77777777" w:rsidR="003F36AE" w:rsidRPr="003F36AE" w:rsidRDefault="003F36AE" w:rsidP="0008468D">
            <w:pPr>
              <w:pStyle w:val="ListParagraph"/>
              <w:numPr>
                <w:ilvl w:val="0"/>
                <w:numId w:val="7"/>
              </w:numPr>
              <w:rPr>
                <w:rFonts w:ascii="Arial" w:hAnsi="Arial" w:cs="Arial"/>
                <w:sz w:val="20"/>
                <w:szCs w:val="20"/>
              </w:rPr>
            </w:pPr>
            <w:r w:rsidRPr="003F36AE">
              <w:rPr>
                <w:rFonts w:ascii="Arial" w:hAnsi="Arial" w:cs="Arial"/>
                <w:sz w:val="20"/>
                <w:szCs w:val="20"/>
              </w:rPr>
              <w:t>A computer will be used on a regular basis. The post holder will need to have a working knowledge of systems such as Microsoft Word, e-mail and internet.</w:t>
            </w:r>
          </w:p>
          <w:p w14:paraId="0C5E627A" w14:textId="77777777" w:rsidR="003F36AE" w:rsidRPr="003F36AE" w:rsidRDefault="003F36AE" w:rsidP="0008468D">
            <w:pPr>
              <w:pStyle w:val="ListParagraph"/>
              <w:numPr>
                <w:ilvl w:val="0"/>
                <w:numId w:val="7"/>
              </w:numPr>
              <w:rPr>
                <w:rFonts w:ascii="Arial" w:hAnsi="Arial" w:cs="Arial"/>
                <w:sz w:val="20"/>
                <w:szCs w:val="20"/>
              </w:rPr>
            </w:pPr>
            <w:r w:rsidRPr="003F36AE">
              <w:rPr>
                <w:rFonts w:ascii="Arial" w:hAnsi="Arial" w:cs="Arial"/>
                <w:sz w:val="20"/>
                <w:szCs w:val="20"/>
              </w:rPr>
              <w:t xml:space="preserve">To have knowledge and experience of NHS Tayside Business systems such as SSTS, PAWS, TURAS DATIX etc </w:t>
            </w:r>
          </w:p>
          <w:p w14:paraId="1BF486D0" w14:textId="77777777" w:rsidR="00FA6BD4" w:rsidRPr="003F36AE" w:rsidRDefault="00FA6BD4" w:rsidP="0008468D">
            <w:pPr>
              <w:pStyle w:val="ListParagraph"/>
              <w:numPr>
                <w:ilvl w:val="0"/>
                <w:numId w:val="7"/>
              </w:numPr>
              <w:rPr>
                <w:rFonts w:ascii="Arial" w:hAnsi="Arial" w:cs="Arial"/>
                <w:b/>
                <w:sz w:val="20"/>
                <w:szCs w:val="20"/>
              </w:rPr>
            </w:pPr>
            <w:r w:rsidRPr="003F36AE">
              <w:rPr>
                <w:rFonts w:ascii="Arial" w:hAnsi="Arial" w:cs="Arial"/>
                <w:sz w:val="20"/>
                <w:szCs w:val="20"/>
              </w:rPr>
              <w:t>To have knowledge</w:t>
            </w:r>
            <w:r w:rsidR="00B85644">
              <w:rPr>
                <w:rFonts w:ascii="Arial" w:hAnsi="Arial" w:cs="Arial"/>
                <w:sz w:val="20"/>
                <w:szCs w:val="20"/>
              </w:rPr>
              <w:t xml:space="preserve"> of data analysis and associated systems e.g. SPSS</w:t>
            </w:r>
          </w:p>
          <w:p w14:paraId="0EE49EA6" w14:textId="77777777" w:rsidR="00FA6BD4" w:rsidRDefault="00FA6BD4">
            <w:pPr>
              <w:keepNext/>
              <w:keepLines/>
              <w:rPr>
                <w:rFonts w:ascii="Arial" w:hAnsi="Arial" w:cs="Arial"/>
                <w:b/>
                <w:sz w:val="22"/>
              </w:rPr>
            </w:pPr>
          </w:p>
        </w:tc>
      </w:tr>
      <w:tr w:rsidR="00B57FB4" w14:paraId="6D18B431" w14:textId="77777777">
        <w:trPr>
          <w:cantSplit/>
        </w:trPr>
        <w:tc>
          <w:tcPr>
            <w:tcW w:w="8522" w:type="dxa"/>
            <w:gridSpan w:val="4"/>
          </w:tcPr>
          <w:p w14:paraId="6A80E007" w14:textId="77777777" w:rsidR="00B57FB4" w:rsidRDefault="00B57FB4" w:rsidP="0008468D">
            <w:pPr>
              <w:keepNext/>
              <w:keepLines/>
              <w:numPr>
                <w:ilvl w:val="0"/>
                <w:numId w:val="2"/>
              </w:numPr>
              <w:rPr>
                <w:rFonts w:ascii="Arial" w:hAnsi="Arial" w:cs="Arial"/>
                <w:b/>
                <w:sz w:val="22"/>
              </w:rPr>
            </w:pPr>
            <w:r>
              <w:rPr>
                <w:rFonts w:ascii="Arial" w:hAnsi="Arial" w:cs="Arial"/>
                <w:b/>
                <w:sz w:val="22"/>
              </w:rPr>
              <w:lastRenderedPageBreak/>
              <w:t xml:space="preserve"> SYSTEMS AND EQUIPMENT</w:t>
            </w:r>
          </w:p>
          <w:p w14:paraId="6D1F6C71" w14:textId="77777777" w:rsidR="00FD3D04" w:rsidRDefault="00FD3D04" w:rsidP="00FD3D04">
            <w:pPr>
              <w:keepNext/>
              <w:keepLines/>
              <w:ind w:left="360"/>
              <w:rPr>
                <w:rFonts w:ascii="Arial" w:hAnsi="Arial" w:cs="Arial"/>
                <w:b/>
                <w:sz w:val="22"/>
              </w:rPr>
            </w:pPr>
          </w:p>
          <w:p w14:paraId="69902D93" w14:textId="77777777" w:rsidR="00FD3D04" w:rsidRPr="00F14568" w:rsidRDefault="00FD3D04" w:rsidP="00FD3D04">
            <w:pPr>
              <w:ind w:left="720"/>
              <w:rPr>
                <w:rFonts w:ascii="Arial" w:hAnsi="Arial" w:cs="Arial"/>
                <w:b/>
                <w:sz w:val="22"/>
                <w:szCs w:val="22"/>
              </w:rPr>
            </w:pPr>
            <w:r w:rsidRPr="00F14568">
              <w:rPr>
                <w:rFonts w:ascii="Arial" w:hAnsi="Arial" w:cs="Arial"/>
                <w:b/>
                <w:sz w:val="22"/>
                <w:szCs w:val="22"/>
              </w:rPr>
              <w:t>Responsibility for Records Management</w:t>
            </w:r>
          </w:p>
          <w:p w14:paraId="599A1238" w14:textId="77777777" w:rsidR="00A231B4" w:rsidRPr="00F14568" w:rsidRDefault="00A231B4" w:rsidP="00A231B4">
            <w:pPr>
              <w:ind w:left="720"/>
              <w:rPr>
                <w:sz w:val="22"/>
                <w:szCs w:val="22"/>
              </w:rPr>
            </w:pPr>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0D011244" w14:textId="77777777" w:rsidR="00FA6BD4" w:rsidRDefault="00FA6BD4" w:rsidP="00FD3D04">
            <w:pPr>
              <w:ind w:left="720"/>
              <w:rPr>
                <w:rFonts w:ascii="Arial" w:hAnsi="Arial" w:cs="Arial"/>
                <w:sz w:val="22"/>
                <w:szCs w:val="22"/>
              </w:rPr>
            </w:pPr>
          </w:p>
          <w:p w14:paraId="7D2665EF" w14:textId="77777777" w:rsidR="00FA6BD4" w:rsidRPr="00685815" w:rsidRDefault="00FA6BD4" w:rsidP="00FA6BD4">
            <w:pPr>
              <w:ind w:left="709"/>
              <w:rPr>
                <w:rFonts w:ascii="Arial" w:hAnsi="Arial" w:cs="Arial"/>
                <w:b/>
                <w:sz w:val="20"/>
              </w:rPr>
            </w:pPr>
            <w:r w:rsidRPr="00685815">
              <w:rPr>
                <w:rFonts w:ascii="Arial" w:hAnsi="Arial" w:cs="Arial"/>
                <w:b/>
                <w:sz w:val="20"/>
              </w:rPr>
              <w:t>Equipment</w:t>
            </w:r>
          </w:p>
          <w:p w14:paraId="45217A9C" w14:textId="77777777" w:rsidR="00FA6BD4" w:rsidRDefault="00FA6BD4" w:rsidP="00FA6BD4">
            <w:pPr>
              <w:ind w:left="709"/>
              <w:rPr>
                <w:rFonts w:ascii="Arial" w:hAnsi="Arial" w:cs="Arial"/>
                <w:sz w:val="20"/>
              </w:rPr>
            </w:pPr>
            <w:r>
              <w:rPr>
                <w:rFonts w:ascii="Arial" w:hAnsi="Arial" w:cs="Arial"/>
                <w:sz w:val="20"/>
              </w:rPr>
              <w:t>The Head of Nursing is expected to have a knowledge of all equipment used in the area however may not have daily clinical involvement.</w:t>
            </w:r>
          </w:p>
          <w:p w14:paraId="30698505" w14:textId="77777777" w:rsidR="00FA6BD4" w:rsidRDefault="00FA6BD4" w:rsidP="00FA6BD4">
            <w:pPr>
              <w:ind w:left="709"/>
              <w:rPr>
                <w:rFonts w:ascii="Arial" w:hAnsi="Arial" w:cs="Arial"/>
                <w:sz w:val="20"/>
              </w:rPr>
            </w:pPr>
          </w:p>
          <w:p w14:paraId="5B20DC31" w14:textId="77777777" w:rsidR="00FA6BD4" w:rsidRPr="00FA6BD4" w:rsidRDefault="00FA6BD4" w:rsidP="0008468D">
            <w:pPr>
              <w:pStyle w:val="ListParagraph"/>
              <w:numPr>
                <w:ilvl w:val="0"/>
                <w:numId w:val="8"/>
              </w:numPr>
              <w:rPr>
                <w:rFonts w:ascii="Arial" w:hAnsi="Arial" w:cs="Arial"/>
                <w:sz w:val="20"/>
                <w:szCs w:val="20"/>
              </w:rPr>
            </w:pPr>
            <w:r w:rsidRPr="00FA6BD4">
              <w:rPr>
                <w:rFonts w:ascii="Arial" w:hAnsi="Arial" w:cs="Arial"/>
                <w:sz w:val="20"/>
                <w:szCs w:val="20"/>
              </w:rPr>
              <w:t>A computer will be used on a regular basis. The post holder will need to have a working knowledge of systems such as Microsoft Word, e-mail and internet. Personal security alarm system and pager system.</w:t>
            </w:r>
          </w:p>
          <w:p w14:paraId="16AC39AA" w14:textId="77777777" w:rsidR="00FA6BD4" w:rsidRPr="00FA6BD4" w:rsidRDefault="00FA6BD4" w:rsidP="0008468D">
            <w:pPr>
              <w:pStyle w:val="ListParagraph"/>
              <w:numPr>
                <w:ilvl w:val="0"/>
                <w:numId w:val="8"/>
              </w:numPr>
              <w:rPr>
                <w:rFonts w:ascii="Arial" w:hAnsi="Arial" w:cs="Arial"/>
                <w:sz w:val="20"/>
                <w:szCs w:val="20"/>
              </w:rPr>
            </w:pPr>
            <w:r w:rsidRPr="00FA6BD4">
              <w:rPr>
                <w:rFonts w:ascii="Arial" w:hAnsi="Arial" w:cs="Arial"/>
                <w:sz w:val="20"/>
                <w:szCs w:val="20"/>
              </w:rPr>
              <w:t>A telephone will be used regularly.</w:t>
            </w:r>
          </w:p>
          <w:p w14:paraId="682CFDE1" w14:textId="77777777" w:rsidR="00FA6BD4" w:rsidRPr="00FA6BD4" w:rsidRDefault="00FA6BD4" w:rsidP="0008468D">
            <w:pPr>
              <w:pStyle w:val="ListParagraph"/>
              <w:numPr>
                <w:ilvl w:val="0"/>
                <w:numId w:val="8"/>
              </w:numPr>
              <w:rPr>
                <w:rFonts w:ascii="Arial" w:hAnsi="Arial" w:cs="Arial"/>
                <w:sz w:val="20"/>
                <w:szCs w:val="20"/>
              </w:rPr>
            </w:pPr>
            <w:r w:rsidRPr="00FA6BD4">
              <w:rPr>
                <w:rFonts w:ascii="Arial" w:hAnsi="Arial" w:cs="Arial"/>
                <w:sz w:val="20"/>
                <w:szCs w:val="20"/>
              </w:rPr>
              <w:t>Lifting aids, such as hoists, may be used from time to time.</w:t>
            </w:r>
          </w:p>
          <w:p w14:paraId="211499C0" w14:textId="77777777" w:rsidR="00FA6BD4" w:rsidRPr="00FA6BD4" w:rsidRDefault="00FA6BD4" w:rsidP="0008468D">
            <w:pPr>
              <w:pStyle w:val="ListParagraph"/>
              <w:numPr>
                <w:ilvl w:val="0"/>
                <w:numId w:val="8"/>
              </w:numPr>
              <w:rPr>
                <w:rFonts w:ascii="Arial" w:hAnsi="Arial" w:cs="Arial"/>
                <w:sz w:val="20"/>
                <w:szCs w:val="20"/>
              </w:rPr>
            </w:pPr>
            <w:r w:rsidRPr="00FA6BD4">
              <w:rPr>
                <w:rFonts w:ascii="Arial" w:hAnsi="Arial" w:cs="Arial"/>
                <w:sz w:val="20"/>
                <w:szCs w:val="20"/>
              </w:rPr>
              <w:t>A working knowledge of medical emergency equipment is required.</w:t>
            </w:r>
          </w:p>
          <w:p w14:paraId="2E5B1BA4" w14:textId="77777777" w:rsidR="00FA6BD4" w:rsidRPr="00FA6BD4" w:rsidRDefault="00FA6BD4" w:rsidP="0008468D">
            <w:pPr>
              <w:pStyle w:val="ListParagraph"/>
              <w:numPr>
                <w:ilvl w:val="0"/>
                <w:numId w:val="8"/>
              </w:numPr>
              <w:rPr>
                <w:rFonts w:ascii="Arial" w:hAnsi="Arial" w:cs="Arial"/>
                <w:sz w:val="20"/>
                <w:szCs w:val="20"/>
              </w:rPr>
            </w:pPr>
            <w:r w:rsidRPr="00FA6BD4">
              <w:rPr>
                <w:rFonts w:ascii="Arial" w:hAnsi="Arial" w:cs="Arial"/>
                <w:sz w:val="20"/>
                <w:szCs w:val="20"/>
              </w:rPr>
              <w:t>Various items of clinical equipment required to carry out specific interventions and procedures with patients, alcohol breathalyser, and hand held metal detector.</w:t>
            </w:r>
          </w:p>
          <w:p w14:paraId="78402197" w14:textId="77777777" w:rsidR="00FA6BD4" w:rsidRPr="00FA6BD4" w:rsidRDefault="00FA6BD4" w:rsidP="0008468D">
            <w:pPr>
              <w:pStyle w:val="ListParagraph"/>
              <w:numPr>
                <w:ilvl w:val="0"/>
                <w:numId w:val="8"/>
              </w:numPr>
              <w:rPr>
                <w:rFonts w:ascii="Arial" w:hAnsi="Arial" w:cs="Arial"/>
                <w:sz w:val="20"/>
                <w:szCs w:val="20"/>
              </w:rPr>
            </w:pPr>
            <w:r w:rsidRPr="00FA6BD4">
              <w:rPr>
                <w:rFonts w:ascii="Arial" w:hAnsi="Arial" w:cs="Arial"/>
                <w:sz w:val="20"/>
                <w:szCs w:val="20"/>
              </w:rPr>
              <w:t xml:space="preserve">Specialist equipment used in Forensic environments which include soft restraints onsite drug testing </w:t>
            </w:r>
            <w:proofErr w:type="spellStart"/>
            <w:r w:rsidRPr="00FA6BD4">
              <w:rPr>
                <w:rFonts w:ascii="Arial" w:hAnsi="Arial" w:cs="Arial"/>
                <w:sz w:val="20"/>
                <w:szCs w:val="20"/>
              </w:rPr>
              <w:t>ect</w:t>
            </w:r>
            <w:proofErr w:type="spellEnd"/>
          </w:p>
          <w:p w14:paraId="4F5594D7" w14:textId="77777777" w:rsidR="00FA6BD4" w:rsidRDefault="00FA6BD4" w:rsidP="00FD3D04">
            <w:pPr>
              <w:ind w:left="720"/>
              <w:rPr>
                <w:sz w:val="22"/>
                <w:szCs w:val="22"/>
              </w:rPr>
            </w:pPr>
          </w:p>
          <w:p w14:paraId="213BE708" w14:textId="77777777" w:rsidR="00FA6BD4" w:rsidRPr="00FA6BD4" w:rsidRDefault="00FA6BD4" w:rsidP="00FA6BD4">
            <w:pPr>
              <w:ind w:left="709"/>
              <w:rPr>
                <w:rFonts w:ascii="Arial" w:hAnsi="Arial" w:cs="Arial"/>
                <w:b/>
                <w:sz w:val="20"/>
              </w:rPr>
            </w:pPr>
            <w:r w:rsidRPr="00FA6BD4">
              <w:rPr>
                <w:rFonts w:ascii="Arial" w:hAnsi="Arial" w:cs="Arial"/>
                <w:b/>
                <w:sz w:val="20"/>
              </w:rPr>
              <w:t>Data Systems</w:t>
            </w:r>
          </w:p>
          <w:p w14:paraId="121AD91A" w14:textId="77777777" w:rsidR="00FA6BD4" w:rsidRPr="00FA6BD4" w:rsidRDefault="00FA6BD4" w:rsidP="00FA6BD4">
            <w:pPr>
              <w:ind w:left="709"/>
              <w:rPr>
                <w:rFonts w:ascii="Arial" w:hAnsi="Arial" w:cs="Arial"/>
                <w:sz w:val="20"/>
              </w:rPr>
            </w:pPr>
            <w:r w:rsidRPr="00FA6BD4">
              <w:rPr>
                <w:rFonts w:ascii="Arial" w:hAnsi="Arial" w:cs="Arial"/>
                <w:sz w:val="20"/>
              </w:rPr>
              <w:t>The post holder will be required to have a sound working knowledge of a wide range of local systems which will include:</w:t>
            </w:r>
          </w:p>
          <w:p w14:paraId="2B0780F4" w14:textId="77777777" w:rsidR="00FA6BD4" w:rsidRDefault="00FA6BD4" w:rsidP="00FA6BD4">
            <w:pPr>
              <w:ind w:left="709"/>
              <w:rPr>
                <w:rFonts w:ascii="Arial" w:hAnsi="Arial" w:cs="Arial"/>
                <w:sz w:val="20"/>
              </w:rPr>
            </w:pPr>
          </w:p>
          <w:p w14:paraId="59EAE78E" w14:textId="77777777" w:rsidR="00FA6BD4" w:rsidRPr="00FA6BD4" w:rsidRDefault="00FA6BD4" w:rsidP="0008468D">
            <w:pPr>
              <w:pStyle w:val="ListParagraph"/>
              <w:numPr>
                <w:ilvl w:val="0"/>
                <w:numId w:val="9"/>
              </w:numPr>
              <w:jc w:val="both"/>
              <w:rPr>
                <w:rFonts w:ascii="Arial" w:hAnsi="Arial" w:cs="Arial"/>
                <w:sz w:val="20"/>
              </w:rPr>
            </w:pPr>
            <w:r w:rsidRPr="00FA6BD4">
              <w:rPr>
                <w:rFonts w:ascii="Arial" w:hAnsi="Arial" w:cs="Arial"/>
                <w:sz w:val="20"/>
              </w:rPr>
              <w:t>Supporting the development of duty sheets and planning of annual leave or other planned leave. This includes regular updating of these to ensure balanced use of resource and also amending these to respond to unforeseen changes caused by changes such as sick leave.</w:t>
            </w:r>
          </w:p>
          <w:p w14:paraId="23C22767" w14:textId="77777777" w:rsidR="00FA6BD4" w:rsidRPr="00FA6BD4" w:rsidRDefault="00FA6BD4" w:rsidP="0008468D">
            <w:pPr>
              <w:pStyle w:val="ListParagraph"/>
              <w:numPr>
                <w:ilvl w:val="0"/>
                <w:numId w:val="9"/>
              </w:numPr>
              <w:jc w:val="both"/>
              <w:rPr>
                <w:rFonts w:ascii="Arial" w:hAnsi="Arial" w:cs="Arial"/>
                <w:sz w:val="20"/>
              </w:rPr>
            </w:pPr>
            <w:r w:rsidRPr="00FA6BD4">
              <w:rPr>
                <w:rFonts w:ascii="Arial" w:hAnsi="Arial" w:cs="Arial"/>
                <w:sz w:val="20"/>
              </w:rPr>
              <w:t>Monitoring of staff sickness and absence.</w:t>
            </w:r>
          </w:p>
          <w:p w14:paraId="6A6E54B6" w14:textId="77777777" w:rsidR="00FA6BD4" w:rsidRPr="00FA6BD4" w:rsidRDefault="00FA6BD4" w:rsidP="0008468D">
            <w:pPr>
              <w:pStyle w:val="ListParagraph"/>
              <w:numPr>
                <w:ilvl w:val="0"/>
                <w:numId w:val="9"/>
              </w:numPr>
              <w:jc w:val="both"/>
              <w:rPr>
                <w:rFonts w:ascii="Arial" w:hAnsi="Arial" w:cs="Arial"/>
                <w:sz w:val="20"/>
              </w:rPr>
            </w:pPr>
            <w:r w:rsidRPr="00FA6BD4">
              <w:rPr>
                <w:rFonts w:ascii="Arial" w:hAnsi="Arial" w:cs="Arial"/>
                <w:sz w:val="20"/>
              </w:rPr>
              <w:t>Ongoing maintenance of patient records.</w:t>
            </w:r>
          </w:p>
          <w:p w14:paraId="25B4B019" w14:textId="77777777" w:rsidR="00FA6BD4" w:rsidRDefault="00FA6BD4" w:rsidP="0008468D">
            <w:pPr>
              <w:pStyle w:val="ListParagraph"/>
              <w:numPr>
                <w:ilvl w:val="0"/>
                <w:numId w:val="9"/>
              </w:numPr>
              <w:jc w:val="both"/>
              <w:rPr>
                <w:rFonts w:ascii="Arial" w:hAnsi="Arial" w:cs="Arial"/>
                <w:sz w:val="20"/>
              </w:rPr>
            </w:pPr>
            <w:r w:rsidRPr="00FA6BD4">
              <w:rPr>
                <w:rFonts w:ascii="Arial" w:hAnsi="Arial" w:cs="Arial"/>
                <w:sz w:val="20"/>
              </w:rPr>
              <w:t xml:space="preserve">Supporting the management of ordering systems </w:t>
            </w:r>
          </w:p>
          <w:p w14:paraId="1FD46ABA" w14:textId="77777777" w:rsidR="00FA6BD4" w:rsidRPr="00FA6BD4" w:rsidRDefault="00FA6BD4" w:rsidP="0008468D">
            <w:pPr>
              <w:pStyle w:val="ListParagraph"/>
              <w:numPr>
                <w:ilvl w:val="0"/>
                <w:numId w:val="9"/>
              </w:numPr>
              <w:jc w:val="both"/>
              <w:rPr>
                <w:rFonts w:ascii="Arial" w:hAnsi="Arial" w:cs="Arial"/>
                <w:sz w:val="20"/>
              </w:rPr>
            </w:pPr>
            <w:r w:rsidRPr="00FA6BD4">
              <w:rPr>
                <w:rFonts w:ascii="Arial" w:hAnsi="Arial" w:cs="Arial"/>
                <w:sz w:val="20"/>
              </w:rPr>
              <w:t>Ongoing maintenance of staff records.</w:t>
            </w:r>
          </w:p>
          <w:p w14:paraId="330F2B87" w14:textId="77777777" w:rsidR="00FA6BD4" w:rsidRPr="00FA6BD4" w:rsidRDefault="00FA6BD4" w:rsidP="0008468D">
            <w:pPr>
              <w:pStyle w:val="ListParagraph"/>
              <w:numPr>
                <w:ilvl w:val="0"/>
                <w:numId w:val="9"/>
              </w:numPr>
              <w:jc w:val="both"/>
              <w:rPr>
                <w:rFonts w:ascii="Arial" w:hAnsi="Arial" w:cs="Arial"/>
                <w:sz w:val="20"/>
              </w:rPr>
            </w:pPr>
            <w:r w:rsidRPr="00FA6BD4">
              <w:rPr>
                <w:rFonts w:ascii="Arial" w:hAnsi="Arial" w:cs="Arial"/>
                <w:sz w:val="20"/>
              </w:rPr>
              <w:t>Delivery of appraisal and personal development planning systems to CN/SCN staff Maintenance of training records.</w:t>
            </w:r>
          </w:p>
          <w:p w14:paraId="6805983B" w14:textId="77777777" w:rsidR="00FA6BD4" w:rsidRPr="00FA6BD4" w:rsidRDefault="00FA6BD4" w:rsidP="0008468D">
            <w:pPr>
              <w:pStyle w:val="ListParagraph"/>
              <w:numPr>
                <w:ilvl w:val="0"/>
                <w:numId w:val="9"/>
              </w:numPr>
              <w:jc w:val="both"/>
              <w:rPr>
                <w:rFonts w:ascii="Arial" w:hAnsi="Arial" w:cs="Arial"/>
                <w:sz w:val="20"/>
              </w:rPr>
            </w:pPr>
            <w:r w:rsidRPr="00FA6BD4">
              <w:rPr>
                <w:rFonts w:ascii="Arial" w:hAnsi="Arial" w:cs="Arial"/>
                <w:sz w:val="20"/>
              </w:rPr>
              <w:t>SSTS</w:t>
            </w:r>
          </w:p>
          <w:p w14:paraId="39AE067F" w14:textId="77777777" w:rsidR="00FA6BD4" w:rsidRPr="00FA6BD4" w:rsidRDefault="00FA6BD4" w:rsidP="00FA6BD4">
            <w:pPr>
              <w:pStyle w:val="ListParagraph"/>
              <w:ind w:left="1429"/>
              <w:jc w:val="both"/>
              <w:rPr>
                <w:rFonts w:ascii="Arial" w:hAnsi="Arial" w:cs="Arial"/>
                <w:sz w:val="20"/>
              </w:rPr>
            </w:pPr>
          </w:p>
          <w:p w14:paraId="643C01AA" w14:textId="77777777" w:rsidR="00B57FB4" w:rsidRDefault="00B57FB4" w:rsidP="00FD3D04">
            <w:pPr>
              <w:keepNext/>
              <w:keepLines/>
              <w:rPr>
                <w:rFonts w:ascii="Arial" w:hAnsi="Arial" w:cs="Arial"/>
                <w:sz w:val="22"/>
              </w:rPr>
            </w:pPr>
          </w:p>
        </w:tc>
      </w:tr>
      <w:tr w:rsidR="00B57FB4" w14:paraId="28C3EE6B" w14:textId="77777777">
        <w:trPr>
          <w:cantSplit/>
        </w:trPr>
        <w:tc>
          <w:tcPr>
            <w:tcW w:w="8522" w:type="dxa"/>
            <w:gridSpan w:val="4"/>
          </w:tcPr>
          <w:p w14:paraId="67C5A90B" w14:textId="77777777" w:rsidR="00B57FB4" w:rsidRDefault="00B57FB4" w:rsidP="0008468D">
            <w:pPr>
              <w:keepNext/>
              <w:keepLines/>
              <w:numPr>
                <w:ilvl w:val="0"/>
                <w:numId w:val="2"/>
              </w:numPr>
              <w:rPr>
                <w:rFonts w:ascii="Arial" w:hAnsi="Arial" w:cs="Arial"/>
                <w:b/>
                <w:sz w:val="22"/>
              </w:rPr>
            </w:pPr>
            <w:r>
              <w:rPr>
                <w:rFonts w:ascii="Arial" w:hAnsi="Arial" w:cs="Arial"/>
                <w:b/>
                <w:sz w:val="22"/>
              </w:rPr>
              <w:lastRenderedPageBreak/>
              <w:t>PHYSICAL DEMANDS OF THE JOB</w:t>
            </w:r>
          </w:p>
          <w:p w14:paraId="24F304E8" w14:textId="77777777" w:rsidR="00FA6BD4" w:rsidRDefault="00FA6BD4" w:rsidP="00FA6BD4">
            <w:pPr>
              <w:keepNext/>
              <w:keepLines/>
              <w:ind w:left="720"/>
              <w:rPr>
                <w:rFonts w:ascii="Arial" w:hAnsi="Arial" w:cs="Arial"/>
                <w:b/>
                <w:sz w:val="22"/>
              </w:rPr>
            </w:pPr>
          </w:p>
          <w:p w14:paraId="1A100011" w14:textId="77777777" w:rsidR="00FA6BD4" w:rsidRPr="007C4B00" w:rsidRDefault="00FA6BD4" w:rsidP="00FA6BD4">
            <w:pPr>
              <w:ind w:left="709"/>
              <w:jc w:val="both"/>
              <w:rPr>
                <w:rFonts w:ascii="Arial" w:hAnsi="Arial" w:cs="Arial"/>
                <w:sz w:val="20"/>
                <w:szCs w:val="20"/>
                <w:u w:val="single"/>
              </w:rPr>
            </w:pPr>
            <w:r w:rsidRPr="007C4B00">
              <w:rPr>
                <w:rFonts w:ascii="Arial" w:hAnsi="Arial" w:cs="Arial"/>
                <w:sz w:val="20"/>
                <w:szCs w:val="20"/>
                <w:u w:val="single"/>
              </w:rPr>
              <w:t>Physical Effort</w:t>
            </w:r>
          </w:p>
          <w:p w14:paraId="72DF4019" w14:textId="77777777" w:rsidR="00FA6BD4" w:rsidRPr="007C4B00" w:rsidRDefault="00FA6BD4" w:rsidP="00FA6BD4">
            <w:pPr>
              <w:ind w:left="709"/>
              <w:jc w:val="both"/>
              <w:rPr>
                <w:rFonts w:ascii="Arial" w:hAnsi="Arial" w:cs="Arial"/>
                <w:sz w:val="20"/>
                <w:szCs w:val="20"/>
              </w:rPr>
            </w:pPr>
            <w:r w:rsidRPr="007C4B00">
              <w:rPr>
                <w:rFonts w:ascii="Arial" w:hAnsi="Arial" w:cs="Arial"/>
                <w:sz w:val="20"/>
                <w:szCs w:val="20"/>
              </w:rPr>
              <w:t xml:space="preserve">The </w:t>
            </w:r>
            <w:r>
              <w:rPr>
                <w:rFonts w:ascii="Arial" w:hAnsi="Arial" w:cs="Arial"/>
                <w:sz w:val="20"/>
                <w:szCs w:val="20"/>
              </w:rPr>
              <w:t>Head of Nursing</w:t>
            </w:r>
            <w:r w:rsidRPr="007C4B00">
              <w:rPr>
                <w:rFonts w:ascii="Arial" w:hAnsi="Arial" w:cs="Arial"/>
                <w:sz w:val="20"/>
                <w:szCs w:val="20"/>
              </w:rPr>
              <w:t xml:space="preserve"> role is associated with an occasional requirement to exert moderate physical effort for several short periods during a shift in response to the emergency clinical situations.</w:t>
            </w:r>
          </w:p>
          <w:p w14:paraId="79AAFA90" w14:textId="77777777" w:rsidR="00FA6BD4" w:rsidRDefault="00FA6BD4" w:rsidP="00FA6BD4">
            <w:pPr>
              <w:tabs>
                <w:tab w:val="left" w:pos="1290"/>
              </w:tabs>
              <w:ind w:left="709"/>
              <w:rPr>
                <w:rFonts w:ascii="Arial" w:hAnsi="Arial" w:cs="Arial"/>
                <w:bCs/>
                <w:sz w:val="20"/>
                <w:szCs w:val="20"/>
                <w:u w:val="single"/>
              </w:rPr>
            </w:pPr>
          </w:p>
          <w:p w14:paraId="2F5B4D57" w14:textId="77777777" w:rsidR="00FA6BD4" w:rsidRDefault="00FA6BD4" w:rsidP="00FA6BD4">
            <w:pPr>
              <w:ind w:left="709"/>
              <w:rPr>
                <w:rFonts w:ascii="Arial" w:hAnsi="Arial" w:cs="Arial"/>
                <w:bCs/>
                <w:sz w:val="20"/>
                <w:szCs w:val="20"/>
                <w:u w:val="single"/>
              </w:rPr>
            </w:pPr>
            <w:r>
              <w:rPr>
                <w:rFonts w:ascii="Arial" w:hAnsi="Arial" w:cs="Arial"/>
                <w:bCs/>
                <w:sz w:val="20"/>
                <w:szCs w:val="20"/>
                <w:u w:val="single"/>
              </w:rPr>
              <w:t>Mental Demands</w:t>
            </w:r>
          </w:p>
          <w:p w14:paraId="5CB2D327" w14:textId="77777777" w:rsidR="00FA6BD4" w:rsidRPr="00C15B7A" w:rsidRDefault="00FA6BD4" w:rsidP="00FA6BD4">
            <w:pPr>
              <w:ind w:left="709"/>
              <w:rPr>
                <w:rFonts w:ascii="Arial" w:hAnsi="Arial"/>
                <w:sz w:val="20"/>
                <w:szCs w:val="20"/>
              </w:rPr>
            </w:pPr>
            <w:r w:rsidRPr="00C15B7A">
              <w:rPr>
                <w:rFonts w:ascii="Arial" w:hAnsi="Arial"/>
                <w:sz w:val="20"/>
                <w:szCs w:val="20"/>
              </w:rPr>
              <w:t xml:space="preserve">The </w:t>
            </w:r>
            <w:r>
              <w:rPr>
                <w:rFonts w:ascii="Arial" w:hAnsi="Arial"/>
                <w:sz w:val="20"/>
                <w:szCs w:val="20"/>
              </w:rPr>
              <w:t>Head of Nursing</w:t>
            </w:r>
            <w:r w:rsidRPr="00C15B7A">
              <w:rPr>
                <w:rFonts w:ascii="Arial" w:hAnsi="Arial"/>
                <w:sz w:val="20"/>
                <w:szCs w:val="20"/>
              </w:rPr>
              <w:t xml:space="preserve"> has a frequent requirement for concentration where the work pattern is unpredictable with an occasional requirement for prolonged concentration:</w:t>
            </w:r>
          </w:p>
          <w:p w14:paraId="535B631F" w14:textId="77777777" w:rsidR="00FA6BD4" w:rsidRPr="00C15B7A" w:rsidRDefault="00FA6BD4" w:rsidP="00FA6BD4">
            <w:pPr>
              <w:ind w:left="709"/>
              <w:rPr>
                <w:rFonts w:ascii="Arial" w:hAnsi="Arial"/>
                <w:sz w:val="20"/>
                <w:szCs w:val="20"/>
              </w:rPr>
            </w:pPr>
          </w:p>
          <w:p w14:paraId="73F681F0" w14:textId="77777777" w:rsidR="00FA6BD4" w:rsidRPr="00FA6BD4" w:rsidRDefault="00FA6BD4" w:rsidP="0008468D">
            <w:pPr>
              <w:pStyle w:val="ListParagraph"/>
              <w:numPr>
                <w:ilvl w:val="0"/>
                <w:numId w:val="10"/>
              </w:numPr>
              <w:rPr>
                <w:rFonts w:ascii="Arial" w:hAnsi="Arial"/>
                <w:sz w:val="20"/>
                <w:szCs w:val="20"/>
              </w:rPr>
            </w:pPr>
            <w:r w:rsidRPr="00FA6BD4">
              <w:rPr>
                <w:rFonts w:ascii="Arial" w:hAnsi="Arial"/>
                <w:sz w:val="20"/>
                <w:szCs w:val="20"/>
              </w:rPr>
              <w:t>Balancing competing dynamic clinical priorities during course of shift</w:t>
            </w:r>
          </w:p>
          <w:p w14:paraId="52E3C0AF" w14:textId="77777777" w:rsidR="00FA6BD4" w:rsidRPr="00FA6BD4" w:rsidRDefault="00FA6BD4" w:rsidP="0008468D">
            <w:pPr>
              <w:pStyle w:val="ListParagraph"/>
              <w:numPr>
                <w:ilvl w:val="0"/>
                <w:numId w:val="10"/>
              </w:numPr>
              <w:rPr>
                <w:rFonts w:ascii="Arial" w:hAnsi="Arial"/>
                <w:sz w:val="20"/>
                <w:szCs w:val="20"/>
              </w:rPr>
            </w:pPr>
            <w:r w:rsidRPr="00FA6BD4">
              <w:rPr>
                <w:rFonts w:ascii="Arial" w:hAnsi="Arial"/>
                <w:sz w:val="20"/>
                <w:szCs w:val="20"/>
              </w:rPr>
              <w:t xml:space="preserve">Staff monitoring </w:t>
            </w:r>
          </w:p>
          <w:p w14:paraId="0663D404" w14:textId="77777777" w:rsidR="00FA6BD4" w:rsidRPr="00FA6BD4" w:rsidRDefault="00FA6BD4" w:rsidP="0008468D">
            <w:pPr>
              <w:pStyle w:val="ListParagraph"/>
              <w:numPr>
                <w:ilvl w:val="0"/>
                <w:numId w:val="10"/>
              </w:numPr>
              <w:rPr>
                <w:rFonts w:ascii="Arial" w:hAnsi="Arial"/>
                <w:sz w:val="20"/>
                <w:szCs w:val="20"/>
              </w:rPr>
            </w:pPr>
            <w:r w:rsidRPr="00FA6BD4">
              <w:rPr>
                <w:rFonts w:ascii="Arial" w:hAnsi="Arial"/>
                <w:sz w:val="20"/>
                <w:szCs w:val="20"/>
              </w:rPr>
              <w:t xml:space="preserve">Providing verbal and written reports </w:t>
            </w:r>
          </w:p>
          <w:p w14:paraId="3EC95A25" w14:textId="77777777" w:rsidR="00FA6BD4" w:rsidRPr="00FA6BD4" w:rsidRDefault="00FA6BD4" w:rsidP="0008468D">
            <w:pPr>
              <w:pStyle w:val="ListParagraph"/>
              <w:numPr>
                <w:ilvl w:val="0"/>
                <w:numId w:val="10"/>
              </w:numPr>
              <w:rPr>
                <w:rFonts w:ascii="Arial" w:hAnsi="Arial"/>
                <w:sz w:val="20"/>
                <w:szCs w:val="20"/>
              </w:rPr>
            </w:pPr>
            <w:r w:rsidRPr="00FA6BD4">
              <w:rPr>
                <w:rFonts w:ascii="Arial" w:hAnsi="Arial"/>
                <w:sz w:val="20"/>
                <w:szCs w:val="20"/>
              </w:rPr>
              <w:t>Maintaining therapeutic relationships with patients</w:t>
            </w:r>
          </w:p>
          <w:p w14:paraId="4D941C3A" w14:textId="77777777" w:rsidR="00FA6BD4" w:rsidRPr="00FA6BD4" w:rsidRDefault="00FA6BD4" w:rsidP="0008468D">
            <w:pPr>
              <w:pStyle w:val="ListParagraph"/>
              <w:numPr>
                <w:ilvl w:val="0"/>
                <w:numId w:val="10"/>
              </w:numPr>
              <w:rPr>
                <w:rFonts w:ascii="Arial" w:hAnsi="Arial"/>
                <w:sz w:val="20"/>
                <w:szCs w:val="20"/>
              </w:rPr>
            </w:pPr>
            <w:r w:rsidRPr="00FA6BD4">
              <w:rPr>
                <w:rFonts w:ascii="Arial" w:hAnsi="Arial"/>
                <w:sz w:val="20"/>
                <w:szCs w:val="20"/>
              </w:rPr>
              <w:t>Providing supervision to ward managers</w:t>
            </w:r>
          </w:p>
          <w:p w14:paraId="460BAE4B" w14:textId="77777777" w:rsidR="00FA6BD4" w:rsidRPr="00FA6BD4" w:rsidRDefault="00FA6BD4" w:rsidP="0008468D">
            <w:pPr>
              <w:pStyle w:val="ListParagraph"/>
              <w:numPr>
                <w:ilvl w:val="0"/>
                <w:numId w:val="10"/>
              </w:numPr>
              <w:rPr>
                <w:rFonts w:ascii="Arial" w:hAnsi="Arial"/>
                <w:sz w:val="20"/>
                <w:szCs w:val="20"/>
              </w:rPr>
            </w:pPr>
            <w:r w:rsidRPr="00FA6BD4">
              <w:rPr>
                <w:rFonts w:ascii="Arial" w:hAnsi="Arial"/>
                <w:sz w:val="20"/>
                <w:szCs w:val="20"/>
              </w:rPr>
              <w:t>Staff induction</w:t>
            </w:r>
          </w:p>
          <w:p w14:paraId="492A4930" w14:textId="77777777" w:rsidR="00FA6BD4" w:rsidRPr="00FA6BD4" w:rsidRDefault="00FA6BD4" w:rsidP="0008468D">
            <w:pPr>
              <w:pStyle w:val="ListParagraph"/>
              <w:numPr>
                <w:ilvl w:val="0"/>
                <w:numId w:val="10"/>
              </w:numPr>
              <w:rPr>
                <w:rFonts w:ascii="Arial" w:hAnsi="Arial"/>
                <w:sz w:val="20"/>
                <w:szCs w:val="20"/>
              </w:rPr>
            </w:pPr>
            <w:r w:rsidRPr="00FA6BD4">
              <w:rPr>
                <w:rFonts w:ascii="Arial" w:hAnsi="Arial"/>
                <w:sz w:val="20"/>
                <w:szCs w:val="20"/>
              </w:rPr>
              <w:t>Ensuring that all staff comply with agreed procedures</w:t>
            </w:r>
          </w:p>
          <w:p w14:paraId="76469D63" w14:textId="77777777" w:rsidR="00FA6BD4" w:rsidRDefault="00FA6BD4" w:rsidP="00FA6BD4">
            <w:pPr>
              <w:ind w:left="709" w:right="-270"/>
              <w:jc w:val="both"/>
              <w:rPr>
                <w:b/>
                <w:sz w:val="22"/>
              </w:rPr>
            </w:pPr>
          </w:p>
          <w:p w14:paraId="0E10CED6" w14:textId="77777777" w:rsidR="00FA6BD4" w:rsidRDefault="00FA6BD4" w:rsidP="00FA6BD4">
            <w:pPr>
              <w:ind w:left="709" w:right="-270"/>
              <w:rPr>
                <w:rFonts w:ascii="Arial" w:hAnsi="Arial" w:cs="Arial"/>
                <w:sz w:val="22"/>
              </w:rPr>
            </w:pPr>
          </w:p>
          <w:p w14:paraId="35DBA290" w14:textId="77777777" w:rsidR="00FA6BD4" w:rsidRDefault="00FA6BD4" w:rsidP="00FA6BD4">
            <w:pPr>
              <w:ind w:left="709"/>
              <w:rPr>
                <w:rFonts w:ascii="Arial" w:hAnsi="Arial" w:cs="Arial"/>
                <w:bCs/>
                <w:sz w:val="20"/>
                <w:szCs w:val="20"/>
                <w:u w:val="single"/>
              </w:rPr>
            </w:pPr>
            <w:r>
              <w:rPr>
                <w:rFonts w:ascii="Arial" w:hAnsi="Arial" w:cs="Arial"/>
                <w:bCs/>
                <w:sz w:val="20"/>
                <w:szCs w:val="20"/>
                <w:u w:val="single"/>
              </w:rPr>
              <w:t>Emotional Demands</w:t>
            </w:r>
          </w:p>
          <w:p w14:paraId="45F83857" w14:textId="77777777" w:rsidR="00FA6BD4" w:rsidRDefault="00FA6BD4" w:rsidP="00FA6BD4">
            <w:pPr>
              <w:ind w:left="709"/>
              <w:rPr>
                <w:rFonts w:ascii="Arial" w:hAnsi="Arial" w:cs="Arial"/>
                <w:b/>
                <w:bCs/>
                <w:sz w:val="20"/>
                <w:szCs w:val="20"/>
                <w:u w:val="single"/>
              </w:rPr>
            </w:pPr>
          </w:p>
          <w:p w14:paraId="5E964D20" w14:textId="77777777" w:rsidR="00FA6BD4" w:rsidRPr="00FA6BD4" w:rsidRDefault="00FA6BD4" w:rsidP="0008468D">
            <w:pPr>
              <w:pStyle w:val="ListParagraph"/>
              <w:numPr>
                <w:ilvl w:val="0"/>
                <w:numId w:val="11"/>
              </w:numPr>
              <w:rPr>
                <w:rFonts w:ascii="Arial" w:hAnsi="Arial"/>
                <w:sz w:val="20"/>
                <w:szCs w:val="20"/>
              </w:rPr>
            </w:pPr>
            <w:r w:rsidRPr="00FA6BD4">
              <w:rPr>
                <w:rFonts w:ascii="Arial" w:hAnsi="Arial"/>
                <w:sz w:val="20"/>
                <w:szCs w:val="20"/>
              </w:rPr>
              <w:t>The Head of Nursing role may have frequent exposure to distressing or emotional circumstances and may have occasional exposure to highly distressing or highly emotional circumstances.</w:t>
            </w:r>
          </w:p>
          <w:p w14:paraId="4719B791" w14:textId="77777777" w:rsidR="00FA6BD4" w:rsidRPr="00FA6BD4" w:rsidRDefault="0008468D" w:rsidP="0008468D">
            <w:pPr>
              <w:pStyle w:val="ListParagraph"/>
              <w:numPr>
                <w:ilvl w:val="0"/>
                <w:numId w:val="11"/>
              </w:numPr>
              <w:tabs>
                <w:tab w:val="left" w:pos="567"/>
                <w:tab w:val="left" w:pos="1134"/>
                <w:tab w:val="left" w:pos="1701"/>
                <w:tab w:val="right" w:pos="9639"/>
              </w:tabs>
              <w:ind w:right="-270"/>
              <w:rPr>
                <w:rFonts w:ascii="Arial" w:hAnsi="Arial" w:cs="Arial"/>
                <w:sz w:val="20"/>
                <w:szCs w:val="20"/>
              </w:rPr>
            </w:pPr>
            <w:r>
              <w:rPr>
                <w:rFonts w:ascii="Arial" w:hAnsi="Arial" w:cs="Arial"/>
                <w:sz w:val="20"/>
                <w:szCs w:val="20"/>
              </w:rPr>
              <w:t xml:space="preserve">Operational management of 150 </w:t>
            </w:r>
            <w:r w:rsidR="00FA6BD4" w:rsidRPr="00FA6BD4">
              <w:rPr>
                <w:rFonts w:ascii="Arial" w:hAnsi="Arial" w:cs="Arial"/>
                <w:sz w:val="20"/>
                <w:szCs w:val="20"/>
              </w:rPr>
              <w:t>staff</w:t>
            </w:r>
            <w:r>
              <w:rPr>
                <w:rFonts w:ascii="Arial" w:hAnsi="Arial" w:cs="Arial"/>
                <w:sz w:val="20"/>
                <w:szCs w:val="20"/>
              </w:rPr>
              <w:t xml:space="preserve"> (approximately)</w:t>
            </w:r>
          </w:p>
          <w:p w14:paraId="40A40194" w14:textId="77777777" w:rsidR="00FA6BD4" w:rsidRPr="00FA6BD4" w:rsidRDefault="00FA6BD4" w:rsidP="0008468D">
            <w:pPr>
              <w:pStyle w:val="ListParagraph"/>
              <w:numPr>
                <w:ilvl w:val="0"/>
                <w:numId w:val="11"/>
              </w:numPr>
              <w:rPr>
                <w:rFonts w:ascii="Arial" w:hAnsi="Arial"/>
                <w:sz w:val="20"/>
                <w:szCs w:val="20"/>
              </w:rPr>
            </w:pPr>
            <w:r w:rsidRPr="00FA6BD4">
              <w:rPr>
                <w:rFonts w:ascii="Arial" w:hAnsi="Arial"/>
                <w:sz w:val="20"/>
                <w:szCs w:val="20"/>
              </w:rPr>
              <w:t>Managing conflict</w:t>
            </w:r>
          </w:p>
          <w:p w14:paraId="6EDD64AD" w14:textId="77777777" w:rsidR="00FA6BD4" w:rsidRPr="00FA6BD4" w:rsidRDefault="00FA6BD4" w:rsidP="0008468D">
            <w:pPr>
              <w:pStyle w:val="ListParagraph"/>
              <w:numPr>
                <w:ilvl w:val="0"/>
                <w:numId w:val="11"/>
              </w:numPr>
              <w:rPr>
                <w:rFonts w:ascii="Arial" w:hAnsi="Arial"/>
                <w:sz w:val="20"/>
                <w:szCs w:val="20"/>
              </w:rPr>
            </w:pPr>
            <w:r w:rsidRPr="00FA6BD4">
              <w:rPr>
                <w:rFonts w:ascii="Arial" w:hAnsi="Arial"/>
                <w:sz w:val="20"/>
                <w:szCs w:val="20"/>
              </w:rPr>
              <w:t>Responding to complaints</w:t>
            </w:r>
          </w:p>
          <w:p w14:paraId="3E6C3FDA" w14:textId="77777777" w:rsidR="00FA6BD4" w:rsidRPr="00FA6BD4" w:rsidRDefault="00FA6BD4" w:rsidP="0008468D">
            <w:pPr>
              <w:pStyle w:val="ListParagraph"/>
              <w:numPr>
                <w:ilvl w:val="0"/>
                <w:numId w:val="11"/>
              </w:numPr>
              <w:rPr>
                <w:rFonts w:ascii="Arial" w:hAnsi="Arial"/>
                <w:sz w:val="20"/>
                <w:szCs w:val="20"/>
              </w:rPr>
            </w:pPr>
            <w:r w:rsidRPr="00FA6BD4">
              <w:rPr>
                <w:rFonts w:ascii="Arial" w:hAnsi="Arial"/>
                <w:sz w:val="20"/>
                <w:szCs w:val="20"/>
              </w:rPr>
              <w:t>Staff conduct matters</w:t>
            </w:r>
          </w:p>
          <w:p w14:paraId="59DA638A" w14:textId="77777777" w:rsidR="00FA6BD4" w:rsidRPr="00FA6BD4" w:rsidRDefault="00FA6BD4" w:rsidP="0008468D">
            <w:pPr>
              <w:pStyle w:val="ListParagraph"/>
              <w:numPr>
                <w:ilvl w:val="0"/>
                <w:numId w:val="11"/>
              </w:numPr>
              <w:tabs>
                <w:tab w:val="left" w:pos="567"/>
                <w:tab w:val="left" w:pos="1134"/>
                <w:tab w:val="left" w:pos="1701"/>
                <w:tab w:val="right" w:pos="9639"/>
              </w:tabs>
              <w:ind w:right="-270"/>
              <w:rPr>
                <w:rFonts w:ascii="Arial" w:hAnsi="Arial" w:cs="Arial"/>
                <w:sz w:val="20"/>
                <w:szCs w:val="20"/>
              </w:rPr>
            </w:pPr>
            <w:r w:rsidRPr="00FA6BD4">
              <w:rPr>
                <w:rFonts w:ascii="Arial" w:hAnsi="Arial" w:cs="Arial"/>
                <w:sz w:val="20"/>
                <w:szCs w:val="20"/>
              </w:rPr>
              <w:t>Managing employee relations</w:t>
            </w:r>
          </w:p>
          <w:p w14:paraId="2A297AB4" w14:textId="77777777" w:rsidR="00FA6BD4" w:rsidRPr="00FA6BD4" w:rsidRDefault="00FA6BD4" w:rsidP="0008468D">
            <w:pPr>
              <w:pStyle w:val="ListParagraph"/>
              <w:numPr>
                <w:ilvl w:val="0"/>
                <w:numId w:val="11"/>
              </w:numPr>
              <w:tabs>
                <w:tab w:val="left" w:pos="567"/>
                <w:tab w:val="left" w:pos="1134"/>
                <w:tab w:val="left" w:pos="1701"/>
                <w:tab w:val="right" w:pos="9639"/>
              </w:tabs>
              <w:ind w:right="-270"/>
              <w:rPr>
                <w:rFonts w:ascii="Arial" w:hAnsi="Arial" w:cs="Arial"/>
                <w:sz w:val="20"/>
                <w:szCs w:val="20"/>
              </w:rPr>
            </w:pPr>
            <w:r w:rsidRPr="00FA6BD4">
              <w:rPr>
                <w:rFonts w:ascii="Arial" w:hAnsi="Arial" w:cs="Arial"/>
                <w:sz w:val="20"/>
                <w:szCs w:val="20"/>
              </w:rPr>
              <w:t>Reacting to and managing personal distress of staff</w:t>
            </w:r>
          </w:p>
          <w:p w14:paraId="14550F81" w14:textId="77777777" w:rsidR="00FA6BD4" w:rsidRPr="00FA6BD4" w:rsidRDefault="00FA6BD4" w:rsidP="0008468D">
            <w:pPr>
              <w:pStyle w:val="ListParagraph"/>
              <w:numPr>
                <w:ilvl w:val="0"/>
                <w:numId w:val="11"/>
              </w:numPr>
              <w:tabs>
                <w:tab w:val="left" w:pos="567"/>
                <w:tab w:val="left" w:pos="1134"/>
                <w:tab w:val="left" w:pos="1701"/>
                <w:tab w:val="right" w:pos="9639"/>
              </w:tabs>
              <w:ind w:right="-270"/>
              <w:rPr>
                <w:rFonts w:ascii="Arial" w:hAnsi="Arial" w:cs="Arial"/>
                <w:sz w:val="20"/>
                <w:szCs w:val="20"/>
              </w:rPr>
            </w:pPr>
            <w:r w:rsidRPr="00FA6BD4">
              <w:rPr>
                <w:rFonts w:ascii="Arial" w:hAnsi="Arial" w:cs="Arial"/>
                <w:sz w:val="20"/>
                <w:szCs w:val="20"/>
              </w:rPr>
              <w:t>Informing and supporting staff, patients and carers following serious incidents</w:t>
            </w:r>
          </w:p>
          <w:p w14:paraId="1E407F9D" w14:textId="77777777" w:rsidR="00FA6BD4" w:rsidRPr="00FA6BD4" w:rsidRDefault="00FA6BD4" w:rsidP="0008468D">
            <w:pPr>
              <w:pStyle w:val="ListParagraph"/>
              <w:numPr>
                <w:ilvl w:val="0"/>
                <w:numId w:val="11"/>
              </w:numPr>
              <w:rPr>
                <w:rFonts w:ascii="Arial" w:hAnsi="Arial"/>
                <w:sz w:val="20"/>
                <w:szCs w:val="20"/>
              </w:rPr>
            </w:pPr>
            <w:r w:rsidRPr="00FA6BD4">
              <w:rPr>
                <w:rFonts w:ascii="Arial" w:hAnsi="Arial"/>
                <w:sz w:val="20"/>
                <w:szCs w:val="20"/>
              </w:rPr>
              <w:t>Liaising with external organisations or bodies</w:t>
            </w:r>
          </w:p>
          <w:p w14:paraId="2B6C62E8" w14:textId="77777777" w:rsidR="00FA6BD4" w:rsidRPr="00FA6BD4" w:rsidRDefault="00FA6BD4" w:rsidP="0008468D">
            <w:pPr>
              <w:pStyle w:val="ListParagraph"/>
              <w:numPr>
                <w:ilvl w:val="0"/>
                <w:numId w:val="11"/>
              </w:numPr>
              <w:rPr>
                <w:rFonts w:ascii="Arial" w:hAnsi="Arial"/>
                <w:sz w:val="20"/>
                <w:szCs w:val="20"/>
              </w:rPr>
            </w:pPr>
            <w:r w:rsidRPr="00FA6BD4">
              <w:rPr>
                <w:rFonts w:ascii="Arial" w:hAnsi="Arial"/>
                <w:sz w:val="20"/>
                <w:szCs w:val="20"/>
              </w:rPr>
              <w:t>Exposed to detailed patient information often containing distressing material and reports</w:t>
            </w:r>
          </w:p>
          <w:p w14:paraId="781B32F2" w14:textId="77777777" w:rsidR="00FA6BD4" w:rsidRPr="00FA6BD4" w:rsidRDefault="00FA6BD4" w:rsidP="0008468D">
            <w:pPr>
              <w:pStyle w:val="ListParagraph"/>
              <w:numPr>
                <w:ilvl w:val="0"/>
                <w:numId w:val="11"/>
              </w:numPr>
              <w:rPr>
                <w:rFonts w:ascii="Arial" w:hAnsi="Arial"/>
                <w:sz w:val="20"/>
                <w:szCs w:val="20"/>
              </w:rPr>
            </w:pPr>
            <w:r w:rsidRPr="00FA6BD4">
              <w:rPr>
                <w:rFonts w:ascii="Arial" w:hAnsi="Arial"/>
                <w:sz w:val="20"/>
                <w:szCs w:val="20"/>
              </w:rPr>
              <w:t xml:space="preserve">Managing crisis situations within the Forensic environment. </w:t>
            </w:r>
          </w:p>
          <w:p w14:paraId="467E77DB" w14:textId="77777777" w:rsidR="00FA6BD4" w:rsidRDefault="00FA6BD4" w:rsidP="00FA6BD4">
            <w:pPr>
              <w:ind w:left="709" w:right="-270"/>
              <w:rPr>
                <w:rFonts w:ascii="Arial" w:hAnsi="Arial" w:cs="Arial"/>
                <w:sz w:val="22"/>
              </w:rPr>
            </w:pPr>
          </w:p>
          <w:p w14:paraId="7CC8F5D4" w14:textId="77777777" w:rsidR="00FA6BD4" w:rsidRDefault="00FA6BD4" w:rsidP="00FA6BD4">
            <w:pPr>
              <w:ind w:left="709" w:right="-270"/>
              <w:rPr>
                <w:rFonts w:ascii="Arial" w:hAnsi="Arial" w:cs="Arial"/>
                <w:sz w:val="22"/>
              </w:rPr>
            </w:pPr>
          </w:p>
          <w:p w14:paraId="448BCE16" w14:textId="77777777" w:rsidR="00FA6BD4" w:rsidRDefault="00FA6BD4" w:rsidP="00FA6BD4">
            <w:pPr>
              <w:tabs>
                <w:tab w:val="left" w:pos="567"/>
                <w:tab w:val="left" w:pos="1134"/>
                <w:tab w:val="left" w:pos="1701"/>
              </w:tabs>
              <w:ind w:left="709"/>
              <w:jc w:val="both"/>
              <w:rPr>
                <w:rFonts w:ascii="Arial" w:hAnsi="Arial" w:cs="Arial"/>
                <w:sz w:val="20"/>
                <w:szCs w:val="20"/>
              </w:rPr>
            </w:pPr>
            <w:r>
              <w:rPr>
                <w:rFonts w:ascii="Arial" w:hAnsi="Arial" w:cs="Arial"/>
                <w:sz w:val="20"/>
                <w:szCs w:val="20"/>
                <w:u w:val="single"/>
              </w:rPr>
              <w:t>Working Conditions</w:t>
            </w:r>
            <w:r>
              <w:rPr>
                <w:rFonts w:ascii="Arial" w:hAnsi="Arial" w:cs="Arial"/>
                <w:sz w:val="20"/>
                <w:szCs w:val="20"/>
              </w:rPr>
              <w:t xml:space="preserve"> </w:t>
            </w:r>
          </w:p>
          <w:p w14:paraId="426DF670" w14:textId="77777777" w:rsidR="00FA6BD4" w:rsidRDefault="00FA6BD4" w:rsidP="00FA6BD4">
            <w:pPr>
              <w:tabs>
                <w:tab w:val="left" w:pos="567"/>
                <w:tab w:val="left" w:pos="1134"/>
                <w:tab w:val="left" w:pos="1701"/>
              </w:tabs>
              <w:ind w:left="709"/>
              <w:jc w:val="both"/>
            </w:pPr>
          </w:p>
          <w:p w14:paraId="0F93F55E" w14:textId="77777777" w:rsidR="00FA6BD4" w:rsidRPr="00C15B7A" w:rsidRDefault="00FA6BD4" w:rsidP="00FA6BD4">
            <w:pPr>
              <w:ind w:left="709"/>
              <w:rPr>
                <w:rFonts w:ascii="Arial" w:hAnsi="Arial"/>
                <w:sz w:val="20"/>
                <w:szCs w:val="20"/>
              </w:rPr>
            </w:pPr>
            <w:r w:rsidRPr="00C15B7A">
              <w:rPr>
                <w:rFonts w:ascii="Arial" w:hAnsi="Arial"/>
                <w:sz w:val="20"/>
                <w:szCs w:val="20"/>
              </w:rPr>
              <w:t xml:space="preserve">The </w:t>
            </w:r>
            <w:r>
              <w:rPr>
                <w:rFonts w:ascii="Arial" w:hAnsi="Arial"/>
                <w:sz w:val="20"/>
                <w:szCs w:val="20"/>
              </w:rPr>
              <w:t>Head of Nursing</w:t>
            </w:r>
            <w:r w:rsidRPr="00C15B7A">
              <w:rPr>
                <w:rFonts w:ascii="Arial" w:hAnsi="Arial"/>
                <w:sz w:val="20"/>
                <w:szCs w:val="20"/>
              </w:rPr>
              <w:t xml:space="preserve"> will occasionally be exposed to unpleasant working conditions during the course of the shift with a frequent requirement to use road transportation. The </w:t>
            </w:r>
            <w:r>
              <w:rPr>
                <w:rFonts w:ascii="Arial" w:hAnsi="Arial"/>
                <w:sz w:val="20"/>
                <w:szCs w:val="20"/>
              </w:rPr>
              <w:t>Head of Nursing</w:t>
            </w:r>
            <w:r w:rsidRPr="00C15B7A">
              <w:rPr>
                <w:rFonts w:ascii="Arial" w:hAnsi="Arial"/>
                <w:sz w:val="20"/>
                <w:szCs w:val="20"/>
              </w:rPr>
              <w:t xml:space="preserve"> is also requ</w:t>
            </w:r>
            <w:r w:rsidR="00B85644">
              <w:rPr>
                <w:rFonts w:ascii="Arial" w:hAnsi="Arial"/>
                <w:sz w:val="20"/>
                <w:szCs w:val="20"/>
              </w:rPr>
              <w:t>ired to use VDU equipment more or</w:t>
            </w:r>
            <w:r w:rsidRPr="00C15B7A">
              <w:rPr>
                <w:rFonts w:ascii="Arial" w:hAnsi="Arial"/>
                <w:sz w:val="20"/>
                <w:szCs w:val="20"/>
              </w:rPr>
              <w:t xml:space="preserve"> less continuously on most days.</w:t>
            </w:r>
          </w:p>
          <w:p w14:paraId="3A38BFFC" w14:textId="77777777" w:rsidR="00FA6BD4" w:rsidRPr="00C15B7A" w:rsidRDefault="00FA6BD4" w:rsidP="00FA6BD4">
            <w:pPr>
              <w:ind w:left="709"/>
              <w:rPr>
                <w:rFonts w:ascii="Arial" w:hAnsi="Arial"/>
                <w:sz w:val="20"/>
                <w:szCs w:val="20"/>
                <w:highlight w:val="yellow"/>
              </w:rPr>
            </w:pPr>
          </w:p>
          <w:p w14:paraId="2E2A002A" w14:textId="77777777" w:rsidR="00FA6BD4" w:rsidRPr="00FA6BD4" w:rsidRDefault="00FA6BD4" w:rsidP="0008468D">
            <w:pPr>
              <w:pStyle w:val="ListParagraph"/>
              <w:numPr>
                <w:ilvl w:val="0"/>
                <w:numId w:val="12"/>
              </w:numPr>
              <w:rPr>
                <w:rFonts w:ascii="Arial" w:hAnsi="Arial"/>
                <w:sz w:val="20"/>
                <w:szCs w:val="20"/>
              </w:rPr>
            </w:pPr>
            <w:r w:rsidRPr="00FA6BD4">
              <w:rPr>
                <w:rFonts w:ascii="Arial" w:hAnsi="Arial"/>
                <w:sz w:val="20"/>
                <w:szCs w:val="20"/>
              </w:rPr>
              <w:t>Working in noisy environments where alarms and telephone communication are required at same time.</w:t>
            </w:r>
          </w:p>
          <w:p w14:paraId="1C550807" w14:textId="77777777" w:rsidR="00FA6BD4" w:rsidRPr="00FA6BD4" w:rsidRDefault="00FA6BD4" w:rsidP="0008468D">
            <w:pPr>
              <w:pStyle w:val="ListParagraph"/>
              <w:numPr>
                <w:ilvl w:val="0"/>
                <w:numId w:val="12"/>
              </w:numPr>
              <w:rPr>
                <w:rFonts w:ascii="Arial" w:hAnsi="Arial"/>
                <w:sz w:val="20"/>
                <w:szCs w:val="20"/>
              </w:rPr>
            </w:pPr>
            <w:r w:rsidRPr="00FA6BD4">
              <w:rPr>
                <w:rFonts w:ascii="Arial" w:hAnsi="Arial"/>
                <w:sz w:val="20"/>
                <w:szCs w:val="20"/>
              </w:rPr>
              <w:t>Working with computers</w:t>
            </w:r>
          </w:p>
          <w:p w14:paraId="0521B3F0" w14:textId="77777777" w:rsidR="00FA6BD4" w:rsidRDefault="00FA6BD4" w:rsidP="00FA6BD4">
            <w:pPr>
              <w:keepNext/>
              <w:keepLines/>
              <w:ind w:left="720"/>
              <w:rPr>
                <w:rFonts w:ascii="Arial" w:hAnsi="Arial" w:cs="Arial"/>
                <w:b/>
                <w:sz w:val="22"/>
              </w:rPr>
            </w:pPr>
          </w:p>
          <w:p w14:paraId="7900A4EC" w14:textId="77777777" w:rsidR="00B57FB4" w:rsidRDefault="00B57FB4">
            <w:pPr>
              <w:keepNext/>
              <w:keepLines/>
              <w:ind w:left="360"/>
              <w:rPr>
                <w:rFonts w:ascii="Arial" w:hAnsi="Arial" w:cs="Arial"/>
                <w:sz w:val="22"/>
              </w:rPr>
            </w:pPr>
          </w:p>
        </w:tc>
      </w:tr>
      <w:tr w:rsidR="00B57FB4" w14:paraId="525D3498" w14:textId="77777777">
        <w:trPr>
          <w:cantSplit/>
        </w:trPr>
        <w:tc>
          <w:tcPr>
            <w:tcW w:w="8522" w:type="dxa"/>
            <w:gridSpan w:val="4"/>
          </w:tcPr>
          <w:p w14:paraId="7F9E3BEF" w14:textId="77777777" w:rsidR="00B57FB4" w:rsidRDefault="00B57FB4" w:rsidP="0008468D">
            <w:pPr>
              <w:keepNext/>
              <w:keepLines/>
              <w:numPr>
                <w:ilvl w:val="0"/>
                <w:numId w:val="2"/>
              </w:numPr>
              <w:rPr>
                <w:rFonts w:ascii="Arial" w:hAnsi="Arial" w:cs="Arial"/>
                <w:b/>
                <w:sz w:val="22"/>
              </w:rPr>
            </w:pPr>
            <w:r>
              <w:rPr>
                <w:rFonts w:ascii="Arial" w:hAnsi="Arial" w:cs="Arial"/>
                <w:b/>
                <w:sz w:val="22"/>
              </w:rPr>
              <w:lastRenderedPageBreak/>
              <w:t>DECISIONS AND JUDGEMENTS</w:t>
            </w:r>
          </w:p>
          <w:p w14:paraId="746E4173" w14:textId="77777777" w:rsidR="00D555FB" w:rsidRDefault="00D555FB" w:rsidP="00D555FB">
            <w:pPr>
              <w:keepNext/>
              <w:keepLines/>
              <w:ind w:left="720"/>
              <w:rPr>
                <w:rFonts w:ascii="Arial" w:hAnsi="Arial" w:cs="Arial"/>
                <w:b/>
                <w:sz w:val="22"/>
              </w:rPr>
            </w:pPr>
          </w:p>
          <w:p w14:paraId="44D1BBE8" w14:textId="77777777" w:rsidR="00D555FB" w:rsidRPr="00956FAD" w:rsidRDefault="00D555FB" w:rsidP="00D555FB">
            <w:pPr>
              <w:ind w:left="709"/>
              <w:rPr>
                <w:rFonts w:ascii="Arial" w:hAnsi="Arial"/>
                <w:sz w:val="20"/>
                <w:szCs w:val="20"/>
              </w:rPr>
            </w:pPr>
            <w:r w:rsidRPr="00956FAD">
              <w:rPr>
                <w:rFonts w:ascii="Arial" w:hAnsi="Arial"/>
                <w:sz w:val="20"/>
                <w:szCs w:val="20"/>
              </w:rPr>
              <w:t xml:space="preserve">The </w:t>
            </w:r>
            <w:r>
              <w:rPr>
                <w:rFonts w:ascii="Arial" w:hAnsi="Arial"/>
                <w:sz w:val="20"/>
                <w:szCs w:val="20"/>
              </w:rPr>
              <w:t>Head of Nursing</w:t>
            </w:r>
            <w:r w:rsidRPr="00956FAD">
              <w:rPr>
                <w:rFonts w:ascii="Arial" w:hAnsi="Arial"/>
                <w:sz w:val="20"/>
                <w:szCs w:val="20"/>
              </w:rPr>
              <w:t xml:space="preserve"> is responsible for policy implementation and for discrete policy or service development within </w:t>
            </w:r>
            <w:proofErr w:type="spellStart"/>
            <w:r>
              <w:rPr>
                <w:rFonts w:ascii="Arial" w:hAnsi="Arial"/>
                <w:sz w:val="20"/>
                <w:szCs w:val="20"/>
              </w:rPr>
              <w:t>Rohallion</w:t>
            </w:r>
            <w:proofErr w:type="spellEnd"/>
            <w:r>
              <w:rPr>
                <w:rFonts w:ascii="Arial" w:hAnsi="Arial"/>
                <w:sz w:val="20"/>
                <w:szCs w:val="20"/>
              </w:rPr>
              <w:t xml:space="preserve"> Secure Care</w:t>
            </w:r>
            <w:r w:rsidRPr="00956FAD">
              <w:rPr>
                <w:rFonts w:ascii="Arial" w:hAnsi="Arial"/>
                <w:sz w:val="20"/>
                <w:szCs w:val="20"/>
              </w:rPr>
              <w:t xml:space="preserve"> Clinic</w:t>
            </w:r>
          </w:p>
          <w:p w14:paraId="3D22991C" w14:textId="77777777" w:rsidR="00D555FB" w:rsidRPr="00956FAD" w:rsidRDefault="00D555FB" w:rsidP="00D555FB">
            <w:pPr>
              <w:ind w:left="709"/>
              <w:rPr>
                <w:rFonts w:ascii="Arial" w:hAnsi="Arial"/>
                <w:sz w:val="20"/>
                <w:szCs w:val="20"/>
              </w:rPr>
            </w:pPr>
          </w:p>
          <w:p w14:paraId="73589B3D" w14:textId="77777777" w:rsidR="00D555FB" w:rsidRPr="00D555FB" w:rsidRDefault="00D555FB" w:rsidP="0008468D">
            <w:pPr>
              <w:pStyle w:val="ListParagraph"/>
              <w:numPr>
                <w:ilvl w:val="0"/>
                <w:numId w:val="13"/>
              </w:numPr>
              <w:rPr>
                <w:rFonts w:ascii="Arial" w:hAnsi="Arial"/>
                <w:sz w:val="20"/>
                <w:szCs w:val="20"/>
              </w:rPr>
            </w:pPr>
            <w:r w:rsidRPr="00D555FB">
              <w:rPr>
                <w:rFonts w:ascii="Arial" w:hAnsi="Arial"/>
                <w:sz w:val="20"/>
                <w:szCs w:val="20"/>
              </w:rPr>
              <w:t>Reviews policies</w:t>
            </w:r>
          </w:p>
          <w:p w14:paraId="29486BB9" w14:textId="77777777" w:rsidR="00D555FB" w:rsidRPr="00D555FB" w:rsidRDefault="00D555FB" w:rsidP="0008468D">
            <w:pPr>
              <w:pStyle w:val="ListParagraph"/>
              <w:numPr>
                <w:ilvl w:val="0"/>
                <w:numId w:val="13"/>
              </w:numPr>
              <w:rPr>
                <w:rFonts w:ascii="Arial" w:hAnsi="Arial"/>
                <w:sz w:val="20"/>
                <w:szCs w:val="20"/>
              </w:rPr>
            </w:pPr>
            <w:r w:rsidRPr="00D555FB">
              <w:rPr>
                <w:rFonts w:ascii="Arial" w:hAnsi="Arial"/>
                <w:sz w:val="20"/>
                <w:szCs w:val="20"/>
              </w:rPr>
              <w:t>Responsible for ensuring policies are implemented</w:t>
            </w:r>
          </w:p>
          <w:p w14:paraId="5A5955B9" w14:textId="77777777" w:rsidR="00D555FB" w:rsidRPr="00D555FB" w:rsidRDefault="00D555FB" w:rsidP="0008468D">
            <w:pPr>
              <w:pStyle w:val="ListParagraph"/>
              <w:numPr>
                <w:ilvl w:val="0"/>
                <w:numId w:val="13"/>
              </w:numPr>
              <w:rPr>
                <w:rFonts w:ascii="Arial" w:hAnsi="Arial"/>
                <w:sz w:val="20"/>
                <w:szCs w:val="20"/>
              </w:rPr>
            </w:pPr>
            <w:r w:rsidRPr="00D555FB">
              <w:rPr>
                <w:rFonts w:ascii="Arial" w:hAnsi="Arial"/>
                <w:sz w:val="20"/>
                <w:szCs w:val="20"/>
              </w:rPr>
              <w:t xml:space="preserve">Developing policy statements </w:t>
            </w:r>
          </w:p>
          <w:p w14:paraId="303A78EB" w14:textId="77777777" w:rsidR="00D555FB" w:rsidRPr="00D555FB" w:rsidRDefault="00D555FB" w:rsidP="0008468D">
            <w:pPr>
              <w:pStyle w:val="ListParagraph"/>
              <w:numPr>
                <w:ilvl w:val="0"/>
                <w:numId w:val="13"/>
              </w:numPr>
              <w:rPr>
                <w:rFonts w:ascii="Arial" w:hAnsi="Arial"/>
                <w:sz w:val="20"/>
                <w:szCs w:val="20"/>
              </w:rPr>
            </w:pPr>
            <w:r w:rsidRPr="00D555FB">
              <w:rPr>
                <w:rFonts w:ascii="Arial" w:hAnsi="Arial"/>
                <w:sz w:val="20"/>
                <w:szCs w:val="20"/>
              </w:rPr>
              <w:t xml:space="preserve">Developing clinical guidelines and practice statements </w:t>
            </w:r>
          </w:p>
          <w:p w14:paraId="4E3D99A0" w14:textId="77777777" w:rsidR="00D555FB" w:rsidRPr="00956FAD" w:rsidRDefault="00D555FB" w:rsidP="00D555FB">
            <w:pPr>
              <w:rPr>
                <w:rFonts w:ascii="Arial" w:hAnsi="Arial"/>
                <w:sz w:val="20"/>
                <w:szCs w:val="20"/>
              </w:rPr>
            </w:pPr>
          </w:p>
          <w:p w14:paraId="2C3B6931" w14:textId="77777777" w:rsidR="00D555FB" w:rsidRPr="007C4B00" w:rsidRDefault="00D555FB" w:rsidP="00D555FB">
            <w:pPr>
              <w:ind w:left="709"/>
              <w:rPr>
                <w:rFonts w:ascii="Arial" w:hAnsi="Arial"/>
                <w:sz w:val="20"/>
                <w:szCs w:val="20"/>
              </w:rPr>
            </w:pPr>
            <w:r w:rsidRPr="007C4B00">
              <w:rPr>
                <w:rFonts w:ascii="Arial" w:hAnsi="Arial"/>
                <w:sz w:val="20"/>
                <w:szCs w:val="20"/>
              </w:rPr>
              <w:t>The</w:t>
            </w:r>
            <w:r w:rsidRPr="007C4B00">
              <w:rPr>
                <w:rFonts w:ascii="Arial" w:hAnsi="Arial"/>
                <w:b/>
                <w:sz w:val="20"/>
                <w:szCs w:val="20"/>
              </w:rPr>
              <w:t xml:space="preserve"> </w:t>
            </w:r>
            <w:r>
              <w:rPr>
                <w:rFonts w:ascii="Arial" w:hAnsi="Arial"/>
                <w:sz w:val="20"/>
                <w:szCs w:val="20"/>
              </w:rPr>
              <w:t>Head of Nursing</w:t>
            </w:r>
            <w:r w:rsidRPr="007C4B00">
              <w:rPr>
                <w:rFonts w:ascii="Arial" w:hAnsi="Arial"/>
                <w:sz w:val="20"/>
                <w:szCs w:val="20"/>
              </w:rPr>
              <w:t xml:space="preserve"> regularly undertakes and initiate Research and Development activity within </w:t>
            </w:r>
            <w:proofErr w:type="spellStart"/>
            <w:r>
              <w:rPr>
                <w:rFonts w:ascii="Arial" w:hAnsi="Arial"/>
                <w:sz w:val="20"/>
                <w:szCs w:val="20"/>
              </w:rPr>
              <w:t>Rohallion</w:t>
            </w:r>
            <w:proofErr w:type="spellEnd"/>
            <w:r>
              <w:rPr>
                <w:rFonts w:ascii="Arial" w:hAnsi="Arial"/>
                <w:sz w:val="20"/>
                <w:szCs w:val="20"/>
              </w:rPr>
              <w:t xml:space="preserve"> Secure Care</w:t>
            </w:r>
            <w:r w:rsidRPr="00956FAD">
              <w:rPr>
                <w:rFonts w:ascii="Arial" w:hAnsi="Arial"/>
                <w:sz w:val="20"/>
                <w:szCs w:val="20"/>
              </w:rPr>
              <w:t xml:space="preserve"> Clinic</w:t>
            </w:r>
            <w:r w:rsidRPr="007C4B00">
              <w:rPr>
                <w:rFonts w:ascii="Arial" w:hAnsi="Arial"/>
                <w:sz w:val="20"/>
                <w:szCs w:val="20"/>
              </w:rPr>
              <w:t xml:space="preserve"> and will participate in regular audit of systems and processes as part of the organisations governance requirements:</w:t>
            </w:r>
          </w:p>
          <w:p w14:paraId="7E3F3D03" w14:textId="77777777" w:rsidR="00D555FB" w:rsidRPr="007C4B00" w:rsidRDefault="00D555FB" w:rsidP="00D555FB">
            <w:pPr>
              <w:rPr>
                <w:rFonts w:ascii="Arial" w:hAnsi="Arial"/>
                <w:sz w:val="20"/>
                <w:szCs w:val="20"/>
                <w:highlight w:val="yellow"/>
              </w:rPr>
            </w:pPr>
          </w:p>
          <w:p w14:paraId="5B148F7A" w14:textId="77777777" w:rsidR="00D555FB" w:rsidRPr="00D555FB" w:rsidRDefault="00D555FB" w:rsidP="0008468D">
            <w:pPr>
              <w:pStyle w:val="ListParagraph"/>
              <w:numPr>
                <w:ilvl w:val="0"/>
                <w:numId w:val="14"/>
              </w:numPr>
              <w:rPr>
                <w:rFonts w:ascii="Arial" w:hAnsi="Arial"/>
                <w:sz w:val="20"/>
                <w:szCs w:val="20"/>
              </w:rPr>
            </w:pPr>
            <w:r w:rsidRPr="00D555FB">
              <w:rPr>
                <w:rFonts w:ascii="Arial" w:hAnsi="Arial"/>
                <w:sz w:val="20"/>
                <w:szCs w:val="20"/>
              </w:rPr>
              <w:t>Incident Reporting &amp; Investigation</w:t>
            </w:r>
          </w:p>
          <w:p w14:paraId="3ED13108" w14:textId="77777777" w:rsidR="00D555FB" w:rsidRPr="00D555FB" w:rsidRDefault="00D555FB" w:rsidP="0008468D">
            <w:pPr>
              <w:pStyle w:val="ListParagraph"/>
              <w:numPr>
                <w:ilvl w:val="0"/>
                <w:numId w:val="14"/>
              </w:numPr>
              <w:rPr>
                <w:rFonts w:ascii="Arial" w:hAnsi="Arial"/>
                <w:sz w:val="20"/>
                <w:szCs w:val="20"/>
              </w:rPr>
            </w:pPr>
            <w:r w:rsidRPr="00D555FB">
              <w:rPr>
                <w:rFonts w:ascii="Arial" w:hAnsi="Arial"/>
                <w:sz w:val="20"/>
                <w:szCs w:val="20"/>
              </w:rPr>
              <w:t>Clinical care standards</w:t>
            </w:r>
          </w:p>
          <w:p w14:paraId="7A52E774" w14:textId="77777777" w:rsidR="00D555FB" w:rsidRPr="00D555FB" w:rsidRDefault="00D555FB" w:rsidP="0008468D">
            <w:pPr>
              <w:pStyle w:val="ListParagraph"/>
              <w:numPr>
                <w:ilvl w:val="0"/>
                <w:numId w:val="14"/>
              </w:numPr>
              <w:rPr>
                <w:rFonts w:ascii="Arial" w:hAnsi="Arial"/>
                <w:sz w:val="20"/>
                <w:szCs w:val="20"/>
              </w:rPr>
            </w:pPr>
            <w:r w:rsidRPr="00D555FB">
              <w:rPr>
                <w:rFonts w:ascii="Arial" w:hAnsi="Arial"/>
                <w:sz w:val="20"/>
                <w:szCs w:val="20"/>
              </w:rPr>
              <w:t>Audit and Research</w:t>
            </w:r>
          </w:p>
          <w:p w14:paraId="59864E64" w14:textId="77777777" w:rsidR="00D555FB" w:rsidRPr="00D555FB" w:rsidRDefault="00D555FB" w:rsidP="0008468D">
            <w:pPr>
              <w:pStyle w:val="ListParagraph"/>
              <w:numPr>
                <w:ilvl w:val="0"/>
                <w:numId w:val="14"/>
              </w:numPr>
              <w:rPr>
                <w:rFonts w:ascii="Arial" w:hAnsi="Arial"/>
                <w:sz w:val="20"/>
                <w:szCs w:val="20"/>
              </w:rPr>
            </w:pPr>
            <w:r w:rsidRPr="00D555FB">
              <w:rPr>
                <w:rFonts w:ascii="Arial" w:hAnsi="Arial"/>
                <w:sz w:val="20"/>
                <w:szCs w:val="20"/>
              </w:rPr>
              <w:t>Health and Safety reviews</w:t>
            </w:r>
          </w:p>
          <w:p w14:paraId="107A38E8" w14:textId="77777777" w:rsidR="00D555FB" w:rsidRPr="00D555FB" w:rsidRDefault="00D555FB" w:rsidP="0008468D">
            <w:pPr>
              <w:pStyle w:val="ListParagraph"/>
              <w:numPr>
                <w:ilvl w:val="0"/>
                <w:numId w:val="14"/>
              </w:numPr>
              <w:rPr>
                <w:rFonts w:ascii="Arial" w:hAnsi="Arial"/>
                <w:sz w:val="20"/>
                <w:szCs w:val="20"/>
              </w:rPr>
            </w:pPr>
            <w:r w:rsidRPr="00D555FB">
              <w:rPr>
                <w:rFonts w:ascii="Arial" w:hAnsi="Arial"/>
                <w:sz w:val="20"/>
                <w:szCs w:val="20"/>
              </w:rPr>
              <w:t>Critical incident investigations</w:t>
            </w:r>
          </w:p>
          <w:p w14:paraId="3BE5E94F" w14:textId="77777777" w:rsidR="00D555FB" w:rsidRPr="00D555FB" w:rsidRDefault="00D555FB" w:rsidP="0008468D">
            <w:pPr>
              <w:pStyle w:val="ListParagraph"/>
              <w:numPr>
                <w:ilvl w:val="0"/>
                <w:numId w:val="14"/>
              </w:numPr>
              <w:rPr>
                <w:rFonts w:ascii="Arial" w:hAnsi="Arial"/>
                <w:sz w:val="20"/>
                <w:szCs w:val="20"/>
              </w:rPr>
            </w:pPr>
            <w:r w:rsidRPr="00D555FB">
              <w:rPr>
                <w:rFonts w:ascii="Arial" w:hAnsi="Arial"/>
                <w:sz w:val="20"/>
                <w:szCs w:val="20"/>
              </w:rPr>
              <w:t>Policy implementation</w:t>
            </w:r>
          </w:p>
          <w:p w14:paraId="7E344B0B" w14:textId="77777777" w:rsidR="00D555FB" w:rsidRPr="00D555FB" w:rsidRDefault="00D555FB" w:rsidP="0008468D">
            <w:pPr>
              <w:pStyle w:val="ListParagraph"/>
              <w:numPr>
                <w:ilvl w:val="0"/>
                <w:numId w:val="14"/>
              </w:numPr>
              <w:rPr>
                <w:rFonts w:ascii="Arial" w:hAnsi="Arial"/>
                <w:sz w:val="20"/>
                <w:szCs w:val="20"/>
              </w:rPr>
            </w:pPr>
            <w:r w:rsidRPr="00D555FB">
              <w:rPr>
                <w:rFonts w:ascii="Arial" w:hAnsi="Arial"/>
                <w:sz w:val="20"/>
                <w:szCs w:val="20"/>
              </w:rPr>
              <w:t>Manpower data analysis</w:t>
            </w:r>
          </w:p>
          <w:p w14:paraId="372FF2E9" w14:textId="77777777" w:rsidR="00D555FB" w:rsidRPr="00D555FB" w:rsidRDefault="00D555FB" w:rsidP="0008468D">
            <w:pPr>
              <w:pStyle w:val="ListParagraph"/>
              <w:numPr>
                <w:ilvl w:val="0"/>
                <w:numId w:val="14"/>
              </w:numPr>
              <w:rPr>
                <w:rFonts w:ascii="Arial" w:hAnsi="Arial"/>
                <w:sz w:val="20"/>
                <w:szCs w:val="20"/>
              </w:rPr>
            </w:pPr>
            <w:r w:rsidRPr="00D555FB">
              <w:rPr>
                <w:rFonts w:ascii="Arial" w:hAnsi="Arial"/>
                <w:sz w:val="20"/>
                <w:szCs w:val="20"/>
              </w:rPr>
              <w:t>Staff surveys</w:t>
            </w:r>
          </w:p>
          <w:p w14:paraId="4586AFAF" w14:textId="77777777" w:rsidR="00D555FB" w:rsidRPr="00D555FB" w:rsidRDefault="00D555FB" w:rsidP="0008468D">
            <w:pPr>
              <w:pStyle w:val="ListParagraph"/>
              <w:numPr>
                <w:ilvl w:val="0"/>
                <w:numId w:val="14"/>
              </w:numPr>
              <w:rPr>
                <w:rFonts w:ascii="Arial" w:hAnsi="Arial"/>
                <w:sz w:val="20"/>
                <w:szCs w:val="20"/>
              </w:rPr>
            </w:pPr>
            <w:r w:rsidRPr="00D555FB">
              <w:rPr>
                <w:rFonts w:ascii="Arial" w:hAnsi="Arial"/>
                <w:sz w:val="20"/>
                <w:szCs w:val="20"/>
              </w:rPr>
              <w:t>Psychology questionnaires re workplace attitudes</w:t>
            </w:r>
          </w:p>
          <w:p w14:paraId="5B0E9AA6" w14:textId="77777777" w:rsidR="00D555FB" w:rsidRPr="00D555FB" w:rsidRDefault="00D555FB" w:rsidP="0008468D">
            <w:pPr>
              <w:pStyle w:val="ListParagraph"/>
              <w:numPr>
                <w:ilvl w:val="0"/>
                <w:numId w:val="14"/>
              </w:numPr>
              <w:rPr>
                <w:rFonts w:ascii="Arial" w:hAnsi="Arial"/>
                <w:sz w:val="20"/>
                <w:szCs w:val="20"/>
              </w:rPr>
            </w:pPr>
            <w:r w:rsidRPr="00D555FB">
              <w:rPr>
                <w:rFonts w:ascii="Arial" w:hAnsi="Arial"/>
                <w:sz w:val="20"/>
                <w:szCs w:val="20"/>
              </w:rPr>
              <w:t>Key audits</w:t>
            </w:r>
          </w:p>
          <w:p w14:paraId="5A4FB67C" w14:textId="77777777" w:rsidR="00D555FB" w:rsidRPr="00D555FB" w:rsidRDefault="00D555FB" w:rsidP="0008468D">
            <w:pPr>
              <w:pStyle w:val="ListParagraph"/>
              <w:numPr>
                <w:ilvl w:val="0"/>
                <w:numId w:val="14"/>
              </w:numPr>
              <w:rPr>
                <w:rFonts w:ascii="Arial" w:hAnsi="Arial"/>
                <w:sz w:val="20"/>
                <w:szCs w:val="20"/>
              </w:rPr>
            </w:pPr>
            <w:r w:rsidRPr="00D555FB">
              <w:rPr>
                <w:rFonts w:ascii="Arial" w:hAnsi="Arial"/>
                <w:sz w:val="20"/>
                <w:szCs w:val="20"/>
              </w:rPr>
              <w:t>Pin Alarm audit</w:t>
            </w:r>
          </w:p>
          <w:p w14:paraId="3F188744" w14:textId="77777777" w:rsidR="00D555FB" w:rsidRPr="00D555FB" w:rsidRDefault="00D555FB" w:rsidP="0008468D">
            <w:pPr>
              <w:pStyle w:val="ListParagraph"/>
              <w:numPr>
                <w:ilvl w:val="0"/>
                <w:numId w:val="14"/>
              </w:numPr>
              <w:rPr>
                <w:rFonts w:ascii="Arial" w:hAnsi="Arial"/>
                <w:sz w:val="20"/>
                <w:szCs w:val="20"/>
              </w:rPr>
            </w:pPr>
            <w:r w:rsidRPr="00D555FB">
              <w:rPr>
                <w:rFonts w:ascii="Arial" w:hAnsi="Arial"/>
                <w:sz w:val="20"/>
                <w:szCs w:val="20"/>
              </w:rPr>
              <w:t>Staff safety inductions</w:t>
            </w:r>
          </w:p>
          <w:p w14:paraId="2B0A1BD6" w14:textId="77777777" w:rsidR="00D555FB" w:rsidRDefault="00D555FB" w:rsidP="00D555FB">
            <w:pPr>
              <w:ind w:left="360"/>
              <w:rPr>
                <w:rFonts w:ascii="Arial" w:hAnsi="Arial" w:cs="Arial"/>
                <w:sz w:val="22"/>
              </w:rPr>
            </w:pPr>
          </w:p>
          <w:p w14:paraId="3DDABC4E" w14:textId="77777777" w:rsidR="00D555FB" w:rsidRPr="00956FAD" w:rsidRDefault="00D555FB" w:rsidP="00D555FB">
            <w:pPr>
              <w:ind w:left="709"/>
              <w:rPr>
                <w:rFonts w:ascii="Arial" w:hAnsi="Arial" w:cs="Arial"/>
                <w:sz w:val="20"/>
                <w:szCs w:val="20"/>
              </w:rPr>
            </w:pPr>
            <w:r w:rsidRPr="00956FAD">
              <w:rPr>
                <w:rFonts w:ascii="Arial" w:hAnsi="Arial" w:cs="Arial"/>
                <w:sz w:val="20"/>
                <w:szCs w:val="20"/>
              </w:rPr>
              <w:t xml:space="preserve">The </w:t>
            </w:r>
            <w:r>
              <w:rPr>
                <w:rFonts w:ascii="Arial" w:hAnsi="Arial" w:cs="Arial"/>
                <w:sz w:val="20"/>
                <w:szCs w:val="20"/>
              </w:rPr>
              <w:t>Head of Nursing</w:t>
            </w:r>
            <w:r w:rsidRPr="00956FAD">
              <w:rPr>
                <w:rFonts w:ascii="Arial" w:hAnsi="Arial" w:cs="Arial"/>
                <w:sz w:val="20"/>
                <w:szCs w:val="20"/>
              </w:rPr>
              <w:t xml:space="preserve"> is guided by general health, organisational and broad occupational policies, but in most situations the post holder will need to establish the way in which they should be interpreted</w:t>
            </w:r>
            <w:r>
              <w:rPr>
                <w:rFonts w:ascii="Arial" w:hAnsi="Arial" w:cs="Arial"/>
                <w:sz w:val="20"/>
                <w:szCs w:val="20"/>
              </w:rPr>
              <w:t>.</w:t>
            </w:r>
          </w:p>
          <w:p w14:paraId="0B76D4D4" w14:textId="77777777" w:rsidR="00D555FB" w:rsidRPr="00956FAD" w:rsidRDefault="00D555FB" w:rsidP="00D555FB">
            <w:pPr>
              <w:rPr>
                <w:rFonts w:ascii="Arial" w:hAnsi="Arial" w:cs="Arial"/>
                <w:sz w:val="20"/>
                <w:szCs w:val="20"/>
                <w:highlight w:val="yellow"/>
              </w:rPr>
            </w:pPr>
          </w:p>
          <w:p w14:paraId="68CF9058" w14:textId="77777777" w:rsidR="00D555FB" w:rsidRPr="00D555FB" w:rsidRDefault="00D555FB" w:rsidP="0008468D">
            <w:pPr>
              <w:pStyle w:val="ListParagraph"/>
              <w:numPr>
                <w:ilvl w:val="0"/>
                <w:numId w:val="15"/>
              </w:numPr>
              <w:rPr>
                <w:rFonts w:ascii="Arial" w:hAnsi="Arial" w:cs="Arial"/>
                <w:sz w:val="20"/>
                <w:szCs w:val="20"/>
              </w:rPr>
            </w:pPr>
            <w:r w:rsidRPr="00D555FB">
              <w:rPr>
                <w:rFonts w:ascii="Arial" w:hAnsi="Arial" w:cs="Arial"/>
                <w:sz w:val="20"/>
                <w:szCs w:val="20"/>
              </w:rPr>
              <w:t>To make operational management decisions under pressure</w:t>
            </w:r>
          </w:p>
          <w:p w14:paraId="7DE17D2C" w14:textId="77777777" w:rsidR="00D555FB" w:rsidRPr="00D555FB" w:rsidRDefault="00D555FB" w:rsidP="0008468D">
            <w:pPr>
              <w:pStyle w:val="ListParagraph"/>
              <w:numPr>
                <w:ilvl w:val="0"/>
                <w:numId w:val="15"/>
              </w:numPr>
              <w:rPr>
                <w:rFonts w:ascii="Arial" w:hAnsi="Arial" w:cs="Arial"/>
                <w:sz w:val="20"/>
                <w:szCs w:val="20"/>
              </w:rPr>
            </w:pPr>
            <w:r w:rsidRPr="00D555FB">
              <w:rPr>
                <w:rFonts w:ascii="Arial" w:hAnsi="Arial" w:cs="Arial"/>
                <w:sz w:val="20"/>
                <w:szCs w:val="20"/>
              </w:rPr>
              <w:t>To have excellent communication skills</w:t>
            </w:r>
          </w:p>
          <w:p w14:paraId="4E8BEED4" w14:textId="77777777" w:rsidR="00D555FB" w:rsidRPr="00D555FB" w:rsidRDefault="00D555FB" w:rsidP="0008468D">
            <w:pPr>
              <w:pStyle w:val="ListParagraph"/>
              <w:numPr>
                <w:ilvl w:val="0"/>
                <w:numId w:val="15"/>
              </w:numPr>
              <w:rPr>
                <w:rFonts w:ascii="Arial" w:hAnsi="Arial" w:cs="Arial"/>
                <w:sz w:val="20"/>
                <w:szCs w:val="20"/>
              </w:rPr>
            </w:pPr>
            <w:r w:rsidRPr="00D555FB">
              <w:rPr>
                <w:rFonts w:ascii="Arial" w:hAnsi="Arial" w:cs="Arial"/>
                <w:sz w:val="20"/>
                <w:szCs w:val="20"/>
              </w:rPr>
              <w:t>To have detailed knowledge of the clinic areas.</w:t>
            </w:r>
          </w:p>
          <w:p w14:paraId="69561FF1" w14:textId="77777777" w:rsidR="00D555FB" w:rsidRPr="00D555FB" w:rsidRDefault="00D555FB" w:rsidP="0008468D">
            <w:pPr>
              <w:pStyle w:val="ListParagraph"/>
              <w:numPr>
                <w:ilvl w:val="0"/>
                <w:numId w:val="15"/>
              </w:numPr>
              <w:rPr>
                <w:rFonts w:ascii="Arial" w:hAnsi="Arial" w:cs="Arial"/>
                <w:sz w:val="20"/>
                <w:szCs w:val="20"/>
              </w:rPr>
            </w:pPr>
            <w:r w:rsidRPr="00D555FB">
              <w:rPr>
                <w:rFonts w:ascii="Arial" w:hAnsi="Arial" w:cs="Arial"/>
                <w:sz w:val="20"/>
                <w:szCs w:val="20"/>
              </w:rPr>
              <w:t>The ability to remain calm under pressure.</w:t>
            </w:r>
          </w:p>
          <w:p w14:paraId="28145418" w14:textId="77777777" w:rsidR="00D555FB" w:rsidRPr="00D555FB" w:rsidRDefault="00D555FB" w:rsidP="0008468D">
            <w:pPr>
              <w:pStyle w:val="ListParagraph"/>
              <w:numPr>
                <w:ilvl w:val="0"/>
                <w:numId w:val="15"/>
              </w:numPr>
              <w:rPr>
                <w:rFonts w:ascii="Arial" w:hAnsi="Arial" w:cs="Arial"/>
                <w:sz w:val="20"/>
                <w:szCs w:val="20"/>
              </w:rPr>
            </w:pPr>
            <w:r w:rsidRPr="00D555FB">
              <w:rPr>
                <w:rFonts w:ascii="Arial" w:hAnsi="Arial" w:cs="Arial"/>
                <w:sz w:val="20"/>
                <w:szCs w:val="20"/>
              </w:rPr>
              <w:t>The ability to work under pressure.</w:t>
            </w:r>
          </w:p>
          <w:p w14:paraId="2EEAD3A4" w14:textId="77777777" w:rsidR="00D555FB" w:rsidRPr="00956FAD" w:rsidRDefault="00D555FB" w:rsidP="0008468D">
            <w:pPr>
              <w:pStyle w:val="BodyText"/>
              <w:numPr>
                <w:ilvl w:val="0"/>
                <w:numId w:val="15"/>
              </w:numPr>
              <w:rPr>
                <w:rFonts w:ascii="Arial" w:hAnsi="Arial" w:cs="Arial"/>
                <w:szCs w:val="20"/>
              </w:rPr>
            </w:pPr>
            <w:r w:rsidRPr="00956FAD">
              <w:rPr>
                <w:rFonts w:ascii="Arial" w:hAnsi="Arial" w:cs="Arial"/>
                <w:szCs w:val="20"/>
              </w:rPr>
              <w:t>To provide a leadership/developmental function to nursing staff within defined sphere of responsibility with particular regard to career long learning, implementation of evidence based practice and innovation. This includes activity associated with continuous quality improvement such as the setting and monitoring of standards of practice.</w:t>
            </w:r>
          </w:p>
          <w:p w14:paraId="01C619E4" w14:textId="77777777" w:rsidR="00D555FB" w:rsidRPr="00D555FB" w:rsidRDefault="00D555FB" w:rsidP="0008468D">
            <w:pPr>
              <w:pStyle w:val="ListParagraph"/>
              <w:numPr>
                <w:ilvl w:val="0"/>
                <w:numId w:val="15"/>
              </w:numPr>
              <w:jc w:val="both"/>
              <w:rPr>
                <w:rFonts w:ascii="Arial" w:hAnsi="Arial" w:cs="Arial"/>
                <w:sz w:val="20"/>
                <w:szCs w:val="20"/>
              </w:rPr>
            </w:pPr>
            <w:r w:rsidRPr="00D555FB">
              <w:rPr>
                <w:rFonts w:ascii="Arial" w:hAnsi="Arial" w:cs="Arial"/>
                <w:sz w:val="20"/>
                <w:szCs w:val="20"/>
              </w:rPr>
              <w:t xml:space="preserve">Lead on the development of local protocols, ensuring that these are regularly reviewed to ensure their applicability to practice. </w:t>
            </w:r>
          </w:p>
          <w:p w14:paraId="27DBF51B" w14:textId="77777777" w:rsidR="00D555FB" w:rsidRPr="00D555FB" w:rsidRDefault="00D555FB" w:rsidP="0008468D">
            <w:pPr>
              <w:pStyle w:val="ListParagraph"/>
              <w:numPr>
                <w:ilvl w:val="0"/>
                <w:numId w:val="15"/>
              </w:numPr>
              <w:jc w:val="both"/>
              <w:rPr>
                <w:rFonts w:ascii="Arial" w:hAnsi="Arial" w:cs="Arial"/>
                <w:sz w:val="20"/>
                <w:szCs w:val="20"/>
              </w:rPr>
            </w:pPr>
            <w:r w:rsidRPr="00D555FB">
              <w:rPr>
                <w:rFonts w:ascii="Arial" w:hAnsi="Arial" w:cs="Arial"/>
                <w:sz w:val="20"/>
                <w:szCs w:val="20"/>
              </w:rPr>
              <w:t xml:space="preserve">To develop, participate and lead in the delivery of training programmes designed for </w:t>
            </w:r>
            <w:proofErr w:type="spellStart"/>
            <w:r w:rsidRPr="00D555FB">
              <w:rPr>
                <w:rFonts w:ascii="Arial" w:hAnsi="Arial" w:cs="Arial"/>
                <w:sz w:val="20"/>
                <w:szCs w:val="20"/>
              </w:rPr>
              <w:t>non nursing</w:t>
            </w:r>
            <w:proofErr w:type="spellEnd"/>
            <w:r w:rsidRPr="00D555FB">
              <w:rPr>
                <w:rFonts w:ascii="Arial" w:hAnsi="Arial" w:cs="Arial"/>
                <w:sz w:val="20"/>
                <w:szCs w:val="20"/>
              </w:rPr>
              <w:t xml:space="preserve"> healthcare professionals and others.</w:t>
            </w:r>
          </w:p>
          <w:p w14:paraId="3C56C5E8" w14:textId="77777777" w:rsidR="00D555FB" w:rsidRPr="00D555FB" w:rsidRDefault="00D555FB" w:rsidP="0008468D">
            <w:pPr>
              <w:pStyle w:val="ListParagraph"/>
              <w:numPr>
                <w:ilvl w:val="0"/>
                <w:numId w:val="15"/>
              </w:numPr>
              <w:jc w:val="both"/>
              <w:rPr>
                <w:rFonts w:ascii="Arial" w:hAnsi="Arial" w:cs="Arial"/>
                <w:sz w:val="20"/>
                <w:szCs w:val="20"/>
              </w:rPr>
            </w:pPr>
            <w:r w:rsidRPr="00D555FB">
              <w:rPr>
                <w:rFonts w:ascii="Arial" w:hAnsi="Arial" w:cs="Arial"/>
                <w:sz w:val="20"/>
                <w:szCs w:val="20"/>
              </w:rPr>
              <w:t xml:space="preserve">To provide leadership to nursing staff and to promote the highest possible standards in relation care planning. </w:t>
            </w:r>
          </w:p>
          <w:p w14:paraId="67F32F7E" w14:textId="77777777" w:rsidR="00D555FB" w:rsidRPr="00D555FB" w:rsidRDefault="00D555FB" w:rsidP="0008468D">
            <w:pPr>
              <w:pStyle w:val="ListParagraph"/>
              <w:numPr>
                <w:ilvl w:val="0"/>
                <w:numId w:val="15"/>
              </w:numPr>
              <w:rPr>
                <w:rFonts w:ascii="Arial" w:hAnsi="Arial" w:cs="Arial"/>
                <w:sz w:val="20"/>
                <w:szCs w:val="20"/>
              </w:rPr>
            </w:pPr>
            <w:r w:rsidRPr="00D555FB">
              <w:rPr>
                <w:rFonts w:ascii="Arial" w:hAnsi="Arial" w:cs="Arial"/>
                <w:sz w:val="20"/>
                <w:szCs w:val="20"/>
              </w:rPr>
              <w:t>To provide senior advice out of hours</w:t>
            </w:r>
          </w:p>
          <w:p w14:paraId="7771E949" w14:textId="77777777" w:rsidR="00D555FB" w:rsidRPr="00D555FB" w:rsidRDefault="00D555FB" w:rsidP="0008468D">
            <w:pPr>
              <w:pStyle w:val="ListParagraph"/>
              <w:numPr>
                <w:ilvl w:val="0"/>
                <w:numId w:val="15"/>
              </w:numPr>
              <w:rPr>
                <w:rFonts w:ascii="Arial" w:hAnsi="Arial" w:cs="Arial"/>
                <w:sz w:val="20"/>
                <w:szCs w:val="20"/>
              </w:rPr>
            </w:pPr>
            <w:r w:rsidRPr="00D555FB">
              <w:rPr>
                <w:rFonts w:ascii="Arial" w:hAnsi="Arial" w:cs="Arial"/>
                <w:sz w:val="20"/>
                <w:szCs w:val="20"/>
              </w:rPr>
              <w:t>To frequently manage crisis situations</w:t>
            </w:r>
          </w:p>
          <w:p w14:paraId="680F80AA" w14:textId="77777777" w:rsidR="00D555FB" w:rsidRDefault="00D555FB" w:rsidP="00D555FB">
            <w:pPr>
              <w:keepNext/>
              <w:keepLines/>
              <w:ind w:left="720"/>
              <w:rPr>
                <w:rFonts w:ascii="Arial" w:hAnsi="Arial" w:cs="Arial"/>
                <w:b/>
                <w:sz w:val="22"/>
              </w:rPr>
            </w:pPr>
          </w:p>
          <w:p w14:paraId="35C7F05F" w14:textId="77777777" w:rsidR="00B57FB4" w:rsidRDefault="00B57FB4">
            <w:pPr>
              <w:keepNext/>
              <w:keepLines/>
              <w:ind w:left="360"/>
              <w:rPr>
                <w:rFonts w:ascii="Arial" w:hAnsi="Arial" w:cs="Arial"/>
                <w:sz w:val="22"/>
              </w:rPr>
            </w:pPr>
          </w:p>
        </w:tc>
      </w:tr>
      <w:tr w:rsidR="00B57FB4" w14:paraId="1B394639" w14:textId="77777777">
        <w:trPr>
          <w:cantSplit/>
        </w:trPr>
        <w:tc>
          <w:tcPr>
            <w:tcW w:w="8522" w:type="dxa"/>
            <w:gridSpan w:val="4"/>
          </w:tcPr>
          <w:p w14:paraId="5CB77B04" w14:textId="77777777" w:rsidR="00B57FB4" w:rsidRDefault="00B57FB4" w:rsidP="0008468D">
            <w:pPr>
              <w:keepNext/>
              <w:keepLines/>
              <w:numPr>
                <w:ilvl w:val="0"/>
                <w:numId w:val="2"/>
              </w:numPr>
              <w:rPr>
                <w:rFonts w:ascii="Arial" w:hAnsi="Arial" w:cs="Arial"/>
                <w:b/>
                <w:sz w:val="22"/>
              </w:rPr>
            </w:pPr>
            <w:r>
              <w:rPr>
                <w:rFonts w:ascii="Arial" w:hAnsi="Arial" w:cs="Arial"/>
                <w:b/>
                <w:sz w:val="22"/>
              </w:rPr>
              <w:lastRenderedPageBreak/>
              <w:t>MOST CHALLENGING/DIFFICULT PARTS OF THE JOB</w:t>
            </w:r>
          </w:p>
          <w:p w14:paraId="05F73374" w14:textId="77777777" w:rsidR="0008468D" w:rsidRDefault="0008468D" w:rsidP="0008468D">
            <w:pPr>
              <w:keepNext/>
              <w:keepLines/>
              <w:ind w:left="720"/>
              <w:rPr>
                <w:rFonts w:ascii="Arial" w:hAnsi="Arial" w:cs="Arial"/>
                <w:b/>
                <w:sz w:val="22"/>
              </w:rPr>
            </w:pPr>
          </w:p>
          <w:p w14:paraId="777DAB4D" w14:textId="77777777" w:rsidR="0008468D" w:rsidRPr="0008468D" w:rsidRDefault="0008468D" w:rsidP="0008468D">
            <w:pPr>
              <w:pStyle w:val="Default"/>
              <w:ind w:left="709"/>
              <w:rPr>
                <w:sz w:val="20"/>
                <w:szCs w:val="20"/>
              </w:rPr>
            </w:pPr>
            <w:r w:rsidRPr="0008468D">
              <w:rPr>
                <w:sz w:val="20"/>
                <w:szCs w:val="20"/>
              </w:rPr>
              <w:t xml:space="preserve">Influencing, persuading and negotiating at all levels within the organisation to reach corporate targets and objectives. </w:t>
            </w:r>
          </w:p>
          <w:p w14:paraId="2B2191B9" w14:textId="77777777" w:rsidR="0008468D" w:rsidRPr="0008468D" w:rsidRDefault="0008468D" w:rsidP="0008468D">
            <w:pPr>
              <w:pStyle w:val="Default"/>
              <w:ind w:left="709"/>
              <w:rPr>
                <w:sz w:val="20"/>
                <w:szCs w:val="20"/>
              </w:rPr>
            </w:pPr>
          </w:p>
          <w:p w14:paraId="41E03DA6" w14:textId="77777777" w:rsidR="0008468D" w:rsidRPr="0008468D" w:rsidRDefault="0008468D" w:rsidP="0008468D">
            <w:pPr>
              <w:pStyle w:val="Default"/>
              <w:ind w:left="709"/>
              <w:rPr>
                <w:sz w:val="20"/>
                <w:szCs w:val="20"/>
              </w:rPr>
            </w:pPr>
            <w:r w:rsidRPr="0008468D">
              <w:rPr>
                <w:sz w:val="20"/>
                <w:szCs w:val="20"/>
              </w:rPr>
              <w:t xml:space="preserve">Effective management and prioritisation of competing demands within NHS Tayside and across external organisations (e.g. NES, HEIs, NMC, Forensic network). </w:t>
            </w:r>
          </w:p>
          <w:p w14:paraId="52A9E22B" w14:textId="77777777" w:rsidR="0008468D" w:rsidRPr="0008468D" w:rsidRDefault="0008468D" w:rsidP="0008468D">
            <w:pPr>
              <w:pStyle w:val="Default"/>
              <w:ind w:left="709"/>
              <w:rPr>
                <w:sz w:val="20"/>
                <w:szCs w:val="20"/>
              </w:rPr>
            </w:pPr>
          </w:p>
          <w:p w14:paraId="5A5675CB" w14:textId="77777777" w:rsidR="0008468D" w:rsidRPr="0008468D" w:rsidRDefault="0008468D" w:rsidP="0008468D">
            <w:pPr>
              <w:pStyle w:val="Default"/>
              <w:ind w:left="709"/>
              <w:rPr>
                <w:sz w:val="20"/>
                <w:szCs w:val="20"/>
              </w:rPr>
            </w:pPr>
            <w:r w:rsidRPr="0008468D">
              <w:rPr>
                <w:sz w:val="20"/>
                <w:szCs w:val="20"/>
              </w:rPr>
              <w:t>Managing resources available within the highly specialised area of Forensic care to meet the demands and priorities of NHS Tayside, The North of Scotland Forensic Region and the wider Forensic healthcare environment in Scotland and beyond.</w:t>
            </w:r>
          </w:p>
          <w:p w14:paraId="41F1D559" w14:textId="77777777" w:rsidR="0008468D" w:rsidRPr="0008468D" w:rsidRDefault="0008468D" w:rsidP="0008468D">
            <w:pPr>
              <w:pStyle w:val="Default"/>
              <w:ind w:left="709"/>
              <w:rPr>
                <w:sz w:val="20"/>
                <w:szCs w:val="20"/>
              </w:rPr>
            </w:pPr>
          </w:p>
          <w:p w14:paraId="759280AF" w14:textId="77777777" w:rsidR="0008468D" w:rsidRPr="0008468D" w:rsidRDefault="0008468D" w:rsidP="0008468D">
            <w:pPr>
              <w:pStyle w:val="Default"/>
              <w:ind w:left="709"/>
              <w:rPr>
                <w:sz w:val="20"/>
                <w:szCs w:val="20"/>
              </w:rPr>
            </w:pPr>
            <w:r w:rsidRPr="0008468D">
              <w:rPr>
                <w:sz w:val="20"/>
                <w:szCs w:val="20"/>
              </w:rPr>
              <w:t xml:space="preserve">Balancing the competing demands of all stakeholders to provide an efficient, safe and effective service </w:t>
            </w:r>
          </w:p>
          <w:p w14:paraId="105FB31C" w14:textId="77777777" w:rsidR="0008468D" w:rsidRPr="0008468D" w:rsidRDefault="0008468D" w:rsidP="0008468D">
            <w:pPr>
              <w:pStyle w:val="Default"/>
              <w:ind w:left="709"/>
              <w:rPr>
                <w:sz w:val="20"/>
                <w:szCs w:val="20"/>
              </w:rPr>
            </w:pPr>
          </w:p>
          <w:p w14:paraId="426704A0" w14:textId="77777777" w:rsidR="0008468D" w:rsidRDefault="0008468D" w:rsidP="0008468D">
            <w:pPr>
              <w:ind w:left="709"/>
              <w:rPr>
                <w:rFonts w:ascii="Arial" w:hAnsi="Arial" w:cs="Arial"/>
                <w:b/>
                <w:sz w:val="22"/>
              </w:rPr>
            </w:pPr>
            <w:r w:rsidRPr="0008468D">
              <w:rPr>
                <w:rFonts w:ascii="Arial" w:hAnsi="Arial" w:cs="Arial"/>
                <w:sz w:val="20"/>
                <w:szCs w:val="20"/>
              </w:rPr>
              <w:t>Developing, maintaining and sustaining good relationships with appropriate stakeholders in order to ensure commitment and achievement and evidence of the delivery of an effective work programme</w:t>
            </w:r>
          </w:p>
          <w:p w14:paraId="05294499" w14:textId="77777777" w:rsidR="00B57FB4" w:rsidRDefault="00B57FB4">
            <w:pPr>
              <w:keepNext/>
              <w:keepLines/>
              <w:ind w:left="360"/>
              <w:rPr>
                <w:rFonts w:ascii="Arial" w:hAnsi="Arial" w:cs="Arial"/>
                <w:b/>
                <w:sz w:val="22"/>
              </w:rPr>
            </w:pPr>
          </w:p>
        </w:tc>
      </w:tr>
      <w:tr w:rsidR="00B57FB4" w14:paraId="3A4770B2" w14:textId="77777777">
        <w:trPr>
          <w:cantSplit/>
        </w:trPr>
        <w:tc>
          <w:tcPr>
            <w:tcW w:w="8522" w:type="dxa"/>
            <w:gridSpan w:val="4"/>
          </w:tcPr>
          <w:p w14:paraId="7F47CBB9" w14:textId="77777777" w:rsidR="00B57FB4" w:rsidRDefault="00B57FB4" w:rsidP="0008468D">
            <w:pPr>
              <w:keepNext/>
              <w:keepLines/>
              <w:numPr>
                <w:ilvl w:val="0"/>
                <w:numId w:val="2"/>
              </w:numPr>
              <w:rPr>
                <w:rFonts w:ascii="Arial" w:hAnsi="Arial" w:cs="Arial"/>
                <w:b/>
                <w:sz w:val="22"/>
              </w:rPr>
            </w:pPr>
            <w:r>
              <w:rPr>
                <w:rFonts w:ascii="Arial" w:hAnsi="Arial" w:cs="Arial"/>
                <w:b/>
                <w:sz w:val="22"/>
              </w:rPr>
              <w:t>JOB DESCRIPTION AGREEMENT</w:t>
            </w:r>
          </w:p>
          <w:p w14:paraId="005F824E" w14:textId="77777777" w:rsidR="00B57FB4" w:rsidRDefault="00B57FB4">
            <w:pPr>
              <w:keepNext/>
              <w:keepLines/>
              <w:rPr>
                <w:rFonts w:ascii="Arial" w:hAnsi="Arial" w:cs="Arial"/>
                <w:b/>
                <w:sz w:val="22"/>
              </w:rPr>
            </w:pPr>
          </w:p>
          <w:p w14:paraId="6B1694D1" w14:textId="77777777" w:rsidR="00B57FB4" w:rsidRDefault="00B57FB4">
            <w:pPr>
              <w:pStyle w:val="BodyTextIndent3"/>
            </w:pPr>
            <w:r>
              <w:t>A separate job description will need to be signed off by each postholder to whom the job description applies.</w:t>
            </w:r>
          </w:p>
          <w:p w14:paraId="5C5815C1" w14:textId="77777777" w:rsidR="00B57FB4" w:rsidRDefault="00B57FB4">
            <w:pPr>
              <w:keepNext/>
              <w:keepLines/>
              <w:ind w:left="360"/>
              <w:rPr>
                <w:rFonts w:ascii="Arial" w:hAnsi="Arial" w:cs="Arial"/>
                <w:sz w:val="20"/>
              </w:rPr>
            </w:pPr>
          </w:p>
        </w:tc>
      </w:tr>
      <w:tr w:rsidR="00B57FB4" w14:paraId="0538E5E0" w14:textId="77777777">
        <w:trPr>
          <w:cantSplit/>
        </w:trPr>
        <w:tc>
          <w:tcPr>
            <w:tcW w:w="6588" w:type="dxa"/>
            <w:gridSpan w:val="3"/>
          </w:tcPr>
          <w:p w14:paraId="61BB1F80" w14:textId="77777777" w:rsidR="00B57FB4" w:rsidRDefault="00B57FB4">
            <w:pPr>
              <w:keepNext/>
              <w:keepLines/>
              <w:spacing w:line="360" w:lineRule="auto"/>
              <w:rPr>
                <w:rFonts w:ascii="Arial" w:hAnsi="Arial" w:cs="Arial"/>
                <w:b/>
                <w:sz w:val="22"/>
              </w:rPr>
            </w:pPr>
            <w:r>
              <w:rPr>
                <w:rFonts w:ascii="Arial" w:hAnsi="Arial" w:cs="Arial"/>
                <w:b/>
                <w:sz w:val="22"/>
              </w:rPr>
              <w:t>Job Holder’s Signature:</w:t>
            </w:r>
          </w:p>
          <w:p w14:paraId="62B44C3D" w14:textId="77777777" w:rsidR="00B57FB4" w:rsidRDefault="00B57FB4">
            <w:pPr>
              <w:keepNext/>
              <w:keepLines/>
              <w:spacing w:line="360" w:lineRule="auto"/>
              <w:rPr>
                <w:rFonts w:ascii="Arial" w:hAnsi="Arial" w:cs="Arial"/>
                <w:b/>
                <w:sz w:val="22"/>
              </w:rPr>
            </w:pPr>
          </w:p>
        </w:tc>
        <w:tc>
          <w:tcPr>
            <w:tcW w:w="1934" w:type="dxa"/>
          </w:tcPr>
          <w:p w14:paraId="39DD98BA" w14:textId="77777777" w:rsidR="00B57FB4" w:rsidRDefault="00B57FB4">
            <w:pPr>
              <w:keepNext/>
              <w:keepLines/>
              <w:spacing w:line="360" w:lineRule="auto"/>
              <w:rPr>
                <w:rFonts w:ascii="Arial" w:hAnsi="Arial" w:cs="Arial"/>
                <w:b/>
                <w:sz w:val="22"/>
              </w:rPr>
            </w:pPr>
            <w:r>
              <w:rPr>
                <w:rFonts w:ascii="Arial" w:hAnsi="Arial" w:cs="Arial"/>
                <w:b/>
                <w:sz w:val="22"/>
              </w:rPr>
              <w:t>Date:</w:t>
            </w:r>
          </w:p>
        </w:tc>
      </w:tr>
      <w:tr w:rsidR="00B57FB4" w14:paraId="09D3F578" w14:textId="77777777">
        <w:trPr>
          <w:cantSplit/>
        </w:trPr>
        <w:tc>
          <w:tcPr>
            <w:tcW w:w="6588" w:type="dxa"/>
            <w:gridSpan w:val="3"/>
            <w:tcBorders>
              <w:bottom w:val="single" w:sz="4" w:space="0" w:color="auto"/>
            </w:tcBorders>
          </w:tcPr>
          <w:p w14:paraId="72D76EBB" w14:textId="77777777" w:rsidR="00B57FB4" w:rsidRDefault="00B57FB4">
            <w:pPr>
              <w:keepNext/>
              <w:keepLines/>
              <w:spacing w:line="360" w:lineRule="auto"/>
              <w:rPr>
                <w:rFonts w:ascii="Arial" w:hAnsi="Arial" w:cs="Arial"/>
                <w:b/>
                <w:sz w:val="22"/>
              </w:rPr>
            </w:pPr>
            <w:r>
              <w:rPr>
                <w:rFonts w:ascii="Arial" w:hAnsi="Arial" w:cs="Arial"/>
                <w:b/>
                <w:sz w:val="22"/>
              </w:rPr>
              <w:t>Head of Department’s Signature:</w:t>
            </w:r>
          </w:p>
          <w:p w14:paraId="4DBFEA27" w14:textId="77777777" w:rsidR="00B57FB4" w:rsidRDefault="00B57FB4">
            <w:pPr>
              <w:keepNext/>
              <w:keepLines/>
              <w:spacing w:line="360" w:lineRule="auto"/>
              <w:rPr>
                <w:rFonts w:ascii="Arial" w:hAnsi="Arial" w:cs="Arial"/>
                <w:b/>
                <w:sz w:val="22"/>
              </w:rPr>
            </w:pPr>
          </w:p>
        </w:tc>
        <w:tc>
          <w:tcPr>
            <w:tcW w:w="1934" w:type="dxa"/>
          </w:tcPr>
          <w:p w14:paraId="5686BB80" w14:textId="77777777" w:rsidR="00B57FB4" w:rsidRDefault="00B57FB4">
            <w:pPr>
              <w:keepNext/>
              <w:keepLines/>
              <w:spacing w:line="360" w:lineRule="auto"/>
              <w:rPr>
                <w:rFonts w:ascii="Arial" w:hAnsi="Arial" w:cs="Arial"/>
                <w:b/>
                <w:sz w:val="22"/>
              </w:rPr>
            </w:pPr>
            <w:r>
              <w:rPr>
                <w:rFonts w:ascii="Arial" w:hAnsi="Arial" w:cs="Arial"/>
                <w:b/>
                <w:sz w:val="22"/>
              </w:rPr>
              <w:t>Date:</w:t>
            </w:r>
          </w:p>
        </w:tc>
      </w:tr>
    </w:tbl>
    <w:p w14:paraId="237CB983" w14:textId="77777777" w:rsidR="00B57FB4" w:rsidRDefault="00B57FB4">
      <w:pPr>
        <w:keepNext/>
        <w:keepLines/>
        <w:jc w:val="center"/>
        <w:rPr>
          <w:rFonts w:ascii="Arial" w:hAnsi="Arial" w:cs="Arial"/>
          <w:b/>
          <w:sz w:val="20"/>
        </w:rPr>
      </w:pPr>
    </w:p>
    <w:sectPr w:rsidR="00B57FB4" w:rsidSect="00F14568">
      <w:headerReference w:type="default" r:id="rId9"/>
      <w:headerReference w:type="first" r:id="rId10"/>
      <w:footerReference w:type="first" r:id="rId11"/>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2A46" w14:textId="77777777" w:rsidR="00C058FB" w:rsidRDefault="00C058FB">
      <w:r>
        <w:separator/>
      </w:r>
    </w:p>
  </w:endnote>
  <w:endnote w:type="continuationSeparator" w:id="0">
    <w:p w14:paraId="1707031E" w14:textId="77777777" w:rsidR="00C058FB" w:rsidRDefault="00C0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DD98" w14:textId="77777777" w:rsidR="00FA6BD4" w:rsidRDefault="00FA6BD4">
    <w:pPr>
      <w:pStyle w:val="Footer"/>
      <w:rPr>
        <w:rFonts w:ascii="Arial" w:hAnsi="Arial" w:cs="Arial"/>
        <w:bCs/>
        <w:sz w:val="16"/>
      </w:rPr>
    </w:pPr>
    <w:r>
      <w:rPr>
        <w:noProof/>
        <w:lang w:eastAsia="en-GB"/>
      </w:rPr>
      <w:drawing>
        <wp:anchor distT="0" distB="0" distL="114300" distR="114300" simplePos="0" relativeHeight="251657728" behindDoc="1" locked="0" layoutInCell="1" allowOverlap="1" wp14:anchorId="35E838CA" wp14:editId="28D75B46">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Pr>
        <w:rFonts w:ascii="Arial" w:hAnsi="Arial" w:cs="Arial"/>
        <w:bCs/>
        <w:sz w:val="16"/>
      </w:rPr>
      <w:t>Template Job Description  05.07</w:t>
    </w:r>
  </w:p>
  <w:p w14:paraId="5AAFBBD3" w14:textId="77777777" w:rsidR="00FA6BD4" w:rsidRDefault="00FA6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1DDA5" w14:textId="77777777" w:rsidR="00C058FB" w:rsidRDefault="00C058FB">
      <w:r>
        <w:separator/>
      </w:r>
    </w:p>
  </w:footnote>
  <w:footnote w:type="continuationSeparator" w:id="0">
    <w:p w14:paraId="67EE6152" w14:textId="77777777" w:rsidR="00C058FB" w:rsidRDefault="00C05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9758" w14:textId="77777777" w:rsidR="00FA6BD4" w:rsidRDefault="00FA6BD4">
    <w:pPr>
      <w:pStyle w:val="Header"/>
      <w:jc w:val="right"/>
      <w:rPr>
        <w:sz w:val="20"/>
      </w:rPr>
    </w:pPr>
    <w:r>
      <w:rPr>
        <w:sz w:val="20"/>
      </w:rPr>
      <w:t>Job Reference Number</w:t>
    </w:r>
  </w:p>
  <w:p w14:paraId="774E1164" w14:textId="77777777" w:rsidR="00FA6BD4" w:rsidRDefault="00FA6BD4">
    <w:pPr>
      <w:pStyle w:val="Header"/>
      <w:jc w:val="center"/>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7B97" w14:textId="77777777" w:rsidR="004916C5" w:rsidRPr="004916C5" w:rsidRDefault="004916C5">
    <w:pPr>
      <w:pStyle w:val="Header"/>
      <w:rPr>
        <w:rFonts w:ascii="Arial" w:hAnsi="Arial" w:cs="Arial"/>
        <w:sz w:val="22"/>
        <w:szCs w:val="22"/>
      </w:rPr>
    </w:pPr>
    <w:r w:rsidRPr="004916C5">
      <w:rPr>
        <w:rFonts w:ascii="Arial" w:hAnsi="Arial" w:cs="Arial"/>
        <w:sz w:val="22"/>
        <w:szCs w:val="22"/>
      </w:rPr>
      <w:t>Caje No: SC06 5233N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2"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A411AAE"/>
    <w:multiLevelType w:val="hybridMultilevel"/>
    <w:tmpl w:val="95B8585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F3C2451"/>
    <w:multiLevelType w:val="hybridMultilevel"/>
    <w:tmpl w:val="C94E3A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AC45FF"/>
    <w:multiLevelType w:val="hybridMultilevel"/>
    <w:tmpl w:val="287447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2722EBC"/>
    <w:multiLevelType w:val="hybridMultilevel"/>
    <w:tmpl w:val="63202A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81E1424"/>
    <w:multiLevelType w:val="hybridMultilevel"/>
    <w:tmpl w:val="BACCA4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9F95811"/>
    <w:multiLevelType w:val="hybridMultilevel"/>
    <w:tmpl w:val="84B0E6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2F97EB4"/>
    <w:multiLevelType w:val="hybridMultilevel"/>
    <w:tmpl w:val="E2DCD6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3926D0B"/>
    <w:multiLevelType w:val="hybridMultilevel"/>
    <w:tmpl w:val="106EBD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754358B"/>
    <w:multiLevelType w:val="hybridMultilevel"/>
    <w:tmpl w:val="9ED25F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8273F6D"/>
    <w:multiLevelType w:val="hybridMultilevel"/>
    <w:tmpl w:val="E15C33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A1A1E8E"/>
    <w:multiLevelType w:val="hybridMultilevel"/>
    <w:tmpl w:val="DEACF2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4DE7E29"/>
    <w:multiLevelType w:val="hybridMultilevel"/>
    <w:tmpl w:val="80FE23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8C00741"/>
    <w:multiLevelType w:val="hybridMultilevel"/>
    <w:tmpl w:val="EBC0C4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DA24A2F"/>
    <w:multiLevelType w:val="hybridMultilevel"/>
    <w:tmpl w:val="532C51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655D69E3"/>
    <w:multiLevelType w:val="hybridMultilevel"/>
    <w:tmpl w:val="D5CEDF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59B3282"/>
    <w:multiLevelType w:val="hybridMultilevel"/>
    <w:tmpl w:val="295ABDEA"/>
    <w:lvl w:ilvl="0" w:tplc="C0EA88D8">
      <w:start w:val="2"/>
      <w:numFmt w:val="decimal"/>
      <w:lvlText w:val="%1."/>
      <w:lvlJc w:val="left"/>
      <w:pPr>
        <w:tabs>
          <w:tab w:val="num" w:pos="720"/>
        </w:tabs>
        <w:ind w:left="720" w:hanging="360"/>
      </w:pPr>
      <w:rPr>
        <w:rFonts w:hint="default"/>
      </w:rPr>
    </w:lvl>
    <w:lvl w:ilvl="1" w:tplc="3F9A8B26" w:tentative="1">
      <w:start w:val="1"/>
      <w:numFmt w:val="lowerLetter"/>
      <w:lvlText w:val="%2."/>
      <w:lvlJc w:val="left"/>
      <w:pPr>
        <w:tabs>
          <w:tab w:val="num" w:pos="1440"/>
        </w:tabs>
        <w:ind w:left="1440" w:hanging="360"/>
      </w:pPr>
    </w:lvl>
    <w:lvl w:ilvl="2" w:tplc="B9D80D5A" w:tentative="1">
      <w:start w:val="1"/>
      <w:numFmt w:val="lowerRoman"/>
      <w:lvlText w:val="%3."/>
      <w:lvlJc w:val="right"/>
      <w:pPr>
        <w:tabs>
          <w:tab w:val="num" w:pos="2160"/>
        </w:tabs>
        <w:ind w:left="2160" w:hanging="180"/>
      </w:pPr>
    </w:lvl>
    <w:lvl w:ilvl="3" w:tplc="829046CC" w:tentative="1">
      <w:start w:val="1"/>
      <w:numFmt w:val="decimal"/>
      <w:lvlText w:val="%4."/>
      <w:lvlJc w:val="left"/>
      <w:pPr>
        <w:tabs>
          <w:tab w:val="num" w:pos="2880"/>
        </w:tabs>
        <w:ind w:left="2880" w:hanging="360"/>
      </w:pPr>
    </w:lvl>
    <w:lvl w:ilvl="4" w:tplc="6B7607B0" w:tentative="1">
      <w:start w:val="1"/>
      <w:numFmt w:val="lowerLetter"/>
      <w:lvlText w:val="%5."/>
      <w:lvlJc w:val="left"/>
      <w:pPr>
        <w:tabs>
          <w:tab w:val="num" w:pos="3600"/>
        </w:tabs>
        <w:ind w:left="3600" w:hanging="360"/>
      </w:pPr>
    </w:lvl>
    <w:lvl w:ilvl="5" w:tplc="4D90F7DE" w:tentative="1">
      <w:start w:val="1"/>
      <w:numFmt w:val="lowerRoman"/>
      <w:lvlText w:val="%6."/>
      <w:lvlJc w:val="right"/>
      <w:pPr>
        <w:tabs>
          <w:tab w:val="num" w:pos="4320"/>
        </w:tabs>
        <w:ind w:left="4320" w:hanging="180"/>
      </w:pPr>
    </w:lvl>
    <w:lvl w:ilvl="6" w:tplc="B14C46AE" w:tentative="1">
      <w:start w:val="1"/>
      <w:numFmt w:val="decimal"/>
      <w:lvlText w:val="%7."/>
      <w:lvlJc w:val="left"/>
      <w:pPr>
        <w:tabs>
          <w:tab w:val="num" w:pos="5040"/>
        </w:tabs>
        <w:ind w:left="5040" w:hanging="360"/>
      </w:pPr>
    </w:lvl>
    <w:lvl w:ilvl="7" w:tplc="FF5871DC" w:tentative="1">
      <w:start w:val="1"/>
      <w:numFmt w:val="lowerLetter"/>
      <w:lvlText w:val="%8."/>
      <w:lvlJc w:val="left"/>
      <w:pPr>
        <w:tabs>
          <w:tab w:val="num" w:pos="5760"/>
        </w:tabs>
        <w:ind w:left="5760" w:hanging="360"/>
      </w:pPr>
    </w:lvl>
    <w:lvl w:ilvl="8" w:tplc="7102D2D6" w:tentative="1">
      <w:start w:val="1"/>
      <w:numFmt w:val="lowerRoman"/>
      <w:lvlText w:val="%9."/>
      <w:lvlJc w:val="right"/>
      <w:pPr>
        <w:tabs>
          <w:tab w:val="num" w:pos="6480"/>
        </w:tabs>
        <w:ind w:left="6480" w:hanging="180"/>
      </w:pPr>
    </w:lvl>
  </w:abstractNum>
  <w:abstractNum w:abstractNumId="19" w15:restartNumberingAfterBreak="0">
    <w:nsid w:val="7B820408"/>
    <w:multiLevelType w:val="hybridMultilevel"/>
    <w:tmpl w:val="416AD8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FC03454"/>
    <w:multiLevelType w:val="hybridMultilevel"/>
    <w:tmpl w:val="645C8FD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681127788">
    <w:abstractNumId w:val="18"/>
  </w:num>
  <w:num w:numId="2" w16cid:durableId="712190629">
    <w:abstractNumId w:val="2"/>
  </w:num>
  <w:num w:numId="3" w16cid:durableId="1300037838">
    <w:abstractNumId w:val="3"/>
  </w:num>
  <w:num w:numId="4" w16cid:durableId="1389845063">
    <w:abstractNumId w:val="19"/>
  </w:num>
  <w:num w:numId="5" w16cid:durableId="598373533">
    <w:abstractNumId w:val="8"/>
  </w:num>
  <w:num w:numId="6" w16cid:durableId="1125270243">
    <w:abstractNumId w:val="20"/>
  </w:num>
  <w:num w:numId="7" w16cid:durableId="314458717">
    <w:abstractNumId w:val="13"/>
  </w:num>
  <w:num w:numId="8" w16cid:durableId="1989937666">
    <w:abstractNumId w:val="9"/>
  </w:num>
  <w:num w:numId="9" w16cid:durableId="984967679">
    <w:abstractNumId w:val="16"/>
  </w:num>
  <w:num w:numId="10" w16cid:durableId="1505434365">
    <w:abstractNumId w:val="5"/>
  </w:num>
  <w:num w:numId="11" w16cid:durableId="781336889">
    <w:abstractNumId w:val="15"/>
  </w:num>
  <w:num w:numId="12" w16cid:durableId="1161459943">
    <w:abstractNumId w:val="4"/>
  </w:num>
  <w:num w:numId="13" w16cid:durableId="247078467">
    <w:abstractNumId w:val="11"/>
  </w:num>
  <w:num w:numId="14" w16cid:durableId="1408961896">
    <w:abstractNumId w:val="10"/>
  </w:num>
  <w:num w:numId="15" w16cid:durableId="862207287">
    <w:abstractNumId w:val="7"/>
  </w:num>
  <w:num w:numId="16" w16cid:durableId="284627308">
    <w:abstractNumId w:val="17"/>
  </w:num>
  <w:num w:numId="17" w16cid:durableId="1595555691">
    <w:abstractNumId w:val="6"/>
  </w:num>
  <w:num w:numId="18" w16cid:durableId="116527002">
    <w:abstractNumId w:val="14"/>
  </w:num>
  <w:num w:numId="19" w16cid:durableId="175107630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04"/>
    <w:rsid w:val="0008468D"/>
    <w:rsid w:val="000E1C6F"/>
    <w:rsid w:val="000E3935"/>
    <w:rsid w:val="0012462F"/>
    <w:rsid w:val="00176EC5"/>
    <w:rsid w:val="001C6CC7"/>
    <w:rsid w:val="001F06C0"/>
    <w:rsid w:val="00203D22"/>
    <w:rsid w:val="00242A8E"/>
    <w:rsid w:val="002A108F"/>
    <w:rsid w:val="002D3017"/>
    <w:rsid w:val="00373409"/>
    <w:rsid w:val="003F36AE"/>
    <w:rsid w:val="00405D02"/>
    <w:rsid w:val="004916C5"/>
    <w:rsid w:val="00513DD0"/>
    <w:rsid w:val="00621B6C"/>
    <w:rsid w:val="00636C3B"/>
    <w:rsid w:val="00666F58"/>
    <w:rsid w:val="006C4BFE"/>
    <w:rsid w:val="006F140A"/>
    <w:rsid w:val="00805F55"/>
    <w:rsid w:val="00861BE8"/>
    <w:rsid w:val="008D0A1E"/>
    <w:rsid w:val="00931CF5"/>
    <w:rsid w:val="0097331B"/>
    <w:rsid w:val="00A17D7C"/>
    <w:rsid w:val="00A231B4"/>
    <w:rsid w:val="00A95A29"/>
    <w:rsid w:val="00B0642E"/>
    <w:rsid w:val="00B57FB4"/>
    <w:rsid w:val="00B85644"/>
    <w:rsid w:val="00C058FB"/>
    <w:rsid w:val="00C24681"/>
    <w:rsid w:val="00C76C8E"/>
    <w:rsid w:val="00D16B17"/>
    <w:rsid w:val="00D555FB"/>
    <w:rsid w:val="00E135C0"/>
    <w:rsid w:val="00F14568"/>
    <w:rsid w:val="00FA3480"/>
    <w:rsid w:val="00FA6BD4"/>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DF4F469"/>
  <w15:docId w15:val="{A2FC29AC-15C5-4FCA-875B-1E0A5C55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409"/>
    <w:rPr>
      <w:sz w:val="24"/>
      <w:szCs w:val="24"/>
      <w:lang w:eastAsia="en-US"/>
    </w:rPr>
  </w:style>
  <w:style w:type="paragraph" w:styleId="Heading1">
    <w:name w:val="heading 1"/>
    <w:basedOn w:val="Normal"/>
    <w:next w:val="Normal"/>
    <w:qFormat/>
    <w:rsid w:val="00373409"/>
    <w:pPr>
      <w:keepNext/>
      <w:jc w:val="center"/>
      <w:outlineLvl w:val="0"/>
    </w:pPr>
    <w:rPr>
      <w:b/>
      <w:bCs/>
      <w:sz w:val="20"/>
    </w:rPr>
  </w:style>
  <w:style w:type="paragraph" w:styleId="Heading2">
    <w:name w:val="heading 2"/>
    <w:basedOn w:val="Normal"/>
    <w:next w:val="Normal"/>
    <w:qFormat/>
    <w:rsid w:val="00373409"/>
    <w:pPr>
      <w:keepNext/>
      <w:outlineLvl w:val="1"/>
    </w:pPr>
    <w:rPr>
      <w:b/>
      <w:bCs/>
      <w:sz w:val="20"/>
    </w:rPr>
  </w:style>
  <w:style w:type="paragraph" w:styleId="Heading3">
    <w:name w:val="heading 3"/>
    <w:basedOn w:val="Normal"/>
    <w:next w:val="Normal"/>
    <w:qFormat/>
    <w:rsid w:val="00373409"/>
    <w:pPr>
      <w:keepNext/>
      <w:ind w:left="360"/>
      <w:outlineLvl w:val="2"/>
    </w:pPr>
    <w:rPr>
      <w:sz w:val="20"/>
      <w:u w:val="single"/>
    </w:rPr>
  </w:style>
  <w:style w:type="paragraph" w:styleId="Heading4">
    <w:name w:val="heading 4"/>
    <w:basedOn w:val="Normal"/>
    <w:next w:val="Normal"/>
    <w:qFormat/>
    <w:rsid w:val="00373409"/>
    <w:pPr>
      <w:keepNext/>
      <w:ind w:left="360"/>
      <w:outlineLvl w:val="3"/>
    </w:pPr>
    <w:rPr>
      <w:b/>
      <w:bCs/>
      <w:sz w:val="20"/>
    </w:rPr>
  </w:style>
  <w:style w:type="paragraph" w:styleId="Heading5">
    <w:name w:val="heading 5"/>
    <w:basedOn w:val="Normal"/>
    <w:next w:val="Normal"/>
    <w:qFormat/>
    <w:rsid w:val="00373409"/>
    <w:pPr>
      <w:keepNext/>
      <w:ind w:left="360"/>
      <w:jc w:val="both"/>
      <w:outlineLvl w:val="4"/>
    </w:pPr>
    <w:rPr>
      <w:sz w:val="20"/>
      <w:u w:val="single"/>
    </w:rPr>
  </w:style>
  <w:style w:type="paragraph" w:styleId="Heading6">
    <w:name w:val="heading 6"/>
    <w:basedOn w:val="Normal"/>
    <w:next w:val="Normal"/>
    <w:qFormat/>
    <w:rsid w:val="00373409"/>
    <w:pPr>
      <w:keepNext/>
      <w:outlineLvl w:val="5"/>
    </w:pPr>
    <w:rPr>
      <w:sz w:val="20"/>
      <w:u w:val="single"/>
    </w:rPr>
  </w:style>
  <w:style w:type="paragraph" w:styleId="Heading7">
    <w:name w:val="heading 7"/>
    <w:basedOn w:val="Normal"/>
    <w:next w:val="Normal"/>
    <w:qFormat/>
    <w:rsid w:val="00373409"/>
    <w:pPr>
      <w:keepNext/>
      <w:keepLines/>
      <w:outlineLvl w:val="6"/>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409"/>
    <w:pPr>
      <w:tabs>
        <w:tab w:val="center" w:pos="4153"/>
        <w:tab w:val="right" w:pos="8306"/>
      </w:tabs>
    </w:pPr>
  </w:style>
  <w:style w:type="paragraph" w:styleId="Footer">
    <w:name w:val="footer"/>
    <w:basedOn w:val="Normal"/>
    <w:rsid w:val="00373409"/>
    <w:pPr>
      <w:tabs>
        <w:tab w:val="center" w:pos="4153"/>
        <w:tab w:val="right" w:pos="8306"/>
      </w:tabs>
    </w:pPr>
  </w:style>
  <w:style w:type="paragraph" w:styleId="BodyTextIndent">
    <w:name w:val="Body Text Indent"/>
    <w:basedOn w:val="Normal"/>
    <w:rsid w:val="00373409"/>
    <w:pPr>
      <w:ind w:left="360"/>
    </w:pPr>
    <w:rPr>
      <w:sz w:val="20"/>
    </w:rPr>
  </w:style>
  <w:style w:type="paragraph" w:styleId="BodyText">
    <w:name w:val="Body Text"/>
    <w:basedOn w:val="Normal"/>
    <w:rsid w:val="00373409"/>
    <w:rPr>
      <w:sz w:val="20"/>
    </w:rPr>
  </w:style>
  <w:style w:type="paragraph" w:styleId="BodyTextIndent2">
    <w:name w:val="Body Text Indent 2"/>
    <w:basedOn w:val="Normal"/>
    <w:rsid w:val="00373409"/>
    <w:pPr>
      <w:ind w:left="360"/>
      <w:jc w:val="both"/>
    </w:pPr>
    <w:rPr>
      <w:sz w:val="20"/>
    </w:rPr>
  </w:style>
  <w:style w:type="paragraph" w:styleId="BodyTextIndent3">
    <w:name w:val="Body Text Indent 3"/>
    <w:basedOn w:val="Normal"/>
    <w:rsid w:val="00373409"/>
    <w:pPr>
      <w:keepNext/>
      <w:keepLines/>
      <w:ind w:left="360"/>
      <w:jc w:val="both"/>
    </w:pPr>
    <w:rPr>
      <w:rFonts w:ascii="Arial" w:hAnsi="Arial" w:cs="Arial"/>
      <w:sz w:val="22"/>
    </w:rPr>
  </w:style>
  <w:style w:type="paragraph" w:styleId="ListParagraph">
    <w:name w:val="List Paragraph"/>
    <w:basedOn w:val="Normal"/>
    <w:uiPriority w:val="34"/>
    <w:qFormat/>
    <w:rsid w:val="00C76C8E"/>
    <w:pPr>
      <w:suppressAutoHyphens/>
      <w:ind w:left="720"/>
      <w:contextualSpacing/>
    </w:pPr>
    <w:rPr>
      <w:lang w:eastAsia="ar-SA"/>
    </w:rPr>
  </w:style>
  <w:style w:type="paragraph" w:customStyle="1" w:styleId="Default">
    <w:name w:val="Default"/>
    <w:rsid w:val="0008468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2446</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Linda Sturrock</cp:lastModifiedBy>
  <cp:revision>3</cp:revision>
  <cp:lastPrinted>2019-07-01T10:50:00Z</cp:lastPrinted>
  <dcterms:created xsi:type="dcterms:W3CDTF">2024-01-11T11:27:00Z</dcterms:created>
  <dcterms:modified xsi:type="dcterms:W3CDTF">2024-01-22T14:00:00Z</dcterms:modified>
</cp:coreProperties>
</file>