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F3B1" w14:textId="77777777" w:rsidR="00CB64AD" w:rsidRDefault="00CB64AD">
      <w:pPr>
        <w:jc w:val="center"/>
        <w:rPr>
          <w:b/>
          <w:strike/>
          <w:color w:val="FF0000"/>
          <w:szCs w:val="32"/>
        </w:rPr>
      </w:pPr>
      <w:r>
        <w:rPr>
          <w:b/>
          <w:szCs w:val="32"/>
        </w:rPr>
        <w:t>JOB DESCRIPTION</w:t>
      </w:r>
    </w:p>
    <w:p w14:paraId="082E8726" w14:textId="77777777" w:rsidR="00CB64AD" w:rsidRDefault="00CB64AD">
      <w:pPr>
        <w:jc w:val="both"/>
        <w:rPr>
          <w:sz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620"/>
      </w:tblGrid>
      <w:tr w:rsidR="00CB64AD" w14:paraId="2C44BCD4" w14:textId="77777777">
        <w:tc>
          <w:tcPr>
            <w:tcW w:w="10620" w:type="dxa"/>
          </w:tcPr>
          <w:p w14:paraId="7C0378F8" w14:textId="77777777" w:rsidR="00CB64AD" w:rsidRDefault="00CB64AD">
            <w:pPr>
              <w:pStyle w:val="Heading3"/>
              <w:numPr>
                <w:ilvl w:val="0"/>
                <w:numId w:val="40"/>
              </w:numPr>
              <w:spacing w:before="120" w:after="120"/>
              <w:rPr>
                <w:sz w:val="24"/>
              </w:rPr>
            </w:pPr>
            <w:r>
              <w:rPr>
                <w:sz w:val="24"/>
              </w:rPr>
              <w:t>JOB IDENTIFICATION</w:t>
            </w:r>
          </w:p>
        </w:tc>
      </w:tr>
      <w:tr w:rsidR="00CB64AD" w14:paraId="1797DF45" w14:textId="77777777">
        <w:tc>
          <w:tcPr>
            <w:tcW w:w="10620" w:type="dxa"/>
          </w:tcPr>
          <w:p w14:paraId="640CD8DF" w14:textId="77777777" w:rsidR="00CB64AD" w:rsidRDefault="00CB64AD">
            <w:pPr>
              <w:pStyle w:val="BodyText"/>
              <w:rPr>
                <w:sz w:val="24"/>
                <w:szCs w:val="24"/>
              </w:rPr>
            </w:pPr>
            <w:r>
              <w:rPr>
                <w:sz w:val="24"/>
                <w:szCs w:val="24"/>
              </w:rPr>
              <w:t xml:space="preserve"> </w:t>
            </w:r>
          </w:p>
          <w:p w14:paraId="5BE8C444" w14:textId="77777777" w:rsidR="00CB64AD" w:rsidRDefault="00CB64AD">
            <w:pPr>
              <w:autoSpaceDE w:val="0"/>
              <w:autoSpaceDN w:val="0"/>
              <w:adjustRightInd w:val="0"/>
              <w:rPr>
                <w:sz w:val="24"/>
                <w:lang w:val="en-US"/>
              </w:rPr>
            </w:pPr>
            <w:r>
              <w:rPr>
                <w:sz w:val="24"/>
              </w:rPr>
              <w:t xml:space="preserve">Job Title: </w:t>
            </w:r>
            <w:r>
              <w:rPr>
                <w:sz w:val="24"/>
                <w:lang w:val="en-US"/>
              </w:rPr>
              <w:t>Clinical Associate in Applied Psychology.</w:t>
            </w:r>
          </w:p>
          <w:p w14:paraId="0BBE5C11" w14:textId="77777777" w:rsidR="00CB64AD" w:rsidRDefault="00CB64AD">
            <w:pPr>
              <w:jc w:val="both"/>
              <w:rPr>
                <w:sz w:val="24"/>
              </w:rPr>
            </w:pPr>
          </w:p>
          <w:p w14:paraId="20DEB937" w14:textId="77777777" w:rsidR="00CB64AD" w:rsidRDefault="00CB64AD">
            <w:pPr>
              <w:jc w:val="both"/>
              <w:rPr>
                <w:sz w:val="24"/>
              </w:rPr>
            </w:pPr>
            <w:r>
              <w:rPr>
                <w:sz w:val="24"/>
              </w:rPr>
              <w:t xml:space="preserve">Responsible to: </w:t>
            </w:r>
            <w:r w:rsidR="00546448">
              <w:rPr>
                <w:sz w:val="24"/>
              </w:rPr>
              <w:t xml:space="preserve">Head of Adult </w:t>
            </w:r>
            <w:r w:rsidR="00F03981">
              <w:rPr>
                <w:sz w:val="24"/>
              </w:rPr>
              <w:t>Mental Health P</w:t>
            </w:r>
            <w:r w:rsidR="00546448">
              <w:rPr>
                <w:sz w:val="24"/>
              </w:rPr>
              <w:t>sychology</w:t>
            </w:r>
          </w:p>
          <w:p w14:paraId="1B743FEF" w14:textId="77777777" w:rsidR="00CB64AD" w:rsidRDefault="00CB64AD">
            <w:pPr>
              <w:jc w:val="both"/>
              <w:rPr>
                <w:sz w:val="24"/>
              </w:rPr>
            </w:pPr>
          </w:p>
          <w:p w14:paraId="55C57C34" w14:textId="77777777" w:rsidR="00CB64AD" w:rsidRDefault="00CB64AD">
            <w:pPr>
              <w:jc w:val="both"/>
              <w:rPr>
                <w:sz w:val="24"/>
              </w:rPr>
            </w:pPr>
            <w:r>
              <w:rPr>
                <w:sz w:val="24"/>
              </w:rPr>
              <w:t xml:space="preserve">Department: </w:t>
            </w:r>
            <w:r w:rsidR="00546448">
              <w:rPr>
                <w:sz w:val="24"/>
              </w:rPr>
              <w:t>Psychology Service</w:t>
            </w:r>
          </w:p>
          <w:p w14:paraId="143AC291" w14:textId="77777777" w:rsidR="00CB64AD" w:rsidRDefault="00CB64AD">
            <w:pPr>
              <w:jc w:val="both"/>
              <w:rPr>
                <w:sz w:val="24"/>
              </w:rPr>
            </w:pPr>
          </w:p>
          <w:p w14:paraId="2D46E8D4" w14:textId="77777777" w:rsidR="00CB64AD" w:rsidRDefault="00CB64AD">
            <w:pPr>
              <w:jc w:val="both"/>
              <w:rPr>
                <w:sz w:val="24"/>
              </w:rPr>
            </w:pPr>
            <w:r>
              <w:rPr>
                <w:sz w:val="24"/>
              </w:rPr>
              <w:t xml:space="preserve">Directorate: </w:t>
            </w:r>
            <w:r w:rsidR="00163310">
              <w:rPr>
                <w:sz w:val="24"/>
              </w:rPr>
              <w:t>Com</w:t>
            </w:r>
            <w:r w:rsidR="00F03981">
              <w:rPr>
                <w:sz w:val="24"/>
              </w:rPr>
              <w:t>plex and Critical Care</w:t>
            </w:r>
            <w:r w:rsidR="00163310">
              <w:rPr>
                <w:sz w:val="24"/>
              </w:rPr>
              <w:t xml:space="preserve"> Services</w:t>
            </w:r>
          </w:p>
          <w:p w14:paraId="145ED0AE" w14:textId="77777777" w:rsidR="00CB64AD" w:rsidRDefault="00CB64AD">
            <w:pPr>
              <w:jc w:val="both"/>
              <w:rPr>
                <w:sz w:val="24"/>
              </w:rPr>
            </w:pPr>
          </w:p>
          <w:p w14:paraId="14785784" w14:textId="77777777" w:rsidR="00CB64AD" w:rsidRDefault="00CB64AD">
            <w:pPr>
              <w:jc w:val="both"/>
              <w:rPr>
                <w:sz w:val="24"/>
              </w:rPr>
            </w:pPr>
            <w:r>
              <w:rPr>
                <w:sz w:val="24"/>
              </w:rPr>
              <w:t xml:space="preserve">No of Job Holders: </w:t>
            </w:r>
            <w:r w:rsidR="00546448">
              <w:rPr>
                <w:sz w:val="24"/>
              </w:rPr>
              <w:t xml:space="preserve"> </w:t>
            </w:r>
            <w:r w:rsidR="00F03981">
              <w:rPr>
                <w:sz w:val="24"/>
              </w:rPr>
              <w:t>8</w:t>
            </w:r>
          </w:p>
          <w:p w14:paraId="67C20E2F" w14:textId="77777777" w:rsidR="00CB64AD" w:rsidRDefault="00546448">
            <w:pPr>
              <w:jc w:val="both"/>
              <w:rPr>
                <w:sz w:val="24"/>
              </w:rPr>
            </w:pPr>
            <w:r>
              <w:rPr>
                <w:sz w:val="24"/>
              </w:rPr>
              <w:t xml:space="preserve">Last Update: </w:t>
            </w:r>
            <w:r w:rsidR="00CB64AD">
              <w:rPr>
                <w:sz w:val="24"/>
              </w:rPr>
              <w:t>23</w:t>
            </w:r>
            <w:r w:rsidR="00163310">
              <w:rPr>
                <w:sz w:val="24"/>
              </w:rPr>
              <w:t>/03/7,12/12 &amp; 06/15</w:t>
            </w:r>
            <w:r w:rsidR="00F03981">
              <w:rPr>
                <w:sz w:val="24"/>
              </w:rPr>
              <w:t xml:space="preserve"> &amp; 07/22</w:t>
            </w:r>
          </w:p>
          <w:p w14:paraId="1AA719DC" w14:textId="77777777" w:rsidR="00CB64AD" w:rsidRDefault="00CB64AD">
            <w:pPr>
              <w:jc w:val="both"/>
              <w:rPr>
                <w:sz w:val="24"/>
              </w:rPr>
            </w:pPr>
          </w:p>
        </w:tc>
      </w:tr>
    </w:tbl>
    <w:p w14:paraId="385D2572" w14:textId="77777777" w:rsidR="00CB64AD" w:rsidRDefault="00CB64AD">
      <w:pPr>
        <w:ind w:left="-360" w:firstLine="360"/>
        <w:jc w:val="both"/>
        <w:rPr>
          <w:sz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CB64AD" w14:paraId="0556C123" w14:textId="77777777">
        <w:tc>
          <w:tcPr>
            <w:tcW w:w="10620" w:type="dxa"/>
          </w:tcPr>
          <w:p w14:paraId="687255E9" w14:textId="77777777" w:rsidR="00CB64AD" w:rsidRDefault="00CB64AD">
            <w:pPr>
              <w:pStyle w:val="Heading3"/>
              <w:spacing w:before="120" w:after="120"/>
              <w:rPr>
                <w:sz w:val="24"/>
              </w:rPr>
            </w:pPr>
            <w:r>
              <w:rPr>
                <w:sz w:val="24"/>
              </w:rPr>
              <w:t>2.  JOB PURPOSE</w:t>
            </w:r>
          </w:p>
        </w:tc>
      </w:tr>
      <w:tr w:rsidR="00CB64AD" w14:paraId="4FA55B2D" w14:textId="77777777">
        <w:trPr>
          <w:trHeight w:val="1813"/>
        </w:trPr>
        <w:tc>
          <w:tcPr>
            <w:tcW w:w="10620" w:type="dxa"/>
          </w:tcPr>
          <w:p w14:paraId="6C3C07FF" w14:textId="77777777" w:rsidR="00CB64AD" w:rsidRDefault="00CB64AD">
            <w:pPr>
              <w:rPr>
                <w:sz w:val="24"/>
              </w:rPr>
            </w:pPr>
            <w:r>
              <w:rPr>
                <w:sz w:val="24"/>
              </w:rPr>
              <w:t>To work within a multidisciplinary Psychological Therapies team (or equivalent) providing evidence-based treatments for individuals with mild to moderate psychological disorders. This will involve a mix of individual clinical work and involvement in the provision of group interventions</w:t>
            </w:r>
            <w:r w:rsidR="00381E3A">
              <w:rPr>
                <w:sz w:val="24"/>
              </w:rPr>
              <w:t xml:space="preserve"> both face-to-face and digitally</w:t>
            </w:r>
            <w:r>
              <w:rPr>
                <w:sz w:val="24"/>
              </w:rPr>
              <w:t xml:space="preserve">. </w:t>
            </w:r>
          </w:p>
          <w:p w14:paraId="560BA8E3" w14:textId="77777777" w:rsidR="00CB64AD" w:rsidRDefault="00CB64AD">
            <w:pPr>
              <w:rPr>
                <w:sz w:val="24"/>
              </w:rPr>
            </w:pPr>
          </w:p>
          <w:p w14:paraId="185AF1FF" w14:textId="77777777" w:rsidR="00CB64AD" w:rsidRDefault="00CB64AD">
            <w:pPr>
              <w:autoSpaceDE w:val="0"/>
              <w:autoSpaceDN w:val="0"/>
              <w:adjustRightInd w:val="0"/>
              <w:rPr>
                <w:sz w:val="24"/>
                <w:lang w:val="en-US"/>
              </w:rPr>
            </w:pPr>
            <w:r>
              <w:rPr>
                <w:sz w:val="24"/>
                <w:lang w:val="en-US"/>
              </w:rPr>
              <w:t>To provide Psychological therapies to adults with a wide range of mental health problems including anxiety and depressive disorders</w:t>
            </w:r>
          </w:p>
          <w:p w14:paraId="74027BD5" w14:textId="77777777" w:rsidR="00CB64AD" w:rsidRDefault="00CB64AD">
            <w:pPr>
              <w:autoSpaceDE w:val="0"/>
              <w:autoSpaceDN w:val="0"/>
              <w:adjustRightInd w:val="0"/>
              <w:rPr>
                <w:sz w:val="24"/>
                <w:lang w:val="en-US"/>
              </w:rPr>
            </w:pPr>
          </w:p>
          <w:p w14:paraId="1E557D10" w14:textId="77777777" w:rsidR="00CB64AD" w:rsidRDefault="00CB64AD">
            <w:pPr>
              <w:autoSpaceDE w:val="0"/>
              <w:autoSpaceDN w:val="0"/>
              <w:adjustRightInd w:val="0"/>
              <w:rPr>
                <w:sz w:val="24"/>
                <w:lang w:val="en-US"/>
              </w:rPr>
            </w:pPr>
            <w:r>
              <w:rPr>
                <w:sz w:val="24"/>
                <w:lang w:val="en-US"/>
              </w:rPr>
              <w:t xml:space="preserve">To manage own caseload within </w:t>
            </w:r>
            <w:r w:rsidR="00F7429A">
              <w:rPr>
                <w:sz w:val="24"/>
                <w:lang w:val="en-US"/>
              </w:rPr>
              <w:t>specialty</w:t>
            </w:r>
            <w:r>
              <w:rPr>
                <w:sz w:val="24"/>
                <w:lang w:val="en-US"/>
              </w:rPr>
              <w:t xml:space="preserve"> area using specialist techniques and maintain clinical related records.  </w:t>
            </w:r>
          </w:p>
          <w:p w14:paraId="50AB8AD4" w14:textId="77777777" w:rsidR="00CB64AD" w:rsidRDefault="00CB64AD">
            <w:pPr>
              <w:autoSpaceDE w:val="0"/>
              <w:autoSpaceDN w:val="0"/>
              <w:adjustRightInd w:val="0"/>
              <w:rPr>
                <w:sz w:val="24"/>
                <w:lang w:val="en-US"/>
              </w:rPr>
            </w:pPr>
          </w:p>
          <w:p w14:paraId="5FF9D3CF" w14:textId="77777777" w:rsidR="00CB64AD" w:rsidRDefault="00CB64AD">
            <w:pPr>
              <w:autoSpaceDE w:val="0"/>
              <w:autoSpaceDN w:val="0"/>
              <w:adjustRightInd w:val="0"/>
              <w:rPr>
                <w:sz w:val="24"/>
                <w:lang w:val="en-US"/>
              </w:rPr>
            </w:pPr>
            <w:r>
              <w:rPr>
                <w:sz w:val="24"/>
                <w:lang w:val="en-US"/>
              </w:rPr>
              <w:t>To work with clinical psychology colleagues, and other mental health professionals to provide a psychology service to patients.</w:t>
            </w:r>
          </w:p>
          <w:p w14:paraId="0E3FA284" w14:textId="77777777" w:rsidR="00CB64AD" w:rsidRDefault="00CB64AD">
            <w:pPr>
              <w:rPr>
                <w:sz w:val="24"/>
              </w:rPr>
            </w:pPr>
          </w:p>
          <w:p w14:paraId="3A4A4E29" w14:textId="77777777" w:rsidR="00CB64AD" w:rsidRDefault="00CB64AD" w:rsidP="00F7429A">
            <w:pPr>
              <w:spacing w:before="120"/>
              <w:jc w:val="both"/>
              <w:rPr>
                <w:b/>
                <w:bCs/>
                <w:color w:val="FF0000"/>
                <w:sz w:val="24"/>
              </w:rPr>
            </w:pPr>
            <w:r>
              <w:rPr>
                <w:sz w:val="24"/>
              </w:rPr>
              <w:t>To contribute to service delivery and to participate in service evaluation within the area as directed.</w:t>
            </w:r>
          </w:p>
        </w:tc>
      </w:tr>
    </w:tbl>
    <w:p w14:paraId="15A7B6D9" w14:textId="77777777" w:rsidR="00CB64AD" w:rsidRDefault="00CB64AD">
      <w:pPr>
        <w:rPr>
          <w:sz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CB64AD" w14:paraId="18EA3C38" w14:textId="77777777">
        <w:trPr>
          <w:trHeight w:val="792"/>
        </w:trPr>
        <w:tc>
          <w:tcPr>
            <w:tcW w:w="10620" w:type="dxa"/>
          </w:tcPr>
          <w:p w14:paraId="5E1E7314" w14:textId="77777777" w:rsidR="00CB64AD" w:rsidRDefault="00CB64AD">
            <w:pPr>
              <w:spacing w:before="120" w:after="120"/>
              <w:jc w:val="both"/>
              <w:rPr>
                <w:b/>
                <w:bCs/>
                <w:sz w:val="24"/>
              </w:rPr>
            </w:pPr>
            <w:r>
              <w:rPr>
                <w:b/>
                <w:bCs/>
                <w:sz w:val="24"/>
              </w:rPr>
              <w:t xml:space="preserve">3. DIMENSIONS </w:t>
            </w:r>
          </w:p>
          <w:p w14:paraId="5131B4B6" w14:textId="77777777" w:rsidR="00546448" w:rsidRDefault="00CB64AD">
            <w:pPr>
              <w:numPr>
                <w:ilvl w:val="0"/>
                <w:numId w:val="18"/>
              </w:numPr>
              <w:rPr>
                <w:sz w:val="24"/>
              </w:rPr>
            </w:pPr>
            <w:r>
              <w:rPr>
                <w:sz w:val="24"/>
              </w:rPr>
              <w:t xml:space="preserve">To liaise with GP practices and the extended Primary Care team, local voluntary services, day care services, and </w:t>
            </w:r>
            <w:r w:rsidR="00546448">
              <w:rPr>
                <w:sz w:val="24"/>
              </w:rPr>
              <w:t>other services</w:t>
            </w:r>
          </w:p>
          <w:p w14:paraId="7AEE79EA" w14:textId="77777777" w:rsidR="00CB64AD" w:rsidRDefault="00840438">
            <w:pPr>
              <w:numPr>
                <w:ilvl w:val="0"/>
                <w:numId w:val="18"/>
              </w:numPr>
              <w:rPr>
                <w:sz w:val="24"/>
              </w:rPr>
            </w:pPr>
            <w:r>
              <w:rPr>
                <w:sz w:val="24"/>
              </w:rPr>
              <w:t>Post holders</w:t>
            </w:r>
            <w:r w:rsidR="00CB64AD">
              <w:rPr>
                <w:sz w:val="24"/>
              </w:rPr>
              <w:t xml:space="preserve"> manage own work and caseload autonomously.</w:t>
            </w:r>
          </w:p>
          <w:p w14:paraId="29C7F102" w14:textId="77777777" w:rsidR="00CB64AD" w:rsidRDefault="00CB64AD">
            <w:pPr>
              <w:numPr>
                <w:ilvl w:val="0"/>
                <w:numId w:val="18"/>
              </w:numPr>
              <w:rPr>
                <w:b/>
                <w:sz w:val="24"/>
              </w:rPr>
            </w:pPr>
            <w:r>
              <w:rPr>
                <w:bCs/>
                <w:sz w:val="24"/>
              </w:rPr>
              <w:t xml:space="preserve">The postholder will work </w:t>
            </w:r>
            <w:r>
              <w:rPr>
                <w:sz w:val="24"/>
              </w:rPr>
              <w:t xml:space="preserve">under the direct clinical supervision* of a designated clinical /counselling psychologist (as per guidelines for all professional staff) within a multidisciplinary Psychological Therapies team or equivalent.   </w:t>
            </w:r>
          </w:p>
          <w:p w14:paraId="76759BE3" w14:textId="77777777" w:rsidR="00CB64AD" w:rsidRDefault="00CB64AD">
            <w:pPr>
              <w:rPr>
                <w:color w:val="FF6600"/>
                <w:sz w:val="20"/>
                <w:szCs w:val="20"/>
              </w:rPr>
            </w:pPr>
            <w:r>
              <w:rPr>
                <w:sz w:val="20"/>
                <w:szCs w:val="20"/>
              </w:rPr>
              <w:t>(*where supervision is termed in the Job Description, this equates to professional clinical supervision)</w:t>
            </w:r>
          </w:p>
        </w:tc>
      </w:tr>
    </w:tbl>
    <w:p w14:paraId="6D14E16B" w14:textId="77777777" w:rsidR="00CB64AD" w:rsidRDefault="00CB64AD">
      <w:pPr>
        <w:rPr>
          <w:sz w:val="24"/>
        </w:rPr>
      </w:pPr>
    </w:p>
    <w:p w14:paraId="5518C519" w14:textId="77777777" w:rsidR="00CB64AD" w:rsidRDefault="00CB64AD">
      <w:pPr>
        <w:rPr>
          <w:sz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CB64AD" w14:paraId="7E2377F3" w14:textId="77777777">
        <w:trPr>
          <w:trHeight w:val="161"/>
        </w:trPr>
        <w:tc>
          <w:tcPr>
            <w:tcW w:w="10620" w:type="dxa"/>
          </w:tcPr>
          <w:p w14:paraId="324E3A68" w14:textId="77777777" w:rsidR="00CB64AD" w:rsidRDefault="00CB64AD">
            <w:pPr>
              <w:pStyle w:val="Heading3"/>
              <w:spacing w:before="120" w:after="120"/>
              <w:rPr>
                <w:sz w:val="24"/>
              </w:rPr>
            </w:pPr>
            <w:r>
              <w:rPr>
                <w:sz w:val="24"/>
              </w:rPr>
              <w:lastRenderedPageBreak/>
              <w:t>4.  ORGANISATIONAL POSITION</w:t>
            </w:r>
          </w:p>
        </w:tc>
      </w:tr>
      <w:tr w:rsidR="00CB64AD" w14:paraId="61509B82" w14:textId="77777777">
        <w:trPr>
          <w:trHeight w:val="1973"/>
        </w:trPr>
        <w:tc>
          <w:tcPr>
            <w:tcW w:w="10620" w:type="dxa"/>
          </w:tcPr>
          <w:p w14:paraId="31BDB31E" w14:textId="77777777" w:rsidR="00CB64AD" w:rsidRDefault="00806034">
            <w:pPr>
              <w:pStyle w:val="BodyText"/>
              <w:tabs>
                <w:tab w:val="left" w:pos="0"/>
              </w:tabs>
              <w:rPr>
                <w:sz w:val="24"/>
                <w:szCs w:val="24"/>
              </w:rPr>
            </w:pPr>
            <w:r>
              <w:rPr>
                <w:noProof/>
                <w:sz w:val="24"/>
                <w:szCs w:val="24"/>
                <w:lang w:val="en-US"/>
              </w:rPr>
              <w:pict w14:anchorId="6A280FD9">
                <v:rect id="Rectangle 2" o:spid="_x0000_s2054" style="position:absolute;left:0;text-align:left;margin-left:192.85pt;margin-top:9.4pt;width:99.2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">
                  <v:textbox>
                    <w:txbxContent>
                      <w:p w14:paraId="4E8DC7A7" w14:textId="77777777" w:rsidR="00CB64AD" w:rsidRDefault="00546448">
                        <w:pPr>
                          <w:jc w:val="center"/>
                          <w:rPr>
                            <w:sz w:val="20"/>
                          </w:rPr>
                        </w:pPr>
                        <w:r>
                          <w:rPr>
                            <w:sz w:val="20"/>
                          </w:rPr>
                          <w:t>Adult Psychology Head</w:t>
                        </w:r>
                      </w:p>
                    </w:txbxContent>
                  </v:textbox>
                  <w10:wrap type="square"/>
                </v:rect>
              </w:pict>
            </w:r>
          </w:p>
          <w:p w14:paraId="558D59E4" w14:textId="77777777" w:rsidR="00CB64AD" w:rsidRDefault="00CB64AD">
            <w:pPr>
              <w:pStyle w:val="BodyText"/>
              <w:tabs>
                <w:tab w:val="left" w:pos="0"/>
              </w:tabs>
              <w:rPr>
                <w:sz w:val="24"/>
                <w:szCs w:val="24"/>
              </w:rPr>
            </w:pPr>
          </w:p>
          <w:p w14:paraId="2ABE716C" w14:textId="77777777" w:rsidR="00CB64AD" w:rsidRDefault="00CB64AD">
            <w:pPr>
              <w:jc w:val="both"/>
              <w:rPr>
                <w:sz w:val="24"/>
              </w:rPr>
            </w:pPr>
          </w:p>
          <w:p w14:paraId="6711FDCB" w14:textId="77777777" w:rsidR="00CB64AD" w:rsidRDefault="00CB64AD">
            <w:pPr>
              <w:jc w:val="both"/>
              <w:rPr>
                <w:sz w:val="24"/>
              </w:rPr>
            </w:pPr>
          </w:p>
          <w:p w14:paraId="3842527A" w14:textId="77777777" w:rsidR="00CB64AD" w:rsidRDefault="00CB64AD">
            <w:pPr>
              <w:jc w:val="both"/>
              <w:rPr>
                <w:sz w:val="24"/>
              </w:rPr>
            </w:pPr>
          </w:p>
          <w:p w14:paraId="6362E437" w14:textId="77777777" w:rsidR="00CB64AD" w:rsidRDefault="00CB64AD">
            <w:pPr>
              <w:jc w:val="both"/>
              <w:rPr>
                <w:sz w:val="24"/>
              </w:rPr>
            </w:pPr>
          </w:p>
          <w:p w14:paraId="63DA0046" w14:textId="77777777" w:rsidR="00CB64AD" w:rsidRDefault="00CB64AD">
            <w:pPr>
              <w:jc w:val="both"/>
              <w:rPr>
                <w:sz w:val="24"/>
              </w:rPr>
            </w:pPr>
          </w:p>
          <w:p w14:paraId="3D4965A8" w14:textId="77777777" w:rsidR="00CB64AD" w:rsidRDefault="00CB64AD">
            <w:pPr>
              <w:jc w:val="both"/>
              <w:rPr>
                <w:sz w:val="24"/>
              </w:rPr>
            </w:pPr>
          </w:p>
          <w:p w14:paraId="43CDAAE8" w14:textId="77777777" w:rsidR="00CB64AD" w:rsidRDefault="00806034">
            <w:pPr>
              <w:jc w:val="both"/>
              <w:rPr>
                <w:sz w:val="24"/>
              </w:rPr>
            </w:pPr>
            <w:r>
              <w:rPr>
                <w:noProof/>
                <w:sz w:val="24"/>
                <w:lang w:val="en-US"/>
              </w:rPr>
              <w:pict w14:anchorId="1DF4E395">
                <v:rect id="Rectangle 3" o:spid="_x0000_s2053" style="position:absolute;left:0;text-align:left;margin-left:192.85pt;margin-top:-38.8pt;width:99.25pt;height:4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">
                  <v:textbox>
                    <w:txbxContent>
                      <w:p w14:paraId="687056A1" w14:textId="77777777" w:rsidR="00546448" w:rsidRDefault="00546448">
                        <w:pPr>
                          <w:jc w:val="center"/>
                          <w:rPr>
                            <w:sz w:val="16"/>
                            <w:szCs w:val="16"/>
                          </w:rPr>
                        </w:pPr>
                        <w:r>
                          <w:rPr>
                            <w:sz w:val="16"/>
                            <w:szCs w:val="16"/>
                          </w:rPr>
                          <w:t>Locality Head</w:t>
                        </w:r>
                      </w:p>
                      <w:p w14:paraId="38B85B05" w14:textId="77777777" w:rsidR="00CB64AD" w:rsidRDefault="00546448">
                        <w:pPr>
                          <w:jc w:val="center"/>
                          <w:rPr>
                            <w:sz w:val="16"/>
                            <w:szCs w:val="16"/>
                          </w:rPr>
                        </w:pPr>
                        <w:r>
                          <w:rPr>
                            <w:sz w:val="16"/>
                            <w:szCs w:val="16"/>
                          </w:rPr>
                          <w:t>(and Clinical Supervisor)</w:t>
                        </w:r>
                      </w:p>
                    </w:txbxContent>
                  </v:textbox>
                  <w10:wrap type="square"/>
                </v:rect>
              </w:pict>
            </w:r>
          </w:p>
          <w:p w14:paraId="44226E0F" w14:textId="77777777" w:rsidR="00CB64AD" w:rsidRDefault="00CB64AD">
            <w:pPr>
              <w:jc w:val="both"/>
              <w:rPr>
                <w:sz w:val="24"/>
              </w:rPr>
            </w:pPr>
          </w:p>
          <w:p w14:paraId="77E4FEE0" w14:textId="77777777" w:rsidR="00CB64AD" w:rsidRDefault="00CB64AD">
            <w:pPr>
              <w:jc w:val="both"/>
              <w:rPr>
                <w:sz w:val="24"/>
              </w:rPr>
            </w:pPr>
          </w:p>
          <w:p w14:paraId="2712D7E1" w14:textId="77777777" w:rsidR="00CB64AD" w:rsidRDefault="00806034">
            <w:pPr>
              <w:jc w:val="both"/>
              <w:rPr>
                <w:sz w:val="24"/>
              </w:rPr>
            </w:pPr>
            <w:r>
              <w:rPr>
                <w:noProof/>
                <w:sz w:val="24"/>
                <w:lang w:val="en-US"/>
              </w:rPr>
              <w:pict w14:anchorId="56CB863F">
                <v:shape id="Freeform 5" o:spid="_x0000_s2052" style="position:absolute;left:0;text-align:left;margin-left:236.4pt;margin-top:-97.45pt;width:0;height:17.2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" path="m,345l,e" filled="f">
                  <v:path arrowok="t" o:connecttype="custom" o:connectlocs="0,219075;0,0" o:connectangles="0,0"/>
                  <w10:wrap type="square"/>
                </v:shape>
              </w:pict>
            </w:r>
            <w:r>
              <w:rPr>
                <w:noProof/>
                <w:sz w:val="24"/>
                <w:lang w:val="en-US"/>
              </w:rPr>
              <w:pict w14:anchorId="58EA04CA">
                <v:polyline id="Freeform 6" o:spid="_x0000_s205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7.85pt,-13.4pt,237.9pt,-35.95pt" coordsize="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" filled="f">
                  <v:path arrowok="t" o:connecttype="custom" o:connectlocs="0,181854475;403225,0" o:connectangles="0,0"/>
                  <w10:wrap type="square"/>
                </v:polyline>
              </w:pict>
            </w:r>
          </w:p>
          <w:p w14:paraId="18F099FF" w14:textId="77777777" w:rsidR="00CB64AD" w:rsidRDefault="00806034" w:rsidP="00840438">
            <w:pPr>
              <w:jc w:val="both"/>
              <w:rPr>
                <w:sz w:val="24"/>
              </w:rPr>
            </w:pPr>
            <w:r>
              <w:rPr>
                <w:noProof/>
                <w:sz w:val="24"/>
                <w:lang w:val="en-US"/>
              </w:rPr>
              <w:pict w14:anchorId="24C6946C">
                <v:rect id="Rectangle 4" o:spid="_x0000_s2050" style="position:absolute;left:0;text-align:left;margin-left:192.85pt;margin-top:-26.8pt;width:99.25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">
                  <v:textbox>
                    <w:txbxContent>
                      <w:p w14:paraId="7C144E33" w14:textId="77777777" w:rsidR="00CB64AD" w:rsidRDefault="00CB64AD">
                        <w:pPr>
                          <w:jc w:val="center"/>
                          <w:rPr>
                            <w:sz w:val="20"/>
                          </w:rPr>
                        </w:pPr>
                        <w:r>
                          <w:rPr>
                            <w:sz w:val="20"/>
                          </w:rPr>
                          <w:t>THIS ROLE</w:t>
                        </w:r>
                      </w:p>
                    </w:txbxContent>
                  </v:textbox>
                  <w10:wrap type="square"/>
                </v:rect>
              </w:pict>
            </w:r>
          </w:p>
        </w:tc>
      </w:tr>
    </w:tbl>
    <w:p w14:paraId="6C6ABC31" w14:textId="77777777" w:rsidR="00CB64AD" w:rsidRDefault="00CB64AD">
      <w:pPr>
        <w:rPr>
          <w:sz w:val="24"/>
        </w:rPr>
      </w:pPr>
    </w:p>
    <w:tbl>
      <w:tblPr>
        <w:tblW w:w="10620" w:type="dxa"/>
        <w:tblInd w:w="-252" w:type="dxa"/>
        <w:tblBorders>
          <w:insideV w:val="single" w:sz="4" w:space="0" w:color="auto"/>
        </w:tblBorders>
        <w:tblLook w:val="0000" w:firstRow="0" w:lastRow="0" w:firstColumn="0" w:lastColumn="0" w:noHBand="0" w:noVBand="0"/>
      </w:tblPr>
      <w:tblGrid>
        <w:gridCol w:w="10620"/>
      </w:tblGrid>
      <w:tr w:rsidR="00CB64AD" w14:paraId="22F01C04" w14:textId="77777777">
        <w:tc>
          <w:tcPr>
            <w:tcW w:w="10620" w:type="dxa"/>
            <w:tcBorders>
              <w:top w:val="single" w:sz="6" w:space="0" w:color="auto"/>
              <w:left w:val="single" w:sz="4" w:space="0" w:color="auto"/>
              <w:bottom w:val="single" w:sz="6" w:space="0" w:color="auto"/>
              <w:right w:val="single" w:sz="4" w:space="0" w:color="auto"/>
            </w:tcBorders>
          </w:tcPr>
          <w:p w14:paraId="55C28834" w14:textId="77777777" w:rsidR="00CB64AD" w:rsidRDefault="00CB64AD" w:rsidP="00840438">
            <w:pPr>
              <w:pStyle w:val="Heading3"/>
              <w:spacing w:before="120" w:after="120"/>
              <w:rPr>
                <w:sz w:val="24"/>
              </w:rPr>
            </w:pPr>
            <w:r>
              <w:rPr>
                <w:sz w:val="24"/>
              </w:rPr>
              <w:t>5.  ROLE OF DEPARTMENT</w:t>
            </w:r>
          </w:p>
        </w:tc>
      </w:tr>
      <w:tr w:rsidR="00CB64AD" w14:paraId="0455FC66" w14:textId="77777777">
        <w:tc>
          <w:tcPr>
            <w:tcW w:w="10620" w:type="dxa"/>
            <w:tcBorders>
              <w:top w:val="single" w:sz="6" w:space="0" w:color="auto"/>
              <w:left w:val="single" w:sz="4" w:space="0" w:color="auto"/>
              <w:bottom w:val="single" w:sz="6" w:space="0" w:color="auto"/>
              <w:right w:val="single" w:sz="4" w:space="0" w:color="auto"/>
            </w:tcBorders>
          </w:tcPr>
          <w:p w14:paraId="706F9938" w14:textId="77777777" w:rsidR="00CB64AD" w:rsidRDefault="00CB64AD" w:rsidP="00981DE2">
            <w:pPr>
              <w:jc w:val="both"/>
              <w:rPr>
                <w:iCs/>
                <w:sz w:val="24"/>
              </w:rPr>
            </w:pPr>
            <w:r>
              <w:rPr>
                <w:iCs/>
                <w:sz w:val="24"/>
              </w:rPr>
              <w:t xml:space="preserve">The Service provides psychological services to the relevant populations within the NHS </w:t>
            </w:r>
            <w:r w:rsidR="00546448">
              <w:rPr>
                <w:iCs/>
                <w:sz w:val="24"/>
              </w:rPr>
              <w:t xml:space="preserve">Fife </w:t>
            </w:r>
            <w:r>
              <w:rPr>
                <w:iCs/>
                <w:sz w:val="24"/>
              </w:rPr>
              <w:t>area.</w:t>
            </w:r>
            <w:r w:rsidR="00546448">
              <w:rPr>
                <w:iCs/>
                <w:sz w:val="24"/>
              </w:rPr>
              <w:t xml:space="preserve"> See description </w:t>
            </w:r>
            <w:r w:rsidR="00981DE2">
              <w:rPr>
                <w:iCs/>
                <w:sz w:val="24"/>
              </w:rPr>
              <w:t xml:space="preserve">on Fife Psychology </w:t>
            </w:r>
            <w:r w:rsidR="00546448">
              <w:rPr>
                <w:iCs/>
                <w:sz w:val="24"/>
              </w:rPr>
              <w:t xml:space="preserve">website. </w:t>
            </w:r>
          </w:p>
        </w:tc>
      </w:tr>
    </w:tbl>
    <w:p w14:paraId="71C07CB0" w14:textId="77777777" w:rsidR="00CB64AD" w:rsidRDefault="00CB64AD">
      <w:pPr>
        <w:rPr>
          <w:sz w:val="24"/>
        </w:rPr>
      </w:pPr>
    </w:p>
    <w:tbl>
      <w:tblPr>
        <w:tblW w:w="10620" w:type="dxa"/>
        <w:tblInd w:w="-252" w:type="dxa"/>
        <w:tblBorders>
          <w:insideV w:val="single" w:sz="4" w:space="0" w:color="auto"/>
        </w:tblBorders>
        <w:tblLook w:val="0000" w:firstRow="0" w:lastRow="0" w:firstColumn="0" w:lastColumn="0" w:noHBand="0" w:noVBand="0"/>
      </w:tblPr>
      <w:tblGrid>
        <w:gridCol w:w="10620"/>
      </w:tblGrid>
      <w:tr w:rsidR="00CB64AD" w14:paraId="40CECCEE" w14:textId="77777777">
        <w:tc>
          <w:tcPr>
            <w:tcW w:w="10620" w:type="dxa"/>
            <w:tcBorders>
              <w:top w:val="single" w:sz="6" w:space="0" w:color="auto"/>
              <w:left w:val="single" w:sz="4" w:space="0" w:color="auto"/>
              <w:bottom w:val="single" w:sz="6" w:space="0" w:color="auto"/>
              <w:right w:val="single" w:sz="4" w:space="0" w:color="auto"/>
            </w:tcBorders>
          </w:tcPr>
          <w:p w14:paraId="007C6F84" w14:textId="77777777" w:rsidR="00CB64AD" w:rsidRDefault="00CB64AD">
            <w:pPr>
              <w:pStyle w:val="Heading3"/>
              <w:spacing w:before="120" w:after="120"/>
              <w:rPr>
                <w:b w:val="0"/>
                <w:bCs w:val="0"/>
                <w:sz w:val="24"/>
              </w:rPr>
            </w:pPr>
            <w:r>
              <w:rPr>
                <w:sz w:val="24"/>
              </w:rPr>
              <w:t>6.  KEY RESULT AREAS</w:t>
            </w:r>
          </w:p>
        </w:tc>
      </w:tr>
      <w:tr w:rsidR="00CB64AD" w14:paraId="0AC74419" w14:textId="77777777">
        <w:trPr>
          <w:trHeight w:val="3585"/>
        </w:trPr>
        <w:tc>
          <w:tcPr>
            <w:tcW w:w="10620" w:type="dxa"/>
            <w:tcBorders>
              <w:top w:val="single" w:sz="6" w:space="0" w:color="auto"/>
              <w:left w:val="single" w:sz="4" w:space="0" w:color="auto"/>
              <w:bottom w:val="single" w:sz="4" w:space="0" w:color="auto"/>
              <w:right w:val="single" w:sz="4" w:space="0" w:color="auto"/>
            </w:tcBorders>
          </w:tcPr>
          <w:p w14:paraId="5898A638" w14:textId="77777777" w:rsidR="00CB64AD" w:rsidRDefault="00CB64AD">
            <w:pPr>
              <w:numPr>
                <w:ilvl w:val="0"/>
                <w:numId w:val="36"/>
              </w:numPr>
              <w:rPr>
                <w:sz w:val="24"/>
              </w:rPr>
            </w:pPr>
            <w:r>
              <w:rPr>
                <w:sz w:val="24"/>
              </w:rPr>
              <w:t>To provide diagnosis and treatment recommendations for complex clinical disorders.</w:t>
            </w:r>
          </w:p>
          <w:p w14:paraId="732D9CE4" w14:textId="77777777" w:rsidR="00CB64AD" w:rsidRDefault="00CB64AD">
            <w:pPr>
              <w:numPr>
                <w:ilvl w:val="0"/>
                <w:numId w:val="36"/>
              </w:numPr>
              <w:rPr>
                <w:sz w:val="24"/>
              </w:rPr>
            </w:pPr>
            <w:r>
              <w:rPr>
                <w:sz w:val="24"/>
              </w:rPr>
              <w:t>To provide a range of assessment measures and procedures that are compatible with patient presenting problems.</w:t>
            </w:r>
          </w:p>
          <w:p w14:paraId="37E8BBE8" w14:textId="77777777" w:rsidR="00CB64AD" w:rsidRDefault="00CB64AD">
            <w:pPr>
              <w:numPr>
                <w:ilvl w:val="0"/>
                <w:numId w:val="36"/>
              </w:numPr>
              <w:rPr>
                <w:sz w:val="24"/>
              </w:rPr>
            </w:pPr>
            <w:r>
              <w:rPr>
                <w:sz w:val="24"/>
              </w:rPr>
              <w:t>To carry a full specialist case-load of patients.</w:t>
            </w:r>
          </w:p>
          <w:p w14:paraId="767D8E77" w14:textId="77777777" w:rsidR="00CB64AD" w:rsidRDefault="00CB64AD">
            <w:pPr>
              <w:numPr>
                <w:ilvl w:val="0"/>
                <w:numId w:val="36"/>
              </w:numPr>
              <w:rPr>
                <w:sz w:val="24"/>
              </w:rPr>
            </w:pPr>
            <w:r>
              <w:rPr>
                <w:sz w:val="24"/>
              </w:rPr>
              <w:t>To be able to assess the pre-disposing and precipitating factors that give rise to patient presenting problems.</w:t>
            </w:r>
          </w:p>
          <w:p w14:paraId="49CF6D9B" w14:textId="77777777" w:rsidR="00CB64AD" w:rsidRDefault="00CB64AD">
            <w:pPr>
              <w:numPr>
                <w:ilvl w:val="0"/>
                <w:numId w:val="36"/>
              </w:numPr>
              <w:rPr>
                <w:sz w:val="24"/>
              </w:rPr>
            </w:pPr>
            <w:r>
              <w:rPr>
                <w:sz w:val="24"/>
              </w:rPr>
              <w:t>Assessment measures will include established psychometric measures, systematic observation and measurement of emotional state, cognitions and behaviour in a variety of settings.  In addition assessment will include self-motivating strategies for clients.</w:t>
            </w:r>
          </w:p>
          <w:p w14:paraId="35ACAF3F" w14:textId="77777777" w:rsidR="00CB64AD" w:rsidRDefault="00CB64AD">
            <w:pPr>
              <w:numPr>
                <w:ilvl w:val="0"/>
                <w:numId w:val="36"/>
              </w:numPr>
              <w:rPr>
                <w:sz w:val="24"/>
              </w:rPr>
            </w:pPr>
            <w:r>
              <w:rPr>
                <w:sz w:val="24"/>
              </w:rPr>
              <w:t xml:space="preserve">Assessments will be undertaken on an individual, one-to-one basis with clients, their </w:t>
            </w:r>
            <w:proofErr w:type="spellStart"/>
            <w:r>
              <w:rPr>
                <w:sz w:val="24"/>
              </w:rPr>
              <w:t>carers</w:t>
            </w:r>
            <w:proofErr w:type="spellEnd"/>
            <w:r>
              <w:rPr>
                <w:sz w:val="24"/>
              </w:rPr>
              <w:t xml:space="preserve"> and also in group settings.</w:t>
            </w:r>
          </w:p>
          <w:p w14:paraId="3CCBD8DB" w14:textId="77777777" w:rsidR="00CB64AD" w:rsidRDefault="00CB64AD">
            <w:pPr>
              <w:numPr>
                <w:ilvl w:val="0"/>
                <w:numId w:val="36"/>
              </w:numPr>
              <w:rPr>
                <w:sz w:val="24"/>
              </w:rPr>
            </w:pPr>
            <w:r>
              <w:rPr>
                <w:sz w:val="24"/>
              </w:rPr>
              <w:t>On the basis of information collated during assessment to be able to provide a formulation for presenting problems that describes their aetiology, maintenance and appropriate methods of intervention.</w:t>
            </w:r>
          </w:p>
          <w:p w14:paraId="734B22A5" w14:textId="77777777" w:rsidR="00CB64AD" w:rsidRDefault="00CB64AD">
            <w:pPr>
              <w:numPr>
                <w:ilvl w:val="0"/>
                <w:numId w:val="36"/>
              </w:numPr>
              <w:rPr>
                <w:sz w:val="24"/>
              </w:rPr>
            </w:pPr>
            <w:r>
              <w:rPr>
                <w:sz w:val="24"/>
              </w:rPr>
              <w:t>In cases of complicated presentation and/or formulations, consultation with appropriate supervisor to be undertaken prior to commencement of intervention.</w:t>
            </w:r>
          </w:p>
          <w:p w14:paraId="247D1306" w14:textId="77777777" w:rsidR="00CB64AD" w:rsidRDefault="00CB64AD">
            <w:pPr>
              <w:numPr>
                <w:ilvl w:val="0"/>
                <w:numId w:val="36"/>
              </w:numPr>
              <w:rPr>
                <w:sz w:val="24"/>
              </w:rPr>
            </w:pPr>
            <w:r>
              <w:rPr>
                <w:sz w:val="24"/>
              </w:rPr>
              <w:t>To be able to provide a range of individual and group interventions that are evidence based and are clearly conceptualised within the formulation network.</w:t>
            </w:r>
          </w:p>
          <w:p w14:paraId="6D4F830D" w14:textId="77777777" w:rsidR="00CB64AD" w:rsidRDefault="00CB64AD">
            <w:pPr>
              <w:numPr>
                <w:ilvl w:val="0"/>
                <w:numId w:val="36"/>
              </w:numPr>
              <w:rPr>
                <w:sz w:val="24"/>
              </w:rPr>
            </w:pPr>
            <w:r>
              <w:rPr>
                <w:sz w:val="24"/>
              </w:rPr>
              <w:t>To provide evaluation of therapeutic interventions in relation to change over treatment time that might involve a number of dimensions such as behaviour change, cognitive and emotional change.</w:t>
            </w:r>
          </w:p>
          <w:p w14:paraId="1E637A91" w14:textId="77777777" w:rsidR="00CB64AD" w:rsidRDefault="00CB64AD">
            <w:pPr>
              <w:numPr>
                <w:ilvl w:val="0"/>
                <w:numId w:val="36"/>
              </w:numPr>
              <w:rPr>
                <w:sz w:val="24"/>
              </w:rPr>
            </w:pPr>
            <w:r>
              <w:rPr>
                <w:sz w:val="24"/>
              </w:rPr>
              <w:t>Practitioners are required to evaluate their own clinical practice whilst working with individuals or groups and to participate in regular supervision with designated Clinical/Counselling Psychologist.</w:t>
            </w:r>
          </w:p>
          <w:p w14:paraId="6961D56E" w14:textId="77777777" w:rsidR="00CB64AD" w:rsidRDefault="00CB64AD">
            <w:pPr>
              <w:numPr>
                <w:ilvl w:val="0"/>
                <w:numId w:val="36"/>
              </w:numPr>
              <w:rPr>
                <w:sz w:val="24"/>
              </w:rPr>
            </w:pPr>
            <w:r>
              <w:rPr>
                <w:sz w:val="24"/>
              </w:rPr>
              <w:t xml:space="preserve">To communicate through written reports and/or verbal feedback, the formulation and </w:t>
            </w:r>
            <w:r>
              <w:rPr>
                <w:sz w:val="24"/>
              </w:rPr>
              <w:lastRenderedPageBreak/>
              <w:t>psychological understanding of a patient’s disorder to referrers, patients and other involved disciplines or agencies.</w:t>
            </w:r>
          </w:p>
          <w:p w14:paraId="6945C51C" w14:textId="77777777" w:rsidR="00CB64AD" w:rsidRDefault="00CB64AD">
            <w:pPr>
              <w:numPr>
                <w:ilvl w:val="0"/>
                <w:numId w:val="36"/>
              </w:numPr>
              <w:rPr>
                <w:sz w:val="24"/>
              </w:rPr>
            </w:pPr>
            <w:r>
              <w:rPr>
                <w:sz w:val="24"/>
              </w:rPr>
              <w:t xml:space="preserve">To provide training and teaching to other healthcare professional, carers’ groups and other agencies as appropriate. </w:t>
            </w:r>
          </w:p>
          <w:p w14:paraId="34A7AF72" w14:textId="77777777" w:rsidR="00CB64AD" w:rsidRDefault="00CB64AD">
            <w:pPr>
              <w:numPr>
                <w:ilvl w:val="0"/>
                <w:numId w:val="36"/>
              </w:numPr>
              <w:rPr>
                <w:sz w:val="24"/>
              </w:rPr>
            </w:pPr>
            <w:r>
              <w:rPr>
                <w:sz w:val="24"/>
              </w:rPr>
              <w:t>To contribute to service development via innovative clinical practice and participation in the multi-disciplinary environment (bringing new ideas forward)</w:t>
            </w:r>
          </w:p>
          <w:p w14:paraId="20026DF3" w14:textId="77777777" w:rsidR="00CB64AD" w:rsidRDefault="00CB64AD">
            <w:pPr>
              <w:numPr>
                <w:ilvl w:val="0"/>
                <w:numId w:val="36"/>
              </w:numPr>
              <w:rPr>
                <w:sz w:val="24"/>
              </w:rPr>
            </w:pPr>
            <w:r>
              <w:rPr>
                <w:sz w:val="24"/>
              </w:rPr>
              <w:t>Ensure that their work complies with professional standards, Scottish Benchmark Statements, the policies of NHS</w:t>
            </w:r>
            <w:r w:rsidR="00F03981">
              <w:rPr>
                <w:sz w:val="24"/>
              </w:rPr>
              <w:t xml:space="preserve"> </w:t>
            </w:r>
            <w:r w:rsidR="00163310">
              <w:rPr>
                <w:sz w:val="24"/>
              </w:rPr>
              <w:t>Fife</w:t>
            </w:r>
            <w:r>
              <w:rPr>
                <w:sz w:val="24"/>
              </w:rPr>
              <w:t xml:space="preserve"> and the Psycholog</w:t>
            </w:r>
            <w:r w:rsidR="00F03981">
              <w:rPr>
                <w:sz w:val="24"/>
              </w:rPr>
              <w:t>y S</w:t>
            </w:r>
            <w:r>
              <w:rPr>
                <w:sz w:val="24"/>
              </w:rPr>
              <w:t xml:space="preserve">ervice </w:t>
            </w:r>
          </w:p>
          <w:p w14:paraId="1840CC56" w14:textId="77777777" w:rsidR="00CB64AD" w:rsidRDefault="00CB64AD">
            <w:pPr>
              <w:numPr>
                <w:ilvl w:val="0"/>
                <w:numId w:val="36"/>
              </w:numPr>
              <w:rPr>
                <w:sz w:val="24"/>
              </w:rPr>
            </w:pPr>
            <w:r>
              <w:rPr>
                <w:sz w:val="24"/>
              </w:rPr>
              <w:t xml:space="preserve">To keep management well informed about the needs of the service and relevant psychological matters concerning adult mental health within </w:t>
            </w:r>
            <w:r w:rsidR="00F03981">
              <w:rPr>
                <w:sz w:val="24"/>
              </w:rPr>
              <w:t>the</w:t>
            </w:r>
            <w:r>
              <w:rPr>
                <w:sz w:val="24"/>
              </w:rPr>
              <w:t xml:space="preserve"> service.</w:t>
            </w:r>
          </w:p>
          <w:p w14:paraId="08EBB68B" w14:textId="77777777" w:rsidR="00CB64AD" w:rsidRDefault="00CB64AD">
            <w:pPr>
              <w:numPr>
                <w:ilvl w:val="0"/>
                <w:numId w:val="36"/>
              </w:numPr>
              <w:rPr>
                <w:sz w:val="24"/>
              </w:rPr>
            </w:pPr>
            <w:r>
              <w:rPr>
                <w:sz w:val="24"/>
              </w:rPr>
              <w:t xml:space="preserve">To initiate and carry out research and audit with the agreement of the designated Clinical/ Counselling Psychologist </w:t>
            </w:r>
          </w:p>
          <w:p w14:paraId="55C6A7EB" w14:textId="77777777" w:rsidR="00CB64AD" w:rsidRDefault="00CB64AD">
            <w:pPr>
              <w:numPr>
                <w:ilvl w:val="0"/>
                <w:numId w:val="36"/>
              </w:numPr>
              <w:rPr>
                <w:sz w:val="24"/>
              </w:rPr>
            </w:pPr>
            <w:r>
              <w:rPr>
                <w:sz w:val="24"/>
              </w:rPr>
              <w:t>To maintain a good record keeping system and to comply with requirements for reports and returns as part of departmental policy</w:t>
            </w:r>
          </w:p>
          <w:p w14:paraId="4124CFC4" w14:textId="77777777" w:rsidR="00CB64AD" w:rsidRDefault="00CB64AD">
            <w:pPr>
              <w:numPr>
                <w:ilvl w:val="0"/>
                <w:numId w:val="36"/>
              </w:numPr>
              <w:rPr>
                <w:sz w:val="24"/>
              </w:rPr>
            </w:pPr>
            <w:r>
              <w:rPr>
                <w:sz w:val="24"/>
              </w:rPr>
              <w:t>Collate regular statistical returns regarding service delivery as required.</w:t>
            </w:r>
          </w:p>
          <w:p w14:paraId="3C437389" w14:textId="77777777" w:rsidR="00CB64AD" w:rsidRDefault="00CB64AD">
            <w:pPr>
              <w:numPr>
                <w:ilvl w:val="0"/>
                <w:numId w:val="36"/>
              </w:numPr>
              <w:rPr>
                <w:sz w:val="24"/>
              </w:rPr>
            </w:pPr>
            <w:r>
              <w:rPr>
                <w:sz w:val="24"/>
              </w:rPr>
              <w:t>Fulfilment of the aims and objectives in the PDP agreed with the designated Clinical/ Counselling Psychologist at annual appraisal.</w:t>
            </w:r>
          </w:p>
          <w:p w14:paraId="02B426BD" w14:textId="77777777" w:rsidR="00CB64AD" w:rsidRDefault="00CB64AD">
            <w:pPr>
              <w:numPr>
                <w:ilvl w:val="0"/>
                <w:numId w:val="36"/>
              </w:numPr>
              <w:rPr>
                <w:sz w:val="24"/>
              </w:rPr>
            </w:pPr>
            <w:r>
              <w:rPr>
                <w:sz w:val="24"/>
              </w:rPr>
              <w:t xml:space="preserve">To maintain and contribute to CPD in the Department. </w:t>
            </w:r>
          </w:p>
          <w:p w14:paraId="543EDD93" w14:textId="77777777" w:rsidR="00CB64AD" w:rsidRDefault="00CB64AD">
            <w:pPr>
              <w:tabs>
                <w:tab w:val="num" w:pos="900"/>
              </w:tabs>
              <w:ind w:left="360"/>
              <w:rPr>
                <w:color w:val="FF0000"/>
                <w:sz w:val="24"/>
              </w:rPr>
            </w:pPr>
          </w:p>
        </w:tc>
      </w:tr>
    </w:tbl>
    <w:p w14:paraId="198C2895" w14:textId="77777777" w:rsidR="00CB64AD" w:rsidRDefault="00CB64AD">
      <w:pPr>
        <w:ind w:right="-270"/>
        <w:jc w:val="both"/>
        <w:rPr>
          <w:sz w:val="24"/>
        </w:rPr>
      </w:pPr>
    </w:p>
    <w:tbl>
      <w:tblPr>
        <w:tblW w:w="10620" w:type="dxa"/>
        <w:tblInd w:w="-252" w:type="dxa"/>
        <w:tblBorders>
          <w:insideV w:val="single" w:sz="4" w:space="0" w:color="auto"/>
        </w:tblBorders>
        <w:tblLook w:val="0000" w:firstRow="0" w:lastRow="0" w:firstColumn="0" w:lastColumn="0" w:noHBand="0" w:noVBand="0"/>
      </w:tblPr>
      <w:tblGrid>
        <w:gridCol w:w="10620"/>
      </w:tblGrid>
      <w:tr w:rsidR="00CB64AD" w14:paraId="0E749134" w14:textId="77777777">
        <w:tc>
          <w:tcPr>
            <w:tcW w:w="10620" w:type="dxa"/>
            <w:tcBorders>
              <w:top w:val="single" w:sz="4" w:space="0" w:color="auto"/>
              <w:left w:val="single" w:sz="4" w:space="0" w:color="auto"/>
              <w:bottom w:val="single" w:sz="4" w:space="0" w:color="auto"/>
              <w:right w:val="single" w:sz="4" w:space="0" w:color="auto"/>
            </w:tcBorders>
          </w:tcPr>
          <w:p w14:paraId="30FDAA21" w14:textId="77777777" w:rsidR="00CB64AD" w:rsidRDefault="00CB64AD">
            <w:pPr>
              <w:pStyle w:val="Heading3"/>
              <w:spacing w:before="120" w:after="120"/>
              <w:rPr>
                <w:sz w:val="24"/>
              </w:rPr>
            </w:pPr>
            <w:r>
              <w:rPr>
                <w:sz w:val="24"/>
              </w:rPr>
              <w:t>7a. EQUIPMENT AND MACHINERY</w:t>
            </w:r>
          </w:p>
        </w:tc>
      </w:tr>
      <w:tr w:rsidR="00CB64AD" w14:paraId="0A3AE8E7" w14:textId="77777777">
        <w:tc>
          <w:tcPr>
            <w:tcW w:w="10620" w:type="dxa"/>
            <w:tcBorders>
              <w:top w:val="single" w:sz="4" w:space="0" w:color="auto"/>
              <w:left w:val="single" w:sz="4" w:space="0" w:color="auto"/>
              <w:bottom w:val="single" w:sz="4" w:space="0" w:color="auto"/>
              <w:right w:val="single" w:sz="4" w:space="0" w:color="auto"/>
            </w:tcBorders>
          </w:tcPr>
          <w:p w14:paraId="28F329DF" w14:textId="77777777" w:rsidR="00CB64AD" w:rsidRDefault="00CB64AD">
            <w:pPr>
              <w:numPr>
                <w:ilvl w:val="0"/>
                <w:numId w:val="15"/>
              </w:numPr>
              <w:spacing w:before="120"/>
              <w:ind w:right="72"/>
              <w:jc w:val="both"/>
              <w:rPr>
                <w:sz w:val="24"/>
              </w:rPr>
            </w:pPr>
            <w:r>
              <w:rPr>
                <w:sz w:val="24"/>
              </w:rPr>
              <w:t>Computer/lap top/PowerPoint projector for database, research, e-mail, Internet, presentations.</w:t>
            </w:r>
          </w:p>
          <w:p w14:paraId="139A0969" w14:textId="77777777" w:rsidR="00CB64AD" w:rsidRDefault="00CB64AD">
            <w:pPr>
              <w:numPr>
                <w:ilvl w:val="0"/>
                <w:numId w:val="15"/>
              </w:numPr>
              <w:spacing w:before="120"/>
              <w:ind w:right="72"/>
              <w:jc w:val="both"/>
              <w:rPr>
                <w:sz w:val="24"/>
              </w:rPr>
            </w:pPr>
            <w:r>
              <w:rPr>
                <w:sz w:val="24"/>
              </w:rPr>
              <w:t xml:space="preserve">Computerised and Audio-visual recording equipment for use in assessment and specialist treatment programmes </w:t>
            </w:r>
          </w:p>
          <w:p w14:paraId="1767B9DE" w14:textId="77777777" w:rsidR="00CB64AD" w:rsidRDefault="00CB64AD">
            <w:pPr>
              <w:numPr>
                <w:ilvl w:val="0"/>
                <w:numId w:val="15"/>
              </w:numPr>
              <w:spacing w:before="120"/>
              <w:ind w:right="72"/>
              <w:jc w:val="both"/>
              <w:rPr>
                <w:sz w:val="24"/>
              </w:rPr>
            </w:pPr>
            <w:r>
              <w:rPr>
                <w:sz w:val="24"/>
              </w:rPr>
              <w:t>Maintain a high level of proficiency in the use of psychological assessment tools and protocols, apply these appropriately and relevantly in clinical case management and incorporate developments in these as they are introduced to clinical practice.</w:t>
            </w:r>
          </w:p>
          <w:p w14:paraId="01524063" w14:textId="77777777" w:rsidR="00CB64AD" w:rsidRDefault="00CB64AD">
            <w:pPr>
              <w:numPr>
                <w:ilvl w:val="0"/>
                <w:numId w:val="15"/>
              </w:numPr>
              <w:spacing w:before="120"/>
              <w:ind w:right="72"/>
              <w:jc w:val="both"/>
              <w:rPr>
                <w:sz w:val="24"/>
              </w:rPr>
            </w:pPr>
            <w:r>
              <w:rPr>
                <w:sz w:val="24"/>
              </w:rPr>
              <w:t>Expected to have knowledge of manual handling and other equipment within the area.</w:t>
            </w:r>
          </w:p>
          <w:p w14:paraId="4B7CB50F" w14:textId="77777777" w:rsidR="00CB64AD" w:rsidRDefault="00CB64AD">
            <w:pPr>
              <w:numPr>
                <w:ilvl w:val="0"/>
                <w:numId w:val="15"/>
              </w:numPr>
              <w:spacing w:before="120"/>
              <w:ind w:right="72"/>
              <w:jc w:val="both"/>
              <w:rPr>
                <w:sz w:val="24"/>
              </w:rPr>
            </w:pPr>
            <w:r>
              <w:rPr>
                <w:sz w:val="24"/>
              </w:rPr>
              <w:t>Potential car use for clinical travel</w:t>
            </w:r>
          </w:p>
        </w:tc>
      </w:tr>
      <w:tr w:rsidR="00CB64AD" w14:paraId="21C307DF" w14:textId="77777777">
        <w:tc>
          <w:tcPr>
            <w:tcW w:w="10620" w:type="dxa"/>
            <w:tcBorders>
              <w:top w:val="single" w:sz="4" w:space="0" w:color="auto"/>
              <w:left w:val="single" w:sz="4" w:space="0" w:color="auto"/>
              <w:bottom w:val="single" w:sz="4" w:space="0" w:color="auto"/>
              <w:right w:val="single" w:sz="4" w:space="0" w:color="auto"/>
            </w:tcBorders>
          </w:tcPr>
          <w:p w14:paraId="1105ACCE" w14:textId="77777777" w:rsidR="00CB64AD" w:rsidRDefault="00CB64AD">
            <w:pPr>
              <w:spacing w:before="120" w:after="120"/>
              <w:ind w:right="72"/>
              <w:jc w:val="both"/>
              <w:rPr>
                <w:b/>
                <w:bCs/>
                <w:sz w:val="24"/>
              </w:rPr>
            </w:pPr>
            <w:r>
              <w:rPr>
                <w:b/>
                <w:bCs/>
                <w:sz w:val="24"/>
              </w:rPr>
              <w:t>7b.  SYSTEMS</w:t>
            </w:r>
          </w:p>
        </w:tc>
      </w:tr>
      <w:tr w:rsidR="00CB64AD" w14:paraId="634CD446" w14:textId="77777777">
        <w:tc>
          <w:tcPr>
            <w:tcW w:w="10620" w:type="dxa"/>
            <w:tcBorders>
              <w:top w:val="single" w:sz="4" w:space="0" w:color="auto"/>
              <w:left w:val="single" w:sz="4" w:space="0" w:color="auto"/>
              <w:bottom w:val="single" w:sz="4" w:space="0" w:color="auto"/>
              <w:right w:val="single" w:sz="4" w:space="0" w:color="auto"/>
            </w:tcBorders>
          </w:tcPr>
          <w:p w14:paraId="5211AFDB" w14:textId="77777777" w:rsidR="00CB64AD" w:rsidRDefault="00CB64AD">
            <w:pPr>
              <w:numPr>
                <w:ilvl w:val="0"/>
                <w:numId w:val="35"/>
              </w:numPr>
              <w:rPr>
                <w:sz w:val="24"/>
              </w:rPr>
            </w:pPr>
            <w:r>
              <w:rPr>
                <w:sz w:val="24"/>
              </w:rPr>
              <w:t>Have a working knowledge of computer-based technology inclu</w:t>
            </w:r>
            <w:r w:rsidR="00381E3A">
              <w:rPr>
                <w:sz w:val="24"/>
              </w:rPr>
              <w:t>ding word processing, e-mail,</w:t>
            </w:r>
            <w:r>
              <w:rPr>
                <w:sz w:val="24"/>
              </w:rPr>
              <w:t xml:space="preserve"> internet</w:t>
            </w:r>
            <w:r w:rsidR="00F03981">
              <w:rPr>
                <w:sz w:val="24"/>
              </w:rPr>
              <w:t>, digital recording</w:t>
            </w:r>
            <w:r w:rsidR="00381E3A">
              <w:rPr>
                <w:sz w:val="24"/>
              </w:rPr>
              <w:t xml:space="preserve"> and video calling systems.</w:t>
            </w:r>
          </w:p>
          <w:p w14:paraId="0B944718" w14:textId="77777777" w:rsidR="00CB64AD" w:rsidRDefault="00CB64AD">
            <w:pPr>
              <w:numPr>
                <w:ilvl w:val="0"/>
                <w:numId w:val="35"/>
              </w:numPr>
              <w:rPr>
                <w:sz w:val="24"/>
              </w:rPr>
            </w:pPr>
            <w:r>
              <w:rPr>
                <w:sz w:val="24"/>
              </w:rPr>
              <w:t>Conform to the Department's systems of information management for patient records, activity data, and mileage and expenses information.</w:t>
            </w:r>
          </w:p>
          <w:p w14:paraId="527811B9" w14:textId="77777777" w:rsidR="00CB64AD" w:rsidRDefault="00CB64AD">
            <w:pPr>
              <w:pStyle w:val="Header"/>
              <w:numPr>
                <w:ilvl w:val="0"/>
                <w:numId w:val="35"/>
              </w:numPr>
              <w:tabs>
                <w:tab w:val="clear" w:pos="4320"/>
                <w:tab w:val="clear" w:pos="8640"/>
              </w:tabs>
              <w:rPr>
                <w:sz w:val="24"/>
              </w:rPr>
            </w:pPr>
            <w:r>
              <w:rPr>
                <w:sz w:val="24"/>
              </w:rPr>
              <w:t xml:space="preserve">Participate in the </w:t>
            </w:r>
            <w:r w:rsidR="00840438">
              <w:rPr>
                <w:sz w:val="24"/>
              </w:rPr>
              <w:t>specialty</w:t>
            </w:r>
            <w:r>
              <w:rPr>
                <w:sz w:val="24"/>
              </w:rPr>
              <w:t xml:space="preserve"> service on-going audit processes for clinical effectiveness of interventions.</w:t>
            </w:r>
          </w:p>
        </w:tc>
      </w:tr>
    </w:tbl>
    <w:p w14:paraId="15787B1E" w14:textId="77777777" w:rsidR="00CB64AD" w:rsidRDefault="00CB64AD">
      <w:pPr>
        <w:rPr>
          <w:sz w:val="24"/>
        </w:rPr>
      </w:pPr>
    </w:p>
    <w:tbl>
      <w:tblPr>
        <w:tblW w:w="10620" w:type="dxa"/>
        <w:tblInd w:w="-252" w:type="dxa"/>
        <w:tblBorders>
          <w:insideV w:val="single" w:sz="4" w:space="0" w:color="auto"/>
        </w:tblBorders>
        <w:tblLook w:val="0000" w:firstRow="0" w:lastRow="0" w:firstColumn="0" w:lastColumn="0" w:noHBand="0" w:noVBand="0"/>
      </w:tblPr>
      <w:tblGrid>
        <w:gridCol w:w="10620"/>
      </w:tblGrid>
      <w:tr w:rsidR="00CB64AD" w14:paraId="1116F296" w14:textId="77777777">
        <w:tc>
          <w:tcPr>
            <w:tcW w:w="10620" w:type="dxa"/>
            <w:tcBorders>
              <w:top w:val="single" w:sz="4" w:space="0" w:color="auto"/>
              <w:left w:val="single" w:sz="4" w:space="0" w:color="auto"/>
              <w:bottom w:val="single" w:sz="4" w:space="0" w:color="auto"/>
              <w:right w:val="single" w:sz="4" w:space="0" w:color="auto"/>
            </w:tcBorders>
          </w:tcPr>
          <w:p w14:paraId="4A17E0C6" w14:textId="77777777" w:rsidR="00CB64AD" w:rsidRDefault="00CB64AD">
            <w:pPr>
              <w:pStyle w:val="Heading3"/>
              <w:spacing w:before="120" w:after="120"/>
              <w:rPr>
                <w:sz w:val="24"/>
              </w:rPr>
            </w:pPr>
            <w:r>
              <w:rPr>
                <w:sz w:val="24"/>
              </w:rPr>
              <w:t xml:space="preserve">8. ASSIGNMENT AND REVIEW OF WORK </w:t>
            </w:r>
          </w:p>
        </w:tc>
      </w:tr>
      <w:tr w:rsidR="00CB64AD" w14:paraId="607A331F" w14:textId="77777777">
        <w:tc>
          <w:tcPr>
            <w:tcW w:w="10620" w:type="dxa"/>
            <w:tcBorders>
              <w:top w:val="single" w:sz="4" w:space="0" w:color="auto"/>
              <w:left w:val="single" w:sz="4" w:space="0" w:color="auto"/>
              <w:bottom w:val="single" w:sz="4" w:space="0" w:color="auto"/>
              <w:right w:val="single" w:sz="4" w:space="0" w:color="auto"/>
            </w:tcBorders>
          </w:tcPr>
          <w:p w14:paraId="38651220" w14:textId="77777777" w:rsidR="00CB64AD" w:rsidRDefault="00CB64AD">
            <w:pPr>
              <w:ind w:right="72"/>
              <w:jc w:val="both"/>
              <w:rPr>
                <w:sz w:val="24"/>
              </w:rPr>
            </w:pPr>
            <w:r>
              <w:rPr>
                <w:sz w:val="24"/>
              </w:rPr>
              <w:t xml:space="preserve">Clinical work is agreed and reviewed by the clinical supervisor on a fortnightly basis. On a day to day basis post holders work autonomously and independently within set guidelines, referring as necessary to their clinical supervisor. </w:t>
            </w:r>
          </w:p>
          <w:p w14:paraId="187520DB" w14:textId="77777777" w:rsidR="00CB64AD" w:rsidRDefault="00CB64AD">
            <w:pPr>
              <w:ind w:right="72"/>
              <w:jc w:val="both"/>
              <w:rPr>
                <w:sz w:val="24"/>
              </w:rPr>
            </w:pPr>
          </w:p>
        </w:tc>
      </w:tr>
    </w:tbl>
    <w:p w14:paraId="4B0803A1" w14:textId="77777777" w:rsidR="00CB64AD" w:rsidRDefault="00CB64AD">
      <w:pPr>
        <w:rPr>
          <w:sz w:val="24"/>
        </w:rPr>
      </w:pPr>
    </w:p>
    <w:tbl>
      <w:tblPr>
        <w:tblW w:w="10620" w:type="dxa"/>
        <w:tblInd w:w="-252" w:type="dxa"/>
        <w:tblBorders>
          <w:insideV w:val="single" w:sz="4" w:space="0" w:color="auto"/>
        </w:tblBorders>
        <w:tblLook w:val="0000" w:firstRow="0" w:lastRow="0" w:firstColumn="0" w:lastColumn="0" w:noHBand="0" w:noVBand="0"/>
      </w:tblPr>
      <w:tblGrid>
        <w:gridCol w:w="10620"/>
      </w:tblGrid>
      <w:tr w:rsidR="00CB64AD" w14:paraId="03F4E2E6" w14:textId="77777777">
        <w:tc>
          <w:tcPr>
            <w:tcW w:w="10620" w:type="dxa"/>
            <w:tcBorders>
              <w:top w:val="single" w:sz="4" w:space="0" w:color="auto"/>
              <w:left w:val="single" w:sz="4" w:space="0" w:color="auto"/>
              <w:bottom w:val="single" w:sz="4" w:space="0" w:color="auto"/>
              <w:right w:val="single" w:sz="4" w:space="0" w:color="auto"/>
            </w:tcBorders>
          </w:tcPr>
          <w:p w14:paraId="0D800963" w14:textId="77777777" w:rsidR="00CB64AD" w:rsidRDefault="00CB64AD">
            <w:pPr>
              <w:spacing w:before="120" w:after="120"/>
              <w:ind w:right="-274"/>
              <w:jc w:val="both"/>
              <w:rPr>
                <w:b/>
                <w:bCs/>
                <w:sz w:val="24"/>
              </w:rPr>
            </w:pPr>
            <w:r>
              <w:rPr>
                <w:b/>
                <w:bCs/>
                <w:sz w:val="24"/>
              </w:rPr>
              <w:t xml:space="preserve">9.  DECISIONS AND JUDGEMENTS </w:t>
            </w:r>
          </w:p>
        </w:tc>
      </w:tr>
      <w:tr w:rsidR="00CB64AD" w14:paraId="041C8DED" w14:textId="77777777">
        <w:tc>
          <w:tcPr>
            <w:tcW w:w="10620" w:type="dxa"/>
            <w:tcBorders>
              <w:top w:val="single" w:sz="4" w:space="0" w:color="auto"/>
              <w:left w:val="single" w:sz="4" w:space="0" w:color="auto"/>
              <w:bottom w:val="single" w:sz="4" w:space="0" w:color="auto"/>
              <w:right w:val="single" w:sz="4" w:space="0" w:color="auto"/>
            </w:tcBorders>
          </w:tcPr>
          <w:p w14:paraId="64B1536A" w14:textId="77777777" w:rsidR="00CB64AD" w:rsidRDefault="00CB64AD">
            <w:pPr>
              <w:rPr>
                <w:sz w:val="24"/>
              </w:rPr>
            </w:pPr>
            <w:r>
              <w:rPr>
                <w:sz w:val="24"/>
              </w:rPr>
              <w:t>The post-holder must:</w:t>
            </w:r>
          </w:p>
          <w:p w14:paraId="01D9FCC0" w14:textId="77777777" w:rsidR="00CB64AD" w:rsidRDefault="00CB64AD">
            <w:pPr>
              <w:numPr>
                <w:ilvl w:val="0"/>
                <w:numId w:val="34"/>
              </w:numPr>
              <w:rPr>
                <w:sz w:val="24"/>
              </w:rPr>
            </w:pPr>
            <w:r>
              <w:rPr>
                <w:sz w:val="24"/>
              </w:rPr>
              <w:t xml:space="preserve">Be capable of making judgements about the needs of individuals, the identification of potential risks, and the possible requirement for more specialist assessment and treatment </w:t>
            </w:r>
          </w:p>
          <w:p w14:paraId="22C2132A" w14:textId="77777777" w:rsidR="00CB64AD" w:rsidRDefault="00CB64AD">
            <w:pPr>
              <w:numPr>
                <w:ilvl w:val="0"/>
                <w:numId w:val="34"/>
              </w:numPr>
              <w:rPr>
                <w:sz w:val="24"/>
              </w:rPr>
            </w:pPr>
            <w:r>
              <w:rPr>
                <w:sz w:val="24"/>
              </w:rPr>
              <w:t>Be capable of weighing conflicting components pertaining to a complex problem or situation</w:t>
            </w:r>
          </w:p>
          <w:p w14:paraId="0A65FBB2" w14:textId="77777777" w:rsidR="00CB64AD" w:rsidRDefault="00CB64AD">
            <w:pPr>
              <w:numPr>
                <w:ilvl w:val="0"/>
                <w:numId w:val="34"/>
              </w:numPr>
              <w:rPr>
                <w:sz w:val="24"/>
              </w:rPr>
            </w:pPr>
            <w:r>
              <w:rPr>
                <w:sz w:val="24"/>
              </w:rPr>
              <w:t>Monitor one’s own effectiveness with each patient and/or the presenting problem, to determine whether consultation or supervision from a colleague is required</w:t>
            </w:r>
          </w:p>
          <w:p w14:paraId="05758015" w14:textId="77777777" w:rsidR="00CB64AD" w:rsidRDefault="00CB64AD">
            <w:pPr>
              <w:numPr>
                <w:ilvl w:val="0"/>
                <w:numId w:val="34"/>
              </w:numPr>
              <w:rPr>
                <w:sz w:val="24"/>
              </w:rPr>
            </w:pPr>
            <w:r>
              <w:rPr>
                <w:sz w:val="24"/>
              </w:rPr>
              <w:t>Ensure referral to designated supervisor</w:t>
            </w:r>
            <w:r>
              <w:rPr>
                <w:color w:val="FF0000"/>
                <w:sz w:val="24"/>
              </w:rPr>
              <w:t xml:space="preserve"> </w:t>
            </w:r>
            <w:r>
              <w:rPr>
                <w:sz w:val="24"/>
              </w:rPr>
              <w:t>is promptly made when case complexity falls out with range of competency.</w:t>
            </w:r>
          </w:p>
          <w:p w14:paraId="07BF63C0" w14:textId="77777777" w:rsidR="00CB64AD" w:rsidRDefault="00CB64AD">
            <w:pPr>
              <w:numPr>
                <w:ilvl w:val="0"/>
                <w:numId w:val="34"/>
              </w:numPr>
              <w:rPr>
                <w:sz w:val="24"/>
              </w:rPr>
            </w:pPr>
            <w:r>
              <w:rPr>
                <w:sz w:val="24"/>
              </w:rPr>
              <w:t>Be capable of monitoring a situation or intervention by some formal means of evaluation, and be able to modify the plan, treatment or intervention to obtain a better outcome.</w:t>
            </w:r>
          </w:p>
          <w:p w14:paraId="5462601E" w14:textId="77777777" w:rsidR="00CB64AD" w:rsidRDefault="00CB64AD">
            <w:pPr>
              <w:numPr>
                <w:ilvl w:val="0"/>
                <w:numId w:val="34"/>
              </w:numPr>
              <w:rPr>
                <w:sz w:val="24"/>
              </w:rPr>
            </w:pPr>
            <w:r>
              <w:rPr>
                <w:sz w:val="24"/>
              </w:rPr>
              <w:t>Be capable of balancing the welfare rights of the individual against the duty of care to the wider community where the behaviour of a patient is likely to pose a significant risk to themselves and others</w:t>
            </w:r>
          </w:p>
          <w:p w14:paraId="5D0E2E8C" w14:textId="77777777" w:rsidR="00CB64AD" w:rsidRDefault="00CB64AD">
            <w:pPr>
              <w:numPr>
                <w:ilvl w:val="0"/>
                <w:numId w:val="34"/>
              </w:numPr>
              <w:rPr>
                <w:sz w:val="24"/>
              </w:rPr>
            </w:pPr>
            <w:r>
              <w:rPr>
                <w:sz w:val="24"/>
              </w:rPr>
              <w:t>Participate in the clinical governance activity of the team</w:t>
            </w:r>
          </w:p>
        </w:tc>
      </w:tr>
    </w:tbl>
    <w:p w14:paraId="567D6123" w14:textId="77777777" w:rsidR="00CB64AD" w:rsidRDefault="00CB64AD">
      <w:pPr>
        <w:rPr>
          <w:sz w:val="24"/>
        </w:rPr>
      </w:pPr>
    </w:p>
    <w:tbl>
      <w:tblPr>
        <w:tblW w:w="10620" w:type="dxa"/>
        <w:tblInd w:w="-252" w:type="dxa"/>
        <w:tblBorders>
          <w:insideV w:val="single" w:sz="4" w:space="0" w:color="auto"/>
        </w:tblBorders>
        <w:tblLook w:val="0000" w:firstRow="0" w:lastRow="0" w:firstColumn="0" w:lastColumn="0" w:noHBand="0" w:noVBand="0"/>
      </w:tblPr>
      <w:tblGrid>
        <w:gridCol w:w="10620"/>
      </w:tblGrid>
      <w:tr w:rsidR="00CB64AD" w14:paraId="7A7241D0" w14:textId="77777777">
        <w:tc>
          <w:tcPr>
            <w:tcW w:w="10620" w:type="dxa"/>
            <w:tcBorders>
              <w:top w:val="single" w:sz="4" w:space="0" w:color="auto"/>
              <w:left w:val="single" w:sz="4" w:space="0" w:color="auto"/>
              <w:bottom w:val="single" w:sz="4" w:space="0" w:color="auto"/>
              <w:right w:val="single" w:sz="4" w:space="0" w:color="auto"/>
            </w:tcBorders>
          </w:tcPr>
          <w:p w14:paraId="230463B8" w14:textId="77777777" w:rsidR="00CB64AD" w:rsidRDefault="00CB64AD">
            <w:pPr>
              <w:pStyle w:val="Heading3"/>
              <w:spacing w:before="120" w:after="120"/>
              <w:rPr>
                <w:sz w:val="24"/>
              </w:rPr>
            </w:pPr>
            <w:r>
              <w:rPr>
                <w:sz w:val="24"/>
              </w:rPr>
              <w:t xml:space="preserve">10.  MOST CHALLENGING/DIFFICULT PARTS OF THE JOB </w:t>
            </w:r>
          </w:p>
        </w:tc>
      </w:tr>
      <w:tr w:rsidR="00CB64AD" w14:paraId="635F4E30" w14:textId="77777777">
        <w:tc>
          <w:tcPr>
            <w:tcW w:w="10620" w:type="dxa"/>
            <w:tcBorders>
              <w:top w:val="single" w:sz="4" w:space="0" w:color="auto"/>
              <w:left w:val="single" w:sz="4" w:space="0" w:color="auto"/>
              <w:bottom w:val="single" w:sz="4" w:space="0" w:color="auto"/>
              <w:right w:val="single" w:sz="4" w:space="0" w:color="auto"/>
            </w:tcBorders>
          </w:tcPr>
          <w:p w14:paraId="0C53BCB4" w14:textId="77777777" w:rsidR="00CB64AD" w:rsidRDefault="00CB64AD">
            <w:pPr>
              <w:numPr>
                <w:ilvl w:val="0"/>
                <w:numId w:val="41"/>
              </w:numPr>
              <w:rPr>
                <w:b/>
                <w:sz w:val="24"/>
              </w:rPr>
            </w:pPr>
            <w:r>
              <w:rPr>
                <w:sz w:val="24"/>
              </w:rPr>
              <w:t>Working with patients who are in an emotionally distressed, aggressive or suicidal state</w:t>
            </w:r>
          </w:p>
          <w:p w14:paraId="037B0DDA" w14:textId="77777777" w:rsidR="00CB64AD" w:rsidRDefault="00CB64AD">
            <w:pPr>
              <w:numPr>
                <w:ilvl w:val="0"/>
                <w:numId w:val="33"/>
              </w:numPr>
              <w:rPr>
                <w:b/>
                <w:strike/>
                <w:sz w:val="24"/>
              </w:rPr>
            </w:pPr>
            <w:r>
              <w:rPr>
                <w:sz w:val="24"/>
              </w:rPr>
              <w:t xml:space="preserve">Dealing with patients exhibiting high levels of distress and describing in detail harrowing and traumatic life events </w:t>
            </w:r>
          </w:p>
          <w:p w14:paraId="22CF0A1C" w14:textId="77777777" w:rsidR="00CB64AD" w:rsidRDefault="00CB64AD">
            <w:pPr>
              <w:numPr>
                <w:ilvl w:val="0"/>
                <w:numId w:val="33"/>
              </w:numPr>
              <w:rPr>
                <w:b/>
                <w:strike/>
                <w:sz w:val="24"/>
              </w:rPr>
            </w:pPr>
            <w:r>
              <w:rPr>
                <w:sz w:val="24"/>
              </w:rPr>
              <w:t>Competent at applying the skills required to establish a working therapeutic relationship in a limited time frame</w:t>
            </w:r>
            <w:r w:rsidR="00381E3A">
              <w:rPr>
                <w:sz w:val="24"/>
              </w:rPr>
              <w:t xml:space="preserve"> in person and via digital platforms</w:t>
            </w:r>
          </w:p>
          <w:p w14:paraId="7BC3AA90" w14:textId="77777777" w:rsidR="00CB64AD" w:rsidRDefault="00CB64AD">
            <w:pPr>
              <w:numPr>
                <w:ilvl w:val="0"/>
                <w:numId w:val="33"/>
              </w:numPr>
              <w:rPr>
                <w:b/>
                <w:sz w:val="24"/>
              </w:rPr>
            </w:pPr>
            <w:r>
              <w:rPr>
                <w:sz w:val="24"/>
              </w:rPr>
              <w:t>Multi-tasking: this involves listening, assessment, planning, feedback and working in a highly demanding situation</w:t>
            </w:r>
          </w:p>
          <w:p w14:paraId="1C7340B7" w14:textId="77777777" w:rsidR="00CB64AD" w:rsidRDefault="00CB64AD">
            <w:pPr>
              <w:numPr>
                <w:ilvl w:val="0"/>
                <w:numId w:val="33"/>
              </w:numPr>
              <w:rPr>
                <w:b/>
                <w:sz w:val="24"/>
              </w:rPr>
            </w:pPr>
            <w:r>
              <w:rPr>
                <w:sz w:val="24"/>
              </w:rPr>
              <w:t xml:space="preserve">Being required to use initiative, within context of supervision, during sessions with patients </w:t>
            </w:r>
          </w:p>
          <w:p w14:paraId="0C865D43" w14:textId="77777777" w:rsidR="00CB64AD" w:rsidRDefault="00CB64AD">
            <w:pPr>
              <w:numPr>
                <w:ilvl w:val="0"/>
                <w:numId w:val="33"/>
              </w:numPr>
              <w:rPr>
                <w:b/>
                <w:sz w:val="24"/>
              </w:rPr>
            </w:pPr>
            <w:r>
              <w:rPr>
                <w:sz w:val="24"/>
              </w:rPr>
              <w:t>Maintaining up to date clinical awareness and knowledge of treatment strategies across the very broad spectrum of diverse mental health problems and disorders.</w:t>
            </w:r>
          </w:p>
          <w:p w14:paraId="19B49056" w14:textId="77777777" w:rsidR="00CB64AD" w:rsidRDefault="00CB64AD">
            <w:pPr>
              <w:numPr>
                <w:ilvl w:val="0"/>
                <w:numId w:val="33"/>
              </w:numPr>
              <w:rPr>
                <w:sz w:val="24"/>
              </w:rPr>
            </w:pPr>
            <w:r>
              <w:rPr>
                <w:sz w:val="24"/>
              </w:rPr>
              <w:t>Managing a wide diversity of needs in the population and balancing the demands of referrers with available resources.</w:t>
            </w:r>
          </w:p>
          <w:p w14:paraId="3F11E12C" w14:textId="77777777" w:rsidR="00CB64AD" w:rsidRDefault="00CB64AD">
            <w:pPr>
              <w:numPr>
                <w:ilvl w:val="0"/>
                <w:numId w:val="33"/>
              </w:numPr>
              <w:rPr>
                <w:sz w:val="24"/>
              </w:rPr>
            </w:pPr>
            <w:r>
              <w:rPr>
                <w:sz w:val="24"/>
              </w:rPr>
              <w:t>Developing and maintaining flexible methods of working to meet waiting list targets.</w:t>
            </w:r>
          </w:p>
          <w:p w14:paraId="2BF83C16" w14:textId="77777777" w:rsidR="00CB64AD" w:rsidRDefault="00CB64AD">
            <w:pPr>
              <w:numPr>
                <w:ilvl w:val="0"/>
                <w:numId w:val="33"/>
              </w:numPr>
              <w:rPr>
                <w:sz w:val="24"/>
              </w:rPr>
            </w:pPr>
            <w:r>
              <w:rPr>
                <w:sz w:val="24"/>
              </w:rPr>
              <w:t>Tackling barriers to understanding, either in clients, families, carers or colleagues in other disciplines</w:t>
            </w:r>
          </w:p>
          <w:p w14:paraId="6D25EF6E" w14:textId="77777777" w:rsidR="00CB64AD" w:rsidRDefault="00CB64AD">
            <w:pPr>
              <w:numPr>
                <w:ilvl w:val="0"/>
                <w:numId w:val="33"/>
              </w:numPr>
              <w:ind w:right="72"/>
              <w:jc w:val="both"/>
              <w:rPr>
                <w:sz w:val="24"/>
              </w:rPr>
            </w:pPr>
            <w:r>
              <w:rPr>
                <w:sz w:val="24"/>
              </w:rPr>
              <w:t>Time management: balancing the demands of clinical work, administrative duties, supervision, attendance at meetings, and CPD</w:t>
            </w:r>
          </w:p>
        </w:tc>
      </w:tr>
    </w:tbl>
    <w:p w14:paraId="5A4771C2" w14:textId="77777777" w:rsidR="00CB64AD" w:rsidRDefault="00CB64AD">
      <w:pPr>
        <w:rPr>
          <w:sz w:val="24"/>
        </w:rPr>
      </w:pPr>
    </w:p>
    <w:tbl>
      <w:tblPr>
        <w:tblW w:w="10620" w:type="dxa"/>
        <w:tblInd w:w="-252" w:type="dxa"/>
        <w:tblBorders>
          <w:insideV w:val="single" w:sz="4" w:space="0" w:color="auto"/>
        </w:tblBorders>
        <w:tblLook w:val="0000" w:firstRow="0" w:lastRow="0" w:firstColumn="0" w:lastColumn="0" w:noHBand="0" w:noVBand="0"/>
      </w:tblPr>
      <w:tblGrid>
        <w:gridCol w:w="10620"/>
      </w:tblGrid>
      <w:tr w:rsidR="00CB64AD" w14:paraId="262D5891" w14:textId="77777777">
        <w:tc>
          <w:tcPr>
            <w:tcW w:w="10620" w:type="dxa"/>
            <w:tcBorders>
              <w:top w:val="single" w:sz="4" w:space="0" w:color="auto"/>
              <w:left w:val="single" w:sz="4" w:space="0" w:color="auto"/>
              <w:bottom w:val="single" w:sz="4" w:space="0" w:color="auto"/>
              <w:right w:val="single" w:sz="4" w:space="0" w:color="auto"/>
            </w:tcBorders>
          </w:tcPr>
          <w:p w14:paraId="01E41604" w14:textId="77777777" w:rsidR="00CB64AD" w:rsidRDefault="00CB64AD">
            <w:pPr>
              <w:spacing w:before="120" w:after="120"/>
              <w:ind w:right="-274"/>
              <w:jc w:val="both"/>
              <w:rPr>
                <w:b/>
                <w:bCs/>
                <w:sz w:val="24"/>
              </w:rPr>
            </w:pPr>
            <w:r>
              <w:rPr>
                <w:b/>
                <w:bCs/>
                <w:sz w:val="24"/>
              </w:rPr>
              <w:t xml:space="preserve">11.  COMMUNICATIONS AND RELATIONSHIPS </w:t>
            </w:r>
          </w:p>
        </w:tc>
      </w:tr>
      <w:tr w:rsidR="00CB64AD" w14:paraId="06552945" w14:textId="77777777">
        <w:tc>
          <w:tcPr>
            <w:tcW w:w="10620" w:type="dxa"/>
            <w:tcBorders>
              <w:top w:val="single" w:sz="4" w:space="0" w:color="auto"/>
              <w:left w:val="single" w:sz="4" w:space="0" w:color="auto"/>
              <w:bottom w:val="single" w:sz="4" w:space="0" w:color="auto"/>
              <w:right w:val="single" w:sz="4" w:space="0" w:color="auto"/>
            </w:tcBorders>
          </w:tcPr>
          <w:p w14:paraId="34AB8699" w14:textId="77777777" w:rsidR="00CB64AD" w:rsidRDefault="00CB64AD">
            <w:pPr>
              <w:rPr>
                <w:sz w:val="24"/>
              </w:rPr>
            </w:pPr>
            <w:r>
              <w:rPr>
                <w:sz w:val="24"/>
              </w:rPr>
              <w:t>The post-holder must:</w:t>
            </w:r>
          </w:p>
          <w:p w14:paraId="335776D9" w14:textId="77777777" w:rsidR="00CB64AD" w:rsidRDefault="00CB64AD">
            <w:pPr>
              <w:numPr>
                <w:ilvl w:val="0"/>
                <w:numId w:val="32"/>
              </w:numPr>
              <w:rPr>
                <w:sz w:val="24"/>
              </w:rPr>
            </w:pPr>
            <w:r>
              <w:rPr>
                <w:sz w:val="24"/>
              </w:rPr>
              <w:t>Communicate effectively, clearly, professionally and empathetically with patients, their relatives and carers</w:t>
            </w:r>
          </w:p>
          <w:p w14:paraId="3D771F73" w14:textId="77777777" w:rsidR="00CB64AD" w:rsidRDefault="00CB64AD">
            <w:pPr>
              <w:numPr>
                <w:ilvl w:val="0"/>
                <w:numId w:val="32"/>
              </w:numPr>
              <w:rPr>
                <w:sz w:val="24"/>
              </w:rPr>
            </w:pPr>
            <w:r>
              <w:rPr>
                <w:sz w:val="24"/>
              </w:rPr>
              <w:t>Communicate effectively, promptly, clearly and sensitively with referral agents and colleagues in compliance with the team’s quality standards</w:t>
            </w:r>
          </w:p>
          <w:p w14:paraId="1DFE5699" w14:textId="77777777" w:rsidR="00CB64AD" w:rsidRDefault="00CB64AD">
            <w:pPr>
              <w:numPr>
                <w:ilvl w:val="0"/>
                <w:numId w:val="32"/>
              </w:numPr>
              <w:rPr>
                <w:sz w:val="24"/>
              </w:rPr>
            </w:pPr>
            <w:r>
              <w:rPr>
                <w:sz w:val="24"/>
              </w:rPr>
              <w:t xml:space="preserve">Ensure a presence or written report at important decision-making meetings concerning clients with whom the post-holder is involved to ensure the passage of relevant information </w:t>
            </w:r>
            <w:r>
              <w:rPr>
                <w:sz w:val="24"/>
              </w:rPr>
              <w:lastRenderedPageBreak/>
              <w:t xml:space="preserve">to colleagues </w:t>
            </w:r>
          </w:p>
          <w:p w14:paraId="414CDA90" w14:textId="77777777" w:rsidR="00CB64AD" w:rsidRDefault="00CB64AD">
            <w:pPr>
              <w:numPr>
                <w:ilvl w:val="0"/>
                <w:numId w:val="32"/>
              </w:numPr>
              <w:rPr>
                <w:sz w:val="24"/>
              </w:rPr>
            </w:pPr>
            <w:r>
              <w:rPr>
                <w:sz w:val="24"/>
              </w:rPr>
              <w:t>Be experienced and skilled in developing a therapeutic alliance with patients whilst maintaining a professional and ethical standing.</w:t>
            </w:r>
          </w:p>
          <w:p w14:paraId="3C699BE2" w14:textId="77777777" w:rsidR="00CB64AD" w:rsidRDefault="00CB64AD">
            <w:pPr>
              <w:numPr>
                <w:ilvl w:val="0"/>
                <w:numId w:val="32"/>
              </w:numPr>
              <w:rPr>
                <w:sz w:val="24"/>
              </w:rPr>
            </w:pPr>
            <w:r>
              <w:rPr>
                <w:sz w:val="24"/>
              </w:rPr>
              <w:t xml:space="preserve">Communicating effectively where there are barriers to understanding, </w:t>
            </w:r>
            <w:proofErr w:type="spellStart"/>
            <w:r>
              <w:rPr>
                <w:sz w:val="24"/>
              </w:rPr>
              <w:t>eg</w:t>
            </w:r>
            <w:proofErr w:type="spellEnd"/>
            <w:r>
              <w:rPr>
                <w:sz w:val="24"/>
              </w:rPr>
              <w:t xml:space="preserve"> to clients/patients or colleagues in other disciplines.</w:t>
            </w:r>
          </w:p>
          <w:p w14:paraId="3A8DF136" w14:textId="77777777" w:rsidR="00CB64AD" w:rsidRDefault="00CB64AD">
            <w:pPr>
              <w:numPr>
                <w:ilvl w:val="0"/>
                <w:numId w:val="32"/>
              </w:numPr>
              <w:rPr>
                <w:sz w:val="24"/>
              </w:rPr>
            </w:pPr>
            <w:r>
              <w:rPr>
                <w:sz w:val="24"/>
              </w:rPr>
              <w:t xml:space="preserve">Communicate sensitive and complex ideas within therapy whilst paying attention to the changing needs of the patient. </w:t>
            </w:r>
          </w:p>
          <w:p w14:paraId="726B82B9" w14:textId="77777777" w:rsidR="00CB64AD" w:rsidRDefault="00CB64AD">
            <w:pPr>
              <w:numPr>
                <w:ilvl w:val="0"/>
                <w:numId w:val="32"/>
              </w:numPr>
              <w:rPr>
                <w:strike/>
                <w:sz w:val="24"/>
              </w:rPr>
            </w:pPr>
            <w:r>
              <w:rPr>
                <w:sz w:val="24"/>
              </w:rPr>
              <w:t>Participate in regular supervisory meetings with designated supervisors</w:t>
            </w:r>
          </w:p>
          <w:p w14:paraId="2182F8CE" w14:textId="77777777" w:rsidR="00CB64AD" w:rsidRDefault="00CB64AD">
            <w:pPr>
              <w:numPr>
                <w:ilvl w:val="0"/>
                <w:numId w:val="32"/>
              </w:numPr>
              <w:rPr>
                <w:sz w:val="24"/>
              </w:rPr>
            </w:pPr>
            <w:r>
              <w:rPr>
                <w:sz w:val="24"/>
              </w:rPr>
              <w:t>Ensure that contemporary standards of confidentiality are observed in the communication and storage of clinical information.</w:t>
            </w:r>
          </w:p>
          <w:p w14:paraId="388FCB95" w14:textId="77777777" w:rsidR="00CB64AD" w:rsidRDefault="00CB64AD">
            <w:pPr>
              <w:numPr>
                <w:ilvl w:val="0"/>
                <w:numId w:val="32"/>
              </w:numPr>
              <w:rPr>
                <w:sz w:val="24"/>
              </w:rPr>
            </w:pPr>
            <w:r>
              <w:rPr>
                <w:sz w:val="24"/>
              </w:rPr>
              <w:t>Ensure that requirements for informed consent are observed when communicating about a patient with a third party or when soliciting their participation in research.</w:t>
            </w:r>
          </w:p>
          <w:p w14:paraId="7F81D74F" w14:textId="77777777" w:rsidR="00CB64AD" w:rsidRDefault="00CB64AD">
            <w:pPr>
              <w:numPr>
                <w:ilvl w:val="0"/>
                <w:numId w:val="32"/>
              </w:numPr>
              <w:rPr>
                <w:sz w:val="24"/>
              </w:rPr>
            </w:pPr>
            <w:r>
              <w:rPr>
                <w:sz w:val="24"/>
              </w:rPr>
              <w:t>Develop and maintain good relationships with voluntary and carer organisations supporting adults with mental health difficulties in the community as appropriate</w:t>
            </w:r>
          </w:p>
          <w:p w14:paraId="332DFD24" w14:textId="77777777" w:rsidR="00CB64AD" w:rsidRDefault="00CB64AD">
            <w:pPr>
              <w:numPr>
                <w:ilvl w:val="0"/>
                <w:numId w:val="32"/>
              </w:numPr>
              <w:rPr>
                <w:sz w:val="24"/>
              </w:rPr>
            </w:pPr>
            <w:r>
              <w:rPr>
                <w:sz w:val="24"/>
              </w:rPr>
              <w:t>Develop effective relationships within professional group and in a multi-professional setting and maintaining team relationships. Effective networking with colleagues and professionals.</w:t>
            </w:r>
          </w:p>
        </w:tc>
      </w:tr>
    </w:tbl>
    <w:p w14:paraId="0C1CF1B8" w14:textId="77777777" w:rsidR="00CB64AD" w:rsidRDefault="00CB64AD">
      <w:pPr>
        <w:rPr>
          <w:sz w:val="24"/>
        </w:rPr>
      </w:pPr>
    </w:p>
    <w:tbl>
      <w:tblPr>
        <w:tblW w:w="10620" w:type="dxa"/>
        <w:tblInd w:w="-252" w:type="dxa"/>
        <w:tblBorders>
          <w:insideV w:val="single" w:sz="4" w:space="0" w:color="auto"/>
        </w:tblBorders>
        <w:tblLook w:val="0000" w:firstRow="0" w:lastRow="0" w:firstColumn="0" w:lastColumn="0" w:noHBand="0" w:noVBand="0"/>
      </w:tblPr>
      <w:tblGrid>
        <w:gridCol w:w="10620"/>
      </w:tblGrid>
      <w:tr w:rsidR="00CB64AD" w14:paraId="23153ED8" w14:textId="77777777">
        <w:tc>
          <w:tcPr>
            <w:tcW w:w="10620" w:type="dxa"/>
            <w:tcBorders>
              <w:top w:val="single" w:sz="4" w:space="0" w:color="auto"/>
              <w:left w:val="single" w:sz="4" w:space="0" w:color="auto"/>
              <w:bottom w:val="single" w:sz="4" w:space="0" w:color="auto"/>
              <w:right w:val="single" w:sz="4" w:space="0" w:color="auto"/>
            </w:tcBorders>
          </w:tcPr>
          <w:p w14:paraId="4D71D56B" w14:textId="77777777" w:rsidR="00CB64AD" w:rsidRDefault="00CB64AD">
            <w:pPr>
              <w:spacing w:before="120" w:after="120"/>
              <w:ind w:right="-274"/>
              <w:jc w:val="both"/>
              <w:rPr>
                <w:b/>
                <w:bCs/>
                <w:sz w:val="24"/>
              </w:rPr>
            </w:pPr>
            <w:r>
              <w:rPr>
                <w:b/>
                <w:bCs/>
                <w:sz w:val="24"/>
              </w:rPr>
              <w:t xml:space="preserve">12. PHYSICAL, MENTAL, EMOTIONAL AND ENVIRONMENTAL DEMANDS OF THE JOB </w:t>
            </w:r>
          </w:p>
        </w:tc>
      </w:tr>
      <w:tr w:rsidR="00CB64AD" w14:paraId="3B740660" w14:textId="77777777">
        <w:tc>
          <w:tcPr>
            <w:tcW w:w="10620" w:type="dxa"/>
            <w:tcBorders>
              <w:top w:val="single" w:sz="4" w:space="0" w:color="auto"/>
              <w:left w:val="single" w:sz="4" w:space="0" w:color="auto"/>
              <w:bottom w:val="single" w:sz="4" w:space="0" w:color="auto"/>
              <w:right w:val="single" w:sz="4" w:space="0" w:color="auto"/>
            </w:tcBorders>
          </w:tcPr>
          <w:p w14:paraId="01189733" w14:textId="77777777" w:rsidR="00CB64AD" w:rsidRDefault="00CB64AD">
            <w:pPr>
              <w:pStyle w:val="BodyText"/>
              <w:spacing w:line="264" w:lineRule="auto"/>
              <w:ind w:right="227"/>
              <w:rPr>
                <w:b/>
                <w:sz w:val="24"/>
                <w:szCs w:val="24"/>
              </w:rPr>
            </w:pPr>
            <w:r>
              <w:rPr>
                <w:b/>
                <w:sz w:val="24"/>
                <w:szCs w:val="24"/>
              </w:rPr>
              <w:t>Physical</w:t>
            </w:r>
          </w:p>
          <w:p w14:paraId="276D31E2" w14:textId="77777777" w:rsidR="00CB64AD" w:rsidRDefault="00CB64AD">
            <w:pPr>
              <w:rPr>
                <w:sz w:val="24"/>
              </w:rPr>
            </w:pPr>
            <w:r>
              <w:rPr>
                <w:sz w:val="24"/>
              </w:rPr>
              <w:t>The post-holder must:</w:t>
            </w:r>
          </w:p>
          <w:p w14:paraId="231F60FA" w14:textId="77777777" w:rsidR="00CB64AD" w:rsidRDefault="00CB64AD">
            <w:pPr>
              <w:numPr>
                <w:ilvl w:val="0"/>
                <w:numId w:val="29"/>
              </w:numPr>
              <w:rPr>
                <w:sz w:val="24"/>
              </w:rPr>
            </w:pPr>
            <w:r>
              <w:rPr>
                <w:sz w:val="24"/>
              </w:rPr>
              <w:t>Undertake travel to clinic sites as required</w:t>
            </w:r>
          </w:p>
          <w:p w14:paraId="05D82CCE" w14:textId="77777777" w:rsidR="00CB64AD" w:rsidRDefault="00CB64AD">
            <w:pPr>
              <w:numPr>
                <w:ilvl w:val="0"/>
                <w:numId w:val="29"/>
              </w:numPr>
              <w:rPr>
                <w:sz w:val="24"/>
              </w:rPr>
            </w:pPr>
            <w:r>
              <w:rPr>
                <w:sz w:val="24"/>
              </w:rPr>
              <w:t>Be able to cope with unpleasant behaviour including physical and verbal aggression and occasionally to work in conditions sub-optimal for clinical activity.</w:t>
            </w:r>
          </w:p>
          <w:p w14:paraId="513B8BBA" w14:textId="77777777" w:rsidR="00CB64AD" w:rsidRDefault="00CB64AD">
            <w:pPr>
              <w:numPr>
                <w:ilvl w:val="0"/>
                <w:numId w:val="29"/>
              </w:numPr>
              <w:rPr>
                <w:sz w:val="24"/>
              </w:rPr>
            </w:pPr>
            <w:r>
              <w:rPr>
                <w:sz w:val="24"/>
              </w:rPr>
              <w:t>Utilise standard keyboard/IT skills</w:t>
            </w:r>
          </w:p>
          <w:p w14:paraId="746C3931" w14:textId="77777777" w:rsidR="00CB64AD" w:rsidRDefault="00CB64AD">
            <w:pPr>
              <w:pStyle w:val="BodyText"/>
              <w:numPr>
                <w:ilvl w:val="0"/>
                <w:numId w:val="29"/>
              </w:numPr>
              <w:spacing w:line="264" w:lineRule="auto"/>
              <w:ind w:right="227"/>
              <w:rPr>
                <w:sz w:val="24"/>
                <w:szCs w:val="24"/>
              </w:rPr>
            </w:pPr>
            <w:r>
              <w:rPr>
                <w:sz w:val="24"/>
                <w:szCs w:val="24"/>
              </w:rPr>
              <w:t>Be able to sit in confined spaces and to concentrate for long periods whilst undertaking clinical sessions with patients.  This involves multi-tasking, observational skills and concurrent intellectual analysis under pressure of time.</w:t>
            </w:r>
          </w:p>
          <w:p w14:paraId="76DB146B" w14:textId="77777777" w:rsidR="00CB64AD" w:rsidRDefault="00CB64AD">
            <w:pPr>
              <w:pStyle w:val="BodyText"/>
              <w:spacing w:line="264" w:lineRule="auto"/>
              <w:ind w:right="227"/>
              <w:rPr>
                <w:b/>
                <w:bCs/>
                <w:sz w:val="24"/>
                <w:szCs w:val="24"/>
              </w:rPr>
            </w:pPr>
            <w:r>
              <w:rPr>
                <w:b/>
                <w:bCs/>
                <w:sz w:val="24"/>
                <w:szCs w:val="24"/>
              </w:rPr>
              <w:t>Mental effort</w:t>
            </w:r>
          </w:p>
          <w:p w14:paraId="4DAB4462" w14:textId="77777777" w:rsidR="00CB64AD" w:rsidRDefault="00CB64AD">
            <w:pPr>
              <w:pStyle w:val="BodyText"/>
              <w:numPr>
                <w:ilvl w:val="0"/>
                <w:numId w:val="28"/>
              </w:numPr>
              <w:spacing w:line="264" w:lineRule="auto"/>
              <w:ind w:right="227"/>
              <w:rPr>
                <w:sz w:val="24"/>
                <w:szCs w:val="24"/>
              </w:rPr>
            </w:pPr>
            <w:r>
              <w:rPr>
                <w:sz w:val="24"/>
                <w:szCs w:val="24"/>
              </w:rPr>
              <w:t>Sustain concentration for long periods of time on information from a number of sources, such as clinical sessions with clients, clinical meetings, service planning meetings, telephone consultation with staff and other professionals</w:t>
            </w:r>
          </w:p>
          <w:p w14:paraId="3E6B32A7" w14:textId="77777777" w:rsidR="00CB64AD" w:rsidRDefault="00CB64AD">
            <w:pPr>
              <w:pStyle w:val="BodyText"/>
              <w:numPr>
                <w:ilvl w:val="0"/>
                <w:numId w:val="28"/>
              </w:numPr>
              <w:spacing w:line="264" w:lineRule="auto"/>
              <w:ind w:right="227"/>
              <w:rPr>
                <w:sz w:val="24"/>
                <w:szCs w:val="24"/>
              </w:rPr>
            </w:pPr>
            <w:r>
              <w:rPr>
                <w:sz w:val="24"/>
                <w:szCs w:val="24"/>
              </w:rPr>
              <w:t>Lengthy and frequent concentration periods involve observational and multi-tasking skills with concurrent intellectual analysis under pressure of time.</w:t>
            </w:r>
          </w:p>
          <w:p w14:paraId="3182FC59" w14:textId="77777777" w:rsidR="00CB64AD" w:rsidRDefault="00CB64AD">
            <w:pPr>
              <w:pStyle w:val="BodyText"/>
              <w:numPr>
                <w:ilvl w:val="0"/>
                <w:numId w:val="28"/>
              </w:numPr>
              <w:spacing w:line="264" w:lineRule="auto"/>
              <w:ind w:right="227"/>
              <w:rPr>
                <w:sz w:val="24"/>
                <w:szCs w:val="24"/>
              </w:rPr>
            </w:pPr>
            <w:r>
              <w:rPr>
                <w:sz w:val="24"/>
                <w:szCs w:val="24"/>
              </w:rPr>
              <w:t>Required to switch concentration from one subject to another without notice</w:t>
            </w:r>
          </w:p>
          <w:p w14:paraId="0917A758" w14:textId="77777777" w:rsidR="00CB64AD" w:rsidRDefault="00CB64AD">
            <w:pPr>
              <w:pStyle w:val="BodyText"/>
              <w:numPr>
                <w:ilvl w:val="0"/>
                <w:numId w:val="28"/>
              </w:numPr>
              <w:spacing w:line="264" w:lineRule="auto"/>
              <w:ind w:right="227"/>
              <w:rPr>
                <w:sz w:val="24"/>
                <w:szCs w:val="24"/>
              </w:rPr>
            </w:pPr>
            <w:r>
              <w:rPr>
                <w:sz w:val="24"/>
                <w:szCs w:val="24"/>
              </w:rPr>
              <w:t xml:space="preserve">The use of good time management skills, requirement to change subject focus frequently and without prior notice. </w:t>
            </w:r>
          </w:p>
          <w:p w14:paraId="6B7B999B" w14:textId="77777777" w:rsidR="00CB64AD" w:rsidRDefault="00CB64AD">
            <w:pPr>
              <w:pStyle w:val="BodyText"/>
              <w:numPr>
                <w:ilvl w:val="0"/>
                <w:numId w:val="28"/>
              </w:numPr>
              <w:spacing w:line="264" w:lineRule="auto"/>
              <w:ind w:right="227"/>
              <w:rPr>
                <w:sz w:val="24"/>
                <w:szCs w:val="24"/>
              </w:rPr>
            </w:pPr>
            <w:r>
              <w:rPr>
                <w:sz w:val="24"/>
                <w:szCs w:val="24"/>
              </w:rPr>
              <w:t>Workload can be unpredictable e.g. attendance at meetings is often required at short notice and at times, clients or staff may need to be seen urgently.</w:t>
            </w:r>
          </w:p>
          <w:p w14:paraId="7FC0C9D0" w14:textId="77777777" w:rsidR="00CB64AD" w:rsidRDefault="00CB64AD">
            <w:pPr>
              <w:pStyle w:val="BodyText"/>
              <w:spacing w:line="264" w:lineRule="auto"/>
              <w:ind w:right="227"/>
              <w:rPr>
                <w:b/>
                <w:sz w:val="24"/>
                <w:szCs w:val="24"/>
              </w:rPr>
            </w:pPr>
          </w:p>
          <w:p w14:paraId="220B302B" w14:textId="77777777" w:rsidR="00CB64AD" w:rsidRDefault="00CB64AD">
            <w:pPr>
              <w:pStyle w:val="BodyText"/>
              <w:spacing w:line="264" w:lineRule="auto"/>
              <w:ind w:right="227"/>
              <w:rPr>
                <w:b/>
                <w:sz w:val="24"/>
                <w:szCs w:val="24"/>
              </w:rPr>
            </w:pPr>
            <w:r>
              <w:rPr>
                <w:b/>
                <w:sz w:val="24"/>
                <w:szCs w:val="24"/>
              </w:rPr>
              <w:t>Emotional</w:t>
            </w:r>
          </w:p>
          <w:p w14:paraId="2243A1FD" w14:textId="77777777" w:rsidR="00CB64AD" w:rsidRDefault="00CB64AD">
            <w:pPr>
              <w:pStyle w:val="BodyText"/>
              <w:numPr>
                <w:ilvl w:val="0"/>
                <w:numId w:val="30"/>
              </w:numPr>
              <w:spacing w:line="264" w:lineRule="auto"/>
              <w:ind w:right="227"/>
              <w:rPr>
                <w:sz w:val="24"/>
                <w:szCs w:val="24"/>
              </w:rPr>
            </w:pPr>
            <w:r>
              <w:rPr>
                <w:sz w:val="24"/>
                <w:szCs w:val="24"/>
              </w:rPr>
              <w:t>Frequently required to deal with highly distressing, chronic and /or deteriorating conditions, where progress may be very slow and require long term commitment.</w:t>
            </w:r>
          </w:p>
          <w:p w14:paraId="17AA1B83" w14:textId="77777777" w:rsidR="00CB64AD" w:rsidRDefault="00CB64AD">
            <w:pPr>
              <w:pStyle w:val="BodyText"/>
              <w:numPr>
                <w:ilvl w:val="0"/>
                <w:numId w:val="30"/>
              </w:numPr>
              <w:spacing w:line="264" w:lineRule="auto"/>
              <w:ind w:right="227"/>
              <w:rPr>
                <w:sz w:val="24"/>
                <w:szCs w:val="24"/>
              </w:rPr>
            </w:pPr>
            <w:r>
              <w:rPr>
                <w:sz w:val="24"/>
                <w:szCs w:val="24"/>
              </w:rPr>
              <w:t xml:space="preserve">Deal with clients and families distressed by the effects of severe physical or mental </w:t>
            </w:r>
            <w:r>
              <w:rPr>
                <w:sz w:val="24"/>
                <w:szCs w:val="24"/>
              </w:rPr>
              <w:lastRenderedPageBreak/>
              <w:t>health problems</w:t>
            </w:r>
          </w:p>
          <w:p w14:paraId="73EE37B2" w14:textId="77777777" w:rsidR="00CB64AD" w:rsidRDefault="00CB64AD">
            <w:pPr>
              <w:pStyle w:val="BodyText"/>
              <w:numPr>
                <w:ilvl w:val="0"/>
                <w:numId w:val="30"/>
              </w:numPr>
              <w:spacing w:line="264" w:lineRule="auto"/>
              <w:ind w:right="227"/>
              <w:rPr>
                <w:sz w:val="24"/>
                <w:szCs w:val="24"/>
              </w:rPr>
            </w:pPr>
            <w:r>
              <w:rPr>
                <w:sz w:val="24"/>
                <w:szCs w:val="24"/>
              </w:rPr>
              <w:t>Deal with patients exhibiting high levels of distress and describing in detail harrowing and traumatic life events.</w:t>
            </w:r>
          </w:p>
          <w:p w14:paraId="14DB8FF8" w14:textId="77777777" w:rsidR="00CB64AD" w:rsidRDefault="00CB64AD">
            <w:pPr>
              <w:pStyle w:val="BodyText"/>
              <w:numPr>
                <w:ilvl w:val="0"/>
                <w:numId w:val="30"/>
              </w:numPr>
              <w:spacing w:line="264" w:lineRule="auto"/>
              <w:ind w:right="227"/>
              <w:rPr>
                <w:sz w:val="24"/>
                <w:szCs w:val="24"/>
              </w:rPr>
            </w:pPr>
            <w:r>
              <w:rPr>
                <w:sz w:val="24"/>
                <w:szCs w:val="24"/>
              </w:rPr>
              <w:t>Deal with Psychological problems in patients experiencing adverse life experiences irresolvable life circumstances and intractable life problems.</w:t>
            </w:r>
          </w:p>
          <w:p w14:paraId="462ECA93" w14:textId="77777777" w:rsidR="00CB64AD" w:rsidRDefault="00CB64AD">
            <w:pPr>
              <w:pStyle w:val="BodyText"/>
              <w:numPr>
                <w:ilvl w:val="0"/>
                <w:numId w:val="30"/>
              </w:numPr>
              <w:spacing w:line="264" w:lineRule="auto"/>
              <w:ind w:right="227"/>
              <w:rPr>
                <w:sz w:val="24"/>
                <w:szCs w:val="24"/>
              </w:rPr>
            </w:pPr>
            <w:r>
              <w:rPr>
                <w:sz w:val="24"/>
                <w:szCs w:val="24"/>
              </w:rPr>
              <w:t>Access appropriate support to ensure that the effects of any such exposures are not detrimental to an effective clinical role.</w:t>
            </w:r>
          </w:p>
          <w:p w14:paraId="0C1E4D0F" w14:textId="77777777" w:rsidR="00CB64AD" w:rsidRDefault="00CB64AD">
            <w:pPr>
              <w:pStyle w:val="BodyText"/>
              <w:numPr>
                <w:ilvl w:val="0"/>
                <w:numId w:val="30"/>
              </w:numPr>
              <w:spacing w:line="264" w:lineRule="auto"/>
              <w:rPr>
                <w:sz w:val="24"/>
                <w:szCs w:val="24"/>
              </w:rPr>
            </w:pPr>
            <w:r>
              <w:rPr>
                <w:sz w:val="24"/>
                <w:szCs w:val="24"/>
              </w:rPr>
              <w:t>Required to help other professionals, care staff and relatives deal with highly distressing situations.</w:t>
            </w:r>
          </w:p>
          <w:p w14:paraId="017F0242" w14:textId="77777777" w:rsidR="00CB64AD" w:rsidRDefault="00CB64AD">
            <w:pPr>
              <w:pStyle w:val="BodyText"/>
              <w:spacing w:line="264" w:lineRule="auto"/>
              <w:rPr>
                <w:b/>
                <w:sz w:val="24"/>
                <w:szCs w:val="24"/>
              </w:rPr>
            </w:pPr>
            <w:r>
              <w:rPr>
                <w:b/>
                <w:sz w:val="24"/>
                <w:szCs w:val="24"/>
              </w:rPr>
              <w:t xml:space="preserve">Environmental </w:t>
            </w:r>
          </w:p>
          <w:p w14:paraId="00864E3C" w14:textId="77777777" w:rsidR="00CB64AD" w:rsidRDefault="00CB64AD" w:rsidP="00840438">
            <w:pPr>
              <w:pStyle w:val="BodyText"/>
              <w:numPr>
                <w:ilvl w:val="0"/>
                <w:numId w:val="30"/>
              </w:numPr>
              <w:spacing w:line="264" w:lineRule="auto"/>
              <w:rPr>
                <w:sz w:val="24"/>
                <w:szCs w:val="24"/>
              </w:rPr>
            </w:pPr>
            <w:r>
              <w:rPr>
                <w:sz w:val="24"/>
                <w:szCs w:val="24"/>
              </w:rPr>
              <w:t xml:space="preserve">The post holder should expect some exposure to hazards such as verbal and face to face physical aggression. </w:t>
            </w:r>
          </w:p>
        </w:tc>
      </w:tr>
    </w:tbl>
    <w:p w14:paraId="6D256726" w14:textId="77777777" w:rsidR="00CB64AD" w:rsidRDefault="00CB64AD">
      <w:pPr>
        <w:rPr>
          <w:sz w:val="24"/>
        </w:rPr>
      </w:pPr>
    </w:p>
    <w:tbl>
      <w:tblPr>
        <w:tblW w:w="10620" w:type="dxa"/>
        <w:tblInd w:w="-252" w:type="dxa"/>
        <w:tblBorders>
          <w:insideV w:val="single" w:sz="4" w:space="0" w:color="auto"/>
        </w:tblBorders>
        <w:tblLook w:val="0000" w:firstRow="0" w:lastRow="0" w:firstColumn="0" w:lastColumn="0" w:noHBand="0" w:noVBand="0"/>
      </w:tblPr>
      <w:tblGrid>
        <w:gridCol w:w="10620"/>
      </w:tblGrid>
      <w:tr w:rsidR="00CB64AD" w14:paraId="6005C38A" w14:textId="77777777">
        <w:tc>
          <w:tcPr>
            <w:tcW w:w="10620" w:type="dxa"/>
            <w:tcBorders>
              <w:top w:val="single" w:sz="4" w:space="0" w:color="auto"/>
              <w:left w:val="single" w:sz="4" w:space="0" w:color="auto"/>
              <w:bottom w:val="single" w:sz="4" w:space="0" w:color="auto"/>
              <w:right w:val="single" w:sz="4" w:space="0" w:color="auto"/>
            </w:tcBorders>
          </w:tcPr>
          <w:p w14:paraId="4EF31F54" w14:textId="77777777" w:rsidR="00CB64AD" w:rsidRDefault="00CB64AD">
            <w:pPr>
              <w:pStyle w:val="Heading3"/>
              <w:spacing w:before="120" w:after="120"/>
              <w:rPr>
                <w:sz w:val="24"/>
              </w:rPr>
            </w:pPr>
            <w:r>
              <w:rPr>
                <w:sz w:val="24"/>
              </w:rPr>
              <w:t xml:space="preserve">13.  KNOWLEDGE, TRAINING AND EXPERIENCE REQUIRED TO DO THE JOB </w:t>
            </w:r>
          </w:p>
        </w:tc>
      </w:tr>
      <w:tr w:rsidR="00CB64AD" w14:paraId="4694557D" w14:textId="77777777">
        <w:tc>
          <w:tcPr>
            <w:tcW w:w="10620" w:type="dxa"/>
            <w:tcBorders>
              <w:top w:val="single" w:sz="4" w:space="0" w:color="auto"/>
              <w:left w:val="single" w:sz="4" w:space="0" w:color="auto"/>
              <w:bottom w:val="single" w:sz="4" w:space="0" w:color="auto"/>
              <w:right w:val="single" w:sz="4" w:space="0" w:color="auto"/>
            </w:tcBorders>
          </w:tcPr>
          <w:p w14:paraId="582B5FCB" w14:textId="77777777" w:rsidR="00CB64AD" w:rsidRDefault="00CB64AD">
            <w:pPr>
              <w:numPr>
                <w:ilvl w:val="0"/>
                <w:numId w:val="31"/>
              </w:numPr>
              <w:rPr>
                <w:sz w:val="24"/>
              </w:rPr>
            </w:pPr>
            <w:r>
              <w:rPr>
                <w:sz w:val="24"/>
              </w:rPr>
              <w:t>The post holder must have an honours degree in psychology (eligible for GBR) and a post-graduate Masters level (or equivalent) degree in Psychological Therapy.</w:t>
            </w:r>
          </w:p>
          <w:p w14:paraId="1306E6B6" w14:textId="77777777" w:rsidR="00CB64AD" w:rsidRDefault="00CB64AD">
            <w:pPr>
              <w:numPr>
                <w:ilvl w:val="0"/>
                <w:numId w:val="31"/>
              </w:numPr>
              <w:rPr>
                <w:sz w:val="24"/>
              </w:rPr>
            </w:pPr>
            <w:r>
              <w:rPr>
                <w:sz w:val="24"/>
              </w:rPr>
              <w:t xml:space="preserve">Relevant clinical experience </w:t>
            </w:r>
          </w:p>
          <w:p w14:paraId="0ACD802E" w14:textId="77777777" w:rsidR="00CB64AD" w:rsidRDefault="00CB64AD">
            <w:pPr>
              <w:numPr>
                <w:ilvl w:val="0"/>
                <w:numId w:val="31"/>
              </w:numPr>
              <w:rPr>
                <w:sz w:val="24"/>
              </w:rPr>
            </w:pPr>
            <w:r>
              <w:rPr>
                <w:sz w:val="24"/>
              </w:rPr>
              <w:t xml:space="preserve">Have knowledge of relevant national and professional guidelines for optimal standards of clinical care. </w:t>
            </w:r>
          </w:p>
          <w:p w14:paraId="08BB10B3" w14:textId="77777777" w:rsidR="00CB64AD" w:rsidRDefault="00CB64AD">
            <w:pPr>
              <w:numPr>
                <w:ilvl w:val="0"/>
                <w:numId w:val="31"/>
              </w:numPr>
              <w:rPr>
                <w:sz w:val="24"/>
              </w:rPr>
            </w:pPr>
            <w:r>
              <w:rPr>
                <w:sz w:val="24"/>
              </w:rPr>
              <w:t>Have some knowledge of Psychiatry and other related professions in order to understand complex clinical presentation.</w:t>
            </w:r>
          </w:p>
          <w:p w14:paraId="0B7C480C" w14:textId="77777777" w:rsidR="00CB64AD" w:rsidRDefault="00CB64AD">
            <w:pPr>
              <w:numPr>
                <w:ilvl w:val="0"/>
                <w:numId w:val="31"/>
              </w:numPr>
              <w:rPr>
                <w:sz w:val="24"/>
              </w:rPr>
            </w:pPr>
            <w:r>
              <w:rPr>
                <w:sz w:val="24"/>
              </w:rPr>
              <w:t>Excellent communication skills</w:t>
            </w:r>
          </w:p>
          <w:p w14:paraId="39E49D7F" w14:textId="77777777" w:rsidR="00CB64AD" w:rsidRDefault="00CB64AD">
            <w:pPr>
              <w:numPr>
                <w:ilvl w:val="0"/>
                <w:numId w:val="31"/>
              </w:numPr>
              <w:rPr>
                <w:sz w:val="24"/>
              </w:rPr>
            </w:pPr>
            <w:r>
              <w:rPr>
                <w:sz w:val="24"/>
              </w:rPr>
              <w:t>Be aware of the limits of one's competence and expertise and work within those boundaries (particularly in the initial postgraduate year).</w:t>
            </w:r>
          </w:p>
          <w:p w14:paraId="127AE044" w14:textId="77777777" w:rsidR="00CB64AD" w:rsidRDefault="00CB64AD">
            <w:pPr>
              <w:numPr>
                <w:ilvl w:val="0"/>
                <w:numId w:val="31"/>
              </w:numPr>
              <w:rPr>
                <w:sz w:val="24"/>
              </w:rPr>
            </w:pPr>
            <w:r>
              <w:rPr>
                <w:sz w:val="24"/>
              </w:rPr>
              <w:t>Work in a sensitive manner with respect for diversity in gender, ethnic, culture and philosophical issues with a wide range of individuals</w:t>
            </w:r>
          </w:p>
          <w:p w14:paraId="0EFA3CFD" w14:textId="77777777" w:rsidR="00CB64AD" w:rsidRDefault="00CB64AD">
            <w:pPr>
              <w:numPr>
                <w:ilvl w:val="0"/>
                <w:numId w:val="31"/>
              </w:numPr>
              <w:rPr>
                <w:sz w:val="24"/>
              </w:rPr>
            </w:pPr>
            <w:r>
              <w:rPr>
                <w:sz w:val="24"/>
              </w:rPr>
              <w:t>Commitment to ongoing Continuing Professional Development</w:t>
            </w:r>
          </w:p>
          <w:p w14:paraId="310276CD" w14:textId="77777777" w:rsidR="00CB64AD" w:rsidRDefault="00CB64AD">
            <w:pPr>
              <w:numPr>
                <w:ilvl w:val="0"/>
                <w:numId w:val="31"/>
              </w:numPr>
              <w:rPr>
                <w:sz w:val="24"/>
              </w:rPr>
            </w:pPr>
            <w:r>
              <w:rPr>
                <w:sz w:val="24"/>
              </w:rPr>
              <w:t xml:space="preserve">Attend in-house and external courses pertaining to computer training, moving and handling, management of aggression and violence, lone worker guidelines etc. </w:t>
            </w:r>
          </w:p>
        </w:tc>
      </w:tr>
    </w:tbl>
    <w:p w14:paraId="7C83B6D3" w14:textId="77777777" w:rsidR="00CB64AD" w:rsidRDefault="00CB64AD">
      <w:pPr>
        <w:rPr>
          <w:sz w:val="24"/>
        </w:rPr>
      </w:pPr>
    </w:p>
    <w:tbl>
      <w:tblPr>
        <w:tblW w:w="10620" w:type="dxa"/>
        <w:tblInd w:w="-252" w:type="dxa"/>
        <w:tblBorders>
          <w:insideV w:val="single" w:sz="4" w:space="0" w:color="auto"/>
        </w:tblBorders>
        <w:tblLook w:val="0000" w:firstRow="0" w:lastRow="0" w:firstColumn="0" w:lastColumn="0" w:noHBand="0" w:noVBand="0"/>
      </w:tblPr>
      <w:tblGrid>
        <w:gridCol w:w="8100"/>
        <w:gridCol w:w="2520"/>
      </w:tblGrid>
      <w:tr w:rsidR="00CB64AD" w14:paraId="65C7020F" w14:textId="77777777">
        <w:tc>
          <w:tcPr>
            <w:tcW w:w="10620" w:type="dxa"/>
            <w:gridSpan w:val="2"/>
            <w:tcBorders>
              <w:top w:val="single" w:sz="4" w:space="0" w:color="auto"/>
              <w:left w:val="single" w:sz="4" w:space="0" w:color="auto"/>
              <w:bottom w:val="single" w:sz="4" w:space="0" w:color="auto"/>
              <w:right w:val="single" w:sz="4" w:space="0" w:color="auto"/>
            </w:tcBorders>
          </w:tcPr>
          <w:p w14:paraId="6409C492" w14:textId="77777777" w:rsidR="00CB64AD" w:rsidRDefault="00CB64AD">
            <w:pPr>
              <w:spacing w:before="120" w:after="120"/>
              <w:jc w:val="both"/>
              <w:rPr>
                <w:b/>
                <w:bCs/>
                <w:sz w:val="24"/>
              </w:rPr>
            </w:pPr>
            <w:r>
              <w:rPr>
                <w:b/>
                <w:bCs/>
                <w:sz w:val="24"/>
              </w:rPr>
              <w:t>14.  JOB DESCRIPTION AGREEMENT</w:t>
            </w:r>
          </w:p>
        </w:tc>
      </w:tr>
      <w:tr w:rsidR="00CB64AD" w14:paraId="7DB82BA9"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1EA6DE4E" w14:textId="77777777" w:rsidR="00CB64AD" w:rsidRDefault="00CB64AD">
            <w:pPr>
              <w:pStyle w:val="BodyText"/>
              <w:spacing w:line="264" w:lineRule="auto"/>
              <w:rPr>
                <w:sz w:val="24"/>
                <w:szCs w:val="24"/>
              </w:rPr>
            </w:pPr>
            <w:r>
              <w:rPr>
                <w:sz w:val="24"/>
                <w:szCs w:val="24"/>
              </w:rPr>
              <w:t>A separate job description will need to be signed off by each jobholder to whom the job description applies.</w:t>
            </w:r>
          </w:p>
          <w:p w14:paraId="02AB1C8C" w14:textId="77777777" w:rsidR="00CB64AD" w:rsidRDefault="00CB64AD">
            <w:pPr>
              <w:tabs>
                <w:tab w:val="left" w:pos="630"/>
              </w:tabs>
              <w:ind w:right="-270"/>
              <w:jc w:val="both"/>
              <w:rPr>
                <w:sz w:val="24"/>
              </w:rPr>
            </w:pPr>
          </w:p>
          <w:p w14:paraId="7972E1E6" w14:textId="77777777" w:rsidR="00CB64AD" w:rsidRDefault="00CB64AD">
            <w:pPr>
              <w:ind w:right="-270"/>
              <w:jc w:val="both"/>
              <w:rPr>
                <w:sz w:val="24"/>
              </w:rPr>
            </w:pPr>
            <w:r>
              <w:rPr>
                <w:sz w:val="24"/>
              </w:rPr>
              <w:t xml:space="preserve"> Job Holder’s Signature:</w:t>
            </w:r>
          </w:p>
          <w:p w14:paraId="475139DB" w14:textId="77777777" w:rsidR="00CB64AD" w:rsidRDefault="00CB64AD">
            <w:pPr>
              <w:ind w:right="-270"/>
              <w:jc w:val="both"/>
              <w:rPr>
                <w:sz w:val="24"/>
              </w:rPr>
            </w:pPr>
          </w:p>
          <w:p w14:paraId="1225565C" w14:textId="77777777" w:rsidR="00CB64AD" w:rsidRDefault="00CB64AD">
            <w:pPr>
              <w:ind w:right="-270"/>
              <w:jc w:val="both"/>
              <w:rPr>
                <w:sz w:val="24"/>
              </w:rPr>
            </w:pPr>
            <w:r>
              <w:rPr>
                <w:sz w:val="24"/>
              </w:rPr>
              <w:t xml:space="preserve"> Head of Department Signature:</w:t>
            </w:r>
          </w:p>
          <w:p w14:paraId="3D6ECC0F" w14:textId="77777777" w:rsidR="00CB64AD" w:rsidRDefault="00CB64AD">
            <w:pPr>
              <w:ind w:right="-270"/>
              <w:jc w:val="both"/>
              <w:rPr>
                <w:sz w:val="24"/>
              </w:rPr>
            </w:pPr>
          </w:p>
        </w:tc>
        <w:tc>
          <w:tcPr>
            <w:tcW w:w="2520" w:type="dxa"/>
            <w:tcBorders>
              <w:top w:val="single" w:sz="4" w:space="0" w:color="auto"/>
              <w:left w:val="single" w:sz="4" w:space="0" w:color="auto"/>
              <w:bottom w:val="single" w:sz="4" w:space="0" w:color="auto"/>
              <w:right w:val="single" w:sz="4" w:space="0" w:color="auto"/>
            </w:tcBorders>
          </w:tcPr>
          <w:p w14:paraId="5E971D9C" w14:textId="77777777" w:rsidR="00CB64AD" w:rsidRDefault="00CB64AD">
            <w:pPr>
              <w:ind w:right="-270"/>
              <w:jc w:val="both"/>
              <w:rPr>
                <w:sz w:val="24"/>
              </w:rPr>
            </w:pPr>
          </w:p>
          <w:p w14:paraId="6657D26B" w14:textId="77777777" w:rsidR="00CB64AD" w:rsidRDefault="00CB64AD">
            <w:pPr>
              <w:ind w:right="-270"/>
              <w:jc w:val="both"/>
              <w:rPr>
                <w:sz w:val="24"/>
              </w:rPr>
            </w:pPr>
          </w:p>
          <w:p w14:paraId="52305086" w14:textId="77777777" w:rsidR="00CB64AD" w:rsidRDefault="00CB64AD">
            <w:pPr>
              <w:ind w:right="-270"/>
              <w:jc w:val="both"/>
              <w:rPr>
                <w:sz w:val="24"/>
              </w:rPr>
            </w:pPr>
          </w:p>
          <w:p w14:paraId="228E15F9" w14:textId="77777777" w:rsidR="00CB64AD" w:rsidRDefault="00CB64AD">
            <w:pPr>
              <w:ind w:right="-270"/>
              <w:jc w:val="both"/>
              <w:rPr>
                <w:sz w:val="24"/>
              </w:rPr>
            </w:pPr>
            <w:r>
              <w:rPr>
                <w:sz w:val="24"/>
              </w:rPr>
              <w:t>Date:</w:t>
            </w:r>
          </w:p>
          <w:p w14:paraId="3FEDBD82" w14:textId="77777777" w:rsidR="00CB64AD" w:rsidRDefault="00CB64AD">
            <w:pPr>
              <w:ind w:right="-270"/>
              <w:jc w:val="both"/>
              <w:rPr>
                <w:sz w:val="24"/>
              </w:rPr>
            </w:pPr>
          </w:p>
          <w:p w14:paraId="1E8C0C14" w14:textId="77777777" w:rsidR="00CB64AD" w:rsidRDefault="00CB64AD">
            <w:pPr>
              <w:ind w:right="-270"/>
              <w:jc w:val="both"/>
              <w:rPr>
                <w:sz w:val="24"/>
              </w:rPr>
            </w:pPr>
            <w:r>
              <w:rPr>
                <w:sz w:val="24"/>
              </w:rPr>
              <w:t>Date:</w:t>
            </w:r>
          </w:p>
        </w:tc>
      </w:tr>
    </w:tbl>
    <w:p w14:paraId="1D6FEEC7" w14:textId="77777777" w:rsidR="00CB64AD" w:rsidRDefault="00CB64AD">
      <w:pPr>
        <w:jc w:val="both"/>
        <w:rPr>
          <w:sz w:val="24"/>
        </w:rPr>
      </w:pPr>
    </w:p>
    <w:sectPr w:rsidR="00CB64AD" w:rsidSect="00F8120D">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B52B" w14:textId="77777777" w:rsidR="00747EE2" w:rsidRDefault="00747EE2">
      <w:r>
        <w:separator/>
      </w:r>
    </w:p>
  </w:endnote>
  <w:endnote w:type="continuationSeparator" w:id="0">
    <w:p w14:paraId="1AC47E39" w14:textId="77777777" w:rsidR="00747EE2" w:rsidRDefault="0074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745" w14:textId="77777777" w:rsidR="00CB64AD" w:rsidRDefault="00CB64AD">
    <w:pPr>
      <w:pStyle w:val="Footer"/>
      <w:rPr>
        <w:sz w:val="20"/>
        <w:szCs w:val="20"/>
      </w:rPr>
    </w:pPr>
    <w:r>
      <w:rPr>
        <w:sz w:val="20"/>
        <w:szCs w:val="20"/>
      </w:rPr>
      <w:t>Clinical Associate Final (23 March 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C14F" w14:textId="77777777" w:rsidR="00747EE2" w:rsidRDefault="00747EE2">
      <w:r>
        <w:separator/>
      </w:r>
    </w:p>
  </w:footnote>
  <w:footnote w:type="continuationSeparator" w:id="0">
    <w:p w14:paraId="69D2A708" w14:textId="77777777" w:rsidR="00747EE2" w:rsidRDefault="0074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ECD"/>
    <w:multiLevelType w:val="hybridMultilevel"/>
    <w:tmpl w:val="F1CCD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D28FC"/>
    <w:multiLevelType w:val="hybridMultilevel"/>
    <w:tmpl w:val="F3F83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1369E"/>
    <w:multiLevelType w:val="hybridMultilevel"/>
    <w:tmpl w:val="E304AE1C"/>
    <w:lvl w:ilvl="0" w:tplc="FDE284EA">
      <w:start w:val="1"/>
      <w:numFmt w:val="decimal"/>
      <w:lvlText w:val="%1."/>
      <w:lvlJc w:val="left"/>
      <w:pPr>
        <w:tabs>
          <w:tab w:val="num" w:pos="360"/>
        </w:tabs>
        <w:ind w:left="360" w:hanging="360"/>
      </w:pPr>
      <w:rPr>
        <w:strike/>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DB20EF"/>
    <w:multiLevelType w:val="hybridMultilevel"/>
    <w:tmpl w:val="FDB0F4EC"/>
    <w:lvl w:ilvl="0" w:tplc="FFFFFFFF">
      <w:start w:val="1"/>
      <w:numFmt w:val="decimal"/>
      <w:lvlText w:val="%1."/>
      <w:lvlJc w:val="left"/>
      <w:pPr>
        <w:tabs>
          <w:tab w:val="num" w:pos="720"/>
        </w:tabs>
        <w:ind w:left="720" w:hanging="360"/>
      </w:pPr>
      <w:rPr>
        <w:rFonts w:ascii="Arial Narrow" w:hAnsi="Arial Narrow"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9C62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AD49D5"/>
    <w:multiLevelType w:val="hybridMultilevel"/>
    <w:tmpl w:val="7174E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7323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5E004C"/>
    <w:multiLevelType w:val="hybridMultilevel"/>
    <w:tmpl w:val="37D0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B0257"/>
    <w:multiLevelType w:val="hybridMultilevel"/>
    <w:tmpl w:val="F0B4A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A3032"/>
    <w:multiLevelType w:val="hybridMultilevel"/>
    <w:tmpl w:val="227690BC"/>
    <w:lvl w:ilvl="0" w:tplc="FFFFFFFF">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7D51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45138A"/>
    <w:multiLevelType w:val="hybridMultilevel"/>
    <w:tmpl w:val="B3A0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2764F"/>
    <w:multiLevelType w:val="hybridMultilevel"/>
    <w:tmpl w:val="DE80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527BC"/>
    <w:multiLevelType w:val="hybridMultilevel"/>
    <w:tmpl w:val="2B7A4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E729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253D4A"/>
    <w:multiLevelType w:val="hybridMultilevel"/>
    <w:tmpl w:val="E382949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4556A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6518E6"/>
    <w:multiLevelType w:val="hybridMultilevel"/>
    <w:tmpl w:val="AA0AB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933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A476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36621"/>
    <w:multiLevelType w:val="hybridMultilevel"/>
    <w:tmpl w:val="B6A207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9476615"/>
    <w:multiLevelType w:val="hybridMultilevel"/>
    <w:tmpl w:val="2708B3FC"/>
    <w:lvl w:ilvl="0" w:tplc="84C890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06EF8"/>
    <w:multiLevelType w:val="hybridMultilevel"/>
    <w:tmpl w:val="D27A1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231F4"/>
    <w:multiLevelType w:val="hybridMultilevel"/>
    <w:tmpl w:val="18CC9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162E7"/>
    <w:multiLevelType w:val="hybridMultilevel"/>
    <w:tmpl w:val="E188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A33B8"/>
    <w:multiLevelType w:val="hybridMultilevel"/>
    <w:tmpl w:val="B91CE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A14DD"/>
    <w:multiLevelType w:val="hybridMultilevel"/>
    <w:tmpl w:val="449475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8BB4E44"/>
    <w:multiLevelType w:val="hybridMultilevel"/>
    <w:tmpl w:val="9C2E205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752DA8"/>
    <w:multiLevelType w:val="hybridMultilevel"/>
    <w:tmpl w:val="86308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14D84"/>
    <w:multiLevelType w:val="hybridMultilevel"/>
    <w:tmpl w:val="62C474DE"/>
    <w:lvl w:ilvl="0" w:tplc="04090001">
      <w:start w:val="1"/>
      <w:numFmt w:val="bullet"/>
      <w:lvlText w:val=""/>
      <w:lvlJc w:val="left"/>
      <w:pPr>
        <w:tabs>
          <w:tab w:val="num" w:pos="720"/>
        </w:tabs>
        <w:ind w:left="720" w:hanging="360"/>
      </w:pPr>
      <w:rPr>
        <w:rFonts w:ascii="Symbol" w:hAnsi="Symbol" w:hint="default"/>
      </w:rPr>
    </w:lvl>
    <w:lvl w:ilvl="1" w:tplc="84C8907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631BA0"/>
    <w:multiLevelType w:val="hybridMultilevel"/>
    <w:tmpl w:val="1EB8E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5A61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6E400D"/>
    <w:multiLevelType w:val="hybridMultilevel"/>
    <w:tmpl w:val="D1985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99503C"/>
    <w:multiLevelType w:val="hybridMultilevel"/>
    <w:tmpl w:val="B2AC0B72"/>
    <w:lvl w:ilvl="0" w:tplc="84C8907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EBC0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207435"/>
    <w:multiLevelType w:val="hybridMultilevel"/>
    <w:tmpl w:val="AAB467D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50472F3"/>
    <w:multiLevelType w:val="hybridMultilevel"/>
    <w:tmpl w:val="06983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3C3FA0"/>
    <w:multiLevelType w:val="hybridMultilevel"/>
    <w:tmpl w:val="182EF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21E81"/>
    <w:multiLevelType w:val="hybridMultilevel"/>
    <w:tmpl w:val="D1F66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A7D5B"/>
    <w:multiLevelType w:val="hybridMultilevel"/>
    <w:tmpl w:val="AF7811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BA0774B"/>
    <w:multiLevelType w:val="hybridMultilevel"/>
    <w:tmpl w:val="85C08452"/>
    <w:lvl w:ilvl="0" w:tplc="84C890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05562816">
    <w:abstractNumId w:val="2"/>
  </w:num>
  <w:num w:numId="2" w16cid:durableId="1121801134">
    <w:abstractNumId w:val="39"/>
  </w:num>
  <w:num w:numId="3" w16cid:durableId="1316566979">
    <w:abstractNumId w:val="35"/>
  </w:num>
  <w:num w:numId="4" w16cid:durableId="677775759">
    <w:abstractNumId w:val="20"/>
  </w:num>
  <w:num w:numId="5" w16cid:durableId="1013993404">
    <w:abstractNumId w:val="15"/>
  </w:num>
  <w:num w:numId="6" w16cid:durableId="851452446">
    <w:abstractNumId w:val="9"/>
  </w:num>
  <w:num w:numId="7" w16cid:durableId="755711734">
    <w:abstractNumId w:val="23"/>
  </w:num>
  <w:num w:numId="8" w16cid:durableId="67003800">
    <w:abstractNumId w:val="37"/>
  </w:num>
  <w:num w:numId="9" w16cid:durableId="1284506877">
    <w:abstractNumId w:val="1"/>
  </w:num>
  <w:num w:numId="10" w16cid:durableId="2111005771">
    <w:abstractNumId w:val="24"/>
  </w:num>
  <w:num w:numId="11" w16cid:durableId="2003967794">
    <w:abstractNumId w:val="11"/>
  </w:num>
  <w:num w:numId="12" w16cid:durableId="480269940">
    <w:abstractNumId w:val="30"/>
  </w:num>
  <w:num w:numId="13" w16cid:durableId="414596568">
    <w:abstractNumId w:val="7"/>
  </w:num>
  <w:num w:numId="14" w16cid:durableId="1877429854">
    <w:abstractNumId w:val="28"/>
  </w:num>
  <w:num w:numId="15" w16cid:durableId="388967312">
    <w:abstractNumId w:val="22"/>
  </w:num>
  <w:num w:numId="16" w16cid:durableId="26179233">
    <w:abstractNumId w:val="3"/>
  </w:num>
  <w:num w:numId="17" w16cid:durableId="48766346">
    <w:abstractNumId w:val="26"/>
  </w:num>
  <w:num w:numId="18" w16cid:durableId="1716272737">
    <w:abstractNumId w:val="18"/>
  </w:num>
  <w:num w:numId="19" w16cid:durableId="2050179325">
    <w:abstractNumId w:val="4"/>
  </w:num>
  <w:num w:numId="20" w16cid:durableId="190843491">
    <w:abstractNumId w:val="34"/>
  </w:num>
  <w:num w:numId="21" w16cid:durableId="1174106436">
    <w:abstractNumId w:val="6"/>
  </w:num>
  <w:num w:numId="22" w16cid:durableId="1007906138">
    <w:abstractNumId w:val="10"/>
  </w:num>
  <w:num w:numId="23" w16cid:durableId="1858233419">
    <w:abstractNumId w:val="31"/>
  </w:num>
  <w:num w:numId="24" w16cid:durableId="797069171">
    <w:abstractNumId w:val="16"/>
  </w:num>
  <w:num w:numId="25" w16cid:durableId="1308242558">
    <w:abstractNumId w:val="19"/>
  </w:num>
  <w:num w:numId="26" w16cid:durableId="158153996">
    <w:abstractNumId w:val="14"/>
  </w:num>
  <w:num w:numId="27" w16cid:durableId="1050693577">
    <w:abstractNumId w:val="27"/>
  </w:num>
  <w:num w:numId="28" w16cid:durableId="1817605196">
    <w:abstractNumId w:val="8"/>
  </w:num>
  <w:num w:numId="29" w16cid:durableId="172040787">
    <w:abstractNumId w:val="17"/>
  </w:num>
  <w:num w:numId="30" w16cid:durableId="448670214">
    <w:abstractNumId w:val="29"/>
  </w:num>
  <w:num w:numId="31" w16cid:durableId="905409058">
    <w:abstractNumId w:val="5"/>
  </w:num>
  <w:num w:numId="32" w16cid:durableId="985473061">
    <w:abstractNumId w:val="25"/>
  </w:num>
  <w:num w:numId="33" w16cid:durableId="1429961535">
    <w:abstractNumId w:val="38"/>
  </w:num>
  <w:num w:numId="34" w16cid:durableId="1859461168">
    <w:abstractNumId w:val="0"/>
  </w:num>
  <w:num w:numId="35" w16cid:durableId="505750956">
    <w:abstractNumId w:val="13"/>
  </w:num>
  <w:num w:numId="36" w16cid:durableId="658928695">
    <w:abstractNumId w:val="12"/>
  </w:num>
  <w:num w:numId="37" w16cid:durableId="417022523">
    <w:abstractNumId w:val="40"/>
  </w:num>
  <w:num w:numId="38" w16cid:durableId="2004114741">
    <w:abstractNumId w:val="33"/>
  </w:num>
  <w:num w:numId="39" w16cid:durableId="1488134137">
    <w:abstractNumId w:val="21"/>
  </w:num>
  <w:num w:numId="40" w16cid:durableId="1321081344">
    <w:abstractNumId w:val="36"/>
  </w:num>
  <w:num w:numId="41" w16cid:durableId="13289430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448"/>
    <w:rsid w:val="00091C76"/>
    <w:rsid w:val="00163310"/>
    <w:rsid w:val="001B5280"/>
    <w:rsid w:val="00214B26"/>
    <w:rsid w:val="00253CDF"/>
    <w:rsid w:val="00381E3A"/>
    <w:rsid w:val="004D6AE5"/>
    <w:rsid w:val="00546448"/>
    <w:rsid w:val="00720285"/>
    <w:rsid w:val="00747EE2"/>
    <w:rsid w:val="007D5266"/>
    <w:rsid w:val="00806034"/>
    <w:rsid w:val="00840438"/>
    <w:rsid w:val="008E7B37"/>
    <w:rsid w:val="009251B8"/>
    <w:rsid w:val="00981DE2"/>
    <w:rsid w:val="009A6726"/>
    <w:rsid w:val="00A25AB9"/>
    <w:rsid w:val="00B0550A"/>
    <w:rsid w:val="00B66014"/>
    <w:rsid w:val="00B94411"/>
    <w:rsid w:val="00CB64AD"/>
    <w:rsid w:val="00CD0812"/>
    <w:rsid w:val="00CE4DF7"/>
    <w:rsid w:val="00E3770D"/>
    <w:rsid w:val="00E47EA8"/>
    <w:rsid w:val="00F03981"/>
    <w:rsid w:val="00F042CC"/>
    <w:rsid w:val="00F7429A"/>
    <w:rsid w:val="00F81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006B9DB"/>
  <w15:docId w15:val="{3ACE8289-5A43-41D9-B08C-D9D6D0F9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20D"/>
    <w:rPr>
      <w:rFonts w:ascii="Arial" w:hAnsi="Arial" w:cs="Arial"/>
      <w:sz w:val="32"/>
      <w:szCs w:val="24"/>
      <w:lang w:eastAsia="en-US"/>
    </w:rPr>
  </w:style>
  <w:style w:type="paragraph" w:styleId="Heading1">
    <w:name w:val="heading 1"/>
    <w:basedOn w:val="Normal"/>
    <w:next w:val="Normal"/>
    <w:qFormat/>
    <w:rsid w:val="00F8120D"/>
    <w:pPr>
      <w:keepNext/>
      <w:ind w:right="-360"/>
      <w:outlineLvl w:val="0"/>
    </w:pPr>
    <w:rPr>
      <w:b/>
      <w:bCs/>
    </w:rPr>
  </w:style>
  <w:style w:type="paragraph" w:styleId="Heading2">
    <w:name w:val="heading 2"/>
    <w:basedOn w:val="Normal"/>
    <w:next w:val="Normal"/>
    <w:qFormat/>
    <w:rsid w:val="00F8120D"/>
    <w:pPr>
      <w:keepNext/>
      <w:jc w:val="both"/>
      <w:outlineLvl w:val="1"/>
    </w:pPr>
    <w:rPr>
      <w:b/>
      <w:bCs/>
    </w:rPr>
  </w:style>
  <w:style w:type="paragraph" w:styleId="Heading3">
    <w:name w:val="heading 3"/>
    <w:basedOn w:val="Normal"/>
    <w:next w:val="Normal"/>
    <w:qFormat/>
    <w:rsid w:val="00F8120D"/>
    <w:pPr>
      <w:keepNext/>
      <w:jc w:val="both"/>
      <w:outlineLvl w:val="2"/>
    </w:pPr>
    <w:rPr>
      <w:b/>
      <w:bCs/>
    </w:rPr>
  </w:style>
  <w:style w:type="paragraph" w:styleId="Heading4">
    <w:name w:val="heading 4"/>
    <w:basedOn w:val="Normal"/>
    <w:next w:val="Normal"/>
    <w:qFormat/>
    <w:rsid w:val="00F8120D"/>
    <w:pPr>
      <w:keepNext/>
      <w:outlineLvl w:val="3"/>
    </w:pPr>
  </w:style>
  <w:style w:type="paragraph" w:styleId="Heading5">
    <w:name w:val="heading 5"/>
    <w:basedOn w:val="Normal"/>
    <w:next w:val="Normal"/>
    <w:qFormat/>
    <w:rsid w:val="00F8120D"/>
    <w:pPr>
      <w:spacing w:before="240" w:after="60"/>
      <w:outlineLvl w:val="4"/>
    </w:pPr>
    <w:rPr>
      <w:b/>
      <w:bCs/>
      <w:i/>
      <w:iCs/>
      <w:sz w:val="26"/>
      <w:szCs w:val="26"/>
    </w:rPr>
  </w:style>
  <w:style w:type="paragraph" w:styleId="Heading8">
    <w:name w:val="heading 8"/>
    <w:basedOn w:val="Normal"/>
    <w:next w:val="Normal"/>
    <w:qFormat/>
    <w:rsid w:val="00F8120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20D"/>
    <w:pPr>
      <w:jc w:val="both"/>
    </w:pPr>
    <w:rPr>
      <w:sz w:val="22"/>
      <w:szCs w:val="20"/>
    </w:rPr>
  </w:style>
  <w:style w:type="paragraph" w:styleId="BodyText2">
    <w:name w:val="Body Text 2"/>
    <w:basedOn w:val="Normal"/>
    <w:rsid w:val="00F8120D"/>
    <w:pPr>
      <w:jc w:val="both"/>
    </w:pPr>
  </w:style>
  <w:style w:type="paragraph" w:styleId="BodyText3">
    <w:name w:val="Body Text 3"/>
    <w:basedOn w:val="Normal"/>
    <w:rsid w:val="00F8120D"/>
    <w:pPr>
      <w:ind w:right="-270"/>
      <w:jc w:val="both"/>
    </w:pPr>
  </w:style>
  <w:style w:type="paragraph" w:styleId="Header">
    <w:name w:val="header"/>
    <w:basedOn w:val="Normal"/>
    <w:rsid w:val="00F8120D"/>
    <w:pPr>
      <w:tabs>
        <w:tab w:val="center" w:pos="4320"/>
        <w:tab w:val="right" w:pos="8640"/>
      </w:tabs>
    </w:pPr>
    <w:rPr>
      <w:lang w:val="en-US"/>
    </w:rPr>
  </w:style>
  <w:style w:type="paragraph" w:styleId="Footer">
    <w:name w:val="footer"/>
    <w:basedOn w:val="Normal"/>
    <w:rsid w:val="00F8120D"/>
    <w:pPr>
      <w:tabs>
        <w:tab w:val="center" w:pos="4320"/>
        <w:tab w:val="right" w:pos="8640"/>
      </w:tabs>
    </w:pPr>
  </w:style>
  <w:style w:type="paragraph" w:styleId="Revision">
    <w:name w:val="Revision"/>
    <w:hidden/>
    <w:uiPriority w:val="99"/>
    <w:semiHidden/>
    <w:rsid w:val="00720285"/>
    <w:rPr>
      <w:rFonts w:ascii="Arial" w:hAnsi="Arial" w:cs="Arial"/>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Lizzie Wilson (NHS FIFE)</cp:lastModifiedBy>
  <cp:revision>3</cp:revision>
  <cp:lastPrinted>2007-03-23T09:56:00Z</cp:lastPrinted>
  <dcterms:created xsi:type="dcterms:W3CDTF">2023-11-06T18:37:00Z</dcterms:created>
  <dcterms:modified xsi:type="dcterms:W3CDTF">2024-01-23T09:17:00Z</dcterms:modified>
</cp:coreProperties>
</file>