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884" w:rsidRPr="00767AD3" w:rsidRDefault="001B0884" w:rsidP="001B0884">
      <w:pPr>
        <w:spacing w:after="0" w:line="240" w:lineRule="auto"/>
        <w:rPr>
          <w:rFonts w:ascii="Arial" w:eastAsia="Times New Roman" w:hAnsi="Arial" w:cs="Arial"/>
          <w:b/>
          <w:lang w:eastAsia="en-GB"/>
        </w:rPr>
      </w:pPr>
      <w:r w:rsidRPr="00767AD3">
        <w:rPr>
          <w:rFonts w:ascii="Arial" w:eastAsia="Times New Roman" w:hAnsi="Arial" w:cs="Arial"/>
          <w:b/>
          <w:lang w:eastAsia="en-GB"/>
        </w:rPr>
        <w:t>NHS GRAMPIAN</w:t>
      </w:r>
    </w:p>
    <w:p w:rsidR="001B0884" w:rsidRPr="00767AD3" w:rsidRDefault="001B0884" w:rsidP="001B0884">
      <w:pPr>
        <w:spacing w:after="0" w:line="240" w:lineRule="auto"/>
        <w:ind w:right="-360"/>
        <w:jc w:val="center"/>
        <w:rPr>
          <w:rFonts w:ascii="Arial" w:eastAsia="Times New Roman" w:hAnsi="Arial" w:cs="Arial"/>
          <w:b/>
          <w:lang w:eastAsia="en-GB"/>
        </w:rPr>
      </w:pPr>
    </w:p>
    <w:p w:rsidR="001B0884" w:rsidRPr="00767AD3" w:rsidRDefault="001B0884" w:rsidP="001B0884">
      <w:pPr>
        <w:keepNext/>
        <w:spacing w:after="0" w:line="240" w:lineRule="auto"/>
        <w:outlineLvl w:val="0"/>
        <w:rPr>
          <w:rFonts w:ascii="Arial" w:eastAsia="Times New Roman" w:hAnsi="Arial" w:cs="Arial"/>
          <w:b/>
          <w:lang w:eastAsia="en-GB"/>
        </w:rPr>
      </w:pPr>
      <w:r w:rsidRPr="00767AD3">
        <w:rPr>
          <w:rFonts w:ascii="Arial" w:eastAsia="Times New Roman" w:hAnsi="Arial" w:cs="Arial"/>
          <w:b/>
          <w:lang w:eastAsia="en-GB"/>
        </w:rPr>
        <w:t>JOB DESCRIPTION</w:t>
      </w:r>
    </w:p>
    <w:p w:rsidR="001B0884" w:rsidRPr="00767AD3" w:rsidRDefault="001B0884" w:rsidP="001B0884">
      <w:pPr>
        <w:spacing w:after="0" w:line="240" w:lineRule="auto"/>
        <w:rPr>
          <w:rFonts w:ascii="Arial" w:eastAsia="Times New Roman" w:hAnsi="Arial"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1B0884" w:rsidRPr="00767AD3" w:rsidTr="00257B6C">
        <w:tc>
          <w:tcPr>
            <w:tcW w:w="9720" w:type="dxa"/>
          </w:tcPr>
          <w:p w:rsidR="001B0884" w:rsidRPr="00767AD3" w:rsidRDefault="001B0884" w:rsidP="001B0884">
            <w:pPr>
              <w:spacing w:after="0" w:line="240" w:lineRule="auto"/>
              <w:rPr>
                <w:rFonts w:ascii="Arial" w:eastAsia="Times New Roman" w:hAnsi="Arial" w:cs="Arial"/>
                <w:b/>
                <w:lang w:eastAsia="en-GB"/>
              </w:rPr>
            </w:pPr>
            <w:r w:rsidRPr="00767AD3">
              <w:rPr>
                <w:rFonts w:ascii="Arial" w:eastAsia="Times New Roman" w:hAnsi="Arial" w:cs="Arial"/>
                <w:b/>
                <w:noProof/>
                <w:lang w:eastAsia="en-GB"/>
              </w:rPr>
              <mc:AlternateContent>
                <mc:Choice Requires="wps">
                  <w:drawing>
                    <wp:anchor distT="0" distB="0" distL="114300" distR="114300" simplePos="0" relativeHeight="251659264" behindDoc="0" locked="0" layoutInCell="0" allowOverlap="1">
                      <wp:simplePos x="0" y="0"/>
                      <wp:positionH relativeFrom="column">
                        <wp:posOffset>2115820</wp:posOffset>
                      </wp:positionH>
                      <wp:positionV relativeFrom="paragraph">
                        <wp:posOffset>4079875</wp:posOffset>
                      </wp:positionV>
                      <wp:extent cx="0" cy="0"/>
                      <wp:effectExtent l="11430" t="11430" r="7620"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E7346"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6pt,321.25pt" to="166.6pt,3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" o:allowincell="f"/>
                  </w:pict>
                </mc:Fallback>
              </mc:AlternateContent>
            </w:r>
          </w:p>
          <w:p w:rsidR="001B0884" w:rsidRPr="00767AD3" w:rsidRDefault="001B0884" w:rsidP="001B0884">
            <w:pPr>
              <w:numPr>
                <w:ilvl w:val="0"/>
                <w:numId w:val="1"/>
              </w:numPr>
              <w:spacing w:after="0" w:line="240" w:lineRule="auto"/>
              <w:rPr>
                <w:rFonts w:ascii="Arial" w:eastAsia="Times New Roman" w:hAnsi="Arial" w:cs="Arial"/>
                <w:b/>
                <w:lang w:eastAsia="en-GB"/>
              </w:rPr>
            </w:pPr>
            <w:r w:rsidRPr="00767AD3">
              <w:rPr>
                <w:rFonts w:ascii="Arial" w:eastAsia="Times New Roman" w:hAnsi="Arial" w:cs="Arial"/>
                <w:b/>
                <w:lang w:eastAsia="en-GB"/>
              </w:rPr>
              <w:t>JOB IDENTIFICATION</w:t>
            </w:r>
          </w:p>
          <w:p w:rsidR="001B0884" w:rsidRPr="00767AD3" w:rsidRDefault="001B0884" w:rsidP="001B0884">
            <w:pPr>
              <w:spacing w:after="0" w:line="240" w:lineRule="auto"/>
              <w:rPr>
                <w:rFonts w:ascii="Arial" w:eastAsia="Times New Roman" w:hAnsi="Arial" w:cs="Arial"/>
                <w:b/>
                <w:lang w:eastAsia="en-GB"/>
              </w:rPr>
            </w:pPr>
          </w:p>
          <w:p w:rsidR="001B0884" w:rsidRPr="00767AD3" w:rsidRDefault="001B0884" w:rsidP="001B0884">
            <w:pPr>
              <w:spacing w:after="0" w:line="240" w:lineRule="auto"/>
              <w:jc w:val="center"/>
              <w:rPr>
                <w:rFonts w:ascii="Arial" w:eastAsia="Times New Roman" w:hAnsi="Arial" w:cs="Arial"/>
                <w:lang w:eastAsia="en-GB"/>
              </w:rPr>
            </w:pPr>
          </w:p>
          <w:p w:rsidR="001B0884" w:rsidRPr="00767AD3" w:rsidRDefault="001B0884" w:rsidP="001B0884">
            <w:pPr>
              <w:spacing w:after="0" w:line="240" w:lineRule="auto"/>
              <w:jc w:val="center"/>
              <w:rPr>
                <w:rFonts w:ascii="Arial" w:eastAsia="Times New Roman" w:hAnsi="Arial" w:cs="Arial"/>
                <w:b/>
                <w:lang w:eastAsia="en-GB"/>
              </w:rPr>
            </w:pPr>
          </w:p>
          <w:p w:rsidR="001B0884" w:rsidRPr="00767AD3" w:rsidRDefault="001B0884" w:rsidP="001B0884">
            <w:pPr>
              <w:spacing w:after="0" w:line="240" w:lineRule="auto"/>
              <w:ind w:left="318"/>
              <w:rPr>
                <w:rFonts w:ascii="Arial" w:eastAsia="Times New Roman" w:hAnsi="Arial" w:cs="Arial"/>
                <w:b/>
                <w:lang w:eastAsia="en-GB"/>
              </w:rPr>
            </w:pPr>
            <w:r w:rsidRPr="00767AD3">
              <w:rPr>
                <w:rFonts w:ascii="Arial" w:eastAsia="Times New Roman" w:hAnsi="Arial" w:cs="Arial"/>
                <w:b/>
                <w:lang w:eastAsia="en-GB"/>
              </w:rPr>
              <w:t xml:space="preserve">Job Title:     </w:t>
            </w:r>
            <w:r w:rsidR="00767AD3">
              <w:rPr>
                <w:rFonts w:ascii="Arial" w:eastAsia="Times New Roman" w:hAnsi="Arial" w:cs="Arial"/>
                <w:b/>
                <w:lang w:eastAsia="en-GB"/>
              </w:rPr>
              <w:t xml:space="preserve">                            </w:t>
            </w:r>
            <w:r w:rsidRPr="00767AD3">
              <w:rPr>
                <w:rFonts w:ascii="Arial" w:eastAsia="Times New Roman" w:hAnsi="Arial" w:cs="Arial"/>
                <w:b/>
                <w:lang w:eastAsia="en-GB"/>
              </w:rPr>
              <w:t xml:space="preserve"> Clinical Trials Support Worker  </w:t>
            </w:r>
          </w:p>
          <w:p w:rsidR="001B0884" w:rsidRPr="00767AD3" w:rsidRDefault="001B0884" w:rsidP="001B0884">
            <w:pPr>
              <w:spacing w:after="0" w:line="240" w:lineRule="auto"/>
              <w:ind w:left="318"/>
              <w:rPr>
                <w:rFonts w:ascii="Arial" w:eastAsia="Times New Roman" w:hAnsi="Arial" w:cs="Arial"/>
                <w:b/>
                <w:lang w:eastAsia="en-GB"/>
              </w:rPr>
            </w:pPr>
          </w:p>
          <w:p w:rsidR="001B0884" w:rsidRPr="00767AD3" w:rsidRDefault="001B0884" w:rsidP="001B0884">
            <w:pPr>
              <w:tabs>
                <w:tab w:val="left" w:pos="3315"/>
              </w:tabs>
              <w:spacing w:after="0" w:line="240" w:lineRule="auto"/>
              <w:ind w:left="318"/>
              <w:rPr>
                <w:rFonts w:ascii="Arial" w:eastAsia="Times New Roman" w:hAnsi="Arial" w:cs="Arial"/>
                <w:b/>
                <w:lang w:eastAsia="en-GB"/>
              </w:rPr>
            </w:pPr>
            <w:r w:rsidRPr="00767AD3">
              <w:rPr>
                <w:rFonts w:ascii="Arial" w:eastAsia="Times New Roman" w:hAnsi="Arial" w:cs="Arial"/>
                <w:b/>
                <w:lang w:eastAsia="en-GB"/>
              </w:rPr>
              <w:t>Department(s):</w:t>
            </w:r>
            <w:r w:rsidRPr="00767AD3">
              <w:rPr>
                <w:rFonts w:ascii="Arial" w:eastAsia="Times New Roman" w:hAnsi="Arial" w:cs="Arial"/>
                <w:b/>
                <w:lang w:eastAsia="en-GB"/>
              </w:rPr>
              <w:tab/>
              <w:t>Pharmacy Department, Aberdeen Royal Infirmary</w:t>
            </w:r>
          </w:p>
          <w:p w:rsidR="001B0884" w:rsidRPr="00767AD3" w:rsidRDefault="001B0884" w:rsidP="001B0884">
            <w:pPr>
              <w:tabs>
                <w:tab w:val="left" w:pos="3315"/>
              </w:tabs>
              <w:spacing w:after="0" w:line="240" w:lineRule="auto"/>
              <w:ind w:left="318"/>
              <w:rPr>
                <w:rFonts w:ascii="Arial" w:eastAsia="Times New Roman" w:hAnsi="Arial" w:cs="Arial"/>
                <w:b/>
                <w:lang w:eastAsia="en-GB"/>
              </w:rPr>
            </w:pPr>
          </w:p>
          <w:p w:rsidR="001B0884" w:rsidRPr="00767AD3" w:rsidRDefault="001B0884" w:rsidP="001B0884">
            <w:pPr>
              <w:tabs>
                <w:tab w:val="left" w:pos="3315"/>
              </w:tabs>
              <w:spacing w:after="0" w:line="240" w:lineRule="auto"/>
              <w:ind w:left="318"/>
              <w:rPr>
                <w:rFonts w:ascii="Arial" w:eastAsia="Times New Roman" w:hAnsi="Arial" w:cs="Arial"/>
                <w:b/>
                <w:lang w:eastAsia="en-GB"/>
              </w:rPr>
            </w:pPr>
            <w:r w:rsidRPr="00767AD3">
              <w:rPr>
                <w:rFonts w:ascii="Arial" w:eastAsia="Times New Roman" w:hAnsi="Arial" w:cs="Arial"/>
                <w:b/>
                <w:lang w:eastAsia="en-GB"/>
              </w:rPr>
              <w:t xml:space="preserve">Hours: </w:t>
            </w:r>
            <w:r w:rsidRPr="00767AD3">
              <w:rPr>
                <w:rFonts w:ascii="Arial" w:eastAsia="Times New Roman" w:hAnsi="Arial" w:cs="Arial"/>
                <w:b/>
                <w:lang w:eastAsia="en-GB"/>
              </w:rPr>
              <w:tab/>
              <w:t>37.5 hours per week</w:t>
            </w:r>
          </w:p>
          <w:p w:rsidR="001B0884" w:rsidRPr="00767AD3" w:rsidRDefault="001B0884" w:rsidP="001B0884">
            <w:pPr>
              <w:tabs>
                <w:tab w:val="left" w:pos="3315"/>
              </w:tabs>
              <w:spacing w:after="0" w:line="240" w:lineRule="auto"/>
              <w:ind w:left="318"/>
              <w:rPr>
                <w:rFonts w:ascii="Arial" w:eastAsia="Times New Roman" w:hAnsi="Arial" w:cs="Arial"/>
                <w:b/>
                <w:lang w:eastAsia="en-GB"/>
              </w:rPr>
            </w:pPr>
          </w:p>
          <w:p w:rsidR="001B0884" w:rsidRPr="00767AD3" w:rsidRDefault="001B0884" w:rsidP="001B0884">
            <w:pPr>
              <w:tabs>
                <w:tab w:val="left" w:pos="3315"/>
              </w:tabs>
              <w:spacing w:after="0" w:line="240" w:lineRule="auto"/>
              <w:ind w:left="318"/>
              <w:rPr>
                <w:rFonts w:ascii="Arial" w:eastAsia="Times New Roman" w:hAnsi="Arial" w:cs="Arial"/>
                <w:b/>
                <w:lang w:eastAsia="en-GB"/>
              </w:rPr>
            </w:pPr>
            <w:r w:rsidRPr="00767AD3">
              <w:rPr>
                <w:rFonts w:ascii="Arial" w:eastAsia="Times New Roman" w:hAnsi="Arial" w:cs="Arial"/>
                <w:b/>
                <w:lang w:eastAsia="en-GB"/>
              </w:rPr>
              <w:t>Grade:</w:t>
            </w:r>
            <w:r w:rsidRPr="00767AD3">
              <w:rPr>
                <w:rFonts w:ascii="Arial" w:eastAsia="Times New Roman" w:hAnsi="Arial" w:cs="Arial"/>
                <w:b/>
                <w:lang w:eastAsia="en-GB"/>
              </w:rPr>
              <w:tab/>
              <w:t>Band 3</w:t>
            </w:r>
          </w:p>
          <w:p w:rsidR="001B0884" w:rsidRPr="00767AD3" w:rsidRDefault="001B0884" w:rsidP="001B0884">
            <w:pPr>
              <w:spacing w:after="0" w:line="240" w:lineRule="auto"/>
              <w:rPr>
                <w:rFonts w:ascii="Arial" w:eastAsia="Times New Roman" w:hAnsi="Arial" w:cs="Arial"/>
                <w:b/>
                <w:lang w:eastAsia="en-GB"/>
              </w:rPr>
            </w:pPr>
          </w:p>
          <w:p w:rsidR="001B0884" w:rsidRPr="00767AD3" w:rsidRDefault="001B0884" w:rsidP="001B0884">
            <w:pPr>
              <w:spacing w:after="0" w:line="240" w:lineRule="auto"/>
              <w:rPr>
                <w:rFonts w:ascii="Arial" w:eastAsia="Times New Roman" w:hAnsi="Arial" w:cs="Arial"/>
                <w:b/>
                <w:lang w:eastAsia="en-GB"/>
              </w:rPr>
            </w:pPr>
          </w:p>
        </w:tc>
        <w:bookmarkStart w:id="0" w:name="_GoBack"/>
        <w:bookmarkEnd w:id="0"/>
      </w:tr>
    </w:tbl>
    <w:p w:rsidR="001B0884" w:rsidRPr="00767AD3" w:rsidRDefault="001B0884" w:rsidP="001B0884">
      <w:pPr>
        <w:spacing w:after="0" w:line="240" w:lineRule="auto"/>
        <w:rPr>
          <w:rFonts w:ascii="Arial" w:eastAsia="Times New Roman" w:hAnsi="Arial" w:cs="Arial"/>
          <w:lang w:eastAsia="en-GB"/>
        </w:rPr>
      </w:pPr>
      <w:r w:rsidRPr="00767AD3">
        <w:rPr>
          <w:rFonts w:ascii="Arial" w:eastAsia="Times New Roman" w:hAnsi="Arial" w:cs="Arial"/>
          <w:lang w:eastAsia="en-GB"/>
        </w:rPr>
        <w:br w:type="page"/>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gridCol w:w="345"/>
      </w:tblGrid>
      <w:tr w:rsidR="001B0884" w:rsidRPr="00767AD3" w:rsidTr="009728AB">
        <w:trPr>
          <w:gridAfter w:val="1"/>
          <w:wAfter w:w="345" w:type="dxa"/>
        </w:trPr>
        <w:tc>
          <w:tcPr>
            <w:tcW w:w="9720" w:type="dxa"/>
            <w:tcBorders>
              <w:bottom w:val="single" w:sz="4" w:space="0" w:color="auto"/>
            </w:tcBorders>
          </w:tcPr>
          <w:p w:rsidR="001B0884" w:rsidRPr="00767AD3" w:rsidRDefault="001B0884" w:rsidP="001B0884">
            <w:pPr>
              <w:spacing w:after="0" w:line="240" w:lineRule="auto"/>
              <w:jc w:val="both"/>
              <w:rPr>
                <w:rFonts w:ascii="Arial" w:eastAsia="Times New Roman" w:hAnsi="Arial" w:cs="Arial"/>
                <w:b/>
                <w:lang w:eastAsia="en-GB"/>
              </w:rPr>
            </w:pPr>
          </w:p>
          <w:p w:rsidR="001B0884" w:rsidRPr="00767AD3" w:rsidRDefault="001B0884" w:rsidP="001B0884">
            <w:pPr>
              <w:numPr>
                <w:ilvl w:val="0"/>
                <w:numId w:val="1"/>
              </w:numPr>
              <w:spacing w:after="0" w:line="240" w:lineRule="auto"/>
              <w:ind w:hanging="648"/>
              <w:jc w:val="both"/>
              <w:rPr>
                <w:rFonts w:ascii="Arial" w:eastAsia="Times New Roman" w:hAnsi="Arial" w:cs="Arial"/>
                <w:b/>
                <w:lang w:eastAsia="en-GB"/>
              </w:rPr>
            </w:pPr>
            <w:r w:rsidRPr="00767AD3">
              <w:rPr>
                <w:rFonts w:ascii="Arial" w:eastAsia="Times New Roman" w:hAnsi="Arial" w:cs="Arial"/>
                <w:b/>
                <w:lang w:eastAsia="en-GB"/>
              </w:rPr>
              <w:t>JOB PURPOSE</w:t>
            </w:r>
          </w:p>
          <w:p w:rsidR="001B0884" w:rsidRPr="00767AD3" w:rsidRDefault="001B0884" w:rsidP="001B0884">
            <w:pPr>
              <w:spacing w:after="0" w:line="240" w:lineRule="auto"/>
              <w:jc w:val="both"/>
              <w:rPr>
                <w:rFonts w:ascii="Arial" w:eastAsia="Times New Roman" w:hAnsi="Arial" w:cs="Arial"/>
                <w:b/>
                <w:lang w:eastAsia="en-GB"/>
              </w:rPr>
            </w:pPr>
          </w:p>
          <w:p w:rsidR="001B0884" w:rsidRPr="00767AD3" w:rsidRDefault="001B0884" w:rsidP="001B0884">
            <w:pPr>
              <w:numPr>
                <w:ilvl w:val="0"/>
                <w:numId w:val="3"/>
              </w:numPr>
              <w:spacing w:after="0" w:line="240" w:lineRule="auto"/>
              <w:jc w:val="both"/>
              <w:rPr>
                <w:rFonts w:ascii="Arial" w:eastAsia="Times New Roman" w:hAnsi="Arial" w:cs="Arial"/>
                <w:lang w:eastAsia="en-GB"/>
              </w:rPr>
            </w:pPr>
            <w:r w:rsidRPr="00767AD3">
              <w:rPr>
                <w:rFonts w:ascii="Arial" w:eastAsia="Times New Roman" w:hAnsi="Arial" w:cs="Arial"/>
                <w:lang w:eastAsia="en-GB"/>
              </w:rPr>
              <w:t>To provide comprehensive and high quality administrative support as required to the Clinical Trials Unit, Pharmacy and to assist in the efficient operation of the unit.</w:t>
            </w:r>
          </w:p>
          <w:p w:rsidR="001B0884" w:rsidRPr="00767AD3" w:rsidRDefault="001B0884" w:rsidP="001B0884">
            <w:pPr>
              <w:numPr>
                <w:ilvl w:val="0"/>
                <w:numId w:val="3"/>
              </w:numPr>
              <w:spacing w:after="0" w:line="240" w:lineRule="auto"/>
              <w:rPr>
                <w:rFonts w:ascii="Arial" w:eastAsia="Times New Roman" w:hAnsi="Arial" w:cs="Arial"/>
                <w:b/>
                <w:lang w:eastAsia="en-GB"/>
              </w:rPr>
            </w:pPr>
            <w:r w:rsidRPr="00767AD3">
              <w:rPr>
                <w:rFonts w:ascii="Arial" w:eastAsia="Times New Roman" w:hAnsi="Arial" w:cs="Arial"/>
                <w:lang w:eastAsia="en-GB"/>
              </w:rPr>
              <w:t>To provide support to Pharmacists and Technicians in the provision of dispensing, receipt, storage and accountability of Investigational medicinal products within Pharmacy Clinical Trials.</w:t>
            </w:r>
          </w:p>
          <w:p w:rsidR="001B0884" w:rsidRPr="00767AD3" w:rsidRDefault="001B0884" w:rsidP="001B0884">
            <w:pPr>
              <w:numPr>
                <w:ilvl w:val="0"/>
                <w:numId w:val="3"/>
              </w:numPr>
              <w:spacing w:after="0" w:line="240" w:lineRule="auto"/>
              <w:jc w:val="both"/>
              <w:rPr>
                <w:rFonts w:ascii="Arial" w:eastAsia="Times New Roman" w:hAnsi="Arial" w:cs="Arial"/>
                <w:lang w:eastAsia="en-GB"/>
              </w:rPr>
            </w:pPr>
            <w:r w:rsidRPr="00767AD3">
              <w:rPr>
                <w:rFonts w:ascii="Arial" w:eastAsia="Times New Roman" w:hAnsi="Arial" w:cs="Arial"/>
                <w:lang w:eastAsia="en-GB"/>
              </w:rPr>
              <w:t>To input data relating to the issue and monitoring of Clinical Trial products and filing of associated documents.</w:t>
            </w:r>
          </w:p>
          <w:p w:rsidR="001B0884" w:rsidRPr="00767AD3" w:rsidRDefault="001B0884" w:rsidP="001B0884">
            <w:pPr>
              <w:spacing w:after="0" w:line="240" w:lineRule="auto"/>
              <w:jc w:val="both"/>
              <w:rPr>
                <w:rFonts w:ascii="Arial" w:eastAsia="Times New Roman" w:hAnsi="Arial" w:cs="Arial"/>
                <w:lang w:eastAsia="en-GB"/>
              </w:rPr>
            </w:pPr>
          </w:p>
          <w:p w:rsidR="001B0884" w:rsidRPr="00767AD3" w:rsidRDefault="001B0884" w:rsidP="001B0884">
            <w:pPr>
              <w:spacing w:after="0" w:line="240" w:lineRule="auto"/>
              <w:jc w:val="both"/>
              <w:rPr>
                <w:rFonts w:ascii="Arial" w:eastAsia="Times New Roman" w:hAnsi="Arial" w:cs="Arial"/>
                <w:b/>
                <w:lang w:eastAsia="en-GB"/>
              </w:rPr>
            </w:pPr>
          </w:p>
          <w:p w:rsidR="001B0884" w:rsidRPr="00767AD3" w:rsidRDefault="001B0884" w:rsidP="001B0884">
            <w:pPr>
              <w:spacing w:after="0" w:line="240" w:lineRule="auto"/>
              <w:jc w:val="both"/>
              <w:rPr>
                <w:rFonts w:ascii="Arial" w:eastAsia="Times New Roman" w:hAnsi="Arial" w:cs="Arial"/>
                <w:b/>
                <w:lang w:eastAsia="en-GB"/>
              </w:rPr>
            </w:pPr>
          </w:p>
        </w:tc>
      </w:tr>
      <w:tr w:rsidR="001B0884" w:rsidRPr="00767AD3" w:rsidTr="009728AB">
        <w:trPr>
          <w:gridAfter w:val="1"/>
          <w:wAfter w:w="345" w:type="dxa"/>
        </w:trPr>
        <w:tc>
          <w:tcPr>
            <w:tcW w:w="9720" w:type="dxa"/>
            <w:tcBorders>
              <w:top w:val="single" w:sz="4" w:space="0" w:color="auto"/>
              <w:left w:val="nil"/>
              <w:bottom w:val="single" w:sz="4" w:space="0" w:color="auto"/>
              <w:right w:val="nil"/>
            </w:tcBorders>
          </w:tcPr>
          <w:p w:rsidR="001B0884" w:rsidRPr="00767AD3" w:rsidRDefault="001B0884" w:rsidP="001B0884">
            <w:pPr>
              <w:spacing w:after="0" w:line="240" w:lineRule="auto"/>
              <w:rPr>
                <w:rFonts w:ascii="Arial" w:eastAsia="Times New Roman" w:hAnsi="Arial" w:cs="Arial"/>
                <w:lang w:eastAsia="en-GB"/>
              </w:rPr>
            </w:pPr>
          </w:p>
          <w:p w:rsidR="001B0884" w:rsidRPr="00767AD3" w:rsidRDefault="001B0884" w:rsidP="001B0884">
            <w:pPr>
              <w:spacing w:after="0" w:line="240" w:lineRule="auto"/>
              <w:rPr>
                <w:rFonts w:ascii="Arial" w:eastAsia="Times New Roman" w:hAnsi="Arial" w:cs="Arial"/>
                <w:b/>
                <w:lang w:eastAsia="en-GB"/>
              </w:rPr>
            </w:pPr>
            <w:r w:rsidRPr="00767AD3">
              <w:rPr>
                <w:rFonts w:ascii="Arial" w:eastAsia="Times New Roman" w:hAnsi="Arial" w:cs="Arial"/>
                <w:b/>
                <w:lang w:eastAsia="en-GB"/>
              </w:rPr>
              <w:t>3. ORGANISATIONAL POSITION</w:t>
            </w:r>
          </w:p>
          <w:p w:rsidR="001B0884" w:rsidRPr="00767AD3" w:rsidRDefault="001B0884" w:rsidP="001B0884">
            <w:pPr>
              <w:spacing w:after="0" w:line="240" w:lineRule="auto"/>
              <w:rPr>
                <w:rFonts w:ascii="Arial" w:eastAsia="Times New Roman" w:hAnsi="Arial" w:cs="Arial"/>
                <w:b/>
                <w:lang w:eastAsia="en-GB"/>
              </w:rPr>
            </w:pPr>
          </w:p>
          <w:p w:rsidR="001B0884" w:rsidRPr="00767AD3" w:rsidRDefault="001B0884" w:rsidP="001B0884">
            <w:pPr>
              <w:spacing w:after="0" w:line="240" w:lineRule="auto"/>
              <w:jc w:val="both"/>
              <w:rPr>
                <w:rFonts w:ascii="Arial" w:eastAsia="Times New Roman" w:hAnsi="Arial" w:cs="Arial"/>
                <w:lang w:eastAsia="en-GB"/>
              </w:rPr>
            </w:pPr>
            <w:r w:rsidRPr="00767AD3">
              <w:rPr>
                <w:rFonts w:ascii="Arial" w:eastAsia="Times New Roman" w:hAnsi="Arial" w:cs="Arial"/>
                <w:lang w:eastAsia="en-GB"/>
              </w:rPr>
              <w:t xml:space="preserve">           </w:t>
            </w:r>
          </w:p>
          <w:p w:rsidR="001B0884" w:rsidRPr="00767AD3" w:rsidRDefault="001B0884" w:rsidP="001B0884">
            <w:pPr>
              <w:spacing w:after="0" w:line="240" w:lineRule="auto"/>
              <w:jc w:val="both"/>
              <w:rPr>
                <w:rFonts w:ascii="Arial" w:eastAsia="Times New Roman" w:hAnsi="Arial" w:cs="Arial"/>
                <w:lang w:eastAsia="en-GB"/>
              </w:rPr>
            </w:pPr>
            <w:r w:rsidRPr="00767AD3">
              <w:rPr>
                <w:rFonts w:ascii="Arial" w:eastAsia="Times New Roman" w:hAnsi="Arial" w:cs="Arial"/>
                <w:lang w:eastAsia="en-GB"/>
              </w:rPr>
              <w:t xml:space="preserve">                                             </w:t>
            </w:r>
            <w:r w:rsidR="009728AB" w:rsidRPr="00767AD3">
              <w:rPr>
                <w:rFonts w:ascii="Arial" w:hAnsi="Arial" w:cs="Arial"/>
                <w:noProof/>
                <w:lang w:eastAsia="en-GB"/>
              </w:rPr>
              <w:drawing>
                <wp:inline distT="0" distB="0" distL="0" distR="0" wp14:anchorId="55FE7B02" wp14:editId="1EC1DCB0">
                  <wp:extent cx="4810539" cy="5636895"/>
                  <wp:effectExtent l="0" t="38100" r="0" b="2095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sidRPr="00767AD3">
              <w:rPr>
                <w:rFonts w:ascii="Arial" w:eastAsia="Times New Roman" w:hAnsi="Arial" w:cs="Arial"/>
                <w:lang w:eastAsia="en-GB"/>
              </w:rPr>
              <w:t xml:space="preserve">     </w:t>
            </w:r>
          </w:p>
          <w:p w:rsidR="001B0884" w:rsidRPr="00767AD3" w:rsidRDefault="001B0884" w:rsidP="001B0884">
            <w:pPr>
              <w:spacing w:after="0" w:line="240" w:lineRule="auto"/>
              <w:jc w:val="both"/>
              <w:rPr>
                <w:rFonts w:ascii="Arial" w:eastAsia="Times New Roman" w:hAnsi="Arial" w:cs="Arial"/>
                <w:lang w:eastAsia="en-GB"/>
              </w:rPr>
            </w:pPr>
          </w:p>
          <w:p w:rsidR="001B0884" w:rsidRPr="00767AD3" w:rsidRDefault="001B0884" w:rsidP="001B0884">
            <w:pPr>
              <w:spacing w:after="0" w:line="240" w:lineRule="auto"/>
              <w:jc w:val="both"/>
              <w:rPr>
                <w:rFonts w:ascii="Arial" w:eastAsia="Times New Roman" w:hAnsi="Arial" w:cs="Arial"/>
                <w:lang w:eastAsia="en-GB"/>
              </w:rPr>
            </w:pPr>
          </w:p>
          <w:p w:rsidR="001B0884" w:rsidRPr="00767AD3" w:rsidRDefault="001B0884" w:rsidP="001B0884">
            <w:pPr>
              <w:spacing w:after="0" w:line="240" w:lineRule="auto"/>
              <w:jc w:val="both"/>
              <w:rPr>
                <w:rFonts w:ascii="Arial" w:eastAsia="Times New Roman" w:hAnsi="Arial" w:cs="Arial"/>
                <w:lang w:eastAsia="en-GB"/>
              </w:rPr>
            </w:pPr>
          </w:p>
          <w:p w:rsidR="001B0884" w:rsidRPr="00767AD3" w:rsidRDefault="001B0884" w:rsidP="001B0884">
            <w:pPr>
              <w:spacing w:after="0" w:line="240" w:lineRule="auto"/>
              <w:jc w:val="both"/>
              <w:rPr>
                <w:rFonts w:ascii="Arial" w:eastAsia="Times New Roman" w:hAnsi="Arial" w:cs="Arial"/>
                <w:lang w:eastAsia="en-GB"/>
              </w:rPr>
            </w:pPr>
          </w:p>
          <w:p w:rsidR="001B0884" w:rsidRPr="00767AD3" w:rsidRDefault="001B0884" w:rsidP="001B0884">
            <w:pPr>
              <w:spacing w:after="0" w:line="240" w:lineRule="auto"/>
              <w:jc w:val="both"/>
              <w:rPr>
                <w:rFonts w:ascii="Arial" w:eastAsia="Times New Roman" w:hAnsi="Arial" w:cs="Arial"/>
                <w:lang w:eastAsia="en-GB"/>
              </w:rPr>
            </w:pPr>
          </w:p>
          <w:p w:rsidR="001B0884" w:rsidRPr="00767AD3" w:rsidRDefault="001B0884" w:rsidP="001B0884">
            <w:pPr>
              <w:spacing w:after="0" w:line="240" w:lineRule="auto"/>
              <w:jc w:val="both"/>
              <w:rPr>
                <w:rFonts w:ascii="Arial" w:eastAsia="Times New Roman" w:hAnsi="Arial" w:cs="Arial"/>
                <w:b/>
                <w:lang w:eastAsia="en-GB"/>
              </w:rPr>
            </w:pPr>
          </w:p>
        </w:tc>
      </w:tr>
      <w:tr w:rsidR="001B0884" w:rsidRPr="00767AD3" w:rsidTr="009728AB">
        <w:trPr>
          <w:gridAfter w:val="1"/>
          <w:wAfter w:w="345" w:type="dxa"/>
        </w:trPr>
        <w:tc>
          <w:tcPr>
            <w:tcW w:w="9720" w:type="dxa"/>
            <w:tcBorders>
              <w:top w:val="single" w:sz="4" w:space="0" w:color="auto"/>
            </w:tcBorders>
          </w:tcPr>
          <w:p w:rsidR="001B0884" w:rsidRPr="00767AD3" w:rsidRDefault="001B0884" w:rsidP="001B0884">
            <w:pPr>
              <w:spacing w:after="0" w:line="240" w:lineRule="auto"/>
              <w:ind w:right="-270"/>
              <w:jc w:val="both"/>
              <w:rPr>
                <w:rFonts w:ascii="Arial" w:eastAsia="Times New Roman" w:hAnsi="Arial" w:cs="Arial"/>
                <w:b/>
                <w:lang w:eastAsia="en-GB"/>
              </w:rPr>
            </w:pPr>
          </w:p>
          <w:p w:rsidR="001B0884" w:rsidRPr="00767AD3" w:rsidRDefault="001B0884" w:rsidP="001B0884">
            <w:pPr>
              <w:spacing w:after="0" w:line="240" w:lineRule="auto"/>
              <w:ind w:right="-270"/>
              <w:jc w:val="both"/>
              <w:rPr>
                <w:rFonts w:ascii="Arial" w:eastAsia="Times New Roman" w:hAnsi="Arial" w:cs="Arial"/>
                <w:b/>
                <w:lang w:eastAsia="en-GB"/>
              </w:rPr>
            </w:pPr>
          </w:p>
          <w:p w:rsidR="001B0884" w:rsidRPr="00767AD3" w:rsidRDefault="001B0884" w:rsidP="001B0884">
            <w:pPr>
              <w:spacing w:after="0" w:line="240" w:lineRule="auto"/>
              <w:ind w:right="-270"/>
              <w:jc w:val="both"/>
              <w:rPr>
                <w:rFonts w:ascii="Arial" w:eastAsia="Times New Roman" w:hAnsi="Arial" w:cs="Arial"/>
                <w:b/>
                <w:lang w:eastAsia="en-GB"/>
              </w:rPr>
            </w:pPr>
            <w:r w:rsidRPr="00767AD3">
              <w:rPr>
                <w:rFonts w:ascii="Arial" w:eastAsia="Times New Roman" w:hAnsi="Arial" w:cs="Arial"/>
                <w:b/>
                <w:lang w:eastAsia="en-GB"/>
              </w:rPr>
              <w:t>4. SCOPE AND RANGE</w:t>
            </w:r>
          </w:p>
          <w:p w:rsidR="001B0884" w:rsidRPr="00767AD3" w:rsidRDefault="001B0884" w:rsidP="001B0884">
            <w:pPr>
              <w:spacing w:after="0" w:line="240" w:lineRule="auto"/>
              <w:ind w:right="-270"/>
              <w:jc w:val="both"/>
              <w:rPr>
                <w:rFonts w:ascii="Arial" w:eastAsia="Times New Roman" w:hAnsi="Arial" w:cs="Arial"/>
                <w:b/>
                <w:lang w:eastAsia="en-GB"/>
              </w:rPr>
            </w:pPr>
          </w:p>
          <w:p w:rsidR="001B0884" w:rsidRPr="00767AD3" w:rsidRDefault="001B0884" w:rsidP="001B0884">
            <w:pPr>
              <w:numPr>
                <w:ilvl w:val="0"/>
                <w:numId w:val="4"/>
              </w:numPr>
              <w:spacing w:after="0" w:line="240" w:lineRule="auto"/>
              <w:ind w:right="-27"/>
              <w:jc w:val="both"/>
              <w:rPr>
                <w:rFonts w:ascii="Arial" w:eastAsia="Times New Roman" w:hAnsi="Arial" w:cs="Arial"/>
                <w:lang w:eastAsia="en-GB"/>
              </w:rPr>
            </w:pPr>
            <w:r w:rsidRPr="00767AD3">
              <w:rPr>
                <w:rFonts w:ascii="Arial" w:eastAsia="Times New Roman" w:hAnsi="Arial" w:cs="Arial"/>
                <w:lang w:eastAsia="en-GB"/>
              </w:rPr>
              <w:t>The Clinical Trials support worker Higher Level is an active part of the team providing a Clinical Trials service to NHS Grampian.</w:t>
            </w:r>
          </w:p>
          <w:p w:rsidR="001B0884" w:rsidRPr="00767AD3" w:rsidRDefault="001B0884" w:rsidP="001B0884">
            <w:pPr>
              <w:numPr>
                <w:ilvl w:val="0"/>
                <w:numId w:val="4"/>
              </w:numPr>
              <w:spacing w:after="0" w:line="240" w:lineRule="auto"/>
              <w:ind w:right="113"/>
              <w:rPr>
                <w:rFonts w:ascii="Arial" w:eastAsia="Times New Roman" w:hAnsi="Arial" w:cs="Arial"/>
                <w:lang w:eastAsia="en-GB"/>
              </w:rPr>
            </w:pPr>
            <w:r w:rsidRPr="00767AD3">
              <w:rPr>
                <w:rFonts w:ascii="Arial" w:eastAsia="Times New Roman" w:hAnsi="Arial" w:cs="Arial"/>
                <w:lang w:eastAsia="en-GB"/>
              </w:rPr>
              <w:t xml:space="preserve">The clinical trials unit within pharmacy is involved in </w:t>
            </w:r>
            <w:proofErr w:type="spellStart"/>
            <w:r w:rsidRPr="00767AD3">
              <w:rPr>
                <w:rFonts w:ascii="Arial" w:eastAsia="Times New Roman" w:hAnsi="Arial" w:cs="Arial"/>
                <w:lang w:eastAsia="en-GB"/>
              </w:rPr>
              <w:t>approx</w:t>
            </w:r>
            <w:proofErr w:type="spellEnd"/>
            <w:r w:rsidRPr="00767AD3">
              <w:rPr>
                <w:rFonts w:ascii="Arial" w:eastAsia="Times New Roman" w:hAnsi="Arial" w:cs="Arial"/>
                <w:lang w:eastAsia="en-GB"/>
              </w:rPr>
              <w:t xml:space="preserve"> </w:t>
            </w:r>
            <w:r w:rsidR="00174B12" w:rsidRPr="00767AD3">
              <w:rPr>
                <w:rFonts w:ascii="Arial" w:eastAsia="Times New Roman" w:hAnsi="Arial" w:cs="Arial"/>
                <w:lang w:eastAsia="en-GB"/>
              </w:rPr>
              <w:t>150</w:t>
            </w:r>
            <w:r w:rsidRPr="00767AD3">
              <w:rPr>
                <w:rFonts w:ascii="Arial" w:eastAsia="Times New Roman" w:hAnsi="Arial" w:cs="Arial"/>
                <w:lang w:eastAsia="en-GB"/>
              </w:rPr>
              <w:t xml:space="preserve"> studies at any one time at varying stages from set-up to close down.</w:t>
            </w:r>
          </w:p>
          <w:p w:rsidR="001B0884" w:rsidRPr="00767AD3" w:rsidRDefault="001B0884" w:rsidP="001B0884">
            <w:pPr>
              <w:numPr>
                <w:ilvl w:val="0"/>
                <w:numId w:val="4"/>
              </w:numPr>
              <w:spacing w:after="120" w:line="240" w:lineRule="auto"/>
              <w:rPr>
                <w:rFonts w:ascii="Arial" w:eastAsia="Times New Roman" w:hAnsi="Arial" w:cs="Arial"/>
                <w:lang w:eastAsia="en-GB"/>
              </w:rPr>
            </w:pPr>
            <w:r w:rsidRPr="00767AD3">
              <w:rPr>
                <w:rFonts w:ascii="Arial" w:eastAsia="Times New Roman" w:hAnsi="Arial" w:cs="Arial"/>
                <w:lang w:eastAsia="en-GB"/>
              </w:rPr>
              <w:t xml:space="preserve">The clinical trials unit dispenses </w:t>
            </w:r>
            <w:proofErr w:type="spellStart"/>
            <w:r w:rsidRPr="00767AD3">
              <w:rPr>
                <w:rFonts w:ascii="Arial" w:eastAsia="Times New Roman" w:hAnsi="Arial" w:cs="Arial"/>
                <w:lang w:eastAsia="en-GB"/>
              </w:rPr>
              <w:t>approx</w:t>
            </w:r>
            <w:proofErr w:type="spellEnd"/>
            <w:r w:rsidRPr="00767AD3">
              <w:rPr>
                <w:rFonts w:ascii="Arial" w:eastAsia="Times New Roman" w:hAnsi="Arial" w:cs="Arial"/>
                <w:lang w:eastAsia="en-GB"/>
              </w:rPr>
              <w:t xml:space="preserve"> 2,000 prescriptions/3,000 items per annum</w:t>
            </w:r>
          </w:p>
        </w:tc>
      </w:tr>
      <w:tr w:rsidR="001B0884" w:rsidRPr="00767AD3" w:rsidTr="009728AB">
        <w:tc>
          <w:tcPr>
            <w:tcW w:w="10065" w:type="dxa"/>
            <w:gridSpan w:val="2"/>
          </w:tcPr>
          <w:p w:rsidR="001B0884" w:rsidRPr="00767AD3" w:rsidRDefault="001B0884" w:rsidP="001B0884">
            <w:pPr>
              <w:spacing w:after="0" w:line="240" w:lineRule="auto"/>
              <w:ind w:right="-270"/>
              <w:rPr>
                <w:rFonts w:ascii="Arial" w:eastAsia="Times New Roman" w:hAnsi="Arial" w:cs="Arial"/>
                <w:b/>
                <w:lang w:eastAsia="en-GB"/>
              </w:rPr>
            </w:pPr>
            <w:r w:rsidRPr="00767AD3">
              <w:rPr>
                <w:rFonts w:ascii="Arial" w:eastAsia="Times New Roman" w:hAnsi="Arial" w:cs="Arial"/>
                <w:lang w:eastAsia="en-GB"/>
              </w:rPr>
              <w:br w:type="page"/>
            </w:r>
          </w:p>
          <w:p w:rsidR="001B0884" w:rsidRPr="00767AD3" w:rsidRDefault="001B0884" w:rsidP="001B0884">
            <w:pPr>
              <w:spacing w:after="0" w:line="240" w:lineRule="auto"/>
              <w:ind w:right="-270"/>
              <w:rPr>
                <w:rFonts w:ascii="Arial" w:eastAsia="Times New Roman" w:hAnsi="Arial" w:cs="Arial"/>
                <w:b/>
                <w:lang w:eastAsia="en-GB"/>
              </w:rPr>
            </w:pPr>
            <w:r w:rsidRPr="00767AD3">
              <w:rPr>
                <w:rFonts w:ascii="Arial" w:eastAsia="Times New Roman" w:hAnsi="Arial" w:cs="Arial"/>
                <w:b/>
                <w:lang w:eastAsia="en-GB"/>
              </w:rPr>
              <w:t>5. MAIN DUTIES/RESPONSIBILITIES</w:t>
            </w:r>
          </w:p>
          <w:p w:rsidR="001B0884" w:rsidRPr="00767AD3" w:rsidRDefault="001B0884" w:rsidP="001B0884">
            <w:pPr>
              <w:spacing w:after="0" w:line="240" w:lineRule="auto"/>
              <w:ind w:right="-270"/>
              <w:rPr>
                <w:rFonts w:ascii="Arial" w:eastAsia="Times New Roman" w:hAnsi="Arial" w:cs="Arial"/>
                <w:lang w:eastAsia="en-GB"/>
              </w:rPr>
            </w:pPr>
          </w:p>
          <w:p w:rsidR="00174B12" w:rsidRPr="00767AD3" w:rsidRDefault="001B0884" w:rsidP="001B0884">
            <w:pPr>
              <w:spacing w:after="0" w:line="240" w:lineRule="auto"/>
              <w:rPr>
                <w:rFonts w:ascii="Arial" w:eastAsia="Times New Roman" w:hAnsi="Arial" w:cs="Arial"/>
                <w:lang w:eastAsia="en-GB"/>
              </w:rPr>
            </w:pPr>
            <w:r w:rsidRPr="00767AD3">
              <w:rPr>
                <w:rFonts w:ascii="Arial" w:eastAsia="Times New Roman" w:hAnsi="Arial" w:cs="Arial"/>
                <w:b/>
                <w:lang w:eastAsia="en-GB"/>
              </w:rPr>
              <w:t xml:space="preserve"> </w:t>
            </w:r>
            <w:r w:rsidRPr="00767AD3">
              <w:rPr>
                <w:rFonts w:ascii="Arial" w:eastAsia="Times New Roman" w:hAnsi="Arial" w:cs="Arial"/>
                <w:lang w:eastAsia="en-GB"/>
              </w:rPr>
              <w:t xml:space="preserve">The following are done under the guidance of, and are supervised or checked by </w:t>
            </w:r>
            <w:r w:rsidR="00174B12" w:rsidRPr="00767AD3">
              <w:rPr>
                <w:rFonts w:ascii="Arial" w:eastAsia="Times New Roman" w:hAnsi="Arial" w:cs="Arial"/>
                <w:lang w:eastAsia="en-GB"/>
              </w:rPr>
              <w:t>the Clinical Trials</w:t>
            </w:r>
          </w:p>
          <w:p w:rsidR="001B0884" w:rsidRPr="00767AD3" w:rsidRDefault="00174B12" w:rsidP="001B0884">
            <w:pPr>
              <w:spacing w:after="0" w:line="240" w:lineRule="auto"/>
              <w:rPr>
                <w:rFonts w:ascii="Arial" w:eastAsia="Times New Roman" w:hAnsi="Arial" w:cs="Arial"/>
                <w:lang w:eastAsia="en-GB"/>
              </w:rPr>
            </w:pPr>
            <w:r w:rsidRPr="00767AD3">
              <w:rPr>
                <w:rFonts w:ascii="Arial" w:eastAsia="Times New Roman" w:hAnsi="Arial" w:cs="Arial"/>
                <w:lang w:eastAsia="en-GB"/>
              </w:rPr>
              <w:t xml:space="preserve"> Co-ordinator (</w:t>
            </w:r>
            <w:r w:rsidR="001B0884" w:rsidRPr="00767AD3">
              <w:rPr>
                <w:rFonts w:ascii="Arial" w:eastAsia="Times New Roman" w:hAnsi="Arial" w:cs="Arial"/>
                <w:lang w:eastAsia="en-GB"/>
              </w:rPr>
              <w:t xml:space="preserve">senior </w:t>
            </w:r>
            <w:r w:rsidRPr="00767AD3">
              <w:rPr>
                <w:rFonts w:ascii="Arial" w:eastAsia="Times New Roman" w:hAnsi="Arial" w:cs="Arial"/>
                <w:lang w:eastAsia="en-GB"/>
              </w:rPr>
              <w:t xml:space="preserve">Pharmacy </w:t>
            </w:r>
            <w:r w:rsidR="001B0884" w:rsidRPr="00767AD3">
              <w:rPr>
                <w:rFonts w:ascii="Arial" w:eastAsia="Times New Roman" w:hAnsi="Arial" w:cs="Arial"/>
                <w:lang w:eastAsia="en-GB"/>
              </w:rPr>
              <w:t>Technician</w:t>
            </w:r>
            <w:r w:rsidRPr="00767AD3">
              <w:rPr>
                <w:rFonts w:ascii="Arial" w:eastAsia="Times New Roman" w:hAnsi="Arial" w:cs="Arial"/>
                <w:lang w:eastAsia="en-GB"/>
              </w:rPr>
              <w:t>)</w:t>
            </w:r>
            <w:r w:rsidR="001B0884" w:rsidRPr="00767AD3">
              <w:rPr>
                <w:rFonts w:ascii="Arial" w:eastAsia="Times New Roman" w:hAnsi="Arial" w:cs="Arial"/>
                <w:lang w:eastAsia="en-GB"/>
              </w:rPr>
              <w:t xml:space="preserve"> or Pharmacist</w:t>
            </w:r>
          </w:p>
          <w:p w:rsidR="001B0884" w:rsidRPr="00767AD3" w:rsidRDefault="001B0884" w:rsidP="001B0884">
            <w:pPr>
              <w:spacing w:after="0" w:line="240" w:lineRule="auto"/>
              <w:rPr>
                <w:rFonts w:ascii="Arial" w:eastAsia="Times New Roman" w:hAnsi="Arial" w:cs="Arial"/>
                <w:lang w:eastAsia="en-GB"/>
              </w:rPr>
            </w:pPr>
          </w:p>
          <w:p w:rsidR="001B0884" w:rsidRPr="00767AD3" w:rsidRDefault="001B0884" w:rsidP="001B0884">
            <w:pPr>
              <w:numPr>
                <w:ilvl w:val="0"/>
                <w:numId w:val="5"/>
              </w:numPr>
              <w:spacing w:after="0" w:line="240" w:lineRule="auto"/>
              <w:rPr>
                <w:rFonts w:ascii="Arial" w:eastAsia="Times New Roman" w:hAnsi="Arial" w:cs="Arial"/>
                <w:lang w:eastAsia="en-GB"/>
              </w:rPr>
            </w:pPr>
            <w:r w:rsidRPr="00767AD3">
              <w:rPr>
                <w:rFonts w:ascii="Arial" w:eastAsia="Times New Roman" w:hAnsi="Arial" w:cs="Arial"/>
                <w:lang w:eastAsia="en-GB"/>
              </w:rPr>
              <w:t>Check that all the relevant Clinical Trials documentation is present in the Pharmacy files and is the correct version.</w:t>
            </w:r>
          </w:p>
          <w:p w:rsidR="001B0884" w:rsidRPr="00767AD3" w:rsidRDefault="001B0884" w:rsidP="001B0884">
            <w:pPr>
              <w:numPr>
                <w:ilvl w:val="0"/>
                <w:numId w:val="5"/>
              </w:numPr>
              <w:spacing w:after="0" w:line="240" w:lineRule="auto"/>
              <w:rPr>
                <w:rFonts w:ascii="Arial" w:eastAsia="Times New Roman" w:hAnsi="Arial" w:cs="Arial"/>
                <w:lang w:eastAsia="en-GB"/>
              </w:rPr>
            </w:pPr>
            <w:r w:rsidRPr="00767AD3">
              <w:rPr>
                <w:rFonts w:ascii="Arial" w:eastAsia="Times New Roman" w:hAnsi="Arial" w:cs="Arial"/>
                <w:lang w:eastAsia="en-GB"/>
              </w:rPr>
              <w:t>Photocopying, scanning and filing</w:t>
            </w:r>
            <w:r w:rsidRPr="00767AD3">
              <w:rPr>
                <w:rFonts w:ascii="Arial" w:eastAsia="Times New Roman" w:hAnsi="Arial" w:cs="Arial"/>
                <w:b/>
                <w:lang w:eastAsia="en-GB"/>
              </w:rPr>
              <w:t xml:space="preserve"> </w:t>
            </w:r>
            <w:r w:rsidRPr="00767AD3">
              <w:rPr>
                <w:rFonts w:ascii="Arial" w:eastAsia="Times New Roman" w:hAnsi="Arial" w:cs="Arial"/>
                <w:lang w:eastAsia="en-GB"/>
              </w:rPr>
              <w:t>of Clinical Trial documentation</w:t>
            </w:r>
          </w:p>
          <w:p w:rsidR="001B0884" w:rsidRPr="00767AD3" w:rsidRDefault="001B0884" w:rsidP="001B0884">
            <w:pPr>
              <w:numPr>
                <w:ilvl w:val="0"/>
                <w:numId w:val="5"/>
              </w:numPr>
              <w:spacing w:after="0" w:line="240" w:lineRule="auto"/>
              <w:rPr>
                <w:rFonts w:ascii="Arial" w:eastAsia="Times New Roman" w:hAnsi="Arial" w:cs="Arial"/>
                <w:lang w:eastAsia="en-GB"/>
              </w:rPr>
            </w:pPr>
            <w:r w:rsidRPr="00767AD3">
              <w:rPr>
                <w:rFonts w:ascii="Arial" w:eastAsia="Times New Roman" w:hAnsi="Arial" w:cs="Arial"/>
                <w:lang w:eastAsia="en-GB"/>
              </w:rPr>
              <w:t>Recording specific detail as required on trial specific documentation (</w:t>
            </w:r>
            <w:proofErr w:type="spellStart"/>
            <w:r w:rsidRPr="00767AD3">
              <w:rPr>
                <w:rFonts w:ascii="Arial" w:eastAsia="Times New Roman" w:hAnsi="Arial" w:cs="Arial"/>
                <w:lang w:eastAsia="en-GB"/>
              </w:rPr>
              <w:t>eg</w:t>
            </w:r>
            <w:proofErr w:type="spellEnd"/>
            <w:r w:rsidRPr="00767AD3">
              <w:rPr>
                <w:rFonts w:ascii="Arial" w:eastAsia="Times New Roman" w:hAnsi="Arial" w:cs="Arial"/>
                <w:lang w:eastAsia="en-GB"/>
              </w:rPr>
              <w:t xml:space="preserve"> dates, numbers, batch numbers, expiry dates).</w:t>
            </w:r>
          </w:p>
          <w:p w:rsidR="001B0884" w:rsidRPr="00767AD3" w:rsidRDefault="001B0884" w:rsidP="001B0884">
            <w:pPr>
              <w:numPr>
                <w:ilvl w:val="0"/>
                <w:numId w:val="5"/>
              </w:numPr>
              <w:spacing w:after="0" w:line="240" w:lineRule="auto"/>
              <w:rPr>
                <w:rFonts w:ascii="Arial" w:eastAsia="Times New Roman" w:hAnsi="Arial" w:cs="Arial"/>
                <w:lang w:eastAsia="en-GB"/>
              </w:rPr>
            </w:pPr>
            <w:r w:rsidRPr="00767AD3">
              <w:rPr>
                <w:rFonts w:ascii="Arial" w:eastAsia="Times New Roman" w:hAnsi="Arial" w:cs="Arial"/>
                <w:lang w:eastAsia="en-GB"/>
              </w:rPr>
              <w:t>Filing of electronic data into Trial Specific folders and paperwork into Pharmacy folders</w:t>
            </w:r>
          </w:p>
          <w:p w:rsidR="001B0884" w:rsidRPr="00767AD3" w:rsidRDefault="001B0884" w:rsidP="001B0884">
            <w:pPr>
              <w:numPr>
                <w:ilvl w:val="0"/>
                <w:numId w:val="5"/>
              </w:numPr>
              <w:spacing w:after="0" w:line="240" w:lineRule="auto"/>
              <w:rPr>
                <w:rFonts w:ascii="Arial" w:eastAsia="Times New Roman" w:hAnsi="Arial" w:cs="Arial"/>
                <w:lang w:eastAsia="en-GB"/>
              </w:rPr>
            </w:pPr>
            <w:r w:rsidRPr="00767AD3">
              <w:rPr>
                <w:rFonts w:ascii="Arial" w:eastAsia="Times New Roman" w:hAnsi="Arial" w:cs="Arial"/>
                <w:lang w:eastAsia="en-GB"/>
              </w:rPr>
              <w:t>Keep any Clinical Trials electronic data up to date and organised</w:t>
            </w:r>
          </w:p>
          <w:p w:rsidR="001B0884" w:rsidRPr="00767AD3" w:rsidRDefault="001B0884" w:rsidP="001B0884">
            <w:pPr>
              <w:numPr>
                <w:ilvl w:val="0"/>
                <w:numId w:val="5"/>
              </w:numPr>
              <w:spacing w:after="0" w:line="240" w:lineRule="auto"/>
              <w:rPr>
                <w:rFonts w:ascii="Arial" w:eastAsia="Times New Roman" w:hAnsi="Arial" w:cs="Arial"/>
                <w:lang w:eastAsia="en-GB"/>
              </w:rPr>
            </w:pPr>
            <w:r w:rsidRPr="00767AD3">
              <w:rPr>
                <w:rFonts w:ascii="Arial" w:eastAsia="Times New Roman" w:hAnsi="Arial" w:cs="Arial"/>
                <w:lang w:eastAsia="en-GB"/>
              </w:rPr>
              <w:t>Receipt and storage of Clinical Trial medicines including maintenance of accountability logs.</w:t>
            </w:r>
          </w:p>
          <w:p w:rsidR="001B0884" w:rsidRPr="00767AD3" w:rsidRDefault="001B0884" w:rsidP="001B0884">
            <w:pPr>
              <w:numPr>
                <w:ilvl w:val="0"/>
                <w:numId w:val="5"/>
              </w:numPr>
              <w:spacing w:after="0" w:line="240" w:lineRule="auto"/>
              <w:rPr>
                <w:rFonts w:ascii="Arial" w:eastAsia="Times New Roman" w:hAnsi="Arial" w:cs="Arial"/>
                <w:b/>
                <w:lang w:eastAsia="en-GB"/>
              </w:rPr>
            </w:pPr>
            <w:r w:rsidRPr="00767AD3">
              <w:rPr>
                <w:rFonts w:ascii="Arial" w:eastAsia="Times New Roman" w:hAnsi="Arial" w:cs="Arial"/>
                <w:lang w:eastAsia="en-GB"/>
              </w:rPr>
              <w:t>Dispensing, labelling and documentation of Clinical Trial Medicines.</w:t>
            </w:r>
          </w:p>
          <w:p w:rsidR="001B0884" w:rsidRPr="00767AD3" w:rsidRDefault="001B0884" w:rsidP="001B0884">
            <w:pPr>
              <w:numPr>
                <w:ilvl w:val="0"/>
                <w:numId w:val="5"/>
              </w:numPr>
              <w:spacing w:after="0" w:line="240" w:lineRule="auto"/>
              <w:rPr>
                <w:rFonts w:ascii="Arial" w:eastAsia="Times New Roman" w:hAnsi="Arial" w:cs="Arial"/>
                <w:b/>
                <w:lang w:eastAsia="en-GB"/>
              </w:rPr>
            </w:pPr>
            <w:r w:rsidRPr="00767AD3">
              <w:rPr>
                <w:rFonts w:ascii="Arial" w:eastAsia="Times New Roman" w:hAnsi="Arial" w:cs="Arial"/>
                <w:lang w:eastAsia="en-GB"/>
              </w:rPr>
              <w:t>Monitoring of Refrigerators and Freezer and reporting any faults or temperature deviations</w:t>
            </w:r>
          </w:p>
          <w:p w:rsidR="001B0884" w:rsidRPr="00767AD3" w:rsidRDefault="001B0884" w:rsidP="001B0884">
            <w:pPr>
              <w:numPr>
                <w:ilvl w:val="0"/>
                <w:numId w:val="5"/>
              </w:numPr>
              <w:spacing w:after="0" w:line="240" w:lineRule="auto"/>
              <w:ind w:right="32"/>
              <w:jc w:val="both"/>
              <w:rPr>
                <w:rFonts w:ascii="Arial" w:eastAsia="Times New Roman" w:hAnsi="Arial" w:cs="Arial"/>
                <w:lang w:eastAsia="en-GB"/>
              </w:rPr>
            </w:pPr>
            <w:r w:rsidRPr="00767AD3">
              <w:rPr>
                <w:rFonts w:ascii="Arial" w:eastAsia="Times New Roman" w:hAnsi="Arial" w:cs="Arial"/>
                <w:lang w:eastAsia="en-GB"/>
              </w:rPr>
              <w:t>Ensures that all work processes are carried out in accordance with Standard Operational Procedures (SOPs)  and Standing Financial Instructions</w:t>
            </w:r>
          </w:p>
          <w:p w:rsidR="001B0884" w:rsidRPr="00767AD3" w:rsidRDefault="001B0884" w:rsidP="001B0884">
            <w:pPr>
              <w:numPr>
                <w:ilvl w:val="0"/>
                <w:numId w:val="5"/>
              </w:numPr>
              <w:spacing w:after="0" w:line="240" w:lineRule="auto"/>
              <w:ind w:right="32"/>
              <w:jc w:val="both"/>
              <w:rPr>
                <w:rFonts w:ascii="Arial" w:eastAsia="Times New Roman" w:hAnsi="Arial" w:cs="Arial"/>
                <w:lang w:eastAsia="en-GB"/>
              </w:rPr>
            </w:pPr>
            <w:r w:rsidRPr="00767AD3">
              <w:rPr>
                <w:rFonts w:ascii="Arial" w:eastAsia="Times New Roman" w:hAnsi="Arial" w:cs="Arial"/>
                <w:lang w:eastAsia="en-GB"/>
              </w:rPr>
              <w:t>Communicate any problems with or deficiencies in documentation to the line manager.</w:t>
            </w:r>
          </w:p>
          <w:p w:rsidR="001B0884" w:rsidRPr="00767AD3" w:rsidRDefault="001B0884" w:rsidP="001B0884">
            <w:pPr>
              <w:numPr>
                <w:ilvl w:val="0"/>
                <w:numId w:val="5"/>
              </w:numPr>
              <w:spacing w:after="0" w:line="240" w:lineRule="auto"/>
              <w:ind w:right="32"/>
              <w:jc w:val="both"/>
              <w:rPr>
                <w:rFonts w:ascii="Arial" w:eastAsia="Times New Roman" w:hAnsi="Arial" w:cs="Arial"/>
                <w:lang w:eastAsia="en-GB"/>
              </w:rPr>
            </w:pPr>
            <w:r w:rsidRPr="00767AD3">
              <w:rPr>
                <w:rFonts w:ascii="Arial" w:eastAsia="Times New Roman" w:hAnsi="Arial" w:cs="Arial"/>
                <w:lang w:eastAsia="en-GB"/>
              </w:rPr>
              <w:t>Setting up appointments and preparatory work for visits by Clinical Research Associates (CRA</w:t>
            </w:r>
            <w:r w:rsidR="00174B12" w:rsidRPr="00767AD3">
              <w:rPr>
                <w:rFonts w:ascii="Arial" w:eastAsia="Times New Roman" w:hAnsi="Arial" w:cs="Arial"/>
                <w:lang w:eastAsia="en-GB"/>
              </w:rPr>
              <w:t>’</w:t>
            </w:r>
            <w:r w:rsidRPr="00767AD3">
              <w:rPr>
                <w:rFonts w:ascii="Arial" w:eastAsia="Times New Roman" w:hAnsi="Arial" w:cs="Arial"/>
                <w:lang w:eastAsia="en-GB"/>
              </w:rPr>
              <w:t xml:space="preserve">s) and Trial Monitors, and assisting them at their visits.    </w:t>
            </w:r>
          </w:p>
          <w:p w:rsidR="001B0884" w:rsidRPr="00767AD3" w:rsidRDefault="001B0884" w:rsidP="001B0884">
            <w:pPr>
              <w:numPr>
                <w:ilvl w:val="0"/>
                <w:numId w:val="5"/>
              </w:numPr>
              <w:spacing w:after="0" w:line="240" w:lineRule="auto"/>
              <w:ind w:right="32"/>
              <w:jc w:val="both"/>
              <w:rPr>
                <w:rFonts w:ascii="Arial" w:eastAsia="Times New Roman" w:hAnsi="Arial" w:cs="Arial"/>
                <w:lang w:eastAsia="en-GB"/>
              </w:rPr>
            </w:pPr>
            <w:r w:rsidRPr="00767AD3">
              <w:rPr>
                <w:rFonts w:ascii="Arial" w:eastAsia="Times New Roman" w:hAnsi="Arial" w:cs="Arial"/>
                <w:lang w:eastAsia="en-GB"/>
              </w:rPr>
              <w:t>Assist in the ordering of Clinical Trial medicines</w:t>
            </w:r>
          </w:p>
          <w:p w:rsidR="001B0884" w:rsidRPr="00767AD3" w:rsidRDefault="001B0884" w:rsidP="00174B12">
            <w:pPr>
              <w:numPr>
                <w:ilvl w:val="0"/>
                <w:numId w:val="5"/>
              </w:numPr>
              <w:spacing w:after="0" w:line="240" w:lineRule="auto"/>
              <w:ind w:right="32"/>
              <w:jc w:val="both"/>
              <w:rPr>
                <w:rFonts w:ascii="Arial" w:eastAsia="Times New Roman" w:hAnsi="Arial" w:cs="Arial"/>
                <w:lang w:eastAsia="en-GB"/>
              </w:rPr>
            </w:pPr>
            <w:r w:rsidRPr="00767AD3">
              <w:rPr>
                <w:rFonts w:ascii="Arial" w:eastAsia="Times New Roman" w:hAnsi="Arial" w:cs="Arial"/>
                <w:lang w:eastAsia="en-GB"/>
              </w:rPr>
              <w:t xml:space="preserve">Routine monitoring of expiry dates of Clinical Trial medicines                                                                                                                            </w:t>
            </w:r>
          </w:p>
          <w:p w:rsidR="001B0884" w:rsidRPr="00767AD3" w:rsidRDefault="001B0884" w:rsidP="001B0884">
            <w:pPr>
              <w:spacing w:after="0" w:line="240" w:lineRule="auto"/>
              <w:ind w:right="-270"/>
              <w:rPr>
                <w:rFonts w:ascii="Arial" w:eastAsia="Times New Roman" w:hAnsi="Arial" w:cs="Arial"/>
                <w:lang w:eastAsia="en-GB"/>
              </w:rPr>
            </w:pPr>
          </w:p>
          <w:p w:rsidR="001B0884" w:rsidRPr="00767AD3" w:rsidRDefault="001B0884" w:rsidP="001B0884">
            <w:pPr>
              <w:spacing w:after="0" w:line="240" w:lineRule="auto"/>
              <w:ind w:right="-270"/>
              <w:rPr>
                <w:rFonts w:ascii="Arial" w:eastAsia="Times New Roman" w:hAnsi="Arial" w:cs="Arial"/>
                <w:b/>
                <w:lang w:eastAsia="en-GB"/>
              </w:rPr>
            </w:pPr>
          </w:p>
          <w:p w:rsidR="001B0884" w:rsidRPr="00767AD3" w:rsidRDefault="001B0884" w:rsidP="001B0884">
            <w:pPr>
              <w:spacing w:after="0" w:line="240" w:lineRule="auto"/>
              <w:ind w:right="-270"/>
              <w:rPr>
                <w:rFonts w:ascii="Arial" w:eastAsia="Times New Roman" w:hAnsi="Arial" w:cs="Arial"/>
                <w:b/>
                <w:lang w:eastAsia="en-GB"/>
              </w:rPr>
            </w:pPr>
          </w:p>
        </w:tc>
      </w:tr>
      <w:tr w:rsidR="001B0884" w:rsidRPr="00767AD3" w:rsidTr="009728AB">
        <w:tc>
          <w:tcPr>
            <w:tcW w:w="10065" w:type="dxa"/>
            <w:gridSpan w:val="2"/>
          </w:tcPr>
          <w:p w:rsidR="001B0884" w:rsidRPr="00767AD3" w:rsidRDefault="001B0884" w:rsidP="001B0884">
            <w:pPr>
              <w:spacing w:after="0" w:line="240" w:lineRule="auto"/>
              <w:ind w:right="-270"/>
              <w:jc w:val="both"/>
              <w:rPr>
                <w:rFonts w:ascii="Arial" w:eastAsia="Times New Roman" w:hAnsi="Arial" w:cs="Arial"/>
                <w:b/>
                <w:lang w:eastAsia="en-GB"/>
              </w:rPr>
            </w:pPr>
          </w:p>
          <w:p w:rsidR="001B0884" w:rsidRPr="00767AD3" w:rsidRDefault="001B0884" w:rsidP="001B0884">
            <w:pPr>
              <w:numPr>
                <w:ilvl w:val="0"/>
                <w:numId w:val="2"/>
              </w:numPr>
              <w:spacing w:after="0" w:line="240" w:lineRule="auto"/>
              <w:ind w:right="-270"/>
              <w:jc w:val="both"/>
              <w:rPr>
                <w:rFonts w:ascii="Arial" w:eastAsia="Times New Roman" w:hAnsi="Arial" w:cs="Arial"/>
                <w:b/>
                <w:lang w:eastAsia="en-GB"/>
              </w:rPr>
            </w:pPr>
            <w:r w:rsidRPr="00767AD3">
              <w:rPr>
                <w:rFonts w:ascii="Arial" w:eastAsia="Times New Roman" w:hAnsi="Arial" w:cs="Arial"/>
                <w:b/>
                <w:lang w:eastAsia="en-GB"/>
              </w:rPr>
              <w:t>SYSTEMS AND EQUIPMENT</w:t>
            </w:r>
          </w:p>
          <w:p w:rsidR="001B0884" w:rsidRPr="00767AD3" w:rsidRDefault="001B0884" w:rsidP="001B0884">
            <w:pPr>
              <w:numPr>
                <w:ilvl w:val="0"/>
                <w:numId w:val="6"/>
              </w:numPr>
              <w:spacing w:after="0" w:line="240" w:lineRule="auto"/>
              <w:ind w:right="-270"/>
              <w:rPr>
                <w:rFonts w:ascii="Arial" w:eastAsia="Times New Roman" w:hAnsi="Arial" w:cs="Arial"/>
                <w:lang w:eastAsia="en-GB"/>
              </w:rPr>
            </w:pPr>
            <w:r w:rsidRPr="00767AD3">
              <w:rPr>
                <w:rFonts w:ascii="Arial" w:eastAsia="Times New Roman" w:hAnsi="Arial" w:cs="Arial"/>
                <w:lang w:eastAsia="en-GB"/>
              </w:rPr>
              <w:t>Pharmacy stores computer system (</w:t>
            </w:r>
            <w:r w:rsidR="00174B12" w:rsidRPr="00767AD3">
              <w:rPr>
                <w:rFonts w:ascii="Arial" w:eastAsia="Times New Roman" w:hAnsi="Arial" w:cs="Arial"/>
                <w:lang w:eastAsia="en-GB"/>
              </w:rPr>
              <w:t>currently CMM V.8 system)</w:t>
            </w:r>
          </w:p>
          <w:p w:rsidR="001B0884" w:rsidRPr="00767AD3" w:rsidRDefault="001B0884" w:rsidP="001B0884">
            <w:pPr>
              <w:numPr>
                <w:ilvl w:val="0"/>
                <w:numId w:val="6"/>
              </w:numPr>
              <w:spacing w:after="0" w:line="240" w:lineRule="auto"/>
              <w:ind w:right="-270"/>
              <w:rPr>
                <w:rFonts w:ascii="Arial" w:eastAsia="Times New Roman" w:hAnsi="Arial" w:cs="Arial"/>
                <w:lang w:eastAsia="en-GB"/>
              </w:rPr>
            </w:pPr>
            <w:r w:rsidRPr="00767AD3">
              <w:rPr>
                <w:rFonts w:ascii="Arial" w:eastAsia="Times New Roman" w:hAnsi="Arial" w:cs="Arial"/>
                <w:lang w:eastAsia="en-GB"/>
              </w:rPr>
              <w:t>E-mail system</w:t>
            </w:r>
            <w:r w:rsidR="00174B12" w:rsidRPr="00767AD3">
              <w:rPr>
                <w:rFonts w:ascii="Arial" w:eastAsia="Times New Roman" w:hAnsi="Arial" w:cs="Arial"/>
                <w:lang w:eastAsia="en-GB"/>
              </w:rPr>
              <w:t xml:space="preserve"> (personal and generic email)</w:t>
            </w:r>
          </w:p>
          <w:p w:rsidR="001B0884" w:rsidRPr="00767AD3" w:rsidRDefault="001B0884" w:rsidP="001B0884">
            <w:pPr>
              <w:numPr>
                <w:ilvl w:val="0"/>
                <w:numId w:val="6"/>
              </w:numPr>
              <w:spacing w:after="0" w:line="240" w:lineRule="auto"/>
              <w:ind w:right="-270"/>
              <w:rPr>
                <w:rFonts w:ascii="Arial" w:eastAsia="Times New Roman" w:hAnsi="Arial" w:cs="Arial"/>
                <w:lang w:eastAsia="en-GB"/>
              </w:rPr>
            </w:pPr>
            <w:r w:rsidRPr="00767AD3">
              <w:rPr>
                <w:rFonts w:ascii="Arial" w:eastAsia="Times New Roman" w:hAnsi="Arial" w:cs="Arial"/>
                <w:lang w:eastAsia="en-GB"/>
              </w:rPr>
              <w:t>Photocopier</w:t>
            </w:r>
            <w:r w:rsidR="00174B12" w:rsidRPr="00767AD3">
              <w:rPr>
                <w:rFonts w:ascii="Arial" w:eastAsia="Times New Roman" w:hAnsi="Arial" w:cs="Arial"/>
                <w:lang w:eastAsia="en-GB"/>
              </w:rPr>
              <w:t xml:space="preserve"> / Scanner</w:t>
            </w:r>
          </w:p>
          <w:p w:rsidR="001B0884" w:rsidRPr="00767AD3" w:rsidRDefault="001B0884" w:rsidP="001B0884">
            <w:pPr>
              <w:numPr>
                <w:ilvl w:val="0"/>
                <w:numId w:val="6"/>
              </w:numPr>
              <w:spacing w:after="0" w:line="240" w:lineRule="auto"/>
              <w:ind w:right="-270"/>
              <w:rPr>
                <w:rFonts w:ascii="Arial" w:eastAsia="Times New Roman" w:hAnsi="Arial" w:cs="Arial"/>
                <w:lang w:eastAsia="en-GB"/>
              </w:rPr>
            </w:pPr>
            <w:r w:rsidRPr="00767AD3">
              <w:rPr>
                <w:rFonts w:ascii="Arial" w:eastAsia="Times New Roman" w:hAnsi="Arial" w:cs="Arial"/>
                <w:lang w:eastAsia="en-GB"/>
              </w:rPr>
              <w:t>Telephone</w:t>
            </w:r>
          </w:p>
          <w:p w:rsidR="001B0884" w:rsidRPr="00767AD3" w:rsidRDefault="001B0884" w:rsidP="001B0884">
            <w:pPr>
              <w:numPr>
                <w:ilvl w:val="0"/>
                <w:numId w:val="6"/>
              </w:numPr>
              <w:spacing w:after="0" w:line="240" w:lineRule="auto"/>
              <w:ind w:right="-270"/>
              <w:rPr>
                <w:rFonts w:ascii="Arial" w:eastAsia="Times New Roman" w:hAnsi="Arial" w:cs="Arial"/>
                <w:lang w:eastAsia="en-GB"/>
              </w:rPr>
            </w:pPr>
            <w:r w:rsidRPr="00767AD3">
              <w:rPr>
                <w:rFonts w:ascii="Arial" w:eastAsia="Times New Roman" w:hAnsi="Arial" w:cs="Arial"/>
                <w:lang w:eastAsia="en-GB"/>
              </w:rPr>
              <w:t>Refrigerator/Freezer</w:t>
            </w:r>
          </w:p>
          <w:p w:rsidR="001B0884" w:rsidRPr="00767AD3" w:rsidRDefault="001B0884" w:rsidP="001B0884">
            <w:pPr>
              <w:numPr>
                <w:ilvl w:val="0"/>
                <w:numId w:val="6"/>
              </w:numPr>
              <w:spacing w:after="0" w:line="240" w:lineRule="auto"/>
              <w:ind w:right="-270"/>
              <w:rPr>
                <w:rFonts w:ascii="Arial" w:eastAsia="Times New Roman" w:hAnsi="Arial" w:cs="Arial"/>
                <w:lang w:eastAsia="en-GB"/>
              </w:rPr>
            </w:pPr>
            <w:r w:rsidRPr="00767AD3">
              <w:rPr>
                <w:rFonts w:ascii="Arial" w:eastAsia="Times New Roman" w:hAnsi="Arial" w:cs="Arial"/>
                <w:lang w:eastAsia="en-GB"/>
              </w:rPr>
              <w:t>Internet</w:t>
            </w:r>
          </w:p>
          <w:p w:rsidR="001B0884" w:rsidRPr="00767AD3" w:rsidRDefault="00174B12" w:rsidP="001B0884">
            <w:pPr>
              <w:numPr>
                <w:ilvl w:val="0"/>
                <w:numId w:val="6"/>
              </w:numPr>
              <w:spacing w:after="0" w:line="240" w:lineRule="auto"/>
              <w:ind w:right="-270"/>
              <w:rPr>
                <w:rFonts w:ascii="Arial" w:eastAsia="Times New Roman" w:hAnsi="Arial" w:cs="Arial"/>
                <w:lang w:eastAsia="en-GB"/>
              </w:rPr>
            </w:pPr>
            <w:r w:rsidRPr="00767AD3">
              <w:rPr>
                <w:rFonts w:ascii="Arial" w:eastAsia="Times New Roman" w:hAnsi="Arial" w:cs="Arial"/>
                <w:lang w:eastAsia="en-GB"/>
              </w:rPr>
              <w:t xml:space="preserve">NHS Grampian </w:t>
            </w:r>
            <w:r w:rsidR="001B0884" w:rsidRPr="00767AD3">
              <w:rPr>
                <w:rFonts w:ascii="Arial" w:eastAsia="Times New Roman" w:hAnsi="Arial" w:cs="Arial"/>
                <w:lang w:eastAsia="en-GB"/>
              </w:rPr>
              <w:t>Intranet</w:t>
            </w:r>
          </w:p>
          <w:p w:rsidR="001B0884" w:rsidRPr="00767AD3" w:rsidRDefault="001B0884" w:rsidP="001B0884">
            <w:pPr>
              <w:numPr>
                <w:ilvl w:val="0"/>
                <w:numId w:val="6"/>
              </w:numPr>
              <w:spacing w:after="0" w:line="240" w:lineRule="auto"/>
              <w:ind w:right="-270"/>
              <w:rPr>
                <w:rFonts w:ascii="Arial" w:eastAsia="Times New Roman" w:hAnsi="Arial" w:cs="Arial"/>
                <w:lang w:eastAsia="en-GB"/>
              </w:rPr>
            </w:pPr>
            <w:r w:rsidRPr="00767AD3">
              <w:rPr>
                <w:rFonts w:ascii="Arial" w:eastAsia="Times New Roman" w:hAnsi="Arial" w:cs="Arial"/>
                <w:lang w:eastAsia="en-GB"/>
              </w:rPr>
              <w:t xml:space="preserve">Pharmacy computer systems (e.g. Q-Pulse), Microsoft word, </w:t>
            </w:r>
            <w:r w:rsidR="00174B12" w:rsidRPr="00767AD3">
              <w:rPr>
                <w:rFonts w:ascii="Arial" w:eastAsia="Times New Roman" w:hAnsi="Arial" w:cs="Arial"/>
                <w:lang w:eastAsia="en-GB"/>
              </w:rPr>
              <w:t>P</w:t>
            </w:r>
            <w:r w:rsidRPr="00767AD3">
              <w:rPr>
                <w:rFonts w:ascii="Arial" w:eastAsia="Times New Roman" w:hAnsi="Arial" w:cs="Arial"/>
                <w:lang w:eastAsia="en-GB"/>
              </w:rPr>
              <w:t>ower</w:t>
            </w:r>
            <w:r w:rsidR="00174B12" w:rsidRPr="00767AD3">
              <w:rPr>
                <w:rFonts w:ascii="Arial" w:eastAsia="Times New Roman" w:hAnsi="Arial" w:cs="Arial"/>
                <w:lang w:eastAsia="en-GB"/>
              </w:rPr>
              <w:t xml:space="preserve"> </w:t>
            </w:r>
            <w:r w:rsidRPr="00767AD3">
              <w:rPr>
                <w:rFonts w:ascii="Arial" w:eastAsia="Times New Roman" w:hAnsi="Arial" w:cs="Arial"/>
                <w:lang w:eastAsia="en-GB"/>
              </w:rPr>
              <w:t xml:space="preserve">point and </w:t>
            </w:r>
            <w:r w:rsidR="00174B12" w:rsidRPr="00767AD3">
              <w:rPr>
                <w:rFonts w:ascii="Arial" w:eastAsia="Times New Roman" w:hAnsi="Arial" w:cs="Arial"/>
                <w:lang w:eastAsia="en-GB"/>
              </w:rPr>
              <w:t>E</w:t>
            </w:r>
            <w:r w:rsidRPr="00767AD3">
              <w:rPr>
                <w:rFonts w:ascii="Arial" w:eastAsia="Times New Roman" w:hAnsi="Arial" w:cs="Arial"/>
                <w:lang w:eastAsia="en-GB"/>
              </w:rPr>
              <w:t>xcel programmes</w:t>
            </w:r>
          </w:p>
          <w:p w:rsidR="001B0884" w:rsidRPr="00767AD3" w:rsidRDefault="001B0884" w:rsidP="001B0884">
            <w:pPr>
              <w:numPr>
                <w:ilvl w:val="0"/>
                <w:numId w:val="6"/>
              </w:numPr>
              <w:spacing w:after="0" w:line="240" w:lineRule="auto"/>
              <w:ind w:right="-270"/>
              <w:rPr>
                <w:rFonts w:ascii="Arial" w:eastAsia="Times New Roman" w:hAnsi="Arial" w:cs="Arial"/>
                <w:lang w:eastAsia="en-GB"/>
              </w:rPr>
            </w:pPr>
            <w:r w:rsidRPr="00767AD3">
              <w:rPr>
                <w:rFonts w:ascii="Arial" w:eastAsia="Times New Roman" w:hAnsi="Arial" w:cs="Arial"/>
                <w:lang w:eastAsia="en-GB"/>
              </w:rPr>
              <w:t>Interactive Voice Response System / Interactive Web Response System</w:t>
            </w:r>
          </w:p>
          <w:p w:rsidR="001B0884" w:rsidRPr="00767AD3" w:rsidRDefault="001B0884" w:rsidP="001B0884">
            <w:pPr>
              <w:numPr>
                <w:ilvl w:val="0"/>
                <w:numId w:val="6"/>
              </w:numPr>
              <w:spacing w:after="0" w:line="240" w:lineRule="auto"/>
              <w:ind w:right="-270"/>
              <w:rPr>
                <w:rFonts w:ascii="Arial" w:eastAsia="Times New Roman" w:hAnsi="Arial" w:cs="Arial"/>
                <w:lang w:eastAsia="en-GB"/>
              </w:rPr>
            </w:pPr>
            <w:proofErr w:type="spellStart"/>
            <w:r w:rsidRPr="00767AD3">
              <w:rPr>
                <w:rFonts w:ascii="Arial" w:eastAsia="Times New Roman" w:hAnsi="Arial" w:cs="Arial"/>
                <w:lang w:eastAsia="en-GB"/>
              </w:rPr>
              <w:t>SReDA</w:t>
            </w:r>
            <w:proofErr w:type="spellEnd"/>
            <w:r w:rsidRPr="00767AD3">
              <w:rPr>
                <w:rFonts w:ascii="Arial" w:eastAsia="Times New Roman" w:hAnsi="Arial" w:cs="Arial"/>
                <w:lang w:eastAsia="en-GB"/>
              </w:rPr>
              <w:t xml:space="preserve"> (Scottish research database)</w:t>
            </w:r>
          </w:p>
          <w:p w:rsidR="001B0884" w:rsidRPr="00767AD3" w:rsidRDefault="001B0884" w:rsidP="001B0884">
            <w:pPr>
              <w:numPr>
                <w:ilvl w:val="0"/>
                <w:numId w:val="6"/>
              </w:numPr>
              <w:spacing w:after="0" w:line="240" w:lineRule="auto"/>
              <w:ind w:right="-270"/>
              <w:rPr>
                <w:rFonts w:ascii="Arial" w:eastAsia="Times New Roman" w:hAnsi="Arial" w:cs="Arial"/>
                <w:lang w:eastAsia="en-GB"/>
              </w:rPr>
            </w:pPr>
            <w:proofErr w:type="spellStart"/>
            <w:r w:rsidRPr="00767AD3">
              <w:rPr>
                <w:rFonts w:ascii="Arial" w:eastAsia="Times New Roman" w:hAnsi="Arial" w:cs="Arial"/>
                <w:lang w:eastAsia="en-GB"/>
              </w:rPr>
              <w:t>Chemocare</w:t>
            </w:r>
            <w:proofErr w:type="spellEnd"/>
            <w:r w:rsidRPr="00767AD3">
              <w:rPr>
                <w:rFonts w:ascii="Arial" w:eastAsia="Times New Roman" w:hAnsi="Arial" w:cs="Arial"/>
                <w:lang w:eastAsia="en-GB"/>
              </w:rPr>
              <w:t xml:space="preserve"> electronic prescribing system</w:t>
            </w:r>
          </w:p>
          <w:p w:rsidR="00174B12" w:rsidRPr="00767AD3" w:rsidRDefault="00174B12" w:rsidP="001B0884">
            <w:pPr>
              <w:numPr>
                <w:ilvl w:val="0"/>
                <w:numId w:val="6"/>
              </w:numPr>
              <w:spacing w:after="0" w:line="240" w:lineRule="auto"/>
              <w:ind w:right="-270"/>
              <w:rPr>
                <w:rFonts w:ascii="Arial" w:eastAsia="Times New Roman" w:hAnsi="Arial" w:cs="Arial"/>
                <w:lang w:eastAsia="en-GB"/>
              </w:rPr>
            </w:pPr>
            <w:r w:rsidRPr="00767AD3">
              <w:rPr>
                <w:rFonts w:ascii="Arial" w:eastAsia="Times New Roman" w:hAnsi="Arial" w:cs="Arial"/>
                <w:lang w:eastAsia="en-GB"/>
              </w:rPr>
              <w:t>Working to SOP’s (Standard Operating Procedures)</w:t>
            </w:r>
          </w:p>
          <w:p w:rsidR="001B0884" w:rsidRPr="00767AD3" w:rsidRDefault="001B0884" w:rsidP="001B0884">
            <w:pPr>
              <w:spacing w:after="0" w:line="240" w:lineRule="auto"/>
              <w:ind w:left="360" w:right="-270"/>
              <w:rPr>
                <w:rFonts w:ascii="Arial" w:eastAsia="Times New Roman" w:hAnsi="Arial" w:cs="Arial"/>
                <w:lang w:eastAsia="en-GB"/>
              </w:rPr>
            </w:pPr>
          </w:p>
          <w:p w:rsidR="00174B12" w:rsidRPr="00767AD3" w:rsidRDefault="001B0884" w:rsidP="001B0884">
            <w:pPr>
              <w:spacing w:after="0" w:line="240" w:lineRule="auto"/>
              <w:ind w:right="-270"/>
              <w:rPr>
                <w:rFonts w:ascii="Arial" w:eastAsia="Times New Roman" w:hAnsi="Arial" w:cs="Arial"/>
                <w:lang w:eastAsia="en-GB"/>
              </w:rPr>
            </w:pPr>
            <w:r w:rsidRPr="00767AD3">
              <w:rPr>
                <w:rFonts w:ascii="Arial" w:eastAsia="Times New Roman" w:hAnsi="Arial" w:cs="Arial"/>
                <w:lang w:eastAsia="en-GB"/>
              </w:rPr>
              <w:t xml:space="preserve"> Systems of work are controlled under Guides to Good Clinical Practice, Good Manufacturing Practice, Internal training folders and Quality Assurance procedural systems such as Standard Operating Procedures, Standard Dispensing Records, Master Record Sheets and various sectional task lists.</w:t>
            </w:r>
          </w:p>
          <w:p w:rsidR="00174B12" w:rsidRPr="00767AD3" w:rsidRDefault="00174B12" w:rsidP="001B0884">
            <w:pPr>
              <w:spacing w:after="0" w:line="240" w:lineRule="auto"/>
              <w:ind w:right="-270"/>
              <w:rPr>
                <w:rFonts w:ascii="Arial" w:eastAsia="Times New Roman" w:hAnsi="Arial" w:cs="Arial"/>
                <w:lang w:eastAsia="en-GB"/>
              </w:rPr>
            </w:pPr>
          </w:p>
          <w:p w:rsidR="001B0884" w:rsidRPr="00767AD3" w:rsidRDefault="001B0884" w:rsidP="001B0884">
            <w:pPr>
              <w:spacing w:after="0" w:line="240" w:lineRule="auto"/>
              <w:ind w:left="360" w:right="-270"/>
              <w:rPr>
                <w:rFonts w:ascii="Arial" w:eastAsia="Times New Roman" w:hAnsi="Arial" w:cs="Arial"/>
                <w:lang w:eastAsia="en-GB"/>
              </w:rPr>
            </w:pPr>
          </w:p>
        </w:tc>
      </w:tr>
      <w:tr w:rsidR="001B0884" w:rsidRPr="00767AD3" w:rsidTr="009728AB">
        <w:tc>
          <w:tcPr>
            <w:tcW w:w="10065" w:type="dxa"/>
            <w:gridSpan w:val="2"/>
          </w:tcPr>
          <w:p w:rsidR="001B0884" w:rsidRPr="00767AD3" w:rsidRDefault="001B0884" w:rsidP="001B0884">
            <w:pPr>
              <w:spacing w:after="0" w:line="240" w:lineRule="auto"/>
              <w:ind w:right="-270"/>
              <w:jc w:val="both"/>
              <w:rPr>
                <w:rFonts w:ascii="Arial" w:eastAsia="Times New Roman" w:hAnsi="Arial" w:cs="Arial"/>
                <w:b/>
                <w:lang w:eastAsia="en-GB"/>
              </w:rPr>
            </w:pPr>
          </w:p>
          <w:p w:rsidR="001B0884" w:rsidRPr="00767AD3" w:rsidRDefault="001B0884" w:rsidP="001B0884">
            <w:pPr>
              <w:spacing w:after="0" w:line="240" w:lineRule="auto"/>
              <w:ind w:right="-270"/>
              <w:jc w:val="both"/>
              <w:rPr>
                <w:rFonts w:ascii="Arial" w:eastAsia="Times New Roman" w:hAnsi="Arial" w:cs="Arial"/>
                <w:b/>
                <w:lang w:eastAsia="en-GB"/>
              </w:rPr>
            </w:pPr>
            <w:r w:rsidRPr="00767AD3">
              <w:rPr>
                <w:rFonts w:ascii="Arial" w:eastAsia="Times New Roman" w:hAnsi="Arial" w:cs="Arial"/>
                <w:b/>
                <w:lang w:eastAsia="en-GB"/>
              </w:rPr>
              <w:t>7. DECISIONS AND JUDGEMENTS</w:t>
            </w:r>
          </w:p>
          <w:p w:rsidR="001B0884" w:rsidRPr="00767AD3" w:rsidRDefault="001B0884" w:rsidP="001B0884">
            <w:pPr>
              <w:numPr>
                <w:ilvl w:val="0"/>
                <w:numId w:val="10"/>
              </w:numPr>
              <w:spacing w:after="0" w:line="240" w:lineRule="auto"/>
              <w:ind w:right="32"/>
              <w:jc w:val="both"/>
              <w:rPr>
                <w:rFonts w:ascii="Arial" w:eastAsia="Times New Roman" w:hAnsi="Arial" w:cs="Arial"/>
                <w:lang w:eastAsia="en-GB"/>
              </w:rPr>
            </w:pPr>
            <w:r w:rsidRPr="00767AD3">
              <w:rPr>
                <w:rFonts w:ascii="Arial" w:eastAsia="Times New Roman" w:hAnsi="Arial" w:cs="Arial"/>
                <w:lang w:eastAsia="en-GB"/>
              </w:rPr>
              <w:t>Responsible for administration of own workload to ensure that departmental workflow is maintained.</w:t>
            </w:r>
          </w:p>
          <w:p w:rsidR="001B0884" w:rsidRPr="00767AD3" w:rsidRDefault="001B0884" w:rsidP="001B0884">
            <w:pPr>
              <w:numPr>
                <w:ilvl w:val="0"/>
                <w:numId w:val="10"/>
              </w:numPr>
              <w:spacing w:after="0" w:line="240" w:lineRule="auto"/>
              <w:ind w:right="32"/>
              <w:jc w:val="both"/>
              <w:rPr>
                <w:rFonts w:ascii="Arial" w:eastAsia="Times New Roman" w:hAnsi="Arial" w:cs="Arial"/>
                <w:lang w:eastAsia="en-GB"/>
              </w:rPr>
            </w:pPr>
            <w:r w:rsidRPr="00767AD3">
              <w:rPr>
                <w:rFonts w:ascii="Arial" w:eastAsia="Times New Roman" w:hAnsi="Arial" w:cs="Arial"/>
                <w:lang w:eastAsia="en-GB"/>
              </w:rPr>
              <w:t>Responding appropriately and effectively to the daily requirements of the Clinical Trials unit.</w:t>
            </w:r>
          </w:p>
          <w:p w:rsidR="001B0884" w:rsidRPr="00767AD3" w:rsidRDefault="001B0884" w:rsidP="001B0884">
            <w:pPr>
              <w:numPr>
                <w:ilvl w:val="0"/>
                <w:numId w:val="10"/>
              </w:numPr>
              <w:spacing w:after="0" w:line="240" w:lineRule="auto"/>
              <w:ind w:right="32"/>
              <w:jc w:val="both"/>
              <w:rPr>
                <w:rFonts w:ascii="Arial" w:eastAsia="Times New Roman" w:hAnsi="Arial" w:cs="Arial"/>
                <w:lang w:eastAsia="en-GB"/>
              </w:rPr>
            </w:pPr>
            <w:r w:rsidRPr="00767AD3">
              <w:rPr>
                <w:rFonts w:ascii="Arial" w:eastAsia="Times New Roman" w:hAnsi="Arial" w:cs="Arial"/>
                <w:lang w:eastAsia="en-GB"/>
              </w:rPr>
              <w:t>Works within established procedures defined within standard operational procedures.</w:t>
            </w:r>
          </w:p>
          <w:p w:rsidR="001B0884" w:rsidRPr="00767AD3" w:rsidRDefault="001B0884" w:rsidP="001B0884">
            <w:pPr>
              <w:numPr>
                <w:ilvl w:val="0"/>
                <w:numId w:val="10"/>
              </w:numPr>
              <w:spacing w:after="0" w:line="240" w:lineRule="auto"/>
              <w:ind w:right="-270"/>
              <w:jc w:val="both"/>
              <w:rPr>
                <w:rFonts w:ascii="Arial" w:eastAsia="Times New Roman" w:hAnsi="Arial" w:cs="Arial"/>
                <w:b/>
                <w:lang w:eastAsia="en-GB"/>
              </w:rPr>
            </w:pPr>
            <w:r w:rsidRPr="00767AD3">
              <w:rPr>
                <w:rFonts w:ascii="Arial" w:eastAsia="Times New Roman" w:hAnsi="Arial" w:cs="Arial"/>
                <w:lang w:eastAsia="en-GB"/>
              </w:rPr>
              <w:t>Ensures accuracy of documentation received and reporting of any discrepancy.</w:t>
            </w:r>
          </w:p>
          <w:p w:rsidR="001B0884" w:rsidRPr="00767AD3" w:rsidRDefault="001B0884" w:rsidP="001B0884">
            <w:pPr>
              <w:spacing w:after="0" w:line="240" w:lineRule="auto"/>
              <w:ind w:right="-270"/>
              <w:jc w:val="both"/>
              <w:rPr>
                <w:rFonts w:ascii="Arial" w:eastAsia="Times New Roman" w:hAnsi="Arial" w:cs="Arial"/>
                <w:b/>
                <w:lang w:eastAsia="en-GB"/>
              </w:rPr>
            </w:pPr>
          </w:p>
        </w:tc>
      </w:tr>
      <w:tr w:rsidR="001B0884" w:rsidRPr="00767AD3" w:rsidTr="009728AB">
        <w:tc>
          <w:tcPr>
            <w:tcW w:w="10065" w:type="dxa"/>
            <w:gridSpan w:val="2"/>
          </w:tcPr>
          <w:p w:rsidR="001B0884" w:rsidRPr="00767AD3" w:rsidRDefault="001B0884" w:rsidP="001B0884">
            <w:pPr>
              <w:spacing w:after="0" w:line="240" w:lineRule="auto"/>
              <w:ind w:right="-270"/>
              <w:jc w:val="both"/>
              <w:rPr>
                <w:rFonts w:ascii="Arial" w:eastAsia="Times New Roman" w:hAnsi="Arial" w:cs="Arial"/>
                <w:b/>
                <w:lang w:eastAsia="en-GB"/>
              </w:rPr>
            </w:pPr>
          </w:p>
          <w:p w:rsidR="001B0884" w:rsidRPr="00767AD3" w:rsidRDefault="001B0884" w:rsidP="001B0884">
            <w:pPr>
              <w:spacing w:after="0" w:line="240" w:lineRule="auto"/>
              <w:ind w:right="-270"/>
              <w:jc w:val="both"/>
              <w:rPr>
                <w:rFonts w:ascii="Arial" w:eastAsia="Times New Roman" w:hAnsi="Arial" w:cs="Arial"/>
                <w:b/>
                <w:lang w:eastAsia="en-GB"/>
              </w:rPr>
            </w:pPr>
            <w:r w:rsidRPr="00767AD3">
              <w:rPr>
                <w:rFonts w:ascii="Arial" w:eastAsia="Times New Roman" w:hAnsi="Arial" w:cs="Arial"/>
                <w:b/>
                <w:lang w:eastAsia="en-GB"/>
              </w:rPr>
              <w:t>8. COMMUNICATIONS AND RELATIONSHIPS</w:t>
            </w:r>
          </w:p>
          <w:p w:rsidR="001B0884" w:rsidRPr="00767AD3" w:rsidRDefault="001B0884" w:rsidP="001B0884">
            <w:pPr>
              <w:numPr>
                <w:ilvl w:val="0"/>
                <w:numId w:val="9"/>
              </w:numPr>
              <w:spacing w:after="0" w:line="240" w:lineRule="auto"/>
              <w:ind w:right="32"/>
              <w:rPr>
                <w:rFonts w:ascii="Arial" w:eastAsia="Times New Roman" w:hAnsi="Arial" w:cs="Arial"/>
                <w:lang w:eastAsia="en-GB"/>
              </w:rPr>
            </w:pPr>
            <w:r w:rsidRPr="00767AD3">
              <w:rPr>
                <w:rFonts w:ascii="Arial" w:eastAsia="Times New Roman" w:hAnsi="Arial" w:cs="Arial"/>
                <w:lang w:eastAsia="en-GB"/>
              </w:rPr>
              <w:t xml:space="preserve">Clinical Trials Pharmacists, Clinical Trial Co-ordinator, Clinical Trials support worker </w:t>
            </w:r>
          </w:p>
          <w:p w:rsidR="001B0884" w:rsidRPr="00767AD3" w:rsidRDefault="001B0884" w:rsidP="001B0884">
            <w:pPr>
              <w:numPr>
                <w:ilvl w:val="0"/>
                <w:numId w:val="9"/>
              </w:numPr>
              <w:spacing w:after="0" w:line="240" w:lineRule="auto"/>
              <w:ind w:right="32"/>
              <w:rPr>
                <w:rFonts w:ascii="Arial" w:eastAsia="Times New Roman" w:hAnsi="Arial" w:cs="Arial"/>
                <w:lang w:eastAsia="en-GB"/>
              </w:rPr>
            </w:pPr>
            <w:r w:rsidRPr="00767AD3">
              <w:rPr>
                <w:rFonts w:ascii="Arial" w:eastAsia="Times New Roman" w:hAnsi="Arial" w:cs="Arial"/>
                <w:lang w:eastAsia="en-GB"/>
              </w:rPr>
              <w:t xml:space="preserve">Other Pharmacists, </w:t>
            </w:r>
            <w:r w:rsidR="00174B12" w:rsidRPr="00767AD3">
              <w:rPr>
                <w:rFonts w:ascii="Arial" w:eastAsia="Times New Roman" w:hAnsi="Arial" w:cs="Arial"/>
                <w:lang w:eastAsia="en-GB"/>
              </w:rPr>
              <w:t>T</w:t>
            </w:r>
            <w:r w:rsidRPr="00767AD3">
              <w:rPr>
                <w:rFonts w:ascii="Arial" w:eastAsia="Times New Roman" w:hAnsi="Arial" w:cs="Arial"/>
                <w:lang w:eastAsia="en-GB"/>
              </w:rPr>
              <w:t xml:space="preserve">echnicians and </w:t>
            </w:r>
            <w:r w:rsidR="00174B12" w:rsidRPr="00767AD3">
              <w:rPr>
                <w:rFonts w:ascii="Arial" w:eastAsia="Times New Roman" w:hAnsi="Arial" w:cs="Arial"/>
                <w:lang w:eastAsia="en-GB"/>
              </w:rPr>
              <w:t>A</w:t>
            </w:r>
            <w:r w:rsidRPr="00767AD3">
              <w:rPr>
                <w:rFonts w:ascii="Arial" w:eastAsia="Times New Roman" w:hAnsi="Arial" w:cs="Arial"/>
                <w:lang w:eastAsia="en-GB"/>
              </w:rPr>
              <w:t>ssistants within the Pharmacy Department</w:t>
            </w:r>
          </w:p>
          <w:p w:rsidR="001B0884" w:rsidRPr="00767AD3" w:rsidRDefault="001B0884" w:rsidP="001B0884">
            <w:pPr>
              <w:numPr>
                <w:ilvl w:val="0"/>
                <w:numId w:val="9"/>
              </w:numPr>
              <w:spacing w:after="0" w:line="264" w:lineRule="auto"/>
              <w:rPr>
                <w:rFonts w:ascii="Arial" w:eastAsia="Times New Roman" w:hAnsi="Arial" w:cs="Arial"/>
                <w:lang w:eastAsia="en-GB"/>
              </w:rPr>
            </w:pPr>
            <w:r w:rsidRPr="00767AD3">
              <w:rPr>
                <w:rFonts w:ascii="Arial" w:eastAsia="Times New Roman" w:hAnsi="Arial" w:cs="Arial"/>
                <w:lang w:eastAsia="en-GB"/>
              </w:rPr>
              <w:t>NHS ward and departmental staff</w:t>
            </w:r>
            <w:r w:rsidR="00174B12" w:rsidRPr="00767AD3">
              <w:rPr>
                <w:rFonts w:ascii="Arial" w:eastAsia="Times New Roman" w:hAnsi="Arial" w:cs="Arial"/>
                <w:lang w:eastAsia="en-GB"/>
              </w:rPr>
              <w:t xml:space="preserve"> (</w:t>
            </w:r>
            <w:proofErr w:type="spellStart"/>
            <w:r w:rsidR="00174B12" w:rsidRPr="00767AD3">
              <w:rPr>
                <w:rFonts w:ascii="Arial" w:eastAsia="Times New Roman" w:hAnsi="Arial" w:cs="Arial"/>
                <w:lang w:eastAsia="en-GB"/>
              </w:rPr>
              <w:t>e.g</w:t>
            </w:r>
            <w:proofErr w:type="spellEnd"/>
            <w:r w:rsidR="00174B12" w:rsidRPr="00767AD3">
              <w:rPr>
                <w:rFonts w:ascii="Arial" w:eastAsia="Times New Roman" w:hAnsi="Arial" w:cs="Arial"/>
                <w:lang w:eastAsia="en-GB"/>
              </w:rPr>
              <w:t xml:space="preserve"> research nurses, doctors, administration staff, research and development (R&amp;D) personnel)</w:t>
            </w:r>
          </w:p>
          <w:p w:rsidR="001B0884" w:rsidRPr="00767AD3" w:rsidRDefault="001B0884" w:rsidP="001B0884">
            <w:pPr>
              <w:numPr>
                <w:ilvl w:val="0"/>
                <w:numId w:val="9"/>
              </w:numPr>
              <w:spacing w:after="0" w:line="264" w:lineRule="auto"/>
              <w:rPr>
                <w:rFonts w:ascii="Arial" w:eastAsia="Times New Roman" w:hAnsi="Arial" w:cs="Arial"/>
                <w:lang w:eastAsia="en-GB"/>
              </w:rPr>
            </w:pPr>
            <w:r w:rsidRPr="00767AD3">
              <w:rPr>
                <w:rFonts w:ascii="Arial" w:eastAsia="Times New Roman" w:hAnsi="Arial" w:cs="Arial"/>
                <w:lang w:eastAsia="en-GB"/>
              </w:rPr>
              <w:t>Pharmaceutical company CRA</w:t>
            </w:r>
            <w:r w:rsidR="00174B12" w:rsidRPr="00767AD3">
              <w:rPr>
                <w:rFonts w:ascii="Arial" w:eastAsia="Times New Roman" w:hAnsi="Arial" w:cs="Arial"/>
                <w:lang w:eastAsia="en-GB"/>
              </w:rPr>
              <w:t>’s</w:t>
            </w:r>
            <w:r w:rsidRPr="00767AD3">
              <w:rPr>
                <w:rFonts w:ascii="Arial" w:eastAsia="Times New Roman" w:hAnsi="Arial" w:cs="Arial"/>
                <w:lang w:eastAsia="en-GB"/>
              </w:rPr>
              <w:t xml:space="preserve"> and trial monitors</w:t>
            </w:r>
            <w:r w:rsidR="00174B12" w:rsidRPr="00767AD3">
              <w:rPr>
                <w:rFonts w:ascii="Arial" w:eastAsia="Times New Roman" w:hAnsi="Arial" w:cs="Arial"/>
                <w:lang w:eastAsia="en-GB"/>
              </w:rPr>
              <w:t>, Trial managers</w:t>
            </w:r>
          </w:p>
          <w:p w:rsidR="001B0884" w:rsidRPr="00767AD3" w:rsidRDefault="001B0884" w:rsidP="001B0884">
            <w:pPr>
              <w:spacing w:after="0" w:line="240" w:lineRule="auto"/>
              <w:ind w:right="-270"/>
              <w:jc w:val="both"/>
              <w:rPr>
                <w:rFonts w:ascii="Arial" w:eastAsia="Times New Roman" w:hAnsi="Arial" w:cs="Arial"/>
                <w:b/>
                <w:lang w:eastAsia="en-GB"/>
              </w:rPr>
            </w:pPr>
          </w:p>
        </w:tc>
      </w:tr>
      <w:tr w:rsidR="001B0884" w:rsidRPr="00767AD3" w:rsidTr="009728AB">
        <w:tc>
          <w:tcPr>
            <w:tcW w:w="10065" w:type="dxa"/>
            <w:gridSpan w:val="2"/>
          </w:tcPr>
          <w:p w:rsidR="001B0884" w:rsidRPr="00767AD3" w:rsidRDefault="001B0884" w:rsidP="001B0884">
            <w:pPr>
              <w:spacing w:after="0" w:line="240" w:lineRule="auto"/>
              <w:ind w:right="-270"/>
              <w:jc w:val="both"/>
              <w:rPr>
                <w:rFonts w:ascii="Arial" w:eastAsia="Times New Roman" w:hAnsi="Arial" w:cs="Arial"/>
                <w:b/>
                <w:lang w:eastAsia="en-GB"/>
              </w:rPr>
            </w:pPr>
          </w:p>
          <w:p w:rsidR="001B0884" w:rsidRPr="00767AD3" w:rsidRDefault="001B0884" w:rsidP="001B0884">
            <w:pPr>
              <w:spacing w:after="0" w:line="240" w:lineRule="auto"/>
              <w:ind w:right="-270"/>
              <w:jc w:val="both"/>
              <w:rPr>
                <w:rFonts w:ascii="Arial" w:eastAsia="Times New Roman" w:hAnsi="Arial" w:cs="Arial"/>
                <w:b/>
                <w:lang w:eastAsia="en-GB"/>
              </w:rPr>
            </w:pPr>
            <w:r w:rsidRPr="00767AD3">
              <w:rPr>
                <w:rFonts w:ascii="Arial" w:eastAsia="Times New Roman" w:hAnsi="Arial" w:cs="Arial"/>
                <w:b/>
                <w:lang w:eastAsia="en-GB"/>
              </w:rPr>
              <w:t>9. PHYSICAL DEMANDS OF THE JOB</w:t>
            </w:r>
          </w:p>
          <w:p w:rsidR="001B0884" w:rsidRPr="00767AD3" w:rsidRDefault="001B0884" w:rsidP="001B0884">
            <w:pPr>
              <w:numPr>
                <w:ilvl w:val="0"/>
                <w:numId w:val="11"/>
              </w:numPr>
              <w:spacing w:after="0" w:line="240" w:lineRule="auto"/>
              <w:ind w:right="-270"/>
              <w:rPr>
                <w:rFonts w:ascii="Arial" w:eastAsia="Times New Roman" w:hAnsi="Arial" w:cs="Arial"/>
                <w:b/>
                <w:lang w:eastAsia="en-GB"/>
              </w:rPr>
            </w:pPr>
            <w:r w:rsidRPr="00767AD3">
              <w:rPr>
                <w:rFonts w:ascii="Arial" w:eastAsia="Times New Roman" w:hAnsi="Arial" w:cs="Arial"/>
                <w:lang w:eastAsia="en-GB"/>
              </w:rPr>
              <w:t xml:space="preserve">Prolonged use of computer terminals under artificial lighting </w:t>
            </w:r>
          </w:p>
          <w:p w:rsidR="001B0884" w:rsidRPr="00767AD3" w:rsidRDefault="001B0884" w:rsidP="001B0884">
            <w:pPr>
              <w:numPr>
                <w:ilvl w:val="0"/>
                <w:numId w:val="11"/>
              </w:numPr>
              <w:spacing w:after="0" w:line="240" w:lineRule="auto"/>
              <w:ind w:right="-270"/>
              <w:jc w:val="both"/>
              <w:rPr>
                <w:rFonts w:ascii="Arial" w:eastAsia="Times New Roman" w:hAnsi="Arial" w:cs="Arial"/>
                <w:b/>
                <w:lang w:eastAsia="en-GB"/>
              </w:rPr>
            </w:pPr>
            <w:r w:rsidRPr="00767AD3">
              <w:rPr>
                <w:rFonts w:ascii="Arial" w:eastAsia="Times New Roman" w:hAnsi="Arial" w:cs="Arial"/>
                <w:lang w:eastAsia="en-GB"/>
              </w:rPr>
              <w:t>Lengthy periods of time spent sitting in one position / area at computer terminal</w:t>
            </w:r>
          </w:p>
          <w:p w:rsidR="001B0884" w:rsidRPr="00767AD3" w:rsidRDefault="001B0884" w:rsidP="001B0884">
            <w:pPr>
              <w:numPr>
                <w:ilvl w:val="0"/>
                <w:numId w:val="11"/>
              </w:numPr>
              <w:spacing w:after="0" w:line="240" w:lineRule="auto"/>
              <w:ind w:right="-270"/>
              <w:jc w:val="both"/>
              <w:rPr>
                <w:rFonts w:ascii="Arial" w:eastAsia="Times New Roman" w:hAnsi="Arial" w:cs="Arial"/>
                <w:b/>
                <w:lang w:eastAsia="en-GB"/>
              </w:rPr>
            </w:pPr>
            <w:r w:rsidRPr="00767AD3">
              <w:rPr>
                <w:rFonts w:ascii="Arial" w:eastAsia="Times New Roman" w:hAnsi="Arial" w:cs="Arial"/>
                <w:lang w:eastAsia="en-GB"/>
              </w:rPr>
              <w:t>Working in an environment lacking natural daylight and fresh air</w:t>
            </w:r>
          </w:p>
          <w:p w:rsidR="001B0884" w:rsidRPr="00767AD3" w:rsidRDefault="001B0884" w:rsidP="001B0884">
            <w:pPr>
              <w:numPr>
                <w:ilvl w:val="0"/>
                <w:numId w:val="11"/>
              </w:numPr>
              <w:spacing w:after="0" w:line="240" w:lineRule="auto"/>
              <w:ind w:right="-270"/>
              <w:jc w:val="both"/>
              <w:rPr>
                <w:rFonts w:ascii="Arial" w:eastAsia="Times New Roman" w:hAnsi="Arial" w:cs="Arial"/>
                <w:b/>
                <w:lang w:eastAsia="en-GB"/>
              </w:rPr>
            </w:pPr>
            <w:r w:rsidRPr="00767AD3">
              <w:rPr>
                <w:rFonts w:ascii="Arial" w:eastAsia="Times New Roman" w:hAnsi="Arial" w:cs="Arial"/>
                <w:lang w:eastAsia="en-GB"/>
              </w:rPr>
              <w:t>Prolonged periods of concentration when checking documentation</w:t>
            </w:r>
          </w:p>
          <w:p w:rsidR="001B0884" w:rsidRPr="00767AD3" w:rsidRDefault="001B0884" w:rsidP="001B0884">
            <w:pPr>
              <w:numPr>
                <w:ilvl w:val="0"/>
                <w:numId w:val="11"/>
              </w:numPr>
              <w:spacing w:after="0" w:line="240" w:lineRule="auto"/>
              <w:ind w:right="-270"/>
              <w:jc w:val="both"/>
              <w:rPr>
                <w:rFonts w:ascii="Arial" w:eastAsia="Times New Roman" w:hAnsi="Arial" w:cs="Arial"/>
                <w:b/>
                <w:lang w:eastAsia="en-GB"/>
              </w:rPr>
            </w:pPr>
            <w:r w:rsidRPr="00767AD3">
              <w:rPr>
                <w:rFonts w:ascii="Arial" w:eastAsia="Times New Roman" w:hAnsi="Arial" w:cs="Arial"/>
                <w:lang w:eastAsia="en-GB"/>
              </w:rPr>
              <w:t>Ensuring accurate and efficient processing of fine print documents</w:t>
            </w:r>
          </w:p>
          <w:p w:rsidR="00174B12" w:rsidRPr="00767AD3" w:rsidRDefault="001B0884" w:rsidP="001B0884">
            <w:pPr>
              <w:numPr>
                <w:ilvl w:val="0"/>
                <w:numId w:val="11"/>
              </w:numPr>
              <w:spacing w:after="0" w:line="240" w:lineRule="auto"/>
              <w:ind w:right="-270"/>
              <w:jc w:val="both"/>
              <w:rPr>
                <w:rFonts w:ascii="Arial" w:eastAsia="Times New Roman" w:hAnsi="Arial" w:cs="Arial"/>
                <w:b/>
                <w:lang w:eastAsia="en-GB"/>
              </w:rPr>
            </w:pPr>
            <w:r w:rsidRPr="00767AD3">
              <w:rPr>
                <w:rFonts w:ascii="Arial" w:eastAsia="Times New Roman" w:hAnsi="Arial" w:cs="Arial"/>
                <w:lang w:eastAsia="en-GB"/>
              </w:rPr>
              <w:t>Frequent light physical effort over sustained periods is required and also occasional heavy lifting</w:t>
            </w:r>
          </w:p>
          <w:p w:rsidR="001B0884" w:rsidRPr="00767AD3" w:rsidRDefault="00174B12" w:rsidP="00174B12">
            <w:pPr>
              <w:spacing w:after="0" w:line="240" w:lineRule="auto"/>
              <w:ind w:left="720" w:right="-270"/>
              <w:jc w:val="both"/>
              <w:rPr>
                <w:rFonts w:ascii="Arial" w:eastAsia="Times New Roman" w:hAnsi="Arial" w:cs="Arial"/>
                <w:b/>
                <w:lang w:eastAsia="en-GB"/>
              </w:rPr>
            </w:pPr>
            <w:r w:rsidRPr="00767AD3">
              <w:rPr>
                <w:rFonts w:ascii="Arial" w:eastAsia="Times New Roman" w:hAnsi="Arial" w:cs="Arial"/>
                <w:lang w:eastAsia="en-GB"/>
              </w:rPr>
              <w:t xml:space="preserve"> (up to 12kg)</w:t>
            </w:r>
          </w:p>
          <w:p w:rsidR="001B0884" w:rsidRPr="00767AD3" w:rsidRDefault="001B0884" w:rsidP="001B0884">
            <w:pPr>
              <w:spacing w:after="0" w:line="240" w:lineRule="auto"/>
              <w:ind w:right="-270"/>
              <w:jc w:val="both"/>
              <w:rPr>
                <w:rFonts w:ascii="Arial" w:eastAsia="Times New Roman" w:hAnsi="Arial" w:cs="Arial"/>
                <w:b/>
                <w:lang w:eastAsia="en-GB"/>
              </w:rPr>
            </w:pPr>
          </w:p>
        </w:tc>
      </w:tr>
      <w:tr w:rsidR="001B0884" w:rsidRPr="00767AD3" w:rsidTr="009728AB">
        <w:tc>
          <w:tcPr>
            <w:tcW w:w="10065" w:type="dxa"/>
            <w:gridSpan w:val="2"/>
          </w:tcPr>
          <w:p w:rsidR="001B0884" w:rsidRPr="00767AD3" w:rsidRDefault="001B0884" w:rsidP="001B0884">
            <w:pPr>
              <w:spacing w:after="0" w:line="240" w:lineRule="auto"/>
              <w:ind w:right="-270"/>
              <w:jc w:val="both"/>
              <w:rPr>
                <w:rFonts w:ascii="Arial" w:eastAsia="Times New Roman" w:hAnsi="Arial" w:cs="Arial"/>
                <w:b/>
                <w:lang w:eastAsia="en-GB"/>
              </w:rPr>
            </w:pPr>
          </w:p>
          <w:p w:rsidR="001B0884" w:rsidRPr="00767AD3" w:rsidRDefault="001B0884" w:rsidP="001B0884">
            <w:pPr>
              <w:spacing w:after="0" w:line="240" w:lineRule="auto"/>
              <w:ind w:right="-270"/>
              <w:jc w:val="both"/>
              <w:rPr>
                <w:rFonts w:ascii="Arial" w:eastAsia="Times New Roman" w:hAnsi="Arial" w:cs="Arial"/>
                <w:b/>
                <w:lang w:eastAsia="en-GB"/>
              </w:rPr>
            </w:pPr>
            <w:r w:rsidRPr="00767AD3">
              <w:rPr>
                <w:rFonts w:ascii="Arial" w:eastAsia="Times New Roman" w:hAnsi="Arial" w:cs="Arial"/>
                <w:b/>
                <w:lang w:eastAsia="en-GB"/>
              </w:rPr>
              <w:t>10. MOST CHALLENGING/DIFFICULT PARTS OF THE JOB</w:t>
            </w:r>
          </w:p>
          <w:p w:rsidR="001B0884" w:rsidRPr="00767AD3" w:rsidRDefault="001B0884" w:rsidP="001B0884">
            <w:pPr>
              <w:numPr>
                <w:ilvl w:val="0"/>
                <w:numId w:val="8"/>
              </w:numPr>
              <w:spacing w:after="0" w:line="240" w:lineRule="auto"/>
              <w:ind w:right="-270"/>
              <w:rPr>
                <w:rFonts w:ascii="Arial" w:eastAsia="Times New Roman" w:hAnsi="Arial" w:cs="Arial"/>
                <w:lang w:eastAsia="en-GB"/>
              </w:rPr>
            </w:pPr>
            <w:r w:rsidRPr="00767AD3">
              <w:rPr>
                <w:rFonts w:ascii="Arial" w:eastAsia="Times New Roman" w:hAnsi="Arial" w:cs="Arial"/>
                <w:lang w:eastAsia="en-GB"/>
              </w:rPr>
              <w:t>Responding appropriately to un-planned, urgent / emergency activities and requests from a range of pharmacy and healthcare professionals.</w:t>
            </w:r>
          </w:p>
          <w:p w:rsidR="001B0884" w:rsidRPr="00767AD3" w:rsidRDefault="001B0884" w:rsidP="001B0884">
            <w:pPr>
              <w:numPr>
                <w:ilvl w:val="0"/>
                <w:numId w:val="8"/>
              </w:numPr>
              <w:spacing w:after="0" w:line="240" w:lineRule="auto"/>
              <w:ind w:right="-270"/>
              <w:rPr>
                <w:rFonts w:ascii="Arial" w:eastAsia="Times New Roman" w:hAnsi="Arial" w:cs="Arial"/>
                <w:lang w:eastAsia="en-GB"/>
              </w:rPr>
            </w:pPr>
            <w:r w:rsidRPr="00767AD3">
              <w:rPr>
                <w:rFonts w:ascii="Arial" w:eastAsia="Times New Roman" w:hAnsi="Arial" w:cs="Arial"/>
                <w:lang w:eastAsia="en-GB"/>
              </w:rPr>
              <w:t>Understanding the need for constant vigilance, for accuracy and compliance with worksheets and tasks and checking own work thoroughly before involving others in final or in-process checks</w:t>
            </w:r>
          </w:p>
          <w:p w:rsidR="001B0884" w:rsidRPr="00767AD3" w:rsidRDefault="001B0884" w:rsidP="001B0884">
            <w:pPr>
              <w:numPr>
                <w:ilvl w:val="0"/>
                <w:numId w:val="8"/>
              </w:numPr>
              <w:spacing w:after="0" w:line="240" w:lineRule="auto"/>
              <w:ind w:right="-270"/>
              <w:rPr>
                <w:rFonts w:ascii="Arial" w:eastAsia="Times New Roman" w:hAnsi="Arial" w:cs="Arial"/>
                <w:lang w:eastAsia="en-GB"/>
              </w:rPr>
            </w:pPr>
            <w:r w:rsidRPr="00767AD3">
              <w:rPr>
                <w:rFonts w:ascii="Arial" w:eastAsia="Times New Roman" w:hAnsi="Arial" w:cs="Arial"/>
                <w:lang w:eastAsia="en-GB"/>
              </w:rPr>
              <w:t>Prioritising assigned tasks to ensure efficient, effective and safe work practices</w:t>
            </w:r>
          </w:p>
          <w:p w:rsidR="001B0884" w:rsidRPr="00767AD3" w:rsidRDefault="001B0884" w:rsidP="001B0884">
            <w:pPr>
              <w:numPr>
                <w:ilvl w:val="0"/>
                <w:numId w:val="8"/>
              </w:numPr>
              <w:spacing w:after="0" w:line="240" w:lineRule="auto"/>
              <w:ind w:right="-270"/>
              <w:rPr>
                <w:rFonts w:ascii="Arial" w:eastAsia="Times New Roman" w:hAnsi="Arial" w:cs="Arial"/>
                <w:lang w:eastAsia="en-GB"/>
              </w:rPr>
            </w:pPr>
            <w:r w:rsidRPr="00767AD3">
              <w:rPr>
                <w:rFonts w:ascii="Arial" w:eastAsia="Times New Roman" w:hAnsi="Arial" w:cs="Arial"/>
                <w:lang w:eastAsia="en-GB"/>
              </w:rPr>
              <w:t>Dealing  with queries from pharmacy and other healthcare staff, and trial Sponsor/monitor</w:t>
            </w:r>
          </w:p>
          <w:p w:rsidR="001B0884" w:rsidRPr="00767AD3" w:rsidRDefault="001B0884" w:rsidP="001B0884">
            <w:pPr>
              <w:numPr>
                <w:ilvl w:val="0"/>
                <w:numId w:val="8"/>
              </w:numPr>
              <w:spacing w:after="0" w:line="240" w:lineRule="auto"/>
              <w:ind w:right="-270"/>
              <w:rPr>
                <w:rFonts w:ascii="Arial" w:eastAsia="Times New Roman" w:hAnsi="Arial" w:cs="Arial"/>
                <w:lang w:eastAsia="en-GB"/>
              </w:rPr>
            </w:pPr>
            <w:r w:rsidRPr="00767AD3">
              <w:rPr>
                <w:rFonts w:ascii="Arial" w:eastAsia="Times New Roman" w:hAnsi="Arial" w:cs="Arial"/>
                <w:lang w:eastAsia="en-GB"/>
              </w:rPr>
              <w:t>Awareness of the requirements for patient and data confidentiality</w:t>
            </w:r>
          </w:p>
          <w:p w:rsidR="001B0884" w:rsidRPr="00767AD3" w:rsidRDefault="001B0884" w:rsidP="001B0884">
            <w:pPr>
              <w:spacing w:after="0" w:line="240" w:lineRule="auto"/>
              <w:ind w:right="-270"/>
              <w:rPr>
                <w:rFonts w:ascii="Arial" w:eastAsia="Times New Roman" w:hAnsi="Arial" w:cs="Arial"/>
                <w:b/>
                <w:lang w:eastAsia="en-GB"/>
              </w:rPr>
            </w:pPr>
          </w:p>
        </w:tc>
      </w:tr>
      <w:tr w:rsidR="001B0884" w:rsidRPr="00767AD3" w:rsidTr="009728AB">
        <w:tc>
          <w:tcPr>
            <w:tcW w:w="10065" w:type="dxa"/>
            <w:gridSpan w:val="2"/>
          </w:tcPr>
          <w:p w:rsidR="001B0884" w:rsidRPr="00767AD3" w:rsidRDefault="001B0884" w:rsidP="001B0884">
            <w:pPr>
              <w:spacing w:after="0" w:line="240" w:lineRule="auto"/>
              <w:ind w:right="-270"/>
              <w:jc w:val="both"/>
              <w:rPr>
                <w:rFonts w:ascii="Arial" w:eastAsia="Times New Roman" w:hAnsi="Arial" w:cs="Arial"/>
                <w:b/>
                <w:lang w:eastAsia="en-GB"/>
              </w:rPr>
            </w:pPr>
          </w:p>
          <w:p w:rsidR="001B0884" w:rsidRPr="00767AD3" w:rsidRDefault="001B0884" w:rsidP="001B0884">
            <w:pPr>
              <w:spacing w:after="0" w:line="240" w:lineRule="auto"/>
              <w:ind w:right="-270"/>
              <w:jc w:val="both"/>
              <w:rPr>
                <w:rFonts w:ascii="Arial" w:eastAsia="Times New Roman" w:hAnsi="Arial" w:cs="Arial"/>
                <w:b/>
                <w:lang w:eastAsia="en-GB"/>
              </w:rPr>
            </w:pPr>
            <w:r w:rsidRPr="00767AD3">
              <w:rPr>
                <w:rFonts w:ascii="Arial" w:eastAsia="Times New Roman" w:hAnsi="Arial" w:cs="Arial"/>
                <w:b/>
                <w:lang w:eastAsia="en-GB"/>
              </w:rPr>
              <w:t>11. KNOWLEDGE, TRAINING AND EXPERIENCE REQUIRED TO DO THE JOB</w:t>
            </w:r>
          </w:p>
          <w:p w:rsidR="001B0884" w:rsidRPr="00767AD3" w:rsidRDefault="001B0884" w:rsidP="001B0884">
            <w:pPr>
              <w:spacing w:after="0" w:line="240" w:lineRule="auto"/>
              <w:ind w:right="-270"/>
              <w:jc w:val="both"/>
              <w:rPr>
                <w:rFonts w:ascii="Arial" w:eastAsia="Times New Roman" w:hAnsi="Arial" w:cs="Arial"/>
                <w:b/>
                <w:lang w:eastAsia="en-GB"/>
              </w:rPr>
            </w:pPr>
          </w:p>
          <w:p w:rsidR="00174B12" w:rsidRPr="00767AD3" w:rsidRDefault="001B0884" w:rsidP="001B0884">
            <w:pPr>
              <w:numPr>
                <w:ilvl w:val="0"/>
                <w:numId w:val="7"/>
              </w:numPr>
              <w:spacing w:after="0" w:line="240" w:lineRule="auto"/>
              <w:ind w:right="-270"/>
              <w:jc w:val="both"/>
              <w:rPr>
                <w:rFonts w:ascii="Arial" w:eastAsia="Times New Roman" w:hAnsi="Arial" w:cs="Arial"/>
                <w:b/>
                <w:lang w:eastAsia="en-GB"/>
              </w:rPr>
            </w:pPr>
            <w:r w:rsidRPr="00767AD3">
              <w:rPr>
                <w:rFonts w:ascii="Arial" w:eastAsia="Times New Roman" w:hAnsi="Arial" w:cs="Arial"/>
                <w:lang w:eastAsia="en-GB"/>
              </w:rPr>
              <w:t xml:space="preserve">Training to </w:t>
            </w:r>
            <w:proofErr w:type="spellStart"/>
            <w:r w:rsidRPr="00767AD3">
              <w:rPr>
                <w:rFonts w:ascii="Arial" w:eastAsia="Times New Roman" w:hAnsi="Arial" w:cs="Arial"/>
                <w:lang w:eastAsia="en-GB"/>
              </w:rPr>
              <w:t>GPhC</w:t>
            </w:r>
            <w:proofErr w:type="spellEnd"/>
            <w:r w:rsidRPr="00767AD3">
              <w:rPr>
                <w:rFonts w:ascii="Arial" w:eastAsia="Times New Roman" w:hAnsi="Arial" w:cs="Arial"/>
                <w:lang w:eastAsia="en-GB"/>
              </w:rPr>
              <w:t xml:space="preserve"> support staff approved levels with entry into SVQ level 2, Pharmacy Services</w:t>
            </w:r>
          </w:p>
          <w:p w:rsidR="001B0884" w:rsidRPr="00767AD3" w:rsidRDefault="00174B12" w:rsidP="00174B12">
            <w:pPr>
              <w:spacing w:after="0" w:line="240" w:lineRule="auto"/>
              <w:ind w:left="720" w:right="-270"/>
              <w:jc w:val="both"/>
              <w:rPr>
                <w:rFonts w:ascii="Arial" w:eastAsia="Times New Roman" w:hAnsi="Arial" w:cs="Arial"/>
                <w:b/>
                <w:lang w:eastAsia="en-GB"/>
              </w:rPr>
            </w:pPr>
            <w:r w:rsidRPr="00767AD3">
              <w:rPr>
                <w:rFonts w:ascii="Arial" w:eastAsia="Times New Roman" w:hAnsi="Arial" w:cs="Arial"/>
                <w:lang w:eastAsia="en-GB"/>
              </w:rPr>
              <w:t xml:space="preserve"> </w:t>
            </w:r>
            <w:r w:rsidR="001B0884" w:rsidRPr="00767AD3">
              <w:rPr>
                <w:rFonts w:ascii="Arial" w:eastAsia="Times New Roman" w:hAnsi="Arial" w:cs="Arial"/>
                <w:lang w:eastAsia="en-GB"/>
              </w:rPr>
              <w:t>accredited training - essential</w:t>
            </w:r>
          </w:p>
          <w:p w:rsidR="001B0884" w:rsidRPr="00767AD3" w:rsidRDefault="001B0884" w:rsidP="001B0884">
            <w:pPr>
              <w:numPr>
                <w:ilvl w:val="0"/>
                <w:numId w:val="7"/>
              </w:numPr>
              <w:spacing w:after="0" w:line="240" w:lineRule="auto"/>
              <w:ind w:right="-270"/>
              <w:jc w:val="both"/>
              <w:rPr>
                <w:rFonts w:ascii="Arial" w:eastAsia="Times New Roman" w:hAnsi="Arial" w:cs="Arial"/>
                <w:b/>
                <w:lang w:eastAsia="en-GB"/>
              </w:rPr>
            </w:pPr>
            <w:r w:rsidRPr="00767AD3">
              <w:rPr>
                <w:rFonts w:ascii="Arial" w:eastAsia="Times New Roman" w:hAnsi="Arial" w:cs="Arial"/>
                <w:lang w:eastAsia="en-GB"/>
              </w:rPr>
              <w:t xml:space="preserve">SVQ in Administration or equivalent </w:t>
            </w:r>
          </w:p>
          <w:p w:rsidR="001B0884" w:rsidRPr="00767AD3" w:rsidRDefault="001B0884" w:rsidP="001B0884">
            <w:pPr>
              <w:numPr>
                <w:ilvl w:val="0"/>
                <w:numId w:val="7"/>
              </w:numPr>
              <w:spacing w:after="0" w:line="240" w:lineRule="auto"/>
              <w:ind w:right="32"/>
              <w:jc w:val="both"/>
              <w:rPr>
                <w:rFonts w:ascii="Arial" w:eastAsia="Times New Roman" w:hAnsi="Arial" w:cs="Arial"/>
                <w:lang w:eastAsia="en-GB"/>
              </w:rPr>
            </w:pPr>
            <w:r w:rsidRPr="00767AD3">
              <w:rPr>
                <w:rFonts w:ascii="Arial" w:eastAsia="Times New Roman" w:hAnsi="Arial" w:cs="Arial"/>
                <w:lang w:eastAsia="en-GB"/>
              </w:rPr>
              <w:t>Experience of working to written operating procedures</w:t>
            </w:r>
          </w:p>
          <w:p w:rsidR="001B0884" w:rsidRPr="00767AD3" w:rsidRDefault="001B0884" w:rsidP="001B0884">
            <w:pPr>
              <w:numPr>
                <w:ilvl w:val="0"/>
                <w:numId w:val="7"/>
              </w:numPr>
              <w:spacing w:after="0" w:line="240" w:lineRule="auto"/>
              <w:jc w:val="both"/>
              <w:rPr>
                <w:rFonts w:ascii="Arial" w:eastAsia="Times New Roman" w:hAnsi="Arial" w:cs="Arial"/>
                <w:lang w:eastAsia="en-GB"/>
              </w:rPr>
            </w:pPr>
            <w:r w:rsidRPr="00767AD3">
              <w:rPr>
                <w:rFonts w:ascii="Arial" w:eastAsia="Times New Roman" w:hAnsi="Arial" w:cs="Arial"/>
                <w:lang w:eastAsia="en-GB"/>
              </w:rPr>
              <w:t xml:space="preserve">Recognised basic literacy and numeracy skills </w:t>
            </w:r>
          </w:p>
          <w:p w:rsidR="001B0884" w:rsidRPr="00767AD3" w:rsidRDefault="001B0884" w:rsidP="001B0884">
            <w:pPr>
              <w:numPr>
                <w:ilvl w:val="0"/>
                <w:numId w:val="7"/>
              </w:numPr>
              <w:spacing w:after="0" w:line="240" w:lineRule="auto"/>
              <w:jc w:val="both"/>
              <w:rPr>
                <w:rFonts w:ascii="Arial" w:eastAsia="Times New Roman" w:hAnsi="Arial" w:cs="Arial"/>
                <w:lang w:eastAsia="en-GB"/>
              </w:rPr>
            </w:pPr>
            <w:r w:rsidRPr="00767AD3">
              <w:rPr>
                <w:rFonts w:ascii="Arial" w:eastAsia="Times New Roman" w:hAnsi="Arial" w:cs="Arial"/>
                <w:lang w:eastAsia="en-GB"/>
              </w:rPr>
              <w:t xml:space="preserve">Ability to use initiative within pre-set boundaries </w:t>
            </w:r>
          </w:p>
          <w:p w:rsidR="001B0884" w:rsidRPr="00767AD3" w:rsidRDefault="001B0884" w:rsidP="001B0884">
            <w:pPr>
              <w:numPr>
                <w:ilvl w:val="0"/>
                <w:numId w:val="7"/>
              </w:numPr>
              <w:spacing w:after="0" w:line="240" w:lineRule="auto"/>
              <w:jc w:val="both"/>
              <w:rPr>
                <w:rFonts w:ascii="Arial" w:eastAsia="Times New Roman" w:hAnsi="Arial" w:cs="Arial"/>
                <w:lang w:eastAsia="en-GB"/>
              </w:rPr>
            </w:pPr>
            <w:r w:rsidRPr="00767AD3">
              <w:rPr>
                <w:rFonts w:ascii="Arial" w:eastAsia="Times New Roman" w:hAnsi="Arial" w:cs="Arial"/>
                <w:lang w:eastAsia="en-GB"/>
              </w:rPr>
              <w:t xml:space="preserve">Good communication and interpersonal skills </w:t>
            </w:r>
          </w:p>
          <w:p w:rsidR="001B0884" w:rsidRPr="00767AD3" w:rsidRDefault="001B0884" w:rsidP="001B0884">
            <w:pPr>
              <w:numPr>
                <w:ilvl w:val="0"/>
                <w:numId w:val="7"/>
              </w:numPr>
              <w:spacing w:after="0" w:line="240" w:lineRule="auto"/>
              <w:jc w:val="both"/>
              <w:rPr>
                <w:rFonts w:ascii="Arial" w:eastAsia="Times New Roman" w:hAnsi="Arial" w:cs="Arial"/>
                <w:lang w:eastAsia="en-GB"/>
              </w:rPr>
            </w:pPr>
            <w:r w:rsidRPr="00767AD3">
              <w:rPr>
                <w:rFonts w:ascii="Arial" w:eastAsia="Times New Roman" w:hAnsi="Arial" w:cs="Arial"/>
                <w:lang w:eastAsia="en-GB"/>
              </w:rPr>
              <w:t xml:space="preserve">Ability to work </w:t>
            </w:r>
            <w:r w:rsidR="00174B12" w:rsidRPr="00767AD3">
              <w:rPr>
                <w:rFonts w:ascii="Arial" w:eastAsia="Times New Roman" w:hAnsi="Arial" w:cs="Arial"/>
                <w:lang w:eastAsia="en-GB"/>
              </w:rPr>
              <w:t xml:space="preserve">on own, and </w:t>
            </w:r>
            <w:r w:rsidRPr="00767AD3">
              <w:rPr>
                <w:rFonts w:ascii="Arial" w:eastAsia="Times New Roman" w:hAnsi="Arial" w:cs="Arial"/>
                <w:lang w:eastAsia="en-GB"/>
              </w:rPr>
              <w:t xml:space="preserve">as part of a </w:t>
            </w:r>
            <w:r w:rsidR="00174B12" w:rsidRPr="00767AD3">
              <w:rPr>
                <w:rFonts w:ascii="Arial" w:eastAsia="Times New Roman" w:hAnsi="Arial" w:cs="Arial"/>
                <w:lang w:eastAsia="en-GB"/>
              </w:rPr>
              <w:t xml:space="preserve">small </w:t>
            </w:r>
            <w:r w:rsidRPr="00767AD3">
              <w:rPr>
                <w:rFonts w:ascii="Arial" w:eastAsia="Times New Roman" w:hAnsi="Arial" w:cs="Arial"/>
                <w:lang w:eastAsia="en-GB"/>
              </w:rPr>
              <w:t xml:space="preserve">team </w:t>
            </w:r>
          </w:p>
          <w:p w:rsidR="001B0884" w:rsidRPr="00767AD3" w:rsidRDefault="001B0884" w:rsidP="001B0884">
            <w:pPr>
              <w:numPr>
                <w:ilvl w:val="0"/>
                <w:numId w:val="7"/>
              </w:numPr>
              <w:spacing w:after="0" w:line="240" w:lineRule="auto"/>
              <w:jc w:val="both"/>
              <w:rPr>
                <w:rFonts w:ascii="Arial" w:eastAsia="Times New Roman" w:hAnsi="Arial" w:cs="Arial"/>
                <w:lang w:eastAsia="en-GB"/>
              </w:rPr>
            </w:pPr>
            <w:r w:rsidRPr="00767AD3">
              <w:rPr>
                <w:rFonts w:ascii="Arial" w:eastAsia="Times New Roman" w:hAnsi="Arial" w:cs="Arial"/>
                <w:lang w:eastAsia="en-GB"/>
              </w:rPr>
              <w:t xml:space="preserve">Accurate and methodical in approach to work tasks </w:t>
            </w:r>
          </w:p>
          <w:p w:rsidR="001B0884" w:rsidRPr="00767AD3" w:rsidRDefault="001B0884" w:rsidP="001B0884">
            <w:pPr>
              <w:numPr>
                <w:ilvl w:val="0"/>
                <w:numId w:val="7"/>
              </w:numPr>
              <w:spacing w:after="0" w:line="240" w:lineRule="auto"/>
              <w:jc w:val="both"/>
              <w:rPr>
                <w:rFonts w:ascii="Arial" w:eastAsia="Times New Roman" w:hAnsi="Arial" w:cs="Arial"/>
                <w:lang w:eastAsia="en-GB"/>
              </w:rPr>
            </w:pPr>
            <w:r w:rsidRPr="00767AD3">
              <w:rPr>
                <w:rFonts w:ascii="Arial" w:eastAsia="Times New Roman" w:hAnsi="Arial" w:cs="Arial"/>
                <w:lang w:eastAsia="en-GB"/>
              </w:rPr>
              <w:t>In-house training on work processes, documentation and working within controlled environments</w:t>
            </w:r>
          </w:p>
          <w:p w:rsidR="001B0884" w:rsidRPr="00767AD3" w:rsidRDefault="001B0884" w:rsidP="001B0884">
            <w:pPr>
              <w:numPr>
                <w:ilvl w:val="0"/>
                <w:numId w:val="7"/>
              </w:numPr>
              <w:spacing w:after="0" w:line="240" w:lineRule="auto"/>
              <w:jc w:val="both"/>
              <w:rPr>
                <w:rFonts w:ascii="Arial" w:eastAsia="Times New Roman" w:hAnsi="Arial" w:cs="Arial"/>
                <w:lang w:eastAsia="en-GB"/>
              </w:rPr>
            </w:pPr>
            <w:r w:rsidRPr="00767AD3">
              <w:rPr>
                <w:rFonts w:ascii="Arial" w:eastAsia="Times New Roman" w:hAnsi="Arial" w:cs="Arial"/>
                <w:lang w:eastAsia="en-GB"/>
              </w:rPr>
              <w:t>Specific information on Clinical Trials - desirable</w:t>
            </w:r>
          </w:p>
          <w:p w:rsidR="001B0884" w:rsidRPr="00767AD3" w:rsidRDefault="00D34F22" w:rsidP="001B0884">
            <w:pPr>
              <w:numPr>
                <w:ilvl w:val="0"/>
                <w:numId w:val="7"/>
              </w:numPr>
              <w:spacing w:after="0" w:line="240" w:lineRule="auto"/>
              <w:jc w:val="both"/>
              <w:rPr>
                <w:rFonts w:ascii="Arial" w:eastAsia="Times New Roman" w:hAnsi="Arial" w:cs="Arial"/>
                <w:lang w:eastAsia="en-GB"/>
              </w:rPr>
            </w:pPr>
            <w:r w:rsidRPr="00767AD3">
              <w:rPr>
                <w:rFonts w:ascii="Arial" w:eastAsia="Times New Roman" w:hAnsi="Arial" w:cs="Arial"/>
                <w:lang w:eastAsia="en-GB"/>
              </w:rPr>
              <w:t xml:space="preserve">Intermediate level </w:t>
            </w:r>
            <w:r w:rsidR="001B0884" w:rsidRPr="00767AD3">
              <w:rPr>
                <w:rFonts w:ascii="Arial" w:eastAsia="Times New Roman" w:hAnsi="Arial" w:cs="Arial"/>
                <w:lang w:eastAsia="en-GB"/>
              </w:rPr>
              <w:t>I</w:t>
            </w:r>
            <w:r w:rsidRPr="00767AD3">
              <w:rPr>
                <w:rFonts w:ascii="Arial" w:eastAsia="Times New Roman" w:hAnsi="Arial" w:cs="Arial"/>
                <w:lang w:eastAsia="en-GB"/>
              </w:rPr>
              <w:t>.</w:t>
            </w:r>
            <w:r w:rsidR="001B0884" w:rsidRPr="00767AD3">
              <w:rPr>
                <w:rFonts w:ascii="Arial" w:eastAsia="Times New Roman" w:hAnsi="Arial" w:cs="Arial"/>
                <w:lang w:eastAsia="en-GB"/>
              </w:rPr>
              <w:t>T experience</w:t>
            </w:r>
          </w:p>
          <w:p w:rsidR="001B0884" w:rsidRPr="00767AD3" w:rsidRDefault="001B0884" w:rsidP="001B0884">
            <w:pPr>
              <w:numPr>
                <w:ilvl w:val="0"/>
                <w:numId w:val="7"/>
              </w:numPr>
              <w:spacing w:after="0" w:line="240" w:lineRule="auto"/>
              <w:jc w:val="both"/>
              <w:rPr>
                <w:rFonts w:ascii="Arial" w:eastAsia="Times New Roman" w:hAnsi="Arial" w:cs="Arial"/>
                <w:lang w:eastAsia="en-GB"/>
              </w:rPr>
            </w:pPr>
            <w:r w:rsidRPr="00767AD3">
              <w:rPr>
                <w:rFonts w:ascii="Arial" w:eastAsia="Times New Roman" w:hAnsi="Arial" w:cs="Arial"/>
                <w:lang w:eastAsia="en-GB"/>
              </w:rPr>
              <w:t>Familiarity with standard Microsoft Office packages, Word &amp; Excel</w:t>
            </w:r>
          </w:p>
          <w:p w:rsidR="001B0884" w:rsidRPr="00767AD3" w:rsidRDefault="001B0884" w:rsidP="001B0884">
            <w:pPr>
              <w:numPr>
                <w:ilvl w:val="0"/>
                <w:numId w:val="7"/>
              </w:numPr>
              <w:spacing w:after="0" w:line="240" w:lineRule="auto"/>
              <w:jc w:val="both"/>
              <w:rPr>
                <w:rFonts w:ascii="Arial" w:eastAsia="Times New Roman" w:hAnsi="Arial" w:cs="Arial"/>
                <w:lang w:eastAsia="en-GB"/>
              </w:rPr>
            </w:pPr>
            <w:r w:rsidRPr="00767AD3">
              <w:rPr>
                <w:rFonts w:ascii="Arial" w:eastAsia="Times New Roman" w:hAnsi="Arial" w:cs="Arial"/>
                <w:lang w:eastAsia="en-GB"/>
              </w:rPr>
              <w:t>Advanced keyboard  and basic computer skills</w:t>
            </w:r>
          </w:p>
          <w:p w:rsidR="001B0884" w:rsidRPr="00767AD3" w:rsidRDefault="001B0884" w:rsidP="001B0884">
            <w:pPr>
              <w:numPr>
                <w:ilvl w:val="0"/>
                <w:numId w:val="7"/>
              </w:numPr>
              <w:spacing w:after="0" w:line="240" w:lineRule="auto"/>
              <w:jc w:val="both"/>
              <w:rPr>
                <w:rFonts w:ascii="Arial" w:eastAsia="Times New Roman" w:hAnsi="Arial" w:cs="Arial"/>
                <w:lang w:eastAsia="en-GB"/>
              </w:rPr>
            </w:pPr>
            <w:r w:rsidRPr="00767AD3">
              <w:rPr>
                <w:rFonts w:ascii="Arial" w:eastAsia="Times New Roman" w:hAnsi="Arial" w:cs="Arial"/>
                <w:lang w:eastAsia="en-GB"/>
              </w:rPr>
              <w:t>Operational knowledge of the pharmacy stores computer system (</w:t>
            </w:r>
            <w:r w:rsidR="00D34F22" w:rsidRPr="00767AD3">
              <w:rPr>
                <w:rFonts w:ascii="Arial" w:eastAsia="Times New Roman" w:hAnsi="Arial" w:cs="Arial"/>
                <w:lang w:eastAsia="en-GB"/>
              </w:rPr>
              <w:t>CMM v.8</w:t>
            </w:r>
            <w:r w:rsidRPr="00767AD3">
              <w:rPr>
                <w:rFonts w:ascii="Arial" w:eastAsia="Times New Roman" w:hAnsi="Arial" w:cs="Arial"/>
                <w:lang w:eastAsia="en-GB"/>
              </w:rPr>
              <w:t>) – desirable, but training can be provided</w:t>
            </w:r>
          </w:p>
          <w:p w:rsidR="001B0884" w:rsidRPr="00767AD3" w:rsidRDefault="001B0884" w:rsidP="001B0884">
            <w:pPr>
              <w:numPr>
                <w:ilvl w:val="0"/>
                <w:numId w:val="7"/>
              </w:numPr>
              <w:spacing w:after="0" w:line="240" w:lineRule="auto"/>
              <w:jc w:val="both"/>
              <w:rPr>
                <w:rFonts w:ascii="Arial" w:eastAsia="Times New Roman" w:hAnsi="Arial" w:cs="Arial"/>
                <w:lang w:eastAsia="en-GB"/>
              </w:rPr>
            </w:pPr>
            <w:r w:rsidRPr="00767AD3">
              <w:rPr>
                <w:rFonts w:ascii="Arial" w:eastAsia="Times New Roman" w:hAnsi="Arial" w:cs="Arial"/>
                <w:lang w:eastAsia="en-GB"/>
              </w:rPr>
              <w:t>Certificate of training in Good Clinical Practice (GCP) This can be undertaken once in post</w:t>
            </w:r>
          </w:p>
          <w:p w:rsidR="001B0884" w:rsidRPr="00767AD3" w:rsidRDefault="001B0884" w:rsidP="00174B12">
            <w:pPr>
              <w:numPr>
                <w:ilvl w:val="0"/>
                <w:numId w:val="7"/>
              </w:numPr>
              <w:spacing w:after="0" w:line="240" w:lineRule="auto"/>
              <w:jc w:val="both"/>
              <w:rPr>
                <w:rFonts w:ascii="Arial" w:eastAsia="Times New Roman" w:hAnsi="Arial" w:cs="Arial"/>
                <w:b/>
                <w:lang w:eastAsia="en-GB"/>
              </w:rPr>
            </w:pPr>
            <w:r w:rsidRPr="00767AD3">
              <w:rPr>
                <w:rFonts w:ascii="Arial" w:eastAsia="Times New Roman" w:hAnsi="Arial" w:cs="Arial"/>
                <w:lang w:eastAsia="en-GB"/>
              </w:rPr>
              <w:t>Individual study specific training as designated by the study CRA/Trial manager</w:t>
            </w:r>
          </w:p>
        </w:tc>
      </w:tr>
    </w:tbl>
    <w:p w:rsidR="001B0884" w:rsidRPr="00767AD3" w:rsidRDefault="001B0884" w:rsidP="001B0884">
      <w:pPr>
        <w:spacing w:after="0" w:line="240" w:lineRule="auto"/>
        <w:jc w:val="both"/>
        <w:rPr>
          <w:rFonts w:ascii="Arial" w:eastAsia="Times New Roman" w:hAnsi="Arial" w:cs="Arial"/>
          <w:lang w:eastAsia="en-GB"/>
        </w:rPr>
      </w:pPr>
    </w:p>
    <w:tbl>
      <w:tblPr>
        <w:tblW w:w="0" w:type="auto"/>
        <w:tblLayout w:type="fixed"/>
        <w:tblLook w:val="04A0" w:firstRow="1" w:lastRow="0" w:firstColumn="1" w:lastColumn="0" w:noHBand="0" w:noVBand="1"/>
      </w:tblPr>
      <w:tblGrid>
        <w:gridCol w:w="1728"/>
        <w:gridCol w:w="8693"/>
        <w:gridCol w:w="37"/>
      </w:tblGrid>
      <w:tr w:rsidR="00767AD3" w:rsidRPr="00767AD3" w:rsidTr="00767AD3">
        <w:trPr>
          <w:trHeight w:val="1416"/>
        </w:trPr>
        <w:tc>
          <w:tcPr>
            <w:tcW w:w="1728" w:type="dxa"/>
          </w:tcPr>
          <w:p w:rsidR="00767AD3" w:rsidRPr="00767AD3" w:rsidRDefault="00767AD3">
            <w:pPr>
              <w:rPr>
                <w:rFonts w:ascii="Arial" w:hAnsi="Arial" w:cs="Arial"/>
                <w:lang w:val="en-US"/>
              </w:rPr>
            </w:pPr>
          </w:p>
        </w:tc>
        <w:tc>
          <w:tcPr>
            <w:tcW w:w="8730" w:type="dxa"/>
            <w:gridSpan w:val="2"/>
          </w:tcPr>
          <w:p w:rsidR="00767AD3" w:rsidRPr="00767AD3" w:rsidRDefault="00767AD3">
            <w:pPr>
              <w:jc w:val="center"/>
              <w:rPr>
                <w:rFonts w:ascii="Arial" w:hAnsi="Arial" w:cs="Arial"/>
                <w:b/>
                <w:lang w:val="en-US"/>
              </w:rPr>
            </w:pPr>
          </w:p>
          <w:p w:rsidR="00767AD3" w:rsidRPr="00767AD3" w:rsidRDefault="00767AD3">
            <w:pPr>
              <w:rPr>
                <w:rFonts w:ascii="Arial" w:hAnsi="Arial" w:cs="Arial"/>
                <w:b/>
                <w:lang w:val="en-US"/>
              </w:rPr>
            </w:pPr>
            <w:r w:rsidRPr="00767AD3">
              <w:rPr>
                <w:rFonts w:ascii="Arial" w:hAnsi="Arial" w:cs="Arial"/>
                <w:b/>
                <w:lang w:val="en-US"/>
              </w:rPr>
              <w:t xml:space="preserve">                        NHS GRAMPIAN</w:t>
            </w:r>
          </w:p>
          <w:p w:rsidR="00767AD3" w:rsidRPr="00767AD3" w:rsidRDefault="00767AD3">
            <w:pPr>
              <w:jc w:val="center"/>
              <w:rPr>
                <w:rFonts w:ascii="Arial" w:hAnsi="Arial" w:cs="Arial"/>
                <w:b/>
                <w:lang w:val="en-US"/>
              </w:rPr>
            </w:pPr>
          </w:p>
          <w:p w:rsidR="00767AD3" w:rsidRPr="00767AD3" w:rsidRDefault="00767AD3">
            <w:pPr>
              <w:rPr>
                <w:rFonts w:ascii="Arial" w:hAnsi="Arial" w:cs="Arial"/>
                <w:b/>
                <w:lang w:val="en-US"/>
              </w:rPr>
            </w:pPr>
            <w:r w:rsidRPr="00767AD3">
              <w:rPr>
                <w:rFonts w:ascii="Arial" w:hAnsi="Arial" w:cs="Arial"/>
                <w:b/>
                <w:lang w:val="en-US"/>
              </w:rPr>
              <w:t xml:space="preserve">                PERSON SPECIFICATION</w:t>
            </w:r>
          </w:p>
        </w:tc>
      </w:tr>
      <w:tr w:rsidR="00767AD3" w:rsidRPr="00767AD3" w:rsidTr="00767AD3">
        <w:trPr>
          <w:gridAfter w:val="1"/>
          <w:wAfter w:w="37" w:type="dxa"/>
        </w:trPr>
        <w:tc>
          <w:tcPr>
            <w:tcW w:w="10421" w:type="dxa"/>
            <w:gridSpan w:val="2"/>
            <w:tcBorders>
              <w:top w:val="double" w:sz="6" w:space="0" w:color="auto"/>
              <w:left w:val="double" w:sz="6" w:space="0" w:color="auto"/>
              <w:bottom w:val="double" w:sz="6" w:space="0" w:color="auto"/>
              <w:right w:val="double" w:sz="6" w:space="0" w:color="auto"/>
            </w:tcBorders>
            <w:hideMark/>
          </w:tcPr>
          <w:p w:rsidR="00767AD3" w:rsidRPr="00767AD3" w:rsidRDefault="00767AD3">
            <w:pPr>
              <w:jc w:val="both"/>
              <w:rPr>
                <w:rFonts w:ascii="Arial" w:hAnsi="Arial" w:cs="Arial"/>
                <w:lang w:val="en-US"/>
              </w:rPr>
            </w:pPr>
            <w:r w:rsidRPr="00767AD3">
              <w:rPr>
                <w:rFonts w:ascii="Arial" w:hAnsi="Arial" w:cs="Arial"/>
                <w:lang w:val="en-US"/>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sidRPr="00767AD3">
              <w:rPr>
                <w:rFonts w:ascii="Arial" w:hAnsi="Arial" w:cs="Arial"/>
                <w:b/>
                <w:u w:val="single"/>
                <w:lang w:val="en-US"/>
              </w:rPr>
              <w:t>MUST</w:t>
            </w:r>
            <w:r w:rsidRPr="00767AD3">
              <w:rPr>
                <w:rFonts w:ascii="Arial" w:hAnsi="Arial" w:cs="Arial"/>
                <w:lang w:val="en-US"/>
              </w:rPr>
              <w:t xml:space="preserve"> possess all the essential components as detailed below. </w:t>
            </w:r>
          </w:p>
        </w:tc>
      </w:tr>
    </w:tbl>
    <w:p w:rsidR="00767AD3" w:rsidRPr="00767AD3" w:rsidRDefault="00767AD3" w:rsidP="00767AD3">
      <w:pPr>
        <w:jc w:val="center"/>
        <w:rPr>
          <w:rFonts w:ascii="Arial" w:hAnsi="Arial" w:cs="Arial"/>
        </w:rPr>
      </w:pPr>
    </w:p>
    <w:p w:rsidR="00767AD3" w:rsidRPr="00767AD3" w:rsidRDefault="00767AD3" w:rsidP="00767AD3">
      <w:pPr>
        <w:pStyle w:val="Heading1"/>
        <w:tabs>
          <w:tab w:val="left" w:pos="3402"/>
        </w:tabs>
        <w:rPr>
          <w:rFonts w:ascii="Arial" w:hAnsi="Arial" w:cs="Arial"/>
          <w:sz w:val="22"/>
          <w:szCs w:val="22"/>
        </w:rPr>
      </w:pPr>
      <w:r w:rsidRPr="00767AD3">
        <w:rPr>
          <w:rFonts w:ascii="Arial" w:hAnsi="Arial" w:cs="Arial"/>
          <w:sz w:val="22"/>
          <w:szCs w:val="22"/>
        </w:rPr>
        <w:t>POST/GRADE:  Clinical Trials Support Worker (Band 3)</w:t>
      </w:r>
    </w:p>
    <w:p w:rsidR="00767AD3" w:rsidRPr="00767AD3" w:rsidRDefault="00767AD3" w:rsidP="00767AD3">
      <w:pPr>
        <w:rPr>
          <w:rFonts w:ascii="Arial" w:hAnsi="Arial" w:cs="Arial"/>
          <w:b/>
        </w:rPr>
      </w:pPr>
      <w:r w:rsidRPr="00767AD3">
        <w:rPr>
          <w:rFonts w:ascii="Arial" w:hAnsi="Arial" w:cs="Arial"/>
          <w:b/>
        </w:rPr>
        <w:tab/>
      </w:r>
      <w:r w:rsidRPr="00767AD3">
        <w:rPr>
          <w:rFonts w:ascii="Arial" w:hAnsi="Arial" w:cs="Arial"/>
          <w:b/>
        </w:rPr>
        <w:tab/>
      </w:r>
      <w:r w:rsidRPr="00767AD3">
        <w:rPr>
          <w:rFonts w:ascii="Arial" w:hAnsi="Arial" w:cs="Arial"/>
          <w:b/>
        </w:rPr>
        <w:tab/>
      </w:r>
    </w:p>
    <w:tbl>
      <w:tblPr>
        <w:tblpPr w:leftFromText="180" w:rightFromText="180" w:vertAnchor="text" w:horzAnchor="margin" w:tblpXSpec="center" w:tblpY="82"/>
        <w:tblW w:w="105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943"/>
        <w:gridCol w:w="3969"/>
        <w:gridCol w:w="3686"/>
      </w:tblGrid>
      <w:tr w:rsidR="00767AD3" w:rsidRPr="00767AD3" w:rsidTr="00767AD3">
        <w:tc>
          <w:tcPr>
            <w:tcW w:w="2943" w:type="dxa"/>
            <w:tcBorders>
              <w:top w:val="double" w:sz="6" w:space="0" w:color="auto"/>
              <w:left w:val="double" w:sz="6" w:space="0" w:color="auto"/>
              <w:bottom w:val="double" w:sz="4" w:space="0" w:color="auto"/>
              <w:right w:val="single" w:sz="6" w:space="0" w:color="auto"/>
            </w:tcBorders>
            <w:hideMark/>
          </w:tcPr>
          <w:p w:rsidR="00767AD3" w:rsidRPr="00767AD3" w:rsidRDefault="00767AD3" w:rsidP="00767AD3">
            <w:pPr>
              <w:jc w:val="center"/>
              <w:rPr>
                <w:rFonts w:ascii="Arial" w:hAnsi="Arial" w:cs="Arial"/>
                <w:b/>
                <w:lang w:val="en-US"/>
              </w:rPr>
            </w:pPr>
            <w:r w:rsidRPr="00767AD3">
              <w:rPr>
                <w:rFonts w:ascii="Arial" w:hAnsi="Arial" w:cs="Arial"/>
                <w:b/>
                <w:lang w:val="en-US"/>
              </w:rPr>
              <w:t>ATTRIBUTES</w:t>
            </w:r>
          </w:p>
        </w:tc>
        <w:tc>
          <w:tcPr>
            <w:tcW w:w="3969" w:type="dxa"/>
            <w:tcBorders>
              <w:top w:val="double" w:sz="6" w:space="0" w:color="auto"/>
              <w:left w:val="single" w:sz="6" w:space="0" w:color="auto"/>
              <w:bottom w:val="double" w:sz="4" w:space="0" w:color="auto"/>
              <w:right w:val="single" w:sz="6" w:space="0" w:color="auto"/>
            </w:tcBorders>
            <w:hideMark/>
          </w:tcPr>
          <w:p w:rsidR="00767AD3" w:rsidRPr="00767AD3" w:rsidRDefault="00767AD3" w:rsidP="00767AD3">
            <w:pPr>
              <w:jc w:val="center"/>
              <w:rPr>
                <w:rFonts w:ascii="Arial" w:hAnsi="Arial" w:cs="Arial"/>
                <w:b/>
                <w:lang w:val="en-US"/>
              </w:rPr>
            </w:pPr>
            <w:r w:rsidRPr="00767AD3">
              <w:rPr>
                <w:rFonts w:ascii="Arial" w:hAnsi="Arial" w:cs="Arial"/>
                <w:b/>
                <w:lang w:val="en-US"/>
              </w:rPr>
              <w:t>ESSENTIAL</w:t>
            </w:r>
          </w:p>
        </w:tc>
        <w:tc>
          <w:tcPr>
            <w:tcW w:w="3686" w:type="dxa"/>
            <w:tcBorders>
              <w:top w:val="double" w:sz="6" w:space="0" w:color="auto"/>
              <w:left w:val="single" w:sz="6" w:space="0" w:color="auto"/>
              <w:bottom w:val="double" w:sz="4" w:space="0" w:color="auto"/>
              <w:right w:val="double" w:sz="6" w:space="0" w:color="auto"/>
            </w:tcBorders>
            <w:hideMark/>
          </w:tcPr>
          <w:p w:rsidR="00767AD3" w:rsidRPr="00767AD3" w:rsidRDefault="00767AD3" w:rsidP="00767AD3">
            <w:pPr>
              <w:jc w:val="center"/>
              <w:rPr>
                <w:rFonts w:ascii="Arial" w:hAnsi="Arial" w:cs="Arial"/>
                <w:b/>
                <w:lang w:val="en-US"/>
              </w:rPr>
            </w:pPr>
            <w:r w:rsidRPr="00767AD3">
              <w:rPr>
                <w:rFonts w:ascii="Arial" w:hAnsi="Arial" w:cs="Arial"/>
                <w:b/>
                <w:lang w:val="en-US"/>
              </w:rPr>
              <w:t>DESIRABLE</w:t>
            </w:r>
          </w:p>
        </w:tc>
      </w:tr>
      <w:tr w:rsidR="00767AD3" w:rsidRPr="00767AD3" w:rsidTr="00767AD3">
        <w:tc>
          <w:tcPr>
            <w:tcW w:w="2943" w:type="dxa"/>
            <w:tcBorders>
              <w:top w:val="double" w:sz="6" w:space="0" w:color="auto"/>
              <w:left w:val="double" w:sz="6" w:space="0" w:color="auto"/>
              <w:bottom w:val="double" w:sz="4" w:space="0" w:color="auto"/>
              <w:right w:val="single" w:sz="6" w:space="0" w:color="auto"/>
            </w:tcBorders>
            <w:hideMark/>
          </w:tcPr>
          <w:p w:rsidR="00767AD3" w:rsidRPr="00767AD3" w:rsidRDefault="00767AD3" w:rsidP="00767AD3">
            <w:pPr>
              <w:jc w:val="center"/>
              <w:rPr>
                <w:rFonts w:ascii="Arial" w:hAnsi="Arial" w:cs="Arial"/>
                <w:b/>
                <w:lang w:val="en-US"/>
              </w:rPr>
            </w:pPr>
            <w:r w:rsidRPr="00767AD3">
              <w:rPr>
                <w:rFonts w:ascii="Arial" w:hAnsi="Arial" w:cs="Arial"/>
                <w:b/>
                <w:lang w:val="en-US"/>
              </w:rPr>
              <w:t>Qualifications</w:t>
            </w:r>
          </w:p>
        </w:tc>
        <w:tc>
          <w:tcPr>
            <w:tcW w:w="3969" w:type="dxa"/>
            <w:tcBorders>
              <w:top w:val="double" w:sz="6" w:space="0" w:color="auto"/>
              <w:left w:val="single" w:sz="6" w:space="0" w:color="auto"/>
              <w:bottom w:val="double" w:sz="4" w:space="0" w:color="auto"/>
              <w:right w:val="single" w:sz="6" w:space="0" w:color="auto"/>
            </w:tcBorders>
            <w:hideMark/>
          </w:tcPr>
          <w:p w:rsidR="00767AD3" w:rsidRPr="00767AD3" w:rsidRDefault="00767AD3" w:rsidP="00767AD3">
            <w:pPr>
              <w:jc w:val="center"/>
              <w:rPr>
                <w:rFonts w:ascii="Arial" w:hAnsi="Arial" w:cs="Arial"/>
                <w:b/>
                <w:lang w:val="en-US"/>
              </w:rPr>
            </w:pPr>
            <w:r w:rsidRPr="00767AD3">
              <w:rPr>
                <w:rFonts w:ascii="Arial" w:hAnsi="Arial" w:cs="Arial"/>
                <w:b/>
                <w:lang w:val="en-US"/>
              </w:rPr>
              <w:t>SVQ level 2 in Administration/I.T or equivalent, or willing to train to this qualification. Willing to train to SVQ level 2 in Pharmacy</w:t>
            </w:r>
          </w:p>
        </w:tc>
        <w:tc>
          <w:tcPr>
            <w:tcW w:w="3686" w:type="dxa"/>
            <w:tcBorders>
              <w:top w:val="double" w:sz="6" w:space="0" w:color="auto"/>
              <w:left w:val="single" w:sz="6" w:space="0" w:color="auto"/>
              <w:bottom w:val="double" w:sz="4" w:space="0" w:color="auto"/>
              <w:right w:val="double" w:sz="6" w:space="0" w:color="auto"/>
            </w:tcBorders>
          </w:tcPr>
          <w:p w:rsidR="00767AD3" w:rsidRPr="00767AD3" w:rsidRDefault="00767AD3" w:rsidP="00767AD3">
            <w:pPr>
              <w:jc w:val="center"/>
              <w:rPr>
                <w:rFonts w:ascii="Arial" w:hAnsi="Arial" w:cs="Arial"/>
                <w:b/>
                <w:lang w:val="en-US"/>
              </w:rPr>
            </w:pPr>
            <w:r w:rsidRPr="00767AD3">
              <w:rPr>
                <w:rFonts w:ascii="Arial" w:hAnsi="Arial" w:cs="Arial"/>
                <w:b/>
                <w:lang w:val="en-US"/>
              </w:rPr>
              <w:t>SVQ Level 2 in Pharmacy</w:t>
            </w:r>
          </w:p>
          <w:p w:rsidR="00767AD3" w:rsidRPr="00767AD3" w:rsidRDefault="00767AD3" w:rsidP="00767AD3">
            <w:pPr>
              <w:jc w:val="center"/>
              <w:rPr>
                <w:rFonts w:ascii="Arial" w:hAnsi="Arial" w:cs="Arial"/>
                <w:b/>
                <w:lang w:val="en-US"/>
              </w:rPr>
            </w:pPr>
            <w:r w:rsidRPr="00767AD3">
              <w:rPr>
                <w:rFonts w:ascii="Arial" w:hAnsi="Arial" w:cs="Arial"/>
                <w:b/>
                <w:lang w:val="en-US"/>
              </w:rPr>
              <w:t>Good Clinical Practice certificate</w:t>
            </w:r>
          </w:p>
          <w:p w:rsidR="00767AD3" w:rsidRPr="00767AD3" w:rsidRDefault="00767AD3" w:rsidP="00767AD3">
            <w:pPr>
              <w:jc w:val="center"/>
              <w:rPr>
                <w:rFonts w:ascii="Arial" w:hAnsi="Arial" w:cs="Arial"/>
                <w:b/>
                <w:lang w:val="en-US"/>
              </w:rPr>
            </w:pPr>
          </w:p>
        </w:tc>
      </w:tr>
      <w:tr w:rsidR="00767AD3" w:rsidRPr="00767AD3" w:rsidTr="00767AD3">
        <w:tc>
          <w:tcPr>
            <w:tcW w:w="2943" w:type="dxa"/>
            <w:tcBorders>
              <w:top w:val="double" w:sz="6" w:space="0" w:color="auto"/>
              <w:left w:val="double" w:sz="6" w:space="0" w:color="auto"/>
              <w:bottom w:val="double" w:sz="4" w:space="0" w:color="auto"/>
              <w:right w:val="single" w:sz="6" w:space="0" w:color="auto"/>
            </w:tcBorders>
            <w:hideMark/>
          </w:tcPr>
          <w:p w:rsidR="00767AD3" w:rsidRPr="00767AD3" w:rsidRDefault="00767AD3" w:rsidP="00767AD3">
            <w:pPr>
              <w:jc w:val="center"/>
              <w:rPr>
                <w:rFonts w:ascii="Arial" w:hAnsi="Arial" w:cs="Arial"/>
                <w:b/>
                <w:lang w:val="en-US"/>
              </w:rPr>
            </w:pPr>
            <w:r w:rsidRPr="00767AD3">
              <w:rPr>
                <w:rFonts w:ascii="Arial" w:hAnsi="Arial" w:cs="Arial"/>
                <w:b/>
                <w:lang w:val="en-US"/>
              </w:rPr>
              <w:t>Experience</w:t>
            </w:r>
          </w:p>
        </w:tc>
        <w:tc>
          <w:tcPr>
            <w:tcW w:w="3969" w:type="dxa"/>
            <w:tcBorders>
              <w:top w:val="double" w:sz="6" w:space="0" w:color="auto"/>
              <w:left w:val="single" w:sz="6" w:space="0" w:color="auto"/>
              <w:bottom w:val="double" w:sz="4" w:space="0" w:color="auto"/>
              <w:right w:val="single" w:sz="6" w:space="0" w:color="auto"/>
            </w:tcBorders>
            <w:hideMark/>
          </w:tcPr>
          <w:p w:rsidR="00767AD3" w:rsidRPr="00767AD3" w:rsidRDefault="00767AD3" w:rsidP="00767AD3">
            <w:pPr>
              <w:jc w:val="center"/>
              <w:rPr>
                <w:rFonts w:ascii="Arial" w:hAnsi="Arial" w:cs="Arial"/>
                <w:b/>
                <w:lang w:val="en-US"/>
              </w:rPr>
            </w:pPr>
            <w:r w:rsidRPr="00767AD3">
              <w:rPr>
                <w:rFonts w:ascii="Arial" w:hAnsi="Arial" w:cs="Arial"/>
                <w:b/>
                <w:lang w:val="en-US"/>
              </w:rPr>
              <w:t>General appreciation of how hospitals work</w:t>
            </w:r>
          </w:p>
          <w:p w:rsidR="00767AD3" w:rsidRPr="00767AD3" w:rsidRDefault="00767AD3" w:rsidP="00767AD3">
            <w:pPr>
              <w:jc w:val="center"/>
              <w:rPr>
                <w:rFonts w:ascii="Arial" w:hAnsi="Arial" w:cs="Arial"/>
                <w:b/>
                <w:lang w:val="en-US"/>
              </w:rPr>
            </w:pPr>
            <w:r w:rsidRPr="00767AD3">
              <w:rPr>
                <w:rFonts w:ascii="Arial" w:hAnsi="Arial" w:cs="Arial"/>
                <w:b/>
                <w:lang w:val="en-US"/>
              </w:rPr>
              <w:t>Previous experience working in an office</w:t>
            </w:r>
          </w:p>
          <w:p w:rsidR="00767AD3" w:rsidRPr="00767AD3" w:rsidRDefault="00767AD3" w:rsidP="00767AD3">
            <w:pPr>
              <w:jc w:val="center"/>
              <w:rPr>
                <w:rFonts w:ascii="Arial" w:hAnsi="Arial" w:cs="Arial"/>
                <w:b/>
                <w:lang w:val="en-US"/>
              </w:rPr>
            </w:pPr>
            <w:r w:rsidRPr="00767AD3">
              <w:rPr>
                <w:rFonts w:ascii="Arial" w:hAnsi="Arial" w:cs="Arial"/>
                <w:b/>
                <w:lang w:val="en-US"/>
              </w:rPr>
              <w:t xml:space="preserve">Good </w:t>
            </w:r>
            <w:proofErr w:type="spellStart"/>
            <w:r w:rsidRPr="00767AD3">
              <w:rPr>
                <w:rFonts w:ascii="Arial" w:hAnsi="Arial" w:cs="Arial"/>
                <w:b/>
                <w:lang w:val="en-US"/>
              </w:rPr>
              <w:t>organisational</w:t>
            </w:r>
            <w:proofErr w:type="spellEnd"/>
            <w:r w:rsidRPr="00767AD3">
              <w:rPr>
                <w:rFonts w:ascii="Arial" w:hAnsi="Arial" w:cs="Arial"/>
                <w:b/>
                <w:lang w:val="en-US"/>
              </w:rPr>
              <w:t xml:space="preserve"> and administration skills.</w:t>
            </w:r>
          </w:p>
        </w:tc>
        <w:tc>
          <w:tcPr>
            <w:tcW w:w="3686" w:type="dxa"/>
            <w:tcBorders>
              <w:top w:val="double" w:sz="6" w:space="0" w:color="auto"/>
              <w:left w:val="single" w:sz="6" w:space="0" w:color="auto"/>
              <w:bottom w:val="double" w:sz="4" w:space="0" w:color="auto"/>
              <w:right w:val="double" w:sz="6" w:space="0" w:color="auto"/>
            </w:tcBorders>
            <w:hideMark/>
          </w:tcPr>
          <w:p w:rsidR="00767AD3" w:rsidRPr="00767AD3" w:rsidRDefault="00767AD3" w:rsidP="00767AD3">
            <w:pPr>
              <w:jc w:val="center"/>
              <w:rPr>
                <w:rFonts w:ascii="Arial" w:hAnsi="Arial" w:cs="Arial"/>
                <w:b/>
                <w:lang w:val="en-US"/>
              </w:rPr>
            </w:pPr>
            <w:r w:rsidRPr="00767AD3">
              <w:rPr>
                <w:rFonts w:ascii="Arial" w:hAnsi="Arial" w:cs="Arial"/>
                <w:b/>
                <w:lang w:val="en-US"/>
              </w:rPr>
              <w:t>Experience of working as part of a team.</w:t>
            </w:r>
          </w:p>
          <w:p w:rsidR="00767AD3" w:rsidRPr="00767AD3" w:rsidRDefault="00767AD3" w:rsidP="00767AD3">
            <w:pPr>
              <w:jc w:val="center"/>
              <w:rPr>
                <w:rFonts w:ascii="Arial" w:hAnsi="Arial" w:cs="Arial"/>
                <w:b/>
                <w:lang w:val="en-US"/>
              </w:rPr>
            </w:pPr>
            <w:r w:rsidRPr="00767AD3">
              <w:rPr>
                <w:rFonts w:ascii="Arial" w:hAnsi="Arial" w:cs="Arial"/>
                <w:b/>
                <w:lang w:val="en-US"/>
              </w:rPr>
              <w:t>Previous pharmacy experience.</w:t>
            </w:r>
          </w:p>
        </w:tc>
      </w:tr>
      <w:tr w:rsidR="00767AD3" w:rsidRPr="00767AD3" w:rsidTr="00767AD3">
        <w:tc>
          <w:tcPr>
            <w:tcW w:w="2943" w:type="dxa"/>
            <w:tcBorders>
              <w:top w:val="double" w:sz="6" w:space="0" w:color="auto"/>
              <w:left w:val="double" w:sz="6" w:space="0" w:color="auto"/>
              <w:bottom w:val="double" w:sz="4" w:space="0" w:color="auto"/>
              <w:right w:val="single" w:sz="6" w:space="0" w:color="auto"/>
            </w:tcBorders>
            <w:hideMark/>
          </w:tcPr>
          <w:p w:rsidR="00767AD3" w:rsidRPr="00767AD3" w:rsidRDefault="00767AD3" w:rsidP="00767AD3">
            <w:pPr>
              <w:jc w:val="center"/>
              <w:rPr>
                <w:rFonts w:ascii="Arial" w:hAnsi="Arial" w:cs="Arial"/>
                <w:b/>
                <w:lang w:val="en-US"/>
              </w:rPr>
            </w:pPr>
            <w:r w:rsidRPr="00767AD3">
              <w:rPr>
                <w:rFonts w:ascii="Arial" w:hAnsi="Arial" w:cs="Arial"/>
                <w:b/>
                <w:lang w:val="en-US"/>
              </w:rPr>
              <w:t>Special aptitudes and Abilities</w:t>
            </w:r>
          </w:p>
        </w:tc>
        <w:tc>
          <w:tcPr>
            <w:tcW w:w="3969" w:type="dxa"/>
            <w:tcBorders>
              <w:top w:val="double" w:sz="6" w:space="0" w:color="auto"/>
              <w:left w:val="single" w:sz="6" w:space="0" w:color="auto"/>
              <w:bottom w:val="double" w:sz="4" w:space="0" w:color="auto"/>
              <w:right w:val="single" w:sz="6" w:space="0" w:color="auto"/>
            </w:tcBorders>
            <w:hideMark/>
          </w:tcPr>
          <w:p w:rsidR="00767AD3" w:rsidRPr="00767AD3" w:rsidRDefault="00767AD3" w:rsidP="00767AD3">
            <w:pPr>
              <w:jc w:val="center"/>
              <w:rPr>
                <w:rFonts w:ascii="Arial" w:hAnsi="Arial" w:cs="Arial"/>
                <w:b/>
                <w:lang w:val="en-US"/>
              </w:rPr>
            </w:pPr>
            <w:r w:rsidRPr="00767AD3">
              <w:rPr>
                <w:rFonts w:ascii="Arial" w:hAnsi="Arial" w:cs="Arial"/>
                <w:b/>
                <w:lang w:val="en-US"/>
              </w:rPr>
              <w:t>Good written/oral communication skills</w:t>
            </w:r>
          </w:p>
          <w:p w:rsidR="00767AD3" w:rsidRPr="00767AD3" w:rsidRDefault="00767AD3" w:rsidP="00767AD3">
            <w:pPr>
              <w:jc w:val="center"/>
              <w:rPr>
                <w:rFonts w:ascii="Arial" w:hAnsi="Arial" w:cs="Arial"/>
                <w:b/>
                <w:lang w:val="en-US"/>
              </w:rPr>
            </w:pPr>
            <w:r w:rsidRPr="00767AD3">
              <w:rPr>
                <w:rFonts w:ascii="Arial" w:hAnsi="Arial" w:cs="Arial"/>
                <w:b/>
                <w:lang w:val="en-US"/>
              </w:rPr>
              <w:t>Good time management skills</w:t>
            </w:r>
          </w:p>
          <w:p w:rsidR="00767AD3" w:rsidRPr="00767AD3" w:rsidRDefault="00767AD3" w:rsidP="00767AD3">
            <w:pPr>
              <w:jc w:val="center"/>
              <w:rPr>
                <w:rFonts w:ascii="Arial" w:hAnsi="Arial" w:cs="Arial"/>
                <w:b/>
                <w:lang w:val="en-US"/>
              </w:rPr>
            </w:pPr>
            <w:r w:rsidRPr="00767AD3">
              <w:rPr>
                <w:rFonts w:ascii="Arial" w:hAnsi="Arial" w:cs="Arial"/>
                <w:b/>
                <w:lang w:val="en-US"/>
              </w:rPr>
              <w:t xml:space="preserve">Ability to plan, </w:t>
            </w:r>
            <w:proofErr w:type="spellStart"/>
            <w:r w:rsidRPr="00767AD3">
              <w:rPr>
                <w:rFonts w:ascii="Arial" w:hAnsi="Arial" w:cs="Arial"/>
                <w:b/>
                <w:lang w:val="en-US"/>
              </w:rPr>
              <w:t>prioritise</w:t>
            </w:r>
            <w:proofErr w:type="spellEnd"/>
            <w:r w:rsidRPr="00767AD3">
              <w:rPr>
                <w:rFonts w:ascii="Arial" w:hAnsi="Arial" w:cs="Arial"/>
                <w:b/>
                <w:lang w:val="en-US"/>
              </w:rPr>
              <w:t xml:space="preserve"> and </w:t>
            </w:r>
            <w:proofErr w:type="spellStart"/>
            <w:r w:rsidRPr="00767AD3">
              <w:rPr>
                <w:rFonts w:ascii="Arial" w:hAnsi="Arial" w:cs="Arial"/>
                <w:b/>
                <w:lang w:val="en-US"/>
              </w:rPr>
              <w:t>organise</w:t>
            </w:r>
            <w:proofErr w:type="spellEnd"/>
          </w:p>
        </w:tc>
        <w:tc>
          <w:tcPr>
            <w:tcW w:w="3686" w:type="dxa"/>
            <w:tcBorders>
              <w:top w:val="double" w:sz="6" w:space="0" w:color="auto"/>
              <w:left w:val="single" w:sz="6" w:space="0" w:color="auto"/>
              <w:bottom w:val="double" w:sz="4" w:space="0" w:color="auto"/>
              <w:right w:val="double" w:sz="6" w:space="0" w:color="auto"/>
            </w:tcBorders>
            <w:hideMark/>
          </w:tcPr>
          <w:p w:rsidR="00767AD3" w:rsidRPr="00767AD3" w:rsidRDefault="00767AD3" w:rsidP="00767AD3">
            <w:pPr>
              <w:jc w:val="center"/>
              <w:rPr>
                <w:rFonts w:ascii="Arial" w:hAnsi="Arial" w:cs="Arial"/>
                <w:b/>
                <w:lang w:val="en-US"/>
              </w:rPr>
            </w:pPr>
            <w:r w:rsidRPr="00767AD3">
              <w:rPr>
                <w:rFonts w:ascii="Arial" w:hAnsi="Arial" w:cs="Arial"/>
                <w:b/>
                <w:lang w:val="en-US"/>
              </w:rPr>
              <w:t>Accurate data input skills</w:t>
            </w:r>
          </w:p>
        </w:tc>
      </w:tr>
      <w:tr w:rsidR="00767AD3" w:rsidRPr="00767AD3" w:rsidTr="00767AD3">
        <w:tc>
          <w:tcPr>
            <w:tcW w:w="2943" w:type="dxa"/>
            <w:tcBorders>
              <w:top w:val="double" w:sz="6" w:space="0" w:color="auto"/>
              <w:left w:val="double" w:sz="6" w:space="0" w:color="auto"/>
              <w:bottom w:val="double" w:sz="4" w:space="0" w:color="auto"/>
              <w:right w:val="single" w:sz="6" w:space="0" w:color="auto"/>
            </w:tcBorders>
            <w:hideMark/>
          </w:tcPr>
          <w:p w:rsidR="00767AD3" w:rsidRPr="00767AD3" w:rsidRDefault="00767AD3" w:rsidP="00767AD3">
            <w:pPr>
              <w:jc w:val="center"/>
              <w:rPr>
                <w:rFonts w:ascii="Arial" w:hAnsi="Arial" w:cs="Arial"/>
                <w:b/>
                <w:lang w:val="en-US"/>
              </w:rPr>
            </w:pPr>
            <w:r w:rsidRPr="00767AD3">
              <w:rPr>
                <w:rFonts w:ascii="Arial" w:hAnsi="Arial" w:cs="Arial"/>
                <w:b/>
                <w:lang w:val="en-US"/>
              </w:rPr>
              <w:t>Disposition</w:t>
            </w:r>
          </w:p>
        </w:tc>
        <w:tc>
          <w:tcPr>
            <w:tcW w:w="3969" w:type="dxa"/>
            <w:tcBorders>
              <w:top w:val="double" w:sz="6" w:space="0" w:color="auto"/>
              <w:left w:val="single" w:sz="6" w:space="0" w:color="auto"/>
              <w:bottom w:val="double" w:sz="4" w:space="0" w:color="auto"/>
              <w:right w:val="single" w:sz="6" w:space="0" w:color="auto"/>
            </w:tcBorders>
            <w:hideMark/>
          </w:tcPr>
          <w:p w:rsidR="00767AD3" w:rsidRPr="00767AD3" w:rsidRDefault="00767AD3" w:rsidP="00767AD3">
            <w:pPr>
              <w:jc w:val="center"/>
              <w:rPr>
                <w:rFonts w:ascii="Arial" w:hAnsi="Arial" w:cs="Arial"/>
                <w:b/>
                <w:lang w:val="en-US"/>
              </w:rPr>
            </w:pPr>
            <w:r w:rsidRPr="00767AD3">
              <w:rPr>
                <w:rFonts w:ascii="Arial" w:hAnsi="Arial" w:cs="Arial"/>
                <w:b/>
                <w:lang w:val="en-US"/>
              </w:rPr>
              <w:t>Well presented</w:t>
            </w:r>
          </w:p>
          <w:p w:rsidR="00767AD3" w:rsidRPr="00767AD3" w:rsidRDefault="00767AD3" w:rsidP="00767AD3">
            <w:pPr>
              <w:jc w:val="center"/>
              <w:rPr>
                <w:rFonts w:ascii="Arial" w:hAnsi="Arial" w:cs="Arial"/>
                <w:b/>
                <w:lang w:val="en-US"/>
              </w:rPr>
            </w:pPr>
            <w:r w:rsidRPr="00767AD3">
              <w:rPr>
                <w:rFonts w:ascii="Arial" w:hAnsi="Arial" w:cs="Arial"/>
                <w:b/>
                <w:lang w:val="en-US"/>
              </w:rPr>
              <w:t>Confident personality</w:t>
            </w:r>
          </w:p>
          <w:p w:rsidR="00767AD3" w:rsidRPr="00767AD3" w:rsidRDefault="00767AD3" w:rsidP="00767AD3">
            <w:pPr>
              <w:jc w:val="center"/>
              <w:rPr>
                <w:rFonts w:ascii="Arial" w:hAnsi="Arial" w:cs="Arial"/>
                <w:b/>
                <w:lang w:val="en-US"/>
              </w:rPr>
            </w:pPr>
            <w:r w:rsidRPr="00767AD3">
              <w:rPr>
                <w:rFonts w:ascii="Arial" w:hAnsi="Arial" w:cs="Arial"/>
                <w:b/>
                <w:lang w:val="en-US"/>
              </w:rPr>
              <w:t>Good team worker</w:t>
            </w:r>
          </w:p>
        </w:tc>
        <w:tc>
          <w:tcPr>
            <w:tcW w:w="3686" w:type="dxa"/>
            <w:tcBorders>
              <w:top w:val="double" w:sz="6" w:space="0" w:color="auto"/>
              <w:left w:val="single" w:sz="6" w:space="0" w:color="auto"/>
              <w:bottom w:val="double" w:sz="4" w:space="0" w:color="auto"/>
              <w:right w:val="double" w:sz="6" w:space="0" w:color="auto"/>
            </w:tcBorders>
            <w:hideMark/>
          </w:tcPr>
          <w:p w:rsidR="00767AD3" w:rsidRPr="00767AD3" w:rsidRDefault="00767AD3" w:rsidP="00767AD3">
            <w:pPr>
              <w:jc w:val="center"/>
              <w:rPr>
                <w:rFonts w:ascii="Arial" w:hAnsi="Arial" w:cs="Arial"/>
                <w:b/>
                <w:lang w:val="en-US"/>
              </w:rPr>
            </w:pPr>
            <w:r w:rsidRPr="00767AD3">
              <w:rPr>
                <w:rFonts w:ascii="Arial" w:hAnsi="Arial" w:cs="Arial"/>
                <w:b/>
                <w:lang w:val="en-US"/>
              </w:rPr>
              <w:t>General interest in Pharmacy</w:t>
            </w:r>
          </w:p>
        </w:tc>
      </w:tr>
      <w:tr w:rsidR="00767AD3" w:rsidRPr="00767AD3" w:rsidTr="00767AD3">
        <w:tc>
          <w:tcPr>
            <w:tcW w:w="2943" w:type="dxa"/>
            <w:tcBorders>
              <w:top w:val="double" w:sz="6" w:space="0" w:color="auto"/>
              <w:left w:val="double" w:sz="6" w:space="0" w:color="auto"/>
              <w:bottom w:val="double" w:sz="4" w:space="0" w:color="auto"/>
              <w:right w:val="single" w:sz="6" w:space="0" w:color="auto"/>
            </w:tcBorders>
            <w:hideMark/>
          </w:tcPr>
          <w:p w:rsidR="00767AD3" w:rsidRPr="00767AD3" w:rsidRDefault="00767AD3" w:rsidP="00767AD3">
            <w:pPr>
              <w:jc w:val="center"/>
              <w:rPr>
                <w:rFonts w:ascii="Arial" w:hAnsi="Arial" w:cs="Arial"/>
                <w:b/>
                <w:lang w:val="en-US"/>
              </w:rPr>
            </w:pPr>
            <w:r w:rsidRPr="00767AD3">
              <w:rPr>
                <w:rFonts w:ascii="Arial" w:hAnsi="Arial" w:cs="Arial"/>
                <w:b/>
                <w:lang w:val="en-US"/>
              </w:rPr>
              <w:t>Physical requirements</w:t>
            </w:r>
          </w:p>
        </w:tc>
        <w:tc>
          <w:tcPr>
            <w:tcW w:w="3969" w:type="dxa"/>
            <w:tcBorders>
              <w:top w:val="double" w:sz="6" w:space="0" w:color="auto"/>
              <w:left w:val="single" w:sz="6" w:space="0" w:color="auto"/>
              <w:bottom w:val="double" w:sz="4" w:space="0" w:color="auto"/>
              <w:right w:val="single" w:sz="6" w:space="0" w:color="auto"/>
            </w:tcBorders>
            <w:hideMark/>
          </w:tcPr>
          <w:p w:rsidR="00767AD3" w:rsidRPr="00767AD3" w:rsidRDefault="00767AD3" w:rsidP="00767AD3">
            <w:pPr>
              <w:jc w:val="center"/>
              <w:rPr>
                <w:rFonts w:ascii="Arial" w:hAnsi="Arial" w:cs="Arial"/>
                <w:b/>
                <w:lang w:val="en-US"/>
              </w:rPr>
            </w:pPr>
            <w:r w:rsidRPr="00767AD3">
              <w:rPr>
                <w:rFonts w:ascii="Arial" w:hAnsi="Arial" w:cs="Arial"/>
                <w:b/>
                <w:lang w:val="en-US"/>
              </w:rPr>
              <w:t>General good health</w:t>
            </w:r>
          </w:p>
          <w:p w:rsidR="00767AD3" w:rsidRPr="00767AD3" w:rsidRDefault="00767AD3" w:rsidP="00767AD3">
            <w:pPr>
              <w:jc w:val="center"/>
              <w:rPr>
                <w:rFonts w:ascii="Arial" w:hAnsi="Arial" w:cs="Arial"/>
                <w:b/>
                <w:lang w:val="en-US"/>
              </w:rPr>
            </w:pPr>
            <w:r w:rsidRPr="00767AD3">
              <w:rPr>
                <w:rFonts w:ascii="Arial" w:hAnsi="Arial" w:cs="Arial"/>
                <w:b/>
                <w:lang w:val="en-US"/>
              </w:rPr>
              <w:t>Meets Trust standards for absence</w:t>
            </w:r>
          </w:p>
          <w:p w:rsidR="00767AD3" w:rsidRPr="00767AD3" w:rsidRDefault="00767AD3" w:rsidP="00767AD3">
            <w:pPr>
              <w:jc w:val="center"/>
              <w:rPr>
                <w:rFonts w:ascii="Arial" w:hAnsi="Arial" w:cs="Arial"/>
                <w:b/>
                <w:lang w:val="en-US"/>
              </w:rPr>
            </w:pPr>
            <w:r w:rsidRPr="00767AD3">
              <w:rPr>
                <w:rFonts w:ascii="Arial" w:hAnsi="Arial" w:cs="Arial"/>
                <w:b/>
                <w:lang w:val="en-US"/>
              </w:rPr>
              <w:t>Ability to work under pressure</w:t>
            </w:r>
          </w:p>
        </w:tc>
        <w:tc>
          <w:tcPr>
            <w:tcW w:w="3686" w:type="dxa"/>
            <w:tcBorders>
              <w:top w:val="double" w:sz="6" w:space="0" w:color="auto"/>
              <w:left w:val="single" w:sz="6" w:space="0" w:color="auto"/>
              <w:bottom w:val="double" w:sz="4" w:space="0" w:color="auto"/>
              <w:right w:val="double" w:sz="6" w:space="0" w:color="auto"/>
            </w:tcBorders>
          </w:tcPr>
          <w:p w:rsidR="00767AD3" w:rsidRPr="00767AD3" w:rsidRDefault="00767AD3" w:rsidP="00767AD3">
            <w:pPr>
              <w:jc w:val="center"/>
              <w:rPr>
                <w:rFonts w:ascii="Arial" w:hAnsi="Arial" w:cs="Arial"/>
                <w:b/>
                <w:lang w:val="en-US"/>
              </w:rPr>
            </w:pPr>
          </w:p>
        </w:tc>
      </w:tr>
      <w:tr w:rsidR="00767AD3" w:rsidRPr="00767AD3" w:rsidTr="00767AD3">
        <w:tc>
          <w:tcPr>
            <w:tcW w:w="2943" w:type="dxa"/>
            <w:tcBorders>
              <w:top w:val="double" w:sz="6" w:space="0" w:color="auto"/>
              <w:left w:val="double" w:sz="6" w:space="0" w:color="auto"/>
              <w:bottom w:val="double" w:sz="4" w:space="0" w:color="auto"/>
              <w:right w:val="single" w:sz="6" w:space="0" w:color="auto"/>
            </w:tcBorders>
            <w:hideMark/>
          </w:tcPr>
          <w:p w:rsidR="00767AD3" w:rsidRPr="00767AD3" w:rsidRDefault="00767AD3" w:rsidP="00767AD3">
            <w:pPr>
              <w:jc w:val="center"/>
              <w:rPr>
                <w:rFonts w:ascii="Arial" w:hAnsi="Arial" w:cs="Arial"/>
                <w:b/>
                <w:lang w:val="en-US"/>
              </w:rPr>
            </w:pPr>
            <w:r w:rsidRPr="00767AD3">
              <w:rPr>
                <w:rFonts w:ascii="Arial" w:hAnsi="Arial" w:cs="Arial"/>
                <w:b/>
                <w:lang w:val="en-US"/>
              </w:rPr>
              <w:t>Particular requirements of the post</w:t>
            </w:r>
          </w:p>
        </w:tc>
        <w:tc>
          <w:tcPr>
            <w:tcW w:w="3969" w:type="dxa"/>
            <w:tcBorders>
              <w:top w:val="double" w:sz="6" w:space="0" w:color="auto"/>
              <w:left w:val="single" w:sz="6" w:space="0" w:color="auto"/>
              <w:bottom w:val="double" w:sz="4" w:space="0" w:color="auto"/>
              <w:right w:val="single" w:sz="6" w:space="0" w:color="auto"/>
            </w:tcBorders>
            <w:hideMark/>
          </w:tcPr>
          <w:p w:rsidR="00767AD3" w:rsidRPr="00767AD3" w:rsidRDefault="00767AD3" w:rsidP="00767AD3">
            <w:pPr>
              <w:jc w:val="center"/>
              <w:rPr>
                <w:rFonts w:ascii="Arial" w:hAnsi="Arial" w:cs="Arial"/>
                <w:b/>
                <w:lang w:val="en-US"/>
              </w:rPr>
            </w:pPr>
            <w:proofErr w:type="spellStart"/>
            <w:r w:rsidRPr="00767AD3">
              <w:rPr>
                <w:rFonts w:ascii="Arial" w:hAnsi="Arial" w:cs="Arial"/>
                <w:b/>
                <w:lang w:val="en-US"/>
              </w:rPr>
              <w:t>Self motivated</w:t>
            </w:r>
            <w:proofErr w:type="spellEnd"/>
            <w:r w:rsidRPr="00767AD3">
              <w:rPr>
                <w:rFonts w:ascii="Arial" w:hAnsi="Arial" w:cs="Arial"/>
                <w:b/>
                <w:lang w:val="en-US"/>
              </w:rPr>
              <w:t>.  Able to work as part of a team.</w:t>
            </w:r>
          </w:p>
          <w:p w:rsidR="00767AD3" w:rsidRPr="00767AD3" w:rsidRDefault="00767AD3" w:rsidP="00767AD3">
            <w:pPr>
              <w:jc w:val="center"/>
              <w:rPr>
                <w:rFonts w:ascii="Arial" w:hAnsi="Arial" w:cs="Arial"/>
                <w:b/>
                <w:lang w:val="en-US"/>
              </w:rPr>
            </w:pPr>
            <w:r w:rsidRPr="00767AD3">
              <w:rPr>
                <w:rFonts w:ascii="Arial" w:hAnsi="Arial" w:cs="Arial"/>
                <w:b/>
                <w:lang w:val="en-US"/>
              </w:rPr>
              <w:t>The ability to handle sensitive, confidential information and diplomacy</w:t>
            </w:r>
          </w:p>
        </w:tc>
        <w:tc>
          <w:tcPr>
            <w:tcW w:w="3686" w:type="dxa"/>
            <w:tcBorders>
              <w:top w:val="double" w:sz="6" w:space="0" w:color="auto"/>
              <w:left w:val="single" w:sz="6" w:space="0" w:color="auto"/>
              <w:bottom w:val="double" w:sz="4" w:space="0" w:color="auto"/>
              <w:right w:val="double" w:sz="6" w:space="0" w:color="auto"/>
            </w:tcBorders>
          </w:tcPr>
          <w:p w:rsidR="00767AD3" w:rsidRPr="00767AD3" w:rsidRDefault="00767AD3" w:rsidP="00767AD3">
            <w:pPr>
              <w:jc w:val="center"/>
              <w:rPr>
                <w:rFonts w:ascii="Arial" w:hAnsi="Arial" w:cs="Arial"/>
                <w:b/>
                <w:lang w:val="en-US"/>
              </w:rPr>
            </w:pPr>
          </w:p>
        </w:tc>
      </w:tr>
    </w:tbl>
    <w:p w:rsidR="00767AD3" w:rsidRPr="00767AD3" w:rsidRDefault="00767AD3" w:rsidP="00767AD3">
      <w:pPr>
        <w:tabs>
          <w:tab w:val="left" w:pos="3402"/>
        </w:tabs>
        <w:rPr>
          <w:rFonts w:ascii="Arial" w:hAnsi="Arial" w:cs="Arial"/>
          <w:b/>
        </w:rPr>
      </w:pPr>
      <w:r w:rsidRPr="00767AD3">
        <w:rPr>
          <w:rFonts w:ascii="Arial" w:hAnsi="Arial" w:cs="Arial"/>
          <w:b/>
        </w:rPr>
        <w:t>LOCATION/HOSPITALS:  Based at Aberdeen Royal Infirmary</w:t>
      </w:r>
      <w:r w:rsidRPr="00767AD3">
        <w:rPr>
          <w:rFonts w:ascii="Arial" w:hAnsi="Arial" w:cs="Arial"/>
          <w:b/>
        </w:rPr>
        <w:tab/>
      </w:r>
    </w:p>
    <w:p w:rsidR="00767AD3" w:rsidRPr="00767AD3" w:rsidRDefault="00767AD3" w:rsidP="00767AD3">
      <w:pPr>
        <w:tabs>
          <w:tab w:val="left" w:pos="3402"/>
        </w:tabs>
        <w:rPr>
          <w:rFonts w:ascii="Arial" w:hAnsi="Arial" w:cs="Arial"/>
          <w:b/>
        </w:rPr>
      </w:pPr>
      <w:r w:rsidRPr="00767AD3">
        <w:rPr>
          <w:rFonts w:ascii="Arial" w:hAnsi="Arial" w:cs="Arial"/>
          <w:b/>
        </w:rPr>
        <w:tab/>
      </w:r>
      <w:r w:rsidRPr="00767AD3">
        <w:rPr>
          <w:rFonts w:ascii="Arial" w:hAnsi="Arial" w:cs="Arial"/>
          <w:b/>
        </w:rPr>
        <w:tab/>
      </w:r>
      <w:r w:rsidRPr="00767AD3">
        <w:rPr>
          <w:rFonts w:ascii="Arial" w:hAnsi="Arial" w:cs="Arial"/>
          <w:b/>
        </w:rPr>
        <w:tab/>
      </w:r>
      <w:r w:rsidRPr="00767AD3">
        <w:rPr>
          <w:rFonts w:ascii="Arial" w:hAnsi="Arial" w:cs="Arial"/>
          <w:b/>
        </w:rPr>
        <w:tab/>
      </w:r>
      <w:r w:rsidRPr="00767AD3">
        <w:rPr>
          <w:rFonts w:ascii="Arial" w:hAnsi="Arial" w:cs="Arial"/>
          <w:b/>
        </w:rPr>
        <w:tab/>
      </w:r>
      <w:r w:rsidRPr="00767AD3">
        <w:rPr>
          <w:rFonts w:ascii="Arial" w:hAnsi="Arial" w:cs="Arial"/>
          <w:b/>
        </w:rPr>
        <w:tab/>
      </w:r>
      <w:r w:rsidRPr="00767AD3">
        <w:rPr>
          <w:rFonts w:ascii="Arial" w:hAnsi="Arial" w:cs="Arial"/>
          <w:b/>
        </w:rPr>
        <w:tab/>
        <w:t xml:space="preserve"> </w:t>
      </w:r>
      <w:r w:rsidRPr="00767AD3">
        <w:rPr>
          <w:rFonts w:ascii="Arial" w:hAnsi="Arial" w:cs="Arial"/>
          <w:b/>
        </w:rPr>
        <w:tab/>
      </w:r>
    </w:p>
    <w:p w:rsidR="00767AD3" w:rsidRPr="00767AD3" w:rsidRDefault="00767AD3" w:rsidP="00767AD3">
      <w:pPr>
        <w:tabs>
          <w:tab w:val="left" w:pos="3402"/>
        </w:tabs>
        <w:rPr>
          <w:rFonts w:ascii="Arial" w:hAnsi="Arial" w:cs="Arial"/>
          <w:b/>
        </w:rPr>
      </w:pPr>
      <w:r w:rsidRPr="00767AD3">
        <w:rPr>
          <w:rFonts w:ascii="Arial" w:hAnsi="Arial" w:cs="Arial"/>
          <w:b/>
        </w:rPr>
        <w:t>WARD/DEPARTMENT: Pharmacy Department</w:t>
      </w:r>
      <w:r w:rsidRPr="00767AD3">
        <w:rPr>
          <w:rFonts w:ascii="Arial" w:hAnsi="Arial" w:cs="Arial"/>
          <w:b/>
        </w:rPr>
        <w:tab/>
      </w:r>
      <w:r w:rsidRPr="00767AD3">
        <w:rPr>
          <w:rFonts w:ascii="Arial" w:hAnsi="Arial" w:cs="Arial"/>
          <w:b/>
        </w:rPr>
        <w:tab/>
      </w:r>
      <w:r w:rsidRPr="00767AD3">
        <w:rPr>
          <w:rFonts w:ascii="Arial" w:hAnsi="Arial" w:cs="Arial"/>
          <w:b/>
        </w:rPr>
        <w:tab/>
      </w:r>
      <w:r w:rsidRPr="00767AD3">
        <w:rPr>
          <w:rFonts w:ascii="Arial" w:hAnsi="Arial" w:cs="Arial"/>
          <w:b/>
        </w:rPr>
        <w:tab/>
      </w:r>
      <w:r w:rsidRPr="00767AD3">
        <w:rPr>
          <w:rFonts w:ascii="Arial" w:hAnsi="Arial" w:cs="Arial"/>
          <w:b/>
        </w:rPr>
        <w:tab/>
      </w:r>
    </w:p>
    <w:p w:rsidR="00767AD3" w:rsidRPr="00767AD3" w:rsidRDefault="00767AD3" w:rsidP="00767AD3">
      <w:pPr>
        <w:tabs>
          <w:tab w:val="left" w:pos="3402"/>
        </w:tabs>
        <w:rPr>
          <w:rFonts w:ascii="Arial" w:hAnsi="Arial" w:cs="Arial"/>
        </w:rPr>
      </w:pPr>
      <w:r w:rsidRPr="00767AD3">
        <w:rPr>
          <w:rFonts w:ascii="Arial" w:hAnsi="Arial" w:cs="Arial"/>
          <w:b/>
        </w:rPr>
        <w:tab/>
      </w:r>
      <w:r w:rsidRPr="00767AD3">
        <w:rPr>
          <w:rFonts w:ascii="Arial" w:hAnsi="Arial" w:cs="Arial"/>
          <w:b/>
        </w:rPr>
        <w:tab/>
      </w:r>
      <w:r w:rsidRPr="00767AD3">
        <w:rPr>
          <w:rFonts w:ascii="Arial" w:hAnsi="Arial" w:cs="Arial"/>
          <w:b/>
        </w:rPr>
        <w:tab/>
      </w:r>
      <w:r w:rsidRPr="00767AD3">
        <w:rPr>
          <w:rFonts w:ascii="Arial" w:hAnsi="Arial" w:cs="Arial"/>
          <w:b/>
        </w:rPr>
        <w:tab/>
      </w:r>
      <w:r w:rsidRPr="00767AD3">
        <w:rPr>
          <w:rFonts w:ascii="Arial" w:hAnsi="Arial" w:cs="Arial"/>
          <w:b/>
        </w:rPr>
        <w:tab/>
      </w:r>
      <w:r w:rsidRPr="00767AD3">
        <w:rPr>
          <w:rFonts w:ascii="Arial" w:hAnsi="Arial" w:cs="Arial"/>
        </w:rPr>
        <w:tab/>
      </w:r>
      <w:r w:rsidRPr="00767AD3">
        <w:rPr>
          <w:rFonts w:ascii="Arial" w:hAnsi="Arial" w:cs="Arial"/>
        </w:rPr>
        <w:tab/>
      </w:r>
      <w:r w:rsidRPr="00767AD3">
        <w:rPr>
          <w:rFonts w:ascii="Arial" w:hAnsi="Arial" w:cs="Arial"/>
        </w:rPr>
        <w:tab/>
      </w:r>
      <w:r w:rsidRPr="00767AD3">
        <w:rPr>
          <w:rFonts w:ascii="Arial" w:hAnsi="Arial" w:cs="Arial"/>
        </w:rPr>
        <w:tab/>
      </w:r>
    </w:p>
    <w:p w:rsidR="00767AD3" w:rsidRPr="00767AD3" w:rsidRDefault="00767AD3" w:rsidP="00767AD3">
      <w:pPr>
        <w:rPr>
          <w:rFonts w:ascii="Arial" w:hAnsi="Arial" w:cs="Arial"/>
        </w:rPr>
      </w:pPr>
    </w:p>
    <w:p w:rsidR="00767AD3" w:rsidRPr="00767AD3" w:rsidRDefault="00767AD3" w:rsidP="00767AD3">
      <w:pPr>
        <w:rPr>
          <w:rFonts w:ascii="Arial" w:hAnsi="Arial" w:cs="Arial"/>
        </w:rPr>
      </w:pPr>
    </w:p>
    <w:tbl>
      <w:tblPr>
        <w:tblW w:w="10598"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8"/>
      </w:tblGrid>
      <w:tr w:rsidR="00767AD3" w:rsidRPr="00767AD3" w:rsidTr="00767AD3">
        <w:tc>
          <w:tcPr>
            <w:tcW w:w="10598" w:type="dxa"/>
            <w:tcBorders>
              <w:top w:val="single" w:sz="4" w:space="0" w:color="auto"/>
              <w:left w:val="single" w:sz="4" w:space="0" w:color="auto"/>
              <w:bottom w:val="single" w:sz="4" w:space="0" w:color="auto"/>
              <w:right w:val="single" w:sz="4" w:space="0" w:color="auto"/>
            </w:tcBorders>
            <w:shd w:val="pct10" w:color="auto" w:fill="FFFFFF"/>
          </w:tcPr>
          <w:p w:rsidR="00767AD3" w:rsidRPr="00767AD3" w:rsidRDefault="00767AD3">
            <w:pPr>
              <w:rPr>
                <w:rFonts w:ascii="Arial" w:hAnsi="Arial" w:cs="Arial"/>
                <w:b/>
                <w:lang w:val="en-US"/>
              </w:rPr>
            </w:pPr>
            <w:r w:rsidRPr="00767AD3">
              <w:rPr>
                <w:rFonts w:ascii="Arial" w:hAnsi="Arial" w:cs="Arial"/>
                <w:b/>
                <w:lang w:val="en-US"/>
              </w:rPr>
              <w:t>MAJOR RISKS IN DOING THIS JOB</w:t>
            </w:r>
          </w:p>
          <w:p w:rsidR="00767AD3" w:rsidRPr="00767AD3" w:rsidRDefault="00767AD3">
            <w:pPr>
              <w:rPr>
                <w:rFonts w:ascii="Arial" w:hAnsi="Arial" w:cs="Arial"/>
                <w:b/>
                <w:lang w:val="en-US"/>
              </w:rPr>
            </w:pPr>
          </w:p>
        </w:tc>
      </w:tr>
      <w:tr w:rsidR="00767AD3" w:rsidRPr="00767AD3" w:rsidTr="00767AD3">
        <w:tc>
          <w:tcPr>
            <w:tcW w:w="10598" w:type="dxa"/>
            <w:tcBorders>
              <w:top w:val="single" w:sz="4" w:space="0" w:color="auto"/>
              <w:left w:val="single" w:sz="4" w:space="0" w:color="auto"/>
              <w:bottom w:val="single" w:sz="4" w:space="0" w:color="auto"/>
              <w:right w:val="single" w:sz="4" w:space="0" w:color="auto"/>
            </w:tcBorders>
          </w:tcPr>
          <w:p w:rsidR="00767AD3" w:rsidRPr="00767AD3" w:rsidRDefault="00767AD3">
            <w:pPr>
              <w:rPr>
                <w:rFonts w:ascii="Arial" w:hAnsi="Arial" w:cs="Arial"/>
                <w:i/>
                <w:lang w:val="en-US"/>
              </w:rPr>
            </w:pPr>
            <w:r w:rsidRPr="00767AD3">
              <w:rPr>
                <w:rFonts w:ascii="Arial" w:hAnsi="Arial" w:cs="Arial"/>
                <w:i/>
                <w:lang w:val="en-US"/>
              </w:rPr>
              <w:t>Please indicate the major risks the job holder could face in doing this job e.g. lifting patients/objects, working with hazardous substances, dealing with violence and aggression</w:t>
            </w:r>
            <w:proofErr w:type="gramStart"/>
            <w:r w:rsidRPr="00767AD3">
              <w:rPr>
                <w:rFonts w:ascii="Arial" w:hAnsi="Arial" w:cs="Arial"/>
                <w:i/>
                <w:lang w:val="en-US"/>
              </w:rPr>
              <w:t>..</w:t>
            </w:r>
            <w:proofErr w:type="gramEnd"/>
          </w:p>
          <w:p w:rsidR="00767AD3" w:rsidRPr="00767AD3" w:rsidRDefault="00767AD3">
            <w:pPr>
              <w:rPr>
                <w:rFonts w:ascii="Arial" w:hAnsi="Arial" w:cs="Arial"/>
                <w:i/>
                <w:lang w:val="en-US"/>
              </w:rPr>
            </w:pPr>
          </w:p>
          <w:p w:rsidR="00767AD3" w:rsidRPr="00767AD3" w:rsidRDefault="00767AD3">
            <w:pPr>
              <w:rPr>
                <w:rFonts w:ascii="Arial" w:hAnsi="Arial" w:cs="Arial"/>
                <w:lang w:val="en-US"/>
              </w:rPr>
            </w:pPr>
            <w:r w:rsidRPr="00767AD3">
              <w:rPr>
                <w:rFonts w:ascii="Arial" w:hAnsi="Arial" w:cs="Arial"/>
                <w:lang w:val="en-US"/>
              </w:rPr>
              <w:t xml:space="preserve">Handling of Investigational medicines, including hazardous substances </w:t>
            </w:r>
            <w:proofErr w:type="spellStart"/>
            <w:r w:rsidRPr="00767AD3">
              <w:rPr>
                <w:rFonts w:ascii="Arial" w:hAnsi="Arial" w:cs="Arial"/>
                <w:lang w:val="en-US"/>
              </w:rPr>
              <w:t>eg</w:t>
            </w:r>
            <w:proofErr w:type="spellEnd"/>
            <w:r w:rsidRPr="00767AD3">
              <w:rPr>
                <w:rFonts w:ascii="Arial" w:hAnsi="Arial" w:cs="Arial"/>
                <w:lang w:val="en-US"/>
              </w:rPr>
              <w:t xml:space="preserve"> Cytotoxic agents. Occasional lifting of heavy objects. Long periods of use of computer screen/laptop. </w:t>
            </w:r>
          </w:p>
          <w:p w:rsidR="00767AD3" w:rsidRPr="00767AD3" w:rsidRDefault="00767AD3">
            <w:pPr>
              <w:rPr>
                <w:rFonts w:ascii="Arial" w:hAnsi="Arial" w:cs="Arial"/>
                <w:i/>
                <w:lang w:val="en-US"/>
              </w:rPr>
            </w:pPr>
          </w:p>
          <w:p w:rsidR="00767AD3" w:rsidRPr="00767AD3" w:rsidRDefault="00767AD3">
            <w:pPr>
              <w:rPr>
                <w:rFonts w:ascii="Arial" w:hAnsi="Arial" w:cs="Arial"/>
                <w:i/>
                <w:lang w:val="en-US"/>
              </w:rPr>
            </w:pPr>
          </w:p>
          <w:p w:rsidR="00767AD3" w:rsidRPr="00767AD3" w:rsidRDefault="00767AD3">
            <w:pPr>
              <w:rPr>
                <w:rFonts w:ascii="Arial" w:hAnsi="Arial" w:cs="Arial"/>
                <w:i/>
                <w:lang w:val="en-US"/>
              </w:rPr>
            </w:pPr>
          </w:p>
        </w:tc>
      </w:tr>
    </w:tbl>
    <w:p w:rsidR="00767AD3" w:rsidRDefault="00767AD3" w:rsidP="00767AD3">
      <w:pPr>
        <w:rPr>
          <w:sz w:val="20"/>
          <w:szCs w:val="20"/>
          <w:lang w:val="en-US"/>
        </w:rPr>
      </w:pPr>
    </w:p>
    <w:p w:rsidR="00767AD3" w:rsidRPr="001B0884" w:rsidRDefault="00767AD3" w:rsidP="001B0884">
      <w:pPr>
        <w:spacing w:after="0" w:line="240" w:lineRule="auto"/>
        <w:jc w:val="both"/>
        <w:rPr>
          <w:rFonts w:ascii="Comic Sans MS" w:eastAsia="Times New Roman" w:hAnsi="Comic Sans MS" w:cs="Times New Roman"/>
          <w:sz w:val="20"/>
          <w:szCs w:val="20"/>
          <w:lang w:eastAsia="en-GB"/>
        </w:rPr>
      </w:pPr>
    </w:p>
    <w:sectPr w:rsidR="00767AD3" w:rsidRPr="001B08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96B86"/>
    <w:multiLevelType w:val="multilevel"/>
    <w:tmpl w:val="06D44F0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2D9D1E9D"/>
    <w:multiLevelType w:val="hybridMultilevel"/>
    <w:tmpl w:val="C2FEF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D6322B"/>
    <w:multiLevelType w:val="hybridMultilevel"/>
    <w:tmpl w:val="66CAE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0128E9"/>
    <w:multiLevelType w:val="hybridMultilevel"/>
    <w:tmpl w:val="811EB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CE4EB0"/>
    <w:multiLevelType w:val="hybridMultilevel"/>
    <w:tmpl w:val="FEA6D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10702B"/>
    <w:multiLevelType w:val="hybridMultilevel"/>
    <w:tmpl w:val="058C3DD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63366E9"/>
    <w:multiLevelType w:val="hybridMultilevel"/>
    <w:tmpl w:val="1E1C6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846B5D"/>
    <w:multiLevelType w:val="hybridMultilevel"/>
    <w:tmpl w:val="25301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587744"/>
    <w:multiLevelType w:val="hybridMultilevel"/>
    <w:tmpl w:val="693C9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2E1CF1"/>
    <w:multiLevelType w:val="multilevel"/>
    <w:tmpl w:val="DF60E806"/>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76847DBA"/>
    <w:multiLevelType w:val="hybridMultilevel"/>
    <w:tmpl w:val="32707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5"/>
  </w:num>
  <w:num w:numId="4">
    <w:abstractNumId w:val="6"/>
  </w:num>
  <w:num w:numId="5">
    <w:abstractNumId w:val="4"/>
  </w:num>
  <w:num w:numId="6">
    <w:abstractNumId w:val="7"/>
  </w:num>
  <w:num w:numId="7">
    <w:abstractNumId w:val="3"/>
  </w:num>
  <w:num w:numId="8">
    <w:abstractNumId w:val="1"/>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A8"/>
    <w:rsid w:val="00065A3A"/>
    <w:rsid w:val="000B6EA8"/>
    <w:rsid w:val="00174B12"/>
    <w:rsid w:val="001B0884"/>
    <w:rsid w:val="00767AD3"/>
    <w:rsid w:val="009728AB"/>
    <w:rsid w:val="00D34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56D7"/>
  <w15:chartTrackingRefBased/>
  <w15:docId w15:val="{EBC78551-A5B5-42AE-8458-27A07049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767AD3"/>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67AD3"/>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0E314E-5DF2-43C7-B07A-802C35F1333C}" type="doc">
      <dgm:prSet loTypeId="urn:microsoft.com/office/officeart/2005/8/layout/hierarchy1" loCatId="hierarchy" qsTypeId="urn:microsoft.com/office/officeart/2005/8/quickstyle/simple5" qsCatId="simple" csTypeId="urn:microsoft.com/office/officeart/2005/8/colors/colorful1" csCatId="colorful" phldr="1"/>
      <dgm:spPr/>
      <dgm:t>
        <a:bodyPr/>
        <a:lstStyle/>
        <a:p>
          <a:endParaRPr lang="en-GB"/>
        </a:p>
      </dgm:t>
    </dgm:pt>
    <dgm:pt modelId="{BE4B66B8-1053-455D-8B00-04BE8E8871F5}">
      <dgm:prSet phldrT="[Text]" custT="1"/>
      <dgm:spPr>
        <a:xfrm>
          <a:off x="2087561" y="134011"/>
          <a:ext cx="1551486" cy="805436"/>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Principal Pharmacist Supply</a:t>
          </a:r>
        </a:p>
      </dgm:t>
    </dgm:pt>
    <dgm:pt modelId="{6DD598DA-A845-4A31-900D-72C6F94FBCB9}" type="parTrans" cxnId="{E00A5192-5717-4BAF-BF7B-19FCDE55A434}">
      <dgm:prSet/>
      <dgm:spPr/>
      <dgm:t>
        <a:bodyPr/>
        <a:lstStyle/>
        <a:p>
          <a:endParaRPr lang="en-GB"/>
        </a:p>
      </dgm:t>
    </dgm:pt>
    <dgm:pt modelId="{211AC8A3-3364-437F-8587-364E0356F114}" type="sibTrans" cxnId="{E00A5192-5717-4BAF-BF7B-19FCDE55A434}">
      <dgm:prSet/>
      <dgm:spPr/>
      <dgm:t>
        <a:bodyPr/>
        <a:lstStyle/>
        <a:p>
          <a:endParaRPr lang="en-GB"/>
        </a:p>
      </dgm:t>
    </dgm:pt>
    <dgm:pt modelId="{3AEA000B-4648-4A67-92F4-C25FB4C88C6F}">
      <dgm:prSet phldrT="[Text]" custT="1"/>
      <dgm:spPr>
        <a:xfrm>
          <a:off x="2087561" y="1308342"/>
          <a:ext cx="1551486" cy="805436"/>
        </a:xfrm>
        <a:prstGeom prst="roundRect">
          <a:avLst>
            <a:gd name="adj" fmla="val 10000"/>
          </a:avLst>
        </a:prstGeom>
        <a:solidFill>
          <a:sysClr val="window" lastClr="FFFFFF">
            <a:alpha val="90000"/>
            <a:hueOff val="0"/>
            <a:satOff val="0"/>
            <a:lumOff val="0"/>
            <a:alphaOff val="0"/>
          </a:sysClr>
        </a:solidFill>
        <a:ln w="6350" cap="flat" cmpd="sng" algn="ctr">
          <a:solidFill>
            <a:srgbClr val="ED7D31">
              <a:hueOff val="0"/>
              <a:satOff val="0"/>
              <a:lumOff val="0"/>
              <a:alphaOff val="0"/>
            </a:srgbClr>
          </a:solidFill>
          <a:prstDash val="solid"/>
          <a:miter lim="800000"/>
        </a:ln>
        <a:effectLst/>
      </dgm:spPr>
      <dgm:t>
        <a:bodyPr/>
        <a:lstStyle/>
        <a:p>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Lead Pharmacist</a:t>
          </a:r>
        </a:p>
        <a:p>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Aseptic Services and</a:t>
          </a:r>
        </a:p>
        <a:p>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Clinical Trials </a:t>
          </a:r>
        </a:p>
      </dgm:t>
    </dgm:pt>
    <dgm:pt modelId="{0FB54745-BE83-4A14-9B76-3B725DD855CA}" type="sibTrans" cxnId="{D58233DC-98AC-4C36-B6E1-97BDB12D4CF9}">
      <dgm:prSet/>
      <dgm:spPr/>
      <dgm:t>
        <a:bodyPr/>
        <a:lstStyle/>
        <a:p>
          <a:endParaRPr lang="en-GB"/>
        </a:p>
      </dgm:t>
    </dgm:pt>
    <dgm:pt modelId="{C3FE1EEA-DDFE-47CC-A447-CD850E59C26C}" type="parTrans" cxnId="{D58233DC-98AC-4C36-B6E1-97BDB12D4CF9}">
      <dgm:prSet/>
      <dgm:spPr>
        <a:xfrm>
          <a:off x="2676650" y="805561"/>
          <a:ext cx="91440" cy="368894"/>
        </a:xfrm>
        <a:custGeom>
          <a:avLst/>
          <a:gdLst/>
          <a:ahLst/>
          <a:cxnLst/>
          <a:rect l="0" t="0" r="0" b="0"/>
          <a:pathLst>
            <a:path>
              <a:moveTo>
                <a:pt x="45720" y="0"/>
              </a:moveTo>
              <a:lnTo>
                <a:pt x="45720" y="368894"/>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GB"/>
        </a:p>
      </dgm:t>
    </dgm:pt>
    <dgm:pt modelId="{BE1318F2-50B9-4A99-8DD8-DF04B6ED53B3}">
      <dgm:prSet phldrT="[Text]" custT="1"/>
      <dgm:spPr>
        <a:xfrm>
          <a:off x="1453966" y="2482672"/>
          <a:ext cx="1268403" cy="805436"/>
        </a:xfrm>
        <a:prstGeom prst="roundRect">
          <a:avLst>
            <a:gd name="adj" fmla="val 10000"/>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r>
            <a:rPr lang="en-GB" sz="1200" b="0" baseline="0">
              <a:solidFill>
                <a:sysClr val="windowText" lastClr="000000">
                  <a:hueOff val="0"/>
                  <a:satOff val="0"/>
                  <a:lumOff val="0"/>
                  <a:alphaOff val="0"/>
                </a:sysClr>
              </a:solidFill>
              <a:latin typeface="Arial" panose="020B0604020202020204" pitchFamily="34" charset="0"/>
              <a:ea typeface="+mn-ea"/>
              <a:cs typeface="+mn-cs"/>
            </a:rPr>
            <a:t>Clinical Trials Pharmacist</a:t>
          </a:r>
        </a:p>
      </dgm:t>
    </dgm:pt>
    <dgm:pt modelId="{3CB096F7-CF3C-4D1B-86AF-895613EF1867}" type="sibTrans" cxnId="{11B8153D-25F9-4AC3-A978-4E10BDAE64A6}">
      <dgm:prSet/>
      <dgm:spPr/>
      <dgm:t>
        <a:bodyPr/>
        <a:lstStyle/>
        <a:p>
          <a:endParaRPr lang="en-GB"/>
        </a:p>
      </dgm:t>
    </dgm:pt>
    <dgm:pt modelId="{EB521C23-DD4F-4A4E-B3AF-989401BFC43E}" type="parTrans" cxnId="{11B8153D-25F9-4AC3-A978-4E10BDAE64A6}">
      <dgm:prSet/>
      <dgm:spPr>
        <a:xfrm>
          <a:off x="1947234" y="1979891"/>
          <a:ext cx="775135" cy="368894"/>
        </a:xfrm>
        <a:custGeom>
          <a:avLst/>
          <a:gdLst/>
          <a:ahLst/>
          <a:cxnLst/>
          <a:rect l="0" t="0" r="0" b="0"/>
          <a:pathLst>
            <a:path>
              <a:moveTo>
                <a:pt x="775135" y="0"/>
              </a:moveTo>
              <a:lnTo>
                <a:pt x="775135" y="251390"/>
              </a:lnTo>
              <a:lnTo>
                <a:pt x="0" y="251390"/>
              </a:lnTo>
              <a:lnTo>
                <a:pt x="0" y="368894"/>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GB"/>
        </a:p>
      </dgm:t>
    </dgm:pt>
    <dgm:pt modelId="{528CD90C-078F-4DB0-9155-CC74E193F1A0}">
      <dgm:prSet custT="1"/>
      <dgm:spPr>
        <a:xfrm>
          <a:off x="3004237" y="2482672"/>
          <a:ext cx="1268403" cy="805436"/>
        </a:xfrm>
        <a:prstGeom prst="roundRect">
          <a:avLst>
            <a:gd name="adj" fmla="val 10000"/>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r>
            <a:rPr lang="en-GB" sz="1200" b="0" baseline="0">
              <a:solidFill>
                <a:sysClr val="windowText" lastClr="000000">
                  <a:hueOff val="0"/>
                  <a:satOff val="0"/>
                  <a:lumOff val="0"/>
                  <a:alphaOff val="0"/>
                </a:sysClr>
              </a:solidFill>
              <a:latin typeface="Arial" panose="020B0604020202020204" pitchFamily="34" charset="0"/>
              <a:ea typeface="+mn-ea"/>
              <a:cs typeface="+mn-cs"/>
            </a:rPr>
            <a:t>Clinical Trials Pharmacist</a:t>
          </a:r>
        </a:p>
        <a:p>
          <a:endParaRPr lang="en-GB" sz="1000" b="0" baseline="0">
            <a:solidFill>
              <a:sysClr val="windowText" lastClr="000000">
                <a:hueOff val="0"/>
                <a:satOff val="0"/>
                <a:lumOff val="0"/>
                <a:alphaOff val="0"/>
              </a:sysClr>
            </a:solidFill>
            <a:latin typeface="Arial" panose="020B0604020202020204" pitchFamily="34" charset="0"/>
            <a:ea typeface="+mn-ea"/>
            <a:cs typeface="+mn-cs"/>
          </a:endParaRPr>
        </a:p>
      </dgm:t>
    </dgm:pt>
    <dgm:pt modelId="{7BA547B8-8BC1-401A-AB60-39B6B89D1CAF}" type="parTrans" cxnId="{0AAF8006-27A1-41B8-9020-1C37BB2509BB}">
      <dgm:prSet/>
      <dgm:spPr>
        <a:xfrm>
          <a:off x="2722370" y="1979891"/>
          <a:ext cx="775135" cy="368894"/>
        </a:xfrm>
        <a:custGeom>
          <a:avLst/>
          <a:gdLst/>
          <a:ahLst/>
          <a:cxnLst/>
          <a:rect l="0" t="0" r="0" b="0"/>
          <a:pathLst>
            <a:path>
              <a:moveTo>
                <a:pt x="0" y="0"/>
              </a:moveTo>
              <a:lnTo>
                <a:pt x="0" y="251390"/>
              </a:lnTo>
              <a:lnTo>
                <a:pt x="775135" y="251390"/>
              </a:lnTo>
              <a:lnTo>
                <a:pt x="775135" y="368894"/>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GB"/>
        </a:p>
      </dgm:t>
    </dgm:pt>
    <dgm:pt modelId="{5D7F6552-2602-4D63-8DE3-154CD1AB882D}" type="sibTrans" cxnId="{0AAF8006-27A1-41B8-9020-1C37BB2509BB}">
      <dgm:prSet/>
      <dgm:spPr/>
      <dgm:t>
        <a:bodyPr/>
        <a:lstStyle/>
        <a:p>
          <a:endParaRPr lang="en-GB"/>
        </a:p>
      </dgm:t>
    </dgm:pt>
    <dgm:pt modelId="{D9CE7E84-1C68-449B-8A6E-4D9C49B69C71}">
      <dgm:prSet custT="1"/>
      <dgm:spPr>
        <a:xfrm>
          <a:off x="2298469" y="3644398"/>
          <a:ext cx="1268403" cy="805436"/>
        </a:xfrm>
        <a:prstGeom prst="roundRect">
          <a:avLst>
            <a:gd name="adj" fmla="val 10000"/>
          </a:avLst>
        </a:prstGeom>
        <a:solidFill>
          <a:sysClr val="window" lastClr="FFFFFF">
            <a:alpha val="90000"/>
            <a:hueOff val="0"/>
            <a:satOff val="0"/>
            <a:lumOff val="0"/>
            <a:alphaOff val="0"/>
          </a:sysClr>
        </a:solidFill>
        <a:ln w="6350" cap="flat" cmpd="sng" algn="ctr">
          <a:solidFill>
            <a:srgbClr val="FFC000">
              <a:hueOff val="0"/>
              <a:satOff val="0"/>
              <a:lumOff val="0"/>
              <a:alphaOff val="0"/>
            </a:srgbClr>
          </a:solidFill>
          <a:prstDash val="solid"/>
          <a:miter lim="800000"/>
        </a:ln>
        <a:effectLst/>
      </dgm:spPr>
      <dgm:t>
        <a:bodyPr/>
        <a:lstStyle/>
        <a:p>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Clinical Trials Co-ordintor</a:t>
          </a:r>
        </a:p>
      </dgm:t>
    </dgm:pt>
    <dgm:pt modelId="{690F8AAF-CB06-410F-BCD8-485761F115BD}" type="parTrans" cxnId="{DEA94BA0-6CED-4281-970E-6B62F5D37DE4}">
      <dgm:prSet/>
      <dgm:spPr>
        <a:xfrm>
          <a:off x="1947234" y="3154222"/>
          <a:ext cx="844503" cy="356289"/>
        </a:xfrm>
        <a:custGeom>
          <a:avLst/>
          <a:gdLst/>
          <a:ahLst/>
          <a:cxnLst/>
          <a:rect l="0" t="0" r="0" b="0"/>
          <a:pathLst>
            <a:path>
              <a:moveTo>
                <a:pt x="0" y="0"/>
              </a:moveTo>
              <a:lnTo>
                <a:pt x="0" y="238785"/>
              </a:lnTo>
              <a:lnTo>
                <a:pt x="844503" y="238785"/>
              </a:lnTo>
              <a:lnTo>
                <a:pt x="844503" y="356289"/>
              </a:lnTo>
            </a:path>
          </a:pathLst>
        </a:custGeom>
        <a:noFill/>
        <a:ln w="12700" cap="flat" cmpd="sng" algn="ctr">
          <a:solidFill>
            <a:srgbClr val="FFC000">
              <a:hueOff val="0"/>
              <a:satOff val="0"/>
              <a:lumOff val="0"/>
              <a:alphaOff val="0"/>
            </a:srgbClr>
          </a:solidFill>
          <a:prstDash val="solid"/>
          <a:miter lim="800000"/>
        </a:ln>
        <a:effectLst/>
      </dgm:spPr>
      <dgm:t>
        <a:bodyPr/>
        <a:lstStyle/>
        <a:p>
          <a:endParaRPr lang="en-GB"/>
        </a:p>
      </dgm:t>
    </dgm:pt>
    <dgm:pt modelId="{656029F7-89FA-415B-91AC-4523E976A6AC}" type="sibTrans" cxnId="{DEA94BA0-6CED-4281-970E-6B62F5D37DE4}">
      <dgm:prSet/>
      <dgm:spPr/>
      <dgm:t>
        <a:bodyPr/>
        <a:lstStyle/>
        <a:p>
          <a:endParaRPr lang="en-GB"/>
        </a:p>
      </dgm:t>
    </dgm:pt>
    <dgm:pt modelId="{A3647B05-2E41-4EAD-B851-87373A13CBCC}">
      <dgm:prSet custT="1"/>
      <dgm:spPr>
        <a:xfrm>
          <a:off x="1415431" y="4824987"/>
          <a:ext cx="1268403" cy="805436"/>
        </a:xfrm>
        <a:prstGeom prst="roundRect">
          <a:avLst>
            <a:gd name="adj" fmla="val 10000"/>
          </a:avLst>
        </a:prstGeom>
        <a:solidFill>
          <a:sysClr val="window" lastClr="FFFFFF">
            <a:alpha val="90000"/>
            <a:hueOff val="0"/>
            <a:satOff val="0"/>
            <a:lumOff val="0"/>
            <a:alphaOff val="0"/>
          </a:sysClr>
        </a:solidFill>
        <a:ln w="6350" cap="flat" cmpd="sng" algn="ctr">
          <a:solidFill>
            <a:srgbClr val="FFC000">
              <a:hueOff val="0"/>
              <a:satOff val="0"/>
              <a:lumOff val="0"/>
              <a:alphaOff val="0"/>
            </a:srgbClr>
          </a:solidFill>
          <a:prstDash val="solid"/>
          <a:miter lim="800000"/>
        </a:ln>
        <a:effectLst/>
      </dgm:spPr>
      <dgm:t>
        <a:bodyPr/>
        <a:lstStyle/>
        <a:p>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Clinical Trials Support Worker </a:t>
          </a:r>
        </a:p>
        <a:p>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(This post)</a:t>
          </a:r>
        </a:p>
      </dgm:t>
    </dgm:pt>
    <dgm:pt modelId="{34E2E344-44E2-4F47-8181-F387F9FC29FD}" type="parTrans" cxnId="{9C7765BC-B20D-4522-9EEB-4FA20619B096}">
      <dgm:prSet/>
      <dgm:spPr>
        <a:xfrm>
          <a:off x="1908699" y="4315947"/>
          <a:ext cx="883038" cy="375152"/>
        </a:xfrm>
        <a:custGeom>
          <a:avLst/>
          <a:gdLst/>
          <a:ahLst/>
          <a:cxnLst/>
          <a:rect l="0" t="0" r="0" b="0"/>
          <a:pathLst>
            <a:path>
              <a:moveTo>
                <a:pt x="883038" y="0"/>
              </a:moveTo>
              <a:lnTo>
                <a:pt x="883038" y="257648"/>
              </a:lnTo>
              <a:lnTo>
                <a:pt x="0" y="257648"/>
              </a:lnTo>
              <a:lnTo>
                <a:pt x="0" y="375152"/>
              </a:lnTo>
            </a:path>
          </a:pathLst>
        </a:custGeom>
        <a:noFill/>
        <a:ln w="12700" cap="flat" cmpd="sng" algn="ctr">
          <a:solidFill>
            <a:srgbClr val="92D050"/>
          </a:solidFill>
          <a:prstDash val="solid"/>
          <a:miter lim="800000"/>
        </a:ln>
        <a:effectLst/>
      </dgm:spPr>
      <dgm:t>
        <a:bodyPr/>
        <a:lstStyle/>
        <a:p>
          <a:endParaRPr lang="en-GB"/>
        </a:p>
      </dgm:t>
    </dgm:pt>
    <dgm:pt modelId="{11197EF5-C4D4-479D-88BE-A96A494A1871}" type="sibTrans" cxnId="{9C7765BC-B20D-4522-9EEB-4FA20619B096}">
      <dgm:prSet/>
      <dgm:spPr/>
      <dgm:t>
        <a:bodyPr/>
        <a:lstStyle/>
        <a:p>
          <a:endParaRPr lang="en-GB"/>
        </a:p>
      </dgm:t>
    </dgm:pt>
    <dgm:pt modelId="{B0E2F497-9A9B-480D-A382-A0DF8F6C19EE}">
      <dgm:prSet custT="1"/>
      <dgm:spPr>
        <a:xfrm>
          <a:off x="3187952" y="4831454"/>
          <a:ext cx="1268403" cy="805436"/>
        </a:xfrm>
        <a:prstGeom prst="roundRect">
          <a:avLst>
            <a:gd name="adj" fmla="val 10000"/>
          </a:avLst>
        </a:prstGeom>
        <a:solidFill>
          <a:sysClr val="window" lastClr="FFFFFF">
            <a:alpha val="90000"/>
            <a:hueOff val="0"/>
            <a:satOff val="0"/>
            <a:lumOff val="0"/>
            <a:alphaOff val="0"/>
          </a:sysClr>
        </a:solidFill>
        <a:ln w="6350" cap="flat" cmpd="sng" algn="ctr">
          <a:solidFill>
            <a:srgbClr val="FFC000">
              <a:hueOff val="0"/>
              <a:satOff val="0"/>
              <a:lumOff val="0"/>
              <a:alphaOff val="0"/>
            </a:srgbClr>
          </a:solidFill>
          <a:prstDash val="solid"/>
          <a:miter lim="800000"/>
        </a:ln>
        <a:effectLst/>
      </dgm:spPr>
      <dgm:t>
        <a:bodyPr/>
        <a:lstStyle/>
        <a:p>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Clinical Trials Assistant </a:t>
          </a:r>
        </a:p>
      </dgm:t>
    </dgm:pt>
    <dgm:pt modelId="{617F12A8-535E-414D-8E76-C49BC0B42073}" type="parTrans" cxnId="{B8B91F26-A689-49FB-B85E-3BE9E8159489}">
      <dgm:prSet/>
      <dgm:spPr>
        <a:xfrm>
          <a:off x="2791738" y="4315947"/>
          <a:ext cx="889482" cy="381620"/>
        </a:xfrm>
        <a:custGeom>
          <a:avLst/>
          <a:gdLst/>
          <a:ahLst/>
          <a:cxnLst/>
          <a:rect l="0" t="0" r="0" b="0"/>
          <a:pathLst>
            <a:path>
              <a:moveTo>
                <a:pt x="0" y="0"/>
              </a:moveTo>
              <a:lnTo>
                <a:pt x="0" y="264116"/>
              </a:lnTo>
              <a:lnTo>
                <a:pt x="889482" y="264116"/>
              </a:lnTo>
              <a:lnTo>
                <a:pt x="889482" y="381620"/>
              </a:lnTo>
            </a:path>
          </a:pathLst>
        </a:custGeom>
        <a:noFill/>
        <a:ln w="12700" cap="flat" cmpd="sng" algn="ctr">
          <a:solidFill>
            <a:srgbClr val="92D050"/>
          </a:solidFill>
          <a:prstDash val="solid"/>
          <a:miter lim="800000"/>
        </a:ln>
        <a:effectLst/>
      </dgm:spPr>
      <dgm:t>
        <a:bodyPr/>
        <a:lstStyle/>
        <a:p>
          <a:endParaRPr lang="en-GB"/>
        </a:p>
      </dgm:t>
    </dgm:pt>
    <dgm:pt modelId="{FFD8A4A9-A57E-4E97-9897-2BEDF75DAB99}" type="sibTrans" cxnId="{B8B91F26-A689-49FB-B85E-3BE9E8159489}">
      <dgm:prSet/>
      <dgm:spPr/>
      <dgm:t>
        <a:bodyPr/>
        <a:lstStyle/>
        <a:p>
          <a:endParaRPr lang="en-GB"/>
        </a:p>
      </dgm:t>
    </dgm:pt>
    <dgm:pt modelId="{C95AD012-3435-47AB-8CA8-1667E18F0443}" type="pres">
      <dgm:prSet presAssocID="{410E314E-5DF2-43C7-B07A-802C35F1333C}" presName="hierChild1" presStyleCnt="0">
        <dgm:presLayoutVars>
          <dgm:chPref val="1"/>
          <dgm:dir/>
          <dgm:animOne val="branch"/>
          <dgm:animLvl val="lvl"/>
          <dgm:resizeHandles/>
        </dgm:presLayoutVars>
      </dgm:prSet>
      <dgm:spPr/>
      <dgm:t>
        <a:bodyPr/>
        <a:lstStyle/>
        <a:p>
          <a:endParaRPr lang="en-GB"/>
        </a:p>
      </dgm:t>
    </dgm:pt>
    <dgm:pt modelId="{294A4FAB-DF8A-44D3-8BB8-357F548D8729}" type="pres">
      <dgm:prSet presAssocID="{BE4B66B8-1053-455D-8B00-04BE8E8871F5}" presName="hierRoot1" presStyleCnt="0"/>
      <dgm:spPr/>
    </dgm:pt>
    <dgm:pt modelId="{DCE9C8E4-17E2-4D08-B693-0B2AE26E005D}" type="pres">
      <dgm:prSet presAssocID="{BE4B66B8-1053-455D-8B00-04BE8E8871F5}" presName="composite" presStyleCnt="0"/>
      <dgm:spPr/>
    </dgm:pt>
    <dgm:pt modelId="{B9C0EB98-3AA8-4E70-8EB9-75478A45E086}" type="pres">
      <dgm:prSet presAssocID="{BE4B66B8-1053-455D-8B00-04BE8E8871F5}" presName="background" presStyleLbl="node0" presStyleIdx="0" presStyleCnt="1"/>
      <dgm:spPr>
        <a:xfrm>
          <a:off x="1946627" y="124"/>
          <a:ext cx="1551486" cy="805436"/>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en-GB"/>
        </a:p>
      </dgm:t>
    </dgm:pt>
    <dgm:pt modelId="{0B1103CB-5EF7-43BD-932D-A671A384677E}" type="pres">
      <dgm:prSet presAssocID="{BE4B66B8-1053-455D-8B00-04BE8E8871F5}" presName="text" presStyleLbl="fgAcc0" presStyleIdx="0" presStyleCnt="1" custScaleX="122318">
        <dgm:presLayoutVars>
          <dgm:chPref val="3"/>
        </dgm:presLayoutVars>
      </dgm:prSet>
      <dgm:spPr/>
      <dgm:t>
        <a:bodyPr/>
        <a:lstStyle/>
        <a:p>
          <a:endParaRPr lang="en-GB"/>
        </a:p>
      </dgm:t>
    </dgm:pt>
    <dgm:pt modelId="{53EEF55F-731B-457A-A035-398C33F064D6}" type="pres">
      <dgm:prSet presAssocID="{BE4B66B8-1053-455D-8B00-04BE8E8871F5}" presName="hierChild2" presStyleCnt="0"/>
      <dgm:spPr/>
    </dgm:pt>
    <dgm:pt modelId="{70FE36EE-EA73-4DB5-A4D4-50ED80366C95}" type="pres">
      <dgm:prSet presAssocID="{C3FE1EEA-DDFE-47CC-A447-CD850E59C26C}" presName="Name10" presStyleLbl="parChTrans1D2" presStyleIdx="0" presStyleCnt="1"/>
      <dgm:spPr/>
      <dgm:t>
        <a:bodyPr/>
        <a:lstStyle/>
        <a:p>
          <a:endParaRPr lang="en-GB"/>
        </a:p>
      </dgm:t>
    </dgm:pt>
    <dgm:pt modelId="{28218FD9-8CD3-4053-978A-72D882B27023}" type="pres">
      <dgm:prSet presAssocID="{3AEA000B-4648-4A67-92F4-C25FB4C88C6F}" presName="hierRoot2" presStyleCnt="0"/>
      <dgm:spPr/>
    </dgm:pt>
    <dgm:pt modelId="{68A0E7EA-24BA-4AA2-8FF2-E87BBB8900AA}" type="pres">
      <dgm:prSet presAssocID="{3AEA000B-4648-4A67-92F4-C25FB4C88C6F}" presName="composite2" presStyleCnt="0"/>
      <dgm:spPr/>
    </dgm:pt>
    <dgm:pt modelId="{4D70FC65-670E-4EDB-88A2-E96E94702BC8}" type="pres">
      <dgm:prSet presAssocID="{3AEA000B-4648-4A67-92F4-C25FB4C88C6F}" presName="background2" presStyleLbl="node2" presStyleIdx="0" presStyleCnt="1"/>
      <dgm:spPr>
        <a:xfrm>
          <a:off x="1946627" y="1174455"/>
          <a:ext cx="1551486" cy="805436"/>
        </a:xfrm>
        <a:prstGeom prst="roundRect">
          <a:avLst>
            <a:gd name="adj" fmla="val 1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en-GB"/>
        </a:p>
      </dgm:t>
    </dgm:pt>
    <dgm:pt modelId="{1D11AB12-3786-43A2-B4B0-316D7D20B86B}" type="pres">
      <dgm:prSet presAssocID="{3AEA000B-4648-4A67-92F4-C25FB4C88C6F}" presName="text2" presStyleLbl="fgAcc2" presStyleIdx="0" presStyleCnt="1" custScaleX="122318">
        <dgm:presLayoutVars>
          <dgm:chPref val="3"/>
        </dgm:presLayoutVars>
      </dgm:prSet>
      <dgm:spPr/>
      <dgm:t>
        <a:bodyPr/>
        <a:lstStyle/>
        <a:p>
          <a:endParaRPr lang="en-GB"/>
        </a:p>
      </dgm:t>
    </dgm:pt>
    <dgm:pt modelId="{9897E13D-C122-45E3-873F-0E5986F61540}" type="pres">
      <dgm:prSet presAssocID="{3AEA000B-4648-4A67-92F4-C25FB4C88C6F}" presName="hierChild3" presStyleCnt="0"/>
      <dgm:spPr/>
    </dgm:pt>
    <dgm:pt modelId="{DC482845-5086-4FE6-876F-419A4CBA4407}" type="pres">
      <dgm:prSet presAssocID="{EB521C23-DD4F-4A4E-B3AF-989401BFC43E}" presName="Name17" presStyleLbl="parChTrans1D3" presStyleIdx="0" presStyleCnt="2"/>
      <dgm:spPr/>
      <dgm:t>
        <a:bodyPr/>
        <a:lstStyle/>
        <a:p>
          <a:endParaRPr lang="en-GB"/>
        </a:p>
      </dgm:t>
    </dgm:pt>
    <dgm:pt modelId="{550BEDFA-7D33-46E2-8349-80F23AD304BD}" type="pres">
      <dgm:prSet presAssocID="{BE1318F2-50B9-4A99-8DD8-DF04B6ED53B3}" presName="hierRoot3" presStyleCnt="0"/>
      <dgm:spPr/>
    </dgm:pt>
    <dgm:pt modelId="{4F9610E2-8DFB-4E45-8021-9DB7E201C6C5}" type="pres">
      <dgm:prSet presAssocID="{BE1318F2-50B9-4A99-8DD8-DF04B6ED53B3}" presName="composite3" presStyleCnt="0"/>
      <dgm:spPr/>
    </dgm:pt>
    <dgm:pt modelId="{905BAAD6-CCBE-4F8C-805E-63BA95758FFE}" type="pres">
      <dgm:prSet presAssocID="{BE1318F2-50B9-4A99-8DD8-DF04B6ED53B3}" presName="background3" presStyleLbl="node3" presStyleIdx="0" presStyleCnt="2"/>
      <dgm:spPr>
        <a:xfrm>
          <a:off x="1313032" y="2348785"/>
          <a:ext cx="1268403" cy="805436"/>
        </a:xfrm>
        <a:prstGeom prst="roundRect">
          <a:avLst>
            <a:gd name="adj" fmla="val 1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en-GB"/>
        </a:p>
      </dgm:t>
    </dgm:pt>
    <dgm:pt modelId="{CD90360C-E417-4EDD-854B-3ED8E6437670}" type="pres">
      <dgm:prSet presAssocID="{BE1318F2-50B9-4A99-8DD8-DF04B6ED53B3}" presName="text3" presStyleLbl="fgAcc3" presStyleIdx="0" presStyleCnt="2">
        <dgm:presLayoutVars>
          <dgm:chPref val="3"/>
        </dgm:presLayoutVars>
      </dgm:prSet>
      <dgm:spPr/>
      <dgm:t>
        <a:bodyPr/>
        <a:lstStyle/>
        <a:p>
          <a:endParaRPr lang="en-GB"/>
        </a:p>
      </dgm:t>
    </dgm:pt>
    <dgm:pt modelId="{6CD7B4D7-242E-45CA-8ACD-CBBA0944417D}" type="pres">
      <dgm:prSet presAssocID="{BE1318F2-50B9-4A99-8DD8-DF04B6ED53B3}" presName="hierChild4" presStyleCnt="0"/>
      <dgm:spPr/>
    </dgm:pt>
    <dgm:pt modelId="{E7C3E9C6-A73A-4455-9ECF-C9B9E287F8D8}" type="pres">
      <dgm:prSet presAssocID="{690F8AAF-CB06-410F-BCD8-485761F115BD}" presName="Name23" presStyleLbl="parChTrans1D4" presStyleIdx="0" presStyleCnt="3"/>
      <dgm:spPr/>
      <dgm:t>
        <a:bodyPr/>
        <a:lstStyle/>
        <a:p>
          <a:endParaRPr lang="en-GB"/>
        </a:p>
      </dgm:t>
    </dgm:pt>
    <dgm:pt modelId="{9190F04A-95BE-4169-A0BC-B4ACBD835C90}" type="pres">
      <dgm:prSet presAssocID="{D9CE7E84-1C68-449B-8A6E-4D9C49B69C71}" presName="hierRoot4" presStyleCnt="0"/>
      <dgm:spPr/>
    </dgm:pt>
    <dgm:pt modelId="{4E2BCF1F-FBF6-405B-847C-9F730B0C60B2}" type="pres">
      <dgm:prSet presAssocID="{D9CE7E84-1C68-449B-8A6E-4D9C49B69C71}" presName="composite4" presStyleCnt="0"/>
      <dgm:spPr/>
    </dgm:pt>
    <dgm:pt modelId="{ED6F2C26-B1A1-49E5-8DDC-B02AFF3D59FF}" type="pres">
      <dgm:prSet presAssocID="{D9CE7E84-1C68-449B-8A6E-4D9C49B69C71}" presName="background4" presStyleLbl="node4" presStyleIdx="0" presStyleCnt="3"/>
      <dgm:spPr>
        <a:xfrm>
          <a:off x="2157536" y="3510511"/>
          <a:ext cx="1268403" cy="805436"/>
        </a:xfrm>
        <a:prstGeom prst="roundRect">
          <a:avLst>
            <a:gd name="adj" fmla="val 1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solidFill>
            <a:srgbClr val="5B9BD5"/>
          </a:solidFill>
        </a:ln>
        <a:effectLst>
          <a:outerShdw blurRad="57150" dist="19050" dir="5400000" algn="ctr" rotWithShape="0">
            <a:srgbClr val="000000">
              <a:alpha val="63000"/>
            </a:srgbClr>
          </a:outerShdw>
        </a:effectLst>
      </dgm:spPr>
      <dgm:t>
        <a:bodyPr/>
        <a:lstStyle/>
        <a:p>
          <a:endParaRPr lang="en-GB"/>
        </a:p>
      </dgm:t>
    </dgm:pt>
    <dgm:pt modelId="{6770CB1F-4570-4F4A-B0DA-E52BF91A62E9}" type="pres">
      <dgm:prSet presAssocID="{D9CE7E84-1C68-449B-8A6E-4D9C49B69C71}" presName="text4" presStyleLbl="fgAcc4" presStyleIdx="0" presStyleCnt="3" custLinFactNeighborX="66580" custLinFactNeighborY="-1565">
        <dgm:presLayoutVars>
          <dgm:chPref val="3"/>
        </dgm:presLayoutVars>
      </dgm:prSet>
      <dgm:spPr/>
      <dgm:t>
        <a:bodyPr/>
        <a:lstStyle/>
        <a:p>
          <a:endParaRPr lang="en-GB"/>
        </a:p>
      </dgm:t>
    </dgm:pt>
    <dgm:pt modelId="{0CC672B6-2F10-4E11-BE9C-D53CF0EB25E5}" type="pres">
      <dgm:prSet presAssocID="{D9CE7E84-1C68-449B-8A6E-4D9C49B69C71}" presName="hierChild5" presStyleCnt="0"/>
      <dgm:spPr/>
    </dgm:pt>
    <dgm:pt modelId="{C9EB65F5-9E73-4614-8AAA-DE17C411478C}" type="pres">
      <dgm:prSet presAssocID="{34E2E344-44E2-4F47-8181-F387F9FC29FD}" presName="Name23" presStyleLbl="parChTrans1D4" presStyleIdx="1" presStyleCnt="3"/>
      <dgm:spPr/>
      <dgm:t>
        <a:bodyPr/>
        <a:lstStyle/>
        <a:p>
          <a:endParaRPr lang="en-GB"/>
        </a:p>
      </dgm:t>
    </dgm:pt>
    <dgm:pt modelId="{3A03D88C-655A-4C31-80AC-EC91FD8826EA}" type="pres">
      <dgm:prSet presAssocID="{A3647B05-2E41-4EAD-B851-87373A13CBCC}" presName="hierRoot4" presStyleCnt="0"/>
      <dgm:spPr/>
    </dgm:pt>
    <dgm:pt modelId="{96C93B43-2BF0-451A-A383-45F5F947B53A}" type="pres">
      <dgm:prSet presAssocID="{A3647B05-2E41-4EAD-B851-87373A13CBCC}" presName="composite4" presStyleCnt="0"/>
      <dgm:spPr/>
    </dgm:pt>
    <dgm:pt modelId="{98B774D5-F5DC-4BA0-B327-014D7AC6F09B}" type="pres">
      <dgm:prSet presAssocID="{A3647B05-2E41-4EAD-B851-87373A13CBCC}" presName="background4" presStyleLbl="node4" presStyleIdx="1" presStyleCnt="3"/>
      <dgm:spPr>
        <a:xfrm>
          <a:off x="1274497" y="4691100"/>
          <a:ext cx="1268403" cy="805436"/>
        </a:xfrm>
        <a:prstGeom prst="roundRect">
          <a:avLst>
            <a:gd name="adj" fmla="val 10000"/>
          </a:avLst>
        </a:prstGeom>
        <a:solidFill>
          <a:srgbClr val="92D050"/>
        </a:solidFill>
        <a:ln>
          <a:noFill/>
        </a:ln>
        <a:effectLst>
          <a:outerShdw blurRad="57150" dist="19050" dir="5400000" algn="ctr" rotWithShape="0">
            <a:srgbClr val="000000">
              <a:alpha val="63000"/>
            </a:srgbClr>
          </a:outerShdw>
        </a:effectLst>
      </dgm:spPr>
      <dgm:t>
        <a:bodyPr/>
        <a:lstStyle/>
        <a:p>
          <a:endParaRPr lang="en-GB"/>
        </a:p>
      </dgm:t>
    </dgm:pt>
    <dgm:pt modelId="{0AB1A17F-D80E-4C48-AB36-273F1807F91B}" type="pres">
      <dgm:prSet presAssocID="{A3647B05-2E41-4EAD-B851-87373A13CBCC}" presName="text4" presStyleLbl="fgAcc4" presStyleIdx="1" presStyleCnt="3" custLinFactNeighborX="58073" custLinFactNeighborY="-788">
        <dgm:presLayoutVars>
          <dgm:chPref val="3"/>
        </dgm:presLayoutVars>
      </dgm:prSet>
      <dgm:spPr/>
      <dgm:t>
        <a:bodyPr/>
        <a:lstStyle/>
        <a:p>
          <a:endParaRPr lang="en-GB"/>
        </a:p>
      </dgm:t>
    </dgm:pt>
    <dgm:pt modelId="{56748542-939C-4451-8BCA-E3C1DDB0F1A6}" type="pres">
      <dgm:prSet presAssocID="{A3647B05-2E41-4EAD-B851-87373A13CBCC}" presName="hierChild5" presStyleCnt="0"/>
      <dgm:spPr/>
    </dgm:pt>
    <dgm:pt modelId="{7771D99B-B4E2-4A30-AF65-9168112D4103}" type="pres">
      <dgm:prSet presAssocID="{617F12A8-535E-414D-8E76-C49BC0B42073}" presName="Name23" presStyleLbl="parChTrans1D4" presStyleIdx="2" presStyleCnt="3"/>
      <dgm:spPr/>
      <dgm:t>
        <a:bodyPr/>
        <a:lstStyle/>
        <a:p>
          <a:endParaRPr lang="en-GB"/>
        </a:p>
      </dgm:t>
    </dgm:pt>
    <dgm:pt modelId="{477E0CDE-616A-4E36-8D6E-61E86A54DC77}" type="pres">
      <dgm:prSet presAssocID="{B0E2F497-9A9B-480D-A382-A0DF8F6C19EE}" presName="hierRoot4" presStyleCnt="0"/>
      <dgm:spPr/>
    </dgm:pt>
    <dgm:pt modelId="{DBDC5FA9-CC26-4451-B53C-7A712CACBD37}" type="pres">
      <dgm:prSet presAssocID="{B0E2F497-9A9B-480D-A382-A0DF8F6C19EE}" presName="composite4" presStyleCnt="0"/>
      <dgm:spPr/>
    </dgm:pt>
    <dgm:pt modelId="{3D00B912-D116-44C5-A99D-9C15C2A4CF5F}" type="pres">
      <dgm:prSet presAssocID="{B0E2F497-9A9B-480D-A382-A0DF8F6C19EE}" presName="background4" presStyleLbl="node4" presStyleIdx="2" presStyleCnt="3"/>
      <dgm:spPr>
        <a:xfrm>
          <a:off x="3047018" y="4697567"/>
          <a:ext cx="1268403" cy="805436"/>
        </a:xfrm>
        <a:prstGeom prst="roundRect">
          <a:avLst>
            <a:gd name="adj" fmla="val 10000"/>
          </a:avLst>
        </a:prstGeom>
        <a:solidFill>
          <a:srgbClr val="92D050"/>
        </a:solidFill>
        <a:ln>
          <a:noFill/>
        </a:ln>
        <a:effectLst>
          <a:outerShdw blurRad="57150" dist="19050" dir="5400000" algn="ctr" rotWithShape="0">
            <a:srgbClr val="000000">
              <a:alpha val="63000"/>
            </a:srgbClr>
          </a:outerShdw>
        </a:effectLst>
      </dgm:spPr>
      <dgm:t>
        <a:bodyPr/>
        <a:lstStyle/>
        <a:p>
          <a:endParaRPr lang="en-GB"/>
        </a:p>
      </dgm:t>
    </dgm:pt>
    <dgm:pt modelId="{96AC8DEE-0AF4-4E82-AB84-193AA0F8A0F4}" type="pres">
      <dgm:prSet presAssocID="{B0E2F497-9A9B-480D-A382-A0DF8F6C19EE}" presName="text4" presStyleLbl="fgAcc4" presStyleIdx="2" presStyleCnt="3" custLinFactNeighborX="75595" custLinFactNeighborY="15">
        <dgm:presLayoutVars>
          <dgm:chPref val="3"/>
        </dgm:presLayoutVars>
      </dgm:prSet>
      <dgm:spPr/>
      <dgm:t>
        <a:bodyPr/>
        <a:lstStyle/>
        <a:p>
          <a:endParaRPr lang="en-GB"/>
        </a:p>
      </dgm:t>
    </dgm:pt>
    <dgm:pt modelId="{1FD4EB73-03D7-49BC-BAAC-C4890849A515}" type="pres">
      <dgm:prSet presAssocID="{B0E2F497-9A9B-480D-A382-A0DF8F6C19EE}" presName="hierChild5" presStyleCnt="0"/>
      <dgm:spPr/>
    </dgm:pt>
    <dgm:pt modelId="{611CD7D1-EAC5-4376-BC18-6FF8A71DF8A4}" type="pres">
      <dgm:prSet presAssocID="{7BA547B8-8BC1-401A-AB60-39B6B89D1CAF}" presName="Name17" presStyleLbl="parChTrans1D3" presStyleIdx="1" presStyleCnt="2"/>
      <dgm:spPr/>
      <dgm:t>
        <a:bodyPr/>
        <a:lstStyle/>
        <a:p>
          <a:endParaRPr lang="en-GB"/>
        </a:p>
      </dgm:t>
    </dgm:pt>
    <dgm:pt modelId="{B7AF2BC5-CDA0-411C-9F16-442819AF9AE1}" type="pres">
      <dgm:prSet presAssocID="{528CD90C-078F-4DB0-9155-CC74E193F1A0}" presName="hierRoot3" presStyleCnt="0"/>
      <dgm:spPr/>
    </dgm:pt>
    <dgm:pt modelId="{A154E98E-4D97-4A56-ABBA-EB1C4C0247B6}" type="pres">
      <dgm:prSet presAssocID="{528CD90C-078F-4DB0-9155-CC74E193F1A0}" presName="composite3" presStyleCnt="0"/>
      <dgm:spPr/>
    </dgm:pt>
    <dgm:pt modelId="{DCA5F46A-9E32-417F-BD20-9EC5ABC48512}" type="pres">
      <dgm:prSet presAssocID="{528CD90C-078F-4DB0-9155-CC74E193F1A0}" presName="background3" presStyleLbl="node3" presStyleIdx="1" presStyleCnt="2"/>
      <dgm:spPr>
        <a:xfrm>
          <a:off x="2863304" y="2348785"/>
          <a:ext cx="1268403" cy="805436"/>
        </a:xfrm>
        <a:prstGeom prst="roundRect">
          <a:avLst>
            <a:gd name="adj" fmla="val 1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en-GB"/>
        </a:p>
      </dgm:t>
    </dgm:pt>
    <dgm:pt modelId="{FEDD5116-A9F9-4787-9F4D-9CBEDE92C543}" type="pres">
      <dgm:prSet presAssocID="{528CD90C-078F-4DB0-9155-CC74E193F1A0}" presName="text3" presStyleLbl="fgAcc3" presStyleIdx="1" presStyleCnt="2">
        <dgm:presLayoutVars>
          <dgm:chPref val="3"/>
        </dgm:presLayoutVars>
      </dgm:prSet>
      <dgm:spPr/>
      <dgm:t>
        <a:bodyPr/>
        <a:lstStyle/>
        <a:p>
          <a:endParaRPr lang="en-GB"/>
        </a:p>
      </dgm:t>
    </dgm:pt>
    <dgm:pt modelId="{B58843DC-7579-40D8-9E08-6966D3D3F9A8}" type="pres">
      <dgm:prSet presAssocID="{528CD90C-078F-4DB0-9155-CC74E193F1A0}" presName="hierChild4" presStyleCnt="0"/>
      <dgm:spPr/>
    </dgm:pt>
  </dgm:ptLst>
  <dgm:cxnLst>
    <dgm:cxn modelId="{1A14EF56-EF43-44F8-BEDB-FD52830D85A6}" type="presOf" srcId="{C3FE1EEA-DDFE-47CC-A447-CD850E59C26C}" destId="{70FE36EE-EA73-4DB5-A4D4-50ED80366C95}" srcOrd="0" destOrd="0" presId="urn:microsoft.com/office/officeart/2005/8/layout/hierarchy1"/>
    <dgm:cxn modelId="{3A8C0112-0436-47FF-82A5-0512127A02D7}" type="presOf" srcId="{410E314E-5DF2-43C7-B07A-802C35F1333C}" destId="{C95AD012-3435-47AB-8CA8-1667E18F0443}" srcOrd="0" destOrd="0" presId="urn:microsoft.com/office/officeart/2005/8/layout/hierarchy1"/>
    <dgm:cxn modelId="{DEA94BA0-6CED-4281-970E-6B62F5D37DE4}" srcId="{BE1318F2-50B9-4A99-8DD8-DF04B6ED53B3}" destId="{D9CE7E84-1C68-449B-8A6E-4D9C49B69C71}" srcOrd="0" destOrd="0" parTransId="{690F8AAF-CB06-410F-BCD8-485761F115BD}" sibTransId="{656029F7-89FA-415B-91AC-4523E976A6AC}"/>
    <dgm:cxn modelId="{0AAF8006-27A1-41B8-9020-1C37BB2509BB}" srcId="{3AEA000B-4648-4A67-92F4-C25FB4C88C6F}" destId="{528CD90C-078F-4DB0-9155-CC74E193F1A0}" srcOrd="1" destOrd="0" parTransId="{7BA547B8-8BC1-401A-AB60-39B6B89D1CAF}" sibTransId="{5D7F6552-2602-4D63-8DE3-154CD1AB882D}"/>
    <dgm:cxn modelId="{52800BE0-75DB-4931-8913-07B0704E5E9B}" type="presOf" srcId="{690F8AAF-CB06-410F-BCD8-485761F115BD}" destId="{E7C3E9C6-A73A-4455-9ECF-C9B9E287F8D8}" srcOrd="0" destOrd="0" presId="urn:microsoft.com/office/officeart/2005/8/layout/hierarchy1"/>
    <dgm:cxn modelId="{11B8153D-25F9-4AC3-A978-4E10BDAE64A6}" srcId="{3AEA000B-4648-4A67-92F4-C25FB4C88C6F}" destId="{BE1318F2-50B9-4A99-8DD8-DF04B6ED53B3}" srcOrd="0" destOrd="0" parTransId="{EB521C23-DD4F-4A4E-B3AF-989401BFC43E}" sibTransId="{3CB096F7-CF3C-4D1B-86AF-895613EF1867}"/>
    <dgm:cxn modelId="{9C7765BC-B20D-4522-9EEB-4FA20619B096}" srcId="{D9CE7E84-1C68-449B-8A6E-4D9C49B69C71}" destId="{A3647B05-2E41-4EAD-B851-87373A13CBCC}" srcOrd="0" destOrd="0" parTransId="{34E2E344-44E2-4F47-8181-F387F9FC29FD}" sibTransId="{11197EF5-C4D4-479D-88BE-A96A494A1871}"/>
    <dgm:cxn modelId="{AD65AA35-B367-49FD-96E5-2C249758BE1B}" type="presOf" srcId="{D9CE7E84-1C68-449B-8A6E-4D9C49B69C71}" destId="{6770CB1F-4570-4F4A-B0DA-E52BF91A62E9}" srcOrd="0" destOrd="0" presId="urn:microsoft.com/office/officeart/2005/8/layout/hierarchy1"/>
    <dgm:cxn modelId="{B8B91F26-A689-49FB-B85E-3BE9E8159489}" srcId="{D9CE7E84-1C68-449B-8A6E-4D9C49B69C71}" destId="{B0E2F497-9A9B-480D-A382-A0DF8F6C19EE}" srcOrd="1" destOrd="0" parTransId="{617F12A8-535E-414D-8E76-C49BC0B42073}" sibTransId="{FFD8A4A9-A57E-4E97-9897-2BEDF75DAB99}"/>
    <dgm:cxn modelId="{D58233DC-98AC-4C36-B6E1-97BDB12D4CF9}" srcId="{BE4B66B8-1053-455D-8B00-04BE8E8871F5}" destId="{3AEA000B-4648-4A67-92F4-C25FB4C88C6F}" srcOrd="0" destOrd="0" parTransId="{C3FE1EEA-DDFE-47CC-A447-CD850E59C26C}" sibTransId="{0FB54745-BE83-4A14-9B76-3B725DD855CA}"/>
    <dgm:cxn modelId="{12670FF0-5FEC-49AC-91A7-9E7E9A40322C}" type="presOf" srcId="{34E2E344-44E2-4F47-8181-F387F9FC29FD}" destId="{C9EB65F5-9E73-4614-8AAA-DE17C411478C}" srcOrd="0" destOrd="0" presId="urn:microsoft.com/office/officeart/2005/8/layout/hierarchy1"/>
    <dgm:cxn modelId="{E00A5192-5717-4BAF-BF7B-19FCDE55A434}" srcId="{410E314E-5DF2-43C7-B07A-802C35F1333C}" destId="{BE4B66B8-1053-455D-8B00-04BE8E8871F5}" srcOrd="0" destOrd="0" parTransId="{6DD598DA-A845-4A31-900D-72C6F94FBCB9}" sibTransId="{211AC8A3-3364-437F-8587-364E0356F114}"/>
    <dgm:cxn modelId="{3A988E7C-9FE5-4C6F-A91B-F97B1C52953E}" type="presOf" srcId="{7BA547B8-8BC1-401A-AB60-39B6B89D1CAF}" destId="{611CD7D1-EAC5-4376-BC18-6FF8A71DF8A4}" srcOrd="0" destOrd="0" presId="urn:microsoft.com/office/officeart/2005/8/layout/hierarchy1"/>
    <dgm:cxn modelId="{EF08ACC9-D422-4D17-A699-B339AFDD0FF2}" type="presOf" srcId="{EB521C23-DD4F-4A4E-B3AF-989401BFC43E}" destId="{DC482845-5086-4FE6-876F-419A4CBA4407}" srcOrd="0" destOrd="0" presId="urn:microsoft.com/office/officeart/2005/8/layout/hierarchy1"/>
    <dgm:cxn modelId="{8D96EFA9-745A-4512-8D24-FB070567FD3B}" type="presOf" srcId="{617F12A8-535E-414D-8E76-C49BC0B42073}" destId="{7771D99B-B4E2-4A30-AF65-9168112D4103}" srcOrd="0" destOrd="0" presId="urn:microsoft.com/office/officeart/2005/8/layout/hierarchy1"/>
    <dgm:cxn modelId="{FC7A84BF-E112-429A-8295-C12D1A600410}" type="presOf" srcId="{A3647B05-2E41-4EAD-B851-87373A13CBCC}" destId="{0AB1A17F-D80E-4C48-AB36-273F1807F91B}" srcOrd="0" destOrd="0" presId="urn:microsoft.com/office/officeart/2005/8/layout/hierarchy1"/>
    <dgm:cxn modelId="{B111CA08-9225-4A55-8EBD-040948236DF0}" type="presOf" srcId="{BE1318F2-50B9-4A99-8DD8-DF04B6ED53B3}" destId="{CD90360C-E417-4EDD-854B-3ED8E6437670}" srcOrd="0" destOrd="0" presId="urn:microsoft.com/office/officeart/2005/8/layout/hierarchy1"/>
    <dgm:cxn modelId="{1F5E38FE-D3A9-47F9-83BD-A69D8D5D9885}" type="presOf" srcId="{BE4B66B8-1053-455D-8B00-04BE8E8871F5}" destId="{0B1103CB-5EF7-43BD-932D-A671A384677E}" srcOrd="0" destOrd="0" presId="urn:microsoft.com/office/officeart/2005/8/layout/hierarchy1"/>
    <dgm:cxn modelId="{91420CA5-D427-4F0F-8B5F-F32B5DFBB4F7}" type="presOf" srcId="{3AEA000B-4648-4A67-92F4-C25FB4C88C6F}" destId="{1D11AB12-3786-43A2-B4B0-316D7D20B86B}" srcOrd="0" destOrd="0" presId="urn:microsoft.com/office/officeart/2005/8/layout/hierarchy1"/>
    <dgm:cxn modelId="{C5D41BB9-C306-4CF0-AB5B-3E848F95F2C1}" type="presOf" srcId="{528CD90C-078F-4DB0-9155-CC74E193F1A0}" destId="{FEDD5116-A9F9-4787-9F4D-9CBEDE92C543}" srcOrd="0" destOrd="0" presId="urn:microsoft.com/office/officeart/2005/8/layout/hierarchy1"/>
    <dgm:cxn modelId="{9C712013-517F-47EB-85B4-4188C0E0226C}" type="presOf" srcId="{B0E2F497-9A9B-480D-A382-A0DF8F6C19EE}" destId="{96AC8DEE-0AF4-4E82-AB84-193AA0F8A0F4}" srcOrd="0" destOrd="0" presId="urn:microsoft.com/office/officeart/2005/8/layout/hierarchy1"/>
    <dgm:cxn modelId="{FC265B54-DC8D-4CF7-B3AA-13D1553C3652}" type="presParOf" srcId="{C95AD012-3435-47AB-8CA8-1667E18F0443}" destId="{294A4FAB-DF8A-44D3-8BB8-357F548D8729}" srcOrd="0" destOrd="0" presId="urn:microsoft.com/office/officeart/2005/8/layout/hierarchy1"/>
    <dgm:cxn modelId="{4206715A-B768-466B-8554-6B32D6ABDBF3}" type="presParOf" srcId="{294A4FAB-DF8A-44D3-8BB8-357F548D8729}" destId="{DCE9C8E4-17E2-4D08-B693-0B2AE26E005D}" srcOrd="0" destOrd="0" presId="urn:microsoft.com/office/officeart/2005/8/layout/hierarchy1"/>
    <dgm:cxn modelId="{28F74867-1552-4AA8-8F62-48DFF11B4924}" type="presParOf" srcId="{DCE9C8E4-17E2-4D08-B693-0B2AE26E005D}" destId="{B9C0EB98-3AA8-4E70-8EB9-75478A45E086}" srcOrd="0" destOrd="0" presId="urn:microsoft.com/office/officeart/2005/8/layout/hierarchy1"/>
    <dgm:cxn modelId="{EB7302AF-308C-46F2-845A-5859FF44B228}" type="presParOf" srcId="{DCE9C8E4-17E2-4D08-B693-0B2AE26E005D}" destId="{0B1103CB-5EF7-43BD-932D-A671A384677E}" srcOrd="1" destOrd="0" presId="urn:microsoft.com/office/officeart/2005/8/layout/hierarchy1"/>
    <dgm:cxn modelId="{4EB79CD3-C18A-474A-AB32-AD52163A238C}" type="presParOf" srcId="{294A4FAB-DF8A-44D3-8BB8-357F548D8729}" destId="{53EEF55F-731B-457A-A035-398C33F064D6}" srcOrd="1" destOrd="0" presId="urn:microsoft.com/office/officeart/2005/8/layout/hierarchy1"/>
    <dgm:cxn modelId="{ABA2C586-D43F-4A46-82B6-41411B27C544}" type="presParOf" srcId="{53EEF55F-731B-457A-A035-398C33F064D6}" destId="{70FE36EE-EA73-4DB5-A4D4-50ED80366C95}" srcOrd="0" destOrd="0" presId="urn:microsoft.com/office/officeart/2005/8/layout/hierarchy1"/>
    <dgm:cxn modelId="{0C813E5A-83C3-451A-A45F-04CAD79B68BA}" type="presParOf" srcId="{53EEF55F-731B-457A-A035-398C33F064D6}" destId="{28218FD9-8CD3-4053-978A-72D882B27023}" srcOrd="1" destOrd="0" presId="urn:microsoft.com/office/officeart/2005/8/layout/hierarchy1"/>
    <dgm:cxn modelId="{2EEF4CA5-E29D-4238-9296-C903C7AB1434}" type="presParOf" srcId="{28218FD9-8CD3-4053-978A-72D882B27023}" destId="{68A0E7EA-24BA-4AA2-8FF2-E87BBB8900AA}" srcOrd="0" destOrd="0" presId="urn:microsoft.com/office/officeart/2005/8/layout/hierarchy1"/>
    <dgm:cxn modelId="{78740049-D786-4AEF-961C-CCE32A14D311}" type="presParOf" srcId="{68A0E7EA-24BA-4AA2-8FF2-E87BBB8900AA}" destId="{4D70FC65-670E-4EDB-88A2-E96E94702BC8}" srcOrd="0" destOrd="0" presId="urn:microsoft.com/office/officeart/2005/8/layout/hierarchy1"/>
    <dgm:cxn modelId="{92B8247E-BC5F-402C-B685-90F100EA6615}" type="presParOf" srcId="{68A0E7EA-24BA-4AA2-8FF2-E87BBB8900AA}" destId="{1D11AB12-3786-43A2-B4B0-316D7D20B86B}" srcOrd="1" destOrd="0" presId="urn:microsoft.com/office/officeart/2005/8/layout/hierarchy1"/>
    <dgm:cxn modelId="{E062609F-F3DB-4912-945E-8ADB9B4861D5}" type="presParOf" srcId="{28218FD9-8CD3-4053-978A-72D882B27023}" destId="{9897E13D-C122-45E3-873F-0E5986F61540}" srcOrd="1" destOrd="0" presId="urn:microsoft.com/office/officeart/2005/8/layout/hierarchy1"/>
    <dgm:cxn modelId="{C573E327-24A4-4623-ABAD-3A13B87092BF}" type="presParOf" srcId="{9897E13D-C122-45E3-873F-0E5986F61540}" destId="{DC482845-5086-4FE6-876F-419A4CBA4407}" srcOrd="0" destOrd="0" presId="urn:microsoft.com/office/officeart/2005/8/layout/hierarchy1"/>
    <dgm:cxn modelId="{D0B36F7A-7919-437D-9327-03B5C8CC7AF2}" type="presParOf" srcId="{9897E13D-C122-45E3-873F-0E5986F61540}" destId="{550BEDFA-7D33-46E2-8349-80F23AD304BD}" srcOrd="1" destOrd="0" presId="urn:microsoft.com/office/officeart/2005/8/layout/hierarchy1"/>
    <dgm:cxn modelId="{63E2ACD8-1433-412F-AD0A-101079AA44B0}" type="presParOf" srcId="{550BEDFA-7D33-46E2-8349-80F23AD304BD}" destId="{4F9610E2-8DFB-4E45-8021-9DB7E201C6C5}" srcOrd="0" destOrd="0" presId="urn:microsoft.com/office/officeart/2005/8/layout/hierarchy1"/>
    <dgm:cxn modelId="{AFCFB4A3-F81D-4D86-B105-E4109D0A4312}" type="presParOf" srcId="{4F9610E2-8DFB-4E45-8021-9DB7E201C6C5}" destId="{905BAAD6-CCBE-4F8C-805E-63BA95758FFE}" srcOrd="0" destOrd="0" presId="urn:microsoft.com/office/officeart/2005/8/layout/hierarchy1"/>
    <dgm:cxn modelId="{04F5A98A-B71A-4452-98F8-B7F2B451E7D7}" type="presParOf" srcId="{4F9610E2-8DFB-4E45-8021-9DB7E201C6C5}" destId="{CD90360C-E417-4EDD-854B-3ED8E6437670}" srcOrd="1" destOrd="0" presId="urn:microsoft.com/office/officeart/2005/8/layout/hierarchy1"/>
    <dgm:cxn modelId="{AEFF9E04-2013-49A5-855E-46449EB153BE}" type="presParOf" srcId="{550BEDFA-7D33-46E2-8349-80F23AD304BD}" destId="{6CD7B4D7-242E-45CA-8ACD-CBBA0944417D}" srcOrd="1" destOrd="0" presId="urn:microsoft.com/office/officeart/2005/8/layout/hierarchy1"/>
    <dgm:cxn modelId="{BF61CBA4-CE36-423D-94F3-B30C5D7E732D}" type="presParOf" srcId="{6CD7B4D7-242E-45CA-8ACD-CBBA0944417D}" destId="{E7C3E9C6-A73A-4455-9ECF-C9B9E287F8D8}" srcOrd="0" destOrd="0" presId="urn:microsoft.com/office/officeart/2005/8/layout/hierarchy1"/>
    <dgm:cxn modelId="{1CF30CA1-3B5D-4C87-8BBD-661A83107B44}" type="presParOf" srcId="{6CD7B4D7-242E-45CA-8ACD-CBBA0944417D}" destId="{9190F04A-95BE-4169-A0BC-B4ACBD835C90}" srcOrd="1" destOrd="0" presId="urn:microsoft.com/office/officeart/2005/8/layout/hierarchy1"/>
    <dgm:cxn modelId="{C72D1093-9BC8-4BE3-9BEF-7B3C7272DF91}" type="presParOf" srcId="{9190F04A-95BE-4169-A0BC-B4ACBD835C90}" destId="{4E2BCF1F-FBF6-405B-847C-9F730B0C60B2}" srcOrd="0" destOrd="0" presId="urn:microsoft.com/office/officeart/2005/8/layout/hierarchy1"/>
    <dgm:cxn modelId="{40FA6BF1-B4AB-4E0B-A0EF-41F35B70A2AA}" type="presParOf" srcId="{4E2BCF1F-FBF6-405B-847C-9F730B0C60B2}" destId="{ED6F2C26-B1A1-49E5-8DDC-B02AFF3D59FF}" srcOrd="0" destOrd="0" presId="urn:microsoft.com/office/officeart/2005/8/layout/hierarchy1"/>
    <dgm:cxn modelId="{CCE3FF77-E7AA-424D-976B-8EEF49CD3368}" type="presParOf" srcId="{4E2BCF1F-FBF6-405B-847C-9F730B0C60B2}" destId="{6770CB1F-4570-4F4A-B0DA-E52BF91A62E9}" srcOrd="1" destOrd="0" presId="urn:microsoft.com/office/officeart/2005/8/layout/hierarchy1"/>
    <dgm:cxn modelId="{058EE75F-50BB-4E82-A45A-4464C62BE4B0}" type="presParOf" srcId="{9190F04A-95BE-4169-A0BC-B4ACBD835C90}" destId="{0CC672B6-2F10-4E11-BE9C-D53CF0EB25E5}" srcOrd="1" destOrd="0" presId="urn:microsoft.com/office/officeart/2005/8/layout/hierarchy1"/>
    <dgm:cxn modelId="{B02DF835-08AD-41CA-8635-004D23561F87}" type="presParOf" srcId="{0CC672B6-2F10-4E11-BE9C-D53CF0EB25E5}" destId="{C9EB65F5-9E73-4614-8AAA-DE17C411478C}" srcOrd="0" destOrd="0" presId="urn:microsoft.com/office/officeart/2005/8/layout/hierarchy1"/>
    <dgm:cxn modelId="{9227A447-8131-4B9A-A15A-DEDC4A8941F1}" type="presParOf" srcId="{0CC672B6-2F10-4E11-BE9C-D53CF0EB25E5}" destId="{3A03D88C-655A-4C31-80AC-EC91FD8826EA}" srcOrd="1" destOrd="0" presId="urn:microsoft.com/office/officeart/2005/8/layout/hierarchy1"/>
    <dgm:cxn modelId="{236C45FB-DD52-4D50-B35E-ABDF42739369}" type="presParOf" srcId="{3A03D88C-655A-4C31-80AC-EC91FD8826EA}" destId="{96C93B43-2BF0-451A-A383-45F5F947B53A}" srcOrd="0" destOrd="0" presId="urn:microsoft.com/office/officeart/2005/8/layout/hierarchy1"/>
    <dgm:cxn modelId="{9751EBF1-F256-44FA-9F32-34D8CC1A8811}" type="presParOf" srcId="{96C93B43-2BF0-451A-A383-45F5F947B53A}" destId="{98B774D5-F5DC-4BA0-B327-014D7AC6F09B}" srcOrd="0" destOrd="0" presId="urn:microsoft.com/office/officeart/2005/8/layout/hierarchy1"/>
    <dgm:cxn modelId="{852B3172-7B18-40B3-931D-3C99ACFF9A55}" type="presParOf" srcId="{96C93B43-2BF0-451A-A383-45F5F947B53A}" destId="{0AB1A17F-D80E-4C48-AB36-273F1807F91B}" srcOrd="1" destOrd="0" presId="urn:microsoft.com/office/officeart/2005/8/layout/hierarchy1"/>
    <dgm:cxn modelId="{A07CDFD4-938B-4D7E-B07E-11D3303264AF}" type="presParOf" srcId="{3A03D88C-655A-4C31-80AC-EC91FD8826EA}" destId="{56748542-939C-4451-8BCA-E3C1DDB0F1A6}" srcOrd="1" destOrd="0" presId="urn:microsoft.com/office/officeart/2005/8/layout/hierarchy1"/>
    <dgm:cxn modelId="{BCF239B7-493E-4BBF-B338-8C1EFB903CD5}" type="presParOf" srcId="{0CC672B6-2F10-4E11-BE9C-D53CF0EB25E5}" destId="{7771D99B-B4E2-4A30-AF65-9168112D4103}" srcOrd="2" destOrd="0" presId="urn:microsoft.com/office/officeart/2005/8/layout/hierarchy1"/>
    <dgm:cxn modelId="{FBF534A7-8A3B-437C-A42A-9BA6DA624F7B}" type="presParOf" srcId="{0CC672B6-2F10-4E11-BE9C-D53CF0EB25E5}" destId="{477E0CDE-616A-4E36-8D6E-61E86A54DC77}" srcOrd="3" destOrd="0" presId="urn:microsoft.com/office/officeart/2005/8/layout/hierarchy1"/>
    <dgm:cxn modelId="{A6CC617F-C93E-4D37-AB54-FA32A5F6FEE4}" type="presParOf" srcId="{477E0CDE-616A-4E36-8D6E-61E86A54DC77}" destId="{DBDC5FA9-CC26-4451-B53C-7A712CACBD37}" srcOrd="0" destOrd="0" presId="urn:microsoft.com/office/officeart/2005/8/layout/hierarchy1"/>
    <dgm:cxn modelId="{700A06A7-908B-41C9-B0C1-27465C63A81A}" type="presParOf" srcId="{DBDC5FA9-CC26-4451-B53C-7A712CACBD37}" destId="{3D00B912-D116-44C5-A99D-9C15C2A4CF5F}" srcOrd="0" destOrd="0" presId="urn:microsoft.com/office/officeart/2005/8/layout/hierarchy1"/>
    <dgm:cxn modelId="{747F9662-0B5B-4078-B42C-7C523AACD15B}" type="presParOf" srcId="{DBDC5FA9-CC26-4451-B53C-7A712CACBD37}" destId="{96AC8DEE-0AF4-4E82-AB84-193AA0F8A0F4}" srcOrd="1" destOrd="0" presId="urn:microsoft.com/office/officeart/2005/8/layout/hierarchy1"/>
    <dgm:cxn modelId="{8C249EB4-4FDB-4686-9975-5AB75B24D190}" type="presParOf" srcId="{477E0CDE-616A-4E36-8D6E-61E86A54DC77}" destId="{1FD4EB73-03D7-49BC-BAAC-C4890849A515}" srcOrd="1" destOrd="0" presId="urn:microsoft.com/office/officeart/2005/8/layout/hierarchy1"/>
    <dgm:cxn modelId="{DB35ACBA-6415-46D9-BA5F-EAA4D5E82283}" type="presParOf" srcId="{9897E13D-C122-45E3-873F-0E5986F61540}" destId="{611CD7D1-EAC5-4376-BC18-6FF8A71DF8A4}" srcOrd="2" destOrd="0" presId="urn:microsoft.com/office/officeart/2005/8/layout/hierarchy1"/>
    <dgm:cxn modelId="{A6F15CE0-0C8F-4DE9-9FBE-BED9C4BF0970}" type="presParOf" srcId="{9897E13D-C122-45E3-873F-0E5986F61540}" destId="{B7AF2BC5-CDA0-411C-9F16-442819AF9AE1}" srcOrd="3" destOrd="0" presId="urn:microsoft.com/office/officeart/2005/8/layout/hierarchy1"/>
    <dgm:cxn modelId="{55740FB0-A9D3-428B-AFB2-9E7800C1BC35}" type="presParOf" srcId="{B7AF2BC5-CDA0-411C-9F16-442819AF9AE1}" destId="{A154E98E-4D97-4A56-ABBA-EB1C4C0247B6}" srcOrd="0" destOrd="0" presId="urn:microsoft.com/office/officeart/2005/8/layout/hierarchy1"/>
    <dgm:cxn modelId="{1744DCCF-66B8-4DFF-8987-A578164EAA69}" type="presParOf" srcId="{A154E98E-4D97-4A56-ABBA-EB1C4C0247B6}" destId="{DCA5F46A-9E32-417F-BD20-9EC5ABC48512}" srcOrd="0" destOrd="0" presId="urn:microsoft.com/office/officeart/2005/8/layout/hierarchy1"/>
    <dgm:cxn modelId="{FA700D33-A349-4794-A633-CAF60E86304E}" type="presParOf" srcId="{A154E98E-4D97-4A56-ABBA-EB1C4C0247B6}" destId="{FEDD5116-A9F9-4787-9F4D-9CBEDE92C543}" srcOrd="1" destOrd="0" presId="urn:microsoft.com/office/officeart/2005/8/layout/hierarchy1"/>
    <dgm:cxn modelId="{B49D55A5-BAFD-43A1-A77D-2D9FBF381442}" type="presParOf" srcId="{B7AF2BC5-CDA0-411C-9F16-442819AF9AE1}" destId="{B58843DC-7579-40D8-9E08-6966D3D3F9A8}" srcOrd="1" destOrd="0" presId="urn:microsoft.com/office/officeart/2005/8/layout/hierarchy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1CD7D1-EAC5-4376-BC18-6FF8A71DF8A4}">
      <dsp:nvSpPr>
        <dsp:cNvPr id="0" name=""/>
        <dsp:cNvSpPr/>
      </dsp:nvSpPr>
      <dsp:spPr>
        <a:xfrm>
          <a:off x="2722370" y="1979891"/>
          <a:ext cx="775135" cy="368894"/>
        </a:xfrm>
        <a:custGeom>
          <a:avLst/>
          <a:gdLst/>
          <a:ahLst/>
          <a:cxnLst/>
          <a:rect l="0" t="0" r="0" b="0"/>
          <a:pathLst>
            <a:path>
              <a:moveTo>
                <a:pt x="0" y="0"/>
              </a:moveTo>
              <a:lnTo>
                <a:pt x="0" y="251390"/>
              </a:lnTo>
              <a:lnTo>
                <a:pt x="775135" y="251390"/>
              </a:lnTo>
              <a:lnTo>
                <a:pt x="775135" y="368894"/>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771D99B-B4E2-4A30-AF65-9168112D4103}">
      <dsp:nvSpPr>
        <dsp:cNvPr id="0" name=""/>
        <dsp:cNvSpPr/>
      </dsp:nvSpPr>
      <dsp:spPr>
        <a:xfrm>
          <a:off x="2791738" y="4315947"/>
          <a:ext cx="889482" cy="381620"/>
        </a:xfrm>
        <a:custGeom>
          <a:avLst/>
          <a:gdLst/>
          <a:ahLst/>
          <a:cxnLst/>
          <a:rect l="0" t="0" r="0" b="0"/>
          <a:pathLst>
            <a:path>
              <a:moveTo>
                <a:pt x="0" y="0"/>
              </a:moveTo>
              <a:lnTo>
                <a:pt x="0" y="264116"/>
              </a:lnTo>
              <a:lnTo>
                <a:pt x="889482" y="264116"/>
              </a:lnTo>
              <a:lnTo>
                <a:pt x="889482" y="381620"/>
              </a:lnTo>
            </a:path>
          </a:pathLst>
        </a:custGeom>
        <a:noFill/>
        <a:ln w="12700" cap="flat" cmpd="sng" algn="ctr">
          <a:solidFill>
            <a:srgbClr val="92D050"/>
          </a:solidFill>
          <a:prstDash val="solid"/>
          <a:miter lim="800000"/>
        </a:ln>
        <a:effectLst/>
      </dsp:spPr>
      <dsp:style>
        <a:lnRef idx="2">
          <a:scrgbClr r="0" g="0" b="0"/>
        </a:lnRef>
        <a:fillRef idx="0">
          <a:scrgbClr r="0" g="0" b="0"/>
        </a:fillRef>
        <a:effectRef idx="0">
          <a:scrgbClr r="0" g="0" b="0"/>
        </a:effectRef>
        <a:fontRef idx="minor"/>
      </dsp:style>
    </dsp:sp>
    <dsp:sp modelId="{C9EB65F5-9E73-4614-8AAA-DE17C411478C}">
      <dsp:nvSpPr>
        <dsp:cNvPr id="0" name=""/>
        <dsp:cNvSpPr/>
      </dsp:nvSpPr>
      <dsp:spPr>
        <a:xfrm>
          <a:off x="1908699" y="4315947"/>
          <a:ext cx="883038" cy="375152"/>
        </a:xfrm>
        <a:custGeom>
          <a:avLst/>
          <a:gdLst/>
          <a:ahLst/>
          <a:cxnLst/>
          <a:rect l="0" t="0" r="0" b="0"/>
          <a:pathLst>
            <a:path>
              <a:moveTo>
                <a:pt x="883038" y="0"/>
              </a:moveTo>
              <a:lnTo>
                <a:pt x="883038" y="257648"/>
              </a:lnTo>
              <a:lnTo>
                <a:pt x="0" y="257648"/>
              </a:lnTo>
              <a:lnTo>
                <a:pt x="0" y="375152"/>
              </a:lnTo>
            </a:path>
          </a:pathLst>
        </a:custGeom>
        <a:noFill/>
        <a:ln w="12700" cap="flat" cmpd="sng" algn="ctr">
          <a:solidFill>
            <a:srgbClr val="92D050"/>
          </a:solidFill>
          <a:prstDash val="solid"/>
          <a:miter lim="800000"/>
        </a:ln>
        <a:effectLst/>
      </dsp:spPr>
      <dsp:style>
        <a:lnRef idx="2">
          <a:scrgbClr r="0" g="0" b="0"/>
        </a:lnRef>
        <a:fillRef idx="0">
          <a:scrgbClr r="0" g="0" b="0"/>
        </a:fillRef>
        <a:effectRef idx="0">
          <a:scrgbClr r="0" g="0" b="0"/>
        </a:effectRef>
        <a:fontRef idx="minor"/>
      </dsp:style>
    </dsp:sp>
    <dsp:sp modelId="{E7C3E9C6-A73A-4455-9ECF-C9B9E287F8D8}">
      <dsp:nvSpPr>
        <dsp:cNvPr id="0" name=""/>
        <dsp:cNvSpPr/>
      </dsp:nvSpPr>
      <dsp:spPr>
        <a:xfrm>
          <a:off x="1947234" y="3154222"/>
          <a:ext cx="844503" cy="356289"/>
        </a:xfrm>
        <a:custGeom>
          <a:avLst/>
          <a:gdLst/>
          <a:ahLst/>
          <a:cxnLst/>
          <a:rect l="0" t="0" r="0" b="0"/>
          <a:pathLst>
            <a:path>
              <a:moveTo>
                <a:pt x="0" y="0"/>
              </a:moveTo>
              <a:lnTo>
                <a:pt x="0" y="238785"/>
              </a:lnTo>
              <a:lnTo>
                <a:pt x="844503" y="238785"/>
              </a:lnTo>
              <a:lnTo>
                <a:pt x="844503" y="356289"/>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C482845-5086-4FE6-876F-419A4CBA4407}">
      <dsp:nvSpPr>
        <dsp:cNvPr id="0" name=""/>
        <dsp:cNvSpPr/>
      </dsp:nvSpPr>
      <dsp:spPr>
        <a:xfrm>
          <a:off x="1947234" y="1979891"/>
          <a:ext cx="775135" cy="368894"/>
        </a:xfrm>
        <a:custGeom>
          <a:avLst/>
          <a:gdLst/>
          <a:ahLst/>
          <a:cxnLst/>
          <a:rect l="0" t="0" r="0" b="0"/>
          <a:pathLst>
            <a:path>
              <a:moveTo>
                <a:pt x="775135" y="0"/>
              </a:moveTo>
              <a:lnTo>
                <a:pt x="775135" y="251390"/>
              </a:lnTo>
              <a:lnTo>
                <a:pt x="0" y="251390"/>
              </a:lnTo>
              <a:lnTo>
                <a:pt x="0" y="368894"/>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0FE36EE-EA73-4DB5-A4D4-50ED80366C95}">
      <dsp:nvSpPr>
        <dsp:cNvPr id="0" name=""/>
        <dsp:cNvSpPr/>
      </dsp:nvSpPr>
      <dsp:spPr>
        <a:xfrm>
          <a:off x="2676650" y="805561"/>
          <a:ext cx="91440" cy="368894"/>
        </a:xfrm>
        <a:custGeom>
          <a:avLst/>
          <a:gdLst/>
          <a:ahLst/>
          <a:cxnLst/>
          <a:rect l="0" t="0" r="0" b="0"/>
          <a:pathLst>
            <a:path>
              <a:moveTo>
                <a:pt x="45720" y="0"/>
              </a:moveTo>
              <a:lnTo>
                <a:pt x="45720" y="368894"/>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9C0EB98-3AA8-4E70-8EB9-75478A45E086}">
      <dsp:nvSpPr>
        <dsp:cNvPr id="0" name=""/>
        <dsp:cNvSpPr/>
      </dsp:nvSpPr>
      <dsp:spPr>
        <a:xfrm>
          <a:off x="1946627" y="124"/>
          <a:ext cx="1551486" cy="805436"/>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0B1103CB-5EF7-43BD-932D-A671A384677E}">
      <dsp:nvSpPr>
        <dsp:cNvPr id="0" name=""/>
        <dsp:cNvSpPr/>
      </dsp:nvSpPr>
      <dsp:spPr>
        <a:xfrm>
          <a:off x="2087561" y="134011"/>
          <a:ext cx="1551486" cy="805436"/>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Principal Pharmacist Supply</a:t>
          </a:r>
        </a:p>
      </dsp:txBody>
      <dsp:txXfrm>
        <a:off x="2111151" y="157601"/>
        <a:ext cx="1504306" cy="758256"/>
      </dsp:txXfrm>
    </dsp:sp>
    <dsp:sp modelId="{4D70FC65-670E-4EDB-88A2-E96E94702BC8}">
      <dsp:nvSpPr>
        <dsp:cNvPr id="0" name=""/>
        <dsp:cNvSpPr/>
      </dsp:nvSpPr>
      <dsp:spPr>
        <a:xfrm>
          <a:off x="1946627" y="1174455"/>
          <a:ext cx="1551486" cy="805436"/>
        </a:xfrm>
        <a:prstGeom prst="roundRect">
          <a:avLst>
            <a:gd name="adj" fmla="val 1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D11AB12-3786-43A2-B4B0-316D7D20B86B}">
      <dsp:nvSpPr>
        <dsp:cNvPr id="0" name=""/>
        <dsp:cNvSpPr/>
      </dsp:nvSpPr>
      <dsp:spPr>
        <a:xfrm>
          <a:off x="2087561" y="1308342"/>
          <a:ext cx="1551486" cy="805436"/>
        </a:xfrm>
        <a:prstGeom prst="roundRect">
          <a:avLst>
            <a:gd name="adj" fmla="val 10000"/>
          </a:avLst>
        </a:prstGeom>
        <a:solidFill>
          <a:sysClr val="window" lastClr="FFFFFF">
            <a:alpha val="90000"/>
            <a:hueOff val="0"/>
            <a:satOff val="0"/>
            <a:lumOff val="0"/>
            <a:alphaOff val="0"/>
          </a:sysClr>
        </a:solidFill>
        <a:ln w="6350" cap="flat" cmpd="sng" algn="ctr">
          <a:solidFill>
            <a:srgbClr val="ED7D31">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Lead Pharmacist</a:t>
          </a:r>
        </a:p>
        <a:p>
          <a:pPr lvl="0" algn="ctr"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Aseptic Services and</a:t>
          </a:r>
        </a:p>
        <a:p>
          <a:pPr lvl="0" algn="ctr"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Clinical Trials </a:t>
          </a:r>
        </a:p>
      </dsp:txBody>
      <dsp:txXfrm>
        <a:off x="2111151" y="1331932"/>
        <a:ext cx="1504306" cy="758256"/>
      </dsp:txXfrm>
    </dsp:sp>
    <dsp:sp modelId="{905BAAD6-CCBE-4F8C-805E-63BA95758FFE}">
      <dsp:nvSpPr>
        <dsp:cNvPr id="0" name=""/>
        <dsp:cNvSpPr/>
      </dsp:nvSpPr>
      <dsp:spPr>
        <a:xfrm>
          <a:off x="1313032" y="2348785"/>
          <a:ext cx="1268403" cy="805436"/>
        </a:xfrm>
        <a:prstGeom prst="roundRect">
          <a:avLst>
            <a:gd name="adj" fmla="val 1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CD90360C-E417-4EDD-854B-3ED8E6437670}">
      <dsp:nvSpPr>
        <dsp:cNvPr id="0" name=""/>
        <dsp:cNvSpPr/>
      </dsp:nvSpPr>
      <dsp:spPr>
        <a:xfrm>
          <a:off x="1453966" y="2482672"/>
          <a:ext cx="1268403" cy="805436"/>
        </a:xfrm>
        <a:prstGeom prst="roundRect">
          <a:avLst>
            <a:gd name="adj" fmla="val 10000"/>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0" kern="1200" baseline="0">
              <a:solidFill>
                <a:sysClr val="windowText" lastClr="000000">
                  <a:hueOff val="0"/>
                  <a:satOff val="0"/>
                  <a:lumOff val="0"/>
                  <a:alphaOff val="0"/>
                </a:sysClr>
              </a:solidFill>
              <a:latin typeface="Arial" panose="020B0604020202020204" pitchFamily="34" charset="0"/>
              <a:ea typeface="+mn-ea"/>
              <a:cs typeface="+mn-cs"/>
            </a:rPr>
            <a:t>Clinical Trials Pharmacist</a:t>
          </a:r>
        </a:p>
      </dsp:txBody>
      <dsp:txXfrm>
        <a:off x="1477556" y="2506262"/>
        <a:ext cx="1221223" cy="758256"/>
      </dsp:txXfrm>
    </dsp:sp>
    <dsp:sp modelId="{ED6F2C26-B1A1-49E5-8DDC-B02AFF3D59FF}">
      <dsp:nvSpPr>
        <dsp:cNvPr id="0" name=""/>
        <dsp:cNvSpPr/>
      </dsp:nvSpPr>
      <dsp:spPr>
        <a:xfrm>
          <a:off x="2157536" y="3510511"/>
          <a:ext cx="1268403" cy="805436"/>
        </a:xfrm>
        <a:prstGeom prst="roundRect">
          <a:avLst>
            <a:gd name="adj" fmla="val 1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solidFill>
            <a:srgbClr val="5B9BD5"/>
          </a:solid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6770CB1F-4570-4F4A-B0DA-E52BF91A62E9}">
      <dsp:nvSpPr>
        <dsp:cNvPr id="0" name=""/>
        <dsp:cNvSpPr/>
      </dsp:nvSpPr>
      <dsp:spPr>
        <a:xfrm>
          <a:off x="2298469" y="3644398"/>
          <a:ext cx="1268403" cy="805436"/>
        </a:xfrm>
        <a:prstGeom prst="roundRect">
          <a:avLst>
            <a:gd name="adj" fmla="val 10000"/>
          </a:avLst>
        </a:prstGeom>
        <a:solidFill>
          <a:sysClr val="window" lastClr="FFFFFF">
            <a:alpha val="90000"/>
            <a:hueOff val="0"/>
            <a:satOff val="0"/>
            <a:lumOff val="0"/>
            <a:alphaOff val="0"/>
          </a:sysClr>
        </a:solidFill>
        <a:ln w="6350" cap="flat" cmpd="sng" algn="ctr">
          <a:solidFill>
            <a:srgbClr val="FFC000">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Clinical Trials Co-ordintor</a:t>
          </a:r>
        </a:p>
      </dsp:txBody>
      <dsp:txXfrm>
        <a:off x="2322059" y="3667988"/>
        <a:ext cx="1221223" cy="758256"/>
      </dsp:txXfrm>
    </dsp:sp>
    <dsp:sp modelId="{98B774D5-F5DC-4BA0-B327-014D7AC6F09B}">
      <dsp:nvSpPr>
        <dsp:cNvPr id="0" name=""/>
        <dsp:cNvSpPr/>
      </dsp:nvSpPr>
      <dsp:spPr>
        <a:xfrm>
          <a:off x="1274497" y="4691100"/>
          <a:ext cx="1268403" cy="805436"/>
        </a:xfrm>
        <a:prstGeom prst="roundRect">
          <a:avLst>
            <a:gd name="adj" fmla="val 10000"/>
          </a:avLst>
        </a:prstGeom>
        <a:solidFill>
          <a:srgbClr val="92D050"/>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0AB1A17F-D80E-4C48-AB36-273F1807F91B}">
      <dsp:nvSpPr>
        <dsp:cNvPr id="0" name=""/>
        <dsp:cNvSpPr/>
      </dsp:nvSpPr>
      <dsp:spPr>
        <a:xfrm>
          <a:off x="1415431" y="4824987"/>
          <a:ext cx="1268403" cy="805436"/>
        </a:xfrm>
        <a:prstGeom prst="roundRect">
          <a:avLst>
            <a:gd name="adj" fmla="val 10000"/>
          </a:avLst>
        </a:prstGeom>
        <a:solidFill>
          <a:sysClr val="window" lastClr="FFFFFF">
            <a:alpha val="90000"/>
            <a:hueOff val="0"/>
            <a:satOff val="0"/>
            <a:lumOff val="0"/>
            <a:alphaOff val="0"/>
          </a:sysClr>
        </a:solidFill>
        <a:ln w="6350" cap="flat" cmpd="sng" algn="ctr">
          <a:solidFill>
            <a:srgbClr val="FFC000">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Clinical Trials Support Worker </a:t>
          </a:r>
        </a:p>
        <a:p>
          <a:pPr lvl="0" algn="ctr" defTabSz="533400">
            <a:lnSpc>
              <a:spcPct val="90000"/>
            </a:lnSpc>
            <a:spcBef>
              <a:spcPct val="0"/>
            </a:spcBef>
            <a:spcAft>
              <a:spcPct val="35000"/>
            </a:spcAft>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(This post)</a:t>
          </a:r>
        </a:p>
      </dsp:txBody>
      <dsp:txXfrm>
        <a:off x="1439021" y="4848577"/>
        <a:ext cx="1221223" cy="758256"/>
      </dsp:txXfrm>
    </dsp:sp>
    <dsp:sp modelId="{3D00B912-D116-44C5-A99D-9C15C2A4CF5F}">
      <dsp:nvSpPr>
        <dsp:cNvPr id="0" name=""/>
        <dsp:cNvSpPr/>
      </dsp:nvSpPr>
      <dsp:spPr>
        <a:xfrm>
          <a:off x="3047018" y="4697567"/>
          <a:ext cx="1268403" cy="805436"/>
        </a:xfrm>
        <a:prstGeom prst="roundRect">
          <a:avLst>
            <a:gd name="adj" fmla="val 10000"/>
          </a:avLst>
        </a:prstGeom>
        <a:solidFill>
          <a:srgbClr val="92D050"/>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96AC8DEE-0AF4-4E82-AB84-193AA0F8A0F4}">
      <dsp:nvSpPr>
        <dsp:cNvPr id="0" name=""/>
        <dsp:cNvSpPr/>
      </dsp:nvSpPr>
      <dsp:spPr>
        <a:xfrm>
          <a:off x="3187952" y="4831454"/>
          <a:ext cx="1268403" cy="805436"/>
        </a:xfrm>
        <a:prstGeom prst="roundRect">
          <a:avLst>
            <a:gd name="adj" fmla="val 10000"/>
          </a:avLst>
        </a:prstGeom>
        <a:solidFill>
          <a:sysClr val="window" lastClr="FFFFFF">
            <a:alpha val="90000"/>
            <a:hueOff val="0"/>
            <a:satOff val="0"/>
            <a:lumOff val="0"/>
            <a:alphaOff val="0"/>
          </a:sysClr>
        </a:solidFill>
        <a:ln w="6350" cap="flat" cmpd="sng" algn="ctr">
          <a:solidFill>
            <a:srgbClr val="FFC000">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Clinical Trials Assistant </a:t>
          </a:r>
        </a:p>
      </dsp:txBody>
      <dsp:txXfrm>
        <a:off x="3211542" y="4855044"/>
        <a:ext cx="1221223" cy="758256"/>
      </dsp:txXfrm>
    </dsp:sp>
    <dsp:sp modelId="{DCA5F46A-9E32-417F-BD20-9EC5ABC48512}">
      <dsp:nvSpPr>
        <dsp:cNvPr id="0" name=""/>
        <dsp:cNvSpPr/>
      </dsp:nvSpPr>
      <dsp:spPr>
        <a:xfrm>
          <a:off x="2863304" y="2348785"/>
          <a:ext cx="1268403" cy="805436"/>
        </a:xfrm>
        <a:prstGeom prst="roundRect">
          <a:avLst>
            <a:gd name="adj" fmla="val 1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FEDD5116-A9F9-4787-9F4D-9CBEDE92C543}">
      <dsp:nvSpPr>
        <dsp:cNvPr id="0" name=""/>
        <dsp:cNvSpPr/>
      </dsp:nvSpPr>
      <dsp:spPr>
        <a:xfrm>
          <a:off x="3004237" y="2482672"/>
          <a:ext cx="1268403" cy="805436"/>
        </a:xfrm>
        <a:prstGeom prst="roundRect">
          <a:avLst>
            <a:gd name="adj" fmla="val 10000"/>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0" kern="1200" baseline="0">
              <a:solidFill>
                <a:sysClr val="windowText" lastClr="000000">
                  <a:hueOff val="0"/>
                  <a:satOff val="0"/>
                  <a:lumOff val="0"/>
                  <a:alphaOff val="0"/>
                </a:sysClr>
              </a:solidFill>
              <a:latin typeface="Arial" panose="020B0604020202020204" pitchFamily="34" charset="0"/>
              <a:ea typeface="+mn-ea"/>
              <a:cs typeface="+mn-cs"/>
            </a:rPr>
            <a:t>Clinical Trials Pharmacist</a:t>
          </a:r>
        </a:p>
        <a:p>
          <a:pPr lvl="0" algn="ctr" defTabSz="533400">
            <a:lnSpc>
              <a:spcPct val="90000"/>
            </a:lnSpc>
            <a:spcBef>
              <a:spcPct val="0"/>
            </a:spcBef>
            <a:spcAft>
              <a:spcPct val="35000"/>
            </a:spcAft>
          </a:pPr>
          <a:endParaRPr lang="en-GB" sz="1000" b="0" kern="1200" baseline="0">
            <a:solidFill>
              <a:sysClr val="windowText" lastClr="000000">
                <a:hueOff val="0"/>
                <a:satOff val="0"/>
                <a:lumOff val="0"/>
                <a:alphaOff val="0"/>
              </a:sysClr>
            </a:solidFill>
            <a:latin typeface="Arial" panose="020B0604020202020204" pitchFamily="34" charset="0"/>
            <a:ea typeface="+mn-ea"/>
            <a:cs typeface="+mn-cs"/>
          </a:endParaRPr>
        </a:p>
      </dsp:txBody>
      <dsp:txXfrm>
        <a:off x="3027827" y="2506262"/>
        <a:ext cx="1221223" cy="7582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Christie (NHS Grampian)</dc:creator>
  <cp:keywords/>
  <dc:description/>
  <cp:lastModifiedBy>Siobhan Porteous (NHS Grampian)</cp:lastModifiedBy>
  <cp:revision>2</cp:revision>
  <dcterms:created xsi:type="dcterms:W3CDTF">2024-02-01T09:28:00Z</dcterms:created>
  <dcterms:modified xsi:type="dcterms:W3CDTF">2024-02-01T09:28:00Z</dcterms:modified>
</cp:coreProperties>
</file>