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F164" w14:textId="77777777" w:rsidR="008502BD" w:rsidRPr="008A28C4" w:rsidRDefault="00E30E13" w:rsidP="00315293">
      <w:pPr>
        <w:ind w:right="-897"/>
        <w:jc w:val="right"/>
        <w:rPr>
          <w:rFonts w:ascii="Calibri" w:hAnsi="Calibri" w:cs="Arial"/>
          <w:color w:val="002060"/>
          <w:sz w:val="22"/>
          <w:szCs w:val="22"/>
        </w:rPr>
      </w:pPr>
      <w:r w:rsidRPr="008A28C4">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8A28C4" w:rsidRDefault="008502BD" w:rsidP="00315293">
      <w:pPr>
        <w:ind w:right="-897"/>
        <w:rPr>
          <w:rFonts w:ascii="Calibri" w:hAnsi="Calibri" w:cs="Arial"/>
          <w:b/>
          <w:color w:val="002060"/>
          <w:sz w:val="48"/>
          <w:szCs w:val="48"/>
        </w:rPr>
      </w:pPr>
      <w:r w:rsidRPr="008A28C4">
        <w:rPr>
          <w:rFonts w:ascii="Calibri" w:hAnsi="Calibri" w:cs="Arial"/>
          <w:b/>
          <w:color w:val="002060"/>
          <w:sz w:val="48"/>
          <w:szCs w:val="48"/>
        </w:rPr>
        <w:t xml:space="preserve">WELCOME TO </w:t>
      </w:r>
    </w:p>
    <w:p w14:paraId="72D7EED6" w14:textId="77777777" w:rsidR="008502BD" w:rsidRPr="008A28C4" w:rsidRDefault="008502BD" w:rsidP="00315293">
      <w:pPr>
        <w:ind w:right="-897"/>
        <w:rPr>
          <w:rFonts w:ascii="Calibri" w:hAnsi="Calibri" w:cs="Arial"/>
          <w:b/>
          <w:color w:val="002060"/>
          <w:sz w:val="48"/>
          <w:szCs w:val="48"/>
        </w:rPr>
      </w:pPr>
      <w:r w:rsidRPr="008A28C4">
        <w:rPr>
          <w:rFonts w:ascii="Calibri" w:hAnsi="Calibri" w:cs="Arial"/>
          <w:b/>
          <w:color w:val="002060"/>
          <w:sz w:val="48"/>
          <w:szCs w:val="48"/>
        </w:rPr>
        <w:t xml:space="preserve">NHS GREATER GLASGOW AND CLYDE </w:t>
      </w:r>
    </w:p>
    <w:p w14:paraId="60F27CDA" w14:textId="77777777" w:rsidR="008502BD" w:rsidRPr="008A28C4" w:rsidRDefault="008502BD" w:rsidP="00315293">
      <w:pPr>
        <w:ind w:right="-897"/>
        <w:rPr>
          <w:rFonts w:ascii="Calibri" w:hAnsi="Calibri" w:cs="Arial"/>
          <w:b/>
          <w:color w:val="002060"/>
          <w:sz w:val="48"/>
          <w:szCs w:val="48"/>
        </w:rPr>
      </w:pPr>
      <w:r w:rsidRPr="008A28C4">
        <w:rPr>
          <w:rFonts w:ascii="Calibri" w:hAnsi="Calibri" w:cs="Arial"/>
          <w:b/>
          <w:color w:val="002060"/>
          <w:sz w:val="48"/>
          <w:szCs w:val="48"/>
        </w:rPr>
        <w:t xml:space="preserve">CANDIDATE INFORMATION PACK </w:t>
      </w:r>
    </w:p>
    <w:p w14:paraId="51ACB3CD" w14:textId="77777777" w:rsidR="008502BD" w:rsidRPr="008A28C4" w:rsidRDefault="008502BD" w:rsidP="00315293">
      <w:pPr>
        <w:ind w:right="-897"/>
        <w:rPr>
          <w:rFonts w:ascii="Calibri" w:hAnsi="Calibri" w:cs="Arial"/>
          <w:b/>
          <w:color w:val="002060"/>
          <w:sz w:val="48"/>
          <w:szCs w:val="22"/>
        </w:rPr>
      </w:pPr>
    </w:p>
    <w:p w14:paraId="697A9BEF" w14:textId="77777777" w:rsidR="008502BD" w:rsidRPr="008A28C4" w:rsidRDefault="008502BD" w:rsidP="00315293">
      <w:pPr>
        <w:ind w:right="-897"/>
        <w:rPr>
          <w:rFonts w:ascii="Calibri" w:hAnsi="Calibri" w:cs="Arial"/>
          <w:b/>
          <w:color w:val="002060"/>
          <w:sz w:val="48"/>
          <w:szCs w:val="22"/>
        </w:rPr>
      </w:pPr>
    </w:p>
    <w:p w14:paraId="1FBCFF36" w14:textId="35DA0429" w:rsidR="009241F2" w:rsidRPr="008A28C4" w:rsidRDefault="00C92639" w:rsidP="00315293">
      <w:pPr>
        <w:ind w:right="-897"/>
        <w:rPr>
          <w:rFonts w:ascii="Calibri" w:hAnsi="Calibri" w:cs="Arial"/>
          <w:b/>
          <w:color w:val="002060"/>
          <w:sz w:val="48"/>
          <w:szCs w:val="22"/>
        </w:rPr>
      </w:pPr>
      <w:r w:rsidRPr="008A28C4">
        <w:rPr>
          <w:rFonts w:ascii="Calibri" w:hAnsi="Calibri" w:cs="Arial"/>
          <w:b/>
          <w:color w:val="002060"/>
          <w:sz w:val="48"/>
          <w:szCs w:val="22"/>
        </w:rPr>
        <w:t xml:space="preserve">Title: </w:t>
      </w:r>
      <w:r w:rsidR="008A28C4" w:rsidRPr="008A28C4">
        <w:rPr>
          <w:rFonts w:ascii="Calibri" w:hAnsi="Calibri" w:cs="Arial"/>
          <w:b/>
          <w:color w:val="002060"/>
          <w:sz w:val="48"/>
          <w:szCs w:val="22"/>
        </w:rPr>
        <w:t>Consultant Sexual Offences Examiner</w:t>
      </w:r>
    </w:p>
    <w:p w14:paraId="309776DC" w14:textId="37D6AFD8" w:rsidR="008502BD" w:rsidRPr="008A28C4" w:rsidRDefault="008502BD" w:rsidP="008A28C4">
      <w:pPr>
        <w:rPr>
          <w:rFonts w:ascii="Calibri" w:hAnsi="Calibri" w:cs="Arial"/>
          <w:b/>
          <w:color w:val="002060"/>
          <w:sz w:val="48"/>
          <w:szCs w:val="22"/>
        </w:rPr>
      </w:pPr>
      <w:r w:rsidRPr="008A28C4">
        <w:rPr>
          <w:rFonts w:ascii="Calibri" w:hAnsi="Calibri" w:cs="Arial"/>
          <w:b/>
          <w:color w:val="002060"/>
          <w:sz w:val="48"/>
          <w:szCs w:val="22"/>
        </w:rPr>
        <w:t>Location:</w:t>
      </w:r>
      <w:r w:rsidR="00672F8B" w:rsidRPr="008A28C4">
        <w:rPr>
          <w:rFonts w:ascii="Calibri" w:hAnsi="Calibri" w:cs="Arial"/>
          <w:b/>
          <w:color w:val="002060"/>
          <w:sz w:val="48"/>
          <w:szCs w:val="22"/>
        </w:rPr>
        <w:t xml:space="preserve"> </w:t>
      </w:r>
      <w:r w:rsidR="008A28C4" w:rsidRPr="008A28C4">
        <w:rPr>
          <w:rFonts w:ascii="Calibri" w:hAnsi="Calibri" w:cs="Arial"/>
          <w:b/>
          <w:color w:val="002060"/>
          <w:sz w:val="48"/>
          <w:szCs w:val="22"/>
        </w:rPr>
        <w:t>West of Scotland Sexual Assault and Rape Service, Hosted in NHS Greater Glasgow &amp; Clyde</w:t>
      </w:r>
    </w:p>
    <w:p w14:paraId="3DB7B143" w14:textId="4224D37A" w:rsidR="009241F2" w:rsidRPr="008A28C4" w:rsidRDefault="009241F2" w:rsidP="00315293">
      <w:pPr>
        <w:ind w:right="-897"/>
        <w:rPr>
          <w:rFonts w:ascii="Calibri" w:hAnsi="Calibri" w:cs="Arial"/>
          <w:b/>
          <w:color w:val="002060"/>
          <w:sz w:val="48"/>
          <w:szCs w:val="22"/>
        </w:rPr>
      </w:pPr>
      <w:r w:rsidRPr="008A28C4">
        <w:rPr>
          <w:rFonts w:ascii="Calibri" w:hAnsi="Calibri" w:cs="Arial"/>
          <w:b/>
          <w:color w:val="002060"/>
          <w:sz w:val="48"/>
          <w:szCs w:val="22"/>
        </w:rPr>
        <w:t>Job Reference:</w:t>
      </w:r>
      <w:r w:rsidR="00294E61" w:rsidRPr="008A28C4">
        <w:rPr>
          <w:rFonts w:ascii="Calibri" w:hAnsi="Calibri" w:cs="Arial"/>
          <w:b/>
          <w:color w:val="002060"/>
          <w:sz w:val="48"/>
          <w:szCs w:val="22"/>
        </w:rPr>
        <w:t xml:space="preserve"> </w:t>
      </w:r>
      <w:r w:rsidR="008A28C4" w:rsidRPr="008A28C4">
        <w:rPr>
          <w:rFonts w:ascii="Calibri" w:hAnsi="Calibri" w:cs="Arial"/>
          <w:b/>
          <w:color w:val="002060"/>
          <w:sz w:val="48"/>
          <w:szCs w:val="22"/>
        </w:rPr>
        <w:t>177488</w:t>
      </w:r>
    </w:p>
    <w:p w14:paraId="4B181AED" w14:textId="65DEDC81" w:rsidR="008502BD" w:rsidRPr="008A28C4" w:rsidRDefault="008502BD" w:rsidP="004C54E6">
      <w:pPr>
        <w:ind w:right="-897"/>
        <w:rPr>
          <w:rFonts w:ascii="Calibri" w:hAnsi="Calibri" w:cs="Arial"/>
          <w:b/>
          <w:color w:val="002060"/>
          <w:sz w:val="48"/>
          <w:szCs w:val="22"/>
        </w:rPr>
      </w:pPr>
      <w:r w:rsidRPr="008A28C4">
        <w:rPr>
          <w:rFonts w:ascii="Calibri" w:hAnsi="Calibri" w:cs="Arial"/>
          <w:b/>
          <w:color w:val="002060"/>
          <w:sz w:val="48"/>
          <w:szCs w:val="22"/>
        </w:rPr>
        <w:t>Closing Date:</w:t>
      </w:r>
      <w:r w:rsidR="008A28C4" w:rsidRPr="008A28C4">
        <w:rPr>
          <w:rFonts w:ascii="Calibri" w:hAnsi="Calibri" w:cs="Arial"/>
          <w:b/>
          <w:color w:val="002060"/>
          <w:sz w:val="48"/>
          <w:szCs w:val="22"/>
        </w:rPr>
        <w:t xml:space="preserve"> 3</w:t>
      </w:r>
      <w:r w:rsidR="008A28C4" w:rsidRPr="008A28C4">
        <w:rPr>
          <w:rFonts w:ascii="Calibri" w:hAnsi="Calibri" w:cs="Arial"/>
          <w:b/>
          <w:color w:val="002060"/>
          <w:sz w:val="48"/>
          <w:szCs w:val="22"/>
          <w:vertAlign w:val="superscript"/>
        </w:rPr>
        <w:t>rd</w:t>
      </w:r>
      <w:r w:rsidR="008A28C4" w:rsidRPr="008A28C4">
        <w:rPr>
          <w:rFonts w:ascii="Calibri" w:hAnsi="Calibri" w:cs="Arial"/>
          <w:b/>
          <w:color w:val="002060"/>
          <w:sz w:val="48"/>
          <w:szCs w:val="22"/>
        </w:rPr>
        <w:t xml:space="preserve"> March</w:t>
      </w:r>
      <w:r w:rsidRPr="008A28C4">
        <w:rPr>
          <w:rFonts w:ascii="Calibri" w:hAnsi="Calibri" w:cs="Arial"/>
          <w:b/>
          <w:color w:val="002060"/>
          <w:sz w:val="48"/>
          <w:szCs w:val="22"/>
        </w:rPr>
        <w:t xml:space="preserve"> </w:t>
      </w:r>
      <w:r w:rsidR="008A28C4" w:rsidRPr="008A28C4">
        <w:rPr>
          <w:rFonts w:ascii="Calibri" w:hAnsi="Calibri" w:cs="Arial"/>
          <w:b/>
          <w:color w:val="002060"/>
          <w:sz w:val="48"/>
          <w:szCs w:val="22"/>
        </w:rPr>
        <w:t>2024</w:t>
      </w:r>
    </w:p>
    <w:p w14:paraId="76CDC9CA" w14:textId="1C7F39C7" w:rsidR="008A52ED" w:rsidRPr="008A28C4" w:rsidRDefault="008A52ED" w:rsidP="004C54E6">
      <w:pPr>
        <w:ind w:right="-897"/>
        <w:rPr>
          <w:rFonts w:ascii="Calibri" w:hAnsi="Calibri" w:cs="Arial"/>
          <w:b/>
          <w:color w:val="002060"/>
          <w:sz w:val="48"/>
          <w:szCs w:val="22"/>
        </w:rPr>
      </w:pPr>
      <w:r w:rsidRPr="008A28C4">
        <w:rPr>
          <w:rFonts w:ascii="Calibri" w:hAnsi="Calibri" w:cs="Arial"/>
          <w:b/>
          <w:color w:val="002060"/>
          <w:sz w:val="48"/>
          <w:szCs w:val="22"/>
        </w:rPr>
        <w:t xml:space="preserve">Interview Date: </w:t>
      </w:r>
      <w:r w:rsidR="005D7B50">
        <w:rPr>
          <w:rFonts w:ascii="Calibri" w:hAnsi="Calibri" w:cs="Arial"/>
          <w:b/>
          <w:color w:val="002060"/>
          <w:sz w:val="48"/>
          <w:szCs w:val="22"/>
        </w:rPr>
        <w:t>22</w:t>
      </w:r>
      <w:r w:rsidR="005D7B50" w:rsidRPr="005D7B50">
        <w:rPr>
          <w:rFonts w:ascii="Calibri" w:hAnsi="Calibri" w:cs="Arial"/>
          <w:b/>
          <w:color w:val="002060"/>
          <w:sz w:val="48"/>
          <w:szCs w:val="22"/>
          <w:vertAlign w:val="superscript"/>
        </w:rPr>
        <w:t>nd</w:t>
      </w:r>
      <w:r w:rsidR="005D7B50">
        <w:rPr>
          <w:rFonts w:ascii="Calibri" w:hAnsi="Calibri" w:cs="Arial"/>
          <w:b/>
          <w:color w:val="002060"/>
          <w:sz w:val="48"/>
          <w:szCs w:val="22"/>
        </w:rPr>
        <w:t xml:space="preserve"> March 2024</w:t>
      </w:r>
      <w:bookmarkStart w:id="0" w:name="_GoBack"/>
      <w:bookmarkEnd w:id="0"/>
    </w:p>
    <w:p w14:paraId="4FC34677" w14:textId="75036B44" w:rsidR="008502BD" w:rsidRPr="008A28C4" w:rsidRDefault="005A0033" w:rsidP="004C54E6">
      <w:pPr>
        <w:ind w:right="-897"/>
        <w:rPr>
          <w:rFonts w:ascii="Calibri" w:hAnsi="Calibri" w:cs="Arial"/>
          <w:b/>
          <w:color w:val="002060"/>
        </w:rPr>
        <w:sectPr w:rsidR="008502BD" w:rsidRPr="008A28C4"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8A28C4">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sidRPr="008A28C4">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Pr="008A28C4" w:rsidRDefault="00312CB8" w:rsidP="00315293">
      <w:pPr>
        <w:rPr>
          <w:rFonts w:ascii="Arial" w:hAnsi="Arial" w:cs="Arial"/>
          <w:b/>
          <w:color w:val="002060"/>
          <w:sz w:val="32"/>
        </w:rPr>
      </w:pPr>
    </w:p>
    <w:p w14:paraId="07041AAA" w14:textId="77777777" w:rsidR="00312CB8" w:rsidRPr="008A28C4" w:rsidRDefault="00312CB8" w:rsidP="00315293">
      <w:pPr>
        <w:rPr>
          <w:rFonts w:ascii="Arial" w:hAnsi="Arial" w:cs="Arial"/>
          <w:b/>
          <w:color w:val="002060"/>
          <w:sz w:val="32"/>
        </w:rPr>
      </w:pPr>
    </w:p>
    <w:p w14:paraId="437FA561" w14:textId="77777777" w:rsidR="00312CB8" w:rsidRPr="008A28C4" w:rsidRDefault="00312CB8" w:rsidP="00315293">
      <w:pPr>
        <w:rPr>
          <w:rFonts w:ascii="Arial" w:hAnsi="Arial" w:cs="Arial"/>
          <w:b/>
          <w:color w:val="002060"/>
          <w:sz w:val="32"/>
        </w:rPr>
      </w:pPr>
    </w:p>
    <w:p w14:paraId="12F847DE" w14:textId="77777777" w:rsidR="00312CB8" w:rsidRPr="008A28C4" w:rsidRDefault="00312CB8" w:rsidP="00315293">
      <w:pPr>
        <w:rPr>
          <w:rFonts w:ascii="Arial" w:hAnsi="Arial" w:cs="Arial"/>
          <w:b/>
          <w:color w:val="002060"/>
          <w:sz w:val="32"/>
        </w:rPr>
      </w:pPr>
    </w:p>
    <w:p w14:paraId="59E9CA04" w14:textId="77777777" w:rsidR="00312CB8" w:rsidRPr="008A28C4" w:rsidRDefault="00312CB8" w:rsidP="00315293">
      <w:pPr>
        <w:rPr>
          <w:rFonts w:ascii="Arial" w:hAnsi="Arial" w:cs="Arial"/>
          <w:b/>
          <w:color w:val="002060"/>
          <w:sz w:val="32"/>
        </w:rPr>
      </w:pPr>
    </w:p>
    <w:p w14:paraId="78F7E865" w14:textId="77777777" w:rsidR="00312CB8" w:rsidRPr="008A28C4" w:rsidRDefault="00312CB8" w:rsidP="00315293">
      <w:pPr>
        <w:rPr>
          <w:rFonts w:ascii="Arial" w:hAnsi="Arial" w:cs="Arial"/>
          <w:b/>
          <w:color w:val="002060"/>
          <w:sz w:val="32"/>
        </w:rPr>
      </w:pPr>
    </w:p>
    <w:p w14:paraId="599B6EF0" w14:textId="77777777" w:rsidR="00312CB8" w:rsidRPr="008A28C4" w:rsidRDefault="00312CB8" w:rsidP="00315293">
      <w:pPr>
        <w:rPr>
          <w:rFonts w:ascii="Arial" w:hAnsi="Arial" w:cs="Arial"/>
          <w:b/>
          <w:color w:val="002060"/>
          <w:sz w:val="32"/>
        </w:rPr>
      </w:pPr>
    </w:p>
    <w:p w14:paraId="3AFBDDF5" w14:textId="77777777" w:rsidR="00312CB8" w:rsidRPr="008A28C4" w:rsidRDefault="00312CB8" w:rsidP="00315293">
      <w:pPr>
        <w:rPr>
          <w:rFonts w:ascii="Arial" w:hAnsi="Arial" w:cs="Arial"/>
          <w:b/>
          <w:color w:val="002060"/>
          <w:sz w:val="32"/>
        </w:rPr>
      </w:pPr>
    </w:p>
    <w:p w14:paraId="6B7EC1A4" w14:textId="77777777" w:rsidR="00312CB8" w:rsidRPr="008A28C4" w:rsidRDefault="00312CB8" w:rsidP="00315293">
      <w:pPr>
        <w:rPr>
          <w:rFonts w:ascii="Arial" w:hAnsi="Arial" w:cs="Arial"/>
          <w:b/>
          <w:color w:val="002060"/>
          <w:sz w:val="32"/>
        </w:rPr>
      </w:pPr>
    </w:p>
    <w:p w14:paraId="78D78EE9" w14:textId="77777777" w:rsidR="00312CB8" w:rsidRPr="008A28C4" w:rsidRDefault="00312CB8" w:rsidP="00315293">
      <w:pPr>
        <w:rPr>
          <w:rFonts w:ascii="Arial" w:hAnsi="Arial" w:cs="Arial"/>
          <w:b/>
          <w:color w:val="002060"/>
          <w:sz w:val="32"/>
        </w:rPr>
      </w:pPr>
    </w:p>
    <w:p w14:paraId="009274DD" w14:textId="77777777" w:rsidR="00312CB8" w:rsidRPr="008A28C4" w:rsidRDefault="00312CB8" w:rsidP="00315293">
      <w:pPr>
        <w:rPr>
          <w:rFonts w:ascii="Arial" w:hAnsi="Arial" w:cs="Arial"/>
          <w:b/>
          <w:color w:val="002060"/>
          <w:sz w:val="32"/>
        </w:rPr>
      </w:pPr>
    </w:p>
    <w:p w14:paraId="0D99EB46" w14:textId="77777777" w:rsidR="00312CB8" w:rsidRPr="008A28C4" w:rsidRDefault="00312CB8" w:rsidP="00315293">
      <w:pPr>
        <w:rPr>
          <w:rFonts w:ascii="Arial" w:hAnsi="Arial" w:cs="Arial"/>
          <w:b/>
          <w:color w:val="002060"/>
          <w:sz w:val="32"/>
        </w:rPr>
      </w:pPr>
    </w:p>
    <w:p w14:paraId="64E39D9E" w14:textId="77777777" w:rsidR="00312CB8" w:rsidRPr="008A28C4" w:rsidRDefault="00312CB8" w:rsidP="00315293">
      <w:pPr>
        <w:rPr>
          <w:rFonts w:ascii="Arial" w:hAnsi="Arial" w:cs="Arial"/>
          <w:b/>
          <w:color w:val="002060"/>
          <w:sz w:val="32"/>
        </w:rPr>
      </w:pPr>
    </w:p>
    <w:p w14:paraId="0B229CCB" w14:textId="77777777" w:rsidR="00312CB8" w:rsidRPr="008A28C4" w:rsidRDefault="00312CB8" w:rsidP="00315293">
      <w:pPr>
        <w:rPr>
          <w:rFonts w:ascii="Arial" w:hAnsi="Arial" w:cs="Arial"/>
          <w:b/>
          <w:color w:val="002060"/>
          <w:sz w:val="32"/>
        </w:rPr>
      </w:pPr>
    </w:p>
    <w:p w14:paraId="49E5C035" w14:textId="77777777" w:rsidR="00312CB8" w:rsidRPr="008A28C4" w:rsidRDefault="00312CB8" w:rsidP="00315293">
      <w:pPr>
        <w:rPr>
          <w:rFonts w:ascii="Arial" w:hAnsi="Arial" w:cs="Arial"/>
          <w:b/>
          <w:color w:val="002060"/>
          <w:sz w:val="32"/>
        </w:rPr>
      </w:pPr>
    </w:p>
    <w:p w14:paraId="0E0B8E65" w14:textId="77777777" w:rsidR="00312CB8" w:rsidRPr="008A28C4" w:rsidRDefault="00312CB8" w:rsidP="00315293">
      <w:pPr>
        <w:rPr>
          <w:rFonts w:ascii="Arial" w:hAnsi="Arial" w:cs="Arial"/>
          <w:b/>
          <w:color w:val="002060"/>
          <w:sz w:val="32"/>
        </w:rPr>
      </w:pPr>
    </w:p>
    <w:p w14:paraId="5A5B43FF" w14:textId="77777777" w:rsidR="008502BD" w:rsidRPr="008A28C4" w:rsidRDefault="008502BD" w:rsidP="00315293">
      <w:pPr>
        <w:rPr>
          <w:rFonts w:ascii="Arial" w:hAnsi="Arial" w:cs="Arial"/>
          <w:b/>
          <w:color w:val="002060"/>
          <w:sz w:val="32"/>
        </w:rPr>
      </w:pPr>
      <w:r w:rsidRPr="008A28C4">
        <w:rPr>
          <w:rFonts w:ascii="Arial" w:hAnsi="Arial" w:cs="Arial"/>
          <w:b/>
          <w:color w:val="002060"/>
          <w:sz w:val="32"/>
        </w:rPr>
        <w:t>Contents</w:t>
      </w:r>
    </w:p>
    <w:p w14:paraId="7A4C7496" w14:textId="77777777" w:rsidR="008502BD" w:rsidRPr="008A28C4"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8A28C4" w:rsidRPr="008A28C4" w14:paraId="2D3E4457" w14:textId="77777777" w:rsidTr="00324232">
        <w:tc>
          <w:tcPr>
            <w:tcW w:w="1638" w:type="dxa"/>
            <w:shd w:val="clear" w:color="auto" w:fill="002060"/>
          </w:tcPr>
          <w:p w14:paraId="62218E5C" w14:textId="77777777" w:rsidR="008502BD" w:rsidRPr="008A28C4" w:rsidRDefault="008502BD" w:rsidP="00315293">
            <w:pPr>
              <w:rPr>
                <w:rFonts w:ascii="Arial" w:hAnsi="Arial" w:cs="Arial"/>
                <w:b/>
                <w:color w:val="002060"/>
              </w:rPr>
            </w:pPr>
            <w:r w:rsidRPr="008A28C4">
              <w:rPr>
                <w:rFonts w:ascii="Arial" w:hAnsi="Arial" w:cs="Arial"/>
                <w:b/>
                <w:color w:val="002060"/>
              </w:rPr>
              <w:t>Section</w:t>
            </w:r>
          </w:p>
        </w:tc>
        <w:tc>
          <w:tcPr>
            <w:tcW w:w="7604" w:type="dxa"/>
            <w:shd w:val="clear" w:color="auto" w:fill="002060"/>
          </w:tcPr>
          <w:p w14:paraId="3C5F409B" w14:textId="77777777" w:rsidR="008502BD" w:rsidRPr="008A28C4" w:rsidRDefault="008502BD" w:rsidP="00315293">
            <w:pPr>
              <w:rPr>
                <w:rFonts w:ascii="Arial" w:hAnsi="Arial" w:cs="Arial"/>
                <w:b/>
                <w:color w:val="002060"/>
              </w:rPr>
            </w:pPr>
          </w:p>
        </w:tc>
      </w:tr>
      <w:tr w:rsidR="008A28C4" w:rsidRPr="008A28C4" w14:paraId="5540C8DD" w14:textId="77777777" w:rsidTr="00324232">
        <w:trPr>
          <w:trHeight w:val="552"/>
        </w:trPr>
        <w:tc>
          <w:tcPr>
            <w:tcW w:w="1638" w:type="dxa"/>
          </w:tcPr>
          <w:p w14:paraId="48D082C4" w14:textId="77777777" w:rsidR="008502BD" w:rsidRPr="008A28C4" w:rsidRDefault="008502BD" w:rsidP="00D30951">
            <w:pPr>
              <w:autoSpaceDE w:val="0"/>
              <w:autoSpaceDN w:val="0"/>
              <w:adjustRightInd w:val="0"/>
              <w:rPr>
                <w:rFonts w:ascii="Arial" w:hAnsi="Arial" w:cs="Arial"/>
                <w:color w:val="002060"/>
              </w:rPr>
            </w:pPr>
            <w:r w:rsidRPr="008A28C4">
              <w:rPr>
                <w:rFonts w:ascii="Arial" w:hAnsi="Arial" w:cs="Arial"/>
                <w:color w:val="002060"/>
              </w:rPr>
              <w:t>Section 1</w:t>
            </w:r>
          </w:p>
        </w:tc>
        <w:tc>
          <w:tcPr>
            <w:tcW w:w="7604" w:type="dxa"/>
            <w:vAlign w:val="center"/>
          </w:tcPr>
          <w:p w14:paraId="023565C9" w14:textId="77777777" w:rsidR="008502BD" w:rsidRPr="008A28C4" w:rsidRDefault="008502BD" w:rsidP="00D30951">
            <w:pPr>
              <w:autoSpaceDE w:val="0"/>
              <w:autoSpaceDN w:val="0"/>
              <w:adjustRightInd w:val="0"/>
              <w:rPr>
                <w:rFonts w:ascii="Arial" w:hAnsi="Arial" w:cs="Arial"/>
                <w:color w:val="002060"/>
              </w:rPr>
            </w:pPr>
            <w:r w:rsidRPr="008A28C4">
              <w:rPr>
                <w:rFonts w:ascii="Arial" w:hAnsi="Arial" w:cs="Arial"/>
                <w:color w:val="002060"/>
              </w:rPr>
              <w:t>Summary Information relating to this post</w:t>
            </w:r>
          </w:p>
          <w:p w14:paraId="558E758F" w14:textId="77777777" w:rsidR="008502BD" w:rsidRPr="008A28C4" w:rsidRDefault="008502BD" w:rsidP="00D30951">
            <w:pPr>
              <w:autoSpaceDE w:val="0"/>
              <w:autoSpaceDN w:val="0"/>
              <w:adjustRightInd w:val="0"/>
              <w:rPr>
                <w:rFonts w:ascii="Arial" w:hAnsi="Arial" w:cs="Arial"/>
                <w:color w:val="002060"/>
              </w:rPr>
            </w:pPr>
          </w:p>
        </w:tc>
      </w:tr>
      <w:tr w:rsidR="008A28C4" w:rsidRPr="008A28C4" w14:paraId="7A291850" w14:textId="77777777" w:rsidTr="00F913E1">
        <w:trPr>
          <w:trHeight w:val="1390"/>
        </w:trPr>
        <w:tc>
          <w:tcPr>
            <w:tcW w:w="1638" w:type="dxa"/>
          </w:tcPr>
          <w:p w14:paraId="3166B5EE" w14:textId="77777777" w:rsidR="00294E61" w:rsidRPr="008A28C4" w:rsidRDefault="00294E61" w:rsidP="00D30951">
            <w:pPr>
              <w:autoSpaceDE w:val="0"/>
              <w:autoSpaceDN w:val="0"/>
              <w:adjustRightInd w:val="0"/>
              <w:rPr>
                <w:rFonts w:ascii="Arial" w:hAnsi="Arial" w:cs="Arial"/>
                <w:color w:val="002060"/>
              </w:rPr>
            </w:pPr>
            <w:r w:rsidRPr="008A28C4">
              <w:rPr>
                <w:rFonts w:ascii="Arial" w:hAnsi="Arial" w:cs="Arial"/>
                <w:color w:val="002060"/>
              </w:rPr>
              <w:t>Section 2</w:t>
            </w:r>
          </w:p>
          <w:p w14:paraId="4C5E37AA" w14:textId="77777777" w:rsidR="00294E61" w:rsidRPr="008A28C4" w:rsidRDefault="00294E61" w:rsidP="00BC3D7F">
            <w:pPr>
              <w:jc w:val="both"/>
              <w:rPr>
                <w:rFonts w:ascii="Arial" w:hAnsi="Arial" w:cs="Arial"/>
                <w:color w:val="002060"/>
              </w:rPr>
            </w:pPr>
          </w:p>
        </w:tc>
        <w:tc>
          <w:tcPr>
            <w:tcW w:w="7604" w:type="dxa"/>
            <w:vAlign w:val="center"/>
          </w:tcPr>
          <w:p w14:paraId="558A442E" w14:textId="77777777" w:rsidR="00294E61" w:rsidRPr="008A28C4" w:rsidRDefault="00294E61" w:rsidP="00BC3D7F">
            <w:pPr>
              <w:autoSpaceDE w:val="0"/>
              <w:autoSpaceDN w:val="0"/>
              <w:adjustRightInd w:val="0"/>
              <w:rPr>
                <w:rFonts w:ascii="Arial" w:hAnsi="Arial" w:cs="Arial"/>
                <w:color w:val="002060"/>
              </w:rPr>
            </w:pPr>
            <w:r w:rsidRPr="008A28C4">
              <w:rPr>
                <w:rFonts w:ascii="Arial" w:hAnsi="Arial" w:cs="Arial"/>
                <w:color w:val="002060"/>
              </w:rPr>
              <w:t>Job Description</w:t>
            </w:r>
          </w:p>
          <w:p w14:paraId="3466873B" w14:textId="77777777" w:rsidR="00812320" w:rsidRPr="008A28C4" w:rsidRDefault="00812320" w:rsidP="00BC3D7F">
            <w:pPr>
              <w:autoSpaceDE w:val="0"/>
              <w:autoSpaceDN w:val="0"/>
              <w:adjustRightInd w:val="0"/>
              <w:rPr>
                <w:rFonts w:ascii="Arial" w:hAnsi="Arial" w:cs="Arial"/>
                <w:color w:val="002060"/>
              </w:rPr>
            </w:pPr>
          </w:p>
          <w:p w14:paraId="5C5EB933" w14:textId="77777777" w:rsidR="00312CB8" w:rsidRPr="008A28C4" w:rsidRDefault="00294E61" w:rsidP="00312CB8">
            <w:pPr>
              <w:autoSpaceDE w:val="0"/>
              <w:autoSpaceDN w:val="0"/>
              <w:adjustRightInd w:val="0"/>
              <w:rPr>
                <w:rFonts w:ascii="Arial" w:hAnsi="Arial" w:cs="Arial"/>
                <w:color w:val="002060"/>
              </w:rPr>
            </w:pPr>
            <w:r w:rsidRPr="008A28C4">
              <w:rPr>
                <w:rFonts w:ascii="Arial" w:hAnsi="Arial" w:cs="Arial"/>
                <w:color w:val="002060"/>
              </w:rPr>
              <w:t xml:space="preserve">The Department/Specialty – Facilities, Resources and Activity, </w:t>
            </w:r>
          </w:p>
          <w:p w14:paraId="38F3C068" w14:textId="77777777" w:rsidR="00294E61" w:rsidRPr="008A28C4" w:rsidRDefault="00294E61" w:rsidP="00BC3D7F">
            <w:pPr>
              <w:rPr>
                <w:rFonts w:ascii="Arial" w:hAnsi="Arial" w:cs="Arial"/>
                <w:color w:val="002060"/>
              </w:rPr>
            </w:pPr>
          </w:p>
        </w:tc>
      </w:tr>
      <w:tr w:rsidR="008A28C4" w:rsidRPr="008A28C4" w14:paraId="0098D782" w14:textId="77777777" w:rsidTr="00F913E1">
        <w:trPr>
          <w:trHeight w:val="1390"/>
        </w:trPr>
        <w:tc>
          <w:tcPr>
            <w:tcW w:w="1638" w:type="dxa"/>
          </w:tcPr>
          <w:p w14:paraId="1596C0A8" w14:textId="77777777" w:rsidR="00312CB8" w:rsidRPr="008A28C4" w:rsidRDefault="00312CB8" w:rsidP="00D30951">
            <w:pPr>
              <w:autoSpaceDE w:val="0"/>
              <w:autoSpaceDN w:val="0"/>
              <w:adjustRightInd w:val="0"/>
              <w:rPr>
                <w:rFonts w:ascii="Arial" w:hAnsi="Arial" w:cs="Arial"/>
                <w:color w:val="002060"/>
              </w:rPr>
            </w:pPr>
            <w:r w:rsidRPr="008A28C4">
              <w:rPr>
                <w:rFonts w:ascii="Arial" w:hAnsi="Arial" w:cs="Arial"/>
                <w:color w:val="002060"/>
              </w:rPr>
              <w:t>Section 3</w:t>
            </w:r>
          </w:p>
        </w:tc>
        <w:tc>
          <w:tcPr>
            <w:tcW w:w="7604" w:type="dxa"/>
            <w:vAlign w:val="center"/>
          </w:tcPr>
          <w:p w14:paraId="5369AFCB" w14:textId="77777777" w:rsidR="00312CB8" w:rsidRPr="008A28C4" w:rsidRDefault="00312CB8" w:rsidP="00312CB8">
            <w:pPr>
              <w:autoSpaceDE w:val="0"/>
              <w:autoSpaceDN w:val="0"/>
              <w:adjustRightInd w:val="0"/>
              <w:rPr>
                <w:rFonts w:ascii="Arial" w:hAnsi="Arial" w:cs="Arial"/>
                <w:color w:val="002060"/>
              </w:rPr>
            </w:pPr>
            <w:r w:rsidRPr="008A28C4">
              <w:rPr>
                <w:rFonts w:ascii="Arial" w:hAnsi="Arial" w:cs="Arial"/>
                <w:color w:val="002060"/>
              </w:rPr>
              <w:t>Duties of the post</w:t>
            </w:r>
          </w:p>
          <w:p w14:paraId="1889D285" w14:textId="77777777" w:rsidR="00812320" w:rsidRPr="008A28C4" w:rsidRDefault="00812320" w:rsidP="00312CB8">
            <w:pPr>
              <w:autoSpaceDE w:val="0"/>
              <w:autoSpaceDN w:val="0"/>
              <w:adjustRightInd w:val="0"/>
              <w:rPr>
                <w:rFonts w:ascii="Arial" w:hAnsi="Arial" w:cs="Arial"/>
                <w:color w:val="002060"/>
              </w:rPr>
            </w:pPr>
          </w:p>
          <w:p w14:paraId="7A5DEEA3" w14:textId="77777777" w:rsidR="00312CB8" w:rsidRPr="008A28C4" w:rsidRDefault="00332B5F" w:rsidP="00312CB8">
            <w:pPr>
              <w:autoSpaceDE w:val="0"/>
              <w:autoSpaceDN w:val="0"/>
              <w:adjustRightInd w:val="0"/>
              <w:rPr>
                <w:rFonts w:ascii="Arial" w:hAnsi="Arial" w:cs="Arial"/>
                <w:color w:val="002060"/>
              </w:rPr>
            </w:pPr>
            <w:r w:rsidRPr="008A28C4">
              <w:rPr>
                <w:rFonts w:ascii="Arial" w:hAnsi="Arial" w:cs="Arial"/>
                <w:color w:val="002060"/>
              </w:rPr>
              <w:t xml:space="preserve">Job Plan </w:t>
            </w:r>
            <w:r w:rsidR="00312CB8" w:rsidRPr="008A28C4">
              <w:rPr>
                <w:rFonts w:ascii="Arial" w:hAnsi="Arial" w:cs="Arial"/>
                <w:color w:val="002060"/>
              </w:rPr>
              <w:t>and Person Specification</w:t>
            </w:r>
          </w:p>
        </w:tc>
      </w:tr>
      <w:tr w:rsidR="008A28C4" w:rsidRPr="008A28C4" w14:paraId="2F596791" w14:textId="77777777" w:rsidTr="00324232">
        <w:trPr>
          <w:trHeight w:val="552"/>
        </w:trPr>
        <w:tc>
          <w:tcPr>
            <w:tcW w:w="1638" w:type="dxa"/>
          </w:tcPr>
          <w:p w14:paraId="0290461C" w14:textId="77777777" w:rsidR="008502BD" w:rsidRPr="008A28C4" w:rsidRDefault="008502BD" w:rsidP="00D30951">
            <w:pPr>
              <w:autoSpaceDE w:val="0"/>
              <w:autoSpaceDN w:val="0"/>
              <w:adjustRightInd w:val="0"/>
              <w:rPr>
                <w:rFonts w:ascii="Arial" w:hAnsi="Arial" w:cs="Arial"/>
                <w:color w:val="002060"/>
              </w:rPr>
            </w:pPr>
            <w:r w:rsidRPr="008A28C4">
              <w:rPr>
                <w:rFonts w:ascii="Arial" w:hAnsi="Arial" w:cs="Arial"/>
                <w:color w:val="002060"/>
              </w:rPr>
              <w:t xml:space="preserve">Section </w:t>
            </w:r>
            <w:r w:rsidR="00312CB8" w:rsidRPr="008A28C4">
              <w:rPr>
                <w:rFonts w:ascii="Arial" w:hAnsi="Arial" w:cs="Arial"/>
                <w:color w:val="002060"/>
              </w:rPr>
              <w:t>4</w:t>
            </w:r>
          </w:p>
        </w:tc>
        <w:tc>
          <w:tcPr>
            <w:tcW w:w="7604" w:type="dxa"/>
            <w:vAlign w:val="center"/>
          </w:tcPr>
          <w:p w14:paraId="73DE5645" w14:textId="77777777" w:rsidR="008502BD" w:rsidRPr="008A28C4" w:rsidRDefault="008502BD" w:rsidP="00D30951">
            <w:pPr>
              <w:autoSpaceDE w:val="0"/>
              <w:autoSpaceDN w:val="0"/>
              <w:adjustRightInd w:val="0"/>
              <w:rPr>
                <w:rFonts w:ascii="Arial" w:hAnsi="Arial" w:cs="Arial"/>
                <w:color w:val="002060"/>
              </w:rPr>
            </w:pPr>
            <w:r w:rsidRPr="008A28C4">
              <w:rPr>
                <w:rFonts w:ascii="Arial" w:hAnsi="Arial" w:cs="Arial"/>
                <w:color w:val="002060"/>
              </w:rPr>
              <w:t>General Information</w:t>
            </w:r>
          </w:p>
          <w:p w14:paraId="33A07FF3" w14:textId="77777777" w:rsidR="008502BD" w:rsidRPr="008A28C4" w:rsidRDefault="008502BD" w:rsidP="00D30951">
            <w:pPr>
              <w:autoSpaceDE w:val="0"/>
              <w:autoSpaceDN w:val="0"/>
              <w:adjustRightInd w:val="0"/>
              <w:rPr>
                <w:rFonts w:ascii="Arial" w:hAnsi="Arial" w:cs="Arial"/>
                <w:color w:val="002060"/>
              </w:rPr>
            </w:pPr>
          </w:p>
        </w:tc>
      </w:tr>
      <w:tr w:rsidR="008A28C4" w:rsidRPr="008A28C4" w14:paraId="2B539C68" w14:textId="77777777" w:rsidTr="00324232">
        <w:trPr>
          <w:trHeight w:val="552"/>
        </w:trPr>
        <w:tc>
          <w:tcPr>
            <w:tcW w:w="1638" w:type="dxa"/>
          </w:tcPr>
          <w:p w14:paraId="13E6FACC" w14:textId="77777777" w:rsidR="008502BD" w:rsidRPr="008A28C4" w:rsidRDefault="008502BD" w:rsidP="00D30951">
            <w:pPr>
              <w:autoSpaceDE w:val="0"/>
              <w:autoSpaceDN w:val="0"/>
              <w:adjustRightInd w:val="0"/>
              <w:rPr>
                <w:rFonts w:ascii="Arial" w:hAnsi="Arial" w:cs="Arial"/>
                <w:color w:val="002060"/>
              </w:rPr>
            </w:pPr>
            <w:r w:rsidRPr="008A28C4">
              <w:rPr>
                <w:rFonts w:ascii="Arial" w:hAnsi="Arial" w:cs="Arial"/>
                <w:color w:val="002060"/>
              </w:rPr>
              <w:t xml:space="preserve">Section </w:t>
            </w:r>
            <w:r w:rsidR="00312CB8" w:rsidRPr="008A28C4">
              <w:rPr>
                <w:rFonts w:ascii="Arial" w:hAnsi="Arial" w:cs="Arial"/>
                <w:color w:val="002060"/>
              </w:rPr>
              <w:t>5</w:t>
            </w:r>
          </w:p>
        </w:tc>
        <w:tc>
          <w:tcPr>
            <w:tcW w:w="7604" w:type="dxa"/>
            <w:vAlign w:val="center"/>
          </w:tcPr>
          <w:p w14:paraId="1F3024C6" w14:textId="77777777" w:rsidR="008502BD" w:rsidRPr="008A28C4" w:rsidRDefault="008502BD" w:rsidP="00D30951">
            <w:pPr>
              <w:autoSpaceDE w:val="0"/>
              <w:autoSpaceDN w:val="0"/>
              <w:adjustRightInd w:val="0"/>
              <w:rPr>
                <w:rFonts w:ascii="Arial" w:hAnsi="Arial" w:cs="Arial"/>
                <w:color w:val="002060"/>
              </w:rPr>
            </w:pPr>
            <w:r w:rsidRPr="008A28C4">
              <w:rPr>
                <w:rFonts w:ascii="Arial" w:hAnsi="Arial" w:cs="Arial"/>
                <w:color w:val="002060"/>
              </w:rPr>
              <w:t>Terms and Conditions</w:t>
            </w:r>
          </w:p>
          <w:p w14:paraId="14FF9068" w14:textId="77777777" w:rsidR="008502BD" w:rsidRPr="008A28C4" w:rsidRDefault="008502BD" w:rsidP="00D30951">
            <w:pPr>
              <w:autoSpaceDE w:val="0"/>
              <w:autoSpaceDN w:val="0"/>
              <w:adjustRightInd w:val="0"/>
              <w:rPr>
                <w:rFonts w:ascii="Arial" w:hAnsi="Arial" w:cs="Arial"/>
                <w:color w:val="002060"/>
              </w:rPr>
            </w:pPr>
          </w:p>
        </w:tc>
      </w:tr>
      <w:tr w:rsidR="008A28C4" w:rsidRPr="008A28C4" w14:paraId="31E15114" w14:textId="77777777" w:rsidTr="00324232">
        <w:trPr>
          <w:trHeight w:val="552"/>
        </w:trPr>
        <w:tc>
          <w:tcPr>
            <w:tcW w:w="1638" w:type="dxa"/>
          </w:tcPr>
          <w:p w14:paraId="41A40538" w14:textId="77777777" w:rsidR="008502BD" w:rsidRPr="008A28C4" w:rsidRDefault="008502BD" w:rsidP="00D30951">
            <w:pPr>
              <w:autoSpaceDE w:val="0"/>
              <w:autoSpaceDN w:val="0"/>
              <w:adjustRightInd w:val="0"/>
              <w:rPr>
                <w:rFonts w:ascii="Arial" w:hAnsi="Arial" w:cs="Arial"/>
                <w:color w:val="002060"/>
              </w:rPr>
            </w:pPr>
            <w:r w:rsidRPr="008A28C4">
              <w:rPr>
                <w:rFonts w:ascii="Arial" w:hAnsi="Arial" w:cs="Arial"/>
                <w:color w:val="002060"/>
              </w:rPr>
              <w:t xml:space="preserve">Section </w:t>
            </w:r>
            <w:r w:rsidR="00312CB8" w:rsidRPr="008A28C4">
              <w:rPr>
                <w:rFonts w:ascii="Arial" w:hAnsi="Arial" w:cs="Arial"/>
                <w:color w:val="002060"/>
              </w:rPr>
              <w:t>6</w:t>
            </w:r>
          </w:p>
        </w:tc>
        <w:tc>
          <w:tcPr>
            <w:tcW w:w="7604" w:type="dxa"/>
            <w:vAlign w:val="center"/>
          </w:tcPr>
          <w:p w14:paraId="4C68FB1A" w14:textId="77777777" w:rsidR="008502BD" w:rsidRPr="008A28C4" w:rsidRDefault="008502BD" w:rsidP="00D30951">
            <w:pPr>
              <w:autoSpaceDE w:val="0"/>
              <w:autoSpaceDN w:val="0"/>
              <w:adjustRightInd w:val="0"/>
              <w:rPr>
                <w:rFonts w:ascii="Arial" w:hAnsi="Arial" w:cs="Arial"/>
                <w:color w:val="002060"/>
              </w:rPr>
            </w:pPr>
            <w:r w:rsidRPr="008A28C4">
              <w:rPr>
                <w:rFonts w:ascii="Arial" w:hAnsi="Arial" w:cs="Arial"/>
                <w:color w:val="002060"/>
              </w:rPr>
              <w:t>Making your Application</w:t>
            </w:r>
          </w:p>
          <w:p w14:paraId="7275F267" w14:textId="77777777" w:rsidR="008502BD" w:rsidRPr="008A28C4" w:rsidRDefault="008502BD" w:rsidP="00D30951">
            <w:pPr>
              <w:autoSpaceDE w:val="0"/>
              <w:autoSpaceDN w:val="0"/>
              <w:adjustRightInd w:val="0"/>
              <w:rPr>
                <w:rFonts w:ascii="Arial" w:hAnsi="Arial" w:cs="Arial"/>
                <w:color w:val="002060"/>
              </w:rPr>
            </w:pPr>
          </w:p>
        </w:tc>
      </w:tr>
      <w:tr w:rsidR="008A28C4" w:rsidRPr="008A28C4" w14:paraId="7F69DAA4" w14:textId="77777777" w:rsidTr="00324232">
        <w:trPr>
          <w:trHeight w:val="552"/>
        </w:trPr>
        <w:tc>
          <w:tcPr>
            <w:tcW w:w="1638" w:type="dxa"/>
          </w:tcPr>
          <w:p w14:paraId="2BF04941" w14:textId="77777777" w:rsidR="008502BD" w:rsidRPr="008A28C4" w:rsidRDefault="008502BD" w:rsidP="00D30951">
            <w:pPr>
              <w:autoSpaceDE w:val="0"/>
              <w:autoSpaceDN w:val="0"/>
              <w:adjustRightInd w:val="0"/>
              <w:rPr>
                <w:rFonts w:ascii="Arial" w:hAnsi="Arial" w:cs="Arial"/>
                <w:color w:val="002060"/>
              </w:rPr>
            </w:pPr>
            <w:r w:rsidRPr="008A28C4">
              <w:rPr>
                <w:rFonts w:ascii="Arial" w:hAnsi="Arial" w:cs="Arial"/>
                <w:color w:val="002060"/>
              </w:rPr>
              <w:t xml:space="preserve">Section </w:t>
            </w:r>
            <w:r w:rsidR="00312CB8" w:rsidRPr="008A28C4">
              <w:rPr>
                <w:rFonts w:ascii="Arial" w:hAnsi="Arial" w:cs="Arial"/>
                <w:color w:val="002060"/>
              </w:rPr>
              <w:t>7</w:t>
            </w:r>
          </w:p>
        </w:tc>
        <w:tc>
          <w:tcPr>
            <w:tcW w:w="7604" w:type="dxa"/>
            <w:vAlign w:val="center"/>
          </w:tcPr>
          <w:p w14:paraId="3C37060D" w14:textId="77777777" w:rsidR="008502BD" w:rsidRPr="008A28C4" w:rsidRDefault="008502BD" w:rsidP="00D30951">
            <w:pPr>
              <w:autoSpaceDE w:val="0"/>
              <w:autoSpaceDN w:val="0"/>
              <w:adjustRightInd w:val="0"/>
              <w:rPr>
                <w:rFonts w:ascii="Arial" w:hAnsi="Arial" w:cs="Arial"/>
                <w:color w:val="002060"/>
              </w:rPr>
            </w:pPr>
            <w:r w:rsidRPr="008A28C4">
              <w:rPr>
                <w:rFonts w:ascii="Arial" w:hAnsi="Arial" w:cs="Arial"/>
                <w:color w:val="002060"/>
              </w:rPr>
              <w:t>About NHS Greater Glasgow and Clyde</w:t>
            </w:r>
          </w:p>
          <w:p w14:paraId="25EFE67C" w14:textId="77777777" w:rsidR="008502BD" w:rsidRPr="008A28C4" w:rsidRDefault="008502BD" w:rsidP="00D30951">
            <w:pPr>
              <w:autoSpaceDE w:val="0"/>
              <w:autoSpaceDN w:val="0"/>
              <w:adjustRightInd w:val="0"/>
              <w:rPr>
                <w:rFonts w:ascii="Arial" w:hAnsi="Arial" w:cs="Arial"/>
                <w:color w:val="002060"/>
              </w:rPr>
            </w:pPr>
          </w:p>
        </w:tc>
      </w:tr>
      <w:tr w:rsidR="008502BD" w:rsidRPr="008A28C4" w14:paraId="39A10B48" w14:textId="77777777" w:rsidTr="00324232">
        <w:trPr>
          <w:trHeight w:val="552"/>
        </w:trPr>
        <w:tc>
          <w:tcPr>
            <w:tcW w:w="1638" w:type="dxa"/>
          </w:tcPr>
          <w:p w14:paraId="1AF5BD3E" w14:textId="77777777" w:rsidR="008502BD" w:rsidRPr="008A28C4" w:rsidRDefault="008502BD" w:rsidP="00D30951">
            <w:pPr>
              <w:autoSpaceDE w:val="0"/>
              <w:autoSpaceDN w:val="0"/>
              <w:adjustRightInd w:val="0"/>
              <w:rPr>
                <w:rFonts w:ascii="Arial" w:hAnsi="Arial" w:cs="Arial"/>
                <w:color w:val="002060"/>
              </w:rPr>
            </w:pPr>
            <w:r w:rsidRPr="008A28C4">
              <w:rPr>
                <w:rFonts w:ascii="Arial" w:hAnsi="Arial" w:cs="Arial"/>
                <w:color w:val="002060"/>
              </w:rPr>
              <w:t xml:space="preserve">Section </w:t>
            </w:r>
            <w:r w:rsidR="00312CB8" w:rsidRPr="008A28C4">
              <w:rPr>
                <w:rFonts w:ascii="Arial" w:hAnsi="Arial" w:cs="Arial"/>
                <w:color w:val="002060"/>
              </w:rPr>
              <w:t>8</w:t>
            </w:r>
          </w:p>
        </w:tc>
        <w:tc>
          <w:tcPr>
            <w:tcW w:w="7604" w:type="dxa"/>
            <w:vAlign w:val="center"/>
          </w:tcPr>
          <w:p w14:paraId="6069AA25" w14:textId="77777777" w:rsidR="008502BD" w:rsidRPr="008A28C4" w:rsidRDefault="008502BD" w:rsidP="00D30951">
            <w:pPr>
              <w:autoSpaceDE w:val="0"/>
              <w:autoSpaceDN w:val="0"/>
              <w:adjustRightInd w:val="0"/>
              <w:rPr>
                <w:rFonts w:ascii="Arial" w:hAnsi="Arial" w:cs="Arial"/>
                <w:color w:val="002060"/>
              </w:rPr>
            </w:pPr>
            <w:r w:rsidRPr="008A28C4">
              <w:rPr>
                <w:rFonts w:ascii="Arial" w:hAnsi="Arial" w:cs="Arial"/>
                <w:color w:val="002060"/>
              </w:rPr>
              <w:t>Living and Working in the Greater Glasgow and Clyde area</w:t>
            </w:r>
          </w:p>
          <w:p w14:paraId="50B1373D" w14:textId="77777777" w:rsidR="008502BD" w:rsidRPr="008A28C4" w:rsidRDefault="008502BD" w:rsidP="00D30951">
            <w:pPr>
              <w:autoSpaceDE w:val="0"/>
              <w:autoSpaceDN w:val="0"/>
              <w:adjustRightInd w:val="0"/>
              <w:rPr>
                <w:rFonts w:ascii="Arial" w:hAnsi="Arial" w:cs="Arial"/>
                <w:color w:val="002060"/>
              </w:rPr>
            </w:pPr>
          </w:p>
        </w:tc>
      </w:tr>
    </w:tbl>
    <w:p w14:paraId="723AA71D" w14:textId="77777777" w:rsidR="008502BD" w:rsidRPr="008A28C4" w:rsidRDefault="008502BD" w:rsidP="00315293">
      <w:pPr>
        <w:rPr>
          <w:rFonts w:ascii="Arial" w:hAnsi="Arial" w:cs="Arial"/>
          <w:b/>
          <w:color w:val="002060"/>
        </w:rPr>
      </w:pPr>
    </w:p>
    <w:p w14:paraId="4F29FB32" w14:textId="77777777" w:rsidR="008502BD" w:rsidRPr="008A28C4" w:rsidRDefault="00E30E13" w:rsidP="00315293">
      <w:pPr>
        <w:rPr>
          <w:rFonts w:ascii="Arial" w:hAnsi="Arial" w:cs="Arial"/>
          <w:b/>
          <w:color w:val="002060"/>
        </w:rPr>
      </w:pPr>
      <w:r w:rsidRPr="008A28C4">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8A28C4" w:rsidRDefault="008502BD" w:rsidP="00794B3E">
      <w:pPr>
        <w:ind w:left="-142"/>
        <w:jc w:val="center"/>
        <w:rPr>
          <w:rFonts w:ascii="Arial" w:hAnsi="Arial" w:cs="Arial"/>
          <w:b/>
          <w:color w:val="002060"/>
        </w:rPr>
      </w:pPr>
      <w:r w:rsidRPr="008A28C4">
        <w:rPr>
          <w:rFonts w:ascii="Arial" w:hAnsi="Arial" w:cs="Arial"/>
          <w:b/>
          <w:color w:val="002060"/>
        </w:rPr>
        <w:t xml:space="preserve">Please visit </w:t>
      </w:r>
      <w:hyperlink r:id="rId15" w:history="1">
        <w:r w:rsidRPr="008A28C4">
          <w:rPr>
            <w:rStyle w:val="Hyperlink"/>
            <w:rFonts w:ascii="Arial" w:hAnsi="Arial" w:cs="Arial"/>
            <w:b/>
            <w:color w:val="002060"/>
          </w:rPr>
          <w:t>https://apply.jobs.scot.nhs.uk</w:t>
        </w:r>
      </w:hyperlink>
      <w:r w:rsidRPr="008A28C4">
        <w:rPr>
          <w:rFonts w:ascii="Arial" w:hAnsi="Arial" w:cs="Arial"/>
          <w:b/>
          <w:color w:val="002060"/>
        </w:rPr>
        <w:t xml:space="preserve">  for further details on how to apply </w:t>
      </w:r>
    </w:p>
    <w:p w14:paraId="623EBD9A" w14:textId="77777777" w:rsidR="008502BD" w:rsidRPr="008A28C4" w:rsidRDefault="008502BD" w:rsidP="00794B3E">
      <w:pPr>
        <w:ind w:left="-142"/>
        <w:jc w:val="center"/>
        <w:rPr>
          <w:rFonts w:ascii="Arial" w:hAnsi="Arial" w:cs="Arial"/>
          <w:b/>
          <w:color w:val="002060"/>
        </w:rPr>
      </w:pPr>
    </w:p>
    <w:p w14:paraId="1BFCA912" w14:textId="77777777" w:rsidR="008502BD" w:rsidRPr="008A28C4" w:rsidRDefault="008502BD" w:rsidP="00794B3E">
      <w:pPr>
        <w:ind w:left="-142"/>
        <w:jc w:val="center"/>
        <w:rPr>
          <w:rFonts w:ascii="Arial" w:hAnsi="Arial" w:cs="Arial"/>
          <w:b/>
          <w:color w:val="002060"/>
        </w:rPr>
      </w:pPr>
      <w:r w:rsidRPr="008A28C4">
        <w:rPr>
          <w:rFonts w:ascii="Arial" w:hAnsi="Arial" w:cs="Arial"/>
          <w:b/>
          <w:color w:val="002060"/>
        </w:rPr>
        <w:t xml:space="preserve">Search for the job reference number quoted above. </w:t>
      </w:r>
    </w:p>
    <w:p w14:paraId="46EECF23" w14:textId="77777777" w:rsidR="008502BD" w:rsidRPr="008A28C4" w:rsidRDefault="008502BD" w:rsidP="00794B3E">
      <w:pPr>
        <w:ind w:left="-142"/>
        <w:jc w:val="center"/>
        <w:rPr>
          <w:rFonts w:ascii="Arial" w:hAnsi="Arial" w:cs="Arial"/>
          <w:b/>
          <w:color w:val="002060"/>
        </w:rPr>
      </w:pPr>
    </w:p>
    <w:p w14:paraId="03B62600" w14:textId="630C044E" w:rsidR="00C92639" w:rsidRPr="008A28C4" w:rsidRDefault="008502BD" w:rsidP="008A28C4">
      <w:pPr>
        <w:rPr>
          <w:rFonts w:ascii="Arial" w:hAnsi="Arial" w:cs="Arial"/>
          <w:b/>
          <w:color w:val="002060"/>
        </w:rPr>
      </w:pPr>
      <w:r w:rsidRPr="008A28C4">
        <w:rPr>
          <w:rFonts w:ascii="Arial" w:hAnsi="Arial" w:cs="Arial"/>
          <w:b/>
          <w:color w:val="002060"/>
        </w:rPr>
        <w:t>Please note all applications should be made via our e Recruitment system (Job Train)</w:t>
      </w:r>
      <w:r w:rsidRPr="008A28C4">
        <w:rPr>
          <w:rFonts w:ascii="Arial" w:hAnsi="Arial" w:cs="Arial"/>
          <w:b/>
          <w:color w:val="002060"/>
        </w:rPr>
        <w:br w:type="page"/>
      </w:r>
      <w:r w:rsidRPr="008A28C4">
        <w:rPr>
          <w:rFonts w:ascii="Arial" w:hAnsi="Arial" w:cs="Arial"/>
          <w:b/>
          <w:color w:val="002060"/>
          <w:sz w:val="32"/>
          <w:szCs w:val="32"/>
        </w:rPr>
        <w:lastRenderedPageBreak/>
        <w:t>Section 1:</w:t>
      </w:r>
      <w:r w:rsidRPr="008A28C4">
        <w:rPr>
          <w:rFonts w:ascii="Arial" w:hAnsi="Arial" w:cs="Arial"/>
          <w:b/>
          <w:color w:val="002060"/>
          <w:sz w:val="32"/>
          <w:szCs w:val="32"/>
        </w:rPr>
        <w:tab/>
        <w:t>Summary Information Relating to this Pos</w:t>
      </w:r>
      <w:r w:rsidR="00F913E1" w:rsidRPr="008A28C4">
        <w:rPr>
          <w:rFonts w:ascii="Arial" w:hAnsi="Arial" w:cs="Arial"/>
          <w:b/>
          <w:color w:val="002060"/>
          <w:sz w:val="32"/>
          <w:szCs w:val="32"/>
        </w:rPr>
        <w:t>t</w:t>
      </w:r>
      <w:r w:rsidR="008A52ED" w:rsidRPr="008A28C4">
        <w:rPr>
          <w:rFonts w:ascii="Arial" w:hAnsi="Arial" w:cs="Arial"/>
          <w:b/>
          <w:color w:val="002060"/>
        </w:rPr>
        <w:tab/>
      </w:r>
    </w:p>
    <w:p w14:paraId="7DDC8020" w14:textId="77777777" w:rsidR="008A52ED" w:rsidRPr="008A28C4" w:rsidRDefault="005A0033" w:rsidP="008A52ED">
      <w:pPr>
        <w:rPr>
          <w:rFonts w:ascii="Arial" w:hAnsi="Arial" w:cs="Arial"/>
          <w:color w:val="002060"/>
          <w:sz w:val="20"/>
          <w:szCs w:val="22"/>
        </w:rPr>
      </w:pPr>
      <w:bookmarkStart w:id="1" w:name="_Hlk66176083"/>
      <w:r w:rsidRPr="008A28C4">
        <w:rPr>
          <w:rFonts w:ascii="Arial" w:hAnsi="Arial" w:cs="Arial"/>
          <w:color w:val="002060"/>
          <w:sz w:val="20"/>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8A28C4" w:rsidRDefault="005A0033" w:rsidP="008A52ED">
      <w:pPr>
        <w:rPr>
          <w:rFonts w:ascii="Arial" w:hAnsi="Arial" w:cs="Arial"/>
          <w:color w:val="002060"/>
          <w:sz w:val="20"/>
          <w:szCs w:val="22"/>
        </w:rPr>
      </w:pPr>
    </w:p>
    <w:p w14:paraId="2E9FD5A2" w14:textId="52660A87" w:rsidR="005A0033" w:rsidRPr="008A28C4" w:rsidRDefault="005A0033" w:rsidP="005A0033">
      <w:pPr>
        <w:pStyle w:val="NormalWeb"/>
        <w:shd w:val="clear" w:color="auto" w:fill="FFFFFF"/>
        <w:spacing w:after="0"/>
        <w:jc w:val="both"/>
        <w:rPr>
          <w:rFonts w:ascii="Arial" w:hAnsi="Arial" w:cs="Arial"/>
          <w:i/>
          <w:iCs/>
          <w:color w:val="002060"/>
          <w:sz w:val="20"/>
          <w:szCs w:val="22"/>
          <w:bdr w:val="none" w:sz="0" w:space="0" w:color="auto" w:frame="1"/>
        </w:rPr>
      </w:pPr>
      <w:r w:rsidRPr="008A28C4">
        <w:rPr>
          <w:rFonts w:ascii="Arial" w:hAnsi="Arial" w:cs="Arial"/>
          <w:i/>
          <w:iCs/>
          <w:color w:val="002060"/>
          <w:sz w:val="20"/>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8A28C4">
        <w:rPr>
          <w:rFonts w:ascii="Arial" w:hAnsi="Arial" w:cs="Arial"/>
          <w:i/>
          <w:iCs/>
          <w:color w:val="002060"/>
          <w:sz w:val="20"/>
          <w:szCs w:val="22"/>
          <w:bdr w:val="none" w:sz="0" w:space="0" w:color="auto" w:frame="1"/>
        </w:rPr>
        <w:t xml:space="preserve">have. Applications from UK, EU </w:t>
      </w:r>
      <w:r w:rsidRPr="008A28C4">
        <w:rPr>
          <w:rFonts w:ascii="Arial" w:hAnsi="Arial" w:cs="Arial"/>
          <w:i/>
          <w:iCs/>
          <w:color w:val="002060"/>
          <w:sz w:val="20"/>
          <w:szCs w:val="22"/>
          <w:bdr w:val="none" w:sz="0" w:space="0" w:color="auto" w:frame="1"/>
        </w:rPr>
        <w:t>and non-EU candidates will be welcomed.</w:t>
      </w:r>
    </w:p>
    <w:p w14:paraId="44D36F55" w14:textId="77777777" w:rsidR="005A0033" w:rsidRPr="008A28C4" w:rsidRDefault="005A0033" w:rsidP="005A0033">
      <w:pPr>
        <w:pStyle w:val="NormalWeb"/>
        <w:shd w:val="clear" w:color="auto" w:fill="FFFFFF"/>
        <w:spacing w:after="0"/>
        <w:jc w:val="both"/>
        <w:rPr>
          <w:rFonts w:ascii="Calibri" w:hAnsi="Calibri" w:cs="Calibri"/>
          <w:color w:val="002060"/>
          <w:sz w:val="20"/>
          <w:szCs w:val="22"/>
        </w:rPr>
      </w:pPr>
    </w:p>
    <w:p w14:paraId="7E62F4A7" w14:textId="77777777" w:rsidR="005A0033" w:rsidRPr="008A28C4"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8A28C4">
        <w:rPr>
          <w:rFonts w:ascii="Arial" w:hAnsi="Arial" w:cs="Arial"/>
          <w:b/>
          <w:bCs/>
          <w:i/>
          <w:iCs/>
          <w:color w:val="002060"/>
          <w:sz w:val="20"/>
          <w:szCs w:val="22"/>
          <w:bdr w:val="none" w:sz="0" w:space="0" w:color="auto" w:frame="1"/>
        </w:rPr>
        <w:t>Right to work in the United Kingdom</w:t>
      </w:r>
    </w:p>
    <w:p w14:paraId="3550B6A3" w14:textId="77777777" w:rsidR="005A0033" w:rsidRPr="008A28C4" w:rsidRDefault="005A0033" w:rsidP="005A0033">
      <w:pPr>
        <w:pStyle w:val="NormalWeb"/>
        <w:shd w:val="clear" w:color="auto" w:fill="FFFFFF"/>
        <w:spacing w:after="0"/>
        <w:rPr>
          <w:rFonts w:ascii="Calibri" w:hAnsi="Calibri" w:cs="Calibri"/>
          <w:color w:val="002060"/>
          <w:sz w:val="20"/>
          <w:szCs w:val="22"/>
        </w:rPr>
      </w:pPr>
    </w:p>
    <w:p w14:paraId="747B4A60" w14:textId="77777777" w:rsidR="005A0033" w:rsidRPr="008A28C4"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8A28C4">
        <w:rPr>
          <w:rFonts w:ascii="Arial" w:hAnsi="Arial" w:cs="Arial"/>
          <w:i/>
          <w:iCs/>
          <w:color w:val="002060"/>
          <w:sz w:val="20"/>
          <w:szCs w:val="22"/>
          <w:bdr w:val="none" w:sz="0" w:space="0" w:color="auto" w:frame="1"/>
        </w:rPr>
        <w:t>Anyone from outside of the United Kingdom (UK), excluding from the Republic of Ireland will need permission from </w:t>
      </w:r>
      <w:hyperlink r:id="rId16" w:tgtFrame="_blank" w:history="1">
        <w:r w:rsidRPr="008A28C4">
          <w:rPr>
            <w:rStyle w:val="Hyperlink"/>
            <w:rFonts w:ascii="Arial" w:hAnsi="Arial" w:cs="Arial"/>
            <w:i/>
            <w:iCs/>
            <w:color w:val="002060"/>
            <w:sz w:val="20"/>
            <w:szCs w:val="22"/>
            <w:bdr w:val="none" w:sz="0" w:space="0" w:color="auto" w:frame="1"/>
          </w:rPr>
          <w:t>UK Visas and Immigration</w:t>
        </w:r>
      </w:hyperlink>
      <w:r w:rsidRPr="008A28C4">
        <w:rPr>
          <w:rFonts w:ascii="Arial" w:hAnsi="Arial" w:cs="Arial"/>
          <w:i/>
          <w:iCs/>
          <w:color w:val="002060"/>
          <w:sz w:val="20"/>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8A28C4" w:rsidRDefault="005A0033" w:rsidP="005A0033">
      <w:pPr>
        <w:pStyle w:val="NormalWeb"/>
        <w:shd w:val="clear" w:color="auto" w:fill="FFFFFF"/>
        <w:spacing w:after="0"/>
        <w:rPr>
          <w:color w:val="002060"/>
          <w:sz w:val="22"/>
        </w:rPr>
      </w:pPr>
    </w:p>
    <w:p w14:paraId="35D8F9F1" w14:textId="77777777" w:rsidR="005A0033" w:rsidRPr="008A28C4" w:rsidRDefault="005A0033" w:rsidP="005A0033">
      <w:pPr>
        <w:pStyle w:val="NormalWeb"/>
        <w:shd w:val="clear" w:color="auto" w:fill="FFFFFF"/>
        <w:spacing w:after="0"/>
        <w:rPr>
          <w:rFonts w:ascii="Calibri" w:hAnsi="Calibri" w:cs="Calibri"/>
          <w:color w:val="002060"/>
          <w:sz w:val="20"/>
          <w:szCs w:val="22"/>
        </w:rPr>
      </w:pPr>
      <w:r w:rsidRPr="008A28C4">
        <w:rPr>
          <w:rFonts w:ascii="Arial" w:hAnsi="Arial" w:cs="Arial"/>
          <w:i/>
          <w:iCs/>
          <w:color w:val="002060"/>
          <w:sz w:val="20"/>
          <w:szCs w:val="22"/>
          <w:bdr w:val="none" w:sz="0" w:space="0" w:color="auto" w:frame="1"/>
        </w:rPr>
        <w:t>To obtain a visa or entry clearance, you will need to meet certain requirements and demonstrate you have the right the work in the UK via:</w:t>
      </w:r>
    </w:p>
    <w:p w14:paraId="5FF95C6E" w14:textId="77777777" w:rsidR="005A0033" w:rsidRPr="008A28C4" w:rsidRDefault="005A0033" w:rsidP="005A0033">
      <w:pPr>
        <w:pStyle w:val="NormalWeb"/>
        <w:shd w:val="clear" w:color="auto" w:fill="FFFFFF"/>
        <w:spacing w:after="0"/>
        <w:ind w:left="1080" w:hanging="360"/>
        <w:rPr>
          <w:rFonts w:ascii="Calibri" w:hAnsi="Calibri" w:cs="Calibri"/>
          <w:color w:val="002060"/>
          <w:sz w:val="20"/>
          <w:szCs w:val="22"/>
        </w:rPr>
      </w:pPr>
      <w:r w:rsidRPr="008A28C4">
        <w:rPr>
          <w:rFonts w:ascii="Symbol" w:hAnsi="Symbol" w:cs="Calibri"/>
          <w:color w:val="002060"/>
          <w:sz w:val="20"/>
          <w:szCs w:val="22"/>
          <w:bdr w:val="none" w:sz="0" w:space="0" w:color="auto" w:frame="1"/>
        </w:rPr>
        <w:t></w:t>
      </w:r>
      <w:r w:rsidRPr="008A28C4">
        <w:rPr>
          <w:color w:val="002060"/>
          <w:sz w:val="12"/>
          <w:szCs w:val="14"/>
          <w:bdr w:val="none" w:sz="0" w:space="0" w:color="auto" w:frame="1"/>
        </w:rPr>
        <w:t>         </w:t>
      </w:r>
      <w:r w:rsidRPr="008A28C4">
        <w:rPr>
          <w:rFonts w:ascii="Arial" w:hAnsi="Arial" w:cs="Arial"/>
          <w:i/>
          <w:iCs/>
          <w:color w:val="002060"/>
          <w:sz w:val="20"/>
          <w:szCs w:val="22"/>
          <w:bdr w:val="none" w:sz="0" w:space="0" w:color="auto" w:frame="1"/>
        </w:rPr>
        <w:t>the points-based immigration system</w:t>
      </w:r>
    </w:p>
    <w:p w14:paraId="7C5BC58B" w14:textId="77777777" w:rsidR="005A0033" w:rsidRPr="008A28C4" w:rsidRDefault="005A0033" w:rsidP="005A0033">
      <w:pPr>
        <w:pStyle w:val="NormalWeb"/>
        <w:shd w:val="clear" w:color="auto" w:fill="FFFFFF"/>
        <w:spacing w:after="0"/>
        <w:ind w:left="1080" w:hanging="360"/>
        <w:rPr>
          <w:rFonts w:ascii="Calibri" w:hAnsi="Calibri" w:cs="Calibri"/>
          <w:color w:val="002060"/>
          <w:sz w:val="20"/>
          <w:szCs w:val="22"/>
        </w:rPr>
      </w:pPr>
      <w:r w:rsidRPr="008A28C4">
        <w:rPr>
          <w:rFonts w:ascii="Symbol" w:hAnsi="Symbol" w:cs="Calibri"/>
          <w:color w:val="002060"/>
          <w:sz w:val="20"/>
          <w:szCs w:val="22"/>
          <w:bdr w:val="none" w:sz="0" w:space="0" w:color="auto" w:frame="1"/>
        </w:rPr>
        <w:t></w:t>
      </w:r>
      <w:r w:rsidRPr="008A28C4">
        <w:rPr>
          <w:color w:val="002060"/>
          <w:sz w:val="12"/>
          <w:szCs w:val="14"/>
          <w:bdr w:val="none" w:sz="0" w:space="0" w:color="auto" w:frame="1"/>
        </w:rPr>
        <w:t>         </w:t>
      </w:r>
      <w:r w:rsidRPr="008A28C4">
        <w:rPr>
          <w:rFonts w:ascii="Arial" w:hAnsi="Arial" w:cs="Arial"/>
          <w:i/>
          <w:iCs/>
          <w:color w:val="002060"/>
          <w:sz w:val="20"/>
          <w:szCs w:val="22"/>
          <w:bdr w:val="none" w:sz="0" w:space="0" w:color="auto" w:frame="1"/>
        </w:rPr>
        <w:t>the EU settlement scheme</w:t>
      </w:r>
    </w:p>
    <w:p w14:paraId="67B660AD" w14:textId="77777777" w:rsidR="005A0033" w:rsidRPr="008A28C4" w:rsidRDefault="005A0033" w:rsidP="005A0033">
      <w:pPr>
        <w:pStyle w:val="NormalWeb"/>
        <w:shd w:val="clear" w:color="auto" w:fill="FFFFFF"/>
        <w:spacing w:after="0"/>
        <w:ind w:left="1080" w:hanging="360"/>
        <w:rPr>
          <w:rFonts w:ascii="Calibri" w:hAnsi="Calibri" w:cs="Calibri"/>
          <w:color w:val="002060"/>
          <w:sz w:val="20"/>
          <w:szCs w:val="22"/>
        </w:rPr>
      </w:pPr>
      <w:r w:rsidRPr="008A28C4">
        <w:rPr>
          <w:rFonts w:ascii="Symbol" w:hAnsi="Symbol" w:cs="Calibri"/>
          <w:color w:val="002060"/>
          <w:sz w:val="20"/>
          <w:szCs w:val="22"/>
          <w:bdr w:val="none" w:sz="0" w:space="0" w:color="auto" w:frame="1"/>
        </w:rPr>
        <w:t></w:t>
      </w:r>
      <w:r w:rsidRPr="008A28C4">
        <w:rPr>
          <w:color w:val="002060"/>
          <w:sz w:val="12"/>
          <w:szCs w:val="14"/>
          <w:bdr w:val="none" w:sz="0" w:space="0" w:color="auto" w:frame="1"/>
        </w:rPr>
        <w:t>         </w:t>
      </w:r>
      <w:r w:rsidRPr="008A28C4">
        <w:rPr>
          <w:rFonts w:ascii="Arial" w:hAnsi="Arial" w:cs="Arial"/>
          <w:i/>
          <w:iCs/>
          <w:color w:val="002060"/>
          <w:sz w:val="20"/>
          <w:szCs w:val="22"/>
          <w:bdr w:val="none" w:sz="0" w:space="0" w:color="auto" w:frame="1"/>
        </w:rPr>
        <w:t>a biometric residence permit</w:t>
      </w:r>
    </w:p>
    <w:p w14:paraId="5AA7BE5D" w14:textId="77777777" w:rsidR="005A0033" w:rsidRPr="008A28C4" w:rsidRDefault="005A0033" w:rsidP="005A0033">
      <w:pPr>
        <w:pStyle w:val="NormalWeb"/>
        <w:shd w:val="clear" w:color="auto" w:fill="FFFFFF"/>
        <w:spacing w:after="0"/>
        <w:rPr>
          <w:rFonts w:ascii="Arial" w:hAnsi="Arial" w:cs="Arial"/>
          <w:i/>
          <w:iCs/>
          <w:color w:val="002060"/>
          <w:sz w:val="20"/>
          <w:szCs w:val="22"/>
          <w:bdr w:val="none" w:sz="0" w:space="0" w:color="auto" w:frame="1"/>
        </w:rPr>
      </w:pPr>
    </w:p>
    <w:p w14:paraId="703ED6BD" w14:textId="77777777" w:rsidR="005A0033" w:rsidRPr="008A28C4"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8A28C4">
        <w:rPr>
          <w:rFonts w:ascii="Arial" w:hAnsi="Arial" w:cs="Arial"/>
          <w:i/>
          <w:iCs/>
          <w:color w:val="002060"/>
          <w:sz w:val="20"/>
          <w:szCs w:val="22"/>
          <w:bdr w:val="none" w:sz="0" w:space="0" w:color="auto" w:frame="1"/>
        </w:rPr>
        <w:t>A new </w:t>
      </w:r>
      <w:hyperlink r:id="rId17" w:tgtFrame="_blank" w:history="1">
        <w:r w:rsidRPr="008A28C4">
          <w:rPr>
            <w:rStyle w:val="Hyperlink"/>
            <w:rFonts w:ascii="Arial" w:hAnsi="Arial" w:cs="Arial"/>
            <w:i/>
            <w:iCs/>
            <w:color w:val="002060"/>
            <w:sz w:val="20"/>
            <w:szCs w:val="22"/>
            <w:bdr w:val="none" w:sz="0" w:space="0" w:color="auto" w:frame="1"/>
          </w:rPr>
          <w:t>points-based immigration system</w:t>
        </w:r>
      </w:hyperlink>
      <w:r w:rsidRPr="008A28C4">
        <w:rPr>
          <w:rFonts w:ascii="Arial" w:hAnsi="Arial" w:cs="Arial"/>
          <w:i/>
          <w:iCs/>
          <w:color w:val="002060"/>
          <w:sz w:val="20"/>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8A28C4">
          <w:rPr>
            <w:rStyle w:val="Hyperlink"/>
            <w:rFonts w:ascii="Arial" w:hAnsi="Arial" w:cs="Arial"/>
            <w:i/>
            <w:iCs/>
            <w:color w:val="002060"/>
            <w:sz w:val="20"/>
            <w:szCs w:val="22"/>
            <w:bdr w:val="none" w:sz="0" w:space="0" w:color="auto" w:frame="1"/>
          </w:rPr>
          <w:t>EU settlement scheme</w:t>
        </w:r>
      </w:hyperlink>
      <w:r w:rsidRPr="008A28C4">
        <w:rPr>
          <w:rFonts w:ascii="Arial" w:hAnsi="Arial" w:cs="Arial"/>
          <w:i/>
          <w:iCs/>
          <w:color w:val="002060"/>
          <w:sz w:val="20"/>
          <w:szCs w:val="22"/>
          <w:bdr w:val="none" w:sz="0" w:space="0" w:color="auto" w:frame="1"/>
        </w:rPr>
        <w:t>.</w:t>
      </w:r>
    </w:p>
    <w:p w14:paraId="35C11283" w14:textId="77777777" w:rsidR="005A0033" w:rsidRPr="008A28C4" w:rsidRDefault="005A0033" w:rsidP="005A0033">
      <w:pPr>
        <w:pStyle w:val="NormalWeb"/>
        <w:shd w:val="clear" w:color="auto" w:fill="FFFFFF"/>
        <w:spacing w:after="0"/>
        <w:rPr>
          <w:rFonts w:ascii="Calibri" w:hAnsi="Calibri" w:cs="Calibri"/>
          <w:color w:val="002060"/>
          <w:sz w:val="20"/>
          <w:szCs w:val="22"/>
        </w:rPr>
      </w:pPr>
    </w:p>
    <w:p w14:paraId="4AEFFD30" w14:textId="77777777" w:rsidR="005A0033" w:rsidRPr="008A28C4" w:rsidRDefault="005A0033" w:rsidP="005A0033">
      <w:pPr>
        <w:pStyle w:val="NormalWeb"/>
        <w:shd w:val="clear" w:color="auto" w:fill="FFFFFF"/>
        <w:spacing w:after="0"/>
        <w:rPr>
          <w:rFonts w:ascii="Calibri" w:hAnsi="Calibri" w:cs="Calibri"/>
          <w:color w:val="002060"/>
          <w:sz w:val="20"/>
          <w:szCs w:val="22"/>
        </w:rPr>
      </w:pPr>
      <w:r w:rsidRPr="008A28C4">
        <w:rPr>
          <w:rFonts w:ascii="Arial" w:hAnsi="Arial" w:cs="Arial"/>
          <w:i/>
          <w:iCs/>
          <w:color w:val="002060"/>
          <w:sz w:val="20"/>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8A28C4">
          <w:rPr>
            <w:rStyle w:val="Hyperlink"/>
            <w:rFonts w:ascii="Arial" w:hAnsi="Arial" w:cs="Arial"/>
            <w:i/>
            <w:iCs/>
            <w:color w:val="002060"/>
            <w:sz w:val="20"/>
            <w:szCs w:val="22"/>
            <w:bdr w:val="none" w:sz="0" w:space="0" w:color="auto" w:frame="1"/>
          </w:rPr>
          <w:t>skilled worker visa</w:t>
        </w:r>
      </w:hyperlink>
      <w:r w:rsidRPr="008A28C4">
        <w:rPr>
          <w:rFonts w:ascii="Arial" w:hAnsi="Arial" w:cs="Arial"/>
          <w:i/>
          <w:iCs/>
          <w:color w:val="002060"/>
          <w:sz w:val="20"/>
          <w:szCs w:val="22"/>
          <w:bdr w:val="none" w:sz="0" w:space="0" w:color="auto" w:frame="1"/>
        </w:rPr>
        <w:t>.  A </w:t>
      </w:r>
      <w:hyperlink r:id="rId20" w:tgtFrame="_blank" w:history="1">
        <w:r w:rsidRPr="008A28C4">
          <w:rPr>
            <w:rStyle w:val="Hyperlink"/>
            <w:rFonts w:ascii="Arial" w:hAnsi="Arial" w:cs="Arial"/>
            <w:i/>
            <w:iCs/>
            <w:color w:val="002060"/>
            <w:sz w:val="20"/>
            <w:szCs w:val="22"/>
            <w:bdr w:val="none" w:sz="0" w:space="0" w:color="auto" w:frame="1"/>
          </w:rPr>
          <w:t>Health and Care Worker visa</w:t>
        </w:r>
      </w:hyperlink>
      <w:r w:rsidRPr="008A28C4">
        <w:rPr>
          <w:rFonts w:ascii="Arial" w:hAnsi="Arial" w:cs="Arial"/>
          <w:i/>
          <w:iCs/>
          <w:color w:val="002060"/>
          <w:sz w:val="20"/>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8A28C4"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p>
    <w:p w14:paraId="311B8645" w14:textId="77777777" w:rsidR="005A0033" w:rsidRPr="008A28C4"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8A28C4">
        <w:rPr>
          <w:rFonts w:ascii="Arial" w:hAnsi="Arial" w:cs="Arial"/>
          <w:b/>
          <w:bCs/>
          <w:i/>
          <w:iCs/>
          <w:color w:val="002060"/>
          <w:sz w:val="20"/>
          <w:szCs w:val="22"/>
          <w:bdr w:val="none" w:sz="0" w:space="0" w:color="auto" w:frame="1"/>
        </w:rPr>
        <w:t>EU settlement scheme</w:t>
      </w:r>
    </w:p>
    <w:p w14:paraId="07FAD086" w14:textId="77777777" w:rsidR="005A0033" w:rsidRPr="008A28C4" w:rsidRDefault="005A0033" w:rsidP="005A0033">
      <w:pPr>
        <w:pStyle w:val="NormalWeb"/>
        <w:shd w:val="clear" w:color="auto" w:fill="FFFFFF"/>
        <w:spacing w:after="0"/>
        <w:rPr>
          <w:rFonts w:ascii="Calibri" w:hAnsi="Calibri" w:cs="Calibri"/>
          <w:color w:val="002060"/>
          <w:sz w:val="20"/>
          <w:szCs w:val="22"/>
        </w:rPr>
      </w:pPr>
    </w:p>
    <w:p w14:paraId="3C1E54C9" w14:textId="77777777" w:rsidR="005A0033" w:rsidRPr="008A28C4"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8A28C4">
        <w:rPr>
          <w:rFonts w:ascii="Arial" w:hAnsi="Arial" w:cs="Arial"/>
          <w:i/>
          <w:iCs/>
          <w:color w:val="002060"/>
          <w:sz w:val="20"/>
          <w:szCs w:val="22"/>
          <w:bdr w:val="none" w:sz="0" w:space="0" w:color="auto" w:frame="1"/>
        </w:rPr>
        <w:t>Free movement with the European Union (EU) ended on 31 December 2020 and there are new arrangements for EU citizens.</w:t>
      </w:r>
    </w:p>
    <w:p w14:paraId="72A76E05" w14:textId="77777777" w:rsidR="005A0033" w:rsidRPr="008A28C4" w:rsidRDefault="005A0033" w:rsidP="005A0033">
      <w:pPr>
        <w:pStyle w:val="NormalWeb"/>
        <w:shd w:val="clear" w:color="auto" w:fill="FFFFFF"/>
        <w:spacing w:after="0"/>
        <w:rPr>
          <w:rFonts w:ascii="Calibri" w:hAnsi="Calibri" w:cs="Calibri"/>
          <w:color w:val="002060"/>
          <w:sz w:val="20"/>
          <w:szCs w:val="22"/>
        </w:rPr>
      </w:pPr>
    </w:p>
    <w:p w14:paraId="1C34AF34" w14:textId="77777777" w:rsidR="005A0033" w:rsidRPr="008A28C4"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8A28C4">
        <w:rPr>
          <w:rFonts w:ascii="Arial" w:hAnsi="Arial" w:cs="Arial"/>
          <w:i/>
          <w:iCs/>
          <w:color w:val="002060"/>
          <w:sz w:val="20"/>
          <w:szCs w:val="22"/>
          <w:bdr w:val="none" w:sz="0" w:space="0" w:color="auto" w:frame="1"/>
        </w:rPr>
        <w:t>The EU settlement scheme provides EU nationals with a route to residency in the UK. EU nationals who arrived in the UK by 11pm on 31 December 2020 have until 30 June 2021 to apply to the </w:t>
      </w:r>
      <w:hyperlink r:id="rId21" w:tgtFrame="_blank" w:history="1">
        <w:r w:rsidRPr="008A28C4">
          <w:rPr>
            <w:rStyle w:val="Hyperlink"/>
            <w:rFonts w:ascii="Arial" w:hAnsi="Arial" w:cs="Arial"/>
            <w:i/>
            <w:iCs/>
            <w:color w:val="002060"/>
            <w:sz w:val="20"/>
            <w:szCs w:val="22"/>
            <w:bdr w:val="none" w:sz="0" w:space="0" w:color="auto" w:frame="1"/>
          </w:rPr>
          <w:t>scheme</w:t>
        </w:r>
      </w:hyperlink>
      <w:r w:rsidRPr="008A28C4">
        <w:rPr>
          <w:rFonts w:ascii="Arial" w:hAnsi="Arial" w:cs="Arial"/>
          <w:i/>
          <w:iCs/>
          <w:color w:val="002060"/>
          <w:sz w:val="20"/>
          <w:szCs w:val="22"/>
          <w:bdr w:val="none" w:sz="0" w:space="0" w:color="auto" w:frame="1"/>
        </w:rPr>
        <w:t>.  If you are an EU, EEA or Swiss citizen and don't already have temporary or permanent leave to remain, you and your family can apply to the </w:t>
      </w:r>
      <w:hyperlink r:id="rId22" w:tgtFrame="_blank" w:history="1">
        <w:r w:rsidRPr="008A28C4">
          <w:rPr>
            <w:rStyle w:val="Hyperlink"/>
            <w:rFonts w:ascii="Arial" w:hAnsi="Arial" w:cs="Arial"/>
            <w:i/>
            <w:iCs/>
            <w:color w:val="002060"/>
            <w:sz w:val="20"/>
            <w:szCs w:val="22"/>
            <w:bdr w:val="none" w:sz="0" w:space="0" w:color="auto" w:frame="1"/>
          </w:rPr>
          <w:t>EU settlement scheme</w:t>
        </w:r>
      </w:hyperlink>
      <w:r w:rsidRPr="008A28C4">
        <w:rPr>
          <w:rFonts w:ascii="Arial" w:hAnsi="Arial" w:cs="Arial"/>
          <w:i/>
          <w:iCs/>
          <w:color w:val="002060"/>
          <w:sz w:val="20"/>
          <w:szCs w:val="22"/>
          <w:bdr w:val="none" w:sz="0" w:space="0" w:color="auto" w:frame="1"/>
        </w:rPr>
        <w:t> to continue living in the UK after 30 June 2021. If your application is successful, you will receive either pre-settled status or settled status.</w:t>
      </w:r>
      <w:bookmarkEnd w:id="1"/>
      <w:r w:rsidRPr="008A28C4">
        <w:rPr>
          <w:rFonts w:ascii="Arial" w:hAnsi="Arial" w:cs="Arial"/>
          <w:i/>
          <w:iCs/>
          <w:color w:val="002060"/>
          <w:sz w:val="20"/>
          <w:szCs w:val="22"/>
          <w:bdr w:val="none" w:sz="0" w:space="0" w:color="auto" w:frame="1"/>
        </w:rPr>
        <w:t>  </w:t>
      </w:r>
    </w:p>
    <w:p w14:paraId="2C321B42" w14:textId="77777777" w:rsidR="000D5B1B" w:rsidRPr="008A28C4" w:rsidRDefault="000D5B1B" w:rsidP="005A0033">
      <w:pPr>
        <w:pStyle w:val="NormalWeb"/>
        <w:shd w:val="clear" w:color="auto" w:fill="FFFFFF"/>
        <w:spacing w:after="0"/>
        <w:rPr>
          <w:rFonts w:ascii="Arial" w:hAnsi="Arial" w:cs="Arial"/>
          <w:i/>
          <w:iCs/>
          <w:color w:val="002060"/>
          <w:sz w:val="20"/>
          <w:szCs w:val="22"/>
          <w:bdr w:val="none" w:sz="0" w:space="0" w:color="auto" w:frame="1"/>
        </w:rPr>
      </w:pPr>
    </w:p>
    <w:p w14:paraId="194C83C0" w14:textId="77777777" w:rsidR="000D5B1B" w:rsidRPr="008A28C4"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8A28C4">
        <w:rPr>
          <w:rFonts w:ascii="Arial" w:hAnsi="Arial" w:cs="Arial"/>
          <w:i/>
          <w:iCs/>
          <w:color w:val="002060"/>
          <w:sz w:val="20"/>
          <w:szCs w:val="22"/>
          <w:bdr w:val="none" w:sz="0" w:space="0" w:color="auto" w:frame="1"/>
        </w:rPr>
        <w:t>EU, EEA or Swiss nationals are strongly encouraged to join the </w:t>
      </w:r>
      <w:hyperlink r:id="rId23" w:tgtFrame="_blank" w:history="1">
        <w:r w:rsidRPr="008A28C4">
          <w:rPr>
            <w:i/>
            <w:iCs/>
            <w:color w:val="002060"/>
            <w:sz w:val="20"/>
            <w:szCs w:val="22"/>
          </w:rPr>
          <w:t>EU Settlement Scheme</w:t>
        </w:r>
      </w:hyperlink>
      <w:r w:rsidRPr="008A28C4">
        <w:rPr>
          <w:rFonts w:ascii="Arial" w:hAnsi="Arial" w:cs="Arial"/>
          <w:i/>
          <w:iCs/>
          <w:color w:val="002060"/>
          <w:sz w:val="20"/>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14:paraId="27672F3F" w14:textId="77777777" w:rsidR="000D5B1B" w:rsidRPr="008A28C4"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8A28C4">
        <w:rPr>
          <w:rFonts w:ascii="Arial" w:hAnsi="Arial" w:cs="Arial"/>
          <w:i/>
          <w:iCs/>
          <w:color w:val="002060"/>
          <w:sz w:val="20"/>
          <w:szCs w:val="22"/>
          <w:bdr w:val="none" w:sz="0" w:space="0" w:color="auto" w:frame="1"/>
        </w:rPr>
        <w:t> </w:t>
      </w:r>
    </w:p>
    <w:p w14:paraId="3C8C5D34" w14:textId="77777777" w:rsidR="000D5B1B" w:rsidRPr="008A28C4"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8A28C4">
        <w:rPr>
          <w:rFonts w:ascii="Arial" w:hAnsi="Arial" w:cs="Arial"/>
          <w:i/>
          <w:iCs/>
          <w:color w:val="002060"/>
          <w:sz w:val="20"/>
          <w:szCs w:val="22"/>
          <w:bdr w:val="none" w:sz="0" w:space="0" w:color="auto" w:frame="1"/>
        </w:rPr>
        <w:t>Existing employees may be asked to provide evidence of their EU Settlement Status from 1st July 2021.</w:t>
      </w:r>
    </w:p>
    <w:p w14:paraId="6FE05B25" w14:textId="77777777" w:rsidR="000D5B1B" w:rsidRPr="008A28C4"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8A28C4">
        <w:rPr>
          <w:rFonts w:ascii="Arial" w:hAnsi="Arial" w:cs="Arial"/>
          <w:i/>
          <w:iCs/>
          <w:color w:val="002060"/>
          <w:sz w:val="20"/>
          <w:szCs w:val="22"/>
          <w:bdr w:val="none" w:sz="0" w:space="0" w:color="auto" w:frame="1"/>
        </w:rPr>
        <w:t> </w:t>
      </w:r>
    </w:p>
    <w:p w14:paraId="0D1590AF" w14:textId="77777777" w:rsidR="000D5B1B" w:rsidRPr="008A28C4" w:rsidRDefault="000D5B1B" w:rsidP="000D5B1B">
      <w:pPr>
        <w:pStyle w:val="NormalWeb"/>
        <w:shd w:val="clear" w:color="auto" w:fill="FFFFFF"/>
        <w:spacing w:after="0"/>
        <w:jc w:val="both"/>
        <w:rPr>
          <w:rFonts w:ascii="Calibri" w:hAnsi="Calibri" w:cs="Calibri"/>
          <w:color w:val="002060"/>
          <w:sz w:val="20"/>
          <w:szCs w:val="22"/>
        </w:rPr>
      </w:pPr>
      <w:r w:rsidRPr="008A28C4">
        <w:rPr>
          <w:rFonts w:ascii="Arial" w:hAnsi="Arial" w:cs="Arial"/>
          <w:i/>
          <w:iCs/>
          <w:color w:val="002060"/>
          <w:sz w:val="20"/>
          <w:szCs w:val="22"/>
          <w:bdr w:val="none" w:sz="0" w:space="0" w:color="auto" w:frame="1"/>
        </w:rPr>
        <w:t>Further information:</w:t>
      </w:r>
      <w:r w:rsidRPr="008A28C4">
        <w:rPr>
          <w:rFonts w:ascii="Arial" w:hAnsi="Arial" w:cs="Arial"/>
          <w:color w:val="002060"/>
          <w:sz w:val="22"/>
          <w:bdr w:val="none" w:sz="0" w:space="0" w:color="auto" w:frame="1"/>
        </w:rPr>
        <w:t> </w:t>
      </w:r>
      <w:hyperlink r:id="rId24" w:tgtFrame="_blank" w:history="1">
        <w:r w:rsidRPr="008A28C4">
          <w:rPr>
            <w:rStyle w:val="Hyperlink"/>
            <w:rFonts w:ascii="Arial" w:hAnsi="Arial" w:cs="Arial"/>
            <w:color w:val="002060"/>
            <w:sz w:val="22"/>
            <w:bdr w:val="none" w:sz="0" w:space="0" w:color="auto" w:frame="1"/>
          </w:rPr>
          <w:t>https://www.gov.uk/settled-status-eu-citizens-families</w:t>
        </w:r>
      </w:hyperlink>
      <w:r w:rsidRPr="008A28C4">
        <w:rPr>
          <w:rFonts w:ascii="Arial" w:hAnsi="Arial" w:cs="Arial"/>
          <w:color w:val="002060"/>
          <w:sz w:val="22"/>
          <w:bdr w:val="none" w:sz="0" w:space="0" w:color="auto" w:frame="1"/>
        </w:rPr>
        <w:t>.</w:t>
      </w:r>
    </w:p>
    <w:p w14:paraId="0F5C2EF7" w14:textId="77777777" w:rsidR="005A0033" w:rsidRPr="008A28C4" w:rsidRDefault="005A0033" w:rsidP="008A52ED">
      <w:pPr>
        <w:rPr>
          <w:rFonts w:ascii="Arial" w:hAnsi="Arial" w:cs="Arial"/>
          <w:color w:val="002060"/>
          <w:sz w:val="20"/>
          <w:szCs w:val="22"/>
        </w:rPr>
      </w:pPr>
    </w:p>
    <w:p w14:paraId="5E8285B5" w14:textId="48D248D3" w:rsidR="008A52ED" w:rsidRPr="008A28C4" w:rsidRDefault="008A52ED" w:rsidP="008A52ED">
      <w:pPr>
        <w:rPr>
          <w:rFonts w:ascii="Arial" w:hAnsi="Arial" w:cs="Arial"/>
          <w:color w:val="002060"/>
          <w:sz w:val="20"/>
          <w:szCs w:val="22"/>
        </w:rPr>
      </w:pPr>
      <w:r w:rsidRPr="008A28C4">
        <w:rPr>
          <w:rFonts w:ascii="Arial" w:hAnsi="Arial" w:cs="Arial"/>
          <w:color w:val="002060"/>
          <w:sz w:val="20"/>
          <w:szCs w:val="22"/>
        </w:rPr>
        <w:t>Applicants must have full GMC Registration, a license to practise</w:t>
      </w:r>
      <w:r w:rsidR="000C537C" w:rsidRPr="008A28C4">
        <w:rPr>
          <w:rFonts w:ascii="Arial" w:hAnsi="Arial" w:cs="Arial"/>
          <w:color w:val="002060"/>
          <w:sz w:val="20"/>
          <w:szCs w:val="22"/>
        </w:rPr>
        <w:t xml:space="preserve"> </w:t>
      </w:r>
      <w:r w:rsidRPr="008A28C4">
        <w:rPr>
          <w:rFonts w:ascii="Arial" w:hAnsi="Arial" w:cs="Arial"/>
          <w:color w:val="002060"/>
          <w:sz w:val="20"/>
          <w:szCs w:val="22"/>
        </w:rPr>
        <w:t xml:space="preserve">and eligible for inclusion in the GMC Specialist Register. Those trained in the UK should have evidence of higher specialist training leading to CCT </w:t>
      </w:r>
      <w:r w:rsidR="0015543A" w:rsidRPr="008A28C4">
        <w:rPr>
          <w:rFonts w:ascii="Arial" w:hAnsi="Arial" w:cs="Arial"/>
          <w:color w:val="002060"/>
          <w:sz w:val="20"/>
          <w:szCs w:val="22"/>
        </w:rPr>
        <w:t xml:space="preserve">or </w:t>
      </w:r>
      <w:r w:rsidRPr="008A28C4">
        <w:rPr>
          <w:rFonts w:ascii="Arial" w:hAnsi="Arial" w:cs="Arial"/>
          <w:color w:val="002060"/>
          <w:sz w:val="20"/>
          <w:szCs w:val="22"/>
        </w:rPr>
        <w:t>be within 6 months of confirmed entry from the date of interview. </w:t>
      </w:r>
      <w:r w:rsidR="004F7347" w:rsidRPr="008A28C4">
        <w:rPr>
          <w:rFonts w:ascii="Arial" w:hAnsi="Arial" w:cs="Arial"/>
          <w:color w:val="002060"/>
          <w:sz w:val="20"/>
          <w:szCs w:val="22"/>
        </w:rPr>
        <w:t>CESR (Certificate of Eligibility for Specialist Registration) route doctors are only eligible to apply for a substantive consultant post once CESR is awarded.</w:t>
      </w:r>
      <w:r w:rsidRPr="008A28C4">
        <w:rPr>
          <w:rFonts w:ascii="Arial" w:hAnsi="Arial" w:cs="Arial"/>
          <w:color w:val="002060"/>
          <w:sz w:val="20"/>
          <w:szCs w:val="22"/>
        </w:rPr>
        <w:t xml:space="preserve"> Non-UK applicants must demonstrate equivalent training.   </w:t>
      </w:r>
    </w:p>
    <w:p w14:paraId="2796D5A4" w14:textId="77777777" w:rsidR="00F913E1" w:rsidRPr="008A28C4" w:rsidRDefault="00F913E1" w:rsidP="00EC208B">
      <w:pPr>
        <w:rPr>
          <w:rFonts w:ascii="Arial" w:hAnsi="Arial" w:cs="Arial"/>
          <w:color w:val="002060"/>
          <w:sz w:val="20"/>
          <w:szCs w:val="22"/>
        </w:rPr>
      </w:pPr>
    </w:p>
    <w:p w14:paraId="3458AEBC" w14:textId="77777777" w:rsidR="008502BD" w:rsidRPr="008A28C4" w:rsidRDefault="008502BD" w:rsidP="00C92639">
      <w:pPr>
        <w:rPr>
          <w:rFonts w:ascii="Arial" w:hAnsi="Arial" w:cs="Arial"/>
          <w:color w:val="002060"/>
          <w:sz w:val="22"/>
        </w:rPr>
      </w:pPr>
      <w:r w:rsidRPr="008A28C4">
        <w:rPr>
          <w:b/>
          <w:color w:val="002060"/>
          <w:sz w:val="22"/>
        </w:rPr>
        <w:t xml:space="preserve">For further information regarding NHS Greater Glasgow and Clyde and its hospitals, please visit our website </w:t>
      </w:r>
      <w:hyperlink r:id="rId25" w:history="1">
        <w:r w:rsidRPr="008A28C4">
          <w:rPr>
            <w:rStyle w:val="Hyperlink"/>
            <w:b/>
            <w:color w:val="002060"/>
            <w:sz w:val="22"/>
          </w:rPr>
          <w:t>www.nhs.ggc.org.uk</w:t>
        </w:r>
      </w:hyperlink>
    </w:p>
    <w:p w14:paraId="6A907F26" w14:textId="77777777" w:rsidR="00294E61" w:rsidRPr="008A28C4" w:rsidRDefault="008502BD" w:rsidP="00294E61">
      <w:pPr>
        <w:kinsoku w:val="0"/>
        <w:overflowPunct w:val="0"/>
        <w:jc w:val="both"/>
        <w:rPr>
          <w:rFonts w:ascii="Arial" w:hAnsi="Arial" w:cs="Arial"/>
          <w:b/>
          <w:bCs/>
          <w:color w:val="002060"/>
          <w:sz w:val="32"/>
          <w:szCs w:val="32"/>
        </w:rPr>
      </w:pPr>
      <w:r w:rsidRPr="008A28C4">
        <w:rPr>
          <w:rFonts w:ascii="Arial" w:hAnsi="Arial" w:cs="Arial"/>
          <w:b/>
          <w:bCs/>
          <w:color w:val="002060"/>
          <w:sz w:val="32"/>
          <w:szCs w:val="32"/>
        </w:rPr>
        <w:lastRenderedPageBreak/>
        <w:t>Section 2:</w:t>
      </w:r>
    </w:p>
    <w:p w14:paraId="096EBC25" w14:textId="77777777" w:rsidR="00D21ACC" w:rsidRPr="008A28C4" w:rsidRDefault="00D21ACC" w:rsidP="008A52ED">
      <w:pPr>
        <w:rPr>
          <w:rFonts w:ascii="Arial" w:hAnsi="Arial" w:cs="Arial"/>
          <w:b/>
          <w:bCs/>
          <w:color w:val="002060"/>
          <w:sz w:val="32"/>
          <w:szCs w:val="32"/>
        </w:rPr>
      </w:pPr>
    </w:p>
    <w:p w14:paraId="74469A95" w14:textId="77777777" w:rsidR="008A28C4" w:rsidRPr="008A28C4" w:rsidRDefault="008A28C4" w:rsidP="008A28C4">
      <w:pPr>
        <w:rPr>
          <w:rFonts w:ascii="Arial" w:hAnsi="Arial" w:cs="Arial"/>
          <w:b/>
          <w:bCs/>
          <w:caps/>
          <w:color w:val="002060"/>
          <w:sz w:val="22"/>
          <w:szCs w:val="22"/>
        </w:rPr>
      </w:pPr>
      <w:r w:rsidRPr="008A28C4">
        <w:rPr>
          <w:rFonts w:ascii="Arial" w:hAnsi="Arial" w:cs="Arial"/>
          <w:b/>
          <w:bCs/>
          <w:caps/>
          <w:color w:val="002060"/>
          <w:sz w:val="22"/>
          <w:szCs w:val="22"/>
        </w:rPr>
        <w:t>Post: consultant Sexual Offences Examiner</w:t>
      </w:r>
    </w:p>
    <w:p w14:paraId="53A53BC4" w14:textId="77777777" w:rsidR="008A28C4" w:rsidRPr="008A28C4" w:rsidRDefault="008A28C4" w:rsidP="008A28C4">
      <w:pPr>
        <w:rPr>
          <w:rFonts w:ascii="Arial" w:hAnsi="Arial" w:cs="Arial"/>
          <w:b/>
          <w:bCs/>
          <w:caps/>
          <w:color w:val="002060"/>
          <w:sz w:val="22"/>
          <w:szCs w:val="22"/>
        </w:rPr>
      </w:pPr>
    </w:p>
    <w:p w14:paraId="04F2AEF1" w14:textId="77777777" w:rsidR="008A28C4" w:rsidRPr="008A28C4" w:rsidRDefault="008A28C4" w:rsidP="008A28C4">
      <w:pPr>
        <w:rPr>
          <w:rFonts w:ascii="Arial" w:hAnsi="Arial" w:cs="Arial"/>
          <w:b/>
          <w:bCs/>
          <w:caps/>
          <w:color w:val="002060"/>
          <w:sz w:val="22"/>
          <w:szCs w:val="22"/>
        </w:rPr>
      </w:pPr>
      <w:r w:rsidRPr="008A28C4">
        <w:rPr>
          <w:rFonts w:ascii="Arial" w:hAnsi="Arial" w:cs="Arial"/>
          <w:b/>
          <w:bCs/>
          <w:caps/>
          <w:color w:val="002060"/>
          <w:sz w:val="22"/>
          <w:szCs w:val="22"/>
        </w:rPr>
        <w:t>base:  nhs greater glasgow &amp; clyde</w:t>
      </w:r>
    </w:p>
    <w:p w14:paraId="6D2DF3C4" w14:textId="77777777" w:rsidR="008A28C4" w:rsidRPr="008A28C4" w:rsidRDefault="008A28C4" w:rsidP="008A28C4">
      <w:pPr>
        <w:rPr>
          <w:rFonts w:ascii="Arial" w:hAnsi="Arial" w:cs="Arial"/>
          <w:b/>
          <w:bCs/>
          <w:caps/>
          <w:color w:val="002060"/>
          <w:sz w:val="22"/>
          <w:szCs w:val="22"/>
        </w:rPr>
      </w:pPr>
    </w:p>
    <w:p w14:paraId="16EDAA74" w14:textId="77777777" w:rsidR="008A28C4" w:rsidRPr="008A28C4" w:rsidRDefault="008A28C4" w:rsidP="008A28C4">
      <w:pPr>
        <w:tabs>
          <w:tab w:val="left" w:pos="1440"/>
        </w:tabs>
        <w:rPr>
          <w:rFonts w:ascii="Arial" w:hAnsi="Arial" w:cs="Arial"/>
          <w:color w:val="002060"/>
        </w:rPr>
      </w:pPr>
      <w:r w:rsidRPr="008A28C4">
        <w:rPr>
          <w:rFonts w:ascii="Arial" w:hAnsi="Arial" w:cs="Arial"/>
          <w:color w:val="002060"/>
          <w:lang w:eastAsia="en-US"/>
        </w:rPr>
        <w:t>Applications are invited for 0.5 WTE Consultant Sexual Offences Examiners to p</w:t>
      </w:r>
      <w:r w:rsidRPr="008A28C4">
        <w:rPr>
          <w:rFonts w:ascii="Arial" w:hAnsi="Arial" w:cs="Arial"/>
          <w:color w:val="002060"/>
        </w:rPr>
        <w:t xml:space="preserve">rovide Forensic Medical and Healthcare examinations in the WoS Sexual Assault Service, which is hosted in NHS Greater Glasgow &amp; Clyde. The post is based in Archway Glasgow, William Street, and will include duties at other locations in the WoS board areas, namely Lanarkshire and Ayrshire &amp; Arran.  </w:t>
      </w:r>
    </w:p>
    <w:p w14:paraId="36B0EE8C" w14:textId="77777777" w:rsidR="008A28C4" w:rsidRPr="008A28C4" w:rsidRDefault="008A28C4" w:rsidP="008A28C4">
      <w:pPr>
        <w:tabs>
          <w:tab w:val="left" w:pos="1440"/>
        </w:tabs>
        <w:rPr>
          <w:rFonts w:ascii="Arial" w:hAnsi="Arial" w:cs="Arial"/>
          <w:color w:val="002060"/>
        </w:rPr>
      </w:pPr>
    </w:p>
    <w:p w14:paraId="3CBC327F" w14:textId="77777777" w:rsidR="008A28C4" w:rsidRPr="008A28C4" w:rsidRDefault="008A28C4" w:rsidP="008A28C4">
      <w:pPr>
        <w:tabs>
          <w:tab w:val="left" w:pos="1440"/>
        </w:tabs>
        <w:rPr>
          <w:rFonts w:ascii="Arial" w:hAnsi="Arial" w:cs="Arial"/>
          <w:color w:val="002060"/>
        </w:rPr>
      </w:pPr>
      <w:r w:rsidRPr="008A28C4">
        <w:rPr>
          <w:rFonts w:ascii="Arial" w:hAnsi="Arial" w:cs="Arial"/>
          <w:color w:val="002060"/>
        </w:rPr>
        <w:t xml:space="preserve">The post has a focus on </w:t>
      </w:r>
      <w:r w:rsidRPr="008A28C4">
        <w:rPr>
          <w:rFonts w:ascii="Arial" w:hAnsi="Arial"/>
          <w:color w:val="002060"/>
        </w:rPr>
        <w:t>providing forensic, medical and aftercare services to people who have experienced rape or sexual assault and who either self-refer or are referred via the police or other agencies</w:t>
      </w:r>
    </w:p>
    <w:p w14:paraId="1AEA1079" w14:textId="77777777" w:rsidR="008A28C4" w:rsidRPr="008A28C4" w:rsidRDefault="008A28C4" w:rsidP="008A28C4">
      <w:pPr>
        <w:tabs>
          <w:tab w:val="left" w:pos="1440"/>
        </w:tabs>
        <w:rPr>
          <w:rFonts w:ascii="Arial" w:hAnsi="Arial" w:cs="Arial"/>
          <w:color w:val="002060"/>
        </w:rPr>
      </w:pPr>
    </w:p>
    <w:p w14:paraId="2086BFBC" w14:textId="77777777" w:rsidR="008A28C4" w:rsidRPr="008A28C4" w:rsidRDefault="008A28C4" w:rsidP="008A28C4">
      <w:pPr>
        <w:tabs>
          <w:tab w:val="left" w:pos="1440"/>
        </w:tabs>
        <w:rPr>
          <w:rFonts w:ascii="Arial" w:hAnsi="Arial" w:cs="Arial"/>
          <w:color w:val="002060"/>
        </w:rPr>
      </w:pPr>
      <w:r w:rsidRPr="008A28C4">
        <w:rPr>
          <w:rFonts w:ascii="Arial" w:hAnsi="Arial" w:cs="Arial"/>
          <w:color w:val="002060"/>
        </w:rPr>
        <w:t>The post holder will be expected to provide direct clinical care and leadership; to participate in local and national quality improvement activities; to support and take part in educational activities; to undertake administrative tasks, and to deliver other duties as required at the request of the Sexual Assault Service management team.</w:t>
      </w:r>
    </w:p>
    <w:p w14:paraId="78348D64" w14:textId="77777777" w:rsidR="00D21ACC" w:rsidRPr="008A28C4" w:rsidRDefault="00D21ACC" w:rsidP="008A52ED">
      <w:pPr>
        <w:rPr>
          <w:rFonts w:ascii="Arial" w:hAnsi="Arial" w:cs="Arial"/>
          <w:b/>
          <w:bCs/>
          <w:color w:val="002060"/>
          <w:sz w:val="32"/>
          <w:szCs w:val="32"/>
        </w:rPr>
      </w:pPr>
    </w:p>
    <w:p w14:paraId="5F0E1C4B" w14:textId="77777777" w:rsidR="008A28C4" w:rsidRPr="008A28C4" w:rsidRDefault="008A28C4" w:rsidP="008A28C4">
      <w:pPr>
        <w:autoSpaceDE w:val="0"/>
        <w:autoSpaceDN w:val="0"/>
        <w:rPr>
          <w:rFonts w:ascii="Arial" w:hAnsi="Arial" w:cs="Arial"/>
          <w:b/>
          <w:color w:val="002060"/>
        </w:rPr>
      </w:pPr>
      <w:r w:rsidRPr="008A28C4">
        <w:rPr>
          <w:rFonts w:ascii="Arial" w:hAnsi="Arial" w:cs="Arial"/>
          <w:b/>
          <w:color w:val="002060"/>
        </w:rPr>
        <w:t>JOB DESCRIPTION</w:t>
      </w:r>
    </w:p>
    <w:p w14:paraId="3B606208" w14:textId="77777777" w:rsidR="008A28C4" w:rsidRPr="008A28C4" w:rsidRDefault="008A28C4" w:rsidP="008A28C4">
      <w:pPr>
        <w:autoSpaceDE w:val="0"/>
        <w:autoSpaceDN w:val="0"/>
        <w:jc w:val="center"/>
        <w:rPr>
          <w:rFonts w:ascii="Arial" w:hAnsi="Arial" w:cs="Arial"/>
          <w:b/>
          <w:color w:val="002060"/>
        </w:rPr>
      </w:pPr>
    </w:p>
    <w:p w14:paraId="7B9D9F40" w14:textId="77777777" w:rsidR="008A28C4" w:rsidRPr="008A28C4" w:rsidRDefault="008A28C4" w:rsidP="008A28C4">
      <w:pPr>
        <w:keepNext/>
        <w:autoSpaceDE w:val="0"/>
        <w:autoSpaceDN w:val="0"/>
        <w:outlineLvl w:val="2"/>
        <w:rPr>
          <w:rFonts w:ascii="Arial" w:hAnsi="Arial" w:cs="Arial"/>
          <w:b/>
          <w:color w:val="002060"/>
        </w:rPr>
      </w:pPr>
      <w:r w:rsidRPr="008A28C4">
        <w:rPr>
          <w:rFonts w:ascii="Arial" w:hAnsi="Arial" w:cs="Arial"/>
          <w:b/>
          <w:color w:val="002060"/>
        </w:rPr>
        <w:t>Consultant Physician</w:t>
      </w:r>
    </w:p>
    <w:p w14:paraId="68F34BFD" w14:textId="77777777" w:rsidR="008A28C4" w:rsidRPr="008A28C4" w:rsidRDefault="008A28C4" w:rsidP="008A28C4">
      <w:pPr>
        <w:keepNext/>
        <w:autoSpaceDE w:val="0"/>
        <w:autoSpaceDN w:val="0"/>
        <w:jc w:val="center"/>
        <w:outlineLvl w:val="2"/>
        <w:rPr>
          <w:rFonts w:ascii="Arial" w:hAnsi="Arial" w:cs="Arial"/>
          <w:b/>
          <w:color w:val="002060"/>
        </w:rPr>
      </w:pPr>
    </w:p>
    <w:p w14:paraId="58B71EEC" w14:textId="77777777" w:rsidR="008A28C4" w:rsidRPr="008A28C4" w:rsidRDefault="008A28C4" w:rsidP="008A28C4">
      <w:pPr>
        <w:keepNext/>
        <w:autoSpaceDE w:val="0"/>
        <w:autoSpaceDN w:val="0"/>
        <w:outlineLvl w:val="2"/>
        <w:rPr>
          <w:rFonts w:ascii="Arial" w:hAnsi="Arial" w:cs="Arial"/>
          <w:b/>
          <w:color w:val="002060"/>
        </w:rPr>
      </w:pPr>
      <w:r w:rsidRPr="008A28C4">
        <w:rPr>
          <w:rFonts w:ascii="Arial" w:hAnsi="Arial" w:cs="Arial"/>
          <w:b/>
          <w:color w:val="002060"/>
        </w:rPr>
        <w:t xml:space="preserve">0.5 WTE </w:t>
      </w:r>
    </w:p>
    <w:p w14:paraId="042A20CD" w14:textId="77777777" w:rsidR="008A28C4" w:rsidRPr="008A28C4" w:rsidRDefault="008A28C4" w:rsidP="008A28C4">
      <w:pPr>
        <w:keepNext/>
        <w:autoSpaceDE w:val="0"/>
        <w:autoSpaceDN w:val="0"/>
        <w:jc w:val="center"/>
        <w:outlineLvl w:val="2"/>
        <w:rPr>
          <w:rFonts w:ascii="Arial" w:hAnsi="Arial" w:cs="Arial"/>
          <w:color w:val="002060"/>
        </w:rPr>
      </w:pPr>
    </w:p>
    <w:p w14:paraId="5F38FC83" w14:textId="77777777" w:rsidR="008A28C4" w:rsidRPr="008A28C4" w:rsidRDefault="008A28C4" w:rsidP="008A28C4">
      <w:pPr>
        <w:autoSpaceDE w:val="0"/>
        <w:autoSpaceDN w:val="0"/>
        <w:rPr>
          <w:rFonts w:ascii="Arial" w:hAnsi="Arial" w:cs="Arial"/>
          <w:color w:val="002060"/>
        </w:rPr>
      </w:pPr>
    </w:p>
    <w:p w14:paraId="283C1598" w14:textId="77777777" w:rsidR="008A28C4" w:rsidRPr="008A28C4" w:rsidRDefault="008A28C4" w:rsidP="008A28C4">
      <w:pPr>
        <w:autoSpaceDE w:val="0"/>
        <w:autoSpaceDN w:val="0"/>
        <w:rPr>
          <w:rFonts w:ascii="Arial" w:hAnsi="Arial" w:cs="Arial"/>
          <w:color w:val="002060"/>
          <w:u w:val="single"/>
        </w:rPr>
      </w:pPr>
      <w:r w:rsidRPr="008A28C4">
        <w:rPr>
          <w:rFonts w:ascii="Arial" w:hAnsi="Arial" w:cs="Arial"/>
          <w:color w:val="002060"/>
        </w:rPr>
        <w:t xml:space="preserve">1. </w:t>
      </w:r>
      <w:r w:rsidRPr="008A28C4">
        <w:rPr>
          <w:rFonts w:ascii="Arial" w:hAnsi="Arial" w:cs="Arial"/>
          <w:color w:val="002060"/>
          <w:u w:val="single"/>
        </w:rPr>
        <w:t>Job details</w:t>
      </w:r>
    </w:p>
    <w:p w14:paraId="24152031" w14:textId="77777777" w:rsidR="008A28C4" w:rsidRPr="008A28C4" w:rsidRDefault="008A28C4" w:rsidP="008A28C4">
      <w:pPr>
        <w:autoSpaceDE w:val="0"/>
        <w:autoSpaceDN w:val="0"/>
        <w:rPr>
          <w:rFonts w:ascii="Arial" w:hAnsi="Arial" w:cs="Arial"/>
          <w:color w:val="002060"/>
          <w:u w:val="single"/>
        </w:rPr>
      </w:pPr>
    </w:p>
    <w:p w14:paraId="5980C593" w14:textId="77777777" w:rsidR="008A28C4" w:rsidRPr="008A28C4" w:rsidRDefault="008A28C4" w:rsidP="008A28C4">
      <w:pPr>
        <w:autoSpaceDE w:val="0"/>
        <w:autoSpaceDN w:val="0"/>
        <w:rPr>
          <w:rFonts w:ascii="Arial" w:hAnsi="Arial" w:cs="Arial"/>
          <w:color w:val="002060"/>
        </w:rPr>
      </w:pPr>
      <w:r w:rsidRPr="008A28C4">
        <w:rPr>
          <w:rFonts w:ascii="Arial" w:hAnsi="Arial" w:cs="Arial"/>
          <w:color w:val="002060"/>
        </w:rPr>
        <w:t>Job title:</w:t>
      </w:r>
      <w:r w:rsidRPr="008A28C4">
        <w:rPr>
          <w:rFonts w:ascii="Arial" w:hAnsi="Arial" w:cs="Arial"/>
          <w:color w:val="002060"/>
        </w:rPr>
        <w:tab/>
      </w:r>
      <w:r w:rsidRPr="008A28C4">
        <w:rPr>
          <w:rFonts w:ascii="Arial" w:hAnsi="Arial" w:cs="Arial"/>
          <w:color w:val="002060"/>
        </w:rPr>
        <w:tab/>
      </w:r>
      <w:r w:rsidRPr="008A28C4">
        <w:rPr>
          <w:rFonts w:ascii="Arial" w:hAnsi="Arial" w:cs="Arial"/>
          <w:color w:val="002060"/>
        </w:rPr>
        <w:tab/>
        <w:t>Consultant in Sexual Offences Examination</w:t>
      </w:r>
    </w:p>
    <w:p w14:paraId="3C288712" w14:textId="77777777" w:rsidR="008A28C4" w:rsidRPr="008A28C4" w:rsidRDefault="008A28C4" w:rsidP="008A28C4">
      <w:pPr>
        <w:autoSpaceDE w:val="0"/>
        <w:autoSpaceDN w:val="0"/>
        <w:rPr>
          <w:rFonts w:ascii="Arial" w:hAnsi="Arial" w:cs="Arial"/>
          <w:color w:val="002060"/>
        </w:rPr>
      </w:pPr>
      <w:r w:rsidRPr="008A28C4">
        <w:rPr>
          <w:rFonts w:ascii="Arial" w:hAnsi="Arial" w:cs="Arial"/>
          <w:color w:val="002060"/>
        </w:rPr>
        <w:t>Employer:</w:t>
      </w:r>
      <w:r w:rsidRPr="008A28C4">
        <w:rPr>
          <w:rFonts w:ascii="Arial" w:hAnsi="Arial" w:cs="Arial"/>
          <w:color w:val="002060"/>
        </w:rPr>
        <w:tab/>
      </w:r>
      <w:r w:rsidRPr="008A28C4">
        <w:rPr>
          <w:rFonts w:ascii="Arial" w:hAnsi="Arial" w:cs="Arial"/>
          <w:color w:val="002060"/>
        </w:rPr>
        <w:tab/>
      </w:r>
      <w:r w:rsidRPr="008A28C4">
        <w:rPr>
          <w:rFonts w:ascii="Arial" w:hAnsi="Arial" w:cs="Arial"/>
          <w:color w:val="002060"/>
        </w:rPr>
        <w:tab/>
        <w:t xml:space="preserve">NHS Greater Glasgow &amp; Clyde </w:t>
      </w:r>
    </w:p>
    <w:p w14:paraId="79D2A23D" w14:textId="77777777" w:rsidR="008A28C4" w:rsidRPr="008A28C4" w:rsidRDefault="008A28C4" w:rsidP="008A28C4">
      <w:pPr>
        <w:autoSpaceDE w:val="0"/>
        <w:autoSpaceDN w:val="0"/>
        <w:rPr>
          <w:rFonts w:ascii="Arial" w:hAnsi="Arial" w:cs="Arial"/>
          <w:color w:val="002060"/>
        </w:rPr>
      </w:pPr>
      <w:r w:rsidRPr="008A28C4">
        <w:rPr>
          <w:rFonts w:ascii="Arial" w:hAnsi="Arial" w:cs="Arial"/>
          <w:color w:val="002060"/>
        </w:rPr>
        <w:t xml:space="preserve">Location:     </w:t>
      </w:r>
      <w:r w:rsidRPr="008A28C4">
        <w:rPr>
          <w:rFonts w:ascii="Arial" w:hAnsi="Arial" w:cs="Arial"/>
          <w:color w:val="002060"/>
        </w:rPr>
        <w:tab/>
      </w:r>
      <w:r w:rsidRPr="008A28C4">
        <w:rPr>
          <w:rFonts w:ascii="Arial" w:hAnsi="Arial" w:cs="Arial"/>
          <w:color w:val="002060"/>
        </w:rPr>
        <w:tab/>
      </w:r>
      <w:r w:rsidRPr="008A28C4">
        <w:rPr>
          <w:rFonts w:ascii="Arial" w:hAnsi="Arial" w:cs="Arial"/>
          <w:color w:val="002060"/>
        </w:rPr>
        <w:tab/>
        <w:t>Based at Archway Glasgow G3 8UR</w:t>
      </w:r>
    </w:p>
    <w:p w14:paraId="20A70329" w14:textId="77777777" w:rsidR="008A28C4" w:rsidRPr="008A28C4" w:rsidRDefault="008A28C4" w:rsidP="008A28C4">
      <w:pPr>
        <w:autoSpaceDE w:val="0"/>
        <w:autoSpaceDN w:val="0"/>
        <w:rPr>
          <w:rFonts w:ascii="Arial" w:hAnsi="Arial" w:cs="Arial"/>
          <w:color w:val="002060"/>
        </w:rPr>
      </w:pPr>
    </w:p>
    <w:p w14:paraId="4230FF41" w14:textId="77777777" w:rsidR="008A28C4" w:rsidRPr="008A28C4" w:rsidRDefault="008A28C4" w:rsidP="008A28C4">
      <w:pPr>
        <w:autoSpaceDE w:val="0"/>
        <w:autoSpaceDN w:val="0"/>
        <w:rPr>
          <w:rFonts w:ascii="Arial" w:hAnsi="Arial" w:cs="Arial"/>
          <w:color w:val="002060"/>
        </w:rPr>
      </w:pPr>
      <w:r w:rsidRPr="008A28C4">
        <w:rPr>
          <w:rFonts w:ascii="Arial" w:hAnsi="Arial" w:cs="Arial"/>
          <w:color w:val="002060"/>
        </w:rPr>
        <w:t>Professionally accountable to: Clinical Director, Sandyford</w:t>
      </w:r>
    </w:p>
    <w:p w14:paraId="6CBD45C4" w14:textId="77777777" w:rsidR="008A28C4" w:rsidRPr="008A28C4" w:rsidRDefault="008A28C4" w:rsidP="008A28C4">
      <w:pPr>
        <w:autoSpaceDE w:val="0"/>
        <w:autoSpaceDN w:val="0"/>
        <w:ind w:left="4320" w:hanging="4320"/>
        <w:rPr>
          <w:rFonts w:ascii="Arial" w:hAnsi="Arial" w:cs="Arial"/>
          <w:color w:val="002060"/>
        </w:rPr>
      </w:pPr>
      <w:r w:rsidRPr="008A28C4">
        <w:rPr>
          <w:rFonts w:ascii="Arial" w:hAnsi="Arial" w:cs="Arial"/>
          <w:color w:val="002060"/>
        </w:rPr>
        <w:t xml:space="preserve">Managerially accountable to: Head of Adult Services (Sexual Health, Prison </w:t>
      </w:r>
    </w:p>
    <w:p w14:paraId="342A5249" w14:textId="77777777" w:rsidR="008A28C4" w:rsidRPr="008A28C4" w:rsidRDefault="008A28C4" w:rsidP="008A28C4">
      <w:pPr>
        <w:autoSpaceDE w:val="0"/>
        <w:autoSpaceDN w:val="0"/>
        <w:ind w:left="4320" w:hanging="4320"/>
        <w:rPr>
          <w:rFonts w:ascii="Arial" w:hAnsi="Arial" w:cs="Arial"/>
          <w:color w:val="002060"/>
        </w:rPr>
      </w:pPr>
      <w:r w:rsidRPr="008A28C4">
        <w:rPr>
          <w:rFonts w:ascii="Arial" w:hAnsi="Arial" w:cs="Arial"/>
          <w:color w:val="002060"/>
        </w:rPr>
        <w:t>&amp; Police Custody Health Care)</w:t>
      </w:r>
    </w:p>
    <w:p w14:paraId="56A38B84" w14:textId="77777777" w:rsidR="008A28C4" w:rsidRPr="008A28C4" w:rsidRDefault="008A28C4" w:rsidP="008A28C4">
      <w:pPr>
        <w:autoSpaceDE w:val="0"/>
        <w:autoSpaceDN w:val="0"/>
        <w:ind w:left="4320" w:hanging="4320"/>
        <w:rPr>
          <w:rFonts w:ascii="Arial" w:hAnsi="Arial" w:cs="Arial"/>
          <w:color w:val="002060"/>
        </w:rPr>
      </w:pPr>
    </w:p>
    <w:p w14:paraId="5B2C2E5A" w14:textId="77777777" w:rsidR="008A28C4" w:rsidRPr="008A28C4" w:rsidRDefault="008A28C4" w:rsidP="008A28C4">
      <w:pPr>
        <w:autoSpaceDE w:val="0"/>
        <w:autoSpaceDN w:val="0"/>
        <w:rPr>
          <w:rFonts w:ascii="Arial" w:hAnsi="Arial" w:cs="Arial"/>
          <w:color w:val="002060"/>
        </w:rPr>
      </w:pPr>
      <w:r w:rsidRPr="008A28C4">
        <w:rPr>
          <w:rFonts w:ascii="Arial" w:hAnsi="Arial" w:cs="Arial"/>
          <w:color w:val="002060"/>
        </w:rPr>
        <w:t xml:space="preserve">2. </w:t>
      </w:r>
      <w:r w:rsidRPr="008A28C4">
        <w:rPr>
          <w:rFonts w:ascii="Arial" w:hAnsi="Arial" w:cs="Arial"/>
          <w:color w:val="002060"/>
          <w:u w:val="single"/>
        </w:rPr>
        <w:t>Qualifications</w:t>
      </w:r>
    </w:p>
    <w:p w14:paraId="48FB2602" w14:textId="77777777" w:rsidR="008A28C4" w:rsidRPr="008A28C4" w:rsidRDefault="008A28C4" w:rsidP="008A28C4">
      <w:pPr>
        <w:autoSpaceDE w:val="0"/>
        <w:autoSpaceDN w:val="0"/>
        <w:rPr>
          <w:rFonts w:ascii="Arial" w:hAnsi="Arial" w:cs="Arial"/>
          <w:color w:val="002060"/>
        </w:rPr>
      </w:pPr>
    </w:p>
    <w:p w14:paraId="65EE0978" w14:textId="654D4BC8" w:rsidR="008A28C4" w:rsidRPr="008A28C4" w:rsidRDefault="008A28C4" w:rsidP="008A28C4">
      <w:pPr>
        <w:autoSpaceDE w:val="0"/>
        <w:autoSpaceDN w:val="0"/>
        <w:rPr>
          <w:rFonts w:ascii="Arial" w:hAnsi="Arial" w:cs="Arial"/>
          <w:color w:val="002060"/>
        </w:rPr>
      </w:pPr>
      <w:r w:rsidRPr="008A28C4">
        <w:rPr>
          <w:rFonts w:ascii="Arial" w:hAnsi="Arial" w:cs="Arial"/>
          <w:color w:val="002060"/>
        </w:rPr>
        <w:t xml:space="preserve">Candidates must hold a CCT in a related speciality (Genitourinary Medicine, Sexual &amp; Reproductive Health or Obstetrics &amp; </w:t>
      </w:r>
      <w:r w:rsidR="005D7B50">
        <w:rPr>
          <w:rFonts w:ascii="Arial" w:hAnsi="Arial" w:cs="Arial"/>
          <w:color w:val="002060"/>
        </w:rPr>
        <w:t xml:space="preserve">Gynaecology) </w:t>
      </w:r>
      <w:r w:rsidRPr="008A28C4">
        <w:rPr>
          <w:rFonts w:ascii="Arial" w:hAnsi="Arial" w:cs="Arial"/>
          <w:color w:val="002060"/>
        </w:rPr>
        <w:t>or be within 6 months of obtaining a CCT at the interview date. Experience of working within integrated sexual health services is desirable.</w:t>
      </w:r>
    </w:p>
    <w:p w14:paraId="77EE2C43" w14:textId="77777777" w:rsidR="008A28C4" w:rsidRPr="008A28C4" w:rsidRDefault="008A28C4" w:rsidP="008A28C4">
      <w:pPr>
        <w:autoSpaceDE w:val="0"/>
        <w:autoSpaceDN w:val="0"/>
        <w:rPr>
          <w:rFonts w:ascii="Arial" w:hAnsi="Arial" w:cs="Arial"/>
          <w:color w:val="002060"/>
        </w:rPr>
      </w:pPr>
      <w:r w:rsidRPr="008A28C4">
        <w:rPr>
          <w:rFonts w:ascii="Arial" w:hAnsi="Arial" w:cs="Arial"/>
          <w:color w:val="002060"/>
        </w:rPr>
        <w:tab/>
      </w:r>
    </w:p>
    <w:p w14:paraId="07250738" w14:textId="77777777" w:rsidR="008A28C4" w:rsidRPr="008A28C4" w:rsidRDefault="008A28C4" w:rsidP="008A28C4">
      <w:pPr>
        <w:autoSpaceDE w:val="0"/>
        <w:autoSpaceDN w:val="0"/>
        <w:rPr>
          <w:rFonts w:ascii="Arial" w:hAnsi="Arial" w:cs="Arial"/>
          <w:color w:val="002060"/>
        </w:rPr>
      </w:pPr>
      <w:r w:rsidRPr="008A28C4">
        <w:rPr>
          <w:rFonts w:ascii="Arial" w:hAnsi="Arial" w:cs="Arial"/>
          <w:color w:val="002060"/>
        </w:rPr>
        <w:t xml:space="preserve">3. </w:t>
      </w:r>
      <w:r w:rsidRPr="008A28C4">
        <w:rPr>
          <w:rFonts w:ascii="Arial" w:hAnsi="Arial" w:cs="Arial"/>
          <w:color w:val="002060"/>
          <w:u w:val="single"/>
        </w:rPr>
        <w:t>Service profile</w:t>
      </w:r>
      <w:r w:rsidRPr="008A28C4">
        <w:rPr>
          <w:rFonts w:ascii="Arial" w:hAnsi="Arial" w:cs="Arial"/>
          <w:color w:val="002060"/>
        </w:rPr>
        <w:tab/>
      </w:r>
    </w:p>
    <w:p w14:paraId="3292B301" w14:textId="77777777" w:rsidR="008A28C4" w:rsidRPr="008A28C4" w:rsidRDefault="008A28C4" w:rsidP="008A28C4">
      <w:pPr>
        <w:autoSpaceDE w:val="0"/>
        <w:autoSpaceDN w:val="0"/>
        <w:rPr>
          <w:rFonts w:ascii="Arial" w:hAnsi="Arial" w:cs="Arial"/>
          <w:color w:val="002060"/>
        </w:rPr>
      </w:pPr>
    </w:p>
    <w:p w14:paraId="40EA0807" w14:textId="61612161" w:rsidR="008A28C4" w:rsidRPr="008A28C4" w:rsidRDefault="008A28C4" w:rsidP="008A28C4">
      <w:pPr>
        <w:autoSpaceDE w:val="0"/>
        <w:autoSpaceDN w:val="0"/>
        <w:rPr>
          <w:rFonts w:ascii="Arial" w:hAnsi="Arial" w:cs="Arial"/>
          <w:color w:val="002060"/>
          <w:sz w:val="22"/>
          <w:szCs w:val="22"/>
        </w:rPr>
      </w:pPr>
      <w:r w:rsidRPr="008A28C4">
        <w:rPr>
          <w:rFonts w:ascii="Arial" w:hAnsi="Arial" w:cs="Arial"/>
          <w:color w:val="002060"/>
        </w:rPr>
        <w:t xml:space="preserve">Scotland’s West of Scotland sexual assault referral centre is currently hosted by Sandyford services, covering the West of Scotland. </w:t>
      </w:r>
      <w:r w:rsidRPr="008A28C4">
        <w:rPr>
          <w:rFonts w:ascii="Arial" w:hAnsi="Arial"/>
          <w:color w:val="002060"/>
          <w:lang w:val="en-US"/>
        </w:rPr>
        <w:t xml:space="preserve">The Sexual Assault Service supports </w:t>
      </w:r>
      <w:r w:rsidR="001B44A3">
        <w:rPr>
          <w:rFonts w:ascii="Arial" w:hAnsi="Arial"/>
          <w:color w:val="002060"/>
          <w:lang w:val="en-US"/>
        </w:rPr>
        <w:t xml:space="preserve">Adults </w:t>
      </w:r>
      <w:r w:rsidRPr="008A28C4">
        <w:rPr>
          <w:rFonts w:ascii="Arial" w:hAnsi="Arial"/>
          <w:color w:val="002060"/>
          <w:lang w:val="en-US"/>
        </w:rPr>
        <w:t>and adolescents</w:t>
      </w:r>
      <w:r w:rsidR="005D7B50">
        <w:rPr>
          <w:rFonts w:ascii="Arial" w:hAnsi="Arial"/>
          <w:color w:val="002060"/>
          <w:lang w:val="en-US"/>
        </w:rPr>
        <w:t xml:space="preserve"> of all genders</w:t>
      </w:r>
      <w:r w:rsidRPr="008A28C4">
        <w:rPr>
          <w:rFonts w:ascii="Arial" w:hAnsi="Arial"/>
          <w:color w:val="002060"/>
          <w:lang w:val="en-US"/>
        </w:rPr>
        <w:t xml:space="preserve"> who have been raped or sexually assaulted by providing forensic and medical services, counseling and follow-on support for people aged 13 years and over</w:t>
      </w:r>
      <w:r w:rsidRPr="008A28C4">
        <w:rPr>
          <w:rFonts w:ascii="Arial" w:hAnsi="Arial"/>
          <w:bCs/>
          <w:iCs/>
          <w:color w:val="002060"/>
        </w:rPr>
        <w:t>.</w:t>
      </w:r>
      <w:r w:rsidRPr="008A28C4">
        <w:rPr>
          <w:rFonts w:ascii="Arial" w:hAnsi="Arial"/>
          <w:color w:val="002060"/>
          <w:lang w:val="en-US"/>
        </w:rPr>
        <w:t xml:space="preserve"> It was the first service of this nature in Scotland and the service covers predominantly people raped or sexually assaulted in the West Coast of Scotland or who would wish to attend a service in the west.</w:t>
      </w:r>
    </w:p>
    <w:p w14:paraId="6D42C623" w14:textId="77777777" w:rsidR="008A28C4" w:rsidRPr="008A28C4" w:rsidRDefault="008A28C4" w:rsidP="008A28C4">
      <w:pPr>
        <w:autoSpaceDE w:val="0"/>
        <w:autoSpaceDN w:val="0"/>
        <w:rPr>
          <w:rFonts w:ascii="Arial" w:hAnsi="Arial" w:cs="Arial"/>
          <w:color w:val="002060"/>
          <w:sz w:val="22"/>
          <w:szCs w:val="22"/>
        </w:rPr>
      </w:pPr>
    </w:p>
    <w:p w14:paraId="472AFA33" w14:textId="77777777" w:rsidR="005D7B50" w:rsidRDefault="008A28C4" w:rsidP="001B44A3">
      <w:pPr>
        <w:pStyle w:val="BodyText"/>
        <w:tabs>
          <w:tab w:val="left" w:pos="0"/>
        </w:tabs>
        <w:jc w:val="both"/>
        <w:rPr>
          <w:rFonts w:ascii="Arial" w:hAnsi="Arial" w:cs="Arial"/>
          <w:color w:val="002060"/>
          <w:sz w:val="24"/>
          <w:szCs w:val="24"/>
        </w:rPr>
      </w:pPr>
      <w:r w:rsidRPr="001B44A3">
        <w:rPr>
          <w:rFonts w:ascii="Arial" w:hAnsi="Arial" w:cs="Arial"/>
          <w:color w:val="002060"/>
          <w:sz w:val="24"/>
          <w:szCs w:val="24"/>
        </w:rPr>
        <w:t xml:space="preserve">The service is delivered regionally via a Hub and Spoke model. The hub and centre of excellence is hosted in NHS GGC with additional examination facilities in NHS Lanarkshire, NHS Ayrshire &amp; Arran, and NHS Dumfries &amp; Galloway (spokes). </w:t>
      </w:r>
      <w:r w:rsidR="005D7B50" w:rsidRPr="005D7B50">
        <w:rPr>
          <w:rFonts w:ascii="Arial" w:hAnsi="Arial" w:cs="Arial"/>
          <w:color w:val="002060"/>
          <w:sz w:val="24"/>
          <w:szCs w:val="24"/>
        </w:rPr>
        <w:t>This provides an opportunity for choice to be provided for individuals who have experienced rape or sexual assault.</w:t>
      </w:r>
    </w:p>
    <w:p w14:paraId="71B35D35" w14:textId="56CD44FA" w:rsidR="008A28C4" w:rsidRPr="001B44A3" w:rsidRDefault="008A28C4" w:rsidP="001B44A3">
      <w:pPr>
        <w:pStyle w:val="BodyText"/>
        <w:tabs>
          <w:tab w:val="left" w:pos="0"/>
        </w:tabs>
        <w:jc w:val="both"/>
        <w:rPr>
          <w:rFonts w:ascii="Arial" w:hAnsi="Arial"/>
          <w:color w:val="002060"/>
          <w:sz w:val="24"/>
          <w:szCs w:val="24"/>
        </w:rPr>
      </w:pPr>
      <w:r w:rsidRPr="001B44A3">
        <w:rPr>
          <w:rFonts w:ascii="Arial" w:hAnsi="Arial"/>
          <w:color w:val="002060"/>
          <w:sz w:val="24"/>
          <w:szCs w:val="24"/>
        </w:rPr>
        <w:t>Staff provide forensic, medical and aftercare services to people who have experienced rape/sexual assault and who either self-refer or are referred via the police or other agencies. Duties include providing an immediate response to service users in offering and providing a forensic medical examination following a disclosure of  recent sexual assault, providing written reports and advice to Police Officers (in those cases reported to police) and SARC staff as well as preparing witness statements for use in Court and attending Court to give objective unbiased evidence.</w:t>
      </w:r>
    </w:p>
    <w:p w14:paraId="090BB045" w14:textId="77777777" w:rsidR="008A28C4" w:rsidRPr="008A28C4" w:rsidRDefault="008A28C4" w:rsidP="008A28C4">
      <w:pPr>
        <w:pStyle w:val="BodyText"/>
        <w:tabs>
          <w:tab w:val="left" w:pos="0"/>
        </w:tabs>
        <w:jc w:val="both"/>
        <w:rPr>
          <w:rFonts w:ascii="Arial" w:hAnsi="Arial" w:cs="Arial"/>
          <w:color w:val="002060"/>
          <w:sz w:val="22"/>
          <w:szCs w:val="22"/>
        </w:rPr>
      </w:pPr>
    </w:p>
    <w:p w14:paraId="2075FDD7" w14:textId="77777777" w:rsidR="008A28C4" w:rsidRPr="008A28C4" w:rsidRDefault="008A28C4" w:rsidP="008A28C4">
      <w:pPr>
        <w:rPr>
          <w:rFonts w:ascii="Arial" w:hAnsi="Arial" w:cs="Arial"/>
          <w:color w:val="002060"/>
          <w:lang w:val="en-US"/>
        </w:rPr>
      </w:pPr>
      <w:r w:rsidRPr="008A28C4">
        <w:rPr>
          <w:rFonts w:ascii="Arial" w:hAnsi="Arial" w:cs="Arial"/>
          <w:color w:val="002060"/>
        </w:rPr>
        <w:t>The service is a centre of excellence for care delivery, training and development and has a significant role in working with other partner agencies, ensuring delivery in accordance with the HIS standards – Healthcare and forensic medical services for people who have experienced rape or sexual assault: children, young people and adults (Dec 2017)</w:t>
      </w:r>
    </w:p>
    <w:p w14:paraId="6997F27A" w14:textId="77777777" w:rsidR="008A28C4" w:rsidRPr="008A28C4" w:rsidRDefault="008A28C4" w:rsidP="008A28C4">
      <w:pPr>
        <w:jc w:val="both"/>
        <w:rPr>
          <w:rFonts w:ascii="Arial" w:hAnsi="Arial"/>
          <w:color w:val="002060"/>
          <w:lang w:val="en-US"/>
        </w:rPr>
      </w:pPr>
    </w:p>
    <w:p w14:paraId="053E1634" w14:textId="77777777" w:rsidR="008A28C4" w:rsidRPr="008A28C4" w:rsidRDefault="008A28C4" w:rsidP="008A28C4">
      <w:pPr>
        <w:jc w:val="both"/>
        <w:rPr>
          <w:rFonts w:ascii="Arial" w:hAnsi="Arial"/>
          <w:color w:val="002060"/>
          <w:lang w:val="en-US"/>
        </w:rPr>
      </w:pPr>
      <w:r w:rsidRPr="008A28C4">
        <w:rPr>
          <w:rFonts w:ascii="Arial" w:hAnsi="Arial"/>
          <w:color w:val="002060"/>
          <w:lang w:val="en-US"/>
        </w:rPr>
        <w:t>The service accepts police and self-referral cases (for over 16 year olds) with the attendance profile over recent years as noted:</w:t>
      </w:r>
    </w:p>
    <w:p w14:paraId="39E6813D" w14:textId="77777777" w:rsidR="008A28C4" w:rsidRPr="008A28C4" w:rsidRDefault="008A28C4" w:rsidP="008A28C4">
      <w:pPr>
        <w:jc w:val="both"/>
        <w:rPr>
          <w:rFonts w:ascii="Arial" w:hAnsi="Arial"/>
          <w:color w:val="002060"/>
          <w:lang w:val="en-US"/>
        </w:rPr>
      </w:pPr>
    </w:p>
    <w:tbl>
      <w:tblPr>
        <w:tblW w:w="6340" w:type="dxa"/>
        <w:tblInd w:w="113" w:type="dxa"/>
        <w:tblLayout w:type="fixed"/>
        <w:tblLook w:val="04A0" w:firstRow="1" w:lastRow="0" w:firstColumn="1" w:lastColumn="0" w:noHBand="0" w:noVBand="1"/>
      </w:tblPr>
      <w:tblGrid>
        <w:gridCol w:w="1815"/>
        <w:gridCol w:w="1508"/>
        <w:gridCol w:w="1697"/>
        <w:gridCol w:w="1320"/>
      </w:tblGrid>
      <w:tr w:rsidR="008A28C4" w:rsidRPr="008A28C4" w14:paraId="02ED1CF3" w14:textId="77777777" w:rsidTr="001B44A3">
        <w:trPr>
          <w:trHeight w:val="290"/>
        </w:trPr>
        <w:tc>
          <w:tcPr>
            <w:tcW w:w="1815" w:type="dxa"/>
            <w:tcBorders>
              <w:top w:val="single" w:sz="4" w:space="0" w:color="auto"/>
              <w:left w:val="single" w:sz="4" w:space="0" w:color="auto"/>
              <w:bottom w:val="single" w:sz="4" w:space="0" w:color="auto"/>
              <w:right w:val="single" w:sz="4" w:space="0" w:color="auto"/>
            </w:tcBorders>
            <w:shd w:val="clear" w:color="000000" w:fill="B1A0C7"/>
            <w:noWrap/>
            <w:vAlign w:val="bottom"/>
            <w:hideMark/>
          </w:tcPr>
          <w:p w14:paraId="5AF8CB6A" w14:textId="77777777" w:rsidR="008A28C4" w:rsidRPr="008A28C4" w:rsidRDefault="008A28C4" w:rsidP="001B44A3">
            <w:pPr>
              <w:jc w:val="center"/>
              <w:rPr>
                <w:rFonts w:cs="Calibri"/>
                <w:b/>
                <w:bCs/>
                <w:color w:val="002060"/>
              </w:rPr>
            </w:pPr>
            <w:r w:rsidRPr="008A28C4">
              <w:rPr>
                <w:rFonts w:cs="Calibri"/>
                <w:b/>
                <w:bCs/>
                <w:color w:val="002060"/>
              </w:rPr>
              <w:t>April - March</w:t>
            </w:r>
          </w:p>
        </w:tc>
        <w:tc>
          <w:tcPr>
            <w:tcW w:w="1508" w:type="dxa"/>
            <w:tcBorders>
              <w:top w:val="single" w:sz="4" w:space="0" w:color="auto"/>
              <w:left w:val="nil"/>
              <w:bottom w:val="single" w:sz="4" w:space="0" w:color="auto"/>
              <w:right w:val="single" w:sz="4" w:space="0" w:color="auto"/>
            </w:tcBorders>
            <w:shd w:val="clear" w:color="000000" w:fill="B1A0C7"/>
            <w:noWrap/>
            <w:vAlign w:val="bottom"/>
            <w:hideMark/>
          </w:tcPr>
          <w:p w14:paraId="15A07B93" w14:textId="77777777" w:rsidR="008A28C4" w:rsidRPr="008A28C4" w:rsidRDefault="008A28C4" w:rsidP="001B44A3">
            <w:pPr>
              <w:jc w:val="center"/>
              <w:rPr>
                <w:rFonts w:cs="Calibri"/>
                <w:b/>
                <w:bCs/>
                <w:color w:val="002060"/>
              </w:rPr>
            </w:pPr>
            <w:r w:rsidRPr="008A28C4">
              <w:rPr>
                <w:rFonts w:cs="Calibri"/>
                <w:b/>
                <w:bCs/>
                <w:color w:val="002060"/>
              </w:rPr>
              <w:t>Attendances</w:t>
            </w:r>
          </w:p>
        </w:tc>
        <w:tc>
          <w:tcPr>
            <w:tcW w:w="1697" w:type="dxa"/>
            <w:tcBorders>
              <w:top w:val="single" w:sz="4" w:space="0" w:color="auto"/>
              <w:left w:val="nil"/>
              <w:bottom w:val="single" w:sz="4" w:space="0" w:color="auto"/>
              <w:right w:val="single" w:sz="4" w:space="0" w:color="auto"/>
            </w:tcBorders>
            <w:shd w:val="clear" w:color="000000" w:fill="B1A0C7"/>
            <w:noWrap/>
            <w:vAlign w:val="bottom"/>
            <w:hideMark/>
          </w:tcPr>
          <w:p w14:paraId="48B1769E" w14:textId="77777777" w:rsidR="008A28C4" w:rsidRPr="008A28C4" w:rsidRDefault="008A28C4" w:rsidP="001B44A3">
            <w:pPr>
              <w:jc w:val="center"/>
              <w:rPr>
                <w:rFonts w:cs="Calibri"/>
                <w:b/>
                <w:bCs/>
                <w:color w:val="002060"/>
              </w:rPr>
            </w:pPr>
            <w:r w:rsidRPr="008A28C4">
              <w:rPr>
                <w:rFonts w:cs="Calibri"/>
                <w:b/>
                <w:bCs/>
                <w:color w:val="002060"/>
              </w:rPr>
              <w:t>Police</w:t>
            </w:r>
          </w:p>
        </w:tc>
        <w:tc>
          <w:tcPr>
            <w:tcW w:w="1320" w:type="dxa"/>
            <w:tcBorders>
              <w:top w:val="single" w:sz="4" w:space="0" w:color="auto"/>
              <w:left w:val="nil"/>
              <w:bottom w:val="single" w:sz="4" w:space="0" w:color="auto"/>
              <w:right w:val="single" w:sz="4" w:space="0" w:color="auto"/>
            </w:tcBorders>
            <w:shd w:val="clear" w:color="000000" w:fill="B1A0C7"/>
            <w:noWrap/>
            <w:vAlign w:val="bottom"/>
            <w:hideMark/>
          </w:tcPr>
          <w:p w14:paraId="5B20586C" w14:textId="77777777" w:rsidR="008A28C4" w:rsidRPr="008A28C4" w:rsidRDefault="008A28C4" w:rsidP="001B44A3">
            <w:pPr>
              <w:jc w:val="center"/>
              <w:rPr>
                <w:rFonts w:cs="Calibri"/>
                <w:b/>
                <w:bCs/>
                <w:color w:val="002060"/>
              </w:rPr>
            </w:pPr>
            <w:r w:rsidRPr="008A28C4">
              <w:rPr>
                <w:rFonts w:cs="Calibri"/>
                <w:b/>
                <w:bCs/>
                <w:color w:val="002060"/>
              </w:rPr>
              <w:t>Self</w:t>
            </w:r>
          </w:p>
        </w:tc>
      </w:tr>
      <w:tr w:rsidR="008A28C4" w:rsidRPr="008A28C4" w14:paraId="20841D3A" w14:textId="77777777" w:rsidTr="001B44A3">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14:paraId="5D7C5777" w14:textId="77777777" w:rsidR="008A28C4" w:rsidRPr="008A28C4" w:rsidRDefault="008A28C4" w:rsidP="001B44A3">
            <w:pPr>
              <w:jc w:val="center"/>
              <w:rPr>
                <w:rFonts w:cs="Calibri"/>
                <w:b/>
                <w:bCs/>
                <w:color w:val="002060"/>
              </w:rPr>
            </w:pPr>
            <w:r w:rsidRPr="008A28C4">
              <w:rPr>
                <w:rFonts w:cs="Calibri"/>
                <w:b/>
                <w:bCs/>
                <w:color w:val="002060"/>
              </w:rPr>
              <w:t xml:space="preserve"> 18 - 19</w:t>
            </w:r>
          </w:p>
        </w:tc>
        <w:tc>
          <w:tcPr>
            <w:tcW w:w="1508" w:type="dxa"/>
            <w:tcBorders>
              <w:top w:val="nil"/>
              <w:left w:val="nil"/>
              <w:bottom w:val="single" w:sz="4" w:space="0" w:color="auto"/>
              <w:right w:val="single" w:sz="4" w:space="0" w:color="auto"/>
            </w:tcBorders>
            <w:shd w:val="clear" w:color="auto" w:fill="auto"/>
            <w:noWrap/>
            <w:vAlign w:val="bottom"/>
            <w:hideMark/>
          </w:tcPr>
          <w:p w14:paraId="06344B20" w14:textId="77777777" w:rsidR="008A28C4" w:rsidRPr="008A28C4" w:rsidRDefault="008A28C4" w:rsidP="001B44A3">
            <w:pPr>
              <w:jc w:val="center"/>
              <w:rPr>
                <w:rFonts w:cs="Calibri"/>
                <w:color w:val="002060"/>
              </w:rPr>
            </w:pPr>
            <w:r w:rsidRPr="008A28C4">
              <w:rPr>
                <w:rFonts w:cs="Calibri"/>
                <w:color w:val="002060"/>
              </w:rPr>
              <w:t>335</w:t>
            </w:r>
          </w:p>
        </w:tc>
        <w:tc>
          <w:tcPr>
            <w:tcW w:w="1697" w:type="dxa"/>
            <w:tcBorders>
              <w:top w:val="nil"/>
              <w:left w:val="nil"/>
              <w:bottom w:val="single" w:sz="4" w:space="0" w:color="auto"/>
              <w:right w:val="single" w:sz="4" w:space="0" w:color="auto"/>
            </w:tcBorders>
            <w:shd w:val="clear" w:color="auto" w:fill="auto"/>
            <w:noWrap/>
            <w:vAlign w:val="bottom"/>
            <w:hideMark/>
          </w:tcPr>
          <w:p w14:paraId="1F32BB68" w14:textId="77777777" w:rsidR="008A28C4" w:rsidRPr="008A28C4" w:rsidRDefault="008A28C4" w:rsidP="001B44A3">
            <w:pPr>
              <w:jc w:val="center"/>
              <w:rPr>
                <w:rFonts w:cs="Calibri"/>
                <w:color w:val="002060"/>
              </w:rPr>
            </w:pPr>
            <w:r w:rsidRPr="008A28C4">
              <w:rPr>
                <w:rFonts w:cs="Calibri"/>
                <w:color w:val="002060"/>
              </w:rPr>
              <w:t>306</w:t>
            </w:r>
          </w:p>
        </w:tc>
        <w:tc>
          <w:tcPr>
            <w:tcW w:w="1320" w:type="dxa"/>
            <w:tcBorders>
              <w:top w:val="nil"/>
              <w:left w:val="nil"/>
              <w:bottom w:val="single" w:sz="4" w:space="0" w:color="auto"/>
              <w:right w:val="single" w:sz="4" w:space="0" w:color="auto"/>
            </w:tcBorders>
            <w:shd w:val="clear" w:color="auto" w:fill="auto"/>
            <w:noWrap/>
            <w:vAlign w:val="bottom"/>
            <w:hideMark/>
          </w:tcPr>
          <w:p w14:paraId="784C41C5" w14:textId="77777777" w:rsidR="008A28C4" w:rsidRPr="008A28C4" w:rsidRDefault="008A28C4" w:rsidP="001B44A3">
            <w:pPr>
              <w:jc w:val="center"/>
              <w:rPr>
                <w:rFonts w:cs="Calibri"/>
                <w:color w:val="002060"/>
              </w:rPr>
            </w:pPr>
            <w:r w:rsidRPr="008A28C4">
              <w:rPr>
                <w:rFonts w:cs="Calibri"/>
                <w:color w:val="002060"/>
              </w:rPr>
              <w:t>29</w:t>
            </w:r>
          </w:p>
        </w:tc>
      </w:tr>
      <w:tr w:rsidR="008A28C4" w:rsidRPr="008A28C4" w14:paraId="413051AD" w14:textId="77777777" w:rsidTr="001B44A3">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14:paraId="0761FAE3" w14:textId="77777777" w:rsidR="008A28C4" w:rsidRPr="008A28C4" w:rsidRDefault="008A28C4" w:rsidP="001B44A3">
            <w:pPr>
              <w:jc w:val="center"/>
              <w:rPr>
                <w:rFonts w:cs="Calibri"/>
                <w:b/>
                <w:bCs/>
                <w:color w:val="002060"/>
              </w:rPr>
            </w:pPr>
            <w:r w:rsidRPr="008A28C4">
              <w:rPr>
                <w:rFonts w:cs="Calibri"/>
                <w:b/>
                <w:bCs/>
                <w:color w:val="002060"/>
              </w:rPr>
              <w:t xml:space="preserve"> 19 - 20</w:t>
            </w:r>
          </w:p>
        </w:tc>
        <w:tc>
          <w:tcPr>
            <w:tcW w:w="1508" w:type="dxa"/>
            <w:tcBorders>
              <w:top w:val="nil"/>
              <w:left w:val="nil"/>
              <w:bottom w:val="single" w:sz="4" w:space="0" w:color="auto"/>
              <w:right w:val="single" w:sz="4" w:space="0" w:color="auto"/>
            </w:tcBorders>
            <w:shd w:val="clear" w:color="auto" w:fill="auto"/>
            <w:noWrap/>
            <w:vAlign w:val="bottom"/>
            <w:hideMark/>
          </w:tcPr>
          <w:p w14:paraId="54E28E83" w14:textId="77777777" w:rsidR="008A28C4" w:rsidRPr="008A28C4" w:rsidRDefault="008A28C4" w:rsidP="001B44A3">
            <w:pPr>
              <w:jc w:val="center"/>
              <w:rPr>
                <w:rFonts w:cs="Calibri"/>
                <w:color w:val="002060"/>
              </w:rPr>
            </w:pPr>
            <w:r w:rsidRPr="008A28C4">
              <w:rPr>
                <w:rFonts w:cs="Calibri"/>
                <w:color w:val="002060"/>
              </w:rPr>
              <w:t>372</w:t>
            </w:r>
          </w:p>
        </w:tc>
        <w:tc>
          <w:tcPr>
            <w:tcW w:w="1697" w:type="dxa"/>
            <w:tcBorders>
              <w:top w:val="nil"/>
              <w:left w:val="nil"/>
              <w:bottom w:val="single" w:sz="4" w:space="0" w:color="auto"/>
              <w:right w:val="single" w:sz="4" w:space="0" w:color="auto"/>
            </w:tcBorders>
            <w:shd w:val="clear" w:color="auto" w:fill="auto"/>
            <w:noWrap/>
            <w:vAlign w:val="bottom"/>
            <w:hideMark/>
          </w:tcPr>
          <w:p w14:paraId="12820C56" w14:textId="77777777" w:rsidR="008A28C4" w:rsidRPr="008A28C4" w:rsidRDefault="008A28C4" w:rsidP="001B44A3">
            <w:pPr>
              <w:jc w:val="center"/>
              <w:rPr>
                <w:rFonts w:cs="Calibri"/>
                <w:color w:val="002060"/>
              </w:rPr>
            </w:pPr>
            <w:r w:rsidRPr="008A28C4">
              <w:rPr>
                <w:rFonts w:cs="Calibri"/>
                <w:color w:val="002060"/>
              </w:rPr>
              <w:t>341</w:t>
            </w:r>
          </w:p>
        </w:tc>
        <w:tc>
          <w:tcPr>
            <w:tcW w:w="1320" w:type="dxa"/>
            <w:tcBorders>
              <w:top w:val="nil"/>
              <w:left w:val="nil"/>
              <w:bottom w:val="single" w:sz="4" w:space="0" w:color="auto"/>
              <w:right w:val="single" w:sz="4" w:space="0" w:color="auto"/>
            </w:tcBorders>
            <w:shd w:val="clear" w:color="auto" w:fill="auto"/>
            <w:noWrap/>
            <w:vAlign w:val="bottom"/>
            <w:hideMark/>
          </w:tcPr>
          <w:p w14:paraId="2220036E" w14:textId="77777777" w:rsidR="008A28C4" w:rsidRPr="008A28C4" w:rsidRDefault="008A28C4" w:rsidP="001B44A3">
            <w:pPr>
              <w:jc w:val="center"/>
              <w:rPr>
                <w:rFonts w:cs="Calibri"/>
                <w:color w:val="002060"/>
              </w:rPr>
            </w:pPr>
            <w:r w:rsidRPr="008A28C4">
              <w:rPr>
                <w:rFonts w:cs="Calibri"/>
                <w:color w:val="002060"/>
              </w:rPr>
              <w:t>31</w:t>
            </w:r>
          </w:p>
        </w:tc>
      </w:tr>
      <w:tr w:rsidR="008A28C4" w:rsidRPr="008A28C4" w14:paraId="5519088C" w14:textId="77777777" w:rsidTr="001B44A3">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tcPr>
          <w:p w14:paraId="75BA34F5" w14:textId="77777777" w:rsidR="008A28C4" w:rsidRPr="008A28C4" w:rsidRDefault="008A28C4" w:rsidP="001B44A3">
            <w:pPr>
              <w:jc w:val="center"/>
              <w:rPr>
                <w:rFonts w:cs="Calibri"/>
                <w:b/>
                <w:bCs/>
                <w:color w:val="002060"/>
              </w:rPr>
            </w:pPr>
            <w:r w:rsidRPr="008A28C4">
              <w:rPr>
                <w:rFonts w:cs="Calibri"/>
                <w:b/>
                <w:bCs/>
                <w:color w:val="002060"/>
              </w:rPr>
              <w:t xml:space="preserve"> 20 - 21</w:t>
            </w:r>
          </w:p>
        </w:tc>
        <w:tc>
          <w:tcPr>
            <w:tcW w:w="1508" w:type="dxa"/>
            <w:tcBorders>
              <w:top w:val="nil"/>
              <w:left w:val="nil"/>
              <w:bottom w:val="single" w:sz="4" w:space="0" w:color="auto"/>
              <w:right w:val="single" w:sz="4" w:space="0" w:color="auto"/>
            </w:tcBorders>
            <w:shd w:val="clear" w:color="auto" w:fill="auto"/>
            <w:noWrap/>
            <w:vAlign w:val="bottom"/>
          </w:tcPr>
          <w:p w14:paraId="038E966A" w14:textId="77777777" w:rsidR="008A28C4" w:rsidRPr="008A28C4" w:rsidRDefault="008A28C4" w:rsidP="001B44A3">
            <w:pPr>
              <w:jc w:val="center"/>
              <w:rPr>
                <w:rFonts w:cs="Calibri"/>
                <w:color w:val="002060"/>
              </w:rPr>
            </w:pPr>
            <w:r w:rsidRPr="008A28C4">
              <w:rPr>
                <w:rFonts w:cs="Calibri"/>
                <w:color w:val="002060"/>
              </w:rPr>
              <w:t>254</w:t>
            </w:r>
          </w:p>
        </w:tc>
        <w:tc>
          <w:tcPr>
            <w:tcW w:w="1697" w:type="dxa"/>
            <w:tcBorders>
              <w:top w:val="nil"/>
              <w:left w:val="nil"/>
              <w:bottom w:val="single" w:sz="4" w:space="0" w:color="auto"/>
              <w:right w:val="single" w:sz="4" w:space="0" w:color="auto"/>
            </w:tcBorders>
            <w:shd w:val="clear" w:color="auto" w:fill="auto"/>
            <w:noWrap/>
            <w:vAlign w:val="bottom"/>
          </w:tcPr>
          <w:p w14:paraId="102D1A48" w14:textId="77777777" w:rsidR="008A28C4" w:rsidRPr="008A28C4" w:rsidRDefault="008A28C4" w:rsidP="001B44A3">
            <w:pPr>
              <w:jc w:val="center"/>
              <w:rPr>
                <w:rFonts w:cs="Calibri"/>
                <w:color w:val="002060"/>
              </w:rPr>
            </w:pPr>
            <w:r w:rsidRPr="008A28C4">
              <w:rPr>
                <w:rFonts w:cs="Calibri"/>
                <w:color w:val="002060"/>
              </w:rPr>
              <w:t>229</w:t>
            </w:r>
          </w:p>
        </w:tc>
        <w:tc>
          <w:tcPr>
            <w:tcW w:w="1320" w:type="dxa"/>
            <w:tcBorders>
              <w:top w:val="nil"/>
              <w:left w:val="nil"/>
              <w:bottom w:val="single" w:sz="4" w:space="0" w:color="auto"/>
              <w:right w:val="single" w:sz="4" w:space="0" w:color="auto"/>
            </w:tcBorders>
            <w:shd w:val="clear" w:color="auto" w:fill="auto"/>
            <w:noWrap/>
            <w:vAlign w:val="bottom"/>
          </w:tcPr>
          <w:p w14:paraId="2D55F15B" w14:textId="77777777" w:rsidR="008A28C4" w:rsidRPr="008A28C4" w:rsidRDefault="008A28C4" w:rsidP="001B44A3">
            <w:pPr>
              <w:jc w:val="center"/>
              <w:rPr>
                <w:rFonts w:cs="Calibri"/>
                <w:color w:val="002060"/>
              </w:rPr>
            </w:pPr>
            <w:r w:rsidRPr="008A28C4">
              <w:rPr>
                <w:rFonts w:cs="Calibri"/>
                <w:color w:val="002060"/>
              </w:rPr>
              <w:t>25</w:t>
            </w:r>
          </w:p>
        </w:tc>
      </w:tr>
      <w:tr w:rsidR="008A28C4" w:rsidRPr="008A28C4" w14:paraId="11F2529F" w14:textId="77777777" w:rsidTr="001B44A3">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tcPr>
          <w:p w14:paraId="3C69D08E" w14:textId="77777777" w:rsidR="008A28C4" w:rsidRPr="008A28C4" w:rsidRDefault="008A28C4" w:rsidP="001B44A3">
            <w:pPr>
              <w:jc w:val="center"/>
              <w:rPr>
                <w:rFonts w:cs="Calibri"/>
                <w:b/>
                <w:bCs/>
                <w:color w:val="002060"/>
              </w:rPr>
            </w:pPr>
            <w:r w:rsidRPr="008A28C4">
              <w:rPr>
                <w:rFonts w:cs="Calibri"/>
                <w:b/>
                <w:bCs/>
                <w:color w:val="002060"/>
              </w:rPr>
              <w:t xml:space="preserve"> 21 - 22</w:t>
            </w:r>
          </w:p>
        </w:tc>
        <w:tc>
          <w:tcPr>
            <w:tcW w:w="1508" w:type="dxa"/>
            <w:tcBorders>
              <w:top w:val="nil"/>
              <w:left w:val="nil"/>
              <w:bottom w:val="single" w:sz="4" w:space="0" w:color="auto"/>
              <w:right w:val="single" w:sz="4" w:space="0" w:color="auto"/>
            </w:tcBorders>
            <w:shd w:val="clear" w:color="auto" w:fill="auto"/>
            <w:noWrap/>
            <w:vAlign w:val="bottom"/>
          </w:tcPr>
          <w:p w14:paraId="4272AE6E" w14:textId="77777777" w:rsidR="008A28C4" w:rsidRPr="008A28C4" w:rsidRDefault="008A28C4" w:rsidP="001B44A3">
            <w:pPr>
              <w:jc w:val="center"/>
              <w:rPr>
                <w:rFonts w:cs="Calibri"/>
                <w:color w:val="002060"/>
              </w:rPr>
            </w:pPr>
            <w:r w:rsidRPr="008A28C4">
              <w:rPr>
                <w:color w:val="002060"/>
              </w:rPr>
              <w:t>345</w:t>
            </w:r>
          </w:p>
        </w:tc>
        <w:tc>
          <w:tcPr>
            <w:tcW w:w="1697" w:type="dxa"/>
            <w:tcBorders>
              <w:top w:val="nil"/>
              <w:left w:val="nil"/>
              <w:bottom w:val="single" w:sz="4" w:space="0" w:color="auto"/>
              <w:right w:val="single" w:sz="4" w:space="0" w:color="auto"/>
            </w:tcBorders>
            <w:shd w:val="clear" w:color="auto" w:fill="auto"/>
            <w:noWrap/>
            <w:vAlign w:val="bottom"/>
          </w:tcPr>
          <w:p w14:paraId="449A7971" w14:textId="77777777" w:rsidR="008A28C4" w:rsidRPr="008A28C4" w:rsidRDefault="008A28C4" w:rsidP="001B44A3">
            <w:pPr>
              <w:jc w:val="center"/>
              <w:rPr>
                <w:rFonts w:cs="Calibri"/>
                <w:color w:val="002060"/>
              </w:rPr>
            </w:pPr>
            <w:r w:rsidRPr="008A28C4">
              <w:rPr>
                <w:color w:val="002060"/>
              </w:rPr>
              <w:t>302</w:t>
            </w:r>
          </w:p>
        </w:tc>
        <w:tc>
          <w:tcPr>
            <w:tcW w:w="1320" w:type="dxa"/>
            <w:tcBorders>
              <w:top w:val="nil"/>
              <w:left w:val="nil"/>
              <w:bottom w:val="single" w:sz="4" w:space="0" w:color="auto"/>
              <w:right w:val="single" w:sz="4" w:space="0" w:color="auto"/>
            </w:tcBorders>
            <w:shd w:val="clear" w:color="auto" w:fill="auto"/>
            <w:noWrap/>
            <w:vAlign w:val="bottom"/>
          </w:tcPr>
          <w:p w14:paraId="7531C8D4" w14:textId="77777777" w:rsidR="008A28C4" w:rsidRPr="008A28C4" w:rsidRDefault="008A28C4" w:rsidP="001B44A3">
            <w:pPr>
              <w:jc w:val="center"/>
              <w:rPr>
                <w:rFonts w:cs="Calibri"/>
                <w:color w:val="002060"/>
              </w:rPr>
            </w:pPr>
            <w:r w:rsidRPr="008A28C4">
              <w:rPr>
                <w:color w:val="002060"/>
              </w:rPr>
              <w:t>43</w:t>
            </w:r>
          </w:p>
        </w:tc>
      </w:tr>
      <w:tr w:rsidR="008A28C4" w:rsidRPr="008A28C4" w14:paraId="11416A11" w14:textId="77777777" w:rsidTr="001B44A3">
        <w:trPr>
          <w:trHeight w:val="290"/>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14:paraId="18585CEE" w14:textId="77777777" w:rsidR="008A28C4" w:rsidRPr="008A28C4" w:rsidRDefault="008A28C4" w:rsidP="001B44A3">
            <w:pPr>
              <w:jc w:val="center"/>
              <w:rPr>
                <w:rFonts w:cs="Calibri"/>
                <w:b/>
                <w:bCs/>
                <w:color w:val="002060"/>
              </w:rPr>
            </w:pPr>
            <w:r w:rsidRPr="008A28C4">
              <w:rPr>
                <w:rFonts w:cs="Calibri"/>
                <w:b/>
                <w:bCs/>
                <w:color w:val="002060"/>
              </w:rPr>
              <w:t xml:space="preserve">22 - 23 </w:t>
            </w:r>
          </w:p>
        </w:tc>
        <w:tc>
          <w:tcPr>
            <w:tcW w:w="1508" w:type="dxa"/>
            <w:tcBorders>
              <w:top w:val="nil"/>
              <w:left w:val="nil"/>
              <w:bottom w:val="single" w:sz="4" w:space="0" w:color="auto"/>
              <w:right w:val="single" w:sz="4" w:space="0" w:color="auto"/>
            </w:tcBorders>
            <w:shd w:val="clear" w:color="auto" w:fill="auto"/>
            <w:noWrap/>
            <w:vAlign w:val="bottom"/>
            <w:hideMark/>
          </w:tcPr>
          <w:p w14:paraId="10F1CEA9" w14:textId="77777777" w:rsidR="008A28C4" w:rsidRPr="008A28C4" w:rsidRDefault="008A28C4" w:rsidP="001B44A3">
            <w:pPr>
              <w:jc w:val="center"/>
              <w:rPr>
                <w:rFonts w:cs="Calibri"/>
                <w:color w:val="002060"/>
              </w:rPr>
            </w:pPr>
            <w:r w:rsidRPr="008A28C4">
              <w:rPr>
                <w:color w:val="002060"/>
              </w:rPr>
              <w:t>392</w:t>
            </w:r>
          </w:p>
        </w:tc>
        <w:tc>
          <w:tcPr>
            <w:tcW w:w="1697" w:type="dxa"/>
            <w:tcBorders>
              <w:top w:val="nil"/>
              <w:left w:val="nil"/>
              <w:bottom w:val="single" w:sz="4" w:space="0" w:color="auto"/>
              <w:right w:val="single" w:sz="4" w:space="0" w:color="auto"/>
            </w:tcBorders>
            <w:shd w:val="clear" w:color="auto" w:fill="auto"/>
            <w:noWrap/>
            <w:vAlign w:val="bottom"/>
            <w:hideMark/>
          </w:tcPr>
          <w:p w14:paraId="2791E5B7" w14:textId="77777777" w:rsidR="008A28C4" w:rsidRPr="008A28C4" w:rsidRDefault="008A28C4" w:rsidP="001B44A3">
            <w:pPr>
              <w:jc w:val="center"/>
              <w:rPr>
                <w:rFonts w:cs="Calibri"/>
                <w:color w:val="002060"/>
              </w:rPr>
            </w:pPr>
            <w:r w:rsidRPr="008A28C4">
              <w:rPr>
                <w:color w:val="002060"/>
              </w:rPr>
              <w:t>342</w:t>
            </w:r>
          </w:p>
        </w:tc>
        <w:tc>
          <w:tcPr>
            <w:tcW w:w="1320" w:type="dxa"/>
            <w:tcBorders>
              <w:top w:val="nil"/>
              <w:left w:val="nil"/>
              <w:bottom w:val="single" w:sz="4" w:space="0" w:color="auto"/>
              <w:right w:val="single" w:sz="4" w:space="0" w:color="auto"/>
            </w:tcBorders>
            <w:shd w:val="clear" w:color="auto" w:fill="auto"/>
            <w:noWrap/>
            <w:vAlign w:val="bottom"/>
            <w:hideMark/>
          </w:tcPr>
          <w:p w14:paraId="2326596D" w14:textId="77777777" w:rsidR="008A28C4" w:rsidRPr="008A28C4" w:rsidRDefault="008A28C4" w:rsidP="001B44A3">
            <w:pPr>
              <w:jc w:val="center"/>
              <w:rPr>
                <w:rFonts w:cs="Calibri"/>
                <w:color w:val="002060"/>
              </w:rPr>
            </w:pPr>
            <w:r w:rsidRPr="008A28C4">
              <w:rPr>
                <w:color w:val="002060"/>
              </w:rPr>
              <w:t>50</w:t>
            </w:r>
          </w:p>
        </w:tc>
      </w:tr>
    </w:tbl>
    <w:p w14:paraId="158EBBE3" w14:textId="77777777" w:rsidR="008A28C4" w:rsidRPr="008A28C4" w:rsidRDefault="008A28C4" w:rsidP="008A28C4">
      <w:pPr>
        <w:jc w:val="both"/>
        <w:rPr>
          <w:rFonts w:ascii="Arial" w:hAnsi="Arial"/>
          <w:color w:val="002060"/>
          <w:lang w:val="en-US"/>
        </w:rPr>
      </w:pPr>
    </w:p>
    <w:p w14:paraId="1FCA9F4D" w14:textId="77777777" w:rsidR="008A28C4" w:rsidRPr="008A28C4" w:rsidRDefault="008A28C4" w:rsidP="008A28C4">
      <w:pPr>
        <w:tabs>
          <w:tab w:val="center" w:pos="4153"/>
          <w:tab w:val="right" w:pos="8306"/>
        </w:tabs>
        <w:jc w:val="both"/>
        <w:rPr>
          <w:rFonts w:ascii="Arial" w:hAnsi="Arial"/>
          <w:color w:val="002060"/>
          <w:lang w:val="en-US"/>
        </w:rPr>
      </w:pPr>
    </w:p>
    <w:p w14:paraId="3B4E0A6A" w14:textId="77777777" w:rsidR="008A28C4" w:rsidRPr="008A28C4" w:rsidRDefault="008A28C4" w:rsidP="008A28C4">
      <w:pPr>
        <w:jc w:val="both"/>
        <w:rPr>
          <w:rFonts w:ascii="Arial" w:hAnsi="Arial"/>
          <w:color w:val="002060"/>
        </w:rPr>
      </w:pPr>
      <w:r w:rsidRPr="008A28C4">
        <w:rPr>
          <w:rFonts w:ascii="Arial" w:hAnsi="Arial"/>
          <w:color w:val="002060"/>
        </w:rPr>
        <w:t>The service operates within the context of the UN definition of male violence that has been adopted by the Glasgow Violence Against Women Partnership.  It operates a co-ordinated multi agency response and approach, based on respect for dignity and integrity of the survivor as an individual that is responsive to the whole person and their specific needs throughout the process of disclosure reporting, investigation, prosecution and recovery following rape and sexual assault.</w:t>
      </w:r>
    </w:p>
    <w:p w14:paraId="3BF25C40" w14:textId="77777777" w:rsidR="008A28C4" w:rsidRPr="008A28C4" w:rsidRDefault="008A28C4" w:rsidP="008A28C4">
      <w:pPr>
        <w:jc w:val="both"/>
        <w:rPr>
          <w:rFonts w:ascii="Arial" w:hAnsi="Arial"/>
          <w:color w:val="002060"/>
        </w:rPr>
      </w:pPr>
    </w:p>
    <w:p w14:paraId="5BC9D1A0" w14:textId="77777777" w:rsidR="008A28C4" w:rsidRPr="008A28C4" w:rsidRDefault="008A28C4" w:rsidP="008A28C4">
      <w:pPr>
        <w:jc w:val="both"/>
        <w:rPr>
          <w:rFonts w:ascii="Arial" w:hAnsi="Arial"/>
          <w:color w:val="002060"/>
        </w:rPr>
      </w:pPr>
      <w:r w:rsidRPr="008A28C4">
        <w:rPr>
          <w:rFonts w:ascii="Arial" w:hAnsi="Arial"/>
          <w:color w:val="002060"/>
        </w:rPr>
        <w:t xml:space="preserve">SARC staff recognise the social context within which rape and sexual assault occurs and the need for their practise to be informed by awareness and sensitivity of social and cultural factors, which shape the lives of those using the service. By its very nature, the Sexual Assault Service is a highly sensitive service that requires staff confidentiality at all times and awareness of health and wellbeing of self and other staff members.  </w:t>
      </w:r>
    </w:p>
    <w:p w14:paraId="687BC0D0" w14:textId="77777777" w:rsidR="008A28C4" w:rsidRPr="008A28C4" w:rsidRDefault="008A28C4" w:rsidP="008A28C4">
      <w:pPr>
        <w:rPr>
          <w:rFonts w:ascii="Arial" w:hAnsi="Arial" w:cs="Arial"/>
          <w:color w:val="002060"/>
        </w:rPr>
      </w:pPr>
      <w:r w:rsidRPr="008A28C4">
        <w:rPr>
          <w:rFonts w:ascii="Arial" w:hAnsi="Arial" w:cs="Arial"/>
          <w:color w:val="002060"/>
        </w:rPr>
        <w:t xml:space="preserve"> </w:t>
      </w:r>
    </w:p>
    <w:p w14:paraId="6EA0D5A9" w14:textId="77777777" w:rsidR="008A28C4" w:rsidRPr="008A28C4" w:rsidRDefault="008A28C4" w:rsidP="008A28C4">
      <w:pPr>
        <w:rPr>
          <w:rFonts w:ascii="Arial" w:hAnsi="Arial" w:cs="Arial"/>
          <w:color w:val="002060"/>
        </w:rPr>
      </w:pPr>
      <w:r w:rsidRPr="008A28C4">
        <w:rPr>
          <w:rFonts w:ascii="Arial" w:hAnsi="Arial" w:cs="Arial"/>
          <w:color w:val="002060"/>
        </w:rPr>
        <w:t xml:space="preserve">There is national agreed documentation for sexual assault services in Scotland, which is progressing to a national IT system. The aim is for all routine consultations to be paperless. The service works synergistically with the sexual health IT system (NaSH). Sexually transmitted infection test results are imported and interpreted automatically and made available to patients via an automated telephone system. </w:t>
      </w:r>
    </w:p>
    <w:p w14:paraId="2B319607" w14:textId="77777777" w:rsidR="008A28C4" w:rsidRPr="008A28C4" w:rsidRDefault="008A28C4" w:rsidP="008A28C4">
      <w:pPr>
        <w:rPr>
          <w:rFonts w:ascii="Arial" w:hAnsi="Arial" w:cs="Arial"/>
          <w:color w:val="002060"/>
        </w:rPr>
      </w:pPr>
    </w:p>
    <w:p w14:paraId="0E276057" w14:textId="05475C47" w:rsidR="008A28C4" w:rsidRPr="008A28C4" w:rsidRDefault="008A28C4" w:rsidP="008A28C4">
      <w:pPr>
        <w:autoSpaceDE w:val="0"/>
        <w:autoSpaceDN w:val="0"/>
        <w:rPr>
          <w:rFonts w:ascii="Arial" w:hAnsi="Arial" w:cs="Arial"/>
          <w:color w:val="002060"/>
        </w:rPr>
      </w:pPr>
      <w:r w:rsidRPr="008A28C4">
        <w:rPr>
          <w:rFonts w:ascii="Arial" w:hAnsi="Arial" w:cs="Arial"/>
          <w:color w:val="002060"/>
        </w:rPr>
        <w:t>Scotland’s West of Scotland sexual assault referral centre is currently hosted by Sandyford services, Sandyford is the comprehensive specialist service for sexual, reproductive and emotional health for NHS Greater Glasgow and Clyde.</w:t>
      </w:r>
    </w:p>
    <w:p w14:paraId="17A79810" w14:textId="77777777" w:rsidR="008A28C4" w:rsidRPr="008A28C4" w:rsidRDefault="008A28C4" w:rsidP="008A28C4">
      <w:pPr>
        <w:autoSpaceDE w:val="0"/>
        <w:autoSpaceDN w:val="0"/>
        <w:rPr>
          <w:rFonts w:ascii="Arial" w:hAnsi="Arial" w:cs="Arial"/>
          <w:color w:val="002060"/>
        </w:rPr>
      </w:pPr>
    </w:p>
    <w:p w14:paraId="138168F8" w14:textId="77777777" w:rsidR="008A28C4" w:rsidRPr="008A28C4" w:rsidRDefault="008A28C4" w:rsidP="008A28C4">
      <w:pPr>
        <w:autoSpaceDE w:val="0"/>
        <w:autoSpaceDN w:val="0"/>
        <w:rPr>
          <w:rFonts w:ascii="Arial" w:hAnsi="Arial" w:cs="Arial"/>
          <w:color w:val="002060"/>
          <w:u w:val="single"/>
        </w:rPr>
      </w:pPr>
      <w:r w:rsidRPr="008A28C4">
        <w:rPr>
          <w:rFonts w:ascii="Arial" w:hAnsi="Arial" w:cs="Arial"/>
          <w:color w:val="002060"/>
          <w:u w:val="single"/>
        </w:rPr>
        <w:t>d) NHS Greater Glasgow &amp; Clyde</w:t>
      </w:r>
    </w:p>
    <w:p w14:paraId="66A4ACB0" w14:textId="77777777" w:rsidR="008A28C4" w:rsidRPr="008A28C4" w:rsidRDefault="008A28C4" w:rsidP="008A28C4">
      <w:pPr>
        <w:autoSpaceDE w:val="0"/>
        <w:autoSpaceDN w:val="0"/>
        <w:rPr>
          <w:rFonts w:ascii="Arial" w:hAnsi="Arial" w:cs="Arial"/>
          <w:color w:val="002060"/>
        </w:rPr>
      </w:pPr>
    </w:p>
    <w:p w14:paraId="5681B76D" w14:textId="77777777" w:rsidR="008A28C4" w:rsidRPr="008A28C4" w:rsidRDefault="008A28C4" w:rsidP="008A28C4">
      <w:pPr>
        <w:autoSpaceDE w:val="0"/>
        <w:autoSpaceDN w:val="0"/>
        <w:rPr>
          <w:rFonts w:ascii="Arial" w:hAnsi="Arial" w:cs="Arial"/>
          <w:color w:val="002060"/>
        </w:rPr>
      </w:pPr>
      <w:r w:rsidRPr="008A28C4">
        <w:rPr>
          <w:rFonts w:ascii="Arial" w:hAnsi="Arial" w:cs="Arial"/>
          <w:color w:val="002060"/>
        </w:rPr>
        <w:t>NHS Greater Glasgow &amp; Clyde is the largest of the 14 territorial NHS Boards in Scotland. It has an annual budget of £3.1 billion and employs around 44,000 staff. The Board provides strategic leadership and performance management for the entire local NHS system in the Greater Glasgow and Clyde area and ensures that services are delivered effectively and efficiently, by working alongside partnership organisations including Local Authorities and the voluntary sector.</w:t>
      </w:r>
    </w:p>
    <w:p w14:paraId="4966A21F" w14:textId="77777777" w:rsidR="008A28C4" w:rsidRPr="008A28C4" w:rsidRDefault="008A28C4" w:rsidP="008A28C4">
      <w:pPr>
        <w:autoSpaceDE w:val="0"/>
        <w:autoSpaceDN w:val="0"/>
        <w:rPr>
          <w:rFonts w:ascii="Arial" w:hAnsi="Arial" w:cs="Arial"/>
          <w:color w:val="002060"/>
        </w:rPr>
      </w:pPr>
    </w:p>
    <w:p w14:paraId="01664AB8" w14:textId="77777777" w:rsidR="008A28C4" w:rsidRPr="008A28C4" w:rsidRDefault="008A28C4" w:rsidP="008A28C4">
      <w:pPr>
        <w:autoSpaceDE w:val="0"/>
        <w:autoSpaceDN w:val="0"/>
        <w:rPr>
          <w:rFonts w:ascii="Arial" w:hAnsi="Arial" w:cs="Arial"/>
          <w:color w:val="002060"/>
        </w:rPr>
      </w:pPr>
      <w:r w:rsidRPr="008A28C4">
        <w:rPr>
          <w:rFonts w:ascii="Arial" w:hAnsi="Arial" w:cs="Arial"/>
          <w:color w:val="002060"/>
        </w:rPr>
        <w:t>The Responsible Officer for this consultant post will be the Medical Director of NHS Greater Glasgow &amp; Clyde (Dr Jennifer Armstrong).</w:t>
      </w:r>
    </w:p>
    <w:p w14:paraId="4C4D24F3" w14:textId="77777777" w:rsidR="008A28C4" w:rsidRPr="008A28C4" w:rsidRDefault="008A28C4" w:rsidP="008A28C4">
      <w:pPr>
        <w:autoSpaceDE w:val="0"/>
        <w:autoSpaceDN w:val="0"/>
        <w:rPr>
          <w:rFonts w:ascii="Arial" w:hAnsi="Arial" w:cs="Arial"/>
          <w:color w:val="002060"/>
        </w:rPr>
      </w:pPr>
    </w:p>
    <w:p w14:paraId="468F4948" w14:textId="77777777" w:rsidR="008A28C4" w:rsidRPr="008A28C4" w:rsidRDefault="008A28C4" w:rsidP="008A28C4">
      <w:pPr>
        <w:autoSpaceDE w:val="0"/>
        <w:autoSpaceDN w:val="0"/>
        <w:rPr>
          <w:rFonts w:ascii="Arial" w:hAnsi="Arial" w:cs="Arial"/>
          <w:color w:val="002060"/>
        </w:rPr>
      </w:pPr>
      <w:r w:rsidRPr="008A28C4">
        <w:rPr>
          <w:rFonts w:ascii="Arial" w:hAnsi="Arial" w:cs="Arial"/>
          <w:color w:val="002060"/>
        </w:rPr>
        <w:t xml:space="preserve">Health Board website: </w:t>
      </w:r>
      <w:hyperlink r:id="rId26" w:history="1">
        <w:r w:rsidRPr="008A28C4">
          <w:rPr>
            <w:rStyle w:val="Hyperlink"/>
            <w:rFonts w:ascii="Arial" w:hAnsi="Arial" w:cs="Arial"/>
            <w:color w:val="002060"/>
          </w:rPr>
          <w:t>www.nhsggc.org.uk/about-us/who-we-are-what-we-do/</w:t>
        </w:r>
      </w:hyperlink>
      <w:r w:rsidRPr="008A28C4">
        <w:rPr>
          <w:rFonts w:ascii="Arial" w:hAnsi="Arial" w:cs="Arial"/>
          <w:color w:val="002060"/>
        </w:rPr>
        <w:t xml:space="preserve"> </w:t>
      </w:r>
    </w:p>
    <w:p w14:paraId="01FB2DA5" w14:textId="77777777" w:rsidR="008A28C4" w:rsidRPr="008A28C4" w:rsidRDefault="008A28C4" w:rsidP="008A28C4">
      <w:pPr>
        <w:autoSpaceDE w:val="0"/>
        <w:autoSpaceDN w:val="0"/>
        <w:rPr>
          <w:rFonts w:ascii="Arial" w:hAnsi="Arial" w:cs="Arial"/>
          <w:color w:val="002060"/>
        </w:rPr>
      </w:pPr>
    </w:p>
    <w:p w14:paraId="1C12C84B" w14:textId="77777777" w:rsidR="008A28C4" w:rsidRPr="008A28C4" w:rsidRDefault="008A28C4" w:rsidP="008A28C4">
      <w:pPr>
        <w:autoSpaceDE w:val="0"/>
        <w:autoSpaceDN w:val="0"/>
        <w:rPr>
          <w:rFonts w:ascii="Arial" w:hAnsi="Arial" w:cs="Arial"/>
          <w:color w:val="002060"/>
        </w:rPr>
      </w:pPr>
    </w:p>
    <w:p w14:paraId="179AA551" w14:textId="77777777" w:rsidR="008A28C4" w:rsidRPr="008A28C4" w:rsidRDefault="008A28C4" w:rsidP="008A28C4">
      <w:pPr>
        <w:rPr>
          <w:rFonts w:ascii="Arial" w:hAnsi="Arial" w:cs="Arial"/>
          <w:color w:val="002060"/>
          <w:u w:val="single"/>
        </w:rPr>
      </w:pPr>
      <w:r w:rsidRPr="008A28C4">
        <w:rPr>
          <w:rFonts w:ascii="Arial" w:hAnsi="Arial" w:cs="Arial"/>
          <w:color w:val="002060"/>
        </w:rPr>
        <w:t>4.</w:t>
      </w:r>
      <w:r w:rsidRPr="008A28C4">
        <w:rPr>
          <w:rFonts w:ascii="Arial" w:hAnsi="Arial" w:cs="Arial"/>
          <w:color w:val="002060"/>
          <w:u w:val="single"/>
        </w:rPr>
        <w:t xml:space="preserve"> General responsibilities of post</w:t>
      </w:r>
    </w:p>
    <w:p w14:paraId="22C4C428" w14:textId="77777777" w:rsidR="008A28C4" w:rsidRPr="008A28C4" w:rsidRDefault="008A28C4" w:rsidP="008A28C4">
      <w:pPr>
        <w:rPr>
          <w:rFonts w:ascii="Arial" w:hAnsi="Arial" w:cs="Arial"/>
          <w:color w:val="002060"/>
          <w:u w:val="single"/>
        </w:rPr>
      </w:pPr>
    </w:p>
    <w:p w14:paraId="71A6010E" w14:textId="77777777" w:rsidR="008A28C4" w:rsidRPr="008A28C4" w:rsidRDefault="008A28C4" w:rsidP="008A28C4">
      <w:pPr>
        <w:pStyle w:val="ListParagraph"/>
        <w:widowControl/>
        <w:numPr>
          <w:ilvl w:val="0"/>
          <w:numId w:val="37"/>
        </w:numPr>
        <w:autoSpaceDE/>
        <w:autoSpaceDN/>
        <w:adjustRightInd/>
        <w:spacing w:after="200" w:line="276" w:lineRule="auto"/>
        <w:contextualSpacing/>
        <w:rPr>
          <w:rFonts w:cs="Arial"/>
          <w:color w:val="002060"/>
        </w:rPr>
      </w:pPr>
      <w:r w:rsidRPr="008A28C4">
        <w:rPr>
          <w:rFonts w:cs="Arial"/>
          <w:color w:val="002060"/>
        </w:rPr>
        <w:t xml:space="preserve">Provide direct clinical care in the delivery of the regional model of service for all pathways of care for adults and adolescents across Boards contributing to WOSSARC (NHS Greater Glasgow and Clyde, NHS Ayrshire &amp; Arran, NHS Lanarkshire NHS Dumfries &amp; Galloway, plus the Argyll and Bute region of NHS Highland and adolescents from NHS Forth Valley) </w:t>
      </w:r>
    </w:p>
    <w:p w14:paraId="08835DB7" w14:textId="77777777" w:rsidR="008A28C4" w:rsidRPr="008A28C4" w:rsidRDefault="008A28C4" w:rsidP="008A28C4">
      <w:pPr>
        <w:pStyle w:val="ListParagraph"/>
        <w:widowControl/>
        <w:numPr>
          <w:ilvl w:val="0"/>
          <w:numId w:val="37"/>
        </w:numPr>
        <w:autoSpaceDE/>
        <w:autoSpaceDN/>
        <w:adjustRightInd/>
        <w:rPr>
          <w:rFonts w:cs="Arial"/>
          <w:color w:val="002060"/>
        </w:rPr>
      </w:pPr>
      <w:r w:rsidRPr="008A28C4">
        <w:rPr>
          <w:rFonts w:cs="Arial"/>
          <w:color w:val="002060"/>
        </w:rPr>
        <w:t xml:space="preserve">Promote equity of services for all who have experienced rape or sexual assault by working with colleagues across the country to ensure trauma informed principles are embedded in management and an evidence based approach to the clinical and forensic care of people who have experienced rape, sexual assault or child sexual abuse.  </w:t>
      </w:r>
    </w:p>
    <w:p w14:paraId="32AEF10D" w14:textId="77777777" w:rsidR="008A28C4" w:rsidRPr="008A28C4" w:rsidRDefault="008A28C4" w:rsidP="008A28C4">
      <w:pPr>
        <w:pStyle w:val="ListParagraph"/>
        <w:widowControl/>
        <w:numPr>
          <w:ilvl w:val="0"/>
          <w:numId w:val="37"/>
        </w:numPr>
        <w:autoSpaceDE/>
        <w:autoSpaceDN/>
        <w:adjustRightInd/>
        <w:spacing w:after="200" w:line="276" w:lineRule="auto"/>
        <w:contextualSpacing/>
        <w:rPr>
          <w:rFonts w:cs="Arial"/>
          <w:color w:val="002060"/>
        </w:rPr>
      </w:pPr>
      <w:r w:rsidRPr="008A28C4">
        <w:rPr>
          <w:rFonts w:cs="Arial"/>
          <w:color w:val="002060"/>
        </w:rPr>
        <w:t>Support governance processes across all regional boards ensuring safe delivery of quality services</w:t>
      </w:r>
    </w:p>
    <w:p w14:paraId="7C6242B5" w14:textId="77777777" w:rsidR="008A28C4" w:rsidRPr="008A28C4" w:rsidRDefault="008A28C4" w:rsidP="008A28C4">
      <w:pPr>
        <w:pStyle w:val="ListParagraph"/>
        <w:widowControl/>
        <w:numPr>
          <w:ilvl w:val="0"/>
          <w:numId w:val="37"/>
        </w:numPr>
        <w:tabs>
          <w:tab w:val="left" w:pos="1440"/>
        </w:tabs>
        <w:autoSpaceDE/>
        <w:autoSpaceDN/>
        <w:adjustRightInd/>
        <w:snapToGrid w:val="0"/>
        <w:rPr>
          <w:rFonts w:eastAsia="Arial" w:cs="Arial"/>
          <w:color w:val="002060"/>
        </w:rPr>
      </w:pPr>
      <w:r w:rsidRPr="008A28C4">
        <w:rPr>
          <w:rFonts w:cs="Arial"/>
          <w:color w:val="002060"/>
        </w:rPr>
        <w:t xml:space="preserve">Provide senior medical support to the multi-professional team who work across all regional sites.  </w:t>
      </w:r>
    </w:p>
    <w:p w14:paraId="60A6026D" w14:textId="77777777" w:rsidR="008A28C4" w:rsidRPr="008A28C4" w:rsidRDefault="008A28C4" w:rsidP="008A28C4">
      <w:pPr>
        <w:pStyle w:val="ListParagraph"/>
        <w:widowControl/>
        <w:numPr>
          <w:ilvl w:val="0"/>
          <w:numId w:val="37"/>
        </w:numPr>
        <w:tabs>
          <w:tab w:val="left" w:pos="1440"/>
        </w:tabs>
        <w:autoSpaceDE/>
        <w:autoSpaceDN/>
        <w:adjustRightInd/>
        <w:snapToGrid w:val="0"/>
        <w:rPr>
          <w:rFonts w:eastAsia="Arial" w:cs="Arial"/>
          <w:color w:val="002060"/>
        </w:rPr>
      </w:pPr>
      <w:r w:rsidRPr="008A28C4">
        <w:rPr>
          <w:rFonts w:cs="Arial"/>
          <w:color w:val="002060"/>
        </w:rPr>
        <w:t>Provide specialist support to colleagues within the West of Scotland regional service</w:t>
      </w:r>
    </w:p>
    <w:p w14:paraId="5BB8065C" w14:textId="77777777" w:rsidR="008A28C4" w:rsidRPr="008A28C4" w:rsidRDefault="008A28C4" w:rsidP="008A28C4">
      <w:pPr>
        <w:pStyle w:val="ListParagraph"/>
        <w:widowControl/>
        <w:numPr>
          <w:ilvl w:val="0"/>
          <w:numId w:val="37"/>
        </w:numPr>
        <w:autoSpaceDE/>
        <w:autoSpaceDN/>
        <w:adjustRightInd/>
        <w:snapToGrid w:val="0"/>
        <w:rPr>
          <w:rFonts w:eastAsia="Arial" w:cs="Arial"/>
          <w:color w:val="002060"/>
        </w:rPr>
      </w:pPr>
      <w:r w:rsidRPr="008A28C4">
        <w:rPr>
          <w:rFonts w:cs="Arial"/>
          <w:color w:val="002060"/>
        </w:rPr>
        <w:t>Provide clinical leadership in support of the Clinical Lead as part of the multi-professional team.</w:t>
      </w:r>
    </w:p>
    <w:p w14:paraId="3DD8CD71" w14:textId="77777777" w:rsidR="008A28C4" w:rsidRPr="008A28C4" w:rsidRDefault="008A28C4" w:rsidP="008A28C4">
      <w:pPr>
        <w:pStyle w:val="ListParagraph"/>
        <w:widowControl/>
        <w:numPr>
          <w:ilvl w:val="0"/>
          <w:numId w:val="37"/>
        </w:numPr>
        <w:autoSpaceDE/>
        <w:autoSpaceDN/>
        <w:adjustRightInd/>
        <w:snapToGrid w:val="0"/>
        <w:rPr>
          <w:rFonts w:eastAsia="Arial" w:cs="Arial"/>
          <w:color w:val="002060"/>
        </w:rPr>
      </w:pPr>
      <w:r w:rsidRPr="008A28C4">
        <w:rPr>
          <w:rFonts w:cs="Arial"/>
          <w:color w:val="002060"/>
        </w:rPr>
        <w:t>Participate in local and national quality improvement activities.</w:t>
      </w:r>
    </w:p>
    <w:p w14:paraId="414E2F9C" w14:textId="77777777" w:rsidR="008A28C4" w:rsidRPr="008A28C4" w:rsidRDefault="008A28C4" w:rsidP="008A28C4">
      <w:pPr>
        <w:pStyle w:val="ListParagraph"/>
        <w:widowControl/>
        <w:numPr>
          <w:ilvl w:val="0"/>
          <w:numId w:val="37"/>
        </w:numPr>
        <w:autoSpaceDE/>
        <w:autoSpaceDN/>
        <w:adjustRightInd/>
        <w:snapToGrid w:val="0"/>
        <w:rPr>
          <w:rFonts w:eastAsia="Arial" w:cs="Arial"/>
          <w:color w:val="002060"/>
        </w:rPr>
      </w:pPr>
      <w:r w:rsidRPr="008A28C4">
        <w:rPr>
          <w:rFonts w:cs="Arial"/>
          <w:color w:val="002060"/>
        </w:rPr>
        <w:t>Provide and take part in educational activities.</w:t>
      </w:r>
    </w:p>
    <w:p w14:paraId="6F85390E" w14:textId="77777777" w:rsidR="008A28C4" w:rsidRPr="008A28C4" w:rsidRDefault="008A28C4" w:rsidP="008A28C4">
      <w:pPr>
        <w:pStyle w:val="ListParagraph"/>
        <w:widowControl/>
        <w:numPr>
          <w:ilvl w:val="0"/>
          <w:numId w:val="37"/>
        </w:numPr>
        <w:autoSpaceDE/>
        <w:autoSpaceDN/>
        <w:adjustRightInd/>
        <w:snapToGrid w:val="0"/>
        <w:rPr>
          <w:rFonts w:eastAsia="Arial" w:cs="Arial"/>
          <w:color w:val="002060"/>
        </w:rPr>
      </w:pPr>
      <w:r w:rsidRPr="008A28C4">
        <w:rPr>
          <w:rFonts w:cs="Arial"/>
          <w:color w:val="002060"/>
        </w:rPr>
        <w:t>Assist in research as required.</w:t>
      </w:r>
    </w:p>
    <w:p w14:paraId="64EAAF91" w14:textId="77777777" w:rsidR="008A28C4" w:rsidRPr="008A28C4" w:rsidRDefault="008A28C4" w:rsidP="008A28C4">
      <w:pPr>
        <w:pStyle w:val="ListParagraph"/>
        <w:widowControl/>
        <w:numPr>
          <w:ilvl w:val="0"/>
          <w:numId w:val="37"/>
        </w:numPr>
        <w:autoSpaceDE/>
        <w:autoSpaceDN/>
        <w:adjustRightInd/>
        <w:snapToGrid w:val="0"/>
        <w:rPr>
          <w:rFonts w:eastAsia="Arial" w:cs="Arial"/>
          <w:color w:val="002060"/>
        </w:rPr>
      </w:pPr>
      <w:r w:rsidRPr="008A28C4">
        <w:rPr>
          <w:rFonts w:cs="Arial"/>
          <w:color w:val="002060"/>
        </w:rPr>
        <w:t>Undertake administrative tasks in order to ensure smooth liaison and partnership development with all relevant statutory and non-statutory agencies.</w:t>
      </w:r>
    </w:p>
    <w:p w14:paraId="1A5E33A8" w14:textId="77777777" w:rsidR="008A28C4" w:rsidRPr="008A28C4" w:rsidRDefault="008A28C4" w:rsidP="008A28C4">
      <w:pPr>
        <w:pStyle w:val="ListParagraph"/>
        <w:widowControl/>
        <w:numPr>
          <w:ilvl w:val="0"/>
          <w:numId w:val="37"/>
        </w:numPr>
        <w:autoSpaceDE/>
        <w:autoSpaceDN/>
        <w:adjustRightInd/>
        <w:spacing w:after="200" w:line="276" w:lineRule="auto"/>
        <w:contextualSpacing/>
        <w:rPr>
          <w:rFonts w:cs="Arial"/>
          <w:color w:val="002060"/>
        </w:rPr>
      </w:pPr>
      <w:r w:rsidRPr="008A28C4">
        <w:rPr>
          <w:rFonts w:cs="Arial"/>
          <w:color w:val="002060"/>
        </w:rPr>
        <w:t xml:space="preserve">Provide consultant support to the overall planning and management of the national and regional strategic objectives related to the work of the SARCS Network and all associated HIS standards and guidance that link and support evidenced based service delivery.   </w:t>
      </w:r>
    </w:p>
    <w:p w14:paraId="2AF06FAD" w14:textId="77777777" w:rsidR="008A28C4" w:rsidRPr="008A28C4" w:rsidRDefault="008A28C4" w:rsidP="008A28C4">
      <w:pPr>
        <w:pStyle w:val="ListParagraph"/>
        <w:widowControl/>
        <w:numPr>
          <w:ilvl w:val="0"/>
          <w:numId w:val="37"/>
        </w:numPr>
        <w:overflowPunct w:val="0"/>
        <w:spacing w:after="120" w:line="276" w:lineRule="auto"/>
        <w:contextualSpacing/>
        <w:textAlignment w:val="baseline"/>
        <w:rPr>
          <w:rFonts w:cs="Arial"/>
          <w:color w:val="002060"/>
        </w:rPr>
      </w:pPr>
      <w:r w:rsidRPr="008A28C4">
        <w:rPr>
          <w:rFonts w:cs="Arial"/>
          <w:color w:val="002060"/>
        </w:rPr>
        <w:t xml:space="preserve">Provide and support high quality care delivery to individuals who have experienced rape and sexual assault through effective continuous quality improvement and by ensuring relevant HIS standards and clinical guidelines are met </w:t>
      </w:r>
    </w:p>
    <w:p w14:paraId="64F909CD" w14:textId="77777777" w:rsidR="008A28C4" w:rsidRPr="008A28C4" w:rsidRDefault="008A28C4" w:rsidP="008A28C4">
      <w:pPr>
        <w:pStyle w:val="ListParagraph"/>
        <w:widowControl/>
        <w:numPr>
          <w:ilvl w:val="0"/>
          <w:numId w:val="37"/>
        </w:numPr>
        <w:overflowPunct w:val="0"/>
        <w:spacing w:after="120" w:line="276" w:lineRule="auto"/>
        <w:contextualSpacing/>
        <w:textAlignment w:val="baseline"/>
        <w:rPr>
          <w:rFonts w:cs="Arial"/>
          <w:color w:val="002060"/>
        </w:rPr>
      </w:pPr>
      <w:r w:rsidRPr="008A28C4">
        <w:rPr>
          <w:rFonts w:cs="Arial"/>
          <w:color w:val="002060"/>
        </w:rPr>
        <w:t>Ensure contribution to standards and guideline reviews and contribute to consultation processes with appropriate implementation into service delivery.</w:t>
      </w:r>
    </w:p>
    <w:p w14:paraId="40F9E207" w14:textId="77777777" w:rsidR="008A28C4" w:rsidRPr="008A28C4" w:rsidRDefault="008A28C4" w:rsidP="008A28C4">
      <w:pPr>
        <w:pStyle w:val="ListParagraph"/>
        <w:widowControl/>
        <w:numPr>
          <w:ilvl w:val="0"/>
          <w:numId w:val="37"/>
        </w:numPr>
        <w:overflowPunct w:val="0"/>
        <w:spacing w:after="120" w:line="276" w:lineRule="auto"/>
        <w:contextualSpacing/>
        <w:textAlignment w:val="baseline"/>
        <w:rPr>
          <w:rFonts w:cs="Arial"/>
          <w:color w:val="002060"/>
        </w:rPr>
      </w:pPr>
      <w:r w:rsidRPr="008A28C4">
        <w:rPr>
          <w:rFonts w:cs="Arial"/>
          <w:color w:val="002060"/>
        </w:rPr>
        <w:t>To ensure trauma informed principles are embedded in practise, collating evidence of this by obtaining user feedback and supporting change where required</w:t>
      </w:r>
    </w:p>
    <w:p w14:paraId="4D60F73E" w14:textId="77777777" w:rsidR="008A28C4" w:rsidRPr="008A28C4" w:rsidRDefault="008A28C4" w:rsidP="008A28C4">
      <w:pPr>
        <w:pStyle w:val="ListParagraph"/>
        <w:widowControl/>
        <w:numPr>
          <w:ilvl w:val="0"/>
          <w:numId w:val="37"/>
        </w:numPr>
        <w:overflowPunct w:val="0"/>
        <w:spacing w:after="120" w:line="276" w:lineRule="auto"/>
        <w:contextualSpacing/>
        <w:textAlignment w:val="baseline"/>
        <w:rPr>
          <w:color w:val="002060"/>
        </w:rPr>
      </w:pPr>
      <w:r w:rsidRPr="008A28C4">
        <w:rPr>
          <w:rFonts w:cs="Arial"/>
          <w:color w:val="002060"/>
        </w:rPr>
        <w:t>Provide clinical leadership and knowledge in communication with external partners including children’s services, external boards, NHS Education for Scotland, Police Scotland, Crown Office Procurator Fiscal Service (COPFS) and Scottish Police Authorities (SPA), laboratories and 3</w:t>
      </w:r>
      <w:r w:rsidRPr="008A28C4">
        <w:rPr>
          <w:rFonts w:cs="Arial"/>
          <w:color w:val="002060"/>
          <w:vertAlign w:val="superscript"/>
        </w:rPr>
        <w:t>rd</w:t>
      </w:r>
      <w:r w:rsidRPr="008A28C4">
        <w:rPr>
          <w:rFonts w:cs="Arial"/>
          <w:color w:val="002060"/>
        </w:rPr>
        <w:t xml:space="preserve"> sector partners.</w:t>
      </w:r>
      <w:r w:rsidRPr="008A28C4">
        <w:rPr>
          <w:color w:val="002060"/>
        </w:rPr>
        <w:t xml:space="preserve"> </w:t>
      </w:r>
    </w:p>
    <w:p w14:paraId="1BF9D10E" w14:textId="77777777" w:rsidR="008A28C4" w:rsidRPr="008A28C4" w:rsidRDefault="008A28C4" w:rsidP="008A28C4">
      <w:pPr>
        <w:pStyle w:val="ListParagraph"/>
        <w:widowControl/>
        <w:numPr>
          <w:ilvl w:val="0"/>
          <w:numId w:val="37"/>
        </w:numPr>
        <w:autoSpaceDE/>
        <w:autoSpaceDN/>
        <w:adjustRightInd/>
        <w:snapToGrid w:val="0"/>
        <w:rPr>
          <w:rFonts w:eastAsia="Arial" w:cs="Arial"/>
          <w:color w:val="002060"/>
        </w:rPr>
      </w:pPr>
      <w:r w:rsidRPr="008A28C4">
        <w:rPr>
          <w:rFonts w:cs="Arial"/>
          <w:color w:val="002060"/>
        </w:rPr>
        <w:t>Undertake any other task deemed suitable that may arise as a result at the request of the relevant management team.</w:t>
      </w:r>
    </w:p>
    <w:p w14:paraId="59D5BD28" w14:textId="77777777" w:rsidR="008A28C4" w:rsidRPr="008A28C4" w:rsidRDefault="008A28C4" w:rsidP="008A28C4">
      <w:pPr>
        <w:rPr>
          <w:rFonts w:ascii="Arial" w:hAnsi="Arial" w:cs="Arial"/>
          <w:color w:val="002060"/>
          <w:u w:val="single"/>
        </w:rPr>
      </w:pPr>
    </w:p>
    <w:p w14:paraId="184669B1" w14:textId="77777777" w:rsidR="008A28C4" w:rsidRPr="008A28C4" w:rsidRDefault="008A28C4" w:rsidP="008A28C4">
      <w:pPr>
        <w:autoSpaceDE w:val="0"/>
        <w:autoSpaceDN w:val="0"/>
        <w:rPr>
          <w:rFonts w:ascii="Arial" w:hAnsi="Arial" w:cs="Arial"/>
          <w:color w:val="002060"/>
        </w:rPr>
      </w:pPr>
    </w:p>
    <w:p w14:paraId="60516538" w14:textId="77777777" w:rsidR="008A28C4" w:rsidRPr="008A28C4" w:rsidRDefault="008A28C4" w:rsidP="008A28C4">
      <w:pPr>
        <w:autoSpaceDE w:val="0"/>
        <w:autoSpaceDN w:val="0"/>
        <w:rPr>
          <w:rFonts w:ascii="Arial" w:hAnsi="Arial" w:cs="Arial"/>
          <w:color w:val="002060"/>
        </w:rPr>
      </w:pPr>
      <w:r w:rsidRPr="008A28C4">
        <w:rPr>
          <w:rFonts w:ascii="Arial" w:hAnsi="Arial" w:cs="Arial"/>
          <w:color w:val="002060"/>
        </w:rPr>
        <w:t>5.</w:t>
      </w:r>
      <w:r w:rsidRPr="008A28C4">
        <w:rPr>
          <w:rFonts w:ascii="Arial" w:hAnsi="Arial" w:cs="Arial"/>
          <w:color w:val="002060"/>
          <w:u w:val="single"/>
        </w:rPr>
        <w:t xml:space="preserve"> Areas of special responsibility </w:t>
      </w:r>
    </w:p>
    <w:p w14:paraId="2DA4FED8" w14:textId="77777777" w:rsidR="008A28C4" w:rsidRPr="008A28C4" w:rsidRDefault="008A28C4" w:rsidP="008A28C4">
      <w:pPr>
        <w:autoSpaceDE w:val="0"/>
        <w:autoSpaceDN w:val="0"/>
        <w:rPr>
          <w:rFonts w:ascii="Arial" w:hAnsi="Arial" w:cs="Arial"/>
          <w:color w:val="002060"/>
        </w:rPr>
      </w:pPr>
    </w:p>
    <w:p w14:paraId="2DD174B8" w14:textId="77777777" w:rsidR="008A28C4" w:rsidRPr="008A28C4" w:rsidRDefault="008A28C4" w:rsidP="008A28C4">
      <w:pPr>
        <w:autoSpaceDE w:val="0"/>
        <w:autoSpaceDN w:val="0"/>
        <w:rPr>
          <w:rFonts w:ascii="Arial" w:hAnsi="Arial" w:cs="Arial"/>
          <w:color w:val="002060"/>
        </w:rPr>
      </w:pPr>
      <w:r w:rsidRPr="008A28C4">
        <w:rPr>
          <w:rFonts w:ascii="Arial" w:hAnsi="Arial" w:cs="Arial"/>
          <w:color w:val="002060"/>
        </w:rPr>
        <w:t xml:space="preserve">To be agreed depending on the successful applicant’s interests and expertise and the needs of the service. The immediate service need is to provide senior consultant support to deliver high quality forensic and clinical medical services including supporting education and development of staff within the team. </w:t>
      </w:r>
    </w:p>
    <w:p w14:paraId="57777EEC" w14:textId="77777777" w:rsidR="008A28C4" w:rsidRPr="008A28C4" w:rsidRDefault="008A28C4" w:rsidP="008A28C4">
      <w:pPr>
        <w:autoSpaceDE w:val="0"/>
        <w:autoSpaceDN w:val="0"/>
        <w:rPr>
          <w:rFonts w:ascii="Arial" w:hAnsi="Arial" w:cs="Arial"/>
          <w:color w:val="002060"/>
        </w:rPr>
      </w:pPr>
    </w:p>
    <w:p w14:paraId="1E4D19E6" w14:textId="77777777" w:rsidR="008A28C4" w:rsidRPr="008A28C4" w:rsidRDefault="008A28C4" w:rsidP="008A28C4">
      <w:pPr>
        <w:autoSpaceDE w:val="0"/>
        <w:autoSpaceDN w:val="0"/>
        <w:rPr>
          <w:rFonts w:ascii="Arial" w:hAnsi="Arial" w:cs="Arial"/>
          <w:color w:val="002060"/>
        </w:rPr>
      </w:pPr>
    </w:p>
    <w:p w14:paraId="0EE75131" w14:textId="77777777" w:rsidR="008A28C4" w:rsidRPr="008A28C4" w:rsidRDefault="008A28C4" w:rsidP="008A28C4">
      <w:pPr>
        <w:rPr>
          <w:rFonts w:ascii="Arial" w:hAnsi="Arial" w:cs="Arial"/>
          <w:color w:val="002060"/>
          <w:u w:val="single"/>
        </w:rPr>
      </w:pPr>
      <w:r w:rsidRPr="008A28C4">
        <w:rPr>
          <w:rFonts w:ascii="Arial" w:hAnsi="Arial" w:cs="Arial"/>
          <w:color w:val="002060"/>
        </w:rPr>
        <w:t>6.</w:t>
      </w:r>
      <w:r w:rsidRPr="008A28C4">
        <w:rPr>
          <w:rFonts w:ascii="Arial" w:hAnsi="Arial" w:cs="Arial"/>
          <w:color w:val="002060"/>
          <w:u w:val="single"/>
        </w:rPr>
        <w:t xml:space="preserve"> Organisational structures </w:t>
      </w:r>
    </w:p>
    <w:p w14:paraId="5B2286F6" w14:textId="77777777" w:rsidR="008A28C4" w:rsidRPr="008A28C4" w:rsidRDefault="008A28C4" w:rsidP="008A28C4">
      <w:pPr>
        <w:ind w:left="360"/>
        <w:rPr>
          <w:rFonts w:ascii="Arial" w:hAnsi="Arial" w:cs="Arial"/>
          <w:color w:val="002060"/>
        </w:rPr>
      </w:pPr>
    </w:p>
    <w:p w14:paraId="56A0741E" w14:textId="77777777" w:rsidR="008A28C4" w:rsidRPr="008A28C4" w:rsidRDefault="008A28C4" w:rsidP="008A28C4">
      <w:pPr>
        <w:rPr>
          <w:rFonts w:ascii="Arial" w:hAnsi="Arial" w:cs="Arial"/>
          <w:color w:val="002060"/>
        </w:rPr>
      </w:pPr>
      <w:r w:rsidRPr="008A28C4">
        <w:rPr>
          <w:rFonts w:ascii="Arial" w:hAnsi="Arial" w:cs="Arial"/>
          <w:color w:val="002060"/>
        </w:rPr>
        <w:t xml:space="preserve">The WOSSARC is hosted by Sandyford Services, which is hosted within the North West Sector of the Glasgow City Health and Social Care Partnership (HSCP).  </w:t>
      </w:r>
    </w:p>
    <w:p w14:paraId="64937A30" w14:textId="77777777" w:rsidR="008A28C4" w:rsidRPr="008A28C4" w:rsidRDefault="008A28C4" w:rsidP="008A28C4">
      <w:pPr>
        <w:rPr>
          <w:rFonts w:ascii="Arial" w:hAnsi="Arial" w:cs="Arial"/>
          <w:color w:val="002060"/>
        </w:rPr>
      </w:pPr>
    </w:p>
    <w:p w14:paraId="08C374BC" w14:textId="045D55DB" w:rsidR="008A28C4" w:rsidRPr="008A28C4" w:rsidRDefault="008A28C4" w:rsidP="008A28C4">
      <w:pPr>
        <w:autoSpaceDE w:val="0"/>
        <w:autoSpaceDN w:val="0"/>
        <w:rPr>
          <w:rFonts w:ascii="Arial" w:hAnsi="Arial" w:cs="Arial"/>
          <w:color w:val="002060"/>
        </w:rPr>
      </w:pPr>
      <w:r w:rsidRPr="008A28C4">
        <w:rPr>
          <w:rFonts w:ascii="Arial" w:hAnsi="Arial" w:cs="Arial"/>
          <w:color w:val="002060"/>
        </w:rPr>
        <w:t>The successful applicant(s) will join a medical team which includes 0.5 wte Lead Consultant, 5.4 wte Speciality Doctors, 2 wte clinical fellows. The wider multidisciplinary team includes forensically trained nurses, Support Worker, Counsellors and adm</w:t>
      </w:r>
      <w:r w:rsidR="001B44A3">
        <w:rPr>
          <w:rFonts w:ascii="Arial" w:hAnsi="Arial" w:cs="Arial"/>
          <w:color w:val="002060"/>
        </w:rPr>
        <w:t>inistrative staff who will support the team.</w:t>
      </w:r>
    </w:p>
    <w:p w14:paraId="4D61F5FC" w14:textId="77777777" w:rsidR="008A28C4" w:rsidRPr="008A28C4" w:rsidRDefault="008A28C4" w:rsidP="008A28C4">
      <w:pPr>
        <w:tabs>
          <w:tab w:val="left" w:pos="-1418"/>
        </w:tabs>
        <w:autoSpaceDE w:val="0"/>
        <w:autoSpaceDN w:val="0"/>
        <w:rPr>
          <w:rFonts w:ascii="Arial" w:hAnsi="Arial" w:cs="Arial"/>
          <w:color w:val="002060"/>
        </w:rPr>
      </w:pPr>
    </w:p>
    <w:p w14:paraId="4226AC66" w14:textId="77777777" w:rsidR="008A28C4" w:rsidRPr="008A28C4" w:rsidRDefault="008A28C4" w:rsidP="008A28C4">
      <w:pPr>
        <w:autoSpaceDE w:val="0"/>
        <w:autoSpaceDN w:val="0"/>
        <w:rPr>
          <w:rFonts w:ascii="Arial" w:hAnsi="Arial" w:cs="Arial"/>
          <w:color w:val="002060"/>
        </w:rPr>
      </w:pPr>
      <w:r w:rsidRPr="008A28C4">
        <w:rPr>
          <w:rFonts w:ascii="Arial" w:hAnsi="Arial" w:cs="Arial"/>
          <w:color w:val="002060"/>
        </w:rPr>
        <w:t xml:space="preserve">7. </w:t>
      </w:r>
      <w:r w:rsidRPr="008A28C4">
        <w:rPr>
          <w:rFonts w:ascii="Arial" w:hAnsi="Arial" w:cs="Arial"/>
          <w:color w:val="002060"/>
          <w:u w:val="single"/>
        </w:rPr>
        <w:t>Provisional Timetable</w:t>
      </w:r>
    </w:p>
    <w:p w14:paraId="60B09573" w14:textId="77777777" w:rsidR="008A28C4" w:rsidRPr="008A28C4" w:rsidRDefault="008A28C4" w:rsidP="008A28C4">
      <w:pPr>
        <w:autoSpaceDE w:val="0"/>
        <w:autoSpaceDN w:val="0"/>
        <w:rPr>
          <w:rFonts w:ascii="Arial" w:hAnsi="Arial" w:cs="Arial"/>
          <w:color w:val="002060"/>
        </w:rPr>
      </w:pPr>
    </w:p>
    <w:p w14:paraId="71625928" w14:textId="77777777" w:rsidR="008A28C4" w:rsidRPr="008A28C4" w:rsidRDefault="008A28C4" w:rsidP="008A28C4">
      <w:pPr>
        <w:autoSpaceDE w:val="0"/>
        <w:autoSpaceDN w:val="0"/>
        <w:rPr>
          <w:rFonts w:ascii="Arial" w:hAnsi="Arial" w:cs="Arial"/>
          <w:color w:val="002060"/>
        </w:rPr>
      </w:pPr>
      <w:r w:rsidRPr="008A28C4">
        <w:rPr>
          <w:rFonts w:ascii="Arial" w:hAnsi="Arial" w:cs="Arial"/>
          <w:color w:val="002060"/>
        </w:rPr>
        <w:t xml:space="preserve">Final job plans and timetables will be agreed with the post holder(s) on appointment and will be reviewed annually to take account of the evolving needs of the services. </w:t>
      </w:r>
    </w:p>
    <w:p w14:paraId="65034173" w14:textId="77777777" w:rsidR="008A28C4" w:rsidRPr="008A28C4" w:rsidRDefault="008A28C4" w:rsidP="008A28C4">
      <w:pPr>
        <w:autoSpaceDE w:val="0"/>
        <w:autoSpaceDN w:val="0"/>
        <w:rPr>
          <w:rFonts w:ascii="Arial" w:hAnsi="Arial" w:cs="Arial"/>
          <w:color w:val="002060"/>
        </w:rPr>
      </w:pPr>
    </w:p>
    <w:p w14:paraId="48F2C499" w14:textId="77777777" w:rsidR="008A28C4" w:rsidRPr="008A28C4" w:rsidRDefault="008A28C4" w:rsidP="008A28C4">
      <w:pPr>
        <w:autoSpaceDE w:val="0"/>
        <w:autoSpaceDN w:val="0"/>
        <w:rPr>
          <w:rFonts w:ascii="Arial" w:hAnsi="Arial" w:cs="Arial"/>
          <w:color w:val="002060"/>
        </w:rPr>
      </w:pPr>
      <w:r w:rsidRPr="008A28C4">
        <w:rPr>
          <w:rFonts w:ascii="Arial" w:hAnsi="Arial" w:cs="Arial"/>
          <w:color w:val="002060"/>
        </w:rPr>
        <w:t>See below for the indicative job plan. Further details are available in the appendix.</w:t>
      </w:r>
    </w:p>
    <w:p w14:paraId="246D0A09" w14:textId="77777777" w:rsidR="008A28C4" w:rsidRPr="008A28C4" w:rsidRDefault="008A28C4" w:rsidP="008A28C4">
      <w:pPr>
        <w:autoSpaceDE w:val="0"/>
        <w:autoSpaceDN w:val="0"/>
        <w:rPr>
          <w:rFonts w:ascii="Arial" w:hAnsi="Arial" w:cs="Arial"/>
          <w:color w:val="002060"/>
        </w:rPr>
      </w:pPr>
    </w:p>
    <w:p w14:paraId="0626B6B1" w14:textId="77777777" w:rsidR="008A28C4" w:rsidRPr="008A28C4" w:rsidRDefault="008A28C4" w:rsidP="008A28C4">
      <w:pPr>
        <w:rPr>
          <w:rFonts w:ascii="Arial" w:hAnsi="Arial" w:cs="Arial"/>
          <w:color w:val="002060"/>
        </w:rPr>
      </w:pPr>
      <w:r w:rsidRPr="008A28C4">
        <w:rPr>
          <w:rFonts w:ascii="Arial" w:hAnsi="Arial" w:cs="Arial"/>
          <w:color w:val="002060"/>
        </w:rPr>
        <w:t>This job plan is negotiable and will be agreed between the successful applicant and the Clinical Director. The job plan will be made up of Direct Clinical Care (DCC), core Supporting Professional Activities (SPA) for CPD, audit, clinical governance, appraisal, revalidation, job planning, internal routine communication and management meetings and sessional time for additional NHS responsibilities (ANR) as required.  The precise allocation of SPA time and associate objectives will be agreed with the successful applicant and will be reviewed at annual job planning.</w:t>
      </w:r>
    </w:p>
    <w:p w14:paraId="163B595A" w14:textId="77777777" w:rsidR="008A28C4" w:rsidRPr="008A28C4" w:rsidRDefault="008A28C4" w:rsidP="008A28C4">
      <w:pPr>
        <w:autoSpaceDE w:val="0"/>
        <w:autoSpaceDN w:val="0"/>
        <w:rPr>
          <w:rFonts w:ascii="Arial" w:hAnsi="Arial" w:cs="Arial"/>
          <w:color w:val="002060"/>
        </w:rPr>
      </w:pPr>
    </w:p>
    <w:p w14:paraId="7DDF9C3F" w14:textId="77777777" w:rsidR="008A28C4" w:rsidRPr="008A28C4" w:rsidRDefault="008A28C4" w:rsidP="008A28C4">
      <w:pPr>
        <w:autoSpaceDE w:val="0"/>
        <w:autoSpaceDN w:val="0"/>
        <w:rPr>
          <w:rFonts w:ascii="Arial" w:hAnsi="Arial" w:cs="Arial"/>
          <w:color w:val="002060"/>
        </w:rPr>
      </w:pPr>
    </w:p>
    <w:p w14:paraId="067A12D4" w14:textId="77777777" w:rsidR="008A28C4" w:rsidRPr="008A28C4" w:rsidRDefault="008A28C4" w:rsidP="008A28C4">
      <w:pPr>
        <w:autoSpaceDE w:val="0"/>
        <w:autoSpaceDN w:val="0"/>
        <w:rPr>
          <w:rFonts w:ascii="Arial" w:hAnsi="Arial" w:cs="Arial"/>
          <w:color w:val="002060"/>
        </w:rPr>
      </w:pPr>
      <w:r w:rsidRPr="008A28C4">
        <w:rPr>
          <w:rFonts w:ascii="Arial" w:hAnsi="Arial" w:cs="Arial"/>
          <w:color w:val="002060"/>
        </w:rPr>
        <w:t xml:space="preserve">This post comprises: </w:t>
      </w:r>
    </w:p>
    <w:p w14:paraId="1430FEE6" w14:textId="77777777" w:rsidR="008A28C4" w:rsidRPr="008A28C4" w:rsidRDefault="008A28C4" w:rsidP="008A28C4">
      <w:pPr>
        <w:autoSpaceDE w:val="0"/>
        <w:autoSpaceDN w:val="0"/>
        <w:rPr>
          <w:rFonts w:ascii="Arial" w:hAnsi="Arial" w:cs="Arial"/>
          <w:color w:val="002060"/>
        </w:rPr>
      </w:pPr>
      <w:r w:rsidRPr="008A28C4">
        <w:rPr>
          <w:rFonts w:ascii="Arial" w:hAnsi="Arial" w:cs="Arial"/>
          <w:color w:val="002060"/>
        </w:rPr>
        <w:t>4.0 PA Direct Clinical Care</w:t>
      </w:r>
    </w:p>
    <w:p w14:paraId="36AF73A7" w14:textId="77777777" w:rsidR="008A28C4" w:rsidRPr="008A28C4" w:rsidRDefault="008A28C4" w:rsidP="008A28C4">
      <w:pPr>
        <w:autoSpaceDE w:val="0"/>
        <w:autoSpaceDN w:val="0"/>
        <w:rPr>
          <w:rFonts w:ascii="Arial" w:hAnsi="Arial" w:cs="Arial"/>
          <w:color w:val="002060"/>
        </w:rPr>
      </w:pPr>
      <w:r w:rsidRPr="008A28C4">
        <w:rPr>
          <w:rFonts w:ascii="Arial" w:hAnsi="Arial" w:cs="Arial"/>
          <w:color w:val="002060"/>
        </w:rPr>
        <w:t xml:space="preserve">1.0 Supporting Professional Activity (SPA) </w:t>
      </w:r>
    </w:p>
    <w:p w14:paraId="03F4AD0E" w14:textId="77777777" w:rsidR="008A28C4" w:rsidRPr="008A28C4" w:rsidRDefault="008A28C4" w:rsidP="008A28C4">
      <w:pPr>
        <w:autoSpaceDE w:val="0"/>
        <w:autoSpaceDN w:val="0"/>
        <w:rPr>
          <w:rFonts w:ascii="Arial" w:hAnsi="Arial" w:cs="Arial"/>
          <w:color w:val="002060"/>
        </w:rPr>
      </w:pPr>
    </w:p>
    <w:p w14:paraId="5C9FAE54" w14:textId="77777777" w:rsidR="008A28C4" w:rsidRPr="008A28C4" w:rsidRDefault="008A28C4" w:rsidP="008A28C4">
      <w:pPr>
        <w:pStyle w:val="BodyTextIndent2"/>
        <w:ind w:left="0"/>
        <w:rPr>
          <w:rFonts w:cs="Arial"/>
          <w:i/>
          <w:iCs/>
          <w:color w:val="002060"/>
          <w:sz w:val="20"/>
        </w:rPr>
      </w:pPr>
      <w:r w:rsidRPr="008A28C4">
        <w:rPr>
          <w:rFonts w:cs="Arial"/>
          <w:i/>
          <w:iCs/>
          <w:color w:val="002060"/>
        </w:rPr>
        <w:t xml:space="preserve">It is emphasised that this is an indicative timetable subject to mutual agreement after appointment.  Additional non clinical time may be offered for specific purposes by mutual agreement (e.g. for educational supervision) </w:t>
      </w:r>
    </w:p>
    <w:p w14:paraId="29074025" w14:textId="77777777" w:rsidR="008A28C4" w:rsidRPr="008A28C4" w:rsidRDefault="008A28C4" w:rsidP="008A28C4">
      <w:pPr>
        <w:autoSpaceDE w:val="0"/>
        <w:autoSpaceDN w:val="0"/>
        <w:jc w:val="both"/>
        <w:rPr>
          <w:rFonts w:ascii="Arial" w:hAnsi="Arial" w:cs="Arial"/>
          <w:color w:val="002060"/>
        </w:rPr>
      </w:pPr>
      <w:r w:rsidRPr="008A28C4">
        <w:rPr>
          <w:rFonts w:ascii="Arial" w:hAnsi="Arial" w:cs="Arial"/>
          <w:color w:val="002060"/>
        </w:rPr>
        <w:t>All sessions are annualised over a 42 week rota where there will be 55 DCC sessions and 42 SPA across the year.</w:t>
      </w:r>
    </w:p>
    <w:p w14:paraId="16349F4A" w14:textId="77777777" w:rsidR="008A28C4" w:rsidRPr="008A28C4" w:rsidRDefault="008A28C4" w:rsidP="008A28C4">
      <w:pPr>
        <w:autoSpaceDE w:val="0"/>
        <w:autoSpaceDN w:val="0"/>
        <w:jc w:val="both"/>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1560"/>
        <w:gridCol w:w="1559"/>
        <w:gridCol w:w="1531"/>
        <w:gridCol w:w="1383"/>
      </w:tblGrid>
      <w:tr w:rsidR="008A28C4" w:rsidRPr="008A28C4" w14:paraId="2A0200CA" w14:textId="77777777" w:rsidTr="001B44A3">
        <w:tc>
          <w:tcPr>
            <w:tcW w:w="562" w:type="dxa"/>
            <w:shd w:val="clear" w:color="auto" w:fill="auto"/>
          </w:tcPr>
          <w:p w14:paraId="7BCF972C" w14:textId="77777777" w:rsidR="008A28C4" w:rsidRPr="008A28C4" w:rsidRDefault="008A28C4" w:rsidP="001B44A3">
            <w:pPr>
              <w:autoSpaceDE w:val="0"/>
              <w:autoSpaceDN w:val="0"/>
              <w:jc w:val="both"/>
              <w:rPr>
                <w:rFonts w:ascii="Arial" w:hAnsi="Arial" w:cs="Arial"/>
                <w:color w:val="002060"/>
              </w:rPr>
            </w:pPr>
          </w:p>
        </w:tc>
        <w:tc>
          <w:tcPr>
            <w:tcW w:w="1701" w:type="dxa"/>
            <w:shd w:val="clear" w:color="auto" w:fill="auto"/>
          </w:tcPr>
          <w:p w14:paraId="65E76326" w14:textId="77777777" w:rsidR="008A28C4" w:rsidRPr="008A28C4" w:rsidRDefault="008A28C4" w:rsidP="001B44A3">
            <w:pPr>
              <w:autoSpaceDE w:val="0"/>
              <w:autoSpaceDN w:val="0"/>
              <w:jc w:val="both"/>
              <w:rPr>
                <w:rFonts w:ascii="Arial" w:hAnsi="Arial" w:cs="Arial"/>
                <w:b/>
                <w:bCs/>
                <w:color w:val="002060"/>
                <w:sz w:val="20"/>
                <w:szCs w:val="20"/>
              </w:rPr>
            </w:pPr>
            <w:r w:rsidRPr="008A28C4">
              <w:rPr>
                <w:rFonts w:ascii="Arial" w:hAnsi="Arial" w:cs="Arial"/>
                <w:b/>
                <w:bCs/>
                <w:color w:val="002060"/>
                <w:sz w:val="20"/>
                <w:szCs w:val="20"/>
              </w:rPr>
              <w:t>Monday</w:t>
            </w:r>
          </w:p>
        </w:tc>
        <w:tc>
          <w:tcPr>
            <w:tcW w:w="1560" w:type="dxa"/>
            <w:shd w:val="clear" w:color="auto" w:fill="auto"/>
          </w:tcPr>
          <w:p w14:paraId="78D3A5DB" w14:textId="77777777" w:rsidR="008A28C4" w:rsidRPr="008A28C4" w:rsidRDefault="008A28C4" w:rsidP="001B44A3">
            <w:pPr>
              <w:autoSpaceDE w:val="0"/>
              <w:autoSpaceDN w:val="0"/>
              <w:jc w:val="both"/>
              <w:rPr>
                <w:rFonts w:ascii="Arial" w:hAnsi="Arial" w:cs="Arial"/>
                <w:b/>
                <w:bCs/>
                <w:color w:val="002060"/>
                <w:sz w:val="20"/>
                <w:szCs w:val="20"/>
              </w:rPr>
            </w:pPr>
            <w:r w:rsidRPr="008A28C4">
              <w:rPr>
                <w:rFonts w:ascii="Arial" w:hAnsi="Arial" w:cs="Arial"/>
                <w:b/>
                <w:bCs/>
                <w:color w:val="002060"/>
                <w:sz w:val="20"/>
                <w:szCs w:val="20"/>
              </w:rPr>
              <w:t>Tuesday</w:t>
            </w:r>
          </w:p>
        </w:tc>
        <w:tc>
          <w:tcPr>
            <w:tcW w:w="1559" w:type="dxa"/>
            <w:shd w:val="clear" w:color="auto" w:fill="auto"/>
          </w:tcPr>
          <w:p w14:paraId="6A8EC8D4" w14:textId="77777777" w:rsidR="008A28C4" w:rsidRPr="008A28C4" w:rsidRDefault="008A28C4" w:rsidP="001B44A3">
            <w:pPr>
              <w:autoSpaceDE w:val="0"/>
              <w:autoSpaceDN w:val="0"/>
              <w:jc w:val="both"/>
              <w:rPr>
                <w:rFonts w:ascii="Arial" w:hAnsi="Arial" w:cs="Arial"/>
                <w:b/>
                <w:bCs/>
                <w:color w:val="002060"/>
                <w:sz w:val="20"/>
                <w:szCs w:val="20"/>
              </w:rPr>
            </w:pPr>
            <w:r w:rsidRPr="008A28C4">
              <w:rPr>
                <w:rFonts w:ascii="Arial" w:hAnsi="Arial" w:cs="Arial"/>
                <w:b/>
                <w:bCs/>
                <w:color w:val="002060"/>
                <w:sz w:val="20"/>
                <w:szCs w:val="20"/>
              </w:rPr>
              <w:t>Wednesday</w:t>
            </w:r>
          </w:p>
        </w:tc>
        <w:tc>
          <w:tcPr>
            <w:tcW w:w="1531" w:type="dxa"/>
            <w:shd w:val="clear" w:color="auto" w:fill="auto"/>
          </w:tcPr>
          <w:p w14:paraId="02BB5A0A" w14:textId="77777777" w:rsidR="008A28C4" w:rsidRPr="008A28C4" w:rsidRDefault="008A28C4" w:rsidP="001B44A3">
            <w:pPr>
              <w:autoSpaceDE w:val="0"/>
              <w:autoSpaceDN w:val="0"/>
              <w:jc w:val="both"/>
              <w:rPr>
                <w:rFonts w:ascii="Arial" w:hAnsi="Arial" w:cs="Arial"/>
                <w:b/>
                <w:bCs/>
                <w:color w:val="002060"/>
                <w:sz w:val="20"/>
                <w:szCs w:val="20"/>
              </w:rPr>
            </w:pPr>
            <w:r w:rsidRPr="008A28C4">
              <w:rPr>
                <w:rFonts w:ascii="Arial" w:hAnsi="Arial" w:cs="Arial"/>
                <w:b/>
                <w:bCs/>
                <w:color w:val="002060"/>
                <w:sz w:val="20"/>
                <w:szCs w:val="20"/>
              </w:rPr>
              <w:t>Thursday</w:t>
            </w:r>
          </w:p>
        </w:tc>
        <w:tc>
          <w:tcPr>
            <w:tcW w:w="1383" w:type="dxa"/>
            <w:shd w:val="clear" w:color="auto" w:fill="auto"/>
          </w:tcPr>
          <w:p w14:paraId="6879F01F" w14:textId="77777777" w:rsidR="008A28C4" w:rsidRPr="008A28C4" w:rsidRDefault="008A28C4" w:rsidP="001B44A3">
            <w:pPr>
              <w:autoSpaceDE w:val="0"/>
              <w:autoSpaceDN w:val="0"/>
              <w:jc w:val="both"/>
              <w:rPr>
                <w:rFonts w:ascii="Arial" w:hAnsi="Arial" w:cs="Arial"/>
                <w:b/>
                <w:bCs/>
                <w:color w:val="002060"/>
                <w:sz w:val="20"/>
                <w:szCs w:val="20"/>
              </w:rPr>
            </w:pPr>
            <w:r w:rsidRPr="008A28C4">
              <w:rPr>
                <w:rFonts w:ascii="Arial" w:hAnsi="Arial" w:cs="Arial"/>
                <w:b/>
                <w:bCs/>
                <w:color w:val="002060"/>
                <w:sz w:val="20"/>
                <w:szCs w:val="20"/>
              </w:rPr>
              <w:t>Friday</w:t>
            </w:r>
          </w:p>
          <w:p w14:paraId="28FDC1D6" w14:textId="77777777" w:rsidR="008A28C4" w:rsidRPr="008A28C4" w:rsidRDefault="008A28C4" w:rsidP="001B44A3">
            <w:pPr>
              <w:autoSpaceDE w:val="0"/>
              <w:autoSpaceDN w:val="0"/>
              <w:jc w:val="both"/>
              <w:rPr>
                <w:rFonts w:ascii="Arial" w:hAnsi="Arial" w:cs="Arial"/>
                <w:b/>
                <w:bCs/>
                <w:color w:val="002060"/>
                <w:sz w:val="20"/>
                <w:szCs w:val="20"/>
              </w:rPr>
            </w:pPr>
          </w:p>
        </w:tc>
      </w:tr>
      <w:tr w:rsidR="008A28C4" w:rsidRPr="008A28C4" w14:paraId="27C7ADFA" w14:textId="77777777" w:rsidTr="001B44A3">
        <w:trPr>
          <w:cantSplit/>
          <w:trHeight w:val="1134"/>
        </w:trPr>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tcPr>
          <w:p w14:paraId="29E51B41" w14:textId="77777777" w:rsidR="008A28C4" w:rsidRPr="008A28C4" w:rsidRDefault="008A28C4" w:rsidP="001B44A3">
            <w:pPr>
              <w:autoSpaceDE w:val="0"/>
              <w:autoSpaceDN w:val="0"/>
              <w:ind w:left="113" w:right="113"/>
              <w:rPr>
                <w:rFonts w:ascii="Arial" w:hAnsi="Arial" w:cs="Arial"/>
                <w:b/>
                <w:bCs/>
                <w:color w:val="002060"/>
              </w:rPr>
            </w:pPr>
            <w:r w:rsidRPr="008A28C4">
              <w:rPr>
                <w:rFonts w:ascii="Arial" w:hAnsi="Arial" w:cs="Arial"/>
                <w:b/>
                <w:bCs/>
                <w:color w:val="002060"/>
              </w:rPr>
              <w:t xml:space="preserve">Week 1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53463B" w14:textId="77777777" w:rsidR="008A28C4" w:rsidRPr="008A28C4" w:rsidRDefault="008A28C4" w:rsidP="001B44A3">
            <w:pPr>
              <w:rPr>
                <w:rFonts w:ascii="Arial" w:hAnsi="Arial" w:cs="Arial"/>
                <w:color w:val="002060"/>
              </w:rPr>
            </w:pPr>
            <w:r w:rsidRPr="008A28C4">
              <w:rPr>
                <w:rFonts w:ascii="Arial" w:hAnsi="Arial" w:cs="Arial"/>
                <w:color w:val="002060"/>
              </w:rPr>
              <w:t xml:space="preserve">DCC: 0900 – 2100 </w:t>
            </w:r>
          </w:p>
          <w:p w14:paraId="76BA396B" w14:textId="77777777" w:rsidR="008A28C4" w:rsidRPr="008A28C4" w:rsidRDefault="008A28C4" w:rsidP="001B44A3">
            <w:pPr>
              <w:rPr>
                <w:rFonts w:ascii="Arial" w:hAnsi="Arial" w:cs="Arial"/>
                <w:color w:val="002060"/>
              </w:rPr>
            </w:pPr>
          </w:p>
          <w:p w14:paraId="6139C4F7" w14:textId="77777777" w:rsidR="008A28C4" w:rsidRPr="008A28C4" w:rsidRDefault="008A28C4" w:rsidP="001B44A3">
            <w:pPr>
              <w:autoSpaceDE w:val="0"/>
              <w:autoSpaceDN w:val="0"/>
              <w:rPr>
                <w:rFonts w:ascii="Arial" w:hAnsi="Arial" w:cs="Arial"/>
                <w:color w:val="00206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04624C1" w14:textId="77777777" w:rsidR="008A28C4" w:rsidRPr="008A28C4" w:rsidRDefault="008A28C4" w:rsidP="001B44A3">
            <w:pPr>
              <w:autoSpaceDE w:val="0"/>
              <w:autoSpaceDN w:val="0"/>
              <w:rPr>
                <w:rFonts w:ascii="Arial" w:hAnsi="Arial" w:cs="Arial"/>
                <w:color w:val="002060"/>
              </w:rPr>
            </w:pPr>
            <w:r w:rsidRPr="008A28C4">
              <w:rPr>
                <w:rFonts w:ascii="Arial" w:hAnsi="Arial" w:cs="Arial"/>
                <w:color w:val="002060"/>
              </w:rPr>
              <w:t>DCC: 0900 - 2100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FCBE9B" w14:textId="77777777" w:rsidR="008A28C4" w:rsidRPr="008A28C4" w:rsidRDefault="008A28C4" w:rsidP="001B44A3">
            <w:pPr>
              <w:autoSpaceDE w:val="0"/>
              <w:autoSpaceDN w:val="0"/>
              <w:rPr>
                <w:rFonts w:ascii="Arial" w:hAnsi="Arial" w:cs="Arial"/>
                <w:color w:val="002060"/>
              </w:rPr>
            </w:pPr>
            <w:r w:rsidRPr="008A28C4">
              <w:rPr>
                <w:rFonts w:ascii="Arial" w:hAnsi="Arial" w:cs="Arial"/>
                <w:color w:val="002060"/>
              </w:rPr>
              <w:t>SPA</w:t>
            </w:r>
          </w:p>
          <w:p w14:paraId="04290686" w14:textId="77777777" w:rsidR="008A28C4" w:rsidRPr="008A28C4" w:rsidRDefault="008A28C4" w:rsidP="001B44A3">
            <w:pPr>
              <w:autoSpaceDE w:val="0"/>
              <w:autoSpaceDN w:val="0"/>
              <w:rPr>
                <w:rFonts w:ascii="Arial" w:hAnsi="Arial" w:cs="Arial"/>
                <w:color w:val="002060"/>
              </w:rPr>
            </w:pPr>
            <w:r w:rsidRPr="008A28C4">
              <w:rPr>
                <w:rFonts w:ascii="Arial" w:hAnsi="Arial" w:cs="Arial"/>
                <w:color w:val="002060"/>
              </w:rPr>
              <w:t>0900 - 1300</w:t>
            </w: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34EBE5BF" w14:textId="77777777" w:rsidR="008A28C4" w:rsidRPr="008A28C4" w:rsidRDefault="008A28C4" w:rsidP="001B44A3">
            <w:pPr>
              <w:rPr>
                <w:rFonts w:ascii="Arial" w:hAnsi="Arial" w:cs="Arial"/>
                <w:color w:val="002060"/>
              </w:rPr>
            </w:pPr>
            <w:r w:rsidRPr="008A28C4">
              <w:rPr>
                <w:rFonts w:ascii="Arial" w:hAnsi="Arial" w:cs="Arial"/>
                <w:color w:val="002060"/>
              </w:rPr>
              <w:t xml:space="preserve"> </w:t>
            </w:r>
          </w:p>
          <w:p w14:paraId="58D9AA86" w14:textId="77777777" w:rsidR="008A28C4" w:rsidRPr="008A28C4" w:rsidRDefault="008A28C4" w:rsidP="001B44A3">
            <w:pPr>
              <w:autoSpaceDE w:val="0"/>
              <w:autoSpaceDN w:val="0"/>
              <w:rPr>
                <w:rFonts w:ascii="Arial" w:hAnsi="Arial" w:cs="Arial"/>
                <w:color w:val="002060"/>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14:paraId="316FC43A" w14:textId="77777777" w:rsidR="008A28C4" w:rsidRPr="008A28C4" w:rsidRDefault="008A28C4" w:rsidP="001B44A3">
            <w:pPr>
              <w:autoSpaceDE w:val="0"/>
              <w:autoSpaceDN w:val="0"/>
              <w:rPr>
                <w:rFonts w:ascii="Arial" w:hAnsi="Arial" w:cs="Arial"/>
                <w:color w:val="002060"/>
              </w:rPr>
            </w:pPr>
            <w:r w:rsidRPr="008A28C4">
              <w:rPr>
                <w:rFonts w:ascii="Arial" w:hAnsi="Arial" w:cs="Arial"/>
                <w:color w:val="002060"/>
              </w:rPr>
              <w:t xml:space="preserve"> </w:t>
            </w:r>
          </w:p>
        </w:tc>
      </w:tr>
      <w:tr w:rsidR="008A28C4" w:rsidRPr="008A28C4" w14:paraId="4FB96100" w14:textId="77777777" w:rsidTr="001B44A3">
        <w:trPr>
          <w:cantSplit/>
          <w:trHeight w:val="1134"/>
        </w:trPr>
        <w:tc>
          <w:tcPr>
            <w:tcW w:w="562" w:type="dxa"/>
            <w:tcBorders>
              <w:top w:val="single" w:sz="4" w:space="0" w:color="auto"/>
              <w:left w:val="single" w:sz="4" w:space="0" w:color="auto"/>
              <w:bottom w:val="single" w:sz="4" w:space="0" w:color="auto"/>
              <w:right w:val="single" w:sz="4" w:space="0" w:color="auto"/>
            </w:tcBorders>
            <w:shd w:val="clear" w:color="auto" w:fill="auto"/>
            <w:textDirection w:val="btLr"/>
          </w:tcPr>
          <w:p w14:paraId="326A1F8C" w14:textId="77777777" w:rsidR="008A28C4" w:rsidRPr="008A28C4" w:rsidRDefault="008A28C4" w:rsidP="001B44A3">
            <w:pPr>
              <w:autoSpaceDE w:val="0"/>
              <w:autoSpaceDN w:val="0"/>
              <w:ind w:left="113" w:right="113"/>
              <w:rPr>
                <w:rFonts w:ascii="Arial" w:hAnsi="Arial" w:cs="Arial"/>
                <w:b/>
                <w:bCs/>
                <w:color w:val="002060"/>
              </w:rPr>
            </w:pPr>
            <w:r w:rsidRPr="008A28C4">
              <w:rPr>
                <w:rFonts w:ascii="Arial" w:hAnsi="Arial" w:cs="Arial"/>
                <w:b/>
                <w:bCs/>
                <w:color w:val="002060"/>
              </w:rPr>
              <w:t>Week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48FB87" w14:textId="77777777" w:rsidR="008A28C4" w:rsidRPr="008A28C4" w:rsidRDefault="008A28C4" w:rsidP="001B44A3">
            <w:pPr>
              <w:autoSpaceDE w:val="0"/>
              <w:autoSpaceDN w:val="0"/>
              <w:rPr>
                <w:rFonts w:ascii="Arial" w:hAnsi="Arial" w:cs="Arial"/>
                <w:color w:val="00206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6E63054" w14:textId="77777777" w:rsidR="008A28C4" w:rsidRPr="008A28C4" w:rsidRDefault="008A28C4" w:rsidP="001B44A3">
            <w:pPr>
              <w:spacing w:line="259" w:lineRule="auto"/>
              <w:rPr>
                <w:rFonts w:ascii="Arial" w:hAnsi="Arial" w:cs="Arial"/>
                <w:color w:val="00206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D8C887" w14:textId="77777777" w:rsidR="008A28C4" w:rsidRPr="008A28C4" w:rsidRDefault="008A28C4" w:rsidP="001B44A3">
            <w:pPr>
              <w:spacing w:line="259" w:lineRule="auto"/>
              <w:rPr>
                <w:rFonts w:ascii="Arial" w:hAnsi="Arial" w:cs="Arial"/>
                <w:color w:val="002060"/>
              </w:rPr>
            </w:pPr>
            <w:r w:rsidRPr="008A28C4">
              <w:rPr>
                <w:rFonts w:ascii="Arial" w:hAnsi="Arial" w:cs="Arial"/>
                <w:color w:val="002060"/>
              </w:rPr>
              <w:t xml:space="preserve">DCC: </w:t>
            </w:r>
          </w:p>
          <w:p w14:paraId="6291BDDB" w14:textId="77777777" w:rsidR="008A28C4" w:rsidRPr="008A28C4" w:rsidRDefault="008A28C4" w:rsidP="001B44A3">
            <w:pPr>
              <w:spacing w:line="259" w:lineRule="auto"/>
              <w:rPr>
                <w:rFonts w:ascii="Arial" w:hAnsi="Arial" w:cs="Arial"/>
                <w:color w:val="002060"/>
              </w:rPr>
            </w:pPr>
            <w:r w:rsidRPr="008A28C4">
              <w:rPr>
                <w:rFonts w:ascii="Arial" w:hAnsi="Arial" w:cs="Arial"/>
                <w:color w:val="002060"/>
              </w:rPr>
              <w:t>0900 -2100</w:t>
            </w: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0C2D5A18" w14:textId="77777777" w:rsidR="008A28C4" w:rsidRPr="008A28C4" w:rsidRDefault="008A28C4" w:rsidP="001B44A3">
            <w:pPr>
              <w:rPr>
                <w:rFonts w:ascii="Arial" w:hAnsi="Arial" w:cs="Arial"/>
                <w:color w:val="002060"/>
              </w:rPr>
            </w:pPr>
            <w:r w:rsidRPr="008A28C4">
              <w:rPr>
                <w:rFonts w:ascii="Arial" w:hAnsi="Arial" w:cs="Arial"/>
                <w:color w:val="002060"/>
              </w:rPr>
              <w:t xml:space="preserve">SPA </w:t>
            </w:r>
          </w:p>
          <w:p w14:paraId="42E614E6" w14:textId="77777777" w:rsidR="008A28C4" w:rsidRPr="008A28C4" w:rsidRDefault="008A28C4" w:rsidP="001B44A3">
            <w:pPr>
              <w:rPr>
                <w:rFonts w:ascii="Arial" w:hAnsi="Arial" w:cs="Arial"/>
                <w:color w:val="002060"/>
              </w:rPr>
            </w:pPr>
            <w:r w:rsidRPr="008A28C4">
              <w:rPr>
                <w:rFonts w:ascii="Arial" w:hAnsi="Arial" w:cs="Arial"/>
                <w:color w:val="002060"/>
              </w:rPr>
              <w:t>0900 - 1300</w:t>
            </w:r>
          </w:p>
        </w:tc>
        <w:tc>
          <w:tcPr>
            <w:tcW w:w="1383" w:type="dxa"/>
            <w:tcBorders>
              <w:top w:val="single" w:sz="4" w:space="0" w:color="auto"/>
              <w:left w:val="single" w:sz="4" w:space="0" w:color="auto"/>
              <w:bottom w:val="single" w:sz="4" w:space="0" w:color="auto"/>
              <w:right w:val="single" w:sz="4" w:space="0" w:color="auto"/>
            </w:tcBorders>
            <w:shd w:val="clear" w:color="auto" w:fill="auto"/>
          </w:tcPr>
          <w:p w14:paraId="0FBC8EA7" w14:textId="77777777" w:rsidR="008A28C4" w:rsidRPr="008A28C4" w:rsidRDefault="008A28C4" w:rsidP="001B44A3">
            <w:pPr>
              <w:autoSpaceDE w:val="0"/>
              <w:autoSpaceDN w:val="0"/>
              <w:rPr>
                <w:rFonts w:ascii="Arial" w:hAnsi="Arial" w:cs="Arial"/>
                <w:color w:val="002060"/>
              </w:rPr>
            </w:pPr>
            <w:r w:rsidRPr="008A28C4">
              <w:rPr>
                <w:rFonts w:ascii="Arial" w:hAnsi="Arial" w:cs="Arial"/>
                <w:color w:val="002060"/>
              </w:rPr>
              <w:t xml:space="preserve"> </w:t>
            </w:r>
          </w:p>
        </w:tc>
      </w:tr>
      <w:tr w:rsidR="008A28C4" w:rsidRPr="008A28C4" w14:paraId="47AA903C" w14:textId="77777777" w:rsidTr="001B44A3">
        <w:trPr>
          <w:cantSplit/>
          <w:trHeight w:val="1266"/>
        </w:trPr>
        <w:tc>
          <w:tcPr>
            <w:tcW w:w="562" w:type="dxa"/>
            <w:shd w:val="clear" w:color="auto" w:fill="auto"/>
            <w:textDirection w:val="btLr"/>
          </w:tcPr>
          <w:p w14:paraId="15CB3005" w14:textId="77777777" w:rsidR="008A28C4" w:rsidRPr="008A28C4" w:rsidRDefault="008A28C4" w:rsidP="001B44A3">
            <w:pPr>
              <w:autoSpaceDE w:val="0"/>
              <w:autoSpaceDN w:val="0"/>
              <w:ind w:left="113" w:right="113"/>
              <w:rPr>
                <w:rFonts w:ascii="Arial" w:hAnsi="Arial" w:cs="Arial"/>
                <w:b/>
                <w:bCs/>
                <w:color w:val="002060"/>
              </w:rPr>
            </w:pPr>
            <w:r w:rsidRPr="008A28C4">
              <w:rPr>
                <w:rFonts w:ascii="Arial" w:hAnsi="Arial" w:cs="Arial"/>
                <w:b/>
                <w:bCs/>
                <w:color w:val="002060"/>
              </w:rPr>
              <w:t>week 3</w:t>
            </w:r>
          </w:p>
        </w:tc>
        <w:tc>
          <w:tcPr>
            <w:tcW w:w="1701" w:type="dxa"/>
            <w:shd w:val="clear" w:color="auto" w:fill="auto"/>
          </w:tcPr>
          <w:p w14:paraId="2EFDDC53" w14:textId="77777777" w:rsidR="008A28C4" w:rsidRPr="008A28C4" w:rsidRDefault="008A28C4" w:rsidP="001B44A3">
            <w:pPr>
              <w:autoSpaceDE w:val="0"/>
              <w:autoSpaceDN w:val="0"/>
              <w:rPr>
                <w:rFonts w:ascii="Arial" w:hAnsi="Arial" w:cs="Arial"/>
                <w:color w:val="002060"/>
              </w:rPr>
            </w:pPr>
          </w:p>
        </w:tc>
        <w:tc>
          <w:tcPr>
            <w:tcW w:w="1560" w:type="dxa"/>
            <w:shd w:val="clear" w:color="auto" w:fill="auto"/>
          </w:tcPr>
          <w:p w14:paraId="5BFA31F2" w14:textId="77777777" w:rsidR="008A28C4" w:rsidRPr="008A28C4" w:rsidRDefault="008A28C4" w:rsidP="001B44A3">
            <w:pPr>
              <w:autoSpaceDE w:val="0"/>
              <w:autoSpaceDN w:val="0"/>
              <w:rPr>
                <w:rFonts w:ascii="Arial" w:hAnsi="Arial" w:cs="Arial"/>
                <w:color w:val="002060"/>
              </w:rPr>
            </w:pPr>
          </w:p>
        </w:tc>
        <w:tc>
          <w:tcPr>
            <w:tcW w:w="1559" w:type="dxa"/>
            <w:shd w:val="clear" w:color="auto" w:fill="auto"/>
          </w:tcPr>
          <w:p w14:paraId="285AE9EE" w14:textId="77777777" w:rsidR="008A28C4" w:rsidRPr="008A28C4" w:rsidRDefault="008A28C4" w:rsidP="001B44A3">
            <w:pPr>
              <w:autoSpaceDE w:val="0"/>
              <w:autoSpaceDN w:val="0"/>
              <w:rPr>
                <w:rFonts w:ascii="Arial" w:hAnsi="Arial" w:cs="Arial"/>
                <w:color w:val="002060"/>
              </w:rPr>
            </w:pP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42CD2135" w14:textId="77777777" w:rsidR="008A28C4" w:rsidRPr="008A28C4" w:rsidRDefault="008A28C4" w:rsidP="001B44A3">
            <w:pPr>
              <w:rPr>
                <w:rFonts w:ascii="Arial" w:hAnsi="Arial" w:cs="Arial"/>
                <w:color w:val="002060"/>
              </w:rPr>
            </w:pPr>
            <w:r w:rsidRPr="008A28C4">
              <w:rPr>
                <w:rFonts w:ascii="Arial" w:hAnsi="Arial" w:cs="Arial"/>
                <w:color w:val="002060"/>
              </w:rPr>
              <w:t xml:space="preserve">DCC: </w:t>
            </w:r>
          </w:p>
          <w:p w14:paraId="527FCE9C" w14:textId="77777777" w:rsidR="008A28C4" w:rsidRPr="008A28C4" w:rsidRDefault="008A28C4" w:rsidP="001B44A3">
            <w:pPr>
              <w:rPr>
                <w:rFonts w:ascii="Arial" w:hAnsi="Arial" w:cs="Arial"/>
                <w:color w:val="002060"/>
              </w:rPr>
            </w:pPr>
            <w:r w:rsidRPr="008A28C4">
              <w:rPr>
                <w:rFonts w:ascii="Arial" w:hAnsi="Arial" w:cs="Arial"/>
                <w:color w:val="002060"/>
              </w:rPr>
              <w:t xml:space="preserve">0900 – 2100 </w:t>
            </w:r>
          </w:p>
          <w:p w14:paraId="0C262725" w14:textId="77777777" w:rsidR="008A28C4" w:rsidRPr="008A28C4" w:rsidRDefault="008A28C4" w:rsidP="001B44A3">
            <w:pPr>
              <w:rPr>
                <w:rFonts w:ascii="Arial" w:hAnsi="Arial" w:cs="Arial"/>
                <w:color w:val="002060"/>
              </w:rPr>
            </w:pPr>
          </w:p>
          <w:p w14:paraId="2EB85C35" w14:textId="77777777" w:rsidR="008A28C4" w:rsidRPr="008A28C4" w:rsidRDefault="008A28C4" w:rsidP="001B44A3">
            <w:pPr>
              <w:autoSpaceDE w:val="0"/>
              <w:autoSpaceDN w:val="0"/>
              <w:rPr>
                <w:rFonts w:ascii="Arial" w:hAnsi="Arial" w:cs="Arial"/>
                <w:color w:val="002060"/>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14:paraId="71B625B5" w14:textId="77777777" w:rsidR="008A28C4" w:rsidRPr="008A28C4" w:rsidRDefault="008A28C4" w:rsidP="001B44A3">
            <w:pPr>
              <w:autoSpaceDE w:val="0"/>
              <w:autoSpaceDN w:val="0"/>
              <w:rPr>
                <w:rFonts w:ascii="Arial" w:hAnsi="Arial" w:cs="Arial"/>
                <w:color w:val="002060"/>
              </w:rPr>
            </w:pPr>
            <w:r w:rsidRPr="008A28C4">
              <w:rPr>
                <w:rFonts w:ascii="Arial" w:hAnsi="Arial" w:cs="Arial"/>
                <w:color w:val="002060"/>
              </w:rPr>
              <w:t>SPA</w:t>
            </w:r>
          </w:p>
          <w:p w14:paraId="73D18364" w14:textId="77777777" w:rsidR="008A28C4" w:rsidRPr="008A28C4" w:rsidRDefault="008A28C4" w:rsidP="001B44A3">
            <w:pPr>
              <w:autoSpaceDE w:val="0"/>
              <w:autoSpaceDN w:val="0"/>
              <w:rPr>
                <w:rFonts w:ascii="Arial" w:hAnsi="Arial" w:cs="Arial"/>
                <w:color w:val="002060"/>
              </w:rPr>
            </w:pPr>
            <w:r w:rsidRPr="008A28C4">
              <w:rPr>
                <w:rFonts w:ascii="Arial" w:hAnsi="Arial" w:cs="Arial"/>
                <w:color w:val="002060"/>
              </w:rPr>
              <w:t>0900 - 1300</w:t>
            </w:r>
          </w:p>
        </w:tc>
      </w:tr>
      <w:tr w:rsidR="008A28C4" w:rsidRPr="008A28C4" w14:paraId="1D9B3F25" w14:textId="77777777" w:rsidTr="001B44A3">
        <w:trPr>
          <w:cantSplit/>
          <w:trHeight w:val="1401"/>
        </w:trPr>
        <w:tc>
          <w:tcPr>
            <w:tcW w:w="562" w:type="dxa"/>
            <w:shd w:val="clear" w:color="auto" w:fill="auto"/>
            <w:textDirection w:val="btLr"/>
          </w:tcPr>
          <w:p w14:paraId="756C1FD7" w14:textId="77777777" w:rsidR="008A28C4" w:rsidRPr="008A28C4" w:rsidRDefault="008A28C4" w:rsidP="001B44A3">
            <w:pPr>
              <w:autoSpaceDE w:val="0"/>
              <w:autoSpaceDN w:val="0"/>
              <w:ind w:left="113" w:right="113"/>
              <w:rPr>
                <w:rFonts w:ascii="Arial" w:hAnsi="Arial" w:cs="Arial"/>
                <w:b/>
                <w:bCs/>
                <w:color w:val="002060"/>
              </w:rPr>
            </w:pPr>
            <w:r w:rsidRPr="008A28C4">
              <w:rPr>
                <w:rFonts w:ascii="Arial" w:hAnsi="Arial" w:cs="Arial"/>
                <w:b/>
                <w:bCs/>
                <w:color w:val="002060"/>
              </w:rPr>
              <w:t>Week 4</w:t>
            </w:r>
          </w:p>
        </w:tc>
        <w:tc>
          <w:tcPr>
            <w:tcW w:w="1701" w:type="dxa"/>
            <w:shd w:val="clear" w:color="auto" w:fill="auto"/>
          </w:tcPr>
          <w:p w14:paraId="500E7756" w14:textId="77777777" w:rsidR="008A28C4" w:rsidRPr="008A28C4" w:rsidRDefault="008A28C4" w:rsidP="001B44A3">
            <w:pPr>
              <w:spacing w:line="259" w:lineRule="auto"/>
              <w:rPr>
                <w:rFonts w:ascii="Arial" w:hAnsi="Arial" w:cs="Arial"/>
                <w:color w:val="002060"/>
              </w:rPr>
            </w:pPr>
            <w:r w:rsidRPr="008A28C4">
              <w:rPr>
                <w:rFonts w:ascii="Arial" w:hAnsi="Arial" w:cs="Arial"/>
                <w:color w:val="002060"/>
              </w:rPr>
              <w:t xml:space="preserve">DCC: </w:t>
            </w:r>
          </w:p>
          <w:p w14:paraId="5604FE60" w14:textId="77777777" w:rsidR="008A28C4" w:rsidRPr="008A28C4" w:rsidRDefault="008A28C4" w:rsidP="001B44A3">
            <w:pPr>
              <w:spacing w:line="259" w:lineRule="auto"/>
              <w:rPr>
                <w:rFonts w:ascii="Arial" w:hAnsi="Arial" w:cs="Arial"/>
                <w:color w:val="002060"/>
              </w:rPr>
            </w:pPr>
            <w:r w:rsidRPr="008A28C4">
              <w:rPr>
                <w:rFonts w:ascii="Arial" w:hAnsi="Arial" w:cs="Arial"/>
                <w:color w:val="002060"/>
              </w:rPr>
              <w:t>0900 -2100</w:t>
            </w:r>
          </w:p>
        </w:tc>
        <w:tc>
          <w:tcPr>
            <w:tcW w:w="1560" w:type="dxa"/>
            <w:shd w:val="clear" w:color="auto" w:fill="auto"/>
          </w:tcPr>
          <w:p w14:paraId="189F8471" w14:textId="77777777" w:rsidR="008A28C4" w:rsidRPr="008A28C4" w:rsidRDefault="008A28C4" w:rsidP="001B44A3">
            <w:pPr>
              <w:autoSpaceDE w:val="0"/>
              <w:autoSpaceDN w:val="0"/>
              <w:rPr>
                <w:rFonts w:ascii="Arial" w:hAnsi="Arial" w:cs="Arial"/>
                <w:color w:val="002060"/>
              </w:rPr>
            </w:pPr>
            <w:r w:rsidRPr="008A28C4">
              <w:rPr>
                <w:rFonts w:ascii="Arial" w:hAnsi="Arial" w:cs="Arial"/>
                <w:color w:val="002060"/>
              </w:rPr>
              <w:t xml:space="preserve">Core </w:t>
            </w:r>
          </w:p>
          <w:p w14:paraId="3AA8952E" w14:textId="77777777" w:rsidR="008A28C4" w:rsidRPr="008A28C4" w:rsidRDefault="008A28C4" w:rsidP="001B44A3">
            <w:pPr>
              <w:autoSpaceDE w:val="0"/>
              <w:autoSpaceDN w:val="0"/>
              <w:rPr>
                <w:rFonts w:ascii="Arial" w:hAnsi="Arial" w:cs="Arial"/>
                <w:color w:val="002060"/>
              </w:rPr>
            </w:pPr>
            <w:r w:rsidRPr="008A28C4">
              <w:rPr>
                <w:rFonts w:ascii="Arial" w:hAnsi="Arial" w:cs="Arial"/>
                <w:color w:val="002060"/>
              </w:rPr>
              <w:t>0900 - 1300</w:t>
            </w:r>
          </w:p>
        </w:tc>
        <w:tc>
          <w:tcPr>
            <w:tcW w:w="1559" w:type="dxa"/>
            <w:shd w:val="clear" w:color="auto" w:fill="auto"/>
          </w:tcPr>
          <w:p w14:paraId="706FCD0A" w14:textId="77777777" w:rsidR="008A28C4" w:rsidRPr="008A28C4" w:rsidRDefault="008A28C4" w:rsidP="001B44A3">
            <w:pPr>
              <w:autoSpaceDE w:val="0"/>
              <w:autoSpaceDN w:val="0"/>
              <w:rPr>
                <w:rFonts w:ascii="Arial" w:hAnsi="Arial" w:cs="Arial"/>
                <w:color w:val="002060"/>
              </w:rPr>
            </w:pPr>
          </w:p>
        </w:tc>
        <w:tc>
          <w:tcPr>
            <w:tcW w:w="1531" w:type="dxa"/>
            <w:shd w:val="clear" w:color="auto" w:fill="auto"/>
          </w:tcPr>
          <w:p w14:paraId="0C19F5D7" w14:textId="77777777" w:rsidR="008A28C4" w:rsidRPr="008A28C4" w:rsidRDefault="008A28C4" w:rsidP="001B44A3">
            <w:pPr>
              <w:autoSpaceDE w:val="0"/>
              <w:autoSpaceDN w:val="0"/>
              <w:rPr>
                <w:rFonts w:ascii="Arial" w:hAnsi="Arial" w:cs="Arial"/>
                <w:color w:val="002060"/>
              </w:rPr>
            </w:pPr>
          </w:p>
        </w:tc>
        <w:tc>
          <w:tcPr>
            <w:tcW w:w="1383" w:type="dxa"/>
            <w:shd w:val="clear" w:color="auto" w:fill="auto"/>
          </w:tcPr>
          <w:p w14:paraId="5AF900A9" w14:textId="77777777" w:rsidR="008A28C4" w:rsidRPr="008A28C4" w:rsidRDefault="008A28C4" w:rsidP="001B44A3">
            <w:pPr>
              <w:autoSpaceDE w:val="0"/>
              <w:autoSpaceDN w:val="0"/>
              <w:rPr>
                <w:rFonts w:ascii="Arial" w:hAnsi="Arial" w:cs="Arial"/>
                <w:color w:val="002060"/>
              </w:rPr>
            </w:pPr>
          </w:p>
        </w:tc>
      </w:tr>
    </w:tbl>
    <w:p w14:paraId="67D2298F" w14:textId="77777777" w:rsidR="008A28C4" w:rsidRPr="008A28C4" w:rsidRDefault="008A28C4" w:rsidP="008A28C4">
      <w:pPr>
        <w:autoSpaceDE w:val="0"/>
        <w:autoSpaceDN w:val="0"/>
        <w:jc w:val="both"/>
        <w:rPr>
          <w:rFonts w:ascii="Arial" w:hAnsi="Arial" w:cs="Arial"/>
          <w:color w:val="002060"/>
        </w:rPr>
      </w:pPr>
    </w:p>
    <w:p w14:paraId="523EDE3B" w14:textId="77777777" w:rsidR="008A28C4" w:rsidRPr="008A28C4" w:rsidRDefault="008A28C4" w:rsidP="008A28C4">
      <w:pPr>
        <w:autoSpaceDE w:val="0"/>
        <w:autoSpaceDN w:val="0"/>
        <w:jc w:val="both"/>
        <w:rPr>
          <w:rFonts w:ascii="Arial" w:hAnsi="Arial" w:cs="Arial"/>
          <w:color w:val="002060"/>
          <w:u w:val="single"/>
        </w:rPr>
      </w:pPr>
    </w:p>
    <w:p w14:paraId="50E071DF" w14:textId="77777777" w:rsidR="008A28C4" w:rsidRPr="008A28C4" w:rsidRDefault="008A28C4" w:rsidP="008A28C4">
      <w:pPr>
        <w:autoSpaceDE w:val="0"/>
        <w:autoSpaceDN w:val="0"/>
        <w:jc w:val="both"/>
        <w:rPr>
          <w:rFonts w:ascii="Arial" w:hAnsi="Arial" w:cs="Arial"/>
          <w:color w:val="002060"/>
          <w:u w:val="single"/>
        </w:rPr>
      </w:pPr>
      <w:r w:rsidRPr="008A28C4">
        <w:rPr>
          <w:rFonts w:ascii="Arial" w:hAnsi="Arial" w:cs="Arial"/>
          <w:color w:val="002060"/>
          <w:u w:val="single"/>
        </w:rPr>
        <w:t xml:space="preserve">a) Direct Clinical Care (DCC): 4.0 PAs </w:t>
      </w:r>
    </w:p>
    <w:p w14:paraId="4D7D5C31" w14:textId="77777777" w:rsidR="008A28C4" w:rsidRPr="008A28C4" w:rsidRDefault="008A28C4" w:rsidP="008A28C4">
      <w:pPr>
        <w:autoSpaceDE w:val="0"/>
        <w:autoSpaceDN w:val="0"/>
        <w:rPr>
          <w:rFonts w:ascii="Arial" w:hAnsi="Arial" w:cs="Arial"/>
          <w:color w:val="002060"/>
        </w:rPr>
      </w:pPr>
    </w:p>
    <w:p w14:paraId="5D469805" w14:textId="77777777" w:rsidR="008A28C4" w:rsidRPr="008A28C4" w:rsidRDefault="008A28C4" w:rsidP="008A28C4">
      <w:pPr>
        <w:numPr>
          <w:ilvl w:val="0"/>
          <w:numId w:val="35"/>
        </w:numPr>
        <w:autoSpaceDE w:val="0"/>
        <w:autoSpaceDN w:val="0"/>
        <w:rPr>
          <w:rFonts w:ascii="Arial" w:eastAsia="Arial" w:hAnsi="Arial" w:cs="Arial"/>
          <w:color w:val="002060"/>
        </w:rPr>
      </w:pPr>
      <w:r w:rsidRPr="008A28C4">
        <w:rPr>
          <w:rFonts w:ascii="Arial" w:hAnsi="Arial" w:cs="Arial"/>
          <w:color w:val="002060"/>
        </w:rPr>
        <w:t xml:space="preserve">Clinical sessions will be delivered over a 12 hour shift pattern 0900 – 2100hrs Monday - Friday </w:t>
      </w:r>
    </w:p>
    <w:p w14:paraId="7842D7F2" w14:textId="77777777" w:rsidR="008A28C4" w:rsidRPr="008A28C4" w:rsidRDefault="008A28C4" w:rsidP="008A28C4">
      <w:pPr>
        <w:rPr>
          <w:rFonts w:ascii="Arial" w:hAnsi="Arial" w:cs="Arial"/>
          <w:color w:val="002060"/>
        </w:rPr>
      </w:pPr>
    </w:p>
    <w:p w14:paraId="376360D7" w14:textId="77777777" w:rsidR="008A28C4" w:rsidRPr="008A28C4" w:rsidRDefault="008A28C4" w:rsidP="008A28C4">
      <w:pPr>
        <w:numPr>
          <w:ilvl w:val="0"/>
          <w:numId w:val="35"/>
        </w:numPr>
        <w:autoSpaceDE w:val="0"/>
        <w:autoSpaceDN w:val="0"/>
        <w:rPr>
          <w:rFonts w:ascii="Arial" w:hAnsi="Arial" w:cs="Arial"/>
          <w:color w:val="002060"/>
        </w:rPr>
      </w:pPr>
      <w:r w:rsidRPr="008A28C4">
        <w:rPr>
          <w:rFonts w:ascii="Arial" w:hAnsi="Arial" w:cs="Arial"/>
          <w:color w:val="002060"/>
        </w:rPr>
        <w:t xml:space="preserve">Timetabling is flexible, subject to mutual consent. </w:t>
      </w:r>
    </w:p>
    <w:p w14:paraId="7A86F0BE" w14:textId="77777777" w:rsidR="008A28C4" w:rsidRPr="008A28C4" w:rsidRDefault="008A28C4" w:rsidP="008A28C4">
      <w:pPr>
        <w:autoSpaceDE w:val="0"/>
        <w:autoSpaceDN w:val="0"/>
        <w:rPr>
          <w:rFonts w:ascii="Arial" w:hAnsi="Arial" w:cs="Arial"/>
          <w:color w:val="002060"/>
        </w:rPr>
      </w:pPr>
    </w:p>
    <w:p w14:paraId="25CEA4A8" w14:textId="77777777" w:rsidR="008A28C4" w:rsidRPr="008A28C4" w:rsidRDefault="008A28C4" w:rsidP="008A28C4">
      <w:pPr>
        <w:autoSpaceDE w:val="0"/>
        <w:autoSpaceDN w:val="0"/>
        <w:ind w:left="720"/>
        <w:rPr>
          <w:rFonts w:ascii="Arial" w:hAnsi="Arial" w:cs="Arial"/>
          <w:color w:val="002060"/>
        </w:rPr>
      </w:pPr>
    </w:p>
    <w:p w14:paraId="038F8FC9" w14:textId="77777777" w:rsidR="008A28C4" w:rsidRPr="008A28C4" w:rsidRDefault="008A28C4" w:rsidP="008A28C4">
      <w:pPr>
        <w:autoSpaceDE w:val="0"/>
        <w:autoSpaceDN w:val="0"/>
        <w:rPr>
          <w:rFonts w:ascii="Arial" w:hAnsi="Arial" w:cs="Arial"/>
          <w:color w:val="002060"/>
          <w:u w:val="single"/>
        </w:rPr>
      </w:pPr>
      <w:r w:rsidRPr="008A28C4">
        <w:rPr>
          <w:rFonts w:ascii="Arial" w:hAnsi="Arial" w:cs="Arial"/>
          <w:color w:val="002060"/>
          <w:u w:val="single"/>
        </w:rPr>
        <w:t>c) Supporting professional activities: 1.0 PA</w:t>
      </w:r>
    </w:p>
    <w:p w14:paraId="358BC1D3" w14:textId="77777777" w:rsidR="008A28C4" w:rsidRPr="008A28C4" w:rsidRDefault="008A28C4" w:rsidP="008A28C4">
      <w:pPr>
        <w:rPr>
          <w:rFonts w:ascii="Arial" w:hAnsi="Arial" w:cs="Arial"/>
          <w:color w:val="002060"/>
        </w:rPr>
      </w:pPr>
    </w:p>
    <w:p w14:paraId="4D979125" w14:textId="77777777" w:rsidR="008A28C4" w:rsidRPr="008A28C4" w:rsidRDefault="008A28C4" w:rsidP="008A28C4">
      <w:pPr>
        <w:numPr>
          <w:ilvl w:val="0"/>
          <w:numId w:val="36"/>
        </w:numPr>
        <w:rPr>
          <w:rFonts w:ascii="Arial" w:hAnsi="Arial" w:cs="Arial"/>
          <w:color w:val="002060"/>
        </w:rPr>
      </w:pPr>
      <w:r w:rsidRPr="008A28C4">
        <w:rPr>
          <w:rFonts w:ascii="Arial" w:hAnsi="Arial" w:cs="Arial"/>
          <w:color w:val="002060"/>
        </w:rPr>
        <w:t xml:space="preserve">This will encompass audit, CPD, appraisal, revalidation, teaching and training of the multidisciplinary team and service development activities. </w:t>
      </w:r>
    </w:p>
    <w:p w14:paraId="4AA81BF2" w14:textId="77777777" w:rsidR="008A28C4" w:rsidRPr="008A28C4" w:rsidRDefault="008A28C4" w:rsidP="008A28C4">
      <w:pPr>
        <w:rPr>
          <w:rFonts w:ascii="Arial" w:hAnsi="Arial" w:cs="Arial"/>
          <w:color w:val="002060"/>
        </w:rPr>
      </w:pPr>
    </w:p>
    <w:p w14:paraId="2E44F525" w14:textId="77777777" w:rsidR="008A28C4" w:rsidRPr="008A28C4" w:rsidRDefault="008A28C4" w:rsidP="008A28C4">
      <w:pPr>
        <w:numPr>
          <w:ilvl w:val="0"/>
          <w:numId w:val="36"/>
        </w:numPr>
        <w:rPr>
          <w:rFonts w:ascii="Arial" w:hAnsi="Arial" w:cs="Arial"/>
          <w:color w:val="002060"/>
        </w:rPr>
      </w:pPr>
      <w:r w:rsidRPr="008A28C4">
        <w:rPr>
          <w:rFonts w:ascii="Arial" w:hAnsi="Arial" w:cs="Arial"/>
          <w:color w:val="002060"/>
        </w:rPr>
        <w:t>Bi-monthly peer review meetings are highly valued as learning and training opportunities There is a requirement to attend 4 per annum</w:t>
      </w:r>
    </w:p>
    <w:p w14:paraId="267D6B4D" w14:textId="77777777" w:rsidR="008A28C4" w:rsidRPr="008A28C4" w:rsidRDefault="008A28C4" w:rsidP="008A28C4">
      <w:pPr>
        <w:ind w:left="720"/>
        <w:rPr>
          <w:rFonts w:ascii="Arial" w:hAnsi="Arial" w:cs="Arial"/>
          <w:color w:val="002060"/>
        </w:rPr>
      </w:pPr>
    </w:p>
    <w:p w14:paraId="348A412A" w14:textId="77777777" w:rsidR="008A28C4" w:rsidRPr="008A28C4" w:rsidRDefault="008A28C4" w:rsidP="008A28C4">
      <w:pPr>
        <w:numPr>
          <w:ilvl w:val="0"/>
          <w:numId w:val="36"/>
        </w:numPr>
        <w:rPr>
          <w:rFonts w:ascii="Arial" w:hAnsi="Arial" w:cs="Arial"/>
          <w:color w:val="002060"/>
        </w:rPr>
      </w:pPr>
      <w:r w:rsidRPr="008A28C4">
        <w:rPr>
          <w:rFonts w:ascii="Arial" w:hAnsi="Arial" w:cs="Arial"/>
          <w:color w:val="002060"/>
        </w:rPr>
        <w:t xml:space="preserve">There are monthly Sandyford consultant meetings. </w:t>
      </w:r>
    </w:p>
    <w:p w14:paraId="36F2BA15" w14:textId="77777777" w:rsidR="008A28C4" w:rsidRPr="008A28C4" w:rsidRDefault="008A28C4" w:rsidP="008A28C4">
      <w:pPr>
        <w:ind w:left="720"/>
        <w:rPr>
          <w:rFonts w:ascii="Arial" w:hAnsi="Arial" w:cs="Arial"/>
          <w:color w:val="002060"/>
        </w:rPr>
      </w:pPr>
    </w:p>
    <w:p w14:paraId="18D97898" w14:textId="77777777" w:rsidR="008A28C4" w:rsidRPr="008A28C4" w:rsidRDefault="008A28C4" w:rsidP="008A28C4">
      <w:pPr>
        <w:numPr>
          <w:ilvl w:val="0"/>
          <w:numId w:val="36"/>
        </w:numPr>
        <w:rPr>
          <w:rFonts w:ascii="Arial" w:hAnsi="Arial" w:cs="Arial"/>
          <w:color w:val="002060"/>
        </w:rPr>
      </w:pPr>
      <w:r w:rsidRPr="008A28C4">
        <w:rPr>
          <w:rFonts w:ascii="Arial" w:hAnsi="Arial" w:cs="Arial"/>
          <w:color w:val="002060"/>
        </w:rPr>
        <w:t>Appraisal occurs annually and links to but is separate from the annual Job Plan Review. Appraisal will be undertaken by trained appraisers in NHSGGC. The Board Medical Director is the Responsible Officer.</w:t>
      </w:r>
    </w:p>
    <w:p w14:paraId="69F42533" w14:textId="77777777" w:rsidR="008A28C4" w:rsidRPr="008A28C4" w:rsidRDefault="008A28C4" w:rsidP="008A28C4">
      <w:pPr>
        <w:rPr>
          <w:rFonts w:ascii="Arial" w:hAnsi="Arial" w:cs="Arial"/>
          <w:color w:val="002060"/>
        </w:rPr>
      </w:pPr>
    </w:p>
    <w:p w14:paraId="56440864" w14:textId="77777777" w:rsidR="008A28C4" w:rsidRPr="008A28C4" w:rsidRDefault="008A28C4" w:rsidP="008A28C4">
      <w:pPr>
        <w:ind w:right="846"/>
        <w:rPr>
          <w:rFonts w:ascii="Arial" w:hAnsi="Arial" w:cs="Arial"/>
          <w:color w:val="002060"/>
        </w:rPr>
      </w:pPr>
    </w:p>
    <w:p w14:paraId="0B02CFA1" w14:textId="77777777" w:rsidR="008A28C4" w:rsidRPr="008A28C4" w:rsidRDefault="008A28C4" w:rsidP="008A28C4">
      <w:pPr>
        <w:widowControl w:val="0"/>
        <w:autoSpaceDE w:val="0"/>
        <w:autoSpaceDN w:val="0"/>
        <w:ind w:right="846"/>
        <w:rPr>
          <w:rFonts w:ascii="Arial" w:hAnsi="Arial" w:cs="Arial"/>
          <w:color w:val="002060"/>
          <w:u w:val="single"/>
        </w:rPr>
      </w:pPr>
      <w:r w:rsidRPr="008A28C4">
        <w:rPr>
          <w:rFonts w:ascii="Arial" w:hAnsi="Arial" w:cs="Arial"/>
          <w:color w:val="002060"/>
        </w:rPr>
        <w:t xml:space="preserve">8. </w:t>
      </w:r>
      <w:r w:rsidRPr="008A28C4">
        <w:rPr>
          <w:rFonts w:ascii="Arial" w:hAnsi="Arial" w:cs="Arial"/>
          <w:color w:val="002060"/>
          <w:u w:val="single"/>
        </w:rPr>
        <w:t>Continuing Professional Development</w:t>
      </w:r>
    </w:p>
    <w:p w14:paraId="05E40B2A" w14:textId="77777777" w:rsidR="008A28C4" w:rsidRPr="008A28C4" w:rsidRDefault="008A28C4" w:rsidP="008A28C4">
      <w:pPr>
        <w:widowControl w:val="0"/>
        <w:autoSpaceDE w:val="0"/>
        <w:autoSpaceDN w:val="0"/>
        <w:ind w:right="846"/>
        <w:rPr>
          <w:rFonts w:ascii="Arial" w:hAnsi="Arial" w:cs="Arial"/>
          <w:color w:val="002060"/>
        </w:rPr>
      </w:pPr>
    </w:p>
    <w:p w14:paraId="188CFC2A" w14:textId="77777777" w:rsidR="008A28C4" w:rsidRPr="008A28C4" w:rsidRDefault="008A28C4" w:rsidP="008A28C4">
      <w:pPr>
        <w:rPr>
          <w:rFonts w:ascii="Arial" w:hAnsi="Arial" w:cs="Arial"/>
          <w:color w:val="002060"/>
        </w:rPr>
      </w:pPr>
      <w:r w:rsidRPr="008A28C4">
        <w:rPr>
          <w:rFonts w:ascii="Arial" w:hAnsi="Arial" w:cs="Arial"/>
          <w:color w:val="002060"/>
        </w:rPr>
        <w:t xml:space="preserve">The post holder will be expected to use study leave to fulfil reasonable CPD requirements in line with personalised learning plan. </w:t>
      </w:r>
    </w:p>
    <w:p w14:paraId="73B289AF" w14:textId="77777777" w:rsidR="008A28C4" w:rsidRPr="008A28C4" w:rsidRDefault="008A28C4" w:rsidP="008A28C4">
      <w:pPr>
        <w:autoSpaceDE w:val="0"/>
        <w:autoSpaceDN w:val="0"/>
        <w:rPr>
          <w:rFonts w:ascii="Arial" w:hAnsi="Arial" w:cs="Arial"/>
          <w:color w:val="002060"/>
        </w:rPr>
      </w:pPr>
    </w:p>
    <w:p w14:paraId="2358E1C8" w14:textId="77777777" w:rsidR="008A28C4" w:rsidRPr="008A28C4" w:rsidRDefault="008A28C4" w:rsidP="008A28C4">
      <w:pPr>
        <w:keepNext/>
        <w:autoSpaceDE w:val="0"/>
        <w:autoSpaceDN w:val="0"/>
        <w:outlineLvl w:val="0"/>
        <w:rPr>
          <w:rFonts w:ascii="Arial" w:hAnsi="Arial" w:cs="Arial"/>
          <w:color w:val="002060"/>
          <w:u w:val="single"/>
        </w:rPr>
      </w:pPr>
      <w:r w:rsidRPr="008A28C4">
        <w:rPr>
          <w:rFonts w:ascii="Arial" w:hAnsi="Arial" w:cs="Arial"/>
          <w:color w:val="002060"/>
        </w:rPr>
        <w:t xml:space="preserve">9. </w:t>
      </w:r>
      <w:r w:rsidRPr="008A28C4">
        <w:rPr>
          <w:rFonts w:ascii="Arial" w:hAnsi="Arial" w:cs="Arial"/>
          <w:color w:val="002060"/>
          <w:u w:val="single"/>
        </w:rPr>
        <w:t>Teaching and Training</w:t>
      </w:r>
    </w:p>
    <w:p w14:paraId="23DA7C04" w14:textId="77777777" w:rsidR="008A28C4" w:rsidRPr="008A28C4" w:rsidRDefault="008A28C4" w:rsidP="008A28C4">
      <w:pPr>
        <w:autoSpaceDE w:val="0"/>
        <w:autoSpaceDN w:val="0"/>
        <w:rPr>
          <w:rFonts w:ascii="Arial" w:hAnsi="Arial" w:cs="Arial"/>
          <w:color w:val="002060"/>
        </w:rPr>
      </w:pPr>
    </w:p>
    <w:p w14:paraId="0FD46E70" w14:textId="77777777" w:rsidR="008A28C4" w:rsidRPr="008A28C4" w:rsidRDefault="008A28C4" w:rsidP="008A28C4">
      <w:pPr>
        <w:autoSpaceDE w:val="0"/>
        <w:autoSpaceDN w:val="0"/>
        <w:rPr>
          <w:rFonts w:ascii="Arial" w:hAnsi="Arial" w:cs="Arial"/>
          <w:color w:val="002060"/>
        </w:rPr>
      </w:pPr>
      <w:r w:rsidRPr="008A28C4">
        <w:rPr>
          <w:rFonts w:ascii="Arial" w:hAnsi="Arial" w:cs="Arial"/>
          <w:color w:val="002060"/>
        </w:rPr>
        <w:t>The post holder(s) will contribute to team training and development; partner organisation training and support national board training.</w:t>
      </w:r>
    </w:p>
    <w:p w14:paraId="639D6F04" w14:textId="77777777" w:rsidR="008A28C4" w:rsidRPr="008A28C4" w:rsidRDefault="008A28C4" w:rsidP="008A28C4">
      <w:pPr>
        <w:autoSpaceDE w:val="0"/>
        <w:autoSpaceDN w:val="0"/>
        <w:rPr>
          <w:rFonts w:ascii="Arial" w:hAnsi="Arial" w:cs="Arial"/>
          <w:color w:val="002060"/>
        </w:rPr>
      </w:pPr>
    </w:p>
    <w:p w14:paraId="29B8CC5D" w14:textId="77777777" w:rsidR="008A28C4" w:rsidRPr="008A28C4" w:rsidRDefault="008A28C4" w:rsidP="008A28C4">
      <w:pPr>
        <w:autoSpaceDE w:val="0"/>
        <w:autoSpaceDN w:val="0"/>
        <w:rPr>
          <w:rFonts w:ascii="Arial" w:hAnsi="Arial" w:cs="Arial"/>
          <w:color w:val="002060"/>
        </w:rPr>
      </w:pPr>
    </w:p>
    <w:p w14:paraId="3184D272" w14:textId="77777777" w:rsidR="008A28C4" w:rsidRPr="008A28C4" w:rsidRDefault="008A28C4" w:rsidP="008A28C4">
      <w:pPr>
        <w:keepNext/>
        <w:autoSpaceDE w:val="0"/>
        <w:autoSpaceDN w:val="0"/>
        <w:outlineLvl w:val="0"/>
        <w:rPr>
          <w:rFonts w:ascii="Arial" w:hAnsi="Arial" w:cs="Arial"/>
          <w:color w:val="002060"/>
          <w:u w:val="single"/>
        </w:rPr>
      </w:pPr>
      <w:r w:rsidRPr="008A28C4">
        <w:rPr>
          <w:rFonts w:ascii="Arial" w:hAnsi="Arial" w:cs="Arial"/>
          <w:color w:val="002060"/>
        </w:rPr>
        <w:t xml:space="preserve">10. </w:t>
      </w:r>
      <w:r w:rsidRPr="008A28C4">
        <w:rPr>
          <w:rFonts w:ascii="Arial" w:hAnsi="Arial" w:cs="Arial"/>
          <w:color w:val="002060"/>
          <w:u w:val="single"/>
        </w:rPr>
        <w:t>Research</w:t>
      </w:r>
    </w:p>
    <w:p w14:paraId="4F8A1DE7" w14:textId="77777777" w:rsidR="008A28C4" w:rsidRPr="008A28C4" w:rsidRDefault="008A28C4" w:rsidP="008A28C4">
      <w:pPr>
        <w:autoSpaceDE w:val="0"/>
        <w:autoSpaceDN w:val="0"/>
        <w:rPr>
          <w:rFonts w:ascii="Arial" w:hAnsi="Arial" w:cs="Arial"/>
          <w:color w:val="002060"/>
        </w:rPr>
      </w:pPr>
    </w:p>
    <w:p w14:paraId="00AA137E" w14:textId="77777777" w:rsidR="008A28C4" w:rsidRPr="008A28C4" w:rsidRDefault="008A28C4" w:rsidP="008A28C4">
      <w:pPr>
        <w:autoSpaceDE w:val="0"/>
        <w:autoSpaceDN w:val="0"/>
        <w:rPr>
          <w:rFonts w:ascii="Arial" w:hAnsi="Arial" w:cs="Arial"/>
          <w:color w:val="002060"/>
        </w:rPr>
      </w:pPr>
      <w:r w:rsidRPr="008A28C4">
        <w:rPr>
          <w:rFonts w:ascii="Arial" w:hAnsi="Arial" w:cs="Arial"/>
          <w:color w:val="002060"/>
        </w:rPr>
        <w:t xml:space="preserve">This post does not contain a specific research component; those particularly interested in research should discuss that interest before application. </w:t>
      </w:r>
    </w:p>
    <w:p w14:paraId="17BA83D2" w14:textId="77777777" w:rsidR="008A28C4" w:rsidRPr="008A28C4" w:rsidRDefault="008A28C4" w:rsidP="008A28C4">
      <w:pPr>
        <w:autoSpaceDE w:val="0"/>
        <w:autoSpaceDN w:val="0"/>
        <w:rPr>
          <w:rFonts w:ascii="Arial" w:hAnsi="Arial" w:cs="Arial"/>
          <w:color w:val="002060"/>
        </w:rPr>
      </w:pPr>
    </w:p>
    <w:p w14:paraId="695FC7DC" w14:textId="77777777" w:rsidR="008A28C4" w:rsidRPr="008A28C4" w:rsidRDefault="008A28C4" w:rsidP="008A28C4">
      <w:pPr>
        <w:autoSpaceDE w:val="0"/>
        <w:autoSpaceDN w:val="0"/>
        <w:rPr>
          <w:rFonts w:ascii="Arial" w:hAnsi="Arial" w:cs="Arial"/>
          <w:color w:val="002060"/>
        </w:rPr>
      </w:pPr>
    </w:p>
    <w:p w14:paraId="1A832D96" w14:textId="77777777" w:rsidR="008A28C4" w:rsidRPr="008A28C4" w:rsidRDefault="008A28C4" w:rsidP="008A28C4">
      <w:pPr>
        <w:keepNext/>
        <w:autoSpaceDE w:val="0"/>
        <w:autoSpaceDN w:val="0"/>
        <w:outlineLvl w:val="0"/>
        <w:rPr>
          <w:rFonts w:ascii="Arial" w:hAnsi="Arial" w:cs="Arial"/>
          <w:color w:val="002060"/>
          <w:u w:val="single"/>
        </w:rPr>
      </w:pPr>
      <w:r w:rsidRPr="008A28C4">
        <w:rPr>
          <w:rFonts w:ascii="Arial" w:hAnsi="Arial" w:cs="Arial"/>
          <w:color w:val="002060"/>
        </w:rPr>
        <w:t xml:space="preserve">11. </w:t>
      </w:r>
      <w:r w:rsidRPr="008A28C4">
        <w:rPr>
          <w:rFonts w:ascii="Arial" w:hAnsi="Arial" w:cs="Arial"/>
          <w:color w:val="002060"/>
          <w:u w:val="single"/>
        </w:rPr>
        <w:t>Line Management</w:t>
      </w:r>
    </w:p>
    <w:p w14:paraId="35788971" w14:textId="77777777" w:rsidR="008A28C4" w:rsidRPr="008A28C4" w:rsidRDefault="008A28C4" w:rsidP="008A28C4">
      <w:pPr>
        <w:autoSpaceDE w:val="0"/>
        <w:autoSpaceDN w:val="0"/>
        <w:rPr>
          <w:rFonts w:ascii="Arial" w:hAnsi="Arial" w:cs="Arial"/>
          <w:color w:val="002060"/>
        </w:rPr>
      </w:pPr>
    </w:p>
    <w:p w14:paraId="6C3D857F" w14:textId="77777777" w:rsidR="008A28C4" w:rsidRPr="008A28C4" w:rsidRDefault="008A28C4" w:rsidP="008A28C4">
      <w:pPr>
        <w:autoSpaceDE w:val="0"/>
        <w:autoSpaceDN w:val="0"/>
        <w:rPr>
          <w:rFonts w:ascii="Arial" w:hAnsi="Arial" w:cs="Arial"/>
          <w:color w:val="002060"/>
        </w:rPr>
      </w:pPr>
      <w:r w:rsidRPr="008A28C4">
        <w:rPr>
          <w:rFonts w:ascii="Arial" w:hAnsi="Arial" w:cs="Arial"/>
          <w:color w:val="002060"/>
        </w:rPr>
        <w:t>The candidate will be employed by NHS Greater Glasgow &amp; Clyde and be line managed by and professionally accountable to the Clinical Director, Sandyford. Managerial accountability will be through the Head of Adult Services (Sexual Health, Prison &amp; Police Custody Health Care).</w:t>
      </w:r>
    </w:p>
    <w:p w14:paraId="0F3743FD" w14:textId="77777777" w:rsidR="008A28C4" w:rsidRPr="008A28C4" w:rsidRDefault="008A28C4" w:rsidP="008A28C4">
      <w:pPr>
        <w:autoSpaceDE w:val="0"/>
        <w:autoSpaceDN w:val="0"/>
        <w:rPr>
          <w:rFonts w:ascii="Arial" w:hAnsi="Arial" w:cs="Arial"/>
          <w:color w:val="002060"/>
        </w:rPr>
      </w:pPr>
    </w:p>
    <w:p w14:paraId="5637F549" w14:textId="77777777" w:rsidR="008A28C4" w:rsidRPr="008A28C4" w:rsidRDefault="008A28C4" w:rsidP="008A28C4">
      <w:pPr>
        <w:autoSpaceDE w:val="0"/>
        <w:autoSpaceDN w:val="0"/>
        <w:rPr>
          <w:rFonts w:ascii="Arial" w:hAnsi="Arial" w:cs="Arial"/>
          <w:color w:val="002060"/>
          <w:u w:val="single"/>
        </w:rPr>
      </w:pPr>
      <w:r w:rsidRPr="008A28C4">
        <w:rPr>
          <w:rFonts w:ascii="Arial" w:hAnsi="Arial" w:cs="Arial"/>
          <w:color w:val="002060"/>
        </w:rPr>
        <w:t xml:space="preserve">12. </w:t>
      </w:r>
      <w:r w:rsidRPr="008A28C4">
        <w:rPr>
          <w:rFonts w:ascii="Arial" w:hAnsi="Arial" w:cs="Arial"/>
          <w:color w:val="002060"/>
          <w:u w:val="single"/>
        </w:rPr>
        <w:t>Conditions of Appointment</w:t>
      </w:r>
    </w:p>
    <w:p w14:paraId="3BC9CA16" w14:textId="77777777" w:rsidR="008A28C4" w:rsidRPr="008A28C4" w:rsidRDefault="008A28C4" w:rsidP="008A28C4">
      <w:pPr>
        <w:autoSpaceDE w:val="0"/>
        <w:autoSpaceDN w:val="0"/>
        <w:rPr>
          <w:rFonts w:ascii="Arial" w:hAnsi="Arial" w:cs="Arial"/>
          <w:color w:val="002060"/>
        </w:rPr>
      </w:pPr>
    </w:p>
    <w:p w14:paraId="475A7C4B" w14:textId="77777777" w:rsidR="008A28C4" w:rsidRPr="008A28C4" w:rsidRDefault="008A28C4" w:rsidP="008A28C4">
      <w:pPr>
        <w:autoSpaceDE w:val="0"/>
        <w:autoSpaceDN w:val="0"/>
        <w:rPr>
          <w:rFonts w:ascii="Arial" w:hAnsi="Arial" w:cs="Arial"/>
          <w:color w:val="002060"/>
        </w:rPr>
      </w:pPr>
      <w:r w:rsidRPr="008A28C4">
        <w:rPr>
          <w:rFonts w:ascii="Arial" w:hAnsi="Arial" w:cs="Arial"/>
          <w:color w:val="002060"/>
        </w:rPr>
        <w:t xml:space="preserve">For all entrants to NHSGGC, occupational health assessment may be required prior to confirmation of appointment. Enhanced SCRO disclosure is undertaken.  </w:t>
      </w:r>
    </w:p>
    <w:p w14:paraId="5CC0C0F3" w14:textId="77777777" w:rsidR="008A28C4" w:rsidRPr="008A28C4" w:rsidRDefault="008A28C4" w:rsidP="008A28C4">
      <w:pPr>
        <w:autoSpaceDE w:val="0"/>
        <w:autoSpaceDN w:val="0"/>
        <w:rPr>
          <w:rFonts w:ascii="Arial" w:hAnsi="Arial" w:cs="Arial"/>
          <w:color w:val="002060"/>
        </w:rPr>
      </w:pPr>
    </w:p>
    <w:p w14:paraId="69B70B9B" w14:textId="77777777" w:rsidR="008A28C4" w:rsidRPr="008A28C4" w:rsidRDefault="008A28C4" w:rsidP="008A28C4">
      <w:pPr>
        <w:autoSpaceDE w:val="0"/>
        <w:autoSpaceDN w:val="0"/>
        <w:ind w:right="846"/>
        <w:rPr>
          <w:rFonts w:ascii="Arial" w:hAnsi="Arial" w:cs="Arial"/>
          <w:color w:val="002060"/>
          <w:u w:val="single"/>
        </w:rPr>
      </w:pPr>
      <w:r w:rsidRPr="008A28C4">
        <w:rPr>
          <w:rFonts w:ascii="Arial" w:hAnsi="Arial" w:cs="Arial"/>
          <w:color w:val="002060"/>
        </w:rPr>
        <w:t xml:space="preserve">13. </w:t>
      </w:r>
      <w:r w:rsidRPr="008A28C4">
        <w:rPr>
          <w:rFonts w:ascii="Arial" w:hAnsi="Arial" w:cs="Arial"/>
          <w:color w:val="002060"/>
          <w:u w:val="single"/>
        </w:rPr>
        <w:t>Location of Post</w:t>
      </w:r>
    </w:p>
    <w:p w14:paraId="2E4537A4" w14:textId="77777777" w:rsidR="008A28C4" w:rsidRPr="008A28C4" w:rsidRDefault="008A28C4" w:rsidP="008A28C4">
      <w:pPr>
        <w:autoSpaceDE w:val="0"/>
        <w:autoSpaceDN w:val="0"/>
        <w:ind w:right="846"/>
        <w:rPr>
          <w:rFonts w:ascii="Arial" w:hAnsi="Arial" w:cs="Arial"/>
          <w:color w:val="002060"/>
          <w:u w:val="single"/>
        </w:rPr>
      </w:pPr>
    </w:p>
    <w:p w14:paraId="30744B7F" w14:textId="1F239E9E" w:rsidR="008A28C4" w:rsidRPr="008A28C4" w:rsidRDefault="008A28C4" w:rsidP="008A28C4">
      <w:pPr>
        <w:jc w:val="both"/>
        <w:rPr>
          <w:rFonts w:ascii="Arial" w:hAnsi="Arial"/>
          <w:color w:val="002060"/>
        </w:rPr>
      </w:pPr>
      <w:r w:rsidRPr="008A28C4">
        <w:rPr>
          <w:rFonts w:ascii="Arial" w:hAnsi="Arial"/>
          <w:color w:val="002060"/>
        </w:rPr>
        <w:t xml:space="preserve">The WOS Sexual Assault Service is delivered from Sexual Assault Regional Centres (SARC) with the main base in Glasgow, hosted at William Street and </w:t>
      </w:r>
      <w:r w:rsidR="005D7B50">
        <w:rPr>
          <w:rFonts w:ascii="Arial" w:hAnsi="Arial"/>
          <w:color w:val="002060"/>
        </w:rPr>
        <w:t>dedicated</w:t>
      </w:r>
      <w:r w:rsidRPr="008A28C4">
        <w:rPr>
          <w:rFonts w:ascii="Arial" w:hAnsi="Arial"/>
          <w:color w:val="002060"/>
        </w:rPr>
        <w:t xml:space="preserve"> facilities in Lanarkshire (University Hospital Wishaw) and Ayrshire and Arran (Biggart Hospital</w:t>
      </w:r>
      <w:r w:rsidR="005D7B50">
        <w:rPr>
          <w:rFonts w:ascii="Arial" w:hAnsi="Arial"/>
          <w:color w:val="002060"/>
        </w:rPr>
        <w:t>, Prestwick</w:t>
      </w:r>
      <w:r w:rsidRPr="008A28C4">
        <w:rPr>
          <w:rFonts w:ascii="Arial" w:hAnsi="Arial"/>
          <w:color w:val="002060"/>
        </w:rPr>
        <w:t xml:space="preserve">). The service was developed to improve access and service delivery to those who have experienced rape and sexual assault. There will be a requirement for travel to other sites. </w:t>
      </w:r>
      <w:r w:rsidR="005D7B50">
        <w:rPr>
          <w:rFonts w:ascii="Arial" w:hAnsi="Arial"/>
          <w:color w:val="002060"/>
        </w:rPr>
        <w:t xml:space="preserve"> </w:t>
      </w:r>
    </w:p>
    <w:p w14:paraId="78811476" w14:textId="77777777" w:rsidR="008A28C4" w:rsidRPr="008A28C4" w:rsidRDefault="008A28C4" w:rsidP="008A28C4">
      <w:pPr>
        <w:autoSpaceDE w:val="0"/>
        <w:autoSpaceDN w:val="0"/>
        <w:ind w:right="846"/>
        <w:rPr>
          <w:rFonts w:ascii="Arial" w:hAnsi="Arial" w:cs="Arial"/>
          <w:color w:val="002060"/>
        </w:rPr>
      </w:pPr>
    </w:p>
    <w:p w14:paraId="0AFADE18" w14:textId="77777777" w:rsidR="008A28C4" w:rsidRPr="008A28C4" w:rsidRDefault="008A28C4" w:rsidP="008A28C4">
      <w:pPr>
        <w:autoSpaceDE w:val="0"/>
        <w:autoSpaceDN w:val="0"/>
        <w:rPr>
          <w:rFonts w:ascii="Arial" w:hAnsi="Arial" w:cs="Arial"/>
          <w:color w:val="002060"/>
        </w:rPr>
      </w:pPr>
      <w:r w:rsidRPr="008A28C4">
        <w:rPr>
          <w:rFonts w:ascii="Arial" w:hAnsi="Arial" w:cs="Arial"/>
          <w:color w:val="002060"/>
        </w:rPr>
        <w:t xml:space="preserve">Office accommodation is available at each location, shared with other members of the multi professional team and arrangements can be made for working from home for certain sessions. When cited to give evidence virtually in High Court Trials, space has been identified to allow for this. </w:t>
      </w:r>
    </w:p>
    <w:p w14:paraId="5526EF7F" w14:textId="77777777" w:rsidR="008A28C4" w:rsidRPr="008A28C4" w:rsidRDefault="008A28C4" w:rsidP="008A28C4">
      <w:pPr>
        <w:autoSpaceDE w:val="0"/>
        <w:autoSpaceDN w:val="0"/>
        <w:rPr>
          <w:rFonts w:ascii="Arial" w:hAnsi="Arial" w:cs="Arial"/>
          <w:color w:val="002060"/>
        </w:rPr>
      </w:pPr>
    </w:p>
    <w:p w14:paraId="51BEBE7E" w14:textId="77777777" w:rsidR="008A28C4" w:rsidRPr="008A28C4" w:rsidRDefault="008A28C4" w:rsidP="008A28C4">
      <w:pPr>
        <w:autoSpaceDE w:val="0"/>
        <w:autoSpaceDN w:val="0"/>
        <w:rPr>
          <w:rFonts w:ascii="Arial" w:hAnsi="Arial" w:cs="Arial"/>
          <w:color w:val="002060"/>
        </w:rPr>
      </w:pPr>
      <w:r w:rsidRPr="008A28C4">
        <w:rPr>
          <w:rFonts w:ascii="Arial" w:hAnsi="Arial" w:cs="Arial"/>
          <w:color w:val="002060"/>
        </w:rPr>
        <w:t xml:space="preserve">You will be joining a team who value the wellbeing of staff. Given the inherent risk of vicarious trauma, support and supervision is available to SARC staff </w:t>
      </w:r>
    </w:p>
    <w:p w14:paraId="1D9EBC12" w14:textId="77777777" w:rsidR="008A28C4" w:rsidRPr="008A28C4" w:rsidRDefault="008A28C4" w:rsidP="008A28C4">
      <w:pPr>
        <w:autoSpaceDE w:val="0"/>
        <w:autoSpaceDN w:val="0"/>
        <w:rPr>
          <w:rFonts w:ascii="Arial" w:hAnsi="Arial" w:cs="Arial"/>
          <w:color w:val="002060"/>
        </w:rPr>
      </w:pPr>
    </w:p>
    <w:p w14:paraId="6DA1BF46" w14:textId="77777777" w:rsidR="008A28C4" w:rsidRPr="008A28C4" w:rsidRDefault="008A28C4" w:rsidP="008A28C4">
      <w:pPr>
        <w:autoSpaceDE w:val="0"/>
        <w:autoSpaceDN w:val="0"/>
        <w:rPr>
          <w:rFonts w:ascii="Arial" w:hAnsi="Arial" w:cs="Arial"/>
          <w:color w:val="002060"/>
          <w:u w:val="single"/>
        </w:rPr>
      </w:pPr>
      <w:r w:rsidRPr="008A28C4">
        <w:rPr>
          <w:rFonts w:ascii="Arial" w:hAnsi="Arial" w:cs="Arial"/>
          <w:color w:val="002060"/>
        </w:rPr>
        <w:t xml:space="preserve">14. </w:t>
      </w:r>
      <w:r w:rsidRPr="008A28C4">
        <w:rPr>
          <w:rFonts w:ascii="Arial" w:hAnsi="Arial" w:cs="Arial"/>
          <w:color w:val="002060"/>
          <w:u w:val="single"/>
        </w:rPr>
        <w:t>Arrangements for Visiting Services</w:t>
      </w:r>
    </w:p>
    <w:p w14:paraId="7133DE3B" w14:textId="77777777" w:rsidR="008A28C4" w:rsidRPr="008A28C4" w:rsidRDefault="008A28C4" w:rsidP="008A28C4">
      <w:pPr>
        <w:autoSpaceDE w:val="0"/>
        <w:autoSpaceDN w:val="0"/>
        <w:rPr>
          <w:rFonts w:ascii="Arial" w:hAnsi="Arial" w:cs="Arial"/>
          <w:color w:val="002060"/>
        </w:rPr>
      </w:pPr>
    </w:p>
    <w:p w14:paraId="6DE17CBC" w14:textId="77777777" w:rsidR="008A28C4" w:rsidRPr="008A28C4" w:rsidRDefault="008A28C4" w:rsidP="008A28C4">
      <w:pPr>
        <w:autoSpaceDE w:val="0"/>
        <w:autoSpaceDN w:val="0"/>
        <w:rPr>
          <w:rFonts w:ascii="Arial" w:hAnsi="Arial" w:cs="Arial"/>
          <w:color w:val="002060"/>
        </w:rPr>
      </w:pPr>
      <w:r w:rsidRPr="008A28C4">
        <w:rPr>
          <w:rFonts w:ascii="Arial" w:hAnsi="Arial" w:cs="Arial"/>
          <w:color w:val="002060"/>
        </w:rPr>
        <w:t>For informal discussion, please contact any or all of:</w:t>
      </w:r>
    </w:p>
    <w:p w14:paraId="7E7B2983" w14:textId="77777777" w:rsidR="008A28C4" w:rsidRPr="008A28C4" w:rsidRDefault="008A28C4" w:rsidP="008A28C4">
      <w:pPr>
        <w:autoSpaceDE w:val="0"/>
        <w:autoSpaceDN w:val="0"/>
        <w:rPr>
          <w:rFonts w:ascii="Arial" w:hAnsi="Arial" w:cs="Arial"/>
          <w:color w:val="002060"/>
        </w:rPr>
      </w:pPr>
    </w:p>
    <w:p w14:paraId="55F4721C" w14:textId="77777777" w:rsidR="008A28C4" w:rsidRPr="008A28C4" w:rsidRDefault="008A28C4" w:rsidP="008A28C4">
      <w:pPr>
        <w:numPr>
          <w:ilvl w:val="0"/>
          <w:numId w:val="36"/>
        </w:numPr>
        <w:autoSpaceDE w:val="0"/>
        <w:autoSpaceDN w:val="0"/>
        <w:rPr>
          <w:rFonts w:ascii="Arial" w:hAnsi="Arial" w:cs="Arial"/>
          <w:color w:val="002060"/>
        </w:rPr>
      </w:pPr>
      <w:r w:rsidRPr="008A28C4">
        <w:rPr>
          <w:rFonts w:ascii="Arial" w:hAnsi="Arial" w:cs="Arial"/>
          <w:color w:val="002060"/>
        </w:rPr>
        <w:t xml:space="preserve">Dr Becky Metcalfe (Clinical Director, consultant in GU and HIV Medicine) </w:t>
      </w:r>
    </w:p>
    <w:p w14:paraId="1DCA8F30" w14:textId="77777777" w:rsidR="008A28C4" w:rsidRPr="008A28C4" w:rsidRDefault="008A28C4" w:rsidP="008A28C4">
      <w:pPr>
        <w:autoSpaceDE w:val="0"/>
        <w:autoSpaceDN w:val="0"/>
        <w:spacing w:line="259" w:lineRule="auto"/>
        <w:ind w:left="720"/>
        <w:rPr>
          <w:rFonts w:ascii="Arial" w:hAnsi="Arial" w:cs="Arial"/>
          <w:color w:val="002060"/>
        </w:rPr>
      </w:pPr>
      <w:r w:rsidRPr="008A28C4">
        <w:rPr>
          <w:rFonts w:ascii="Arial" w:hAnsi="Arial" w:cs="Arial"/>
          <w:color w:val="002060"/>
        </w:rPr>
        <w:t xml:space="preserve">Tel: 0141 211 8605 </w:t>
      </w:r>
      <w:hyperlink r:id="rId27" w:history="1">
        <w:r w:rsidRPr="008A28C4">
          <w:rPr>
            <w:rStyle w:val="Hyperlink"/>
            <w:rFonts w:ascii="Arial" w:hAnsi="Arial" w:cs="Arial"/>
            <w:color w:val="002060"/>
          </w:rPr>
          <w:t>becky.metcalfe@ggc.scot.nhs.uk</w:t>
        </w:r>
      </w:hyperlink>
      <w:r w:rsidRPr="008A28C4">
        <w:rPr>
          <w:rFonts w:ascii="Arial" w:hAnsi="Arial" w:cs="Arial"/>
          <w:color w:val="002060"/>
        </w:rPr>
        <w:t>)</w:t>
      </w:r>
    </w:p>
    <w:p w14:paraId="7EE3F74E" w14:textId="77777777" w:rsidR="008A28C4" w:rsidRPr="008A28C4" w:rsidRDefault="008A28C4" w:rsidP="008A28C4">
      <w:pPr>
        <w:pStyle w:val="ListParagraph"/>
        <w:widowControl/>
        <w:numPr>
          <w:ilvl w:val="0"/>
          <w:numId w:val="36"/>
        </w:numPr>
        <w:adjustRightInd/>
        <w:spacing w:line="259" w:lineRule="auto"/>
        <w:rPr>
          <w:rFonts w:eastAsia="Arial" w:cs="Arial"/>
          <w:color w:val="002060"/>
        </w:rPr>
      </w:pPr>
      <w:r w:rsidRPr="008A28C4">
        <w:rPr>
          <w:rFonts w:cs="Arial"/>
          <w:color w:val="002060"/>
        </w:rPr>
        <w:t xml:space="preserve">Dr Deb Wardle (WOSSARC Clinical lead , Consultant in GU and Sexual Health , Associate Post Graduate Dean NES)  </w:t>
      </w:r>
    </w:p>
    <w:p w14:paraId="0A93677F" w14:textId="77777777" w:rsidR="008A28C4" w:rsidRPr="008A28C4" w:rsidRDefault="008A28C4" w:rsidP="008A28C4">
      <w:pPr>
        <w:pStyle w:val="ListParagraph"/>
        <w:spacing w:line="259" w:lineRule="auto"/>
        <w:rPr>
          <w:rFonts w:cs="Arial"/>
          <w:color w:val="002060"/>
        </w:rPr>
      </w:pPr>
      <w:r w:rsidRPr="008A28C4">
        <w:rPr>
          <w:rFonts w:cs="Arial"/>
          <w:color w:val="002060"/>
        </w:rPr>
        <w:t xml:space="preserve">Tel 0141 211 8175  </w:t>
      </w:r>
      <w:hyperlink r:id="rId28" w:history="1">
        <w:r w:rsidRPr="008A28C4">
          <w:rPr>
            <w:rStyle w:val="Hyperlink"/>
            <w:rFonts w:cs="Arial"/>
            <w:color w:val="002060"/>
          </w:rPr>
          <w:t>Deborah.Wardle@ggc.scot.nhs.uk</w:t>
        </w:r>
      </w:hyperlink>
    </w:p>
    <w:p w14:paraId="53F625DD" w14:textId="77777777" w:rsidR="008A28C4" w:rsidRPr="008A28C4" w:rsidRDefault="008A28C4" w:rsidP="008A28C4">
      <w:pPr>
        <w:pStyle w:val="ListParagraph"/>
        <w:widowControl/>
        <w:numPr>
          <w:ilvl w:val="0"/>
          <w:numId w:val="36"/>
        </w:numPr>
        <w:adjustRightInd/>
        <w:spacing w:line="259" w:lineRule="auto"/>
        <w:rPr>
          <w:rFonts w:cs="Arial"/>
          <w:color w:val="002060"/>
        </w:rPr>
      </w:pPr>
      <w:r w:rsidRPr="008A28C4">
        <w:rPr>
          <w:rFonts w:cs="Arial"/>
          <w:color w:val="002060"/>
        </w:rPr>
        <w:t>Mrs Debbie Ambridge (Service Manager)</w:t>
      </w:r>
    </w:p>
    <w:p w14:paraId="25176801" w14:textId="77777777" w:rsidR="008A28C4" w:rsidRPr="008A28C4" w:rsidRDefault="008A28C4" w:rsidP="008A28C4">
      <w:pPr>
        <w:pStyle w:val="ListParagraph"/>
        <w:spacing w:line="259" w:lineRule="auto"/>
        <w:rPr>
          <w:rFonts w:cs="Arial"/>
          <w:color w:val="002060"/>
        </w:rPr>
      </w:pPr>
      <w:r w:rsidRPr="008A28C4">
        <w:rPr>
          <w:rFonts w:cs="Arial"/>
          <w:color w:val="002060"/>
        </w:rPr>
        <w:t xml:space="preserve">Tel 0141 211 8175 </w:t>
      </w:r>
      <w:hyperlink r:id="rId29" w:history="1">
        <w:r w:rsidRPr="008A28C4">
          <w:rPr>
            <w:rStyle w:val="Hyperlink"/>
            <w:rFonts w:cs="Arial"/>
            <w:color w:val="002060"/>
          </w:rPr>
          <w:t>Debbie.Ambridge@ggc.scot.nhs.uk</w:t>
        </w:r>
      </w:hyperlink>
    </w:p>
    <w:p w14:paraId="0DFDA43D" w14:textId="77777777" w:rsidR="008A28C4" w:rsidRPr="008A28C4" w:rsidRDefault="008A28C4" w:rsidP="008A28C4">
      <w:pPr>
        <w:pStyle w:val="ListParagraph"/>
        <w:spacing w:line="259" w:lineRule="auto"/>
        <w:rPr>
          <w:rFonts w:cs="Arial"/>
          <w:color w:val="002060"/>
        </w:rPr>
      </w:pPr>
    </w:p>
    <w:p w14:paraId="3AFDDC09" w14:textId="7B6E4F32" w:rsidR="008A28C4" w:rsidRPr="008A28C4" w:rsidRDefault="008A28C4" w:rsidP="008A28C4">
      <w:pPr>
        <w:pStyle w:val="BodyTextIndent2"/>
        <w:ind w:left="0"/>
        <w:rPr>
          <w:rFonts w:cs="Arial"/>
          <w:b/>
          <w:color w:val="002060"/>
          <w:u w:val="single"/>
        </w:rPr>
      </w:pPr>
      <w:r w:rsidRPr="008A28C4">
        <w:rPr>
          <w:rFonts w:cs="Arial"/>
          <w:b/>
          <w:color w:val="002060"/>
          <w:u w:val="single"/>
        </w:rPr>
        <w:t>NHS Greater Glasgow and Clyde</w:t>
      </w:r>
    </w:p>
    <w:p w14:paraId="68618B2F" w14:textId="77777777" w:rsidR="008A28C4" w:rsidRPr="008A28C4" w:rsidRDefault="008A28C4" w:rsidP="008A28C4">
      <w:pPr>
        <w:autoSpaceDE w:val="0"/>
        <w:autoSpaceDN w:val="0"/>
        <w:rPr>
          <w:rFonts w:ascii="Arial" w:hAnsi="Arial" w:cs="Arial"/>
          <w:b/>
          <w:color w:val="002060"/>
        </w:rPr>
      </w:pPr>
      <w:r w:rsidRPr="008A28C4">
        <w:rPr>
          <w:rFonts w:ascii="Arial" w:hAnsi="Arial" w:cs="Arial"/>
          <w:b/>
          <w:color w:val="002060"/>
          <w:u w:val="single"/>
        </w:rPr>
        <w:t>Person Specification</w:t>
      </w:r>
    </w:p>
    <w:p w14:paraId="1376AE2C" w14:textId="77777777" w:rsidR="008A28C4" w:rsidRPr="008A28C4" w:rsidRDefault="008A28C4" w:rsidP="008A28C4">
      <w:pPr>
        <w:autoSpaceDE w:val="0"/>
        <w:autoSpaceDN w:val="0"/>
        <w:rPr>
          <w:rFonts w:ascii="Century Gothic" w:hAnsi="Century Gothic" w:cs="Arial"/>
          <w:color w:val="002060"/>
        </w:rPr>
      </w:pPr>
    </w:p>
    <w:tbl>
      <w:tblPr>
        <w:tblW w:w="10365" w:type="dxa"/>
        <w:tblInd w:w="-717"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000" w:firstRow="0" w:lastRow="0" w:firstColumn="0" w:lastColumn="0" w:noHBand="0" w:noVBand="0"/>
      </w:tblPr>
      <w:tblGrid>
        <w:gridCol w:w="2086"/>
        <w:gridCol w:w="3265"/>
        <w:gridCol w:w="5014"/>
      </w:tblGrid>
      <w:tr w:rsidR="008A28C4" w:rsidRPr="008A28C4" w14:paraId="002C7D78" w14:textId="77777777" w:rsidTr="008A28C4">
        <w:tc>
          <w:tcPr>
            <w:tcW w:w="103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0491DF" w14:textId="77777777" w:rsidR="008A28C4" w:rsidRPr="008A28C4" w:rsidRDefault="008A28C4" w:rsidP="001B44A3">
            <w:pPr>
              <w:autoSpaceDE w:val="0"/>
              <w:autoSpaceDN w:val="0"/>
              <w:rPr>
                <w:rFonts w:ascii="Arial" w:hAnsi="Arial" w:cs="Arial"/>
                <w:color w:val="002060"/>
              </w:rPr>
            </w:pPr>
          </w:p>
          <w:p w14:paraId="095CECB9" w14:textId="77777777" w:rsidR="008A28C4" w:rsidRPr="008A28C4" w:rsidRDefault="008A28C4" w:rsidP="001B44A3">
            <w:pPr>
              <w:autoSpaceDE w:val="0"/>
              <w:autoSpaceDN w:val="0"/>
              <w:rPr>
                <w:rFonts w:ascii="Arial" w:hAnsi="Arial" w:cs="Arial"/>
                <w:color w:val="002060"/>
              </w:rPr>
            </w:pPr>
            <w:r w:rsidRPr="008A28C4">
              <w:rPr>
                <w:rFonts w:ascii="Arial" w:hAnsi="Arial" w:cs="Arial"/>
                <w:color w:val="002060"/>
              </w:rPr>
              <w:t xml:space="preserve">JOB TITLE: </w:t>
            </w:r>
            <w:r w:rsidRPr="008A28C4">
              <w:rPr>
                <w:rFonts w:ascii="Arial" w:hAnsi="Arial" w:cs="Arial"/>
                <w:color w:val="002060"/>
                <w:u w:val="single"/>
              </w:rPr>
              <w:t>Consultant</w:t>
            </w:r>
            <w:r w:rsidRPr="008A28C4">
              <w:rPr>
                <w:rFonts w:ascii="Arial" w:hAnsi="Arial" w:cs="Arial"/>
                <w:color w:val="002060"/>
              </w:rPr>
              <w:t xml:space="preserve">                                             DEPARTMENT/SECTION: </w:t>
            </w:r>
            <w:r w:rsidRPr="008A28C4">
              <w:rPr>
                <w:rFonts w:ascii="Arial" w:hAnsi="Arial" w:cs="Arial"/>
                <w:color w:val="002060"/>
                <w:u w:val="single"/>
              </w:rPr>
              <w:t xml:space="preserve"> Archway Glasgow                                                                                 </w:t>
            </w:r>
          </w:p>
          <w:p w14:paraId="4CF222C3" w14:textId="77777777" w:rsidR="008A28C4" w:rsidRPr="008A28C4" w:rsidRDefault="008A28C4" w:rsidP="001B44A3">
            <w:pPr>
              <w:autoSpaceDE w:val="0"/>
              <w:autoSpaceDN w:val="0"/>
              <w:rPr>
                <w:rFonts w:ascii="Arial" w:hAnsi="Arial" w:cs="Arial"/>
                <w:color w:val="002060"/>
              </w:rPr>
            </w:pPr>
          </w:p>
        </w:tc>
      </w:tr>
      <w:tr w:rsidR="008A28C4" w:rsidRPr="008A28C4" w14:paraId="2FF76494" w14:textId="77777777" w:rsidTr="008A28C4">
        <w:tc>
          <w:tcPr>
            <w:tcW w:w="17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D603EA" w14:textId="77777777" w:rsidR="008A28C4" w:rsidRPr="008A28C4" w:rsidRDefault="008A28C4" w:rsidP="001B44A3">
            <w:pPr>
              <w:autoSpaceDE w:val="0"/>
              <w:autoSpaceDN w:val="0"/>
              <w:jc w:val="center"/>
              <w:rPr>
                <w:rFonts w:ascii="Arial" w:hAnsi="Arial" w:cs="Arial"/>
                <w:b/>
                <w:color w:val="002060"/>
              </w:rPr>
            </w:pPr>
            <w:r w:rsidRPr="008A28C4">
              <w:rPr>
                <w:rFonts w:ascii="Arial" w:hAnsi="Arial" w:cs="Arial"/>
                <w:b/>
                <w:color w:val="002060"/>
              </w:rPr>
              <w:t>FACTOR</w:t>
            </w:r>
          </w:p>
        </w:tc>
        <w:tc>
          <w:tcPr>
            <w:tcW w:w="33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60FF00" w14:textId="77777777" w:rsidR="008A28C4" w:rsidRPr="008A28C4" w:rsidRDefault="008A28C4" w:rsidP="001B44A3">
            <w:pPr>
              <w:autoSpaceDE w:val="0"/>
              <w:autoSpaceDN w:val="0"/>
              <w:jc w:val="center"/>
              <w:rPr>
                <w:rFonts w:ascii="Arial" w:hAnsi="Arial" w:cs="Arial"/>
                <w:b/>
                <w:color w:val="002060"/>
              </w:rPr>
            </w:pPr>
            <w:r w:rsidRPr="008A28C4">
              <w:rPr>
                <w:rFonts w:ascii="Arial" w:hAnsi="Arial" w:cs="Arial"/>
                <w:b/>
                <w:color w:val="002060"/>
              </w:rPr>
              <w:t>ESSENTIAL</w:t>
            </w:r>
          </w:p>
        </w:tc>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2386CE" w14:textId="77777777" w:rsidR="008A28C4" w:rsidRPr="008A28C4" w:rsidRDefault="008A28C4" w:rsidP="001B44A3">
            <w:pPr>
              <w:autoSpaceDE w:val="0"/>
              <w:autoSpaceDN w:val="0"/>
              <w:jc w:val="center"/>
              <w:rPr>
                <w:rFonts w:ascii="Arial" w:hAnsi="Arial" w:cs="Arial"/>
                <w:b/>
                <w:color w:val="002060"/>
              </w:rPr>
            </w:pPr>
            <w:r w:rsidRPr="008A28C4">
              <w:rPr>
                <w:rFonts w:ascii="Arial" w:hAnsi="Arial" w:cs="Arial"/>
                <w:b/>
                <w:color w:val="002060"/>
              </w:rPr>
              <w:t>DESIRABLE</w:t>
            </w:r>
          </w:p>
        </w:tc>
      </w:tr>
      <w:tr w:rsidR="008A28C4" w:rsidRPr="008A28C4" w14:paraId="7B99E992" w14:textId="77777777" w:rsidTr="008A28C4">
        <w:tc>
          <w:tcPr>
            <w:tcW w:w="17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DA5024" w14:textId="77777777" w:rsidR="008A28C4" w:rsidRPr="008A28C4" w:rsidRDefault="008A28C4" w:rsidP="001B44A3">
            <w:pPr>
              <w:autoSpaceDE w:val="0"/>
              <w:autoSpaceDN w:val="0"/>
              <w:rPr>
                <w:rFonts w:ascii="Arial" w:hAnsi="Arial" w:cs="Arial"/>
                <w:b/>
                <w:color w:val="002060"/>
                <w:sz w:val="22"/>
                <w:szCs w:val="22"/>
              </w:rPr>
            </w:pPr>
          </w:p>
          <w:p w14:paraId="12414EC5" w14:textId="77777777" w:rsidR="008A28C4" w:rsidRPr="008A28C4" w:rsidRDefault="008A28C4" w:rsidP="001B44A3">
            <w:pPr>
              <w:tabs>
                <w:tab w:val="center" w:pos="4320"/>
                <w:tab w:val="right" w:pos="8640"/>
              </w:tabs>
              <w:autoSpaceDE w:val="0"/>
              <w:autoSpaceDN w:val="0"/>
              <w:rPr>
                <w:rFonts w:ascii="Arial" w:hAnsi="Arial" w:cs="Arial"/>
                <w:b/>
                <w:color w:val="002060"/>
                <w:sz w:val="22"/>
                <w:szCs w:val="22"/>
              </w:rPr>
            </w:pPr>
            <w:r w:rsidRPr="008A28C4">
              <w:rPr>
                <w:rFonts w:ascii="Arial" w:hAnsi="Arial" w:cs="Arial"/>
                <w:b/>
                <w:color w:val="002060"/>
                <w:sz w:val="22"/>
                <w:szCs w:val="22"/>
              </w:rPr>
              <w:t>EXPERIENCE</w:t>
            </w:r>
          </w:p>
        </w:tc>
        <w:tc>
          <w:tcPr>
            <w:tcW w:w="33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779F4D" w14:textId="77777777" w:rsidR="008A28C4" w:rsidRPr="008A28C4" w:rsidRDefault="008A28C4" w:rsidP="001B44A3">
            <w:pPr>
              <w:autoSpaceDE w:val="0"/>
              <w:autoSpaceDN w:val="0"/>
              <w:rPr>
                <w:rFonts w:ascii="Arial" w:hAnsi="Arial" w:cs="Arial"/>
                <w:color w:val="002060"/>
                <w:sz w:val="22"/>
                <w:szCs w:val="22"/>
              </w:rPr>
            </w:pPr>
          </w:p>
          <w:p w14:paraId="7E272E9A" w14:textId="77777777" w:rsidR="008A28C4" w:rsidRPr="008A28C4" w:rsidRDefault="008A28C4" w:rsidP="001B44A3">
            <w:pPr>
              <w:autoSpaceDE w:val="0"/>
              <w:autoSpaceDN w:val="0"/>
              <w:rPr>
                <w:rFonts w:ascii="Arial" w:hAnsi="Arial" w:cs="Arial"/>
                <w:color w:val="002060"/>
                <w:sz w:val="22"/>
                <w:szCs w:val="22"/>
              </w:rPr>
            </w:pPr>
            <w:r w:rsidRPr="008A28C4">
              <w:rPr>
                <w:rFonts w:ascii="Arial" w:hAnsi="Arial" w:cs="Arial"/>
                <w:color w:val="002060"/>
                <w:sz w:val="22"/>
                <w:szCs w:val="22"/>
              </w:rPr>
              <w:t>Full GMC and a Licence to Practise</w:t>
            </w:r>
          </w:p>
          <w:p w14:paraId="4033BDDC" w14:textId="77777777" w:rsidR="008A28C4" w:rsidRPr="008A28C4" w:rsidRDefault="008A28C4" w:rsidP="001B44A3">
            <w:pPr>
              <w:autoSpaceDE w:val="0"/>
              <w:autoSpaceDN w:val="0"/>
              <w:rPr>
                <w:rFonts w:ascii="Arial" w:hAnsi="Arial" w:cs="Arial"/>
                <w:color w:val="002060"/>
                <w:sz w:val="22"/>
                <w:szCs w:val="22"/>
              </w:rPr>
            </w:pPr>
          </w:p>
          <w:p w14:paraId="1C077AC3" w14:textId="77777777" w:rsidR="008A28C4" w:rsidRPr="008A28C4" w:rsidRDefault="008A28C4" w:rsidP="001B44A3">
            <w:pPr>
              <w:autoSpaceDE w:val="0"/>
              <w:autoSpaceDN w:val="0"/>
              <w:rPr>
                <w:rFonts w:ascii="Arial" w:hAnsi="Arial" w:cs="Arial"/>
                <w:color w:val="002060"/>
                <w:sz w:val="22"/>
                <w:szCs w:val="22"/>
              </w:rPr>
            </w:pPr>
            <w:r w:rsidRPr="008A28C4">
              <w:rPr>
                <w:rFonts w:ascii="Arial" w:hAnsi="Arial" w:cs="Arial"/>
                <w:color w:val="002060"/>
                <w:sz w:val="22"/>
                <w:szCs w:val="22"/>
              </w:rPr>
              <w:t>Clinical Experience in a related speciality with transferable skills</w:t>
            </w:r>
          </w:p>
          <w:p w14:paraId="65FD5C82" w14:textId="77777777" w:rsidR="008A28C4" w:rsidRPr="008A28C4" w:rsidRDefault="008A28C4" w:rsidP="001B44A3">
            <w:pPr>
              <w:autoSpaceDE w:val="0"/>
              <w:autoSpaceDN w:val="0"/>
              <w:rPr>
                <w:rFonts w:ascii="Arial" w:hAnsi="Arial" w:cs="Arial"/>
                <w:color w:val="002060"/>
                <w:sz w:val="22"/>
                <w:szCs w:val="22"/>
              </w:rPr>
            </w:pPr>
          </w:p>
          <w:p w14:paraId="43D2E6FB" w14:textId="77777777" w:rsidR="008A28C4" w:rsidRPr="008A28C4" w:rsidRDefault="008A28C4" w:rsidP="001B44A3">
            <w:pPr>
              <w:autoSpaceDE w:val="0"/>
              <w:autoSpaceDN w:val="0"/>
              <w:rPr>
                <w:rFonts w:ascii="Arial" w:hAnsi="Arial" w:cs="Arial"/>
                <w:color w:val="002060"/>
                <w:sz w:val="22"/>
                <w:szCs w:val="22"/>
              </w:rPr>
            </w:pPr>
            <w:r w:rsidRPr="008A28C4">
              <w:rPr>
                <w:rFonts w:ascii="Arial" w:hAnsi="Arial" w:cs="Arial"/>
                <w:color w:val="002060"/>
                <w:sz w:val="22"/>
                <w:szCs w:val="22"/>
              </w:rPr>
              <w:t xml:space="preserve">Teaching experience. </w:t>
            </w:r>
          </w:p>
          <w:p w14:paraId="0CF3F96A" w14:textId="77777777" w:rsidR="008A28C4" w:rsidRPr="008A28C4" w:rsidRDefault="008A28C4" w:rsidP="001B44A3">
            <w:pPr>
              <w:autoSpaceDE w:val="0"/>
              <w:autoSpaceDN w:val="0"/>
              <w:rPr>
                <w:rFonts w:ascii="Arial" w:hAnsi="Arial" w:cs="Arial"/>
                <w:color w:val="002060"/>
                <w:sz w:val="22"/>
                <w:szCs w:val="22"/>
              </w:rPr>
            </w:pPr>
          </w:p>
          <w:p w14:paraId="06B3FCE7" w14:textId="77777777" w:rsidR="008A28C4" w:rsidRPr="008A28C4" w:rsidRDefault="008A28C4" w:rsidP="001B44A3">
            <w:pPr>
              <w:autoSpaceDE w:val="0"/>
              <w:autoSpaceDN w:val="0"/>
              <w:rPr>
                <w:rFonts w:ascii="Arial" w:hAnsi="Arial" w:cs="Arial"/>
                <w:color w:val="002060"/>
                <w:sz w:val="22"/>
                <w:szCs w:val="22"/>
              </w:rPr>
            </w:pPr>
            <w:r w:rsidRPr="008A28C4">
              <w:rPr>
                <w:rFonts w:ascii="Arial" w:hAnsi="Arial" w:cs="Arial"/>
                <w:color w:val="002060"/>
                <w:sz w:val="22"/>
                <w:szCs w:val="22"/>
              </w:rPr>
              <w:t>Participation in quality management and audit with implementation of findings</w:t>
            </w:r>
          </w:p>
          <w:p w14:paraId="41F9CF88" w14:textId="77777777" w:rsidR="008A28C4" w:rsidRPr="008A28C4" w:rsidRDefault="008A28C4" w:rsidP="001B44A3">
            <w:pPr>
              <w:autoSpaceDE w:val="0"/>
              <w:autoSpaceDN w:val="0"/>
              <w:rPr>
                <w:rFonts w:ascii="Arial" w:hAnsi="Arial" w:cs="Arial"/>
                <w:color w:val="002060"/>
                <w:sz w:val="22"/>
                <w:szCs w:val="22"/>
              </w:rPr>
            </w:pPr>
          </w:p>
          <w:p w14:paraId="279B754A" w14:textId="77777777" w:rsidR="008A28C4" w:rsidRPr="008A28C4" w:rsidRDefault="008A28C4" w:rsidP="001B44A3">
            <w:pPr>
              <w:autoSpaceDE w:val="0"/>
              <w:autoSpaceDN w:val="0"/>
              <w:rPr>
                <w:rFonts w:ascii="Arial" w:hAnsi="Arial" w:cs="Arial"/>
                <w:color w:val="002060"/>
                <w:sz w:val="22"/>
                <w:szCs w:val="22"/>
              </w:rPr>
            </w:pPr>
          </w:p>
        </w:tc>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EF6C68" w14:textId="77777777" w:rsidR="008A28C4" w:rsidRPr="008A28C4" w:rsidRDefault="008A28C4" w:rsidP="001B44A3">
            <w:pPr>
              <w:autoSpaceDE w:val="0"/>
              <w:autoSpaceDN w:val="0"/>
              <w:rPr>
                <w:rFonts w:ascii="Arial" w:hAnsi="Arial" w:cs="Arial"/>
                <w:color w:val="002060"/>
                <w:sz w:val="22"/>
                <w:szCs w:val="22"/>
              </w:rPr>
            </w:pPr>
          </w:p>
          <w:p w14:paraId="291E8110" w14:textId="77777777" w:rsidR="008A28C4" w:rsidRPr="008A28C4" w:rsidRDefault="008A28C4" w:rsidP="001B44A3">
            <w:pPr>
              <w:autoSpaceDE w:val="0"/>
              <w:autoSpaceDN w:val="0"/>
              <w:rPr>
                <w:rFonts w:ascii="Arial" w:hAnsi="Arial" w:cs="Arial"/>
                <w:color w:val="002060"/>
                <w:sz w:val="22"/>
                <w:szCs w:val="22"/>
              </w:rPr>
            </w:pPr>
            <w:r w:rsidRPr="008A28C4">
              <w:rPr>
                <w:rFonts w:ascii="Arial" w:hAnsi="Arial" w:cs="Arial"/>
                <w:color w:val="002060"/>
                <w:sz w:val="22"/>
                <w:szCs w:val="22"/>
              </w:rPr>
              <w:t>Previous experience in Sexual Offences work</w:t>
            </w:r>
          </w:p>
          <w:p w14:paraId="124A0DE5" w14:textId="77777777" w:rsidR="008A28C4" w:rsidRPr="008A28C4" w:rsidRDefault="008A28C4" w:rsidP="001B44A3">
            <w:pPr>
              <w:autoSpaceDE w:val="0"/>
              <w:autoSpaceDN w:val="0"/>
              <w:rPr>
                <w:rFonts w:ascii="Arial" w:hAnsi="Arial" w:cs="Arial"/>
                <w:color w:val="002060"/>
                <w:sz w:val="22"/>
                <w:szCs w:val="22"/>
              </w:rPr>
            </w:pPr>
          </w:p>
          <w:p w14:paraId="3E03BDD1" w14:textId="77777777" w:rsidR="008A28C4" w:rsidRPr="008A28C4" w:rsidRDefault="008A28C4" w:rsidP="001B44A3">
            <w:pPr>
              <w:autoSpaceDE w:val="0"/>
              <w:autoSpaceDN w:val="0"/>
              <w:rPr>
                <w:rFonts w:ascii="Arial" w:hAnsi="Arial" w:cs="Arial"/>
                <w:color w:val="002060"/>
                <w:sz w:val="22"/>
                <w:szCs w:val="22"/>
              </w:rPr>
            </w:pPr>
            <w:r w:rsidRPr="008A28C4">
              <w:rPr>
                <w:rFonts w:ascii="Arial" w:hAnsi="Arial" w:cs="Arial"/>
                <w:color w:val="002060"/>
                <w:sz w:val="22"/>
                <w:szCs w:val="22"/>
              </w:rPr>
              <w:t>Work in an integrated sexual health setting.</w:t>
            </w:r>
          </w:p>
          <w:p w14:paraId="3095DA89" w14:textId="77777777" w:rsidR="008A28C4" w:rsidRPr="008A28C4" w:rsidRDefault="008A28C4" w:rsidP="001B44A3">
            <w:pPr>
              <w:autoSpaceDE w:val="0"/>
              <w:autoSpaceDN w:val="0"/>
              <w:rPr>
                <w:rFonts w:ascii="Arial" w:hAnsi="Arial" w:cs="Arial"/>
                <w:color w:val="002060"/>
                <w:sz w:val="22"/>
                <w:szCs w:val="22"/>
              </w:rPr>
            </w:pPr>
          </w:p>
          <w:p w14:paraId="7FED8AEA" w14:textId="77777777" w:rsidR="008A28C4" w:rsidRPr="008A28C4" w:rsidRDefault="008A28C4" w:rsidP="001B44A3">
            <w:pPr>
              <w:autoSpaceDE w:val="0"/>
              <w:autoSpaceDN w:val="0"/>
              <w:rPr>
                <w:rFonts w:ascii="Arial" w:hAnsi="Arial" w:cs="Arial"/>
                <w:color w:val="002060"/>
                <w:sz w:val="22"/>
                <w:szCs w:val="22"/>
              </w:rPr>
            </w:pPr>
            <w:r w:rsidRPr="008A28C4">
              <w:rPr>
                <w:rFonts w:ascii="Arial" w:hAnsi="Arial" w:cs="Arial"/>
                <w:color w:val="002060"/>
                <w:sz w:val="22"/>
                <w:szCs w:val="22"/>
              </w:rPr>
              <w:t>Experience of partnership working with other statutory and voluntary bodies.</w:t>
            </w:r>
          </w:p>
          <w:p w14:paraId="56F72858" w14:textId="77777777" w:rsidR="008A28C4" w:rsidRPr="008A28C4" w:rsidRDefault="008A28C4" w:rsidP="001B44A3">
            <w:pPr>
              <w:autoSpaceDE w:val="0"/>
              <w:autoSpaceDN w:val="0"/>
              <w:rPr>
                <w:rFonts w:ascii="Arial" w:hAnsi="Arial" w:cs="Arial"/>
                <w:color w:val="002060"/>
                <w:sz w:val="22"/>
                <w:szCs w:val="22"/>
              </w:rPr>
            </w:pPr>
          </w:p>
          <w:p w14:paraId="62D3A330" w14:textId="77777777" w:rsidR="008A28C4" w:rsidRPr="008A28C4" w:rsidRDefault="008A28C4" w:rsidP="001B44A3">
            <w:pPr>
              <w:autoSpaceDE w:val="0"/>
              <w:autoSpaceDN w:val="0"/>
              <w:rPr>
                <w:rFonts w:ascii="Arial" w:hAnsi="Arial" w:cs="Arial"/>
                <w:color w:val="002060"/>
                <w:sz w:val="22"/>
                <w:szCs w:val="22"/>
              </w:rPr>
            </w:pPr>
            <w:r w:rsidRPr="008A28C4">
              <w:rPr>
                <w:rFonts w:ascii="Arial" w:hAnsi="Arial" w:cs="Arial"/>
                <w:color w:val="002060"/>
                <w:sz w:val="22"/>
                <w:szCs w:val="22"/>
              </w:rPr>
              <w:t>Formal training in teaching techniques.</w:t>
            </w:r>
          </w:p>
          <w:p w14:paraId="6C2865DD" w14:textId="77777777" w:rsidR="008A28C4" w:rsidRPr="008A28C4" w:rsidRDefault="008A28C4" w:rsidP="001B44A3">
            <w:pPr>
              <w:autoSpaceDE w:val="0"/>
              <w:autoSpaceDN w:val="0"/>
              <w:rPr>
                <w:rFonts w:ascii="Arial" w:hAnsi="Arial" w:cs="Arial"/>
                <w:color w:val="002060"/>
                <w:sz w:val="22"/>
                <w:szCs w:val="22"/>
              </w:rPr>
            </w:pPr>
          </w:p>
          <w:p w14:paraId="64D8D208" w14:textId="77777777" w:rsidR="008A28C4" w:rsidRPr="008A28C4" w:rsidRDefault="008A28C4" w:rsidP="001B44A3">
            <w:pPr>
              <w:autoSpaceDE w:val="0"/>
              <w:autoSpaceDN w:val="0"/>
              <w:rPr>
                <w:rFonts w:ascii="Arial" w:hAnsi="Arial" w:cs="Arial"/>
                <w:color w:val="002060"/>
                <w:sz w:val="22"/>
                <w:szCs w:val="22"/>
              </w:rPr>
            </w:pPr>
            <w:r w:rsidRPr="008A28C4">
              <w:rPr>
                <w:rFonts w:ascii="Arial" w:hAnsi="Arial" w:cs="Arial"/>
                <w:color w:val="002060"/>
                <w:sz w:val="22"/>
                <w:szCs w:val="22"/>
              </w:rPr>
              <w:t>Leadership of improved service delivery.</w:t>
            </w:r>
          </w:p>
          <w:p w14:paraId="6CFE7BC2" w14:textId="77777777" w:rsidR="008A28C4" w:rsidRPr="008A28C4" w:rsidRDefault="008A28C4" w:rsidP="001B44A3">
            <w:pPr>
              <w:autoSpaceDE w:val="0"/>
              <w:autoSpaceDN w:val="0"/>
              <w:rPr>
                <w:rFonts w:ascii="Arial" w:hAnsi="Arial" w:cs="Arial"/>
                <w:color w:val="002060"/>
                <w:sz w:val="22"/>
                <w:szCs w:val="22"/>
              </w:rPr>
            </w:pPr>
          </w:p>
          <w:p w14:paraId="79DEAF2B" w14:textId="77777777" w:rsidR="008A28C4" w:rsidRPr="008A28C4" w:rsidRDefault="008A28C4" w:rsidP="001B44A3">
            <w:pPr>
              <w:autoSpaceDE w:val="0"/>
              <w:autoSpaceDN w:val="0"/>
              <w:rPr>
                <w:rFonts w:ascii="Arial" w:hAnsi="Arial" w:cs="Arial"/>
                <w:color w:val="002060"/>
                <w:sz w:val="22"/>
                <w:szCs w:val="22"/>
              </w:rPr>
            </w:pPr>
            <w:r w:rsidRPr="008A28C4">
              <w:rPr>
                <w:rFonts w:ascii="Arial" w:hAnsi="Arial" w:cs="Arial"/>
                <w:color w:val="002060"/>
                <w:sz w:val="22"/>
                <w:szCs w:val="22"/>
              </w:rPr>
              <w:t xml:space="preserve">Experience of service change management </w:t>
            </w:r>
          </w:p>
          <w:p w14:paraId="6EF301D3" w14:textId="77777777" w:rsidR="008A28C4" w:rsidRPr="008A28C4" w:rsidRDefault="008A28C4" w:rsidP="001B44A3">
            <w:pPr>
              <w:autoSpaceDE w:val="0"/>
              <w:autoSpaceDN w:val="0"/>
              <w:rPr>
                <w:rFonts w:ascii="Arial" w:hAnsi="Arial" w:cs="Arial"/>
                <w:color w:val="002060"/>
                <w:sz w:val="22"/>
                <w:szCs w:val="22"/>
              </w:rPr>
            </w:pPr>
          </w:p>
        </w:tc>
      </w:tr>
      <w:tr w:rsidR="008A28C4" w:rsidRPr="008A28C4" w14:paraId="323488AD" w14:textId="77777777" w:rsidTr="008A28C4">
        <w:tc>
          <w:tcPr>
            <w:tcW w:w="17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A271DC" w14:textId="77777777" w:rsidR="008A28C4" w:rsidRPr="008A28C4" w:rsidRDefault="008A28C4" w:rsidP="001B44A3">
            <w:pPr>
              <w:autoSpaceDE w:val="0"/>
              <w:autoSpaceDN w:val="0"/>
              <w:rPr>
                <w:rFonts w:ascii="Arial" w:hAnsi="Arial" w:cs="Arial"/>
                <w:b/>
                <w:color w:val="002060"/>
                <w:sz w:val="22"/>
                <w:szCs w:val="22"/>
              </w:rPr>
            </w:pPr>
          </w:p>
          <w:p w14:paraId="24F6ED73" w14:textId="77777777" w:rsidR="008A28C4" w:rsidRPr="008A28C4" w:rsidRDefault="008A28C4" w:rsidP="001B44A3">
            <w:pPr>
              <w:autoSpaceDE w:val="0"/>
              <w:autoSpaceDN w:val="0"/>
              <w:rPr>
                <w:rFonts w:ascii="Arial" w:hAnsi="Arial" w:cs="Arial"/>
                <w:b/>
                <w:color w:val="002060"/>
                <w:sz w:val="22"/>
                <w:szCs w:val="22"/>
              </w:rPr>
            </w:pPr>
            <w:r w:rsidRPr="008A28C4">
              <w:rPr>
                <w:rFonts w:ascii="Arial" w:hAnsi="Arial" w:cs="Arial"/>
                <w:b/>
                <w:color w:val="002060"/>
                <w:sz w:val="22"/>
                <w:szCs w:val="22"/>
              </w:rPr>
              <w:t>QUALIFICATIONS</w:t>
            </w:r>
          </w:p>
          <w:p w14:paraId="3000172A" w14:textId="77777777" w:rsidR="008A28C4" w:rsidRPr="008A28C4" w:rsidRDefault="008A28C4" w:rsidP="001B44A3">
            <w:pPr>
              <w:autoSpaceDE w:val="0"/>
              <w:autoSpaceDN w:val="0"/>
              <w:rPr>
                <w:rFonts w:ascii="Arial" w:hAnsi="Arial" w:cs="Arial"/>
                <w:b/>
                <w:color w:val="002060"/>
                <w:sz w:val="22"/>
                <w:szCs w:val="22"/>
              </w:rPr>
            </w:pPr>
          </w:p>
          <w:p w14:paraId="0E857D8D" w14:textId="77777777" w:rsidR="008A28C4" w:rsidRPr="008A28C4" w:rsidRDefault="008A28C4" w:rsidP="001B44A3">
            <w:pPr>
              <w:autoSpaceDE w:val="0"/>
              <w:autoSpaceDN w:val="0"/>
              <w:rPr>
                <w:rFonts w:ascii="Arial" w:hAnsi="Arial" w:cs="Arial"/>
                <w:b/>
                <w:color w:val="002060"/>
                <w:sz w:val="22"/>
                <w:szCs w:val="22"/>
              </w:rPr>
            </w:pPr>
          </w:p>
          <w:p w14:paraId="322E5527" w14:textId="77777777" w:rsidR="008A28C4" w:rsidRPr="008A28C4" w:rsidRDefault="008A28C4" w:rsidP="001B44A3">
            <w:pPr>
              <w:autoSpaceDE w:val="0"/>
              <w:autoSpaceDN w:val="0"/>
              <w:rPr>
                <w:rFonts w:ascii="Arial" w:hAnsi="Arial" w:cs="Arial"/>
                <w:b/>
                <w:color w:val="002060"/>
                <w:sz w:val="22"/>
                <w:szCs w:val="22"/>
              </w:rPr>
            </w:pPr>
          </w:p>
          <w:p w14:paraId="36858539" w14:textId="77777777" w:rsidR="008A28C4" w:rsidRPr="008A28C4" w:rsidRDefault="008A28C4" w:rsidP="001B44A3">
            <w:pPr>
              <w:autoSpaceDE w:val="0"/>
              <w:autoSpaceDN w:val="0"/>
              <w:rPr>
                <w:rFonts w:ascii="Arial" w:hAnsi="Arial" w:cs="Arial"/>
                <w:b/>
                <w:bCs/>
                <w:color w:val="002060"/>
                <w:sz w:val="22"/>
                <w:szCs w:val="22"/>
              </w:rPr>
            </w:pPr>
          </w:p>
          <w:p w14:paraId="3B549D32" w14:textId="77777777" w:rsidR="008A28C4" w:rsidRPr="008A28C4" w:rsidRDefault="008A28C4" w:rsidP="001B44A3">
            <w:pPr>
              <w:autoSpaceDE w:val="0"/>
              <w:autoSpaceDN w:val="0"/>
              <w:rPr>
                <w:rFonts w:ascii="Arial" w:hAnsi="Arial" w:cs="Arial"/>
                <w:b/>
                <w:bCs/>
                <w:color w:val="002060"/>
                <w:sz w:val="22"/>
                <w:szCs w:val="22"/>
              </w:rPr>
            </w:pPr>
          </w:p>
        </w:tc>
        <w:tc>
          <w:tcPr>
            <w:tcW w:w="33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1F5790" w14:textId="77777777" w:rsidR="008A28C4" w:rsidRPr="008A28C4" w:rsidRDefault="008A28C4" w:rsidP="001B44A3">
            <w:pPr>
              <w:autoSpaceDE w:val="0"/>
              <w:autoSpaceDN w:val="0"/>
              <w:rPr>
                <w:rFonts w:ascii="Arial" w:hAnsi="Arial" w:cs="Arial"/>
                <w:color w:val="002060"/>
                <w:sz w:val="22"/>
                <w:szCs w:val="22"/>
              </w:rPr>
            </w:pPr>
          </w:p>
          <w:p w14:paraId="256F0555" w14:textId="77777777" w:rsidR="008A28C4" w:rsidRPr="008A28C4" w:rsidRDefault="008A28C4" w:rsidP="001B44A3">
            <w:pPr>
              <w:autoSpaceDE w:val="0"/>
              <w:autoSpaceDN w:val="0"/>
              <w:rPr>
                <w:rFonts w:ascii="Arial" w:hAnsi="Arial" w:cs="Arial"/>
                <w:color w:val="002060"/>
                <w:sz w:val="22"/>
                <w:szCs w:val="22"/>
              </w:rPr>
            </w:pPr>
            <w:r w:rsidRPr="008A28C4">
              <w:rPr>
                <w:rFonts w:ascii="Arial" w:hAnsi="Arial" w:cs="Arial"/>
                <w:color w:val="002060"/>
                <w:sz w:val="22"/>
                <w:szCs w:val="22"/>
              </w:rPr>
              <w:t>CCT or equivalent in a related speciality</w:t>
            </w:r>
          </w:p>
          <w:p w14:paraId="2F2C5570" w14:textId="77777777" w:rsidR="008A28C4" w:rsidRPr="008A28C4" w:rsidRDefault="008A28C4" w:rsidP="001B44A3">
            <w:pPr>
              <w:autoSpaceDE w:val="0"/>
              <w:autoSpaceDN w:val="0"/>
              <w:rPr>
                <w:rFonts w:ascii="Arial" w:hAnsi="Arial" w:cs="Arial"/>
                <w:color w:val="002060"/>
                <w:sz w:val="22"/>
                <w:szCs w:val="22"/>
              </w:rPr>
            </w:pPr>
          </w:p>
          <w:p w14:paraId="52D66F12" w14:textId="77777777" w:rsidR="008A28C4" w:rsidRPr="008A28C4" w:rsidRDefault="008A28C4" w:rsidP="001B44A3">
            <w:pPr>
              <w:autoSpaceDE w:val="0"/>
              <w:autoSpaceDN w:val="0"/>
              <w:rPr>
                <w:rFonts w:ascii="Arial" w:hAnsi="Arial" w:cs="Arial"/>
                <w:color w:val="002060"/>
                <w:sz w:val="22"/>
                <w:szCs w:val="22"/>
              </w:rPr>
            </w:pPr>
          </w:p>
        </w:tc>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6FE706" w14:textId="77777777" w:rsidR="008A28C4" w:rsidRPr="008A28C4" w:rsidRDefault="008A28C4" w:rsidP="001B44A3">
            <w:pPr>
              <w:autoSpaceDE w:val="0"/>
              <w:autoSpaceDN w:val="0"/>
              <w:rPr>
                <w:rFonts w:ascii="Arial" w:hAnsi="Arial" w:cs="Arial"/>
                <w:color w:val="002060"/>
                <w:sz w:val="22"/>
                <w:szCs w:val="22"/>
              </w:rPr>
            </w:pPr>
            <w:r w:rsidRPr="008A28C4">
              <w:rPr>
                <w:rFonts w:ascii="Arial" w:hAnsi="Arial" w:cs="Arial"/>
                <w:color w:val="002060"/>
                <w:sz w:val="22"/>
                <w:szCs w:val="22"/>
              </w:rPr>
              <w:t>Membership of FFLM or Licentiate</w:t>
            </w:r>
          </w:p>
          <w:p w14:paraId="6AFE90B7" w14:textId="77777777" w:rsidR="008A28C4" w:rsidRPr="008A28C4" w:rsidRDefault="008A28C4" w:rsidP="001B44A3">
            <w:pPr>
              <w:autoSpaceDE w:val="0"/>
              <w:autoSpaceDN w:val="0"/>
              <w:rPr>
                <w:rFonts w:ascii="Arial" w:hAnsi="Arial" w:cs="Arial"/>
                <w:color w:val="002060"/>
                <w:sz w:val="22"/>
                <w:szCs w:val="22"/>
              </w:rPr>
            </w:pPr>
          </w:p>
          <w:p w14:paraId="4302BDE2" w14:textId="77777777" w:rsidR="008A28C4" w:rsidRPr="008A28C4" w:rsidRDefault="008A28C4" w:rsidP="001B44A3">
            <w:pPr>
              <w:autoSpaceDE w:val="0"/>
              <w:autoSpaceDN w:val="0"/>
              <w:rPr>
                <w:rFonts w:ascii="Arial" w:hAnsi="Arial" w:cs="Arial"/>
                <w:color w:val="002060"/>
                <w:sz w:val="22"/>
                <w:szCs w:val="22"/>
              </w:rPr>
            </w:pPr>
            <w:r w:rsidRPr="008A28C4">
              <w:rPr>
                <w:rFonts w:ascii="Arial" w:hAnsi="Arial" w:cs="Arial"/>
                <w:color w:val="002060"/>
                <w:sz w:val="22"/>
                <w:szCs w:val="22"/>
              </w:rPr>
              <w:t>DFSRH or DipGUM</w:t>
            </w:r>
          </w:p>
          <w:p w14:paraId="5B3B5540" w14:textId="77777777" w:rsidR="008A28C4" w:rsidRPr="008A28C4" w:rsidRDefault="008A28C4" w:rsidP="001B44A3">
            <w:pPr>
              <w:autoSpaceDE w:val="0"/>
              <w:autoSpaceDN w:val="0"/>
              <w:rPr>
                <w:rFonts w:ascii="Arial" w:hAnsi="Arial" w:cs="Arial"/>
                <w:color w:val="002060"/>
                <w:sz w:val="22"/>
                <w:szCs w:val="22"/>
              </w:rPr>
            </w:pPr>
          </w:p>
          <w:p w14:paraId="0E426367" w14:textId="77777777" w:rsidR="008A28C4" w:rsidRPr="008A28C4" w:rsidRDefault="008A28C4" w:rsidP="001B44A3">
            <w:pPr>
              <w:autoSpaceDE w:val="0"/>
              <w:autoSpaceDN w:val="0"/>
              <w:rPr>
                <w:rFonts w:ascii="Arial" w:hAnsi="Arial" w:cs="Arial"/>
                <w:color w:val="002060"/>
                <w:sz w:val="22"/>
                <w:szCs w:val="22"/>
              </w:rPr>
            </w:pPr>
            <w:r w:rsidRPr="008A28C4">
              <w:rPr>
                <w:rFonts w:ascii="Arial" w:hAnsi="Arial" w:cs="Arial"/>
                <w:color w:val="002060"/>
                <w:sz w:val="22"/>
                <w:szCs w:val="22"/>
              </w:rPr>
              <w:t>Higher academic degree or qualification</w:t>
            </w:r>
          </w:p>
          <w:p w14:paraId="23EC1028" w14:textId="77777777" w:rsidR="008A28C4" w:rsidRPr="008A28C4" w:rsidRDefault="008A28C4" w:rsidP="001B44A3">
            <w:pPr>
              <w:autoSpaceDE w:val="0"/>
              <w:autoSpaceDN w:val="0"/>
              <w:rPr>
                <w:rFonts w:ascii="Arial" w:hAnsi="Arial" w:cs="Arial"/>
                <w:color w:val="002060"/>
                <w:sz w:val="22"/>
                <w:szCs w:val="22"/>
              </w:rPr>
            </w:pPr>
          </w:p>
        </w:tc>
      </w:tr>
      <w:tr w:rsidR="008A28C4" w:rsidRPr="008A28C4" w14:paraId="29D62844" w14:textId="77777777" w:rsidTr="008A28C4">
        <w:tc>
          <w:tcPr>
            <w:tcW w:w="17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6C2CE4" w14:textId="77777777" w:rsidR="008A28C4" w:rsidRPr="008A28C4" w:rsidRDefault="008A28C4" w:rsidP="001B44A3">
            <w:pPr>
              <w:rPr>
                <w:rFonts w:ascii="Arial" w:hAnsi="Arial" w:cs="Arial"/>
                <w:b/>
                <w:bCs/>
                <w:color w:val="002060"/>
                <w:sz w:val="22"/>
                <w:szCs w:val="22"/>
              </w:rPr>
            </w:pPr>
            <w:r w:rsidRPr="008A28C4">
              <w:rPr>
                <w:rFonts w:ascii="Arial" w:hAnsi="Arial" w:cs="Arial"/>
                <w:b/>
                <w:bCs/>
                <w:color w:val="002060"/>
                <w:sz w:val="22"/>
                <w:szCs w:val="22"/>
              </w:rPr>
              <w:t>PUBLICATIONS</w:t>
            </w:r>
          </w:p>
          <w:p w14:paraId="6502EAB6" w14:textId="77777777" w:rsidR="008A28C4" w:rsidRPr="008A28C4" w:rsidRDefault="008A28C4" w:rsidP="001B44A3">
            <w:pPr>
              <w:rPr>
                <w:rFonts w:ascii="Arial" w:hAnsi="Arial" w:cs="Arial"/>
                <w:b/>
                <w:bCs/>
                <w:color w:val="002060"/>
                <w:sz w:val="22"/>
                <w:szCs w:val="22"/>
              </w:rPr>
            </w:pPr>
          </w:p>
        </w:tc>
        <w:tc>
          <w:tcPr>
            <w:tcW w:w="33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F337B0" w14:textId="77777777" w:rsidR="008A28C4" w:rsidRPr="008A28C4" w:rsidRDefault="008A28C4" w:rsidP="001B44A3">
            <w:pPr>
              <w:rPr>
                <w:rFonts w:ascii="Arial" w:hAnsi="Arial" w:cs="Arial"/>
                <w:color w:val="002060"/>
                <w:sz w:val="22"/>
                <w:szCs w:val="22"/>
              </w:rPr>
            </w:pPr>
          </w:p>
        </w:tc>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AC202B" w14:textId="77777777" w:rsidR="008A28C4" w:rsidRPr="008A28C4" w:rsidRDefault="008A28C4" w:rsidP="001B44A3">
            <w:pPr>
              <w:rPr>
                <w:rFonts w:ascii="Arial" w:hAnsi="Arial" w:cs="Arial"/>
                <w:color w:val="002060"/>
                <w:sz w:val="22"/>
                <w:szCs w:val="22"/>
              </w:rPr>
            </w:pPr>
            <w:r w:rsidRPr="008A28C4">
              <w:rPr>
                <w:rFonts w:ascii="Arial" w:hAnsi="Arial" w:cs="Arial"/>
                <w:color w:val="002060"/>
                <w:sz w:val="22"/>
                <w:szCs w:val="22"/>
              </w:rPr>
              <w:t>Publications in peer-reviewed journals.</w:t>
            </w:r>
          </w:p>
          <w:p w14:paraId="725B0B87" w14:textId="77777777" w:rsidR="008A28C4" w:rsidRPr="008A28C4" w:rsidRDefault="008A28C4" w:rsidP="001B44A3">
            <w:pPr>
              <w:rPr>
                <w:rFonts w:ascii="Arial" w:hAnsi="Arial" w:cs="Arial"/>
                <w:color w:val="002060"/>
                <w:sz w:val="22"/>
                <w:szCs w:val="22"/>
              </w:rPr>
            </w:pPr>
          </w:p>
        </w:tc>
      </w:tr>
      <w:tr w:rsidR="008A28C4" w:rsidRPr="008A28C4" w14:paraId="60EB56AD" w14:textId="77777777" w:rsidTr="008A28C4">
        <w:tc>
          <w:tcPr>
            <w:tcW w:w="17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D373AD" w14:textId="77777777" w:rsidR="008A28C4" w:rsidRPr="008A28C4" w:rsidRDefault="008A28C4" w:rsidP="001B44A3">
            <w:pPr>
              <w:rPr>
                <w:rFonts w:ascii="Arial" w:hAnsi="Arial" w:cs="Arial"/>
                <w:b/>
                <w:bCs/>
                <w:color w:val="002060"/>
                <w:sz w:val="22"/>
                <w:szCs w:val="22"/>
              </w:rPr>
            </w:pPr>
            <w:r w:rsidRPr="008A28C4">
              <w:rPr>
                <w:rFonts w:ascii="Arial" w:hAnsi="Arial" w:cs="Arial"/>
                <w:b/>
                <w:bCs/>
                <w:color w:val="002060"/>
                <w:sz w:val="22"/>
                <w:szCs w:val="22"/>
              </w:rPr>
              <w:t>RESEARCH</w:t>
            </w:r>
          </w:p>
          <w:p w14:paraId="26096574" w14:textId="77777777" w:rsidR="008A28C4" w:rsidRPr="008A28C4" w:rsidRDefault="008A28C4" w:rsidP="001B44A3">
            <w:pPr>
              <w:rPr>
                <w:rFonts w:ascii="Arial" w:hAnsi="Arial" w:cs="Arial"/>
                <w:b/>
                <w:bCs/>
                <w:color w:val="002060"/>
                <w:sz w:val="22"/>
                <w:szCs w:val="22"/>
              </w:rPr>
            </w:pPr>
          </w:p>
        </w:tc>
        <w:tc>
          <w:tcPr>
            <w:tcW w:w="33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85D00E" w14:textId="77777777" w:rsidR="008A28C4" w:rsidRPr="008A28C4" w:rsidRDefault="008A28C4" w:rsidP="001B44A3">
            <w:pPr>
              <w:rPr>
                <w:rFonts w:ascii="Arial" w:hAnsi="Arial" w:cs="Arial"/>
                <w:color w:val="002060"/>
                <w:sz w:val="22"/>
                <w:szCs w:val="22"/>
              </w:rPr>
            </w:pPr>
          </w:p>
        </w:tc>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8B9CC7" w14:textId="77777777" w:rsidR="008A28C4" w:rsidRPr="008A28C4" w:rsidRDefault="008A28C4" w:rsidP="001B44A3">
            <w:pPr>
              <w:rPr>
                <w:rFonts w:ascii="Arial" w:hAnsi="Arial" w:cs="Arial"/>
                <w:color w:val="002060"/>
                <w:sz w:val="22"/>
                <w:szCs w:val="22"/>
              </w:rPr>
            </w:pPr>
            <w:r w:rsidRPr="008A28C4">
              <w:rPr>
                <w:rFonts w:ascii="Arial" w:hAnsi="Arial" w:cs="Arial"/>
                <w:color w:val="002060"/>
                <w:sz w:val="22"/>
                <w:szCs w:val="22"/>
              </w:rPr>
              <w:t>Experience of collaborative research.</w:t>
            </w:r>
          </w:p>
          <w:p w14:paraId="280A4327" w14:textId="77777777" w:rsidR="008A28C4" w:rsidRPr="008A28C4" w:rsidRDefault="008A28C4" w:rsidP="001B44A3">
            <w:pPr>
              <w:rPr>
                <w:rFonts w:ascii="Arial" w:hAnsi="Arial" w:cs="Arial"/>
                <w:color w:val="002060"/>
                <w:sz w:val="22"/>
                <w:szCs w:val="22"/>
              </w:rPr>
            </w:pPr>
          </w:p>
          <w:p w14:paraId="2CBF063C" w14:textId="77777777" w:rsidR="008A28C4" w:rsidRPr="008A28C4" w:rsidRDefault="008A28C4" w:rsidP="001B44A3">
            <w:pPr>
              <w:rPr>
                <w:rFonts w:ascii="Arial" w:hAnsi="Arial" w:cs="Arial"/>
                <w:color w:val="002060"/>
                <w:sz w:val="22"/>
                <w:szCs w:val="22"/>
              </w:rPr>
            </w:pPr>
            <w:r w:rsidRPr="008A28C4">
              <w:rPr>
                <w:rFonts w:ascii="Arial" w:hAnsi="Arial" w:cs="Arial"/>
                <w:color w:val="002060"/>
                <w:sz w:val="22"/>
                <w:szCs w:val="22"/>
              </w:rPr>
              <w:t>Ability to supervise research of trainees.</w:t>
            </w:r>
          </w:p>
          <w:p w14:paraId="375F082F" w14:textId="77777777" w:rsidR="008A28C4" w:rsidRPr="008A28C4" w:rsidRDefault="008A28C4" w:rsidP="001B44A3">
            <w:pPr>
              <w:rPr>
                <w:rFonts w:ascii="Arial" w:hAnsi="Arial" w:cs="Arial"/>
                <w:color w:val="002060"/>
                <w:sz w:val="22"/>
                <w:szCs w:val="22"/>
              </w:rPr>
            </w:pPr>
          </w:p>
          <w:p w14:paraId="53C9CB7D" w14:textId="77777777" w:rsidR="008A28C4" w:rsidRPr="008A28C4" w:rsidRDefault="008A28C4" w:rsidP="001B44A3">
            <w:pPr>
              <w:rPr>
                <w:rFonts w:ascii="Arial" w:hAnsi="Arial" w:cs="Arial"/>
                <w:color w:val="002060"/>
                <w:sz w:val="22"/>
                <w:szCs w:val="22"/>
              </w:rPr>
            </w:pPr>
            <w:r w:rsidRPr="008A28C4">
              <w:rPr>
                <w:rFonts w:ascii="Arial" w:hAnsi="Arial" w:cs="Arial"/>
                <w:color w:val="002060"/>
                <w:sz w:val="22"/>
                <w:szCs w:val="22"/>
              </w:rPr>
              <w:t>Holder of external research grants.</w:t>
            </w:r>
          </w:p>
          <w:p w14:paraId="7F906122" w14:textId="77777777" w:rsidR="008A28C4" w:rsidRPr="008A28C4" w:rsidRDefault="008A28C4" w:rsidP="001B44A3">
            <w:pPr>
              <w:rPr>
                <w:rFonts w:ascii="Arial" w:hAnsi="Arial" w:cs="Arial"/>
                <w:color w:val="002060"/>
                <w:sz w:val="22"/>
                <w:szCs w:val="22"/>
              </w:rPr>
            </w:pPr>
          </w:p>
        </w:tc>
      </w:tr>
      <w:tr w:rsidR="008A28C4" w:rsidRPr="008A28C4" w14:paraId="6D42FCD2" w14:textId="77777777" w:rsidTr="008A28C4">
        <w:tc>
          <w:tcPr>
            <w:tcW w:w="17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691878" w14:textId="77777777" w:rsidR="008A28C4" w:rsidRPr="008A28C4" w:rsidRDefault="008A28C4" w:rsidP="001B44A3">
            <w:pPr>
              <w:tabs>
                <w:tab w:val="center" w:pos="4320"/>
                <w:tab w:val="right" w:pos="8640"/>
              </w:tabs>
              <w:autoSpaceDE w:val="0"/>
              <w:autoSpaceDN w:val="0"/>
              <w:rPr>
                <w:rFonts w:ascii="Arial" w:hAnsi="Arial" w:cs="Arial"/>
                <w:b/>
                <w:color w:val="002060"/>
                <w:sz w:val="22"/>
                <w:szCs w:val="22"/>
              </w:rPr>
            </w:pPr>
          </w:p>
          <w:p w14:paraId="3DDC8378" w14:textId="77777777" w:rsidR="008A28C4" w:rsidRPr="008A28C4" w:rsidRDefault="008A28C4" w:rsidP="001B44A3">
            <w:pPr>
              <w:tabs>
                <w:tab w:val="center" w:pos="4320"/>
                <w:tab w:val="right" w:pos="8640"/>
              </w:tabs>
              <w:autoSpaceDE w:val="0"/>
              <w:autoSpaceDN w:val="0"/>
              <w:rPr>
                <w:rFonts w:ascii="Arial" w:hAnsi="Arial" w:cs="Arial"/>
                <w:b/>
                <w:color w:val="002060"/>
                <w:sz w:val="22"/>
                <w:szCs w:val="22"/>
              </w:rPr>
            </w:pPr>
            <w:r w:rsidRPr="008A28C4">
              <w:rPr>
                <w:rFonts w:ascii="Arial" w:hAnsi="Arial" w:cs="Arial"/>
                <w:b/>
                <w:color w:val="002060"/>
                <w:sz w:val="22"/>
                <w:szCs w:val="22"/>
              </w:rPr>
              <w:t>KNOWLEDGE</w:t>
            </w:r>
          </w:p>
          <w:p w14:paraId="4FAC5E32" w14:textId="77777777" w:rsidR="008A28C4" w:rsidRPr="008A28C4" w:rsidRDefault="008A28C4" w:rsidP="001B44A3">
            <w:pPr>
              <w:autoSpaceDE w:val="0"/>
              <w:autoSpaceDN w:val="0"/>
              <w:rPr>
                <w:rFonts w:ascii="Arial" w:hAnsi="Arial" w:cs="Arial"/>
                <w:b/>
                <w:color w:val="002060"/>
                <w:sz w:val="22"/>
                <w:szCs w:val="22"/>
              </w:rPr>
            </w:pPr>
            <w:r w:rsidRPr="008A28C4">
              <w:rPr>
                <w:rFonts w:ascii="Arial" w:hAnsi="Arial" w:cs="Arial"/>
                <w:b/>
                <w:color w:val="002060"/>
                <w:sz w:val="22"/>
                <w:szCs w:val="22"/>
              </w:rPr>
              <w:t>AND SKILLS</w:t>
            </w:r>
          </w:p>
          <w:p w14:paraId="22A68892" w14:textId="77777777" w:rsidR="008A28C4" w:rsidRPr="008A28C4" w:rsidRDefault="008A28C4" w:rsidP="001B44A3">
            <w:pPr>
              <w:autoSpaceDE w:val="0"/>
              <w:autoSpaceDN w:val="0"/>
              <w:rPr>
                <w:rFonts w:ascii="Arial" w:hAnsi="Arial" w:cs="Arial"/>
                <w:b/>
                <w:color w:val="002060"/>
                <w:sz w:val="22"/>
                <w:szCs w:val="22"/>
              </w:rPr>
            </w:pPr>
          </w:p>
          <w:p w14:paraId="69D20BCC" w14:textId="77777777" w:rsidR="008A28C4" w:rsidRPr="008A28C4" w:rsidRDefault="008A28C4" w:rsidP="001B44A3">
            <w:pPr>
              <w:autoSpaceDE w:val="0"/>
              <w:autoSpaceDN w:val="0"/>
              <w:rPr>
                <w:rFonts w:ascii="Arial" w:hAnsi="Arial" w:cs="Arial"/>
                <w:b/>
                <w:color w:val="002060"/>
                <w:sz w:val="22"/>
                <w:szCs w:val="22"/>
              </w:rPr>
            </w:pPr>
          </w:p>
        </w:tc>
        <w:tc>
          <w:tcPr>
            <w:tcW w:w="33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1B8B3E" w14:textId="77777777" w:rsidR="008A28C4" w:rsidRPr="008A28C4" w:rsidRDefault="008A28C4" w:rsidP="001B44A3">
            <w:pPr>
              <w:autoSpaceDE w:val="0"/>
              <w:autoSpaceDN w:val="0"/>
              <w:rPr>
                <w:rFonts w:ascii="Arial" w:hAnsi="Arial" w:cs="Arial"/>
                <w:color w:val="002060"/>
                <w:sz w:val="22"/>
                <w:szCs w:val="22"/>
              </w:rPr>
            </w:pPr>
          </w:p>
          <w:p w14:paraId="4DB9A636" w14:textId="77777777" w:rsidR="008A28C4" w:rsidRPr="008A28C4" w:rsidRDefault="008A28C4" w:rsidP="001B44A3">
            <w:pPr>
              <w:autoSpaceDE w:val="0"/>
              <w:autoSpaceDN w:val="0"/>
              <w:rPr>
                <w:rFonts w:ascii="Arial" w:hAnsi="Arial" w:cs="Arial"/>
                <w:color w:val="002060"/>
                <w:sz w:val="22"/>
                <w:szCs w:val="22"/>
              </w:rPr>
            </w:pPr>
            <w:r w:rsidRPr="008A28C4">
              <w:rPr>
                <w:rFonts w:ascii="Arial" w:hAnsi="Arial" w:cs="Arial"/>
                <w:color w:val="002060"/>
                <w:sz w:val="22"/>
                <w:szCs w:val="22"/>
              </w:rPr>
              <w:t>Knowledge and experience in sexual health management</w:t>
            </w:r>
          </w:p>
          <w:p w14:paraId="662A338A" w14:textId="77777777" w:rsidR="008A28C4" w:rsidRPr="008A28C4" w:rsidRDefault="008A28C4" w:rsidP="001B44A3">
            <w:pPr>
              <w:autoSpaceDE w:val="0"/>
              <w:autoSpaceDN w:val="0"/>
              <w:rPr>
                <w:rFonts w:ascii="Arial" w:hAnsi="Arial" w:cs="Arial"/>
                <w:color w:val="002060"/>
                <w:sz w:val="22"/>
                <w:szCs w:val="22"/>
              </w:rPr>
            </w:pPr>
          </w:p>
          <w:p w14:paraId="7C0831BC" w14:textId="77777777" w:rsidR="008A28C4" w:rsidRPr="008A28C4" w:rsidRDefault="008A28C4" w:rsidP="001B44A3">
            <w:pPr>
              <w:autoSpaceDE w:val="0"/>
              <w:autoSpaceDN w:val="0"/>
              <w:rPr>
                <w:rFonts w:ascii="Arial" w:hAnsi="Arial" w:cs="Arial"/>
                <w:color w:val="002060"/>
                <w:sz w:val="22"/>
                <w:szCs w:val="22"/>
              </w:rPr>
            </w:pPr>
            <w:r w:rsidRPr="008A28C4">
              <w:rPr>
                <w:rFonts w:ascii="Arial" w:hAnsi="Arial" w:cs="Arial"/>
                <w:color w:val="002060"/>
                <w:sz w:val="22"/>
                <w:szCs w:val="22"/>
              </w:rPr>
              <w:t>Excellent written and verbal communication skills</w:t>
            </w:r>
          </w:p>
          <w:p w14:paraId="6168FC1F" w14:textId="77777777" w:rsidR="008A28C4" w:rsidRPr="008A28C4" w:rsidRDefault="008A28C4" w:rsidP="001B44A3">
            <w:pPr>
              <w:autoSpaceDE w:val="0"/>
              <w:autoSpaceDN w:val="0"/>
              <w:rPr>
                <w:rFonts w:ascii="Arial" w:hAnsi="Arial" w:cs="Arial"/>
                <w:color w:val="002060"/>
                <w:sz w:val="22"/>
                <w:szCs w:val="22"/>
              </w:rPr>
            </w:pPr>
          </w:p>
          <w:p w14:paraId="139D10CC" w14:textId="77777777" w:rsidR="008A28C4" w:rsidRPr="008A28C4" w:rsidRDefault="008A28C4" w:rsidP="001B44A3">
            <w:pPr>
              <w:rPr>
                <w:rFonts w:ascii="Arial" w:hAnsi="Arial" w:cs="Arial"/>
                <w:color w:val="002060"/>
                <w:lang w:val="en-US"/>
              </w:rPr>
            </w:pPr>
            <w:r w:rsidRPr="008A28C4">
              <w:rPr>
                <w:rFonts w:ascii="Arial" w:hAnsi="Arial" w:cs="Arial"/>
                <w:color w:val="002060"/>
                <w:sz w:val="22"/>
                <w:szCs w:val="22"/>
              </w:rPr>
              <w:t>Knowledge of HIS Standards</w:t>
            </w:r>
            <w:r w:rsidRPr="008A28C4">
              <w:rPr>
                <w:rFonts w:ascii="Arial" w:hAnsi="Arial" w:cs="Arial"/>
                <w:color w:val="002060"/>
              </w:rPr>
              <w:t xml:space="preserve"> -Healthcare and forensic medical services for people who have experienced rape or sexual assault: children, young people and adults (Dec 2017)</w:t>
            </w:r>
          </w:p>
          <w:p w14:paraId="0B9A2C4B" w14:textId="77777777" w:rsidR="008A28C4" w:rsidRPr="008A28C4" w:rsidRDefault="008A28C4" w:rsidP="001B44A3">
            <w:pPr>
              <w:autoSpaceDE w:val="0"/>
              <w:autoSpaceDN w:val="0"/>
              <w:rPr>
                <w:rFonts w:ascii="Arial" w:hAnsi="Arial" w:cs="Arial"/>
                <w:color w:val="002060"/>
                <w:sz w:val="22"/>
                <w:szCs w:val="22"/>
              </w:rPr>
            </w:pPr>
          </w:p>
          <w:p w14:paraId="34A1E5FB" w14:textId="77777777" w:rsidR="008A28C4" w:rsidRPr="008A28C4" w:rsidRDefault="008A28C4" w:rsidP="001B44A3">
            <w:pPr>
              <w:autoSpaceDE w:val="0"/>
              <w:autoSpaceDN w:val="0"/>
              <w:rPr>
                <w:rFonts w:ascii="Arial" w:hAnsi="Arial" w:cs="Arial"/>
                <w:color w:val="002060"/>
                <w:sz w:val="22"/>
                <w:szCs w:val="22"/>
              </w:rPr>
            </w:pPr>
          </w:p>
          <w:p w14:paraId="42009285" w14:textId="77777777" w:rsidR="008A28C4" w:rsidRPr="008A28C4" w:rsidRDefault="008A28C4" w:rsidP="001B44A3">
            <w:pPr>
              <w:autoSpaceDE w:val="0"/>
              <w:autoSpaceDN w:val="0"/>
              <w:rPr>
                <w:rFonts w:ascii="Arial" w:hAnsi="Arial" w:cs="Arial"/>
                <w:color w:val="002060"/>
                <w:sz w:val="22"/>
                <w:szCs w:val="22"/>
              </w:rPr>
            </w:pPr>
            <w:r w:rsidRPr="008A28C4">
              <w:rPr>
                <w:rFonts w:ascii="Arial" w:hAnsi="Arial" w:cs="Arial"/>
                <w:color w:val="002060"/>
                <w:sz w:val="22"/>
                <w:szCs w:val="22"/>
              </w:rPr>
              <w:t>Proficient use of information technology, including telemedicine.</w:t>
            </w:r>
          </w:p>
          <w:p w14:paraId="2B01C4F8" w14:textId="77777777" w:rsidR="008A28C4" w:rsidRPr="008A28C4" w:rsidRDefault="008A28C4" w:rsidP="001B44A3">
            <w:pPr>
              <w:autoSpaceDE w:val="0"/>
              <w:autoSpaceDN w:val="0"/>
              <w:rPr>
                <w:rFonts w:ascii="Arial" w:hAnsi="Arial" w:cs="Arial"/>
                <w:color w:val="002060"/>
                <w:sz w:val="22"/>
                <w:szCs w:val="22"/>
              </w:rPr>
            </w:pPr>
          </w:p>
          <w:p w14:paraId="7DEE30F6" w14:textId="77777777" w:rsidR="008A28C4" w:rsidRPr="008A28C4" w:rsidRDefault="008A28C4" w:rsidP="001B44A3">
            <w:pPr>
              <w:autoSpaceDE w:val="0"/>
              <w:autoSpaceDN w:val="0"/>
              <w:rPr>
                <w:rFonts w:ascii="Arial" w:hAnsi="Arial" w:cs="Arial"/>
                <w:color w:val="002060"/>
                <w:sz w:val="22"/>
                <w:szCs w:val="22"/>
              </w:rPr>
            </w:pPr>
            <w:r w:rsidRPr="008A28C4">
              <w:rPr>
                <w:rFonts w:ascii="Arial" w:hAnsi="Arial" w:cs="Arial"/>
                <w:color w:val="002060"/>
                <w:sz w:val="22"/>
                <w:szCs w:val="22"/>
              </w:rPr>
              <w:t xml:space="preserve">Demonstrable understanding of child protection and adult support and protection issues </w:t>
            </w:r>
          </w:p>
          <w:p w14:paraId="35D94986" w14:textId="77777777" w:rsidR="008A28C4" w:rsidRPr="008A28C4" w:rsidRDefault="008A28C4" w:rsidP="001B44A3">
            <w:pPr>
              <w:autoSpaceDE w:val="0"/>
              <w:autoSpaceDN w:val="0"/>
              <w:rPr>
                <w:rFonts w:ascii="Arial" w:hAnsi="Arial" w:cs="Arial"/>
                <w:color w:val="002060"/>
                <w:sz w:val="22"/>
                <w:szCs w:val="22"/>
              </w:rPr>
            </w:pPr>
          </w:p>
        </w:tc>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E672C4" w14:textId="77777777" w:rsidR="008A28C4" w:rsidRPr="008A28C4" w:rsidRDefault="008A28C4" w:rsidP="001B44A3">
            <w:pPr>
              <w:autoSpaceDE w:val="0"/>
              <w:autoSpaceDN w:val="0"/>
              <w:rPr>
                <w:rFonts w:ascii="Arial" w:hAnsi="Arial" w:cs="Arial"/>
                <w:color w:val="002060"/>
                <w:sz w:val="22"/>
                <w:szCs w:val="22"/>
              </w:rPr>
            </w:pPr>
          </w:p>
          <w:p w14:paraId="02CDC849" w14:textId="77777777" w:rsidR="008A28C4" w:rsidRPr="008A28C4" w:rsidRDefault="008A28C4" w:rsidP="001B44A3">
            <w:pPr>
              <w:autoSpaceDE w:val="0"/>
              <w:autoSpaceDN w:val="0"/>
              <w:rPr>
                <w:rFonts w:ascii="Arial" w:hAnsi="Arial" w:cs="Arial"/>
                <w:color w:val="002060"/>
                <w:sz w:val="22"/>
                <w:szCs w:val="22"/>
              </w:rPr>
            </w:pPr>
            <w:r w:rsidRPr="008A28C4">
              <w:rPr>
                <w:rFonts w:ascii="Arial" w:hAnsi="Arial" w:cs="Arial"/>
                <w:color w:val="002060"/>
                <w:sz w:val="22"/>
                <w:szCs w:val="22"/>
              </w:rPr>
              <w:t>Knowledge and / or experience of being a witness in Scottish courts and the Scottish legal system.</w:t>
            </w:r>
          </w:p>
          <w:p w14:paraId="2B894E65" w14:textId="77777777" w:rsidR="008A28C4" w:rsidRPr="008A28C4" w:rsidRDefault="008A28C4" w:rsidP="001B44A3">
            <w:pPr>
              <w:autoSpaceDE w:val="0"/>
              <w:autoSpaceDN w:val="0"/>
              <w:rPr>
                <w:rFonts w:ascii="Arial" w:hAnsi="Arial" w:cs="Arial"/>
                <w:color w:val="002060"/>
                <w:sz w:val="22"/>
                <w:szCs w:val="22"/>
              </w:rPr>
            </w:pPr>
          </w:p>
          <w:p w14:paraId="4D91432C" w14:textId="77777777" w:rsidR="008A28C4" w:rsidRPr="008A28C4" w:rsidRDefault="008A28C4" w:rsidP="001B44A3">
            <w:pPr>
              <w:autoSpaceDE w:val="0"/>
              <w:autoSpaceDN w:val="0"/>
              <w:rPr>
                <w:rFonts w:ascii="Arial" w:hAnsi="Arial" w:cs="Arial"/>
                <w:color w:val="002060"/>
                <w:sz w:val="22"/>
                <w:szCs w:val="22"/>
              </w:rPr>
            </w:pPr>
            <w:r w:rsidRPr="008A28C4">
              <w:rPr>
                <w:rFonts w:ascii="Arial" w:hAnsi="Arial" w:cs="Arial"/>
                <w:color w:val="002060"/>
                <w:sz w:val="22"/>
                <w:szCs w:val="22"/>
              </w:rPr>
              <w:t xml:space="preserve">Ability to manage and motivate a wide range of staff, both medical and non-medical. </w:t>
            </w:r>
          </w:p>
          <w:p w14:paraId="58CACE97" w14:textId="77777777" w:rsidR="008A28C4" w:rsidRPr="008A28C4" w:rsidRDefault="008A28C4" w:rsidP="001B44A3">
            <w:pPr>
              <w:autoSpaceDE w:val="0"/>
              <w:autoSpaceDN w:val="0"/>
              <w:rPr>
                <w:rFonts w:ascii="Arial" w:hAnsi="Arial" w:cs="Arial"/>
                <w:color w:val="002060"/>
                <w:sz w:val="22"/>
                <w:szCs w:val="22"/>
              </w:rPr>
            </w:pPr>
          </w:p>
          <w:p w14:paraId="77646E5D" w14:textId="77777777" w:rsidR="008A28C4" w:rsidRPr="008A28C4" w:rsidRDefault="008A28C4" w:rsidP="001B44A3">
            <w:pPr>
              <w:autoSpaceDE w:val="0"/>
              <w:autoSpaceDN w:val="0"/>
              <w:rPr>
                <w:rFonts w:ascii="Arial" w:hAnsi="Arial" w:cs="Arial"/>
                <w:color w:val="002060"/>
                <w:sz w:val="22"/>
                <w:szCs w:val="22"/>
              </w:rPr>
            </w:pPr>
            <w:r w:rsidRPr="008A28C4">
              <w:rPr>
                <w:rFonts w:ascii="Arial" w:hAnsi="Arial" w:cs="Arial"/>
                <w:color w:val="002060"/>
                <w:sz w:val="22"/>
                <w:szCs w:val="22"/>
              </w:rPr>
              <w:t>Ability to relate to community groups and work with and encourage user involvement in service planning.</w:t>
            </w:r>
          </w:p>
          <w:p w14:paraId="62EADB1F" w14:textId="77777777" w:rsidR="008A28C4" w:rsidRPr="008A28C4" w:rsidRDefault="008A28C4" w:rsidP="001B44A3">
            <w:pPr>
              <w:autoSpaceDE w:val="0"/>
              <w:autoSpaceDN w:val="0"/>
              <w:rPr>
                <w:rFonts w:ascii="Arial" w:hAnsi="Arial" w:cs="Arial"/>
                <w:color w:val="002060"/>
                <w:sz w:val="22"/>
                <w:szCs w:val="22"/>
              </w:rPr>
            </w:pPr>
          </w:p>
          <w:p w14:paraId="66E51F7B" w14:textId="77777777" w:rsidR="008A28C4" w:rsidRPr="008A28C4" w:rsidRDefault="008A28C4" w:rsidP="001B44A3">
            <w:pPr>
              <w:autoSpaceDE w:val="0"/>
              <w:autoSpaceDN w:val="0"/>
              <w:rPr>
                <w:rFonts w:ascii="Arial" w:hAnsi="Arial" w:cs="Arial"/>
                <w:color w:val="002060"/>
                <w:sz w:val="22"/>
                <w:szCs w:val="22"/>
              </w:rPr>
            </w:pPr>
            <w:r w:rsidRPr="008A28C4">
              <w:rPr>
                <w:rFonts w:ascii="Arial" w:hAnsi="Arial" w:cs="Arial"/>
                <w:color w:val="002060"/>
                <w:sz w:val="22"/>
                <w:szCs w:val="22"/>
              </w:rPr>
              <w:t>Contributions to strategic service development and collaborative working</w:t>
            </w:r>
          </w:p>
          <w:p w14:paraId="7EF5AF1C" w14:textId="77777777" w:rsidR="008A28C4" w:rsidRPr="008A28C4" w:rsidRDefault="008A28C4" w:rsidP="001B44A3">
            <w:pPr>
              <w:autoSpaceDE w:val="0"/>
              <w:autoSpaceDN w:val="0"/>
              <w:rPr>
                <w:rFonts w:ascii="Arial" w:hAnsi="Arial" w:cs="Arial"/>
                <w:color w:val="002060"/>
                <w:sz w:val="22"/>
                <w:szCs w:val="22"/>
              </w:rPr>
            </w:pPr>
          </w:p>
          <w:p w14:paraId="324BC7EC" w14:textId="77777777" w:rsidR="008A28C4" w:rsidRPr="008A28C4" w:rsidRDefault="008A28C4" w:rsidP="001B44A3">
            <w:pPr>
              <w:autoSpaceDE w:val="0"/>
              <w:autoSpaceDN w:val="0"/>
              <w:rPr>
                <w:rFonts w:ascii="Arial" w:hAnsi="Arial" w:cs="Arial"/>
                <w:color w:val="002060"/>
                <w:sz w:val="22"/>
                <w:szCs w:val="22"/>
              </w:rPr>
            </w:pPr>
            <w:r w:rsidRPr="008A28C4">
              <w:rPr>
                <w:rFonts w:ascii="Arial" w:hAnsi="Arial" w:cs="Arial"/>
                <w:color w:val="002060"/>
                <w:sz w:val="22"/>
                <w:szCs w:val="22"/>
              </w:rPr>
              <w:t>Ability to undertake a health needs assessment or service review and manage change as a result of its findings.</w:t>
            </w:r>
          </w:p>
          <w:p w14:paraId="2041813A" w14:textId="77777777" w:rsidR="008A28C4" w:rsidRPr="008A28C4" w:rsidRDefault="008A28C4" w:rsidP="001B44A3">
            <w:pPr>
              <w:autoSpaceDE w:val="0"/>
              <w:autoSpaceDN w:val="0"/>
              <w:rPr>
                <w:rFonts w:ascii="Arial" w:hAnsi="Arial" w:cs="Arial"/>
                <w:color w:val="002060"/>
                <w:sz w:val="22"/>
                <w:szCs w:val="22"/>
              </w:rPr>
            </w:pPr>
          </w:p>
          <w:p w14:paraId="0C075568" w14:textId="77777777" w:rsidR="008A28C4" w:rsidRPr="008A28C4" w:rsidRDefault="008A28C4" w:rsidP="001B44A3">
            <w:pPr>
              <w:autoSpaceDE w:val="0"/>
              <w:autoSpaceDN w:val="0"/>
              <w:rPr>
                <w:rFonts w:ascii="Arial" w:hAnsi="Arial" w:cs="Arial"/>
                <w:color w:val="002060"/>
                <w:sz w:val="22"/>
                <w:szCs w:val="22"/>
              </w:rPr>
            </w:pPr>
            <w:r w:rsidRPr="008A28C4">
              <w:rPr>
                <w:rFonts w:ascii="Arial" w:hAnsi="Arial" w:cs="Arial"/>
                <w:color w:val="002060"/>
                <w:sz w:val="22"/>
                <w:szCs w:val="22"/>
              </w:rPr>
              <w:t xml:space="preserve">Ability to work with marginalised groups and show an understanding of the multiple factors that contribute to adverse outcomes and experiences. </w:t>
            </w:r>
          </w:p>
          <w:p w14:paraId="10642743" w14:textId="77777777" w:rsidR="008A28C4" w:rsidRPr="008A28C4" w:rsidRDefault="008A28C4" w:rsidP="001B44A3">
            <w:pPr>
              <w:autoSpaceDE w:val="0"/>
              <w:autoSpaceDN w:val="0"/>
              <w:rPr>
                <w:rFonts w:ascii="Arial" w:hAnsi="Arial" w:cs="Arial"/>
                <w:color w:val="002060"/>
                <w:sz w:val="22"/>
                <w:szCs w:val="22"/>
              </w:rPr>
            </w:pPr>
          </w:p>
        </w:tc>
      </w:tr>
      <w:tr w:rsidR="008A28C4" w:rsidRPr="008A28C4" w14:paraId="43A989B3" w14:textId="77777777" w:rsidTr="008A28C4">
        <w:tc>
          <w:tcPr>
            <w:tcW w:w="17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E9E911" w14:textId="77777777" w:rsidR="008A28C4" w:rsidRPr="008A28C4" w:rsidRDefault="008A28C4" w:rsidP="001B44A3">
            <w:pPr>
              <w:autoSpaceDE w:val="0"/>
              <w:autoSpaceDN w:val="0"/>
              <w:rPr>
                <w:rFonts w:ascii="Arial" w:hAnsi="Arial" w:cs="Arial"/>
                <w:b/>
                <w:color w:val="002060"/>
                <w:sz w:val="22"/>
                <w:szCs w:val="22"/>
              </w:rPr>
            </w:pPr>
          </w:p>
          <w:p w14:paraId="519F16DA" w14:textId="77777777" w:rsidR="008A28C4" w:rsidRPr="008A28C4" w:rsidRDefault="008A28C4" w:rsidP="001B44A3">
            <w:pPr>
              <w:autoSpaceDE w:val="0"/>
              <w:autoSpaceDN w:val="0"/>
              <w:rPr>
                <w:rFonts w:ascii="Arial" w:hAnsi="Arial" w:cs="Arial"/>
                <w:b/>
                <w:color w:val="002060"/>
                <w:sz w:val="22"/>
                <w:szCs w:val="22"/>
              </w:rPr>
            </w:pPr>
            <w:r w:rsidRPr="008A28C4">
              <w:rPr>
                <w:rFonts w:ascii="Arial" w:hAnsi="Arial" w:cs="Arial"/>
                <w:b/>
                <w:color w:val="002060"/>
                <w:sz w:val="22"/>
                <w:szCs w:val="22"/>
              </w:rPr>
              <w:t>DISPOSITION</w:t>
            </w:r>
          </w:p>
          <w:p w14:paraId="5F3C95B1" w14:textId="77777777" w:rsidR="008A28C4" w:rsidRPr="008A28C4" w:rsidRDefault="008A28C4" w:rsidP="001B44A3">
            <w:pPr>
              <w:autoSpaceDE w:val="0"/>
              <w:autoSpaceDN w:val="0"/>
              <w:rPr>
                <w:rFonts w:ascii="Arial" w:hAnsi="Arial" w:cs="Arial"/>
                <w:b/>
                <w:color w:val="002060"/>
                <w:sz w:val="22"/>
                <w:szCs w:val="22"/>
              </w:rPr>
            </w:pPr>
            <w:r w:rsidRPr="008A28C4">
              <w:rPr>
                <w:rFonts w:ascii="Arial" w:hAnsi="Arial" w:cs="Arial"/>
                <w:b/>
                <w:color w:val="002060"/>
                <w:sz w:val="22"/>
                <w:szCs w:val="22"/>
              </w:rPr>
              <w:t>Personal (transferable)            skills</w:t>
            </w:r>
          </w:p>
          <w:p w14:paraId="324781BE" w14:textId="77777777" w:rsidR="008A28C4" w:rsidRPr="008A28C4" w:rsidRDefault="008A28C4" w:rsidP="001B44A3">
            <w:pPr>
              <w:autoSpaceDE w:val="0"/>
              <w:autoSpaceDN w:val="0"/>
              <w:rPr>
                <w:rFonts w:ascii="Arial" w:hAnsi="Arial" w:cs="Arial"/>
                <w:b/>
                <w:color w:val="002060"/>
                <w:sz w:val="22"/>
                <w:szCs w:val="22"/>
              </w:rPr>
            </w:pPr>
          </w:p>
        </w:tc>
        <w:tc>
          <w:tcPr>
            <w:tcW w:w="33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4912B6" w14:textId="77777777" w:rsidR="008A28C4" w:rsidRPr="008A28C4" w:rsidRDefault="008A28C4" w:rsidP="001B44A3">
            <w:pPr>
              <w:autoSpaceDE w:val="0"/>
              <w:autoSpaceDN w:val="0"/>
              <w:rPr>
                <w:rFonts w:ascii="Arial" w:hAnsi="Arial" w:cs="Arial"/>
                <w:color w:val="002060"/>
                <w:sz w:val="22"/>
                <w:szCs w:val="22"/>
              </w:rPr>
            </w:pPr>
          </w:p>
          <w:p w14:paraId="1A5FD544" w14:textId="77777777" w:rsidR="008A28C4" w:rsidRPr="008A28C4" w:rsidRDefault="008A28C4" w:rsidP="001B44A3">
            <w:pPr>
              <w:autoSpaceDE w:val="0"/>
              <w:autoSpaceDN w:val="0"/>
              <w:rPr>
                <w:rFonts w:ascii="Arial" w:hAnsi="Arial" w:cs="Arial"/>
                <w:color w:val="002060"/>
                <w:sz w:val="22"/>
                <w:szCs w:val="22"/>
              </w:rPr>
            </w:pPr>
            <w:r w:rsidRPr="008A28C4">
              <w:rPr>
                <w:rFonts w:ascii="Arial" w:hAnsi="Arial" w:cs="Arial"/>
                <w:color w:val="002060"/>
                <w:sz w:val="22"/>
                <w:szCs w:val="22"/>
              </w:rPr>
              <w:t>Enthusiasm with realistic flexibility</w:t>
            </w:r>
          </w:p>
          <w:p w14:paraId="69856300" w14:textId="77777777" w:rsidR="008A28C4" w:rsidRPr="008A28C4" w:rsidRDefault="008A28C4" w:rsidP="001B44A3">
            <w:pPr>
              <w:autoSpaceDE w:val="0"/>
              <w:autoSpaceDN w:val="0"/>
              <w:rPr>
                <w:rFonts w:ascii="Arial" w:hAnsi="Arial" w:cs="Arial"/>
                <w:color w:val="002060"/>
                <w:sz w:val="22"/>
                <w:szCs w:val="22"/>
              </w:rPr>
            </w:pPr>
          </w:p>
          <w:p w14:paraId="3D33D3E9" w14:textId="77777777" w:rsidR="008A28C4" w:rsidRPr="008A28C4" w:rsidRDefault="008A28C4" w:rsidP="001B44A3">
            <w:pPr>
              <w:autoSpaceDE w:val="0"/>
              <w:autoSpaceDN w:val="0"/>
              <w:rPr>
                <w:rFonts w:ascii="Arial" w:hAnsi="Arial" w:cs="Arial"/>
                <w:color w:val="002060"/>
                <w:sz w:val="22"/>
                <w:szCs w:val="22"/>
              </w:rPr>
            </w:pPr>
            <w:r w:rsidRPr="008A28C4">
              <w:rPr>
                <w:rFonts w:ascii="Arial" w:hAnsi="Arial" w:cs="Arial"/>
                <w:color w:val="002060"/>
                <w:sz w:val="22"/>
                <w:szCs w:val="22"/>
              </w:rPr>
              <w:t>Ability to work well as a member of a multi-professional team.</w:t>
            </w:r>
          </w:p>
          <w:p w14:paraId="0855747B" w14:textId="77777777" w:rsidR="008A28C4" w:rsidRPr="008A28C4" w:rsidRDefault="008A28C4" w:rsidP="001B44A3">
            <w:pPr>
              <w:autoSpaceDE w:val="0"/>
              <w:autoSpaceDN w:val="0"/>
              <w:rPr>
                <w:rFonts w:ascii="Arial" w:hAnsi="Arial" w:cs="Arial"/>
                <w:color w:val="002060"/>
                <w:sz w:val="22"/>
                <w:szCs w:val="22"/>
              </w:rPr>
            </w:pPr>
          </w:p>
          <w:p w14:paraId="51623633" w14:textId="77777777" w:rsidR="008A28C4" w:rsidRPr="008A28C4" w:rsidRDefault="008A28C4" w:rsidP="001B44A3">
            <w:pPr>
              <w:autoSpaceDE w:val="0"/>
              <w:autoSpaceDN w:val="0"/>
              <w:rPr>
                <w:rFonts w:ascii="Arial" w:hAnsi="Arial" w:cs="Arial"/>
                <w:color w:val="002060"/>
                <w:sz w:val="22"/>
                <w:szCs w:val="22"/>
              </w:rPr>
            </w:pPr>
            <w:r w:rsidRPr="008A28C4">
              <w:rPr>
                <w:rFonts w:ascii="Arial" w:hAnsi="Arial" w:cs="Arial"/>
                <w:color w:val="002060"/>
                <w:sz w:val="22"/>
                <w:szCs w:val="22"/>
              </w:rPr>
              <w:t>Be able to maintain confidentiality.</w:t>
            </w:r>
          </w:p>
          <w:p w14:paraId="3FC6201D" w14:textId="77777777" w:rsidR="008A28C4" w:rsidRPr="008A28C4" w:rsidRDefault="008A28C4" w:rsidP="001B44A3">
            <w:pPr>
              <w:autoSpaceDE w:val="0"/>
              <w:autoSpaceDN w:val="0"/>
              <w:rPr>
                <w:rFonts w:ascii="Arial" w:hAnsi="Arial" w:cs="Arial"/>
                <w:color w:val="002060"/>
                <w:sz w:val="22"/>
                <w:szCs w:val="22"/>
              </w:rPr>
            </w:pPr>
          </w:p>
          <w:p w14:paraId="2ECACD5B" w14:textId="77777777" w:rsidR="008A28C4" w:rsidRPr="008A28C4" w:rsidRDefault="008A28C4" w:rsidP="001B44A3">
            <w:pPr>
              <w:autoSpaceDE w:val="0"/>
              <w:autoSpaceDN w:val="0"/>
              <w:rPr>
                <w:rFonts w:ascii="Arial" w:hAnsi="Arial" w:cs="Arial"/>
                <w:color w:val="002060"/>
                <w:sz w:val="22"/>
                <w:szCs w:val="22"/>
              </w:rPr>
            </w:pPr>
            <w:r w:rsidRPr="008A28C4">
              <w:rPr>
                <w:rFonts w:ascii="Arial" w:hAnsi="Arial" w:cs="Arial"/>
                <w:color w:val="002060"/>
                <w:sz w:val="22"/>
                <w:szCs w:val="22"/>
              </w:rPr>
              <w:t>Demonstrable commitment to patient-centred care</w:t>
            </w:r>
          </w:p>
          <w:p w14:paraId="3534E736" w14:textId="77777777" w:rsidR="008A28C4" w:rsidRPr="008A28C4" w:rsidRDefault="008A28C4" w:rsidP="001B44A3">
            <w:pPr>
              <w:autoSpaceDE w:val="0"/>
              <w:autoSpaceDN w:val="0"/>
              <w:rPr>
                <w:rFonts w:ascii="Arial" w:hAnsi="Arial" w:cs="Arial"/>
                <w:color w:val="002060"/>
                <w:sz w:val="22"/>
                <w:szCs w:val="22"/>
              </w:rPr>
            </w:pPr>
          </w:p>
          <w:p w14:paraId="4996E393" w14:textId="77777777" w:rsidR="008A28C4" w:rsidRPr="008A28C4" w:rsidRDefault="008A28C4" w:rsidP="001B44A3">
            <w:pPr>
              <w:autoSpaceDE w:val="0"/>
              <w:autoSpaceDN w:val="0"/>
              <w:rPr>
                <w:rFonts w:ascii="Arial" w:hAnsi="Arial" w:cs="Arial"/>
                <w:color w:val="002060"/>
                <w:sz w:val="22"/>
                <w:szCs w:val="22"/>
              </w:rPr>
            </w:pPr>
            <w:r w:rsidRPr="008A28C4">
              <w:rPr>
                <w:rFonts w:ascii="Arial" w:hAnsi="Arial" w:cs="Arial"/>
                <w:color w:val="002060"/>
                <w:sz w:val="22"/>
                <w:szCs w:val="22"/>
              </w:rPr>
              <w:t xml:space="preserve">Self-awareness and resilience  </w:t>
            </w:r>
          </w:p>
          <w:p w14:paraId="3CA559E4" w14:textId="77777777" w:rsidR="008A28C4" w:rsidRPr="008A28C4" w:rsidRDefault="008A28C4" w:rsidP="001B44A3">
            <w:pPr>
              <w:autoSpaceDE w:val="0"/>
              <w:autoSpaceDN w:val="0"/>
              <w:rPr>
                <w:rFonts w:ascii="Arial" w:hAnsi="Arial" w:cs="Arial"/>
                <w:color w:val="002060"/>
                <w:sz w:val="22"/>
                <w:szCs w:val="22"/>
              </w:rPr>
            </w:pPr>
          </w:p>
        </w:tc>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76515A" w14:textId="77777777" w:rsidR="008A28C4" w:rsidRPr="008A28C4" w:rsidRDefault="008A28C4" w:rsidP="001B44A3">
            <w:pPr>
              <w:autoSpaceDE w:val="0"/>
              <w:autoSpaceDN w:val="0"/>
              <w:rPr>
                <w:rFonts w:ascii="Arial" w:hAnsi="Arial" w:cs="Arial"/>
                <w:color w:val="002060"/>
                <w:sz w:val="22"/>
                <w:szCs w:val="22"/>
              </w:rPr>
            </w:pPr>
          </w:p>
          <w:p w14:paraId="0C1BB527" w14:textId="77777777" w:rsidR="008A28C4" w:rsidRPr="008A28C4" w:rsidRDefault="008A28C4" w:rsidP="001B44A3">
            <w:pPr>
              <w:autoSpaceDE w:val="0"/>
              <w:autoSpaceDN w:val="0"/>
              <w:rPr>
                <w:rFonts w:ascii="Arial" w:hAnsi="Arial" w:cs="Arial"/>
                <w:color w:val="002060"/>
                <w:sz w:val="22"/>
                <w:szCs w:val="22"/>
              </w:rPr>
            </w:pPr>
            <w:r w:rsidRPr="008A28C4">
              <w:rPr>
                <w:rFonts w:ascii="Arial" w:hAnsi="Arial" w:cs="Arial"/>
                <w:color w:val="002060"/>
                <w:sz w:val="22"/>
                <w:szCs w:val="22"/>
              </w:rPr>
              <w:t xml:space="preserve">Evidence of professional leadership. </w:t>
            </w:r>
          </w:p>
          <w:p w14:paraId="1E014946" w14:textId="77777777" w:rsidR="008A28C4" w:rsidRPr="008A28C4" w:rsidRDefault="008A28C4" w:rsidP="001B44A3">
            <w:pPr>
              <w:autoSpaceDE w:val="0"/>
              <w:autoSpaceDN w:val="0"/>
              <w:rPr>
                <w:rFonts w:ascii="Arial" w:hAnsi="Arial" w:cs="Arial"/>
                <w:color w:val="002060"/>
                <w:sz w:val="22"/>
                <w:szCs w:val="22"/>
              </w:rPr>
            </w:pPr>
          </w:p>
          <w:p w14:paraId="3264CD6F" w14:textId="77777777" w:rsidR="008A28C4" w:rsidRPr="008A28C4" w:rsidRDefault="008A28C4" w:rsidP="001B44A3">
            <w:pPr>
              <w:autoSpaceDE w:val="0"/>
              <w:autoSpaceDN w:val="0"/>
              <w:rPr>
                <w:rFonts w:ascii="Arial" w:hAnsi="Arial" w:cs="Arial"/>
                <w:color w:val="002060"/>
                <w:sz w:val="22"/>
                <w:szCs w:val="22"/>
              </w:rPr>
            </w:pPr>
          </w:p>
          <w:p w14:paraId="6029EE58" w14:textId="77777777" w:rsidR="008A28C4" w:rsidRPr="008A28C4" w:rsidRDefault="008A28C4" w:rsidP="001B44A3">
            <w:pPr>
              <w:autoSpaceDE w:val="0"/>
              <w:autoSpaceDN w:val="0"/>
              <w:rPr>
                <w:rFonts w:ascii="Arial" w:hAnsi="Arial" w:cs="Arial"/>
                <w:color w:val="002060"/>
                <w:sz w:val="22"/>
                <w:szCs w:val="22"/>
              </w:rPr>
            </w:pPr>
          </w:p>
        </w:tc>
      </w:tr>
      <w:tr w:rsidR="008A28C4" w:rsidRPr="008A28C4" w14:paraId="0EA6F6BF" w14:textId="77777777" w:rsidTr="008A28C4">
        <w:tc>
          <w:tcPr>
            <w:tcW w:w="17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1468CC" w14:textId="77777777" w:rsidR="008A28C4" w:rsidRPr="008A28C4" w:rsidRDefault="008A28C4" w:rsidP="001B44A3">
            <w:pPr>
              <w:rPr>
                <w:rFonts w:ascii="Arial" w:hAnsi="Arial" w:cs="Arial"/>
                <w:b/>
                <w:color w:val="002060"/>
                <w:sz w:val="22"/>
                <w:szCs w:val="22"/>
              </w:rPr>
            </w:pPr>
          </w:p>
          <w:p w14:paraId="5C0552F8" w14:textId="77777777" w:rsidR="008A28C4" w:rsidRPr="008A28C4" w:rsidRDefault="008A28C4" w:rsidP="001B44A3">
            <w:pPr>
              <w:rPr>
                <w:rFonts w:ascii="Arial" w:hAnsi="Arial" w:cs="Arial"/>
                <w:b/>
                <w:color w:val="002060"/>
                <w:sz w:val="22"/>
                <w:szCs w:val="22"/>
              </w:rPr>
            </w:pPr>
            <w:r w:rsidRPr="008A28C4">
              <w:rPr>
                <w:rFonts w:ascii="Arial" w:hAnsi="Arial" w:cs="Arial"/>
                <w:b/>
                <w:color w:val="002060"/>
                <w:sz w:val="22"/>
                <w:szCs w:val="22"/>
              </w:rPr>
              <w:t>OTHER</w:t>
            </w:r>
          </w:p>
        </w:tc>
        <w:tc>
          <w:tcPr>
            <w:tcW w:w="33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4CCD68" w14:textId="77777777" w:rsidR="008A28C4" w:rsidRPr="008A28C4" w:rsidRDefault="008A28C4" w:rsidP="001B44A3">
            <w:pPr>
              <w:ind w:left="33"/>
              <w:rPr>
                <w:rFonts w:ascii="Arial" w:hAnsi="Arial" w:cs="Arial"/>
                <w:color w:val="002060"/>
                <w:sz w:val="22"/>
                <w:szCs w:val="22"/>
              </w:rPr>
            </w:pPr>
          </w:p>
          <w:p w14:paraId="4470FC67" w14:textId="77777777" w:rsidR="008A28C4" w:rsidRPr="008A28C4" w:rsidRDefault="008A28C4" w:rsidP="001B44A3">
            <w:pPr>
              <w:ind w:left="33"/>
              <w:rPr>
                <w:rFonts w:ascii="Arial" w:hAnsi="Arial" w:cs="Arial"/>
                <w:color w:val="002060"/>
                <w:sz w:val="22"/>
                <w:szCs w:val="22"/>
              </w:rPr>
            </w:pPr>
            <w:r w:rsidRPr="008A28C4">
              <w:rPr>
                <w:rFonts w:ascii="Arial" w:hAnsi="Arial" w:cs="Arial"/>
                <w:color w:val="002060"/>
                <w:sz w:val="22"/>
                <w:szCs w:val="22"/>
              </w:rPr>
              <w:t>Pre-employment health and employment screening</w:t>
            </w:r>
          </w:p>
          <w:p w14:paraId="3D8FCB4B" w14:textId="77777777" w:rsidR="008A28C4" w:rsidRPr="008A28C4" w:rsidRDefault="008A28C4" w:rsidP="001B44A3">
            <w:pPr>
              <w:ind w:left="33"/>
              <w:rPr>
                <w:rFonts w:ascii="Arial" w:hAnsi="Arial" w:cs="Arial"/>
                <w:color w:val="002060"/>
                <w:sz w:val="22"/>
                <w:szCs w:val="22"/>
              </w:rPr>
            </w:pPr>
          </w:p>
          <w:p w14:paraId="5076C7D9" w14:textId="77777777" w:rsidR="008A28C4" w:rsidRPr="008A28C4" w:rsidRDefault="008A28C4" w:rsidP="001B44A3">
            <w:pPr>
              <w:tabs>
                <w:tab w:val="left" w:pos="435"/>
              </w:tabs>
              <w:ind w:left="33"/>
              <w:rPr>
                <w:rFonts w:ascii="Arial" w:hAnsi="Arial" w:cs="Arial"/>
                <w:color w:val="002060"/>
                <w:sz w:val="22"/>
                <w:szCs w:val="22"/>
              </w:rPr>
            </w:pPr>
          </w:p>
          <w:p w14:paraId="77DDB43C" w14:textId="77777777" w:rsidR="008A28C4" w:rsidRPr="008A28C4" w:rsidRDefault="008A28C4" w:rsidP="001B44A3">
            <w:pPr>
              <w:tabs>
                <w:tab w:val="left" w:pos="435"/>
              </w:tabs>
              <w:ind w:left="33"/>
              <w:rPr>
                <w:rFonts w:ascii="Arial" w:hAnsi="Arial" w:cs="Arial"/>
                <w:color w:val="002060"/>
                <w:sz w:val="22"/>
                <w:szCs w:val="22"/>
              </w:rPr>
            </w:pPr>
            <w:r w:rsidRPr="008A28C4">
              <w:rPr>
                <w:rFonts w:ascii="Arial" w:hAnsi="Arial" w:cs="Arial"/>
                <w:color w:val="002060"/>
                <w:sz w:val="22"/>
                <w:szCs w:val="22"/>
              </w:rPr>
              <w:t>Fluency in English language</w:t>
            </w:r>
          </w:p>
          <w:p w14:paraId="0F584AED" w14:textId="77777777" w:rsidR="008A28C4" w:rsidRPr="008A28C4" w:rsidRDefault="008A28C4" w:rsidP="001B44A3">
            <w:pPr>
              <w:tabs>
                <w:tab w:val="left" w:pos="435"/>
              </w:tabs>
              <w:ind w:left="33"/>
              <w:rPr>
                <w:rFonts w:ascii="Arial" w:hAnsi="Arial" w:cs="Arial"/>
                <w:color w:val="002060"/>
                <w:sz w:val="22"/>
                <w:szCs w:val="22"/>
              </w:rPr>
            </w:pPr>
          </w:p>
          <w:p w14:paraId="493F1394" w14:textId="77777777" w:rsidR="008A28C4" w:rsidRPr="008A28C4" w:rsidRDefault="008A28C4" w:rsidP="001B44A3">
            <w:pPr>
              <w:tabs>
                <w:tab w:val="left" w:pos="435"/>
              </w:tabs>
              <w:ind w:left="33"/>
              <w:rPr>
                <w:rFonts w:ascii="Arial" w:hAnsi="Arial" w:cs="Arial"/>
                <w:color w:val="002060"/>
                <w:sz w:val="22"/>
                <w:szCs w:val="22"/>
              </w:rPr>
            </w:pPr>
            <w:r w:rsidRPr="008A28C4">
              <w:rPr>
                <w:rFonts w:ascii="Arial" w:hAnsi="Arial" w:cs="Arial"/>
                <w:color w:val="002060"/>
                <w:sz w:val="22"/>
                <w:szCs w:val="22"/>
              </w:rPr>
              <w:t>Able to travel independently to different locations</w:t>
            </w:r>
          </w:p>
          <w:p w14:paraId="13DEF86C" w14:textId="77777777" w:rsidR="008A28C4" w:rsidRPr="008A28C4" w:rsidRDefault="008A28C4" w:rsidP="001B44A3">
            <w:pPr>
              <w:tabs>
                <w:tab w:val="left" w:pos="435"/>
              </w:tabs>
              <w:ind w:left="33"/>
              <w:rPr>
                <w:rFonts w:ascii="Arial" w:hAnsi="Arial" w:cs="Arial"/>
                <w:color w:val="002060"/>
                <w:sz w:val="22"/>
                <w:szCs w:val="22"/>
              </w:rPr>
            </w:pPr>
          </w:p>
        </w:tc>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ED1109" w14:textId="77777777" w:rsidR="008A28C4" w:rsidRPr="008A28C4" w:rsidRDefault="008A28C4" w:rsidP="001B44A3">
            <w:pPr>
              <w:ind w:left="33"/>
              <w:rPr>
                <w:rFonts w:ascii="Arial" w:hAnsi="Arial" w:cs="Arial"/>
                <w:color w:val="002060"/>
                <w:sz w:val="22"/>
                <w:szCs w:val="22"/>
              </w:rPr>
            </w:pPr>
          </w:p>
          <w:p w14:paraId="00B38341" w14:textId="77777777" w:rsidR="008A28C4" w:rsidRPr="008A28C4" w:rsidRDefault="008A28C4" w:rsidP="001B44A3">
            <w:pPr>
              <w:ind w:left="33"/>
              <w:rPr>
                <w:rFonts w:ascii="Arial" w:hAnsi="Arial" w:cs="Arial"/>
                <w:color w:val="002060"/>
                <w:sz w:val="22"/>
                <w:szCs w:val="22"/>
              </w:rPr>
            </w:pPr>
            <w:r w:rsidRPr="008A28C4">
              <w:rPr>
                <w:rFonts w:ascii="Arial" w:hAnsi="Arial" w:cs="Arial"/>
                <w:color w:val="002060"/>
                <w:sz w:val="22"/>
                <w:szCs w:val="22"/>
              </w:rPr>
              <w:t>Member of a medical defence organisation</w:t>
            </w:r>
          </w:p>
          <w:p w14:paraId="01BF0732" w14:textId="77777777" w:rsidR="008A28C4" w:rsidRPr="008A28C4" w:rsidRDefault="008A28C4" w:rsidP="001B44A3">
            <w:pPr>
              <w:tabs>
                <w:tab w:val="left" w:pos="435"/>
              </w:tabs>
              <w:ind w:left="33"/>
              <w:rPr>
                <w:rFonts w:ascii="Arial" w:hAnsi="Arial" w:cs="Arial"/>
                <w:color w:val="002060"/>
                <w:sz w:val="22"/>
                <w:szCs w:val="22"/>
              </w:rPr>
            </w:pPr>
          </w:p>
          <w:p w14:paraId="1883AD95" w14:textId="77777777" w:rsidR="008A28C4" w:rsidRPr="008A28C4" w:rsidRDefault="008A28C4" w:rsidP="001B44A3">
            <w:pPr>
              <w:tabs>
                <w:tab w:val="left" w:pos="435"/>
              </w:tabs>
              <w:ind w:left="33"/>
              <w:rPr>
                <w:rFonts w:ascii="Arial" w:hAnsi="Arial" w:cs="Arial"/>
                <w:color w:val="002060"/>
                <w:sz w:val="22"/>
                <w:szCs w:val="22"/>
              </w:rPr>
            </w:pPr>
          </w:p>
        </w:tc>
      </w:tr>
    </w:tbl>
    <w:p w14:paraId="13211DC6" w14:textId="77777777" w:rsidR="00D21ACC" w:rsidRPr="008A28C4" w:rsidRDefault="00D21ACC" w:rsidP="008A52ED">
      <w:pPr>
        <w:rPr>
          <w:rFonts w:ascii="Arial" w:hAnsi="Arial" w:cs="Arial"/>
          <w:b/>
          <w:bCs/>
          <w:color w:val="002060"/>
          <w:sz w:val="32"/>
          <w:szCs w:val="32"/>
        </w:rPr>
      </w:pPr>
    </w:p>
    <w:p w14:paraId="787FE136" w14:textId="77777777" w:rsidR="00D21ACC" w:rsidRPr="008A28C4" w:rsidRDefault="00D21ACC" w:rsidP="008A52ED">
      <w:pPr>
        <w:rPr>
          <w:rFonts w:ascii="Arial" w:hAnsi="Arial" w:cs="Arial"/>
          <w:b/>
          <w:bCs/>
          <w:color w:val="002060"/>
          <w:sz w:val="32"/>
          <w:szCs w:val="32"/>
        </w:rPr>
      </w:pPr>
    </w:p>
    <w:p w14:paraId="5CEFBBDE" w14:textId="77777777" w:rsidR="00D21ACC" w:rsidRPr="008A28C4" w:rsidRDefault="00D21ACC" w:rsidP="008A52ED">
      <w:pPr>
        <w:rPr>
          <w:rFonts w:ascii="Arial" w:hAnsi="Arial" w:cs="Arial"/>
          <w:b/>
          <w:bCs/>
          <w:color w:val="002060"/>
          <w:sz w:val="32"/>
          <w:szCs w:val="32"/>
        </w:rPr>
      </w:pPr>
    </w:p>
    <w:p w14:paraId="7407192C" w14:textId="77777777" w:rsidR="00D21ACC" w:rsidRPr="008A28C4" w:rsidRDefault="00D21ACC" w:rsidP="008A52ED">
      <w:pPr>
        <w:rPr>
          <w:rFonts w:ascii="Arial" w:hAnsi="Arial" w:cs="Arial"/>
          <w:b/>
          <w:bCs/>
          <w:color w:val="002060"/>
          <w:sz w:val="32"/>
          <w:szCs w:val="32"/>
        </w:rPr>
      </w:pPr>
    </w:p>
    <w:p w14:paraId="514E9DD7" w14:textId="77777777" w:rsidR="00BF2B07" w:rsidRPr="008A28C4" w:rsidRDefault="00BF2B07" w:rsidP="008A52ED">
      <w:pPr>
        <w:rPr>
          <w:rFonts w:ascii="Arial" w:hAnsi="Arial" w:cs="Arial"/>
          <w:b/>
          <w:bCs/>
          <w:color w:val="002060"/>
          <w:sz w:val="32"/>
          <w:szCs w:val="32"/>
        </w:rPr>
      </w:pPr>
    </w:p>
    <w:p w14:paraId="6015202C" w14:textId="77777777" w:rsidR="00BF2B07" w:rsidRPr="008A28C4" w:rsidRDefault="00BF2B07" w:rsidP="008A52ED">
      <w:pPr>
        <w:rPr>
          <w:rFonts w:ascii="Arial" w:hAnsi="Arial" w:cs="Arial"/>
          <w:b/>
          <w:bCs/>
          <w:color w:val="002060"/>
          <w:sz w:val="32"/>
          <w:szCs w:val="32"/>
        </w:rPr>
      </w:pPr>
    </w:p>
    <w:p w14:paraId="25802BD3" w14:textId="77777777" w:rsidR="00BF2B07" w:rsidRPr="008A28C4" w:rsidRDefault="00BF2B07" w:rsidP="008A52ED">
      <w:pPr>
        <w:rPr>
          <w:rFonts w:ascii="Arial" w:hAnsi="Arial" w:cs="Arial"/>
          <w:b/>
          <w:bCs/>
          <w:color w:val="002060"/>
          <w:sz w:val="32"/>
          <w:szCs w:val="32"/>
        </w:rPr>
      </w:pPr>
    </w:p>
    <w:p w14:paraId="7F113707" w14:textId="62DD433B" w:rsidR="008502BD" w:rsidRPr="008A28C4" w:rsidRDefault="00BF2B07" w:rsidP="008A52ED">
      <w:pPr>
        <w:rPr>
          <w:rFonts w:ascii="Arial" w:hAnsi="Arial" w:cs="Arial"/>
          <w:color w:val="002060"/>
        </w:rPr>
      </w:pPr>
      <w:r w:rsidRPr="008A28C4">
        <w:rPr>
          <w:rFonts w:ascii="Arial" w:hAnsi="Arial" w:cs="Arial"/>
          <w:b/>
          <w:bCs/>
          <w:color w:val="002060"/>
          <w:sz w:val="32"/>
          <w:szCs w:val="32"/>
        </w:rPr>
        <w:t>Section 3</w:t>
      </w:r>
      <w:r w:rsidR="009241F2" w:rsidRPr="008A28C4">
        <w:rPr>
          <w:rFonts w:ascii="Arial" w:hAnsi="Arial" w:cs="Arial"/>
          <w:b/>
          <w:bCs/>
          <w:color w:val="002060"/>
          <w:sz w:val="32"/>
          <w:szCs w:val="32"/>
        </w:rPr>
        <w:t>:</w:t>
      </w:r>
      <w:r w:rsidR="008502BD" w:rsidRPr="008A28C4">
        <w:rPr>
          <w:rFonts w:ascii="Arial" w:hAnsi="Arial" w:cs="Arial"/>
          <w:b/>
          <w:bCs/>
          <w:color w:val="002060"/>
          <w:sz w:val="32"/>
          <w:szCs w:val="32"/>
        </w:rPr>
        <w:tab/>
      </w:r>
      <w:r w:rsidR="008502BD" w:rsidRPr="008A28C4">
        <w:rPr>
          <w:rFonts w:ascii="Arial" w:hAnsi="Arial" w:cs="Arial"/>
          <w:b/>
          <w:bCs/>
          <w:color w:val="002060"/>
          <w:sz w:val="32"/>
          <w:szCs w:val="32"/>
        </w:rPr>
        <w:tab/>
      </w:r>
    </w:p>
    <w:p w14:paraId="7A5A4F2D" w14:textId="77777777" w:rsidR="008502BD" w:rsidRPr="008A28C4" w:rsidRDefault="008502BD" w:rsidP="00067415">
      <w:pPr>
        <w:jc w:val="both"/>
        <w:rPr>
          <w:b/>
          <w:color w:val="002060"/>
          <w:sz w:val="22"/>
          <w:szCs w:val="22"/>
        </w:rPr>
      </w:pPr>
    </w:p>
    <w:p w14:paraId="759C6290" w14:textId="77777777" w:rsidR="008502BD" w:rsidRPr="008A28C4" w:rsidRDefault="008502BD" w:rsidP="00067415">
      <w:pPr>
        <w:jc w:val="both"/>
        <w:rPr>
          <w:rFonts w:ascii="Arial" w:hAnsi="Arial" w:cs="Arial"/>
          <w:color w:val="002060"/>
        </w:rPr>
      </w:pPr>
      <w:r w:rsidRPr="008A28C4">
        <w:rPr>
          <w:rFonts w:ascii="Arial" w:hAnsi="Arial" w:cs="Arial"/>
          <w:b/>
          <w:color w:val="002060"/>
        </w:rPr>
        <w:t>Regulatory Body:  General Medical Council &amp; General Dental Council:</w:t>
      </w:r>
      <w:r w:rsidRPr="008A28C4">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8A28C4" w:rsidRDefault="008502BD" w:rsidP="00067415">
      <w:pPr>
        <w:jc w:val="both"/>
        <w:rPr>
          <w:rFonts w:ascii="Arial" w:hAnsi="Arial" w:cs="Arial"/>
          <w:color w:val="002060"/>
        </w:rPr>
      </w:pPr>
    </w:p>
    <w:p w14:paraId="7FB1F364" w14:textId="77777777" w:rsidR="008502BD" w:rsidRPr="008A28C4" w:rsidRDefault="008502BD" w:rsidP="00067415">
      <w:pPr>
        <w:jc w:val="both"/>
        <w:rPr>
          <w:color w:val="002060"/>
          <w:sz w:val="22"/>
          <w:szCs w:val="22"/>
        </w:rPr>
      </w:pPr>
      <w:r w:rsidRPr="008A28C4">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30" w:history="1">
        <w:r w:rsidRPr="008A28C4">
          <w:rPr>
            <w:rStyle w:val="Hyperlink"/>
            <w:rFonts w:ascii="Arial" w:hAnsi="Arial" w:cs="Arial"/>
            <w:b/>
            <w:color w:val="002060"/>
          </w:rPr>
          <w:t>https://careers.nhs.scot/careers/find-your-career/international-recruitment/regulatory-bodies</w:t>
        </w:r>
      </w:hyperlink>
    </w:p>
    <w:p w14:paraId="68D33C8F" w14:textId="77777777" w:rsidR="008502BD" w:rsidRPr="008A28C4" w:rsidRDefault="008502BD" w:rsidP="00067415">
      <w:pPr>
        <w:jc w:val="both"/>
        <w:rPr>
          <w:color w:val="002060"/>
          <w:sz w:val="22"/>
          <w:szCs w:val="22"/>
        </w:rPr>
      </w:pPr>
    </w:p>
    <w:p w14:paraId="0AC73642" w14:textId="380CDA07" w:rsidR="008502BD" w:rsidRPr="008A28C4" w:rsidRDefault="008502BD" w:rsidP="00067415">
      <w:pPr>
        <w:jc w:val="both"/>
        <w:rPr>
          <w:rFonts w:ascii="Arial" w:hAnsi="Arial" w:cs="Arial"/>
          <w:color w:val="002060"/>
        </w:rPr>
      </w:pPr>
      <w:r w:rsidRPr="008A28C4">
        <w:rPr>
          <w:rFonts w:ascii="Arial" w:hAnsi="Arial" w:cs="Arial"/>
          <w:color w:val="002060"/>
        </w:rPr>
        <w:t>For medical consultant posts the post holder on</w:t>
      </w:r>
      <w:r w:rsidR="00BF2B07" w:rsidRPr="008A28C4">
        <w:rPr>
          <w:rFonts w:ascii="Arial" w:hAnsi="Arial" w:cs="Arial"/>
          <w:color w:val="002060"/>
        </w:rPr>
        <w:t xml:space="preserve"> commencement of the post must </w:t>
      </w:r>
      <w:r w:rsidRPr="008A28C4">
        <w:rPr>
          <w:rFonts w:ascii="Arial" w:hAnsi="Arial" w:cs="Arial"/>
          <w:color w:val="002060"/>
        </w:rPr>
        <w:t>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A28C4">
        <w:rPr>
          <w:rFonts w:ascii="Roboto" w:hAnsi="Roboto" w:cs="Arial"/>
          <w:color w:val="002060"/>
        </w:rPr>
        <w:t xml:space="preserve"> </w:t>
      </w:r>
      <w:r w:rsidRPr="008A28C4">
        <w:rPr>
          <w:rFonts w:ascii="Arial" w:hAnsi="Arial" w:cs="Arial"/>
          <w:color w:val="002060"/>
        </w:rPr>
        <w:t>(CCT) or be within 6 months of confirmed entry from the date of interview. Non UK applicants must demonstrate equivalent training.</w:t>
      </w:r>
    </w:p>
    <w:p w14:paraId="17794291" w14:textId="77777777" w:rsidR="008502BD" w:rsidRPr="008A28C4" w:rsidRDefault="008502BD" w:rsidP="00067415">
      <w:pPr>
        <w:jc w:val="both"/>
        <w:rPr>
          <w:rFonts w:ascii="Arial" w:hAnsi="Arial" w:cs="Arial"/>
          <w:color w:val="002060"/>
        </w:rPr>
      </w:pPr>
    </w:p>
    <w:p w14:paraId="21FB7E2F" w14:textId="77777777" w:rsidR="008502BD" w:rsidRPr="008A28C4" w:rsidRDefault="008502BD" w:rsidP="00067415">
      <w:pPr>
        <w:jc w:val="both"/>
        <w:rPr>
          <w:rFonts w:ascii="Arial" w:hAnsi="Arial" w:cs="Arial"/>
          <w:color w:val="002060"/>
        </w:rPr>
      </w:pPr>
      <w:r w:rsidRPr="008A28C4">
        <w:rPr>
          <w:rFonts w:ascii="Arial" w:hAnsi="Arial" w:cs="Arial"/>
          <w:color w:val="002060"/>
        </w:rPr>
        <w:t>If you are unsure of your eligibility to join the Specialty Register then find out more at:-</w:t>
      </w:r>
    </w:p>
    <w:p w14:paraId="48248BD1" w14:textId="77777777" w:rsidR="008502BD" w:rsidRPr="008A28C4" w:rsidRDefault="008502BD" w:rsidP="00067415">
      <w:pPr>
        <w:jc w:val="both"/>
        <w:rPr>
          <w:rFonts w:ascii="Arial" w:hAnsi="Arial" w:cs="Arial"/>
          <w:color w:val="002060"/>
        </w:rPr>
      </w:pPr>
    </w:p>
    <w:p w14:paraId="3D14BA5A" w14:textId="77777777" w:rsidR="008502BD" w:rsidRPr="008A28C4" w:rsidRDefault="001B44A3" w:rsidP="00067415">
      <w:pPr>
        <w:jc w:val="both"/>
        <w:rPr>
          <w:rFonts w:ascii="Arial" w:hAnsi="Arial" w:cs="Arial"/>
          <w:b/>
          <w:color w:val="002060"/>
        </w:rPr>
      </w:pPr>
      <w:hyperlink r:id="rId31" w:history="1">
        <w:r w:rsidR="008502BD" w:rsidRPr="008A28C4">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8A28C4" w:rsidRDefault="008502BD" w:rsidP="00067415">
      <w:pPr>
        <w:jc w:val="both"/>
        <w:rPr>
          <w:rFonts w:ascii="Arial" w:hAnsi="Arial" w:cs="Arial"/>
          <w:color w:val="002060"/>
        </w:rPr>
      </w:pPr>
    </w:p>
    <w:p w14:paraId="62935E05" w14:textId="77777777" w:rsidR="008502BD" w:rsidRPr="008A28C4" w:rsidRDefault="008502BD" w:rsidP="00067415">
      <w:pPr>
        <w:jc w:val="both"/>
        <w:rPr>
          <w:rFonts w:ascii="Arial" w:hAnsi="Arial" w:cs="Arial"/>
          <w:color w:val="002060"/>
        </w:rPr>
      </w:pPr>
    </w:p>
    <w:p w14:paraId="4A8ADB9A" w14:textId="77777777" w:rsidR="008502BD" w:rsidRPr="008A28C4" w:rsidRDefault="008502BD" w:rsidP="00B95E11">
      <w:pPr>
        <w:rPr>
          <w:rFonts w:ascii="Arial" w:hAnsi="Arial" w:cs="Arial"/>
          <w:color w:val="002060"/>
        </w:rPr>
      </w:pPr>
      <w:r w:rsidRPr="008A28C4">
        <w:rPr>
          <w:rFonts w:ascii="Arial" w:hAnsi="Arial" w:cs="Arial"/>
          <w:color w:val="002060"/>
        </w:rPr>
        <w:t>Additional information for dental appointments</w:t>
      </w:r>
    </w:p>
    <w:p w14:paraId="4C179177" w14:textId="77777777" w:rsidR="008502BD" w:rsidRPr="008A28C4" w:rsidRDefault="008502BD" w:rsidP="00B95E11">
      <w:pPr>
        <w:rPr>
          <w:rFonts w:ascii="Arial" w:hAnsi="Arial" w:cs="Arial"/>
          <w:color w:val="002060"/>
        </w:rPr>
      </w:pPr>
    </w:p>
    <w:p w14:paraId="3F3458FF" w14:textId="77777777" w:rsidR="008502BD" w:rsidRPr="008A28C4" w:rsidRDefault="008502BD" w:rsidP="00B95E11">
      <w:pPr>
        <w:rPr>
          <w:rFonts w:ascii="Arial" w:hAnsi="Arial" w:cs="Arial"/>
          <w:color w:val="002060"/>
        </w:rPr>
      </w:pPr>
      <w:r w:rsidRPr="008A28C4">
        <w:rPr>
          <w:rFonts w:ascii="Arial" w:hAnsi="Arial" w:cs="Arial"/>
          <w:color w:val="002060"/>
        </w:rPr>
        <w:t xml:space="preserve">The GDC issues </w:t>
      </w:r>
      <w:r w:rsidRPr="008A28C4">
        <w:rPr>
          <w:rFonts w:ascii="Arial" w:hAnsi="Arial" w:cs="Arial"/>
          <w:b/>
          <w:bCs/>
          <w:color w:val="002060"/>
        </w:rPr>
        <w:t>Full Registration</w:t>
      </w:r>
      <w:r w:rsidRPr="008A28C4">
        <w:rPr>
          <w:rFonts w:ascii="Arial" w:hAnsi="Arial" w:cs="Arial"/>
          <w:color w:val="002060"/>
        </w:rPr>
        <w:t xml:space="preserve"> and </w:t>
      </w:r>
      <w:r w:rsidRPr="008A28C4">
        <w:rPr>
          <w:rFonts w:ascii="Arial" w:hAnsi="Arial" w:cs="Arial"/>
          <w:b/>
          <w:bCs/>
          <w:color w:val="002060"/>
        </w:rPr>
        <w:t>Temporary Registration</w:t>
      </w:r>
      <w:r w:rsidRPr="008A28C4">
        <w:rPr>
          <w:rFonts w:ascii="Arial" w:hAnsi="Arial" w:cs="Arial"/>
          <w:color w:val="002060"/>
        </w:rPr>
        <w:t>.</w:t>
      </w:r>
    </w:p>
    <w:p w14:paraId="56471583" w14:textId="77777777" w:rsidR="008502BD" w:rsidRPr="008A28C4" w:rsidRDefault="008502BD" w:rsidP="00B95E11">
      <w:pPr>
        <w:rPr>
          <w:rFonts w:ascii="Arial" w:hAnsi="Arial" w:cs="Arial"/>
          <w:color w:val="002060"/>
        </w:rPr>
      </w:pPr>
    </w:p>
    <w:p w14:paraId="00112B7E" w14:textId="77777777" w:rsidR="008502BD" w:rsidRPr="008A28C4" w:rsidRDefault="008502BD" w:rsidP="00B95E11">
      <w:pPr>
        <w:pStyle w:val="ListParagraph"/>
        <w:widowControl/>
        <w:numPr>
          <w:ilvl w:val="0"/>
          <w:numId w:val="16"/>
        </w:numPr>
        <w:autoSpaceDE/>
        <w:autoSpaceDN/>
        <w:adjustRightInd/>
        <w:rPr>
          <w:rFonts w:cs="Arial"/>
          <w:color w:val="002060"/>
        </w:rPr>
      </w:pPr>
      <w:r w:rsidRPr="008A28C4">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8A28C4" w:rsidRDefault="008502BD" w:rsidP="00B95E11">
      <w:pPr>
        <w:pStyle w:val="ListParagraph"/>
        <w:widowControl/>
        <w:numPr>
          <w:ilvl w:val="0"/>
          <w:numId w:val="16"/>
        </w:numPr>
        <w:autoSpaceDE/>
        <w:autoSpaceDN/>
        <w:adjustRightInd/>
        <w:rPr>
          <w:rFonts w:cs="Arial"/>
          <w:color w:val="002060"/>
        </w:rPr>
      </w:pPr>
      <w:r w:rsidRPr="008A28C4">
        <w:rPr>
          <w:rFonts w:cs="Arial"/>
          <w:color w:val="002060"/>
        </w:rPr>
        <w:t>Full registration allows a dentist to practice dentistry in the UK without restriction.</w:t>
      </w:r>
    </w:p>
    <w:p w14:paraId="769C3943" w14:textId="77777777" w:rsidR="008502BD" w:rsidRPr="008A28C4" w:rsidRDefault="008502BD" w:rsidP="00B95E11">
      <w:pPr>
        <w:rPr>
          <w:rFonts w:ascii="Arial" w:hAnsi="Arial" w:cs="Arial"/>
          <w:color w:val="002060"/>
        </w:rPr>
      </w:pPr>
    </w:p>
    <w:p w14:paraId="624DC024" w14:textId="77777777" w:rsidR="008502BD" w:rsidRPr="008A28C4" w:rsidRDefault="008502BD" w:rsidP="00B95E11">
      <w:pPr>
        <w:rPr>
          <w:rFonts w:ascii="Arial" w:hAnsi="Arial" w:cs="Arial"/>
          <w:b/>
          <w:bCs/>
          <w:color w:val="002060"/>
        </w:rPr>
      </w:pPr>
      <w:r w:rsidRPr="008A28C4">
        <w:rPr>
          <w:rFonts w:ascii="Arial" w:hAnsi="Arial" w:cs="Arial"/>
          <w:color w:val="002060"/>
        </w:rPr>
        <w:t xml:space="preserve">In addition to full registration, dentists can also </w:t>
      </w:r>
      <w:r w:rsidRPr="008A28C4">
        <w:rPr>
          <w:rFonts w:ascii="Arial" w:hAnsi="Arial" w:cs="Arial"/>
          <w:i/>
          <w:iCs/>
          <w:color w:val="002060"/>
          <w:u w:val="single"/>
        </w:rPr>
        <w:t>choose</w:t>
      </w:r>
      <w:r w:rsidRPr="008A28C4">
        <w:rPr>
          <w:rFonts w:ascii="Arial" w:hAnsi="Arial" w:cs="Arial"/>
          <w:color w:val="002060"/>
        </w:rPr>
        <w:t xml:space="preserve"> to be included on the </w:t>
      </w:r>
      <w:r w:rsidRPr="008A28C4">
        <w:rPr>
          <w:rFonts w:ascii="Arial" w:hAnsi="Arial" w:cs="Arial"/>
          <w:b/>
          <w:bCs/>
          <w:color w:val="002060"/>
        </w:rPr>
        <w:t>Specialist List.</w:t>
      </w:r>
    </w:p>
    <w:p w14:paraId="5BD10835" w14:textId="77777777" w:rsidR="008502BD" w:rsidRPr="008A28C4" w:rsidRDefault="008502BD" w:rsidP="00B95E11">
      <w:pPr>
        <w:rPr>
          <w:rFonts w:ascii="Arial" w:hAnsi="Arial" w:cs="Arial"/>
          <w:color w:val="002060"/>
        </w:rPr>
      </w:pPr>
    </w:p>
    <w:p w14:paraId="7D34BF01" w14:textId="77777777" w:rsidR="008502BD" w:rsidRPr="008A28C4" w:rsidRDefault="008502BD" w:rsidP="00067415">
      <w:pPr>
        <w:pStyle w:val="ListParagraph"/>
        <w:widowControl/>
        <w:numPr>
          <w:ilvl w:val="0"/>
          <w:numId w:val="17"/>
        </w:numPr>
        <w:autoSpaceDE/>
        <w:autoSpaceDN/>
        <w:adjustRightInd/>
        <w:jc w:val="both"/>
        <w:rPr>
          <w:rFonts w:cs="Arial"/>
          <w:b/>
          <w:color w:val="002060"/>
        </w:rPr>
      </w:pPr>
      <w:r w:rsidRPr="008A28C4">
        <w:rPr>
          <w:rFonts w:cs="Arial"/>
          <w:color w:val="002060"/>
        </w:rPr>
        <w:t xml:space="preserve">The specialist lists are lists of registered dentists who meet certain conditions and are entitled to use a specialist title. They do not </w:t>
      </w:r>
      <w:r w:rsidRPr="008A28C4">
        <w:rPr>
          <w:rFonts w:cs="Arial"/>
          <w:i/>
          <w:iCs/>
          <w:color w:val="002060"/>
          <w:u w:val="single"/>
        </w:rPr>
        <w:t>have</w:t>
      </w:r>
      <w:r w:rsidRPr="008A28C4">
        <w:rPr>
          <w:rFonts w:cs="Arial"/>
          <w:color w:val="002060"/>
        </w:rPr>
        <w:t xml:space="preserve"> to join a specialist list to practise any particular specialty, but they can only use the title 'specialist' if they are on the list. For more information on please visit</w:t>
      </w:r>
      <w:r w:rsidRPr="008A28C4">
        <w:rPr>
          <w:color w:val="002060"/>
        </w:rPr>
        <w:t xml:space="preserve">  </w:t>
      </w:r>
      <w:hyperlink r:id="rId32" w:history="1">
        <w:r w:rsidRPr="008A28C4">
          <w:rPr>
            <w:rStyle w:val="Hyperlink"/>
            <w:rFonts w:cs="Arial"/>
            <w:b/>
            <w:color w:val="002060"/>
          </w:rPr>
          <w:t>https://www.gdc-uk.org/</w:t>
        </w:r>
      </w:hyperlink>
    </w:p>
    <w:p w14:paraId="42066BFB" w14:textId="77777777" w:rsidR="00403410" w:rsidRPr="008A28C4" w:rsidRDefault="00403410" w:rsidP="00403410">
      <w:pPr>
        <w:spacing w:before="100" w:beforeAutospacing="1" w:after="100" w:afterAutospacing="1"/>
        <w:rPr>
          <w:rFonts w:ascii="Arial" w:hAnsi="Arial" w:cs="Arial"/>
          <w:b/>
          <w:bCs/>
          <w:i/>
          <w:iCs/>
          <w:color w:val="002060"/>
          <w:lang w:val="en"/>
        </w:rPr>
      </w:pPr>
      <w:r w:rsidRPr="008A28C4">
        <w:rPr>
          <w:rFonts w:ascii="Arial" w:hAnsi="Arial" w:cs="Arial"/>
          <w:b/>
          <w:bCs/>
          <w:i/>
          <w:iCs/>
          <w:color w:val="002060"/>
          <w:lang w:val="en"/>
        </w:rPr>
        <w:t xml:space="preserve">Right to work in the United Kingdom </w:t>
      </w:r>
    </w:p>
    <w:p w14:paraId="0B6954E7" w14:textId="77777777" w:rsidR="00403410" w:rsidRPr="008A28C4" w:rsidRDefault="00403410" w:rsidP="00403410">
      <w:pPr>
        <w:pStyle w:val="NormalWeb"/>
        <w:rPr>
          <w:rFonts w:ascii="Arial" w:hAnsi="Arial" w:cs="Arial"/>
          <w:i/>
          <w:iCs/>
          <w:color w:val="002060"/>
          <w:lang w:val="en"/>
        </w:rPr>
      </w:pPr>
      <w:r w:rsidRPr="008A28C4">
        <w:rPr>
          <w:rFonts w:ascii="Arial" w:hAnsi="Arial" w:cs="Arial"/>
          <w:i/>
          <w:iCs/>
          <w:color w:val="002060"/>
          <w:lang w:val="en"/>
        </w:rPr>
        <w:t>Anyone from outside of the United Kingdom (UK), excluding from the Republic of Ireland will need permission from </w:t>
      </w:r>
      <w:hyperlink w:tgtFrame="_blank" w:history="1">
        <w:r w:rsidRPr="008A28C4">
          <w:rPr>
            <w:rStyle w:val="Hyperlink"/>
            <w:rFonts w:ascii="Arial" w:hAnsi="Arial" w:cs="Arial"/>
            <w:i/>
            <w:iCs/>
            <w:color w:val="002060"/>
            <w:lang w:val="en"/>
          </w:rPr>
          <w:t>UK Visas and Immigration</w:t>
        </w:r>
      </w:hyperlink>
      <w:r w:rsidRPr="008A28C4">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8A28C4" w:rsidRDefault="00403410" w:rsidP="00403410">
      <w:pPr>
        <w:spacing w:before="240" w:after="240"/>
        <w:rPr>
          <w:rFonts w:ascii="Arial" w:hAnsi="Arial" w:cs="Arial"/>
          <w:i/>
          <w:iCs/>
          <w:color w:val="002060"/>
          <w:lang w:val="en"/>
        </w:rPr>
      </w:pPr>
      <w:r w:rsidRPr="008A28C4">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8A28C4" w:rsidRDefault="00403410" w:rsidP="00403410">
      <w:pPr>
        <w:numPr>
          <w:ilvl w:val="0"/>
          <w:numId w:val="34"/>
        </w:numPr>
        <w:spacing w:before="100" w:beforeAutospacing="1" w:after="100" w:afterAutospacing="1"/>
        <w:rPr>
          <w:rFonts w:ascii="Arial" w:hAnsi="Arial" w:cs="Arial"/>
          <w:i/>
          <w:iCs/>
          <w:color w:val="002060"/>
          <w:lang w:val="en"/>
        </w:rPr>
      </w:pPr>
      <w:r w:rsidRPr="008A28C4">
        <w:rPr>
          <w:rFonts w:ascii="Arial" w:hAnsi="Arial" w:cs="Arial"/>
          <w:i/>
          <w:iCs/>
          <w:color w:val="002060"/>
          <w:lang w:val="en"/>
        </w:rPr>
        <w:t>the points-based immigration system</w:t>
      </w:r>
    </w:p>
    <w:p w14:paraId="57E9E6AD" w14:textId="77777777" w:rsidR="00403410" w:rsidRPr="008A28C4" w:rsidRDefault="00403410" w:rsidP="00403410">
      <w:pPr>
        <w:numPr>
          <w:ilvl w:val="0"/>
          <w:numId w:val="34"/>
        </w:numPr>
        <w:spacing w:before="100" w:beforeAutospacing="1" w:after="100" w:afterAutospacing="1"/>
        <w:rPr>
          <w:rFonts w:ascii="Arial" w:hAnsi="Arial" w:cs="Arial"/>
          <w:i/>
          <w:iCs/>
          <w:color w:val="002060"/>
          <w:lang w:val="en"/>
        </w:rPr>
      </w:pPr>
      <w:r w:rsidRPr="008A28C4">
        <w:rPr>
          <w:rFonts w:ascii="Arial" w:hAnsi="Arial" w:cs="Arial"/>
          <w:i/>
          <w:iCs/>
          <w:color w:val="002060"/>
          <w:lang w:val="en"/>
        </w:rPr>
        <w:t>the EU settlement scheme</w:t>
      </w:r>
    </w:p>
    <w:p w14:paraId="43435510" w14:textId="77777777" w:rsidR="00403410" w:rsidRPr="008A28C4" w:rsidRDefault="00403410" w:rsidP="00403410">
      <w:pPr>
        <w:numPr>
          <w:ilvl w:val="0"/>
          <w:numId w:val="34"/>
        </w:numPr>
        <w:spacing w:before="100" w:beforeAutospacing="1" w:after="100" w:afterAutospacing="1"/>
        <w:rPr>
          <w:rFonts w:ascii="Arial" w:hAnsi="Arial" w:cs="Arial"/>
          <w:i/>
          <w:iCs/>
          <w:color w:val="002060"/>
          <w:lang w:val="en"/>
        </w:rPr>
      </w:pPr>
      <w:r w:rsidRPr="008A28C4">
        <w:rPr>
          <w:rFonts w:ascii="Arial" w:hAnsi="Arial" w:cs="Arial"/>
          <w:i/>
          <w:iCs/>
          <w:color w:val="002060"/>
          <w:lang w:val="en"/>
        </w:rPr>
        <w:t>a biometric residence permit</w:t>
      </w:r>
    </w:p>
    <w:p w14:paraId="092314F7" w14:textId="77777777" w:rsidR="00403410" w:rsidRPr="008A28C4" w:rsidRDefault="00403410" w:rsidP="00403410">
      <w:pPr>
        <w:rPr>
          <w:rFonts w:ascii="Arial" w:hAnsi="Arial" w:cs="Arial"/>
          <w:i/>
          <w:iCs/>
          <w:color w:val="002060"/>
          <w:lang w:val="en" w:eastAsia="en-US"/>
        </w:rPr>
      </w:pPr>
      <w:r w:rsidRPr="008A28C4">
        <w:rPr>
          <w:rFonts w:ascii="Arial" w:hAnsi="Arial" w:cs="Arial"/>
          <w:i/>
          <w:iCs/>
          <w:color w:val="002060"/>
          <w:lang w:val="en"/>
        </w:rPr>
        <w:t xml:space="preserve">A new </w:t>
      </w:r>
      <w:hyperlink w:tgtFrame="_blank" w:history="1">
        <w:r w:rsidRPr="008A28C4">
          <w:rPr>
            <w:rStyle w:val="Hyperlink"/>
            <w:rFonts w:ascii="Arial" w:hAnsi="Arial" w:cs="Arial"/>
            <w:i/>
            <w:iCs/>
            <w:color w:val="002060"/>
            <w:lang w:val="en"/>
          </w:rPr>
          <w:t>points-based immigration system</w:t>
        </w:r>
      </w:hyperlink>
      <w:r w:rsidRPr="008A28C4">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8A28C4">
          <w:rPr>
            <w:rStyle w:val="Hyperlink"/>
            <w:rFonts w:ascii="Arial" w:hAnsi="Arial" w:cs="Arial"/>
            <w:i/>
            <w:iCs/>
            <w:color w:val="002060"/>
            <w:lang w:val="en"/>
          </w:rPr>
          <w:t>EU settlement scheme</w:t>
        </w:r>
      </w:hyperlink>
      <w:r w:rsidRPr="008A28C4">
        <w:rPr>
          <w:rFonts w:ascii="Arial" w:hAnsi="Arial" w:cs="Arial"/>
          <w:i/>
          <w:iCs/>
          <w:color w:val="002060"/>
          <w:lang w:val="en"/>
        </w:rPr>
        <w:t>.</w:t>
      </w:r>
    </w:p>
    <w:p w14:paraId="21E80C84" w14:textId="77777777" w:rsidR="00403410" w:rsidRPr="008A28C4" w:rsidRDefault="00403410" w:rsidP="00403410">
      <w:pPr>
        <w:spacing w:before="240" w:after="240"/>
        <w:rPr>
          <w:rFonts w:ascii="Arial" w:hAnsi="Arial" w:cs="Arial"/>
          <w:i/>
          <w:iCs/>
          <w:color w:val="002060"/>
          <w:lang w:val="en"/>
        </w:rPr>
      </w:pPr>
      <w:r w:rsidRPr="008A28C4">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8A28C4">
          <w:rPr>
            <w:rStyle w:val="Hyperlink"/>
            <w:rFonts w:ascii="Arial" w:hAnsi="Arial" w:cs="Arial"/>
            <w:i/>
            <w:iCs/>
            <w:color w:val="002060"/>
            <w:lang w:val="en"/>
          </w:rPr>
          <w:t>skilled worker visa</w:t>
        </w:r>
      </w:hyperlink>
      <w:r w:rsidRPr="008A28C4">
        <w:rPr>
          <w:rFonts w:ascii="Arial" w:hAnsi="Arial" w:cs="Arial"/>
          <w:i/>
          <w:iCs/>
          <w:color w:val="002060"/>
          <w:lang w:val="en"/>
        </w:rPr>
        <w:t xml:space="preserve">.  A </w:t>
      </w:r>
      <w:hyperlink w:tgtFrame="_blank" w:history="1">
        <w:r w:rsidRPr="008A28C4">
          <w:rPr>
            <w:rStyle w:val="Hyperlink"/>
            <w:rFonts w:ascii="Arial" w:hAnsi="Arial" w:cs="Arial"/>
            <w:i/>
            <w:iCs/>
            <w:color w:val="002060"/>
            <w:lang w:val="en"/>
          </w:rPr>
          <w:t>Health and Care Worker visa</w:t>
        </w:r>
      </w:hyperlink>
      <w:r w:rsidRPr="008A28C4">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8A28C4" w:rsidRDefault="00403410" w:rsidP="00403410">
      <w:pPr>
        <w:spacing w:before="199" w:after="199"/>
        <w:rPr>
          <w:rFonts w:ascii="Arial" w:hAnsi="Arial" w:cs="Arial"/>
          <w:b/>
          <w:bCs/>
          <w:i/>
          <w:iCs/>
          <w:color w:val="002060"/>
          <w:lang w:val="en"/>
        </w:rPr>
      </w:pPr>
      <w:r w:rsidRPr="008A28C4">
        <w:rPr>
          <w:rFonts w:ascii="Arial" w:hAnsi="Arial" w:cs="Arial"/>
          <w:b/>
          <w:bCs/>
          <w:i/>
          <w:iCs/>
          <w:color w:val="002060"/>
          <w:lang w:val="en"/>
        </w:rPr>
        <w:t>EU settlement scheme</w:t>
      </w:r>
    </w:p>
    <w:p w14:paraId="3083773B" w14:textId="77777777" w:rsidR="00403410" w:rsidRPr="008A28C4" w:rsidRDefault="00403410" w:rsidP="00403410">
      <w:pPr>
        <w:spacing w:before="199" w:after="199"/>
        <w:rPr>
          <w:rFonts w:ascii="Arial" w:hAnsi="Arial" w:cs="Arial"/>
          <w:b/>
          <w:bCs/>
          <w:i/>
          <w:iCs/>
          <w:color w:val="002060"/>
          <w:lang w:val="en"/>
        </w:rPr>
      </w:pPr>
      <w:r w:rsidRPr="008A28C4">
        <w:rPr>
          <w:rFonts w:ascii="Arial" w:hAnsi="Arial" w:cs="Arial"/>
          <w:i/>
          <w:iCs/>
          <w:color w:val="002060"/>
          <w:lang w:val="en"/>
        </w:rPr>
        <w:t>Free movement with the European Union (EU) ended on 31 December 2020 and there are new arrangements for EU citizens.</w:t>
      </w:r>
    </w:p>
    <w:p w14:paraId="470C6834" w14:textId="190D0E35" w:rsidR="00403410" w:rsidRPr="008A28C4" w:rsidRDefault="00403410" w:rsidP="00403410">
      <w:pPr>
        <w:spacing w:before="240" w:after="240"/>
        <w:rPr>
          <w:rFonts w:ascii="Arial" w:hAnsi="Arial" w:cs="Arial"/>
          <w:i/>
          <w:iCs/>
          <w:color w:val="002060"/>
          <w:lang w:val="en"/>
        </w:rPr>
      </w:pPr>
      <w:r w:rsidRPr="008A28C4">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8A28C4">
          <w:rPr>
            <w:rStyle w:val="Hyperlink"/>
            <w:rFonts w:ascii="Arial" w:hAnsi="Arial" w:cs="Arial"/>
            <w:i/>
            <w:iCs/>
            <w:color w:val="002060"/>
            <w:lang w:val="en"/>
          </w:rPr>
          <w:t>scheme</w:t>
        </w:r>
      </w:hyperlink>
      <w:r w:rsidRPr="008A28C4">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8A28C4">
          <w:rPr>
            <w:rStyle w:val="Hyperlink"/>
            <w:rFonts w:ascii="Arial" w:hAnsi="Arial" w:cs="Arial"/>
            <w:i/>
            <w:iCs/>
            <w:color w:val="002060"/>
            <w:lang w:val="en"/>
          </w:rPr>
          <w:t>EU settlement scheme</w:t>
        </w:r>
      </w:hyperlink>
      <w:r w:rsidRPr="008A28C4">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8A28C4" w:rsidRDefault="00E30E13" w:rsidP="00B95E11">
      <w:pPr>
        <w:jc w:val="both"/>
        <w:rPr>
          <w:rFonts w:ascii="Arial" w:hAnsi="Arial" w:cs="Arial"/>
          <w:iCs/>
          <w:color w:val="002060"/>
        </w:rPr>
      </w:pPr>
      <w:r w:rsidRPr="008A28C4">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28C4">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A28C4">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8A28C4"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8A28C4"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8A28C4" w:rsidRDefault="008502BD" w:rsidP="00067415">
      <w:pPr>
        <w:tabs>
          <w:tab w:val="left" w:pos="0"/>
        </w:tabs>
        <w:autoSpaceDE w:val="0"/>
        <w:autoSpaceDN w:val="0"/>
        <w:adjustRightInd w:val="0"/>
        <w:jc w:val="both"/>
        <w:rPr>
          <w:rFonts w:ascii="Arial" w:hAnsi="Arial" w:cs="Arial"/>
          <w:b/>
          <w:iCs/>
          <w:color w:val="002060"/>
        </w:rPr>
      </w:pPr>
      <w:r w:rsidRPr="008A28C4">
        <w:rPr>
          <w:rFonts w:ascii="Arial" w:hAnsi="Arial" w:cs="Arial"/>
          <w:b/>
          <w:iCs/>
          <w:color w:val="002060"/>
        </w:rPr>
        <w:t>Data Protection Legislation</w:t>
      </w:r>
    </w:p>
    <w:p w14:paraId="33D1636F" w14:textId="77777777" w:rsidR="008502BD" w:rsidRPr="008A28C4"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8A28C4" w:rsidRDefault="008502BD" w:rsidP="00067415">
      <w:pPr>
        <w:tabs>
          <w:tab w:val="left" w:pos="0"/>
        </w:tabs>
        <w:autoSpaceDE w:val="0"/>
        <w:autoSpaceDN w:val="0"/>
        <w:adjustRightInd w:val="0"/>
        <w:jc w:val="both"/>
        <w:rPr>
          <w:rFonts w:ascii="Arial" w:hAnsi="Arial" w:cs="Arial"/>
          <w:iCs/>
          <w:color w:val="002060"/>
        </w:rPr>
      </w:pPr>
      <w:r w:rsidRPr="008A28C4">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A28C4">
        <w:rPr>
          <w:rStyle w:val="Emphasis"/>
          <w:rFonts w:ascii="Arial" w:hAnsi="Arial" w:cs="Arial"/>
          <w:color w:val="002060"/>
        </w:rPr>
        <w:t xml:space="preserve">Applications submitted via the online NHS Scotland Application form will be imported into the NHS Greater Glasgow and Clyde recruitment system. </w:t>
      </w:r>
      <w:r w:rsidRPr="008A28C4">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8A28C4" w:rsidRDefault="008502BD" w:rsidP="00067415">
      <w:pPr>
        <w:jc w:val="both"/>
        <w:rPr>
          <w:rFonts w:ascii="Arial" w:hAnsi="Arial" w:cs="Arial"/>
          <w:color w:val="002060"/>
        </w:rPr>
      </w:pPr>
    </w:p>
    <w:p w14:paraId="36B7F18B" w14:textId="77777777" w:rsidR="008502BD" w:rsidRPr="008A28C4" w:rsidRDefault="008502BD" w:rsidP="00067415">
      <w:pPr>
        <w:jc w:val="both"/>
        <w:rPr>
          <w:rFonts w:ascii="Arial" w:hAnsi="Arial" w:cs="Arial"/>
          <w:color w:val="002060"/>
        </w:rPr>
      </w:pPr>
      <w:r w:rsidRPr="008A28C4">
        <w:rPr>
          <w:rFonts w:ascii="Arial" w:hAnsi="Arial" w:cs="Arial"/>
          <w:color w:val="002060"/>
        </w:rPr>
        <w:br w:type="page"/>
      </w:r>
    </w:p>
    <w:p w14:paraId="49BA24DB" w14:textId="4E76043B" w:rsidR="008502BD" w:rsidRPr="008A28C4" w:rsidRDefault="00C2705D" w:rsidP="00067415">
      <w:pPr>
        <w:kinsoku w:val="0"/>
        <w:overflowPunct w:val="0"/>
        <w:jc w:val="both"/>
        <w:rPr>
          <w:rFonts w:ascii="Arial" w:hAnsi="Arial" w:cs="Arial"/>
          <w:b/>
          <w:bCs/>
          <w:color w:val="002060"/>
          <w:sz w:val="32"/>
          <w:szCs w:val="32"/>
        </w:rPr>
      </w:pPr>
      <w:r w:rsidRPr="008A28C4">
        <w:rPr>
          <w:rFonts w:ascii="Arial" w:hAnsi="Arial" w:cs="Arial"/>
          <w:b/>
          <w:bCs/>
          <w:color w:val="002060"/>
          <w:sz w:val="32"/>
          <w:szCs w:val="32"/>
        </w:rPr>
        <w:t xml:space="preserve">Section </w:t>
      </w:r>
      <w:r w:rsidR="008A28C4" w:rsidRPr="008A28C4">
        <w:rPr>
          <w:rFonts w:ascii="Arial" w:hAnsi="Arial" w:cs="Arial"/>
          <w:b/>
          <w:bCs/>
          <w:color w:val="002060"/>
          <w:sz w:val="32"/>
          <w:szCs w:val="32"/>
        </w:rPr>
        <w:t>4</w:t>
      </w:r>
      <w:r w:rsidR="008502BD" w:rsidRPr="008A28C4">
        <w:rPr>
          <w:rFonts w:ascii="Arial" w:hAnsi="Arial" w:cs="Arial"/>
          <w:b/>
          <w:bCs/>
          <w:color w:val="002060"/>
          <w:sz w:val="32"/>
          <w:szCs w:val="32"/>
        </w:rPr>
        <w:t>:</w:t>
      </w:r>
      <w:r w:rsidR="008502BD" w:rsidRPr="008A28C4">
        <w:rPr>
          <w:rFonts w:ascii="Arial" w:hAnsi="Arial" w:cs="Arial"/>
          <w:b/>
          <w:bCs/>
          <w:color w:val="002060"/>
          <w:sz w:val="32"/>
          <w:szCs w:val="32"/>
        </w:rPr>
        <w:tab/>
      </w:r>
    </w:p>
    <w:p w14:paraId="0524CAB7" w14:textId="77777777" w:rsidR="008502BD" w:rsidRPr="008A28C4" w:rsidRDefault="008502BD" w:rsidP="00067415">
      <w:pPr>
        <w:kinsoku w:val="0"/>
        <w:overflowPunct w:val="0"/>
        <w:jc w:val="both"/>
        <w:rPr>
          <w:rFonts w:ascii="Arial" w:hAnsi="Arial" w:cs="Arial"/>
          <w:b/>
          <w:bCs/>
          <w:color w:val="002060"/>
          <w:sz w:val="32"/>
          <w:szCs w:val="32"/>
        </w:rPr>
      </w:pPr>
      <w:r w:rsidRPr="008A28C4">
        <w:rPr>
          <w:rFonts w:ascii="Arial" w:hAnsi="Arial" w:cs="Arial"/>
          <w:b/>
          <w:bCs/>
          <w:color w:val="002060"/>
          <w:sz w:val="32"/>
          <w:szCs w:val="32"/>
        </w:rPr>
        <w:t>Consultant Appointment</w:t>
      </w:r>
    </w:p>
    <w:p w14:paraId="6F818A32" w14:textId="77777777" w:rsidR="008502BD" w:rsidRPr="008A28C4" w:rsidRDefault="008502BD" w:rsidP="00067415">
      <w:pPr>
        <w:kinsoku w:val="0"/>
        <w:overflowPunct w:val="0"/>
        <w:jc w:val="both"/>
        <w:rPr>
          <w:rFonts w:ascii="Arial" w:hAnsi="Arial" w:cs="Arial"/>
          <w:b/>
          <w:bCs/>
          <w:color w:val="002060"/>
          <w:sz w:val="32"/>
        </w:rPr>
      </w:pPr>
      <w:r w:rsidRPr="008A28C4">
        <w:rPr>
          <w:rFonts w:ascii="Arial" w:hAnsi="Arial" w:cs="Arial"/>
          <w:b/>
          <w:bCs/>
          <w:color w:val="002060"/>
          <w:sz w:val="32"/>
          <w:szCs w:val="32"/>
        </w:rPr>
        <w:t>Terms and Conditions</w:t>
      </w:r>
    </w:p>
    <w:p w14:paraId="579F9773" w14:textId="77777777" w:rsidR="008502BD" w:rsidRPr="008A28C4" w:rsidRDefault="008502BD" w:rsidP="00067415">
      <w:pPr>
        <w:jc w:val="both"/>
        <w:rPr>
          <w:rFonts w:ascii="Arial" w:hAnsi="Arial" w:cs="Arial"/>
          <w:color w:val="002060"/>
        </w:rPr>
      </w:pPr>
    </w:p>
    <w:p w14:paraId="2081F736" w14:textId="77777777" w:rsidR="008502BD" w:rsidRPr="008A28C4" w:rsidRDefault="00E30E13" w:rsidP="00067415">
      <w:pPr>
        <w:jc w:val="both"/>
        <w:rPr>
          <w:rFonts w:ascii="Arial" w:hAnsi="Arial" w:cs="Arial"/>
          <w:b/>
          <w:iCs/>
          <w:color w:val="002060"/>
        </w:rPr>
      </w:pPr>
      <w:r w:rsidRPr="008A28C4">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28C4">
        <w:rPr>
          <w:rFonts w:ascii="Arial" w:hAnsi="Arial" w:cs="Arial"/>
          <w:color w:val="002060"/>
        </w:rPr>
        <w:t xml:space="preserve">Terms and Conditions of Service are those determined by the Terms and Conditions of the New Consultant Grade (Scotland) as amended from time to time. </w:t>
      </w:r>
      <w:r w:rsidR="008502BD" w:rsidRPr="008A28C4">
        <w:rPr>
          <w:rFonts w:ascii="Arial" w:hAnsi="Arial" w:cs="Arial"/>
          <w:iCs/>
          <w:color w:val="002060"/>
        </w:rPr>
        <w:t>For an overview of the terms and conditions visit</w:t>
      </w:r>
      <w:r w:rsidR="008502BD" w:rsidRPr="008A28C4">
        <w:rPr>
          <w:rFonts w:ascii="Arial" w:hAnsi="Arial" w:cs="Arial"/>
          <w:b/>
          <w:iCs/>
          <w:color w:val="002060"/>
        </w:rPr>
        <w:t xml:space="preserve"> </w:t>
      </w:r>
      <w:hyperlink r:id="rId33" w:history="1">
        <w:r w:rsidR="008502BD" w:rsidRPr="008A28C4">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28C4" w:rsidRPr="008A28C4" w14:paraId="253BF56B" w14:textId="77777777" w:rsidTr="00067415">
        <w:tc>
          <w:tcPr>
            <w:tcW w:w="2880" w:type="dxa"/>
          </w:tcPr>
          <w:p w14:paraId="34F5A3B1" w14:textId="77777777" w:rsidR="008502BD" w:rsidRPr="008A28C4" w:rsidRDefault="008502BD" w:rsidP="00067415">
            <w:pPr>
              <w:rPr>
                <w:rFonts w:ascii="Arial" w:hAnsi="Arial" w:cs="Arial"/>
                <w:color w:val="002060"/>
              </w:rPr>
            </w:pPr>
          </w:p>
          <w:p w14:paraId="4E95854E" w14:textId="77777777" w:rsidR="008502BD" w:rsidRPr="008A28C4" w:rsidRDefault="008502BD" w:rsidP="00067415">
            <w:pPr>
              <w:rPr>
                <w:rFonts w:ascii="Arial" w:hAnsi="Arial" w:cs="Arial"/>
                <w:b/>
                <w:color w:val="002060"/>
              </w:rPr>
            </w:pPr>
            <w:r w:rsidRPr="008A28C4">
              <w:rPr>
                <w:rFonts w:ascii="Arial" w:hAnsi="Arial" w:cs="Arial"/>
                <w:b/>
                <w:color w:val="002060"/>
              </w:rPr>
              <w:t>TYPE OF CONTRACT</w:t>
            </w:r>
          </w:p>
        </w:tc>
        <w:tc>
          <w:tcPr>
            <w:tcW w:w="7200" w:type="dxa"/>
          </w:tcPr>
          <w:p w14:paraId="5927F087" w14:textId="77777777" w:rsidR="008502BD" w:rsidRPr="008A28C4" w:rsidRDefault="008502BD" w:rsidP="00067415">
            <w:pPr>
              <w:rPr>
                <w:rFonts w:ascii="Arial" w:hAnsi="Arial" w:cs="Arial"/>
                <w:color w:val="002060"/>
              </w:rPr>
            </w:pPr>
          </w:p>
          <w:p w14:paraId="6C435A29" w14:textId="77777777" w:rsidR="008502BD" w:rsidRPr="008A28C4" w:rsidRDefault="00C92639" w:rsidP="00067415">
            <w:pPr>
              <w:rPr>
                <w:rFonts w:ascii="Arial" w:hAnsi="Arial" w:cs="Arial"/>
                <w:b/>
                <w:noProof/>
                <w:color w:val="002060"/>
              </w:rPr>
            </w:pPr>
            <w:r w:rsidRPr="008A28C4">
              <w:rPr>
                <w:rFonts w:ascii="Arial" w:hAnsi="Arial" w:cs="Arial"/>
                <w:b/>
                <w:noProof/>
                <w:color w:val="002060"/>
              </w:rPr>
              <w:t>Permanent</w:t>
            </w:r>
          </w:p>
          <w:p w14:paraId="6EE6BF0B" w14:textId="77777777" w:rsidR="008502BD" w:rsidRPr="008A28C4" w:rsidRDefault="008502BD" w:rsidP="00067415">
            <w:pPr>
              <w:rPr>
                <w:rFonts w:ascii="Arial" w:hAnsi="Arial" w:cs="Arial"/>
                <w:color w:val="002060"/>
              </w:rPr>
            </w:pPr>
          </w:p>
        </w:tc>
      </w:tr>
      <w:tr w:rsidR="008A28C4" w:rsidRPr="008A28C4" w14:paraId="128C96E5" w14:textId="77777777" w:rsidTr="00067415">
        <w:tc>
          <w:tcPr>
            <w:tcW w:w="2880" w:type="dxa"/>
          </w:tcPr>
          <w:p w14:paraId="0842DD6B" w14:textId="77777777" w:rsidR="008502BD" w:rsidRPr="008A28C4" w:rsidRDefault="008502BD" w:rsidP="00067415">
            <w:pPr>
              <w:rPr>
                <w:rFonts w:ascii="Arial" w:hAnsi="Arial" w:cs="Arial"/>
                <w:color w:val="002060"/>
              </w:rPr>
            </w:pPr>
          </w:p>
          <w:p w14:paraId="083519A8" w14:textId="77777777" w:rsidR="008502BD" w:rsidRPr="008A28C4" w:rsidRDefault="008502BD" w:rsidP="00067415">
            <w:pPr>
              <w:rPr>
                <w:rFonts w:ascii="Arial" w:hAnsi="Arial" w:cs="Arial"/>
                <w:b/>
                <w:color w:val="002060"/>
              </w:rPr>
            </w:pPr>
            <w:r w:rsidRPr="008A28C4">
              <w:rPr>
                <w:rFonts w:ascii="Arial" w:hAnsi="Arial" w:cs="Arial"/>
                <w:b/>
                <w:color w:val="002060"/>
              </w:rPr>
              <w:t>GRADE AND SALARY</w:t>
            </w:r>
          </w:p>
          <w:p w14:paraId="7825F5F4" w14:textId="77777777" w:rsidR="008502BD" w:rsidRPr="008A28C4" w:rsidRDefault="008502BD" w:rsidP="00067415">
            <w:pPr>
              <w:rPr>
                <w:rFonts w:ascii="Arial" w:hAnsi="Arial" w:cs="Arial"/>
                <w:color w:val="002060"/>
              </w:rPr>
            </w:pPr>
          </w:p>
        </w:tc>
        <w:tc>
          <w:tcPr>
            <w:tcW w:w="7200" w:type="dxa"/>
          </w:tcPr>
          <w:p w14:paraId="63598D1F" w14:textId="77777777" w:rsidR="008502BD" w:rsidRPr="008A28C4" w:rsidRDefault="008502BD" w:rsidP="00067415">
            <w:pPr>
              <w:rPr>
                <w:rFonts w:ascii="Arial" w:hAnsi="Arial" w:cs="Arial"/>
                <w:color w:val="002060"/>
              </w:rPr>
            </w:pPr>
          </w:p>
          <w:p w14:paraId="7D87C549" w14:textId="77777777" w:rsidR="008502BD" w:rsidRPr="008A28C4" w:rsidRDefault="00855109" w:rsidP="00067415">
            <w:pPr>
              <w:rPr>
                <w:rFonts w:ascii="Arial" w:hAnsi="Arial" w:cs="Arial"/>
                <w:b/>
                <w:noProof/>
                <w:color w:val="002060"/>
              </w:rPr>
            </w:pPr>
            <w:r w:rsidRPr="008A28C4">
              <w:rPr>
                <w:rFonts w:ascii="Arial" w:hAnsi="Arial" w:cs="Arial"/>
                <w:b/>
                <w:noProof/>
                <w:color w:val="002060"/>
              </w:rPr>
              <w:t xml:space="preserve">Consultant </w:t>
            </w:r>
          </w:p>
          <w:p w14:paraId="5CA8785B" w14:textId="77777777" w:rsidR="00855109" w:rsidRPr="008A28C4" w:rsidRDefault="00855109" w:rsidP="00067415">
            <w:pPr>
              <w:rPr>
                <w:rFonts w:ascii="Arial" w:hAnsi="Arial" w:cs="Arial"/>
                <w:noProof/>
                <w:color w:val="002060"/>
              </w:rPr>
            </w:pPr>
          </w:p>
          <w:p w14:paraId="461E1832" w14:textId="77777777" w:rsidR="008502BD" w:rsidRPr="008A28C4" w:rsidRDefault="008502BD" w:rsidP="00067415">
            <w:pPr>
              <w:rPr>
                <w:rFonts w:ascii="Arial" w:hAnsi="Arial" w:cs="Arial"/>
                <w:color w:val="002060"/>
              </w:rPr>
            </w:pPr>
            <w:r w:rsidRPr="008A28C4">
              <w:rPr>
                <w:rFonts w:ascii="Arial" w:hAnsi="Arial" w:cs="Arial"/>
                <w:color w:val="002060"/>
              </w:rPr>
              <w:t>The whole-time salary will be a starting salary of:-</w:t>
            </w:r>
          </w:p>
          <w:p w14:paraId="0B93078A" w14:textId="61E419AA" w:rsidR="008502BD" w:rsidRPr="008A28C4" w:rsidRDefault="00687E37" w:rsidP="00067415">
            <w:pPr>
              <w:rPr>
                <w:rFonts w:ascii="Arial" w:hAnsi="Arial" w:cs="Arial"/>
                <w:color w:val="002060"/>
              </w:rPr>
            </w:pPr>
            <w:r w:rsidRPr="008A28C4">
              <w:rPr>
                <w:rFonts w:ascii="Arial" w:hAnsi="Arial" w:cs="Arial"/>
                <w:color w:val="002060"/>
              </w:rPr>
              <w:t xml:space="preserve"> </w:t>
            </w:r>
            <w:r w:rsidR="004E55F9" w:rsidRPr="008A28C4">
              <w:rPr>
                <w:rFonts w:ascii="Arial" w:hAnsi="Arial" w:cs="Arial"/>
                <w:color w:val="002060"/>
                <w:sz w:val="22"/>
                <w:szCs w:val="22"/>
              </w:rPr>
              <w:t xml:space="preserve">£96,963 - £128,841 </w:t>
            </w:r>
            <w:r w:rsidR="008502BD" w:rsidRPr="008A28C4">
              <w:rPr>
                <w:rFonts w:ascii="Arial" w:hAnsi="Arial" w:cs="Arial"/>
                <w:noProof/>
                <w:color w:val="002060"/>
              </w:rPr>
              <w:t>per</w:t>
            </w:r>
            <w:r w:rsidR="008502BD" w:rsidRPr="008A28C4">
              <w:rPr>
                <w:rFonts w:ascii="Arial" w:hAnsi="Arial" w:cs="Arial"/>
                <w:color w:val="002060"/>
              </w:rPr>
              <w:t xml:space="preserve"> annum (pro rata if applicable) </w:t>
            </w:r>
          </w:p>
          <w:p w14:paraId="2294F6A7" w14:textId="77777777" w:rsidR="008502BD" w:rsidRPr="008A28C4" w:rsidRDefault="008502BD" w:rsidP="00067415">
            <w:pPr>
              <w:rPr>
                <w:rFonts w:ascii="Arial" w:hAnsi="Arial" w:cs="Arial"/>
                <w:color w:val="002060"/>
              </w:rPr>
            </w:pPr>
          </w:p>
          <w:p w14:paraId="47C71D04" w14:textId="77777777" w:rsidR="008502BD" w:rsidRPr="008A28C4" w:rsidRDefault="008502BD" w:rsidP="00067415">
            <w:pPr>
              <w:rPr>
                <w:rFonts w:ascii="Arial" w:hAnsi="Arial" w:cs="Arial"/>
                <w:color w:val="002060"/>
              </w:rPr>
            </w:pPr>
            <w:r w:rsidRPr="008A28C4">
              <w:rPr>
                <w:rFonts w:ascii="Arial" w:hAnsi="Arial" w:cs="Arial"/>
                <w:color w:val="002060"/>
              </w:rPr>
              <w:t xml:space="preserve">Progression of salary is related to experience.  </w:t>
            </w:r>
          </w:p>
          <w:p w14:paraId="3CB0ECB5" w14:textId="77777777" w:rsidR="008502BD" w:rsidRPr="008A28C4" w:rsidRDefault="008502BD" w:rsidP="00067415">
            <w:pPr>
              <w:rPr>
                <w:rFonts w:ascii="Arial" w:hAnsi="Arial" w:cs="Arial"/>
                <w:color w:val="002060"/>
              </w:rPr>
            </w:pPr>
          </w:p>
          <w:p w14:paraId="6A75B5D1" w14:textId="77777777" w:rsidR="008502BD" w:rsidRPr="008A28C4" w:rsidRDefault="008502BD" w:rsidP="00067415">
            <w:pPr>
              <w:jc w:val="both"/>
              <w:rPr>
                <w:rFonts w:ascii="Arial" w:hAnsi="Arial" w:cs="Arial"/>
                <w:color w:val="002060"/>
              </w:rPr>
            </w:pPr>
            <w:r w:rsidRPr="008A28C4">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8A28C4" w:rsidRDefault="008502BD" w:rsidP="00067415">
            <w:pPr>
              <w:rPr>
                <w:rFonts w:ascii="Arial" w:hAnsi="Arial" w:cs="Arial"/>
                <w:color w:val="002060"/>
              </w:rPr>
            </w:pPr>
          </w:p>
        </w:tc>
      </w:tr>
      <w:tr w:rsidR="008A28C4" w:rsidRPr="008A28C4" w14:paraId="0638EA6A" w14:textId="77777777" w:rsidTr="00067415">
        <w:tc>
          <w:tcPr>
            <w:tcW w:w="2880" w:type="dxa"/>
          </w:tcPr>
          <w:p w14:paraId="3685782E" w14:textId="77777777" w:rsidR="008502BD" w:rsidRPr="008A28C4" w:rsidRDefault="008502BD" w:rsidP="00067415">
            <w:pPr>
              <w:rPr>
                <w:rFonts w:ascii="Arial" w:hAnsi="Arial" w:cs="Arial"/>
                <w:color w:val="002060"/>
              </w:rPr>
            </w:pPr>
          </w:p>
          <w:p w14:paraId="39603DE6" w14:textId="77777777" w:rsidR="008502BD" w:rsidRPr="008A28C4" w:rsidRDefault="008502BD" w:rsidP="00067415">
            <w:pPr>
              <w:rPr>
                <w:rFonts w:ascii="Arial" w:hAnsi="Arial" w:cs="Arial"/>
                <w:b/>
                <w:color w:val="002060"/>
              </w:rPr>
            </w:pPr>
            <w:r w:rsidRPr="008A28C4">
              <w:rPr>
                <w:rFonts w:ascii="Arial" w:hAnsi="Arial" w:cs="Arial"/>
                <w:b/>
                <w:color w:val="002060"/>
              </w:rPr>
              <w:t xml:space="preserve">HOURS OF WORK </w:t>
            </w:r>
          </w:p>
        </w:tc>
        <w:tc>
          <w:tcPr>
            <w:tcW w:w="7200" w:type="dxa"/>
          </w:tcPr>
          <w:p w14:paraId="3C337B71" w14:textId="77777777" w:rsidR="008502BD" w:rsidRPr="008A28C4" w:rsidRDefault="008502BD" w:rsidP="00067415">
            <w:pPr>
              <w:jc w:val="both"/>
              <w:rPr>
                <w:rFonts w:ascii="Arial" w:hAnsi="Arial" w:cs="Arial"/>
                <w:color w:val="002060"/>
              </w:rPr>
            </w:pPr>
          </w:p>
          <w:p w14:paraId="1E13848E" w14:textId="564AD6A1" w:rsidR="008502BD" w:rsidRPr="008A28C4" w:rsidRDefault="008A28C4" w:rsidP="00067415">
            <w:pPr>
              <w:jc w:val="both"/>
              <w:rPr>
                <w:rFonts w:ascii="Arial" w:hAnsi="Arial" w:cs="Arial"/>
                <w:b/>
                <w:noProof/>
                <w:color w:val="002060"/>
              </w:rPr>
            </w:pPr>
            <w:r w:rsidRPr="008A28C4">
              <w:rPr>
                <w:rFonts w:ascii="Arial" w:hAnsi="Arial" w:cs="Arial"/>
                <w:b/>
                <w:noProof/>
                <w:color w:val="002060"/>
              </w:rPr>
              <w:t>Part</w:t>
            </w:r>
            <w:r w:rsidR="008502BD" w:rsidRPr="008A28C4">
              <w:rPr>
                <w:rFonts w:ascii="Arial" w:hAnsi="Arial" w:cs="Arial"/>
                <w:b/>
                <w:noProof/>
                <w:color w:val="002060"/>
              </w:rPr>
              <w:t xml:space="preserve">-Time </w:t>
            </w:r>
            <w:r w:rsidRPr="008A28C4">
              <w:rPr>
                <w:rFonts w:ascii="Arial" w:hAnsi="Arial" w:cs="Arial"/>
                <w:b/>
                <w:noProof/>
                <w:color w:val="002060"/>
              </w:rPr>
              <w:t xml:space="preserve"> - 20 hours</w:t>
            </w:r>
          </w:p>
          <w:p w14:paraId="6DD101A4" w14:textId="77777777" w:rsidR="008502BD" w:rsidRPr="008A28C4" w:rsidRDefault="008502BD" w:rsidP="00067415">
            <w:pPr>
              <w:jc w:val="both"/>
              <w:rPr>
                <w:rFonts w:ascii="Arial" w:hAnsi="Arial" w:cs="Arial"/>
                <w:color w:val="002060"/>
              </w:rPr>
            </w:pPr>
          </w:p>
        </w:tc>
      </w:tr>
      <w:tr w:rsidR="008A28C4" w:rsidRPr="008A28C4" w14:paraId="64DEBBA8" w14:textId="77777777" w:rsidTr="00067415">
        <w:tc>
          <w:tcPr>
            <w:tcW w:w="2880" w:type="dxa"/>
          </w:tcPr>
          <w:p w14:paraId="5085A578" w14:textId="77777777" w:rsidR="008502BD" w:rsidRPr="008A28C4" w:rsidRDefault="008502BD" w:rsidP="00067415">
            <w:pPr>
              <w:rPr>
                <w:rFonts w:ascii="Arial" w:hAnsi="Arial" w:cs="Arial"/>
                <w:b/>
                <w:color w:val="002060"/>
              </w:rPr>
            </w:pPr>
          </w:p>
          <w:p w14:paraId="3229D8F1" w14:textId="77777777" w:rsidR="008502BD" w:rsidRPr="008A28C4" w:rsidRDefault="008502BD" w:rsidP="00067415">
            <w:pPr>
              <w:rPr>
                <w:rFonts w:ascii="Arial" w:hAnsi="Arial" w:cs="Arial"/>
                <w:b/>
                <w:color w:val="002060"/>
              </w:rPr>
            </w:pPr>
            <w:r w:rsidRPr="008A28C4">
              <w:rPr>
                <w:rFonts w:ascii="Arial" w:hAnsi="Arial" w:cs="Arial"/>
                <w:b/>
                <w:color w:val="002060"/>
              </w:rPr>
              <w:t>SUPERANNUATION</w:t>
            </w:r>
          </w:p>
          <w:p w14:paraId="0A74620E" w14:textId="77777777" w:rsidR="008502BD" w:rsidRPr="008A28C4" w:rsidRDefault="008502BD" w:rsidP="00067415">
            <w:pPr>
              <w:rPr>
                <w:rFonts w:ascii="Arial" w:hAnsi="Arial" w:cs="Arial"/>
                <w:b/>
                <w:color w:val="002060"/>
              </w:rPr>
            </w:pPr>
          </w:p>
        </w:tc>
        <w:tc>
          <w:tcPr>
            <w:tcW w:w="7200" w:type="dxa"/>
          </w:tcPr>
          <w:p w14:paraId="2DE27805" w14:textId="77777777" w:rsidR="008502BD" w:rsidRPr="008A28C4" w:rsidRDefault="008502BD" w:rsidP="00067415">
            <w:pPr>
              <w:jc w:val="both"/>
              <w:rPr>
                <w:rFonts w:ascii="Arial" w:hAnsi="Arial" w:cs="Arial"/>
                <w:color w:val="002060"/>
              </w:rPr>
            </w:pPr>
          </w:p>
          <w:p w14:paraId="642335D9" w14:textId="77777777" w:rsidR="008502BD" w:rsidRPr="008A28C4" w:rsidRDefault="008502BD" w:rsidP="00067415">
            <w:pPr>
              <w:jc w:val="both"/>
              <w:rPr>
                <w:rFonts w:ascii="Arial" w:hAnsi="Arial" w:cs="Arial"/>
                <w:color w:val="002060"/>
              </w:rPr>
            </w:pPr>
            <w:r w:rsidRPr="008A28C4">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4" w:tooltip="http://www.sppa.gov.uk/" w:history="1">
              <w:r w:rsidRPr="008A28C4">
                <w:rPr>
                  <w:rStyle w:val="Hyperlink"/>
                  <w:rFonts w:ascii="Arial" w:hAnsi="Arial" w:cs="Arial"/>
                  <w:color w:val="002060"/>
                </w:rPr>
                <w:t>www.sppa.gov.uk</w:t>
              </w:r>
            </w:hyperlink>
            <w:r w:rsidRPr="008A28C4">
              <w:rPr>
                <w:rFonts w:ascii="Arial" w:hAnsi="Arial" w:cs="Arial"/>
                <w:color w:val="002060"/>
              </w:rPr>
              <w:t xml:space="preserve"> </w:t>
            </w:r>
          </w:p>
          <w:p w14:paraId="35D5C476" w14:textId="77777777" w:rsidR="008502BD" w:rsidRPr="008A28C4" w:rsidRDefault="008502BD" w:rsidP="00067415">
            <w:pPr>
              <w:jc w:val="both"/>
              <w:rPr>
                <w:rFonts w:ascii="Arial" w:hAnsi="Arial" w:cs="Arial"/>
                <w:color w:val="002060"/>
              </w:rPr>
            </w:pPr>
          </w:p>
        </w:tc>
      </w:tr>
      <w:tr w:rsidR="008A28C4" w:rsidRPr="008A28C4" w14:paraId="19160E55" w14:textId="77777777" w:rsidTr="00067415">
        <w:tc>
          <w:tcPr>
            <w:tcW w:w="2880" w:type="dxa"/>
          </w:tcPr>
          <w:p w14:paraId="4FD1FF3C" w14:textId="77777777" w:rsidR="008502BD" w:rsidRPr="008A28C4" w:rsidRDefault="008502BD" w:rsidP="00067415">
            <w:pPr>
              <w:rPr>
                <w:rFonts w:ascii="Arial" w:hAnsi="Arial" w:cs="Arial"/>
                <w:color w:val="002060"/>
              </w:rPr>
            </w:pPr>
          </w:p>
          <w:p w14:paraId="46398D85" w14:textId="77777777" w:rsidR="008502BD" w:rsidRPr="008A28C4" w:rsidRDefault="008502BD" w:rsidP="00067415">
            <w:pPr>
              <w:rPr>
                <w:rFonts w:ascii="Arial" w:hAnsi="Arial" w:cs="Arial"/>
                <w:b/>
                <w:color w:val="002060"/>
              </w:rPr>
            </w:pPr>
            <w:r w:rsidRPr="008A28C4">
              <w:rPr>
                <w:rFonts w:ascii="Arial" w:hAnsi="Arial" w:cs="Arial"/>
                <w:b/>
                <w:color w:val="002060"/>
              </w:rPr>
              <w:t>REMOVAL EXPENSES</w:t>
            </w:r>
          </w:p>
          <w:p w14:paraId="28F6F04C" w14:textId="77777777" w:rsidR="008502BD" w:rsidRPr="008A28C4" w:rsidRDefault="008502BD" w:rsidP="00067415">
            <w:pPr>
              <w:rPr>
                <w:rFonts w:ascii="Arial" w:hAnsi="Arial" w:cs="Arial"/>
                <w:color w:val="002060"/>
              </w:rPr>
            </w:pPr>
          </w:p>
        </w:tc>
        <w:tc>
          <w:tcPr>
            <w:tcW w:w="7200" w:type="dxa"/>
          </w:tcPr>
          <w:p w14:paraId="246D6A4E" w14:textId="77777777" w:rsidR="008502BD" w:rsidRPr="008A28C4" w:rsidRDefault="008502BD" w:rsidP="00067415">
            <w:pPr>
              <w:rPr>
                <w:rFonts w:ascii="Arial" w:hAnsi="Arial" w:cs="Arial"/>
                <w:color w:val="002060"/>
              </w:rPr>
            </w:pPr>
          </w:p>
          <w:p w14:paraId="1493EBE2" w14:textId="77777777" w:rsidR="008502BD" w:rsidRPr="008A28C4" w:rsidRDefault="008502BD" w:rsidP="00067415">
            <w:pPr>
              <w:jc w:val="both"/>
              <w:rPr>
                <w:rFonts w:ascii="Arial" w:hAnsi="Arial" w:cs="Arial"/>
                <w:color w:val="002060"/>
              </w:rPr>
            </w:pPr>
            <w:r w:rsidRPr="008A28C4">
              <w:rPr>
                <w:rFonts w:ascii="Arial" w:hAnsi="Arial" w:cs="Arial"/>
                <w:color w:val="002060"/>
              </w:rPr>
              <w:t xml:space="preserve">Assistance with removal and associated expenses may be given and would be discussed and agreed prior to appointment.   </w:t>
            </w:r>
          </w:p>
          <w:p w14:paraId="09CD03C3" w14:textId="77777777" w:rsidR="008502BD" w:rsidRPr="008A28C4" w:rsidRDefault="008502BD" w:rsidP="00067415">
            <w:pPr>
              <w:rPr>
                <w:rFonts w:ascii="Arial" w:hAnsi="Arial" w:cs="Arial"/>
                <w:color w:val="002060"/>
              </w:rPr>
            </w:pPr>
          </w:p>
        </w:tc>
      </w:tr>
      <w:tr w:rsidR="008A28C4" w:rsidRPr="008A28C4" w14:paraId="4BD47166" w14:textId="77777777" w:rsidTr="00067415">
        <w:tc>
          <w:tcPr>
            <w:tcW w:w="2880" w:type="dxa"/>
          </w:tcPr>
          <w:p w14:paraId="7E309915" w14:textId="77777777" w:rsidR="008502BD" w:rsidRPr="008A28C4" w:rsidRDefault="008502BD" w:rsidP="00067415">
            <w:pPr>
              <w:rPr>
                <w:rFonts w:ascii="Arial" w:hAnsi="Arial" w:cs="Arial"/>
                <w:color w:val="002060"/>
              </w:rPr>
            </w:pPr>
          </w:p>
          <w:p w14:paraId="296DC267" w14:textId="77777777" w:rsidR="008502BD" w:rsidRPr="008A28C4" w:rsidRDefault="008502BD" w:rsidP="00067415">
            <w:pPr>
              <w:rPr>
                <w:rFonts w:ascii="Arial" w:hAnsi="Arial" w:cs="Arial"/>
                <w:b/>
                <w:color w:val="002060"/>
              </w:rPr>
            </w:pPr>
            <w:r w:rsidRPr="008A28C4">
              <w:rPr>
                <w:rFonts w:ascii="Arial" w:hAnsi="Arial" w:cs="Arial"/>
                <w:b/>
                <w:color w:val="002060"/>
              </w:rPr>
              <w:t>EXPENSES OF CANDIDATES FOR APPOINTMENT</w:t>
            </w:r>
          </w:p>
          <w:p w14:paraId="72C7A1FC" w14:textId="77777777" w:rsidR="008502BD" w:rsidRPr="008A28C4" w:rsidRDefault="008502BD" w:rsidP="00067415">
            <w:pPr>
              <w:rPr>
                <w:rFonts w:ascii="Arial" w:hAnsi="Arial" w:cs="Arial"/>
                <w:b/>
                <w:color w:val="002060"/>
              </w:rPr>
            </w:pPr>
          </w:p>
        </w:tc>
        <w:tc>
          <w:tcPr>
            <w:tcW w:w="7200" w:type="dxa"/>
          </w:tcPr>
          <w:p w14:paraId="6F9E4611" w14:textId="77777777" w:rsidR="008502BD" w:rsidRPr="008A28C4" w:rsidRDefault="008502BD" w:rsidP="00067415">
            <w:pPr>
              <w:rPr>
                <w:rFonts w:ascii="Arial" w:hAnsi="Arial" w:cs="Arial"/>
                <w:color w:val="002060"/>
              </w:rPr>
            </w:pPr>
          </w:p>
          <w:p w14:paraId="25F2EE64" w14:textId="77777777" w:rsidR="008502BD" w:rsidRPr="008A28C4" w:rsidRDefault="008502BD" w:rsidP="00067415">
            <w:pPr>
              <w:jc w:val="both"/>
              <w:rPr>
                <w:rFonts w:ascii="Arial" w:hAnsi="Arial" w:cs="Arial"/>
                <w:color w:val="002060"/>
              </w:rPr>
            </w:pPr>
            <w:r w:rsidRPr="008A28C4">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8A28C4" w:rsidRDefault="008502BD" w:rsidP="00067415">
            <w:pPr>
              <w:rPr>
                <w:rFonts w:ascii="Arial" w:hAnsi="Arial" w:cs="Arial"/>
                <w:color w:val="002060"/>
              </w:rPr>
            </w:pPr>
          </w:p>
        </w:tc>
      </w:tr>
      <w:tr w:rsidR="008A28C4" w:rsidRPr="008A28C4" w14:paraId="3BA1A683" w14:textId="77777777" w:rsidTr="00067415">
        <w:tc>
          <w:tcPr>
            <w:tcW w:w="2880" w:type="dxa"/>
          </w:tcPr>
          <w:p w14:paraId="300F3118" w14:textId="77777777" w:rsidR="008502BD" w:rsidRPr="008A28C4" w:rsidRDefault="008502BD" w:rsidP="00067415">
            <w:pPr>
              <w:rPr>
                <w:rFonts w:ascii="Arial" w:hAnsi="Arial" w:cs="Arial"/>
                <w:color w:val="002060"/>
              </w:rPr>
            </w:pPr>
          </w:p>
          <w:p w14:paraId="51DB33CB" w14:textId="77777777" w:rsidR="008502BD" w:rsidRPr="008A28C4" w:rsidRDefault="008502BD" w:rsidP="00067415">
            <w:pPr>
              <w:rPr>
                <w:rFonts w:ascii="Arial" w:hAnsi="Arial" w:cs="Arial"/>
                <w:b/>
                <w:color w:val="002060"/>
              </w:rPr>
            </w:pPr>
            <w:r w:rsidRPr="008A28C4">
              <w:rPr>
                <w:rFonts w:ascii="Arial" w:hAnsi="Arial" w:cs="Arial"/>
                <w:b/>
                <w:color w:val="002060"/>
              </w:rPr>
              <w:t>SMOKEFREE POLICY</w:t>
            </w:r>
          </w:p>
        </w:tc>
        <w:tc>
          <w:tcPr>
            <w:tcW w:w="7200" w:type="dxa"/>
          </w:tcPr>
          <w:p w14:paraId="615ED6EC" w14:textId="77777777" w:rsidR="008502BD" w:rsidRPr="008A28C4" w:rsidRDefault="008502BD" w:rsidP="00067415">
            <w:pPr>
              <w:rPr>
                <w:rFonts w:ascii="Arial" w:hAnsi="Arial" w:cs="Arial"/>
                <w:color w:val="002060"/>
              </w:rPr>
            </w:pPr>
          </w:p>
          <w:p w14:paraId="0E681652" w14:textId="77777777" w:rsidR="008502BD" w:rsidRPr="008A28C4" w:rsidRDefault="008502BD" w:rsidP="004C54E6">
            <w:pPr>
              <w:jc w:val="both"/>
              <w:rPr>
                <w:rFonts w:ascii="Arial" w:hAnsi="Arial" w:cs="Arial"/>
                <w:color w:val="002060"/>
              </w:rPr>
            </w:pPr>
            <w:r w:rsidRPr="008A28C4">
              <w:rPr>
                <w:rFonts w:ascii="Arial" w:hAnsi="Arial" w:cs="Arial"/>
                <w:color w:val="002060"/>
              </w:rPr>
              <w:t>NHS Greater Glasgow and Clyde operate a No Smoking Policy in all premises and grounds.</w:t>
            </w:r>
          </w:p>
          <w:p w14:paraId="4A2D018F" w14:textId="77777777" w:rsidR="008502BD" w:rsidRPr="008A28C4" w:rsidRDefault="008502BD" w:rsidP="00067415">
            <w:pPr>
              <w:rPr>
                <w:rFonts w:ascii="Arial" w:hAnsi="Arial" w:cs="Arial"/>
                <w:color w:val="002060"/>
              </w:rPr>
            </w:pPr>
          </w:p>
        </w:tc>
      </w:tr>
      <w:tr w:rsidR="008A28C4" w:rsidRPr="008A28C4" w14:paraId="784F8386" w14:textId="77777777" w:rsidTr="00067415">
        <w:tc>
          <w:tcPr>
            <w:tcW w:w="2880" w:type="dxa"/>
          </w:tcPr>
          <w:p w14:paraId="437DC815" w14:textId="77777777" w:rsidR="008502BD" w:rsidRPr="008A28C4" w:rsidRDefault="008502BD" w:rsidP="00067415">
            <w:pPr>
              <w:rPr>
                <w:rFonts w:ascii="Arial" w:hAnsi="Arial" w:cs="Arial"/>
                <w:color w:val="002060"/>
              </w:rPr>
            </w:pPr>
          </w:p>
          <w:p w14:paraId="4B7194F6" w14:textId="77777777" w:rsidR="008502BD" w:rsidRPr="008A28C4" w:rsidRDefault="008502BD" w:rsidP="00067415">
            <w:pPr>
              <w:rPr>
                <w:rFonts w:ascii="Arial" w:hAnsi="Arial" w:cs="Arial"/>
                <w:color w:val="002060"/>
              </w:rPr>
            </w:pPr>
          </w:p>
          <w:p w14:paraId="5F6C7835" w14:textId="77777777" w:rsidR="008502BD" w:rsidRPr="008A28C4" w:rsidRDefault="008502BD" w:rsidP="00067415">
            <w:pPr>
              <w:rPr>
                <w:rFonts w:ascii="Arial" w:hAnsi="Arial" w:cs="Arial"/>
                <w:b/>
                <w:color w:val="002060"/>
              </w:rPr>
            </w:pPr>
            <w:r w:rsidRPr="008A28C4">
              <w:rPr>
                <w:rFonts w:ascii="Arial" w:hAnsi="Arial" w:cs="Arial"/>
                <w:b/>
                <w:color w:val="002060"/>
              </w:rPr>
              <w:t>DISCLOSURE SCOTLAND</w:t>
            </w:r>
          </w:p>
        </w:tc>
        <w:tc>
          <w:tcPr>
            <w:tcW w:w="7200" w:type="dxa"/>
          </w:tcPr>
          <w:p w14:paraId="5F4C7719" w14:textId="77777777" w:rsidR="008502BD" w:rsidRPr="008A28C4" w:rsidRDefault="008502BD" w:rsidP="00067415">
            <w:pPr>
              <w:rPr>
                <w:rFonts w:ascii="Arial" w:hAnsi="Arial" w:cs="Arial"/>
                <w:color w:val="002060"/>
              </w:rPr>
            </w:pPr>
          </w:p>
          <w:p w14:paraId="1381DEDD" w14:textId="77777777" w:rsidR="008502BD" w:rsidRPr="008A28C4" w:rsidRDefault="008502BD" w:rsidP="00656132">
            <w:pPr>
              <w:jc w:val="both"/>
              <w:rPr>
                <w:rFonts w:ascii="Arial" w:hAnsi="Arial" w:cs="Arial"/>
                <w:color w:val="002060"/>
              </w:rPr>
            </w:pPr>
            <w:r w:rsidRPr="008A28C4">
              <w:rPr>
                <w:rFonts w:ascii="Arial" w:hAnsi="Arial" w:cs="Arial"/>
                <w:color w:val="002060"/>
              </w:rPr>
              <w:t>This post is considered to be in the category of “Regulated Work” and therefore requires a Disclosure Scotland Protection of Vulnerable Groups Scheme (PVG) Membership.</w:t>
            </w:r>
          </w:p>
        </w:tc>
      </w:tr>
      <w:tr w:rsidR="008A28C4" w:rsidRPr="008A28C4" w14:paraId="2BED7D50" w14:textId="77777777" w:rsidTr="00067415">
        <w:tc>
          <w:tcPr>
            <w:tcW w:w="2880" w:type="dxa"/>
          </w:tcPr>
          <w:p w14:paraId="1D759136" w14:textId="77777777" w:rsidR="008502BD" w:rsidRPr="008A28C4" w:rsidRDefault="008502BD" w:rsidP="00067415">
            <w:pPr>
              <w:rPr>
                <w:rFonts w:ascii="Arial" w:hAnsi="Arial" w:cs="Arial"/>
                <w:color w:val="002060"/>
              </w:rPr>
            </w:pPr>
          </w:p>
          <w:p w14:paraId="42507CE3" w14:textId="77777777" w:rsidR="008502BD" w:rsidRPr="008A28C4" w:rsidRDefault="008502BD" w:rsidP="00067415">
            <w:pPr>
              <w:rPr>
                <w:rFonts w:ascii="Arial" w:hAnsi="Arial" w:cs="Arial"/>
                <w:b/>
                <w:color w:val="002060"/>
              </w:rPr>
            </w:pPr>
            <w:r w:rsidRPr="008A28C4">
              <w:rPr>
                <w:rFonts w:ascii="Arial" w:hAnsi="Arial" w:cs="Arial"/>
                <w:b/>
                <w:color w:val="002060"/>
              </w:rPr>
              <w:t>CONFIRMATION OF ELIGIBILITY TO WORK IN THE UK</w:t>
            </w:r>
          </w:p>
          <w:p w14:paraId="24D3FA1E" w14:textId="77777777" w:rsidR="008502BD" w:rsidRPr="008A28C4" w:rsidRDefault="008502BD" w:rsidP="00067415">
            <w:pPr>
              <w:rPr>
                <w:rFonts w:ascii="Arial" w:hAnsi="Arial" w:cs="Arial"/>
                <w:color w:val="002060"/>
              </w:rPr>
            </w:pPr>
          </w:p>
        </w:tc>
        <w:tc>
          <w:tcPr>
            <w:tcW w:w="7200" w:type="dxa"/>
          </w:tcPr>
          <w:p w14:paraId="732F08B8" w14:textId="77777777" w:rsidR="008502BD" w:rsidRPr="008A28C4" w:rsidRDefault="008502BD" w:rsidP="00067415">
            <w:pPr>
              <w:rPr>
                <w:rFonts w:ascii="Arial" w:hAnsi="Arial" w:cs="Arial"/>
                <w:color w:val="002060"/>
              </w:rPr>
            </w:pPr>
          </w:p>
          <w:p w14:paraId="6E6E610B" w14:textId="77777777" w:rsidR="008502BD" w:rsidRPr="008A28C4" w:rsidRDefault="008502BD" w:rsidP="00067415">
            <w:pPr>
              <w:jc w:val="both"/>
              <w:rPr>
                <w:rFonts w:ascii="Arial" w:hAnsi="Arial" w:cs="Arial"/>
                <w:color w:val="002060"/>
              </w:rPr>
            </w:pPr>
            <w:r w:rsidRPr="008A28C4">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14:paraId="1B8DD9E9" w14:textId="77777777" w:rsidR="008502BD" w:rsidRPr="008A28C4" w:rsidRDefault="008502BD" w:rsidP="00067415">
            <w:pPr>
              <w:jc w:val="both"/>
              <w:rPr>
                <w:rFonts w:ascii="Arial" w:hAnsi="Arial" w:cs="Arial"/>
                <w:color w:val="002060"/>
              </w:rPr>
            </w:pPr>
          </w:p>
        </w:tc>
      </w:tr>
      <w:tr w:rsidR="008A28C4" w:rsidRPr="008A28C4" w14:paraId="49AD8B47" w14:textId="77777777" w:rsidTr="00067415">
        <w:tc>
          <w:tcPr>
            <w:tcW w:w="2880" w:type="dxa"/>
          </w:tcPr>
          <w:p w14:paraId="50ED2C58" w14:textId="77777777" w:rsidR="008502BD" w:rsidRPr="008A28C4" w:rsidRDefault="008502BD" w:rsidP="00067415">
            <w:pPr>
              <w:rPr>
                <w:rFonts w:ascii="Arial" w:hAnsi="Arial" w:cs="Arial"/>
                <w:color w:val="002060"/>
              </w:rPr>
            </w:pPr>
          </w:p>
          <w:p w14:paraId="35CB1458" w14:textId="77777777" w:rsidR="008502BD" w:rsidRPr="008A28C4" w:rsidRDefault="008502BD" w:rsidP="00067415">
            <w:pPr>
              <w:rPr>
                <w:rFonts w:ascii="Arial" w:hAnsi="Arial" w:cs="Arial"/>
                <w:b/>
                <w:color w:val="002060"/>
              </w:rPr>
            </w:pPr>
            <w:r w:rsidRPr="008A28C4">
              <w:rPr>
                <w:rFonts w:ascii="Arial" w:hAnsi="Arial" w:cs="Arial"/>
                <w:b/>
                <w:color w:val="002060"/>
              </w:rPr>
              <w:t>REHABILITATION OF OFFENDERS ACT 1974</w:t>
            </w:r>
          </w:p>
        </w:tc>
        <w:tc>
          <w:tcPr>
            <w:tcW w:w="7200" w:type="dxa"/>
          </w:tcPr>
          <w:p w14:paraId="4AD84EC8" w14:textId="77777777" w:rsidR="008502BD" w:rsidRPr="008A28C4" w:rsidRDefault="008502BD" w:rsidP="00067415">
            <w:pPr>
              <w:rPr>
                <w:rFonts w:ascii="Arial" w:hAnsi="Arial" w:cs="Arial"/>
                <w:color w:val="002060"/>
              </w:rPr>
            </w:pPr>
          </w:p>
          <w:p w14:paraId="67532E30" w14:textId="77777777" w:rsidR="008502BD" w:rsidRPr="008A28C4" w:rsidRDefault="008502BD" w:rsidP="00067415">
            <w:pPr>
              <w:jc w:val="both"/>
              <w:rPr>
                <w:rFonts w:ascii="Arial" w:hAnsi="Arial" w:cs="Arial"/>
                <w:color w:val="002060"/>
              </w:rPr>
            </w:pPr>
            <w:r w:rsidRPr="008A28C4">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8A28C4" w:rsidRDefault="008502BD" w:rsidP="00067415">
            <w:pPr>
              <w:rPr>
                <w:rFonts w:ascii="Arial" w:hAnsi="Arial" w:cs="Arial"/>
                <w:color w:val="002060"/>
              </w:rPr>
            </w:pPr>
          </w:p>
        </w:tc>
      </w:tr>
      <w:tr w:rsidR="008A28C4" w:rsidRPr="008A28C4" w14:paraId="546B349E" w14:textId="77777777" w:rsidTr="00067415">
        <w:tc>
          <w:tcPr>
            <w:tcW w:w="2880" w:type="dxa"/>
          </w:tcPr>
          <w:p w14:paraId="21C50D91" w14:textId="77777777" w:rsidR="008502BD" w:rsidRPr="008A28C4" w:rsidRDefault="008502BD" w:rsidP="00067415">
            <w:pPr>
              <w:rPr>
                <w:rFonts w:ascii="Arial" w:hAnsi="Arial" w:cs="Arial"/>
                <w:color w:val="002060"/>
              </w:rPr>
            </w:pPr>
          </w:p>
          <w:p w14:paraId="1FA6474C" w14:textId="77777777" w:rsidR="008502BD" w:rsidRPr="008A28C4" w:rsidRDefault="008502BD" w:rsidP="00067415">
            <w:pPr>
              <w:rPr>
                <w:rFonts w:ascii="Arial" w:hAnsi="Arial" w:cs="Arial"/>
                <w:b/>
                <w:color w:val="002060"/>
              </w:rPr>
            </w:pPr>
            <w:r w:rsidRPr="008A28C4">
              <w:rPr>
                <w:rFonts w:ascii="Arial" w:hAnsi="Arial" w:cs="Arial"/>
                <w:b/>
                <w:color w:val="002060"/>
              </w:rPr>
              <w:t>DISABLED APPLICANTS</w:t>
            </w:r>
          </w:p>
          <w:p w14:paraId="4909FD5C" w14:textId="77777777" w:rsidR="008502BD" w:rsidRPr="008A28C4" w:rsidRDefault="008502BD" w:rsidP="00067415">
            <w:pPr>
              <w:rPr>
                <w:rFonts w:ascii="Arial" w:hAnsi="Arial" w:cs="Arial"/>
                <w:color w:val="002060"/>
              </w:rPr>
            </w:pPr>
          </w:p>
        </w:tc>
        <w:tc>
          <w:tcPr>
            <w:tcW w:w="7200" w:type="dxa"/>
          </w:tcPr>
          <w:p w14:paraId="1F498897" w14:textId="77777777" w:rsidR="008502BD" w:rsidRPr="008A28C4" w:rsidRDefault="008502BD" w:rsidP="00067415">
            <w:pPr>
              <w:rPr>
                <w:rFonts w:ascii="Arial" w:hAnsi="Arial" w:cs="Arial"/>
                <w:color w:val="002060"/>
              </w:rPr>
            </w:pPr>
          </w:p>
          <w:p w14:paraId="6309DE59" w14:textId="77777777" w:rsidR="008502BD" w:rsidRPr="008A28C4" w:rsidRDefault="008502BD" w:rsidP="00067415">
            <w:pPr>
              <w:jc w:val="both"/>
              <w:rPr>
                <w:rFonts w:ascii="Arial" w:hAnsi="Arial" w:cs="Arial"/>
                <w:color w:val="002060"/>
                <w:u w:val="single"/>
              </w:rPr>
            </w:pPr>
            <w:r w:rsidRPr="008A28C4">
              <w:rPr>
                <w:rFonts w:ascii="Arial" w:hAnsi="Arial" w:cs="Arial"/>
                <w:color w:val="002060"/>
                <w:u w:val="single"/>
              </w:rPr>
              <w:t xml:space="preserve">Job Interview Guarantee Scheme </w:t>
            </w:r>
          </w:p>
          <w:p w14:paraId="0CA3DFD7" w14:textId="77777777" w:rsidR="008502BD" w:rsidRPr="008A28C4" w:rsidRDefault="008502BD" w:rsidP="00067415">
            <w:pPr>
              <w:jc w:val="both"/>
              <w:rPr>
                <w:rFonts w:ascii="Arial" w:hAnsi="Arial" w:cs="Arial"/>
                <w:color w:val="002060"/>
              </w:rPr>
            </w:pPr>
          </w:p>
          <w:p w14:paraId="05CEF6FA" w14:textId="77777777" w:rsidR="008502BD" w:rsidRPr="008A28C4" w:rsidRDefault="008502BD" w:rsidP="00067415">
            <w:pPr>
              <w:jc w:val="both"/>
              <w:rPr>
                <w:rFonts w:ascii="Arial" w:hAnsi="Arial" w:cs="Arial"/>
                <w:color w:val="002060"/>
              </w:rPr>
            </w:pPr>
            <w:r w:rsidRPr="008A28C4">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8A28C4" w:rsidRDefault="008502BD" w:rsidP="00067415">
            <w:pPr>
              <w:rPr>
                <w:rFonts w:ascii="Arial" w:hAnsi="Arial" w:cs="Arial"/>
                <w:color w:val="002060"/>
              </w:rPr>
            </w:pPr>
          </w:p>
        </w:tc>
      </w:tr>
    </w:tbl>
    <w:p w14:paraId="2FCE634C" w14:textId="77777777" w:rsidR="008502BD" w:rsidRPr="008A28C4" w:rsidRDefault="00E30E13" w:rsidP="00067415">
      <w:pPr>
        <w:spacing w:after="200" w:line="276" w:lineRule="auto"/>
        <w:rPr>
          <w:rFonts w:ascii="Arial" w:hAnsi="Arial" w:cs="Arial"/>
          <w:b/>
          <w:iCs/>
          <w:color w:val="002060"/>
        </w:rPr>
      </w:pPr>
      <w:r w:rsidRPr="008A28C4">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8A28C4" w:rsidRDefault="008502BD" w:rsidP="00067415">
      <w:pPr>
        <w:spacing w:after="200" w:line="276" w:lineRule="auto"/>
        <w:rPr>
          <w:rFonts w:ascii="Arial" w:hAnsi="Arial" w:cs="Arial"/>
          <w:b/>
          <w:iCs/>
          <w:color w:val="002060"/>
        </w:rPr>
      </w:pPr>
    </w:p>
    <w:p w14:paraId="4E6DF05C" w14:textId="77777777" w:rsidR="008502BD" w:rsidRPr="008A28C4" w:rsidRDefault="008502BD" w:rsidP="00067415">
      <w:pPr>
        <w:jc w:val="right"/>
        <w:rPr>
          <w:rFonts w:ascii="Arial" w:hAnsi="Arial" w:cs="Arial"/>
          <w:b/>
          <w:color w:val="002060"/>
        </w:rPr>
      </w:pPr>
      <w:r w:rsidRPr="008A28C4">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28C4" w:rsidRPr="008A28C4" w14:paraId="3E158738" w14:textId="77777777" w:rsidTr="00E65521">
        <w:tc>
          <w:tcPr>
            <w:tcW w:w="2880" w:type="dxa"/>
          </w:tcPr>
          <w:p w14:paraId="6AAAC64C" w14:textId="77777777" w:rsidR="008502BD" w:rsidRPr="008A28C4" w:rsidRDefault="008502BD" w:rsidP="00E65521">
            <w:pPr>
              <w:rPr>
                <w:rFonts w:ascii="Arial" w:hAnsi="Arial" w:cs="Arial"/>
                <w:color w:val="002060"/>
              </w:rPr>
            </w:pPr>
          </w:p>
          <w:p w14:paraId="34863963" w14:textId="77777777" w:rsidR="008502BD" w:rsidRPr="008A28C4" w:rsidRDefault="008502BD" w:rsidP="00E65521">
            <w:pPr>
              <w:rPr>
                <w:rFonts w:ascii="Arial" w:hAnsi="Arial" w:cs="Arial"/>
                <w:b/>
                <w:color w:val="002060"/>
              </w:rPr>
            </w:pPr>
            <w:r w:rsidRPr="008A28C4">
              <w:rPr>
                <w:rFonts w:ascii="Arial" w:hAnsi="Arial" w:cs="Arial"/>
                <w:b/>
                <w:color w:val="002060"/>
              </w:rPr>
              <w:t xml:space="preserve">FLEXIBLE WORKING </w:t>
            </w:r>
          </w:p>
        </w:tc>
        <w:tc>
          <w:tcPr>
            <w:tcW w:w="7200" w:type="dxa"/>
          </w:tcPr>
          <w:p w14:paraId="1C545466" w14:textId="77777777" w:rsidR="008502BD" w:rsidRPr="008A28C4" w:rsidRDefault="008502BD" w:rsidP="00E65521">
            <w:pPr>
              <w:rPr>
                <w:rFonts w:ascii="Arial" w:hAnsi="Arial" w:cs="Arial"/>
                <w:color w:val="002060"/>
              </w:rPr>
            </w:pPr>
          </w:p>
          <w:p w14:paraId="6A3680D4" w14:textId="77777777" w:rsidR="008502BD" w:rsidRPr="008A28C4" w:rsidRDefault="008502BD" w:rsidP="00E65521">
            <w:pPr>
              <w:jc w:val="both"/>
              <w:rPr>
                <w:rFonts w:ascii="Arial" w:hAnsi="Arial" w:cs="Arial"/>
                <w:color w:val="002060"/>
              </w:rPr>
            </w:pPr>
            <w:r w:rsidRPr="008A28C4">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8A28C4" w:rsidRDefault="008502BD" w:rsidP="00E65521">
            <w:pPr>
              <w:rPr>
                <w:rFonts w:ascii="Arial" w:hAnsi="Arial" w:cs="Arial"/>
                <w:color w:val="002060"/>
              </w:rPr>
            </w:pPr>
          </w:p>
        </w:tc>
      </w:tr>
      <w:tr w:rsidR="008A28C4" w:rsidRPr="008A28C4" w14:paraId="1C0CC4EE" w14:textId="77777777" w:rsidTr="00E65521">
        <w:tc>
          <w:tcPr>
            <w:tcW w:w="2880" w:type="dxa"/>
          </w:tcPr>
          <w:p w14:paraId="5AF13F11" w14:textId="77777777" w:rsidR="008502BD" w:rsidRPr="008A28C4" w:rsidRDefault="008502BD" w:rsidP="00E65521">
            <w:pPr>
              <w:rPr>
                <w:rFonts w:ascii="Arial" w:hAnsi="Arial" w:cs="Arial"/>
                <w:color w:val="002060"/>
              </w:rPr>
            </w:pPr>
          </w:p>
          <w:p w14:paraId="740D5334" w14:textId="77777777" w:rsidR="008502BD" w:rsidRPr="008A28C4" w:rsidRDefault="008502BD" w:rsidP="00E65521">
            <w:pPr>
              <w:rPr>
                <w:rFonts w:ascii="Arial" w:hAnsi="Arial" w:cs="Arial"/>
                <w:b/>
                <w:color w:val="002060"/>
              </w:rPr>
            </w:pPr>
            <w:r w:rsidRPr="008A28C4">
              <w:rPr>
                <w:rFonts w:ascii="Arial" w:hAnsi="Arial" w:cs="Arial"/>
                <w:b/>
                <w:color w:val="002060"/>
              </w:rPr>
              <w:t>EQUAL OPPORTUNITIES</w:t>
            </w:r>
          </w:p>
        </w:tc>
        <w:tc>
          <w:tcPr>
            <w:tcW w:w="7200" w:type="dxa"/>
          </w:tcPr>
          <w:p w14:paraId="3E3DDE89" w14:textId="77777777" w:rsidR="008502BD" w:rsidRPr="008A28C4" w:rsidRDefault="008502BD" w:rsidP="00E65521">
            <w:pPr>
              <w:rPr>
                <w:rFonts w:ascii="Arial" w:hAnsi="Arial" w:cs="Arial"/>
                <w:color w:val="002060"/>
              </w:rPr>
            </w:pPr>
          </w:p>
          <w:p w14:paraId="668F164B" w14:textId="77777777" w:rsidR="008502BD" w:rsidRPr="008A28C4" w:rsidRDefault="008502BD" w:rsidP="00E65521">
            <w:pPr>
              <w:rPr>
                <w:rFonts w:ascii="Arial" w:hAnsi="Arial" w:cs="Arial"/>
                <w:color w:val="002060"/>
              </w:rPr>
            </w:pPr>
            <w:r w:rsidRPr="008A28C4">
              <w:rPr>
                <w:rFonts w:ascii="Arial" w:hAnsi="Arial" w:cs="Arial"/>
                <w:color w:val="002060"/>
              </w:rPr>
              <w:t>The postholder will undertake their duties in strict accordance with NHS Greater Glasgow and Clyde’s Equal Opportunities Policy.</w:t>
            </w:r>
          </w:p>
          <w:p w14:paraId="1A572400" w14:textId="77777777" w:rsidR="008502BD" w:rsidRPr="008A28C4" w:rsidRDefault="008502BD" w:rsidP="00E65521">
            <w:pPr>
              <w:rPr>
                <w:rFonts w:ascii="Arial" w:hAnsi="Arial" w:cs="Arial"/>
                <w:color w:val="002060"/>
              </w:rPr>
            </w:pPr>
          </w:p>
        </w:tc>
      </w:tr>
      <w:tr w:rsidR="008A28C4" w:rsidRPr="008A28C4" w14:paraId="4CC61DE8" w14:textId="77777777" w:rsidTr="00E65521">
        <w:tc>
          <w:tcPr>
            <w:tcW w:w="2880" w:type="dxa"/>
          </w:tcPr>
          <w:p w14:paraId="30EBA964" w14:textId="77777777" w:rsidR="008502BD" w:rsidRPr="008A28C4" w:rsidRDefault="008502BD" w:rsidP="00E65521">
            <w:pPr>
              <w:rPr>
                <w:rFonts w:ascii="Arial" w:hAnsi="Arial" w:cs="Arial"/>
                <w:color w:val="002060"/>
              </w:rPr>
            </w:pPr>
          </w:p>
          <w:p w14:paraId="5BCE2D61" w14:textId="77777777" w:rsidR="008502BD" w:rsidRPr="008A28C4" w:rsidRDefault="008502BD" w:rsidP="00E65521">
            <w:pPr>
              <w:rPr>
                <w:rFonts w:ascii="Arial" w:hAnsi="Arial" w:cs="Arial"/>
                <w:b/>
                <w:color w:val="002060"/>
              </w:rPr>
            </w:pPr>
            <w:r w:rsidRPr="008A28C4">
              <w:rPr>
                <w:rFonts w:ascii="Arial" w:hAnsi="Arial" w:cs="Arial"/>
                <w:b/>
                <w:color w:val="002060"/>
              </w:rPr>
              <w:t>NOTICE</w:t>
            </w:r>
          </w:p>
        </w:tc>
        <w:tc>
          <w:tcPr>
            <w:tcW w:w="7200" w:type="dxa"/>
          </w:tcPr>
          <w:p w14:paraId="0FAFCA18" w14:textId="77777777" w:rsidR="008502BD" w:rsidRPr="008A28C4" w:rsidRDefault="008502BD" w:rsidP="00E65521">
            <w:pPr>
              <w:rPr>
                <w:rFonts w:ascii="Arial" w:hAnsi="Arial" w:cs="Arial"/>
                <w:color w:val="002060"/>
              </w:rPr>
            </w:pPr>
          </w:p>
          <w:p w14:paraId="65E8A4C0" w14:textId="77777777" w:rsidR="008502BD" w:rsidRPr="008A28C4" w:rsidRDefault="008502BD" w:rsidP="00855109">
            <w:pPr>
              <w:jc w:val="both"/>
              <w:rPr>
                <w:rFonts w:ascii="Arial" w:hAnsi="Arial" w:cs="Arial"/>
                <w:color w:val="002060"/>
              </w:rPr>
            </w:pPr>
            <w:r w:rsidRPr="008A28C4">
              <w:rPr>
                <w:rFonts w:ascii="Arial" w:hAnsi="Arial" w:cs="Arial"/>
                <w:b/>
                <w:color w:val="002060"/>
              </w:rPr>
              <w:t>The employment is subject to 3 months’ notice on either side, subject to appeal against dismissal.</w:t>
            </w:r>
          </w:p>
          <w:p w14:paraId="29055622" w14:textId="77777777" w:rsidR="00855109" w:rsidRPr="008A28C4" w:rsidRDefault="00855109" w:rsidP="00855109">
            <w:pPr>
              <w:jc w:val="both"/>
              <w:rPr>
                <w:rFonts w:ascii="Arial" w:hAnsi="Arial" w:cs="Arial"/>
                <w:color w:val="002060"/>
              </w:rPr>
            </w:pPr>
          </w:p>
        </w:tc>
      </w:tr>
      <w:tr w:rsidR="008A28C4" w:rsidRPr="008A28C4" w14:paraId="7803677D" w14:textId="77777777" w:rsidTr="00E65521">
        <w:tc>
          <w:tcPr>
            <w:tcW w:w="2880" w:type="dxa"/>
          </w:tcPr>
          <w:p w14:paraId="67763907" w14:textId="77777777" w:rsidR="008502BD" w:rsidRPr="008A28C4" w:rsidRDefault="008502BD" w:rsidP="00E65521">
            <w:pPr>
              <w:rPr>
                <w:rFonts w:ascii="Arial" w:hAnsi="Arial" w:cs="Arial"/>
                <w:b/>
                <w:color w:val="002060"/>
              </w:rPr>
            </w:pPr>
          </w:p>
          <w:p w14:paraId="3D76A306" w14:textId="77777777" w:rsidR="008502BD" w:rsidRPr="008A28C4" w:rsidRDefault="008502BD" w:rsidP="00E65521">
            <w:pPr>
              <w:rPr>
                <w:rFonts w:ascii="Arial" w:hAnsi="Arial" w:cs="Arial"/>
                <w:color w:val="002060"/>
              </w:rPr>
            </w:pPr>
            <w:r w:rsidRPr="008A28C4">
              <w:rPr>
                <w:rFonts w:ascii="Arial" w:hAnsi="Arial" w:cs="Arial"/>
                <w:b/>
                <w:color w:val="002060"/>
              </w:rPr>
              <w:t>MEDICAL NEGLIGENCE</w:t>
            </w:r>
          </w:p>
        </w:tc>
        <w:tc>
          <w:tcPr>
            <w:tcW w:w="7200" w:type="dxa"/>
          </w:tcPr>
          <w:p w14:paraId="0B590316" w14:textId="77777777" w:rsidR="008502BD" w:rsidRPr="008A28C4" w:rsidRDefault="008502BD" w:rsidP="00E65521">
            <w:pPr>
              <w:rPr>
                <w:rFonts w:ascii="Arial" w:hAnsi="Arial" w:cs="Arial"/>
                <w:color w:val="002060"/>
              </w:rPr>
            </w:pPr>
          </w:p>
          <w:p w14:paraId="70D817AA" w14:textId="77777777" w:rsidR="008502BD" w:rsidRPr="008A28C4" w:rsidRDefault="008502BD" w:rsidP="00E65521">
            <w:pPr>
              <w:jc w:val="both"/>
              <w:rPr>
                <w:rFonts w:ascii="Arial" w:hAnsi="Arial" w:cs="Arial"/>
                <w:color w:val="002060"/>
              </w:rPr>
            </w:pPr>
            <w:r w:rsidRPr="008A28C4">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8A28C4" w:rsidRDefault="008502BD" w:rsidP="00E65521">
            <w:pPr>
              <w:rPr>
                <w:rFonts w:ascii="Arial" w:hAnsi="Arial" w:cs="Arial"/>
                <w:color w:val="002060"/>
              </w:rPr>
            </w:pPr>
          </w:p>
        </w:tc>
      </w:tr>
    </w:tbl>
    <w:p w14:paraId="35A62EEE" w14:textId="77777777" w:rsidR="008502BD" w:rsidRPr="008A28C4" w:rsidRDefault="00E30E13" w:rsidP="00067415">
      <w:pPr>
        <w:kinsoku w:val="0"/>
        <w:overflowPunct w:val="0"/>
        <w:jc w:val="both"/>
        <w:rPr>
          <w:rFonts w:ascii="Arial" w:hAnsi="Arial" w:cs="Arial"/>
          <w:b/>
          <w:color w:val="002060"/>
          <w:sz w:val="20"/>
          <w:szCs w:val="20"/>
        </w:rPr>
      </w:pPr>
      <w:r w:rsidRPr="008A28C4">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28C4">
        <w:rPr>
          <w:rFonts w:ascii="Arial" w:hAnsi="Arial" w:cs="Arial"/>
          <w:b/>
          <w:color w:val="002060"/>
          <w:sz w:val="20"/>
          <w:szCs w:val="20"/>
        </w:rPr>
        <w:br w:type="page"/>
      </w:r>
    </w:p>
    <w:p w14:paraId="43633880" w14:textId="22D9985B" w:rsidR="008502BD" w:rsidRPr="008A28C4" w:rsidRDefault="008A28C4" w:rsidP="00067415">
      <w:pPr>
        <w:kinsoku w:val="0"/>
        <w:overflowPunct w:val="0"/>
        <w:jc w:val="both"/>
        <w:rPr>
          <w:rFonts w:ascii="Arial" w:hAnsi="Arial" w:cs="Arial"/>
          <w:b/>
          <w:bCs/>
          <w:color w:val="002060"/>
          <w:sz w:val="32"/>
          <w:szCs w:val="32"/>
        </w:rPr>
      </w:pPr>
      <w:r w:rsidRPr="008A28C4">
        <w:rPr>
          <w:rFonts w:ascii="Arial" w:hAnsi="Arial" w:cs="Arial"/>
          <w:b/>
          <w:bCs/>
          <w:color w:val="002060"/>
          <w:sz w:val="32"/>
          <w:szCs w:val="32"/>
        </w:rPr>
        <w:t>Section 5</w:t>
      </w:r>
      <w:r w:rsidR="008502BD" w:rsidRPr="008A28C4">
        <w:rPr>
          <w:rFonts w:ascii="Arial" w:hAnsi="Arial" w:cs="Arial"/>
          <w:b/>
          <w:bCs/>
          <w:color w:val="002060"/>
          <w:sz w:val="32"/>
          <w:szCs w:val="32"/>
        </w:rPr>
        <w:t>:</w:t>
      </w:r>
      <w:r w:rsidR="008502BD" w:rsidRPr="008A28C4">
        <w:rPr>
          <w:rFonts w:ascii="Arial" w:hAnsi="Arial" w:cs="Arial"/>
          <w:b/>
          <w:bCs/>
          <w:color w:val="002060"/>
          <w:sz w:val="32"/>
          <w:szCs w:val="32"/>
        </w:rPr>
        <w:tab/>
      </w:r>
    </w:p>
    <w:p w14:paraId="507B70BF" w14:textId="77777777" w:rsidR="008502BD" w:rsidRPr="008A28C4" w:rsidRDefault="008502BD" w:rsidP="00067415">
      <w:pPr>
        <w:kinsoku w:val="0"/>
        <w:overflowPunct w:val="0"/>
        <w:jc w:val="both"/>
        <w:rPr>
          <w:rFonts w:ascii="Arial" w:hAnsi="Arial" w:cs="Arial"/>
          <w:b/>
          <w:bCs/>
          <w:color w:val="002060"/>
          <w:sz w:val="32"/>
        </w:rPr>
      </w:pPr>
      <w:r w:rsidRPr="008A28C4">
        <w:rPr>
          <w:rFonts w:ascii="Arial" w:hAnsi="Arial" w:cs="Arial"/>
          <w:b/>
          <w:bCs/>
          <w:color w:val="002060"/>
          <w:sz w:val="32"/>
          <w:szCs w:val="32"/>
        </w:rPr>
        <w:t>Making your Application</w:t>
      </w:r>
    </w:p>
    <w:p w14:paraId="2AA13EF5" w14:textId="77777777" w:rsidR="008502BD" w:rsidRPr="008A28C4" w:rsidRDefault="008502BD" w:rsidP="00067415">
      <w:pPr>
        <w:jc w:val="both"/>
        <w:rPr>
          <w:rFonts w:ascii="Arial" w:hAnsi="Arial" w:cs="Arial"/>
          <w:iCs/>
          <w:color w:val="002060"/>
        </w:rPr>
      </w:pPr>
    </w:p>
    <w:p w14:paraId="06F9023E" w14:textId="77777777" w:rsidR="008502BD" w:rsidRPr="008A28C4" w:rsidRDefault="008502BD" w:rsidP="00067415">
      <w:pPr>
        <w:jc w:val="both"/>
        <w:rPr>
          <w:rStyle w:val="Emphasis"/>
          <w:rFonts w:ascii="Arial" w:hAnsi="Arial" w:cs="Arial"/>
          <w:i w:val="0"/>
          <w:color w:val="002060"/>
        </w:rPr>
      </w:pPr>
      <w:r w:rsidRPr="008A28C4">
        <w:rPr>
          <w:rFonts w:ascii="Arial" w:hAnsi="Arial" w:cs="Arial"/>
          <w:iCs/>
          <w:color w:val="002060"/>
        </w:rPr>
        <w:t>From the 3</w:t>
      </w:r>
      <w:r w:rsidRPr="008A28C4">
        <w:rPr>
          <w:rFonts w:ascii="Arial" w:hAnsi="Arial" w:cs="Arial"/>
          <w:iCs/>
          <w:color w:val="002060"/>
          <w:vertAlign w:val="superscript"/>
        </w:rPr>
        <w:t>rd</w:t>
      </w:r>
      <w:r w:rsidRPr="008A28C4">
        <w:rPr>
          <w:rFonts w:ascii="Arial" w:hAnsi="Arial" w:cs="Arial"/>
          <w:iCs/>
          <w:color w:val="002060"/>
        </w:rPr>
        <w:t xml:space="preserve"> of June 2019 candidate applications for Medical and Dental posts within NHS Greater Glasgow and Clyde (NHSGGC) will only be accepted via the c</w:t>
      </w:r>
      <w:r w:rsidRPr="008A28C4">
        <w:rPr>
          <w:rFonts w:ascii="Arial" w:hAnsi="Arial" w:cs="Arial"/>
          <w:color w:val="002060"/>
        </w:rPr>
        <w:t xml:space="preserve">ompletion of an online application form. </w:t>
      </w:r>
      <w:r w:rsidRPr="008A28C4">
        <w:rPr>
          <w:rStyle w:val="Emphasis"/>
          <w:rFonts w:ascii="Arial" w:hAnsi="Arial" w:cs="Arial"/>
          <w:i w:val="0"/>
          <w:color w:val="002060"/>
        </w:rPr>
        <w:t xml:space="preserve">NHSGGC utilise a third party recruitment system called JobTrain and when you complete and submit the online application form your submitted application will be imported into JobTrain and any emails will be sent via the JobTrain Recruitment System. </w:t>
      </w:r>
    </w:p>
    <w:p w14:paraId="19D7B1B5" w14:textId="77777777" w:rsidR="008502BD" w:rsidRPr="008A28C4" w:rsidRDefault="008502BD" w:rsidP="00067415">
      <w:pPr>
        <w:jc w:val="both"/>
        <w:rPr>
          <w:rFonts w:ascii="Arial" w:hAnsi="Arial" w:cs="Arial"/>
          <w:color w:val="002060"/>
        </w:rPr>
      </w:pPr>
    </w:p>
    <w:p w14:paraId="02C9348A" w14:textId="4BB6F3B1" w:rsidR="008502BD" w:rsidRPr="008A28C4" w:rsidRDefault="00E30E13" w:rsidP="00067415">
      <w:pPr>
        <w:pStyle w:val="BodyText"/>
        <w:spacing w:after="0" w:line="240" w:lineRule="auto"/>
        <w:ind w:right="-6"/>
        <w:jc w:val="both"/>
        <w:rPr>
          <w:rFonts w:ascii="Arial" w:hAnsi="Arial" w:cs="Arial"/>
          <w:color w:val="002060"/>
          <w:sz w:val="24"/>
          <w:szCs w:val="24"/>
        </w:rPr>
      </w:pPr>
      <w:r w:rsidRPr="008A28C4">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28C4">
        <w:rPr>
          <w:rFonts w:ascii="Arial" w:hAnsi="Arial" w:cs="Arial"/>
          <w:color w:val="002060"/>
          <w:sz w:val="24"/>
          <w:szCs w:val="24"/>
        </w:rPr>
        <w:t>If this is the firs</w:t>
      </w:r>
      <w:r w:rsidR="008A28C4" w:rsidRPr="008A28C4">
        <w:rPr>
          <w:rFonts w:ascii="Arial" w:hAnsi="Arial" w:cs="Arial"/>
          <w:color w:val="002060"/>
          <w:sz w:val="24"/>
          <w:szCs w:val="24"/>
        </w:rPr>
        <w:t xml:space="preserve">t time you have applied for an </w:t>
      </w:r>
      <w:r w:rsidR="008502BD" w:rsidRPr="008A28C4">
        <w:rPr>
          <w:rFonts w:ascii="Arial" w:hAnsi="Arial" w:cs="Arial"/>
          <w:color w:val="002060"/>
          <w:sz w:val="24"/>
          <w:szCs w:val="24"/>
        </w:rPr>
        <w:t>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8A28C4"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8A28C4" w:rsidRDefault="008502BD" w:rsidP="00067415">
      <w:pPr>
        <w:pStyle w:val="BodyText"/>
        <w:spacing w:after="0" w:line="240" w:lineRule="auto"/>
        <w:ind w:right="-6"/>
        <w:jc w:val="both"/>
        <w:rPr>
          <w:rFonts w:ascii="Arial" w:hAnsi="Arial" w:cs="Arial"/>
          <w:color w:val="002060"/>
          <w:sz w:val="24"/>
          <w:szCs w:val="24"/>
        </w:rPr>
      </w:pPr>
      <w:r w:rsidRPr="008A28C4">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8A28C4" w:rsidRDefault="008502BD" w:rsidP="00067415">
      <w:pPr>
        <w:pStyle w:val="BodyText"/>
        <w:spacing w:after="0" w:line="240" w:lineRule="auto"/>
        <w:ind w:right="-6"/>
        <w:jc w:val="both"/>
        <w:rPr>
          <w:rFonts w:ascii="Arial" w:hAnsi="Arial" w:cs="Arial"/>
          <w:color w:val="002060"/>
          <w:sz w:val="24"/>
          <w:szCs w:val="24"/>
        </w:rPr>
      </w:pPr>
      <w:r w:rsidRPr="008A28C4">
        <w:rPr>
          <w:rFonts w:ascii="Arial" w:hAnsi="Arial" w:cs="Arial"/>
          <w:color w:val="002060"/>
          <w:sz w:val="24"/>
          <w:szCs w:val="24"/>
        </w:rPr>
        <w:t xml:space="preserve"> </w:t>
      </w:r>
    </w:p>
    <w:p w14:paraId="0718B11C" w14:textId="77777777" w:rsidR="008502BD" w:rsidRPr="008A28C4" w:rsidRDefault="008502BD" w:rsidP="00067415">
      <w:pPr>
        <w:pStyle w:val="BodyText"/>
        <w:spacing w:after="0" w:line="240" w:lineRule="auto"/>
        <w:ind w:right="-6"/>
        <w:jc w:val="both"/>
        <w:rPr>
          <w:rFonts w:ascii="Arial" w:hAnsi="Arial" w:cs="Arial"/>
          <w:color w:val="002060"/>
          <w:sz w:val="24"/>
          <w:szCs w:val="24"/>
        </w:rPr>
      </w:pPr>
      <w:r w:rsidRPr="008A28C4">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8A28C4"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8A28C4" w:rsidRDefault="008502BD" w:rsidP="00067415">
      <w:pPr>
        <w:rPr>
          <w:rFonts w:ascii="Arial" w:hAnsi="Arial" w:cs="Arial"/>
          <w:color w:val="002060"/>
        </w:rPr>
      </w:pPr>
      <w:r w:rsidRPr="008A28C4">
        <w:rPr>
          <w:rFonts w:ascii="Arial" w:hAnsi="Arial" w:cs="Arial"/>
          <w:color w:val="002060"/>
        </w:rPr>
        <w:t xml:space="preserve">NHS GGC is unable to accept written applications; all applications must be submitted via eRecruitment system, JobTrain. Please visit </w:t>
      </w:r>
      <w:hyperlink r:id="rId35" w:history="1">
        <w:r w:rsidRPr="008A28C4">
          <w:rPr>
            <w:rStyle w:val="Hyperlink"/>
            <w:rFonts w:ascii="Arial" w:hAnsi="Arial" w:cs="Arial"/>
            <w:b/>
            <w:color w:val="002060"/>
          </w:rPr>
          <w:t>https://apply.jobs.scot.nhs.uk</w:t>
        </w:r>
      </w:hyperlink>
    </w:p>
    <w:p w14:paraId="28498343" w14:textId="77777777" w:rsidR="008502BD" w:rsidRPr="008A28C4" w:rsidRDefault="008502BD" w:rsidP="00067415">
      <w:pPr>
        <w:rPr>
          <w:rFonts w:ascii="Arial" w:hAnsi="Arial" w:cs="Arial"/>
          <w:b/>
          <w:color w:val="002060"/>
          <w:u w:val="single"/>
        </w:rPr>
      </w:pPr>
    </w:p>
    <w:p w14:paraId="273D6B4C" w14:textId="77777777" w:rsidR="008502BD" w:rsidRPr="008A28C4" w:rsidRDefault="008502BD" w:rsidP="00067415">
      <w:pPr>
        <w:rPr>
          <w:rFonts w:ascii="Arial" w:hAnsi="Arial" w:cs="Arial"/>
          <w:b/>
          <w:color w:val="002060"/>
          <w:u w:val="single"/>
        </w:rPr>
      </w:pPr>
      <w:r w:rsidRPr="008A28C4">
        <w:rPr>
          <w:rFonts w:ascii="Arial" w:hAnsi="Arial" w:cs="Arial"/>
          <w:b/>
          <w:color w:val="002060"/>
          <w:u w:val="single"/>
        </w:rPr>
        <w:t xml:space="preserve">Contact Us </w:t>
      </w:r>
    </w:p>
    <w:p w14:paraId="7A4A00CC" w14:textId="77777777" w:rsidR="008502BD" w:rsidRPr="008A28C4" w:rsidRDefault="008502BD" w:rsidP="00067415">
      <w:pPr>
        <w:rPr>
          <w:rFonts w:ascii="Arial" w:hAnsi="Arial" w:cs="Arial"/>
          <w:b/>
          <w:color w:val="002060"/>
          <w:u w:val="single"/>
        </w:rPr>
      </w:pPr>
    </w:p>
    <w:p w14:paraId="040D892D" w14:textId="77777777" w:rsidR="008502BD" w:rsidRPr="008A28C4" w:rsidRDefault="008502BD" w:rsidP="00067415">
      <w:pPr>
        <w:jc w:val="both"/>
        <w:rPr>
          <w:rFonts w:ascii="Arial" w:hAnsi="Arial" w:cs="Arial"/>
          <w:color w:val="002060"/>
        </w:rPr>
      </w:pPr>
      <w:r w:rsidRPr="008A28C4">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8A28C4" w:rsidRDefault="008502BD" w:rsidP="00067415">
      <w:pPr>
        <w:rPr>
          <w:rFonts w:ascii="Arial" w:hAnsi="Arial" w:cs="Arial"/>
          <w:color w:val="002060"/>
        </w:rPr>
      </w:pPr>
      <w:r w:rsidRPr="008A28C4">
        <w:rPr>
          <w:rFonts w:ascii="Arial" w:hAnsi="Arial" w:cs="Arial"/>
          <w:color w:val="002060"/>
        </w:rPr>
        <w:t xml:space="preserve">    </w:t>
      </w:r>
    </w:p>
    <w:p w14:paraId="35A5E6E6" w14:textId="77777777" w:rsidR="008502BD" w:rsidRPr="008A28C4" w:rsidRDefault="008502BD" w:rsidP="00067415">
      <w:pPr>
        <w:pStyle w:val="Default"/>
        <w:rPr>
          <w:color w:val="002060"/>
        </w:rPr>
      </w:pPr>
      <w:r w:rsidRPr="008A28C4">
        <w:rPr>
          <w:color w:val="002060"/>
        </w:rPr>
        <w:t xml:space="preserve">                            Tel: +44 (0)141 278 2700 and select Option 1 </w:t>
      </w:r>
    </w:p>
    <w:p w14:paraId="3897C851" w14:textId="77777777" w:rsidR="008502BD" w:rsidRPr="008A28C4" w:rsidRDefault="008502BD" w:rsidP="00067415">
      <w:pPr>
        <w:pStyle w:val="Default"/>
        <w:rPr>
          <w:color w:val="002060"/>
        </w:rPr>
      </w:pPr>
      <w:r w:rsidRPr="008A28C4">
        <w:rPr>
          <w:color w:val="002060"/>
        </w:rPr>
        <w:t xml:space="preserve">                              Email: </w:t>
      </w:r>
      <w:r w:rsidRPr="008A28C4">
        <w:rPr>
          <w:color w:val="002060"/>
          <w:u w:val="single"/>
        </w:rPr>
        <w:t>nhsggc</w:t>
      </w:r>
      <w:r w:rsidR="00837605" w:rsidRPr="008A28C4">
        <w:rPr>
          <w:color w:val="002060"/>
          <w:u w:val="single"/>
        </w:rPr>
        <w:t>.</w:t>
      </w:r>
      <w:r w:rsidRPr="008A28C4">
        <w:rPr>
          <w:color w:val="002060"/>
          <w:u w:val="single"/>
        </w:rPr>
        <w:t>recruitment@nhs.</w:t>
      </w:r>
      <w:r w:rsidR="00837605" w:rsidRPr="008A28C4">
        <w:rPr>
          <w:color w:val="002060"/>
          <w:u w:val="single"/>
        </w:rPr>
        <w:t>scot</w:t>
      </w:r>
    </w:p>
    <w:p w14:paraId="31EC9F32" w14:textId="374FB321" w:rsidR="008502BD" w:rsidRPr="008A28C4" w:rsidRDefault="00D46479" w:rsidP="00067415">
      <w:pPr>
        <w:rPr>
          <w:rFonts w:ascii="Arial" w:hAnsi="Arial" w:cs="Arial"/>
          <w:color w:val="002060"/>
        </w:rPr>
      </w:pPr>
      <w:r w:rsidRPr="008A28C4">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8A28C4" w:rsidRDefault="008502BD" w:rsidP="00067415">
      <w:pPr>
        <w:rPr>
          <w:rFonts w:ascii="Arial" w:hAnsi="Arial" w:cs="Arial"/>
          <w:b/>
          <w:iCs/>
          <w:color w:val="002060"/>
        </w:rPr>
      </w:pPr>
      <w:r w:rsidRPr="008A28C4">
        <w:rPr>
          <w:rFonts w:ascii="Arial" w:hAnsi="Arial" w:cs="Arial"/>
          <w:color w:val="002060"/>
        </w:rPr>
        <w:t xml:space="preserve">Thank you for your interest in NHS Greater Glasgow and Clyde, we look forward to receiving your application. </w:t>
      </w:r>
    </w:p>
    <w:p w14:paraId="7C1A021E" w14:textId="7B6A7702" w:rsidR="008502BD" w:rsidRPr="008A28C4" w:rsidRDefault="00D46479" w:rsidP="00067415">
      <w:pPr>
        <w:rPr>
          <w:rFonts w:ascii="Calibri" w:hAnsi="Calibri"/>
          <w:color w:val="002060"/>
        </w:rPr>
      </w:pPr>
      <w:r w:rsidRPr="008A28C4">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8A28C4" w:rsidRDefault="008502BD" w:rsidP="00067415">
      <w:pPr>
        <w:spacing w:after="200" w:line="276" w:lineRule="auto"/>
        <w:rPr>
          <w:rFonts w:ascii="Arial" w:hAnsi="Arial" w:cs="Arial"/>
          <w:b/>
          <w:iCs/>
          <w:color w:val="002060"/>
        </w:rPr>
      </w:pPr>
    </w:p>
    <w:p w14:paraId="2AA17267" w14:textId="77777777" w:rsidR="008502BD" w:rsidRPr="008A28C4" w:rsidRDefault="008502BD" w:rsidP="00067415">
      <w:pPr>
        <w:spacing w:after="200" w:line="276" w:lineRule="auto"/>
        <w:rPr>
          <w:rFonts w:ascii="Arial" w:hAnsi="Arial" w:cs="Arial"/>
          <w:b/>
          <w:iCs/>
          <w:color w:val="002060"/>
        </w:rPr>
      </w:pPr>
    </w:p>
    <w:p w14:paraId="0EAE9969" w14:textId="77777777" w:rsidR="008502BD" w:rsidRPr="008A28C4" w:rsidRDefault="008502BD" w:rsidP="00067415">
      <w:pPr>
        <w:spacing w:after="200" w:line="276" w:lineRule="auto"/>
        <w:rPr>
          <w:rFonts w:ascii="Arial" w:hAnsi="Arial" w:cs="Arial"/>
          <w:b/>
          <w:iCs/>
          <w:color w:val="002060"/>
        </w:rPr>
      </w:pPr>
    </w:p>
    <w:p w14:paraId="5B400944" w14:textId="77777777" w:rsidR="008502BD" w:rsidRPr="008A28C4" w:rsidRDefault="008502BD" w:rsidP="00067415">
      <w:pPr>
        <w:spacing w:after="200" w:line="276" w:lineRule="auto"/>
        <w:rPr>
          <w:rFonts w:ascii="Arial" w:hAnsi="Arial" w:cs="Arial"/>
          <w:b/>
          <w:iCs/>
          <w:color w:val="002060"/>
        </w:rPr>
      </w:pPr>
    </w:p>
    <w:p w14:paraId="1778DCB1" w14:textId="77777777" w:rsidR="000C537C" w:rsidRPr="008A28C4" w:rsidRDefault="000C537C" w:rsidP="00067415">
      <w:pPr>
        <w:kinsoku w:val="0"/>
        <w:overflowPunct w:val="0"/>
        <w:jc w:val="both"/>
        <w:rPr>
          <w:rFonts w:ascii="Arial" w:hAnsi="Arial" w:cs="Arial"/>
          <w:b/>
          <w:bCs/>
          <w:color w:val="002060"/>
          <w:sz w:val="32"/>
          <w:szCs w:val="32"/>
        </w:rPr>
      </w:pPr>
    </w:p>
    <w:p w14:paraId="16D5191B" w14:textId="77777777" w:rsidR="000C537C" w:rsidRPr="008A28C4" w:rsidRDefault="000C537C" w:rsidP="00067415">
      <w:pPr>
        <w:kinsoku w:val="0"/>
        <w:overflowPunct w:val="0"/>
        <w:jc w:val="both"/>
        <w:rPr>
          <w:rFonts w:ascii="Arial" w:hAnsi="Arial" w:cs="Arial"/>
          <w:b/>
          <w:bCs/>
          <w:color w:val="002060"/>
          <w:sz w:val="32"/>
          <w:szCs w:val="32"/>
        </w:rPr>
      </w:pPr>
    </w:p>
    <w:p w14:paraId="42B0516A" w14:textId="23BCC9F5" w:rsidR="008502BD" w:rsidRPr="008A28C4" w:rsidRDefault="008A28C4" w:rsidP="00067415">
      <w:pPr>
        <w:kinsoku w:val="0"/>
        <w:overflowPunct w:val="0"/>
        <w:jc w:val="both"/>
        <w:rPr>
          <w:rFonts w:ascii="Arial" w:hAnsi="Arial" w:cs="Arial"/>
          <w:b/>
          <w:bCs/>
          <w:color w:val="002060"/>
          <w:sz w:val="32"/>
          <w:szCs w:val="32"/>
        </w:rPr>
      </w:pPr>
      <w:r w:rsidRPr="008A28C4">
        <w:rPr>
          <w:rFonts w:ascii="Arial" w:hAnsi="Arial" w:cs="Arial"/>
          <w:b/>
          <w:bCs/>
          <w:color w:val="002060"/>
          <w:sz w:val="32"/>
          <w:szCs w:val="32"/>
        </w:rPr>
        <w:t>Section 6</w:t>
      </w:r>
      <w:r w:rsidR="008502BD" w:rsidRPr="008A28C4">
        <w:rPr>
          <w:rFonts w:ascii="Arial" w:hAnsi="Arial" w:cs="Arial"/>
          <w:b/>
          <w:bCs/>
          <w:color w:val="002060"/>
          <w:sz w:val="32"/>
          <w:szCs w:val="32"/>
        </w:rPr>
        <w:t>:</w:t>
      </w:r>
      <w:r w:rsidR="008502BD" w:rsidRPr="008A28C4">
        <w:rPr>
          <w:rFonts w:ascii="Arial" w:hAnsi="Arial" w:cs="Arial"/>
          <w:b/>
          <w:bCs/>
          <w:color w:val="002060"/>
          <w:sz w:val="32"/>
          <w:szCs w:val="32"/>
        </w:rPr>
        <w:tab/>
      </w:r>
    </w:p>
    <w:p w14:paraId="013035F0" w14:textId="77777777" w:rsidR="008502BD" w:rsidRPr="008A28C4" w:rsidRDefault="008502BD" w:rsidP="00067415">
      <w:pPr>
        <w:kinsoku w:val="0"/>
        <w:overflowPunct w:val="0"/>
        <w:jc w:val="both"/>
        <w:rPr>
          <w:rFonts w:ascii="Arial" w:hAnsi="Arial" w:cs="Arial"/>
          <w:b/>
          <w:bCs/>
          <w:color w:val="002060"/>
          <w:sz w:val="32"/>
        </w:rPr>
      </w:pPr>
      <w:r w:rsidRPr="008A28C4">
        <w:rPr>
          <w:rFonts w:ascii="Arial" w:hAnsi="Arial" w:cs="Arial"/>
          <w:b/>
          <w:bCs/>
          <w:color w:val="002060"/>
          <w:sz w:val="32"/>
          <w:szCs w:val="32"/>
        </w:rPr>
        <w:t>About NHS Greater Glasgow and Clyde</w:t>
      </w:r>
    </w:p>
    <w:p w14:paraId="3191F747" w14:textId="77777777" w:rsidR="008502BD" w:rsidRPr="008A28C4" w:rsidRDefault="008502BD" w:rsidP="00067415">
      <w:pPr>
        <w:rPr>
          <w:rFonts w:ascii="Arial" w:hAnsi="Arial" w:cs="Arial"/>
          <w:color w:val="002060"/>
        </w:rPr>
      </w:pPr>
    </w:p>
    <w:p w14:paraId="47C83663" w14:textId="2C67C264" w:rsidR="008502BD" w:rsidRPr="008A28C4" w:rsidRDefault="008502BD" w:rsidP="00067415">
      <w:pPr>
        <w:jc w:val="both"/>
        <w:rPr>
          <w:rFonts w:ascii="Arial" w:hAnsi="Arial" w:cs="Arial"/>
          <w:color w:val="002060"/>
        </w:rPr>
      </w:pPr>
      <w:r w:rsidRPr="008A28C4">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sidRPr="008A28C4">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8A28C4" w:rsidRDefault="008502BD" w:rsidP="00067415">
      <w:pPr>
        <w:spacing w:before="300" w:after="300"/>
        <w:jc w:val="both"/>
        <w:rPr>
          <w:rFonts w:ascii="Arial" w:hAnsi="Arial" w:cs="Arial"/>
          <w:color w:val="002060"/>
        </w:rPr>
      </w:pPr>
      <w:r w:rsidRPr="008A28C4">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8A28C4" w:rsidRDefault="008502BD" w:rsidP="00067415">
      <w:pPr>
        <w:pStyle w:val="Heading2"/>
        <w:ind w:left="0"/>
        <w:rPr>
          <w:color w:val="002060"/>
          <w:sz w:val="24"/>
          <w:szCs w:val="24"/>
        </w:rPr>
      </w:pPr>
      <w:r w:rsidRPr="008A28C4">
        <w:rPr>
          <w:color w:val="002060"/>
          <w:sz w:val="24"/>
          <w:szCs w:val="24"/>
        </w:rPr>
        <w:t>Capital Building Modernisation Programme</w:t>
      </w:r>
    </w:p>
    <w:p w14:paraId="2B208EF7" w14:textId="77777777" w:rsidR="008502BD" w:rsidRPr="008A28C4" w:rsidRDefault="008502BD" w:rsidP="00067415">
      <w:pPr>
        <w:pStyle w:val="NormalWeb"/>
        <w:spacing w:after="0"/>
        <w:jc w:val="both"/>
        <w:rPr>
          <w:rFonts w:ascii="Arial" w:hAnsi="Arial" w:cs="Arial"/>
          <w:color w:val="002060"/>
        </w:rPr>
      </w:pPr>
      <w:r w:rsidRPr="008A28C4">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8A28C4" w:rsidRDefault="008502BD" w:rsidP="00067415">
      <w:pPr>
        <w:pStyle w:val="NormalWeb"/>
        <w:spacing w:after="0"/>
        <w:jc w:val="both"/>
        <w:rPr>
          <w:rFonts w:ascii="Arial" w:hAnsi="Arial" w:cs="Arial"/>
          <w:color w:val="002060"/>
        </w:rPr>
      </w:pPr>
    </w:p>
    <w:p w14:paraId="373A7ED4" w14:textId="77777777" w:rsidR="008502BD" w:rsidRPr="008A28C4" w:rsidRDefault="008502BD" w:rsidP="00067415">
      <w:pPr>
        <w:jc w:val="both"/>
        <w:rPr>
          <w:rFonts w:ascii="Arial" w:hAnsi="Arial" w:cs="Arial"/>
          <w:b/>
          <w:bCs/>
          <w:color w:val="002060"/>
        </w:rPr>
      </w:pPr>
      <w:r w:rsidRPr="008A28C4">
        <w:rPr>
          <w:rFonts w:ascii="Arial" w:hAnsi="Arial" w:cs="Arial"/>
          <w:b/>
          <w:bCs/>
          <w:color w:val="002060"/>
        </w:rPr>
        <w:t>NHS Greater Glasgow and Clyde, Acute Services Division</w:t>
      </w:r>
    </w:p>
    <w:p w14:paraId="5A205DE3" w14:textId="77777777" w:rsidR="008502BD" w:rsidRPr="008A28C4" w:rsidRDefault="008502BD" w:rsidP="00067415">
      <w:pPr>
        <w:shd w:val="clear" w:color="auto" w:fill="FFFFFF"/>
        <w:jc w:val="both"/>
        <w:rPr>
          <w:rFonts w:ascii="Calibri" w:hAnsi="Calibri" w:cs="Arial"/>
          <w:bCs/>
          <w:color w:val="002060"/>
        </w:rPr>
      </w:pPr>
    </w:p>
    <w:p w14:paraId="26BEA342" w14:textId="77777777" w:rsidR="008502BD" w:rsidRPr="008A28C4" w:rsidRDefault="00E30E13" w:rsidP="00067415">
      <w:pPr>
        <w:shd w:val="clear" w:color="auto" w:fill="FFFFFF"/>
        <w:jc w:val="both"/>
        <w:rPr>
          <w:rFonts w:ascii="Arial" w:hAnsi="Arial" w:cs="Arial"/>
          <w:color w:val="002060"/>
        </w:rPr>
      </w:pPr>
      <w:r w:rsidRPr="008A28C4">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28C4">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A28C4">
        <w:rPr>
          <w:rFonts w:ascii="Arial" w:hAnsi="Arial" w:cs="Arial"/>
          <w:color w:val="002060"/>
        </w:rPr>
        <w:t xml:space="preserve"> </w:t>
      </w:r>
    </w:p>
    <w:p w14:paraId="7A89F3FD" w14:textId="77777777" w:rsidR="008502BD" w:rsidRPr="008A28C4" w:rsidRDefault="008502BD" w:rsidP="00067415">
      <w:pPr>
        <w:shd w:val="clear" w:color="auto" w:fill="FFFFFF"/>
        <w:jc w:val="both"/>
        <w:rPr>
          <w:rFonts w:ascii="Arial" w:hAnsi="Arial" w:cs="Arial"/>
          <w:color w:val="002060"/>
        </w:rPr>
      </w:pPr>
    </w:p>
    <w:p w14:paraId="19622906" w14:textId="77777777" w:rsidR="008502BD" w:rsidRPr="008A28C4" w:rsidRDefault="008502BD" w:rsidP="00067415">
      <w:pPr>
        <w:rPr>
          <w:rFonts w:ascii="Arial" w:hAnsi="Arial" w:cs="Arial"/>
          <w:color w:val="002060"/>
        </w:rPr>
      </w:pPr>
      <w:r w:rsidRPr="008A28C4">
        <w:rPr>
          <w:rFonts w:ascii="Arial" w:hAnsi="Arial" w:cs="Arial"/>
          <w:color w:val="002060"/>
        </w:rPr>
        <w:t>The dimensions of the Directorates/Sectors are around:</w:t>
      </w:r>
    </w:p>
    <w:p w14:paraId="65CC853F" w14:textId="77777777" w:rsidR="008502BD" w:rsidRPr="008A28C4"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8A28C4" w:rsidRPr="008A28C4" w14:paraId="338A3646" w14:textId="77777777" w:rsidTr="00E65521">
        <w:tc>
          <w:tcPr>
            <w:tcW w:w="3319" w:type="dxa"/>
          </w:tcPr>
          <w:p w14:paraId="7220B952" w14:textId="77777777" w:rsidR="008502BD" w:rsidRPr="008A28C4" w:rsidRDefault="008502BD" w:rsidP="00067415">
            <w:pPr>
              <w:jc w:val="center"/>
              <w:rPr>
                <w:rFonts w:ascii="Arial" w:hAnsi="Arial" w:cs="Arial"/>
                <w:b/>
                <w:color w:val="002060"/>
              </w:rPr>
            </w:pPr>
            <w:r w:rsidRPr="008A28C4">
              <w:rPr>
                <w:rFonts w:ascii="Arial" w:hAnsi="Arial" w:cs="Arial"/>
                <w:b/>
                <w:color w:val="002060"/>
              </w:rPr>
              <w:t>Sector/Directorate</w:t>
            </w:r>
          </w:p>
        </w:tc>
        <w:tc>
          <w:tcPr>
            <w:tcW w:w="3319" w:type="dxa"/>
          </w:tcPr>
          <w:p w14:paraId="6C726D28" w14:textId="77777777" w:rsidR="008502BD" w:rsidRPr="008A28C4" w:rsidRDefault="008502BD" w:rsidP="00067415">
            <w:pPr>
              <w:jc w:val="center"/>
              <w:rPr>
                <w:rFonts w:ascii="Arial" w:hAnsi="Arial" w:cs="Arial"/>
                <w:b/>
                <w:color w:val="002060"/>
              </w:rPr>
            </w:pPr>
            <w:r w:rsidRPr="008A28C4">
              <w:rPr>
                <w:rFonts w:ascii="Arial" w:hAnsi="Arial" w:cs="Arial"/>
                <w:b/>
                <w:color w:val="002060"/>
              </w:rPr>
              <w:t>Budget (£m)</w:t>
            </w:r>
          </w:p>
        </w:tc>
        <w:tc>
          <w:tcPr>
            <w:tcW w:w="3319" w:type="dxa"/>
          </w:tcPr>
          <w:p w14:paraId="7CD286CC" w14:textId="77777777" w:rsidR="008502BD" w:rsidRPr="008A28C4" w:rsidRDefault="008502BD" w:rsidP="00067415">
            <w:pPr>
              <w:jc w:val="center"/>
              <w:rPr>
                <w:rFonts w:ascii="Arial" w:hAnsi="Arial" w:cs="Arial"/>
                <w:b/>
                <w:color w:val="002060"/>
              </w:rPr>
            </w:pPr>
            <w:r w:rsidRPr="008A28C4">
              <w:rPr>
                <w:rFonts w:ascii="Arial" w:hAnsi="Arial" w:cs="Arial"/>
                <w:b/>
                <w:color w:val="002060"/>
              </w:rPr>
              <w:t>Staff numbers</w:t>
            </w:r>
          </w:p>
        </w:tc>
      </w:tr>
      <w:tr w:rsidR="008A28C4" w:rsidRPr="008A28C4" w14:paraId="112E94C5" w14:textId="77777777" w:rsidTr="00E65521">
        <w:tc>
          <w:tcPr>
            <w:tcW w:w="3319" w:type="dxa"/>
          </w:tcPr>
          <w:p w14:paraId="5850E023" w14:textId="77777777" w:rsidR="008502BD" w:rsidRPr="008A28C4" w:rsidRDefault="008502BD" w:rsidP="00067415">
            <w:pPr>
              <w:jc w:val="center"/>
              <w:rPr>
                <w:rFonts w:ascii="Arial" w:hAnsi="Arial" w:cs="Arial"/>
                <w:color w:val="002060"/>
              </w:rPr>
            </w:pPr>
            <w:r w:rsidRPr="008A28C4">
              <w:rPr>
                <w:rFonts w:ascii="Arial" w:hAnsi="Arial" w:cs="Arial"/>
                <w:color w:val="002060"/>
              </w:rPr>
              <w:t>South</w:t>
            </w:r>
          </w:p>
        </w:tc>
        <w:tc>
          <w:tcPr>
            <w:tcW w:w="3319" w:type="dxa"/>
          </w:tcPr>
          <w:p w14:paraId="31B38E36" w14:textId="77777777" w:rsidR="008502BD" w:rsidRPr="008A28C4" w:rsidRDefault="008502BD" w:rsidP="00067415">
            <w:pPr>
              <w:jc w:val="center"/>
              <w:rPr>
                <w:rFonts w:ascii="Arial" w:hAnsi="Arial" w:cs="Arial"/>
                <w:color w:val="002060"/>
              </w:rPr>
            </w:pPr>
            <w:r w:rsidRPr="008A28C4">
              <w:rPr>
                <w:rFonts w:ascii="Arial" w:hAnsi="Arial" w:cs="Arial"/>
                <w:color w:val="002060"/>
              </w:rPr>
              <w:t>£353m</w:t>
            </w:r>
          </w:p>
        </w:tc>
        <w:tc>
          <w:tcPr>
            <w:tcW w:w="3319" w:type="dxa"/>
          </w:tcPr>
          <w:p w14:paraId="50636BE2" w14:textId="77777777" w:rsidR="008502BD" w:rsidRPr="008A28C4" w:rsidRDefault="008502BD" w:rsidP="00067415">
            <w:pPr>
              <w:jc w:val="center"/>
              <w:rPr>
                <w:rFonts w:ascii="Arial" w:hAnsi="Arial" w:cs="Arial"/>
                <w:color w:val="002060"/>
              </w:rPr>
            </w:pPr>
            <w:r w:rsidRPr="008A28C4">
              <w:rPr>
                <w:rFonts w:ascii="Arial" w:hAnsi="Arial" w:cs="Arial"/>
                <w:color w:val="002060"/>
              </w:rPr>
              <w:t>5,116</w:t>
            </w:r>
          </w:p>
        </w:tc>
      </w:tr>
      <w:tr w:rsidR="008A28C4" w:rsidRPr="008A28C4" w14:paraId="14801AC1" w14:textId="77777777" w:rsidTr="00E65521">
        <w:tc>
          <w:tcPr>
            <w:tcW w:w="3319" w:type="dxa"/>
          </w:tcPr>
          <w:p w14:paraId="430E10F9" w14:textId="77777777" w:rsidR="008502BD" w:rsidRPr="008A28C4" w:rsidRDefault="008502BD" w:rsidP="00067415">
            <w:pPr>
              <w:jc w:val="center"/>
              <w:rPr>
                <w:rFonts w:ascii="Arial" w:hAnsi="Arial" w:cs="Arial"/>
                <w:color w:val="002060"/>
              </w:rPr>
            </w:pPr>
            <w:r w:rsidRPr="008A28C4">
              <w:rPr>
                <w:rFonts w:ascii="Arial" w:hAnsi="Arial" w:cs="Arial"/>
                <w:color w:val="002060"/>
              </w:rPr>
              <w:t>Regional</w:t>
            </w:r>
          </w:p>
        </w:tc>
        <w:tc>
          <w:tcPr>
            <w:tcW w:w="3319" w:type="dxa"/>
          </w:tcPr>
          <w:p w14:paraId="0DADFE45" w14:textId="77777777" w:rsidR="008502BD" w:rsidRPr="008A28C4" w:rsidRDefault="008502BD" w:rsidP="00067415">
            <w:pPr>
              <w:jc w:val="center"/>
              <w:rPr>
                <w:rFonts w:ascii="Arial" w:hAnsi="Arial" w:cs="Arial"/>
                <w:color w:val="002060"/>
              </w:rPr>
            </w:pPr>
            <w:r w:rsidRPr="008A28C4">
              <w:rPr>
                <w:rFonts w:ascii="Arial" w:hAnsi="Arial" w:cs="Arial"/>
                <w:color w:val="002060"/>
              </w:rPr>
              <w:t>£273m</w:t>
            </w:r>
          </w:p>
        </w:tc>
        <w:tc>
          <w:tcPr>
            <w:tcW w:w="3319" w:type="dxa"/>
          </w:tcPr>
          <w:p w14:paraId="6700606D" w14:textId="77777777" w:rsidR="008502BD" w:rsidRPr="008A28C4" w:rsidRDefault="008502BD" w:rsidP="00067415">
            <w:pPr>
              <w:jc w:val="center"/>
              <w:rPr>
                <w:rFonts w:ascii="Arial" w:hAnsi="Arial" w:cs="Arial"/>
                <w:color w:val="002060"/>
              </w:rPr>
            </w:pPr>
            <w:r w:rsidRPr="008A28C4">
              <w:rPr>
                <w:rFonts w:ascii="Arial" w:hAnsi="Arial" w:cs="Arial"/>
                <w:color w:val="002060"/>
              </w:rPr>
              <w:t>3,486</w:t>
            </w:r>
          </w:p>
        </w:tc>
      </w:tr>
      <w:tr w:rsidR="008A28C4" w:rsidRPr="008A28C4" w14:paraId="71F601DA" w14:textId="77777777" w:rsidTr="00E65521">
        <w:tc>
          <w:tcPr>
            <w:tcW w:w="3319" w:type="dxa"/>
          </w:tcPr>
          <w:p w14:paraId="118F19D6" w14:textId="77777777" w:rsidR="008502BD" w:rsidRPr="008A28C4" w:rsidRDefault="008502BD" w:rsidP="00067415">
            <w:pPr>
              <w:jc w:val="center"/>
              <w:rPr>
                <w:rFonts w:ascii="Arial" w:hAnsi="Arial" w:cs="Arial"/>
                <w:color w:val="002060"/>
              </w:rPr>
            </w:pPr>
            <w:r w:rsidRPr="008A28C4">
              <w:rPr>
                <w:rFonts w:ascii="Arial" w:hAnsi="Arial" w:cs="Arial"/>
                <w:color w:val="002060"/>
              </w:rPr>
              <w:t>North</w:t>
            </w:r>
          </w:p>
        </w:tc>
        <w:tc>
          <w:tcPr>
            <w:tcW w:w="3319" w:type="dxa"/>
          </w:tcPr>
          <w:p w14:paraId="39DED14D" w14:textId="77777777" w:rsidR="008502BD" w:rsidRPr="008A28C4" w:rsidRDefault="008502BD" w:rsidP="00067415">
            <w:pPr>
              <w:jc w:val="center"/>
              <w:rPr>
                <w:rFonts w:ascii="Arial" w:hAnsi="Arial" w:cs="Arial"/>
                <w:color w:val="002060"/>
              </w:rPr>
            </w:pPr>
            <w:r w:rsidRPr="008A28C4">
              <w:rPr>
                <w:rFonts w:ascii="Arial" w:hAnsi="Arial" w:cs="Arial"/>
                <w:color w:val="002060"/>
              </w:rPr>
              <w:t>£193m</w:t>
            </w:r>
          </w:p>
        </w:tc>
        <w:tc>
          <w:tcPr>
            <w:tcW w:w="3319" w:type="dxa"/>
          </w:tcPr>
          <w:p w14:paraId="34105768" w14:textId="77777777" w:rsidR="008502BD" w:rsidRPr="008A28C4" w:rsidRDefault="008502BD" w:rsidP="00067415">
            <w:pPr>
              <w:jc w:val="center"/>
              <w:rPr>
                <w:rFonts w:ascii="Arial" w:hAnsi="Arial" w:cs="Arial"/>
                <w:color w:val="002060"/>
              </w:rPr>
            </w:pPr>
            <w:r w:rsidRPr="008A28C4">
              <w:rPr>
                <w:rFonts w:ascii="Arial" w:hAnsi="Arial" w:cs="Arial"/>
                <w:color w:val="002060"/>
              </w:rPr>
              <w:t>3,397</w:t>
            </w:r>
          </w:p>
        </w:tc>
      </w:tr>
      <w:tr w:rsidR="008A28C4" w:rsidRPr="008A28C4" w14:paraId="1A9CEF3A" w14:textId="77777777" w:rsidTr="00E65521">
        <w:tc>
          <w:tcPr>
            <w:tcW w:w="3319" w:type="dxa"/>
          </w:tcPr>
          <w:p w14:paraId="05B1F692" w14:textId="77777777" w:rsidR="008502BD" w:rsidRPr="008A28C4" w:rsidRDefault="008502BD" w:rsidP="00067415">
            <w:pPr>
              <w:jc w:val="center"/>
              <w:rPr>
                <w:rFonts w:ascii="Arial" w:hAnsi="Arial" w:cs="Arial"/>
                <w:color w:val="002060"/>
              </w:rPr>
            </w:pPr>
            <w:r w:rsidRPr="008A28C4">
              <w:rPr>
                <w:rFonts w:ascii="Arial" w:hAnsi="Arial" w:cs="Arial"/>
                <w:color w:val="002060"/>
              </w:rPr>
              <w:t>W&amp;C</w:t>
            </w:r>
          </w:p>
        </w:tc>
        <w:tc>
          <w:tcPr>
            <w:tcW w:w="3319" w:type="dxa"/>
          </w:tcPr>
          <w:p w14:paraId="174CE195" w14:textId="77777777" w:rsidR="008502BD" w:rsidRPr="008A28C4" w:rsidRDefault="008502BD" w:rsidP="00067415">
            <w:pPr>
              <w:jc w:val="center"/>
              <w:rPr>
                <w:rFonts w:ascii="Arial" w:hAnsi="Arial" w:cs="Arial"/>
                <w:color w:val="002060"/>
              </w:rPr>
            </w:pPr>
            <w:r w:rsidRPr="008A28C4">
              <w:rPr>
                <w:rFonts w:ascii="Arial" w:hAnsi="Arial" w:cs="Arial"/>
                <w:color w:val="002060"/>
              </w:rPr>
              <w:t>£193m</w:t>
            </w:r>
          </w:p>
        </w:tc>
        <w:tc>
          <w:tcPr>
            <w:tcW w:w="3319" w:type="dxa"/>
          </w:tcPr>
          <w:p w14:paraId="7B76E0D9" w14:textId="77777777" w:rsidR="008502BD" w:rsidRPr="008A28C4" w:rsidRDefault="008502BD" w:rsidP="00067415">
            <w:pPr>
              <w:jc w:val="center"/>
              <w:rPr>
                <w:rFonts w:ascii="Arial" w:hAnsi="Arial" w:cs="Arial"/>
                <w:color w:val="002060"/>
              </w:rPr>
            </w:pPr>
            <w:r w:rsidRPr="008A28C4">
              <w:rPr>
                <w:rFonts w:ascii="Arial" w:hAnsi="Arial" w:cs="Arial"/>
                <w:color w:val="002060"/>
              </w:rPr>
              <w:t>2,961</w:t>
            </w:r>
          </w:p>
        </w:tc>
      </w:tr>
      <w:tr w:rsidR="008A28C4" w:rsidRPr="008A28C4" w14:paraId="00F0A470" w14:textId="77777777" w:rsidTr="00E65521">
        <w:tc>
          <w:tcPr>
            <w:tcW w:w="3319" w:type="dxa"/>
          </w:tcPr>
          <w:p w14:paraId="11924A6E" w14:textId="77777777" w:rsidR="008502BD" w:rsidRPr="008A28C4" w:rsidRDefault="008502BD" w:rsidP="00067415">
            <w:pPr>
              <w:jc w:val="center"/>
              <w:rPr>
                <w:rFonts w:ascii="Arial" w:hAnsi="Arial" w:cs="Arial"/>
                <w:color w:val="002060"/>
              </w:rPr>
            </w:pPr>
            <w:r w:rsidRPr="008A28C4">
              <w:rPr>
                <w:rFonts w:ascii="Arial" w:hAnsi="Arial" w:cs="Arial"/>
                <w:color w:val="002060"/>
              </w:rPr>
              <w:t>Diagnostics</w:t>
            </w:r>
          </w:p>
        </w:tc>
        <w:tc>
          <w:tcPr>
            <w:tcW w:w="3319" w:type="dxa"/>
          </w:tcPr>
          <w:p w14:paraId="343E26F1" w14:textId="77777777" w:rsidR="008502BD" w:rsidRPr="008A28C4" w:rsidRDefault="008502BD" w:rsidP="00067415">
            <w:pPr>
              <w:jc w:val="center"/>
              <w:rPr>
                <w:rFonts w:ascii="Arial" w:hAnsi="Arial" w:cs="Arial"/>
                <w:color w:val="002060"/>
              </w:rPr>
            </w:pPr>
            <w:r w:rsidRPr="008A28C4">
              <w:rPr>
                <w:rFonts w:ascii="Arial" w:hAnsi="Arial" w:cs="Arial"/>
                <w:color w:val="002060"/>
              </w:rPr>
              <w:t>£187m</w:t>
            </w:r>
          </w:p>
        </w:tc>
        <w:tc>
          <w:tcPr>
            <w:tcW w:w="3319" w:type="dxa"/>
          </w:tcPr>
          <w:p w14:paraId="4F68C23E" w14:textId="77777777" w:rsidR="008502BD" w:rsidRPr="008A28C4" w:rsidRDefault="008502BD" w:rsidP="00067415">
            <w:pPr>
              <w:jc w:val="center"/>
              <w:rPr>
                <w:rFonts w:ascii="Arial" w:hAnsi="Arial" w:cs="Arial"/>
                <w:color w:val="002060"/>
              </w:rPr>
            </w:pPr>
            <w:r w:rsidRPr="008A28C4">
              <w:rPr>
                <w:rFonts w:ascii="Arial" w:hAnsi="Arial" w:cs="Arial"/>
                <w:color w:val="002060"/>
              </w:rPr>
              <w:t>2,765</w:t>
            </w:r>
          </w:p>
        </w:tc>
      </w:tr>
      <w:tr w:rsidR="008A28C4" w:rsidRPr="008A28C4" w14:paraId="013A64AA" w14:textId="77777777" w:rsidTr="00E65521">
        <w:tc>
          <w:tcPr>
            <w:tcW w:w="3319" w:type="dxa"/>
          </w:tcPr>
          <w:p w14:paraId="2AE0FCFC" w14:textId="77777777" w:rsidR="008502BD" w:rsidRPr="008A28C4" w:rsidRDefault="008502BD" w:rsidP="00067415">
            <w:pPr>
              <w:jc w:val="center"/>
              <w:rPr>
                <w:rFonts w:ascii="Arial" w:hAnsi="Arial" w:cs="Arial"/>
                <w:color w:val="002060"/>
              </w:rPr>
            </w:pPr>
            <w:r w:rsidRPr="008A28C4">
              <w:rPr>
                <w:rFonts w:ascii="Arial" w:hAnsi="Arial" w:cs="Arial"/>
                <w:color w:val="002060"/>
              </w:rPr>
              <w:t>Clyde</w:t>
            </w:r>
          </w:p>
        </w:tc>
        <w:tc>
          <w:tcPr>
            <w:tcW w:w="3319" w:type="dxa"/>
          </w:tcPr>
          <w:p w14:paraId="14560E0B" w14:textId="77777777" w:rsidR="008502BD" w:rsidRPr="008A28C4" w:rsidRDefault="008502BD" w:rsidP="00067415">
            <w:pPr>
              <w:jc w:val="center"/>
              <w:rPr>
                <w:rFonts w:ascii="Arial" w:hAnsi="Arial" w:cs="Arial"/>
                <w:color w:val="002060"/>
              </w:rPr>
            </w:pPr>
            <w:r w:rsidRPr="008A28C4">
              <w:rPr>
                <w:rFonts w:ascii="Arial" w:hAnsi="Arial" w:cs="Arial"/>
                <w:color w:val="002060"/>
              </w:rPr>
              <w:t>£177m</w:t>
            </w:r>
          </w:p>
        </w:tc>
        <w:tc>
          <w:tcPr>
            <w:tcW w:w="3319" w:type="dxa"/>
          </w:tcPr>
          <w:p w14:paraId="44656758" w14:textId="77777777" w:rsidR="008502BD" w:rsidRPr="008A28C4" w:rsidRDefault="008502BD" w:rsidP="00067415">
            <w:pPr>
              <w:jc w:val="center"/>
              <w:rPr>
                <w:rFonts w:ascii="Arial" w:hAnsi="Arial" w:cs="Arial"/>
                <w:color w:val="002060"/>
              </w:rPr>
            </w:pPr>
            <w:r w:rsidRPr="008A28C4">
              <w:rPr>
                <w:rFonts w:ascii="Arial" w:hAnsi="Arial" w:cs="Arial"/>
                <w:color w:val="002060"/>
              </w:rPr>
              <w:t>3,019</w:t>
            </w:r>
          </w:p>
        </w:tc>
      </w:tr>
      <w:tr w:rsidR="008A28C4" w:rsidRPr="008A28C4" w14:paraId="3B194CCA" w14:textId="77777777" w:rsidTr="00E65521">
        <w:tc>
          <w:tcPr>
            <w:tcW w:w="3319" w:type="dxa"/>
          </w:tcPr>
          <w:p w14:paraId="383486B4" w14:textId="77777777" w:rsidR="008502BD" w:rsidRPr="008A28C4" w:rsidRDefault="008502BD" w:rsidP="00067415">
            <w:pPr>
              <w:jc w:val="center"/>
              <w:rPr>
                <w:rFonts w:ascii="Arial" w:hAnsi="Arial" w:cs="Arial"/>
                <w:color w:val="002060"/>
              </w:rPr>
            </w:pPr>
            <w:r w:rsidRPr="008A28C4">
              <w:rPr>
                <w:rFonts w:ascii="Arial" w:hAnsi="Arial" w:cs="Arial"/>
                <w:color w:val="002060"/>
              </w:rPr>
              <w:t>Acute corporate</w:t>
            </w:r>
          </w:p>
        </w:tc>
        <w:tc>
          <w:tcPr>
            <w:tcW w:w="3319" w:type="dxa"/>
          </w:tcPr>
          <w:p w14:paraId="52208307" w14:textId="77777777" w:rsidR="008502BD" w:rsidRPr="008A28C4" w:rsidRDefault="008502BD" w:rsidP="00067415">
            <w:pPr>
              <w:jc w:val="center"/>
              <w:rPr>
                <w:rFonts w:ascii="Arial" w:hAnsi="Arial" w:cs="Arial"/>
                <w:color w:val="002060"/>
              </w:rPr>
            </w:pPr>
            <w:r w:rsidRPr="008A28C4">
              <w:rPr>
                <w:rFonts w:ascii="Arial" w:hAnsi="Arial" w:cs="Arial"/>
                <w:color w:val="002060"/>
              </w:rPr>
              <w:t>£24m</w:t>
            </w:r>
          </w:p>
        </w:tc>
        <w:tc>
          <w:tcPr>
            <w:tcW w:w="3319" w:type="dxa"/>
          </w:tcPr>
          <w:p w14:paraId="444F8E77" w14:textId="77777777" w:rsidR="008502BD" w:rsidRPr="008A28C4" w:rsidRDefault="008502BD" w:rsidP="00067415">
            <w:pPr>
              <w:jc w:val="center"/>
              <w:rPr>
                <w:rFonts w:ascii="Arial" w:hAnsi="Arial" w:cs="Arial"/>
                <w:color w:val="002060"/>
              </w:rPr>
            </w:pPr>
            <w:r w:rsidRPr="008A28C4">
              <w:rPr>
                <w:rFonts w:ascii="Arial" w:hAnsi="Arial" w:cs="Arial"/>
                <w:color w:val="002060"/>
              </w:rPr>
              <w:t>49</w:t>
            </w:r>
          </w:p>
        </w:tc>
      </w:tr>
      <w:tr w:rsidR="008A52ED" w:rsidRPr="008A28C4" w14:paraId="10B69767" w14:textId="77777777" w:rsidTr="00E65521">
        <w:tc>
          <w:tcPr>
            <w:tcW w:w="3319" w:type="dxa"/>
          </w:tcPr>
          <w:p w14:paraId="54A3A7E4" w14:textId="77777777" w:rsidR="008502BD" w:rsidRPr="008A28C4" w:rsidRDefault="008502BD" w:rsidP="00067415">
            <w:pPr>
              <w:jc w:val="center"/>
              <w:rPr>
                <w:rFonts w:ascii="Arial" w:hAnsi="Arial" w:cs="Arial"/>
                <w:b/>
                <w:color w:val="002060"/>
              </w:rPr>
            </w:pPr>
            <w:r w:rsidRPr="008A28C4">
              <w:rPr>
                <w:rFonts w:ascii="Arial" w:hAnsi="Arial" w:cs="Arial"/>
                <w:b/>
                <w:color w:val="002060"/>
              </w:rPr>
              <w:t>TOTAL</w:t>
            </w:r>
          </w:p>
        </w:tc>
        <w:tc>
          <w:tcPr>
            <w:tcW w:w="3319" w:type="dxa"/>
          </w:tcPr>
          <w:p w14:paraId="256CACBF" w14:textId="77777777" w:rsidR="008502BD" w:rsidRPr="008A28C4" w:rsidRDefault="008502BD" w:rsidP="00067415">
            <w:pPr>
              <w:jc w:val="center"/>
              <w:rPr>
                <w:rFonts w:ascii="Arial" w:hAnsi="Arial" w:cs="Arial"/>
                <w:b/>
                <w:color w:val="002060"/>
              </w:rPr>
            </w:pPr>
            <w:r w:rsidRPr="008A28C4">
              <w:rPr>
                <w:rFonts w:ascii="Arial" w:hAnsi="Arial" w:cs="Arial"/>
                <w:b/>
                <w:color w:val="002060"/>
              </w:rPr>
              <w:t>£1400M</w:t>
            </w:r>
          </w:p>
        </w:tc>
        <w:tc>
          <w:tcPr>
            <w:tcW w:w="3319" w:type="dxa"/>
          </w:tcPr>
          <w:p w14:paraId="552BE9D6" w14:textId="77777777" w:rsidR="008502BD" w:rsidRPr="008A28C4" w:rsidRDefault="008502BD" w:rsidP="00067415">
            <w:pPr>
              <w:jc w:val="center"/>
              <w:rPr>
                <w:rFonts w:ascii="Arial" w:hAnsi="Arial" w:cs="Arial"/>
                <w:b/>
                <w:color w:val="002060"/>
              </w:rPr>
            </w:pPr>
            <w:r w:rsidRPr="008A28C4">
              <w:rPr>
                <w:rFonts w:ascii="Arial" w:hAnsi="Arial" w:cs="Arial"/>
                <w:b/>
                <w:color w:val="002060"/>
              </w:rPr>
              <w:t>20,793</w:t>
            </w:r>
          </w:p>
        </w:tc>
      </w:tr>
    </w:tbl>
    <w:p w14:paraId="47DB0A08" w14:textId="77777777" w:rsidR="008502BD" w:rsidRPr="008A28C4" w:rsidRDefault="008502BD" w:rsidP="00067415">
      <w:pPr>
        <w:pStyle w:val="BodyText"/>
        <w:ind w:right="121"/>
        <w:rPr>
          <w:rFonts w:ascii="Arial" w:hAnsi="Arial" w:cs="Arial"/>
          <w:color w:val="002060"/>
          <w:sz w:val="22"/>
          <w:szCs w:val="22"/>
        </w:rPr>
      </w:pPr>
    </w:p>
    <w:p w14:paraId="391CB6EA" w14:textId="77777777" w:rsidR="008502BD" w:rsidRPr="008A28C4" w:rsidRDefault="008502BD" w:rsidP="00067415">
      <w:pPr>
        <w:jc w:val="both"/>
        <w:rPr>
          <w:rFonts w:ascii="Arial" w:hAnsi="Arial" w:cs="Arial"/>
          <w:color w:val="002060"/>
        </w:rPr>
      </w:pPr>
      <w:r w:rsidRPr="008A28C4">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8A28C4" w:rsidRDefault="008502BD" w:rsidP="00067415">
      <w:pPr>
        <w:jc w:val="both"/>
        <w:rPr>
          <w:rFonts w:ascii="Arial" w:hAnsi="Arial" w:cs="Arial"/>
          <w:color w:val="002060"/>
        </w:rPr>
      </w:pPr>
    </w:p>
    <w:p w14:paraId="69D8D9EB" w14:textId="77777777" w:rsidR="008502BD" w:rsidRPr="008A28C4" w:rsidRDefault="008502BD" w:rsidP="00067415">
      <w:pPr>
        <w:jc w:val="both"/>
        <w:rPr>
          <w:rFonts w:ascii="Arial" w:hAnsi="Arial" w:cs="Arial"/>
          <w:color w:val="002060"/>
        </w:rPr>
      </w:pPr>
      <w:r w:rsidRPr="008A28C4">
        <w:rPr>
          <w:rFonts w:ascii="Arial" w:hAnsi="Arial" w:cs="Arial"/>
          <w:color w:val="002060"/>
        </w:rPr>
        <w:t xml:space="preserve">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8A28C4" w:rsidRDefault="008502BD" w:rsidP="00067415">
      <w:pPr>
        <w:pStyle w:val="Heading2"/>
        <w:ind w:left="0"/>
        <w:rPr>
          <w:b w:val="0"/>
          <w:bCs w:val="0"/>
          <w:color w:val="002060"/>
          <w:sz w:val="24"/>
          <w:szCs w:val="24"/>
        </w:rPr>
      </w:pPr>
    </w:p>
    <w:p w14:paraId="3CE984DA" w14:textId="77777777" w:rsidR="008502BD" w:rsidRPr="008A28C4" w:rsidRDefault="008502BD" w:rsidP="00067415">
      <w:pPr>
        <w:pStyle w:val="Heading2"/>
        <w:ind w:left="0"/>
        <w:rPr>
          <w:color w:val="002060"/>
          <w:sz w:val="24"/>
          <w:szCs w:val="24"/>
        </w:rPr>
      </w:pPr>
      <w:r w:rsidRPr="008A28C4">
        <w:rPr>
          <w:color w:val="002060"/>
          <w:sz w:val="24"/>
          <w:szCs w:val="24"/>
        </w:rPr>
        <w:t>Queen Elizabeth University Hospital and Royal Hospital for Children</w:t>
      </w:r>
    </w:p>
    <w:p w14:paraId="659A7CA1" w14:textId="77777777" w:rsidR="008502BD" w:rsidRPr="008A28C4" w:rsidRDefault="008502BD" w:rsidP="00067415">
      <w:pPr>
        <w:jc w:val="both"/>
        <w:rPr>
          <w:rFonts w:ascii="Arial" w:hAnsi="Arial" w:cs="Arial"/>
          <w:color w:val="002060"/>
        </w:rPr>
      </w:pPr>
    </w:p>
    <w:p w14:paraId="72AC19BB" w14:textId="77777777" w:rsidR="008502BD" w:rsidRPr="008A28C4" w:rsidRDefault="008502BD" w:rsidP="00067415">
      <w:pPr>
        <w:jc w:val="both"/>
        <w:rPr>
          <w:rFonts w:ascii="Arial" w:hAnsi="Arial" w:cs="Arial"/>
          <w:color w:val="002060"/>
        </w:rPr>
      </w:pPr>
      <w:r w:rsidRPr="008A28C4">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8A28C4" w:rsidRDefault="008502BD" w:rsidP="00067415">
      <w:pPr>
        <w:jc w:val="both"/>
        <w:rPr>
          <w:rFonts w:ascii="Arial" w:hAnsi="Arial" w:cs="Arial"/>
          <w:color w:val="002060"/>
        </w:rPr>
      </w:pPr>
    </w:p>
    <w:p w14:paraId="4D7AAA95" w14:textId="77777777" w:rsidR="008502BD" w:rsidRPr="008A28C4" w:rsidRDefault="008502BD" w:rsidP="00067415">
      <w:pPr>
        <w:jc w:val="both"/>
        <w:rPr>
          <w:rFonts w:ascii="Arial" w:hAnsi="Arial" w:cs="Arial"/>
          <w:color w:val="002060"/>
        </w:rPr>
      </w:pPr>
      <w:r w:rsidRPr="008A28C4">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8A28C4" w:rsidRDefault="008502BD" w:rsidP="00067415">
      <w:pPr>
        <w:jc w:val="both"/>
        <w:rPr>
          <w:rFonts w:ascii="Arial" w:hAnsi="Arial" w:cs="Arial"/>
          <w:color w:val="002060"/>
        </w:rPr>
      </w:pPr>
    </w:p>
    <w:p w14:paraId="6CD193BC" w14:textId="77777777" w:rsidR="008502BD" w:rsidRPr="008A28C4" w:rsidRDefault="00E30E13" w:rsidP="00067415">
      <w:pPr>
        <w:jc w:val="both"/>
        <w:rPr>
          <w:rFonts w:ascii="Arial" w:hAnsi="Arial" w:cs="Arial"/>
          <w:b/>
          <w:color w:val="002060"/>
        </w:rPr>
      </w:pPr>
      <w:r w:rsidRPr="008A28C4">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28C4">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6" w:history="1">
        <w:r w:rsidR="008502BD" w:rsidRPr="008A28C4">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8A28C4" w:rsidRDefault="008502BD" w:rsidP="00067415">
      <w:pPr>
        <w:jc w:val="both"/>
        <w:rPr>
          <w:rFonts w:ascii="Arial" w:hAnsi="Arial" w:cs="Arial"/>
          <w:color w:val="002060"/>
        </w:rPr>
      </w:pPr>
    </w:p>
    <w:p w14:paraId="6A0A05C4" w14:textId="77777777" w:rsidR="008502BD" w:rsidRPr="008A28C4" w:rsidRDefault="008502BD" w:rsidP="00067415">
      <w:pPr>
        <w:jc w:val="both"/>
        <w:rPr>
          <w:rFonts w:ascii="Arial" w:hAnsi="Arial" w:cs="Arial"/>
          <w:color w:val="002060"/>
        </w:rPr>
      </w:pPr>
      <w:r w:rsidRPr="008A28C4">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8A28C4" w:rsidRDefault="008502BD" w:rsidP="00067415">
      <w:pPr>
        <w:jc w:val="both"/>
        <w:rPr>
          <w:rFonts w:ascii="Arial" w:hAnsi="Arial" w:cs="Arial"/>
          <w:b/>
          <w:bCs/>
          <w:color w:val="002060"/>
        </w:rPr>
      </w:pPr>
    </w:p>
    <w:p w14:paraId="23699724" w14:textId="77777777" w:rsidR="008502BD" w:rsidRPr="008A28C4" w:rsidRDefault="008502BD" w:rsidP="00067415">
      <w:pPr>
        <w:jc w:val="both"/>
        <w:rPr>
          <w:rFonts w:ascii="Arial" w:hAnsi="Arial" w:cs="Arial"/>
          <w:color w:val="002060"/>
        </w:rPr>
      </w:pPr>
      <w:r w:rsidRPr="008A28C4">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8A28C4" w:rsidRDefault="008502BD" w:rsidP="00067415">
      <w:pPr>
        <w:jc w:val="both"/>
        <w:rPr>
          <w:rFonts w:ascii="Arial" w:hAnsi="Arial" w:cs="Arial"/>
          <w:color w:val="002060"/>
        </w:rPr>
      </w:pPr>
    </w:p>
    <w:p w14:paraId="0D6AABF5" w14:textId="77777777" w:rsidR="008502BD" w:rsidRPr="008A28C4" w:rsidRDefault="008502BD" w:rsidP="00067415">
      <w:pPr>
        <w:jc w:val="both"/>
        <w:rPr>
          <w:rFonts w:ascii="Arial" w:hAnsi="Arial" w:cs="Arial"/>
          <w:color w:val="002060"/>
        </w:rPr>
      </w:pPr>
      <w:r w:rsidRPr="008A28C4">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8A28C4" w:rsidRDefault="008502BD" w:rsidP="00067415">
      <w:pPr>
        <w:jc w:val="both"/>
        <w:rPr>
          <w:rFonts w:ascii="Arial" w:hAnsi="Arial" w:cs="Arial"/>
          <w:color w:val="002060"/>
        </w:rPr>
      </w:pPr>
    </w:p>
    <w:p w14:paraId="30831D36" w14:textId="77777777" w:rsidR="008502BD" w:rsidRPr="008A28C4" w:rsidRDefault="008502BD" w:rsidP="00067415">
      <w:pPr>
        <w:jc w:val="both"/>
        <w:rPr>
          <w:rStyle w:val="Hyperlink"/>
          <w:rFonts w:ascii="Arial" w:hAnsi="Arial" w:cs="Arial"/>
          <w:b/>
          <w:color w:val="002060"/>
        </w:rPr>
      </w:pPr>
      <w:r w:rsidRPr="008A28C4">
        <w:rPr>
          <w:rFonts w:ascii="Arial" w:hAnsi="Arial" w:cs="Arial"/>
          <w:color w:val="002060"/>
        </w:rPr>
        <w:t xml:space="preserve">Further information is available at </w:t>
      </w:r>
      <w:r w:rsidRPr="008A28C4">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8A28C4" w:rsidRDefault="008502BD" w:rsidP="00067415">
      <w:pPr>
        <w:rPr>
          <w:color w:val="002060"/>
        </w:rPr>
      </w:pPr>
    </w:p>
    <w:p w14:paraId="0F5FBFC8" w14:textId="77777777" w:rsidR="008502BD" w:rsidRPr="008A28C4" w:rsidRDefault="008502BD" w:rsidP="00067415">
      <w:pPr>
        <w:pStyle w:val="Heading2"/>
        <w:ind w:left="0"/>
        <w:rPr>
          <w:color w:val="002060"/>
          <w:sz w:val="24"/>
          <w:szCs w:val="24"/>
        </w:rPr>
      </w:pPr>
      <w:r w:rsidRPr="008A28C4">
        <w:rPr>
          <w:color w:val="002060"/>
          <w:sz w:val="24"/>
          <w:szCs w:val="24"/>
        </w:rPr>
        <w:t>Education and Research</w:t>
      </w:r>
    </w:p>
    <w:p w14:paraId="674D095C" w14:textId="77777777" w:rsidR="008502BD" w:rsidRPr="008A28C4" w:rsidRDefault="008502BD" w:rsidP="00067415">
      <w:pPr>
        <w:rPr>
          <w:color w:val="002060"/>
        </w:rPr>
      </w:pPr>
    </w:p>
    <w:p w14:paraId="116D06FC" w14:textId="77777777" w:rsidR="008502BD" w:rsidRPr="008A28C4" w:rsidRDefault="008502BD" w:rsidP="00067415">
      <w:pPr>
        <w:pStyle w:val="NormalWeb"/>
        <w:rPr>
          <w:rFonts w:ascii="Arial" w:hAnsi="Arial" w:cs="Arial"/>
          <w:color w:val="002060"/>
        </w:rPr>
      </w:pPr>
      <w:r w:rsidRPr="008A28C4">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A28C4">
        <w:rPr>
          <w:rFonts w:ascii="Arial" w:hAnsi="Arial" w:cs="Arial"/>
          <w:color w:val="002060"/>
          <w:spacing w:val="1"/>
        </w:rPr>
        <w:t>h</w:t>
      </w:r>
      <w:r w:rsidRPr="008A28C4">
        <w:rPr>
          <w:rFonts w:ascii="Arial" w:hAnsi="Arial" w:cs="Arial"/>
          <w:color w:val="002060"/>
        </w:rPr>
        <w:t>e</w:t>
      </w:r>
      <w:r w:rsidRPr="008A28C4">
        <w:rPr>
          <w:rFonts w:ascii="Arial" w:hAnsi="Arial" w:cs="Arial"/>
          <w:color w:val="002060"/>
          <w:spacing w:val="39"/>
        </w:rPr>
        <w:t xml:space="preserve"> </w:t>
      </w:r>
      <w:r w:rsidRPr="008A28C4">
        <w:rPr>
          <w:rFonts w:ascii="Arial" w:hAnsi="Arial" w:cs="Arial"/>
          <w:color w:val="002060"/>
        </w:rPr>
        <w:t>e</w:t>
      </w:r>
      <w:r w:rsidRPr="008A28C4">
        <w:rPr>
          <w:rFonts w:ascii="Arial" w:hAnsi="Arial" w:cs="Arial"/>
          <w:color w:val="002060"/>
          <w:spacing w:val="-2"/>
        </w:rPr>
        <w:t>du</w:t>
      </w:r>
      <w:r w:rsidRPr="008A28C4">
        <w:rPr>
          <w:rFonts w:ascii="Arial" w:hAnsi="Arial" w:cs="Arial"/>
          <w:color w:val="002060"/>
        </w:rPr>
        <w:t>cation</w:t>
      </w:r>
      <w:r w:rsidRPr="008A28C4">
        <w:rPr>
          <w:rFonts w:ascii="Arial" w:hAnsi="Arial" w:cs="Arial"/>
          <w:color w:val="002060"/>
          <w:spacing w:val="40"/>
        </w:rPr>
        <w:t xml:space="preserve"> </w:t>
      </w:r>
      <w:r w:rsidRPr="008A28C4">
        <w:rPr>
          <w:rFonts w:ascii="Arial" w:hAnsi="Arial" w:cs="Arial"/>
          <w:color w:val="002060"/>
          <w:spacing w:val="-2"/>
        </w:rPr>
        <w:t>a</w:t>
      </w:r>
      <w:r w:rsidRPr="008A28C4">
        <w:rPr>
          <w:rFonts w:ascii="Arial" w:hAnsi="Arial" w:cs="Arial"/>
          <w:color w:val="002060"/>
        </w:rPr>
        <w:t>nd</w:t>
      </w:r>
      <w:r w:rsidRPr="008A28C4">
        <w:rPr>
          <w:rFonts w:ascii="Arial" w:hAnsi="Arial" w:cs="Arial"/>
          <w:color w:val="002060"/>
          <w:spacing w:val="40"/>
        </w:rPr>
        <w:t xml:space="preserve"> </w:t>
      </w:r>
      <w:r w:rsidRPr="008A28C4">
        <w:rPr>
          <w:rFonts w:ascii="Arial" w:hAnsi="Arial" w:cs="Arial"/>
          <w:color w:val="002060"/>
        </w:rPr>
        <w:t>tra</w:t>
      </w:r>
      <w:r w:rsidRPr="008A28C4">
        <w:rPr>
          <w:rFonts w:ascii="Arial" w:hAnsi="Arial" w:cs="Arial"/>
          <w:color w:val="002060"/>
          <w:spacing w:val="-3"/>
        </w:rPr>
        <w:t>i</w:t>
      </w:r>
      <w:r w:rsidRPr="008A28C4">
        <w:rPr>
          <w:rFonts w:ascii="Arial" w:hAnsi="Arial" w:cs="Arial"/>
          <w:color w:val="002060"/>
        </w:rPr>
        <w:t>ning of all our health care professionals   :</w:t>
      </w:r>
    </w:p>
    <w:p w14:paraId="1EB1AEFE" w14:textId="77777777" w:rsidR="008502BD" w:rsidRPr="008A28C4" w:rsidRDefault="008502BD" w:rsidP="00355A44">
      <w:pPr>
        <w:numPr>
          <w:ilvl w:val="0"/>
          <w:numId w:val="14"/>
        </w:numPr>
        <w:ind w:left="302"/>
        <w:rPr>
          <w:rFonts w:ascii="Arial" w:hAnsi="Arial" w:cs="Arial"/>
          <w:color w:val="002060"/>
        </w:rPr>
      </w:pPr>
      <w:r w:rsidRPr="008A28C4">
        <w:rPr>
          <w:rFonts w:ascii="Arial" w:hAnsi="Arial" w:cs="Arial"/>
          <w:color w:val="002060"/>
        </w:rPr>
        <w:t>University of Glasgow</w:t>
      </w:r>
    </w:p>
    <w:p w14:paraId="2192F7A7" w14:textId="77777777" w:rsidR="008502BD" w:rsidRPr="008A28C4" w:rsidRDefault="008502BD" w:rsidP="00355A44">
      <w:pPr>
        <w:numPr>
          <w:ilvl w:val="0"/>
          <w:numId w:val="14"/>
        </w:numPr>
        <w:ind w:left="302"/>
        <w:rPr>
          <w:rFonts w:ascii="Arial" w:hAnsi="Arial" w:cs="Arial"/>
          <w:color w:val="002060"/>
        </w:rPr>
      </w:pPr>
      <w:r w:rsidRPr="008A28C4">
        <w:rPr>
          <w:rFonts w:ascii="Arial" w:hAnsi="Arial" w:cs="Arial"/>
          <w:color w:val="002060"/>
        </w:rPr>
        <w:t>Glasgow Caledonian University</w:t>
      </w:r>
    </w:p>
    <w:p w14:paraId="1E33900C" w14:textId="77777777" w:rsidR="008502BD" w:rsidRPr="008A28C4" w:rsidRDefault="008502BD" w:rsidP="00355A44">
      <w:pPr>
        <w:numPr>
          <w:ilvl w:val="0"/>
          <w:numId w:val="14"/>
        </w:numPr>
        <w:ind w:left="302"/>
        <w:rPr>
          <w:rFonts w:ascii="Arial" w:hAnsi="Arial" w:cs="Arial"/>
          <w:color w:val="002060"/>
        </w:rPr>
      </w:pPr>
      <w:r w:rsidRPr="008A28C4">
        <w:rPr>
          <w:rFonts w:ascii="Arial" w:hAnsi="Arial" w:cs="Arial"/>
          <w:color w:val="002060"/>
        </w:rPr>
        <w:t>University of Strathclyde</w:t>
      </w:r>
    </w:p>
    <w:p w14:paraId="3B29CFB0" w14:textId="77777777" w:rsidR="008502BD" w:rsidRPr="008A28C4" w:rsidRDefault="008502BD" w:rsidP="00355A44">
      <w:pPr>
        <w:numPr>
          <w:ilvl w:val="0"/>
          <w:numId w:val="14"/>
        </w:numPr>
        <w:ind w:left="302"/>
        <w:rPr>
          <w:rFonts w:ascii="Arial" w:hAnsi="Arial" w:cs="Arial"/>
          <w:color w:val="002060"/>
        </w:rPr>
      </w:pPr>
      <w:r w:rsidRPr="008A28C4">
        <w:rPr>
          <w:rFonts w:ascii="Arial" w:hAnsi="Arial" w:cs="Arial"/>
          <w:color w:val="002060"/>
        </w:rPr>
        <w:t>The University of the West of Scotland</w:t>
      </w:r>
    </w:p>
    <w:p w14:paraId="4E1156AC" w14:textId="77777777" w:rsidR="008502BD" w:rsidRPr="008A28C4" w:rsidRDefault="008502BD" w:rsidP="00067415">
      <w:pPr>
        <w:spacing w:before="300" w:after="300"/>
        <w:jc w:val="both"/>
        <w:rPr>
          <w:rFonts w:ascii="Arial" w:hAnsi="Arial" w:cs="Arial"/>
          <w:color w:val="002060"/>
        </w:rPr>
      </w:pPr>
      <w:r w:rsidRPr="008A28C4">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8A28C4" w:rsidRDefault="008502BD" w:rsidP="00067415">
      <w:pPr>
        <w:spacing w:before="300" w:after="300"/>
        <w:jc w:val="both"/>
        <w:rPr>
          <w:rFonts w:ascii="Arial" w:hAnsi="Arial" w:cs="Arial"/>
          <w:color w:val="002060"/>
        </w:rPr>
      </w:pPr>
      <w:r w:rsidRPr="008A28C4">
        <w:rPr>
          <w:rFonts w:ascii="Arial" w:hAnsi="Arial" w:cs="Arial"/>
          <w:color w:val="002060"/>
        </w:rPr>
        <w:t xml:space="preserve">We work with our six Health and Social Care Partnerships covering Glasgow City, Renfrewshire, East Renfrewshire, Inverclyde, East Dunbartonshire and West Dunbartonshire .   </w:t>
      </w:r>
    </w:p>
    <w:p w14:paraId="7726DA5F" w14:textId="77777777" w:rsidR="008502BD" w:rsidRPr="008A28C4" w:rsidRDefault="008502BD" w:rsidP="00067415">
      <w:pPr>
        <w:spacing w:before="300" w:after="300"/>
        <w:jc w:val="both"/>
        <w:rPr>
          <w:rFonts w:ascii="Arial" w:hAnsi="Arial" w:cs="Arial"/>
          <w:color w:val="002060"/>
        </w:rPr>
      </w:pPr>
      <w:r w:rsidRPr="008A28C4">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8A28C4" w:rsidRDefault="008502BD" w:rsidP="00067415">
      <w:pPr>
        <w:pStyle w:val="BodyText"/>
        <w:ind w:right="121"/>
        <w:jc w:val="both"/>
        <w:rPr>
          <w:rFonts w:ascii="Arial" w:hAnsi="Arial" w:cs="Arial"/>
          <w:color w:val="002060"/>
          <w:sz w:val="24"/>
          <w:szCs w:val="24"/>
        </w:rPr>
      </w:pPr>
      <w:r w:rsidRPr="008A28C4">
        <w:rPr>
          <w:rFonts w:ascii="Arial" w:hAnsi="Arial" w:cs="Arial"/>
          <w:color w:val="002060"/>
          <w:sz w:val="24"/>
          <w:szCs w:val="24"/>
        </w:rPr>
        <w:t xml:space="preserve">We are committed to delivering high quality, innovative health and social care that is person-centred. Our ambition is to be a quality-driven organisation that cares about people </w:t>
      </w:r>
      <w:r w:rsidRPr="008A28C4">
        <w:rPr>
          <w:rFonts w:ascii="Arial" w:hAnsi="Arial" w:cs="Arial"/>
          <w:color w:val="002060"/>
          <w:sz w:val="24"/>
          <w:szCs w:val="24"/>
          <w:lang w:val="en-GB"/>
        </w:rPr>
        <w:t>-</w:t>
      </w:r>
      <w:r w:rsidRPr="008A28C4">
        <w:rPr>
          <w:rFonts w:ascii="Arial" w:hAnsi="Arial" w:cs="Arial"/>
          <w:color w:val="002060"/>
          <w:sz w:val="24"/>
          <w:szCs w:val="24"/>
        </w:rPr>
        <w:t>patients, their relatives and carers and our staff</w:t>
      </w:r>
      <w:r w:rsidRPr="008A28C4">
        <w:rPr>
          <w:rFonts w:ascii="Arial" w:hAnsi="Arial" w:cs="Arial"/>
          <w:color w:val="002060"/>
          <w:sz w:val="24"/>
          <w:szCs w:val="24"/>
          <w:lang w:val="en-GB"/>
        </w:rPr>
        <w:t xml:space="preserve"> </w:t>
      </w:r>
      <w:r w:rsidRPr="008A28C4">
        <w:rPr>
          <w:rFonts w:ascii="Arial" w:hAnsi="Arial" w:cs="Arial"/>
          <w:color w:val="002060"/>
          <w:sz w:val="24"/>
          <w:szCs w:val="24"/>
        </w:rPr>
        <w:t>and is focussed on achieving a healthier life for all.</w:t>
      </w:r>
    </w:p>
    <w:p w14:paraId="605A0062" w14:textId="77777777" w:rsidR="008502BD" w:rsidRPr="008A28C4" w:rsidRDefault="00E30E13" w:rsidP="00067415">
      <w:pPr>
        <w:spacing w:before="300" w:after="300"/>
        <w:rPr>
          <w:rFonts w:ascii="Arial" w:hAnsi="Arial" w:cs="Arial"/>
          <w:color w:val="002060"/>
        </w:rPr>
      </w:pPr>
      <w:r w:rsidRPr="008A28C4">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28C4">
        <w:rPr>
          <w:rFonts w:ascii="Arial" w:hAnsi="Arial" w:cs="Arial"/>
          <w:color w:val="002060"/>
        </w:rPr>
        <w:t>NHS Greater Glasgow and Clyde provides services through 6000 beds across:</w:t>
      </w:r>
    </w:p>
    <w:p w14:paraId="77CD93B4" w14:textId="77777777" w:rsidR="008502BD" w:rsidRPr="008A28C4" w:rsidRDefault="008502BD" w:rsidP="00355A44">
      <w:pPr>
        <w:numPr>
          <w:ilvl w:val="0"/>
          <w:numId w:val="9"/>
        </w:numPr>
        <w:ind w:left="490"/>
        <w:rPr>
          <w:rFonts w:ascii="Arial" w:hAnsi="Arial" w:cs="Arial"/>
          <w:color w:val="002060"/>
        </w:rPr>
      </w:pPr>
      <w:r w:rsidRPr="008A28C4">
        <w:rPr>
          <w:rFonts w:ascii="Arial" w:hAnsi="Arial" w:cs="Arial"/>
          <w:color w:val="002060"/>
        </w:rPr>
        <w:t>9 acute inpatient sites</w:t>
      </w:r>
    </w:p>
    <w:p w14:paraId="24A85402" w14:textId="77777777" w:rsidR="008502BD" w:rsidRPr="008A28C4" w:rsidRDefault="008502BD" w:rsidP="00355A44">
      <w:pPr>
        <w:numPr>
          <w:ilvl w:val="0"/>
          <w:numId w:val="9"/>
        </w:numPr>
        <w:ind w:left="490"/>
        <w:rPr>
          <w:rFonts w:ascii="Arial" w:hAnsi="Arial" w:cs="Arial"/>
          <w:color w:val="002060"/>
        </w:rPr>
      </w:pPr>
      <w:r w:rsidRPr="008A28C4">
        <w:rPr>
          <w:rFonts w:ascii="Arial" w:hAnsi="Arial" w:cs="Arial"/>
          <w:color w:val="002060"/>
        </w:rPr>
        <w:t>The Beatson West of Scotland Cancer Centre</w:t>
      </w:r>
    </w:p>
    <w:p w14:paraId="68AB8EB1" w14:textId="77777777" w:rsidR="008502BD" w:rsidRPr="008A28C4" w:rsidRDefault="008502BD" w:rsidP="00355A44">
      <w:pPr>
        <w:numPr>
          <w:ilvl w:val="0"/>
          <w:numId w:val="9"/>
        </w:numPr>
        <w:ind w:left="490"/>
        <w:rPr>
          <w:rFonts w:ascii="Arial" w:hAnsi="Arial" w:cs="Arial"/>
          <w:color w:val="002060"/>
        </w:rPr>
      </w:pPr>
      <w:r w:rsidRPr="008A28C4">
        <w:rPr>
          <w:rFonts w:ascii="Arial" w:hAnsi="Arial" w:cs="Arial"/>
          <w:color w:val="002060"/>
        </w:rPr>
        <w:t>61 health centres and clinics</w:t>
      </w:r>
    </w:p>
    <w:p w14:paraId="188DFE76" w14:textId="77777777" w:rsidR="008502BD" w:rsidRPr="008A28C4" w:rsidRDefault="008502BD" w:rsidP="00355A44">
      <w:pPr>
        <w:numPr>
          <w:ilvl w:val="0"/>
          <w:numId w:val="9"/>
        </w:numPr>
        <w:ind w:left="490"/>
        <w:rPr>
          <w:rFonts w:ascii="Arial" w:hAnsi="Arial" w:cs="Arial"/>
          <w:color w:val="002060"/>
        </w:rPr>
      </w:pPr>
      <w:r w:rsidRPr="008A28C4">
        <w:rPr>
          <w:rFonts w:ascii="Arial" w:hAnsi="Arial" w:cs="Arial"/>
          <w:color w:val="002060"/>
        </w:rPr>
        <w:t>10 Mental Health Inpatient sites</w:t>
      </w:r>
    </w:p>
    <w:p w14:paraId="1A67A666" w14:textId="77777777" w:rsidR="008502BD" w:rsidRPr="008A28C4" w:rsidRDefault="008502BD" w:rsidP="00355A44">
      <w:pPr>
        <w:numPr>
          <w:ilvl w:val="0"/>
          <w:numId w:val="9"/>
        </w:numPr>
        <w:ind w:left="490"/>
        <w:rPr>
          <w:rFonts w:ascii="Arial" w:hAnsi="Arial" w:cs="Arial"/>
          <w:color w:val="002060"/>
        </w:rPr>
      </w:pPr>
      <w:r w:rsidRPr="008A28C4">
        <w:rPr>
          <w:rFonts w:ascii="Arial" w:hAnsi="Arial" w:cs="Arial"/>
          <w:color w:val="002060"/>
        </w:rPr>
        <w:t>6 Mental health long stay rehabilitation sites</w:t>
      </w:r>
    </w:p>
    <w:p w14:paraId="15674D02" w14:textId="77777777" w:rsidR="008502BD" w:rsidRPr="008A28C4" w:rsidRDefault="008502BD" w:rsidP="00067415">
      <w:pPr>
        <w:spacing w:before="300" w:after="300"/>
        <w:rPr>
          <w:rFonts w:ascii="Arial" w:hAnsi="Arial" w:cs="Arial"/>
          <w:color w:val="002060"/>
        </w:rPr>
      </w:pPr>
      <w:r w:rsidRPr="008A28C4">
        <w:rPr>
          <w:rFonts w:ascii="Arial" w:hAnsi="Arial" w:cs="Arial"/>
          <w:color w:val="002060"/>
        </w:rPr>
        <w:t xml:space="preserve">Our Acute care is provided across NHS Glasgow and Clyde on a range of main sites click here to find out more   </w:t>
      </w:r>
      <w:hyperlink r:id="rId37" w:history="1">
        <w:r w:rsidRPr="008A28C4">
          <w:rPr>
            <w:rStyle w:val="Hyperlink"/>
            <w:rFonts w:ascii="Arial" w:hAnsi="Arial" w:cs="Arial"/>
            <w:b/>
            <w:color w:val="002060"/>
          </w:rPr>
          <w:t>https://www.nhsggc.org.uk/locations/hospitals/</w:t>
        </w:r>
      </w:hyperlink>
      <w:r w:rsidRPr="008A28C4">
        <w:rPr>
          <w:rFonts w:ascii="Arial" w:hAnsi="Arial" w:cs="Arial"/>
          <w:b/>
          <w:color w:val="002060"/>
        </w:rPr>
        <w:t xml:space="preserve">  </w:t>
      </w:r>
    </w:p>
    <w:p w14:paraId="3701F0D0" w14:textId="77777777" w:rsidR="008502BD" w:rsidRPr="008A28C4" w:rsidRDefault="001B44A3" w:rsidP="00355A44">
      <w:pPr>
        <w:numPr>
          <w:ilvl w:val="0"/>
          <w:numId w:val="10"/>
        </w:numPr>
        <w:ind w:left="490"/>
        <w:rPr>
          <w:rFonts w:ascii="Arial" w:hAnsi="Arial" w:cs="Arial"/>
          <w:color w:val="002060"/>
        </w:rPr>
      </w:pPr>
      <w:hyperlink r:id="rId38" w:tooltip="Beatson West of Scotland Cancer Centre" w:history="1">
        <w:r w:rsidR="008502BD" w:rsidRPr="008A28C4">
          <w:rPr>
            <w:rFonts w:ascii="Arial" w:hAnsi="Arial" w:cs="Arial"/>
            <w:bCs/>
            <w:color w:val="002060"/>
          </w:rPr>
          <w:t>Beatson West of Scotland Cancer Centre</w:t>
        </w:r>
      </w:hyperlink>
    </w:p>
    <w:p w14:paraId="6080200C" w14:textId="77777777" w:rsidR="008502BD" w:rsidRPr="008A28C4" w:rsidRDefault="001B44A3" w:rsidP="00355A44">
      <w:pPr>
        <w:numPr>
          <w:ilvl w:val="0"/>
          <w:numId w:val="10"/>
        </w:numPr>
        <w:ind w:left="490"/>
        <w:rPr>
          <w:rFonts w:ascii="Arial" w:hAnsi="Arial" w:cs="Arial"/>
          <w:color w:val="002060"/>
        </w:rPr>
      </w:pPr>
      <w:hyperlink r:id="rId39" w:tooltip="Gartnavel General Hospital" w:history="1">
        <w:r w:rsidR="008502BD" w:rsidRPr="008A28C4">
          <w:rPr>
            <w:rFonts w:ascii="Arial" w:hAnsi="Arial" w:cs="Arial"/>
            <w:bCs/>
            <w:color w:val="002060"/>
          </w:rPr>
          <w:t>Gartnavel General Hospital</w:t>
        </w:r>
      </w:hyperlink>
    </w:p>
    <w:p w14:paraId="2E5A46F3" w14:textId="77777777" w:rsidR="008502BD" w:rsidRPr="008A28C4" w:rsidRDefault="001B44A3" w:rsidP="00355A44">
      <w:pPr>
        <w:numPr>
          <w:ilvl w:val="0"/>
          <w:numId w:val="10"/>
        </w:numPr>
        <w:ind w:left="490"/>
        <w:rPr>
          <w:rFonts w:ascii="Arial" w:hAnsi="Arial" w:cs="Arial"/>
          <w:color w:val="002060"/>
        </w:rPr>
      </w:pPr>
      <w:hyperlink r:id="rId40" w:tooltip="Glasgow Royal Infirmary" w:history="1">
        <w:r w:rsidR="008502BD" w:rsidRPr="008A28C4">
          <w:rPr>
            <w:rFonts w:ascii="Arial" w:hAnsi="Arial" w:cs="Arial"/>
            <w:bCs/>
            <w:color w:val="002060"/>
          </w:rPr>
          <w:t>Glasgow Royal Infirmary</w:t>
        </w:r>
      </w:hyperlink>
    </w:p>
    <w:p w14:paraId="5860A2E8" w14:textId="77777777" w:rsidR="008502BD" w:rsidRPr="008A28C4" w:rsidRDefault="001B44A3" w:rsidP="00355A44">
      <w:pPr>
        <w:numPr>
          <w:ilvl w:val="0"/>
          <w:numId w:val="10"/>
        </w:numPr>
        <w:ind w:left="490"/>
        <w:rPr>
          <w:rFonts w:ascii="Arial" w:hAnsi="Arial" w:cs="Arial"/>
          <w:color w:val="002060"/>
        </w:rPr>
      </w:pPr>
      <w:hyperlink r:id="rId41" w:tooltip="Inverclyde Royal Hospital" w:history="1">
        <w:r w:rsidR="008502BD" w:rsidRPr="008A28C4">
          <w:rPr>
            <w:rFonts w:ascii="Arial" w:hAnsi="Arial" w:cs="Arial"/>
            <w:bCs/>
            <w:color w:val="002060"/>
          </w:rPr>
          <w:t>Inverclyde Royal Hospital</w:t>
        </w:r>
      </w:hyperlink>
    </w:p>
    <w:p w14:paraId="0E5674D4" w14:textId="77777777" w:rsidR="008502BD" w:rsidRPr="008A28C4" w:rsidRDefault="001B44A3" w:rsidP="00355A44">
      <w:pPr>
        <w:numPr>
          <w:ilvl w:val="0"/>
          <w:numId w:val="10"/>
        </w:numPr>
        <w:ind w:left="490"/>
        <w:rPr>
          <w:rFonts w:ascii="Arial" w:hAnsi="Arial" w:cs="Arial"/>
          <w:color w:val="002060"/>
        </w:rPr>
      </w:pPr>
      <w:hyperlink r:id="rId42" w:tooltip="Lightburn Hospital" w:history="1">
        <w:r w:rsidR="008502BD" w:rsidRPr="008A28C4">
          <w:rPr>
            <w:rFonts w:ascii="Arial" w:hAnsi="Arial" w:cs="Arial"/>
            <w:bCs/>
            <w:color w:val="002060"/>
          </w:rPr>
          <w:t>Lightburn Hospital</w:t>
        </w:r>
      </w:hyperlink>
    </w:p>
    <w:p w14:paraId="25CC94A0" w14:textId="77777777" w:rsidR="008502BD" w:rsidRPr="008A28C4" w:rsidRDefault="001B44A3" w:rsidP="00355A44">
      <w:pPr>
        <w:numPr>
          <w:ilvl w:val="0"/>
          <w:numId w:val="10"/>
        </w:numPr>
        <w:ind w:left="490"/>
        <w:rPr>
          <w:rFonts w:ascii="Arial" w:hAnsi="Arial" w:cs="Arial"/>
          <w:color w:val="002060"/>
        </w:rPr>
      </w:pPr>
      <w:hyperlink r:id="rId43" w:tooltip="Queen Elizabeth University Hospital" w:history="1">
        <w:r w:rsidR="008502BD" w:rsidRPr="008A28C4">
          <w:rPr>
            <w:rFonts w:ascii="Arial" w:hAnsi="Arial" w:cs="Arial"/>
            <w:bCs/>
            <w:color w:val="002060"/>
          </w:rPr>
          <w:t>Queen Elizabeth University Hospital</w:t>
        </w:r>
      </w:hyperlink>
      <w:r w:rsidR="008502BD" w:rsidRPr="008A28C4">
        <w:rPr>
          <w:rFonts w:ascii="Arial" w:hAnsi="Arial" w:cs="Arial"/>
          <w:color w:val="002060"/>
        </w:rPr>
        <w:t xml:space="preserve"> </w:t>
      </w:r>
    </w:p>
    <w:p w14:paraId="346E8D07" w14:textId="77777777" w:rsidR="008502BD" w:rsidRPr="008A28C4" w:rsidRDefault="001B44A3" w:rsidP="00355A44">
      <w:pPr>
        <w:numPr>
          <w:ilvl w:val="0"/>
          <w:numId w:val="10"/>
        </w:numPr>
        <w:ind w:left="490"/>
        <w:rPr>
          <w:rFonts w:ascii="Arial" w:hAnsi="Arial" w:cs="Arial"/>
          <w:color w:val="002060"/>
        </w:rPr>
      </w:pPr>
      <w:hyperlink r:id="rId44" w:tooltip="Royal Hospital for Children" w:history="1">
        <w:r w:rsidR="008502BD" w:rsidRPr="008A28C4">
          <w:rPr>
            <w:rFonts w:ascii="Arial" w:hAnsi="Arial" w:cs="Arial"/>
            <w:bCs/>
            <w:color w:val="002060"/>
          </w:rPr>
          <w:t xml:space="preserve">Royal Hospital for Children </w:t>
        </w:r>
      </w:hyperlink>
    </w:p>
    <w:p w14:paraId="1025034A" w14:textId="77777777" w:rsidR="008502BD" w:rsidRPr="008A28C4" w:rsidRDefault="008502BD" w:rsidP="00355A44">
      <w:pPr>
        <w:numPr>
          <w:ilvl w:val="0"/>
          <w:numId w:val="10"/>
        </w:numPr>
        <w:ind w:left="490"/>
        <w:rPr>
          <w:rFonts w:ascii="Arial" w:hAnsi="Arial" w:cs="Arial"/>
          <w:color w:val="002060"/>
        </w:rPr>
      </w:pPr>
      <w:r w:rsidRPr="008A28C4">
        <w:rPr>
          <w:rFonts w:ascii="Arial" w:hAnsi="Arial" w:cs="Arial"/>
          <w:color w:val="002060"/>
        </w:rPr>
        <w:t xml:space="preserve">The Institute of Neurological Sciences </w:t>
      </w:r>
    </w:p>
    <w:p w14:paraId="76FBD4C4" w14:textId="77777777" w:rsidR="008502BD" w:rsidRPr="008A28C4" w:rsidRDefault="008502BD" w:rsidP="00355A44">
      <w:pPr>
        <w:numPr>
          <w:ilvl w:val="0"/>
          <w:numId w:val="10"/>
        </w:numPr>
        <w:ind w:left="490"/>
        <w:rPr>
          <w:rFonts w:ascii="Arial" w:hAnsi="Arial" w:cs="Arial"/>
          <w:color w:val="002060"/>
        </w:rPr>
      </w:pPr>
      <w:r w:rsidRPr="008A28C4">
        <w:rPr>
          <w:rFonts w:ascii="Arial" w:hAnsi="Arial" w:cs="Arial"/>
          <w:color w:val="002060"/>
        </w:rPr>
        <w:t xml:space="preserve">Princess Royal Maternity Hospital </w:t>
      </w:r>
    </w:p>
    <w:p w14:paraId="361E6DD2" w14:textId="77777777" w:rsidR="008502BD" w:rsidRPr="008A28C4" w:rsidRDefault="001B44A3" w:rsidP="00355A44">
      <w:pPr>
        <w:numPr>
          <w:ilvl w:val="0"/>
          <w:numId w:val="10"/>
        </w:numPr>
        <w:ind w:left="490"/>
        <w:rPr>
          <w:rFonts w:ascii="Arial" w:hAnsi="Arial" w:cs="Arial"/>
          <w:color w:val="002060"/>
        </w:rPr>
      </w:pPr>
      <w:hyperlink r:id="rId45" w:tooltip="Royal Alexandra Hospital" w:history="1">
        <w:r w:rsidR="008502BD" w:rsidRPr="008A28C4">
          <w:rPr>
            <w:rFonts w:ascii="Arial" w:hAnsi="Arial" w:cs="Arial"/>
            <w:bCs/>
            <w:color w:val="002060"/>
          </w:rPr>
          <w:t>Royal Alexandra Hospital</w:t>
        </w:r>
      </w:hyperlink>
    </w:p>
    <w:p w14:paraId="4867ECA0" w14:textId="77777777" w:rsidR="008502BD" w:rsidRPr="008A28C4" w:rsidRDefault="001B44A3" w:rsidP="00355A44">
      <w:pPr>
        <w:numPr>
          <w:ilvl w:val="0"/>
          <w:numId w:val="10"/>
        </w:numPr>
        <w:ind w:left="490"/>
        <w:rPr>
          <w:rFonts w:ascii="Arial" w:hAnsi="Arial" w:cs="Arial"/>
          <w:color w:val="002060"/>
        </w:rPr>
      </w:pPr>
      <w:hyperlink r:id="rId46" w:tooltip="Vale of Leven Hospital" w:history="1">
        <w:r w:rsidR="008502BD" w:rsidRPr="008A28C4">
          <w:rPr>
            <w:rFonts w:ascii="Arial" w:hAnsi="Arial" w:cs="Arial"/>
            <w:bCs/>
            <w:color w:val="002060"/>
          </w:rPr>
          <w:t>Vale of Leven Hospital</w:t>
        </w:r>
      </w:hyperlink>
    </w:p>
    <w:p w14:paraId="55EDA013" w14:textId="77777777" w:rsidR="008502BD" w:rsidRPr="008A28C4" w:rsidRDefault="008502BD" w:rsidP="00067415">
      <w:pPr>
        <w:spacing w:before="300" w:after="300"/>
        <w:rPr>
          <w:rFonts w:ascii="Arial" w:hAnsi="Arial" w:cs="Arial"/>
          <w:color w:val="002060"/>
        </w:rPr>
      </w:pPr>
      <w:r w:rsidRPr="008A28C4">
        <w:rPr>
          <w:rFonts w:ascii="Arial" w:hAnsi="Arial" w:cs="Arial"/>
          <w:color w:val="002060"/>
        </w:rPr>
        <w:t>3 Ambulatory care hospitals are located at:</w:t>
      </w:r>
    </w:p>
    <w:p w14:paraId="1822CC9A" w14:textId="77777777" w:rsidR="008502BD" w:rsidRPr="008A28C4" w:rsidRDefault="001B44A3" w:rsidP="00067415">
      <w:pPr>
        <w:numPr>
          <w:ilvl w:val="0"/>
          <w:numId w:val="15"/>
        </w:numPr>
        <w:rPr>
          <w:rFonts w:ascii="Arial" w:hAnsi="Arial" w:cs="Arial"/>
          <w:color w:val="002060"/>
        </w:rPr>
      </w:pPr>
      <w:hyperlink r:id="rId47" w:tooltip="New Stobhill Hospital" w:history="1">
        <w:r w:rsidR="008502BD" w:rsidRPr="008A28C4">
          <w:rPr>
            <w:rFonts w:ascii="Arial" w:hAnsi="Arial" w:cs="Arial"/>
            <w:bCs/>
            <w:color w:val="002060"/>
          </w:rPr>
          <w:t>New Stobhill Hospital</w:t>
        </w:r>
      </w:hyperlink>
    </w:p>
    <w:p w14:paraId="0A0FDF4E" w14:textId="77777777" w:rsidR="008502BD" w:rsidRPr="008A28C4" w:rsidRDefault="001B44A3" w:rsidP="00067415">
      <w:pPr>
        <w:numPr>
          <w:ilvl w:val="0"/>
          <w:numId w:val="15"/>
        </w:numPr>
        <w:rPr>
          <w:rFonts w:ascii="Arial" w:hAnsi="Arial" w:cs="Arial"/>
          <w:color w:val="002060"/>
        </w:rPr>
      </w:pPr>
      <w:hyperlink r:id="rId48" w:tooltip="New Victoria Hospital" w:history="1">
        <w:r w:rsidR="008502BD" w:rsidRPr="008A28C4">
          <w:rPr>
            <w:rFonts w:ascii="Arial" w:hAnsi="Arial" w:cs="Arial"/>
            <w:bCs/>
            <w:color w:val="002060"/>
          </w:rPr>
          <w:t xml:space="preserve">New Victoria Hospital </w:t>
        </w:r>
      </w:hyperlink>
    </w:p>
    <w:p w14:paraId="1DF65F06" w14:textId="77777777" w:rsidR="008502BD" w:rsidRPr="008A28C4" w:rsidRDefault="001B44A3" w:rsidP="00067415">
      <w:pPr>
        <w:numPr>
          <w:ilvl w:val="0"/>
          <w:numId w:val="15"/>
        </w:numPr>
        <w:rPr>
          <w:rFonts w:ascii="Arial" w:hAnsi="Arial" w:cs="Arial"/>
          <w:color w:val="002060"/>
        </w:rPr>
      </w:pPr>
      <w:hyperlink r:id="rId49" w:tgtFrame="_blank" w:tooltip="West Glasgow Ambulatory Care Hospital" w:history="1">
        <w:r w:rsidR="008502BD" w:rsidRPr="008A28C4">
          <w:rPr>
            <w:rFonts w:ascii="Arial" w:hAnsi="Arial" w:cs="Arial"/>
            <w:bCs/>
            <w:color w:val="002060"/>
          </w:rPr>
          <w:t>West Glasgow Ambulatory Care Hospital</w:t>
        </w:r>
      </w:hyperlink>
    </w:p>
    <w:p w14:paraId="0FA818B0" w14:textId="77777777" w:rsidR="008502BD" w:rsidRPr="008A28C4" w:rsidRDefault="008502BD" w:rsidP="00067415">
      <w:pPr>
        <w:spacing w:before="300" w:beforeAutospacing="1" w:after="300"/>
        <w:jc w:val="both"/>
        <w:rPr>
          <w:rFonts w:ascii="Arial" w:hAnsi="Arial" w:cs="Arial"/>
          <w:color w:val="002060"/>
        </w:rPr>
      </w:pPr>
      <w:r w:rsidRPr="008A28C4">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3EC7D18F" w14:textId="77777777" w:rsidR="008502BD" w:rsidRPr="008A28C4" w:rsidRDefault="008502BD" w:rsidP="00067415">
      <w:pPr>
        <w:spacing w:before="300" w:after="300"/>
        <w:jc w:val="both"/>
        <w:rPr>
          <w:rFonts w:ascii="Arial" w:hAnsi="Arial" w:cs="Arial"/>
          <w:color w:val="002060"/>
        </w:rPr>
      </w:pPr>
      <w:r w:rsidRPr="008A28C4">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8A28C4" w:rsidRDefault="008502BD" w:rsidP="00067415">
      <w:pPr>
        <w:spacing w:before="300" w:after="300"/>
        <w:rPr>
          <w:rFonts w:ascii="Arial" w:hAnsi="Arial" w:cs="Arial"/>
          <w:b/>
          <w:color w:val="002060"/>
        </w:rPr>
      </w:pPr>
      <w:r w:rsidRPr="008A28C4">
        <w:rPr>
          <w:rFonts w:ascii="Arial" w:hAnsi="Arial" w:cs="Arial"/>
          <w:b/>
          <w:color w:val="002060"/>
        </w:rPr>
        <w:t xml:space="preserve">NHS Greater Glasgow and Clyde Medical Workforce Plans </w:t>
      </w:r>
    </w:p>
    <w:p w14:paraId="4A847022" w14:textId="77777777" w:rsidR="008502BD" w:rsidRPr="008A28C4" w:rsidRDefault="00E30E13" w:rsidP="00067415">
      <w:pPr>
        <w:pStyle w:val="NormalWeb"/>
        <w:rPr>
          <w:rFonts w:ascii="Arial" w:hAnsi="Arial" w:cs="Arial"/>
          <w:b/>
          <w:color w:val="002060"/>
        </w:rPr>
      </w:pPr>
      <w:r w:rsidRPr="008A28C4">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28C4">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50" w:tooltip="NHSGGC Acute Medical Staff Workforce Plan.pdf" w:history="1">
        <w:r w:rsidR="008502BD" w:rsidRPr="008A28C4">
          <w:rPr>
            <w:rStyle w:val="Strong"/>
            <w:rFonts w:ascii="Arial" w:hAnsi="Arial" w:cs="Arial"/>
            <w:color w:val="002060"/>
          </w:rPr>
          <w:t>Acute Services Medical Workforce Plan</w:t>
        </w:r>
      </w:hyperlink>
      <w:r w:rsidR="008502BD" w:rsidRPr="008A28C4">
        <w:rPr>
          <w:rFonts w:ascii="Arial" w:hAnsi="Arial" w:cs="Arial"/>
          <w:color w:val="002060"/>
        </w:rPr>
        <w:t xml:space="preserve">, </w:t>
      </w:r>
      <w:hyperlink r:id="rId51" w:tooltip="Mental Health Services.docx" w:history="1">
        <w:r w:rsidR="008502BD" w:rsidRPr="008A28C4">
          <w:rPr>
            <w:rStyle w:val="Strong"/>
            <w:rFonts w:ascii="Arial" w:hAnsi="Arial" w:cs="Arial"/>
            <w:color w:val="002060"/>
          </w:rPr>
          <w:t>Mental Health Services Medical Workforce Plan</w:t>
        </w:r>
      </w:hyperlink>
      <w:r w:rsidR="008502BD" w:rsidRPr="008A28C4">
        <w:rPr>
          <w:rFonts w:ascii="Arial" w:hAnsi="Arial" w:cs="Arial"/>
          <w:color w:val="002060"/>
        </w:rPr>
        <w:t xml:space="preserve"> and  the </w:t>
      </w:r>
      <w:hyperlink r:id="rId52" w:tooltip="Oral Health Services.docx" w:history="1">
        <w:r w:rsidR="008502BD" w:rsidRPr="008A28C4">
          <w:rPr>
            <w:rStyle w:val="Strong"/>
            <w:rFonts w:ascii="Arial" w:hAnsi="Arial" w:cs="Arial"/>
            <w:color w:val="002060"/>
          </w:rPr>
          <w:t>Oral Health (Dentist) Workforce Plan</w:t>
        </w:r>
      </w:hyperlink>
      <w:r w:rsidR="008502BD" w:rsidRPr="008A28C4">
        <w:rPr>
          <w:rFonts w:ascii="Arial" w:hAnsi="Arial" w:cs="Arial"/>
          <w:color w:val="002060"/>
        </w:rPr>
        <w:t xml:space="preserve"> please visit </w:t>
      </w:r>
      <w:hyperlink r:id="rId53" w:history="1">
        <w:r w:rsidR="008502BD" w:rsidRPr="008A28C4">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8A28C4" w:rsidRDefault="008502BD" w:rsidP="00067415">
      <w:pPr>
        <w:spacing w:before="300" w:after="300"/>
        <w:outlineLvl w:val="0"/>
        <w:rPr>
          <w:rFonts w:ascii="Arial" w:hAnsi="Arial" w:cs="Arial"/>
          <w:b/>
          <w:bCs/>
          <w:color w:val="002060"/>
          <w:kern w:val="36"/>
        </w:rPr>
      </w:pPr>
      <w:r w:rsidRPr="008A28C4">
        <w:rPr>
          <w:rFonts w:ascii="Arial" w:hAnsi="Arial" w:cs="Arial"/>
          <w:b/>
          <w:bCs/>
          <w:color w:val="002060"/>
          <w:kern w:val="36"/>
        </w:rPr>
        <w:t>Our Culture and Values</w:t>
      </w:r>
    </w:p>
    <w:p w14:paraId="760E027E" w14:textId="77777777" w:rsidR="008502BD" w:rsidRPr="008A28C4" w:rsidRDefault="008502BD" w:rsidP="00067415">
      <w:pPr>
        <w:spacing w:before="300" w:after="300"/>
        <w:outlineLvl w:val="0"/>
        <w:rPr>
          <w:rFonts w:ascii="Arial" w:hAnsi="Arial" w:cs="Arial"/>
          <w:bCs/>
          <w:i/>
          <w:color w:val="002060"/>
          <w:kern w:val="36"/>
        </w:rPr>
      </w:pPr>
      <w:r w:rsidRPr="008A28C4">
        <w:rPr>
          <w:rFonts w:ascii="Arial" w:hAnsi="Arial" w:cs="Arial"/>
          <w:bCs/>
          <w:i/>
          <w:color w:val="002060"/>
          <w:kern w:val="36"/>
        </w:rPr>
        <w:t>Jane Grant, Chief Executive, NHS Greater Glasgow and Clyde</w:t>
      </w:r>
    </w:p>
    <w:p w14:paraId="12828C78" w14:textId="77777777" w:rsidR="008502BD" w:rsidRPr="008A28C4" w:rsidRDefault="008502BD" w:rsidP="00067415">
      <w:pPr>
        <w:spacing w:before="300" w:after="300"/>
        <w:jc w:val="both"/>
        <w:rPr>
          <w:rFonts w:ascii="Arial" w:hAnsi="Arial" w:cs="Arial"/>
          <w:i/>
          <w:color w:val="002060"/>
        </w:rPr>
      </w:pPr>
      <w:r w:rsidRPr="008A28C4">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8A28C4" w:rsidRDefault="008502BD" w:rsidP="00067415">
      <w:pPr>
        <w:spacing w:before="300" w:after="300"/>
        <w:jc w:val="both"/>
        <w:rPr>
          <w:rFonts w:ascii="Arial" w:hAnsi="Arial" w:cs="Arial"/>
          <w:i/>
          <w:color w:val="002060"/>
        </w:rPr>
      </w:pPr>
      <w:r w:rsidRPr="008A28C4">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8A28C4" w:rsidRDefault="008502BD" w:rsidP="00067415">
      <w:pPr>
        <w:spacing w:before="300" w:after="300"/>
        <w:jc w:val="both"/>
        <w:rPr>
          <w:rFonts w:ascii="Arial" w:hAnsi="Arial" w:cs="Arial"/>
          <w:i/>
          <w:color w:val="002060"/>
        </w:rPr>
      </w:pPr>
      <w:r w:rsidRPr="008A28C4">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8A28C4" w:rsidRDefault="001B44A3" w:rsidP="00067415">
      <w:pPr>
        <w:spacing w:before="300" w:after="300"/>
        <w:outlineLvl w:val="0"/>
        <w:rPr>
          <w:rFonts w:ascii="Arial" w:hAnsi="Arial" w:cs="Arial"/>
          <w:b/>
          <w:bCs/>
          <w:color w:val="002060"/>
          <w:kern w:val="36"/>
        </w:rPr>
      </w:pPr>
      <w:hyperlink r:id="rId54" w:history="1">
        <w:r w:rsidR="008502BD" w:rsidRPr="008A28C4">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8A28C4" w:rsidRDefault="008502BD" w:rsidP="00067415">
      <w:pPr>
        <w:tabs>
          <w:tab w:val="left" w:pos="828"/>
        </w:tabs>
        <w:kinsoku w:val="0"/>
        <w:overflowPunct w:val="0"/>
        <w:adjustRightInd w:val="0"/>
        <w:rPr>
          <w:rFonts w:ascii="Arial" w:hAnsi="Arial" w:cs="Arial"/>
          <w:b/>
          <w:color w:val="002060"/>
        </w:rPr>
      </w:pPr>
      <w:r w:rsidRPr="008A28C4">
        <w:rPr>
          <w:rFonts w:ascii="Arial" w:hAnsi="Arial" w:cs="Arial"/>
          <w:color w:val="002060"/>
          <w:spacing w:val="-1"/>
        </w:rPr>
        <w:t>For more information about NH</w:t>
      </w:r>
      <w:r w:rsidRPr="008A28C4">
        <w:rPr>
          <w:rFonts w:ascii="Arial" w:hAnsi="Arial" w:cs="Arial"/>
          <w:color w:val="002060"/>
        </w:rPr>
        <w:t>S Grea</w:t>
      </w:r>
      <w:r w:rsidRPr="008A28C4">
        <w:rPr>
          <w:rFonts w:ascii="Arial" w:hAnsi="Arial" w:cs="Arial"/>
          <w:color w:val="002060"/>
          <w:spacing w:val="-2"/>
        </w:rPr>
        <w:t>t</w:t>
      </w:r>
      <w:r w:rsidRPr="008A28C4">
        <w:rPr>
          <w:rFonts w:ascii="Arial" w:hAnsi="Arial" w:cs="Arial"/>
          <w:color w:val="002060"/>
        </w:rPr>
        <w:t>er</w:t>
      </w:r>
      <w:r w:rsidRPr="008A28C4">
        <w:rPr>
          <w:rFonts w:ascii="Arial" w:hAnsi="Arial" w:cs="Arial"/>
          <w:color w:val="002060"/>
          <w:spacing w:val="-2"/>
        </w:rPr>
        <w:t xml:space="preserve"> G</w:t>
      </w:r>
      <w:r w:rsidRPr="008A28C4">
        <w:rPr>
          <w:rFonts w:ascii="Arial" w:hAnsi="Arial" w:cs="Arial"/>
          <w:color w:val="002060"/>
        </w:rPr>
        <w:t>la</w:t>
      </w:r>
      <w:r w:rsidRPr="008A28C4">
        <w:rPr>
          <w:rFonts w:ascii="Arial" w:hAnsi="Arial" w:cs="Arial"/>
          <w:color w:val="002060"/>
          <w:spacing w:val="-1"/>
        </w:rPr>
        <w:t>s</w:t>
      </w:r>
      <w:r w:rsidRPr="008A28C4">
        <w:rPr>
          <w:rFonts w:ascii="Arial" w:hAnsi="Arial" w:cs="Arial"/>
          <w:color w:val="002060"/>
        </w:rPr>
        <w:t>g</w:t>
      </w:r>
      <w:r w:rsidRPr="008A28C4">
        <w:rPr>
          <w:rFonts w:ascii="Arial" w:hAnsi="Arial" w:cs="Arial"/>
          <w:color w:val="002060"/>
          <w:spacing w:val="-4"/>
        </w:rPr>
        <w:t>o</w:t>
      </w:r>
      <w:r w:rsidRPr="008A28C4">
        <w:rPr>
          <w:rFonts w:ascii="Arial" w:hAnsi="Arial" w:cs="Arial"/>
          <w:color w:val="002060"/>
        </w:rPr>
        <w:t>w</w:t>
      </w:r>
      <w:r w:rsidRPr="008A28C4">
        <w:rPr>
          <w:rFonts w:ascii="Arial" w:hAnsi="Arial" w:cs="Arial"/>
          <w:color w:val="002060"/>
          <w:spacing w:val="-1"/>
        </w:rPr>
        <w:t xml:space="preserve"> </w:t>
      </w:r>
      <w:r w:rsidRPr="008A28C4">
        <w:rPr>
          <w:rFonts w:ascii="Arial" w:hAnsi="Arial" w:cs="Arial"/>
          <w:color w:val="002060"/>
        </w:rPr>
        <w:t>a</w:t>
      </w:r>
      <w:r w:rsidRPr="008A28C4">
        <w:rPr>
          <w:rFonts w:ascii="Arial" w:hAnsi="Arial" w:cs="Arial"/>
          <w:color w:val="002060"/>
          <w:spacing w:val="-1"/>
        </w:rPr>
        <w:t>n</w:t>
      </w:r>
      <w:r w:rsidRPr="008A28C4">
        <w:rPr>
          <w:rFonts w:ascii="Arial" w:hAnsi="Arial" w:cs="Arial"/>
          <w:color w:val="002060"/>
        </w:rPr>
        <w:t>d Cl</w:t>
      </w:r>
      <w:r w:rsidRPr="008A28C4">
        <w:rPr>
          <w:rFonts w:ascii="Arial" w:hAnsi="Arial" w:cs="Arial"/>
          <w:color w:val="002060"/>
          <w:spacing w:val="-5"/>
        </w:rPr>
        <w:t>y</w:t>
      </w:r>
      <w:r w:rsidRPr="008A28C4">
        <w:rPr>
          <w:rFonts w:ascii="Arial" w:hAnsi="Arial" w:cs="Arial"/>
          <w:color w:val="002060"/>
        </w:rPr>
        <w:t xml:space="preserve">de please visit: </w:t>
      </w:r>
      <w:hyperlink r:id="rId55" w:history="1">
        <w:r w:rsidRPr="008A28C4">
          <w:rPr>
            <w:rStyle w:val="Hyperlink"/>
            <w:rFonts w:ascii="Arial" w:hAnsi="Arial" w:cs="Arial"/>
            <w:b/>
            <w:bCs/>
            <w:color w:val="002060"/>
          </w:rPr>
          <w:t>www.nhsggc.org.uk</w:t>
        </w:r>
      </w:hyperlink>
      <w:r w:rsidRPr="008A28C4">
        <w:rPr>
          <w:rFonts w:ascii="Arial" w:hAnsi="Arial" w:cs="Arial"/>
          <w:b/>
          <w:color w:val="002060"/>
        </w:rPr>
        <w:t xml:space="preserve">.  </w:t>
      </w:r>
    </w:p>
    <w:p w14:paraId="5E0DD9D1" w14:textId="77777777" w:rsidR="008502BD" w:rsidRPr="008A28C4" w:rsidRDefault="008502BD" w:rsidP="00067415">
      <w:pPr>
        <w:tabs>
          <w:tab w:val="left" w:pos="828"/>
        </w:tabs>
        <w:kinsoku w:val="0"/>
        <w:overflowPunct w:val="0"/>
        <w:adjustRightInd w:val="0"/>
        <w:rPr>
          <w:rFonts w:ascii="Arial" w:hAnsi="Arial" w:cs="Arial"/>
          <w:b/>
          <w:color w:val="002060"/>
        </w:rPr>
      </w:pPr>
    </w:p>
    <w:p w14:paraId="546A03B0" w14:textId="77777777" w:rsidR="008502BD" w:rsidRPr="008A28C4" w:rsidRDefault="008502BD" w:rsidP="00067415">
      <w:pPr>
        <w:tabs>
          <w:tab w:val="left" w:pos="828"/>
        </w:tabs>
        <w:kinsoku w:val="0"/>
        <w:overflowPunct w:val="0"/>
        <w:adjustRightInd w:val="0"/>
        <w:rPr>
          <w:rFonts w:ascii="Arial" w:hAnsi="Arial" w:cs="Arial"/>
          <w:b/>
          <w:color w:val="002060"/>
        </w:rPr>
      </w:pPr>
      <w:r w:rsidRPr="008A28C4">
        <w:rPr>
          <w:rFonts w:ascii="Arial" w:hAnsi="Arial" w:cs="Arial"/>
          <w:color w:val="002060"/>
        </w:rPr>
        <w:t>Find out more about NHS Scotland, the biggest employer in the country, providing jobs to people in more than 70 different professions, and its workforce is its greatest asset.</w:t>
      </w:r>
      <w:r w:rsidRPr="008A28C4">
        <w:rPr>
          <w:rFonts w:ascii="Arial" w:hAnsi="Arial" w:cs="Arial"/>
          <w:b/>
          <w:color w:val="002060"/>
        </w:rPr>
        <w:t xml:space="preserve"> </w:t>
      </w:r>
      <w:hyperlink r:id="rId56" w:history="1">
        <w:r w:rsidRPr="008A28C4">
          <w:rPr>
            <w:rStyle w:val="Hyperlink"/>
            <w:rFonts w:ascii="Arial" w:hAnsi="Arial" w:cs="Arial"/>
            <w:b/>
            <w:color w:val="002060"/>
          </w:rPr>
          <w:t>https://www.scotland.org/work/career-opportunities/healthcare</w:t>
        </w:r>
      </w:hyperlink>
    </w:p>
    <w:p w14:paraId="021C4BD6" w14:textId="77777777" w:rsidR="008502BD" w:rsidRPr="008A28C4" w:rsidRDefault="008502BD" w:rsidP="00067415">
      <w:pPr>
        <w:pStyle w:val="Default"/>
        <w:rPr>
          <w:b/>
          <w:color w:val="002060"/>
        </w:rPr>
      </w:pPr>
    </w:p>
    <w:p w14:paraId="1295FC81" w14:textId="77777777" w:rsidR="008502BD" w:rsidRPr="008A28C4" w:rsidRDefault="008502BD" w:rsidP="00067415">
      <w:pPr>
        <w:pStyle w:val="Default"/>
        <w:rPr>
          <w:b/>
          <w:color w:val="002060"/>
        </w:rPr>
      </w:pPr>
    </w:p>
    <w:p w14:paraId="1F049757" w14:textId="77777777" w:rsidR="008502BD" w:rsidRPr="008A28C4" w:rsidRDefault="008502BD" w:rsidP="00067415">
      <w:pPr>
        <w:pStyle w:val="Default"/>
        <w:rPr>
          <w:b/>
          <w:color w:val="002060"/>
        </w:rPr>
      </w:pPr>
    </w:p>
    <w:p w14:paraId="1C9C7806" w14:textId="77777777" w:rsidR="008A28C4" w:rsidRPr="008A28C4" w:rsidRDefault="008A28C4" w:rsidP="00067415">
      <w:pPr>
        <w:kinsoku w:val="0"/>
        <w:overflowPunct w:val="0"/>
        <w:jc w:val="both"/>
        <w:rPr>
          <w:rFonts w:ascii="Arial" w:hAnsi="Arial" w:cs="Arial"/>
          <w:b/>
          <w:bCs/>
          <w:color w:val="002060"/>
          <w:sz w:val="32"/>
          <w:szCs w:val="32"/>
        </w:rPr>
      </w:pPr>
    </w:p>
    <w:p w14:paraId="0E2EB11C" w14:textId="7A160AFB" w:rsidR="008502BD" w:rsidRPr="008A28C4" w:rsidRDefault="008A28C4" w:rsidP="00067415">
      <w:pPr>
        <w:kinsoku w:val="0"/>
        <w:overflowPunct w:val="0"/>
        <w:jc w:val="both"/>
        <w:rPr>
          <w:rFonts w:ascii="Arial" w:hAnsi="Arial" w:cs="Arial"/>
          <w:b/>
          <w:bCs/>
          <w:color w:val="002060"/>
          <w:sz w:val="32"/>
          <w:szCs w:val="32"/>
        </w:rPr>
      </w:pPr>
      <w:r w:rsidRPr="008A28C4">
        <w:rPr>
          <w:rFonts w:ascii="Arial" w:hAnsi="Arial" w:cs="Arial"/>
          <w:b/>
          <w:bCs/>
          <w:color w:val="002060"/>
          <w:sz w:val="32"/>
          <w:szCs w:val="32"/>
        </w:rPr>
        <w:t>Section 7</w:t>
      </w:r>
      <w:r w:rsidR="008502BD" w:rsidRPr="008A28C4">
        <w:rPr>
          <w:rFonts w:ascii="Arial" w:hAnsi="Arial" w:cs="Arial"/>
          <w:b/>
          <w:bCs/>
          <w:color w:val="002060"/>
          <w:sz w:val="32"/>
          <w:szCs w:val="32"/>
        </w:rPr>
        <w:t>:</w:t>
      </w:r>
      <w:r w:rsidR="008502BD" w:rsidRPr="008A28C4">
        <w:rPr>
          <w:rFonts w:ascii="Arial" w:hAnsi="Arial" w:cs="Arial"/>
          <w:b/>
          <w:bCs/>
          <w:color w:val="002060"/>
          <w:sz w:val="32"/>
          <w:szCs w:val="32"/>
        </w:rPr>
        <w:tab/>
      </w:r>
    </w:p>
    <w:p w14:paraId="304D441B" w14:textId="77777777" w:rsidR="008502BD" w:rsidRPr="008A28C4" w:rsidRDefault="008502BD" w:rsidP="00067415">
      <w:pPr>
        <w:kinsoku w:val="0"/>
        <w:overflowPunct w:val="0"/>
        <w:jc w:val="both"/>
        <w:rPr>
          <w:rFonts w:ascii="Arial" w:hAnsi="Arial" w:cs="Arial"/>
          <w:b/>
          <w:bCs/>
          <w:color w:val="002060"/>
          <w:sz w:val="32"/>
        </w:rPr>
      </w:pPr>
      <w:r w:rsidRPr="008A28C4">
        <w:rPr>
          <w:rFonts w:ascii="Arial" w:hAnsi="Arial" w:cs="Arial"/>
          <w:b/>
          <w:bCs/>
          <w:color w:val="002060"/>
          <w:sz w:val="32"/>
          <w:szCs w:val="32"/>
        </w:rPr>
        <w:t>Living and Working in the Greater Glasgow and Clyde area</w:t>
      </w:r>
    </w:p>
    <w:p w14:paraId="1F3A9DD9" w14:textId="77777777" w:rsidR="008502BD" w:rsidRPr="008A28C4" w:rsidRDefault="008502BD" w:rsidP="00067415">
      <w:pPr>
        <w:jc w:val="both"/>
        <w:rPr>
          <w:rFonts w:ascii="Arial" w:hAnsi="Arial" w:cs="Arial"/>
          <w:iCs/>
          <w:color w:val="002060"/>
        </w:rPr>
      </w:pPr>
    </w:p>
    <w:p w14:paraId="26C63FBC" w14:textId="77777777" w:rsidR="008502BD" w:rsidRPr="008A28C4" w:rsidRDefault="008502BD" w:rsidP="00067415">
      <w:pPr>
        <w:jc w:val="both"/>
        <w:rPr>
          <w:rFonts w:ascii="Arial" w:hAnsi="Arial" w:cs="Arial"/>
          <w:color w:val="002060"/>
        </w:rPr>
      </w:pPr>
      <w:r w:rsidRPr="008A28C4">
        <w:rPr>
          <w:rFonts w:ascii="Arial" w:hAnsi="Arial" w:cs="Arial"/>
          <w:iCs/>
          <w:color w:val="002060"/>
        </w:rPr>
        <w:t>As a place to live, the Greater Glasgow and Clyde area has many attractions.</w:t>
      </w:r>
      <w:r w:rsidRPr="008A28C4">
        <w:rPr>
          <w:rFonts w:ascii="Arial" w:hAnsi="Arial" w:cs="Arial"/>
          <w:i/>
          <w:iCs/>
          <w:color w:val="002060"/>
        </w:rPr>
        <w:t xml:space="preserve"> </w:t>
      </w:r>
      <w:r w:rsidRPr="008A28C4">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8A28C4" w:rsidRDefault="008502BD" w:rsidP="00067415">
      <w:pPr>
        <w:jc w:val="both"/>
        <w:rPr>
          <w:rFonts w:ascii="Arial" w:hAnsi="Arial" w:cs="Arial"/>
          <w:color w:val="002060"/>
        </w:rPr>
      </w:pPr>
    </w:p>
    <w:p w14:paraId="5EDF7732" w14:textId="77777777" w:rsidR="008502BD" w:rsidRPr="008A28C4" w:rsidRDefault="008502BD" w:rsidP="00067415">
      <w:pPr>
        <w:jc w:val="both"/>
        <w:rPr>
          <w:rFonts w:ascii="Arial" w:hAnsi="Arial" w:cs="Arial"/>
          <w:color w:val="002060"/>
        </w:rPr>
      </w:pPr>
      <w:r w:rsidRPr="008A28C4">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8A28C4" w:rsidRDefault="008502BD" w:rsidP="00067415">
      <w:pPr>
        <w:jc w:val="both"/>
        <w:rPr>
          <w:rFonts w:ascii="Arial" w:hAnsi="Arial" w:cs="Arial"/>
          <w:color w:val="002060"/>
        </w:rPr>
      </w:pPr>
    </w:p>
    <w:p w14:paraId="3AA4BE72" w14:textId="77777777" w:rsidR="008502BD" w:rsidRPr="008A28C4" w:rsidRDefault="008502BD" w:rsidP="00067415">
      <w:pPr>
        <w:jc w:val="both"/>
        <w:rPr>
          <w:rFonts w:ascii="Arial" w:hAnsi="Arial" w:cs="Arial"/>
          <w:color w:val="002060"/>
        </w:rPr>
      </w:pPr>
      <w:r w:rsidRPr="008A28C4">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8A28C4" w:rsidRDefault="00E30E13" w:rsidP="00067415">
      <w:pPr>
        <w:jc w:val="both"/>
        <w:rPr>
          <w:rFonts w:ascii="Arial" w:hAnsi="Arial" w:cs="Arial"/>
          <w:color w:val="002060"/>
        </w:rPr>
      </w:pPr>
      <w:r w:rsidRPr="008A28C4">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8A28C4" w:rsidRDefault="008502BD" w:rsidP="00067415">
      <w:pPr>
        <w:outlineLvl w:val="3"/>
        <w:rPr>
          <w:rFonts w:ascii="Arial" w:hAnsi="Arial" w:cs="Arial"/>
          <w:b/>
          <w:color w:val="002060"/>
        </w:rPr>
      </w:pPr>
      <w:r w:rsidRPr="008A28C4">
        <w:rPr>
          <w:rFonts w:ascii="Arial" w:hAnsi="Arial" w:cs="Arial"/>
          <w:b/>
          <w:color w:val="002060"/>
        </w:rPr>
        <w:t>Glasgow</w:t>
      </w:r>
    </w:p>
    <w:p w14:paraId="5C91BA80" w14:textId="77777777" w:rsidR="008502BD" w:rsidRPr="008A28C4" w:rsidRDefault="008502BD" w:rsidP="00067415">
      <w:pPr>
        <w:outlineLvl w:val="3"/>
        <w:rPr>
          <w:rFonts w:ascii="Arial" w:hAnsi="Arial" w:cs="Arial"/>
          <w:b/>
          <w:color w:val="002060"/>
        </w:rPr>
      </w:pPr>
    </w:p>
    <w:p w14:paraId="5DACA55A" w14:textId="77777777" w:rsidR="008502BD" w:rsidRPr="008A28C4" w:rsidRDefault="008502BD" w:rsidP="00067415">
      <w:pPr>
        <w:outlineLvl w:val="3"/>
        <w:rPr>
          <w:rFonts w:ascii="Arial" w:hAnsi="Arial" w:cs="Arial"/>
          <w:b/>
          <w:color w:val="002060"/>
        </w:rPr>
      </w:pPr>
    </w:p>
    <w:p w14:paraId="43505A44" w14:textId="77777777" w:rsidR="008502BD" w:rsidRPr="008A28C4" w:rsidRDefault="008502BD" w:rsidP="00067415">
      <w:pPr>
        <w:outlineLvl w:val="3"/>
        <w:rPr>
          <w:rFonts w:ascii="Arial" w:hAnsi="Arial" w:cs="Arial"/>
          <w:color w:val="002060"/>
        </w:rPr>
      </w:pPr>
    </w:p>
    <w:p w14:paraId="7CA3C41B" w14:textId="77777777" w:rsidR="008502BD" w:rsidRPr="008A28C4" w:rsidRDefault="008502BD" w:rsidP="00067415">
      <w:pPr>
        <w:outlineLvl w:val="3"/>
        <w:rPr>
          <w:rFonts w:ascii="Arial" w:hAnsi="Arial" w:cs="Arial"/>
          <w:color w:val="002060"/>
        </w:rPr>
      </w:pPr>
    </w:p>
    <w:p w14:paraId="31A7451B" w14:textId="77777777" w:rsidR="008502BD" w:rsidRPr="008A28C4" w:rsidRDefault="00E30E13" w:rsidP="00067415">
      <w:pPr>
        <w:outlineLvl w:val="3"/>
        <w:rPr>
          <w:rFonts w:ascii="Arial" w:hAnsi="Arial" w:cs="Arial"/>
          <w:color w:val="002060"/>
        </w:rPr>
      </w:pPr>
      <w:r w:rsidRPr="008A28C4">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8A28C4" w:rsidRDefault="008502BD" w:rsidP="00067415">
      <w:pPr>
        <w:outlineLvl w:val="3"/>
        <w:rPr>
          <w:rFonts w:ascii="Arial" w:hAnsi="Arial" w:cs="Arial"/>
          <w:color w:val="002060"/>
        </w:rPr>
      </w:pPr>
    </w:p>
    <w:p w14:paraId="685C06AA" w14:textId="77777777" w:rsidR="008502BD" w:rsidRPr="008A28C4" w:rsidRDefault="008502BD" w:rsidP="00067415">
      <w:pPr>
        <w:outlineLvl w:val="3"/>
        <w:rPr>
          <w:rFonts w:ascii="Arial" w:hAnsi="Arial" w:cs="Arial"/>
          <w:color w:val="002060"/>
        </w:rPr>
      </w:pPr>
    </w:p>
    <w:p w14:paraId="2D788B7D" w14:textId="77777777" w:rsidR="008502BD" w:rsidRPr="008A28C4" w:rsidRDefault="008502BD" w:rsidP="00067415">
      <w:pPr>
        <w:outlineLvl w:val="3"/>
        <w:rPr>
          <w:rFonts w:ascii="Arial" w:hAnsi="Arial" w:cs="Arial"/>
          <w:color w:val="002060"/>
        </w:rPr>
      </w:pPr>
    </w:p>
    <w:p w14:paraId="048C0B30" w14:textId="77777777" w:rsidR="008502BD" w:rsidRPr="008A28C4" w:rsidRDefault="008502BD" w:rsidP="00067415">
      <w:pPr>
        <w:outlineLvl w:val="3"/>
        <w:rPr>
          <w:rFonts w:ascii="Arial" w:hAnsi="Arial" w:cs="Arial"/>
          <w:color w:val="002060"/>
        </w:rPr>
      </w:pPr>
    </w:p>
    <w:p w14:paraId="0B95DC93" w14:textId="77777777" w:rsidR="008502BD" w:rsidRPr="008A28C4" w:rsidRDefault="008502BD" w:rsidP="00067415">
      <w:pPr>
        <w:jc w:val="both"/>
        <w:outlineLvl w:val="3"/>
        <w:rPr>
          <w:rFonts w:ascii="Arial" w:hAnsi="Arial" w:cs="Arial"/>
          <w:color w:val="002060"/>
        </w:rPr>
      </w:pPr>
      <w:r w:rsidRPr="008A28C4">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14:paraId="0F3BA65B" w14:textId="77777777" w:rsidR="008502BD" w:rsidRPr="008A28C4" w:rsidRDefault="008502BD" w:rsidP="00067415">
      <w:pPr>
        <w:jc w:val="both"/>
        <w:rPr>
          <w:rFonts w:ascii="Arial" w:hAnsi="Arial" w:cs="Arial"/>
          <w:color w:val="002060"/>
        </w:rPr>
      </w:pPr>
    </w:p>
    <w:p w14:paraId="7E69B850" w14:textId="77777777" w:rsidR="008502BD" w:rsidRPr="008A28C4" w:rsidRDefault="008502BD" w:rsidP="00067415">
      <w:pPr>
        <w:jc w:val="both"/>
        <w:rPr>
          <w:rFonts w:ascii="Arial" w:hAnsi="Arial" w:cs="Arial"/>
          <w:color w:val="002060"/>
        </w:rPr>
      </w:pPr>
      <w:r w:rsidRPr="008A28C4">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8A28C4" w:rsidRDefault="008502BD" w:rsidP="00067415">
      <w:pPr>
        <w:jc w:val="both"/>
        <w:rPr>
          <w:rFonts w:ascii="Arial" w:hAnsi="Arial" w:cs="Arial"/>
          <w:color w:val="002060"/>
        </w:rPr>
      </w:pPr>
    </w:p>
    <w:p w14:paraId="3D1414BA" w14:textId="77777777" w:rsidR="008502BD" w:rsidRPr="008A28C4" w:rsidRDefault="008502BD" w:rsidP="00067415">
      <w:pPr>
        <w:jc w:val="both"/>
        <w:rPr>
          <w:rFonts w:ascii="Arial" w:hAnsi="Arial" w:cs="Arial"/>
          <w:color w:val="002060"/>
        </w:rPr>
      </w:pPr>
      <w:r w:rsidRPr="008A28C4">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8A28C4" w:rsidRDefault="008502BD" w:rsidP="00067415">
      <w:pPr>
        <w:jc w:val="both"/>
        <w:rPr>
          <w:rFonts w:ascii="Arial" w:hAnsi="Arial" w:cs="Arial"/>
          <w:color w:val="002060"/>
        </w:rPr>
      </w:pPr>
    </w:p>
    <w:p w14:paraId="35D1AEBE" w14:textId="77777777" w:rsidR="008502BD" w:rsidRPr="008A28C4" w:rsidRDefault="008502BD" w:rsidP="00067415">
      <w:pPr>
        <w:jc w:val="both"/>
        <w:rPr>
          <w:rFonts w:ascii="Arial" w:hAnsi="Arial" w:cs="Arial"/>
          <w:color w:val="002060"/>
        </w:rPr>
      </w:pPr>
      <w:r w:rsidRPr="008A28C4">
        <w:rPr>
          <w:rFonts w:ascii="Arial" w:hAnsi="Arial" w:cs="Arial"/>
          <w:color w:val="002060"/>
        </w:rPr>
        <w:t>Home to over 133,000 students from around the world, this vibrant city has five world-renowned universities and seven colleges.</w:t>
      </w:r>
    </w:p>
    <w:p w14:paraId="4829838B" w14:textId="77777777" w:rsidR="008502BD" w:rsidRPr="008A28C4" w:rsidRDefault="008502BD" w:rsidP="00067415">
      <w:pPr>
        <w:jc w:val="both"/>
        <w:rPr>
          <w:rFonts w:ascii="Arial" w:hAnsi="Arial" w:cs="Arial"/>
          <w:color w:val="002060"/>
        </w:rPr>
      </w:pPr>
    </w:p>
    <w:p w14:paraId="7BA84123" w14:textId="77777777" w:rsidR="008502BD" w:rsidRPr="008A28C4" w:rsidRDefault="008502BD" w:rsidP="00067415">
      <w:pPr>
        <w:outlineLvl w:val="3"/>
        <w:rPr>
          <w:rFonts w:ascii="Arial" w:hAnsi="Arial" w:cs="Arial"/>
          <w:b/>
          <w:color w:val="002060"/>
        </w:rPr>
      </w:pPr>
      <w:r w:rsidRPr="008A28C4">
        <w:rPr>
          <w:rFonts w:ascii="Arial" w:hAnsi="Arial" w:cs="Arial"/>
          <w:b/>
          <w:color w:val="002060"/>
        </w:rPr>
        <w:t>Lots to see and do</w:t>
      </w:r>
    </w:p>
    <w:p w14:paraId="00D7CD29" w14:textId="77777777" w:rsidR="008502BD" w:rsidRPr="008A28C4" w:rsidRDefault="008502BD" w:rsidP="00067415">
      <w:pPr>
        <w:outlineLvl w:val="3"/>
        <w:rPr>
          <w:rFonts w:ascii="Arial" w:hAnsi="Arial" w:cs="Arial"/>
          <w:b/>
          <w:color w:val="002060"/>
        </w:rPr>
      </w:pPr>
    </w:p>
    <w:p w14:paraId="71E651AB" w14:textId="77777777" w:rsidR="008502BD" w:rsidRPr="008A28C4" w:rsidRDefault="008502BD" w:rsidP="00067415">
      <w:pPr>
        <w:jc w:val="both"/>
        <w:rPr>
          <w:rFonts w:ascii="Arial" w:hAnsi="Arial" w:cs="Arial"/>
          <w:color w:val="002060"/>
        </w:rPr>
      </w:pPr>
      <w:r w:rsidRPr="008A28C4">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8A28C4" w:rsidRDefault="008502BD" w:rsidP="00067415">
      <w:pPr>
        <w:jc w:val="both"/>
        <w:rPr>
          <w:rFonts w:ascii="Arial" w:hAnsi="Arial" w:cs="Arial"/>
          <w:color w:val="002060"/>
        </w:rPr>
      </w:pPr>
    </w:p>
    <w:p w14:paraId="17B84691" w14:textId="77777777" w:rsidR="008502BD" w:rsidRPr="008A28C4" w:rsidRDefault="008502BD" w:rsidP="00067415">
      <w:pPr>
        <w:jc w:val="both"/>
        <w:rPr>
          <w:rFonts w:ascii="Arial" w:hAnsi="Arial" w:cs="Arial"/>
          <w:color w:val="002060"/>
        </w:rPr>
      </w:pPr>
      <w:r w:rsidRPr="008A28C4">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8A28C4" w:rsidRDefault="008502BD" w:rsidP="00067415">
      <w:pPr>
        <w:jc w:val="both"/>
        <w:rPr>
          <w:rFonts w:ascii="Arial" w:hAnsi="Arial" w:cs="Arial"/>
          <w:color w:val="002060"/>
        </w:rPr>
      </w:pPr>
    </w:p>
    <w:p w14:paraId="7C5906E4" w14:textId="77777777" w:rsidR="008502BD" w:rsidRPr="008A28C4" w:rsidRDefault="008502BD" w:rsidP="00067415">
      <w:pPr>
        <w:jc w:val="both"/>
        <w:rPr>
          <w:rFonts w:ascii="Arial" w:hAnsi="Arial" w:cs="Arial"/>
          <w:color w:val="002060"/>
        </w:rPr>
      </w:pPr>
      <w:r w:rsidRPr="008A28C4">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7E6A58CD" w14:textId="77777777" w:rsidR="008502BD" w:rsidRPr="008A28C4" w:rsidRDefault="008502BD" w:rsidP="00067415">
      <w:pPr>
        <w:jc w:val="both"/>
        <w:rPr>
          <w:rFonts w:ascii="Arial" w:hAnsi="Arial" w:cs="Arial"/>
          <w:color w:val="002060"/>
        </w:rPr>
      </w:pPr>
    </w:p>
    <w:p w14:paraId="50DDB9F7" w14:textId="77777777" w:rsidR="008502BD" w:rsidRPr="008A28C4" w:rsidRDefault="008502BD" w:rsidP="00067415">
      <w:pPr>
        <w:jc w:val="both"/>
        <w:rPr>
          <w:rFonts w:ascii="Arial" w:hAnsi="Arial" w:cs="Arial"/>
          <w:color w:val="002060"/>
        </w:rPr>
      </w:pPr>
      <w:r w:rsidRPr="008A28C4">
        <w:rPr>
          <w:rFonts w:ascii="Arial" w:hAnsi="Arial" w:cs="Arial"/>
          <w:color w:val="002060"/>
        </w:rPr>
        <w:t>This year’s Mercer’s Quality of Living survey sees Glasgow beat the likes of Rome, Prague, and Dubai to be </w:t>
      </w:r>
      <w:hyperlink r:id="rId58" w:history="1">
        <w:r w:rsidRPr="008A28C4">
          <w:rPr>
            <w:rFonts w:ascii="Arial" w:hAnsi="Arial" w:cs="Arial"/>
            <w:color w:val="002060"/>
          </w:rPr>
          <w:t>named as one of the best cities in the world to live.</w:t>
        </w:r>
      </w:hyperlink>
    </w:p>
    <w:p w14:paraId="65341E8E" w14:textId="77777777" w:rsidR="008502BD" w:rsidRPr="008A28C4" w:rsidRDefault="008502BD" w:rsidP="00067415">
      <w:pPr>
        <w:jc w:val="both"/>
        <w:rPr>
          <w:rFonts w:ascii="Arial" w:hAnsi="Arial" w:cs="Arial"/>
          <w:color w:val="002060"/>
        </w:rPr>
      </w:pPr>
    </w:p>
    <w:p w14:paraId="1B852805" w14:textId="77777777" w:rsidR="008502BD" w:rsidRPr="008A28C4" w:rsidRDefault="008502BD" w:rsidP="00067415">
      <w:pPr>
        <w:jc w:val="both"/>
        <w:rPr>
          <w:rFonts w:ascii="Arial" w:hAnsi="Arial" w:cs="Arial"/>
          <w:color w:val="002060"/>
        </w:rPr>
      </w:pPr>
      <w:r w:rsidRPr="008A28C4">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8A28C4" w:rsidRDefault="008502BD" w:rsidP="00067415">
      <w:pPr>
        <w:jc w:val="both"/>
        <w:rPr>
          <w:rFonts w:ascii="Arial" w:hAnsi="Arial" w:cs="Arial"/>
          <w:color w:val="002060"/>
        </w:rPr>
      </w:pPr>
    </w:p>
    <w:p w14:paraId="34BBC8E5" w14:textId="77777777" w:rsidR="008502BD" w:rsidRPr="008A28C4" w:rsidRDefault="00E30E13" w:rsidP="00067415">
      <w:pPr>
        <w:jc w:val="both"/>
        <w:rPr>
          <w:rFonts w:ascii="Arial" w:hAnsi="Arial" w:cs="Arial"/>
          <w:color w:val="002060"/>
        </w:rPr>
      </w:pPr>
      <w:r w:rsidRPr="008A28C4">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28C4">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8A28C4" w:rsidRDefault="008502BD" w:rsidP="00067415">
      <w:pPr>
        <w:jc w:val="both"/>
        <w:rPr>
          <w:rFonts w:ascii="Arial" w:hAnsi="Arial" w:cs="Arial"/>
          <w:color w:val="002060"/>
        </w:rPr>
      </w:pPr>
    </w:p>
    <w:p w14:paraId="3D5A2F33" w14:textId="77777777" w:rsidR="008502BD" w:rsidRPr="008A28C4" w:rsidRDefault="008502BD" w:rsidP="00067415">
      <w:pPr>
        <w:outlineLvl w:val="3"/>
        <w:rPr>
          <w:rFonts w:ascii="Arial" w:hAnsi="Arial" w:cs="Arial"/>
          <w:b/>
          <w:color w:val="002060"/>
        </w:rPr>
      </w:pPr>
      <w:r w:rsidRPr="008A28C4">
        <w:rPr>
          <w:rFonts w:ascii="Arial" w:hAnsi="Arial" w:cs="Arial"/>
          <w:b/>
          <w:color w:val="002060"/>
        </w:rPr>
        <w:t>Housing</w:t>
      </w:r>
    </w:p>
    <w:p w14:paraId="47D19137" w14:textId="77777777" w:rsidR="008502BD" w:rsidRPr="008A28C4" w:rsidRDefault="008502BD" w:rsidP="00067415">
      <w:pPr>
        <w:outlineLvl w:val="3"/>
        <w:rPr>
          <w:rFonts w:ascii="Arial" w:hAnsi="Arial" w:cs="Arial"/>
          <w:b/>
          <w:color w:val="002060"/>
        </w:rPr>
      </w:pPr>
    </w:p>
    <w:p w14:paraId="4DBCD514" w14:textId="77777777" w:rsidR="008502BD" w:rsidRPr="008A28C4" w:rsidRDefault="008502BD" w:rsidP="00067415">
      <w:pPr>
        <w:jc w:val="both"/>
        <w:rPr>
          <w:rFonts w:ascii="Arial" w:hAnsi="Arial" w:cs="Arial"/>
          <w:color w:val="002060"/>
        </w:rPr>
      </w:pPr>
      <w:r w:rsidRPr="008A28C4">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8A28C4" w:rsidRDefault="008502BD" w:rsidP="00067415">
      <w:pPr>
        <w:outlineLvl w:val="3"/>
        <w:rPr>
          <w:rFonts w:ascii="Arial" w:hAnsi="Arial" w:cs="Arial"/>
          <w:color w:val="002060"/>
        </w:rPr>
      </w:pPr>
    </w:p>
    <w:p w14:paraId="28B7E208" w14:textId="77777777" w:rsidR="008502BD" w:rsidRPr="008A28C4" w:rsidRDefault="008502BD" w:rsidP="00067415">
      <w:pPr>
        <w:outlineLvl w:val="3"/>
        <w:rPr>
          <w:rFonts w:ascii="Arial" w:hAnsi="Arial" w:cs="Arial"/>
          <w:b/>
          <w:color w:val="002060"/>
        </w:rPr>
      </w:pPr>
    </w:p>
    <w:p w14:paraId="31671FB4" w14:textId="77777777" w:rsidR="008502BD" w:rsidRPr="008A28C4" w:rsidRDefault="00E30E13" w:rsidP="00067415">
      <w:pPr>
        <w:outlineLvl w:val="3"/>
        <w:rPr>
          <w:rFonts w:ascii="Arial" w:hAnsi="Arial" w:cs="Arial"/>
          <w:b/>
          <w:color w:val="002060"/>
        </w:rPr>
      </w:pPr>
      <w:r w:rsidRPr="008A28C4">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9"/>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8A28C4" w:rsidRDefault="008502BD" w:rsidP="00067415">
      <w:pPr>
        <w:outlineLvl w:val="3"/>
        <w:rPr>
          <w:rFonts w:ascii="Arial" w:hAnsi="Arial" w:cs="Arial"/>
          <w:b/>
          <w:color w:val="002060"/>
        </w:rPr>
      </w:pPr>
    </w:p>
    <w:p w14:paraId="6D131A1D" w14:textId="77777777" w:rsidR="008502BD" w:rsidRPr="008A28C4" w:rsidRDefault="008502BD" w:rsidP="00067415">
      <w:pPr>
        <w:outlineLvl w:val="3"/>
        <w:rPr>
          <w:rFonts w:ascii="Arial" w:hAnsi="Arial" w:cs="Arial"/>
          <w:b/>
          <w:color w:val="002060"/>
        </w:rPr>
      </w:pPr>
      <w:r w:rsidRPr="008A28C4">
        <w:rPr>
          <w:rFonts w:ascii="Arial" w:hAnsi="Arial" w:cs="Arial"/>
          <w:b/>
          <w:color w:val="002060"/>
        </w:rPr>
        <w:t>Getting around</w:t>
      </w:r>
    </w:p>
    <w:p w14:paraId="10DDC246" w14:textId="77777777" w:rsidR="008502BD" w:rsidRPr="008A28C4" w:rsidRDefault="008502BD" w:rsidP="00067415">
      <w:pPr>
        <w:outlineLvl w:val="3"/>
        <w:rPr>
          <w:rFonts w:ascii="Arial" w:hAnsi="Arial" w:cs="Arial"/>
          <w:b/>
          <w:color w:val="002060"/>
        </w:rPr>
      </w:pPr>
    </w:p>
    <w:p w14:paraId="2672B519" w14:textId="77777777" w:rsidR="008502BD" w:rsidRPr="008A28C4" w:rsidRDefault="008502BD" w:rsidP="00067415">
      <w:pPr>
        <w:jc w:val="both"/>
        <w:rPr>
          <w:rFonts w:ascii="Arial" w:hAnsi="Arial" w:cs="Arial"/>
          <w:color w:val="002060"/>
        </w:rPr>
      </w:pPr>
      <w:r w:rsidRPr="008A28C4">
        <w:rPr>
          <w:rFonts w:ascii="Arial" w:hAnsi="Arial" w:cs="Arial"/>
          <w:color w:val="002060"/>
        </w:rPr>
        <w:t>The region’s excellent transport links mean you’re connected to the rest of the UK - and the world. </w:t>
      </w:r>
    </w:p>
    <w:p w14:paraId="199A465E" w14:textId="77777777" w:rsidR="008502BD" w:rsidRPr="008A28C4" w:rsidRDefault="008502BD" w:rsidP="00067415">
      <w:pPr>
        <w:jc w:val="both"/>
        <w:rPr>
          <w:rFonts w:ascii="Arial" w:hAnsi="Arial" w:cs="Arial"/>
          <w:color w:val="002060"/>
        </w:rPr>
      </w:pPr>
    </w:p>
    <w:p w14:paraId="4E8A4629" w14:textId="77777777" w:rsidR="008502BD" w:rsidRPr="008A28C4" w:rsidRDefault="008502BD" w:rsidP="00067415">
      <w:pPr>
        <w:jc w:val="both"/>
        <w:rPr>
          <w:rFonts w:ascii="Arial" w:hAnsi="Arial" w:cs="Arial"/>
          <w:color w:val="002060"/>
        </w:rPr>
      </w:pPr>
      <w:r w:rsidRPr="008A28C4">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8A28C4" w:rsidRDefault="008502BD" w:rsidP="00067415">
      <w:pPr>
        <w:jc w:val="both"/>
        <w:rPr>
          <w:rFonts w:ascii="Arial" w:hAnsi="Arial" w:cs="Arial"/>
          <w:color w:val="002060"/>
        </w:rPr>
      </w:pPr>
    </w:p>
    <w:p w14:paraId="3D27984A" w14:textId="77777777" w:rsidR="008502BD" w:rsidRPr="008A28C4" w:rsidRDefault="008502BD" w:rsidP="00067415">
      <w:pPr>
        <w:jc w:val="both"/>
        <w:rPr>
          <w:rFonts w:ascii="Arial" w:hAnsi="Arial" w:cs="Arial"/>
          <w:color w:val="002060"/>
        </w:rPr>
      </w:pPr>
      <w:r w:rsidRPr="008A28C4">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8A28C4" w:rsidRDefault="008502BD" w:rsidP="00067415">
      <w:pPr>
        <w:jc w:val="both"/>
        <w:rPr>
          <w:rFonts w:ascii="Arial" w:hAnsi="Arial" w:cs="Arial"/>
          <w:color w:val="002060"/>
        </w:rPr>
      </w:pPr>
      <w:r w:rsidRPr="008A28C4">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25704DE9" w14:textId="77777777" w:rsidR="008502BD" w:rsidRPr="008A28C4" w:rsidRDefault="008502BD" w:rsidP="00067415">
      <w:pPr>
        <w:jc w:val="both"/>
        <w:rPr>
          <w:rFonts w:ascii="Arial" w:hAnsi="Arial" w:cs="Arial"/>
          <w:color w:val="002060"/>
        </w:rPr>
      </w:pPr>
    </w:p>
    <w:p w14:paraId="6069A7FA" w14:textId="77777777" w:rsidR="008502BD" w:rsidRPr="008A28C4" w:rsidRDefault="008502BD" w:rsidP="00067415">
      <w:pPr>
        <w:jc w:val="both"/>
        <w:rPr>
          <w:rFonts w:ascii="Arial" w:hAnsi="Arial" w:cs="Arial"/>
          <w:color w:val="002060"/>
        </w:rPr>
      </w:pPr>
      <w:r w:rsidRPr="008A28C4">
        <w:rPr>
          <w:rFonts w:ascii="Arial" w:hAnsi="Arial" w:cs="Arial"/>
          <w:color w:val="002060"/>
        </w:rPr>
        <w:t>From Ardrossan, Gourock and Wemyss Bay you can also travel by ferry to many of Scotland’s islands, or further afield from one of the cruise ships that dock at Greenock harbour.</w:t>
      </w:r>
    </w:p>
    <w:p w14:paraId="505E14D6" w14:textId="77777777" w:rsidR="008502BD" w:rsidRPr="008A28C4" w:rsidRDefault="008502BD" w:rsidP="00067415">
      <w:pPr>
        <w:jc w:val="both"/>
        <w:rPr>
          <w:rFonts w:ascii="Arial" w:hAnsi="Arial" w:cs="Arial"/>
          <w:color w:val="002060"/>
        </w:rPr>
      </w:pPr>
    </w:p>
    <w:p w14:paraId="4452289D" w14:textId="77777777" w:rsidR="008502BD" w:rsidRPr="008A28C4" w:rsidRDefault="008502BD" w:rsidP="00067415">
      <w:pPr>
        <w:jc w:val="both"/>
        <w:rPr>
          <w:rFonts w:ascii="Arial" w:hAnsi="Arial" w:cs="Arial"/>
          <w:color w:val="002060"/>
        </w:rPr>
      </w:pPr>
      <w:r w:rsidRPr="008A28C4">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8A28C4" w:rsidRDefault="008502BD" w:rsidP="00067415">
      <w:pPr>
        <w:jc w:val="both"/>
        <w:rPr>
          <w:rFonts w:ascii="Arial" w:hAnsi="Arial" w:cs="Arial"/>
          <w:color w:val="002060"/>
        </w:rPr>
      </w:pPr>
    </w:p>
    <w:p w14:paraId="01137209" w14:textId="77777777" w:rsidR="008502BD" w:rsidRPr="008A28C4" w:rsidRDefault="008502BD" w:rsidP="00067415">
      <w:pPr>
        <w:jc w:val="both"/>
        <w:rPr>
          <w:rFonts w:ascii="Arial" w:hAnsi="Arial" w:cs="Arial"/>
          <w:color w:val="002060"/>
        </w:rPr>
      </w:pPr>
      <w:r w:rsidRPr="008A28C4">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8A28C4" w:rsidRDefault="008502BD" w:rsidP="00067415">
      <w:pPr>
        <w:jc w:val="both"/>
        <w:rPr>
          <w:rFonts w:ascii="Arial" w:hAnsi="Arial" w:cs="Arial"/>
          <w:color w:val="002060"/>
        </w:rPr>
      </w:pPr>
    </w:p>
    <w:p w14:paraId="4543DD07" w14:textId="77777777" w:rsidR="008502BD" w:rsidRPr="008A28C4" w:rsidRDefault="00E30E13" w:rsidP="00067415">
      <w:pPr>
        <w:pStyle w:val="Default"/>
        <w:rPr>
          <w:b/>
          <w:color w:val="002060"/>
        </w:rPr>
      </w:pPr>
      <w:r w:rsidRPr="008A28C4">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8A28C4">
        <w:rPr>
          <w:b/>
          <w:color w:val="002060"/>
        </w:rPr>
        <w:t xml:space="preserve">To find more information about living and working in Scotland please visit:  </w:t>
      </w:r>
    </w:p>
    <w:p w14:paraId="57832B1C" w14:textId="77777777" w:rsidR="008502BD" w:rsidRPr="008A28C4" w:rsidRDefault="008502BD" w:rsidP="00067415">
      <w:pPr>
        <w:pStyle w:val="Default"/>
        <w:rPr>
          <w:b/>
          <w:color w:val="002060"/>
        </w:rPr>
      </w:pPr>
    </w:p>
    <w:p w14:paraId="5E19BBA5" w14:textId="77777777" w:rsidR="008502BD" w:rsidRPr="008A28C4" w:rsidRDefault="001B44A3" w:rsidP="00067415">
      <w:pPr>
        <w:pStyle w:val="Default"/>
        <w:rPr>
          <w:b/>
          <w:color w:val="002060"/>
        </w:rPr>
      </w:pPr>
      <w:hyperlink r:id="rId60" w:history="1">
        <w:r w:rsidR="008502BD" w:rsidRPr="008A28C4">
          <w:rPr>
            <w:rStyle w:val="Hyperlink"/>
            <w:b/>
            <w:color w:val="002060"/>
          </w:rPr>
          <w:t>https://www.visitscotland.com/</w:t>
        </w:r>
      </w:hyperlink>
    </w:p>
    <w:p w14:paraId="1C40870E" w14:textId="77777777" w:rsidR="008502BD" w:rsidRPr="008A28C4" w:rsidRDefault="008502BD" w:rsidP="00067415">
      <w:pPr>
        <w:pStyle w:val="Default"/>
        <w:rPr>
          <w:b/>
          <w:color w:val="002060"/>
        </w:rPr>
      </w:pPr>
    </w:p>
    <w:p w14:paraId="7289DCF4" w14:textId="77777777" w:rsidR="008502BD" w:rsidRPr="008A28C4" w:rsidRDefault="001B44A3" w:rsidP="00067415">
      <w:pPr>
        <w:pStyle w:val="Default"/>
        <w:rPr>
          <w:b/>
          <w:color w:val="002060"/>
        </w:rPr>
      </w:pPr>
      <w:hyperlink r:id="rId61" w:history="1">
        <w:r w:rsidR="008502BD" w:rsidRPr="008A28C4">
          <w:rPr>
            <w:rStyle w:val="Hyperlink"/>
            <w:b/>
            <w:color w:val="002060"/>
          </w:rPr>
          <w:t>https://www.scotland.org/</w:t>
        </w:r>
      </w:hyperlink>
    </w:p>
    <w:p w14:paraId="2DEE77AD" w14:textId="77777777" w:rsidR="008502BD" w:rsidRPr="008A28C4" w:rsidRDefault="008502BD" w:rsidP="00067415">
      <w:pPr>
        <w:pStyle w:val="Default"/>
        <w:rPr>
          <w:rStyle w:val="Hyperlink"/>
          <w:b/>
          <w:color w:val="002060"/>
        </w:rPr>
      </w:pPr>
    </w:p>
    <w:p w14:paraId="3071E537" w14:textId="77777777" w:rsidR="008502BD" w:rsidRPr="008A28C4" w:rsidRDefault="008502BD" w:rsidP="00067415">
      <w:pPr>
        <w:pStyle w:val="Default"/>
        <w:rPr>
          <w:b/>
          <w:color w:val="002060"/>
        </w:rPr>
      </w:pPr>
      <w:r w:rsidRPr="008A28C4">
        <w:rPr>
          <w:rStyle w:val="Hyperlink"/>
          <w:b/>
          <w:color w:val="002060"/>
        </w:rPr>
        <w:t>https://www.talentscotland.com/</w:t>
      </w:r>
    </w:p>
    <w:p w14:paraId="1C733FC1" w14:textId="77777777" w:rsidR="008502BD" w:rsidRPr="008A28C4" w:rsidRDefault="008502BD" w:rsidP="00067415">
      <w:pPr>
        <w:pStyle w:val="Default"/>
        <w:rPr>
          <w:b/>
          <w:color w:val="002060"/>
        </w:rPr>
      </w:pPr>
    </w:p>
    <w:p w14:paraId="0C61A19D" w14:textId="77777777" w:rsidR="008502BD" w:rsidRPr="008A28C4" w:rsidRDefault="001B44A3" w:rsidP="00067415">
      <w:pPr>
        <w:pStyle w:val="Default"/>
        <w:rPr>
          <w:b/>
          <w:color w:val="002060"/>
        </w:rPr>
      </w:pPr>
      <w:hyperlink r:id="rId62" w:history="1">
        <w:r w:rsidR="008502BD" w:rsidRPr="008A28C4">
          <w:rPr>
            <w:rStyle w:val="Hyperlink"/>
            <w:b/>
            <w:color w:val="002060"/>
          </w:rPr>
          <w:t>https://moverdb.com/moving-to-glasgow/</w:t>
        </w:r>
      </w:hyperlink>
    </w:p>
    <w:p w14:paraId="1881B6FD" w14:textId="77777777" w:rsidR="008502BD" w:rsidRPr="008A28C4" w:rsidRDefault="008502BD" w:rsidP="00067415">
      <w:pPr>
        <w:pStyle w:val="Default"/>
        <w:rPr>
          <w:b/>
          <w:color w:val="002060"/>
        </w:rPr>
      </w:pPr>
    </w:p>
    <w:p w14:paraId="4355CF2B" w14:textId="77777777" w:rsidR="008502BD" w:rsidRPr="008A28C4" w:rsidRDefault="008502BD" w:rsidP="00067415">
      <w:pPr>
        <w:pStyle w:val="Default"/>
        <w:rPr>
          <w:b/>
          <w:color w:val="002060"/>
        </w:rPr>
      </w:pPr>
    </w:p>
    <w:p w14:paraId="4DF9747E" w14:textId="77777777" w:rsidR="008502BD" w:rsidRPr="008A28C4" w:rsidRDefault="008502BD" w:rsidP="00315293">
      <w:pPr>
        <w:ind w:left="284"/>
        <w:rPr>
          <w:rFonts w:cs="Arial"/>
          <w:color w:val="002060"/>
        </w:rPr>
      </w:pPr>
    </w:p>
    <w:p w14:paraId="75F6F7BD" w14:textId="77777777" w:rsidR="008502BD" w:rsidRPr="008A28C4" w:rsidRDefault="008502BD" w:rsidP="00315293">
      <w:pPr>
        <w:autoSpaceDE w:val="0"/>
        <w:autoSpaceDN w:val="0"/>
        <w:adjustRightInd w:val="0"/>
        <w:rPr>
          <w:rFonts w:ascii="Arial" w:hAnsi="Arial" w:cs="Arial"/>
          <w:color w:val="002060"/>
        </w:rPr>
      </w:pPr>
    </w:p>
    <w:p w14:paraId="1E8AF211" w14:textId="77777777" w:rsidR="008502BD" w:rsidRPr="008A28C4" w:rsidRDefault="008502BD" w:rsidP="00315293">
      <w:pPr>
        <w:pStyle w:val="Default"/>
        <w:tabs>
          <w:tab w:val="left" w:pos="1843"/>
        </w:tabs>
        <w:jc w:val="both"/>
        <w:rPr>
          <w:b/>
          <w:bCs/>
          <w:color w:val="002060"/>
        </w:rPr>
      </w:pPr>
      <w:r w:rsidRPr="008A28C4">
        <w:rPr>
          <w:b/>
          <w:bCs/>
          <w:color w:val="002060"/>
        </w:rPr>
        <w:t xml:space="preserve">                         </w:t>
      </w:r>
    </w:p>
    <w:p w14:paraId="537538F0" w14:textId="3D465ED7" w:rsidR="008502BD" w:rsidRPr="008A28C4" w:rsidRDefault="008502BD" w:rsidP="00EF6D04">
      <w:pPr>
        <w:pStyle w:val="Default"/>
        <w:rPr>
          <w:b/>
          <w:color w:val="002060"/>
        </w:rPr>
      </w:pPr>
    </w:p>
    <w:sectPr w:rsidR="008502BD" w:rsidRPr="008A28C4" w:rsidSect="00294E61">
      <w:footerReference w:type="even" r:id="rId63"/>
      <w:footerReference w:type="default" r:id="rId64"/>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6882" w14:textId="77777777" w:rsidR="001B44A3" w:rsidRDefault="001B44A3">
      <w:r>
        <w:separator/>
      </w:r>
    </w:p>
  </w:endnote>
  <w:endnote w:type="continuationSeparator" w:id="0">
    <w:p w14:paraId="7E3FA467" w14:textId="77777777" w:rsidR="001B44A3" w:rsidRDefault="001B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3213" w14:textId="77777777" w:rsidR="001B44A3" w:rsidRDefault="001B44A3"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1B44A3" w:rsidRDefault="001B44A3"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05C7" w14:textId="77777777" w:rsidR="001B44A3" w:rsidRDefault="001B44A3"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D599" w14:textId="77777777" w:rsidR="001B44A3" w:rsidRDefault="001B44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1B44A3" w:rsidRDefault="001B44A3">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127F" w14:textId="77777777" w:rsidR="001B44A3" w:rsidRPr="00067415" w:rsidRDefault="001B44A3"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0CFA" w14:textId="77777777" w:rsidR="001B44A3" w:rsidRDefault="001B44A3">
      <w:r>
        <w:separator/>
      </w:r>
    </w:p>
  </w:footnote>
  <w:footnote w:type="continuationSeparator" w:id="0">
    <w:p w14:paraId="5645C650" w14:textId="77777777" w:rsidR="001B44A3" w:rsidRDefault="001B4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D3AD" w14:textId="77777777" w:rsidR="001B44A3" w:rsidRDefault="001B44A3">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C285" w14:textId="77777777" w:rsidR="001B44A3" w:rsidRDefault="001B44A3">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CEC5E" w14:textId="77777777" w:rsidR="001B44A3" w:rsidRDefault="001B44A3">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B46AD"/>
    <w:multiLevelType w:val="hybridMultilevel"/>
    <w:tmpl w:val="2CDC50DA"/>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3"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6"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0"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5" w15:restartNumberingAfterBreak="0">
    <w:nsid w:val="739A33AA"/>
    <w:multiLevelType w:val="hybridMultilevel"/>
    <w:tmpl w:val="303A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4A3840"/>
    <w:multiLevelType w:val="hybridMultilevel"/>
    <w:tmpl w:val="0BC258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0"/>
  </w:num>
  <w:num w:numId="9">
    <w:abstractNumId w:val="20"/>
  </w:num>
  <w:num w:numId="10">
    <w:abstractNumId w:val="2"/>
  </w:num>
  <w:num w:numId="11">
    <w:abstractNumId w:val="27"/>
  </w:num>
  <w:num w:numId="12">
    <w:abstractNumId w:val="22"/>
  </w:num>
  <w:num w:numId="13">
    <w:abstractNumId w:val="14"/>
  </w:num>
  <w:num w:numId="14">
    <w:abstractNumId w:val="17"/>
  </w:num>
  <w:num w:numId="15">
    <w:abstractNumId w:val="15"/>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8"/>
  </w:num>
  <w:num w:numId="20">
    <w:abstractNumId w:val="28"/>
  </w:num>
  <w:num w:numId="21">
    <w:abstractNumId w:val="26"/>
  </w:num>
  <w:num w:numId="22">
    <w:abstractNumId w:val="23"/>
  </w:num>
  <w:num w:numId="23">
    <w:abstractNumId w:val="9"/>
  </w:num>
  <w:num w:numId="24">
    <w:abstractNumId w:val="6"/>
  </w:num>
  <w:num w:numId="25">
    <w:abstractNumId w:val="12"/>
  </w:num>
  <w:num w:numId="26">
    <w:abstractNumId w:val="7"/>
  </w:num>
  <w:num w:numId="27">
    <w:abstractNumId w:val="21"/>
  </w:num>
  <w:num w:numId="28">
    <w:abstractNumId w:val="19"/>
  </w:num>
  <w:num w:numId="29">
    <w:abstractNumId w:val="1"/>
  </w:num>
  <w:num w:numId="30">
    <w:abstractNumId w:val="16"/>
  </w:num>
  <w:num w:numId="31">
    <w:abstractNumId w:val="24"/>
  </w:num>
  <w:num w:numId="32">
    <w:abstractNumId w:val="18"/>
  </w:num>
  <w:num w:numId="33">
    <w:abstractNumId w:val="4"/>
  </w:num>
  <w:num w:numId="34">
    <w:abstractNumId w:val="5"/>
  </w:num>
  <w:num w:numId="35">
    <w:abstractNumId w:val="3"/>
  </w:num>
  <w:num w:numId="36">
    <w:abstractNumId w:val="29"/>
  </w:num>
  <w:num w:numId="37">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B44A3"/>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A7F"/>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E55F9"/>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D7B50"/>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1201"/>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28C4"/>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2B07"/>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1ACC"/>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913E1"/>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rsid w:val="00B40B80"/>
    <w:rPr>
      <w:rFonts w:cs="Times New Roman"/>
      <w:sz w:val="16"/>
      <w:szCs w:val="16"/>
    </w:rPr>
  </w:style>
  <w:style w:type="paragraph" w:styleId="CommentText">
    <w:name w:val="annotation text"/>
    <w:basedOn w:val="Normal"/>
    <w:link w:val="CommentTextChar1"/>
    <w:uiPriority w:val="99"/>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34"/>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rsid w:val="00067415"/>
    <w:rPr>
      <w:sz w:val="20"/>
      <w:szCs w:val="20"/>
      <w:lang w:val="en-US" w:eastAsia="en-US"/>
    </w:rPr>
  </w:style>
  <w:style w:type="character" w:customStyle="1" w:styleId="BodyTextIndentChar">
    <w:name w:val="Body Text Indent Char"/>
    <w:basedOn w:val="DefaultParagraphFont"/>
    <w:link w:val="BodyTextIndent"/>
    <w:semiHidden/>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63" Type="http://schemas.openxmlformats.org/officeDocument/2006/relationships/footer" Target="footer3.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66"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image" Target="media/image6.jpeg" /><Relationship Id="rId61" Type="http://schemas.openxmlformats.org/officeDocument/2006/relationships/hyperlink" Target="#" TargetMode="Externa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65"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footer" Target="footer4.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image" Target="media/image7.png"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25</Pages>
  <Words>7996</Words>
  <Characters>45581</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3</cp:revision>
  <cp:lastPrinted>2019-06-19T09:28:00Z</cp:lastPrinted>
  <dcterms:created xsi:type="dcterms:W3CDTF">2024-01-26T15:59:00Z</dcterms:created>
  <dcterms:modified xsi:type="dcterms:W3CDTF">2024-02-09T14:18:00Z</dcterms:modified>
</cp:coreProperties>
</file>