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230B54" w:rsidRPr="004F7754" w:rsidRDefault="001C70D7" w:rsidP="00315293">
      <w:pPr>
        <w:ind w:right="-897"/>
        <w:jc w:val="right"/>
        <w:rPr>
          <w:rFonts w:ascii="Arial" w:hAnsi="Arial" w:cs="Arial"/>
          <w:color w:val="002060"/>
          <w:sz w:val="22"/>
          <w:szCs w:val="22"/>
        </w:rPr>
      </w:pPr>
      <w:r w:rsidRPr="004F7754">
        <w:rPr>
          <w:rFonts w:ascii="Arial" w:hAnsi="Arial" w:cs="Arial"/>
          <w:noProof/>
          <w:color w:val="002060"/>
          <w:sz w:val="22"/>
          <w:szCs w:val="22"/>
        </w:rPr>
        <w:drawing>
          <wp:inline distT="0" distB="0" distL="0" distR="0" wp14:anchorId="35E01470" wp14:editId="07777777">
            <wp:extent cx="1609725" cy="1143000"/>
            <wp:effectExtent l="0" t="0" r="0"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14:paraId="0F66A4DC" w14:textId="77777777" w:rsidR="00230B54" w:rsidRPr="004F7754" w:rsidRDefault="00230B54" w:rsidP="00315293">
      <w:pPr>
        <w:ind w:right="-897"/>
        <w:rPr>
          <w:rFonts w:ascii="Arial" w:hAnsi="Arial" w:cs="Arial"/>
          <w:b/>
          <w:color w:val="002060"/>
          <w:sz w:val="40"/>
          <w:szCs w:val="32"/>
        </w:rPr>
      </w:pPr>
      <w:r w:rsidRPr="004F7754">
        <w:rPr>
          <w:rFonts w:ascii="Arial" w:hAnsi="Arial" w:cs="Arial"/>
          <w:b/>
          <w:color w:val="002060"/>
          <w:sz w:val="40"/>
          <w:szCs w:val="32"/>
        </w:rPr>
        <w:t xml:space="preserve">WELCOME TO </w:t>
      </w:r>
    </w:p>
    <w:p w14:paraId="446CF4BF" w14:textId="77777777" w:rsidR="00230B54" w:rsidRPr="004F7754" w:rsidRDefault="00230B54" w:rsidP="00315293">
      <w:pPr>
        <w:ind w:right="-897"/>
        <w:rPr>
          <w:rFonts w:ascii="Arial" w:hAnsi="Arial" w:cs="Arial"/>
          <w:b/>
          <w:color w:val="002060"/>
          <w:sz w:val="40"/>
          <w:szCs w:val="32"/>
        </w:rPr>
      </w:pPr>
      <w:r w:rsidRPr="004F7754">
        <w:rPr>
          <w:rFonts w:ascii="Arial" w:hAnsi="Arial" w:cs="Arial"/>
          <w:b/>
          <w:color w:val="002060"/>
          <w:sz w:val="40"/>
          <w:szCs w:val="32"/>
        </w:rPr>
        <w:t xml:space="preserve">NHS GREATER GLASGOW AND CLYDE </w:t>
      </w:r>
    </w:p>
    <w:p w14:paraId="6916D90C" w14:textId="77777777" w:rsidR="00230B54" w:rsidRPr="004F7754" w:rsidRDefault="00230B54" w:rsidP="00315293">
      <w:pPr>
        <w:ind w:right="-897"/>
        <w:rPr>
          <w:rFonts w:ascii="Arial" w:hAnsi="Arial" w:cs="Arial"/>
          <w:b/>
          <w:color w:val="002060"/>
          <w:sz w:val="40"/>
          <w:szCs w:val="32"/>
        </w:rPr>
      </w:pPr>
      <w:r w:rsidRPr="004F7754">
        <w:rPr>
          <w:rFonts w:ascii="Arial" w:hAnsi="Arial" w:cs="Arial"/>
          <w:b/>
          <w:color w:val="002060"/>
          <w:sz w:val="40"/>
          <w:szCs w:val="32"/>
        </w:rPr>
        <w:t xml:space="preserve">CANDIDATE INFORMATION PACK </w:t>
      </w:r>
    </w:p>
    <w:p w14:paraId="0A37501D" w14:textId="77777777" w:rsidR="00230B54" w:rsidRPr="004F7754" w:rsidRDefault="00230B54" w:rsidP="00315293">
      <w:pPr>
        <w:ind w:right="-897"/>
        <w:rPr>
          <w:rFonts w:ascii="Arial" w:hAnsi="Arial" w:cs="Arial"/>
          <w:b/>
          <w:color w:val="002060"/>
          <w:sz w:val="40"/>
          <w:szCs w:val="32"/>
        </w:rPr>
      </w:pPr>
    </w:p>
    <w:p w14:paraId="1C27DCDA" w14:textId="77777777" w:rsidR="001108F0" w:rsidRPr="004F7754" w:rsidRDefault="0053409A" w:rsidP="001108F0">
      <w:pPr>
        <w:rPr>
          <w:rFonts w:ascii="Arial" w:hAnsi="Arial" w:cs="Arial"/>
          <w:b/>
          <w:color w:val="002060"/>
          <w:sz w:val="40"/>
          <w:szCs w:val="32"/>
        </w:rPr>
      </w:pPr>
      <w:r w:rsidRPr="004F7754">
        <w:rPr>
          <w:rFonts w:ascii="Arial" w:hAnsi="Arial" w:cs="Arial"/>
          <w:b/>
          <w:color w:val="002060"/>
          <w:sz w:val="40"/>
          <w:szCs w:val="32"/>
        </w:rPr>
        <w:t>Job Title</w:t>
      </w:r>
      <w:r w:rsidR="00105C7A" w:rsidRPr="004F7754">
        <w:rPr>
          <w:rFonts w:ascii="Arial" w:hAnsi="Arial" w:cs="Arial"/>
          <w:b/>
          <w:color w:val="002060"/>
          <w:sz w:val="40"/>
          <w:szCs w:val="32"/>
        </w:rPr>
        <w:t>:</w:t>
      </w:r>
      <w:r w:rsidR="0089222F" w:rsidRPr="004F7754">
        <w:rPr>
          <w:rFonts w:ascii="Arial" w:hAnsi="Arial" w:cs="Arial"/>
          <w:b/>
          <w:color w:val="002060"/>
          <w:sz w:val="40"/>
          <w:szCs w:val="32"/>
        </w:rPr>
        <w:t xml:space="preserve"> </w:t>
      </w:r>
      <w:r w:rsidR="00C026F1" w:rsidRPr="004F7754">
        <w:rPr>
          <w:rFonts w:ascii="Arial" w:hAnsi="Arial" w:cs="Arial"/>
          <w:b/>
          <w:color w:val="002060"/>
          <w:sz w:val="40"/>
          <w:szCs w:val="32"/>
        </w:rPr>
        <w:t xml:space="preserve">Specialty Trainee </w:t>
      </w:r>
      <w:r w:rsidR="009B434F" w:rsidRPr="004F7754">
        <w:rPr>
          <w:rFonts w:ascii="Arial" w:hAnsi="Arial" w:cs="Arial"/>
          <w:b/>
          <w:color w:val="002060"/>
          <w:sz w:val="40"/>
          <w:szCs w:val="32"/>
        </w:rPr>
        <w:t>in Interventional Radiology</w:t>
      </w:r>
    </w:p>
    <w:p w14:paraId="0195164E" w14:textId="77777777" w:rsidR="00F53D0C" w:rsidRPr="004F7754" w:rsidRDefault="00230B54" w:rsidP="00315293">
      <w:pPr>
        <w:ind w:right="-897"/>
        <w:rPr>
          <w:rFonts w:ascii="Arial" w:hAnsi="Arial" w:cs="Arial"/>
          <w:b/>
          <w:color w:val="002060"/>
          <w:sz w:val="40"/>
          <w:szCs w:val="32"/>
        </w:rPr>
      </w:pPr>
      <w:r w:rsidRPr="004F7754">
        <w:rPr>
          <w:rFonts w:ascii="Arial" w:hAnsi="Arial" w:cs="Arial"/>
          <w:b/>
          <w:color w:val="002060"/>
          <w:sz w:val="40"/>
          <w:szCs w:val="32"/>
        </w:rPr>
        <w:t xml:space="preserve">Location: </w:t>
      </w:r>
      <w:r w:rsidR="009B434F" w:rsidRPr="004F7754">
        <w:rPr>
          <w:rFonts w:ascii="Arial" w:hAnsi="Arial" w:cs="Arial"/>
          <w:b/>
          <w:color w:val="002060"/>
          <w:sz w:val="40"/>
          <w:szCs w:val="32"/>
        </w:rPr>
        <w:t>West of Scotland</w:t>
      </w:r>
    </w:p>
    <w:p w14:paraId="06F163E0" w14:textId="3788BD06" w:rsidR="002A53A4" w:rsidRPr="004F7754" w:rsidRDefault="009376F0" w:rsidP="51383FC9">
      <w:pPr>
        <w:ind w:right="-897"/>
        <w:rPr>
          <w:rFonts w:ascii="Arial" w:hAnsi="Arial" w:cs="Arial"/>
          <w:b/>
          <w:bCs/>
          <w:color w:val="002060"/>
          <w:sz w:val="40"/>
          <w:szCs w:val="40"/>
        </w:rPr>
      </w:pPr>
      <w:r w:rsidRPr="004F7754">
        <w:rPr>
          <w:rFonts w:ascii="Arial" w:hAnsi="Arial" w:cs="Arial"/>
          <w:b/>
          <w:bCs/>
          <w:color w:val="002060"/>
          <w:sz w:val="40"/>
          <w:szCs w:val="40"/>
        </w:rPr>
        <w:t>Job Reference:</w:t>
      </w:r>
      <w:r w:rsidR="000608A6" w:rsidRPr="004F7754">
        <w:rPr>
          <w:rFonts w:ascii="Arial" w:hAnsi="Arial" w:cs="Arial"/>
          <w:b/>
          <w:bCs/>
          <w:color w:val="002060"/>
          <w:sz w:val="40"/>
          <w:szCs w:val="40"/>
        </w:rPr>
        <w:t xml:space="preserve"> </w:t>
      </w:r>
      <w:r w:rsidR="004F7754" w:rsidRPr="004F7754">
        <w:rPr>
          <w:rFonts w:ascii="Arial" w:hAnsi="Arial" w:cs="Arial"/>
          <w:b/>
          <w:bCs/>
          <w:color w:val="002060"/>
          <w:sz w:val="40"/>
          <w:szCs w:val="40"/>
        </w:rPr>
        <w:t>176623</w:t>
      </w:r>
    </w:p>
    <w:p w14:paraId="19C08AF8" w14:textId="75CF5A97" w:rsidR="00230B54" w:rsidRPr="004F7754" w:rsidRDefault="00230B54" w:rsidP="51383FC9">
      <w:pPr>
        <w:ind w:right="-897"/>
        <w:rPr>
          <w:rFonts w:ascii="Arial" w:hAnsi="Arial" w:cs="Arial"/>
          <w:b/>
          <w:bCs/>
          <w:color w:val="002060"/>
          <w:sz w:val="40"/>
          <w:szCs w:val="40"/>
        </w:rPr>
      </w:pPr>
      <w:r w:rsidRPr="004F7754">
        <w:rPr>
          <w:rFonts w:ascii="Arial" w:hAnsi="Arial" w:cs="Arial"/>
          <w:b/>
          <w:bCs/>
          <w:color w:val="002060"/>
          <w:sz w:val="40"/>
          <w:szCs w:val="40"/>
        </w:rPr>
        <w:t>Closing Date:</w:t>
      </w:r>
      <w:r w:rsidR="004F7754" w:rsidRPr="004F7754">
        <w:rPr>
          <w:rFonts w:ascii="Arial" w:hAnsi="Arial" w:cs="Arial"/>
          <w:b/>
          <w:bCs/>
          <w:color w:val="002060"/>
          <w:sz w:val="40"/>
          <w:szCs w:val="40"/>
        </w:rPr>
        <w:t xml:space="preserve"> </w:t>
      </w:r>
      <w:r w:rsidR="00415764">
        <w:rPr>
          <w:rFonts w:ascii="Arial" w:hAnsi="Arial" w:cs="Arial"/>
          <w:b/>
          <w:bCs/>
          <w:color w:val="002060"/>
          <w:sz w:val="40"/>
          <w:szCs w:val="40"/>
        </w:rPr>
        <w:t>1</w:t>
      </w:r>
      <w:r w:rsidR="00415764" w:rsidRPr="00415764">
        <w:rPr>
          <w:rFonts w:ascii="Arial" w:hAnsi="Arial" w:cs="Arial"/>
          <w:b/>
          <w:bCs/>
          <w:color w:val="002060"/>
          <w:sz w:val="40"/>
          <w:szCs w:val="40"/>
          <w:vertAlign w:val="superscript"/>
        </w:rPr>
        <w:t>st</w:t>
      </w:r>
      <w:r w:rsidR="00415764">
        <w:rPr>
          <w:rFonts w:ascii="Arial" w:hAnsi="Arial" w:cs="Arial"/>
          <w:b/>
          <w:bCs/>
          <w:color w:val="002060"/>
          <w:sz w:val="40"/>
          <w:szCs w:val="40"/>
        </w:rPr>
        <w:t xml:space="preserve"> March</w:t>
      </w:r>
      <w:bookmarkStart w:id="0" w:name="_GoBack"/>
      <w:bookmarkEnd w:id="0"/>
      <w:r w:rsidR="004F7754" w:rsidRPr="004F7754">
        <w:rPr>
          <w:rFonts w:ascii="Arial" w:hAnsi="Arial" w:cs="Arial"/>
          <w:b/>
          <w:bCs/>
          <w:color w:val="002060"/>
          <w:sz w:val="40"/>
          <w:szCs w:val="40"/>
        </w:rPr>
        <w:t xml:space="preserve"> 2024</w:t>
      </w:r>
    </w:p>
    <w:p w14:paraId="79FF9C6C" w14:textId="77777777" w:rsidR="00230B54" w:rsidRPr="004F7754" w:rsidRDefault="001C70D7" w:rsidP="00324232">
      <w:pPr>
        <w:ind w:right="-897"/>
        <w:jc w:val="center"/>
        <w:rPr>
          <w:rFonts w:ascii="Arial" w:hAnsi="Arial" w:cs="Arial"/>
          <w:b/>
          <w:color w:val="002060"/>
          <w:sz w:val="40"/>
          <w:szCs w:val="32"/>
        </w:rPr>
        <w:sectPr w:rsidR="00230B54" w:rsidRPr="004F7754"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4F7754">
        <w:rPr>
          <w:rFonts w:ascii="Arial" w:hAnsi="Arial" w:cs="Arial"/>
          <w:noProof/>
          <w:color w:val="002060"/>
          <w:sz w:val="40"/>
          <w:szCs w:val="32"/>
        </w:rPr>
        <mc:AlternateContent>
          <mc:Choice Requires="wpg">
            <w:drawing>
              <wp:anchor distT="0" distB="0" distL="114300" distR="114300" simplePos="0" relativeHeight="251648512" behindDoc="0" locked="0" layoutInCell="1" allowOverlap="1" wp14:anchorId="5163547F" wp14:editId="07777777">
                <wp:simplePos x="0" y="0"/>
                <wp:positionH relativeFrom="column">
                  <wp:posOffset>2425700</wp:posOffset>
                </wp:positionH>
                <wp:positionV relativeFrom="paragraph">
                  <wp:posOffset>2586990</wp:posOffset>
                </wp:positionV>
                <wp:extent cx="5461635" cy="4641850"/>
                <wp:effectExtent l="44450" t="43815" r="46990" b="38735"/>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6" name="Oval 6"/>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7" name="Oval 7"/>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8"/>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6332EEFF">
              <v:group id="Group 5" style="position:absolute;margin-left:191pt;margin-top:203.7pt;width:430.05pt;height:365.5pt;z-index:251648512" coordsize="8601,7310" coordorigin="6597,11607" o:spid="_x0000_s1026" wp14:anchorId="08C1C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">
                <v:oval id="Oval 6" style="position:absolute;left:9529;top:11607;width:5669;height:5669;visibility:visible;mso-wrap-style:square;v-text-anchor:top" o:spid="_x0000_s1027" strokecolor="#f79646" strokeweight="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"/>
                <v:oval id="Oval 7" style="position:absolute;left:7683;top:13248;width:5669;height:5669;visibility:visible;mso-wrap-style:square;v-text-anchor:top" o:spid="_x0000_s1028" filled="f" strokecolor="#0070c0" strokeweight="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"/>
                <v:oval id="Oval 8" style="position:absolute;left:6597;top:12149;width:5669;height:5669;visibility:visible;mso-wrap-style:square;v-text-anchor:top" o:spid="_x0000_s1029" filled="f" strokecolor="#00b050" strokeweight="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"/>
              </v:group>
            </w:pict>
          </mc:Fallback>
        </mc:AlternateContent>
      </w:r>
      <w:r w:rsidRPr="004F7754">
        <w:rPr>
          <w:rFonts w:ascii="Arial" w:hAnsi="Arial" w:cs="Arial"/>
          <w:noProof/>
          <w:color w:val="002060"/>
          <w:sz w:val="40"/>
          <w:szCs w:val="32"/>
        </w:rPr>
        <w:drawing>
          <wp:anchor distT="0" distB="0" distL="114300" distR="114300" simplePos="0" relativeHeight="251649536" behindDoc="0" locked="0" layoutInCell="1" allowOverlap="1" wp14:anchorId="16E03D1C" wp14:editId="07777777">
            <wp:simplePos x="0" y="0"/>
            <wp:positionH relativeFrom="column">
              <wp:posOffset>-715010</wp:posOffset>
            </wp:positionH>
            <wp:positionV relativeFrom="paragraph">
              <wp:posOffset>5780405</wp:posOffset>
            </wp:positionV>
            <wp:extent cx="3076575" cy="791845"/>
            <wp:effectExtent l="0" t="0" r="0" b="0"/>
            <wp:wrapSquare wrapText="bothSides"/>
            <wp:docPr id="24"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425CA" w14:textId="77777777" w:rsidR="00230B54" w:rsidRPr="004F7754" w:rsidRDefault="00230B54" w:rsidP="00315293">
      <w:pPr>
        <w:rPr>
          <w:rFonts w:ascii="Arial" w:hAnsi="Arial" w:cs="Arial"/>
          <w:b/>
          <w:color w:val="002060"/>
          <w:sz w:val="22"/>
          <w:szCs w:val="22"/>
        </w:rPr>
      </w:pPr>
      <w:r w:rsidRPr="004F7754">
        <w:rPr>
          <w:rFonts w:ascii="Arial" w:hAnsi="Arial" w:cs="Arial"/>
          <w:b/>
          <w:color w:val="002060"/>
          <w:sz w:val="22"/>
          <w:szCs w:val="22"/>
        </w:rPr>
        <w:lastRenderedPageBreak/>
        <w:t>Contents</w:t>
      </w:r>
    </w:p>
    <w:p w14:paraId="5DAB6C7B" w14:textId="77777777" w:rsidR="00230B54" w:rsidRPr="004F7754" w:rsidRDefault="00230B54" w:rsidP="00315293">
      <w:pPr>
        <w:jc w:val="both"/>
        <w:rPr>
          <w:rFonts w:ascii="Arial" w:hAnsi="Arial" w:cs="Arial"/>
          <w:b/>
          <w:color w:val="002060"/>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1"/>
        <w:gridCol w:w="7405"/>
      </w:tblGrid>
      <w:tr w:rsidR="004F7754" w:rsidRPr="004F7754" w14:paraId="6604EB22" w14:textId="77777777" w:rsidTr="003B128F">
        <w:tc>
          <w:tcPr>
            <w:tcW w:w="1638" w:type="dxa"/>
            <w:shd w:val="clear" w:color="auto" w:fill="002060"/>
          </w:tcPr>
          <w:p w14:paraId="1C60FFE3" w14:textId="77777777" w:rsidR="009376F0" w:rsidRPr="004F7754" w:rsidRDefault="009376F0" w:rsidP="003B128F">
            <w:pPr>
              <w:rPr>
                <w:rFonts w:ascii="Arial" w:hAnsi="Arial" w:cs="Arial"/>
                <w:b/>
                <w:color w:val="002060"/>
                <w:sz w:val="22"/>
                <w:szCs w:val="22"/>
              </w:rPr>
            </w:pPr>
            <w:r w:rsidRPr="004F7754">
              <w:rPr>
                <w:rFonts w:ascii="Arial" w:hAnsi="Arial" w:cs="Arial"/>
                <w:b/>
                <w:color w:val="002060"/>
                <w:sz w:val="22"/>
                <w:szCs w:val="22"/>
              </w:rPr>
              <w:t>Section</w:t>
            </w:r>
          </w:p>
        </w:tc>
        <w:tc>
          <w:tcPr>
            <w:tcW w:w="7604" w:type="dxa"/>
            <w:shd w:val="clear" w:color="auto" w:fill="002060"/>
          </w:tcPr>
          <w:p w14:paraId="02EB378F" w14:textId="77777777" w:rsidR="009376F0" w:rsidRPr="004F7754" w:rsidRDefault="009376F0" w:rsidP="003B128F">
            <w:pPr>
              <w:rPr>
                <w:rFonts w:ascii="Arial" w:hAnsi="Arial" w:cs="Arial"/>
                <w:b/>
                <w:color w:val="002060"/>
                <w:sz w:val="22"/>
                <w:szCs w:val="22"/>
              </w:rPr>
            </w:pPr>
          </w:p>
        </w:tc>
      </w:tr>
      <w:tr w:rsidR="004F7754" w:rsidRPr="004F7754" w14:paraId="11415EA8" w14:textId="77777777" w:rsidTr="003B128F">
        <w:trPr>
          <w:trHeight w:val="552"/>
        </w:trPr>
        <w:tc>
          <w:tcPr>
            <w:tcW w:w="1638" w:type="dxa"/>
          </w:tcPr>
          <w:p w14:paraId="68671011"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1</w:t>
            </w:r>
          </w:p>
        </w:tc>
        <w:tc>
          <w:tcPr>
            <w:tcW w:w="7604" w:type="dxa"/>
            <w:vAlign w:val="center"/>
          </w:tcPr>
          <w:p w14:paraId="511C4D47"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Summary Information relating to this post</w:t>
            </w:r>
          </w:p>
          <w:p w14:paraId="6A05A809" w14:textId="77777777" w:rsidR="009376F0" w:rsidRPr="004F7754" w:rsidRDefault="009376F0" w:rsidP="003B128F">
            <w:pPr>
              <w:autoSpaceDE w:val="0"/>
              <w:autoSpaceDN w:val="0"/>
              <w:adjustRightInd w:val="0"/>
              <w:rPr>
                <w:rFonts w:ascii="Arial" w:hAnsi="Arial" w:cs="Arial"/>
                <w:color w:val="002060"/>
                <w:sz w:val="22"/>
                <w:szCs w:val="22"/>
              </w:rPr>
            </w:pPr>
          </w:p>
        </w:tc>
      </w:tr>
      <w:tr w:rsidR="004F7754" w:rsidRPr="004F7754" w14:paraId="6E3D1C37" w14:textId="77777777" w:rsidTr="003B128F">
        <w:trPr>
          <w:trHeight w:val="552"/>
        </w:trPr>
        <w:tc>
          <w:tcPr>
            <w:tcW w:w="1638" w:type="dxa"/>
          </w:tcPr>
          <w:p w14:paraId="11BEAB45"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2</w:t>
            </w:r>
          </w:p>
        </w:tc>
        <w:tc>
          <w:tcPr>
            <w:tcW w:w="7604" w:type="dxa"/>
            <w:vAlign w:val="center"/>
          </w:tcPr>
          <w:p w14:paraId="1578F1A8"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About the</w:t>
            </w:r>
          </w:p>
          <w:p w14:paraId="5A39BBE3" w14:textId="77777777" w:rsidR="009376F0" w:rsidRPr="004F7754" w:rsidRDefault="009376F0" w:rsidP="003B128F">
            <w:pPr>
              <w:spacing w:before="62"/>
              <w:rPr>
                <w:rFonts w:ascii="Arial" w:hAnsi="Arial" w:cs="Arial"/>
                <w:color w:val="002060"/>
                <w:sz w:val="22"/>
                <w:szCs w:val="22"/>
              </w:rPr>
            </w:pPr>
          </w:p>
          <w:p w14:paraId="1ED2C088" w14:textId="77777777" w:rsidR="009376F0" w:rsidRPr="004F7754" w:rsidRDefault="009376F0" w:rsidP="00E27CDD">
            <w:pPr>
              <w:numPr>
                <w:ilvl w:val="0"/>
                <w:numId w:val="4"/>
              </w:numPr>
              <w:autoSpaceDE w:val="0"/>
              <w:autoSpaceDN w:val="0"/>
              <w:adjustRightInd w:val="0"/>
              <w:rPr>
                <w:rFonts w:ascii="Arial" w:hAnsi="Arial" w:cs="Arial"/>
                <w:color w:val="002060"/>
                <w:sz w:val="22"/>
                <w:szCs w:val="22"/>
              </w:rPr>
            </w:pPr>
            <w:r w:rsidRPr="004F7754">
              <w:rPr>
                <w:rFonts w:ascii="Arial" w:hAnsi="Arial" w:cs="Arial"/>
                <w:color w:val="002060"/>
                <w:sz w:val="22"/>
                <w:szCs w:val="22"/>
              </w:rPr>
              <w:t>Brief description of Hospitals and Department/Specialty – Facilities, Resources and Activity</w:t>
            </w:r>
          </w:p>
          <w:p w14:paraId="5933EE0C" w14:textId="77777777" w:rsidR="009376F0" w:rsidRPr="004F7754" w:rsidRDefault="009376F0" w:rsidP="00E27CDD">
            <w:pPr>
              <w:numPr>
                <w:ilvl w:val="0"/>
                <w:numId w:val="4"/>
              </w:numPr>
              <w:autoSpaceDE w:val="0"/>
              <w:autoSpaceDN w:val="0"/>
              <w:adjustRightInd w:val="0"/>
              <w:rPr>
                <w:rFonts w:ascii="Arial" w:hAnsi="Arial" w:cs="Arial"/>
                <w:color w:val="002060"/>
                <w:sz w:val="22"/>
                <w:szCs w:val="22"/>
              </w:rPr>
            </w:pPr>
            <w:r w:rsidRPr="004F7754">
              <w:rPr>
                <w:rFonts w:ascii="Arial" w:hAnsi="Arial" w:cs="Arial"/>
                <w:color w:val="002060"/>
                <w:sz w:val="22"/>
                <w:szCs w:val="22"/>
              </w:rPr>
              <w:t>Departmental Staffing Structure</w:t>
            </w:r>
          </w:p>
          <w:p w14:paraId="41C8F396" w14:textId="77777777" w:rsidR="009376F0" w:rsidRPr="004F7754" w:rsidRDefault="009376F0" w:rsidP="003B128F">
            <w:pPr>
              <w:autoSpaceDE w:val="0"/>
              <w:autoSpaceDN w:val="0"/>
              <w:adjustRightInd w:val="0"/>
              <w:rPr>
                <w:rFonts w:ascii="Arial" w:hAnsi="Arial" w:cs="Arial"/>
                <w:color w:val="002060"/>
                <w:sz w:val="22"/>
                <w:szCs w:val="22"/>
              </w:rPr>
            </w:pPr>
          </w:p>
        </w:tc>
      </w:tr>
      <w:tr w:rsidR="004F7754" w:rsidRPr="004F7754" w14:paraId="10C7D685" w14:textId="77777777" w:rsidTr="003B128F">
        <w:trPr>
          <w:trHeight w:val="552"/>
        </w:trPr>
        <w:tc>
          <w:tcPr>
            <w:tcW w:w="1638" w:type="dxa"/>
          </w:tcPr>
          <w:p w14:paraId="403C475E" w14:textId="77777777" w:rsidR="009376F0" w:rsidRPr="004F7754" w:rsidRDefault="009376F0" w:rsidP="003B128F">
            <w:pPr>
              <w:rPr>
                <w:rFonts w:ascii="Arial" w:hAnsi="Arial" w:cs="Arial"/>
                <w:color w:val="002060"/>
                <w:sz w:val="22"/>
                <w:szCs w:val="22"/>
              </w:rPr>
            </w:pPr>
            <w:r w:rsidRPr="004F7754">
              <w:rPr>
                <w:rFonts w:ascii="Arial" w:hAnsi="Arial" w:cs="Arial"/>
                <w:color w:val="002060"/>
                <w:sz w:val="22"/>
                <w:szCs w:val="22"/>
              </w:rPr>
              <w:t>Section 3</w:t>
            </w:r>
          </w:p>
        </w:tc>
        <w:tc>
          <w:tcPr>
            <w:tcW w:w="7604" w:type="dxa"/>
            <w:vAlign w:val="center"/>
          </w:tcPr>
          <w:p w14:paraId="5FE928B3" w14:textId="77777777" w:rsidR="009376F0" w:rsidRPr="004F7754" w:rsidRDefault="009376F0" w:rsidP="003B128F">
            <w:pPr>
              <w:rPr>
                <w:rFonts w:ascii="Arial" w:hAnsi="Arial" w:cs="Arial"/>
                <w:color w:val="002060"/>
                <w:sz w:val="22"/>
                <w:szCs w:val="22"/>
              </w:rPr>
            </w:pPr>
            <w:r w:rsidRPr="004F7754">
              <w:rPr>
                <w:rFonts w:ascii="Arial" w:hAnsi="Arial" w:cs="Arial"/>
                <w:color w:val="002060"/>
                <w:sz w:val="22"/>
                <w:szCs w:val="22"/>
              </w:rPr>
              <w:t>Job Description</w:t>
            </w:r>
          </w:p>
          <w:p w14:paraId="629623D6" w14:textId="77777777" w:rsidR="009376F0" w:rsidRPr="004F7754" w:rsidRDefault="009376F0" w:rsidP="00E27CDD">
            <w:pPr>
              <w:numPr>
                <w:ilvl w:val="0"/>
                <w:numId w:val="5"/>
              </w:numPr>
              <w:rPr>
                <w:rFonts w:ascii="Arial" w:hAnsi="Arial" w:cs="Arial"/>
                <w:color w:val="002060"/>
                <w:sz w:val="22"/>
                <w:szCs w:val="22"/>
              </w:rPr>
            </w:pPr>
            <w:r w:rsidRPr="004F7754">
              <w:rPr>
                <w:rFonts w:ascii="Arial" w:hAnsi="Arial" w:cs="Arial"/>
                <w:color w:val="002060"/>
                <w:sz w:val="22"/>
                <w:szCs w:val="22"/>
              </w:rPr>
              <w:t>Main Duties</w:t>
            </w:r>
          </w:p>
          <w:p w14:paraId="0495E737" w14:textId="77777777" w:rsidR="009376F0" w:rsidRPr="004F7754" w:rsidRDefault="009376F0" w:rsidP="00E27CDD">
            <w:pPr>
              <w:numPr>
                <w:ilvl w:val="0"/>
                <w:numId w:val="5"/>
              </w:numPr>
              <w:rPr>
                <w:rFonts w:ascii="Arial" w:hAnsi="Arial" w:cs="Arial"/>
                <w:color w:val="002060"/>
                <w:sz w:val="22"/>
                <w:szCs w:val="22"/>
              </w:rPr>
            </w:pPr>
            <w:r w:rsidRPr="004F7754">
              <w:rPr>
                <w:rFonts w:ascii="Arial" w:hAnsi="Arial" w:cs="Arial"/>
                <w:color w:val="002060"/>
                <w:sz w:val="22"/>
                <w:szCs w:val="22"/>
              </w:rPr>
              <w:t>Person Specification</w:t>
            </w:r>
          </w:p>
        </w:tc>
      </w:tr>
      <w:tr w:rsidR="004F7754" w:rsidRPr="004F7754" w14:paraId="4435A9EB" w14:textId="77777777" w:rsidTr="003B128F">
        <w:trPr>
          <w:trHeight w:val="552"/>
        </w:trPr>
        <w:tc>
          <w:tcPr>
            <w:tcW w:w="1638" w:type="dxa"/>
          </w:tcPr>
          <w:p w14:paraId="4C48E743"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4</w:t>
            </w:r>
          </w:p>
        </w:tc>
        <w:tc>
          <w:tcPr>
            <w:tcW w:w="7604" w:type="dxa"/>
            <w:vAlign w:val="center"/>
          </w:tcPr>
          <w:p w14:paraId="4C48E38B"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General Information</w:t>
            </w:r>
          </w:p>
          <w:p w14:paraId="72A3D3EC" w14:textId="77777777" w:rsidR="009376F0" w:rsidRPr="004F7754" w:rsidRDefault="009376F0" w:rsidP="003B128F">
            <w:pPr>
              <w:autoSpaceDE w:val="0"/>
              <w:autoSpaceDN w:val="0"/>
              <w:adjustRightInd w:val="0"/>
              <w:rPr>
                <w:rFonts w:ascii="Arial" w:hAnsi="Arial" w:cs="Arial"/>
                <w:color w:val="002060"/>
                <w:sz w:val="22"/>
                <w:szCs w:val="22"/>
              </w:rPr>
            </w:pPr>
          </w:p>
        </w:tc>
      </w:tr>
      <w:tr w:rsidR="004F7754" w:rsidRPr="004F7754" w14:paraId="74112FBF" w14:textId="77777777" w:rsidTr="003B128F">
        <w:trPr>
          <w:trHeight w:val="552"/>
        </w:trPr>
        <w:tc>
          <w:tcPr>
            <w:tcW w:w="1638" w:type="dxa"/>
          </w:tcPr>
          <w:p w14:paraId="64DFE75F"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5</w:t>
            </w:r>
          </w:p>
        </w:tc>
        <w:tc>
          <w:tcPr>
            <w:tcW w:w="7604" w:type="dxa"/>
            <w:vAlign w:val="center"/>
          </w:tcPr>
          <w:p w14:paraId="30A89158"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Terms and Conditions</w:t>
            </w:r>
          </w:p>
          <w:p w14:paraId="0D0B940D" w14:textId="77777777" w:rsidR="009376F0" w:rsidRPr="004F7754" w:rsidRDefault="009376F0" w:rsidP="003B128F">
            <w:pPr>
              <w:autoSpaceDE w:val="0"/>
              <w:autoSpaceDN w:val="0"/>
              <w:adjustRightInd w:val="0"/>
              <w:rPr>
                <w:rFonts w:ascii="Arial" w:hAnsi="Arial" w:cs="Arial"/>
                <w:color w:val="002060"/>
                <w:sz w:val="22"/>
                <w:szCs w:val="22"/>
              </w:rPr>
            </w:pPr>
          </w:p>
        </w:tc>
      </w:tr>
      <w:tr w:rsidR="004F7754" w:rsidRPr="004F7754" w14:paraId="458FAA50" w14:textId="77777777" w:rsidTr="003B128F">
        <w:trPr>
          <w:trHeight w:val="552"/>
        </w:trPr>
        <w:tc>
          <w:tcPr>
            <w:tcW w:w="1638" w:type="dxa"/>
          </w:tcPr>
          <w:p w14:paraId="77115E35"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6</w:t>
            </w:r>
          </w:p>
        </w:tc>
        <w:tc>
          <w:tcPr>
            <w:tcW w:w="7604" w:type="dxa"/>
            <w:vAlign w:val="center"/>
          </w:tcPr>
          <w:p w14:paraId="5246A8B3"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Making your Application</w:t>
            </w:r>
          </w:p>
          <w:p w14:paraId="0E27B00A" w14:textId="77777777" w:rsidR="009376F0" w:rsidRPr="004F7754" w:rsidRDefault="009376F0" w:rsidP="003B128F">
            <w:pPr>
              <w:autoSpaceDE w:val="0"/>
              <w:autoSpaceDN w:val="0"/>
              <w:adjustRightInd w:val="0"/>
              <w:rPr>
                <w:rFonts w:ascii="Arial" w:hAnsi="Arial" w:cs="Arial"/>
                <w:color w:val="002060"/>
                <w:sz w:val="22"/>
                <w:szCs w:val="22"/>
              </w:rPr>
            </w:pPr>
          </w:p>
        </w:tc>
      </w:tr>
      <w:tr w:rsidR="004F7754" w:rsidRPr="004F7754" w14:paraId="54DEC72C" w14:textId="77777777" w:rsidTr="003B128F">
        <w:trPr>
          <w:trHeight w:val="552"/>
        </w:trPr>
        <w:tc>
          <w:tcPr>
            <w:tcW w:w="1638" w:type="dxa"/>
          </w:tcPr>
          <w:p w14:paraId="0FD163F9"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7</w:t>
            </w:r>
          </w:p>
        </w:tc>
        <w:tc>
          <w:tcPr>
            <w:tcW w:w="7604" w:type="dxa"/>
            <w:vAlign w:val="center"/>
          </w:tcPr>
          <w:p w14:paraId="551BF768"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About NHS Greater Glasgow and Clyde</w:t>
            </w:r>
          </w:p>
          <w:p w14:paraId="60061E4C" w14:textId="77777777" w:rsidR="009376F0" w:rsidRPr="004F7754" w:rsidRDefault="009376F0" w:rsidP="003B128F">
            <w:pPr>
              <w:autoSpaceDE w:val="0"/>
              <w:autoSpaceDN w:val="0"/>
              <w:adjustRightInd w:val="0"/>
              <w:rPr>
                <w:rFonts w:ascii="Arial" w:hAnsi="Arial" w:cs="Arial"/>
                <w:color w:val="002060"/>
                <w:sz w:val="22"/>
                <w:szCs w:val="22"/>
              </w:rPr>
            </w:pPr>
          </w:p>
        </w:tc>
      </w:tr>
      <w:tr w:rsidR="009376F0" w:rsidRPr="004F7754" w14:paraId="4C962C0F" w14:textId="77777777" w:rsidTr="003B128F">
        <w:trPr>
          <w:trHeight w:val="552"/>
        </w:trPr>
        <w:tc>
          <w:tcPr>
            <w:tcW w:w="1638" w:type="dxa"/>
          </w:tcPr>
          <w:p w14:paraId="6EA21A72"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Section 8</w:t>
            </w:r>
          </w:p>
        </w:tc>
        <w:tc>
          <w:tcPr>
            <w:tcW w:w="7604" w:type="dxa"/>
            <w:vAlign w:val="center"/>
          </w:tcPr>
          <w:p w14:paraId="64FA0FE0" w14:textId="77777777" w:rsidR="009376F0" w:rsidRPr="004F7754" w:rsidRDefault="009376F0" w:rsidP="003B128F">
            <w:pPr>
              <w:autoSpaceDE w:val="0"/>
              <w:autoSpaceDN w:val="0"/>
              <w:adjustRightInd w:val="0"/>
              <w:rPr>
                <w:rFonts w:ascii="Arial" w:hAnsi="Arial" w:cs="Arial"/>
                <w:color w:val="002060"/>
                <w:sz w:val="22"/>
                <w:szCs w:val="22"/>
              </w:rPr>
            </w:pPr>
            <w:r w:rsidRPr="004F7754">
              <w:rPr>
                <w:rFonts w:ascii="Arial" w:hAnsi="Arial" w:cs="Arial"/>
                <w:color w:val="002060"/>
                <w:sz w:val="22"/>
                <w:szCs w:val="22"/>
              </w:rPr>
              <w:t>Living and Working in the Greater Glasgow and Clyde area</w:t>
            </w:r>
          </w:p>
          <w:p w14:paraId="44EAFD9C" w14:textId="77777777" w:rsidR="009376F0" w:rsidRPr="004F7754" w:rsidRDefault="009376F0" w:rsidP="003B128F">
            <w:pPr>
              <w:autoSpaceDE w:val="0"/>
              <w:autoSpaceDN w:val="0"/>
              <w:adjustRightInd w:val="0"/>
              <w:rPr>
                <w:rFonts w:ascii="Arial" w:hAnsi="Arial" w:cs="Arial"/>
                <w:color w:val="002060"/>
                <w:sz w:val="22"/>
                <w:szCs w:val="22"/>
              </w:rPr>
            </w:pPr>
          </w:p>
        </w:tc>
      </w:tr>
    </w:tbl>
    <w:p w14:paraId="4B94D5A5" w14:textId="77777777" w:rsidR="00230B54" w:rsidRPr="004F7754" w:rsidRDefault="00230B54" w:rsidP="00315293">
      <w:pPr>
        <w:rPr>
          <w:rFonts w:ascii="Arial" w:hAnsi="Arial" w:cs="Arial"/>
          <w:b/>
          <w:color w:val="002060"/>
          <w:sz w:val="22"/>
          <w:szCs w:val="22"/>
        </w:rPr>
      </w:pPr>
    </w:p>
    <w:p w14:paraId="09DC3248" w14:textId="77777777" w:rsidR="00230B54" w:rsidRPr="004F7754" w:rsidRDefault="001C70D7" w:rsidP="00315293">
      <w:pPr>
        <w:rPr>
          <w:rFonts w:ascii="Arial" w:hAnsi="Arial" w:cs="Arial"/>
          <w:b/>
          <w:color w:val="002060"/>
          <w:sz w:val="22"/>
          <w:szCs w:val="22"/>
        </w:rPr>
      </w:pPr>
      <w:r w:rsidRPr="004F7754">
        <w:rPr>
          <w:rFonts w:ascii="Arial" w:hAnsi="Arial" w:cs="Arial"/>
          <w:noProof/>
          <w:color w:val="002060"/>
          <w:sz w:val="22"/>
          <w:szCs w:val="22"/>
        </w:rPr>
        <w:drawing>
          <wp:anchor distT="0" distB="0" distL="114300" distR="114300" simplePos="0" relativeHeight="251651584" behindDoc="1" locked="0" layoutInCell="1" allowOverlap="1" wp14:anchorId="47919A89" wp14:editId="07777777">
            <wp:simplePos x="0" y="0"/>
            <wp:positionH relativeFrom="column">
              <wp:posOffset>-426085</wp:posOffset>
            </wp:positionH>
            <wp:positionV relativeFrom="paragraph">
              <wp:posOffset>151130</wp:posOffset>
            </wp:positionV>
            <wp:extent cx="6943725" cy="2257425"/>
            <wp:effectExtent l="0" t="0" r="0"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FC422" w14:textId="77777777" w:rsidR="00230B54" w:rsidRPr="004F7754" w:rsidRDefault="00230B54" w:rsidP="00794B3E">
      <w:pPr>
        <w:ind w:left="-142"/>
        <w:jc w:val="center"/>
        <w:rPr>
          <w:rFonts w:ascii="Arial" w:hAnsi="Arial" w:cs="Arial"/>
          <w:b/>
          <w:color w:val="002060"/>
          <w:sz w:val="22"/>
          <w:szCs w:val="22"/>
        </w:rPr>
      </w:pPr>
      <w:r w:rsidRPr="004F7754">
        <w:rPr>
          <w:rFonts w:ascii="Arial" w:hAnsi="Arial" w:cs="Arial"/>
          <w:b/>
          <w:color w:val="002060"/>
          <w:sz w:val="22"/>
          <w:szCs w:val="22"/>
        </w:rPr>
        <w:t xml:space="preserve">Please visit </w:t>
      </w:r>
      <w:hyperlink w:history="1">
        <w:r w:rsidRPr="004F7754">
          <w:rPr>
            <w:rStyle w:val="Hyperlink"/>
            <w:rFonts w:ascii="Arial" w:hAnsi="Arial" w:cs="Arial"/>
            <w:b/>
            <w:color w:val="002060"/>
            <w:sz w:val="22"/>
            <w:szCs w:val="22"/>
          </w:rPr>
          <w:t>https://apply.jobs.scot.nhs.uk</w:t>
        </w:r>
      </w:hyperlink>
      <w:r w:rsidRPr="004F7754">
        <w:rPr>
          <w:rFonts w:ascii="Arial" w:hAnsi="Arial" w:cs="Arial"/>
          <w:b/>
          <w:color w:val="002060"/>
          <w:sz w:val="22"/>
          <w:szCs w:val="22"/>
        </w:rPr>
        <w:t xml:space="preserve">  for further details on how to apply </w:t>
      </w:r>
    </w:p>
    <w:p w14:paraId="3DEEC669" w14:textId="77777777" w:rsidR="00230B54" w:rsidRPr="004F7754" w:rsidRDefault="00230B54" w:rsidP="00794B3E">
      <w:pPr>
        <w:ind w:left="-142"/>
        <w:jc w:val="center"/>
        <w:rPr>
          <w:rFonts w:ascii="Arial" w:hAnsi="Arial" w:cs="Arial"/>
          <w:b/>
          <w:color w:val="002060"/>
          <w:sz w:val="22"/>
          <w:szCs w:val="22"/>
        </w:rPr>
      </w:pPr>
    </w:p>
    <w:p w14:paraId="2D87B7EB" w14:textId="77777777" w:rsidR="00230B54" w:rsidRPr="004F7754" w:rsidRDefault="00230B54" w:rsidP="00794B3E">
      <w:pPr>
        <w:ind w:left="-142"/>
        <w:jc w:val="center"/>
        <w:rPr>
          <w:rFonts w:ascii="Arial" w:hAnsi="Arial" w:cs="Arial"/>
          <w:b/>
          <w:color w:val="002060"/>
          <w:sz w:val="22"/>
          <w:szCs w:val="22"/>
        </w:rPr>
      </w:pPr>
      <w:r w:rsidRPr="004F7754">
        <w:rPr>
          <w:rFonts w:ascii="Arial" w:hAnsi="Arial" w:cs="Arial"/>
          <w:b/>
          <w:color w:val="002060"/>
          <w:sz w:val="22"/>
          <w:szCs w:val="22"/>
        </w:rPr>
        <w:t xml:space="preserve">Search for the job reference number quoted above. </w:t>
      </w:r>
    </w:p>
    <w:p w14:paraId="3656B9AB" w14:textId="77777777" w:rsidR="00230B54" w:rsidRPr="004F7754" w:rsidRDefault="00230B54" w:rsidP="00794B3E">
      <w:pPr>
        <w:ind w:left="-142"/>
        <w:jc w:val="center"/>
        <w:rPr>
          <w:rFonts w:ascii="Arial" w:hAnsi="Arial" w:cs="Arial"/>
          <w:b/>
          <w:color w:val="002060"/>
          <w:sz w:val="22"/>
          <w:szCs w:val="22"/>
        </w:rPr>
      </w:pPr>
    </w:p>
    <w:p w14:paraId="07E4556F" w14:textId="77777777" w:rsidR="0089222F" w:rsidRPr="004F7754" w:rsidRDefault="00230B54" w:rsidP="00067415">
      <w:pPr>
        <w:rPr>
          <w:rFonts w:ascii="Arial" w:hAnsi="Arial" w:cs="Arial"/>
          <w:b/>
          <w:color w:val="002060"/>
          <w:sz w:val="22"/>
          <w:szCs w:val="22"/>
        </w:rPr>
      </w:pPr>
      <w:r w:rsidRPr="004F7754">
        <w:rPr>
          <w:rFonts w:ascii="Arial" w:hAnsi="Arial" w:cs="Arial"/>
          <w:b/>
          <w:color w:val="002060"/>
          <w:sz w:val="22"/>
          <w:szCs w:val="22"/>
        </w:rPr>
        <w:t>Please note all applications should be made via our e Recruitment system (Job Train)</w:t>
      </w:r>
    </w:p>
    <w:p w14:paraId="45FB0818" w14:textId="77777777" w:rsidR="0089222F" w:rsidRPr="004F7754" w:rsidRDefault="0089222F" w:rsidP="00067415">
      <w:pPr>
        <w:rPr>
          <w:rFonts w:ascii="Arial" w:hAnsi="Arial" w:cs="Arial"/>
          <w:b/>
          <w:color w:val="002060"/>
          <w:sz w:val="22"/>
          <w:szCs w:val="22"/>
        </w:rPr>
      </w:pPr>
    </w:p>
    <w:p w14:paraId="049F31CB" w14:textId="77777777" w:rsidR="0089222F" w:rsidRPr="004F7754" w:rsidRDefault="0089222F" w:rsidP="00067415">
      <w:pPr>
        <w:rPr>
          <w:rFonts w:ascii="Arial" w:hAnsi="Arial" w:cs="Arial"/>
          <w:b/>
          <w:color w:val="002060"/>
          <w:sz w:val="22"/>
          <w:szCs w:val="22"/>
        </w:rPr>
      </w:pPr>
    </w:p>
    <w:p w14:paraId="53128261" w14:textId="77777777" w:rsidR="0089222F" w:rsidRPr="004F7754" w:rsidRDefault="0089222F" w:rsidP="00067415">
      <w:pPr>
        <w:rPr>
          <w:rFonts w:ascii="Arial" w:hAnsi="Arial" w:cs="Arial"/>
          <w:b/>
          <w:color w:val="002060"/>
          <w:sz w:val="22"/>
          <w:szCs w:val="22"/>
        </w:rPr>
      </w:pPr>
    </w:p>
    <w:p w14:paraId="62486C05" w14:textId="77777777" w:rsidR="0089222F" w:rsidRPr="004F7754" w:rsidRDefault="0089222F" w:rsidP="00067415">
      <w:pPr>
        <w:rPr>
          <w:rFonts w:ascii="Arial" w:hAnsi="Arial" w:cs="Arial"/>
          <w:b/>
          <w:color w:val="002060"/>
          <w:sz w:val="22"/>
          <w:szCs w:val="22"/>
        </w:rPr>
      </w:pPr>
    </w:p>
    <w:p w14:paraId="4101652C" w14:textId="77777777" w:rsidR="0089222F" w:rsidRPr="004F7754" w:rsidRDefault="0089222F" w:rsidP="00067415">
      <w:pPr>
        <w:rPr>
          <w:rFonts w:ascii="Arial" w:hAnsi="Arial" w:cs="Arial"/>
          <w:b/>
          <w:color w:val="002060"/>
          <w:sz w:val="22"/>
          <w:szCs w:val="22"/>
        </w:rPr>
      </w:pPr>
    </w:p>
    <w:p w14:paraId="4B99056E" w14:textId="77777777" w:rsidR="0089222F" w:rsidRPr="004F7754" w:rsidRDefault="0089222F" w:rsidP="00067415">
      <w:pPr>
        <w:rPr>
          <w:rFonts w:ascii="Arial" w:hAnsi="Arial" w:cs="Arial"/>
          <w:b/>
          <w:color w:val="002060"/>
          <w:sz w:val="22"/>
          <w:szCs w:val="22"/>
        </w:rPr>
      </w:pPr>
    </w:p>
    <w:p w14:paraId="1299C43A" w14:textId="77777777" w:rsidR="0089222F" w:rsidRPr="004F7754" w:rsidRDefault="0089222F" w:rsidP="00067415">
      <w:pPr>
        <w:rPr>
          <w:rFonts w:ascii="Arial" w:hAnsi="Arial" w:cs="Arial"/>
          <w:b/>
          <w:color w:val="002060"/>
          <w:sz w:val="22"/>
          <w:szCs w:val="22"/>
        </w:rPr>
      </w:pPr>
    </w:p>
    <w:p w14:paraId="4DDBEF00" w14:textId="77777777" w:rsidR="0089222F" w:rsidRPr="004F7754" w:rsidRDefault="0089222F" w:rsidP="00067415">
      <w:pPr>
        <w:rPr>
          <w:rFonts w:ascii="Arial" w:hAnsi="Arial" w:cs="Arial"/>
          <w:b/>
          <w:color w:val="002060"/>
          <w:sz w:val="22"/>
          <w:szCs w:val="22"/>
        </w:rPr>
      </w:pPr>
    </w:p>
    <w:p w14:paraId="3461D779" w14:textId="77777777" w:rsidR="0089222F" w:rsidRPr="004F7754" w:rsidRDefault="0089222F" w:rsidP="00067415">
      <w:pPr>
        <w:rPr>
          <w:rFonts w:ascii="Arial" w:hAnsi="Arial" w:cs="Arial"/>
          <w:b/>
          <w:color w:val="002060"/>
          <w:sz w:val="22"/>
          <w:szCs w:val="22"/>
        </w:rPr>
      </w:pPr>
    </w:p>
    <w:p w14:paraId="3CF2D8B6" w14:textId="77777777" w:rsidR="0089222F" w:rsidRPr="004F7754" w:rsidRDefault="0089222F" w:rsidP="00067415">
      <w:pPr>
        <w:rPr>
          <w:rFonts w:ascii="Arial" w:hAnsi="Arial" w:cs="Arial"/>
          <w:b/>
          <w:color w:val="002060"/>
          <w:sz w:val="22"/>
          <w:szCs w:val="22"/>
        </w:rPr>
      </w:pPr>
    </w:p>
    <w:p w14:paraId="0FB78278" w14:textId="77777777" w:rsidR="0089222F" w:rsidRPr="004F7754" w:rsidRDefault="0089222F" w:rsidP="00067415">
      <w:pPr>
        <w:rPr>
          <w:rFonts w:ascii="Arial" w:hAnsi="Arial" w:cs="Arial"/>
          <w:b/>
          <w:color w:val="002060"/>
          <w:sz w:val="22"/>
          <w:szCs w:val="22"/>
        </w:rPr>
      </w:pPr>
    </w:p>
    <w:p w14:paraId="1FC39945" w14:textId="77777777" w:rsidR="0089222F" w:rsidRPr="004F7754" w:rsidRDefault="0089222F" w:rsidP="00067415">
      <w:pPr>
        <w:rPr>
          <w:rFonts w:ascii="Arial" w:hAnsi="Arial" w:cs="Arial"/>
          <w:b/>
          <w:color w:val="002060"/>
          <w:sz w:val="22"/>
          <w:szCs w:val="22"/>
        </w:rPr>
      </w:pPr>
    </w:p>
    <w:p w14:paraId="0562CB0E" w14:textId="77777777" w:rsidR="0089222F" w:rsidRPr="004F7754" w:rsidRDefault="0089222F" w:rsidP="00067415">
      <w:pPr>
        <w:rPr>
          <w:rFonts w:ascii="Arial" w:hAnsi="Arial" w:cs="Arial"/>
          <w:b/>
          <w:color w:val="002060"/>
          <w:sz w:val="22"/>
          <w:szCs w:val="22"/>
        </w:rPr>
      </w:pPr>
    </w:p>
    <w:p w14:paraId="34CE0A41" w14:textId="77777777" w:rsidR="0089222F" w:rsidRPr="004F7754" w:rsidRDefault="0089222F" w:rsidP="00067415">
      <w:pPr>
        <w:rPr>
          <w:rFonts w:ascii="Arial" w:hAnsi="Arial" w:cs="Arial"/>
          <w:b/>
          <w:color w:val="002060"/>
          <w:sz w:val="22"/>
          <w:szCs w:val="22"/>
        </w:rPr>
      </w:pPr>
    </w:p>
    <w:p w14:paraId="62EBF3C5" w14:textId="77777777" w:rsidR="0089222F" w:rsidRPr="004F7754" w:rsidRDefault="0089222F" w:rsidP="00067415">
      <w:pPr>
        <w:rPr>
          <w:rFonts w:ascii="Arial" w:hAnsi="Arial" w:cs="Arial"/>
          <w:b/>
          <w:color w:val="002060"/>
          <w:sz w:val="22"/>
          <w:szCs w:val="22"/>
        </w:rPr>
      </w:pPr>
    </w:p>
    <w:p w14:paraId="6D98A12B" w14:textId="77777777" w:rsidR="0089222F" w:rsidRPr="004F7754" w:rsidRDefault="0089222F" w:rsidP="00067415">
      <w:pPr>
        <w:rPr>
          <w:rFonts w:ascii="Arial" w:hAnsi="Arial" w:cs="Arial"/>
          <w:b/>
          <w:color w:val="002060"/>
          <w:sz w:val="22"/>
          <w:szCs w:val="22"/>
        </w:rPr>
      </w:pPr>
    </w:p>
    <w:p w14:paraId="2946DB82" w14:textId="77777777" w:rsidR="0089222F" w:rsidRPr="004F7754" w:rsidRDefault="0089222F" w:rsidP="00067415">
      <w:pPr>
        <w:rPr>
          <w:rFonts w:ascii="Arial" w:hAnsi="Arial" w:cs="Arial"/>
          <w:b/>
          <w:color w:val="002060"/>
          <w:sz w:val="22"/>
          <w:szCs w:val="22"/>
        </w:rPr>
      </w:pPr>
    </w:p>
    <w:p w14:paraId="5997CC1D" w14:textId="77777777" w:rsidR="00F641B1" w:rsidRPr="004F7754" w:rsidRDefault="00F641B1" w:rsidP="00067415">
      <w:pPr>
        <w:rPr>
          <w:rFonts w:ascii="Arial" w:hAnsi="Arial" w:cs="Arial"/>
          <w:b/>
          <w:color w:val="002060"/>
          <w:sz w:val="22"/>
          <w:szCs w:val="22"/>
        </w:rPr>
      </w:pPr>
    </w:p>
    <w:p w14:paraId="110FFD37" w14:textId="77777777" w:rsidR="00F641B1" w:rsidRPr="004F7754" w:rsidRDefault="00F641B1" w:rsidP="00067415">
      <w:pPr>
        <w:rPr>
          <w:rFonts w:ascii="Arial" w:hAnsi="Arial" w:cs="Arial"/>
          <w:b/>
          <w:color w:val="002060"/>
          <w:sz w:val="22"/>
          <w:szCs w:val="22"/>
        </w:rPr>
      </w:pPr>
    </w:p>
    <w:p w14:paraId="6B699379" w14:textId="77777777" w:rsidR="00F641B1" w:rsidRPr="004F7754" w:rsidRDefault="00F641B1" w:rsidP="00067415">
      <w:pPr>
        <w:rPr>
          <w:rFonts w:ascii="Arial" w:hAnsi="Arial" w:cs="Arial"/>
          <w:b/>
          <w:color w:val="002060"/>
          <w:sz w:val="22"/>
          <w:szCs w:val="22"/>
        </w:rPr>
      </w:pPr>
    </w:p>
    <w:p w14:paraId="3FE9F23F" w14:textId="77777777" w:rsidR="00F641B1" w:rsidRPr="004F7754" w:rsidRDefault="00F641B1" w:rsidP="00067415">
      <w:pPr>
        <w:rPr>
          <w:rFonts w:ascii="Arial" w:hAnsi="Arial" w:cs="Arial"/>
          <w:b/>
          <w:color w:val="002060"/>
          <w:sz w:val="22"/>
          <w:szCs w:val="22"/>
        </w:rPr>
      </w:pPr>
    </w:p>
    <w:p w14:paraId="1F72F646" w14:textId="77777777" w:rsidR="00F641B1" w:rsidRPr="004F7754" w:rsidRDefault="00F641B1" w:rsidP="00067415">
      <w:pPr>
        <w:rPr>
          <w:rFonts w:ascii="Arial" w:hAnsi="Arial" w:cs="Arial"/>
          <w:b/>
          <w:color w:val="002060"/>
          <w:sz w:val="22"/>
          <w:szCs w:val="22"/>
        </w:rPr>
      </w:pPr>
    </w:p>
    <w:p w14:paraId="48CBD476" w14:textId="77777777" w:rsidR="00230B54" w:rsidRPr="004F7754" w:rsidRDefault="00230B54" w:rsidP="00067415">
      <w:pPr>
        <w:rPr>
          <w:rFonts w:ascii="Arial" w:hAnsi="Arial" w:cs="Arial"/>
          <w:b/>
          <w:color w:val="002060"/>
          <w:sz w:val="28"/>
          <w:szCs w:val="22"/>
        </w:rPr>
      </w:pPr>
      <w:r w:rsidRPr="004F7754">
        <w:rPr>
          <w:rFonts w:ascii="Arial" w:hAnsi="Arial" w:cs="Arial"/>
          <w:b/>
          <w:color w:val="002060"/>
          <w:sz w:val="28"/>
          <w:szCs w:val="22"/>
        </w:rPr>
        <w:lastRenderedPageBreak/>
        <w:t>Section 1:</w:t>
      </w:r>
      <w:r w:rsidRPr="004F7754">
        <w:rPr>
          <w:rFonts w:ascii="Arial" w:hAnsi="Arial" w:cs="Arial"/>
          <w:b/>
          <w:color w:val="002060"/>
          <w:sz w:val="28"/>
          <w:szCs w:val="22"/>
        </w:rPr>
        <w:tab/>
        <w:t>Summary Information Relating to this Post</w:t>
      </w:r>
    </w:p>
    <w:p w14:paraId="08CE6F91" w14:textId="77777777" w:rsidR="00230B54" w:rsidRPr="004F7754" w:rsidRDefault="00230B54" w:rsidP="00315293">
      <w:pPr>
        <w:jc w:val="both"/>
        <w:rPr>
          <w:rFonts w:ascii="Arial" w:hAnsi="Arial" w:cs="Arial"/>
          <w:b/>
          <w:color w:val="002060"/>
          <w:sz w:val="28"/>
          <w:szCs w:val="22"/>
        </w:rPr>
      </w:pPr>
    </w:p>
    <w:p w14:paraId="2932599C" w14:textId="4E0BDB7B" w:rsidR="008F7EF5" w:rsidRPr="004F7754" w:rsidRDefault="001108F0" w:rsidP="51383FC9">
      <w:pPr>
        <w:rPr>
          <w:rFonts w:ascii="Arial" w:hAnsi="Arial" w:cs="Arial"/>
          <w:b/>
          <w:bCs/>
          <w:color w:val="002060"/>
          <w:sz w:val="28"/>
          <w:szCs w:val="28"/>
        </w:rPr>
      </w:pPr>
      <w:r w:rsidRPr="004F7754">
        <w:rPr>
          <w:rFonts w:ascii="Arial" w:hAnsi="Arial" w:cs="Arial"/>
          <w:b/>
          <w:bCs/>
          <w:color w:val="002060"/>
          <w:sz w:val="28"/>
          <w:szCs w:val="28"/>
        </w:rPr>
        <w:t>Job Title</w:t>
      </w:r>
      <w:r w:rsidR="00230B54" w:rsidRPr="004F7754">
        <w:rPr>
          <w:rFonts w:ascii="Arial" w:hAnsi="Arial" w:cs="Arial"/>
          <w:b/>
          <w:bCs/>
          <w:color w:val="002060"/>
          <w:sz w:val="28"/>
          <w:szCs w:val="28"/>
        </w:rPr>
        <w:t>:</w:t>
      </w:r>
      <w:r w:rsidR="008F7EF5" w:rsidRPr="004F7754">
        <w:rPr>
          <w:rFonts w:ascii="Arial" w:hAnsi="Arial" w:cs="Arial"/>
          <w:b/>
          <w:bCs/>
          <w:color w:val="002060"/>
          <w:sz w:val="28"/>
          <w:szCs w:val="28"/>
        </w:rPr>
        <w:t xml:space="preserve"> </w:t>
      </w:r>
      <w:r w:rsidRPr="004F7754">
        <w:rPr>
          <w:color w:val="002060"/>
        </w:rPr>
        <w:tab/>
      </w:r>
      <w:r w:rsidRPr="004F7754">
        <w:rPr>
          <w:color w:val="002060"/>
        </w:rPr>
        <w:tab/>
      </w:r>
      <w:r w:rsidR="6BB9646E" w:rsidRPr="004F7754">
        <w:rPr>
          <w:rFonts w:ascii="Arial" w:hAnsi="Arial" w:cs="Arial"/>
          <w:b/>
          <w:bCs/>
          <w:color w:val="002060"/>
          <w:sz w:val="28"/>
          <w:szCs w:val="28"/>
        </w:rPr>
        <w:t xml:space="preserve">ST4-6 </w:t>
      </w:r>
    </w:p>
    <w:p w14:paraId="7BDAA89C" w14:textId="1C285B76" w:rsidR="008F7EF5" w:rsidRPr="004F7754" w:rsidRDefault="00230B54" w:rsidP="51383FC9">
      <w:pPr>
        <w:rPr>
          <w:rFonts w:ascii="Arial" w:hAnsi="Arial" w:cs="Arial"/>
          <w:b/>
          <w:bCs/>
          <w:color w:val="002060"/>
          <w:sz w:val="28"/>
          <w:szCs w:val="28"/>
        </w:rPr>
      </w:pPr>
      <w:r w:rsidRPr="004F7754">
        <w:rPr>
          <w:rFonts w:ascii="Arial" w:hAnsi="Arial" w:cs="Arial"/>
          <w:b/>
          <w:bCs/>
          <w:color w:val="002060"/>
          <w:sz w:val="28"/>
          <w:szCs w:val="28"/>
        </w:rPr>
        <w:t>Department:</w:t>
      </w:r>
      <w:r w:rsidR="008F7EF5" w:rsidRPr="004F7754">
        <w:rPr>
          <w:rFonts w:ascii="Arial" w:hAnsi="Arial" w:cs="Arial"/>
          <w:b/>
          <w:bCs/>
          <w:color w:val="002060"/>
          <w:sz w:val="28"/>
          <w:szCs w:val="28"/>
        </w:rPr>
        <w:t xml:space="preserve"> </w:t>
      </w:r>
      <w:r w:rsidRPr="004F7754">
        <w:rPr>
          <w:color w:val="002060"/>
        </w:rPr>
        <w:tab/>
      </w:r>
      <w:r w:rsidR="16BD7067" w:rsidRPr="004F7754">
        <w:rPr>
          <w:rFonts w:ascii="Arial" w:hAnsi="Arial" w:cs="Arial"/>
          <w:b/>
          <w:bCs/>
          <w:color w:val="002060"/>
          <w:sz w:val="28"/>
          <w:szCs w:val="28"/>
        </w:rPr>
        <w:t>Interventional Neuror</w:t>
      </w:r>
      <w:r w:rsidR="009B434F" w:rsidRPr="004F7754">
        <w:rPr>
          <w:rFonts w:ascii="Arial" w:hAnsi="Arial" w:cs="Arial"/>
          <w:b/>
          <w:bCs/>
          <w:color w:val="002060"/>
          <w:sz w:val="28"/>
          <w:szCs w:val="28"/>
        </w:rPr>
        <w:t>adiology</w:t>
      </w:r>
    </w:p>
    <w:p w14:paraId="506959C4" w14:textId="77777777" w:rsidR="00230B54" w:rsidRPr="004F7754" w:rsidRDefault="00230B54" w:rsidP="00F53D0C">
      <w:pPr>
        <w:ind w:right="-897"/>
        <w:rPr>
          <w:rFonts w:ascii="Arial" w:hAnsi="Arial" w:cs="Arial"/>
          <w:b/>
          <w:color w:val="002060"/>
          <w:sz w:val="28"/>
          <w:szCs w:val="22"/>
        </w:rPr>
      </w:pPr>
      <w:r w:rsidRPr="004F7754">
        <w:rPr>
          <w:rFonts w:ascii="Arial" w:hAnsi="Arial" w:cs="Arial"/>
          <w:b/>
          <w:color w:val="002060"/>
          <w:sz w:val="28"/>
          <w:szCs w:val="22"/>
        </w:rPr>
        <w:t>Location:</w:t>
      </w:r>
      <w:r w:rsidR="008F7EF5" w:rsidRPr="004F7754">
        <w:rPr>
          <w:rFonts w:ascii="Arial" w:hAnsi="Arial" w:cs="Arial"/>
          <w:b/>
          <w:color w:val="002060"/>
          <w:sz w:val="28"/>
          <w:szCs w:val="22"/>
        </w:rPr>
        <w:t xml:space="preserve"> </w:t>
      </w:r>
      <w:r w:rsidR="0089222F" w:rsidRPr="004F7754">
        <w:rPr>
          <w:rFonts w:ascii="Arial" w:hAnsi="Arial" w:cs="Arial"/>
          <w:b/>
          <w:color w:val="002060"/>
          <w:sz w:val="28"/>
          <w:szCs w:val="22"/>
        </w:rPr>
        <w:tab/>
      </w:r>
      <w:r w:rsidR="0089222F" w:rsidRPr="004F7754">
        <w:rPr>
          <w:rFonts w:ascii="Arial" w:hAnsi="Arial" w:cs="Arial"/>
          <w:b/>
          <w:color w:val="002060"/>
          <w:sz w:val="28"/>
          <w:szCs w:val="22"/>
        </w:rPr>
        <w:tab/>
      </w:r>
      <w:r w:rsidR="009B434F" w:rsidRPr="004F7754">
        <w:rPr>
          <w:rFonts w:ascii="Arial" w:hAnsi="Arial" w:cs="Arial"/>
          <w:b/>
          <w:color w:val="002060"/>
          <w:sz w:val="28"/>
          <w:szCs w:val="22"/>
        </w:rPr>
        <w:t>West of Scotland</w:t>
      </w:r>
    </w:p>
    <w:p w14:paraId="61CDCEAD" w14:textId="77777777" w:rsidR="00230B54" w:rsidRPr="004F7754" w:rsidRDefault="00230B54" w:rsidP="00315293">
      <w:pPr>
        <w:rPr>
          <w:rFonts w:ascii="Arial" w:hAnsi="Arial" w:cs="Arial"/>
          <w:b/>
          <w:color w:val="002060"/>
          <w:sz w:val="22"/>
          <w:szCs w:val="22"/>
        </w:rPr>
      </w:pPr>
    </w:p>
    <w:p w14:paraId="7B5C9186"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Candidates interested in applying to this post are encouraged to make informal contact and visit the training centre.  Please contact (if possible, by email) for all enquiries:</w:t>
      </w:r>
    </w:p>
    <w:p w14:paraId="6BB9E253" w14:textId="77777777" w:rsidR="009B434F" w:rsidRPr="004F7754" w:rsidRDefault="009B434F" w:rsidP="009B434F">
      <w:pPr>
        <w:rPr>
          <w:rFonts w:ascii="Arial" w:hAnsi="Arial" w:cs="Arial"/>
          <w:color w:val="002060"/>
          <w:sz w:val="22"/>
          <w:szCs w:val="22"/>
        </w:rPr>
      </w:pPr>
    </w:p>
    <w:p w14:paraId="5D40F8D0" w14:textId="3BD2BEC4" w:rsidR="009B434F" w:rsidRPr="004F7754" w:rsidRDefault="009B434F" w:rsidP="51383FC9">
      <w:pPr>
        <w:spacing w:line="259" w:lineRule="auto"/>
        <w:rPr>
          <w:rFonts w:ascii="Arial" w:hAnsi="Arial" w:cs="Arial"/>
          <w:color w:val="002060"/>
          <w:sz w:val="22"/>
          <w:szCs w:val="22"/>
        </w:rPr>
      </w:pPr>
      <w:proofErr w:type="spellStart"/>
      <w:r w:rsidRPr="004F7754">
        <w:rPr>
          <w:rFonts w:ascii="Arial" w:hAnsi="Arial" w:cs="Arial"/>
          <w:color w:val="002060"/>
          <w:sz w:val="22"/>
          <w:szCs w:val="22"/>
        </w:rPr>
        <w:t>Dr.</w:t>
      </w:r>
      <w:proofErr w:type="spellEnd"/>
      <w:r w:rsidRPr="004F7754">
        <w:rPr>
          <w:rFonts w:ascii="Arial" w:hAnsi="Arial" w:cs="Arial"/>
          <w:color w:val="002060"/>
          <w:sz w:val="22"/>
          <w:szCs w:val="22"/>
        </w:rPr>
        <w:t xml:space="preserve"> </w:t>
      </w:r>
      <w:r w:rsidR="67DCF46B" w:rsidRPr="004F7754">
        <w:rPr>
          <w:rFonts w:ascii="Arial" w:hAnsi="Arial" w:cs="Arial"/>
          <w:color w:val="002060"/>
          <w:sz w:val="22"/>
          <w:szCs w:val="22"/>
        </w:rPr>
        <w:t>Harris Hameed</w:t>
      </w:r>
    </w:p>
    <w:p w14:paraId="25568F6A" w14:textId="6FB3DB36"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 xml:space="preserve">Consultant Interventional </w:t>
      </w:r>
      <w:proofErr w:type="spellStart"/>
      <w:r w:rsidR="749CF13A" w:rsidRPr="004F7754">
        <w:rPr>
          <w:rFonts w:ascii="Arial" w:hAnsi="Arial" w:cs="Arial"/>
          <w:color w:val="002060"/>
          <w:sz w:val="22"/>
          <w:szCs w:val="22"/>
        </w:rPr>
        <w:t>Neuror</w:t>
      </w:r>
      <w:r w:rsidRPr="004F7754">
        <w:rPr>
          <w:rFonts w:ascii="Arial" w:hAnsi="Arial" w:cs="Arial"/>
          <w:color w:val="002060"/>
          <w:sz w:val="22"/>
          <w:szCs w:val="22"/>
        </w:rPr>
        <w:t>adiologist</w:t>
      </w:r>
      <w:proofErr w:type="spellEnd"/>
    </w:p>
    <w:p w14:paraId="3D48B742"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Greater Glasgow and Clyde NHS trust</w:t>
      </w:r>
    </w:p>
    <w:p w14:paraId="2E8AA33B" w14:textId="23430338" w:rsidR="2BE00BBD" w:rsidRPr="004F7754" w:rsidRDefault="2BE00BBD" w:rsidP="51383FC9">
      <w:pPr>
        <w:rPr>
          <w:rFonts w:ascii="Arial" w:hAnsi="Arial" w:cs="Arial"/>
          <w:color w:val="002060"/>
          <w:sz w:val="22"/>
          <w:szCs w:val="22"/>
        </w:rPr>
      </w:pPr>
      <w:r w:rsidRPr="004F7754">
        <w:rPr>
          <w:rFonts w:ascii="Arial" w:hAnsi="Arial" w:cs="Arial"/>
          <w:color w:val="002060"/>
          <w:sz w:val="22"/>
          <w:szCs w:val="22"/>
        </w:rPr>
        <w:t xml:space="preserve">Queen Elizabeth University Hospital </w:t>
      </w:r>
    </w:p>
    <w:p w14:paraId="14F672D9"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Glasgow</w:t>
      </w:r>
    </w:p>
    <w:p w14:paraId="3EFD22B5"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G12 0YN</w:t>
      </w:r>
    </w:p>
    <w:p w14:paraId="3F11A3D8"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Tel: 0141 2110101</w:t>
      </w:r>
    </w:p>
    <w:p w14:paraId="55558585"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Sec: 0141 2113113</w:t>
      </w:r>
    </w:p>
    <w:p w14:paraId="783B2167" w14:textId="0B393323"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Email</w:t>
      </w:r>
      <w:proofErr w:type="gramStart"/>
      <w:r w:rsidRPr="004F7754">
        <w:rPr>
          <w:rFonts w:ascii="Arial" w:hAnsi="Arial" w:cs="Arial"/>
          <w:color w:val="002060"/>
          <w:sz w:val="22"/>
          <w:szCs w:val="22"/>
        </w:rPr>
        <w:t>:</w:t>
      </w:r>
      <w:r w:rsidR="4C8D9924" w:rsidRPr="004F7754">
        <w:rPr>
          <w:rFonts w:ascii="Arial" w:hAnsi="Arial" w:cs="Arial"/>
          <w:color w:val="002060"/>
          <w:sz w:val="22"/>
          <w:szCs w:val="22"/>
        </w:rPr>
        <w:t>harris.hameed</w:t>
      </w:r>
      <w:proofErr w:type="gramEnd"/>
      <w:r w:rsidR="004F7754" w:rsidRPr="004F7754">
        <w:rPr>
          <w:rStyle w:val="Hyperlink"/>
          <w:rFonts w:ascii="Arial" w:hAnsi="Arial" w:cs="Arial"/>
          <w:color w:val="002060"/>
          <w:sz w:val="22"/>
          <w:szCs w:val="22"/>
        </w:rPr>
        <w:fldChar w:fldCharType="begin"/>
      </w:r>
      <w:r w:rsidR="004F7754" w:rsidRPr="004F7754">
        <w:rPr>
          <w:rStyle w:val="Hyperlink"/>
          <w:rFonts w:ascii="Arial" w:hAnsi="Arial" w:cs="Arial"/>
          <w:color w:val="002060"/>
          <w:sz w:val="22"/>
          <w:szCs w:val="22"/>
        </w:rPr>
        <w:instrText xml:space="preserve"> HYPERLINK ""  "mailto:ram.kasthuri@ggc.scot.nhs.uk" \h </w:instrText>
      </w:r>
      <w:r w:rsidR="004F7754" w:rsidRPr="004F7754">
        <w:rPr>
          <w:rStyle w:val="Hyperlink"/>
          <w:rFonts w:ascii="Arial" w:hAnsi="Arial" w:cs="Arial"/>
          <w:color w:val="002060"/>
          <w:sz w:val="22"/>
          <w:szCs w:val="22"/>
        </w:rPr>
        <w:fldChar w:fldCharType="separate"/>
      </w:r>
      <w:r w:rsidRPr="004F7754">
        <w:rPr>
          <w:rStyle w:val="Hyperlink"/>
          <w:rFonts w:ascii="Arial" w:hAnsi="Arial" w:cs="Arial"/>
          <w:color w:val="002060"/>
          <w:sz w:val="22"/>
          <w:szCs w:val="22"/>
        </w:rPr>
        <w:t>@</w:t>
      </w:r>
      <w:r w:rsidRPr="004F7754">
        <w:rPr>
          <w:rStyle w:val="Hyperlink"/>
          <w:rFonts w:ascii="Arial" w:hAnsi="Arial" w:cs="Arial"/>
          <w:color w:val="002060"/>
          <w:sz w:val="22"/>
          <w:szCs w:val="22"/>
          <w:u w:val="none"/>
        </w:rPr>
        <w:t>ggc.scot.nhs.uk</w:t>
      </w:r>
      <w:r w:rsidR="004F7754" w:rsidRPr="004F7754">
        <w:rPr>
          <w:rStyle w:val="Hyperlink"/>
          <w:rFonts w:ascii="Arial" w:hAnsi="Arial" w:cs="Arial"/>
          <w:color w:val="002060"/>
          <w:sz w:val="22"/>
          <w:szCs w:val="22"/>
          <w:u w:val="none"/>
        </w:rPr>
        <w:fldChar w:fldCharType="end"/>
      </w:r>
    </w:p>
    <w:p w14:paraId="23DE523C" w14:textId="77777777" w:rsidR="009B434F" w:rsidRPr="004F7754" w:rsidRDefault="009B434F" w:rsidP="51383FC9">
      <w:pPr>
        <w:rPr>
          <w:rFonts w:ascii="Arial" w:hAnsi="Arial" w:cs="Arial"/>
          <w:b/>
          <w:bCs/>
          <w:color w:val="002060"/>
          <w:sz w:val="22"/>
          <w:szCs w:val="22"/>
        </w:rPr>
      </w:pPr>
    </w:p>
    <w:p w14:paraId="0543922B" w14:textId="515A3A5F" w:rsidR="019FB94D" w:rsidRPr="004F7754" w:rsidRDefault="019FB94D" w:rsidP="51383FC9">
      <w:pPr>
        <w:rPr>
          <w:rFonts w:ascii="Arial" w:hAnsi="Arial" w:cs="Arial"/>
          <w:b/>
          <w:bCs/>
          <w:color w:val="002060"/>
          <w:sz w:val="22"/>
          <w:szCs w:val="22"/>
        </w:rPr>
      </w:pPr>
      <w:r w:rsidRPr="004F7754">
        <w:rPr>
          <w:rFonts w:ascii="Arial" w:hAnsi="Arial" w:cs="Arial"/>
          <w:color w:val="002060"/>
          <w:sz w:val="22"/>
          <w:szCs w:val="22"/>
        </w:rPr>
        <w:t xml:space="preserve">Dr Scott Bready </w:t>
      </w:r>
    </w:p>
    <w:p w14:paraId="0054B0DF" w14:textId="2AA67C76"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 xml:space="preserve">Consultant Diagnostic </w:t>
      </w:r>
      <w:proofErr w:type="spellStart"/>
      <w:r w:rsidRPr="004F7754">
        <w:rPr>
          <w:rFonts w:ascii="Arial" w:hAnsi="Arial" w:cs="Arial"/>
          <w:color w:val="002060"/>
          <w:sz w:val="22"/>
          <w:szCs w:val="22"/>
        </w:rPr>
        <w:t>Neuroradiologist</w:t>
      </w:r>
      <w:proofErr w:type="spellEnd"/>
      <w:r w:rsidRPr="004F7754">
        <w:rPr>
          <w:rFonts w:ascii="Arial" w:hAnsi="Arial" w:cs="Arial"/>
          <w:color w:val="002060"/>
          <w:sz w:val="22"/>
          <w:szCs w:val="22"/>
        </w:rPr>
        <w:t xml:space="preserve"> </w:t>
      </w:r>
      <w:r w:rsidR="3739412F" w:rsidRPr="004F7754">
        <w:rPr>
          <w:rFonts w:ascii="Arial" w:hAnsi="Arial" w:cs="Arial"/>
          <w:color w:val="002060"/>
          <w:sz w:val="22"/>
          <w:szCs w:val="22"/>
        </w:rPr>
        <w:t>(</w:t>
      </w:r>
      <w:r w:rsidRPr="004F7754">
        <w:rPr>
          <w:rFonts w:ascii="Arial" w:hAnsi="Arial" w:cs="Arial"/>
          <w:color w:val="002060"/>
          <w:sz w:val="22"/>
          <w:szCs w:val="22"/>
        </w:rPr>
        <w:t xml:space="preserve">RCR </w:t>
      </w:r>
      <w:r w:rsidR="19C61B87" w:rsidRPr="004F7754">
        <w:rPr>
          <w:rFonts w:ascii="Arial" w:hAnsi="Arial" w:cs="Arial"/>
          <w:color w:val="002060"/>
          <w:sz w:val="22"/>
          <w:szCs w:val="22"/>
        </w:rPr>
        <w:t xml:space="preserve">College </w:t>
      </w:r>
      <w:r w:rsidRPr="004F7754">
        <w:rPr>
          <w:rFonts w:ascii="Arial" w:hAnsi="Arial" w:cs="Arial"/>
          <w:color w:val="002060"/>
          <w:sz w:val="22"/>
          <w:szCs w:val="22"/>
        </w:rPr>
        <w:t>Tutor</w:t>
      </w:r>
      <w:r w:rsidR="56826626" w:rsidRPr="004F7754">
        <w:rPr>
          <w:rFonts w:ascii="Arial" w:hAnsi="Arial" w:cs="Arial"/>
          <w:color w:val="002060"/>
          <w:sz w:val="22"/>
          <w:szCs w:val="22"/>
        </w:rPr>
        <w:t>)</w:t>
      </w:r>
    </w:p>
    <w:p w14:paraId="147CAF44" w14:textId="77777777"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Greater Glasgow and Clyde NHS trust</w:t>
      </w:r>
    </w:p>
    <w:p w14:paraId="2E4982C4" w14:textId="23430338"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 xml:space="preserve">Queen Elizabeth University Hospital </w:t>
      </w:r>
    </w:p>
    <w:p w14:paraId="057409DE" w14:textId="77777777"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Glasgow</w:t>
      </w:r>
    </w:p>
    <w:p w14:paraId="0458C90F" w14:textId="77777777"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G12 0YN</w:t>
      </w:r>
    </w:p>
    <w:p w14:paraId="34222E82" w14:textId="77777777"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Tel: 0141 2110101</w:t>
      </w:r>
    </w:p>
    <w:p w14:paraId="7BD568E6" w14:textId="77777777" w:rsidR="019FB94D" w:rsidRPr="004F7754" w:rsidRDefault="019FB94D" w:rsidP="51383FC9">
      <w:pPr>
        <w:rPr>
          <w:rFonts w:ascii="Arial" w:hAnsi="Arial" w:cs="Arial"/>
          <w:color w:val="002060"/>
          <w:sz w:val="22"/>
          <w:szCs w:val="22"/>
        </w:rPr>
      </w:pPr>
      <w:r w:rsidRPr="004F7754">
        <w:rPr>
          <w:rFonts w:ascii="Arial" w:hAnsi="Arial" w:cs="Arial"/>
          <w:color w:val="002060"/>
          <w:sz w:val="22"/>
          <w:szCs w:val="22"/>
        </w:rPr>
        <w:t>Sec: 0141 2113113</w:t>
      </w:r>
    </w:p>
    <w:p w14:paraId="7FDC6893" w14:textId="2E38E859" w:rsidR="019FB94D" w:rsidRPr="004F7754" w:rsidRDefault="019FB94D" w:rsidP="51383FC9">
      <w:pPr>
        <w:rPr>
          <w:color w:val="002060"/>
        </w:rPr>
      </w:pPr>
      <w:r w:rsidRPr="004F7754">
        <w:rPr>
          <w:rFonts w:ascii="Arial" w:hAnsi="Arial" w:cs="Arial"/>
          <w:color w:val="002060"/>
          <w:sz w:val="22"/>
          <w:szCs w:val="22"/>
        </w:rPr>
        <w:t>Email: scot</w:t>
      </w:r>
      <w:r w:rsidR="03A45A6D" w:rsidRPr="004F7754">
        <w:rPr>
          <w:rFonts w:ascii="Arial" w:hAnsi="Arial" w:cs="Arial"/>
          <w:color w:val="002060"/>
          <w:sz w:val="22"/>
          <w:szCs w:val="22"/>
        </w:rPr>
        <w:t>t.bready@ggc.scot.nhs.uk</w:t>
      </w:r>
    </w:p>
    <w:p w14:paraId="0706013E" w14:textId="58539F05" w:rsidR="51383FC9" w:rsidRPr="004F7754" w:rsidRDefault="51383FC9" w:rsidP="51383FC9">
      <w:pPr>
        <w:rPr>
          <w:rFonts w:ascii="Arial" w:hAnsi="Arial" w:cs="Arial"/>
          <w:color w:val="002060"/>
          <w:sz w:val="22"/>
          <w:szCs w:val="22"/>
        </w:rPr>
      </w:pPr>
    </w:p>
    <w:p w14:paraId="28409720" w14:textId="77777777" w:rsidR="009B434F" w:rsidRPr="004F7754" w:rsidRDefault="009B434F" w:rsidP="009B434F">
      <w:pPr>
        <w:rPr>
          <w:rFonts w:ascii="Arial" w:hAnsi="Arial" w:cs="Arial"/>
          <w:b/>
          <w:color w:val="002060"/>
          <w:sz w:val="22"/>
          <w:szCs w:val="22"/>
        </w:rPr>
      </w:pPr>
      <w:r w:rsidRPr="004F7754">
        <w:rPr>
          <w:rFonts w:ascii="Arial" w:hAnsi="Arial" w:cs="Arial"/>
          <w:b/>
          <w:color w:val="002060"/>
          <w:sz w:val="22"/>
          <w:szCs w:val="22"/>
        </w:rPr>
        <w:t>Training Programme Director:</w:t>
      </w:r>
    </w:p>
    <w:p w14:paraId="0601D1E5" w14:textId="66EFE647" w:rsidR="009B434F" w:rsidRPr="004F7754" w:rsidRDefault="009B434F" w:rsidP="009B434F">
      <w:pPr>
        <w:rPr>
          <w:rFonts w:ascii="Arial" w:hAnsi="Arial" w:cs="Arial"/>
          <w:color w:val="002060"/>
          <w:sz w:val="22"/>
          <w:szCs w:val="22"/>
        </w:rPr>
      </w:pPr>
      <w:proofErr w:type="spellStart"/>
      <w:r w:rsidRPr="004F7754">
        <w:rPr>
          <w:rFonts w:ascii="Arial" w:hAnsi="Arial" w:cs="Arial"/>
          <w:color w:val="002060"/>
          <w:sz w:val="22"/>
          <w:szCs w:val="22"/>
        </w:rPr>
        <w:t>Dr.</w:t>
      </w:r>
      <w:proofErr w:type="spellEnd"/>
      <w:r w:rsidRPr="004F7754">
        <w:rPr>
          <w:rFonts w:ascii="Arial" w:hAnsi="Arial" w:cs="Arial"/>
          <w:color w:val="002060"/>
          <w:sz w:val="22"/>
          <w:szCs w:val="22"/>
        </w:rPr>
        <w:t xml:space="preserve"> </w:t>
      </w:r>
      <w:r w:rsidR="23DA4BA2" w:rsidRPr="004F7754">
        <w:rPr>
          <w:rFonts w:ascii="Arial" w:hAnsi="Arial" w:cs="Arial"/>
          <w:color w:val="002060"/>
          <w:sz w:val="22"/>
          <w:szCs w:val="22"/>
        </w:rPr>
        <w:t>Laura Thomson</w:t>
      </w:r>
    </w:p>
    <w:p w14:paraId="708F16CD" w14:textId="58FA20E2" w:rsidR="51383FC9" w:rsidRPr="004F7754" w:rsidRDefault="51383FC9" w:rsidP="51383FC9">
      <w:pPr>
        <w:rPr>
          <w:rFonts w:ascii="Arial" w:hAnsi="Arial" w:cs="Arial"/>
          <w:color w:val="002060"/>
          <w:sz w:val="22"/>
          <w:szCs w:val="22"/>
        </w:rPr>
      </w:pPr>
    </w:p>
    <w:p w14:paraId="5AB45EC7"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Consultant Radiologist</w:t>
      </w:r>
    </w:p>
    <w:p w14:paraId="154692AC"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Greater Glasgow and Clyde NHS Trust</w:t>
      </w:r>
    </w:p>
    <w:p w14:paraId="5D82E90E" w14:textId="77777777" w:rsidR="009B434F" w:rsidRPr="004F7754" w:rsidRDefault="009B434F" w:rsidP="009B434F">
      <w:pPr>
        <w:rPr>
          <w:rFonts w:ascii="Arial" w:hAnsi="Arial" w:cs="Arial"/>
          <w:color w:val="002060"/>
          <w:sz w:val="22"/>
          <w:szCs w:val="22"/>
        </w:rPr>
      </w:pPr>
      <w:r w:rsidRPr="004F7754">
        <w:rPr>
          <w:rFonts w:ascii="Arial" w:hAnsi="Arial" w:cs="Arial"/>
          <w:color w:val="002060"/>
          <w:sz w:val="22"/>
          <w:szCs w:val="22"/>
        </w:rPr>
        <w:t>Glasgow Royal Infirmary</w:t>
      </w:r>
    </w:p>
    <w:p w14:paraId="625CBE5C" w14:textId="77777777" w:rsidR="009B434F" w:rsidRPr="004F7754" w:rsidRDefault="009B434F" w:rsidP="009B434F">
      <w:pPr>
        <w:rPr>
          <w:rStyle w:val="kno-fv"/>
          <w:rFonts w:ascii="Arial" w:hAnsi="Arial" w:cs="Arial"/>
          <w:color w:val="002060"/>
          <w:sz w:val="22"/>
          <w:szCs w:val="22"/>
        </w:rPr>
      </w:pPr>
      <w:r w:rsidRPr="004F7754">
        <w:rPr>
          <w:rStyle w:val="kno-fv"/>
          <w:rFonts w:ascii="Arial" w:hAnsi="Arial" w:cs="Arial"/>
          <w:color w:val="002060"/>
          <w:sz w:val="22"/>
          <w:szCs w:val="22"/>
        </w:rPr>
        <w:t xml:space="preserve">84 Castle St, </w:t>
      </w:r>
    </w:p>
    <w:p w14:paraId="00481823" w14:textId="77777777" w:rsidR="009B434F" w:rsidRPr="004F7754" w:rsidRDefault="009B434F" w:rsidP="009B434F">
      <w:pPr>
        <w:rPr>
          <w:rStyle w:val="kno-fv"/>
          <w:rFonts w:ascii="Arial" w:hAnsi="Arial" w:cs="Arial"/>
          <w:color w:val="002060"/>
          <w:sz w:val="22"/>
          <w:szCs w:val="22"/>
        </w:rPr>
      </w:pPr>
      <w:r w:rsidRPr="004F7754">
        <w:rPr>
          <w:rStyle w:val="kno-fv"/>
          <w:rFonts w:ascii="Arial" w:hAnsi="Arial" w:cs="Arial"/>
          <w:color w:val="002060"/>
          <w:sz w:val="22"/>
          <w:szCs w:val="22"/>
        </w:rPr>
        <w:t>Glasgow</w:t>
      </w:r>
    </w:p>
    <w:p w14:paraId="05E2792F" w14:textId="77777777" w:rsidR="009B434F" w:rsidRPr="004F7754" w:rsidRDefault="009B434F" w:rsidP="009B434F">
      <w:pPr>
        <w:rPr>
          <w:rStyle w:val="kno-fv"/>
          <w:rFonts w:ascii="Arial" w:hAnsi="Arial" w:cs="Arial"/>
          <w:color w:val="002060"/>
          <w:sz w:val="22"/>
          <w:szCs w:val="22"/>
        </w:rPr>
      </w:pPr>
      <w:r w:rsidRPr="004F7754">
        <w:rPr>
          <w:rStyle w:val="kno-fv"/>
          <w:rFonts w:ascii="Arial" w:hAnsi="Arial" w:cs="Arial"/>
          <w:color w:val="002060"/>
          <w:sz w:val="22"/>
          <w:szCs w:val="22"/>
        </w:rPr>
        <w:t>G4 0SF</w:t>
      </w:r>
    </w:p>
    <w:p w14:paraId="1BCF5A5A" w14:textId="77777777" w:rsidR="009B434F" w:rsidRPr="004F7754" w:rsidRDefault="009B434F" w:rsidP="009B434F">
      <w:pPr>
        <w:rPr>
          <w:rStyle w:val="kno-fv"/>
          <w:rFonts w:ascii="Arial" w:hAnsi="Arial" w:cs="Arial"/>
          <w:color w:val="002060"/>
          <w:sz w:val="22"/>
          <w:szCs w:val="22"/>
        </w:rPr>
      </w:pPr>
      <w:r w:rsidRPr="004F7754">
        <w:rPr>
          <w:rStyle w:val="kno-fv"/>
          <w:rFonts w:ascii="Arial" w:hAnsi="Arial" w:cs="Arial"/>
          <w:color w:val="002060"/>
          <w:sz w:val="22"/>
          <w:szCs w:val="22"/>
        </w:rPr>
        <w:t>Tel: 0141 2115520</w:t>
      </w:r>
    </w:p>
    <w:p w14:paraId="3B065FD5" w14:textId="5D906A80" w:rsidR="009B434F" w:rsidRPr="004F7754" w:rsidRDefault="009B434F" w:rsidP="009B434F">
      <w:pPr>
        <w:rPr>
          <w:rFonts w:ascii="Arial" w:hAnsi="Arial" w:cs="Arial"/>
          <w:color w:val="002060"/>
          <w:sz w:val="22"/>
          <w:szCs w:val="22"/>
        </w:rPr>
      </w:pPr>
      <w:r w:rsidRPr="004F7754">
        <w:rPr>
          <w:rStyle w:val="kno-fv"/>
          <w:rFonts w:ascii="Arial" w:hAnsi="Arial" w:cs="Arial"/>
          <w:color w:val="002060"/>
          <w:sz w:val="22"/>
          <w:szCs w:val="22"/>
        </w:rPr>
        <w:t xml:space="preserve">Email: </w:t>
      </w:r>
      <w:r w:rsidR="61576AAA" w:rsidRPr="004F7754">
        <w:rPr>
          <w:rStyle w:val="kno-fv"/>
          <w:rFonts w:ascii="Arial" w:hAnsi="Arial" w:cs="Arial"/>
          <w:color w:val="002060"/>
          <w:sz w:val="22"/>
          <w:szCs w:val="22"/>
        </w:rPr>
        <w:t>laura.thomson4</w:t>
      </w:r>
      <w:hyperlink>
        <w:r w:rsidRPr="004F7754">
          <w:rPr>
            <w:rStyle w:val="Hyperlink"/>
            <w:rFonts w:ascii="Arial" w:hAnsi="Arial" w:cs="Arial"/>
            <w:color w:val="002060"/>
            <w:sz w:val="22"/>
            <w:szCs w:val="22"/>
          </w:rPr>
          <w:t>@</w:t>
        </w:r>
        <w:r w:rsidRPr="004F7754">
          <w:rPr>
            <w:rStyle w:val="Hyperlink"/>
            <w:rFonts w:ascii="Arial" w:hAnsi="Arial" w:cs="Arial"/>
            <w:color w:val="002060"/>
            <w:sz w:val="22"/>
            <w:szCs w:val="22"/>
            <w:u w:val="none"/>
          </w:rPr>
          <w:t>ggc.scot.nhs.uk</w:t>
        </w:r>
      </w:hyperlink>
    </w:p>
    <w:p w14:paraId="52E56223" w14:textId="77777777" w:rsidR="00230B54" w:rsidRPr="004F7754" w:rsidRDefault="00230B54" w:rsidP="00D52253">
      <w:pPr>
        <w:pStyle w:val="Default"/>
        <w:rPr>
          <w:b/>
          <w:color w:val="002060"/>
          <w:sz w:val="22"/>
          <w:szCs w:val="22"/>
        </w:rPr>
      </w:pPr>
    </w:p>
    <w:p w14:paraId="603AED0D" w14:textId="77777777" w:rsidR="00E30AA7" w:rsidRPr="004F7754"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4F7754">
        <w:rPr>
          <w:rFonts w:ascii="Arial" w:hAnsi="Arial" w:cs="Arial"/>
          <w:b/>
          <w:bCs/>
          <w:i/>
          <w:iCs/>
          <w:color w:val="002060"/>
          <w:sz w:val="22"/>
          <w:szCs w:val="22"/>
          <w:bdr w:val="none" w:sz="0" w:space="0" w:color="auto" w:frame="1"/>
          <w:lang w:val="en"/>
        </w:rPr>
        <w:t>Right to work in the United Kingdom</w:t>
      </w:r>
    </w:p>
    <w:p w14:paraId="6537F28F" w14:textId="77777777" w:rsidR="00E30AA7" w:rsidRPr="004F7754" w:rsidRDefault="00E30AA7" w:rsidP="00E30AA7">
      <w:pPr>
        <w:pStyle w:val="NormalWeb"/>
        <w:shd w:val="clear" w:color="auto" w:fill="FFFFFF"/>
        <w:spacing w:after="0"/>
        <w:rPr>
          <w:rFonts w:ascii="Arial" w:hAnsi="Arial" w:cs="Arial"/>
          <w:color w:val="002060"/>
          <w:sz w:val="22"/>
          <w:szCs w:val="22"/>
        </w:rPr>
      </w:pPr>
    </w:p>
    <w:p w14:paraId="22B2E6FA" w14:textId="77777777" w:rsidR="00E30AA7" w:rsidRPr="004F7754"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4F7754">
        <w:rPr>
          <w:rFonts w:ascii="Arial" w:hAnsi="Arial" w:cs="Arial"/>
          <w:i/>
          <w:iCs/>
          <w:color w:val="002060"/>
          <w:sz w:val="22"/>
          <w:szCs w:val="22"/>
          <w:bdr w:val="none" w:sz="0" w:space="0" w:color="auto" w:frame="1"/>
          <w:lang w:val="en"/>
        </w:rPr>
        <w:t>Anyone from outside of the United Kingdom (UK), excluding from the Republic of Ireland will need permission from </w:t>
      </w:r>
      <w:hyperlink w:tgtFrame="_blank" w:history="1">
        <w:r w:rsidRPr="004F7754">
          <w:rPr>
            <w:rStyle w:val="Hyperlink"/>
            <w:rFonts w:ascii="Arial" w:hAnsi="Arial" w:cs="Arial"/>
            <w:i/>
            <w:iCs/>
            <w:color w:val="002060"/>
            <w:sz w:val="22"/>
            <w:szCs w:val="22"/>
            <w:bdr w:val="none" w:sz="0" w:space="0" w:color="auto" w:frame="1"/>
            <w:lang w:val="en"/>
          </w:rPr>
          <w:t>UK Visas and Immigration</w:t>
        </w:r>
      </w:hyperlink>
      <w:r w:rsidRPr="004F7754">
        <w:rPr>
          <w:rFonts w:ascii="Arial" w:hAnsi="Arial" w:cs="Arial"/>
          <w:i/>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DFB9E20" w14:textId="77777777" w:rsidR="00E30AA7" w:rsidRPr="004F7754" w:rsidRDefault="00E30AA7" w:rsidP="00E30AA7">
      <w:pPr>
        <w:pStyle w:val="NormalWeb"/>
        <w:shd w:val="clear" w:color="auto" w:fill="FFFFFF"/>
        <w:spacing w:after="0"/>
        <w:rPr>
          <w:rFonts w:ascii="Arial" w:hAnsi="Arial" w:cs="Arial"/>
          <w:color w:val="002060"/>
          <w:sz w:val="22"/>
          <w:szCs w:val="22"/>
        </w:rPr>
      </w:pPr>
    </w:p>
    <w:p w14:paraId="23EF45D3" w14:textId="77777777" w:rsidR="00E30AA7" w:rsidRPr="004F7754" w:rsidRDefault="00E30AA7" w:rsidP="00E30AA7">
      <w:pPr>
        <w:pStyle w:val="NormalWeb"/>
        <w:shd w:val="clear" w:color="auto" w:fill="FFFFFF"/>
        <w:spacing w:after="0"/>
        <w:rPr>
          <w:rFonts w:ascii="Arial" w:hAnsi="Arial" w:cs="Arial"/>
          <w:color w:val="002060"/>
          <w:sz w:val="22"/>
          <w:szCs w:val="22"/>
        </w:rPr>
      </w:pPr>
      <w:r w:rsidRPr="004F7754">
        <w:rPr>
          <w:rFonts w:ascii="Arial" w:hAnsi="Arial" w:cs="Arial"/>
          <w:i/>
          <w:iCs/>
          <w:color w:val="002060"/>
          <w:sz w:val="22"/>
          <w:szCs w:val="22"/>
          <w:bdr w:val="none" w:sz="0" w:space="0" w:color="auto" w:frame="1"/>
          <w:lang w:val="en"/>
        </w:rPr>
        <w:t>To obtain a visa or entry clearance, you will need to meet certain requirements and demonstrate you have the right the work in the UK via:</w:t>
      </w:r>
    </w:p>
    <w:p w14:paraId="3AD5E810" w14:textId="77777777" w:rsidR="00E30AA7" w:rsidRPr="004F7754" w:rsidRDefault="00E30AA7" w:rsidP="00E30AA7">
      <w:pPr>
        <w:pStyle w:val="NormalWeb"/>
        <w:shd w:val="clear" w:color="auto" w:fill="FFFFFF"/>
        <w:spacing w:after="0"/>
        <w:ind w:left="1080" w:hanging="360"/>
        <w:rPr>
          <w:rFonts w:ascii="Arial" w:hAnsi="Arial" w:cs="Arial"/>
          <w:color w:val="002060"/>
          <w:sz w:val="22"/>
          <w:szCs w:val="22"/>
        </w:rPr>
      </w:pPr>
      <w:r w:rsidRPr="004F7754">
        <w:rPr>
          <w:rFonts w:ascii="Arial" w:hAnsi="Arial" w:cs="Arial"/>
          <w:color w:val="002060"/>
          <w:sz w:val="22"/>
          <w:szCs w:val="22"/>
          <w:bdr w:val="none" w:sz="0" w:space="0" w:color="auto" w:frame="1"/>
          <w:lang w:val="en"/>
        </w:rPr>
        <w:t>         </w:t>
      </w:r>
      <w:proofErr w:type="gramStart"/>
      <w:r w:rsidRPr="004F7754">
        <w:rPr>
          <w:rFonts w:ascii="Arial" w:hAnsi="Arial" w:cs="Arial"/>
          <w:i/>
          <w:iCs/>
          <w:color w:val="002060"/>
          <w:sz w:val="22"/>
          <w:szCs w:val="22"/>
          <w:bdr w:val="none" w:sz="0" w:space="0" w:color="auto" w:frame="1"/>
          <w:lang w:val="en"/>
        </w:rPr>
        <w:t>the</w:t>
      </w:r>
      <w:proofErr w:type="gramEnd"/>
      <w:r w:rsidRPr="004F7754">
        <w:rPr>
          <w:rFonts w:ascii="Arial" w:hAnsi="Arial" w:cs="Arial"/>
          <w:i/>
          <w:iCs/>
          <w:color w:val="002060"/>
          <w:sz w:val="22"/>
          <w:szCs w:val="22"/>
          <w:bdr w:val="none" w:sz="0" w:space="0" w:color="auto" w:frame="1"/>
          <w:lang w:val="en"/>
        </w:rPr>
        <w:t xml:space="preserve"> points-based immigration system</w:t>
      </w:r>
    </w:p>
    <w:p w14:paraId="7454207A" w14:textId="77777777" w:rsidR="00E30AA7" w:rsidRPr="004F7754" w:rsidRDefault="00E30AA7" w:rsidP="00E30AA7">
      <w:pPr>
        <w:pStyle w:val="NormalWeb"/>
        <w:shd w:val="clear" w:color="auto" w:fill="FFFFFF"/>
        <w:spacing w:after="0"/>
        <w:ind w:left="1080" w:hanging="360"/>
        <w:rPr>
          <w:rFonts w:ascii="Arial" w:hAnsi="Arial" w:cs="Arial"/>
          <w:color w:val="002060"/>
          <w:sz w:val="22"/>
          <w:szCs w:val="22"/>
        </w:rPr>
      </w:pPr>
      <w:r w:rsidRPr="004F7754">
        <w:rPr>
          <w:rFonts w:ascii="Arial" w:hAnsi="Arial" w:cs="Arial"/>
          <w:color w:val="002060"/>
          <w:sz w:val="22"/>
          <w:szCs w:val="22"/>
          <w:bdr w:val="none" w:sz="0" w:space="0" w:color="auto" w:frame="1"/>
          <w:lang w:val="en"/>
        </w:rPr>
        <w:t>         </w:t>
      </w:r>
      <w:proofErr w:type="gramStart"/>
      <w:r w:rsidRPr="004F7754">
        <w:rPr>
          <w:rFonts w:ascii="Arial" w:hAnsi="Arial" w:cs="Arial"/>
          <w:i/>
          <w:iCs/>
          <w:color w:val="002060"/>
          <w:sz w:val="22"/>
          <w:szCs w:val="22"/>
          <w:bdr w:val="none" w:sz="0" w:space="0" w:color="auto" w:frame="1"/>
          <w:lang w:val="en"/>
        </w:rPr>
        <w:t>the</w:t>
      </w:r>
      <w:proofErr w:type="gramEnd"/>
      <w:r w:rsidRPr="004F7754">
        <w:rPr>
          <w:rFonts w:ascii="Arial" w:hAnsi="Arial" w:cs="Arial"/>
          <w:i/>
          <w:iCs/>
          <w:color w:val="002060"/>
          <w:sz w:val="22"/>
          <w:szCs w:val="22"/>
          <w:bdr w:val="none" w:sz="0" w:space="0" w:color="auto" w:frame="1"/>
          <w:lang w:val="en"/>
        </w:rPr>
        <w:t xml:space="preserve"> EU settlement scheme</w:t>
      </w:r>
    </w:p>
    <w:p w14:paraId="3869AF67" w14:textId="77777777" w:rsidR="00E30AA7" w:rsidRPr="004F7754" w:rsidRDefault="00E30AA7" w:rsidP="00E30AA7">
      <w:pPr>
        <w:pStyle w:val="NormalWeb"/>
        <w:shd w:val="clear" w:color="auto" w:fill="FFFFFF"/>
        <w:spacing w:after="0"/>
        <w:ind w:left="1080" w:hanging="360"/>
        <w:rPr>
          <w:rFonts w:ascii="Arial" w:hAnsi="Arial" w:cs="Arial"/>
          <w:color w:val="002060"/>
          <w:sz w:val="22"/>
          <w:szCs w:val="22"/>
        </w:rPr>
      </w:pPr>
      <w:r w:rsidRPr="004F7754">
        <w:rPr>
          <w:rFonts w:ascii="Arial" w:hAnsi="Arial" w:cs="Arial"/>
          <w:color w:val="002060"/>
          <w:sz w:val="22"/>
          <w:szCs w:val="22"/>
          <w:bdr w:val="none" w:sz="0" w:space="0" w:color="auto" w:frame="1"/>
          <w:lang w:val="en"/>
        </w:rPr>
        <w:lastRenderedPageBreak/>
        <w:t>         </w:t>
      </w:r>
      <w:proofErr w:type="gramStart"/>
      <w:r w:rsidRPr="004F7754">
        <w:rPr>
          <w:rFonts w:ascii="Arial" w:hAnsi="Arial" w:cs="Arial"/>
          <w:i/>
          <w:iCs/>
          <w:color w:val="002060"/>
          <w:sz w:val="22"/>
          <w:szCs w:val="22"/>
          <w:bdr w:val="none" w:sz="0" w:space="0" w:color="auto" w:frame="1"/>
          <w:lang w:val="en"/>
        </w:rPr>
        <w:t>a</w:t>
      </w:r>
      <w:proofErr w:type="gramEnd"/>
      <w:r w:rsidRPr="004F7754">
        <w:rPr>
          <w:rFonts w:ascii="Arial" w:hAnsi="Arial" w:cs="Arial"/>
          <w:i/>
          <w:iCs/>
          <w:color w:val="002060"/>
          <w:sz w:val="22"/>
          <w:szCs w:val="22"/>
          <w:bdr w:val="none" w:sz="0" w:space="0" w:color="auto" w:frame="1"/>
          <w:lang w:val="en"/>
        </w:rPr>
        <w:t xml:space="preserve"> biometric residence permit</w:t>
      </w:r>
    </w:p>
    <w:p w14:paraId="70DF9E56" w14:textId="77777777" w:rsidR="00E30AA7" w:rsidRPr="004F7754"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p>
    <w:p w14:paraId="16DB54E2" w14:textId="77777777" w:rsidR="00E30AA7" w:rsidRPr="004F7754"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4F7754">
        <w:rPr>
          <w:rFonts w:ascii="Arial" w:hAnsi="Arial" w:cs="Arial"/>
          <w:i/>
          <w:iCs/>
          <w:color w:val="002060"/>
          <w:sz w:val="22"/>
          <w:szCs w:val="22"/>
          <w:bdr w:val="none" w:sz="0" w:space="0" w:color="auto" w:frame="1"/>
          <w:lang w:val="en"/>
        </w:rPr>
        <w:t>A new </w:t>
      </w:r>
      <w:hyperlink w:tgtFrame="_blank" w:history="1">
        <w:r w:rsidRPr="004F7754">
          <w:rPr>
            <w:rStyle w:val="Hyperlink"/>
            <w:rFonts w:ascii="Arial" w:hAnsi="Arial" w:cs="Arial"/>
            <w:i/>
            <w:iCs/>
            <w:color w:val="002060"/>
            <w:sz w:val="22"/>
            <w:szCs w:val="22"/>
            <w:bdr w:val="none" w:sz="0" w:space="0" w:color="auto" w:frame="1"/>
            <w:lang w:val="en"/>
          </w:rPr>
          <w:t>points-based immigration system</w:t>
        </w:r>
      </w:hyperlink>
      <w:r w:rsidRPr="004F7754">
        <w:rPr>
          <w:rFonts w:ascii="Arial" w:hAnsi="Arial" w:cs="Arial"/>
          <w:i/>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F7754">
          <w:rPr>
            <w:rStyle w:val="Hyperlink"/>
            <w:rFonts w:ascii="Arial" w:hAnsi="Arial" w:cs="Arial"/>
            <w:i/>
            <w:iCs/>
            <w:color w:val="002060"/>
            <w:sz w:val="22"/>
            <w:szCs w:val="22"/>
            <w:bdr w:val="none" w:sz="0" w:space="0" w:color="auto" w:frame="1"/>
            <w:lang w:val="en"/>
          </w:rPr>
          <w:t>EU settlement scheme</w:t>
        </w:r>
      </w:hyperlink>
      <w:r w:rsidRPr="004F7754">
        <w:rPr>
          <w:rFonts w:ascii="Arial" w:hAnsi="Arial" w:cs="Arial"/>
          <w:i/>
          <w:iCs/>
          <w:color w:val="002060"/>
          <w:sz w:val="22"/>
          <w:szCs w:val="22"/>
          <w:bdr w:val="none" w:sz="0" w:space="0" w:color="auto" w:frame="1"/>
          <w:lang w:val="en"/>
        </w:rPr>
        <w:t>.</w:t>
      </w:r>
    </w:p>
    <w:p w14:paraId="44E871BC" w14:textId="77777777" w:rsidR="00E30AA7" w:rsidRPr="004F7754" w:rsidRDefault="00E30AA7" w:rsidP="00E30AA7">
      <w:pPr>
        <w:pStyle w:val="NormalWeb"/>
        <w:shd w:val="clear" w:color="auto" w:fill="FFFFFF"/>
        <w:spacing w:after="0"/>
        <w:rPr>
          <w:rFonts w:ascii="Arial" w:hAnsi="Arial" w:cs="Arial"/>
          <w:color w:val="002060"/>
          <w:sz w:val="22"/>
          <w:szCs w:val="22"/>
        </w:rPr>
      </w:pPr>
    </w:p>
    <w:p w14:paraId="3DA43915" w14:textId="77777777" w:rsidR="00E30AA7" w:rsidRPr="004F7754" w:rsidRDefault="00E30AA7" w:rsidP="00E30AA7">
      <w:pPr>
        <w:pStyle w:val="NormalWeb"/>
        <w:shd w:val="clear" w:color="auto" w:fill="FFFFFF"/>
        <w:spacing w:after="0"/>
        <w:rPr>
          <w:rFonts w:ascii="Arial" w:hAnsi="Arial" w:cs="Arial"/>
          <w:color w:val="002060"/>
          <w:sz w:val="22"/>
          <w:szCs w:val="22"/>
        </w:rPr>
      </w:pPr>
      <w:r w:rsidRPr="004F7754">
        <w:rPr>
          <w:rFonts w:ascii="Arial" w:hAnsi="Arial" w:cs="Arial"/>
          <w:i/>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hyperlink w:tgtFrame="_blank" w:history="1">
        <w:r w:rsidRPr="004F7754">
          <w:rPr>
            <w:rStyle w:val="Hyperlink"/>
            <w:rFonts w:ascii="Arial" w:hAnsi="Arial" w:cs="Arial"/>
            <w:i/>
            <w:iCs/>
            <w:color w:val="002060"/>
            <w:sz w:val="22"/>
            <w:szCs w:val="22"/>
            <w:bdr w:val="none" w:sz="0" w:space="0" w:color="auto" w:frame="1"/>
            <w:lang w:val="en"/>
          </w:rPr>
          <w:t>skilled worker visa</w:t>
        </w:r>
      </w:hyperlink>
      <w:r w:rsidRPr="004F7754">
        <w:rPr>
          <w:rFonts w:ascii="Arial" w:hAnsi="Arial" w:cs="Arial"/>
          <w:i/>
          <w:iCs/>
          <w:color w:val="002060"/>
          <w:sz w:val="22"/>
          <w:szCs w:val="22"/>
          <w:bdr w:val="none" w:sz="0" w:space="0" w:color="auto" w:frame="1"/>
          <w:lang w:val="en"/>
        </w:rPr>
        <w:t>.  A </w:t>
      </w:r>
      <w:hyperlink w:tgtFrame="_blank" w:history="1">
        <w:r w:rsidRPr="004F7754">
          <w:rPr>
            <w:rStyle w:val="Hyperlink"/>
            <w:rFonts w:ascii="Arial" w:hAnsi="Arial" w:cs="Arial"/>
            <w:i/>
            <w:iCs/>
            <w:color w:val="002060"/>
            <w:sz w:val="22"/>
            <w:szCs w:val="22"/>
            <w:bdr w:val="none" w:sz="0" w:space="0" w:color="auto" w:frame="1"/>
            <w:lang w:val="en"/>
          </w:rPr>
          <w:t>Health and Care Worker visa</w:t>
        </w:r>
      </w:hyperlink>
      <w:r w:rsidRPr="004F7754">
        <w:rPr>
          <w:rFonts w:ascii="Arial" w:hAnsi="Arial" w:cs="Arial"/>
          <w:i/>
          <w:iCs/>
          <w:color w:val="002060"/>
          <w:sz w:val="22"/>
          <w:szCs w:val="22"/>
          <w:bdr w:val="none" w:sz="0" w:space="0" w:color="auto" w:frame="1"/>
          <w:lang w:val="en"/>
        </w:rPr>
        <w:t> allows health and care professionals to come to or stay in the UK to do an eligible job with the NHS, an NHS supplier or in adult social care.</w:t>
      </w:r>
    </w:p>
    <w:p w14:paraId="144A5D23" w14:textId="77777777" w:rsidR="00E30AA7" w:rsidRPr="004F7754"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p>
    <w:p w14:paraId="329DE542" w14:textId="77777777" w:rsidR="00E30AA7" w:rsidRPr="004F7754"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4F7754">
        <w:rPr>
          <w:rFonts w:ascii="Arial" w:hAnsi="Arial" w:cs="Arial"/>
          <w:b/>
          <w:bCs/>
          <w:i/>
          <w:iCs/>
          <w:color w:val="002060"/>
          <w:sz w:val="22"/>
          <w:szCs w:val="22"/>
          <w:bdr w:val="none" w:sz="0" w:space="0" w:color="auto" w:frame="1"/>
          <w:lang w:val="en"/>
        </w:rPr>
        <w:t>EU settlement scheme</w:t>
      </w:r>
    </w:p>
    <w:p w14:paraId="1525E454" w14:textId="77777777" w:rsidR="00E30AA7" w:rsidRPr="004F7754"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4F7754">
        <w:rPr>
          <w:rFonts w:ascii="Arial" w:hAnsi="Arial" w:cs="Arial"/>
          <w:i/>
          <w:iCs/>
          <w:color w:val="002060"/>
          <w:sz w:val="22"/>
          <w:szCs w:val="22"/>
          <w:bdr w:val="none" w:sz="0" w:space="0" w:color="auto" w:frame="1"/>
          <w:lang w:val="en"/>
        </w:rPr>
        <w:t>Free movement with the European Union (EU) ended on 31 December 2020 and there are new arrangements for EU citizens.</w:t>
      </w:r>
    </w:p>
    <w:p w14:paraId="738610EB" w14:textId="77777777" w:rsidR="00E30AA7" w:rsidRPr="004F7754" w:rsidRDefault="00E30AA7" w:rsidP="00E30AA7">
      <w:pPr>
        <w:pStyle w:val="NormalWeb"/>
        <w:shd w:val="clear" w:color="auto" w:fill="FFFFFF"/>
        <w:spacing w:after="0"/>
        <w:rPr>
          <w:rFonts w:ascii="Arial" w:hAnsi="Arial" w:cs="Arial"/>
          <w:color w:val="002060"/>
          <w:sz w:val="22"/>
          <w:szCs w:val="22"/>
        </w:rPr>
      </w:pPr>
    </w:p>
    <w:p w14:paraId="26DA13C8" w14:textId="77777777" w:rsidR="00230B54" w:rsidRPr="004F7754" w:rsidRDefault="00E30AA7" w:rsidP="00E30AA7">
      <w:pPr>
        <w:pStyle w:val="Default"/>
        <w:rPr>
          <w:i/>
          <w:iCs/>
          <w:color w:val="002060"/>
          <w:sz w:val="22"/>
          <w:szCs w:val="22"/>
          <w:bdr w:val="none" w:sz="0" w:space="0" w:color="auto" w:frame="1"/>
          <w:lang w:val="en"/>
        </w:rPr>
      </w:pPr>
      <w:r w:rsidRPr="004F7754">
        <w:rPr>
          <w:i/>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hyperlink w:tgtFrame="_blank" w:history="1">
        <w:r w:rsidRPr="004F7754">
          <w:rPr>
            <w:rStyle w:val="Hyperlink"/>
            <w:rFonts w:cs="Arial"/>
            <w:i/>
            <w:iCs/>
            <w:color w:val="002060"/>
            <w:sz w:val="22"/>
            <w:szCs w:val="22"/>
            <w:bdr w:val="none" w:sz="0" w:space="0" w:color="auto" w:frame="1"/>
            <w:lang w:val="en"/>
          </w:rPr>
          <w:t>scheme</w:t>
        </w:r>
      </w:hyperlink>
      <w:r w:rsidRPr="004F7754">
        <w:rPr>
          <w:i/>
          <w:iCs/>
          <w:color w:val="002060"/>
          <w:sz w:val="22"/>
          <w:szCs w:val="22"/>
          <w:bdr w:val="none" w:sz="0" w:space="0" w:color="auto" w:frame="1"/>
          <w:lang w:val="en"/>
        </w:rPr>
        <w:t>.  If you are an EU, EEA or Swiss citizen and don't already have temporary or permanent leave to remain, you and your family can apply to the </w:t>
      </w:r>
      <w:hyperlink w:tgtFrame="_blank" w:history="1">
        <w:r w:rsidRPr="004F7754">
          <w:rPr>
            <w:rStyle w:val="Hyperlink"/>
            <w:rFonts w:cs="Arial"/>
            <w:i/>
            <w:iCs/>
            <w:color w:val="002060"/>
            <w:sz w:val="22"/>
            <w:szCs w:val="22"/>
            <w:bdr w:val="none" w:sz="0" w:space="0" w:color="auto" w:frame="1"/>
            <w:lang w:val="en"/>
          </w:rPr>
          <w:t>EU settlement scheme</w:t>
        </w:r>
      </w:hyperlink>
      <w:r w:rsidRPr="004F7754">
        <w:rPr>
          <w:i/>
          <w:iCs/>
          <w:color w:val="002060"/>
          <w:sz w:val="22"/>
          <w:szCs w:val="22"/>
          <w:bdr w:val="none" w:sz="0" w:space="0" w:color="auto" w:frame="1"/>
          <w:lang w:val="en"/>
        </w:rPr>
        <w:t> to continue living in the UK after 30 June 2021. If your application is successful, you will receive either pre-settled status or settled status.</w:t>
      </w:r>
    </w:p>
    <w:p w14:paraId="637805D2" w14:textId="77777777" w:rsidR="00EE67DB" w:rsidRPr="004F7754" w:rsidRDefault="00EE67DB" w:rsidP="00E30AA7">
      <w:pPr>
        <w:pStyle w:val="Default"/>
        <w:rPr>
          <w:b/>
          <w:color w:val="002060"/>
          <w:sz w:val="22"/>
          <w:szCs w:val="22"/>
        </w:rPr>
      </w:pPr>
    </w:p>
    <w:p w14:paraId="7AFD77E6" w14:textId="77777777" w:rsidR="00230B54" w:rsidRPr="004F7754" w:rsidRDefault="00230B54" w:rsidP="00D52253">
      <w:pPr>
        <w:pStyle w:val="Default"/>
        <w:rPr>
          <w:b/>
          <w:color w:val="002060"/>
          <w:sz w:val="22"/>
          <w:szCs w:val="22"/>
        </w:rPr>
      </w:pPr>
      <w:r w:rsidRPr="004F7754">
        <w:rPr>
          <w:b/>
          <w:color w:val="002060"/>
          <w:sz w:val="22"/>
          <w:szCs w:val="22"/>
        </w:rPr>
        <w:t xml:space="preserve">For further information regarding NHS Greater Glasgow and Clyde and its hospitals, please visit our website </w:t>
      </w:r>
      <w:hyperlink w:history="1">
        <w:r w:rsidRPr="004F7754">
          <w:rPr>
            <w:rStyle w:val="Hyperlink"/>
            <w:rFonts w:cs="Arial"/>
            <w:b/>
            <w:color w:val="002060"/>
            <w:sz w:val="22"/>
            <w:szCs w:val="22"/>
          </w:rPr>
          <w:t>www.nhs.ggc.org.uk</w:t>
        </w:r>
      </w:hyperlink>
    </w:p>
    <w:p w14:paraId="463F29E8" w14:textId="77777777" w:rsidR="0096326A" w:rsidRPr="004F7754" w:rsidRDefault="0096326A" w:rsidP="0096326A">
      <w:pPr>
        <w:rPr>
          <w:rFonts w:ascii="Arial" w:hAnsi="Arial" w:cs="Arial"/>
          <w:b/>
          <w:caps/>
          <w:color w:val="002060"/>
          <w:sz w:val="22"/>
          <w:szCs w:val="22"/>
        </w:rPr>
      </w:pPr>
    </w:p>
    <w:p w14:paraId="3B7B4B86" w14:textId="77777777" w:rsidR="0096326A" w:rsidRPr="004F7754" w:rsidRDefault="0096326A" w:rsidP="00315293">
      <w:pPr>
        <w:rPr>
          <w:rFonts w:ascii="Arial" w:hAnsi="Arial" w:cs="Arial"/>
          <w:b/>
          <w:color w:val="002060"/>
          <w:sz w:val="22"/>
          <w:szCs w:val="22"/>
        </w:rPr>
      </w:pPr>
    </w:p>
    <w:p w14:paraId="18184C7D" w14:textId="77777777" w:rsidR="00230B54" w:rsidRPr="004F7754" w:rsidRDefault="001C70D7" w:rsidP="00656132">
      <w:pPr>
        <w:jc w:val="center"/>
        <w:rPr>
          <w:rFonts w:ascii="Arial" w:hAnsi="Arial" w:cs="Arial"/>
          <w:b/>
          <w:color w:val="002060"/>
          <w:sz w:val="22"/>
          <w:szCs w:val="22"/>
        </w:rPr>
        <w:sectPr w:rsidR="00230B54" w:rsidRPr="004F7754" w:rsidSect="00557A24">
          <w:footerReference w:type="even" r:id="rId15"/>
          <w:footerReference w:type="default" r:id="rId16"/>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4F7754">
        <w:rPr>
          <w:rFonts w:ascii="Arial" w:hAnsi="Arial" w:cs="Arial"/>
          <w:noProof/>
          <w:color w:val="002060"/>
          <w:sz w:val="22"/>
          <w:szCs w:val="22"/>
        </w:rPr>
        <w:drawing>
          <wp:anchor distT="0" distB="0" distL="114300" distR="114300" simplePos="0" relativeHeight="251650560" behindDoc="1" locked="0" layoutInCell="1" allowOverlap="1" wp14:anchorId="7C738D22" wp14:editId="07777777">
            <wp:simplePos x="0" y="0"/>
            <wp:positionH relativeFrom="column">
              <wp:posOffset>-582930</wp:posOffset>
            </wp:positionH>
            <wp:positionV relativeFrom="paragraph">
              <wp:posOffset>4821555</wp:posOffset>
            </wp:positionV>
            <wp:extent cx="6943090" cy="2258060"/>
            <wp:effectExtent l="0" t="0" r="0" b="0"/>
            <wp:wrapNone/>
            <wp:docPr id="2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C092F" w14:textId="77777777" w:rsidR="0089222F" w:rsidRPr="004F7754" w:rsidRDefault="0089222F" w:rsidP="00421324">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Section 2:</w:t>
      </w:r>
    </w:p>
    <w:p w14:paraId="3A0FF5F2" w14:textId="77777777" w:rsidR="009B434F" w:rsidRPr="004F7754" w:rsidRDefault="009B434F" w:rsidP="009B434F">
      <w:pPr>
        <w:jc w:val="center"/>
        <w:rPr>
          <w:rFonts w:ascii="Arial" w:hAnsi="Arial" w:cs="Arial"/>
          <w:b/>
          <w:bCs/>
          <w:color w:val="002060"/>
          <w:sz w:val="22"/>
          <w:szCs w:val="22"/>
        </w:rPr>
      </w:pPr>
    </w:p>
    <w:p w14:paraId="5630AD66" w14:textId="77777777" w:rsidR="009B434F" w:rsidRPr="004F7754" w:rsidRDefault="009B434F" w:rsidP="009B434F">
      <w:pPr>
        <w:jc w:val="center"/>
        <w:rPr>
          <w:rFonts w:ascii="Arial" w:hAnsi="Arial" w:cs="Arial"/>
          <w:b/>
          <w:bCs/>
          <w:color w:val="002060"/>
          <w:sz w:val="22"/>
          <w:szCs w:val="22"/>
        </w:rPr>
      </w:pPr>
    </w:p>
    <w:p w14:paraId="6C6DECC9" w14:textId="4D7218D6" w:rsidR="009B434F" w:rsidRPr="004F7754" w:rsidRDefault="009B434F" w:rsidP="00F641B1">
      <w:pPr>
        <w:rPr>
          <w:rFonts w:ascii="Arial" w:hAnsi="Arial" w:cs="Arial"/>
          <w:b/>
          <w:bCs/>
          <w:color w:val="002060"/>
          <w:sz w:val="22"/>
          <w:szCs w:val="22"/>
        </w:rPr>
      </w:pPr>
      <w:r w:rsidRPr="004F7754">
        <w:rPr>
          <w:rFonts w:ascii="Arial" w:hAnsi="Arial" w:cs="Arial"/>
          <w:b/>
          <w:bCs/>
          <w:color w:val="002060"/>
          <w:sz w:val="22"/>
          <w:szCs w:val="22"/>
        </w:rPr>
        <w:t xml:space="preserve">ST4 to ST6 Training Post in Interventional </w:t>
      </w:r>
      <w:r w:rsidR="15A68786" w:rsidRPr="004F7754">
        <w:rPr>
          <w:rFonts w:ascii="Arial" w:hAnsi="Arial" w:cs="Arial"/>
          <w:b/>
          <w:bCs/>
          <w:color w:val="002060"/>
          <w:sz w:val="22"/>
          <w:szCs w:val="22"/>
        </w:rPr>
        <w:t>Neuror</w:t>
      </w:r>
      <w:r w:rsidRPr="004F7754">
        <w:rPr>
          <w:rFonts w:ascii="Arial" w:hAnsi="Arial" w:cs="Arial"/>
          <w:b/>
          <w:bCs/>
          <w:color w:val="002060"/>
          <w:sz w:val="22"/>
          <w:szCs w:val="22"/>
        </w:rPr>
        <w:t>adiology</w:t>
      </w:r>
    </w:p>
    <w:p w14:paraId="61829076" w14:textId="77777777" w:rsidR="009B434F" w:rsidRPr="004F7754" w:rsidRDefault="009B434F" w:rsidP="009B434F">
      <w:pPr>
        <w:rPr>
          <w:rFonts w:ascii="Arial" w:hAnsi="Arial" w:cs="Arial"/>
          <w:color w:val="002060"/>
          <w:sz w:val="22"/>
          <w:szCs w:val="22"/>
        </w:rPr>
      </w:pPr>
    </w:p>
    <w:p w14:paraId="28550455" w14:textId="258CF0F8"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 xml:space="preserve">This ST4-6 Interventional Neuroradiology post offers a great opportunity to obtain comprehensive training in </w:t>
      </w:r>
      <w:r w:rsidRPr="004F7754">
        <w:rPr>
          <w:rFonts w:ascii="Arial" w:eastAsia="Arial" w:hAnsi="Arial" w:cs="Arial"/>
          <w:color w:val="002060"/>
          <w:sz w:val="22"/>
          <w:szCs w:val="22"/>
        </w:rPr>
        <w:t>full range of diagnostic and interventional neuroradiology skills and experience</w:t>
      </w:r>
      <w:r w:rsidRPr="004F7754">
        <w:rPr>
          <w:rFonts w:ascii="Arial" w:eastAsia="Arial" w:hAnsi="Arial" w:cs="Arial"/>
          <w:color w:val="002060"/>
          <w:sz w:val="22"/>
          <w:szCs w:val="22"/>
          <w:lang w:val="en-US"/>
        </w:rPr>
        <w:t xml:space="preserve">. </w:t>
      </w:r>
    </w:p>
    <w:p w14:paraId="5A7C4DA5" w14:textId="4053EF25" w:rsidR="21022A98" w:rsidRPr="004F7754" w:rsidRDefault="21022A98" w:rsidP="51383FC9">
      <w:pPr>
        <w:spacing w:after="160" w:line="259" w:lineRule="auto"/>
        <w:rPr>
          <w:rFonts w:ascii="Arial" w:hAnsi="Arial" w:cs="Arial"/>
          <w:color w:val="002060"/>
          <w:sz w:val="22"/>
          <w:szCs w:val="22"/>
        </w:rPr>
      </w:pPr>
      <w:r w:rsidRPr="004F7754">
        <w:rPr>
          <w:rFonts w:ascii="Arial" w:eastAsia="Arial" w:hAnsi="Arial" w:cs="Arial"/>
          <w:color w:val="002060"/>
          <w:sz w:val="22"/>
          <w:szCs w:val="22"/>
          <w:lang w:val="en-US"/>
        </w:rPr>
        <w:t xml:space="preserve">The 3-year </w:t>
      </w:r>
      <w:proofErr w:type="spellStart"/>
      <w:r w:rsidRPr="004F7754">
        <w:rPr>
          <w:rFonts w:ascii="Arial" w:eastAsia="Arial" w:hAnsi="Arial" w:cs="Arial"/>
          <w:color w:val="002060"/>
          <w:sz w:val="22"/>
          <w:szCs w:val="22"/>
          <w:lang w:val="en-US"/>
        </w:rPr>
        <w:t>programme</w:t>
      </w:r>
      <w:proofErr w:type="spellEnd"/>
      <w:r w:rsidRPr="004F7754">
        <w:rPr>
          <w:rFonts w:ascii="Arial" w:eastAsia="Arial" w:hAnsi="Arial" w:cs="Arial"/>
          <w:color w:val="002060"/>
          <w:sz w:val="22"/>
          <w:szCs w:val="22"/>
          <w:lang w:val="en-US"/>
        </w:rPr>
        <w:t xml:space="preserve"> </w:t>
      </w:r>
      <w:r w:rsidR="3B49219B" w:rsidRPr="004F7754">
        <w:rPr>
          <w:rFonts w:ascii="Arial" w:eastAsia="Arial" w:hAnsi="Arial" w:cs="Arial"/>
          <w:color w:val="002060"/>
          <w:sz w:val="22"/>
          <w:szCs w:val="22"/>
          <w:lang w:val="en-US"/>
        </w:rPr>
        <w:t>is</w:t>
      </w:r>
      <w:r w:rsidR="3B49219B" w:rsidRPr="004F7754">
        <w:rPr>
          <w:rFonts w:ascii="Arial" w:hAnsi="Arial" w:cs="Arial"/>
          <w:color w:val="002060"/>
          <w:sz w:val="22"/>
          <w:szCs w:val="22"/>
        </w:rPr>
        <w:t xml:space="preserve"> aimed at </w:t>
      </w:r>
      <w:r w:rsidR="0F5BE582" w:rsidRPr="004F7754">
        <w:rPr>
          <w:rFonts w:ascii="Arial" w:hAnsi="Arial" w:cs="Arial"/>
          <w:color w:val="002060"/>
          <w:sz w:val="22"/>
          <w:szCs w:val="22"/>
        </w:rPr>
        <w:t>r</w:t>
      </w:r>
      <w:r w:rsidR="3B49219B" w:rsidRPr="004F7754">
        <w:rPr>
          <w:rFonts w:ascii="Arial" w:hAnsi="Arial" w:cs="Arial"/>
          <w:color w:val="002060"/>
          <w:sz w:val="22"/>
          <w:szCs w:val="22"/>
        </w:rPr>
        <w:t xml:space="preserve">adiology trainees who possess a national training number (NTN) in Radiology and have successfully completed at least 3 years of radiology training with satisfactory ARCP outcome.  </w:t>
      </w:r>
    </w:p>
    <w:p w14:paraId="662B78B4" w14:textId="2588E089" w:rsidR="21022A98" w:rsidRPr="004F7754" w:rsidRDefault="21022A98" w:rsidP="51383FC9">
      <w:pPr>
        <w:spacing w:after="160" w:line="259" w:lineRule="auto"/>
        <w:rPr>
          <w:rFonts w:ascii="Arial" w:eastAsia="Arial" w:hAnsi="Arial" w:cs="Arial"/>
          <w:color w:val="002060"/>
          <w:sz w:val="22"/>
          <w:szCs w:val="22"/>
          <w:lang w:val="en-US"/>
        </w:rPr>
      </w:pPr>
      <w:r w:rsidRPr="004F7754">
        <w:rPr>
          <w:rFonts w:ascii="Arial" w:eastAsia="Arial" w:hAnsi="Arial" w:cs="Arial"/>
          <w:color w:val="002060"/>
          <w:sz w:val="22"/>
          <w:szCs w:val="22"/>
          <w:lang w:val="en-US"/>
        </w:rPr>
        <w:t xml:space="preserve">No previous interventional neuroradiology experience is required. Applicants with previous neuroradiology experience are </w:t>
      </w:r>
      <w:r w:rsidR="48301975" w:rsidRPr="004F7754">
        <w:rPr>
          <w:rFonts w:ascii="Arial" w:eastAsia="Arial" w:hAnsi="Arial" w:cs="Arial"/>
          <w:color w:val="002060"/>
          <w:sz w:val="22"/>
          <w:szCs w:val="22"/>
          <w:lang w:val="en-US"/>
        </w:rPr>
        <w:t xml:space="preserve">however </w:t>
      </w:r>
      <w:r w:rsidRPr="004F7754">
        <w:rPr>
          <w:rFonts w:ascii="Arial" w:eastAsia="Arial" w:hAnsi="Arial" w:cs="Arial"/>
          <w:color w:val="002060"/>
          <w:sz w:val="22"/>
          <w:szCs w:val="22"/>
          <w:lang w:val="en-US"/>
        </w:rPr>
        <w:t>able to apply and will enter the training program at the appropriate ST level.</w:t>
      </w:r>
      <w:r w:rsidR="5BF6AF02" w:rsidRPr="004F7754">
        <w:rPr>
          <w:rFonts w:ascii="Arial" w:eastAsia="Arial" w:hAnsi="Arial" w:cs="Arial"/>
          <w:color w:val="002060"/>
          <w:sz w:val="22"/>
          <w:szCs w:val="22"/>
          <w:lang w:val="en-US"/>
        </w:rPr>
        <w:t xml:space="preserve"> </w:t>
      </w:r>
    </w:p>
    <w:p w14:paraId="249EAD25" w14:textId="55411EAB" w:rsidR="21022A98" w:rsidRPr="004F7754" w:rsidRDefault="21022A98" w:rsidP="51383FC9">
      <w:pPr>
        <w:rPr>
          <w:rFonts w:ascii="Arial" w:eastAsia="Arial" w:hAnsi="Arial" w:cs="Arial"/>
          <w:color w:val="002060"/>
          <w:sz w:val="22"/>
          <w:szCs w:val="22"/>
        </w:rPr>
      </w:pPr>
      <w:r w:rsidRPr="004F7754">
        <w:rPr>
          <w:rFonts w:ascii="Arial" w:eastAsia="Arial" w:hAnsi="Arial" w:cs="Arial"/>
          <w:color w:val="002060"/>
          <w:sz w:val="22"/>
          <w:szCs w:val="22"/>
          <w:lang w:val="en-US"/>
        </w:rPr>
        <w:t>To assess your eligibility, please review the person specification.</w:t>
      </w:r>
    </w:p>
    <w:p w14:paraId="50B39D1C" w14:textId="304B8721" w:rsidR="51383FC9" w:rsidRPr="004F7754" w:rsidRDefault="51383FC9" w:rsidP="51383FC9">
      <w:pPr>
        <w:rPr>
          <w:rFonts w:ascii="Arial" w:eastAsia="Arial" w:hAnsi="Arial" w:cs="Arial"/>
          <w:color w:val="002060"/>
          <w:sz w:val="22"/>
          <w:szCs w:val="22"/>
          <w:lang w:val="en-US"/>
        </w:rPr>
      </w:pPr>
    </w:p>
    <w:p w14:paraId="2DD53B01" w14:textId="7D6555D2" w:rsidR="37B606D8" w:rsidRPr="004F7754" w:rsidRDefault="37B606D8" w:rsidP="51383FC9">
      <w:pPr>
        <w:rPr>
          <w:rFonts w:ascii="Arial" w:hAnsi="Arial" w:cs="Arial"/>
          <w:b/>
          <w:bCs/>
          <w:color w:val="002060"/>
          <w:sz w:val="22"/>
          <w:szCs w:val="22"/>
        </w:rPr>
      </w:pPr>
      <w:r w:rsidRPr="004F7754">
        <w:rPr>
          <w:rFonts w:ascii="Arial" w:hAnsi="Arial" w:cs="Arial"/>
          <w:b/>
          <w:bCs/>
          <w:color w:val="002060"/>
          <w:sz w:val="22"/>
          <w:szCs w:val="22"/>
        </w:rPr>
        <w:t>INR Training in West of Scotland Deanery</w:t>
      </w:r>
    </w:p>
    <w:p w14:paraId="41D82EF3" w14:textId="5288C778" w:rsidR="51383FC9" w:rsidRPr="004F7754" w:rsidRDefault="51383FC9" w:rsidP="51383FC9">
      <w:pPr>
        <w:rPr>
          <w:rFonts w:ascii="Arial" w:hAnsi="Arial" w:cs="Arial"/>
          <w:b/>
          <w:bCs/>
          <w:color w:val="002060"/>
          <w:sz w:val="22"/>
          <w:szCs w:val="22"/>
        </w:rPr>
      </w:pPr>
    </w:p>
    <w:p w14:paraId="44745E42" w14:textId="30BA7418"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 xml:space="preserve">In addition to significant hemorrhagic workload, expansion of regional stroke </w:t>
      </w:r>
      <w:proofErr w:type="spellStart"/>
      <w:r w:rsidRPr="004F7754">
        <w:rPr>
          <w:rFonts w:ascii="Arial" w:eastAsia="Arial" w:hAnsi="Arial" w:cs="Arial"/>
          <w:color w:val="002060"/>
          <w:sz w:val="22"/>
          <w:szCs w:val="22"/>
          <w:lang w:val="en-US"/>
        </w:rPr>
        <w:t>thrombectomy</w:t>
      </w:r>
      <w:proofErr w:type="spellEnd"/>
      <w:r w:rsidRPr="004F7754">
        <w:rPr>
          <w:rFonts w:ascii="Arial" w:eastAsia="Arial" w:hAnsi="Arial" w:cs="Arial"/>
          <w:color w:val="002060"/>
          <w:sz w:val="22"/>
          <w:szCs w:val="22"/>
          <w:lang w:val="en-US"/>
        </w:rPr>
        <w:t xml:space="preserve"> and introduction of new biplanes is expected to make the INR service in West of Scotland even busier. The unit also provide a specialist service for the management of head and neck vascular malformations</w:t>
      </w:r>
      <w:r w:rsidR="02A422CB" w:rsidRPr="004F7754">
        <w:rPr>
          <w:rFonts w:ascii="Arial" w:eastAsia="Arial" w:hAnsi="Arial" w:cs="Arial"/>
          <w:color w:val="002060"/>
          <w:sz w:val="22"/>
          <w:szCs w:val="22"/>
          <w:lang w:val="en-US"/>
        </w:rPr>
        <w:t xml:space="preserve"> and exploring provision of spinal intervention</w:t>
      </w:r>
      <w:r w:rsidRPr="004F7754">
        <w:rPr>
          <w:rFonts w:ascii="Arial" w:eastAsia="Arial" w:hAnsi="Arial" w:cs="Arial"/>
          <w:color w:val="002060"/>
          <w:sz w:val="22"/>
          <w:szCs w:val="22"/>
          <w:lang w:val="en-US"/>
        </w:rPr>
        <w:t xml:space="preserve">.  </w:t>
      </w:r>
    </w:p>
    <w:p w14:paraId="0A7EAFA1" w14:textId="4A14B978"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INR trainee is expected to attain level 1 in diagnostic neuroradiology at the end of year 4 and level 2 at the end of year 5; level 1 competency in interventional neuroradiology at the end of year 5 and level 2 competency at the end of year 6.</w:t>
      </w:r>
    </w:p>
    <w:p w14:paraId="50822943" w14:textId="6850F7AC"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rPr>
        <w:t>Successful applicant will also be expected to maintain their general radiological competencies whilst undertaking the post including general on-call in ST4/5. Providing satisfactory progression is made, there may be possibility of moving to higher neuroradiology/interventional on-call in ST6.</w:t>
      </w:r>
    </w:p>
    <w:p w14:paraId="3250FE17" w14:textId="79AAD09D"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 xml:space="preserve">Over the three years, trainee will be involved in well over 300 cerebral angiograms and 250 INR cases, increasingly as lead/first operator built upon strong general diagnostic neuroradiology experience. Other clinical duties will include ward round, MDTs and clinics. </w:t>
      </w:r>
    </w:p>
    <w:p w14:paraId="1D1ADD0E" w14:textId="298D3FCF"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 xml:space="preserve">All trainees are expected to undertake audit and teaching as part of their clinical practice. The trainee will be encouraged to participate in research and an understanding of the principles and techniques used in research, including the value of clinical trials and basic biostatistics, will be acquired. </w:t>
      </w:r>
    </w:p>
    <w:p w14:paraId="15D21541" w14:textId="76F766AA" w:rsidR="21022A98" w:rsidRPr="004F7754" w:rsidRDefault="21022A98" w:rsidP="51383FC9">
      <w:pPr>
        <w:spacing w:after="160" w:line="259" w:lineRule="auto"/>
        <w:rPr>
          <w:rFonts w:ascii="Arial" w:eastAsia="Arial" w:hAnsi="Arial" w:cs="Arial"/>
          <w:color w:val="002060"/>
          <w:sz w:val="22"/>
          <w:szCs w:val="22"/>
        </w:rPr>
      </w:pPr>
      <w:r w:rsidRPr="004F7754">
        <w:rPr>
          <w:rFonts w:ascii="Arial" w:eastAsia="Arial" w:hAnsi="Arial" w:cs="Arial"/>
          <w:color w:val="002060"/>
          <w:sz w:val="22"/>
          <w:szCs w:val="22"/>
          <w:lang w:val="en-US"/>
        </w:rPr>
        <w:t>For the duration of their post, the trainee will be supervised by an overarching Educational Supervisor. During each placement there will be induction, midterm and end of posting assessments with a clinical supervisor. Training assessment will be based on regular Rad-DOPS, mini- IPX, MSF with yearly audit, teaching and MDT assessment tools also utilized.</w:t>
      </w:r>
    </w:p>
    <w:p w14:paraId="77870A3B" w14:textId="2FD3E559" w:rsidR="51383FC9" w:rsidRPr="004F7754" w:rsidRDefault="21022A98" w:rsidP="004F7754">
      <w:pPr>
        <w:spacing w:after="160" w:line="259" w:lineRule="auto"/>
        <w:rPr>
          <w:rFonts w:ascii="Arial" w:hAnsi="Arial" w:cs="Arial"/>
          <w:color w:val="002060"/>
          <w:sz w:val="22"/>
          <w:szCs w:val="22"/>
        </w:rPr>
      </w:pPr>
      <w:r w:rsidRPr="004F7754">
        <w:rPr>
          <w:rFonts w:ascii="Arial" w:eastAsia="Arial" w:hAnsi="Arial" w:cs="Arial"/>
          <w:color w:val="002060"/>
          <w:sz w:val="22"/>
          <w:szCs w:val="22"/>
          <w:lang w:val="en-US"/>
        </w:rPr>
        <w:t>Formal assessment of progress at 12 monthly intervals will be through the ARCP process.</w:t>
      </w:r>
    </w:p>
    <w:p w14:paraId="19219836" w14:textId="29DB735C" w:rsidR="00F641B1" w:rsidRPr="004F7754" w:rsidRDefault="00F641B1" w:rsidP="51383FC9">
      <w:pPr>
        <w:rPr>
          <w:rFonts w:ascii="Arial" w:hAnsi="Arial" w:cs="Arial"/>
          <w:color w:val="002060"/>
          <w:sz w:val="22"/>
          <w:szCs w:val="22"/>
        </w:rPr>
      </w:pPr>
    </w:p>
    <w:p w14:paraId="296FEF7D" w14:textId="77777777" w:rsidR="00F641B1" w:rsidRPr="004F7754" w:rsidRDefault="00F641B1" w:rsidP="009B434F">
      <w:pPr>
        <w:rPr>
          <w:rFonts w:ascii="Arial" w:hAnsi="Arial" w:cs="Arial"/>
          <w:color w:val="002060"/>
          <w:sz w:val="22"/>
          <w:szCs w:val="22"/>
        </w:rPr>
      </w:pPr>
    </w:p>
    <w:p w14:paraId="7194DBDC" w14:textId="77777777" w:rsidR="00F641B1" w:rsidRPr="004F7754" w:rsidRDefault="00F641B1" w:rsidP="009B434F">
      <w:pPr>
        <w:rPr>
          <w:rFonts w:ascii="Arial" w:hAnsi="Arial" w:cs="Arial"/>
          <w:color w:val="002060"/>
          <w:sz w:val="22"/>
          <w:szCs w:val="22"/>
        </w:rPr>
      </w:pPr>
    </w:p>
    <w:p w14:paraId="29020A00" w14:textId="2FDEAEC4" w:rsidR="51383FC9" w:rsidRPr="004F7754" w:rsidRDefault="51383FC9" w:rsidP="51383FC9">
      <w:pPr>
        <w:rPr>
          <w:rFonts w:ascii="Arial" w:hAnsi="Arial" w:cs="Arial"/>
          <w:color w:val="002060"/>
          <w:sz w:val="22"/>
          <w:szCs w:val="22"/>
        </w:rPr>
      </w:pPr>
    </w:p>
    <w:p w14:paraId="2DB346B8" w14:textId="7D8910AF" w:rsidR="51383FC9" w:rsidRPr="004F7754" w:rsidRDefault="51383FC9" w:rsidP="51383FC9">
      <w:pPr>
        <w:rPr>
          <w:rFonts w:ascii="Arial" w:hAnsi="Arial" w:cs="Arial"/>
          <w:color w:val="002060"/>
          <w:sz w:val="22"/>
          <w:szCs w:val="22"/>
        </w:rPr>
      </w:pPr>
    </w:p>
    <w:p w14:paraId="0303DB4A" w14:textId="3011BA66" w:rsidR="51383FC9" w:rsidRPr="004F7754" w:rsidRDefault="51383FC9" w:rsidP="51383FC9">
      <w:pPr>
        <w:rPr>
          <w:rFonts w:ascii="Arial" w:hAnsi="Arial" w:cs="Arial"/>
          <w:color w:val="002060"/>
          <w:sz w:val="22"/>
          <w:szCs w:val="22"/>
        </w:rPr>
      </w:pPr>
    </w:p>
    <w:p w14:paraId="76CCBA28" w14:textId="1D1846B2" w:rsidR="51383FC9" w:rsidRPr="004F7754" w:rsidRDefault="51383FC9" w:rsidP="51383FC9">
      <w:pPr>
        <w:rPr>
          <w:rFonts w:ascii="Arial" w:hAnsi="Arial" w:cs="Arial"/>
          <w:color w:val="002060"/>
          <w:sz w:val="22"/>
          <w:szCs w:val="22"/>
        </w:rPr>
      </w:pPr>
    </w:p>
    <w:p w14:paraId="769D0D3C" w14:textId="77777777" w:rsidR="00F641B1" w:rsidRPr="004F7754" w:rsidRDefault="00F641B1" w:rsidP="009B434F">
      <w:pPr>
        <w:rPr>
          <w:rFonts w:ascii="Arial" w:hAnsi="Arial" w:cs="Arial"/>
          <w:color w:val="002060"/>
          <w:sz w:val="22"/>
          <w:szCs w:val="22"/>
        </w:rPr>
      </w:pPr>
    </w:p>
    <w:tbl>
      <w:tblPr>
        <w:tblW w:w="10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0"/>
        <w:gridCol w:w="5498"/>
        <w:gridCol w:w="2548"/>
      </w:tblGrid>
      <w:tr w:rsidR="004F7754" w:rsidRPr="004F7754" w14:paraId="4E436D40" w14:textId="77777777" w:rsidTr="51383FC9">
        <w:trPr>
          <w:tblHeader/>
          <w:jc w:val="center"/>
        </w:trPr>
        <w:tc>
          <w:tcPr>
            <w:tcW w:w="10716" w:type="dxa"/>
            <w:gridSpan w:val="3"/>
            <w:tcBorders>
              <w:top w:val="single" w:sz="6" w:space="0" w:color="auto"/>
              <w:left w:val="single" w:sz="4" w:space="0" w:color="auto"/>
              <w:bottom w:val="single" w:sz="6" w:space="0" w:color="auto"/>
              <w:right w:val="single" w:sz="4" w:space="0" w:color="auto"/>
            </w:tcBorders>
            <w:shd w:val="clear" w:color="auto" w:fill="auto"/>
            <w:hideMark/>
          </w:tcPr>
          <w:p w14:paraId="6BAE3A44" w14:textId="3F90C49F" w:rsidR="009B434F" w:rsidRPr="004F7754" w:rsidRDefault="004F7754">
            <w:pPr>
              <w:spacing w:before="60" w:after="60"/>
              <w:rPr>
                <w:rFonts w:ascii="Arial" w:hAnsi="Arial" w:cs="Arial"/>
                <w:b/>
                <w:color w:val="002060"/>
                <w:sz w:val="22"/>
                <w:szCs w:val="22"/>
              </w:rPr>
            </w:pPr>
            <w:r>
              <w:rPr>
                <w:rFonts w:ascii="Arial" w:hAnsi="Arial" w:cs="Arial"/>
                <w:b/>
                <w:color w:val="002060"/>
                <w:sz w:val="22"/>
                <w:szCs w:val="22"/>
              </w:rPr>
              <w:t>E</w:t>
            </w:r>
            <w:r w:rsidR="009B434F" w:rsidRPr="004F7754">
              <w:rPr>
                <w:rFonts w:ascii="Arial" w:hAnsi="Arial" w:cs="Arial"/>
                <w:b/>
                <w:color w:val="002060"/>
                <w:sz w:val="22"/>
                <w:szCs w:val="22"/>
              </w:rPr>
              <w:t>ntry Criteria</w:t>
            </w:r>
          </w:p>
        </w:tc>
      </w:tr>
      <w:tr w:rsidR="004F7754" w:rsidRPr="004F7754" w14:paraId="30DDA09D" w14:textId="77777777" w:rsidTr="51383FC9">
        <w:trPr>
          <w:tblHeader/>
          <w:jc w:val="center"/>
        </w:trPr>
        <w:tc>
          <w:tcPr>
            <w:tcW w:w="2670" w:type="dxa"/>
            <w:tcBorders>
              <w:top w:val="single" w:sz="6" w:space="0" w:color="auto"/>
              <w:left w:val="single" w:sz="4" w:space="0" w:color="auto"/>
              <w:bottom w:val="single" w:sz="6" w:space="0" w:color="auto"/>
              <w:right w:val="single" w:sz="6" w:space="0" w:color="auto"/>
            </w:tcBorders>
          </w:tcPr>
          <w:p w14:paraId="1231BE67" w14:textId="77777777" w:rsidR="009B434F" w:rsidRPr="004F7754" w:rsidRDefault="009B434F">
            <w:pPr>
              <w:spacing w:before="60" w:after="60"/>
              <w:rPr>
                <w:rFonts w:ascii="Arial" w:hAnsi="Arial" w:cs="Arial"/>
                <w:color w:val="002060"/>
                <w:sz w:val="22"/>
                <w:szCs w:val="22"/>
              </w:rPr>
            </w:pPr>
          </w:p>
        </w:tc>
        <w:tc>
          <w:tcPr>
            <w:tcW w:w="5498" w:type="dxa"/>
            <w:tcBorders>
              <w:top w:val="single" w:sz="6" w:space="0" w:color="auto"/>
              <w:left w:val="single" w:sz="6" w:space="0" w:color="auto"/>
              <w:bottom w:val="single" w:sz="6" w:space="0" w:color="auto"/>
              <w:right w:val="single" w:sz="6" w:space="0" w:color="auto"/>
            </w:tcBorders>
            <w:shd w:val="clear" w:color="auto" w:fill="auto"/>
            <w:hideMark/>
          </w:tcPr>
          <w:p w14:paraId="0895C2DB" w14:textId="77777777" w:rsidR="009B434F" w:rsidRPr="004F7754" w:rsidRDefault="009B434F">
            <w:pPr>
              <w:tabs>
                <w:tab w:val="left" w:pos="867"/>
                <w:tab w:val="center" w:pos="1549"/>
              </w:tabs>
              <w:spacing w:before="60" w:after="60"/>
              <w:rPr>
                <w:rFonts w:ascii="Arial" w:hAnsi="Arial" w:cs="Arial"/>
                <w:b/>
                <w:color w:val="002060"/>
                <w:sz w:val="22"/>
                <w:szCs w:val="22"/>
              </w:rPr>
            </w:pPr>
            <w:r w:rsidRPr="004F7754">
              <w:rPr>
                <w:rFonts w:ascii="Arial" w:hAnsi="Arial" w:cs="Arial"/>
                <w:b/>
                <w:color w:val="002060"/>
                <w:sz w:val="22"/>
                <w:szCs w:val="22"/>
              </w:rPr>
              <w:tab/>
            </w:r>
            <w:r w:rsidRPr="004F7754">
              <w:rPr>
                <w:rFonts w:ascii="Arial" w:hAnsi="Arial" w:cs="Arial"/>
                <w:b/>
                <w:color w:val="002060"/>
                <w:sz w:val="22"/>
                <w:szCs w:val="22"/>
              </w:rPr>
              <w:tab/>
              <w:t>Essential</w:t>
            </w:r>
          </w:p>
        </w:tc>
        <w:tc>
          <w:tcPr>
            <w:tcW w:w="2548" w:type="dxa"/>
            <w:tcBorders>
              <w:top w:val="single" w:sz="6" w:space="0" w:color="auto"/>
              <w:left w:val="single" w:sz="6" w:space="0" w:color="auto"/>
              <w:bottom w:val="single" w:sz="6" w:space="0" w:color="auto"/>
              <w:right w:val="single" w:sz="4" w:space="0" w:color="auto"/>
            </w:tcBorders>
            <w:shd w:val="clear" w:color="auto" w:fill="auto"/>
            <w:hideMark/>
          </w:tcPr>
          <w:p w14:paraId="454616D7" w14:textId="77777777" w:rsidR="009B434F" w:rsidRPr="004F7754" w:rsidRDefault="6B8251B0" w:rsidP="51383FC9">
            <w:pPr>
              <w:spacing w:before="60" w:after="60"/>
              <w:jc w:val="center"/>
              <w:rPr>
                <w:rFonts w:ascii="Arial" w:hAnsi="Arial" w:cs="Arial"/>
                <w:b/>
                <w:bCs/>
                <w:color w:val="002060"/>
                <w:sz w:val="22"/>
                <w:szCs w:val="22"/>
              </w:rPr>
            </w:pPr>
            <w:r w:rsidRPr="004F7754">
              <w:rPr>
                <w:rFonts w:ascii="Arial" w:hAnsi="Arial" w:cs="Arial"/>
                <w:b/>
                <w:bCs/>
                <w:color w:val="002060"/>
                <w:sz w:val="22"/>
                <w:szCs w:val="22"/>
              </w:rPr>
              <w:t>Desirable</w:t>
            </w:r>
          </w:p>
        </w:tc>
      </w:tr>
      <w:tr w:rsidR="004F7754" w:rsidRPr="004F7754" w14:paraId="67FD0F7F" w14:textId="77777777" w:rsidTr="51383FC9">
        <w:trPr>
          <w:tblHeader/>
          <w:jc w:val="center"/>
        </w:trPr>
        <w:tc>
          <w:tcPr>
            <w:tcW w:w="2670" w:type="dxa"/>
            <w:tcBorders>
              <w:top w:val="nil"/>
              <w:left w:val="single" w:sz="4" w:space="0" w:color="auto"/>
              <w:bottom w:val="single" w:sz="6" w:space="0" w:color="auto"/>
              <w:right w:val="single" w:sz="6" w:space="0" w:color="auto"/>
            </w:tcBorders>
            <w:hideMark/>
          </w:tcPr>
          <w:p w14:paraId="2AF48457" w14:textId="00FCEACF" w:rsidR="009B434F" w:rsidRPr="004F7754" w:rsidRDefault="6B8251B0" w:rsidP="51383FC9">
            <w:pPr>
              <w:pStyle w:val="TableParagraph"/>
              <w:spacing w:before="120"/>
              <w:ind w:left="107" w:right="104"/>
              <w:rPr>
                <w:rFonts w:eastAsia="Arial"/>
                <w:b/>
                <w:bCs/>
                <w:color w:val="002060"/>
              </w:rPr>
            </w:pPr>
            <w:r w:rsidRPr="004F7754">
              <w:rPr>
                <w:rFonts w:eastAsia="Arial"/>
                <w:b/>
                <w:bCs/>
                <w:color w:val="002060"/>
              </w:rPr>
              <w:t>Qualifications and Training</w:t>
            </w:r>
          </w:p>
          <w:p w14:paraId="1029D731" w14:textId="27AEAE8B" w:rsidR="009B434F" w:rsidRPr="004F7754" w:rsidRDefault="009B434F" w:rsidP="51383FC9">
            <w:pPr>
              <w:rPr>
                <w:rFonts w:ascii="Arial" w:eastAsia="Arial" w:hAnsi="Arial" w:cs="Arial"/>
                <w:color w:val="002060"/>
                <w:sz w:val="22"/>
                <w:szCs w:val="22"/>
              </w:rPr>
            </w:pPr>
          </w:p>
        </w:tc>
        <w:tc>
          <w:tcPr>
            <w:tcW w:w="5498" w:type="dxa"/>
            <w:tcBorders>
              <w:top w:val="nil"/>
              <w:left w:val="single" w:sz="6" w:space="0" w:color="auto"/>
              <w:bottom w:val="single" w:sz="6" w:space="0" w:color="auto"/>
              <w:right w:val="single" w:sz="6" w:space="0" w:color="auto"/>
            </w:tcBorders>
            <w:hideMark/>
          </w:tcPr>
          <w:p w14:paraId="12BD5DC1" w14:textId="4666F554" w:rsidR="009B434F" w:rsidRPr="004F7754" w:rsidRDefault="6B8251B0" w:rsidP="51383FC9">
            <w:pPr>
              <w:spacing w:before="60" w:after="60"/>
              <w:rPr>
                <w:rFonts w:ascii="Arial" w:eastAsia="Arial" w:hAnsi="Arial" w:cs="Arial"/>
                <w:color w:val="002060"/>
                <w:sz w:val="22"/>
                <w:szCs w:val="22"/>
              </w:rPr>
            </w:pPr>
            <w:r w:rsidRPr="004F7754">
              <w:rPr>
                <w:rFonts w:ascii="Arial" w:eastAsia="Arial" w:hAnsi="Arial" w:cs="Arial"/>
                <w:color w:val="002060"/>
                <w:sz w:val="22"/>
                <w:szCs w:val="22"/>
              </w:rPr>
              <w:t>GMC registered medical practitioner</w:t>
            </w:r>
          </w:p>
          <w:p w14:paraId="33D8E4A5" w14:textId="40B78EFF" w:rsidR="009B434F" w:rsidRPr="004F7754" w:rsidRDefault="6B8251B0" w:rsidP="51383FC9">
            <w:pPr>
              <w:pStyle w:val="TableParagraph"/>
              <w:spacing w:before="120"/>
              <w:ind w:left="0" w:right="270"/>
              <w:rPr>
                <w:rFonts w:eastAsia="Arial"/>
                <w:color w:val="002060"/>
              </w:rPr>
            </w:pPr>
            <w:r w:rsidRPr="004F7754">
              <w:rPr>
                <w:rFonts w:eastAsia="Arial"/>
                <w:color w:val="002060"/>
              </w:rPr>
              <w:t xml:space="preserve">UK trainee with National training number, ARCP outcome 1 </w:t>
            </w:r>
          </w:p>
          <w:p w14:paraId="434C3800" w14:textId="02E057E3" w:rsidR="009B434F" w:rsidRPr="004F7754" w:rsidRDefault="6B8251B0" w:rsidP="51383FC9">
            <w:pPr>
              <w:pStyle w:val="TableParagraph"/>
              <w:spacing w:before="120"/>
              <w:ind w:left="0" w:right="270"/>
              <w:rPr>
                <w:rFonts w:eastAsia="Arial"/>
                <w:color w:val="002060"/>
              </w:rPr>
            </w:pPr>
            <w:r w:rsidRPr="004F7754">
              <w:rPr>
                <w:rFonts w:eastAsia="Arial"/>
                <w:color w:val="002060"/>
              </w:rPr>
              <w:t xml:space="preserve">FRCR 2A at time of starting post </w:t>
            </w:r>
          </w:p>
          <w:p w14:paraId="560113D1" w14:textId="349AF2B1" w:rsidR="009B434F" w:rsidRPr="004F7754" w:rsidRDefault="009B434F" w:rsidP="51383FC9">
            <w:pPr>
              <w:pStyle w:val="TableParagraph"/>
              <w:spacing w:before="120"/>
              <w:ind w:right="270"/>
              <w:rPr>
                <w:rFonts w:eastAsia="Arial"/>
                <w:color w:val="002060"/>
              </w:rPr>
            </w:pPr>
          </w:p>
          <w:p w14:paraId="454A649C" w14:textId="7912405C" w:rsidR="009B434F" w:rsidRPr="004F7754" w:rsidRDefault="3BDC9CC2" w:rsidP="51383FC9">
            <w:pPr>
              <w:spacing w:before="60" w:after="60"/>
              <w:rPr>
                <w:rFonts w:ascii="Arial" w:eastAsia="Arial" w:hAnsi="Arial" w:cs="Arial"/>
                <w:color w:val="002060"/>
                <w:sz w:val="22"/>
                <w:szCs w:val="22"/>
              </w:rPr>
            </w:pPr>
            <w:r w:rsidRPr="004F7754">
              <w:rPr>
                <w:rFonts w:ascii="Arial" w:eastAsia="Arial" w:hAnsi="Arial" w:cs="Arial"/>
                <w:color w:val="002060"/>
                <w:sz w:val="22"/>
                <w:szCs w:val="22"/>
              </w:rPr>
              <w:t>*</w:t>
            </w:r>
            <w:r w:rsidR="009B434F" w:rsidRPr="004F7754">
              <w:rPr>
                <w:rFonts w:ascii="Arial" w:eastAsia="Arial" w:hAnsi="Arial" w:cs="Arial"/>
                <w:color w:val="002060"/>
                <w:sz w:val="22"/>
                <w:szCs w:val="22"/>
              </w:rPr>
              <w:t>Interviews will be held in early 202</w:t>
            </w:r>
            <w:r w:rsidR="5876D0B8" w:rsidRPr="004F7754">
              <w:rPr>
                <w:rFonts w:ascii="Arial" w:eastAsia="Arial" w:hAnsi="Arial" w:cs="Arial"/>
                <w:color w:val="002060"/>
                <w:sz w:val="22"/>
                <w:szCs w:val="22"/>
              </w:rPr>
              <w:t>4</w:t>
            </w:r>
            <w:r w:rsidR="009B434F" w:rsidRPr="004F7754">
              <w:rPr>
                <w:rFonts w:ascii="Arial" w:eastAsia="Arial" w:hAnsi="Arial" w:cs="Arial"/>
                <w:color w:val="002060"/>
                <w:sz w:val="22"/>
                <w:szCs w:val="22"/>
              </w:rPr>
              <w:t>. If required</w:t>
            </w:r>
            <w:r w:rsidR="6A5B66C7" w:rsidRPr="004F7754">
              <w:rPr>
                <w:rFonts w:ascii="Arial" w:eastAsia="Arial" w:hAnsi="Arial" w:cs="Arial"/>
                <w:color w:val="002060"/>
                <w:sz w:val="22"/>
                <w:szCs w:val="22"/>
              </w:rPr>
              <w:t xml:space="preserve">, </w:t>
            </w:r>
            <w:r w:rsidR="009B434F" w:rsidRPr="004F7754">
              <w:rPr>
                <w:rFonts w:ascii="Arial" w:eastAsia="Arial" w:hAnsi="Arial" w:cs="Arial"/>
                <w:color w:val="002060"/>
                <w:sz w:val="22"/>
                <w:szCs w:val="22"/>
              </w:rPr>
              <w:t xml:space="preserve">ST3 </w:t>
            </w:r>
            <w:r w:rsidR="12207C74" w:rsidRPr="004F7754">
              <w:rPr>
                <w:rFonts w:ascii="Arial" w:eastAsia="Arial" w:hAnsi="Arial" w:cs="Arial"/>
                <w:color w:val="002060"/>
                <w:sz w:val="22"/>
                <w:szCs w:val="22"/>
              </w:rPr>
              <w:t>C</w:t>
            </w:r>
            <w:r w:rsidR="009B434F" w:rsidRPr="004F7754">
              <w:rPr>
                <w:rFonts w:ascii="Arial" w:eastAsia="Arial" w:hAnsi="Arial" w:cs="Arial"/>
                <w:color w:val="002060"/>
                <w:sz w:val="22"/>
                <w:szCs w:val="22"/>
              </w:rPr>
              <w:t xml:space="preserve">andidates may be provisionally offered a post dependent on passing the 2A examination </w:t>
            </w:r>
            <w:r w:rsidR="3BBAB85D" w:rsidRPr="004F7754">
              <w:rPr>
                <w:rFonts w:ascii="Arial" w:eastAsia="Arial" w:hAnsi="Arial" w:cs="Arial"/>
                <w:color w:val="002060"/>
                <w:sz w:val="22"/>
                <w:szCs w:val="22"/>
              </w:rPr>
              <w:t>in</w:t>
            </w:r>
            <w:r w:rsidR="009B434F" w:rsidRPr="004F7754">
              <w:rPr>
                <w:rFonts w:ascii="Arial" w:eastAsia="Arial" w:hAnsi="Arial" w:cs="Arial"/>
                <w:color w:val="002060"/>
                <w:sz w:val="22"/>
                <w:szCs w:val="22"/>
              </w:rPr>
              <w:t xml:space="preserve"> sitting.  Please state in your application if this applies.</w:t>
            </w:r>
          </w:p>
        </w:tc>
        <w:tc>
          <w:tcPr>
            <w:tcW w:w="2548" w:type="dxa"/>
            <w:tcBorders>
              <w:top w:val="nil"/>
              <w:left w:val="single" w:sz="6" w:space="0" w:color="auto"/>
              <w:bottom w:val="single" w:sz="6" w:space="0" w:color="auto"/>
              <w:right w:val="single" w:sz="4" w:space="0" w:color="auto"/>
            </w:tcBorders>
            <w:hideMark/>
          </w:tcPr>
          <w:p w14:paraId="215D2CDD" w14:textId="5B625112" w:rsidR="009B434F" w:rsidRPr="004F7754" w:rsidRDefault="1878D9BE" w:rsidP="51383FC9">
            <w:pPr>
              <w:pStyle w:val="TableParagraph"/>
              <w:spacing w:before="120"/>
              <w:ind w:left="106" w:right="188"/>
              <w:rPr>
                <w:rFonts w:eastAsia="Arial"/>
                <w:color w:val="002060"/>
              </w:rPr>
            </w:pPr>
            <w:r w:rsidRPr="004F7754">
              <w:rPr>
                <w:rFonts w:eastAsia="Arial"/>
                <w:color w:val="002060"/>
              </w:rPr>
              <w:t>Membership of another Royal College, e.g., MRCP, MRCS</w:t>
            </w:r>
          </w:p>
          <w:p w14:paraId="4A1450FD" w14:textId="11397E89" w:rsidR="009B434F" w:rsidRPr="004F7754" w:rsidRDefault="1878D9BE" w:rsidP="51383FC9">
            <w:pPr>
              <w:pStyle w:val="TableParagraph"/>
              <w:spacing w:before="120"/>
              <w:ind w:left="106"/>
              <w:rPr>
                <w:rFonts w:eastAsia="Arial"/>
                <w:color w:val="002060"/>
              </w:rPr>
            </w:pPr>
            <w:r w:rsidRPr="004F7754">
              <w:rPr>
                <w:rFonts w:eastAsia="Arial"/>
                <w:color w:val="002060"/>
              </w:rPr>
              <w:t>Higher Degree, e.g., MD, PhD</w:t>
            </w:r>
          </w:p>
          <w:p w14:paraId="78564DDD" w14:textId="325D39A3" w:rsidR="009B434F" w:rsidRPr="004F7754" w:rsidRDefault="1878D9BE" w:rsidP="51383FC9">
            <w:pPr>
              <w:pStyle w:val="TableParagraph"/>
              <w:spacing w:before="120"/>
              <w:ind w:left="106"/>
              <w:rPr>
                <w:rFonts w:eastAsia="Arial"/>
                <w:color w:val="002060"/>
              </w:rPr>
            </w:pPr>
            <w:r w:rsidRPr="004F7754">
              <w:rPr>
                <w:rFonts w:eastAsia="Arial"/>
                <w:color w:val="002060"/>
              </w:rPr>
              <w:t>FRCR 2A/2B at time of application</w:t>
            </w:r>
          </w:p>
          <w:p w14:paraId="7FB11675" w14:textId="0494855F" w:rsidR="009B434F" w:rsidRPr="004F7754" w:rsidRDefault="009B434F" w:rsidP="51383FC9">
            <w:pPr>
              <w:spacing w:before="60" w:after="60"/>
              <w:rPr>
                <w:rFonts w:ascii="Arial" w:eastAsia="Arial" w:hAnsi="Arial" w:cs="Arial"/>
                <w:color w:val="002060"/>
                <w:sz w:val="22"/>
                <w:szCs w:val="22"/>
              </w:rPr>
            </w:pPr>
          </w:p>
        </w:tc>
      </w:tr>
      <w:tr w:rsidR="004F7754" w:rsidRPr="004F7754" w14:paraId="11FDF2CA" w14:textId="77777777" w:rsidTr="51383FC9">
        <w:trPr>
          <w:trHeight w:val="1650"/>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1E1DA2C1" w14:textId="7C496307" w:rsidR="009B434F" w:rsidRPr="004F7754" w:rsidRDefault="1878D9BE" w:rsidP="51383FC9">
            <w:pPr>
              <w:pStyle w:val="TableParagraph"/>
              <w:spacing w:before="120"/>
              <w:ind w:left="107" w:right="837"/>
              <w:rPr>
                <w:rFonts w:eastAsia="Arial"/>
                <w:b/>
                <w:bCs/>
                <w:color w:val="002060"/>
              </w:rPr>
            </w:pPr>
            <w:r w:rsidRPr="004F7754">
              <w:rPr>
                <w:rFonts w:eastAsia="Arial"/>
                <w:b/>
                <w:bCs/>
                <w:color w:val="002060"/>
              </w:rPr>
              <w:t>Clinical Experience</w:t>
            </w:r>
          </w:p>
          <w:p w14:paraId="47C5F9D3" w14:textId="19854D48" w:rsidR="009B434F" w:rsidRPr="004F7754" w:rsidRDefault="009B434F" w:rsidP="51383FC9">
            <w:pPr>
              <w:spacing w:before="60" w:after="60"/>
              <w:rPr>
                <w:rFonts w:ascii="Arial" w:eastAsia="Arial" w:hAnsi="Arial" w:cs="Arial"/>
                <w:b/>
                <w:bCs/>
                <w:color w:val="002060"/>
                <w:sz w:val="22"/>
                <w:szCs w:val="22"/>
              </w:rPr>
            </w:pPr>
          </w:p>
        </w:tc>
        <w:tc>
          <w:tcPr>
            <w:tcW w:w="5498" w:type="dxa"/>
            <w:tcBorders>
              <w:top w:val="single" w:sz="6" w:space="0" w:color="auto"/>
              <w:left w:val="single" w:sz="6" w:space="0" w:color="auto"/>
              <w:bottom w:val="single" w:sz="6" w:space="0" w:color="auto"/>
              <w:right w:val="single" w:sz="6" w:space="0" w:color="auto"/>
            </w:tcBorders>
          </w:tcPr>
          <w:p w14:paraId="3426D30A" w14:textId="1180FB62" w:rsidR="51383FC9" w:rsidRPr="004F7754" w:rsidRDefault="51383FC9" w:rsidP="51383FC9">
            <w:pPr>
              <w:pStyle w:val="ListParagraph"/>
              <w:rPr>
                <w:rFonts w:eastAsia="Arial" w:cs="Arial"/>
                <w:color w:val="002060"/>
                <w:sz w:val="22"/>
                <w:szCs w:val="22"/>
              </w:rPr>
            </w:pPr>
          </w:p>
          <w:p w14:paraId="7CDFF7D4" w14:textId="43B50508" w:rsidR="1878D9BE" w:rsidRPr="004F7754" w:rsidRDefault="1878D9BE" w:rsidP="51383FC9">
            <w:pPr>
              <w:pStyle w:val="ListParagraph"/>
              <w:rPr>
                <w:rFonts w:eastAsia="Arial" w:cs="Arial"/>
                <w:color w:val="002060"/>
                <w:sz w:val="22"/>
                <w:szCs w:val="22"/>
              </w:rPr>
            </w:pPr>
            <w:r w:rsidRPr="004F7754">
              <w:rPr>
                <w:rFonts w:eastAsia="Arial" w:cs="Arial"/>
                <w:color w:val="002060"/>
                <w:sz w:val="22"/>
                <w:szCs w:val="22"/>
              </w:rPr>
              <w:t>3 years core radiology experience</w:t>
            </w:r>
          </w:p>
          <w:p w14:paraId="7190E3AD" w14:textId="60F75369" w:rsidR="1878D9BE" w:rsidRPr="004F7754" w:rsidRDefault="1878D9BE" w:rsidP="51383FC9">
            <w:pPr>
              <w:pStyle w:val="TableParagraph"/>
              <w:spacing w:before="122"/>
              <w:ind w:left="0" w:right="160"/>
              <w:rPr>
                <w:rFonts w:eastAsia="Arial"/>
                <w:color w:val="002060"/>
              </w:rPr>
            </w:pPr>
            <w:r w:rsidRPr="004F7754">
              <w:rPr>
                <w:rFonts w:eastAsia="Arial"/>
                <w:color w:val="002060"/>
              </w:rPr>
              <w:t>Core competencies in neuroradiology and interventional radiology</w:t>
            </w:r>
          </w:p>
          <w:p w14:paraId="1A202F0D" w14:textId="546D8BED" w:rsidR="51383FC9" w:rsidRPr="004F7754" w:rsidRDefault="51383FC9" w:rsidP="51383FC9">
            <w:pPr>
              <w:pStyle w:val="ListParagraph"/>
              <w:rPr>
                <w:rFonts w:eastAsia="Arial" w:cs="Arial"/>
                <w:color w:val="002060"/>
                <w:sz w:val="22"/>
                <w:szCs w:val="22"/>
              </w:rPr>
            </w:pPr>
          </w:p>
          <w:p w14:paraId="7196D064" w14:textId="77777777" w:rsidR="009B434F" w:rsidRPr="004F7754" w:rsidRDefault="009B434F" w:rsidP="51383FC9">
            <w:pPr>
              <w:ind w:left="283"/>
              <w:rPr>
                <w:rFonts w:ascii="Arial" w:eastAsia="Arial" w:hAnsi="Arial" w:cs="Arial"/>
                <w:color w:val="002060"/>
                <w:sz w:val="22"/>
                <w:szCs w:val="22"/>
              </w:rPr>
            </w:pPr>
          </w:p>
        </w:tc>
        <w:tc>
          <w:tcPr>
            <w:tcW w:w="2548" w:type="dxa"/>
            <w:tcBorders>
              <w:top w:val="single" w:sz="6" w:space="0" w:color="auto"/>
              <w:left w:val="single" w:sz="6" w:space="0" w:color="auto"/>
              <w:bottom w:val="single" w:sz="6" w:space="0" w:color="auto"/>
              <w:right w:val="single" w:sz="4" w:space="0" w:color="auto"/>
            </w:tcBorders>
          </w:tcPr>
          <w:p w14:paraId="6163703B" w14:textId="3E08659D" w:rsidR="009B434F" w:rsidRPr="004F7754" w:rsidRDefault="1878D9BE" w:rsidP="51383FC9">
            <w:pPr>
              <w:pStyle w:val="TableParagraph"/>
              <w:spacing w:before="120"/>
              <w:ind w:left="106"/>
              <w:rPr>
                <w:rFonts w:eastAsia="Arial"/>
                <w:color w:val="002060"/>
              </w:rPr>
            </w:pPr>
            <w:r w:rsidRPr="004F7754">
              <w:rPr>
                <w:rFonts w:eastAsia="Arial"/>
                <w:color w:val="002060"/>
              </w:rPr>
              <w:t>Additional experience in INR</w:t>
            </w:r>
          </w:p>
          <w:p w14:paraId="1C7D2335" w14:textId="1BAA53E5" w:rsidR="009B434F" w:rsidRPr="004F7754" w:rsidRDefault="1878D9BE" w:rsidP="51383FC9">
            <w:pPr>
              <w:pStyle w:val="TableParagraph"/>
              <w:spacing w:before="122"/>
              <w:ind w:left="106" w:right="133"/>
              <w:rPr>
                <w:rFonts w:eastAsia="Arial"/>
                <w:color w:val="002060"/>
              </w:rPr>
            </w:pPr>
            <w:r w:rsidRPr="004F7754">
              <w:rPr>
                <w:rFonts w:eastAsia="Arial"/>
                <w:color w:val="002060"/>
              </w:rPr>
              <w:t>Additional experience in a clinical neuroscience specialty</w:t>
            </w:r>
          </w:p>
          <w:p w14:paraId="78DEC818" w14:textId="7FD0612C" w:rsidR="009B434F" w:rsidRPr="004F7754" w:rsidRDefault="009B434F" w:rsidP="51383FC9">
            <w:pPr>
              <w:spacing w:before="60" w:after="60"/>
              <w:rPr>
                <w:rFonts w:ascii="Arial" w:eastAsia="Arial" w:hAnsi="Arial" w:cs="Arial"/>
                <w:color w:val="002060"/>
                <w:sz w:val="22"/>
                <w:szCs w:val="22"/>
              </w:rPr>
            </w:pPr>
          </w:p>
        </w:tc>
      </w:tr>
      <w:tr w:rsidR="004F7754" w:rsidRPr="004F7754" w14:paraId="21710905" w14:textId="77777777" w:rsidTr="51383FC9">
        <w:trPr>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188A0B64" w14:textId="1DEB5BD2" w:rsidR="009B434F" w:rsidRPr="004F7754" w:rsidRDefault="1878D9BE" w:rsidP="51383FC9">
            <w:pPr>
              <w:pStyle w:val="TableParagraph"/>
              <w:spacing w:before="120"/>
              <w:ind w:left="107" w:right="519"/>
              <w:rPr>
                <w:rFonts w:eastAsia="Arial"/>
                <w:b/>
                <w:bCs/>
                <w:color w:val="002060"/>
              </w:rPr>
            </w:pPr>
            <w:r w:rsidRPr="004F7754">
              <w:rPr>
                <w:rFonts w:eastAsia="Arial"/>
                <w:b/>
                <w:bCs/>
                <w:color w:val="002060"/>
              </w:rPr>
              <w:t>Academic Achievements</w:t>
            </w:r>
          </w:p>
          <w:p w14:paraId="5AAB41B6" w14:textId="118EE3D0" w:rsidR="009B434F" w:rsidRPr="004F7754" w:rsidRDefault="009B434F" w:rsidP="51383FC9">
            <w:pPr>
              <w:spacing w:before="60" w:after="60"/>
              <w:rPr>
                <w:rFonts w:ascii="Arial" w:eastAsia="Arial" w:hAnsi="Arial" w:cs="Arial"/>
                <w:b/>
                <w:bCs/>
                <w:color w:val="002060"/>
                <w:sz w:val="22"/>
                <w:szCs w:val="22"/>
              </w:rPr>
            </w:pPr>
          </w:p>
        </w:tc>
        <w:tc>
          <w:tcPr>
            <w:tcW w:w="5498" w:type="dxa"/>
            <w:tcBorders>
              <w:top w:val="single" w:sz="6" w:space="0" w:color="auto"/>
              <w:left w:val="single" w:sz="6" w:space="0" w:color="auto"/>
              <w:bottom w:val="single" w:sz="6" w:space="0" w:color="auto"/>
              <w:right w:val="single" w:sz="6" w:space="0" w:color="auto"/>
            </w:tcBorders>
            <w:hideMark/>
          </w:tcPr>
          <w:p w14:paraId="4B51E910" w14:textId="73C4638E" w:rsidR="009B434F" w:rsidRPr="004F7754" w:rsidRDefault="1878D9BE" w:rsidP="51383FC9">
            <w:pPr>
              <w:pStyle w:val="TableParagraph"/>
              <w:spacing w:before="120"/>
              <w:ind w:left="0" w:right="86"/>
              <w:rPr>
                <w:rFonts w:eastAsia="Arial"/>
                <w:color w:val="002060"/>
              </w:rPr>
            </w:pPr>
            <w:r w:rsidRPr="004F7754">
              <w:rPr>
                <w:rFonts w:eastAsia="Arial"/>
                <w:color w:val="002060"/>
              </w:rPr>
              <w:t>Evidence of local audit and quality improvement project involvement.</w:t>
            </w:r>
          </w:p>
          <w:p w14:paraId="0BF9F2F3" w14:textId="570A30E2" w:rsidR="009B434F" w:rsidRPr="004F7754" w:rsidRDefault="1878D9BE" w:rsidP="51383FC9">
            <w:pPr>
              <w:pStyle w:val="TableParagraph"/>
              <w:spacing w:before="120"/>
              <w:ind w:left="0" w:right="185"/>
              <w:rPr>
                <w:rFonts w:eastAsia="Arial"/>
                <w:color w:val="002060"/>
              </w:rPr>
            </w:pPr>
            <w:r w:rsidRPr="004F7754">
              <w:rPr>
                <w:rFonts w:eastAsia="Arial"/>
                <w:color w:val="002060"/>
              </w:rPr>
              <w:t>Evidence of research activity and presentations</w:t>
            </w:r>
          </w:p>
          <w:p w14:paraId="4439972D" w14:textId="4464C7AA" w:rsidR="009B434F" w:rsidRPr="004F7754" w:rsidRDefault="1878D9BE" w:rsidP="51383FC9">
            <w:pPr>
              <w:pStyle w:val="TableParagraph"/>
              <w:spacing w:before="120"/>
              <w:ind w:left="0" w:right="759"/>
              <w:rPr>
                <w:rFonts w:eastAsia="Arial"/>
                <w:color w:val="002060"/>
              </w:rPr>
            </w:pPr>
            <w:r w:rsidRPr="004F7754">
              <w:rPr>
                <w:rFonts w:eastAsia="Arial"/>
                <w:color w:val="002060"/>
              </w:rPr>
              <w:t>Evidence of poster or oral presentations at national or international meetings</w:t>
            </w:r>
          </w:p>
          <w:p w14:paraId="1A4D61F1" w14:textId="4BF2F9C7" w:rsidR="009B434F" w:rsidRPr="004F7754" w:rsidRDefault="009B434F" w:rsidP="51383FC9">
            <w:pPr>
              <w:spacing w:before="60" w:after="60"/>
              <w:rPr>
                <w:rFonts w:ascii="Arial" w:eastAsia="Arial" w:hAnsi="Arial" w:cs="Arial"/>
                <w:color w:val="002060"/>
                <w:sz w:val="22"/>
                <w:szCs w:val="22"/>
              </w:rPr>
            </w:pPr>
          </w:p>
        </w:tc>
        <w:tc>
          <w:tcPr>
            <w:tcW w:w="2548" w:type="dxa"/>
            <w:tcBorders>
              <w:top w:val="single" w:sz="6" w:space="0" w:color="auto"/>
              <w:left w:val="single" w:sz="6" w:space="0" w:color="auto"/>
              <w:bottom w:val="single" w:sz="6" w:space="0" w:color="auto"/>
              <w:right w:val="single" w:sz="4" w:space="0" w:color="auto"/>
            </w:tcBorders>
            <w:hideMark/>
          </w:tcPr>
          <w:p w14:paraId="4F5A2877" w14:textId="6B30C52C" w:rsidR="009B434F" w:rsidRPr="004F7754" w:rsidRDefault="1878D9BE" w:rsidP="51383FC9">
            <w:pPr>
              <w:pStyle w:val="TableParagraph"/>
              <w:spacing w:before="120"/>
              <w:ind w:left="106" w:right="236"/>
              <w:rPr>
                <w:rFonts w:eastAsia="Arial"/>
                <w:color w:val="002060"/>
              </w:rPr>
            </w:pPr>
            <w:r w:rsidRPr="004F7754">
              <w:rPr>
                <w:rFonts w:eastAsia="Arial"/>
                <w:color w:val="002060"/>
              </w:rPr>
              <w:t>Evidence of research and publications in peer reviewed journals</w:t>
            </w:r>
          </w:p>
          <w:p w14:paraId="4896BC28" w14:textId="2EDA7448" w:rsidR="009B434F" w:rsidRPr="004F7754" w:rsidRDefault="1878D9BE" w:rsidP="51383FC9">
            <w:pPr>
              <w:pStyle w:val="TableParagraph"/>
              <w:spacing w:before="120"/>
              <w:ind w:left="106" w:right="200"/>
              <w:rPr>
                <w:rFonts w:eastAsia="Arial"/>
                <w:color w:val="002060"/>
              </w:rPr>
            </w:pPr>
            <w:r w:rsidRPr="004F7754">
              <w:rPr>
                <w:rFonts w:eastAsia="Arial"/>
                <w:color w:val="002060"/>
              </w:rPr>
              <w:t>Audit/QIP/Research in INR or a clinical neuroscience specialty</w:t>
            </w:r>
          </w:p>
          <w:p w14:paraId="04F8A130" w14:textId="483A9F67" w:rsidR="009B434F" w:rsidRPr="004F7754" w:rsidRDefault="1878D9BE" w:rsidP="51383FC9">
            <w:pPr>
              <w:pStyle w:val="TableParagraph"/>
              <w:spacing w:before="120"/>
              <w:ind w:left="106" w:right="239"/>
              <w:rPr>
                <w:rFonts w:eastAsia="Arial"/>
                <w:color w:val="002060"/>
              </w:rPr>
            </w:pPr>
            <w:r w:rsidRPr="004F7754">
              <w:rPr>
                <w:rFonts w:eastAsia="Arial"/>
                <w:color w:val="002060"/>
              </w:rPr>
              <w:t>Attendance at an INR conference or training course</w:t>
            </w:r>
          </w:p>
          <w:p w14:paraId="071E4E01" w14:textId="55DE58B9" w:rsidR="009B434F" w:rsidRPr="004F7754" w:rsidRDefault="009B434F" w:rsidP="51383FC9">
            <w:pPr>
              <w:spacing w:before="60" w:after="60"/>
              <w:rPr>
                <w:rFonts w:ascii="Arial" w:eastAsia="Arial" w:hAnsi="Arial" w:cs="Arial"/>
                <w:color w:val="002060"/>
                <w:sz w:val="22"/>
                <w:szCs w:val="22"/>
              </w:rPr>
            </w:pPr>
          </w:p>
        </w:tc>
      </w:tr>
      <w:tr w:rsidR="004F7754" w:rsidRPr="004F7754" w14:paraId="3FD450FF" w14:textId="77777777" w:rsidTr="51383FC9">
        <w:trPr>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4C13829B" w14:textId="51C41C0B" w:rsidR="009B434F" w:rsidRPr="004F7754" w:rsidRDefault="1878D9BE" w:rsidP="51383FC9">
            <w:pPr>
              <w:pStyle w:val="TableParagraph"/>
              <w:spacing w:before="120"/>
              <w:ind w:left="107" w:right="617"/>
              <w:rPr>
                <w:rFonts w:eastAsia="Arial"/>
                <w:b/>
                <w:bCs/>
                <w:color w:val="002060"/>
              </w:rPr>
            </w:pPr>
            <w:r w:rsidRPr="004F7754">
              <w:rPr>
                <w:rFonts w:eastAsia="Arial"/>
                <w:b/>
                <w:bCs/>
                <w:color w:val="002060"/>
              </w:rPr>
              <w:t>Interpersonal</w:t>
            </w:r>
            <w:r w:rsidR="5863D05A" w:rsidRPr="004F7754">
              <w:rPr>
                <w:rFonts w:eastAsia="Arial"/>
                <w:b/>
                <w:bCs/>
                <w:color w:val="002060"/>
              </w:rPr>
              <w:t xml:space="preserve"> and communication s</w:t>
            </w:r>
            <w:r w:rsidRPr="004F7754">
              <w:rPr>
                <w:rFonts w:eastAsia="Arial"/>
                <w:b/>
                <w:bCs/>
                <w:color w:val="002060"/>
              </w:rPr>
              <w:t>kills</w:t>
            </w:r>
          </w:p>
          <w:p w14:paraId="4C3CCA36" w14:textId="37161CC4" w:rsidR="009B434F" w:rsidRPr="004F7754" w:rsidRDefault="009B434F" w:rsidP="51383FC9">
            <w:pPr>
              <w:spacing w:before="60" w:after="60"/>
              <w:rPr>
                <w:rFonts w:ascii="Arial" w:eastAsia="Arial" w:hAnsi="Arial" w:cs="Arial"/>
                <w:b/>
                <w:bCs/>
                <w:color w:val="002060"/>
                <w:sz w:val="22"/>
                <w:szCs w:val="22"/>
              </w:rPr>
            </w:pPr>
          </w:p>
        </w:tc>
        <w:tc>
          <w:tcPr>
            <w:tcW w:w="5498" w:type="dxa"/>
            <w:tcBorders>
              <w:top w:val="single" w:sz="6" w:space="0" w:color="auto"/>
              <w:left w:val="single" w:sz="6" w:space="0" w:color="auto"/>
              <w:bottom w:val="single" w:sz="6" w:space="0" w:color="auto"/>
              <w:right w:val="single" w:sz="6" w:space="0" w:color="auto"/>
            </w:tcBorders>
            <w:hideMark/>
          </w:tcPr>
          <w:p w14:paraId="3A395ADE" w14:textId="35F23E88" w:rsidR="009B434F" w:rsidRPr="004F7754" w:rsidRDefault="1878D9BE" w:rsidP="51383FC9">
            <w:pPr>
              <w:spacing w:before="60" w:after="60"/>
              <w:rPr>
                <w:rFonts w:ascii="Arial" w:eastAsia="Arial" w:hAnsi="Arial" w:cs="Arial"/>
                <w:color w:val="002060"/>
                <w:sz w:val="22"/>
                <w:szCs w:val="22"/>
              </w:rPr>
            </w:pPr>
            <w:r w:rsidRPr="004F7754">
              <w:rPr>
                <w:rFonts w:ascii="Arial" w:eastAsia="Arial" w:hAnsi="Arial" w:cs="Arial"/>
                <w:color w:val="002060"/>
                <w:sz w:val="22"/>
                <w:szCs w:val="22"/>
              </w:rPr>
              <w:t>Ability to work in a team with colleagues in own and other disciplines</w:t>
            </w:r>
          </w:p>
          <w:p w14:paraId="33EC1185" w14:textId="64939BEE" w:rsidR="009B434F" w:rsidRPr="004F7754" w:rsidRDefault="1878D9BE" w:rsidP="51383FC9">
            <w:pPr>
              <w:pStyle w:val="TableParagraph"/>
              <w:spacing w:before="119"/>
              <w:ind w:left="0" w:right="222"/>
              <w:rPr>
                <w:rFonts w:eastAsia="Arial"/>
                <w:color w:val="002060"/>
              </w:rPr>
            </w:pPr>
            <w:r w:rsidRPr="004F7754">
              <w:rPr>
                <w:rFonts w:eastAsia="Arial"/>
                <w:color w:val="002060"/>
              </w:rPr>
              <w:t xml:space="preserve">Ability to </w:t>
            </w:r>
            <w:proofErr w:type="spellStart"/>
            <w:r w:rsidRPr="004F7754">
              <w:rPr>
                <w:rFonts w:eastAsia="Arial"/>
                <w:color w:val="002060"/>
              </w:rPr>
              <w:t>organise</w:t>
            </w:r>
            <w:proofErr w:type="spellEnd"/>
            <w:r w:rsidRPr="004F7754">
              <w:rPr>
                <w:rFonts w:eastAsia="Arial"/>
                <w:color w:val="002060"/>
              </w:rPr>
              <w:t xml:space="preserve"> time efficiently and effectively</w:t>
            </w:r>
          </w:p>
          <w:p w14:paraId="27222F24" w14:textId="07445E54" w:rsidR="009B434F" w:rsidRPr="004F7754" w:rsidRDefault="1878D9BE" w:rsidP="51383FC9">
            <w:pPr>
              <w:pStyle w:val="TableParagraph"/>
              <w:spacing w:before="120"/>
              <w:ind w:left="0"/>
              <w:rPr>
                <w:rFonts w:eastAsia="Arial"/>
                <w:color w:val="002060"/>
              </w:rPr>
            </w:pPr>
            <w:r w:rsidRPr="004F7754">
              <w:rPr>
                <w:rFonts w:eastAsia="Arial"/>
                <w:color w:val="002060"/>
              </w:rPr>
              <w:t>Reliability</w:t>
            </w:r>
          </w:p>
          <w:p w14:paraId="5D69566A" w14:textId="1CDE198C" w:rsidR="009B434F" w:rsidRPr="004F7754" w:rsidRDefault="1878D9BE" w:rsidP="51383FC9">
            <w:pPr>
              <w:pStyle w:val="TableParagraph"/>
              <w:spacing w:before="122"/>
              <w:ind w:left="0" w:right="240"/>
              <w:jc w:val="both"/>
              <w:rPr>
                <w:rFonts w:eastAsia="Arial"/>
                <w:color w:val="002060"/>
              </w:rPr>
            </w:pPr>
            <w:r w:rsidRPr="004F7754">
              <w:rPr>
                <w:rFonts w:eastAsia="Arial"/>
                <w:color w:val="002060"/>
              </w:rPr>
              <w:t>Ability to communicate and liaise effectively with patients and their relatives</w:t>
            </w:r>
          </w:p>
          <w:p w14:paraId="423A6E17" w14:textId="09DA287D" w:rsidR="009B434F" w:rsidRPr="004F7754" w:rsidRDefault="1878D9BE" w:rsidP="51383FC9">
            <w:pPr>
              <w:pStyle w:val="TableParagraph"/>
              <w:spacing w:before="120"/>
              <w:ind w:left="0" w:right="258"/>
              <w:rPr>
                <w:rFonts w:eastAsia="Arial"/>
                <w:color w:val="002060"/>
              </w:rPr>
            </w:pPr>
            <w:r w:rsidRPr="004F7754">
              <w:rPr>
                <w:rFonts w:eastAsia="Arial"/>
                <w:color w:val="002060"/>
              </w:rPr>
              <w:t>Ability to communicate and work harmoniously with the multi- disciplinary team</w:t>
            </w:r>
          </w:p>
          <w:p w14:paraId="24D9879C" w14:textId="6D033350" w:rsidR="009B434F" w:rsidRPr="004F7754" w:rsidRDefault="1878D9BE" w:rsidP="51383FC9">
            <w:pPr>
              <w:pStyle w:val="TableParagraph"/>
              <w:spacing w:before="119"/>
              <w:ind w:left="0" w:right="441"/>
              <w:rPr>
                <w:rFonts w:eastAsia="Arial"/>
                <w:color w:val="002060"/>
              </w:rPr>
            </w:pPr>
            <w:r w:rsidRPr="004F7754">
              <w:rPr>
                <w:rFonts w:eastAsia="Arial"/>
                <w:color w:val="002060"/>
              </w:rPr>
              <w:t>Ability to adapt and respond to changing circumstances</w:t>
            </w:r>
          </w:p>
          <w:p w14:paraId="32D9AA96" w14:textId="7DCB9645" w:rsidR="009B434F" w:rsidRPr="004F7754" w:rsidRDefault="1878D9BE" w:rsidP="51383FC9">
            <w:pPr>
              <w:pStyle w:val="TableParagraph"/>
              <w:spacing w:before="119"/>
              <w:ind w:left="0" w:right="441"/>
              <w:rPr>
                <w:rFonts w:eastAsia="Arial"/>
                <w:color w:val="002060"/>
              </w:rPr>
            </w:pPr>
            <w:r w:rsidRPr="004F7754">
              <w:rPr>
                <w:rFonts w:eastAsia="Arial"/>
                <w:color w:val="002060"/>
              </w:rPr>
              <w:t xml:space="preserve">Ability to work under pressure </w:t>
            </w:r>
          </w:p>
          <w:p w14:paraId="2FC5A1EE" w14:textId="6DCA83E4" w:rsidR="009B434F" w:rsidRPr="004F7754" w:rsidRDefault="1878D9BE" w:rsidP="51383FC9">
            <w:pPr>
              <w:pStyle w:val="TableParagraph"/>
              <w:spacing w:before="119"/>
              <w:ind w:left="0" w:right="441"/>
              <w:rPr>
                <w:rFonts w:eastAsia="Arial"/>
                <w:color w:val="002060"/>
              </w:rPr>
            </w:pPr>
            <w:r w:rsidRPr="004F7754">
              <w:rPr>
                <w:rFonts w:eastAsia="Arial"/>
                <w:color w:val="002060"/>
              </w:rPr>
              <w:t>Awareness of personal limitations</w:t>
            </w:r>
          </w:p>
          <w:p w14:paraId="7FD7EFC2" w14:textId="2E377478" w:rsidR="009B434F" w:rsidRPr="004F7754" w:rsidRDefault="009B434F" w:rsidP="51383FC9">
            <w:pPr>
              <w:spacing w:before="60" w:after="60"/>
              <w:ind w:left="284" w:hanging="284"/>
              <w:rPr>
                <w:rFonts w:ascii="Arial" w:eastAsia="Arial" w:hAnsi="Arial" w:cs="Arial"/>
                <w:i/>
                <w:iCs/>
                <w:color w:val="002060"/>
                <w:sz w:val="22"/>
                <w:szCs w:val="22"/>
              </w:rPr>
            </w:pPr>
          </w:p>
        </w:tc>
        <w:tc>
          <w:tcPr>
            <w:tcW w:w="2548" w:type="dxa"/>
            <w:tcBorders>
              <w:top w:val="single" w:sz="6" w:space="0" w:color="auto"/>
              <w:left w:val="single" w:sz="6" w:space="0" w:color="auto"/>
              <w:bottom w:val="single" w:sz="6" w:space="0" w:color="auto"/>
              <w:right w:val="single" w:sz="4" w:space="0" w:color="auto"/>
            </w:tcBorders>
          </w:tcPr>
          <w:p w14:paraId="73993CA8" w14:textId="0C084BA9" w:rsidR="066837A0" w:rsidRPr="004F7754" w:rsidRDefault="066837A0" w:rsidP="51383FC9">
            <w:pPr>
              <w:pStyle w:val="TableParagraph"/>
              <w:spacing w:before="120"/>
              <w:ind w:left="106"/>
              <w:rPr>
                <w:rFonts w:eastAsia="Arial"/>
                <w:color w:val="002060"/>
              </w:rPr>
            </w:pPr>
            <w:r w:rsidRPr="004F7754">
              <w:rPr>
                <w:rFonts w:eastAsia="Arial"/>
                <w:color w:val="002060"/>
              </w:rPr>
              <w:t>Ability to motivate colleagues</w:t>
            </w:r>
          </w:p>
          <w:p w14:paraId="3BCCB3E9" w14:textId="64BE7673" w:rsidR="066837A0" w:rsidRPr="004F7754" w:rsidRDefault="066837A0" w:rsidP="51383FC9">
            <w:pPr>
              <w:pStyle w:val="TableParagraph"/>
              <w:spacing w:before="121"/>
              <w:ind w:left="106"/>
              <w:rPr>
                <w:rFonts w:eastAsia="Arial"/>
                <w:color w:val="002060"/>
              </w:rPr>
            </w:pPr>
            <w:r w:rsidRPr="004F7754">
              <w:rPr>
                <w:rFonts w:eastAsia="Arial"/>
                <w:color w:val="002060"/>
              </w:rPr>
              <w:t>Demonstrate resilience and leadership</w:t>
            </w:r>
          </w:p>
          <w:p w14:paraId="2A658276" w14:textId="271D4325" w:rsidR="066837A0" w:rsidRPr="004F7754" w:rsidRDefault="066837A0" w:rsidP="51383FC9">
            <w:pPr>
              <w:pStyle w:val="TableParagraph"/>
              <w:spacing w:before="119"/>
              <w:ind w:left="106" w:right="616"/>
              <w:rPr>
                <w:rFonts w:eastAsia="Arial"/>
                <w:color w:val="002060"/>
              </w:rPr>
            </w:pPr>
            <w:r w:rsidRPr="004F7754">
              <w:rPr>
                <w:rFonts w:eastAsia="Arial"/>
                <w:color w:val="002060"/>
              </w:rPr>
              <w:t>Ability to take clinical and operational responsibility</w:t>
            </w:r>
          </w:p>
          <w:p w14:paraId="2E40AA08" w14:textId="5A5F09BA" w:rsidR="51383FC9" w:rsidRPr="004F7754" w:rsidRDefault="51383FC9" w:rsidP="51383FC9">
            <w:pPr>
              <w:spacing w:before="60" w:after="60"/>
              <w:rPr>
                <w:rFonts w:ascii="Arial" w:eastAsia="Arial" w:hAnsi="Arial" w:cs="Arial"/>
                <w:color w:val="002060"/>
                <w:sz w:val="22"/>
                <w:szCs w:val="22"/>
              </w:rPr>
            </w:pPr>
          </w:p>
          <w:p w14:paraId="0F3CABC7" w14:textId="77777777" w:rsidR="009B434F" w:rsidRPr="004F7754" w:rsidRDefault="009B434F" w:rsidP="51383FC9">
            <w:pPr>
              <w:spacing w:before="60" w:after="60"/>
              <w:rPr>
                <w:rFonts w:ascii="Arial" w:eastAsia="Arial" w:hAnsi="Arial" w:cs="Arial"/>
                <w:color w:val="002060"/>
                <w:sz w:val="22"/>
                <w:szCs w:val="22"/>
              </w:rPr>
            </w:pPr>
          </w:p>
        </w:tc>
      </w:tr>
      <w:tr w:rsidR="004F7754" w:rsidRPr="004F7754" w14:paraId="0E488BA7" w14:textId="77777777" w:rsidTr="51383FC9">
        <w:trPr>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23A15D1F" w14:textId="77777777" w:rsidR="009B434F" w:rsidRPr="004F7754" w:rsidRDefault="009B434F" w:rsidP="51383FC9">
            <w:pPr>
              <w:spacing w:before="60" w:after="60"/>
              <w:rPr>
                <w:rFonts w:ascii="Arial" w:eastAsia="Arial" w:hAnsi="Arial" w:cs="Arial"/>
                <w:b/>
                <w:bCs/>
                <w:color w:val="002060"/>
                <w:sz w:val="22"/>
                <w:szCs w:val="22"/>
              </w:rPr>
            </w:pPr>
            <w:r w:rsidRPr="004F7754">
              <w:rPr>
                <w:rFonts w:ascii="Arial" w:eastAsia="Arial" w:hAnsi="Arial" w:cs="Arial"/>
                <w:b/>
                <w:bCs/>
                <w:color w:val="002060"/>
                <w:sz w:val="22"/>
                <w:szCs w:val="22"/>
              </w:rPr>
              <w:t>Health</w:t>
            </w:r>
          </w:p>
        </w:tc>
        <w:tc>
          <w:tcPr>
            <w:tcW w:w="5498" w:type="dxa"/>
            <w:tcBorders>
              <w:top w:val="single" w:sz="6" w:space="0" w:color="auto"/>
              <w:left w:val="single" w:sz="6" w:space="0" w:color="auto"/>
              <w:bottom w:val="single" w:sz="6" w:space="0" w:color="auto"/>
              <w:right w:val="single" w:sz="6" w:space="0" w:color="auto"/>
            </w:tcBorders>
            <w:hideMark/>
          </w:tcPr>
          <w:p w14:paraId="0B774F49" w14:textId="77777777" w:rsidR="009B434F" w:rsidRPr="004F7754" w:rsidRDefault="009B434F" w:rsidP="51383FC9">
            <w:pPr>
              <w:spacing w:before="60" w:after="60"/>
              <w:rPr>
                <w:rFonts w:ascii="Arial" w:eastAsia="Arial" w:hAnsi="Arial" w:cs="Arial"/>
                <w:color w:val="002060"/>
                <w:sz w:val="22"/>
                <w:szCs w:val="22"/>
              </w:rPr>
            </w:pPr>
            <w:r w:rsidRPr="004F7754">
              <w:rPr>
                <w:rFonts w:ascii="Arial" w:eastAsia="Arial" w:hAnsi="Arial" w:cs="Arial"/>
                <w:color w:val="002060"/>
                <w:sz w:val="22"/>
                <w:szCs w:val="22"/>
              </w:rPr>
              <w:t>Meets professional health requirements (in line with GMC standards/Good Medical Practice)</w:t>
            </w:r>
          </w:p>
          <w:p w14:paraId="03BB5C26" w14:textId="77777777" w:rsidR="009B434F" w:rsidRPr="004F7754" w:rsidRDefault="009B434F" w:rsidP="51383FC9">
            <w:pPr>
              <w:spacing w:before="60" w:after="60"/>
              <w:rPr>
                <w:rFonts w:ascii="Arial" w:eastAsia="Arial" w:hAnsi="Arial" w:cs="Arial"/>
                <w:color w:val="002060"/>
                <w:sz w:val="22"/>
                <w:szCs w:val="22"/>
              </w:rPr>
            </w:pPr>
            <w:r w:rsidRPr="004F7754">
              <w:rPr>
                <w:rFonts w:ascii="Arial" w:eastAsia="Arial" w:hAnsi="Arial" w:cs="Arial"/>
                <w:color w:val="002060"/>
                <w:sz w:val="22"/>
                <w:szCs w:val="22"/>
              </w:rPr>
              <w:t>Does not suffer from any significant permanent visual impairment</w:t>
            </w:r>
          </w:p>
        </w:tc>
        <w:tc>
          <w:tcPr>
            <w:tcW w:w="2548" w:type="dxa"/>
            <w:tcBorders>
              <w:top w:val="single" w:sz="6" w:space="0" w:color="auto"/>
              <w:left w:val="single" w:sz="6" w:space="0" w:color="auto"/>
              <w:bottom w:val="single" w:sz="6" w:space="0" w:color="auto"/>
              <w:right w:val="single" w:sz="4" w:space="0" w:color="auto"/>
            </w:tcBorders>
            <w:hideMark/>
          </w:tcPr>
          <w:p w14:paraId="3AE0D7F4" w14:textId="375D53C0" w:rsidR="009B434F" w:rsidRPr="004F7754" w:rsidRDefault="009B434F" w:rsidP="51383FC9">
            <w:pPr>
              <w:spacing w:before="60" w:after="60"/>
              <w:rPr>
                <w:rFonts w:ascii="Arial" w:eastAsia="Arial" w:hAnsi="Arial" w:cs="Arial"/>
                <w:color w:val="002060"/>
                <w:sz w:val="22"/>
                <w:szCs w:val="22"/>
              </w:rPr>
            </w:pPr>
          </w:p>
        </w:tc>
      </w:tr>
      <w:tr w:rsidR="004F7754" w:rsidRPr="004F7754" w14:paraId="52D40C62" w14:textId="77777777" w:rsidTr="51383FC9">
        <w:trPr>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0303C6C7" w14:textId="74F91346" w:rsidR="009B434F" w:rsidRPr="004F7754" w:rsidRDefault="177EAE94" w:rsidP="51383FC9">
            <w:pPr>
              <w:pStyle w:val="TableParagraph"/>
              <w:spacing w:before="120"/>
              <w:ind w:left="107" w:right="165"/>
              <w:rPr>
                <w:rFonts w:eastAsia="Arial"/>
                <w:b/>
                <w:bCs/>
                <w:color w:val="002060"/>
              </w:rPr>
            </w:pPr>
            <w:r w:rsidRPr="004F7754">
              <w:rPr>
                <w:rFonts w:eastAsia="Arial"/>
                <w:b/>
                <w:bCs/>
                <w:color w:val="002060"/>
              </w:rPr>
              <w:t>Commitment to specialty</w:t>
            </w:r>
          </w:p>
          <w:p w14:paraId="5A8A872F" w14:textId="26FB6AA8" w:rsidR="009B434F" w:rsidRPr="004F7754" w:rsidRDefault="009B434F" w:rsidP="51383FC9">
            <w:pPr>
              <w:rPr>
                <w:rFonts w:ascii="Arial" w:eastAsia="Arial" w:hAnsi="Arial" w:cs="Arial"/>
                <w:b/>
                <w:bCs/>
                <w:color w:val="002060"/>
                <w:sz w:val="22"/>
                <w:szCs w:val="22"/>
                <w:vertAlign w:val="superscript"/>
              </w:rPr>
            </w:pPr>
          </w:p>
        </w:tc>
        <w:tc>
          <w:tcPr>
            <w:tcW w:w="5498" w:type="dxa"/>
            <w:tcBorders>
              <w:top w:val="single" w:sz="6" w:space="0" w:color="auto"/>
              <w:left w:val="single" w:sz="6" w:space="0" w:color="auto"/>
              <w:bottom w:val="single" w:sz="6" w:space="0" w:color="auto"/>
              <w:right w:val="single" w:sz="6" w:space="0" w:color="auto"/>
            </w:tcBorders>
          </w:tcPr>
          <w:p w14:paraId="25B8B617" w14:textId="210B9721" w:rsidR="177EAE94" w:rsidRPr="004F7754" w:rsidRDefault="177EAE94" w:rsidP="51383FC9">
            <w:pPr>
              <w:rPr>
                <w:rFonts w:ascii="Arial" w:eastAsia="Arial" w:hAnsi="Arial" w:cs="Arial"/>
                <w:color w:val="002060"/>
                <w:sz w:val="22"/>
                <w:szCs w:val="22"/>
              </w:rPr>
            </w:pPr>
            <w:r w:rsidRPr="004F7754">
              <w:rPr>
                <w:rFonts w:ascii="Arial" w:eastAsia="Arial" w:hAnsi="Arial" w:cs="Arial"/>
                <w:color w:val="002060"/>
                <w:sz w:val="22"/>
                <w:szCs w:val="22"/>
              </w:rPr>
              <w:t>Shows initiative/drive/enthusiasm</w:t>
            </w:r>
          </w:p>
          <w:p w14:paraId="4640790A" w14:textId="311617EF" w:rsidR="177EAE94" w:rsidRPr="004F7754" w:rsidRDefault="177EAE94" w:rsidP="51383FC9">
            <w:pPr>
              <w:pStyle w:val="TableParagraph"/>
              <w:spacing w:before="120"/>
              <w:ind w:right="100"/>
              <w:rPr>
                <w:rFonts w:eastAsia="Arial"/>
                <w:color w:val="002060"/>
              </w:rPr>
            </w:pPr>
            <w:r w:rsidRPr="004F7754">
              <w:rPr>
                <w:rFonts w:eastAsia="Arial"/>
                <w:color w:val="002060"/>
              </w:rPr>
              <w:t xml:space="preserve">Demonstrable interest in and understanding of the specialty </w:t>
            </w:r>
          </w:p>
          <w:p w14:paraId="43F4737F" w14:textId="4CA9B7E3" w:rsidR="177EAE94" w:rsidRPr="004F7754" w:rsidRDefault="177EAE94" w:rsidP="51383FC9">
            <w:pPr>
              <w:pStyle w:val="TableParagraph"/>
              <w:spacing w:before="120"/>
              <w:ind w:right="100"/>
              <w:rPr>
                <w:rFonts w:eastAsia="Arial"/>
                <w:color w:val="002060"/>
              </w:rPr>
            </w:pPr>
            <w:r w:rsidRPr="004F7754">
              <w:rPr>
                <w:rFonts w:eastAsia="Arial"/>
                <w:color w:val="002060"/>
              </w:rPr>
              <w:t>Understanding of the structure of IR/INR sub-specialty training and some challenges facing the specialty</w:t>
            </w:r>
          </w:p>
          <w:p w14:paraId="68908C89" w14:textId="36805DC9" w:rsidR="177EAE94" w:rsidRPr="004F7754" w:rsidRDefault="177EAE94" w:rsidP="51383FC9">
            <w:pPr>
              <w:pStyle w:val="TableParagraph"/>
              <w:spacing w:before="120"/>
              <w:ind w:right="100"/>
              <w:rPr>
                <w:rFonts w:eastAsia="Arial"/>
                <w:color w:val="002060"/>
              </w:rPr>
            </w:pPr>
            <w:r w:rsidRPr="004F7754">
              <w:rPr>
                <w:rFonts w:eastAsia="Arial"/>
                <w:color w:val="002060"/>
              </w:rPr>
              <w:t>Evidence of self-reflective practice</w:t>
            </w:r>
          </w:p>
          <w:p w14:paraId="129E72EE" w14:textId="7D7646EA" w:rsidR="51383FC9" w:rsidRPr="004F7754" w:rsidRDefault="51383FC9" w:rsidP="51383FC9">
            <w:pPr>
              <w:rPr>
                <w:rFonts w:ascii="Arial" w:eastAsia="Arial" w:hAnsi="Arial" w:cs="Arial"/>
                <w:color w:val="002060"/>
                <w:sz w:val="22"/>
                <w:szCs w:val="22"/>
              </w:rPr>
            </w:pPr>
          </w:p>
          <w:p w14:paraId="5B08B5D1" w14:textId="77777777" w:rsidR="009B434F" w:rsidRPr="004F7754" w:rsidRDefault="009B434F" w:rsidP="51383FC9">
            <w:pPr>
              <w:pStyle w:val="Heading3"/>
              <w:rPr>
                <w:rFonts w:ascii="Arial" w:eastAsia="Arial" w:hAnsi="Arial" w:cs="Arial"/>
                <w:b w:val="0"/>
                <w:bCs w:val="0"/>
                <w:color w:val="002060"/>
                <w:sz w:val="22"/>
                <w:szCs w:val="22"/>
              </w:rPr>
            </w:pPr>
          </w:p>
        </w:tc>
        <w:tc>
          <w:tcPr>
            <w:tcW w:w="2548" w:type="dxa"/>
            <w:tcBorders>
              <w:top w:val="single" w:sz="6" w:space="0" w:color="auto"/>
              <w:left w:val="single" w:sz="6" w:space="0" w:color="auto"/>
              <w:bottom w:val="single" w:sz="6" w:space="0" w:color="auto"/>
              <w:right w:val="single" w:sz="4" w:space="0" w:color="auto"/>
            </w:tcBorders>
            <w:hideMark/>
          </w:tcPr>
          <w:p w14:paraId="3A690CD4" w14:textId="67FC2DF8" w:rsidR="009B434F" w:rsidRPr="004F7754" w:rsidRDefault="009B434F" w:rsidP="51383FC9">
            <w:pPr>
              <w:spacing w:before="60" w:after="60"/>
              <w:rPr>
                <w:rFonts w:ascii="Arial" w:eastAsia="Arial" w:hAnsi="Arial" w:cs="Arial"/>
                <w:color w:val="002060"/>
                <w:sz w:val="22"/>
                <w:szCs w:val="22"/>
              </w:rPr>
            </w:pPr>
          </w:p>
        </w:tc>
      </w:tr>
      <w:tr w:rsidR="004F7754" w:rsidRPr="004F7754" w14:paraId="0F73AD17" w14:textId="77777777" w:rsidTr="51383FC9">
        <w:trPr>
          <w:trHeight w:val="300"/>
          <w:tblHeader/>
          <w:jc w:val="center"/>
        </w:trPr>
        <w:tc>
          <w:tcPr>
            <w:tcW w:w="2670" w:type="dxa"/>
            <w:tcBorders>
              <w:top w:val="single" w:sz="6" w:space="0" w:color="auto"/>
              <w:left w:val="single" w:sz="4" w:space="0" w:color="auto"/>
              <w:bottom w:val="single" w:sz="6" w:space="0" w:color="auto"/>
              <w:right w:val="single" w:sz="6" w:space="0" w:color="auto"/>
            </w:tcBorders>
            <w:hideMark/>
          </w:tcPr>
          <w:p w14:paraId="2CD76C25" w14:textId="77777777" w:rsidR="009B434F" w:rsidRPr="004F7754" w:rsidRDefault="009B434F" w:rsidP="51383FC9">
            <w:pPr>
              <w:spacing w:before="60" w:after="60"/>
              <w:rPr>
                <w:rFonts w:ascii="Arial" w:eastAsia="Arial" w:hAnsi="Arial" w:cs="Arial"/>
                <w:b/>
                <w:bCs/>
                <w:color w:val="002060"/>
                <w:sz w:val="22"/>
                <w:szCs w:val="22"/>
              </w:rPr>
            </w:pPr>
            <w:r w:rsidRPr="004F7754">
              <w:rPr>
                <w:rFonts w:ascii="Arial" w:eastAsia="Arial" w:hAnsi="Arial" w:cs="Arial"/>
                <w:b/>
                <w:bCs/>
                <w:color w:val="002060"/>
                <w:sz w:val="22"/>
                <w:szCs w:val="22"/>
              </w:rPr>
              <w:t>Application Completion</w:t>
            </w:r>
          </w:p>
        </w:tc>
        <w:tc>
          <w:tcPr>
            <w:tcW w:w="5498" w:type="dxa"/>
            <w:tcBorders>
              <w:top w:val="single" w:sz="6" w:space="0" w:color="auto"/>
              <w:left w:val="single" w:sz="6" w:space="0" w:color="auto"/>
              <w:bottom w:val="single" w:sz="6" w:space="0" w:color="auto"/>
              <w:right w:val="single" w:sz="6" w:space="0" w:color="auto"/>
            </w:tcBorders>
            <w:hideMark/>
          </w:tcPr>
          <w:p w14:paraId="13C81A16" w14:textId="77777777" w:rsidR="009B434F" w:rsidRPr="004F7754" w:rsidRDefault="009B434F" w:rsidP="51383FC9">
            <w:pPr>
              <w:pStyle w:val="Heading3"/>
              <w:ind w:left="0"/>
              <w:rPr>
                <w:rFonts w:ascii="Arial" w:eastAsia="Arial" w:hAnsi="Arial" w:cs="Arial"/>
                <w:b w:val="0"/>
                <w:bCs w:val="0"/>
                <w:color w:val="002060"/>
                <w:sz w:val="22"/>
                <w:szCs w:val="22"/>
              </w:rPr>
            </w:pPr>
            <w:r w:rsidRPr="004F7754">
              <w:rPr>
                <w:rFonts w:ascii="Arial" w:eastAsia="Arial" w:hAnsi="Arial" w:cs="Arial"/>
                <w:color w:val="002060"/>
                <w:sz w:val="22"/>
                <w:szCs w:val="22"/>
              </w:rPr>
              <w:t xml:space="preserve">ALL </w:t>
            </w:r>
            <w:r w:rsidRPr="004F7754">
              <w:rPr>
                <w:rFonts w:ascii="Arial" w:eastAsia="Arial" w:hAnsi="Arial" w:cs="Arial"/>
                <w:b w:val="0"/>
                <w:bCs w:val="0"/>
                <w:color w:val="002060"/>
                <w:sz w:val="22"/>
                <w:szCs w:val="22"/>
              </w:rPr>
              <w:t xml:space="preserve">sections of application form completed </w:t>
            </w:r>
            <w:r w:rsidRPr="004F7754">
              <w:rPr>
                <w:rFonts w:ascii="Arial" w:eastAsia="Arial" w:hAnsi="Arial" w:cs="Arial"/>
                <w:color w:val="002060"/>
                <w:sz w:val="22"/>
                <w:szCs w:val="22"/>
              </w:rPr>
              <w:t>FULLY</w:t>
            </w:r>
            <w:r w:rsidRPr="004F7754">
              <w:rPr>
                <w:rFonts w:ascii="Arial" w:eastAsia="Arial" w:hAnsi="Arial" w:cs="Arial"/>
                <w:b w:val="0"/>
                <w:bCs w:val="0"/>
                <w:color w:val="002060"/>
                <w:sz w:val="22"/>
                <w:szCs w:val="22"/>
              </w:rPr>
              <w:t xml:space="preserve"> according to written guidelines</w:t>
            </w:r>
          </w:p>
        </w:tc>
        <w:tc>
          <w:tcPr>
            <w:tcW w:w="2548" w:type="dxa"/>
            <w:tcBorders>
              <w:top w:val="single" w:sz="6" w:space="0" w:color="auto"/>
              <w:left w:val="single" w:sz="6" w:space="0" w:color="auto"/>
              <w:bottom w:val="single" w:sz="6" w:space="0" w:color="auto"/>
              <w:right w:val="single" w:sz="4" w:space="0" w:color="auto"/>
            </w:tcBorders>
            <w:hideMark/>
          </w:tcPr>
          <w:p w14:paraId="1CEEB8CE" w14:textId="09BC5F0B" w:rsidR="009B434F" w:rsidRPr="004F7754" w:rsidRDefault="009B434F" w:rsidP="51383FC9">
            <w:pPr>
              <w:spacing w:before="60" w:after="60"/>
              <w:rPr>
                <w:rFonts w:ascii="Arial" w:eastAsia="Arial" w:hAnsi="Arial" w:cs="Arial"/>
                <w:color w:val="002060"/>
                <w:sz w:val="22"/>
                <w:szCs w:val="22"/>
              </w:rPr>
            </w:pPr>
          </w:p>
        </w:tc>
      </w:tr>
    </w:tbl>
    <w:p w14:paraId="14630A2A" w14:textId="51615D31" w:rsidR="51383FC9" w:rsidRPr="004F7754" w:rsidRDefault="51383FC9" w:rsidP="51383FC9">
      <w:pPr>
        <w:jc w:val="both"/>
        <w:rPr>
          <w:rFonts w:ascii="Arial" w:hAnsi="Arial" w:cs="Arial"/>
          <w:b/>
          <w:bCs/>
          <w:color w:val="002060"/>
          <w:sz w:val="22"/>
          <w:szCs w:val="22"/>
        </w:rPr>
      </w:pPr>
    </w:p>
    <w:p w14:paraId="0AD9C6F4" w14:textId="77777777" w:rsidR="00761A42" w:rsidRPr="004F7754" w:rsidRDefault="00761A42" w:rsidP="00421324">
      <w:pPr>
        <w:kinsoku w:val="0"/>
        <w:overflowPunct w:val="0"/>
        <w:jc w:val="both"/>
        <w:rPr>
          <w:rFonts w:ascii="Arial" w:hAnsi="Arial" w:cs="Arial"/>
          <w:b/>
          <w:bCs/>
          <w:color w:val="002060"/>
          <w:sz w:val="22"/>
          <w:szCs w:val="22"/>
        </w:rPr>
      </w:pPr>
    </w:p>
    <w:p w14:paraId="752C66B3" w14:textId="77777777" w:rsidR="00230B54" w:rsidRPr="004F7754" w:rsidRDefault="009B434F" w:rsidP="00067415">
      <w:pPr>
        <w:kinsoku w:val="0"/>
        <w:overflowPunct w:val="0"/>
        <w:jc w:val="both"/>
        <w:rPr>
          <w:rFonts w:ascii="Arial" w:hAnsi="Arial" w:cs="Arial"/>
          <w:b/>
          <w:bCs/>
          <w:color w:val="002060"/>
          <w:sz w:val="36"/>
          <w:szCs w:val="22"/>
        </w:rPr>
      </w:pPr>
      <w:r w:rsidRPr="004F7754">
        <w:rPr>
          <w:rFonts w:ascii="Arial" w:hAnsi="Arial" w:cs="Arial"/>
          <w:b/>
          <w:bCs/>
          <w:color w:val="002060"/>
          <w:sz w:val="36"/>
          <w:szCs w:val="22"/>
        </w:rPr>
        <w:t>Section 3</w:t>
      </w:r>
      <w:r w:rsidR="00230B54" w:rsidRPr="004F7754">
        <w:rPr>
          <w:rFonts w:ascii="Arial" w:hAnsi="Arial" w:cs="Arial"/>
          <w:b/>
          <w:bCs/>
          <w:color w:val="002060"/>
          <w:sz w:val="36"/>
          <w:szCs w:val="22"/>
        </w:rPr>
        <w:t>:</w:t>
      </w:r>
      <w:r w:rsidR="00230B54" w:rsidRPr="004F7754">
        <w:rPr>
          <w:rFonts w:ascii="Arial" w:hAnsi="Arial" w:cs="Arial"/>
          <w:b/>
          <w:bCs/>
          <w:color w:val="002060"/>
          <w:sz w:val="36"/>
          <w:szCs w:val="22"/>
        </w:rPr>
        <w:tab/>
      </w:r>
    </w:p>
    <w:p w14:paraId="5D5B108D" w14:textId="77777777" w:rsidR="00230B54" w:rsidRPr="004F7754" w:rsidRDefault="00230B54" w:rsidP="00315293">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 xml:space="preserve">General Information </w:t>
      </w:r>
    </w:p>
    <w:p w14:paraId="65F9C3DC" w14:textId="77777777" w:rsidR="0053409A" w:rsidRPr="004F7754" w:rsidRDefault="0053409A" w:rsidP="00067415">
      <w:pPr>
        <w:pStyle w:val="BodyText"/>
        <w:ind w:right="-6"/>
        <w:jc w:val="both"/>
        <w:rPr>
          <w:rFonts w:ascii="Arial" w:hAnsi="Arial" w:cs="Arial"/>
          <w:b/>
          <w:bCs/>
          <w:color w:val="002060"/>
          <w:sz w:val="22"/>
          <w:szCs w:val="22"/>
          <w:lang w:val="en-GB" w:eastAsia="en-GB"/>
        </w:rPr>
      </w:pPr>
    </w:p>
    <w:p w14:paraId="79CADA1A" w14:textId="706B8379" w:rsidR="00230B54" w:rsidRPr="004F7754" w:rsidRDefault="00230B54" w:rsidP="00067415">
      <w:pPr>
        <w:jc w:val="both"/>
        <w:rPr>
          <w:rFonts w:ascii="Arial" w:hAnsi="Arial" w:cs="Arial"/>
          <w:color w:val="002060"/>
          <w:sz w:val="22"/>
          <w:szCs w:val="22"/>
        </w:rPr>
      </w:pPr>
      <w:r w:rsidRPr="004F7754">
        <w:rPr>
          <w:rFonts w:ascii="Arial" w:hAnsi="Arial" w:cs="Arial"/>
          <w:b/>
          <w:bCs/>
          <w:color w:val="002060"/>
          <w:sz w:val="22"/>
          <w:szCs w:val="22"/>
        </w:rPr>
        <w:t xml:space="preserve">Informal Enquiries and visits:  </w:t>
      </w:r>
      <w:r w:rsidRPr="004F7754">
        <w:rPr>
          <w:rFonts w:ascii="Arial" w:hAnsi="Arial" w:cs="Arial"/>
          <w:color w:val="002060"/>
          <w:sz w:val="22"/>
          <w:szCs w:val="22"/>
        </w:rPr>
        <w:t xml:space="preserve">Details of Arrangements for Applicants to Visit the Department/Hospital(s) or to discuss the post(s). In the first instance, please </w:t>
      </w:r>
      <w:r w:rsidR="58D9C962" w:rsidRPr="004F7754">
        <w:rPr>
          <w:rFonts w:ascii="Arial" w:hAnsi="Arial" w:cs="Arial"/>
          <w:color w:val="002060"/>
          <w:sz w:val="22"/>
          <w:szCs w:val="22"/>
        </w:rPr>
        <w:t>see contact details in job application pack.</w:t>
      </w:r>
    </w:p>
    <w:p w14:paraId="5023141B" w14:textId="77777777" w:rsidR="00230B54" w:rsidRPr="004F7754" w:rsidRDefault="00230B54" w:rsidP="00067415">
      <w:pPr>
        <w:jc w:val="both"/>
        <w:rPr>
          <w:rFonts w:ascii="Arial" w:hAnsi="Arial" w:cs="Arial"/>
          <w:b/>
          <w:color w:val="002060"/>
          <w:sz w:val="22"/>
          <w:szCs w:val="22"/>
        </w:rPr>
      </w:pPr>
    </w:p>
    <w:p w14:paraId="264C636F" w14:textId="77777777" w:rsidR="00230B54" w:rsidRPr="004F7754" w:rsidRDefault="00230B54" w:rsidP="00067415">
      <w:pPr>
        <w:jc w:val="both"/>
        <w:rPr>
          <w:rFonts w:ascii="Arial" w:hAnsi="Arial" w:cs="Arial"/>
          <w:color w:val="002060"/>
          <w:sz w:val="22"/>
          <w:szCs w:val="22"/>
        </w:rPr>
      </w:pPr>
      <w:r w:rsidRPr="004F7754">
        <w:rPr>
          <w:rFonts w:ascii="Arial" w:hAnsi="Arial" w:cs="Arial"/>
          <w:b/>
          <w:color w:val="002060"/>
          <w:sz w:val="22"/>
          <w:szCs w:val="22"/>
        </w:rPr>
        <w:t>Regulatory Body:  General Medical Council &amp; General Dental Council:</w:t>
      </w:r>
      <w:r w:rsidRPr="004F7754">
        <w:rPr>
          <w:rFonts w:ascii="Arial" w:hAnsi="Arial" w:cs="Arial"/>
          <w:color w:val="002060"/>
          <w:sz w:val="22"/>
          <w:szCs w:val="22"/>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hyperlink w:history="1">
        <w:r w:rsidRPr="004F7754">
          <w:rPr>
            <w:rStyle w:val="Hyperlink"/>
            <w:rFonts w:ascii="Arial" w:hAnsi="Arial" w:cs="Arial"/>
            <w:b/>
            <w:color w:val="002060"/>
            <w:sz w:val="22"/>
            <w:szCs w:val="22"/>
          </w:rPr>
          <w:t>https://careers.nhs.scot/careers/find-your-career/international-recruitment/regulatory-bodies</w:t>
        </w:r>
      </w:hyperlink>
    </w:p>
    <w:p w14:paraId="1F3B1409" w14:textId="77777777" w:rsidR="00230B54" w:rsidRPr="004F7754" w:rsidRDefault="00230B54" w:rsidP="00067415">
      <w:pPr>
        <w:jc w:val="both"/>
        <w:rPr>
          <w:rFonts w:ascii="Arial" w:hAnsi="Arial" w:cs="Arial"/>
          <w:color w:val="002060"/>
          <w:sz w:val="22"/>
          <w:szCs w:val="22"/>
        </w:rPr>
      </w:pPr>
    </w:p>
    <w:p w14:paraId="3AC2ED9E" w14:textId="77777777" w:rsidR="00230B54" w:rsidRPr="004F7754" w:rsidRDefault="003063AD" w:rsidP="00067415">
      <w:pPr>
        <w:jc w:val="both"/>
        <w:rPr>
          <w:rFonts w:ascii="Arial" w:hAnsi="Arial" w:cs="Arial"/>
          <w:color w:val="002060"/>
          <w:sz w:val="22"/>
          <w:szCs w:val="22"/>
        </w:rPr>
      </w:pPr>
      <w:r w:rsidRPr="004F7754">
        <w:rPr>
          <w:rFonts w:ascii="Arial" w:hAnsi="Arial" w:cs="Arial"/>
          <w:color w:val="002060"/>
          <w:sz w:val="22"/>
          <w:szCs w:val="22"/>
        </w:rPr>
        <w:t>Where appropriate to the</w:t>
      </w:r>
      <w:r w:rsidR="00230B54" w:rsidRPr="004F7754">
        <w:rPr>
          <w:rFonts w:ascii="Arial" w:hAnsi="Arial" w:cs="Arial"/>
          <w:color w:val="002060"/>
          <w:sz w:val="22"/>
          <w:szCs w:val="22"/>
        </w:rPr>
        <w:t xml:space="preserve"> post the appointed candidate will requires on commencement of the post to h</w:t>
      </w:r>
      <w:r w:rsidR="00F53D0C" w:rsidRPr="004F7754">
        <w:rPr>
          <w:rFonts w:ascii="Arial" w:hAnsi="Arial" w:cs="Arial"/>
          <w:color w:val="002060"/>
          <w:sz w:val="22"/>
          <w:szCs w:val="22"/>
        </w:rPr>
        <w:t xml:space="preserve">ave full registration with the </w:t>
      </w:r>
      <w:r w:rsidR="00230B54" w:rsidRPr="004F7754">
        <w:rPr>
          <w:rFonts w:ascii="Arial" w:hAnsi="Arial" w:cs="Arial"/>
          <w:color w:val="002060"/>
          <w:sz w:val="22"/>
          <w:szCs w:val="22"/>
        </w:rPr>
        <w:t>Gener</w:t>
      </w:r>
      <w:r w:rsidR="00F53D0C" w:rsidRPr="004F7754">
        <w:rPr>
          <w:rFonts w:ascii="Arial" w:hAnsi="Arial" w:cs="Arial"/>
          <w:color w:val="002060"/>
          <w:sz w:val="22"/>
          <w:szCs w:val="22"/>
        </w:rPr>
        <w:t xml:space="preserve">al Medical Council (GMC) and a </w:t>
      </w:r>
      <w:r w:rsidR="0089222F" w:rsidRPr="004F7754">
        <w:rPr>
          <w:rFonts w:ascii="Arial" w:hAnsi="Arial" w:cs="Arial"/>
          <w:color w:val="002060"/>
          <w:sz w:val="22"/>
          <w:szCs w:val="22"/>
        </w:rPr>
        <w:t xml:space="preserve">licence to practice or the </w:t>
      </w:r>
      <w:r w:rsidR="00230B54" w:rsidRPr="004F7754">
        <w:rPr>
          <w:rFonts w:ascii="Arial" w:hAnsi="Arial" w:cs="Arial"/>
          <w:color w:val="002060"/>
          <w:sz w:val="22"/>
          <w:szCs w:val="22"/>
        </w:rPr>
        <w:t>General Dental Council (GDC</w:t>
      </w:r>
      <w:r w:rsidR="0089222F" w:rsidRPr="004F7754">
        <w:rPr>
          <w:rFonts w:ascii="Arial" w:hAnsi="Arial" w:cs="Arial"/>
          <w:color w:val="002060"/>
          <w:sz w:val="22"/>
          <w:szCs w:val="22"/>
        </w:rPr>
        <w:t>)</w:t>
      </w:r>
      <w:r w:rsidR="00230B54" w:rsidRPr="004F7754">
        <w:rPr>
          <w:rFonts w:ascii="Arial" w:hAnsi="Arial" w:cs="Arial"/>
          <w:color w:val="002060"/>
          <w:sz w:val="22"/>
          <w:szCs w:val="22"/>
        </w:rPr>
        <w:t>.</w:t>
      </w:r>
    </w:p>
    <w:p w14:paraId="23820BB3" w14:textId="77777777" w:rsidR="00363A9D" w:rsidRPr="004F7754" w:rsidRDefault="00363A9D" w:rsidP="00363A9D">
      <w:pPr>
        <w:spacing w:before="100" w:beforeAutospacing="1" w:after="100" w:afterAutospacing="1"/>
        <w:rPr>
          <w:rFonts w:ascii="Arial" w:hAnsi="Arial" w:cs="Arial"/>
          <w:b/>
          <w:bCs/>
          <w:i/>
          <w:iCs/>
          <w:color w:val="002060"/>
          <w:sz w:val="22"/>
          <w:szCs w:val="22"/>
          <w:lang w:val="en"/>
        </w:rPr>
      </w:pPr>
      <w:r w:rsidRPr="004F7754">
        <w:rPr>
          <w:rFonts w:ascii="Arial" w:hAnsi="Arial" w:cs="Arial"/>
          <w:b/>
          <w:bCs/>
          <w:i/>
          <w:iCs/>
          <w:color w:val="002060"/>
          <w:sz w:val="22"/>
          <w:szCs w:val="22"/>
          <w:lang w:val="en"/>
        </w:rPr>
        <w:t xml:space="preserve">Right to work in the United Kingdom </w:t>
      </w:r>
    </w:p>
    <w:p w14:paraId="004EB7B7" w14:textId="77777777" w:rsidR="00363A9D" w:rsidRPr="004F7754" w:rsidRDefault="00363A9D" w:rsidP="00363A9D">
      <w:pPr>
        <w:pStyle w:val="NormalWeb"/>
        <w:rPr>
          <w:rFonts w:ascii="Arial" w:hAnsi="Arial" w:cs="Arial"/>
          <w:i/>
          <w:iCs/>
          <w:color w:val="002060"/>
          <w:sz w:val="22"/>
          <w:szCs w:val="22"/>
          <w:lang w:val="en"/>
        </w:rPr>
      </w:pPr>
      <w:r w:rsidRPr="004F7754">
        <w:rPr>
          <w:rFonts w:ascii="Arial" w:hAnsi="Arial" w:cs="Arial"/>
          <w:i/>
          <w:iCs/>
          <w:color w:val="002060"/>
          <w:sz w:val="22"/>
          <w:szCs w:val="22"/>
          <w:lang w:val="en"/>
        </w:rPr>
        <w:t>Anyone from outside of the United Kingdom (UK), excluding from the Republic of Ireland will need permission from </w:t>
      </w:r>
      <w:hyperlink w:tgtFrame="_blank" w:history="1">
        <w:r w:rsidRPr="004F7754">
          <w:rPr>
            <w:rStyle w:val="Hyperlink"/>
            <w:rFonts w:ascii="Arial" w:hAnsi="Arial" w:cs="Arial"/>
            <w:i/>
            <w:iCs/>
            <w:color w:val="002060"/>
            <w:sz w:val="22"/>
            <w:szCs w:val="22"/>
            <w:lang w:val="en"/>
          </w:rPr>
          <w:t>UK Visas and Immigration</w:t>
        </w:r>
      </w:hyperlink>
      <w:r w:rsidRPr="004F7754">
        <w:rPr>
          <w:rFonts w:ascii="Arial" w:hAnsi="Arial" w:cs="Arial"/>
          <w:i/>
          <w:iCs/>
          <w:color w:val="002060"/>
          <w:sz w:val="22"/>
          <w:szCs w:val="22"/>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734B6AEB" w14:textId="77777777" w:rsidR="00363A9D" w:rsidRPr="004F7754" w:rsidRDefault="00363A9D" w:rsidP="00363A9D">
      <w:pPr>
        <w:spacing w:before="240" w:after="240"/>
        <w:rPr>
          <w:rFonts w:ascii="Arial" w:hAnsi="Arial" w:cs="Arial"/>
          <w:i/>
          <w:iCs/>
          <w:color w:val="002060"/>
          <w:sz w:val="22"/>
          <w:szCs w:val="22"/>
          <w:lang w:val="en"/>
        </w:rPr>
      </w:pPr>
      <w:r w:rsidRPr="004F7754">
        <w:rPr>
          <w:rFonts w:ascii="Arial" w:hAnsi="Arial" w:cs="Arial"/>
          <w:i/>
          <w:iCs/>
          <w:color w:val="002060"/>
          <w:sz w:val="22"/>
          <w:szCs w:val="22"/>
          <w:lang w:val="en"/>
        </w:rPr>
        <w:t>To obtain a visa or entry clearance, you will need to meet certain requirements and demonstrate you have the right the work in the UK via:</w:t>
      </w:r>
    </w:p>
    <w:p w14:paraId="6B3037E6" w14:textId="77777777" w:rsidR="00363A9D" w:rsidRPr="004F7754" w:rsidRDefault="00363A9D" w:rsidP="00E27CDD">
      <w:pPr>
        <w:numPr>
          <w:ilvl w:val="0"/>
          <w:numId w:val="8"/>
        </w:numPr>
        <w:spacing w:before="100" w:beforeAutospacing="1" w:after="100" w:afterAutospacing="1"/>
        <w:rPr>
          <w:rFonts w:ascii="Arial" w:hAnsi="Arial" w:cs="Arial"/>
          <w:i/>
          <w:iCs/>
          <w:color w:val="002060"/>
          <w:sz w:val="22"/>
          <w:szCs w:val="22"/>
          <w:lang w:val="en"/>
        </w:rPr>
      </w:pPr>
      <w:r w:rsidRPr="004F7754">
        <w:rPr>
          <w:rFonts w:ascii="Arial" w:hAnsi="Arial" w:cs="Arial"/>
          <w:i/>
          <w:iCs/>
          <w:color w:val="002060"/>
          <w:sz w:val="22"/>
          <w:szCs w:val="22"/>
          <w:lang w:val="en"/>
        </w:rPr>
        <w:t>the points-based immigration system</w:t>
      </w:r>
    </w:p>
    <w:p w14:paraId="6A5BB16E" w14:textId="77777777" w:rsidR="00363A9D" w:rsidRPr="004F7754" w:rsidRDefault="00363A9D" w:rsidP="00E27CDD">
      <w:pPr>
        <w:numPr>
          <w:ilvl w:val="0"/>
          <w:numId w:val="8"/>
        </w:numPr>
        <w:spacing w:before="100" w:beforeAutospacing="1" w:after="100" w:afterAutospacing="1"/>
        <w:rPr>
          <w:rFonts w:ascii="Arial" w:hAnsi="Arial" w:cs="Arial"/>
          <w:i/>
          <w:iCs/>
          <w:color w:val="002060"/>
          <w:sz w:val="22"/>
          <w:szCs w:val="22"/>
          <w:lang w:val="en"/>
        </w:rPr>
      </w:pPr>
      <w:r w:rsidRPr="004F7754">
        <w:rPr>
          <w:rFonts w:ascii="Arial" w:hAnsi="Arial" w:cs="Arial"/>
          <w:i/>
          <w:iCs/>
          <w:color w:val="002060"/>
          <w:sz w:val="22"/>
          <w:szCs w:val="22"/>
          <w:lang w:val="en"/>
        </w:rPr>
        <w:t>the EU settlement scheme</w:t>
      </w:r>
    </w:p>
    <w:p w14:paraId="7AF8EFA4" w14:textId="77777777" w:rsidR="00363A9D" w:rsidRPr="004F7754" w:rsidRDefault="00363A9D" w:rsidP="00E27CDD">
      <w:pPr>
        <w:numPr>
          <w:ilvl w:val="0"/>
          <w:numId w:val="8"/>
        </w:numPr>
        <w:spacing w:before="100" w:beforeAutospacing="1" w:after="100" w:afterAutospacing="1"/>
        <w:rPr>
          <w:rFonts w:ascii="Arial" w:hAnsi="Arial" w:cs="Arial"/>
          <w:i/>
          <w:iCs/>
          <w:color w:val="002060"/>
          <w:sz w:val="22"/>
          <w:szCs w:val="22"/>
          <w:lang w:val="en"/>
        </w:rPr>
      </w:pPr>
      <w:r w:rsidRPr="004F7754">
        <w:rPr>
          <w:rFonts w:ascii="Arial" w:hAnsi="Arial" w:cs="Arial"/>
          <w:i/>
          <w:iCs/>
          <w:color w:val="002060"/>
          <w:sz w:val="22"/>
          <w:szCs w:val="22"/>
          <w:lang w:val="en"/>
        </w:rPr>
        <w:t>a biometric residence permit</w:t>
      </w:r>
    </w:p>
    <w:p w14:paraId="4AB8ED17" w14:textId="77777777" w:rsidR="00363A9D" w:rsidRPr="004F7754" w:rsidRDefault="00363A9D" w:rsidP="00363A9D">
      <w:pPr>
        <w:rPr>
          <w:rFonts w:ascii="Arial" w:hAnsi="Arial" w:cs="Arial"/>
          <w:i/>
          <w:iCs/>
          <w:color w:val="002060"/>
          <w:sz w:val="22"/>
          <w:szCs w:val="22"/>
          <w:lang w:val="en" w:eastAsia="en-US"/>
        </w:rPr>
      </w:pPr>
      <w:r w:rsidRPr="004F7754">
        <w:rPr>
          <w:rFonts w:ascii="Arial" w:hAnsi="Arial" w:cs="Arial"/>
          <w:i/>
          <w:iCs/>
          <w:color w:val="002060"/>
          <w:sz w:val="22"/>
          <w:szCs w:val="22"/>
          <w:lang w:val="en"/>
        </w:rPr>
        <w:t xml:space="preserve">A new </w:t>
      </w:r>
      <w:hyperlink w:tgtFrame="_blank" w:history="1">
        <w:r w:rsidRPr="004F7754">
          <w:rPr>
            <w:rStyle w:val="Hyperlink"/>
            <w:rFonts w:ascii="Arial" w:hAnsi="Arial" w:cs="Arial"/>
            <w:i/>
            <w:iCs/>
            <w:color w:val="002060"/>
            <w:sz w:val="22"/>
            <w:szCs w:val="22"/>
            <w:lang w:val="en"/>
          </w:rPr>
          <w:t>points-based immigration system</w:t>
        </w:r>
      </w:hyperlink>
      <w:r w:rsidRPr="004F7754">
        <w:rPr>
          <w:rFonts w:ascii="Arial" w:hAnsi="Arial" w:cs="Arial"/>
          <w:i/>
          <w:iCs/>
          <w:color w:val="002060"/>
          <w:sz w:val="22"/>
          <w:szCs w:val="22"/>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F7754">
          <w:rPr>
            <w:rStyle w:val="Hyperlink"/>
            <w:rFonts w:ascii="Arial" w:hAnsi="Arial" w:cs="Arial"/>
            <w:i/>
            <w:iCs/>
            <w:color w:val="002060"/>
            <w:sz w:val="22"/>
            <w:szCs w:val="22"/>
            <w:lang w:val="en"/>
          </w:rPr>
          <w:t>EU settlement scheme</w:t>
        </w:r>
      </w:hyperlink>
      <w:r w:rsidRPr="004F7754">
        <w:rPr>
          <w:rFonts w:ascii="Arial" w:hAnsi="Arial" w:cs="Arial"/>
          <w:i/>
          <w:iCs/>
          <w:color w:val="002060"/>
          <w:sz w:val="22"/>
          <w:szCs w:val="22"/>
          <w:lang w:val="en"/>
        </w:rPr>
        <w:t>.</w:t>
      </w:r>
    </w:p>
    <w:p w14:paraId="0E6029B1" w14:textId="77777777" w:rsidR="00363A9D" w:rsidRPr="004F7754" w:rsidRDefault="00363A9D" w:rsidP="00363A9D">
      <w:pPr>
        <w:spacing w:before="240" w:after="240"/>
        <w:rPr>
          <w:rFonts w:ascii="Arial" w:hAnsi="Arial" w:cs="Arial"/>
          <w:i/>
          <w:iCs/>
          <w:color w:val="002060"/>
          <w:sz w:val="22"/>
          <w:szCs w:val="22"/>
          <w:lang w:val="en"/>
        </w:rPr>
      </w:pPr>
      <w:r w:rsidRPr="004F7754">
        <w:rPr>
          <w:rFonts w:ascii="Arial" w:hAnsi="Arial" w:cs="Arial"/>
          <w:i/>
          <w:iCs/>
          <w:color w:val="002060"/>
          <w:sz w:val="22"/>
          <w:szCs w:val="22"/>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F7754">
          <w:rPr>
            <w:rStyle w:val="Hyperlink"/>
            <w:rFonts w:ascii="Arial" w:hAnsi="Arial" w:cs="Arial"/>
            <w:i/>
            <w:iCs/>
            <w:color w:val="002060"/>
            <w:sz w:val="22"/>
            <w:szCs w:val="22"/>
            <w:lang w:val="en"/>
          </w:rPr>
          <w:t>skilled worker visa</w:t>
        </w:r>
      </w:hyperlink>
      <w:r w:rsidRPr="004F7754">
        <w:rPr>
          <w:rFonts w:ascii="Arial" w:hAnsi="Arial" w:cs="Arial"/>
          <w:i/>
          <w:iCs/>
          <w:color w:val="002060"/>
          <w:sz w:val="22"/>
          <w:szCs w:val="22"/>
          <w:lang w:val="en"/>
        </w:rPr>
        <w:t xml:space="preserve">.  A </w:t>
      </w:r>
      <w:hyperlink w:tgtFrame="_blank" w:history="1">
        <w:r w:rsidRPr="004F7754">
          <w:rPr>
            <w:rStyle w:val="Hyperlink"/>
            <w:rFonts w:ascii="Arial" w:hAnsi="Arial" w:cs="Arial"/>
            <w:i/>
            <w:iCs/>
            <w:color w:val="002060"/>
            <w:sz w:val="22"/>
            <w:szCs w:val="22"/>
            <w:lang w:val="en"/>
          </w:rPr>
          <w:t>Health and Care Worker visa</w:t>
        </w:r>
      </w:hyperlink>
      <w:r w:rsidRPr="004F7754">
        <w:rPr>
          <w:rFonts w:ascii="Arial" w:hAnsi="Arial" w:cs="Arial"/>
          <w:i/>
          <w:iCs/>
          <w:color w:val="002060"/>
          <w:sz w:val="22"/>
          <w:szCs w:val="22"/>
          <w:lang w:val="en"/>
        </w:rPr>
        <w:t xml:space="preserve"> allows health and care professionals to come to or stay in the UK to do an eligible job with the NHS, an NHS supplier or in adult social care.</w:t>
      </w:r>
    </w:p>
    <w:p w14:paraId="090143D1" w14:textId="77777777" w:rsidR="00363A9D" w:rsidRPr="004F7754" w:rsidRDefault="00363A9D" w:rsidP="00363A9D">
      <w:pPr>
        <w:spacing w:before="199" w:after="199"/>
        <w:rPr>
          <w:rFonts w:ascii="Arial" w:hAnsi="Arial" w:cs="Arial"/>
          <w:b/>
          <w:bCs/>
          <w:i/>
          <w:iCs/>
          <w:color w:val="002060"/>
          <w:sz w:val="22"/>
          <w:szCs w:val="22"/>
          <w:lang w:val="en"/>
        </w:rPr>
      </w:pPr>
      <w:r w:rsidRPr="004F7754">
        <w:rPr>
          <w:rFonts w:ascii="Arial" w:hAnsi="Arial" w:cs="Arial"/>
          <w:b/>
          <w:bCs/>
          <w:i/>
          <w:iCs/>
          <w:color w:val="002060"/>
          <w:sz w:val="22"/>
          <w:szCs w:val="22"/>
          <w:lang w:val="en"/>
        </w:rPr>
        <w:t>EU settlement scheme</w:t>
      </w:r>
    </w:p>
    <w:p w14:paraId="186523D3" w14:textId="77777777" w:rsidR="00363A9D" w:rsidRPr="004F7754" w:rsidRDefault="00363A9D" w:rsidP="00363A9D">
      <w:pPr>
        <w:spacing w:before="199" w:after="199"/>
        <w:rPr>
          <w:rFonts w:ascii="Arial" w:hAnsi="Arial" w:cs="Arial"/>
          <w:b/>
          <w:bCs/>
          <w:i/>
          <w:iCs/>
          <w:color w:val="002060"/>
          <w:sz w:val="22"/>
          <w:szCs w:val="22"/>
          <w:lang w:val="en"/>
        </w:rPr>
      </w:pPr>
      <w:r w:rsidRPr="004F7754">
        <w:rPr>
          <w:rFonts w:ascii="Arial" w:hAnsi="Arial" w:cs="Arial"/>
          <w:i/>
          <w:iCs/>
          <w:color w:val="002060"/>
          <w:sz w:val="22"/>
          <w:szCs w:val="22"/>
          <w:lang w:val="en"/>
        </w:rPr>
        <w:t>Free movement with the European Union (EU) ended on 31 December 2020 and there are new arrangements for EU citizens.</w:t>
      </w:r>
    </w:p>
    <w:p w14:paraId="05D8B4D2" w14:textId="77777777" w:rsidR="00230B54" w:rsidRPr="004F7754" w:rsidRDefault="00363A9D" w:rsidP="00363A9D">
      <w:pPr>
        <w:spacing w:before="240" w:after="240"/>
        <w:rPr>
          <w:rFonts w:ascii="Arial" w:hAnsi="Arial" w:cs="Arial"/>
          <w:i/>
          <w:iCs/>
          <w:color w:val="002060"/>
          <w:sz w:val="22"/>
          <w:szCs w:val="22"/>
          <w:lang w:val="en"/>
        </w:rPr>
      </w:pPr>
      <w:r w:rsidRPr="004F7754">
        <w:rPr>
          <w:rFonts w:ascii="Arial" w:hAnsi="Arial" w:cs="Arial"/>
          <w:i/>
          <w:iCs/>
          <w:color w:val="002060"/>
          <w:sz w:val="22"/>
          <w:szCs w:val="22"/>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F7754">
          <w:rPr>
            <w:rStyle w:val="Hyperlink"/>
            <w:rFonts w:ascii="Arial" w:hAnsi="Arial" w:cs="Arial"/>
            <w:i/>
            <w:iCs/>
            <w:color w:val="002060"/>
            <w:sz w:val="22"/>
            <w:szCs w:val="22"/>
            <w:lang w:val="en"/>
          </w:rPr>
          <w:t>scheme</w:t>
        </w:r>
      </w:hyperlink>
      <w:r w:rsidRPr="004F7754">
        <w:rPr>
          <w:rFonts w:ascii="Arial" w:hAnsi="Arial" w:cs="Arial"/>
          <w:i/>
          <w:iCs/>
          <w:color w:val="002060"/>
          <w:sz w:val="22"/>
          <w:szCs w:val="22"/>
          <w:lang w:val="en"/>
        </w:rPr>
        <w:t xml:space="preserve">.  If you are an EU, EEA or Swiss citizen and don't already have temporary or permanent leave to remain, you and your family can apply to the </w:t>
      </w:r>
      <w:hyperlink w:tgtFrame="_blank" w:history="1">
        <w:r w:rsidRPr="004F7754">
          <w:rPr>
            <w:rStyle w:val="Hyperlink"/>
            <w:rFonts w:ascii="Arial" w:hAnsi="Arial" w:cs="Arial"/>
            <w:i/>
            <w:iCs/>
            <w:color w:val="002060"/>
            <w:sz w:val="22"/>
            <w:szCs w:val="22"/>
            <w:lang w:val="en"/>
          </w:rPr>
          <w:t>EU settlement scheme</w:t>
        </w:r>
      </w:hyperlink>
      <w:r w:rsidRPr="004F7754">
        <w:rPr>
          <w:rFonts w:ascii="Arial" w:hAnsi="Arial" w:cs="Arial"/>
          <w:i/>
          <w:iCs/>
          <w:color w:val="002060"/>
          <w:sz w:val="22"/>
          <w:szCs w:val="22"/>
          <w:lang w:val="en"/>
        </w:rPr>
        <w:t xml:space="preserve"> to continue living in the UK after 30 June 2021. If your application is successful, you will receive either pre-settled status or settled status.  </w:t>
      </w:r>
    </w:p>
    <w:p w14:paraId="04202C52" w14:textId="77777777" w:rsidR="00230B54" w:rsidRPr="004F7754" w:rsidRDefault="001C70D7" w:rsidP="0056180D">
      <w:pPr>
        <w:autoSpaceDE w:val="0"/>
        <w:autoSpaceDN w:val="0"/>
        <w:jc w:val="both"/>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66944" behindDoc="1" locked="0" layoutInCell="1" allowOverlap="1" wp14:anchorId="3903D058" wp14:editId="07777777">
            <wp:simplePos x="0" y="0"/>
            <wp:positionH relativeFrom="column">
              <wp:posOffset>-676275</wp:posOffset>
            </wp:positionH>
            <wp:positionV relativeFrom="paragraph">
              <wp:posOffset>457200</wp:posOffset>
            </wp:positionV>
            <wp:extent cx="6943090" cy="22580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14:paraId="562C75D1" w14:textId="77777777" w:rsidR="00230B54" w:rsidRPr="004F7754" w:rsidRDefault="00230B54" w:rsidP="0056180D">
      <w:pPr>
        <w:autoSpaceDE w:val="0"/>
        <w:autoSpaceDN w:val="0"/>
        <w:jc w:val="both"/>
        <w:rPr>
          <w:rFonts w:ascii="Arial" w:hAnsi="Arial" w:cs="Arial"/>
          <w:color w:val="002060"/>
          <w:sz w:val="22"/>
          <w:szCs w:val="22"/>
        </w:rPr>
      </w:pPr>
    </w:p>
    <w:p w14:paraId="48CB0F38" w14:textId="77777777" w:rsidR="00230B54" w:rsidRPr="004F7754" w:rsidRDefault="00230B54" w:rsidP="0056180D">
      <w:pPr>
        <w:tabs>
          <w:tab w:val="left" w:pos="0"/>
        </w:tabs>
        <w:autoSpaceDE w:val="0"/>
        <w:autoSpaceDN w:val="0"/>
        <w:adjustRightInd w:val="0"/>
        <w:jc w:val="both"/>
        <w:rPr>
          <w:rFonts w:ascii="Arial" w:hAnsi="Arial" w:cs="Arial"/>
          <w:iCs/>
          <w:color w:val="002060"/>
          <w:sz w:val="22"/>
          <w:szCs w:val="22"/>
        </w:rPr>
      </w:pPr>
      <w:r w:rsidRPr="004F7754">
        <w:rPr>
          <w:rFonts w:ascii="Arial" w:hAnsi="Arial" w:cs="Arial"/>
          <w:color w:val="002060"/>
          <w:sz w:val="22"/>
          <w:szCs w:val="22"/>
        </w:rPr>
        <w:t>Please note, doctors newly entering the ST1 grade will require to submit a Foundation Programme Completion Certificate (FPCC) or an Alternative Certificate of Foundation Competence to substantiate uplift on to the ST1 grade</w:t>
      </w:r>
    </w:p>
    <w:p w14:paraId="664355AD" w14:textId="77777777" w:rsidR="00230B54" w:rsidRPr="004F7754" w:rsidRDefault="00230B54" w:rsidP="00067415">
      <w:pPr>
        <w:tabs>
          <w:tab w:val="left" w:pos="0"/>
        </w:tabs>
        <w:autoSpaceDE w:val="0"/>
        <w:autoSpaceDN w:val="0"/>
        <w:adjustRightInd w:val="0"/>
        <w:jc w:val="both"/>
        <w:rPr>
          <w:rFonts w:ascii="Arial" w:hAnsi="Arial" w:cs="Arial"/>
          <w:b/>
          <w:iCs/>
          <w:color w:val="002060"/>
          <w:sz w:val="22"/>
          <w:szCs w:val="22"/>
        </w:rPr>
      </w:pPr>
    </w:p>
    <w:p w14:paraId="4E74BE41" w14:textId="77777777" w:rsidR="00230B54" w:rsidRPr="004F7754" w:rsidRDefault="00230B54" w:rsidP="00067415">
      <w:pPr>
        <w:tabs>
          <w:tab w:val="left" w:pos="0"/>
        </w:tabs>
        <w:autoSpaceDE w:val="0"/>
        <w:autoSpaceDN w:val="0"/>
        <w:adjustRightInd w:val="0"/>
        <w:jc w:val="both"/>
        <w:rPr>
          <w:rFonts w:ascii="Arial" w:hAnsi="Arial" w:cs="Arial"/>
          <w:b/>
          <w:iCs/>
          <w:color w:val="002060"/>
          <w:sz w:val="22"/>
          <w:szCs w:val="22"/>
        </w:rPr>
      </w:pPr>
      <w:r w:rsidRPr="004F7754">
        <w:rPr>
          <w:rFonts w:ascii="Arial" w:hAnsi="Arial" w:cs="Arial"/>
          <w:b/>
          <w:iCs/>
          <w:color w:val="002060"/>
          <w:sz w:val="22"/>
          <w:szCs w:val="22"/>
        </w:rPr>
        <w:t>Data Protection Legislation</w:t>
      </w:r>
    </w:p>
    <w:p w14:paraId="1A965116" w14:textId="77777777" w:rsidR="00230B54" w:rsidRPr="004F7754" w:rsidRDefault="00230B54" w:rsidP="00067415">
      <w:pPr>
        <w:tabs>
          <w:tab w:val="left" w:pos="0"/>
        </w:tabs>
        <w:autoSpaceDE w:val="0"/>
        <w:autoSpaceDN w:val="0"/>
        <w:adjustRightInd w:val="0"/>
        <w:jc w:val="both"/>
        <w:rPr>
          <w:rFonts w:ascii="Arial" w:hAnsi="Arial" w:cs="Arial"/>
          <w:iCs/>
          <w:color w:val="002060"/>
          <w:sz w:val="22"/>
          <w:szCs w:val="22"/>
        </w:rPr>
      </w:pPr>
    </w:p>
    <w:p w14:paraId="3AC8F731" w14:textId="77777777" w:rsidR="00230B54" w:rsidRPr="004F7754" w:rsidRDefault="00230B54" w:rsidP="00067415">
      <w:pPr>
        <w:tabs>
          <w:tab w:val="left" w:pos="0"/>
        </w:tabs>
        <w:autoSpaceDE w:val="0"/>
        <w:autoSpaceDN w:val="0"/>
        <w:adjustRightInd w:val="0"/>
        <w:jc w:val="both"/>
        <w:rPr>
          <w:rFonts w:ascii="Arial" w:hAnsi="Arial" w:cs="Arial"/>
          <w:iCs/>
          <w:color w:val="002060"/>
          <w:sz w:val="22"/>
          <w:szCs w:val="22"/>
        </w:rPr>
      </w:pPr>
      <w:r w:rsidRPr="004F7754">
        <w:rPr>
          <w:rFonts w:ascii="Arial" w:hAnsi="Arial" w:cs="Arial"/>
          <w:color w:val="002060"/>
          <w:sz w:val="22"/>
          <w:szCs w:val="22"/>
        </w:rPr>
        <w:t xml:space="preserve">The information supplied by your application will only be processed by authorised NHS Greater Glasgow and Clyde personnel involved in relevant stages of the recruitment process. </w:t>
      </w:r>
      <w:r w:rsidRPr="004F7754">
        <w:rPr>
          <w:rStyle w:val="Emphasis"/>
          <w:rFonts w:ascii="Arial" w:hAnsi="Arial" w:cs="Arial"/>
          <w:color w:val="002060"/>
          <w:sz w:val="22"/>
          <w:szCs w:val="22"/>
        </w:rPr>
        <w:t xml:space="preserve">Applications submitted via the online NHS Scotland Application form will be imported into the NHS Greater Glasgow and Clyde recruitment system. </w:t>
      </w:r>
      <w:r w:rsidRPr="004F7754">
        <w:rPr>
          <w:rFonts w:ascii="Arial" w:hAnsi="Arial" w:cs="Arial"/>
          <w:color w:val="002060"/>
          <w:sz w:val="22"/>
          <w:szCs w:val="22"/>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DF4E37C" w14:textId="77777777" w:rsidR="00230B54" w:rsidRPr="004F7754" w:rsidRDefault="00230B54" w:rsidP="00067415">
      <w:pPr>
        <w:jc w:val="both"/>
        <w:rPr>
          <w:rFonts w:ascii="Arial" w:hAnsi="Arial" w:cs="Arial"/>
          <w:color w:val="002060"/>
          <w:sz w:val="22"/>
          <w:szCs w:val="22"/>
        </w:rPr>
      </w:pPr>
    </w:p>
    <w:p w14:paraId="44FB30F8" w14:textId="77777777" w:rsidR="00230B54" w:rsidRPr="004F7754" w:rsidRDefault="00230B54" w:rsidP="00067415">
      <w:pPr>
        <w:jc w:val="both"/>
        <w:rPr>
          <w:rFonts w:ascii="Arial" w:hAnsi="Arial" w:cs="Arial"/>
          <w:color w:val="002060"/>
          <w:sz w:val="22"/>
          <w:szCs w:val="22"/>
        </w:rPr>
      </w:pPr>
    </w:p>
    <w:p w14:paraId="1DA6542E" w14:textId="77777777" w:rsidR="00230B54" w:rsidRPr="004F7754" w:rsidRDefault="00230B54" w:rsidP="00067415">
      <w:pPr>
        <w:jc w:val="both"/>
        <w:rPr>
          <w:rFonts w:ascii="Arial" w:hAnsi="Arial" w:cs="Arial"/>
          <w:color w:val="002060"/>
          <w:sz w:val="22"/>
          <w:szCs w:val="22"/>
        </w:rPr>
      </w:pPr>
    </w:p>
    <w:p w14:paraId="3041E394" w14:textId="77777777" w:rsidR="00230B54" w:rsidRPr="004F7754" w:rsidRDefault="00230B54" w:rsidP="00067415">
      <w:pPr>
        <w:jc w:val="both"/>
        <w:rPr>
          <w:rFonts w:ascii="Arial" w:hAnsi="Arial" w:cs="Arial"/>
          <w:color w:val="002060"/>
          <w:sz w:val="22"/>
          <w:szCs w:val="22"/>
        </w:rPr>
      </w:pPr>
    </w:p>
    <w:p w14:paraId="02614873" w14:textId="77777777" w:rsidR="00230B54" w:rsidRPr="004F7754" w:rsidRDefault="00230B54" w:rsidP="0056180D">
      <w:pPr>
        <w:autoSpaceDE w:val="0"/>
        <w:autoSpaceDN w:val="0"/>
        <w:jc w:val="both"/>
        <w:rPr>
          <w:rFonts w:ascii="Arial" w:hAnsi="Arial" w:cs="Arial"/>
          <w:color w:val="002060"/>
          <w:sz w:val="22"/>
          <w:szCs w:val="22"/>
        </w:rPr>
      </w:pPr>
      <w:r w:rsidRPr="004F7754">
        <w:rPr>
          <w:rFonts w:ascii="Arial" w:hAnsi="Arial" w:cs="Arial"/>
          <w:color w:val="002060"/>
          <w:sz w:val="22"/>
          <w:szCs w:val="22"/>
        </w:rPr>
        <w:t>.</w:t>
      </w:r>
    </w:p>
    <w:p w14:paraId="722B00AE" w14:textId="77777777" w:rsidR="00230B54" w:rsidRPr="004F7754" w:rsidRDefault="00230B54" w:rsidP="0056180D">
      <w:pPr>
        <w:autoSpaceDE w:val="0"/>
        <w:autoSpaceDN w:val="0"/>
        <w:jc w:val="both"/>
        <w:rPr>
          <w:rFonts w:ascii="Arial" w:hAnsi="Arial" w:cs="Arial"/>
          <w:color w:val="002060"/>
          <w:sz w:val="22"/>
          <w:szCs w:val="22"/>
        </w:rPr>
      </w:pPr>
    </w:p>
    <w:p w14:paraId="42C6D796" w14:textId="77777777" w:rsidR="00230B54" w:rsidRPr="004F7754" w:rsidRDefault="00230B54" w:rsidP="00067415">
      <w:pPr>
        <w:jc w:val="both"/>
        <w:rPr>
          <w:rFonts w:ascii="Arial" w:hAnsi="Arial" w:cs="Arial"/>
          <w:color w:val="002060"/>
          <w:sz w:val="22"/>
          <w:szCs w:val="22"/>
        </w:rPr>
      </w:pPr>
    </w:p>
    <w:p w14:paraId="6E1831B3" w14:textId="77777777" w:rsidR="00230B54" w:rsidRPr="004F7754" w:rsidRDefault="00230B54" w:rsidP="00067415">
      <w:pPr>
        <w:jc w:val="both"/>
        <w:rPr>
          <w:rFonts w:ascii="Arial" w:hAnsi="Arial" w:cs="Arial"/>
          <w:color w:val="002060"/>
          <w:sz w:val="22"/>
          <w:szCs w:val="22"/>
        </w:rPr>
      </w:pPr>
    </w:p>
    <w:p w14:paraId="54E11D2A" w14:textId="77777777" w:rsidR="00230B54" w:rsidRPr="004F7754" w:rsidRDefault="00230B54" w:rsidP="00067415">
      <w:pPr>
        <w:jc w:val="both"/>
        <w:rPr>
          <w:rFonts w:ascii="Arial" w:hAnsi="Arial" w:cs="Arial"/>
          <w:color w:val="002060"/>
          <w:sz w:val="22"/>
          <w:szCs w:val="22"/>
        </w:rPr>
      </w:pPr>
    </w:p>
    <w:p w14:paraId="31126E5D" w14:textId="77777777" w:rsidR="00230B54" w:rsidRPr="004F7754" w:rsidRDefault="00230B54" w:rsidP="00067415">
      <w:pPr>
        <w:jc w:val="both"/>
        <w:rPr>
          <w:rFonts w:ascii="Arial" w:hAnsi="Arial" w:cs="Arial"/>
          <w:color w:val="002060"/>
          <w:sz w:val="22"/>
          <w:szCs w:val="22"/>
        </w:rPr>
      </w:pPr>
    </w:p>
    <w:p w14:paraId="06971CD3" w14:textId="6F125C26" w:rsidR="00C54078" w:rsidRPr="004F7754" w:rsidRDefault="0053409A" w:rsidP="00067415">
      <w:pPr>
        <w:kinsoku w:val="0"/>
        <w:overflowPunct w:val="0"/>
        <w:jc w:val="both"/>
        <w:rPr>
          <w:rFonts w:ascii="Arial" w:hAnsi="Arial" w:cs="Arial"/>
          <w:b/>
          <w:bCs/>
          <w:color w:val="002060"/>
          <w:sz w:val="32"/>
          <w:szCs w:val="22"/>
        </w:rPr>
      </w:pPr>
      <w:r w:rsidRPr="004F7754">
        <w:rPr>
          <w:rFonts w:ascii="Arial" w:hAnsi="Arial" w:cs="Arial"/>
          <w:b/>
          <w:bCs/>
          <w:color w:val="002060"/>
          <w:sz w:val="32"/>
          <w:szCs w:val="22"/>
        </w:rPr>
        <w:t xml:space="preserve">Section </w:t>
      </w:r>
      <w:r w:rsidR="009B434F" w:rsidRPr="004F7754">
        <w:rPr>
          <w:rFonts w:ascii="Arial" w:hAnsi="Arial" w:cs="Arial"/>
          <w:b/>
          <w:bCs/>
          <w:color w:val="002060"/>
          <w:sz w:val="32"/>
          <w:szCs w:val="22"/>
        </w:rPr>
        <w:t>4</w:t>
      </w:r>
      <w:r w:rsidR="00230B54" w:rsidRPr="004F7754">
        <w:rPr>
          <w:rFonts w:ascii="Arial" w:hAnsi="Arial" w:cs="Arial"/>
          <w:b/>
          <w:bCs/>
          <w:color w:val="002060"/>
          <w:sz w:val="32"/>
          <w:szCs w:val="22"/>
        </w:rPr>
        <w:t>:</w:t>
      </w:r>
      <w:r w:rsidR="00230B54" w:rsidRPr="004F7754">
        <w:rPr>
          <w:rFonts w:ascii="Arial" w:hAnsi="Arial" w:cs="Arial"/>
          <w:b/>
          <w:bCs/>
          <w:color w:val="002060"/>
          <w:sz w:val="32"/>
          <w:szCs w:val="22"/>
        </w:rPr>
        <w:tab/>
      </w:r>
    </w:p>
    <w:p w14:paraId="2C5D34AE" w14:textId="77777777" w:rsidR="00230B54" w:rsidRPr="004F7754" w:rsidRDefault="00230B54" w:rsidP="00067415">
      <w:pPr>
        <w:kinsoku w:val="0"/>
        <w:overflowPunct w:val="0"/>
        <w:jc w:val="both"/>
        <w:rPr>
          <w:rFonts w:ascii="Arial" w:hAnsi="Arial" w:cs="Arial"/>
          <w:b/>
          <w:bCs/>
          <w:color w:val="002060"/>
          <w:sz w:val="32"/>
          <w:szCs w:val="22"/>
        </w:rPr>
      </w:pPr>
      <w:r w:rsidRPr="004F7754">
        <w:rPr>
          <w:rFonts w:ascii="Arial" w:hAnsi="Arial" w:cs="Arial"/>
          <w:b/>
          <w:bCs/>
          <w:color w:val="002060"/>
          <w:sz w:val="32"/>
          <w:szCs w:val="22"/>
        </w:rPr>
        <w:t>Terms and Conditions</w:t>
      </w:r>
    </w:p>
    <w:p w14:paraId="2A1F701D" w14:textId="77777777" w:rsidR="00C54078" w:rsidRPr="004F7754" w:rsidRDefault="00C54078" w:rsidP="00067415">
      <w:pPr>
        <w:kinsoku w:val="0"/>
        <w:overflowPunct w:val="0"/>
        <w:jc w:val="both"/>
        <w:rPr>
          <w:rFonts w:ascii="Arial" w:hAnsi="Arial" w:cs="Arial"/>
          <w:b/>
          <w:bCs/>
          <w:color w:val="002060"/>
          <w:sz w:val="22"/>
          <w:szCs w:val="22"/>
        </w:rPr>
      </w:pPr>
    </w:p>
    <w:p w14:paraId="7AB8A6F5"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For an overview of the terms and conditions visit </w:t>
      </w:r>
      <w:hyperlink w:history="1">
        <w:r w:rsidRPr="004F7754">
          <w:rPr>
            <w:rStyle w:val="Hyperlink"/>
            <w:rFonts w:ascii="Arial" w:hAnsi="Arial" w:cs="Arial"/>
            <w:color w:val="002060"/>
            <w:sz w:val="22"/>
            <w:szCs w:val="22"/>
          </w:rPr>
          <w:t>https://www.msg.scot.nhs.uk/pay/medical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4F7754" w:rsidRPr="004F7754" w14:paraId="38277409" w14:textId="77777777" w:rsidTr="51383FC9">
        <w:trPr>
          <w:trHeight w:val="1132"/>
        </w:trPr>
        <w:tc>
          <w:tcPr>
            <w:tcW w:w="2880" w:type="dxa"/>
          </w:tcPr>
          <w:p w14:paraId="03EFCA41" w14:textId="77777777" w:rsidR="00230B54" w:rsidRPr="004F7754" w:rsidRDefault="00230B54" w:rsidP="00067415">
            <w:pPr>
              <w:rPr>
                <w:rFonts w:ascii="Arial" w:hAnsi="Arial" w:cs="Arial"/>
                <w:color w:val="002060"/>
                <w:sz w:val="22"/>
                <w:szCs w:val="22"/>
              </w:rPr>
            </w:pPr>
          </w:p>
          <w:p w14:paraId="63AE704F"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TYPE OF CONTRACT</w:t>
            </w:r>
          </w:p>
        </w:tc>
        <w:tc>
          <w:tcPr>
            <w:tcW w:w="7200" w:type="dxa"/>
          </w:tcPr>
          <w:p w14:paraId="5F96A722" w14:textId="77777777" w:rsidR="00230B54" w:rsidRPr="004F7754" w:rsidRDefault="00230B54" w:rsidP="00067415">
            <w:pPr>
              <w:rPr>
                <w:rFonts w:ascii="Arial" w:hAnsi="Arial" w:cs="Arial"/>
                <w:color w:val="002060"/>
                <w:sz w:val="22"/>
                <w:szCs w:val="22"/>
              </w:rPr>
            </w:pPr>
          </w:p>
          <w:p w14:paraId="2E3D24BC" w14:textId="77777777" w:rsidR="00230B54" w:rsidRPr="004F7754" w:rsidRDefault="00230B54" w:rsidP="00067415">
            <w:pPr>
              <w:rPr>
                <w:rFonts w:ascii="Arial" w:hAnsi="Arial" w:cs="Arial"/>
                <w:noProof/>
                <w:color w:val="002060"/>
                <w:sz w:val="22"/>
                <w:szCs w:val="22"/>
              </w:rPr>
            </w:pPr>
            <w:r w:rsidRPr="004F7754">
              <w:rPr>
                <w:rFonts w:ascii="Arial" w:hAnsi="Arial" w:cs="Arial"/>
                <w:noProof/>
                <w:color w:val="002060"/>
                <w:sz w:val="22"/>
                <w:szCs w:val="22"/>
              </w:rPr>
              <w:t xml:space="preserve">Fixed Term </w:t>
            </w:r>
          </w:p>
          <w:p w14:paraId="5B95CD12" w14:textId="77777777" w:rsidR="00230B54" w:rsidRPr="004F7754" w:rsidRDefault="00230B54" w:rsidP="00067415">
            <w:pPr>
              <w:rPr>
                <w:rFonts w:ascii="Arial" w:hAnsi="Arial" w:cs="Arial"/>
                <w:noProof/>
                <w:color w:val="002060"/>
                <w:sz w:val="22"/>
                <w:szCs w:val="22"/>
              </w:rPr>
            </w:pPr>
          </w:p>
          <w:p w14:paraId="5220BBB2" w14:textId="77777777" w:rsidR="00230B54" w:rsidRPr="004F7754" w:rsidRDefault="00230B54" w:rsidP="00067415">
            <w:pPr>
              <w:rPr>
                <w:rFonts w:ascii="Arial" w:hAnsi="Arial" w:cs="Arial"/>
                <w:color w:val="002060"/>
                <w:sz w:val="22"/>
                <w:szCs w:val="22"/>
              </w:rPr>
            </w:pPr>
          </w:p>
        </w:tc>
      </w:tr>
      <w:tr w:rsidR="004F7754" w:rsidRPr="004F7754" w14:paraId="011B395A" w14:textId="77777777" w:rsidTr="51383FC9">
        <w:tc>
          <w:tcPr>
            <w:tcW w:w="2880" w:type="dxa"/>
          </w:tcPr>
          <w:p w14:paraId="13CB595B" w14:textId="77777777" w:rsidR="00230B54" w:rsidRPr="004F7754" w:rsidRDefault="00230B54" w:rsidP="00067415">
            <w:pPr>
              <w:rPr>
                <w:rFonts w:ascii="Arial" w:hAnsi="Arial" w:cs="Arial"/>
                <w:color w:val="002060"/>
                <w:sz w:val="22"/>
                <w:szCs w:val="22"/>
              </w:rPr>
            </w:pPr>
          </w:p>
          <w:p w14:paraId="006E9FBB"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GRADE AND SALARY</w:t>
            </w:r>
          </w:p>
          <w:p w14:paraId="6D9C8D39" w14:textId="77777777" w:rsidR="00230B54" w:rsidRPr="004F7754" w:rsidRDefault="00230B54" w:rsidP="00067415">
            <w:pPr>
              <w:rPr>
                <w:rFonts w:ascii="Arial" w:hAnsi="Arial" w:cs="Arial"/>
                <w:color w:val="002060"/>
                <w:sz w:val="22"/>
                <w:szCs w:val="22"/>
              </w:rPr>
            </w:pPr>
          </w:p>
        </w:tc>
        <w:tc>
          <w:tcPr>
            <w:tcW w:w="7200" w:type="dxa"/>
          </w:tcPr>
          <w:p w14:paraId="2FC17F8B" w14:textId="212B0C3A" w:rsidR="009B434F" w:rsidRPr="004F7754" w:rsidRDefault="009B434F" w:rsidP="51383FC9">
            <w:pPr>
              <w:rPr>
                <w:rFonts w:ascii="Arial" w:hAnsi="Arial" w:cs="Arial"/>
                <w:color w:val="002060"/>
                <w:sz w:val="22"/>
                <w:szCs w:val="22"/>
              </w:rPr>
            </w:pPr>
          </w:p>
          <w:p w14:paraId="41DAB094" w14:textId="77777777" w:rsidR="00230B54" w:rsidRPr="004F7754" w:rsidRDefault="00230B54" w:rsidP="00067415">
            <w:pPr>
              <w:rPr>
                <w:rFonts w:ascii="Arial" w:hAnsi="Arial" w:cs="Arial"/>
                <w:color w:val="002060"/>
                <w:sz w:val="22"/>
                <w:szCs w:val="22"/>
              </w:rPr>
            </w:pPr>
            <w:r w:rsidRPr="004F7754">
              <w:rPr>
                <w:rFonts w:ascii="Arial" w:hAnsi="Arial" w:cs="Arial"/>
                <w:color w:val="002060"/>
                <w:sz w:val="22"/>
                <w:szCs w:val="22"/>
              </w:rPr>
              <w:t>The whole-time salary will be a starting salary of:-</w:t>
            </w:r>
          </w:p>
          <w:p w14:paraId="6963A5A7" w14:textId="77777777" w:rsidR="004F7754" w:rsidRDefault="004F7754" w:rsidP="00067415">
            <w:pPr>
              <w:rPr>
                <w:rFonts w:ascii="Arial" w:hAnsi="Arial" w:cs="Arial"/>
                <w:color w:val="002060"/>
                <w:sz w:val="22"/>
                <w:szCs w:val="22"/>
              </w:rPr>
            </w:pPr>
          </w:p>
          <w:p w14:paraId="261B725A" w14:textId="395E154B" w:rsidR="00230B54" w:rsidRPr="004F7754" w:rsidRDefault="004F7754" w:rsidP="00067415">
            <w:pPr>
              <w:rPr>
                <w:rFonts w:ascii="Arial" w:hAnsi="Arial" w:cs="Arial"/>
                <w:color w:val="002060"/>
                <w:sz w:val="22"/>
                <w:szCs w:val="22"/>
              </w:rPr>
            </w:pPr>
            <w:r w:rsidRPr="004F7754">
              <w:rPr>
                <w:rFonts w:ascii="Arial" w:hAnsi="Arial" w:cs="Arial"/>
                <w:color w:val="002060"/>
                <w:sz w:val="22"/>
                <w:szCs w:val="22"/>
              </w:rPr>
              <w:t>LAT - Specialty Trainee (£40,995 - £64,461)</w:t>
            </w:r>
            <w:r>
              <w:rPr>
                <w:rFonts w:ascii="Arial" w:hAnsi="Arial" w:cs="Arial"/>
                <w:color w:val="212529"/>
                <w:sz w:val="18"/>
                <w:szCs w:val="18"/>
                <w:shd w:val="clear" w:color="auto" w:fill="FFFFFF"/>
              </w:rPr>
              <w:t xml:space="preserve"> </w:t>
            </w:r>
            <w:r w:rsidR="00230B54" w:rsidRPr="004F7754">
              <w:rPr>
                <w:rFonts w:ascii="Arial" w:hAnsi="Arial" w:cs="Arial"/>
                <w:noProof/>
                <w:color w:val="002060"/>
                <w:sz w:val="22"/>
                <w:szCs w:val="22"/>
              </w:rPr>
              <w:t>per</w:t>
            </w:r>
            <w:r w:rsidR="00230B54" w:rsidRPr="004F7754">
              <w:rPr>
                <w:rFonts w:ascii="Arial" w:hAnsi="Arial" w:cs="Arial"/>
                <w:color w:val="002060"/>
                <w:sz w:val="22"/>
                <w:szCs w:val="22"/>
              </w:rPr>
              <w:t xml:space="preserve"> annum (pro rata if applicable) </w:t>
            </w:r>
          </w:p>
          <w:p w14:paraId="5AE48A43" w14:textId="77777777" w:rsidR="00230B54" w:rsidRPr="004F7754" w:rsidRDefault="00230B54" w:rsidP="00067415">
            <w:pPr>
              <w:rPr>
                <w:rFonts w:ascii="Arial" w:hAnsi="Arial" w:cs="Arial"/>
                <w:color w:val="002060"/>
                <w:sz w:val="22"/>
                <w:szCs w:val="22"/>
              </w:rPr>
            </w:pPr>
          </w:p>
          <w:p w14:paraId="5FE85B70" w14:textId="77777777" w:rsidR="00230B54" w:rsidRPr="004F7754" w:rsidRDefault="00230B54" w:rsidP="00067415">
            <w:pPr>
              <w:rPr>
                <w:rFonts w:ascii="Arial" w:hAnsi="Arial" w:cs="Arial"/>
                <w:color w:val="002060"/>
                <w:sz w:val="22"/>
                <w:szCs w:val="22"/>
              </w:rPr>
            </w:pPr>
            <w:r w:rsidRPr="004F7754">
              <w:rPr>
                <w:rFonts w:ascii="Arial" w:hAnsi="Arial" w:cs="Arial"/>
                <w:color w:val="002060"/>
                <w:sz w:val="22"/>
                <w:szCs w:val="22"/>
              </w:rPr>
              <w:t xml:space="preserve">Progression of salary is related to experience.  </w:t>
            </w:r>
          </w:p>
          <w:p w14:paraId="50F40DEB" w14:textId="77777777" w:rsidR="00230B54" w:rsidRPr="004F7754" w:rsidRDefault="00230B54" w:rsidP="00067415">
            <w:pPr>
              <w:rPr>
                <w:rFonts w:ascii="Arial" w:hAnsi="Arial" w:cs="Arial"/>
                <w:color w:val="002060"/>
                <w:sz w:val="22"/>
                <w:szCs w:val="22"/>
              </w:rPr>
            </w:pPr>
          </w:p>
          <w:p w14:paraId="15AD330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New Entrants to the NHS will normally commence on the minimum point of the salary scale, (dependent on qualifications and experience). Salary is paid monthly by Bank Credit Transfer.</w:t>
            </w:r>
          </w:p>
          <w:p w14:paraId="77A52294" w14:textId="77777777" w:rsidR="00230B54" w:rsidRPr="004F7754" w:rsidRDefault="00230B54" w:rsidP="00067415">
            <w:pPr>
              <w:rPr>
                <w:rFonts w:ascii="Arial" w:hAnsi="Arial" w:cs="Arial"/>
                <w:color w:val="002060"/>
                <w:sz w:val="22"/>
                <w:szCs w:val="22"/>
              </w:rPr>
            </w:pPr>
          </w:p>
        </w:tc>
      </w:tr>
      <w:tr w:rsidR="004F7754" w:rsidRPr="004F7754" w14:paraId="634F0AA8" w14:textId="77777777" w:rsidTr="51383FC9">
        <w:tc>
          <w:tcPr>
            <w:tcW w:w="2880" w:type="dxa"/>
          </w:tcPr>
          <w:p w14:paraId="007DCDA8" w14:textId="77777777" w:rsidR="00230B54" w:rsidRPr="004F7754" w:rsidRDefault="00230B54" w:rsidP="00067415">
            <w:pPr>
              <w:rPr>
                <w:rFonts w:ascii="Arial" w:hAnsi="Arial" w:cs="Arial"/>
                <w:color w:val="002060"/>
                <w:sz w:val="22"/>
                <w:szCs w:val="22"/>
              </w:rPr>
            </w:pPr>
          </w:p>
          <w:p w14:paraId="5B6E159A"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 xml:space="preserve">HOURS OF WORK </w:t>
            </w:r>
          </w:p>
        </w:tc>
        <w:tc>
          <w:tcPr>
            <w:tcW w:w="7200" w:type="dxa"/>
          </w:tcPr>
          <w:p w14:paraId="450EA2D7" w14:textId="77777777" w:rsidR="00230B54" w:rsidRPr="004F7754" w:rsidRDefault="00230B54" w:rsidP="00067415">
            <w:pPr>
              <w:jc w:val="both"/>
              <w:rPr>
                <w:rFonts w:ascii="Arial" w:hAnsi="Arial" w:cs="Arial"/>
                <w:color w:val="002060"/>
                <w:sz w:val="22"/>
                <w:szCs w:val="22"/>
              </w:rPr>
            </w:pPr>
          </w:p>
          <w:p w14:paraId="3C05BEB0" w14:textId="77777777" w:rsidR="00230B54" w:rsidRPr="004F7754" w:rsidRDefault="00230B54" w:rsidP="00067415">
            <w:pPr>
              <w:jc w:val="both"/>
              <w:rPr>
                <w:rFonts w:ascii="Arial" w:hAnsi="Arial" w:cs="Arial"/>
                <w:noProof/>
                <w:color w:val="002060"/>
                <w:sz w:val="22"/>
                <w:szCs w:val="22"/>
              </w:rPr>
            </w:pPr>
            <w:r w:rsidRPr="004F7754">
              <w:rPr>
                <w:rFonts w:ascii="Arial" w:hAnsi="Arial" w:cs="Arial"/>
                <w:noProof/>
                <w:color w:val="002060"/>
                <w:sz w:val="22"/>
                <w:szCs w:val="22"/>
              </w:rPr>
              <w:t xml:space="preserve">Full Time 40.00 ( pro rata if applicable ) </w:t>
            </w:r>
          </w:p>
          <w:p w14:paraId="3DD355C9" w14:textId="77777777" w:rsidR="00230B54" w:rsidRPr="004F7754" w:rsidRDefault="00230B54" w:rsidP="00067415">
            <w:pPr>
              <w:jc w:val="both"/>
              <w:rPr>
                <w:rFonts w:ascii="Arial" w:hAnsi="Arial" w:cs="Arial"/>
                <w:color w:val="002060"/>
                <w:sz w:val="22"/>
                <w:szCs w:val="22"/>
              </w:rPr>
            </w:pPr>
          </w:p>
        </w:tc>
      </w:tr>
      <w:tr w:rsidR="004F7754" w:rsidRPr="004F7754" w14:paraId="13CBE91C" w14:textId="77777777" w:rsidTr="51383FC9">
        <w:tc>
          <w:tcPr>
            <w:tcW w:w="2880" w:type="dxa"/>
          </w:tcPr>
          <w:p w14:paraId="1A81F0B1" w14:textId="77777777" w:rsidR="00230B54" w:rsidRPr="004F7754" w:rsidRDefault="00230B54" w:rsidP="00067415">
            <w:pPr>
              <w:rPr>
                <w:rFonts w:ascii="Arial" w:hAnsi="Arial" w:cs="Arial"/>
                <w:b/>
                <w:color w:val="002060"/>
                <w:sz w:val="22"/>
                <w:szCs w:val="22"/>
              </w:rPr>
            </w:pPr>
          </w:p>
          <w:p w14:paraId="1E51AA9E"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SUPERANNUATION</w:t>
            </w:r>
          </w:p>
          <w:p w14:paraId="717AAFBA" w14:textId="77777777" w:rsidR="00230B54" w:rsidRPr="004F7754" w:rsidRDefault="00230B54" w:rsidP="00067415">
            <w:pPr>
              <w:rPr>
                <w:rFonts w:ascii="Arial" w:hAnsi="Arial" w:cs="Arial"/>
                <w:b/>
                <w:color w:val="002060"/>
                <w:sz w:val="22"/>
                <w:szCs w:val="22"/>
              </w:rPr>
            </w:pPr>
          </w:p>
        </w:tc>
        <w:tc>
          <w:tcPr>
            <w:tcW w:w="7200" w:type="dxa"/>
          </w:tcPr>
          <w:p w14:paraId="56EE48EE" w14:textId="77777777" w:rsidR="00230B54" w:rsidRPr="004F7754" w:rsidRDefault="00230B54" w:rsidP="00067415">
            <w:pPr>
              <w:jc w:val="both"/>
              <w:rPr>
                <w:rFonts w:ascii="Arial" w:hAnsi="Arial" w:cs="Arial"/>
                <w:color w:val="002060"/>
                <w:sz w:val="22"/>
                <w:szCs w:val="22"/>
              </w:rPr>
            </w:pPr>
          </w:p>
          <w:p w14:paraId="07F03337"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4F7754">
                <w:rPr>
                  <w:rStyle w:val="Hyperlink"/>
                  <w:rFonts w:ascii="Arial" w:hAnsi="Arial" w:cs="Arial"/>
                  <w:color w:val="002060"/>
                  <w:sz w:val="22"/>
                  <w:szCs w:val="22"/>
                </w:rPr>
                <w:t>www.sppa.gov.uk</w:t>
              </w:r>
            </w:hyperlink>
            <w:r w:rsidRPr="004F7754">
              <w:rPr>
                <w:rFonts w:ascii="Arial" w:hAnsi="Arial" w:cs="Arial"/>
                <w:color w:val="002060"/>
                <w:sz w:val="22"/>
                <w:szCs w:val="22"/>
              </w:rPr>
              <w:t xml:space="preserve"> </w:t>
            </w:r>
          </w:p>
          <w:p w14:paraId="2908EB2C" w14:textId="77777777" w:rsidR="00230B54" w:rsidRPr="004F7754" w:rsidRDefault="00230B54" w:rsidP="00067415">
            <w:pPr>
              <w:jc w:val="both"/>
              <w:rPr>
                <w:rFonts w:ascii="Arial" w:hAnsi="Arial" w:cs="Arial"/>
                <w:color w:val="002060"/>
                <w:sz w:val="22"/>
                <w:szCs w:val="22"/>
              </w:rPr>
            </w:pPr>
          </w:p>
        </w:tc>
      </w:tr>
      <w:tr w:rsidR="004F7754" w:rsidRPr="004F7754" w14:paraId="54CE8EFC" w14:textId="77777777" w:rsidTr="51383FC9">
        <w:tc>
          <w:tcPr>
            <w:tcW w:w="2880" w:type="dxa"/>
          </w:tcPr>
          <w:p w14:paraId="121FD38A" w14:textId="77777777" w:rsidR="00230B54" w:rsidRPr="004F7754" w:rsidRDefault="00230B54" w:rsidP="00067415">
            <w:pPr>
              <w:rPr>
                <w:rFonts w:ascii="Arial" w:hAnsi="Arial" w:cs="Arial"/>
                <w:color w:val="002060"/>
                <w:sz w:val="22"/>
                <w:szCs w:val="22"/>
              </w:rPr>
            </w:pPr>
          </w:p>
          <w:p w14:paraId="735F51CE"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REMOVAL EXPENSES</w:t>
            </w:r>
          </w:p>
          <w:p w14:paraId="1FE2DD96" w14:textId="77777777" w:rsidR="00230B54" w:rsidRPr="004F7754" w:rsidRDefault="00230B54" w:rsidP="00067415">
            <w:pPr>
              <w:rPr>
                <w:rFonts w:ascii="Arial" w:hAnsi="Arial" w:cs="Arial"/>
                <w:color w:val="002060"/>
                <w:sz w:val="22"/>
                <w:szCs w:val="22"/>
              </w:rPr>
            </w:pPr>
          </w:p>
        </w:tc>
        <w:tc>
          <w:tcPr>
            <w:tcW w:w="7200" w:type="dxa"/>
          </w:tcPr>
          <w:p w14:paraId="27357532" w14:textId="77777777" w:rsidR="00230B54" w:rsidRPr="004F7754" w:rsidRDefault="00230B54" w:rsidP="00067415">
            <w:pPr>
              <w:rPr>
                <w:rFonts w:ascii="Arial" w:hAnsi="Arial" w:cs="Arial"/>
                <w:color w:val="002060"/>
                <w:sz w:val="22"/>
                <w:szCs w:val="22"/>
              </w:rPr>
            </w:pPr>
          </w:p>
          <w:p w14:paraId="17B7E7B7"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Assistance with removal and associated expenses may be given and would be discussed and agreed prior to appointment.   </w:t>
            </w:r>
          </w:p>
          <w:p w14:paraId="07F023C8" w14:textId="77777777" w:rsidR="00230B54" w:rsidRPr="004F7754" w:rsidRDefault="00230B54" w:rsidP="00067415">
            <w:pPr>
              <w:rPr>
                <w:rFonts w:ascii="Arial" w:hAnsi="Arial" w:cs="Arial"/>
                <w:color w:val="002060"/>
                <w:sz w:val="22"/>
                <w:szCs w:val="22"/>
              </w:rPr>
            </w:pPr>
          </w:p>
        </w:tc>
      </w:tr>
      <w:tr w:rsidR="004F7754" w:rsidRPr="004F7754" w14:paraId="76559684" w14:textId="77777777" w:rsidTr="51383FC9">
        <w:tc>
          <w:tcPr>
            <w:tcW w:w="2880" w:type="dxa"/>
          </w:tcPr>
          <w:p w14:paraId="4BDB5498" w14:textId="77777777" w:rsidR="00230B54" w:rsidRPr="004F7754" w:rsidRDefault="00230B54" w:rsidP="00067415">
            <w:pPr>
              <w:rPr>
                <w:rFonts w:ascii="Arial" w:hAnsi="Arial" w:cs="Arial"/>
                <w:color w:val="002060"/>
                <w:sz w:val="22"/>
                <w:szCs w:val="22"/>
              </w:rPr>
            </w:pPr>
          </w:p>
          <w:p w14:paraId="77F29FAC"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EXPENSES OF CANDIDATES FOR APPOINTMENT</w:t>
            </w:r>
          </w:p>
          <w:p w14:paraId="2916C19D" w14:textId="77777777" w:rsidR="00230B54" w:rsidRPr="004F7754" w:rsidRDefault="00230B54" w:rsidP="00067415">
            <w:pPr>
              <w:rPr>
                <w:rFonts w:ascii="Arial" w:hAnsi="Arial" w:cs="Arial"/>
                <w:b/>
                <w:color w:val="002060"/>
                <w:sz w:val="22"/>
                <w:szCs w:val="22"/>
              </w:rPr>
            </w:pPr>
          </w:p>
        </w:tc>
        <w:tc>
          <w:tcPr>
            <w:tcW w:w="7200" w:type="dxa"/>
          </w:tcPr>
          <w:p w14:paraId="74869460" w14:textId="77777777" w:rsidR="00230B54" w:rsidRPr="004F7754" w:rsidRDefault="00230B54" w:rsidP="00067415">
            <w:pPr>
              <w:rPr>
                <w:rFonts w:ascii="Arial" w:hAnsi="Arial" w:cs="Arial"/>
                <w:color w:val="002060"/>
                <w:sz w:val="22"/>
                <w:szCs w:val="22"/>
              </w:rPr>
            </w:pPr>
          </w:p>
          <w:p w14:paraId="73705EF2"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Candidates who are requested to attend an interview will be given assistance with appropriate travelling expenses. Re-imbursement shall not normally be made to employees who withdraw their application or refuse an offer of appointment.</w:t>
            </w:r>
          </w:p>
          <w:p w14:paraId="187F57B8" w14:textId="77777777" w:rsidR="00230B54" w:rsidRPr="004F7754" w:rsidRDefault="00230B54" w:rsidP="00067415">
            <w:pPr>
              <w:rPr>
                <w:rFonts w:ascii="Arial" w:hAnsi="Arial" w:cs="Arial"/>
                <w:color w:val="002060"/>
                <w:sz w:val="22"/>
                <w:szCs w:val="22"/>
              </w:rPr>
            </w:pPr>
          </w:p>
        </w:tc>
      </w:tr>
      <w:tr w:rsidR="004F7754" w:rsidRPr="004F7754" w14:paraId="689991B8" w14:textId="77777777" w:rsidTr="51383FC9">
        <w:tc>
          <w:tcPr>
            <w:tcW w:w="2880" w:type="dxa"/>
          </w:tcPr>
          <w:p w14:paraId="54738AF4" w14:textId="77777777" w:rsidR="00230B54" w:rsidRPr="004F7754" w:rsidRDefault="00230B54" w:rsidP="00067415">
            <w:pPr>
              <w:rPr>
                <w:rFonts w:ascii="Arial" w:hAnsi="Arial" w:cs="Arial"/>
                <w:color w:val="002060"/>
                <w:sz w:val="22"/>
                <w:szCs w:val="22"/>
              </w:rPr>
            </w:pPr>
          </w:p>
          <w:p w14:paraId="5832A4B8"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SMOKEFREE POLICY</w:t>
            </w:r>
          </w:p>
        </w:tc>
        <w:tc>
          <w:tcPr>
            <w:tcW w:w="7200" w:type="dxa"/>
          </w:tcPr>
          <w:p w14:paraId="46ABBD8F" w14:textId="77777777" w:rsidR="00230B54" w:rsidRPr="004F7754" w:rsidRDefault="00230B54" w:rsidP="00067415">
            <w:pPr>
              <w:rPr>
                <w:rFonts w:ascii="Arial" w:hAnsi="Arial" w:cs="Arial"/>
                <w:color w:val="002060"/>
                <w:sz w:val="22"/>
                <w:szCs w:val="22"/>
              </w:rPr>
            </w:pPr>
          </w:p>
          <w:p w14:paraId="462C8240"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NHS Greater Glasgow and Clyde operate a No Smoking Policy in all premises and grounds.</w:t>
            </w:r>
          </w:p>
          <w:p w14:paraId="06BBA33E" w14:textId="77777777" w:rsidR="00230B54" w:rsidRPr="004F7754" w:rsidRDefault="00230B54" w:rsidP="00067415">
            <w:pPr>
              <w:rPr>
                <w:rFonts w:ascii="Arial" w:hAnsi="Arial" w:cs="Arial"/>
                <w:color w:val="002060"/>
                <w:sz w:val="22"/>
                <w:szCs w:val="22"/>
              </w:rPr>
            </w:pPr>
          </w:p>
          <w:p w14:paraId="464FCBC1" w14:textId="77777777" w:rsidR="00230B54" w:rsidRPr="004F7754" w:rsidRDefault="00230B54" w:rsidP="00067415">
            <w:pPr>
              <w:rPr>
                <w:rFonts w:ascii="Arial" w:hAnsi="Arial" w:cs="Arial"/>
                <w:color w:val="002060"/>
                <w:sz w:val="22"/>
                <w:szCs w:val="22"/>
              </w:rPr>
            </w:pPr>
          </w:p>
        </w:tc>
      </w:tr>
      <w:tr w:rsidR="004F7754" w:rsidRPr="004F7754" w14:paraId="13C8926A" w14:textId="77777777" w:rsidTr="51383FC9">
        <w:tc>
          <w:tcPr>
            <w:tcW w:w="2880" w:type="dxa"/>
          </w:tcPr>
          <w:p w14:paraId="5C8C6B09" w14:textId="77777777" w:rsidR="00230B54" w:rsidRPr="004F7754" w:rsidRDefault="00230B54" w:rsidP="00067415">
            <w:pPr>
              <w:rPr>
                <w:rFonts w:ascii="Arial" w:hAnsi="Arial" w:cs="Arial"/>
                <w:color w:val="002060"/>
                <w:sz w:val="22"/>
                <w:szCs w:val="22"/>
              </w:rPr>
            </w:pPr>
          </w:p>
          <w:p w14:paraId="3382A365" w14:textId="77777777" w:rsidR="00230B54" w:rsidRPr="004F7754" w:rsidRDefault="00230B54" w:rsidP="00067415">
            <w:pPr>
              <w:rPr>
                <w:rFonts w:ascii="Arial" w:hAnsi="Arial" w:cs="Arial"/>
                <w:color w:val="002060"/>
                <w:sz w:val="22"/>
                <w:szCs w:val="22"/>
              </w:rPr>
            </w:pPr>
          </w:p>
          <w:p w14:paraId="3313F52A"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DISCLOSURE SCOTLAND</w:t>
            </w:r>
          </w:p>
        </w:tc>
        <w:tc>
          <w:tcPr>
            <w:tcW w:w="7200" w:type="dxa"/>
          </w:tcPr>
          <w:p w14:paraId="5C71F136" w14:textId="77777777" w:rsidR="00230B54" w:rsidRPr="004F7754" w:rsidRDefault="00230B54" w:rsidP="00067415">
            <w:pPr>
              <w:rPr>
                <w:rFonts w:ascii="Arial" w:hAnsi="Arial" w:cs="Arial"/>
                <w:color w:val="002060"/>
                <w:sz w:val="22"/>
                <w:szCs w:val="22"/>
              </w:rPr>
            </w:pPr>
          </w:p>
          <w:p w14:paraId="6B704375" w14:textId="77777777" w:rsidR="00230B54" w:rsidRPr="004F7754" w:rsidRDefault="00230B54" w:rsidP="00656132">
            <w:pPr>
              <w:jc w:val="both"/>
              <w:rPr>
                <w:rFonts w:ascii="Arial" w:hAnsi="Arial" w:cs="Arial"/>
                <w:color w:val="002060"/>
                <w:sz w:val="22"/>
                <w:szCs w:val="22"/>
              </w:rPr>
            </w:pPr>
            <w:r w:rsidRPr="004F7754">
              <w:rPr>
                <w:rFonts w:ascii="Arial" w:hAnsi="Arial" w:cs="Arial"/>
                <w:color w:val="002060"/>
                <w:sz w:val="22"/>
                <w:szCs w:val="22"/>
              </w:rPr>
              <w:t>This post is considered to be in the category of “Regulated Work” and therefore requires a Disclosure Scotland Protection of Vulnerable Groups Scheme (PVG) Membership.</w:t>
            </w:r>
          </w:p>
          <w:p w14:paraId="62199465" w14:textId="77777777" w:rsidR="00A42DBD" w:rsidRPr="004F7754" w:rsidRDefault="00A42DBD" w:rsidP="00656132">
            <w:pPr>
              <w:jc w:val="both"/>
              <w:rPr>
                <w:rFonts w:ascii="Arial" w:hAnsi="Arial" w:cs="Arial"/>
                <w:color w:val="002060"/>
                <w:sz w:val="22"/>
                <w:szCs w:val="22"/>
              </w:rPr>
            </w:pPr>
          </w:p>
          <w:p w14:paraId="0DA123B1" w14:textId="77777777" w:rsidR="00A42DBD" w:rsidRPr="004F7754" w:rsidRDefault="00A42DBD" w:rsidP="00656132">
            <w:pPr>
              <w:jc w:val="both"/>
              <w:rPr>
                <w:rFonts w:ascii="Arial" w:hAnsi="Arial" w:cs="Arial"/>
                <w:color w:val="002060"/>
                <w:sz w:val="22"/>
                <w:szCs w:val="22"/>
              </w:rPr>
            </w:pPr>
          </w:p>
        </w:tc>
      </w:tr>
      <w:tr w:rsidR="004F7754" w:rsidRPr="004F7754" w14:paraId="4EC6397A" w14:textId="77777777" w:rsidTr="51383FC9">
        <w:tc>
          <w:tcPr>
            <w:tcW w:w="2880" w:type="dxa"/>
          </w:tcPr>
          <w:p w14:paraId="4C4CEA3D" w14:textId="77777777" w:rsidR="00230B54" w:rsidRPr="004F7754" w:rsidRDefault="00230B54" w:rsidP="00067415">
            <w:pPr>
              <w:rPr>
                <w:rFonts w:ascii="Arial" w:hAnsi="Arial" w:cs="Arial"/>
                <w:color w:val="002060"/>
                <w:sz w:val="22"/>
                <w:szCs w:val="22"/>
              </w:rPr>
            </w:pPr>
          </w:p>
          <w:p w14:paraId="5D7AC982"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CONFIRMATION OF ELIGIBILITY TO WORK IN THE UK</w:t>
            </w:r>
          </w:p>
          <w:p w14:paraId="50895670" w14:textId="77777777" w:rsidR="00230B54" w:rsidRPr="004F7754" w:rsidRDefault="00230B54" w:rsidP="00067415">
            <w:pPr>
              <w:rPr>
                <w:rFonts w:ascii="Arial" w:hAnsi="Arial" w:cs="Arial"/>
                <w:color w:val="002060"/>
                <w:sz w:val="22"/>
                <w:szCs w:val="22"/>
              </w:rPr>
            </w:pPr>
          </w:p>
        </w:tc>
        <w:tc>
          <w:tcPr>
            <w:tcW w:w="7200" w:type="dxa"/>
          </w:tcPr>
          <w:p w14:paraId="38C1F859" w14:textId="77777777" w:rsidR="00230B54" w:rsidRPr="004F7754" w:rsidRDefault="00230B54" w:rsidP="00067415">
            <w:pPr>
              <w:rPr>
                <w:rFonts w:ascii="Arial" w:hAnsi="Arial" w:cs="Arial"/>
                <w:color w:val="002060"/>
                <w:sz w:val="22"/>
                <w:szCs w:val="22"/>
              </w:rPr>
            </w:pPr>
          </w:p>
          <w:p w14:paraId="2BABFEB1"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4F7754">
              <w:rPr>
                <w:rFonts w:ascii="Arial" w:hAnsi="Arial" w:cs="Arial"/>
                <w:color w:val="002060"/>
                <w:sz w:val="22"/>
                <w:szCs w:val="22"/>
              </w:rPr>
              <w:t>..</w:t>
            </w:r>
            <w:proofErr w:type="gramEnd"/>
            <w:r w:rsidRPr="004F7754">
              <w:rPr>
                <w:rFonts w:ascii="Arial" w:hAnsi="Arial" w:cs="Arial"/>
                <w:color w:val="002060"/>
                <w:sz w:val="22"/>
                <w:szCs w:val="22"/>
              </w:rPr>
              <w:t xml:space="preserve"> You will be required provide appropriate documentation prior to any appointment being made.</w:t>
            </w:r>
          </w:p>
          <w:p w14:paraId="0C8FE7CE" w14:textId="77777777" w:rsidR="00230B54" w:rsidRPr="004F7754" w:rsidRDefault="00230B54" w:rsidP="00067415">
            <w:pPr>
              <w:jc w:val="both"/>
              <w:rPr>
                <w:rFonts w:ascii="Arial" w:hAnsi="Arial" w:cs="Arial"/>
                <w:color w:val="002060"/>
                <w:sz w:val="22"/>
                <w:szCs w:val="22"/>
              </w:rPr>
            </w:pPr>
          </w:p>
        </w:tc>
      </w:tr>
      <w:tr w:rsidR="004F7754" w:rsidRPr="004F7754" w14:paraId="7A1832EA" w14:textId="77777777" w:rsidTr="51383FC9">
        <w:tc>
          <w:tcPr>
            <w:tcW w:w="2880" w:type="dxa"/>
          </w:tcPr>
          <w:p w14:paraId="41004F19" w14:textId="77777777" w:rsidR="00230B54" w:rsidRPr="004F7754" w:rsidRDefault="00230B54" w:rsidP="00067415">
            <w:pPr>
              <w:rPr>
                <w:rFonts w:ascii="Arial" w:hAnsi="Arial" w:cs="Arial"/>
                <w:color w:val="002060"/>
                <w:sz w:val="22"/>
                <w:szCs w:val="22"/>
              </w:rPr>
            </w:pPr>
          </w:p>
          <w:p w14:paraId="37FB7073"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REHABILITATION OF OFFENDERS ACT 1974</w:t>
            </w:r>
          </w:p>
        </w:tc>
        <w:tc>
          <w:tcPr>
            <w:tcW w:w="7200" w:type="dxa"/>
          </w:tcPr>
          <w:p w14:paraId="67C0C651" w14:textId="77777777" w:rsidR="00230B54" w:rsidRPr="004F7754" w:rsidRDefault="00230B54" w:rsidP="00067415">
            <w:pPr>
              <w:rPr>
                <w:rFonts w:ascii="Arial" w:hAnsi="Arial" w:cs="Arial"/>
                <w:color w:val="002060"/>
                <w:sz w:val="22"/>
                <w:szCs w:val="22"/>
              </w:rPr>
            </w:pPr>
          </w:p>
          <w:p w14:paraId="3A3B84EE"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308D56CC" w14:textId="77777777" w:rsidR="00230B54" w:rsidRPr="004F7754" w:rsidRDefault="00230B54" w:rsidP="00067415">
            <w:pPr>
              <w:rPr>
                <w:rFonts w:ascii="Arial" w:hAnsi="Arial" w:cs="Arial"/>
                <w:color w:val="002060"/>
                <w:sz w:val="22"/>
                <w:szCs w:val="22"/>
              </w:rPr>
            </w:pPr>
          </w:p>
        </w:tc>
      </w:tr>
      <w:tr w:rsidR="004F7754" w:rsidRPr="004F7754" w14:paraId="4683EC65" w14:textId="77777777" w:rsidTr="51383FC9">
        <w:tc>
          <w:tcPr>
            <w:tcW w:w="2880" w:type="dxa"/>
          </w:tcPr>
          <w:p w14:paraId="797E50C6" w14:textId="77777777" w:rsidR="00230B54" w:rsidRPr="004F7754" w:rsidRDefault="00230B54" w:rsidP="00067415">
            <w:pPr>
              <w:rPr>
                <w:rFonts w:ascii="Arial" w:hAnsi="Arial" w:cs="Arial"/>
                <w:color w:val="002060"/>
                <w:sz w:val="22"/>
                <w:szCs w:val="22"/>
              </w:rPr>
            </w:pPr>
          </w:p>
          <w:p w14:paraId="6F42F25E" w14:textId="77777777" w:rsidR="00230B54" w:rsidRPr="004F7754" w:rsidRDefault="00230B54" w:rsidP="00067415">
            <w:pPr>
              <w:rPr>
                <w:rFonts w:ascii="Arial" w:hAnsi="Arial" w:cs="Arial"/>
                <w:b/>
                <w:color w:val="002060"/>
                <w:sz w:val="22"/>
                <w:szCs w:val="22"/>
              </w:rPr>
            </w:pPr>
            <w:r w:rsidRPr="004F7754">
              <w:rPr>
                <w:rFonts w:ascii="Arial" w:hAnsi="Arial" w:cs="Arial"/>
                <w:b/>
                <w:color w:val="002060"/>
                <w:sz w:val="22"/>
                <w:szCs w:val="22"/>
              </w:rPr>
              <w:t>DISABLED APPLICANTS</w:t>
            </w:r>
          </w:p>
          <w:p w14:paraId="7B04FA47" w14:textId="77777777" w:rsidR="00230B54" w:rsidRPr="004F7754" w:rsidRDefault="00230B54" w:rsidP="00067415">
            <w:pPr>
              <w:rPr>
                <w:rFonts w:ascii="Arial" w:hAnsi="Arial" w:cs="Arial"/>
                <w:color w:val="002060"/>
                <w:sz w:val="22"/>
                <w:szCs w:val="22"/>
              </w:rPr>
            </w:pPr>
          </w:p>
        </w:tc>
        <w:tc>
          <w:tcPr>
            <w:tcW w:w="7200" w:type="dxa"/>
          </w:tcPr>
          <w:p w14:paraId="568C698B" w14:textId="77777777" w:rsidR="00230B54" w:rsidRPr="004F7754" w:rsidRDefault="00230B54" w:rsidP="00067415">
            <w:pPr>
              <w:rPr>
                <w:rFonts w:ascii="Arial" w:hAnsi="Arial" w:cs="Arial"/>
                <w:color w:val="002060"/>
                <w:sz w:val="22"/>
                <w:szCs w:val="22"/>
              </w:rPr>
            </w:pPr>
          </w:p>
          <w:p w14:paraId="67DE453D" w14:textId="77777777" w:rsidR="00230B54" w:rsidRPr="004F7754" w:rsidRDefault="00230B54" w:rsidP="00067415">
            <w:pPr>
              <w:jc w:val="both"/>
              <w:rPr>
                <w:rFonts w:ascii="Arial" w:hAnsi="Arial" w:cs="Arial"/>
                <w:color w:val="002060"/>
                <w:sz w:val="22"/>
                <w:szCs w:val="22"/>
                <w:u w:val="single"/>
              </w:rPr>
            </w:pPr>
            <w:r w:rsidRPr="004F7754">
              <w:rPr>
                <w:rFonts w:ascii="Arial" w:hAnsi="Arial" w:cs="Arial"/>
                <w:color w:val="002060"/>
                <w:sz w:val="22"/>
                <w:szCs w:val="22"/>
                <w:u w:val="single"/>
              </w:rPr>
              <w:t xml:space="preserve">Job Interview Guarantee Scheme </w:t>
            </w:r>
          </w:p>
          <w:p w14:paraId="1A939487" w14:textId="77777777" w:rsidR="00230B54" w:rsidRPr="004F7754" w:rsidRDefault="00230B54" w:rsidP="00067415">
            <w:pPr>
              <w:jc w:val="both"/>
              <w:rPr>
                <w:rFonts w:ascii="Arial" w:hAnsi="Arial" w:cs="Arial"/>
                <w:color w:val="002060"/>
                <w:sz w:val="22"/>
                <w:szCs w:val="22"/>
              </w:rPr>
            </w:pPr>
          </w:p>
          <w:p w14:paraId="7CDAF7DC"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AA258D8" w14:textId="77777777" w:rsidR="00230B54" w:rsidRPr="004F7754" w:rsidRDefault="00230B54" w:rsidP="00067415">
            <w:pPr>
              <w:rPr>
                <w:rFonts w:ascii="Arial" w:hAnsi="Arial" w:cs="Arial"/>
                <w:color w:val="002060"/>
                <w:sz w:val="22"/>
                <w:szCs w:val="22"/>
              </w:rPr>
            </w:pPr>
          </w:p>
        </w:tc>
      </w:tr>
    </w:tbl>
    <w:p w14:paraId="6FFBD3EC" w14:textId="77777777" w:rsidR="00A42DBD" w:rsidRPr="004F7754" w:rsidRDefault="00A42DBD" w:rsidP="00F733FC">
      <w:pPr>
        <w:spacing w:after="200" w:line="276" w:lineRule="auto"/>
        <w:rPr>
          <w:rFonts w:ascii="Arial" w:hAnsi="Arial" w:cs="Arial"/>
          <w:b/>
          <w:color w:val="002060"/>
          <w:sz w:val="22"/>
          <w:szCs w:val="22"/>
        </w:rPr>
      </w:pPr>
    </w:p>
    <w:p w14:paraId="30DCCCAD" w14:textId="77777777" w:rsidR="00A42DBD" w:rsidRPr="004F7754" w:rsidRDefault="00A42DBD" w:rsidP="00F733FC">
      <w:pPr>
        <w:spacing w:after="200" w:line="276" w:lineRule="auto"/>
        <w:rPr>
          <w:rFonts w:ascii="Arial" w:hAnsi="Arial" w:cs="Arial"/>
          <w:b/>
          <w:color w:val="002060"/>
          <w:sz w:val="22"/>
          <w:szCs w:val="22"/>
        </w:rPr>
      </w:pPr>
    </w:p>
    <w:p w14:paraId="16296583" w14:textId="77777777" w:rsidR="00230B54" w:rsidRPr="004F7754" w:rsidRDefault="001C70D7" w:rsidP="00F733FC">
      <w:pPr>
        <w:spacing w:after="200" w:line="276" w:lineRule="auto"/>
        <w:rPr>
          <w:rFonts w:ascii="Arial" w:hAnsi="Arial" w:cs="Arial"/>
          <w:b/>
          <w:color w:val="002060"/>
          <w:sz w:val="22"/>
          <w:szCs w:val="22"/>
        </w:rPr>
      </w:pPr>
      <w:r w:rsidRPr="004F7754">
        <w:rPr>
          <w:rFonts w:ascii="Arial" w:hAnsi="Arial" w:cs="Arial"/>
          <w:noProof/>
          <w:color w:val="002060"/>
          <w:sz w:val="22"/>
          <w:szCs w:val="22"/>
        </w:rPr>
        <w:drawing>
          <wp:anchor distT="0" distB="0" distL="114300" distR="114300" simplePos="0" relativeHeight="251664896" behindDoc="1" locked="0" layoutInCell="1" allowOverlap="1" wp14:anchorId="7DAF8961" wp14:editId="07777777">
            <wp:simplePos x="0" y="0"/>
            <wp:positionH relativeFrom="column">
              <wp:posOffset>-643890</wp:posOffset>
            </wp:positionH>
            <wp:positionV relativeFrom="paragraph">
              <wp:posOffset>1760220</wp:posOffset>
            </wp:positionV>
            <wp:extent cx="6943090" cy="22580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4F7754" w:rsidRPr="004F7754" w14:paraId="3490734F" w14:textId="77777777" w:rsidTr="00E65521">
        <w:tc>
          <w:tcPr>
            <w:tcW w:w="2880" w:type="dxa"/>
          </w:tcPr>
          <w:p w14:paraId="36AF6883" w14:textId="77777777" w:rsidR="00230B54" w:rsidRPr="004F7754" w:rsidRDefault="00230B54" w:rsidP="00E65521">
            <w:pPr>
              <w:rPr>
                <w:rFonts w:ascii="Arial" w:hAnsi="Arial" w:cs="Arial"/>
                <w:color w:val="002060"/>
                <w:sz w:val="22"/>
                <w:szCs w:val="22"/>
              </w:rPr>
            </w:pPr>
          </w:p>
          <w:p w14:paraId="07EB1A26" w14:textId="77777777" w:rsidR="00230B54" w:rsidRPr="004F7754" w:rsidRDefault="00230B54" w:rsidP="00E65521">
            <w:pPr>
              <w:rPr>
                <w:rFonts w:ascii="Arial" w:hAnsi="Arial" w:cs="Arial"/>
                <w:b/>
                <w:color w:val="002060"/>
                <w:sz w:val="22"/>
                <w:szCs w:val="22"/>
              </w:rPr>
            </w:pPr>
            <w:r w:rsidRPr="004F7754">
              <w:rPr>
                <w:rFonts w:ascii="Arial" w:hAnsi="Arial" w:cs="Arial"/>
                <w:b/>
                <w:color w:val="002060"/>
                <w:sz w:val="22"/>
                <w:szCs w:val="22"/>
              </w:rPr>
              <w:t xml:space="preserve">FLEXIBLE WORKING </w:t>
            </w:r>
          </w:p>
        </w:tc>
        <w:tc>
          <w:tcPr>
            <w:tcW w:w="7200" w:type="dxa"/>
          </w:tcPr>
          <w:p w14:paraId="54C529ED" w14:textId="77777777" w:rsidR="00230B54" w:rsidRPr="004F7754" w:rsidRDefault="00230B54" w:rsidP="00E65521">
            <w:pPr>
              <w:rPr>
                <w:rFonts w:ascii="Arial" w:hAnsi="Arial" w:cs="Arial"/>
                <w:color w:val="002060"/>
                <w:sz w:val="22"/>
                <w:szCs w:val="22"/>
              </w:rPr>
            </w:pPr>
          </w:p>
          <w:p w14:paraId="6D3E1CD3" w14:textId="77777777" w:rsidR="00230B54" w:rsidRPr="004F7754" w:rsidRDefault="00230B54" w:rsidP="00E65521">
            <w:pPr>
              <w:jc w:val="both"/>
              <w:rPr>
                <w:rFonts w:ascii="Arial" w:hAnsi="Arial" w:cs="Arial"/>
                <w:color w:val="002060"/>
                <w:sz w:val="22"/>
                <w:szCs w:val="22"/>
              </w:rPr>
            </w:pPr>
            <w:r w:rsidRPr="004F7754">
              <w:rPr>
                <w:rFonts w:ascii="Arial" w:hAnsi="Arial" w:cs="Arial"/>
                <w:color w:val="002060"/>
                <w:sz w:val="22"/>
                <w:szCs w:val="22"/>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1C0157D6" w14:textId="77777777" w:rsidR="00230B54" w:rsidRPr="004F7754" w:rsidRDefault="00230B54" w:rsidP="00E65521">
            <w:pPr>
              <w:rPr>
                <w:rFonts w:ascii="Arial" w:hAnsi="Arial" w:cs="Arial"/>
                <w:color w:val="002060"/>
                <w:sz w:val="22"/>
                <w:szCs w:val="22"/>
              </w:rPr>
            </w:pPr>
          </w:p>
        </w:tc>
      </w:tr>
      <w:tr w:rsidR="004F7754" w:rsidRPr="004F7754" w14:paraId="3BA02FD0" w14:textId="77777777" w:rsidTr="00E65521">
        <w:tc>
          <w:tcPr>
            <w:tcW w:w="2880" w:type="dxa"/>
          </w:tcPr>
          <w:p w14:paraId="3691E7B2" w14:textId="77777777" w:rsidR="00230B54" w:rsidRPr="004F7754" w:rsidRDefault="00230B54" w:rsidP="00E65521">
            <w:pPr>
              <w:rPr>
                <w:rFonts w:ascii="Arial" w:hAnsi="Arial" w:cs="Arial"/>
                <w:color w:val="002060"/>
                <w:sz w:val="22"/>
                <w:szCs w:val="22"/>
              </w:rPr>
            </w:pPr>
          </w:p>
          <w:p w14:paraId="488EBBAF" w14:textId="77777777" w:rsidR="00230B54" w:rsidRPr="004F7754" w:rsidRDefault="00230B54" w:rsidP="00E65521">
            <w:pPr>
              <w:rPr>
                <w:rFonts w:ascii="Arial" w:hAnsi="Arial" w:cs="Arial"/>
                <w:b/>
                <w:color w:val="002060"/>
                <w:sz w:val="22"/>
                <w:szCs w:val="22"/>
              </w:rPr>
            </w:pPr>
            <w:r w:rsidRPr="004F7754">
              <w:rPr>
                <w:rFonts w:ascii="Arial" w:hAnsi="Arial" w:cs="Arial"/>
                <w:b/>
                <w:color w:val="002060"/>
                <w:sz w:val="22"/>
                <w:szCs w:val="22"/>
              </w:rPr>
              <w:t>EQUAL OPPORTUNITIES</w:t>
            </w:r>
          </w:p>
        </w:tc>
        <w:tc>
          <w:tcPr>
            <w:tcW w:w="7200" w:type="dxa"/>
          </w:tcPr>
          <w:p w14:paraId="526770CE" w14:textId="77777777" w:rsidR="00230B54" w:rsidRPr="004F7754" w:rsidRDefault="00230B54" w:rsidP="00E65521">
            <w:pPr>
              <w:rPr>
                <w:rFonts w:ascii="Arial" w:hAnsi="Arial" w:cs="Arial"/>
                <w:color w:val="002060"/>
                <w:sz w:val="22"/>
                <w:szCs w:val="22"/>
              </w:rPr>
            </w:pPr>
          </w:p>
          <w:p w14:paraId="69E036B0" w14:textId="77777777" w:rsidR="00230B54" w:rsidRPr="004F7754" w:rsidRDefault="00230B54" w:rsidP="00E65521">
            <w:pPr>
              <w:rPr>
                <w:rFonts w:ascii="Arial" w:hAnsi="Arial" w:cs="Arial"/>
                <w:color w:val="002060"/>
                <w:sz w:val="22"/>
                <w:szCs w:val="22"/>
              </w:rPr>
            </w:pPr>
            <w:r w:rsidRPr="004F7754">
              <w:rPr>
                <w:rFonts w:ascii="Arial" w:hAnsi="Arial" w:cs="Arial"/>
                <w:color w:val="002060"/>
                <w:sz w:val="22"/>
                <w:szCs w:val="22"/>
              </w:rPr>
              <w:t xml:space="preserve">The </w:t>
            </w:r>
            <w:proofErr w:type="spellStart"/>
            <w:r w:rsidRPr="004F7754">
              <w:rPr>
                <w:rFonts w:ascii="Arial" w:hAnsi="Arial" w:cs="Arial"/>
                <w:color w:val="002060"/>
                <w:sz w:val="22"/>
                <w:szCs w:val="22"/>
              </w:rPr>
              <w:t>postholder</w:t>
            </w:r>
            <w:proofErr w:type="spellEnd"/>
            <w:r w:rsidRPr="004F7754">
              <w:rPr>
                <w:rFonts w:ascii="Arial" w:hAnsi="Arial" w:cs="Arial"/>
                <w:color w:val="002060"/>
                <w:sz w:val="22"/>
                <w:szCs w:val="22"/>
              </w:rPr>
              <w:t xml:space="preserve"> will undertake their duties in strict accordance with NHS Greater Glasgow and Clyde’s Equal Opportunities Policy.</w:t>
            </w:r>
          </w:p>
          <w:p w14:paraId="7CBEED82" w14:textId="77777777" w:rsidR="00230B54" w:rsidRPr="004F7754" w:rsidRDefault="00230B54" w:rsidP="00E65521">
            <w:pPr>
              <w:rPr>
                <w:rFonts w:ascii="Arial" w:hAnsi="Arial" w:cs="Arial"/>
                <w:color w:val="002060"/>
                <w:sz w:val="22"/>
                <w:szCs w:val="22"/>
              </w:rPr>
            </w:pPr>
          </w:p>
        </w:tc>
      </w:tr>
      <w:tr w:rsidR="004F7754" w:rsidRPr="004F7754" w14:paraId="59D11BA9" w14:textId="77777777" w:rsidTr="00E65521">
        <w:tc>
          <w:tcPr>
            <w:tcW w:w="2880" w:type="dxa"/>
          </w:tcPr>
          <w:p w14:paraId="6E36661F" w14:textId="77777777" w:rsidR="00230B54" w:rsidRPr="004F7754" w:rsidRDefault="00230B54" w:rsidP="00E65521">
            <w:pPr>
              <w:rPr>
                <w:rFonts w:ascii="Arial" w:hAnsi="Arial" w:cs="Arial"/>
                <w:color w:val="002060"/>
                <w:sz w:val="22"/>
                <w:szCs w:val="22"/>
              </w:rPr>
            </w:pPr>
          </w:p>
          <w:p w14:paraId="5DD3368C" w14:textId="77777777" w:rsidR="00230B54" w:rsidRPr="004F7754" w:rsidRDefault="00230B54" w:rsidP="00E65521">
            <w:pPr>
              <w:rPr>
                <w:rFonts w:ascii="Arial" w:hAnsi="Arial" w:cs="Arial"/>
                <w:b/>
                <w:color w:val="002060"/>
                <w:sz w:val="22"/>
                <w:szCs w:val="22"/>
              </w:rPr>
            </w:pPr>
            <w:r w:rsidRPr="004F7754">
              <w:rPr>
                <w:rFonts w:ascii="Arial" w:hAnsi="Arial" w:cs="Arial"/>
                <w:b/>
                <w:color w:val="002060"/>
                <w:sz w:val="22"/>
                <w:szCs w:val="22"/>
              </w:rPr>
              <w:t>NOTICE</w:t>
            </w:r>
          </w:p>
        </w:tc>
        <w:tc>
          <w:tcPr>
            <w:tcW w:w="7200" w:type="dxa"/>
          </w:tcPr>
          <w:p w14:paraId="38645DC7" w14:textId="77777777" w:rsidR="00230B54" w:rsidRPr="004F7754" w:rsidRDefault="00230B54" w:rsidP="00E65521">
            <w:pPr>
              <w:rPr>
                <w:rFonts w:ascii="Arial" w:hAnsi="Arial" w:cs="Arial"/>
                <w:color w:val="002060"/>
                <w:sz w:val="22"/>
                <w:szCs w:val="22"/>
              </w:rPr>
            </w:pPr>
          </w:p>
          <w:p w14:paraId="0B97C839" w14:textId="77777777" w:rsidR="00230B54" w:rsidRPr="004F7754" w:rsidRDefault="00230B54" w:rsidP="00E65521">
            <w:pPr>
              <w:jc w:val="both"/>
              <w:rPr>
                <w:rFonts w:ascii="Arial" w:hAnsi="Arial" w:cs="Arial"/>
                <w:color w:val="002060"/>
                <w:sz w:val="22"/>
                <w:szCs w:val="22"/>
              </w:rPr>
            </w:pPr>
            <w:r w:rsidRPr="004F7754">
              <w:rPr>
                <w:rFonts w:ascii="Arial" w:hAnsi="Arial" w:cs="Arial"/>
                <w:color w:val="002060"/>
                <w:sz w:val="22"/>
                <w:szCs w:val="22"/>
              </w:rPr>
              <w:t>T</w:t>
            </w:r>
            <w:r w:rsidR="00586F1F" w:rsidRPr="004F7754">
              <w:rPr>
                <w:rFonts w:ascii="Arial" w:hAnsi="Arial" w:cs="Arial"/>
                <w:color w:val="002060"/>
                <w:sz w:val="22"/>
                <w:szCs w:val="22"/>
              </w:rPr>
              <w:t>he employment is subject to on</w:t>
            </w:r>
            <w:r w:rsidRPr="004F7754">
              <w:rPr>
                <w:rFonts w:ascii="Arial" w:hAnsi="Arial" w:cs="Arial"/>
                <w:color w:val="002060"/>
                <w:sz w:val="22"/>
                <w:szCs w:val="22"/>
              </w:rPr>
              <w:t>e months’ notice on either side, subject to appeal against dismissal.</w:t>
            </w:r>
          </w:p>
          <w:p w14:paraId="135E58C4" w14:textId="77777777" w:rsidR="00230B54" w:rsidRPr="004F7754" w:rsidRDefault="00230B54" w:rsidP="00E65521">
            <w:pPr>
              <w:rPr>
                <w:rFonts w:ascii="Arial" w:hAnsi="Arial" w:cs="Arial"/>
                <w:color w:val="002060"/>
                <w:sz w:val="22"/>
                <w:szCs w:val="22"/>
              </w:rPr>
            </w:pPr>
          </w:p>
        </w:tc>
      </w:tr>
      <w:tr w:rsidR="004F7754" w:rsidRPr="004F7754" w14:paraId="650BCA72" w14:textId="77777777" w:rsidTr="00E65521">
        <w:tc>
          <w:tcPr>
            <w:tcW w:w="2880" w:type="dxa"/>
          </w:tcPr>
          <w:p w14:paraId="62EBF9A1" w14:textId="77777777" w:rsidR="00230B54" w:rsidRPr="004F7754" w:rsidRDefault="00230B54" w:rsidP="00E65521">
            <w:pPr>
              <w:rPr>
                <w:rFonts w:ascii="Arial" w:hAnsi="Arial" w:cs="Arial"/>
                <w:b/>
                <w:color w:val="002060"/>
                <w:sz w:val="22"/>
                <w:szCs w:val="22"/>
              </w:rPr>
            </w:pPr>
          </w:p>
          <w:p w14:paraId="7C778F60" w14:textId="77777777" w:rsidR="00230B54" w:rsidRPr="004F7754" w:rsidRDefault="00230B54" w:rsidP="00E65521">
            <w:pPr>
              <w:rPr>
                <w:rFonts w:ascii="Arial" w:hAnsi="Arial" w:cs="Arial"/>
                <w:color w:val="002060"/>
                <w:sz w:val="22"/>
                <w:szCs w:val="22"/>
              </w:rPr>
            </w:pPr>
            <w:r w:rsidRPr="004F7754">
              <w:rPr>
                <w:rFonts w:ascii="Arial" w:hAnsi="Arial" w:cs="Arial"/>
                <w:b/>
                <w:color w:val="002060"/>
                <w:sz w:val="22"/>
                <w:szCs w:val="22"/>
              </w:rPr>
              <w:t>MEDICAL NEGLIGENCE</w:t>
            </w:r>
          </w:p>
        </w:tc>
        <w:tc>
          <w:tcPr>
            <w:tcW w:w="7200" w:type="dxa"/>
          </w:tcPr>
          <w:p w14:paraId="0C6C2CD5" w14:textId="77777777" w:rsidR="00230B54" w:rsidRPr="004F7754" w:rsidRDefault="00230B54" w:rsidP="00E65521">
            <w:pPr>
              <w:rPr>
                <w:rFonts w:ascii="Arial" w:hAnsi="Arial" w:cs="Arial"/>
                <w:color w:val="002060"/>
                <w:sz w:val="22"/>
                <w:szCs w:val="22"/>
              </w:rPr>
            </w:pPr>
          </w:p>
          <w:p w14:paraId="0E263245" w14:textId="77777777" w:rsidR="00230B54" w:rsidRPr="004F7754" w:rsidRDefault="00230B54" w:rsidP="00E65521">
            <w:pPr>
              <w:jc w:val="both"/>
              <w:rPr>
                <w:rFonts w:ascii="Arial" w:hAnsi="Arial" w:cs="Arial"/>
                <w:color w:val="002060"/>
                <w:sz w:val="22"/>
                <w:szCs w:val="22"/>
              </w:rPr>
            </w:pPr>
            <w:r w:rsidRPr="004F7754">
              <w:rPr>
                <w:rFonts w:ascii="Arial" w:hAnsi="Arial" w:cs="Arial"/>
                <w:color w:val="002060"/>
                <w:sz w:val="22"/>
                <w:szCs w:val="22"/>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709E88E4" w14:textId="77777777" w:rsidR="00230B54" w:rsidRPr="004F7754" w:rsidRDefault="00230B54" w:rsidP="00E65521">
            <w:pPr>
              <w:rPr>
                <w:rFonts w:ascii="Arial" w:hAnsi="Arial" w:cs="Arial"/>
                <w:color w:val="002060"/>
                <w:sz w:val="22"/>
                <w:szCs w:val="22"/>
              </w:rPr>
            </w:pPr>
          </w:p>
        </w:tc>
      </w:tr>
    </w:tbl>
    <w:p w14:paraId="050472AB" w14:textId="77777777" w:rsidR="00230B54" w:rsidRPr="004F7754" w:rsidRDefault="001C70D7" w:rsidP="00067415">
      <w:pPr>
        <w:kinsoku w:val="0"/>
        <w:overflowPunct w:val="0"/>
        <w:jc w:val="both"/>
        <w:rPr>
          <w:rFonts w:ascii="Arial" w:hAnsi="Arial" w:cs="Arial"/>
          <w:b/>
          <w:bCs/>
          <w:color w:val="002060"/>
          <w:sz w:val="22"/>
          <w:szCs w:val="22"/>
        </w:rPr>
      </w:pPr>
      <w:r w:rsidRPr="004F7754">
        <w:rPr>
          <w:rFonts w:ascii="Arial" w:hAnsi="Arial" w:cs="Arial"/>
          <w:noProof/>
          <w:color w:val="002060"/>
          <w:sz w:val="22"/>
          <w:szCs w:val="22"/>
        </w:rPr>
        <w:drawing>
          <wp:anchor distT="0" distB="0" distL="114300" distR="114300" simplePos="0" relativeHeight="251663872" behindDoc="1" locked="0" layoutInCell="1" allowOverlap="1" wp14:anchorId="0486F4F3" wp14:editId="07777777">
            <wp:simplePos x="0" y="0"/>
            <wp:positionH relativeFrom="column">
              <wp:posOffset>-643890</wp:posOffset>
            </wp:positionH>
            <wp:positionV relativeFrom="paragraph">
              <wp:posOffset>3985260</wp:posOffset>
            </wp:positionV>
            <wp:extent cx="6943090" cy="2258060"/>
            <wp:effectExtent l="0" t="0" r="0" b="0"/>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b/>
          <w:color w:val="002060"/>
          <w:sz w:val="22"/>
          <w:szCs w:val="22"/>
        </w:rPr>
        <w:br w:type="page"/>
      </w:r>
      <w:r w:rsidR="009B434F" w:rsidRPr="004F7754">
        <w:rPr>
          <w:rFonts w:ascii="Arial" w:hAnsi="Arial" w:cs="Arial"/>
          <w:b/>
          <w:bCs/>
          <w:color w:val="002060"/>
          <w:sz w:val="22"/>
          <w:szCs w:val="22"/>
        </w:rPr>
        <w:t>Section 5</w:t>
      </w:r>
      <w:r w:rsidR="00230B54" w:rsidRPr="004F7754">
        <w:rPr>
          <w:rFonts w:ascii="Arial" w:hAnsi="Arial" w:cs="Arial"/>
          <w:b/>
          <w:bCs/>
          <w:color w:val="002060"/>
          <w:sz w:val="22"/>
          <w:szCs w:val="22"/>
        </w:rPr>
        <w:t>:</w:t>
      </w:r>
      <w:r w:rsidR="00230B54" w:rsidRPr="004F7754">
        <w:rPr>
          <w:rFonts w:ascii="Arial" w:hAnsi="Arial" w:cs="Arial"/>
          <w:b/>
          <w:bCs/>
          <w:color w:val="002060"/>
          <w:sz w:val="22"/>
          <w:szCs w:val="22"/>
        </w:rPr>
        <w:tab/>
      </w:r>
    </w:p>
    <w:p w14:paraId="508C98E9" w14:textId="77777777" w:rsidR="00C54078" w:rsidRPr="004F7754" w:rsidRDefault="00C54078" w:rsidP="00067415">
      <w:pPr>
        <w:kinsoku w:val="0"/>
        <w:overflowPunct w:val="0"/>
        <w:jc w:val="both"/>
        <w:rPr>
          <w:rFonts w:ascii="Arial" w:hAnsi="Arial" w:cs="Arial"/>
          <w:b/>
          <w:color w:val="002060"/>
          <w:sz w:val="22"/>
          <w:szCs w:val="22"/>
        </w:rPr>
      </w:pPr>
    </w:p>
    <w:p w14:paraId="08D54302" w14:textId="77777777" w:rsidR="00230B54" w:rsidRPr="004F7754" w:rsidRDefault="00230B54" w:rsidP="00067415">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Making your Application</w:t>
      </w:r>
    </w:p>
    <w:p w14:paraId="779F8E76" w14:textId="77777777" w:rsidR="00230B54" w:rsidRPr="004F7754" w:rsidRDefault="00230B54" w:rsidP="00067415">
      <w:pPr>
        <w:jc w:val="both"/>
        <w:rPr>
          <w:rFonts w:ascii="Arial" w:hAnsi="Arial" w:cs="Arial"/>
          <w:iCs/>
          <w:color w:val="002060"/>
          <w:sz w:val="22"/>
          <w:szCs w:val="22"/>
        </w:rPr>
      </w:pPr>
    </w:p>
    <w:p w14:paraId="7E467416" w14:textId="77777777" w:rsidR="00230B54" w:rsidRPr="004F7754" w:rsidRDefault="00230B54" w:rsidP="00067415">
      <w:pPr>
        <w:jc w:val="both"/>
        <w:rPr>
          <w:rStyle w:val="Emphasis"/>
          <w:rFonts w:ascii="Arial" w:hAnsi="Arial" w:cs="Arial"/>
          <w:i w:val="0"/>
          <w:color w:val="002060"/>
          <w:sz w:val="22"/>
          <w:szCs w:val="22"/>
        </w:rPr>
      </w:pPr>
      <w:r w:rsidRPr="004F7754">
        <w:rPr>
          <w:rFonts w:ascii="Arial" w:hAnsi="Arial" w:cs="Arial"/>
          <w:iCs/>
          <w:color w:val="002060"/>
          <w:sz w:val="22"/>
          <w:szCs w:val="22"/>
        </w:rPr>
        <w:t>From the 3</w:t>
      </w:r>
      <w:r w:rsidRPr="004F7754">
        <w:rPr>
          <w:rFonts w:ascii="Arial" w:hAnsi="Arial" w:cs="Arial"/>
          <w:iCs/>
          <w:color w:val="002060"/>
          <w:sz w:val="22"/>
          <w:szCs w:val="22"/>
          <w:vertAlign w:val="superscript"/>
        </w:rPr>
        <w:t>rd</w:t>
      </w:r>
      <w:r w:rsidRPr="004F7754">
        <w:rPr>
          <w:rFonts w:ascii="Arial" w:hAnsi="Arial" w:cs="Arial"/>
          <w:iCs/>
          <w:color w:val="002060"/>
          <w:sz w:val="22"/>
          <w:szCs w:val="22"/>
        </w:rPr>
        <w:t xml:space="preserve"> of June 2019 candidate applications for Medical and Dental posts within NHS Greater Glasgow and Clyde (NHSGGC) will only be accepted via the c</w:t>
      </w:r>
      <w:r w:rsidRPr="004F7754">
        <w:rPr>
          <w:rFonts w:ascii="Arial" w:hAnsi="Arial" w:cs="Arial"/>
          <w:color w:val="002060"/>
          <w:sz w:val="22"/>
          <w:szCs w:val="22"/>
        </w:rPr>
        <w:t xml:space="preserve">ompletion of an online application form. </w:t>
      </w:r>
      <w:r w:rsidRPr="004F7754">
        <w:rPr>
          <w:rStyle w:val="Emphasis"/>
          <w:rFonts w:ascii="Arial" w:hAnsi="Arial" w:cs="Arial"/>
          <w:i w:val="0"/>
          <w:color w:val="002060"/>
          <w:sz w:val="22"/>
          <w:szCs w:val="22"/>
        </w:rPr>
        <w:t xml:space="preserve">NHSGGC utilise a </w:t>
      </w:r>
      <w:r w:rsidR="001D6052" w:rsidRPr="004F7754">
        <w:rPr>
          <w:rStyle w:val="Emphasis"/>
          <w:rFonts w:ascii="Arial" w:hAnsi="Arial" w:cs="Arial"/>
          <w:i w:val="0"/>
          <w:color w:val="002060"/>
          <w:sz w:val="22"/>
          <w:szCs w:val="22"/>
        </w:rPr>
        <w:t>third-party</w:t>
      </w:r>
      <w:r w:rsidRPr="004F7754">
        <w:rPr>
          <w:rStyle w:val="Emphasis"/>
          <w:rFonts w:ascii="Arial" w:hAnsi="Arial" w:cs="Arial"/>
          <w:i w:val="0"/>
          <w:color w:val="002060"/>
          <w:sz w:val="22"/>
          <w:szCs w:val="22"/>
        </w:rPr>
        <w:t xml:space="preserve"> recruitment system called </w:t>
      </w:r>
      <w:proofErr w:type="spellStart"/>
      <w:r w:rsidRPr="004F7754">
        <w:rPr>
          <w:rStyle w:val="Emphasis"/>
          <w:rFonts w:ascii="Arial" w:hAnsi="Arial" w:cs="Arial"/>
          <w:i w:val="0"/>
          <w:color w:val="002060"/>
          <w:sz w:val="22"/>
          <w:szCs w:val="22"/>
        </w:rPr>
        <w:t>JobTrain</w:t>
      </w:r>
      <w:proofErr w:type="spellEnd"/>
      <w:r w:rsidRPr="004F7754">
        <w:rPr>
          <w:rStyle w:val="Emphasis"/>
          <w:rFonts w:ascii="Arial" w:hAnsi="Arial" w:cs="Arial"/>
          <w:i w:val="0"/>
          <w:color w:val="002060"/>
          <w:sz w:val="22"/>
          <w:szCs w:val="22"/>
        </w:rPr>
        <w:t xml:space="preserve"> and when you complete and submit the online application form your submitted application will be imported into </w:t>
      </w:r>
      <w:proofErr w:type="spellStart"/>
      <w:r w:rsidRPr="004F7754">
        <w:rPr>
          <w:rStyle w:val="Emphasis"/>
          <w:rFonts w:ascii="Arial" w:hAnsi="Arial" w:cs="Arial"/>
          <w:i w:val="0"/>
          <w:color w:val="002060"/>
          <w:sz w:val="22"/>
          <w:szCs w:val="22"/>
        </w:rPr>
        <w:t>JobTrain</w:t>
      </w:r>
      <w:proofErr w:type="spellEnd"/>
      <w:r w:rsidRPr="004F7754">
        <w:rPr>
          <w:rStyle w:val="Emphasis"/>
          <w:rFonts w:ascii="Arial" w:hAnsi="Arial" w:cs="Arial"/>
          <w:i w:val="0"/>
          <w:color w:val="002060"/>
          <w:sz w:val="22"/>
          <w:szCs w:val="22"/>
        </w:rPr>
        <w:t xml:space="preserve"> and any emails will be sent via the </w:t>
      </w:r>
      <w:proofErr w:type="spellStart"/>
      <w:r w:rsidRPr="004F7754">
        <w:rPr>
          <w:rStyle w:val="Emphasis"/>
          <w:rFonts w:ascii="Arial" w:hAnsi="Arial" w:cs="Arial"/>
          <w:i w:val="0"/>
          <w:color w:val="002060"/>
          <w:sz w:val="22"/>
          <w:szCs w:val="22"/>
        </w:rPr>
        <w:t>JobTrain</w:t>
      </w:r>
      <w:proofErr w:type="spellEnd"/>
      <w:r w:rsidRPr="004F7754">
        <w:rPr>
          <w:rStyle w:val="Emphasis"/>
          <w:rFonts w:ascii="Arial" w:hAnsi="Arial" w:cs="Arial"/>
          <w:i w:val="0"/>
          <w:color w:val="002060"/>
          <w:sz w:val="22"/>
          <w:szCs w:val="22"/>
        </w:rPr>
        <w:t xml:space="preserve"> Recruitment System. </w:t>
      </w:r>
    </w:p>
    <w:p w14:paraId="7818863E" w14:textId="77777777" w:rsidR="00230B54" w:rsidRPr="004F7754" w:rsidRDefault="00230B54" w:rsidP="00067415">
      <w:pPr>
        <w:jc w:val="both"/>
        <w:rPr>
          <w:rFonts w:ascii="Arial" w:hAnsi="Arial" w:cs="Arial"/>
          <w:color w:val="002060"/>
          <w:sz w:val="22"/>
          <w:szCs w:val="22"/>
        </w:rPr>
      </w:pPr>
    </w:p>
    <w:p w14:paraId="2E5055A9" w14:textId="77777777" w:rsidR="00230B54" w:rsidRPr="004F7754" w:rsidRDefault="001C70D7" w:rsidP="00067415">
      <w:pPr>
        <w:pStyle w:val="BodyText"/>
        <w:spacing w:after="0" w:line="240" w:lineRule="auto"/>
        <w:ind w:right="-6"/>
        <w:jc w:val="both"/>
        <w:rPr>
          <w:rFonts w:ascii="Arial" w:hAnsi="Arial" w:cs="Arial"/>
          <w:color w:val="002060"/>
          <w:sz w:val="22"/>
          <w:szCs w:val="22"/>
        </w:rPr>
      </w:pPr>
      <w:r w:rsidRPr="004F7754">
        <w:rPr>
          <w:rFonts w:ascii="Arial" w:hAnsi="Arial" w:cs="Arial"/>
          <w:noProof/>
          <w:color w:val="002060"/>
          <w:sz w:val="22"/>
          <w:szCs w:val="22"/>
          <w:lang w:val="en-GB" w:eastAsia="en-GB"/>
        </w:rPr>
        <w:drawing>
          <wp:anchor distT="0" distB="0" distL="114300" distR="114300" simplePos="0" relativeHeight="251662848" behindDoc="1" locked="0" layoutInCell="1" allowOverlap="1" wp14:anchorId="7B3A15E4" wp14:editId="07777777">
            <wp:simplePos x="0" y="0"/>
            <wp:positionH relativeFrom="column">
              <wp:posOffset>-577850</wp:posOffset>
            </wp:positionH>
            <wp:positionV relativeFrom="paragraph">
              <wp:posOffset>1414780</wp:posOffset>
            </wp:positionV>
            <wp:extent cx="6943090" cy="2258060"/>
            <wp:effectExtent l="0" t="0" r="0" b="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rPr>
        <w:t xml:space="preserve">If this is the first time you have applied for an NHSGGC vacancy via our </w:t>
      </w:r>
      <w:proofErr w:type="spellStart"/>
      <w:r w:rsidR="00230B54" w:rsidRPr="004F7754">
        <w:rPr>
          <w:rFonts w:ascii="Arial" w:hAnsi="Arial" w:cs="Arial"/>
          <w:color w:val="002060"/>
          <w:sz w:val="22"/>
          <w:szCs w:val="22"/>
        </w:rPr>
        <w:t>eRecruitment</w:t>
      </w:r>
      <w:proofErr w:type="spellEnd"/>
      <w:r w:rsidR="00230B54" w:rsidRPr="004F7754">
        <w:rPr>
          <w:rFonts w:ascii="Arial" w:hAnsi="Arial" w:cs="Arial"/>
          <w:color w:val="002060"/>
          <w:sz w:val="22"/>
          <w:szCs w:val="22"/>
        </w:rPr>
        <w:t xml:space="preserve"> system (</w:t>
      </w:r>
      <w:proofErr w:type="spellStart"/>
      <w:r w:rsidR="00230B54" w:rsidRPr="004F7754">
        <w:rPr>
          <w:rFonts w:ascii="Arial" w:hAnsi="Arial" w:cs="Arial"/>
          <w:color w:val="002060"/>
          <w:sz w:val="22"/>
          <w:szCs w:val="22"/>
        </w:rPr>
        <w:t>JobTrain</w:t>
      </w:r>
      <w:proofErr w:type="spellEnd"/>
      <w:r w:rsidR="00230B54" w:rsidRPr="004F7754">
        <w:rPr>
          <w:rFonts w:ascii="Arial" w:hAnsi="Arial" w:cs="Arial"/>
          <w:color w:val="002060"/>
          <w:sz w:val="22"/>
          <w:szCs w:val="22"/>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30B54" w:rsidRPr="004F7754">
        <w:rPr>
          <w:rFonts w:ascii="Arial" w:hAnsi="Arial" w:cs="Arial"/>
          <w:color w:val="002060"/>
          <w:sz w:val="22"/>
          <w:szCs w:val="22"/>
        </w:rPr>
        <w:t>eRecruitment</w:t>
      </w:r>
      <w:proofErr w:type="spellEnd"/>
      <w:r w:rsidR="00230B54" w:rsidRPr="004F7754">
        <w:rPr>
          <w:rFonts w:ascii="Arial" w:hAnsi="Arial" w:cs="Arial"/>
          <w:color w:val="002060"/>
          <w:sz w:val="22"/>
          <w:szCs w:val="22"/>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44F69B9A" w14:textId="77777777" w:rsidR="00230B54" w:rsidRPr="004F7754" w:rsidRDefault="00230B54" w:rsidP="00067415">
      <w:pPr>
        <w:pStyle w:val="BodyText"/>
        <w:spacing w:after="0" w:line="240" w:lineRule="auto"/>
        <w:ind w:right="-6"/>
        <w:jc w:val="both"/>
        <w:rPr>
          <w:rFonts w:ascii="Arial" w:hAnsi="Arial" w:cs="Arial"/>
          <w:color w:val="002060"/>
          <w:sz w:val="22"/>
          <w:szCs w:val="22"/>
        </w:rPr>
      </w:pPr>
    </w:p>
    <w:p w14:paraId="7A17DA27" w14:textId="77777777" w:rsidR="00230B54" w:rsidRPr="004F7754" w:rsidRDefault="00230B54" w:rsidP="00067415">
      <w:pPr>
        <w:pStyle w:val="BodyText"/>
        <w:spacing w:after="0" w:line="240" w:lineRule="auto"/>
        <w:ind w:right="-6"/>
        <w:jc w:val="both"/>
        <w:rPr>
          <w:rFonts w:ascii="Arial" w:hAnsi="Arial" w:cs="Arial"/>
          <w:color w:val="002060"/>
          <w:sz w:val="22"/>
          <w:szCs w:val="22"/>
        </w:rPr>
      </w:pPr>
      <w:r w:rsidRPr="004F7754">
        <w:rPr>
          <w:rFonts w:ascii="Arial" w:hAnsi="Arial" w:cs="Arial"/>
          <w:color w:val="002060"/>
          <w:sz w:val="22"/>
          <w:szCs w:val="22"/>
        </w:rPr>
        <w:t xml:space="preserve">NHS Scotland does not accept CV’s in addition to/instead of a completed application form. Your CV will not be provided to the interview panel for shortlisting. </w:t>
      </w:r>
    </w:p>
    <w:p w14:paraId="29D6B04F" w14:textId="77777777" w:rsidR="00230B54" w:rsidRPr="004F7754" w:rsidRDefault="00230B54" w:rsidP="00067415">
      <w:pPr>
        <w:pStyle w:val="BodyText"/>
        <w:spacing w:after="0" w:line="240" w:lineRule="auto"/>
        <w:ind w:right="-6"/>
        <w:jc w:val="both"/>
        <w:rPr>
          <w:rFonts w:ascii="Arial" w:hAnsi="Arial" w:cs="Arial"/>
          <w:color w:val="002060"/>
          <w:sz w:val="22"/>
          <w:szCs w:val="22"/>
        </w:rPr>
      </w:pPr>
      <w:r w:rsidRPr="004F7754">
        <w:rPr>
          <w:rFonts w:ascii="Arial" w:hAnsi="Arial" w:cs="Arial"/>
          <w:color w:val="002060"/>
          <w:sz w:val="22"/>
          <w:szCs w:val="22"/>
        </w:rPr>
        <w:t xml:space="preserve"> </w:t>
      </w:r>
    </w:p>
    <w:p w14:paraId="0BF3D1BA" w14:textId="77777777" w:rsidR="00230B54" w:rsidRPr="004F7754" w:rsidRDefault="00230B54" w:rsidP="00067415">
      <w:pPr>
        <w:pStyle w:val="BodyText"/>
        <w:spacing w:after="0" w:line="240" w:lineRule="auto"/>
        <w:ind w:right="-6"/>
        <w:jc w:val="both"/>
        <w:rPr>
          <w:rFonts w:ascii="Arial" w:hAnsi="Arial" w:cs="Arial"/>
          <w:color w:val="002060"/>
          <w:sz w:val="22"/>
          <w:szCs w:val="22"/>
        </w:rPr>
      </w:pPr>
      <w:r w:rsidRPr="004F7754">
        <w:rPr>
          <w:rFonts w:ascii="Arial" w:hAnsi="Arial" w:cs="Arial"/>
          <w:color w:val="002060"/>
          <w:sz w:val="22"/>
          <w:szCs w:val="22"/>
        </w:rPr>
        <w:t xml:space="preserve">Please remember when using the online application system you will time-out after 30 minutes of inactivity. Please regularly save your application. </w:t>
      </w:r>
    </w:p>
    <w:p w14:paraId="5F07D11E" w14:textId="77777777" w:rsidR="00230B54" w:rsidRPr="004F7754" w:rsidRDefault="00230B54" w:rsidP="00067415">
      <w:pPr>
        <w:pStyle w:val="BodyText"/>
        <w:spacing w:after="0" w:line="240" w:lineRule="auto"/>
        <w:ind w:right="-6"/>
        <w:jc w:val="both"/>
        <w:rPr>
          <w:rFonts w:ascii="Arial" w:hAnsi="Arial" w:cs="Arial"/>
          <w:color w:val="002060"/>
          <w:sz w:val="22"/>
          <w:szCs w:val="22"/>
        </w:rPr>
      </w:pPr>
    </w:p>
    <w:p w14:paraId="18CD5657" w14:textId="77777777" w:rsidR="00230B54" w:rsidRPr="004F7754" w:rsidRDefault="00230B54" w:rsidP="00067415">
      <w:pPr>
        <w:rPr>
          <w:rFonts w:ascii="Arial" w:hAnsi="Arial" w:cs="Arial"/>
          <w:color w:val="002060"/>
          <w:sz w:val="22"/>
          <w:szCs w:val="22"/>
        </w:rPr>
      </w:pPr>
      <w:r w:rsidRPr="004F7754">
        <w:rPr>
          <w:rFonts w:ascii="Arial" w:hAnsi="Arial" w:cs="Arial"/>
          <w:color w:val="002060"/>
          <w:sz w:val="22"/>
          <w:szCs w:val="22"/>
        </w:rPr>
        <w:t xml:space="preserve">NHS GGC is unable to accept written applications; all applications must be submitted via </w:t>
      </w:r>
      <w:proofErr w:type="spellStart"/>
      <w:r w:rsidRPr="004F7754">
        <w:rPr>
          <w:rFonts w:ascii="Arial" w:hAnsi="Arial" w:cs="Arial"/>
          <w:color w:val="002060"/>
          <w:sz w:val="22"/>
          <w:szCs w:val="22"/>
        </w:rPr>
        <w:t>eRecruitment</w:t>
      </w:r>
      <w:proofErr w:type="spellEnd"/>
      <w:r w:rsidRPr="004F7754">
        <w:rPr>
          <w:rFonts w:ascii="Arial" w:hAnsi="Arial" w:cs="Arial"/>
          <w:color w:val="002060"/>
          <w:sz w:val="22"/>
          <w:szCs w:val="22"/>
        </w:rPr>
        <w:t xml:space="preserve"> system, </w:t>
      </w:r>
      <w:proofErr w:type="spellStart"/>
      <w:r w:rsidRPr="004F7754">
        <w:rPr>
          <w:rFonts w:ascii="Arial" w:hAnsi="Arial" w:cs="Arial"/>
          <w:color w:val="002060"/>
          <w:sz w:val="22"/>
          <w:szCs w:val="22"/>
        </w:rPr>
        <w:t>JobTrain</w:t>
      </w:r>
      <w:proofErr w:type="spellEnd"/>
      <w:r w:rsidRPr="004F7754">
        <w:rPr>
          <w:rFonts w:ascii="Arial" w:hAnsi="Arial" w:cs="Arial"/>
          <w:color w:val="002060"/>
          <w:sz w:val="22"/>
          <w:szCs w:val="22"/>
        </w:rPr>
        <w:t xml:space="preserve">. Please visit </w:t>
      </w:r>
      <w:hyperlink w:history="1">
        <w:r w:rsidRPr="004F7754">
          <w:rPr>
            <w:rStyle w:val="Hyperlink"/>
            <w:rFonts w:ascii="Arial" w:hAnsi="Arial" w:cs="Arial"/>
            <w:b/>
            <w:color w:val="002060"/>
            <w:sz w:val="22"/>
            <w:szCs w:val="22"/>
          </w:rPr>
          <w:t>https://apply.jobs.scot.nhs.uk</w:t>
        </w:r>
      </w:hyperlink>
    </w:p>
    <w:p w14:paraId="41508A3C" w14:textId="77777777" w:rsidR="00230B54" w:rsidRPr="004F7754" w:rsidRDefault="00230B54" w:rsidP="00067415">
      <w:pPr>
        <w:rPr>
          <w:rFonts w:ascii="Arial" w:hAnsi="Arial" w:cs="Arial"/>
          <w:b/>
          <w:color w:val="002060"/>
          <w:sz w:val="22"/>
          <w:szCs w:val="22"/>
          <w:u w:val="single"/>
        </w:rPr>
      </w:pPr>
    </w:p>
    <w:p w14:paraId="5EC1A708" w14:textId="77777777" w:rsidR="00230B54" w:rsidRPr="004F7754" w:rsidRDefault="00230B54" w:rsidP="00067415">
      <w:pPr>
        <w:rPr>
          <w:rFonts w:ascii="Arial" w:hAnsi="Arial" w:cs="Arial"/>
          <w:b/>
          <w:color w:val="002060"/>
          <w:sz w:val="22"/>
          <w:szCs w:val="22"/>
          <w:u w:val="single"/>
        </w:rPr>
      </w:pPr>
      <w:r w:rsidRPr="004F7754">
        <w:rPr>
          <w:rFonts w:ascii="Arial" w:hAnsi="Arial" w:cs="Arial"/>
          <w:b/>
          <w:color w:val="002060"/>
          <w:sz w:val="22"/>
          <w:szCs w:val="22"/>
          <w:u w:val="single"/>
        </w:rPr>
        <w:t xml:space="preserve">Contact Us </w:t>
      </w:r>
    </w:p>
    <w:p w14:paraId="43D6B1D6" w14:textId="77777777" w:rsidR="00230B54" w:rsidRPr="004F7754" w:rsidRDefault="00230B54" w:rsidP="00067415">
      <w:pPr>
        <w:rPr>
          <w:rFonts w:ascii="Arial" w:hAnsi="Arial" w:cs="Arial"/>
          <w:b/>
          <w:color w:val="002060"/>
          <w:sz w:val="22"/>
          <w:szCs w:val="22"/>
          <w:u w:val="single"/>
        </w:rPr>
      </w:pPr>
    </w:p>
    <w:p w14:paraId="71007018"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39B6B1D1" w14:textId="77777777" w:rsidR="00230B54" w:rsidRPr="004F7754" w:rsidRDefault="00230B54" w:rsidP="00067415">
      <w:pPr>
        <w:rPr>
          <w:rFonts w:ascii="Arial" w:hAnsi="Arial" w:cs="Arial"/>
          <w:color w:val="002060"/>
          <w:sz w:val="22"/>
          <w:szCs w:val="22"/>
        </w:rPr>
      </w:pPr>
      <w:r w:rsidRPr="004F7754">
        <w:rPr>
          <w:rFonts w:ascii="Arial" w:hAnsi="Arial" w:cs="Arial"/>
          <w:color w:val="002060"/>
          <w:sz w:val="22"/>
          <w:szCs w:val="22"/>
        </w:rPr>
        <w:t xml:space="preserve">    </w:t>
      </w:r>
    </w:p>
    <w:p w14:paraId="565746D8" w14:textId="77777777" w:rsidR="00230B54" w:rsidRPr="004F7754" w:rsidRDefault="00230B54" w:rsidP="00067415">
      <w:pPr>
        <w:pStyle w:val="Default"/>
        <w:rPr>
          <w:color w:val="002060"/>
          <w:sz w:val="22"/>
          <w:szCs w:val="22"/>
        </w:rPr>
      </w:pPr>
      <w:r w:rsidRPr="004F7754">
        <w:rPr>
          <w:color w:val="002060"/>
          <w:sz w:val="22"/>
          <w:szCs w:val="22"/>
        </w:rPr>
        <w:t xml:space="preserve">                            Tel: +44 (0)141 278 2700 and select Option 1 </w:t>
      </w:r>
    </w:p>
    <w:p w14:paraId="7F27F4EA" w14:textId="77777777" w:rsidR="00230B54" w:rsidRPr="004F7754" w:rsidRDefault="00230B54" w:rsidP="00067415">
      <w:pPr>
        <w:pStyle w:val="Default"/>
        <w:rPr>
          <w:color w:val="002060"/>
          <w:sz w:val="22"/>
          <w:szCs w:val="22"/>
        </w:rPr>
      </w:pPr>
      <w:r w:rsidRPr="004F7754">
        <w:rPr>
          <w:color w:val="002060"/>
          <w:sz w:val="22"/>
          <w:szCs w:val="22"/>
        </w:rPr>
        <w:t xml:space="preserve">                              Email: </w:t>
      </w:r>
      <w:proofErr w:type="spellStart"/>
      <w:r w:rsidRPr="004F7754">
        <w:rPr>
          <w:color w:val="002060"/>
          <w:sz w:val="22"/>
          <w:szCs w:val="22"/>
          <w:u w:val="single"/>
        </w:rPr>
        <w:t>nhsggc</w:t>
      </w:r>
      <w:r w:rsidR="00D84032" w:rsidRPr="004F7754">
        <w:rPr>
          <w:color w:val="002060"/>
          <w:sz w:val="22"/>
          <w:szCs w:val="22"/>
          <w:u w:val="single"/>
        </w:rPr>
        <w:t>.</w:t>
      </w:r>
      <w:r w:rsidRPr="004F7754">
        <w:rPr>
          <w:color w:val="002060"/>
          <w:sz w:val="22"/>
          <w:szCs w:val="22"/>
          <w:u w:val="single"/>
        </w:rPr>
        <w:t>recruitment@nhs.</w:t>
      </w:r>
      <w:r w:rsidR="00D84032" w:rsidRPr="004F7754">
        <w:rPr>
          <w:color w:val="002060"/>
          <w:sz w:val="22"/>
          <w:szCs w:val="22"/>
          <w:u w:val="single"/>
        </w:rPr>
        <w:t>scot</w:t>
      </w:r>
      <w:proofErr w:type="spellEnd"/>
    </w:p>
    <w:p w14:paraId="68B1A71F" w14:textId="77777777" w:rsidR="00230B54" w:rsidRPr="004F7754" w:rsidRDefault="001C70D7" w:rsidP="00067415">
      <w:pPr>
        <w:rPr>
          <w:rFonts w:ascii="Arial" w:hAnsi="Arial" w:cs="Arial"/>
          <w:color w:val="002060"/>
          <w:sz w:val="22"/>
          <w:szCs w:val="22"/>
        </w:rPr>
      </w:pPr>
      <w:r w:rsidRPr="004F7754">
        <w:rPr>
          <w:rFonts w:ascii="Arial" w:hAnsi="Arial" w:cs="Arial"/>
          <w:noProof/>
          <w:color w:val="002060"/>
          <w:sz w:val="22"/>
          <w:szCs w:val="22"/>
        </w:rPr>
        <mc:AlternateContent>
          <mc:Choice Requires="wpg">
            <w:drawing>
              <wp:anchor distT="0" distB="0" distL="114300" distR="114300" simplePos="0" relativeHeight="251653632" behindDoc="1" locked="0" layoutInCell="0" allowOverlap="1" wp14:anchorId="02FEC08D" wp14:editId="07777777">
                <wp:simplePos x="0" y="0"/>
                <wp:positionH relativeFrom="page">
                  <wp:posOffset>285115</wp:posOffset>
                </wp:positionH>
                <wp:positionV relativeFrom="page">
                  <wp:posOffset>303530</wp:posOffset>
                </wp:positionV>
                <wp:extent cx="6991350" cy="10085705"/>
                <wp:effectExtent l="0" t="0" r="0" b="0"/>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70D6E252">
              <v:group id="Group 19" style="position:absolute;margin-left:22.45pt;margin-top:23.9pt;width:550.5pt;height:794.15pt;z-index:-251662848;mso-position-horizontal-relative:page;mso-position-vertical-relative:page" coordsize="11010,15883" coordorigin="449,478" o:spid="_x0000_s1026" o:allowincell="f" wp14:anchorId="23E5C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te0fz9IDAACQ&#10;FAAADgAAAAAAAAAAAAAAAAAuAgAAZHJzL2Uyb0RvYy54bWxQSwECLQAUAAYACAAAACEAYRNjot8A&#10;AAALAQAADwAAAAAAAAAAAAAAAAAsBgAAZHJzL2Rvd25yZXYueG1sUEsFBgAAAAAEAAQA8wAAADgH&#10;AAAAAA==&#10;">
                <v:shape id="Freeform 175" style="position:absolute;left:480;top:509;width:10948;height:20;visibility:visible;mso-wrap-style:square;v-text-anchor:top" coordsize="10948,20" o:spid="_x0000_s1027" filled="f" strokeweight="1.2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">
                  <v:path arrowok="t" o:connecttype="custom" o:connectlocs="0,0;10948,0" o:connectangles="0,0"/>
                </v:shape>
                <v:shape id="Freeform 176" style="position:absolute;left:510;top:539;width:20;height:15761;visibility:visible;mso-wrap-style:square;v-text-anchor:top" coordsize="20,15761" o:spid="_x0000_s1028" filled="f" strokeweight="1.2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">
                  <v:path arrowok="t" o:connecttype="custom" o:connectlocs="0,0;0,15760" o:connectangles="0,0"/>
                </v:shape>
                <v:shape id="Freeform 177" style="position:absolute;left:11398;top:539;width:20;height:15761;visibility:visible;mso-wrap-style:square;v-text-anchor:top" coordsize="20,15761" o:spid="_x0000_s1029" filled="f" strokeweight="1.2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">
                  <v:path arrowok="t" o:connecttype="custom" o:connectlocs="0,0;0,15760" o:connectangles="0,0"/>
                </v:shape>
                <v:shape id="Freeform 178" style="position:absolute;left:480;top:16330;width:10948;height:20;visibility:visible;mso-wrap-style:square;v-text-anchor:top" coordsize="10948,20" o:spid="_x0000_s1030" filled="f" strokeweight="1.2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">
                  <v:path arrowok="t" o:connecttype="custom" o:connectlocs="0,0;10948,0" o:connectangles="0,0"/>
                </v:shape>
                <w10:wrap anchorx="page" anchory="page"/>
              </v:group>
            </w:pict>
          </mc:Fallback>
        </mc:AlternateContent>
      </w:r>
    </w:p>
    <w:p w14:paraId="59425B2E" w14:textId="77777777" w:rsidR="00230B54" w:rsidRPr="004F7754" w:rsidRDefault="00230B54" w:rsidP="00067415">
      <w:pPr>
        <w:rPr>
          <w:rFonts w:ascii="Arial" w:hAnsi="Arial" w:cs="Arial"/>
          <w:b/>
          <w:iCs/>
          <w:color w:val="002060"/>
          <w:sz w:val="22"/>
          <w:szCs w:val="22"/>
        </w:rPr>
      </w:pPr>
      <w:r w:rsidRPr="004F7754">
        <w:rPr>
          <w:rFonts w:ascii="Arial" w:hAnsi="Arial" w:cs="Arial"/>
          <w:color w:val="002060"/>
          <w:sz w:val="22"/>
          <w:szCs w:val="22"/>
        </w:rPr>
        <w:t xml:space="preserve">Thank you for your interest in NHS Greater Glasgow and Clyde, we look forward to receiving your application. </w:t>
      </w:r>
    </w:p>
    <w:p w14:paraId="589988F7" w14:textId="77777777" w:rsidR="00230B54" w:rsidRPr="004F7754" w:rsidRDefault="001C70D7" w:rsidP="00067415">
      <w:pPr>
        <w:rPr>
          <w:rFonts w:ascii="Arial" w:hAnsi="Arial" w:cs="Arial"/>
          <w:color w:val="002060"/>
          <w:sz w:val="22"/>
          <w:szCs w:val="22"/>
        </w:rPr>
      </w:pPr>
      <w:r w:rsidRPr="004F7754">
        <w:rPr>
          <w:rFonts w:ascii="Arial" w:hAnsi="Arial" w:cs="Arial"/>
          <w:noProof/>
          <w:color w:val="002060"/>
          <w:sz w:val="22"/>
          <w:szCs w:val="22"/>
        </w:rPr>
        <mc:AlternateContent>
          <mc:Choice Requires="wpg">
            <w:drawing>
              <wp:anchor distT="0" distB="0" distL="114300" distR="114300" simplePos="0" relativeHeight="251652608" behindDoc="1" locked="0" layoutInCell="0" allowOverlap="1" wp14:anchorId="0A02DCF5" wp14:editId="07777777">
                <wp:simplePos x="0" y="0"/>
                <wp:positionH relativeFrom="page">
                  <wp:posOffset>285115</wp:posOffset>
                </wp:positionH>
                <wp:positionV relativeFrom="page">
                  <wp:posOffset>303530</wp:posOffset>
                </wp:positionV>
                <wp:extent cx="6991350" cy="10085705"/>
                <wp:effectExtent l="0" t="0" r="0" b="0"/>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9"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40B8BF04">
              <v:group id="Group 24" style="position:absolute;margin-left:22.45pt;margin-top:23.9pt;width:550.5pt;height:794.15pt;z-index:-251663872;mso-position-horizontal-relative:page;mso-position-vertical-relative:page" coordsize="11010,15883" coordorigin="449,478" o:spid="_x0000_s1026" o:allowincell="f" wp14:anchorId="1180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N3eKodIDAACL&#10;FAAADgAAAAAAAAAAAAAAAAAuAgAAZHJzL2Uyb0RvYy54bWxQSwECLQAUAAYACAAAACEAYRNjot8A&#10;AAALAQAADwAAAAAAAAAAAAAAAAAsBgAAZHJzL2Rvd25yZXYueG1sUEsFBgAAAAAEAAQA8wAAADgH&#10;AAAAAA==&#10;">
                <v:shape id="Freeform 175" style="position:absolute;left:480;top:509;width:10948;height:20;visibility:visible;mso-wrap-style:square;v-text-anchor:top" coordsize="10948,20" o:spid="_x0000_s1027"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">
                  <v:path arrowok="t" o:connecttype="custom" o:connectlocs="0,0;10948,0" o:connectangles="0,0"/>
                </v:shape>
                <w10:wrap anchorx="page" anchory="page"/>
              </v:group>
            </w:pict>
          </mc:Fallback>
        </mc:AlternateContent>
      </w:r>
    </w:p>
    <w:p w14:paraId="17DBC151" w14:textId="77777777" w:rsidR="00230B54" w:rsidRPr="004F7754" w:rsidRDefault="00230B54" w:rsidP="00067415">
      <w:pPr>
        <w:spacing w:after="200" w:line="276" w:lineRule="auto"/>
        <w:rPr>
          <w:rFonts w:ascii="Arial" w:hAnsi="Arial" w:cs="Arial"/>
          <w:b/>
          <w:iCs/>
          <w:color w:val="002060"/>
          <w:sz w:val="22"/>
          <w:szCs w:val="22"/>
        </w:rPr>
      </w:pPr>
    </w:p>
    <w:p w14:paraId="6F8BD81B" w14:textId="77777777" w:rsidR="00230B54" w:rsidRPr="004F7754" w:rsidRDefault="00230B54" w:rsidP="00067415">
      <w:pPr>
        <w:spacing w:after="200" w:line="276" w:lineRule="auto"/>
        <w:rPr>
          <w:rFonts w:ascii="Arial" w:hAnsi="Arial" w:cs="Arial"/>
          <w:b/>
          <w:iCs/>
          <w:color w:val="002060"/>
          <w:sz w:val="22"/>
          <w:szCs w:val="22"/>
        </w:rPr>
      </w:pPr>
    </w:p>
    <w:p w14:paraId="2613E9C1" w14:textId="77777777" w:rsidR="00230B54" w:rsidRPr="004F7754" w:rsidRDefault="00230B54" w:rsidP="00067415">
      <w:pPr>
        <w:spacing w:after="200" w:line="276" w:lineRule="auto"/>
        <w:rPr>
          <w:rFonts w:ascii="Arial" w:hAnsi="Arial" w:cs="Arial"/>
          <w:b/>
          <w:iCs/>
          <w:color w:val="002060"/>
          <w:sz w:val="22"/>
          <w:szCs w:val="22"/>
        </w:rPr>
      </w:pPr>
    </w:p>
    <w:p w14:paraId="1037B8A3" w14:textId="77777777" w:rsidR="00230B54" w:rsidRPr="004F7754" w:rsidRDefault="00230B54" w:rsidP="00067415">
      <w:pPr>
        <w:spacing w:after="200" w:line="276" w:lineRule="auto"/>
        <w:rPr>
          <w:rFonts w:ascii="Arial" w:hAnsi="Arial" w:cs="Arial"/>
          <w:b/>
          <w:iCs/>
          <w:color w:val="002060"/>
          <w:sz w:val="22"/>
          <w:szCs w:val="22"/>
        </w:rPr>
      </w:pPr>
    </w:p>
    <w:p w14:paraId="687C6DE0" w14:textId="77777777" w:rsidR="00C54078" w:rsidRPr="004F7754" w:rsidRDefault="00C54078" w:rsidP="00067415">
      <w:pPr>
        <w:kinsoku w:val="0"/>
        <w:overflowPunct w:val="0"/>
        <w:jc w:val="both"/>
        <w:rPr>
          <w:rFonts w:ascii="Arial" w:hAnsi="Arial" w:cs="Arial"/>
          <w:b/>
          <w:bCs/>
          <w:color w:val="002060"/>
          <w:sz w:val="22"/>
          <w:szCs w:val="22"/>
        </w:rPr>
      </w:pPr>
    </w:p>
    <w:p w14:paraId="5B2F9378" w14:textId="77777777" w:rsidR="00C54078" w:rsidRPr="004F7754" w:rsidRDefault="00C54078" w:rsidP="00067415">
      <w:pPr>
        <w:kinsoku w:val="0"/>
        <w:overflowPunct w:val="0"/>
        <w:jc w:val="both"/>
        <w:rPr>
          <w:rFonts w:ascii="Arial" w:hAnsi="Arial" w:cs="Arial"/>
          <w:b/>
          <w:bCs/>
          <w:color w:val="002060"/>
          <w:sz w:val="22"/>
          <w:szCs w:val="22"/>
        </w:rPr>
      </w:pPr>
    </w:p>
    <w:p w14:paraId="58E6DD4E" w14:textId="77777777" w:rsidR="00C54078" w:rsidRPr="004F7754" w:rsidRDefault="00C54078" w:rsidP="00067415">
      <w:pPr>
        <w:kinsoku w:val="0"/>
        <w:overflowPunct w:val="0"/>
        <w:jc w:val="both"/>
        <w:rPr>
          <w:rFonts w:ascii="Arial" w:hAnsi="Arial" w:cs="Arial"/>
          <w:b/>
          <w:bCs/>
          <w:color w:val="002060"/>
          <w:sz w:val="22"/>
          <w:szCs w:val="22"/>
        </w:rPr>
      </w:pPr>
    </w:p>
    <w:p w14:paraId="7D3BEE8F" w14:textId="77777777" w:rsidR="00C54078" w:rsidRPr="004F7754" w:rsidRDefault="00C54078" w:rsidP="00067415">
      <w:pPr>
        <w:kinsoku w:val="0"/>
        <w:overflowPunct w:val="0"/>
        <w:jc w:val="both"/>
        <w:rPr>
          <w:rFonts w:ascii="Arial" w:hAnsi="Arial" w:cs="Arial"/>
          <w:b/>
          <w:bCs/>
          <w:color w:val="002060"/>
          <w:sz w:val="22"/>
          <w:szCs w:val="22"/>
        </w:rPr>
      </w:pPr>
    </w:p>
    <w:p w14:paraId="3B88899E" w14:textId="77777777" w:rsidR="001D6052" w:rsidRPr="004F7754" w:rsidRDefault="001D6052" w:rsidP="00067415">
      <w:pPr>
        <w:kinsoku w:val="0"/>
        <w:overflowPunct w:val="0"/>
        <w:jc w:val="both"/>
        <w:rPr>
          <w:rFonts w:ascii="Arial" w:hAnsi="Arial" w:cs="Arial"/>
          <w:b/>
          <w:bCs/>
          <w:color w:val="002060"/>
          <w:sz w:val="22"/>
          <w:szCs w:val="22"/>
        </w:rPr>
      </w:pPr>
    </w:p>
    <w:p w14:paraId="630458D2" w14:textId="77777777" w:rsidR="00230B54" w:rsidRPr="004F7754" w:rsidRDefault="009376F0" w:rsidP="00067415">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Sect</w:t>
      </w:r>
      <w:r w:rsidR="009B434F" w:rsidRPr="004F7754">
        <w:rPr>
          <w:rFonts w:ascii="Arial" w:hAnsi="Arial" w:cs="Arial"/>
          <w:b/>
          <w:bCs/>
          <w:color w:val="002060"/>
          <w:sz w:val="22"/>
          <w:szCs w:val="22"/>
        </w:rPr>
        <w:t>ion 6</w:t>
      </w:r>
      <w:r w:rsidR="00230B54" w:rsidRPr="004F7754">
        <w:rPr>
          <w:rFonts w:ascii="Arial" w:hAnsi="Arial" w:cs="Arial"/>
          <w:b/>
          <w:bCs/>
          <w:color w:val="002060"/>
          <w:sz w:val="22"/>
          <w:szCs w:val="22"/>
        </w:rPr>
        <w:t>:</w:t>
      </w:r>
      <w:r w:rsidR="00230B54" w:rsidRPr="004F7754">
        <w:rPr>
          <w:rFonts w:ascii="Arial" w:hAnsi="Arial" w:cs="Arial"/>
          <w:b/>
          <w:bCs/>
          <w:color w:val="002060"/>
          <w:sz w:val="22"/>
          <w:szCs w:val="22"/>
        </w:rPr>
        <w:tab/>
      </w:r>
    </w:p>
    <w:p w14:paraId="69E2BB2B" w14:textId="77777777" w:rsidR="00C54078" w:rsidRPr="004F7754" w:rsidRDefault="00C54078" w:rsidP="00067415">
      <w:pPr>
        <w:kinsoku w:val="0"/>
        <w:overflowPunct w:val="0"/>
        <w:jc w:val="both"/>
        <w:rPr>
          <w:rFonts w:ascii="Arial" w:hAnsi="Arial" w:cs="Arial"/>
          <w:b/>
          <w:bCs/>
          <w:color w:val="002060"/>
          <w:sz w:val="22"/>
          <w:szCs w:val="22"/>
        </w:rPr>
      </w:pPr>
    </w:p>
    <w:p w14:paraId="3833D8EE" w14:textId="77777777" w:rsidR="00230B54" w:rsidRPr="004F7754" w:rsidRDefault="00230B54" w:rsidP="00067415">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About NHS Greater Glasgow and Clyde</w:t>
      </w:r>
    </w:p>
    <w:p w14:paraId="57C0D796" w14:textId="77777777" w:rsidR="00230B54" w:rsidRPr="004F7754" w:rsidRDefault="00230B54" w:rsidP="00067415">
      <w:pPr>
        <w:rPr>
          <w:rFonts w:ascii="Arial" w:hAnsi="Arial" w:cs="Arial"/>
          <w:color w:val="002060"/>
          <w:sz w:val="22"/>
          <w:szCs w:val="22"/>
        </w:rPr>
      </w:pPr>
    </w:p>
    <w:p w14:paraId="654CC369"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1C70D7" w:rsidRPr="004F7754">
        <w:rPr>
          <w:rFonts w:ascii="Arial" w:hAnsi="Arial" w:cs="Arial"/>
          <w:noProof/>
          <w:color w:val="002060"/>
          <w:sz w:val="22"/>
          <w:szCs w:val="22"/>
        </w:rPr>
        <mc:AlternateContent>
          <mc:Choice Requires="wpg">
            <w:drawing>
              <wp:anchor distT="0" distB="0" distL="114300" distR="114300" simplePos="0" relativeHeight="251654656" behindDoc="1" locked="0" layoutInCell="0" allowOverlap="1" wp14:anchorId="4B41BDCD" wp14:editId="07777777">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56799394">
              <v:group id="Group 174" style="position:absolute;margin-left:22.45pt;margin-top:23.9pt;width:550.5pt;height:794.15pt;z-index:-251661824;mso-position-horizontal-relative:page;mso-position-vertical-relative:page" coordsize="11010,15883" coordorigin="449,478" o:spid="_x0000_s1026" o:allowincell="f" wp14:anchorId="1D911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">
                <v:shape id="Freeform 175" style="position:absolute;left:480;top:509;width:10948;height:20;visibility:visible;mso-wrap-style:square;v-text-anchor:top" coordsize="10948,20" o:spid="_x0000_s1027"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">
                  <v:path arrowok="t" o:connecttype="custom" o:connectlocs="0,0;10948,0" o:connectangles="0,0"/>
                </v:shape>
                <w10:wrap anchorx="page" anchory="page"/>
              </v:group>
            </w:pict>
          </mc:Fallback>
        </mc:AlternateContent>
      </w:r>
    </w:p>
    <w:p w14:paraId="2E7F9A11" w14:textId="77777777" w:rsidR="00230B54" w:rsidRPr="004F7754" w:rsidRDefault="00230B54" w:rsidP="00067415">
      <w:pPr>
        <w:spacing w:before="300" w:after="300"/>
        <w:jc w:val="both"/>
        <w:rPr>
          <w:rFonts w:ascii="Arial" w:hAnsi="Arial" w:cs="Arial"/>
          <w:color w:val="002060"/>
          <w:sz w:val="22"/>
          <w:szCs w:val="22"/>
        </w:rPr>
      </w:pPr>
      <w:r w:rsidRPr="004F7754">
        <w:rPr>
          <w:rFonts w:ascii="Arial" w:hAnsi="Arial" w:cs="Arial"/>
          <w:color w:val="002060"/>
          <w:sz w:val="22"/>
          <w:szCs w:val="22"/>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462B7AEB" w14:textId="77777777" w:rsidR="00230B54" w:rsidRPr="004F7754" w:rsidRDefault="00230B54" w:rsidP="00067415">
      <w:pPr>
        <w:pStyle w:val="Heading2"/>
        <w:ind w:left="0"/>
        <w:rPr>
          <w:color w:val="002060"/>
        </w:rPr>
      </w:pPr>
      <w:r w:rsidRPr="004F7754">
        <w:rPr>
          <w:color w:val="002060"/>
        </w:rPr>
        <w:t>Capital Building Modernisation Programme</w:t>
      </w:r>
    </w:p>
    <w:p w14:paraId="71ECFE95" w14:textId="77777777" w:rsidR="00230B54" w:rsidRPr="004F7754" w:rsidRDefault="00230B54" w:rsidP="00067415">
      <w:pPr>
        <w:pStyle w:val="NormalWeb"/>
        <w:spacing w:after="0"/>
        <w:jc w:val="both"/>
        <w:rPr>
          <w:rFonts w:ascii="Arial" w:hAnsi="Arial" w:cs="Arial"/>
          <w:color w:val="002060"/>
          <w:sz w:val="22"/>
          <w:szCs w:val="22"/>
        </w:rPr>
      </w:pPr>
      <w:r w:rsidRPr="004F7754">
        <w:rPr>
          <w:rFonts w:ascii="Arial" w:hAnsi="Arial" w:cs="Arial"/>
          <w:color w:val="002060"/>
          <w:sz w:val="22"/>
          <w:szCs w:val="22"/>
        </w:rPr>
        <w:t xml:space="preserve">A major capital building programme of over £1 billion to modernise Glasgow’s acute hospitals has already seen the delivery of the new West of Scotland Cancer Centre, two Ambulatory Care Hospitals at </w:t>
      </w:r>
      <w:proofErr w:type="spellStart"/>
      <w:r w:rsidRPr="004F7754">
        <w:rPr>
          <w:rFonts w:ascii="Arial" w:hAnsi="Arial" w:cs="Arial"/>
          <w:color w:val="002060"/>
          <w:sz w:val="22"/>
          <w:szCs w:val="22"/>
        </w:rPr>
        <w:t>Stobhill</w:t>
      </w:r>
      <w:proofErr w:type="spellEnd"/>
      <w:r w:rsidRPr="004F7754">
        <w:rPr>
          <w:rFonts w:ascii="Arial" w:hAnsi="Arial" w:cs="Arial"/>
          <w:color w:val="002060"/>
          <w:sz w:val="22"/>
          <w:szCs w:val="22"/>
        </w:rPr>
        <w:t xml:space="preserve"> and the Victoria as well as a new Laboratory Facility providing Biochemistry, Haematology, Pathology, Genetics and citywide mortuary services based on the South Glasgow Hospitals Campus which was opened in 2012. </w:t>
      </w:r>
    </w:p>
    <w:p w14:paraId="0D142F6F" w14:textId="77777777" w:rsidR="00230B54" w:rsidRPr="004F7754" w:rsidRDefault="00230B54" w:rsidP="00067415">
      <w:pPr>
        <w:pStyle w:val="NormalWeb"/>
        <w:spacing w:after="0"/>
        <w:jc w:val="both"/>
        <w:rPr>
          <w:rFonts w:ascii="Arial" w:hAnsi="Arial" w:cs="Arial"/>
          <w:color w:val="002060"/>
          <w:sz w:val="22"/>
          <w:szCs w:val="22"/>
        </w:rPr>
      </w:pPr>
    </w:p>
    <w:p w14:paraId="1DA8DCC2" w14:textId="77777777" w:rsidR="00230B54" w:rsidRPr="004F7754" w:rsidRDefault="00230B54" w:rsidP="00067415">
      <w:pPr>
        <w:jc w:val="both"/>
        <w:rPr>
          <w:rFonts w:ascii="Arial" w:hAnsi="Arial" w:cs="Arial"/>
          <w:b/>
          <w:bCs/>
          <w:color w:val="002060"/>
          <w:sz w:val="22"/>
          <w:szCs w:val="22"/>
        </w:rPr>
      </w:pPr>
      <w:r w:rsidRPr="004F7754">
        <w:rPr>
          <w:rFonts w:ascii="Arial" w:hAnsi="Arial" w:cs="Arial"/>
          <w:b/>
          <w:bCs/>
          <w:color w:val="002060"/>
          <w:sz w:val="22"/>
          <w:szCs w:val="22"/>
        </w:rPr>
        <w:t>NHS Greater Glasgow and Clyde, Acute Services Division</w:t>
      </w:r>
    </w:p>
    <w:p w14:paraId="4475AD14" w14:textId="77777777" w:rsidR="00230B54" w:rsidRPr="004F7754" w:rsidRDefault="00230B54" w:rsidP="00067415">
      <w:pPr>
        <w:shd w:val="clear" w:color="auto" w:fill="FFFFFF"/>
        <w:jc w:val="both"/>
        <w:rPr>
          <w:rFonts w:ascii="Arial" w:hAnsi="Arial" w:cs="Arial"/>
          <w:bCs/>
          <w:color w:val="002060"/>
          <w:sz w:val="22"/>
          <w:szCs w:val="22"/>
        </w:rPr>
      </w:pPr>
    </w:p>
    <w:p w14:paraId="1C001D11" w14:textId="77777777" w:rsidR="00230B54" w:rsidRPr="004F7754" w:rsidRDefault="001C70D7" w:rsidP="00067415">
      <w:pPr>
        <w:shd w:val="clear" w:color="auto" w:fill="FFFFFF"/>
        <w:jc w:val="both"/>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61824" behindDoc="1" locked="0" layoutInCell="1" allowOverlap="1" wp14:anchorId="74F928DC" wp14:editId="07777777">
            <wp:simplePos x="0" y="0"/>
            <wp:positionH relativeFrom="column">
              <wp:posOffset>-581025</wp:posOffset>
            </wp:positionH>
            <wp:positionV relativeFrom="paragraph">
              <wp:posOffset>35560</wp:posOffset>
            </wp:positionV>
            <wp:extent cx="6943090" cy="2258060"/>
            <wp:effectExtent l="0" t="0" r="0" b="0"/>
            <wp:wrapNone/>
            <wp:docPr id="3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bCs/>
          <w:color w:val="002060"/>
          <w:sz w:val="22"/>
          <w:szCs w:val="22"/>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4F7754">
        <w:rPr>
          <w:rFonts w:ascii="Arial" w:hAnsi="Arial" w:cs="Arial"/>
          <w:color w:val="002060"/>
          <w:sz w:val="22"/>
          <w:szCs w:val="22"/>
        </w:rPr>
        <w:t xml:space="preserve"> </w:t>
      </w:r>
    </w:p>
    <w:p w14:paraId="120C4E94" w14:textId="77777777" w:rsidR="00230B54" w:rsidRPr="004F7754" w:rsidRDefault="00230B54" w:rsidP="00067415">
      <w:pPr>
        <w:shd w:val="clear" w:color="auto" w:fill="FFFFFF"/>
        <w:jc w:val="both"/>
        <w:rPr>
          <w:rFonts w:ascii="Arial" w:hAnsi="Arial" w:cs="Arial"/>
          <w:color w:val="002060"/>
          <w:sz w:val="22"/>
          <w:szCs w:val="22"/>
        </w:rPr>
      </w:pPr>
    </w:p>
    <w:p w14:paraId="4571C07C" w14:textId="77777777" w:rsidR="00230B54" w:rsidRPr="004F7754" w:rsidRDefault="00230B54" w:rsidP="00067415">
      <w:pPr>
        <w:rPr>
          <w:rFonts w:ascii="Arial" w:hAnsi="Arial" w:cs="Arial"/>
          <w:color w:val="002060"/>
          <w:sz w:val="22"/>
          <w:szCs w:val="22"/>
        </w:rPr>
      </w:pPr>
      <w:r w:rsidRPr="004F7754">
        <w:rPr>
          <w:rFonts w:ascii="Arial" w:hAnsi="Arial" w:cs="Arial"/>
          <w:color w:val="002060"/>
          <w:sz w:val="22"/>
          <w:szCs w:val="22"/>
        </w:rPr>
        <w:t>The dimensions of the Directorates/Sectors are around:</w:t>
      </w:r>
    </w:p>
    <w:p w14:paraId="42AFC42D" w14:textId="77777777" w:rsidR="00230B54" w:rsidRPr="004F7754" w:rsidRDefault="00230B54" w:rsidP="00067415">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018"/>
        <w:gridCol w:w="3036"/>
      </w:tblGrid>
      <w:tr w:rsidR="004F7754" w:rsidRPr="004F7754" w14:paraId="0E6755C7" w14:textId="77777777" w:rsidTr="00E65521">
        <w:tc>
          <w:tcPr>
            <w:tcW w:w="3319" w:type="dxa"/>
          </w:tcPr>
          <w:p w14:paraId="68A3A14F"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Sector/Directorate</w:t>
            </w:r>
          </w:p>
        </w:tc>
        <w:tc>
          <w:tcPr>
            <w:tcW w:w="3319" w:type="dxa"/>
          </w:tcPr>
          <w:p w14:paraId="04AF997A"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Budget (£m)</w:t>
            </w:r>
          </w:p>
        </w:tc>
        <w:tc>
          <w:tcPr>
            <w:tcW w:w="3319" w:type="dxa"/>
          </w:tcPr>
          <w:p w14:paraId="6386BC2B"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Staff numbers</w:t>
            </w:r>
          </w:p>
        </w:tc>
      </w:tr>
      <w:tr w:rsidR="004F7754" w:rsidRPr="004F7754" w14:paraId="44D32B20" w14:textId="77777777" w:rsidTr="00E65521">
        <w:tc>
          <w:tcPr>
            <w:tcW w:w="3319" w:type="dxa"/>
          </w:tcPr>
          <w:p w14:paraId="07709D4A"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South</w:t>
            </w:r>
          </w:p>
        </w:tc>
        <w:tc>
          <w:tcPr>
            <w:tcW w:w="3319" w:type="dxa"/>
          </w:tcPr>
          <w:p w14:paraId="75545D93"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£353m</w:t>
            </w:r>
          </w:p>
        </w:tc>
        <w:tc>
          <w:tcPr>
            <w:tcW w:w="3319" w:type="dxa"/>
          </w:tcPr>
          <w:p w14:paraId="1AD3FC80"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5,116</w:t>
            </w:r>
          </w:p>
        </w:tc>
      </w:tr>
      <w:tr w:rsidR="004F7754" w:rsidRPr="004F7754" w14:paraId="35E23192" w14:textId="77777777" w:rsidTr="00E65521">
        <w:tc>
          <w:tcPr>
            <w:tcW w:w="3319" w:type="dxa"/>
          </w:tcPr>
          <w:p w14:paraId="7AC7BBBD"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Regional</w:t>
            </w:r>
          </w:p>
        </w:tc>
        <w:tc>
          <w:tcPr>
            <w:tcW w:w="3319" w:type="dxa"/>
          </w:tcPr>
          <w:p w14:paraId="2258F746"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£273m</w:t>
            </w:r>
          </w:p>
        </w:tc>
        <w:tc>
          <w:tcPr>
            <w:tcW w:w="3319" w:type="dxa"/>
          </w:tcPr>
          <w:p w14:paraId="2291879E"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3,486</w:t>
            </w:r>
          </w:p>
        </w:tc>
      </w:tr>
      <w:tr w:rsidR="004F7754" w:rsidRPr="004F7754" w14:paraId="799284FA" w14:textId="77777777" w:rsidTr="00E65521">
        <w:tc>
          <w:tcPr>
            <w:tcW w:w="3319" w:type="dxa"/>
          </w:tcPr>
          <w:p w14:paraId="70F8437A"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North</w:t>
            </w:r>
          </w:p>
        </w:tc>
        <w:tc>
          <w:tcPr>
            <w:tcW w:w="3319" w:type="dxa"/>
          </w:tcPr>
          <w:p w14:paraId="4281B1B0"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£193m</w:t>
            </w:r>
          </w:p>
        </w:tc>
        <w:tc>
          <w:tcPr>
            <w:tcW w:w="3319" w:type="dxa"/>
          </w:tcPr>
          <w:p w14:paraId="02EFCE7E"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3,397</w:t>
            </w:r>
          </w:p>
        </w:tc>
      </w:tr>
      <w:tr w:rsidR="004F7754" w:rsidRPr="004F7754" w14:paraId="2F135643" w14:textId="77777777" w:rsidTr="00E65521">
        <w:tc>
          <w:tcPr>
            <w:tcW w:w="3319" w:type="dxa"/>
          </w:tcPr>
          <w:p w14:paraId="2BDA45B8"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W&amp;C</w:t>
            </w:r>
          </w:p>
        </w:tc>
        <w:tc>
          <w:tcPr>
            <w:tcW w:w="3319" w:type="dxa"/>
          </w:tcPr>
          <w:p w14:paraId="77E9E95F"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£193m</w:t>
            </w:r>
          </w:p>
        </w:tc>
        <w:tc>
          <w:tcPr>
            <w:tcW w:w="3319" w:type="dxa"/>
          </w:tcPr>
          <w:p w14:paraId="02A3B6B7"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2,961</w:t>
            </w:r>
          </w:p>
        </w:tc>
      </w:tr>
      <w:tr w:rsidR="004F7754" w:rsidRPr="004F7754" w14:paraId="5F68CB42" w14:textId="77777777" w:rsidTr="00E65521">
        <w:tc>
          <w:tcPr>
            <w:tcW w:w="3319" w:type="dxa"/>
          </w:tcPr>
          <w:p w14:paraId="2D0441A2"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Diagnostics</w:t>
            </w:r>
          </w:p>
        </w:tc>
        <w:tc>
          <w:tcPr>
            <w:tcW w:w="3319" w:type="dxa"/>
          </w:tcPr>
          <w:p w14:paraId="6E284A87"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£187m</w:t>
            </w:r>
          </w:p>
        </w:tc>
        <w:tc>
          <w:tcPr>
            <w:tcW w:w="3319" w:type="dxa"/>
          </w:tcPr>
          <w:p w14:paraId="6E8A8131"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2,765</w:t>
            </w:r>
          </w:p>
        </w:tc>
      </w:tr>
      <w:tr w:rsidR="004F7754" w:rsidRPr="004F7754" w14:paraId="7CACF726" w14:textId="77777777" w:rsidTr="00E65521">
        <w:tc>
          <w:tcPr>
            <w:tcW w:w="3319" w:type="dxa"/>
          </w:tcPr>
          <w:p w14:paraId="717038F6"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Clyde</w:t>
            </w:r>
          </w:p>
        </w:tc>
        <w:tc>
          <w:tcPr>
            <w:tcW w:w="3319" w:type="dxa"/>
          </w:tcPr>
          <w:p w14:paraId="51CB21EC"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£177m</w:t>
            </w:r>
          </w:p>
        </w:tc>
        <w:tc>
          <w:tcPr>
            <w:tcW w:w="3319" w:type="dxa"/>
          </w:tcPr>
          <w:p w14:paraId="7082C353"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3,019</w:t>
            </w:r>
          </w:p>
        </w:tc>
      </w:tr>
      <w:tr w:rsidR="004F7754" w:rsidRPr="004F7754" w14:paraId="402A1EB9" w14:textId="77777777" w:rsidTr="00E65521">
        <w:tc>
          <w:tcPr>
            <w:tcW w:w="3319" w:type="dxa"/>
          </w:tcPr>
          <w:p w14:paraId="1D099308"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Acute corporate</w:t>
            </w:r>
          </w:p>
        </w:tc>
        <w:tc>
          <w:tcPr>
            <w:tcW w:w="3319" w:type="dxa"/>
          </w:tcPr>
          <w:p w14:paraId="53246ED5"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£24m</w:t>
            </w:r>
          </w:p>
        </w:tc>
        <w:tc>
          <w:tcPr>
            <w:tcW w:w="3319" w:type="dxa"/>
          </w:tcPr>
          <w:p w14:paraId="54368C02" w14:textId="77777777" w:rsidR="00230B54" w:rsidRPr="004F7754" w:rsidRDefault="00230B54" w:rsidP="00067415">
            <w:pPr>
              <w:jc w:val="center"/>
              <w:rPr>
                <w:rFonts w:ascii="Arial" w:hAnsi="Arial" w:cs="Arial"/>
                <w:color w:val="002060"/>
                <w:sz w:val="22"/>
                <w:szCs w:val="22"/>
              </w:rPr>
            </w:pPr>
            <w:r w:rsidRPr="004F7754">
              <w:rPr>
                <w:rFonts w:ascii="Arial" w:hAnsi="Arial" w:cs="Arial"/>
                <w:color w:val="002060"/>
                <w:sz w:val="22"/>
                <w:szCs w:val="22"/>
              </w:rPr>
              <w:t>49</w:t>
            </w:r>
          </w:p>
        </w:tc>
      </w:tr>
      <w:tr w:rsidR="004F7754" w:rsidRPr="004F7754" w14:paraId="4C6BC1C8" w14:textId="77777777" w:rsidTr="00E65521">
        <w:tc>
          <w:tcPr>
            <w:tcW w:w="3319" w:type="dxa"/>
          </w:tcPr>
          <w:p w14:paraId="4BF53985"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TOTAL</w:t>
            </w:r>
          </w:p>
        </w:tc>
        <w:tc>
          <w:tcPr>
            <w:tcW w:w="3319" w:type="dxa"/>
          </w:tcPr>
          <w:p w14:paraId="2412EF6A"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£1400M</w:t>
            </w:r>
          </w:p>
        </w:tc>
        <w:tc>
          <w:tcPr>
            <w:tcW w:w="3319" w:type="dxa"/>
          </w:tcPr>
          <w:p w14:paraId="7F03282A" w14:textId="77777777" w:rsidR="00230B54" w:rsidRPr="004F7754" w:rsidRDefault="00230B54" w:rsidP="00067415">
            <w:pPr>
              <w:jc w:val="center"/>
              <w:rPr>
                <w:rFonts w:ascii="Arial" w:hAnsi="Arial" w:cs="Arial"/>
                <w:b/>
                <w:color w:val="002060"/>
                <w:sz w:val="22"/>
                <w:szCs w:val="22"/>
              </w:rPr>
            </w:pPr>
            <w:r w:rsidRPr="004F7754">
              <w:rPr>
                <w:rFonts w:ascii="Arial" w:hAnsi="Arial" w:cs="Arial"/>
                <w:b/>
                <w:color w:val="002060"/>
                <w:sz w:val="22"/>
                <w:szCs w:val="22"/>
              </w:rPr>
              <w:t>20,793</w:t>
            </w:r>
          </w:p>
        </w:tc>
      </w:tr>
    </w:tbl>
    <w:p w14:paraId="271CA723" w14:textId="77777777" w:rsidR="00230B54" w:rsidRPr="004F7754" w:rsidRDefault="00230B54" w:rsidP="00067415">
      <w:pPr>
        <w:pStyle w:val="BodyText"/>
        <w:ind w:right="121"/>
        <w:rPr>
          <w:rFonts w:ascii="Arial" w:hAnsi="Arial" w:cs="Arial"/>
          <w:color w:val="002060"/>
          <w:sz w:val="22"/>
          <w:szCs w:val="22"/>
        </w:rPr>
      </w:pPr>
    </w:p>
    <w:p w14:paraId="29B60012"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75FBE423" w14:textId="77777777" w:rsidR="00230B54" w:rsidRPr="004F7754" w:rsidRDefault="00230B54" w:rsidP="00067415">
      <w:pPr>
        <w:jc w:val="both"/>
        <w:rPr>
          <w:rFonts w:ascii="Arial" w:hAnsi="Arial" w:cs="Arial"/>
          <w:color w:val="002060"/>
          <w:sz w:val="22"/>
          <w:szCs w:val="22"/>
        </w:rPr>
      </w:pPr>
    </w:p>
    <w:p w14:paraId="69CA3834"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In Glasgow north of the river Clyde, there are Glasgow Royal Infirmary, </w:t>
      </w:r>
      <w:proofErr w:type="spellStart"/>
      <w:r w:rsidRPr="004F7754">
        <w:rPr>
          <w:rFonts w:ascii="Arial" w:hAnsi="Arial" w:cs="Arial"/>
          <w:color w:val="002060"/>
          <w:sz w:val="22"/>
          <w:szCs w:val="22"/>
        </w:rPr>
        <w:t>Stobhill</w:t>
      </w:r>
      <w:proofErr w:type="spellEnd"/>
      <w:r w:rsidRPr="004F7754">
        <w:rPr>
          <w:rFonts w:ascii="Arial" w:hAnsi="Arial" w:cs="Arial"/>
          <w:color w:val="002060"/>
          <w:sz w:val="22"/>
          <w:szCs w:val="22"/>
        </w:rPr>
        <w:t xml:space="preserve"> Ambulatory Care Hospital, </w:t>
      </w:r>
      <w:proofErr w:type="spellStart"/>
      <w:r w:rsidRPr="004F7754">
        <w:rPr>
          <w:rFonts w:ascii="Arial" w:hAnsi="Arial" w:cs="Arial"/>
          <w:color w:val="002060"/>
          <w:sz w:val="22"/>
          <w:szCs w:val="22"/>
        </w:rPr>
        <w:t>Gartnavel</w:t>
      </w:r>
      <w:proofErr w:type="spellEnd"/>
      <w:r w:rsidRPr="004F7754">
        <w:rPr>
          <w:rFonts w:ascii="Arial" w:hAnsi="Arial" w:cs="Arial"/>
          <w:color w:val="002060"/>
          <w:sz w:val="22"/>
          <w:szCs w:val="22"/>
        </w:rPr>
        <w:t xml:space="preserve"> General Hospital (including the </w:t>
      </w:r>
      <w:proofErr w:type="spellStart"/>
      <w:r w:rsidRPr="004F7754">
        <w:rPr>
          <w:rFonts w:ascii="Arial" w:hAnsi="Arial" w:cs="Arial"/>
          <w:color w:val="002060"/>
          <w:sz w:val="22"/>
          <w:szCs w:val="22"/>
        </w:rPr>
        <w:t>Beatson</w:t>
      </w:r>
      <w:proofErr w:type="spellEnd"/>
      <w:r w:rsidRPr="004F7754">
        <w:rPr>
          <w:rFonts w:ascii="Arial" w:hAnsi="Arial" w:cs="Arial"/>
          <w:color w:val="002060"/>
          <w:sz w:val="22"/>
          <w:szCs w:val="22"/>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2D3F0BEC" w14:textId="77777777" w:rsidR="00230B54" w:rsidRPr="004F7754" w:rsidRDefault="00230B54" w:rsidP="00067415">
      <w:pPr>
        <w:pStyle w:val="Heading2"/>
        <w:ind w:left="0"/>
        <w:rPr>
          <w:b w:val="0"/>
          <w:bCs w:val="0"/>
          <w:color w:val="002060"/>
        </w:rPr>
      </w:pPr>
    </w:p>
    <w:p w14:paraId="04EC3416" w14:textId="77777777" w:rsidR="00230B54" w:rsidRPr="004F7754" w:rsidRDefault="00230B54" w:rsidP="00067415">
      <w:pPr>
        <w:pStyle w:val="Heading2"/>
        <w:ind w:left="0"/>
        <w:rPr>
          <w:color w:val="002060"/>
        </w:rPr>
      </w:pPr>
      <w:r w:rsidRPr="004F7754">
        <w:rPr>
          <w:color w:val="002060"/>
        </w:rPr>
        <w:t>Queen Elizabeth University Hospital and Royal Hospital for Children</w:t>
      </w:r>
    </w:p>
    <w:p w14:paraId="75CF4315" w14:textId="77777777" w:rsidR="00230B54" w:rsidRPr="004F7754" w:rsidRDefault="00230B54" w:rsidP="00067415">
      <w:pPr>
        <w:jc w:val="both"/>
        <w:rPr>
          <w:rFonts w:ascii="Arial" w:hAnsi="Arial" w:cs="Arial"/>
          <w:color w:val="002060"/>
          <w:sz w:val="22"/>
          <w:szCs w:val="22"/>
        </w:rPr>
      </w:pPr>
    </w:p>
    <w:p w14:paraId="631FA4E7"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3CB648E9" w14:textId="77777777" w:rsidR="00230B54" w:rsidRPr="004F7754" w:rsidRDefault="00230B54" w:rsidP="00067415">
      <w:pPr>
        <w:jc w:val="both"/>
        <w:rPr>
          <w:rFonts w:ascii="Arial" w:hAnsi="Arial" w:cs="Arial"/>
          <w:color w:val="002060"/>
          <w:sz w:val="22"/>
          <w:szCs w:val="22"/>
        </w:rPr>
      </w:pPr>
    </w:p>
    <w:p w14:paraId="206CE1E1"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0C178E9E" w14:textId="77777777" w:rsidR="00230B54" w:rsidRPr="004F7754" w:rsidRDefault="00230B54" w:rsidP="00067415">
      <w:pPr>
        <w:jc w:val="both"/>
        <w:rPr>
          <w:rFonts w:ascii="Arial" w:hAnsi="Arial" w:cs="Arial"/>
          <w:color w:val="002060"/>
          <w:sz w:val="22"/>
          <w:szCs w:val="22"/>
        </w:rPr>
      </w:pPr>
    </w:p>
    <w:p w14:paraId="0C956B6A" w14:textId="77777777" w:rsidR="00230B54" w:rsidRPr="004F7754" w:rsidRDefault="001C70D7" w:rsidP="00067415">
      <w:pPr>
        <w:jc w:val="both"/>
        <w:rPr>
          <w:rFonts w:ascii="Arial" w:hAnsi="Arial" w:cs="Arial"/>
          <w:b/>
          <w:color w:val="002060"/>
          <w:sz w:val="22"/>
          <w:szCs w:val="22"/>
        </w:rPr>
      </w:pPr>
      <w:r w:rsidRPr="004F7754">
        <w:rPr>
          <w:rFonts w:ascii="Arial" w:hAnsi="Arial" w:cs="Arial"/>
          <w:noProof/>
          <w:color w:val="002060"/>
          <w:sz w:val="22"/>
          <w:szCs w:val="22"/>
        </w:rPr>
        <w:drawing>
          <wp:anchor distT="0" distB="0" distL="114300" distR="114300" simplePos="0" relativeHeight="251660800" behindDoc="1" locked="0" layoutInCell="1" allowOverlap="1" wp14:anchorId="4DB74D23" wp14:editId="07777777">
            <wp:simplePos x="0" y="0"/>
            <wp:positionH relativeFrom="column">
              <wp:posOffset>-593090</wp:posOffset>
            </wp:positionH>
            <wp:positionV relativeFrom="paragraph">
              <wp:posOffset>528320</wp:posOffset>
            </wp:positionV>
            <wp:extent cx="6943090" cy="2258060"/>
            <wp:effectExtent l="0" t="0" r="0" b="0"/>
            <wp:wrapNone/>
            <wp:docPr id="3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230B54" w:rsidRPr="004F7754">
        <w:rPr>
          <w:rFonts w:ascii="Arial" w:hAnsi="Arial" w:cs="Arial"/>
          <w:color w:val="002060"/>
          <w:sz w:val="22"/>
          <w:szCs w:val="22"/>
          <w:shd w:val="clear" w:color="auto" w:fill="FFFFFF"/>
        </w:rPr>
        <w:t>MBChB</w:t>
      </w:r>
      <w:proofErr w:type="spellEnd"/>
      <w:r w:rsidR="00230B54" w:rsidRPr="004F7754">
        <w:rPr>
          <w:rFonts w:ascii="Arial" w:hAnsi="Arial" w:cs="Arial"/>
          <w:color w:val="002060"/>
          <w:sz w:val="22"/>
          <w:szCs w:val="22"/>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230B54" w:rsidRPr="004F7754">
          <w:rPr>
            <w:rStyle w:val="Hyperlink"/>
            <w:rFonts w:ascii="Arial" w:hAnsi="Arial" w:cs="Arial"/>
            <w:b/>
            <w:color w:val="002060"/>
            <w:sz w:val="22"/>
            <w:szCs w:val="22"/>
            <w:shd w:val="clear" w:color="auto" w:fill="FFFFFF"/>
          </w:rPr>
          <w:t>https://www.nhsggc.org.uk/patients-and-visitors/main-hospital-sites/queen-elizabeth-university-hospital-campus/teaching-and-learning-centre/about-the-centre/</w:t>
        </w:r>
      </w:hyperlink>
    </w:p>
    <w:p w14:paraId="3C0395D3" w14:textId="77777777" w:rsidR="00230B54" w:rsidRPr="004F7754" w:rsidRDefault="00230B54" w:rsidP="00067415">
      <w:pPr>
        <w:jc w:val="both"/>
        <w:rPr>
          <w:rFonts w:ascii="Arial" w:hAnsi="Arial" w:cs="Arial"/>
          <w:color w:val="002060"/>
          <w:sz w:val="22"/>
          <w:szCs w:val="22"/>
        </w:rPr>
      </w:pPr>
    </w:p>
    <w:p w14:paraId="5E980C3A"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3254BC2F" w14:textId="77777777" w:rsidR="00230B54" w:rsidRPr="004F7754" w:rsidRDefault="00230B54" w:rsidP="00067415">
      <w:pPr>
        <w:jc w:val="both"/>
        <w:rPr>
          <w:rFonts w:ascii="Arial" w:hAnsi="Arial" w:cs="Arial"/>
          <w:b/>
          <w:bCs/>
          <w:color w:val="002060"/>
          <w:sz w:val="22"/>
          <w:szCs w:val="22"/>
        </w:rPr>
      </w:pPr>
    </w:p>
    <w:p w14:paraId="7386169A"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The Royal Hospital for Children (RHC) provides paediatric care for children up to the age of 16. This facility if conjoined with the QEUH. </w:t>
      </w:r>
    </w:p>
    <w:p w14:paraId="651E9592" w14:textId="77777777" w:rsidR="00230B54" w:rsidRPr="004F7754" w:rsidRDefault="00230B54" w:rsidP="00067415">
      <w:pPr>
        <w:jc w:val="both"/>
        <w:rPr>
          <w:rFonts w:ascii="Arial" w:hAnsi="Arial" w:cs="Arial"/>
          <w:color w:val="002060"/>
          <w:sz w:val="22"/>
          <w:szCs w:val="22"/>
        </w:rPr>
      </w:pPr>
    </w:p>
    <w:p w14:paraId="2C1E233A"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The Institute of Neurological Sciences (INS). This provides Neurosurgical and Oral Maxillofacial Services, and is on the same campus as the QEUH connected by a link corridor.  </w:t>
      </w:r>
    </w:p>
    <w:p w14:paraId="269E314A" w14:textId="77777777" w:rsidR="00230B54" w:rsidRPr="004F7754" w:rsidRDefault="00230B54" w:rsidP="00067415">
      <w:pPr>
        <w:jc w:val="both"/>
        <w:rPr>
          <w:rFonts w:ascii="Arial" w:hAnsi="Arial" w:cs="Arial"/>
          <w:color w:val="002060"/>
          <w:sz w:val="22"/>
          <w:szCs w:val="22"/>
        </w:rPr>
      </w:pPr>
    </w:p>
    <w:p w14:paraId="7A69D9A8" w14:textId="77777777" w:rsidR="00230B54" w:rsidRPr="004F7754" w:rsidRDefault="00230B54" w:rsidP="00067415">
      <w:pPr>
        <w:jc w:val="both"/>
        <w:rPr>
          <w:rStyle w:val="Hyperlink"/>
          <w:rFonts w:ascii="Arial" w:hAnsi="Arial" w:cs="Arial"/>
          <w:b/>
          <w:color w:val="002060"/>
          <w:sz w:val="22"/>
          <w:szCs w:val="22"/>
        </w:rPr>
      </w:pPr>
      <w:r w:rsidRPr="004F7754">
        <w:rPr>
          <w:rFonts w:ascii="Arial" w:hAnsi="Arial" w:cs="Arial"/>
          <w:color w:val="002060"/>
          <w:sz w:val="22"/>
          <w:szCs w:val="22"/>
        </w:rPr>
        <w:t xml:space="preserve">Further information is available at </w:t>
      </w:r>
      <w:r w:rsidRPr="004F7754">
        <w:rPr>
          <w:rFonts w:ascii="Arial" w:hAnsi="Arial" w:cs="Arial"/>
          <w:b/>
          <w:color w:val="002060"/>
          <w:sz w:val="22"/>
          <w:szCs w:val="22"/>
        </w:rPr>
        <w:fldChar w:fldCharType="begin"/>
      </w:r>
      <w:r w:rsidRPr="004F7754">
        <w:rPr>
          <w:rFonts w:ascii="Arial" w:hAnsi="Arial" w:cs="Arial"/>
          <w:b/>
          <w:color w:val="002060"/>
          <w:sz w:val="22"/>
          <w:szCs w:val="22"/>
        </w:rPr>
        <w:instrText xml:space="preserve"> HYPERLINK ""  "https://www.nhsggc.org.uk/patients-and-visitors/main-hospital-sites/queen-elizabeth-university-hospital-campus/queen-elizabeth-university-hospital-glasgow/queen-elizabeth-university-hospital/" </w:instrText>
      </w:r>
      <w:r w:rsidRPr="004F7754">
        <w:rPr>
          <w:rFonts w:ascii="Arial" w:hAnsi="Arial" w:cs="Arial"/>
          <w:b/>
          <w:color w:val="002060"/>
          <w:sz w:val="22"/>
          <w:szCs w:val="22"/>
        </w:rPr>
        <w:fldChar w:fldCharType="separate"/>
      </w:r>
      <w:r w:rsidRPr="004F7754">
        <w:rPr>
          <w:rStyle w:val="Hyperlink"/>
          <w:rFonts w:ascii="Arial" w:hAnsi="Arial" w:cs="Arial"/>
          <w:b/>
          <w:color w:val="002060"/>
          <w:sz w:val="22"/>
          <w:szCs w:val="22"/>
        </w:rPr>
        <w:t>https://www.nhsggc.org.uk/patients-and-visitors/main-hospital-sites/queen-elizabeth-university-hospital-campus/queen-elizabeth-university-hospital-glasgow/queen-elizabeth-university-hospital/</w:t>
      </w:r>
    </w:p>
    <w:p w14:paraId="47341341" w14:textId="77777777" w:rsidR="00230B54" w:rsidRPr="004F7754" w:rsidRDefault="00230B54" w:rsidP="00067415">
      <w:pPr>
        <w:rPr>
          <w:rFonts w:ascii="Arial" w:hAnsi="Arial" w:cs="Arial"/>
          <w:color w:val="002060"/>
          <w:sz w:val="22"/>
          <w:szCs w:val="22"/>
        </w:rPr>
      </w:pPr>
      <w:r w:rsidRPr="004F7754">
        <w:rPr>
          <w:rFonts w:ascii="Arial" w:hAnsi="Arial" w:cs="Arial"/>
          <w:b/>
          <w:color w:val="002060"/>
          <w:sz w:val="22"/>
          <w:szCs w:val="22"/>
        </w:rPr>
        <w:fldChar w:fldCharType="end"/>
      </w:r>
    </w:p>
    <w:p w14:paraId="3E043B8F" w14:textId="77777777" w:rsidR="00230B54" w:rsidRPr="004F7754" w:rsidRDefault="00230B54" w:rsidP="00067415">
      <w:pPr>
        <w:pStyle w:val="Heading2"/>
        <w:ind w:left="0"/>
        <w:rPr>
          <w:color w:val="002060"/>
        </w:rPr>
      </w:pPr>
      <w:r w:rsidRPr="004F7754">
        <w:rPr>
          <w:color w:val="002060"/>
        </w:rPr>
        <w:t>Education and Research</w:t>
      </w:r>
    </w:p>
    <w:p w14:paraId="42EF2083" w14:textId="77777777" w:rsidR="00230B54" w:rsidRPr="004F7754" w:rsidRDefault="00230B54" w:rsidP="00067415">
      <w:pPr>
        <w:rPr>
          <w:rFonts w:ascii="Arial" w:hAnsi="Arial" w:cs="Arial"/>
          <w:color w:val="002060"/>
          <w:sz w:val="22"/>
          <w:szCs w:val="22"/>
        </w:rPr>
      </w:pPr>
    </w:p>
    <w:p w14:paraId="05BC3697" w14:textId="77777777" w:rsidR="00230B54" w:rsidRPr="004F7754" w:rsidRDefault="00230B54" w:rsidP="00067415">
      <w:pPr>
        <w:pStyle w:val="NormalWeb"/>
        <w:rPr>
          <w:rFonts w:ascii="Arial" w:hAnsi="Arial" w:cs="Arial"/>
          <w:color w:val="002060"/>
          <w:sz w:val="22"/>
          <w:szCs w:val="22"/>
        </w:rPr>
      </w:pPr>
      <w:r w:rsidRPr="004F7754">
        <w:rPr>
          <w:rFonts w:ascii="Arial" w:hAnsi="Arial" w:cs="Arial"/>
          <w:color w:val="002060"/>
          <w:sz w:val="22"/>
          <w:szCs w:val="22"/>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4F7754">
        <w:rPr>
          <w:rFonts w:ascii="Arial" w:hAnsi="Arial" w:cs="Arial"/>
          <w:color w:val="002060"/>
          <w:spacing w:val="1"/>
          <w:sz w:val="22"/>
          <w:szCs w:val="22"/>
        </w:rPr>
        <w:t>h</w:t>
      </w:r>
      <w:r w:rsidRPr="004F7754">
        <w:rPr>
          <w:rFonts w:ascii="Arial" w:hAnsi="Arial" w:cs="Arial"/>
          <w:color w:val="002060"/>
          <w:sz w:val="22"/>
          <w:szCs w:val="22"/>
        </w:rPr>
        <w:t>e</w:t>
      </w:r>
      <w:r w:rsidRPr="004F7754">
        <w:rPr>
          <w:rFonts w:ascii="Arial" w:hAnsi="Arial" w:cs="Arial"/>
          <w:color w:val="002060"/>
          <w:spacing w:val="39"/>
          <w:sz w:val="22"/>
          <w:szCs w:val="22"/>
        </w:rPr>
        <w:t xml:space="preserve"> </w:t>
      </w:r>
      <w:r w:rsidRPr="004F7754">
        <w:rPr>
          <w:rFonts w:ascii="Arial" w:hAnsi="Arial" w:cs="Arial"/>
          <w:color w:val="002060"/>
          <w:sz w:val="22"/>
          <w:szCs w:val="22"/>
        </w:rPr>
        <w:t>e</w:t>
      </w:r>
      <w:r w:rsidRPr="004F7754">
        <w:rPr>
          <w:rFonts w:ascii="Arial" w:hAnsi="Arial" w:cs="Arial"/>
          <w:color w:val="002060"/>
          <w:spacing w:val="-2"/>
          <w:sz w:val="22"/>
          <w:szCs w:val="22"/>
        </w:rPr>
        <w:t>du</w:t>
      </w:r>
      <w:r w:rsidRPr="004F7754">
        <w:rPr>
          <w:rFonts w:ascii="Arial" w:hAnsi="Arial" w:cs="Arial"/>
          <w:color w:val="002060"/>
          <w:sz w:val="22"/>
          <w:szCs w:val="22"/>
        </w:rPr>
        <w:t>cation</w:t>
      </w:r>
      <w:r w:rsidRPr="004F7754">
        <w:rPr>
          <w:rFonts w:ascii="Arial" w:hAnsi="Arial" w:cs="Arial"/>
          <w:color w:val="002060"/>
          <w:spacing w:val="40"/>
          <w:sz w:val="22"/>
          <w:szCs w:val="22"/>
        </w:rPr>
        <w:t xml:space="preserve"> </w:t>
      </w:r>
      <w:r w:rsidRPr="004F7754">
        <w:rPr>
          <w:rFonts w:ascii="Arial" w:hAnsi="Arial" w:cs="Arial"/>
          <w:color w:val="002060"/>
          <w:spacing w:val="-2"/>
          <w:sz w:val="22"/>
          <w:szCs w:val="22"/>
        </w:rPr>
        <w:t>a</w:t>
      </w:r>
      <w:r w:rsidRPr="004F7754">
        <w:rPr>
          <w:rFonts w:ascii="Arial" w:hAnsi="Arial" w:cs="Arial"/>
          <w:color w:val="002060"/>
          <w:sz w:val="22"/>
          <w:szCs w:val="22"/>
        </w:rPr>
        <w:t>nd</w:t>
      </w:r>
      <w:r w:rsidRPr="004F7754">
        <w:rPr>
          <w:rFonts w:ascii="Arial" w:hAnsi="Arial" w:cs="Arial"/>
          <w:color w:val="002060"/>
          <w:spacing w:val="40"/>
          <w:sz w:val="22"/>
          <w:szCs w:val="22"/>
        </w:rPr>
        <w:t xml:space="preserve"> </w:t>
      </w:r>
      <w:r w:rsidRPr="004F7754">
        <w:rPr>
          <w:rFonts w:ascii="Arial" w:hAnsi="Arial" w:cs="Arial"/>
          <w:color w:val="002060"/>
          <w:sz w:val="22"/>
          <w:szCs w:val="22"/>
        </w:rPr>
        <w:t>tra</w:t>
      </w:r>
      <w:r w:rsidRPr="004F7754">
        <w:rPr>
          <w:rFonts w:ascii="Arial" w:hAnsi="Arial" w:cs="Arial"/>
          <w:color w:val="002060"/>
          <w:spacing w:val="-3"/>
          <w:sz w:val="22"/>
          <w:szCs w:val="22"/>
        </w:rPr>
        <w:t>i</w:t>
      </w:r>
      <w:r w:rsidRPr="004F7754">
        <w:rPr>
          <w:rFonts w:ascii="Arial" w:hAnsi="Arial" w:cs="Arial"/>
          <w:color w:val="002060"/>
          <w:sz w:val="22"/>
          <w:szCs w:val="22"/>
        </w:rPr>
        <w:t>ning of all our health care professionals   :</w:t>
      </w:r>
    </w:p>
    <w:p w14:paraId="236D4D06" w14:textId="77777777" w:rsidR="00230B54" w:rsidRPr="004F7754" w:rsidRDefault="00230B54" w:rsidP="00E27CDD">
      <w:pPr>
        <w:numPr>
          <w:ilvl w:val="0"/>
          <w:numId w:val="6"/>
        </w:numPr>
        <w:ind w:left="302"/>
        <w:rPr>
          <w:rFonts w:ascii="Arial" w:hAnsi="Arial" w:cs="Arial"/>
          <w:color w:val="002060"/>
          <w:sz w:val="22"/>
          <w:szCs w:val="22"/>
        </w:rPr>
      </w:pPr>
      <w:r w:rsidRPr="004F7754">
        <w:rPr>
          <w:rFonts w:ascii="Arial" w:hAnsi="Arial" w:cs="Arial"/>
          <w:color w:val="002060"/>
          <w:sz w:val="22"/>
          <w:szCs w:val="22"/>
        </w:rPr>
        <w:t>University of Glasgow</w:t>
      </w:r>
    </w:p>
    <w:p w14:paraId="015FFC4B" w14:textId="77777777" w:rsidR="00230B54" w:rsidRPr="004F7754" w:rsidRDefault="00230B54" w:rsidP="00E27CDD">
      <w:pPr>
        <w:numPr>
          <w:ilvl w:val="0"/>
          <w:numId w:val="6"/>
        </w:numPr>
        <w:ind w:left="302"/>
        <w:rPr>
          <w:rFonts w:ascii="Arial" w:hAnsi="Arial" w:cs="Arial"/>
          <w:color w:val="002060"/>
          <w:sz w:val="22"/>
          <w:szCs w:val="22"/>
        </w:rPr>
      </w:pPr>
      <w:r w:rsidRPr="004F7754">
        <w:rPr>
          <w:rFonts w:ascii="Arial" w:hAnsi="Arial" w:cs="Arial"/>
          <w:color w:val="002060"/>
          <w:sz w:val="22"/>
          <w:szCs w:val="22"/>
        </w:rPr>
        <w:t>Glasgow Caledonian University</w:t>
      </w:r>
    </w:p>
    <w:p w14:paraId="2B9497D5" w14:textId="77777777" w:rsidR="00230B54" w:rsidRPr="004F7754" w:rsidRDefault="00230B54" w:rsidP="00E27CDD">
      <w:pPr>
        <w:numPr>
          <w:ilvl w:val="0"/>
          <w:numId w:val="6"/>
        </w:numPr>
        <w:ind w:left="302"/>
        <w:rPr>
          <w:rFonts w:ascii="Arial" w:hAnsi="Arial" w:cs="Arial"/>
          <w:color w:val="002060"/>
          <w:sz w:val="22"/>
          <w:szCs w:val="22"/>
        </w:rPr>
      </w:pPr>
      <w:r w:rsidRPr="004F7754">
        <w:rPr>
          <w:rFonts w:ascii="Arial" w:hAnsi="Arial" w:cs="Arial"/>
          <w:color w:val="002060"/>
          <w:sz w:val="22"/>
          <w:szCs w:val="22"/>
        </w:rPr>
        <w:t>University of Strathclyde</w:t>
      </w:r>
    </w:p>
    <w:p w14:paraId="4C213E83" w14:textId="77777777" w:rsidR="00230B54" w:rsidRPr="004F7754" w:rsidRDefault="00230B54" w:rsidP="00E27CDD">
      <w:pPr>
        <w:numPr>
          <w:ilvl w:val="0"/>
          <w:numId w:val="6"/>
        </w:numPr>
        <w:ind w:left="302"/>
        <w:rPr>
          <w:rFonts w:ascii="Arial" w:hAnsi="Arial" w:cs="Arial"/>
          <w:color w:val="002060"/>
          <w:sz w:val="22"/>
          <w:szCs w:val="22"/>
        </w:rPr>
      </w:pPr>
      <w:r w:rsidRPr="004F7754">
        <w:rPr>
          <w:rFonts w:ascii="Arial" w:hAnsi="Arial" w:cs="Arial"/>
          <w:color w:val="002060"/>
          <w:sz w:val="22"/>
          <w:szCs w:val="22"/>
        </w:rPr>
        <w:t>The University of the West of Scotland</w:t>
      </w:r>
    </w:p>
    <w:p w14:paraId="1964F369" w14:textId="77777777" w:rsidR="00230B54" w:rsidRPr="004F7754" w:rsidRDefault="00230B54" w:rsidP="00067415">
      <w:pPr>
        <w:spacing w:before="300" w:after="300"/>
        <w:jc w:val="both"/>
        <w:rPr>
          <w:rFonts w:ascii="Arial" w:hAnsi="Arial" w:cs="Arial"/>
          <w:color w:val="002060"/>
          <w:sz w:val="22"/>
          <w:szCs w:val="22"/>
        </w:rPr>
      </w:pPr>
      <w:r w:rsidRPr="004F7754">
        <w:rPr>
          <w:rFonts w:ascii="Arial" w:hAnsi="Arial" w:cs="Arial"/>
          <w:color w:val="002060"/>
          <w:sz w:val="22"/>
          <w:szCs w:val="22"/>
        </w:rPr>
        <w:t xml:space="preserve">We have 35 hospitals of differing types providing a comprehensive range of Acute Hospital, Maternity, Mental Health and Community Care facilities. </w:t>
      </w:r>
    </w:p>
    <w:p w14:paraId="50BB43F4" w14:textId="77777777" w:rsidR="00230B54" w:rsidRPr="004F7754" w:rsidRDefault="00230B54" w:rsidP="00067415">
      <w:pPr>
        <w:spacing w:before="300" w:after="300"/>
        <w:jc w:val="both"/>
        <w:rPr>
          <w:rFonts w:ascii="Arial" w:hAnsi="Arial" w:cs="Arial"/>
          <w:color w:val="002060"/>
          <w:sz w:val="22"/>
          <w:szCs w:val="22"/>
        </w:rPr>
      </w:pPr>
      <w:r w:rsidRPr="004F7754">
        <w:rPr>
          <w:rFonts w:ascii="Arial" w:hAnsi="Arial" w:cs="Arial"/>
          <w:color w:val="002060"/>
          <w:sz w:val="22"/>
          <w:szCs w:val="22"/>
        </w:rPr>
        <w:t xml:space="preserve">We work with our six Health and Social Care Partnerships covering Glasgow City, Renfrewshire, East Renfrewshire, Inverclyde, East Dunbartonshire and West </w:t>
      </w:r>
      <w:proofErr w:type="gramStart"/>
      <w:r w:rsidRPr="004F7754">
        <w:rPr>
          <w:rFonts w:ascii="Arial" w:hAnsi="Arial" w:cs="Arial"/>
          <w:color w:val="002060"/>
          <w:sz w:val="22"/>
          <w:szCs w:val="22"/>
        </w:rPr>
        <w:t>Dunbartonshire .</w:t>
      </w:r>
      <w:proofErr w:type="gramEnd"/>
      <w:r w:rsidRPr="004F7754">
        <w:rPr>
          <w:rFonts w:ascii="Arial" w:hAnsi="Arial" w:cs="Arial"/>
          <w:color w:val="002060"/>
          <w:sz w:val="22"/>
          <w:szCs w:val="22"/>
        </w:rPr>
        <w:t xml:space="preserve">   </w:t>
      </w:r>
    </w:p>
    <w:p w14:paraId="06747B41" w14:textId="77777777" w:rsidR="00230B54" w:rsidRPr="004F7754" w:rsidRDefault="00230B54" w:rsidP="00067415">
      <w:pPr>
        <w:spacing w:before="300" w:after="300"/>
        <w:jc w:val="both"/>
        <w:rPr>
          <w:rFonts w:ascii="Arial" w:hAnsi="Arial" w:cs="Arial"/>
          <w:color w:val="002060"/>
          <w:sz w:val="22"/>
          <w:szCs w:val="22"/>
        </w:rPr>
      </w:pPr>
      <w:r w:rsidRPr="004F7754">
        <w:rPr>
          <w:rFonts w:ascii="Arial" w:hAnsi="Arial" w:cs="Arial"/>
          <w:color w:val="002060"/>
          <w:sz w:val="22"/>
          <w:szCs w:val="22"/>
        </w:rPr>
        <w:t xml:space="preserve">In addition we are supported by our Board-wide </w:t>
      </w:r>
      <w:proofErr w:type="gramStart"/>
      <w:r w:rsidRPr="004F7754">
        <w:rPr>
          <w:rFonts w:ascii="Arial" w:hAnsi="Arial" w:cs="Arial"/>
          <w:color w:val="002060"/>
          <w:sz w:val="22"/>
          <w:szCs w:val="22"/>
        </w:rPr>
        <w:t>Corporate</w:t>
      </w:r>
      <w:proofErr w:type="gramEnd"/>
      <w:r w:rsidRPr="004F7754">
        <w:rPr>
          <w:rFonts w:ascii="Arial" w:hAnsi="Arial" w:cs="Arial"/>
          <w:color w:val="002060"/>
          <w:sz w:val="22"/>
          <w:szCs w:val="22"/>
        </w:rPr>
        <w:t xml:space="preserve"> service’s directorates including Public Health, Estates and Facilities, e-Health, as well as corporate teams in Finance, Planning and Human Resources and Organisational Development and other specialist services. </w:t>
      </w:r>
    </w:p>
    <w:p w14:paraId="1404F342" w14:textId="77777777" w:rsidR="00230B54" w:rsidRPr="004F7754" w:rsidRDefault="00230B54" w:rsidP="00067415">
      <w:pPr>
        <w:pStyle w:val="BodyText"/>
        <w:ind w:right="121"/>
        <w:jc w:val="both"/>
        <w:rPr>
          <w:rFonts w:ascii="Arial" w:hAnsi="Arial" w:cs="Arial"/>
          <w:color w:val="002060"/>
          <w:sz w:val="22"/>
          <w:szCs w:val="22"/>
        </w:rPr>
      </w:pPr>
      <w:r w:rsidRPr="004F7754">
        <w:rPr>
          <w:rFonts w:ascii="Arial" w:hAnsi="Arial" w:cs="Arial"/>
          <w:color w:val="002060"/>
          <w:sz w:val="22"/>
          <w:szCs w:val="22"/>
        </w:rPr>
        <w:t>We are committed to delivering high quality, innovative health and social care that is person-</w:t>
      </w:r>
      <w:proofErr w:type="spellStart"/>
      <w:r w:rsidRPr="004F7754">
        <w:rPr>
          <w:rFonts w:ascii="Arial" w:hAnsi="Arial" w:cs="Arial"/>
          <w:color w:val="002060"/>
          <w:sz w:val="22"/>
          <w:szCs w:val="22"/>
        </w:rPr>
        <w:t>centred</w:t>
      </w:r>
      <w:proofErr w:type="spellEnd"/>
      <w:r w:rsidRPr="004F7754">
        <w:rPr>
          <w:rFonts w:ascii="Arial" w:hAnsi="Arial" w:cs="Arial"/>
          <w:color w:val="002060"/>
          <w:sz w:val="22"/>
          <w:szCs w:val="22"/>
        </w:rPr>
        <w:t xml:space="preserve">. Our ambition is to be a quality-driven </w:t>
      </w:r>
      <w:proofErr w:type="spellStart"/>
      <w:r w:rsidRPr="004F7754">
        <w:rPr>
          <w:rFonts w:ascii="Arial" w:hAnsi="Arial" w:cs="Arial"/>
          <w:color w:val="002060"/>
          <w:sz w:val="22"/>
          <w:szCs w:val="22"/>
        </w:rPr>
        <w:t>organisation</w:t>
      </w:r>
      <w:proofErr w:type="spellEnd"/>
      <w:r w:rsidRPr="004F7754">
        <w:rPr>
          <w:rFonts w:ascii="Arial" w:hAnsi="Arial" w:cs="Arial"/>
          <w:color w:val="002060"/>
          <w:sz w:val="22"/>
          <w:szCs w:val="22"/>
        </w:rPr>
        <w:t xml:space="preserve"> that cares about people </w:t>
      </w:r>
      <w:r w:rsidRPr="004F7754">
        <w:rPr>
          <w:rFonts w:ascii="Arial" w:hAnsi="Arial" w:cs="Arial"/>
          <w:color w:val="002060"/>
          <w:sz w:val="22"/>
          <w:szCs w:val="22"/>
          <w:lang w:val="en-GB"/>
        </w:rPr>
        <w:t>-</w:t>
      </w:r>
      <w:r w:rsidRPr="004F7754">
        <w:rPr>
          <w:rFonts w:ascii="Arial" w:hAnsi="Arial" w:cs="Arial"/>
          <w:color w:val="002060"/>
          <w:sz w:val="22"/>
          <w:szCs w:val="22"/>
        </w:rPr>
        <w:t xml:space="preserve">patients, their relatives and </w:t>
      </w:r>
      <w:proofErr w:type="spellStart"/>
      <w:r w:rsidRPr="004F7754">
        <w:rPr>
          <w:rFonts w:ascii="Arial" w:hAnsi="Arial" w:cs="Arial"/>
          <w:color w:val="002060"/>
          <w:sz w:val="22"/>
          <w:szCs w:val="22"/>
        </w:rPr>
        <w:t>carers</w:t>
      </w:r>
      <w:proofErr w:type="spellEnd"/>
      <w:r w:rsidRPr="004F7754">
        <w:rPr>
          <w:rFonts w:ascii="Arial" w:hAnsi="Arial" w:cs="Arial"/>
          <w:color w:val="002060"/>
          <w:sz w:val="22"/>
          <w:szCs w:val="22"/>
        </w:rPr>
        <w:t xml:space="preserve"> and our staff</w:t>
      </w:r>
      <w:r w:rsidRPr="004F7754">
        <w:rPr>
          <w:rFonts w:ascii="Arial" w:hAnsi="Arial" w:cs="Arial"/>
          <w:color w:val="002060"/>
          <w:sz w:val="22"/>
          <w:szCs w:val="22"/>
          <w:lang w:val="en-GB"/>
        </w:rPr>
        <w:t xml:space="preserve"> </w:t>
      </w:r>
      <w:r w:rsidRPr="004F7754">
        <w:rPr>
          <w:rFonts w:ascii="Arial" w:hAnsi="Arial" w:cs="Arial"/>
          <w:color w:val="002060"/>
          <w:sz w:val="22"/>
          <w:szCs w:val="22"/>
        </w:rPr>
        <w:t xml:space="preserve">and is </w:t>
      </w:r>
      <w:proofErr w:type="spellStart"/>
      <w:r w:rsidRPr="004F7754">
        <w:rPr>
          <w:rFonts w:ascii="Arial" w:hAnsi="Arial" w:cs="Arial"/>
          <w:color w:val="002060"/>
          <w:sz w:val="22"/>
          <w:szCs w:val="22"/>
        </w:rPr>
        <w:t>focussed</w:t>
      </w:r>
      <w:proofErr w:type="spellEnd"/>
      <w:r w:rsidRPr="004F7754">
        <w:rPr>
          <w:rFonts w:ascii="Arial" w:hAnsi="Arial" w:cs="Arial"/>
          <w:color w:val="002060"/>
          <w:sz w:val="22"/>
          <w:szCs w:val="22"/>
        </w:rPr>
        <w:t xml:space="preserve"> on achieving a healthier life for all.</w:t>
      </w:r>
    </w:p>
    <w:p w14:paraId="051B00BC" w14:textId="77777777" w:rsidR="00230B54" w:rsidRPr="004F7754" w:rsidRDefault="001C70D7" w:rsidP="00067415">
      <w:pPr>
        <w:spacing w:before="300" w:after="300"/>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59776" behindDoc="1" locked="0" layoutInCell="1" allowOverlap="1" wp14:anchorId="1146F9D0" wp14:editId="07777777">
            <wp:simplePos x="0" y="0"/>
            <wp:positionH relativeFrom="column">
              <wp:posOffset>-619760</wp:posOffset>
            </wp:positionH>
            <wp:positionV relativeFrom="paragraph">
              <wp:posOffset>421640</wp:posOffset>
            </wp:positionV>
            <wp:extent cx="6943090" cy="2258060"/>
            <wp:effectExtent l="0" t="0" r="0" b="0"/>
            <wp:wrapNone/>
            <wp:docPr id="3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rPr>
        <w:t>NHS Greater Glasgow and Clyde provides services through 6000 beds across:</w:t>
      </w:r>
    </w:p>
    <w:p w14:paraId="59709EBF" w14:textId="77777777" w:rsidR="00230B54" w:rsidRPr="004F7754" w:rsidRDefault="00230B54" w:rsidP="00E27CDD">
      <w:pPr>
        <w:numPr>
          <w:ilvl w:val="0"/>
          <w:numId w:val="2"/>
        </w:numPr>
        <w:ind w:left="490"/>
        <w:rPr>
          <w:rFonts w:ascii="Arial" w:hAnsi="Arial" w:cs="Arial"/>
          <w:color w:val="002060"/>
          <w:sz w:val="22"/>
          <w:szCs w:val="22"/>
        </w:rPr>
      </w:pPr>
      <w:r w:rsidRPr="004F7754">
        <w:rPr>
          <w:rFonts w:ascii="Arial" w:hAnsi="Arial" w:cs="Arial"/>
          <w:color w:val="002060"/>
          <w:sz w:val="22"/>
          <w:szCs w:val="22"/>
        </w:rPr>
        <w:t>9 acute inpatient sites</w:t>
      </w:r>
    </w:p>
    <w:p w14:paraId="7DEE618D" w14:textId="77777777" w:rsidR="00230B54" w:rsidRPr="004F7754" w:rsidRDefault="00230B54" w:rsidP="00E27CDD">
      <w:pPr>
        <w:numPr>
          <w:ilvl w:val="0"/>
          <w:numId w:val="2"/>
        </w:numPr>
        <w:ind w:left="490"/>
        <w:rPr>
          <w:rFonts w:ascii="Arial" w:hAnsi="Arial" w:cs="Arial"/>
          <w:color w:val="002060"/>
          <w:sz w:val="22"/>
          <w:szCs w:val="22"/>
        </w:rPr>
      </w:pPr>
      <w:r w:rsidRPr="004F7754">
        <w:rPr>
          <w:rFonts w:ascii="Arial" w:hAnsi="Arial" w:cs="Arial"/>
          <w:color w:val="002060"/>
          <w:sz w:val="22"/>
          <w:szCs w:val="22"/>
        </w:rPr>
        <w:t xml:space="preserve">The </w:t>
      </w:r>
      <w:proofErr w:type="spellStart"/>
      <w:r w:rsidRPr="004F7754">
        <w:rPr>
          <w:rFonts w:ascii="Arial" w:hAnsi="Arial" w:cs="Arial"/>
          <w:color w:val="002060"/>
          <w:sz w:val="22"/>
          <w:szCs w:val="22"/>
        </w:rPr>
        <w:t>Beatson</w:t>
      </w:r>
      <w:proofErr w:type="spellEnd"/>
      <w:r w:rsidRPr="004F7754">
        <w:rPr>
          <w:rFonts w:ascii="Arial" w:hAnsi="Arial" w:cs="Arial"/>
          <w:color w:val="002060"/>
          <w:sz w:val="22"/>
          <w:szCs w:val="22"/>
        </w:rPr>
        <w:t xml:space="preserve"> West of Scotland Cancer Centre</w:t>
      </w:r>
    </w:p>
    <w:p w14:paraId="10DD60C1" w14:textId="77777777" w:rsidR="00230B54" w:rsidRPr="004F7754" w:rsidRDefault="00230B54" w:rsidP="00E27CDD">
      <w:pPr>
        <w:numPr>
          <w:ilvl w:val="0"/>
          <w:numId w:val="2"/>
        </w:numPr>
        <w:ind w:left="490"/>
        <w:rPr>
          <w:rFonts w:ascii="Arial" w:hAnsi="Arial" w:cs="Arial"/>
          <w:color w:val="002060"/>
          <w:sz w:val="22"/>
          <w:szCs w:val="22"/>
        </w:rPr>
      </w:pPr>
      <w:r w:rsidRPr="004F7754">
        <w:rPr>
          <w:rFonts w:ascii="Arial" w:hAnsi="Arial" w:cs="Arial"/>
          <w:color w:val="002060"/>
          <w:sz w:val="22"/>
          <w:szCs w:val="22"/>
        </w:rPr>
        <w:t>61 health centres and clinics</w:t>
      </w:r>
    </w:p>
    <w:p w14:paraId="41685E87" w14:textId="77777777" w:rsidR="00230B54" w:rsidRPr="004F7754" w:rsidRDefault="00230B54" w:rsidP="00E27CDD">
      <w:pPr>
        <w:numPr>
          <w:ilvl w:val="0"/>
          <w:numId w:val="2"/>
        </w:numPr>
        <w:ind w:left="490"/>
        <w:rPr>
          <w:rFonts w:ascii="Arial" w:hAnsi="Arial" w:cs="Arial"/>
          <w:color w:val="002060"/>
          <w:sz w:val="22"/>
          <w:szCs w:val="22"/>
        </w:rPr>
      </w:pPr>
      <w:r w:rsidRPr="004F7754">
        <w:rPr>
          <w:rFonts w:ascii="Arial" w:hAnsi="Arial" w:cs="Arial"/>
          <w:color w:val="002060"/>
          <w:sz w:val="22"/>
          <w:szCs w:val="22"/>
        </w:rPr>
        <w:t>10 Mental Health Inpatient sites</w:t>
      </w:r>
    </w:p>
    <w:p w14:paraId="2D1742B6" w14:textId="77777777" w:rsidR="00230B54" w:rsidRPr="004F7754" w:rsidRDefault="00230B54" w:rsidP="00E27CDD">
      <w:pPr>
        <w:numPr>
          <w:ilvl w:val="0"/>
          <w:numId w:val="2"/>
        </w:numPr>
        <w:ind w:left="490"/>
        <w:rPr>
          <w:rFonts w:ascii="Arial" w:hAnsi="Arial" w:cs="Arial"/>
          <w:color w:val="002060"/>
          <w:sz w:val="22"/>
          <w:szCs w:val="22"/>
        </w:rPr>
      </w:pPr>
      <w:r w:rsidRPr="004F7754">
        <w:rPr>
          <w:rFonts w:ascii="Arial" w:hAnsi="Arial" w:cs="Arial"/>
          <w:color w:val="002060"/>
          <w:sz w:val="22"/>
          <w:szCs w:val="22"/>
        </w:rPr>
        <w:t>6 Mental health long stay rehabilitation sites</w:t>
      </w:r>
    </w:p>
    <w:p w14:paraId="25B08010" w14:textId="77777777" w:rsidR="00230B54" w:rsidRPr="004F7754" w:rsidRDefault="00230B54" w:rsidP="00067415">
      <w:pPr>
        <w:spacing w:before="300" w:after="300"/>
        <w:rPr>
          <w:rFonts w:ascii="Arial" w:hAnsi="Arial" w:cs="Arial"/>
          <w:color w:val="002060"/>
          <w:sz w:val="22"/>
          <w:szCs w:val="22"/>
        </w:rPr>
      </w:pPr>
      <w:r w:rsidRPr="004F7754">
        <w:rPr>
          <w:rFonts w:ascii="Arial" w:hAnsi="Arial" w:cs="Arial"/>
          <w:color w:val="002060"/>
          <w:sz w:val="22"/>
          <w:szCs w:val="22"/>
        </w:rPr>
        <w:t xml:space="preserve">Our Acute care is provided across NHS Glasgow and Clyde on a range of main sites click here to find out more   </w:t>
      </w:r>
      <w:hyperlink w:history="1">
        <w:r w:rsidRPr="004F7754">
          <w:rPr>
            <w:rStyle w:val="Hyperlink"/>
            <w:rFonts w:ascii="Arial" w:hAnsi="Arial" w:cs="Arial"/>
            <w:b/>
            <w:color w:val="002060"/>
            <w:sz w:val="22"/>
            <w:szCs w:val="22"/>
          </w:rPr>
          <w:t>https://www.nhsggc.org.uk/locations/hospitals/</w:t>
        </w:r>
      </w:hyperlink>
      <w:r w:rsidRPr="004F7754">
        <w:rPr>
          <w:rFonts w:ascii="Arial" w:hAnsi="Arial" w:cs="Arial"/>
          <w:b/>
          <w:color w:val="002060"/>
          <w:sz w:val="22"/>
          <w:szCs w:val="22"/>
        </w:rPr>
        <w:t xml:space="preserve">  </w:t>
      </w:r>
    </w:p>
    <w:p w14:paraId="1CAB3A96" w14:textId="77777777" w:rsidR="00230B54" w:rsidRPr="004F7754" w:rsidRDefault="00415764" w:rsidP="00E27CDD">
      <w:pPr>
        <w:numPr>
          <w:ilvl w:val="0"/>
          <w:numId w:val="3"/>
        </w:numPr>
        <w:ind w:left="490"/>
        <w:rPr>
          <w:rFonts w:ascii="Arial" w:hAnsi="Arial" w:cs="Arial"/>
          <w:color w:val="002060"/>
          <w:sz w:val="22"/>
          <w:szCs w:val="22"/>
        </w:rPr>
      </w:pPr>
      <w:hyperlink w:tooltip="Beatson West of Scotland Cancer Centre" w:history="1">
        <w:proofErr w:type="spellStart"/>
        <w:r w:rsidR="00230B54" w:rsidRPr="004F7754">
          <w:rPr>
            <w:rFonts w:ascii="Arial" w:hAnsi="Arial" w:cs="Arial"/>
            <w:bCs/>
            <w:color w:val="002060"/>
            <w:sz w:val="22"/>
            <w:szCs w:val="22"/>
          </w:rPr>
          <w:t>Beatson</w:t>
        </w:r>
        <w:proofErr w:type="spellEnd"/>
        <w:r w:rsidR="00230B54" w:rsidRPr="004F7754">
          <w:rPr>
            <w:rFonts w:ascii="Arial" w:hAnsi="Arial" w:cs="Arial"/>
            <w:bCs/>
            <w:color w:val="002060"/>
            <w:sz w:val="22"/>
            <w:szCs w:val="22"/>
          </w:rPr>
          <w:t xml:space="preserve"> West of Scotland Cancer Centre</w:t>
        </w:r>
      </w:hyperlink>
    </w:p>
    <w:p w14:paraId="4F89D49F" w14:textId="77777777" w:rsidR="00230B54" w:rsidRPr="004F7754" w:rsidRDefault="00415764" w:rsidP="00E27CDD">
      <w:pPr>
        <w:numPr>
          <w:ilvl w:val="0"/>
          <w:numId w:val="3"/>
        </w:numPr>
        <w:ind w:left="490"/>
        <w:rPr>
          <w:rFonts w:ascii="Arial" w:hAnsi="Arial" w:cs="Arial"/>
          <w:color w:val="002060"/>
          <w:sz w:val="22"/>
          <w:szCs w:val="22"/>
        </w:rPr>
      </w:pPr>
      <w:hyperlink w:tooltip="Gartnavel General Hospital" w:history="1">
        <w:proofErr w:type="spellStart"/>
        <w:r w:rsidR="00230B54" w:rsidRPr="004F7754">
          <w:rPr>
            <w:rFonts w:ascii="Arial" w:hAnsi="Arial" w:cs="Arial"/>
            <w:bCs/>
            <w:color w:val="002060"/>
            <w:sz w:val="22"/>
            <w:szCs w:val="22"/>
          </w:rPr>
          <w:t>Gartnavel</w:t>
        </w:r>
        <w:proofErr w:type="spellEnd"/>
        <w:r w:rsidR="00230B54" w:rsidRPr="004F7754">
          <w:rPr>
            <w:rFonts w:ascii="Arial" w:hAnsi="Arial" w:cs="Arial"/>
            <w:bCs/>
            <w:color w:val="002060"/>
            <w:sz w:val="22"/>
            <w:szCs w:val="22"/>
          </w:rPr>
          <w:t xml:space="preserve"> General Hospital</w:t>
        </w:r>
      </w:hyperlink>
    </w:p>
    <w:p w14:paraId="7B14229A" w14:textId="77777777" w:rsidR="00230B54" w:rsidRPr="004F7754" w:rsidRDefault="00415764" w:rsidP="00E27CDD">
      <w:pPr>
        <w:numPr>
          <w:ilvl w:val="0"/>
          <w:numId w:val="3"/>
        </w:numPr>
        <w:ind w:left="490"/>
        <w:rPr>
          <w:rFonts w:ascii="Arial" w:hAnsi="Arial" w:cs="Arial"/>
          <w:color w:val="002060"/>
          <w:sz w:val="22"/>
          <w:szCs w:val="22"/>
        </w:rPr>
      </w:pPr>
      <w:hyperlink w:tooltip="Glasgow Royal Infirmary" w:history="1">
        <w:r w:rsidR="00230B54" w:rsidRPr="004F7754">
          <w:rPr>
            <w:rFonts w:ascii="Arial" w:hAnsi="Arial" w:cs="Arial"/>
            <w:bCs/>
            <w:color w:val="002060"/>
            <w:sz w:val="22"/>
            <w:szCs w:val="22"/>
          </w:rPr>
          <w:t>Glasgow Royal Infirmary</w:t>
        </w:r>
      </w:hyperlink>
    </w:p>
    <w:p w14:paraId="6903E056" w14:textId="77777777" w:rsidR="00230B54" w:rsidRPr="004F7754" w:rsidRDefault="00415764" w:rsidP="00E27CDD">
      <w:pPr>
        <w:numPr>
          <w:ilvl w:val="0"/>
          <w:numId w:val="3"/>
        </w:numPr>
        <w:ind w:left="490"/>
        <w:rPr>
          <w:rFonts w:ascii="Arial" w:hAnsi="Arial" w:cs="Arial"/>
          <w:color w:val="002060"/>
          <w:sz w:val="22"/>
          <w:szCs w:val="22"/>
        </w:rPr>
      </w:pPr>
      <w:hyperlink w:tooltip="Inverclyde Royal Hospital" w:history="1">
        <w:r w:rsidR="00230B54" w:rsidRPr="004F7754">
          <w:rPr>
            <w:rFonts w:ascii="Arial" w:hAnsi="Arial" w:cs="Arial"/>
            <w:bCs/>
            <w:color w:val="002060"/>
            <w:sz w:val="22"/>
            <w:szCs w:val="22"/>
          </w:rPr>
          <w:t>Inverclyde Royal Hospital</w:t>
        </w:r>
      </w:hyperlink>
    </w:p>
    <w:p w14:paraId="21C4D8CB" w14:textId="77777777" w:rsidR="00230B54" w:rsidRPr="004F7754" w:rsidRDefault="00415764" w:rsidP="00E27CDD">
      <w:pPr>
        <w:numPr>
          <w:ilvl w:val="0"/>
          <w:numId w:val="3"/>
        </w:numPr>
        <w:ind w:left="490"/>
        <w:rPr>
          <w:rFonts w:ascii="Arial" w:hAnsi="Arial" w:cs="Arial"/>
          <w:color w:val="002060"/>
          <w:sz w:val="22"/>
          <w:szCs w:val="22"/>
        </w:rPr>
      </w:pPr>
      <w:hyperlink w:tooltip="Lightburn Hospital" w:history="1">
        <w:proofErr w:type="spellStart"/>
        <w:r w:rsidR="00230B54" w:rsidRPr="004F7754">
          <w:rPr>
            <w:rFonts w:ascii="Arial" w:hAnsi="Arial" w:cs="Arial"/>
            <w:bCs/>
            <w:color w:val="002060"/>
            <w:sz w:val="22"/>
            <w:szCs w:val="22"/>
          </w:rPr>
          <w:t>Lightburn</w:t>
        </w:r>
        <w:proofErr w:type="spellEnd"/>
        <w:r w:rsidR="00230B54" w:rsidRPr="004F7754">
          <w:rPr>
            <w:rFonts w:ascii="Arial" w:hAnsi="Arial" w:cs="Arial"/>
            <w:bCs/>
            <w:color w:val="002060"/>
            <w:sz w:val="22"/>
            <w:szCs w:val="22"/>
          </w:rPr>
          <w:t xml:space="preserve"> Hospital</w:t>
        </w:r>
      </w:hyperlink>
    </w:p>
    <w:p w14:paraId="5CB56072" w14:textId="77777777" w:rsidR="00230B54" w:rsidRPr="004F7754" w:rsidRDefault="00415764" w:rsidP="00E27CDD">
      <w:pPr>
        <w:numPr>
          <w:ilvl w:val="0"/>
          <w:numId w:val="3"/>
        </w:numPr>
        <w:ind w:left="490"/>
        <w:rPr>
          <w:rFonts w:ascii="Arial" w:hAnsi="Arial" w:cs="Arial"/>
          <w:color w:val="002060"/>
          <w:sz w:val="22"/>
          <w:szCs w:val="22"/>
        </w:rPr>
      </w:pPr>
      <w:hyperlink w:tooltip="Queen Elizabeth University Hospital" w:history="1">
        <w:r w:rsidR="00230B54" w:rsidRPr="004F7754">
          <w:rPr>
            <w:rFonts w:ascii="Arial" w:hAnsi="Arial" w:cs="Arial"/>
            <w:bCs/>
            <w:color w:val="002060"/>
            <w:sz w:val="22"/>
            <w:szCs w:val="22"/>
          </w:rPr>
          <w:t>Queen Elizabeth University Hospital</w:t>
        </w:r>
      </w:hyperlink>
      <w:r w:rsidR="00230B54" w:rsidRPr="004F7754">
        <w:rPr>
          <w:rFonts w:ascii="Arial" w:hAnsi="Arial" w:cs="Arial"/>
          <w:color w:val="002060"/>
          <w:sz w:val="22"/>
          <w:szCs w:val="22"/>
        </w:rPr>
        <w:t xml:space="preserve"> </w:t>
      </w:r>
    </w:p>
    <w:p w14:paraId="71229CCA" w14:textId="77777777" w:rsidR="00230B54" w:rsidRPr="004F7754" w:rsidRDefault="00415764" w:rsidP="00E27CDD">
      <w:pPr>
        <w:numPr>
          <w:ilvl w:val="0"/>
          <w:numId w:val="3"/>
        </w:numPr>
        <w:ind w:left="490"/>
        <w:rPr>
          <w:rFonts w:ascii="Arial" w:hAnsi="Arial" w:cs="Arial"/>
          <w:color w:val="002060"/>
          <w:sz w:val="22"/>
          <w:szCs w:val="22"/>
        </w:rPr>
      </w:pPr>
      <w:hyperlink w:tooltip="Royal Hospital for Children" w:history="1">
        <w:r w:rsidR="00230B54" w:rsidRPr="004F7754">
          <w:rPr>
            <w:rFonts w:ascii="Arial" w:hAnsi="Arial" w:cs="Arial"/>
            <w:bCs/>
            <w:color w:val="002060"/>
            <w:sz w:val="22"/>
            <w:szCs w:val="22"/>
          </w:rPr>
          <w:t xml:space="preserve">Royal Hospital for Children </w:t>
        </w:r>
      </w:hyperlink>
    </w:p>
    <w:p w14:paraId="42DE08F4" w14:textId="77777777" w:rsidR="00230B54" w:rsidRPr="004F7754" w:rsidRDefault="00230B54" w:rsidP="00E27CDD">
      <w:pPr>
        <w:numPr>
          <w:ilvl w:val="0"/>
          <w:numId w:val="3"/>
        </w:numPr>
        <w:ind w:left="490"/>
        <w:rPr>
          <w:rFonts w:ascii="Arial" w:hAnsi="Arial" w:cs="Arial"/>
          <w:color w:val="002060"/>
          <w:sz w:val="22"/>
          <w:szCs w:val="22"/>
        </w:rPr>
      </w:pPr>
      <w:r w:rsidRPr="004F7754">
        <w:rPr>
          <w:rFonts w:ascii="Arial" w:hAnsi="Arial" w:cs="Arial"/>
          <w:color w:val="002060"/>
          <w:sz w:val="22"/>
          <w:szCs w:val="22"/>
        </w:rPr>
        <w:t xml:space="preserve">The Institute of Neurological Sciences </w:t>
      </w:r>
    </w:p>
    <w:p w14:paraId="4E4A6F74" w14:textId="77777777" w:rsidR="00230B54" w:rsidRPr="004F7754" w:rsidRDefault="00230B54" w:rsidP="00E27CDD">
      <w:pPr>
        <w:numPr>
          <w:ilvl w:val="0"/>
          <w:numId w:val="3"/>
        </w:numPr>
        <w:ind w:left="490"/>
        <w:rPr>
          <w:rFonts w:ascii="Arial" w:hAnsi="Arial" w:cs="Arial"/>
          <w:color w:val="002060"/>
          <w:sz w:val="22"/>
          <w:szCs w:val="22"/>
        </w:rPr>
      </w:pPr>
      <w:r w:rsidRPr="004F7754">
        <w:rPr>
          <w:rFonts w:ascii="Arial" w:hAnsi="Arial" w:cs="Arial"/>
          <w:color w:val="002060"/>
          <w:sz w:val="22"/>
          <w:szCs w:val="22"/>
        </w:rPr>
        <w:t xml:space="preserve">Princess Royal Maternity Hospital </w:t>
      </w:r>
    </w:p>
    <w:p w14:paraId="3D723A1D" w14:textId="77777777" w:rsidR="00230B54" w:rsidRPr="004F7754" w:rsidRDefault="00415764" w:rsidP="00E27CDD">
      <w:pPr>
        <w:numPr>
          <w:ilvl w:val="0"/>
          <w:numId w:val="3"/>
        </w:numPr>
        <w:ind w:left="490"/>
        <w:rPr>
          <w:rFonts w:ascii="Arial" w:hAnsi="Arial" w:cs="Arial"/>
          <w:color w:val="002060"/>
          <w:sz w:val="22"/>
          <w:szCs w:val="22"/>
        </w:rPr>
      </w:pPr>
      <w:hyperlink w:tooltip="Royal Alexandra Hospital" w:history="1">
        <w:r w:rsidR="00230B54" w:rsidRPr="004F7754">
          <w:rPr>
            <w:rFonts w:ascii="Arial" w:hAnsi="Arial" w:cs="Arial"/>
            <w:bCs/>
            <w:color w:val="002060"/>
            <w:sz w:val="22"/>
            <w:szCs w:val="22"/>
          </w:rPr>
          <w:t>Royal Alexandra Hospital</w:t>
        </w:r>
      </w:hyperlink>
    </w:p>
    <w:p w14:paraId="30B1D005" w14:textId="77777777" w:rsidR="00230B54" w:rsidRPr="004F7754" w:rsidRDefault="00415764" w:rsidP="00E27CDD">
      <w:pPr>
        <w:numPr>
          <w:ilvl w:val="0"/>
          <w:numId w:val="3"/>
        </w:numPr>
        <w:ind w:left="490"/>
        <w:rPr>
          <w:rFonts w:ascii="Arial" w:hAnsi="Arial" w:cs="Arial"/>
          <w:color w:val="002060"/>
          <w:sz w:val="22"/>
          <w:szCs w:val="22"/>
        </w:rPr>
      </w:pPr>
      <w:hyperlink w:tooltip="Vale of Leven Hospital" w:history="1">
        <w:r w:rsidR="00230B54" w:rsidRPr="004F7754">
          <w:rPr>
            <w:rFonts w:ascii="Arial" w:hAnsi="Arial" w:cs="Arial"/>
            <w:bCs/>
            <w:color w:val="002060"/>
            <w:sz w:val="22"/>
            <w:szCs w:val="22"/>
          </w:rPr>
          <w:t>Vale of Leven Hospital</w:t>
        </w:r>
      </w:hyperlink>
    </w:p>
    <w:p w14:paraId="2490EA8F" w14:textId="77777777" w:rsidR="00230B54" w:rsidRPr="004F7754" w:rsidRDefault="00230B54" w:rsidP="00067415">
      <w:pPr>
        <w:spacing w:before="300" w:after="300"/>
        <w:rPr>
          <w:rFonts w:ascii="Arial" w:hAnsi="Arial" w:cs="Arial"/>
          <w:color w:val="002060"/>
          <w:sz w:val="22"/>
          <w:szCs w:val="22"/>
        </w:rPr>
      </w:pPr>
      <w:r w:rsidRPr="004F7754">
        <w:rPr>
          <w:rFonts w:ascii="Arial" w:hAnsi="Arial" w:cs="Arial"/>
          <w:color w:val="002060"/>
          <w:sz w:val="22"/>
          <w:szCs w:val="22"/>
        </w:rPr>
        <w:t>3 Ambulatory care hospitals are located at:</w:t>
      </w:r>
    </w:p>
    <w:p w14:paraId="337788E5" w14:textId="77777777" w:rsidR="00230B54" w:rsidRPr="004F7754" w:rsidRDefault="00415764" w:rsidP="00E27CDD">
      <w:pPr>
        <w:numPr>
          <w:ilvl w:val="0"/>
          <w:numId w:val="7"/>
        </w:numPr>
        <w:rPr>
          <w:rFonts w:ascii="Arial" w:hAnsi="Arial" w:cs="Arial"/>
          <w:color w:val="002060"/>
          <w:sz w:val="22"/>
          <w:szCs w:val="22"/>
        </w:rPr>
      </w:pPr>
      <w:hyperlink w:tooltip="New Stobhill Hospital" w:history="1">
        <w:r w:rsidR="00230B54" w:rsidRPr="004F7754">
          <w:rPr>
            <w:rFonts w:ascii="Arial" w:hAnsi="Arial" w:cs="Arial"/>
            <w:bCs/>
            <w:color w:val="002060"/>
            <w:sz w:val="22"/>
            <w:szCs w:val="22"/>
          </w:rPr>
          <w:t xml:space="preserve">New </w:t>
        </w:r>
        <w:proofErr w:type="spellStart"/>
        <w:r w:rsidR="00230B54" w:rsidRPr="004F7754">
          <w:rPr>
            <w:rFonts w:ascii="Arial" w:hAnsi="Arial" w:cs="Arial"/>
            <w:bCs/>
            <w:color w:val="002060"/>
            <w:sz w:val="22"/>
            <w:szCs w:val="22"/>
          </w:rPr>
          <w:t>Stobhill</w:t>
        </w:r>
        <w:proofErr w:type="spellEnd"/>
        <w:r w:rsidR="00230B54" w:rsidRPr="004F7754">
          <w:rPr>
            <w:rFonts w:ascii="Arial" w:hAnsi="Arial" w:cs="Arial"/>
            <w:bCs/>
            <w:color w:val="002060"/>
            <w:sz w:val="22"/>
            <w:szCs w:val="22"/>
          </w:rPr>
          <w:t xml:space="preserve"> Hospital</w:t>
        </w:r>
      </w:hyperlink>
    </w:p>
    <w:p w14:paraId="03E31F52" w14:textId="77777777" w:rsidR="00230B54" w:rsidRPr="004F7754" w:rsidRDefault="00415764" w:rsidP="00E27CDD">
      <w:pPr>
        <w:numPr>
          <w:ilvl w:val="0"/>
          <w:numId w:val="7"/>
        </w:numPr>
        <w:rPr>
          <w:rFonts w:ascii="Arial" w:hAnsi="Arial" w:cs="Arial"/>
          <w:color w:val="002060"/>
          <w:sz w:val="22"/>
          <w:szCs w:val="22"/>
        </w:rPr>
      </w:pPr>
      <w:hyperlink w:tooltip="New Victoria Hospital" w:history="1">
        <w:r w:rsidR="00230B54" w:rsidRPr="004F7754">
          <w:rPr>
            <w:rFonts w:ascii="Arial" w:hAnsi="Arial" w:cs="Arial"/>
            <w:bCs/>
            <w:color w:val="002060"/>
            <w:sz w:val="22"/>
            <w:szCs w:val="22"/>
          </w:rPr>
          <w:t xml:space="preserve">New Victoria Hospital </w:t>
        </w:r>
      </w:hyperlink>
    </w:p>
    <w:p w14:paraId="655C6DEA" w14:textId="77777777" w:rsidR="00230B54" w:rsidRPr="004F7754" w:rsidRDefault="00415764" w:rsidP="00E27CDD">
      <w:pPr>
        <w:numPr>
          <w:ilvl w:val="0"/>
          <w:numId w:val="7"/>
        </w:numPr>
        <w:rPr>
          <w:rFonts w:ascii="Arial" w:hAnsi="Arial" w:cs="Arial"/>
          <w:color w:val="002060"/>
          <w:sz w:val="22"/>
          <w:szCs w:val="22"/>
        </w:rPr>
      </w:pPr>
      <w:hyperlink w:tgtFrame="_blank" w:tooltip="West Glasgow Ambulatory Care Hospital" w:history="1">
        <w:r w:rsidR="00230B54" w:rsidRPr="004F7754">
          <w:rPr>
            <w:rFonts w:ascii="Arial" w:hAnsi="Arial" w:cs="Arial"/>
            <w:bCs/>
            <w:color w:val="002060"/>
            <w:sz w:val="22"/>
            <w:szCs w:val="22"/>
          </w:rPr>
          <w:t>West Glasgow Ambulatory Care Hospital</w:t>
        </w:r>
      </w:hyperlink>
    </w:p>
    <w:p w14:paraId="2E91E2A4" w14:textId="77777777" w:rsidR="00230B54" w:rsidRPr="004F7754" w:rsidRDefault="00230B54" w:rsidP="00067415">
      <w:pPr>
        <w:spacing w:before="300" w:beforeAutospacing="1" w:after="300"/>
        <w:jc w:val="both"/>
        <w:rPr>
          <w:rFonts w:ascii="Arial" w:hAnsi="Arial" w:cs="Arial"/>
          <w:color w:val="002060"/>
          <w:sz w:val="22"/>
          <w:szCs w:val="22"/>
        </w:rPr>
      </w:pPr>
      <w:r w:rsidRPr="004F7754">
        <w:rPr>
          <w:rFonts w:ascii="Arial" w:hAnsi="Arial" w:cs="Arial"/>
          <w:color w:val="002060"/>
          <w:sz w:val="22"/>
          <w:szCs w:val="22"/>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7F7CBD63" w14:textId="77777777" w:rsidR="00230B54" w:rsidRPr="004F7754" w:rsidRDefault="00230B54" w:rsidP="00067415">
      <w:pPr>
        <w:spacing w:before="300" w:after="300"/>
        <w:jc w:val="both"/>
        <w:rPr>
          <w:rFonts w:ascii="Arial" w:hAnsi="Arial" w:cs="Arial"/>
          <w:color w:val="002060"/>
          <w:sz w:val="22"/>
          <w:szCs w:val="22"/>
        </w:rPr>
      </w:pPr>
      <w:r w:rsidRPr="004F7754">
        <w:rPr>
          <w:rFonts w:ascii="Arial" w:hAnsi="Arial" w:cs="Arial"/>
          <w:color w:val="002060"/>
          <w:sz w:val="22"/>
          <w:szCs w:val="22"/>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4FA3AF33" w14:textId="77777777" w:rsidR="00230B54" w:rsidRPr="004F7754" w:rsidRDefault="00230B54" w:rsidP="00067415">
      <w:pPr>
        <w:spacing w:before="300" w:after="300"/>
        <w:rPr>
          <w:rFonts w:ascii="Arial" w:hAnsi="Arial" w:cs="Arial"/>
          <w:b/>
          <w:color w:val="002060"/>
          <w:sz w:val="22"/>
          <w:szCs w:val="22"/>
        </w:rPr>
      </w:pPr>
      <w:r w:rsidRPr="004F7754">
        <w:rPr>
          <w:rFonts w:ascii="Arial" w:hAnsi="Arial" w:cs="Arial"/>
          <w:b/>
          <w:color w:val="002060"/>
          <w:sz w:val="22"/>
          <w:szCs w:val="22"/>
        </w:rPr>
        <w:t xml:space="preserve">NHS Greater Glasgow and Clyde Medical Workforce Plans </w:t>
      </w:r>
    </w:p>
    <w:p w14:paraId="76D5ADE5" w14:textId="77777777" w:rsidR="00230B54" w:rsidRPr="004F7754" w:rsidRDefault="001C70D7" w:rsidP="00067415">
      <w:pPr>
        <w:pStyle w:val="NormalWeb"/>
        <w:rPr>
          <w:rFonts w:ascii="Arial" w:hAnsi="Arial" w:cs="Arial"/>
          <w:b/>
          <w:color w:val="002060"/>
          <w:sz w:val="22"/>
          <w:szCs w:val="22"/>
        </w:rPr>
      </w:pPr>
      <w:r w:rsidRPr="004F7754">
        <w:rPr>
          <w:rFonts w:ascii="Arial" w:hAnsi="Arial" w:cs="Arial"/>
          <w:noProof/>
          <w:color w:val="002060"/>
          <w:sz w:val="22"/>
          <w:szCs w:val="22"/>
        </w:rPr>
        <w:drawing>
          <wp:anchor distT="0" distB="0" distL="114300" distR="114300" simplePos="0" relativeHeight="251658752" behindDoc="1" locked="0" layoutInCell="1" allowOverlap="1" wp14:anchorId="4062FF28" wp14:editId="07777777">
            <wp:simplePos x="0" y="0"/>
            <wp:positionH relativeFrom="column">
              <wp:posOffset>-633730</wp:posOffset>
            </wp:positionH>
            <wp:positionV relativeFrom="paragraph">
              <wp:posOffset>911860</wp:posOffset>
            </wp:positionV>
            <wp:extent cx="6943090" cy="2258060"/>
            <wp:effectExtent l="0" t="0" r="0" b="0"/>
            <wp:wrapNone/>
            <wp:docPr id="3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rPr>
        <w:t xml:space="preserve">The three Workforce Plans focus on Medical and Dental workforce issues and will form part of an overarching plan which will include other elements of the </w:t>
      </w:r>
      <w:proofErr w:type="gramStart"/>
      <w:r w:rsidR="00230B54" w:rsidRPr="004F7754">
        <w:rPr>
          <w:rFonts w:ascii="Arial" w:hAnsi="Arial" w:cs="Arial"/>
          <w:color w:val="002060"/>
          <w:sz w:val="22"/>
          <w:szCs w:val="22"/>
        </w:rPr>
        <w:t>Acute</w:t>
      </w:r>
      <w:proofErr w:type="gramEnd"/>
      <w:r w:rsidR="00230B54" w:rsidRPr="004F7754">
        <w:rPr>
          <w:rFonts w:ascii="Arial" w:hAnsi="Arial" w:cs="Arial"/>
          <w:color w:val="002060"/>
          <w:sz w:val="22"/>
          <w:szCs w:val="22"/>
        </w:rPr>
        <w:t xml:space="preserve"> workforce including Nursing and Midwifery, Allied Health Professionals and all other NHS staff groups. For more information on the </w:t>
      </w:r>
      <w:hyperlink w:tooltip="NHSGGC Acute Medical Staff Workforce Plan.pdf" w:history="1">
        <w:r w:rsidR="00230B54" w:rsidRPr="004F7754">
          <w:rPr>
            <w:rStyle w:val="Strong"/>
            <w:rFonts w:ascii="Arial" w:hAnsi="Arial" w:cs="Arial"/>
            <w:color w:val="002060"/>
            <w:sz w:val="22"/>
            <w:szCs w:val="22"/>
          </w:rPr>
          <w:t>Acute Services Medical Workforce Plan</w:t>
        </w:r>
      </w:hyperlink>
      <w:r w:rsidR="00230B54" w:rsidRPr="004F7754">
        <w:rPr>
          <w:rFonts w:ascii="Arial" w:hAnsi="Arial" w:cs="Arial"/>
          <w:color w:val="002060"/>
          <w:sz w:val="22"/>
          <w:szCs w:val="22"/>
        </w:rPr>
        <w:t xml:space="preserve">, </w:t>
      </w:r>
      <w:hyperlink w:tooltip="Mental Health Services.docx" w:history="1">
        <w:r w:rsidR="00230B54" w:rsidRPr="004F7754">
          <w:rPr>
            <w:rStyle w:val="Strong"/>
            <w:rFonts w:ascii="Arial" w:hAnsi="Arial" w:cs="Arial"/>
            <w:color w:val="002060"/>
            <w:sz w:val="22"/>
            <w:szCs w:val="22"/>
          </w:rPr>
          <w:t>Mental Health Services Medical Workforce Plan</w:t>
        </w:r>
      </w:hyperlink>
      <w:r w:rsidR="00230B54" w:rsidRPr="004F7754">
        <w:rPr>
          <w:rFonts w:ascii="Arial" w:hAnsi="Arial" w:cs="Arial"/>
          <w:color w:val="002060"/>
          <w:sz w:val="22"/>
          <w:szCs w:val="22"/>
        </w:rPr>
        <w:t xml:space="preserve"> and  the </w:t>
      </w:r>
      <w:hyperlink w:tooltip="Oral Health Services.docx" w:history="1">
        <w:r w:rsidR="00230B54" w:rsidRPr="004F7754">
          <w:rPr>
            <w:rStyle w:val="Strong"/>
            <w:rFonts w:ascii="Arial" w:hAnsi="Arial" w:cs="Arial"/>
            <w:color w:val="002060"/>
            <w:sz w:val="22"/>
            <w:szCs w:val="22"/>
          </w:rPr>
          <w:t>Oral Health (Dentist) Workforce Plan</w:t>
        </w:r>
      </w:hyperlink>
      <w:r w:rsidR="00230B54" w:rsidRPr="004F7754">
        <w:rPr>
          <w:rFonts w:ascii="Arial" w:hAnsi="Arial" w:cs="Arial"/>
          <w:color w:val="002060"/>
          <w:sz w:val="22"/>
          <w:szCs w:val="22"/>
        </w:rPr>
        <w:t xml:space="preserve"> please visit </w:t>
      </w:r>
      <w:hyperlink w:history="1">
        <w:r w:rsidR="00230B54" w:rsidRPr="004F7754">
          <w:rPr>
            <w:rStyle w:val="Hyperlink"/>
            <w:rFonts w:ascii="Arial" w:hAnsi="Arial" w:cs="Arial"/>
            <w:b/>
            <w:color w:val="002060"/>
            <w:sz w:val="22"/>
            <w:szCs w:val="22"/>
          </w:rPr>
          <w:t>https://www.nhsggc.org.uk/working-with-us/hr-connect/workforce-planning-and-analytics/workforce-planning/nhsggc-medical-workforce-plans/</w:t>
        </w:r>
      </w:hyperlink>
    </w:p>
    <w:p w14:paraId="66B7240F" w14:textId="77777777" w:rsidR="00230B54" w:rsidRPr="004F7754" w:rsidRDefault="00230B54" w:rsidP="00067415">
      <w:pPr>
        <w:spacing w:before="300" w:after="300"/>
        <w:outlineLvl w:val="0"/>
        <w:rPr>
          <w:rFonts w:ascii="Arial" w:hAnsi="Arial" w:cs="Arial"/>
          <w:b/>
          <w:bCs/>
          <w:color w:val="002060"/>
          <w:kern w:val="36"/>
          <w:sz w:val="22"/>
          <w:szCs w:val="22"/>
        </w:rPr>
      </w:pPr>
      <w:r w:rsidRPr="004F7754">
        <w:rPr>
          <w:rFonts w:ascii="Arial" w:hAnsi="Arial" w:cs="Arial"/>
          <w:b/>
          <w:bCs/>
          <w:color w:val="002060"/>
          <w:kern w:val="36"/>
          <w:sz w:val="22"/>
          <w:szCs w:val="22"/>
        </w:rPr>
        <w:t>Our Culture and Values</w:t>
      </w:r>
    </w:p>
    <w:p w14:paraId="070A8402" w14:textId="77777777" w:rsidR="00230B54" w:rsidRPr="004F7754" w:rsidRDefault="00230B54" w:rsidP="00067415">
      <w:pPr>
        <w:spacing w:before="300" w:after="300"/>
        <w:outlineLvl w:val="0"/>
        <w:rPr>
          <w:rFonts w:ascii="Arial" w:hAnsi="Arial" w:cs="Arial"/>
          <w:bCs/>
          <w:i/>
          <w:color w:val="002060"/>
          <w:kern w:val="36"/>
          <w:sz w:val="22"/>
          <w:szCs w:val="22"/>
        </w:rPr>
      </w:pPr>
      <w:r w:rsidRPr="004F7754">
        <w:rPr>
          <w:rFonts w:ascii="Arial" w:hAnsi="Arial" w:cs="Arial"/>
          <w:bCs/>
          <w:i/>
          <w:color w:val="002060"/>
          <w:kern w:val="36"/>
          <w:sz w:val="22"/>
          <w:szCs w:val="22"/>
        </w:rPr>
        <w:t>Jane Grant, Chief Executive, NHS Greater Glasgow and Clyde</w:t>
      </w:r>
    </w:p>
    <w:p w14:paraId="75BA9D71" w14:textId="77777777" w:rsidR="00230B54" w:rsidRPr="004F7754" w:rsidRDefault="00230B54" w:rsidP="00067415">
      <w:pPr>
        <w:spacing w:before="300" w:after="300"/>
        <w:jc w:val="both"/>
        <w:rPr>
          <w:rFonts w:ascii="Arial" w:hAnsi="Arial" w:cs="Arial"/>
          <w:i/>
          <w:color w:val="002060"/>
          <w:sz w:val="22"/>
          <w:szCs w:val="22"/>
        </w:rPr>
      </w:pPr>
      <w:r w:rsidRPr="004F7754">
        <w:rPr>
          <w:rFonts w:ascii="Arial" w:hAnsi="Arial" w:cs="Arial"/>
          <w:i/>
          <w:color w:val="002060"/>
          <w:sz w:val="22"/>
          <w:szCs w:val="22"/>
        </w:rPr>
        <w:t>‘It is key that we are all committed to the core NHS values of: Care and Compassion – Dignity and Respect – Openness, Honesty, Responsibility, Quality and Teamwork – and we use these values to guide us in all that we do.</w:t>
      </w:r>
    </w:p>
    <w:p w14:paraId="2B8DA95D" w14:textId="77777777" w:rsidR="00230B54" w:rsidRPr="004F7754" w:rsidRDefault="00230B54" w:rsidP="00067415">
      <w:pPr>
        <w:spacing w:before="300" w:after="300"/>
        <w:jc w:val="both"/>
        <w:rPr>
          <w:rFonts w:ascii="Arial" w:hAnsi="Arial" w:cs="Arial"/>
          <w:i/>
          <w:color w:val="002060"/>
          <w:sz w:val="22"/>
          <w:szCs w:val="22"/>
        </w:rPr>
      </w:pPr>
      <w:r w:rsidRPr="004F7754">
        <w:rPr>
          <w:rFonts w:ascii="Arial" w:hAnsi="Arial" w:cs="Arial"/>
          <w:i/>
          <w:color w:val="002060"/>
          <w:sz w:val="22"/>
          <w:szCs w:val="22"/>
        </w:rPr>
        <w:t xml:space="preserve">NHS Greater Glasgow and Clyde is a great organisation with a huge pool of terrific talent. We are committed to equality and diversity – to a zero tolerance toward racism, sexism and </w:t>
      </w:r>
      <w:proofErr w:type="spellStart"/>
      <w:r w:rsidRPr="004F7754">
        <w:rPr>
          <w:rFonts w:ascii="Arial" w:hAnsi="Arial" w:cs="Arial"/>
          <w:i/>
          <w:color w:val="002060"/>
          <w:sz w:val="22"/>
          <w:szCs w:val="22"/>
        </w:rPr>
        <w:t>homophobia.We</w:t>
      </w:r>
      <w:proofErr w:type="spellEnd"/>
      <w:r w:rsidRPr="004F7754">
        <w:rPr>
          <w:rFonts w:ascii="Arial" w:hAnsi="Arial" w:cs="Arial"/>
          <w:i/>
          <w:color w:val="002060"/>
          <w:sz w:val="22"/>
          <w:szCs w:val="22"/>
        </w:rPr>
        <w:t xml:space="preserve"> have access to some of the finest facilities and resources in the country, but it is the values and attitudes we demonstrate as individuals that make the biggest difference to our patients and their families.</w:t>
      </w:r>
    </w:p>
    <w:p w14:paraId="59E5DE99" w14:textId="77777777" w:rsidR="00230B54" w:rsidRPr="004F7754" w:rsidRDefault="00230B54" w:rsidP="00067415">
      <w:pPr>
        <w:spacing w:before="300" w:after="300"/>
        <w:jc w:val="both"/>
        <w:rPr>
          <w:rFonts w:ascii="Arial" w:hAnsi="Arial" w:cs="Arial"/>
          <w:i/>
          <w:color w:val="002060"/>
          <w:sz w:val="22"/>
          <w:szCs w:val="22"/>
        </w:rPr>
      </w:pPr>
      <w:r w:rsidRPr="004F7754">
        <w:rPr>
          <w:rFonts w:ascii="Arial" w:hAnsi="Arial" w:cs="Arial"/>
          <w:i/>
          <w:color w:val="002060"/>
          <w:sz w:val="22"/>
          <w:szCs w:val="22"/>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00007FF9" w14:textId="77777777" w:rsidR="00230B54" w:rsidRPr="004F7754" w:rsidRDefault="00415764" w:rsidP="00067415">
      <w:pPr>
        <w:spacing w:before="300" w:after="300"/>
        <w:outlineLvl w:val="0"/>
        <w:rPr>
          <w:rFonts w:ascii="Arial" w:hAnsi="Arial" w:cs="Arial"/>
          <w:b/>
          <w:bCs/>
          <w:color w:val="002060"/>
          <w:kern w:val="36"/>
          <w:sz w:val="22"/>
          <w:szCs w:val="22"/>
        </w:rPr>
      </w:pPr>
      <w:hyperlink w:history="1">
        <w:r w:rsidR="00230B54" w:rsidRPr="004F7754">
          <w:rPr>
            <w:rStyle w:val="Hyperlink"/>
            <w:rFonts w:ascii="Arial" w:hAnsi="Arial" w:cs="Arial"/>
            <w:b/>
            <w:bCs/>
            <w:color w:val="002060"/>
            <w:kern w:val="36"/>
            <w:sz w:val="22"/>
            <w:szCs w:val="22"/>
          </w:rPr>
          <w:t>https://www.nhsggc.org.uk/working-with-us/hr-connect/learning-education-and-training/induction-portal-welcome-to-nhs-greater-glasgow-and-clyde/</w:t>
        </w:r>
      </w:hyperlink>
    </w:p>
    <w:p w14:paraId="4AE144EC" w14:textId="77777777" w:rsidR="00230B54" w:rsidRPr="004F7754" w:rsidRDefault="00230B54" w:rsidP="00067415">
      <w:pPr>
        <w:tabs>
          <w:tab w:val="left" w:pos="828"/>
        </w:tabs>
        <w:kinsoku w:val="0"/>
        <w:overflowPunct w:val="0"/>
        <w:adjustRightInd w:val="0"/>
        <w:rPr>
          <w:rFonts w:ascii="Arial" w:hAnsi="Arial" w:cs="Arial"/>
          <w:b/>
          <w:color w:val="002060"/>
          <w:sz w:val="22"/>
          <w:szCs w:val="22"/>
        </w:rPr>
      </w:pPr>
      <w:r w:rsidRPr="004F7754">
        <w:rPr>
          <w:rFonts w:ascii="Arial" w:hAnsi="Arial" w:cs="Arial"/>
          <w:color w:val="002060"/>
          <w:spacing w:val="-1"/>
          <w:sz w:val="22"/>
          <w:szCs w:val="22"/>
        </w:rPr>
        <w:t>For more information about NH</w:t>
      </w:r>
      <w:r w:rsidRPr="004F7754">
        <w:rPr>
          <w:rFonts w:ascii="Arial" w:hAnsi="Arial" w:cs="Arial"/>
          <w:color w:val="002060"/>
          <w:sz w:val="22"/>
          <w:szCs w:val="22"/>
        </w:rPr>
        <w:t>S Grea</w:t>
      </w:r>
      <w:r w:rsidRPr="004F7754">
        <w:rPr>
          <w:rFonts w:ascii="Arial" w:hAnsi="Arial" w:cs="Arial"/>
          <w:color w:val="002060"/>
          <w:spacing w:val="-2"/>
          <w:sz w:val="22"/>
          <w:szCs w:val="22"/>
        </w:rPr>
        <w:t>t</w:t>
      </w:r>
      <w:r w:rsidRPr="004F7754">
        <w:rPr>
          <w:rFonts w:ascii="Arial" w:hAnsi="Arial" w:cs="Arial"/>
          <w:color w:val="002060"/>
          <w:sz w:val="22"/>
          <w:szCs w:val="22"/>
        </w:rPr>
        <w:t>er</w:t>
      </w:r>
      <w:r w:rsidRPr="004F7754">
        <w:rPr>
          <w:rFonts w:ascii="Arial" w:hAnsi="Arial" w:cs="Arial"/>
          <w:color w:val="002060"/>
          <w:spacing w:val="-2"/>
          <w:sz w:val="22"/>
          <w:szCs w:val="22"/>
        </w:rPr>
        <w:t xml:space="preserve"> G</w:t>
      </w:r>
      <w:r w:rsidRPr="004F7754">
        <w:rPr>
          <w:rFonts w:ascii="Arial" w:hAnsi="Arial" w:cs="Arial"/>
          <w:color w:val="002060"/>
          <w:sz w:val="22"/>
          <w:szCs w:val="22"/>
        </w:rPr>
        <w:t>la</w:t>
      </w:r>
      <w:r w:rsidRPr="004F7754">
        <w:rPr>
          <w:rFonts w:ascii="Arial" w:hAnsi="Arial" w:cs="Arial"/>
          <w:color w:val="002060"/>
          <w:spacing w:val="-1"/>
          <w:sz w:val="22"/>
          <w:szCs w:val="22"/>
        </w:rPr>
        <w:t>s</w:t>
      </w:r>
      <w:r w:rsidRPr="004F7754">
        <w:rPr>
          <w:rFonts w:ascii="Arial" w:hAnsi="Arial" w:cs="Arial"/>
          <w:color w:val="002060"/>
          <w:sz w:val="22"/>
          <w:szCs w:val="22"/>
        </w:rPr>
        <w:t>g</w:t>
      </w:r>
      <w:r w:rsidRPr="004F7754">
        <w:rPr>
          <w:rFonts w:ascii="Arial" w:hAnsi="Arial" w:cs="Arial"/>
          <w:color w:val="002060"/>
          <w:spacing w:val="-4"/>
          <w:sz w:val="22"/>
          <w:szCs w:val="22"/>
        </w:rPr>
        <w:t>o</w:t>
      </w:r>
      <w:r w:rsidRPr="004F7754">
        <w:rPr>
          <w:rFonts w:ascii="Arial" w:hAnsi="Arial" w:cs="Arial"/>
          <w:color w:val="002060"/>
          <w:sz w:val="22"/>
          <w:szCs w:val="22"/>
        </w:rPr>
        <w:t>w</w:t>
      </w:r>
      <w:r w:rsidRPr="004F7754">
        <w:rPr>
          <w:rFonts w:ascii="Arial" w:hAnsi="Arial" w:cs="Arial"/>
          <w:color w:val="002060"/>
          <w:spacing w:val="-1"/>
          <w:sz w:val="22"/>
          <w:szCs w:val="22"/>
        </w:rPr>
        <w:t xml:space="preserve"> </w:t>
      </w:r>
      <w:r w:rsidRPr="004F7754">
        <w:rPr>
          <w:rFonts w:ascii="Arial" w:hAnsi="Arial" w:cs="Arial"/>
          <w:color w:val="002060"/>
          <w:sz w:val="22"/>
          <w:szCs w:val="22"/>
        </w:rPr>
        <w:t>a</w:t>
      </w:r>
      <w:r w:rsidRPr="004F7754">
        <w:rPr>
          <w:rFonts w:ascii="Arial" w:hAnsi="Arial" w:cs="Arial"/>
          <w:color w:val="002060"/>
          <w:spacing w:val="-1"/>
          <w:sz w:val="22"/>
          <w:szCs w:val="22"/>
        </w:rPr>
        <w:t>n</w:t>
      </w:r>
      <w:r w:rsidRPr="004F7754">
        <w:rPr>
          <w:rFonts w:ascii="Arial" w:hAnsi="Arial" w:cs="Arial"/>
          <w:color w:val="002060"/>
          <w:sz w:val="22"/>
          <w:szCs w:val="22"/>
        </w:rPr>
        <w:t>d Cl</w:t>
      </w:r>
      <w:r w:rsidRPr="004F7754">
        <w:rPr>
          <w:rFonts w:ascii="Arial" w:hAnsi="Arial" w:cs="Arial"/>
          <w:color w:val="002060"/>
          <w:spacing w:val="-5"/>
          <w:sz w:val="22"/>
          <w:szCs w:val="22"/>
        </w:rPr>
        <w:t>y</w:t>
      </w:r>
      <w:r w:rsidRPr="004F7754">
        <w:rPr>
          <w:rFonts w:ascii="Arial" w:hAnsi="Arial" w:cs="Arial"/>
          <w:color w:val="002060"/>
          <w:sz w:val="22"/>
          <w:szCs w:val="22"/>
        </w:rPr>
        <w:t xml:space="preserve">de please visit: </w:t>
      </w:r>
      <w:hyperlink w:history="1">
        <w:r w:rsidRPr="004F7754">
          <w:rPr>
            <w:rStyle w:val="Hyperlink"/>
            <w:rFonts w:ascii="Arial" w:hAnsi="Arial" w:cs="Arial"/>
            <w:b/>
            <w:bCs/>
            <w:color w:val="002060"/>
            <w:sz w:val="22"/>
            <w:szCs w:val="22"/>
          </w:rPr>
          <w:t>www.nhsggc.org.uk</w:t>
        </w:r>
      </w:hyperlink>
      <w:r w:rsidRPr="004F7754">
        <w:rPr>
          <w:rFonts w:ascii="Arial" w:hAnsi="Arial" w:cs="Arial"/>
          <w:b/>
          <w:color w:val="002060"/>
          <w:sz w:val="22"/>
          <w:szCs w:val="22"/>
        </w:rPr>
        <w:t xml:space="preserve">.  </w:t>
      </w:r>
    </w:p>
    <w:p w14:paraId="7B40C951" w14:textId="77777777" w:rsidR="00230B54" w:rsidRPr="004F7754" w:rsidRDefault="00230B54" w:rsidP="00067415">
      <w:pPr>
        <w:tabs>
          <w:tab w:val="left" w:pos="828"/>
        </w:tabs>
        <w:kinsoku w:val="0"/>
        <w:overflowPunct w:val="0"/>
        <w:adjustRightInd w:val="0"/>
        <w:rPr>
          <w:rFonts w:ascii="Arial" w:hAnsi="Arial" w:cs="Arial"/>
          <w:b/>
          <w:color w:val="002060"/>
          <w:sz w:val="22"/>
          <w:szCs w:val="22"/>
        </w:rPr>
      </w:pPr>
    </w:p>
    <w:p w14:paraId="3914E611" w14:textId="77777777" w:rsidR="00230B54" w:rsidRPr="004F7754" w:rsidRDefault="00230B54" w:rsidP="00067415">
      <w:pPr>
        <w:tabs>
          <w:tab w:val="left" w:pos="828"/>
        </w:tabs>
        <w:kinsoku w:val="0"/>
        <w:overflowPunct w:val="0"/>
        <w:adjustRightInd w:val="0"/>
        <w:rPr>
          <w:rFonts w:ascii="Arial" w:hAnsi="Arial" w:cs="Arial"/>
          <w:b/>
          <w:color w:val="002060"/>
          <w:sz w:val="22"/>
          <w:szCs w:val="22"/>
        </w:rPr>
      </w:pPr>
      <w:r w:rsidRPr="004F7754">
        <w:rPr>
          <w:rFonts w:ascii="Arial" w:hAnsi="Arial" w:cs="Arial"/>
          <w:color w:val="002060"/>
          <w:sz w:val="22"/>
          <w:szCs w:val="22"/>
        </w:rPr>
        <w:t>Find out more about NHS Scotland, the biggest employer in the country, providing jobs to people in more than 70 different professions, and its workforce is its greatest asset.</w:t>
      </w:r>
      <w:r w:rsidRPr="004F7754">
        <w:rPr>
          <w:rFonts w:ascii="Arial" w:hAnsi="Arial" w:cs="Arial"/>
          <w:b/>
          <w:color w:val="002060"/>
          <w:sz w:val="22"/>
          <w:szCs w:val="22"/>
        </w:rPr>
        <w:t xml:space="preserve"> </w:t>
      </w:r>
      <w:hyperlink w:history="1">
        <w:r w:rsidRPr="004F7754">
          <w:rPr>
            <w:rStyle w:val="Hyperlink"/>
            <w:rFonts w:ascii="Arial" w:hAnsi="Arial" w:cs="Arial"/>
            <w:b/>
            <w:color w:val="002060"/>
            <w:sz w:val="22"/>
            <w:szCs w:val="22"/>
          </w:rPr>
          <w:t>https://www.scotland.org/work/career-opportunities/healthcare</w:t>
        </w:r>
      </w:hyperlink>
    </w:p>
    <w:p w14:paraId="4B4D7232" w14:textId="77777777" w:rsidR="00230B54" w:rsidRPr="004F7754" w:rsidRDefault="00230B54" w:rsidP="00067415">
      <w:pPr>
        <w:pStyle w:val="Default"/>
        <w:rPr>
          <w:b/>
          <w:color w:val="002060"/>
          <w:sz w:val="22"/>
          <w:szCs w:val="22"/>
        </w:rPr>
      </w:pPr>
    </w:p>
    <w:p w14:paraId="2093CA67" w14:textId="77777777" w:rsidR="00230B54" w:rsidRPr="004F7754" w:rsidRDefault="00230B54" w:rsidP="00067415">
      <w:pPr>
        <w:pStyle w:val="Default"/>
        <w:rPr>
          <w:b/>
          <w:color w:val="002060"/>
          <w:sz w:val="22"/>
          <w:szCs w:val="22"/>
        </w:rPr>
      </w:pPr>
    </w:p>
    <w:p w14:paraId="2503B197" w14:textId="77777777" w:rsidR="00230B54" w:rsidRPr="004F7754" w:rsidRDefault="00230B54" w:rsidP="00067415">
      <w:pPr>
        <w:pStyle w:val="Default"/>
        <w:rPr>
          <w:b/>
          <w:color w:val="002060"/>
          <w:sz w:val="22"/>
          <w:szCs w:val="22"/>
        </w:rPr>
      </w:pPr>
    </w:p>
    <w:p w14:paraId="38288749" w14:textId="77777777" w:rsidR="00C54078" w:rsidRPr="004F7754" w:rsidRDefault="00C54078" w:rsidP="00067415">
      <w:pPr>
        <w:kinsoku w:val="0"/>
        <w:overflowPunct w:val="0"/>
        <w:jc w:val="both"/>
        <w:rPr>
          <w:rFonts w:ascii="Arial" w:hAnsi="Arial" w:cs="Arial"/>
          <w:b/>
          <w:bCs/>
          <w:color w:val="002060"/>
          <w:sz w:val="22"/>
          <w:szCs w:val="22"/>
        </w:rPr>
      </w:pPr>
    </w:p>
    <w:p w14:paraId="20BD9A1A" w14:textId="77777777" w:rsidR="00C54078" w:rsidRPr="004F7754" w:rsidRDefault="00C54078" w:rsidP="00067415">
      <w:pPr>
        <w:kinsoku w:val="0"/>
        <w:overflowPunct w:val="0"/>
        <w:jc w:val="both"/>
        <w:rPr>
          <w:rFonts w:ascii="Arial" w:hAnsi="Arial" w:cs="Arial"/>
          <w:b/>
          <w:bCs/>
          <w:color w:val="002060"/>
          <w:sz w:val="22"/>
          <w:szCs w:val="22"/>
        </w:rPr>
      </w:pPr>
    </w:p>
    <w:p w14:paraId="0C136CF1" w14:textId="77777777" w:rsidR="00C54078" w:rsidRPr="004F7754" w:rsidRDefault="00C54078" w:rsidP="00067415">
      <w:pPr>
        <w:kinsoku w:val="0"/>
        <w:overflowPunct w:val="0"/>
        <w:jc w:val="both"/>
        <w:rPr>
          <w:rFonts w:ascii="Arial" w:hAnsi="Arial" w:cs="Arial"/>
          <w:b/>
          <w:bCs/>
          <w:color w:val="002060"/>
          <w:sz w:val="22"/>
          <w:szCs w:val="22"/>
        </w:rPr>
      </w:pPr>
    </w:p>
    <w:p w14:paraId="0A392C6A" w14:textId="77777777" w:rsidR="00C54078" w:rsidRPr="004F7754" w:rsidRDefault="00C54078" w:rsidP="00067415">
      <w:pPr>
        <w:kinsoku w:val="0"/>
        <w:overflowPunct w:val="0"/>
        <w:jc w:val="both"/>
        <w:rPr>
          <w:rFonts w:ascii="Arial" w:hAnsi="Arial" w:cs="Arial"/>
          <w:b/>
          <w:bCs/>
          <w:color w:val="002060"/>
          <w:sz w:val="22"/>
          <w:szCs w:val="22"/>
        </w:rPr>
      </w:pPr>
    </w:p>
    <w:p w14:paraId="290583F9" w14:textId="77777777" w:rsidR="00C54078" w:rsidRPr="004F7754" w:rsidRDefault="00C54078" w:rsidP="00067415">
      <w:pPr>
        <w:kinsoku w:val="0"/>
        <w:overflowPunct w:val="0"/>
        <w:jc w:val="both"/>
        <w:rPr>
          <w:rFonts w:ascii="Arial" w:hAnsi="Arial" w:cs="Arial"/>
          <w:b/>
          <w:bCs/>
          <w:color w:val="002060"/>
          <w:sz w:val="22"/>
          <w:szCs w:val="22"/>
        </w:rPr>
      </w:pPr>
    </w:p>
    <w:p w14:paraId="68F21D90" w14:textId="77777777" w:rsidR="00C54078" w:rsidRPr="004F7754" w:rsidRDefault="00C54078" w:rsidP="00067415">
      <w:pPr>
        <w:kinsoku w:val="0"/>
        <w:overflowPunct w:val="0"/>
        <w:jc w:val="both"/>
        <w:rPr>
          <w:rFonts w:ascii="Arial" w:hAnsi="Arial" w:cs="Arial"/>
          <w:b/>
          <w:bCs/>
          <w:color w:val="002060"/>
          <w:sz w:val="22"/>
          <w:szCs w:val="22"/>
        </w:rPr>
      </w:pPr>
    </w:p>
    <w:p w14:paraId="13C326F3" w14:textId="77777777" w:rsidR="00C54078" w:rsidRPr="004F7754" w:rsidRDefault="00C54078" w:rsidP="00067415">
      <w:pPr>
        <w:kinsoku w:val="0"/>
        <w:overflowPunct w:val="0"/>
        <w:jc w:val="both"/>
        <w:rPr>
          <w:rFonts w:ascii="Arial" w:hAnsi="Arial" w:cs="Arial"/>
          <w:b/>
          <w:bCs/>
          <w:color w:val="002060"/>
          <w:sz w:val="22"/>
          <w:szCs w:val="22"/>
        </w:rPr>
      </w:pPr>
    </w:p>
    <w:p w14:paraId="4853B841" w14:textId="77777777" w:rsidR="00C54078" w:rsidRPr="004F7754" w:rsidRDefault="00C54078" w:rsidP="00067415">
      <w:pPr>
        <w:kinsoku w:val="0"/>
        <w:overflowPunct w:val="0"/>
        <w:jc w:val="both"/>
        <w:rPr>
          <w:rFonts w:ascii="Arial" w:hAnsi="Arial" w:cs="Arial"/>
          <w:b/>
          <w:bCs/>
          <w:color w:val="002060"/>
          <w:sz w:val="22"/>
          <w:szCs w:val="22"/>
        </w:rPr>
      </w:pPr>
    </w:p>
    <w:p w14:paraId="50125231" w14:textId="77777777" w:rsidR="00C54078" w:rsidRPr="004F7754" w:rsidRDefault="00C54078" w:rsidP="00067415">
      <w:pPr>
        <w:kinsoku w:val="0"/>
        <w:overflowPunct w:val="0"/>
        <w:jc w:val="both"/>
        <w:rPr>
          <w:rFonts w:ascii="Arial" w:hAnsi="Arial" w:cs="Arial"/>
          <w:b/>
          <w:bCs/>
          <w:color w:val="002060"/>
          <w:sz w:val="22"/>
          <w:szCs w:val="22"/>
        </w:rPr>
      </w:pPr>
    </w:p>
    <w:p w14:paraId="5A25747A" w14:textId="77777777" w:rsidR="00C54078" w:rsidRPr="004F7754" w:rsidRDefault="00C54078" w:rsidP="00067415">
      <w:pPr>
        <w:kinsoku w:val="0"/>
        <w:overflowPunct w:val="0"/>
        <w:jc w:val="both"/>
        <w:rPr>
          <w:rFonts w:ascii="Arial" w:hAnsi="Arial" w:cs="Arial"/>
          <w:b/>
          <w:bCs/>
          <w:color w:val="002060"/>
          <w:sz w:val="22"/>
          <w:szCs w:val="22"/>
        </w:rPr>
      </w:pPr>
    </w:p>
    <w:p w14:paraId="09B8D95D" w14:textId="77777777" w:rsidR="00C54078" w:rsidRPr="004F7754" w:rsidRDefault="00C54078" w:rsidP="00067415">
      <w:pPr>
        <w:kinsoku w:val="0"/>
        <w:overflowPunct w:val="0"/>
        <w:jc w:val="both"/>
        <w:rPr>
          <w:rFonts w:ascii="Arial" w:hAnsi="Arial" w:cs="Arial"/>
          <w:b/>
          <w:bCs/>
          <w:color w:val="002060"/>
          <w:sz w:val="22"/>
          <w:szCs w:val="22"/>
        </w:rPr>
      </w:pPr>
    </w:p>
    <w:p w14:paraId="78BEFD2A" w14:textId="77777777" w:rsidR="00C54078" w:rsidRPr="004F7754" w:rsidRDefault="00C54078" w:rsidP="00067415">
      <w:pPr>
        <w:kinsoku w:val="0"/>
        <w:overflowPunct w:val="0"/>
        <w:jc w:val="both"/>
        <w:rPr>
          <w:rFonts w:ascii="Arial" w:hAnsi="Arial" w:cs="Arial"/>
          <w:b/>
          <w:bCs/>
          <w:color w:val="002060"/>
          <w:sz w:val="22"/>
          <w:szCs w:val="22"/>
        </w:rPr>
      </w:pPr>
    </w:p>
    <w:p w14:paraId="27A76422" w14:textId="77777777" w:rsidR="00C54078" w:rsidRPr="004F7754" w:rsidRDefault="00C54078" w:rsidP="00067415">
      <w:pPr>
        <w:kinsoku w:val="0"/>
        <w:overflowPunct w:val="0"/>
        <w:jc w:val="both"/>
        <w:rPr>
          <w:rFonts w:ascii="Arial" w:hAnsi="Arial" w:cs="Arial"/>
          <w:b/>
          <w:bCs/>
          <w:color w:val="002060"/>
          <w:sz w:val="22"/>
          <w:szCs w:val="22"/>
        </w:rPr>
      </w:pPr>
    </w:p>
    <w:p w14:paraId="49206A88" w14:textId="77777777" w:rsidR="00C54078" w:rsidRPr="004F7754" w:rsidRDefault="00C54078" w:rsidP="00067415">
      <w:pPr>
        <w:kinsoku w:val="0"/>
        <w:overflowPunct w:val="0"/>
        <w:jc w:val="both"/>
        <w:rPr>
          <w:rFonts w:ascii="Arial" w:hAnsi="Arial" w:cs="Arial"/>
          <w:b/>
          <w:bCs/>
          <w:color w:val="002060"/>
          <w:sz w:val="22"/>
          <w:szCs w:val="22"/>
        </w:rPr>
      </w:pPr>
    </w:p>
    <w:p w14:paraId="67B7A70C" w14:textId="77777777" w:rsidR="00C54078" w:rsidRPr="004F7754" w:rsidRDefault="00C54078" w:rsidP="00067415">
      <w:pPr>
        <w:kinsoku w:val="0"/>
        <w:overflowPunct w:val="0"/>
        <w:jc w:val="both"/>
        <w:rPr>
          <w:rFonts w:ascii="Arial" w:hAnsi="Arial" w:cs="Arial"/>
          <w:b/>
          <w:bCs/>
          <w:color w:val="002060"/>
          <w:sz w:val="22"/>
          <w:szCs w:val="22"/>
        </w:rPr>
      </w:pPr>
    </w:p>
    <w:p w14:paraId="71887C79" w14:textId="77777777" w:rsidR="00C54078" w:rsidRPr="004F7754" w:rsidRDefault="00C54078" w:rsidP="00067415">
      <w:pPr>
        <w:kinsoku w:val="0"/>
        <w:overflowPunct w:val="0"/>
        <w:jc w:val="both"/>
        <w:rPr>
          <w:rFonts w:ascii="Arial" w:hAnsi="Arial" w:cs="Arial"/>
          <w:b/>
          <w:bCs/>
          <w:color w:val="002060"/>
          <w:sz w:val="22"/>
          <w:szCs w:val="22"/>
        </w:rPr>
      </w:pPr>
    </w:p>
    <w:p w14:paraId="3B7FD67C" w14:textId="77777777" w:rsidR="00C54078" w:rsidRPr="004F7754" w:rsidRDefault="00C54078" w:rsidP="00067415">
      <w:pPr>
        <w:kinsoku w:val="0"/>
        <w:overflowPunct w:val="0"/>
        <w:jc w:val="both"/>
        <w:rPr>
          <w:rFonts w:ascii="Arial" w:hAnsi="Arial" w:cs="Arial"/>
          <w:b/>
          <w:bCs/>
          <w:color w:val="002060"/>
          <w:sz w:val="22"/>
          <w:szCs w:val="22"/>
        </w:rPr>
      </w:pPr>
    </w:p>
    <w:p w14:paraId="2774C710" w14:textId="77777777" w:rsidR="00230B54" w:rsidRPr="004F7754" w:rsidRDefault="009B434F" w:rsidP="00067415">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Section 7</w:t>
      </w:r>
      <w:r w:rsidR="00230B54" w:rsidRPr="004F7754">
        <w:rPr>
          <w:rFonts w:ascii="Arial" w:hAnsi="Arial" w:cs="Arial"/>
          <w:b/>
          <w:bCs/>
          <w:color w:val="002060"/>
          <w:sz w:val="22"/>
          <w:szCs w:val="22"/>
        </w:rPr>
        <w:t>:</w:t>
      </w:r>
      <w:r w:rsidR="00230B54" w:rsidRPr="004F7754">
        <w:rPr>
          <w:rFonts w:ascii="Arial" w:hAnsi="Arial" w:cs="Arial"/>
          <w:b/>
          <w:bCs/>
          <w:color w:val="002060"/>
          <w:sz w:val="22"/>
          <w:szCs w:val="22"/>
        </w:rPr>
        <w:tab/>
      </w:r>
    </w:p>
    <w:p w14:paraId="38D6B9B6" w14:textId="77777777" w:rsidR="00C54078" w:rsidRPr="004F7754" w:rsidRDefault="00C54078" w:rsidP="00067415">
      <w:pPr>
        <w:kinsoku w:val="0"/>
        <w:overflowPunct w:val="0"/>
        <w:jc w:val="both"/>
        <w:rPr>
          <w:rFonts w:ascii="Arial" w:hAnsi="Arial" w:cs="Arial"/>
          <w:b/>
          <w:bCs/>
          <w:color w:val="002060"/>
          <w:sz w:val="22"/>
          <w:szCs w:val="22"/>
        </w:rPr>
      </w:pPr>
    </w:p>
    <w:p w14:paraId="5B291686" w14:textId="77777777" w:rsidR="00230B54" w:rsidRPr="004F7754" w:rsidRDefault="00230B54" w:rsidP="00067415">
      <w:pPr>
        <w:kinsoku w:val="0"/>
        <w:overflowPunct w:val="0"/>
        <w:jc w:val="both"/>
        <w:rPr>
          <w:rFonts w:ascii="Arial" w:hAnsi="Arial" w:cs="Arial"/>
          <w:b/>
          <w:bCs/>
          <w:color w:val="002060"/>
          <w:sz w:val="22"/>
          <w:szCs w:val="22"/>
        </w:rPr>
      </w:pPr>
      <w:r w:rsidRPr="004F7754">
        <w:rPr>
          <w:rFonts w:ascii="Arial" w:hAnsi="Arial" w:cs="Arial"/>
          <w:b/>
          <w:bCs/>
          <w:color w:val="002060"/>
          <w:sz w:val="22"/>
          <w:szCs w:val="22"/>
        </w:rPr>
        <w:t>Living and Working in the Greater Glasgow and Clyde area</w:t>
      </w:r>
    </w:p>
    <w:p w14:paraId="22F860BB" w14:textId="77777777" w:rsidR="00230B54" w:rsidRPr="004F7754" w:rsidRDefault="00230B54" w:rsidP="00067415">
      <w:pPr>
        <w:jc w:val="both"/>
        <w:rPr>
          <w:rFonts w:ascii="Arial" w:hAnsi="Arial" w:cs="Arial"/>
          <w:iCs/>
          <w:color w:val="002060"/>
          <w:sz w:val="22"/>
          <w:szCs w:val="22"/>
        </w:rPr>
      </w:pPr>
    </w:p>
    <w:p w14:paraId="31AC867C" w14:textId="77777777" w:rsidR="00230B54" w:rsidRPr="004F7754" w:rsidRDefault="00230B54" w:rsidP="00067415">
      <w:pPr>
        <w:jc w:val="both"/>
        <w:rPr>
          <w:rFonts w:ascii="Arial" w:hAnsi="Arial" w:cs="Arial"/>
          <w:color w:val="002060"/>
          <w:sz w:val="22"/>
          <w:szCs w:val="22"/>
        </w:rPr>
      </w:pPr>
      <w:r w:rsidRPr="004F7754">
        <w:rPr>
          <w:rFonts w:ascii="Arial" w:hAnsi="Arial" w:cs="Arial"/>
          <w:iCs/>
          <w:color w:val="002060"/>
          <w:sz w:val="22"/>
          <w:szCs w:val="22"/>
        </w:rPr>
        <w:t>As a place to live, the Greater Glasgow and Clyde area has many attractions.</w:t>
      </w:r>
      <w:r w:rsidRPr="004F7754">
        <w:rPr>
          <w:rFonts w:ascii="Arial" w:hAnsi="Arial" w:cs="Arial"/>
          <w:i/>
          <w:iCs/>
          <w:color w:val="002060"/>
          <w:sz w:val="22"/>
          <w:szCs w:val="22"/>
        </w:rPr>
        <w:t xml:space="preserve"> </w:t>
      </w:r>
      <w:r w:rsidRPr="004F7754">
        <w:rPr>
          <w:rFonts w:ascii="Arial" w:hAnsi="Arial" w:cs="Arial"/>
          <w:color w:val="002060"/>
          <w:sz w:val="22"/>
          <w:szCs w:val="22"/>
        </w:rPr>
        <w:t>The West of Scotland combines cosmopolitan charm, lush countryside and soothing seaside. Culturally diverse, architecturally stunning and historically rich, this vibrant region is home to innovation, celebration and the largest city in Scotland – Glasgow.</w:t>
      </w:r>
    </w:p>
    <w:p w14:paraId="698536F5" w14:textId="77777777" w:rsidR="00230B54" w:rsidRPr="004F7754" w:rsidRDefault="00230B54" w:rsidP="00067415">
      <w:pPr>
        <w:jc w:val="both"/>
        <w:rPr>
          <w:rFonts w:ascii="Arial" w:hAnsi="Arial" w:cs="Arial"/>
          <w:color w:val="002060"/>
          <w:sz w:val="22"/>
          <w:szCs w:val="22"/>
        </w:rPr>
      </w:pPr>
    </w:p>
    <w:p w14:paraId="04857CB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BC1BAF2" w14:textId="77777777" w:rsidR="00230B54" w:rsidRPr="004F7754" w:rsidRDefault="00230B54" w:rsidP="00067415">
      <w:pPr>
        <w:jc w:val="both"/>
        <w:rPr>
          <w:rFonts w:ascii="Arial" w:hAnsi="Arial" w:cs="Arial"/>
          <w:color w:val="002060"/>
          <w:sz w:val="22"/>
          <w:szCs w:val="22"/>
        </w:rPr>
      </w:pPr>
    </w:p>
    <w:p w14:paraId="592D9ABF"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This is a region of striking contrast. Larger areas like Glasgow are within easy reach of picturesque towns, villages and some of Scotland’s most scenic beaches, captivating wildlife and tranquil countryside.</w:t>
      </w:r>
    </w:p>
    <w:p w14:paraId="5ECB76A0" w14:textId="77777777" w:rsidR="00230B54" w:rsidRPr="004F7754" w:rsidRDefault="001C70D7" w:rsidP="00067415">
      <w:pPr>
        <w:jc w:val="both"/>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56704" behindDoc="0" locked="0" layoutInCell="1" allowOverlap="1" wp14:anchorId="196F7A80" wp14:editId="07777777">
            <wp:simplePos x="0" y="0"/>
            <wp:positionH relativeFrom="column">
              <wp:posOffset>1219200</wp:posOffset>
            </wp:positionH>
            <wp:positionV relativeFrom="paragraph">
              <wp:posOffset>125095</wp:posOffset>
            </wp:positionV>
            <wp:extent cx="2438400" cy="1628775"/>
            <wp:effectExtent l="0" t="0" r="0" b="0"/>
            <wp:wrapSquare wrapText="bothSides"/>
            <wp:docPr id="3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33BBB" w14:textId="77777777" w:rsidR="00230B54" w:rsidRPr="004F7754" w:rsidRDefault="00230B54" w:rsidP="00067415">
      <w:pPr>
        <w:outlineLvl w:val="3"/>
        <w:rPr>
          <w:rFonts w:ascii="Arial" w:hAnsi="Arial" w:cs="Arial"/>
          <w:b/>
          <w:color w:val="002060"/>
          <w:sz w:val="22"/>
          <w:szCs w:val="22"/>
        </w:rPr>
      </w:pPr>
      <w:r w:rsidRPr="004F7754">
        <w:rPr>
          <w:rFonts w:ascii="Arial" w:hAnsi="Arial" w:cs="Arial"/>
          <w:b/>
          <w:color w:val="002060"/>
          <w:sz w:val="22"/>
          <w:szCs w:val="22"/>
        </w:rPr>
        <w:t>Glasgow</w:t>
      </w:r>
    </w:p>
    <w:p w14:paraId="61C988F9" w14:textId="77777777" w:rsidR="00230B54" w:rsidRPr="004F7754" w:rsidRDefault="00230B54" w:rsidP="00067415">
      <w:pPr>
        <w:outlineLvl w:val="3"/>
        <w:rPr>
          <w:rFonts w:ascii="Arial" w:hAnsi="Arial" w:cs="Arial"/>
          <w:b/>
          <w:color w:val="002060"/>
          <w:sz w:val="22"/>
          <w:szCs w:val="22"/>
        </w:rPr>
      </w:pPr>
    </w:p>
    <w:p w14:paraId="3B22BB7D" w14:textId="77777777" w:rsidR="00230B54" w:rsidRPr="004F7754" w:rsidRDefault="00230B54" w:rsidP="00067415">
      <w:pPr>
        <w:outlineLvl w:val="3"/>
        <w:rPr>
          <w:rFonts w:ascii="Arial" w:hAnsi="Arial" w:cs="Arial"/>
          <w:b/>
          <w:color w:val="002060"/>
          <w:sz w:val="22"/>
          <w:szCs w:val="22"/>
        </w:rPr>
      </w:pPr>
    </w:p>
    <w:p w14:paraId="17B246DD" w14:textId="77777777" w:rsidR="00230B54" w:rsidRPr="004F7754" w:rsidRDefault="00230B54" w:rsidP="00067415">
      <w:pPr>
        <w:outlineLvl w:val="3"/>
        <w:rPr>
          <w:rFonts w:ascii="Arial" w:hAnsi="Arial" w:cs="Arial"/>
          <w:color w:val="002060"/>
          <w:sz w:val="22"/>
          <w:szCs w:val="22"/>
        </w:rPr>
      </w:pPr>
    </w:p>
    <w:p w14:paraId="6BF89DA3" w14:textId="77777777" w:rsidR="00230B54" w:rsidRPr="004F7754" w:rsidRDefault="00230B54" w:rsidP="00067415">
      <w:pPr>
        <w:outlineLvl w:val="3"/>
        <w:rPr>
          <w:rFonts w:ascii="Arial" w:hAnsi="Arial" w:cs="Arial"/>
          <w:color w:val="002060"/>
          <w:sz w:val="22"/>
          <w:szCs w:val="22"/>
        </w:rPr>
      </w:pPr>
    </w:p>
    <w:p w14:paraId="01C2E4FE" w14:textId="77777777" w:rsidR="00230B54" w:rsidRPr="004F7754" w:rsidRDefault="001C70D7" w:rsidP="00067415">
      <w:pPr>
        <w:outlineLvl w:val="3"/>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57728" behindDoc="1" locked="0" layoutInCell="1" allowOverlap="1" wp14:anchorId="32209D92" wp14:editId="07777777">
            <wp:simplePos x="0" y="0"/>
            <wp:positionH relativeFrom="column">
              <wp:posOffset>-633730</wp:posOffset>
            </wp:positionH>
            <wp:positionV relativeFrom="paragraph">
              <wp:posOffset>94615</wp:posOffset>
            </wp:positionV>
            <wp:extent cx="6943090" cy="2258060"/>
            <wp:effectExtent l="0" t="0" r="0" b="0"/>
            <wp:wrapNone/>
            <wp:docPr id="3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E0E74" w14:textId="77777777" w:rsidR="00230B54" w:rsidRPr="004F7754" w:rsidRDefault="00230B54" w:rsidP="00067415">
      <w:pPr>
        <w:outlineLvl w:val="3"/>
        <w:rPr>
          <w:rFonts w:ascii="Arial" w:hAnsi="Arial" w:cs="Arial"/>
          <w:color w:val="002060"/>
          <w:sz w:val="22"/>
          <w:szCs w:val="22"/>
        </w:rPr>
      </w:pPr>
    </w:p>
    <w:p w14:paraId="66A1FAB9" w14:textId="77777777" w:rsidR="00230B54" w:rsidRPr="004F7754" w:rsidRDefault="00230B54" w:rsidP="00067415">
      <w:pPr>
        <w:outlineLvl w:val="3"/>
        <w:rPr>
          <w:rFonts w:ascii="Arial" w:hAnsi="Arial" w:cs="Arial"/>
          <w:color w:val="002060"/>
          <w:sz w:val="22"/>
          <w:szCs w:val="22"/>
        </w:rPr>
      </w:pPr>
    </w:p>
    <w:p w14:paraId="76BB753C" w14:textId="77777777" w:rsidR="00230B54" w:rsidRPr="004F7754" w:rsidRDefault="00230B54" w:rsidP="00067415">
      <w:pPr>
        <w:outlineLvl w:val="3"/>
        <w:rPr>
          <w:rFonts w:ascii="Arial" w:hAnsi="Arial" w:cs="Arial"/>
          <w:color w:val="002060"/>
          <w:sz w:val="22"/>
          <w:szCs w:val="22"/>
        </w:rPr>
      </w:pPr>
    </w:p>
    <w:p w14:paraId="513DA1E0" w14:textId="77777777" w:rsidR="00230B54" w:rsidRPr="004F7754" w:rsidRDefault="00230B54" w:rsidP="00067415">
      <w:pPr>
        <w:outlineLvl w:val="3"/>
        <w:rPr>
          <w:rFonts w:ascii="Arial" w:hAnsi="Arial" w:cs="Arial"/>
          <w:color w:val="002060"/>
          <w:sz w:val="22"/>
          <w:szCs w:val="22"/>
        </w:rPr>
      </w:pPr>
    </w:p>
    <w:p w14:paraId="29C4640F" w14:textId="77777777" w:rsidR="00230B54" w:rsidRPr="004F7754" w:rsidRDefault="00230B54" w:rsidP="00067415">
      <w:pPr>
        <w:jc w:val="both"/>
        <w:outlineLvl w:val="3"/>
        <w:rPr>
          <w:rFonts w:ascii="Arial" w:hAnsi="Arial" w:cs="Arial"/>
          <w:color w:val="002060"/>
          <w:sz w:val="22"/>
          <w:szCs w:val="22"/>
        </w:rPr>
      </w:pPr>
      <w:r w:rsidRPr="004F7754">
        <w:rPr>
          <w:rFonts w:ascii="Arial" w:hAnsi="Arial" w:cs="Arial"/>
          <w:color w:val="002060"/>
          <w:sz w:val="22"/>
          <w:szCs w:val="22"/>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4F7754">
        <w:rPr>
          <w:rFonts w:ascii="Arial" w:hAnsi="Arial" w:cs="Arial"/>
          <w:color w:val="002060"/>
          <w:sz w:val="22"/>
          <w:szCs w:val="22"/>
        </w:rPr>
        <w:t>source</w:t>
      </w:r>
      <w:proofErr w:type="gramEnd"/>
      <w:r w:rsidRPr="004F7754">
        <w:rPr>
          <w:rFonts w:ascii="Arial" w:hAnsi="Arial" w:cs="Arial"/>
          <w:color w:val="002060"/>
          <w:sz w:val="22"/>
          <w:szCs w:val="22"/>
        </w:rPr>
        <w:t>: Mercer survey, 2012)</w:t>
      </w:r>
    </w:p>
    <w:p w14:paraId="75CAC6F5" w14:textId="77777777" w:rsidR="00230B54" w:rsidRPr="004F7754" w:rsidRDefault="00230B54" w:rsidP="00067415">
      <w:pPr>
        <w:jc w:val="both"/>
        <w:rPr>
          <w:rFonts w:ascii="Arial" w:hAnsi="Arial" w:cs="Arial"/>
          <w:color w:val="002060"/>
          <w:sz w:val="22"/>
          <w:szCs w:val="22"/>
        </w:rPr>
      </w:pPr>
    </w:p>
    <w:p w14:paraId="294B4255"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66060428" w14:textId="77777777" w:rsidR="00230B54" w:rsidRPr="004F7754" w:rsidRDefault="00230B54" w:rsidP="00067415">
      <w:pPr>
        <w:jc w:val="both"/>
        <w:rPr>
          <w:rFonts w:ascii="Arial" w:hAnsi="Arial" w:cs="Arial"/>
          <w:color w:val="002060"/>
          <w:sz w:val="22"/>
          <w:szCs w:val="22"/>
        </w:rPr>
      </w:pPr>
    </w:p>
    <w:p w14:paraId="3F21734F"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Offering the best of both worlds, Glasgow is close to </w:t>
      </w:r>
      <w:proofErr w:type="spellStart"/>
      <w:r w:rsidRPr="004F7754">
        <w:rPr>
          <w:rFonts w:ascii="Arial" w:hAnsi="Arial" w:cs="Arial"/>
          <w:color w:val="002060"/>
          <w:sz w:val="22"/>
          <w:szCs w:val="22"/>
        </w:rPr>
        <w:t>breathtaking</w:t>
      </w:r>
      <w:proofErr w:type="spellEnd"/>
      <w:r w:rsidRPr="004F7754">
        <w:rPr>
          <w:rFonts w:ascii="Arial" w:hAnsi="Arial" w:cs="Arial"/>
          <w:color w:val="002060"/>
          <w:sz w:val="22"/>
          <w:szCs w:val="22"/>
        </w:rPr>
        <w:t xml:space="preserve"> countryside offering up nearby hill walking, sailing, and cycling. Some of the world’s greatest golf courses are all within an hour’s drive of the city. And this bustling city’s arts and culture, nightlife and food are hard to surpass.</w:t>
      </w:r>
    </w:p>
    <w:p w14:paraId="1D0656FE" w14:textId="77777777" w:rsidR="00230B54" w:rsidRPr="004F7754" w:rsidRDefault="00230B54" w:rsidP="00067415">
      <w:pPr>
        <w:jc w:val="both"/>
        <w:rPr>
          <w:rFonts w:ascii="Arial" w:hAnsi="Arial" w:cs="Arial"/>
          <w:color w:val="002060"/>
          <w:sz w:val="22"/>
          <w:szCs w:val="22"/>
        </w:rPr>
      </w:pPr>
    </w:p>
    <w:p w14:paraId="78B3140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Home to over 133,000 students from around the world, this vibrant city has five world-renowned universities and seven colleges.</w:t>
      </w:r>
    </w:p>
    <w:p w14:paraId="7B37605A" w14:textId="77777777" w:rsidR="00230B54" w:rsidRPr="004F7754" w:rsidRDefault="00230B54" w:rsidP="00067415">
      <w:pPr>
        <w:jc w:val="both"/>
        <w:rPr>
          <w:rFonts w:ascii="Arial" w:hAnsi="Arial" w:cs="Arial"/>
          <w:color w:val="002060"/>
          <w:sz w:val="22"/>
          <w:szCs w:val="22"/>
        </w:rPr>
      </w:pPr>
    </w:p>
    <w:p w14:paraId="68EEFA29" w14:textId="77777777" w:rsidR="00230B54" w:rsidRPr="004F7754" w:rsidRDefault="00230B54" w:rsidP="00067415">
      <w:pPr>
        <w:outlineLvl w:val="3"/>
        <w:rPr>
          <w:rFonts w:ascii="Arial" w:hAnsi="Arial" w:cs="Arial"/>
          <w:b/>
          <w:color w:val="002060"/>
          <w:sz w:val="22"/>
          <w:szCs w:val="22"/>
        </w:rPr>
      </w:pPr>
      <w:r w:rsidRPr="004F7754">
        <w:rPr>
          <w:rFonts w:ascii="Arial" w:hAnsi="Arial" w:cs="Arial"/>
          <w:b/>
          <w:color w:val="002060"/>
          <w:sz w:val="22"/>
          <w:szCs w:val="22"/>
        </w:rPr>
        <w:t>Lots to see and do</w:t>
      </w:r>
    </w:p>
    <w:p w14:paraId="394798F2" w14:textId="77777777" w:rsidR="00230B54" w:rsidRPr="004F7754" w:rsidRDefault="00230B54" w:rsidP="00067415">
      <w:pPr>
        <w:outlineLvl w:val="3"/>
        <w:rPr>
          <w:rFonts w:ascii="Arial" w:hAnsi="Arial" w:cs="Arial"/>
          <w:b/>
          <w:color w:val="002060"/>
          <w:sz w:val="22"/>
          <w:szCs w:val="22"/>
        </w:rPr>
      </w:pPr>
    </w:p>
    <w:p w14:paraId="55B5300C"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No matter what your age or interest, the West has something for you. Be dazzled by Charles Rennie Mackintosh’s iconic architecture in Glasgow or satisfy your appetite with mouth-watering produce at the farmers’ markets in Renfrewshire and Inverclyde. </w:t>
      </w:r>
    </w:p>
    <w:p w14:paraId="3889A505" w14:textId="77777777" w:rsidR="00230B54" w:rsidRPr="004F7754" w:rsidRDefault="00230B54" w:rsidP="00067415">
      <w:pPr>
        <w:jc w:val="both"/>
        <w:rPr>
          <w:rFonts w:ascii="Arial" w:hAnsi="Arial" w:cs="Arial"/>
          <w:color w:val="002060"/>
          <w:sz w:val="22"/>
          <w:szCs w:val="22"/>
        </w:rPr>
      </w:pPr>
    </w:p>
    <w:p w14:paraId="689C060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You also have your choice of impressive year-round events and festivals, attractions or some of the best leisure facilities in the country. And as a UNESCO City of Music, Glasgow offers an impressive range of musical delights.</w:t>
      </w:r>
    </w:p>
    <w:p w14:paraId="29079D35" w14:textId="77777777" w:rsidR="00230B54" w:rsidRPr="004F7754" w:rsidRDefault="00230B54" w:rsidP="00067415">
      <w:pPr>
        <w:jc w:val="both"/>
        <w:rPr>
          <w:rFonts w:ascii="Arial" w:hAnsi="Arial" w:cs="Arial"/>
          <w:color w:val="002060"/>
          <w:sz w:val="22"/>
          <w:szCs w:val="22"/>
        </w:rPr>
      </w:pPr>
    </w:p>
    <w:p w14:paraId="484915C2"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Experience the award-winning wonder of </w:t>
      </w:r>
      <w:proofErr w:type="spellStart"/>
      <w:r w:rsidRPr="004F7754">
        <w:rPr>
          <w:rFonts w:ascii="Arial" w:hAnsi="Arial" w:cs="Arial"/>
          <w:color w:val="002060"/>
          <w:sz w:val="22"/>
          <w:szCs w:val="22"/>
        </w:rPr>
        <w:t>Kelvingrove</w:t>
      </w:r>
      <w:proofErr w:type="spellEnd"/>
      <w:r w:rsidRPr="004F7754">
        <w:rPr>
          <w:rFonts w:ascii="Arial" w:hAnsi="Arial" w:cs="Arial"/>
          <w:color w:val="002060"/>
          <w:sz w:val="22"/>
          <w:szCs w:val="22"/>
        </w:rPr>
        <w:t xml:space="preserve"> Art Gallery and Museum and the awe-inspiring Glasgow Science Centre, or enjoy international musicians, sporting events and more at the city’s last addition, the 12,000 seat SSE Hydro Arena.</w:t>
      </w:r>
    </w:p>
    <w:p w14:paraId="17686DC7" w14:textId="77777777" w:rsidR="00230B54" w:rsidRPr="004F7754" w:rsidRDefault="00230B54" w:rsidP="00067415">
      <w:pPr>
        <w:jc w:val="both"/>
        <w:rPr>
          <w:rFonts w:ascii="Arial" w:hAnsi="Arial" w:cs="Arial"/>
          <w:color w:val="002060"/>
          <w:sz w:val="22"/>
          <w:szCs w:val="22"/>
        </w:rPr>
      </w:pPr>
    </w:p>
    <w:p w14:paraId="3C07EFDA"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This year’s Mercer’s Quality of Living survey sees Glasgow beat the likes of Rome, Prague, and Dubai to be </w:t>
      </w:r>
      <w:hyperlink w:history="1">
        <w:r w:rsidRPr="004F7754">
          <w:rPr>
            <w:rFonts w:ascii="Arial" w:hAnsi="Arial" w:cs="Arial"/>
            <w:color w:val="002060"/>
            <w:sz w:val="22"/>
            <w:szCs w:val="22"/>
          </w:rPr>
          <w:t>named as one of the best cities in the world to live.</w:t>
        </w:r>
      </w:hyperlink>
    </w:p>
    <w:p w14:paraId="53BD644D" w14:textId="77777777" w:rsidR="00230B54" w:rsidRPr="004F7754" w:rsidRDefault="00230B54" w:rsidP="00067415">
      <w:pPr>
        <w:jc w:val="both"/>
        <w:rPr>
          <w:rFonts w:ascii="Arial" w:hAnsi="Arial" w:cs="Arial"/>
          <w:color w:val="002060"/>
          <w:sz w:val="22"/>
          <w:szCs w:val="22"/>
        </w:rPr>
      </w:pPr>
    </w:p>
    <w:p w14:paraId="6A9F2008"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1A3FAC43" w14:textId="77777777" w:rsidR="00230B54" w:rsidRPr="004F7754" w:rsidRDefault="00230B54" w:rsidP="00067415">
      <w:pPr>
        <w:jc w:val="both"/>
        <w:rPr>
          <w:rFonts w:ascii="Arial" w:hAnsi="Arial" w:cs="Arial"/>
          <w:color w:val="002060"/>
          <w:sz w:val="22"/>
          <w:szCs w:val="22"/>
        </w:rPr>
      </w:pPr>
    </w:p>
    <w:p w14:paraId="246D408D" w14:textId="77777777" w:rsidR="00230B54" w:rsidRPr="004F7754" w:rsidRDefault="001C70D7" w:rsidP="00067415">
      <w:pPr>
        <w:jc w:val="both"/>
        <w:rPr>
          <w:rFonts w:ascii="Arial" w:hAnsi="Arial" w:cs="Arial"/>
          <w:color w:val="002060"/>
          <w:sz w:val="22"/>
          <w:szCs w:val="22"/>
        </w:rPr>
      </w:pPr>
      <w:r w:rsidRPr="004F7754">
        <w:rPr>
          <w:rFonts w:ascii="Arial" w:hAnsi="Arial" w:cs="Arial"/>
          <w:noProof/>
          <w:color w:val="002060"/>
          <w:sz w:val="22"/>
          <w:szCs w:val="22"/>
        </w:rPr>
        <w:drawing>
          <wp:anchor distT="0" distB="0" distL="114300" distR="114300" simplePos="0" relativeHeight="251655680" behindDoc="1" locked="0" layoutInCell="1" allowOverlap="1" wp14:anchorId="08B705DA" wp14:editId="07777777">
            <wp:simplePos x="0" y="0"/>
            <wp:positionH relativeFrom="column">
              <wp:posOffset>-655955</wp:posOffset>
            </wp:positionH>
            <wp:positionV relativeFrom="paragraph">
              <wp:posOffset>74295</wp:posOffset>
            </wp:positionV>
            <wp:extent cx="6943090" cy="2258060"/>
            <wp:effectExtent l="0" t="0" r="0" b="0"/>
            <wp:wrapNone/>
            <wp:docPr id="4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rFonts w:ascii="Arial" w:hAnsi="Arial" w:cs="Arial"/>
          <w:color w:val="002060"/>
          <w:sz w:val="22"/>
          <w:szCs w:val="22"/>
        </w:rPr>
        <w:t>In Ayrshire you can celebrate the national poet at the Burns and a' that Festival, admire the spectacular scenery at the Ayr Flower show or try your luck at the races at the Scottish Grand National.</w:t>
      </w:r>
    </w:p>
    <w:p w14:paraId="2BBD94B2" w14:textId="77777777" w:rsidR="00230B54" w:rsidRPr="004F7754" w:rsidRDefault="00230B54" w:rsidP="00067415">
      <w:pPr>
        <w:jc w:val="both"/>
        <w:rPr>
          <w:rFonts w:ascii="Arial" w:hAnsi="Arial" w:cs="Arial"/>
          <w:color w:val="002060"/>
          <w:sz w:val="22"/>
          <w:szCs w:val="22"/>
        </w:rPr>
      </w:pPr>
    </w:p>
    <w:p w14:paraId="507C7AE0" w14:textId="77777777" w:rsidR="00230B54" w:rsidRPr="004F7754" w:rsidRDefault="00230B54" w:rsidP="00067415">
      <w:pPr>
        <w:outlineLvl w:val="3"/>
        <w:rPr>
          <w:rFonts w:ascii="Arial" w:hAnsi="Arial" w:cs="Arial"/>
          <w:b/>
          <w:color w:val="002060"/>
          <w:sz w:val="22"/>
          <w:szCs w:val="22"/>
        </w:rPr>
      </w:pPr>
      <w:r w:rsidRPr="004F7754">
        <w:rPr>
          <w:rFonts w:ascii="Arial" w:hAnsi="Arial" w:cs="Arial"/>
          <w:b/>
          <w:color w:val="002060"/>
          <w:sz w:val="22"/>
          <w:szCs w:val="22"/>
        </w:rPr>
        <w:t>Housing</w:t>
      </w:r>
    </w:p>
    <w:p w14:paraId="5854DE7F" w14:textId="77777777" w:rsidR="00230B54" w:rsidRPr="004F7754" w:rsidRDefault="00230B54" w:rsidP="00067415">
      <w:pPr>
        <w:outlineLvl w:val="3"/>
        <w:rPr>
          <w:rFonts w:ascii="Arial" w:hAnsi="Arial" w:cs="Arial"/>
          <w:b/>
          <w:color w:val="002060"/>
          <w:sz w:val="22"/>
          <w:szCs w:val="22"/>
        </w:rPr>
      </w:pPr>
    </w:p>
    <w:p w14:paraId="274C742A"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2CA7ADD4" w14:textId="77777777" w:rsidR="00230B54" w:rsidRPr="004F7754" w:rsidRDefault="00230B54" w:rsidP="00067415">
      <w:pPr>
        <w:outlineLvl w:val="3"/>
        <w:rPr>
          <w:rFonts w:ascii="Arial" w:hAnsi="Arial" w:cs="Arial"/>
          <w:color w:val="002060"/>
          <w:sz w:val="22"/>
          <w:szCs w:val="22"/>
        </w:rPr>
      </w:pPr>
    </w:p>
    <w:p w14:paraId="314EE24A" w14:textId="77777777" w:rsidR="00230B54" w:rsidRPr="004F7754" w:rsidRDefault="00230B54" w:rsidP="00067415">
      <w:pPr>
        <w:outlineLvl w:val="3"/>
        <w:rPr>
          <w:rFonts w:ascii="Arial" w:hAnsi="Arial" w:cs="Arial"/>
          <w:b/>
          <w:color w:val="002060"/>
          <w:sz w:val="22"/>
          <w:szCs w:val="22"/>
        </w:rPr>
      </w:pPr>
    </w:p>
    <w:p w14:paraId="76614669" w14:textId="77777777" w:rsidR="00230B54" w:rsidRPr="004F7754" w:rsidRDefault="001C70D7" w:rsidP="00067415">
      <w:pPr>
        <w:outlineLvl w:val="3"/>
        <w:rPr>
          <w:rFonts w:ascii="Arial" w:hAnsi="Arial" w:cs="Arial"/>
          <w:b/>
          <w:color w:val="002060"/>
          <w:sz w:val="22"/>
          <w:szCs w:val="22"/>
        </w:rPr>
      </w:pPr>
      <w:r w:rsidRPr="004F7754">
        <w:rPr>
          <w:rFonts w:ascii="Arial" w:hAnsi="Arial" w:cs="Arial"/>
          <w:b/>
          <w:noProof/>
          <w:color w:val="002060"/>
          <w:sz w:val="22"/>
          <w:szCs w:val="22"/>
        </w:rPr>
        <w:drawing>
          <wp:inline distT="0" distB="0" distL="0" distR="0" wp14:anchorId="00A6FC7E" wp14:editId="07777777">
            <wp:extent cx="5514975" cy="1924050"/>
            <wp:effectExtent l="0" t="0" r="0"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924050"/>
                    </a:xfrm>
                    <a:prstGeom prst="rect">
                      <a:avLst/>
                    </a:prstGeom>
                    <a:noFill/>
                    <a:ln>
                      <a:noFill/>
                    </a:ln>
                  </pic:spPr>
                </pic:pic>
              </a:graphicData>
            </a:graphic>
          </wp:inline>
        </w:drawing>
      </w:r>
    </w:p>
    <w:p w14:paraId="57590049" w14:textId="77777777" w:rsidR="00230B54" w:rsidRPr="004F7754" w:rsidRDefault="00230B54" w:rsidP="00067415">
      <w:pPr>
        <w:outlineLvl w:val="3"/>
        <w:rPr>
          <w:rFonts w:ascii="Arial" w:hAnsi="Arial" w:cs="Arial"/>
          <w:b/>
          <w:color w:val="002060"/>
          <w:sz w:val="22"/>
          <w:szCs w:val="22"/>
        </w:rPr>
      </w:pPr>
    </w:p>
    <w:p w14:paraId="43D30A3E" w14:textId="77777777" w:rsidR="00230B54" w:rsidRPr="004F7754" w:rsidRDefault="00230B54" w:rsidP="00067415">
      <w:pPr>
        <w:outlineLvl w:val="3"/>
        <w:rPr>
          <w:rFonts w:ascii="Arial" w:hAnsi="Arial" w:cs="Arial"/>
          <w:b/>
          <w:color w:val="002060"/>
          <w:sz w:val="22"/>
          <w:szCs w:val="22"/>
        </w:rPr>
      </w:pPr>
      <w:r w:rsidRPr="004F7754">
        <w:rPr>
          <w:rFonts w:ascii="Arial" w:hAnsi="Arial" w:cs="Arial"/>
          <w:b/>
          <w:color w:val="002060"/>
          <w:sz w:val="22"/>
          <w:szCs w:val="22"/>
        </w:rPr>
        <w:t>Getting around</w:t>
      </w:r>
    </w:p>
    <w:p w14:paraId="0C5B615A" w14:textId="77777777" w:rsidR="00230B54" w:rsidRPr="004F7754" w:rsidRDefault="00230B54" w:rsidP="00067415">
      <w:pPr>
        <w:outlineLvl w:val="3"/>
        <w:rPr>
          <w:rFonts w:ascii="Arial" w:hAnsi="Arial" w:cs="Arial"/>
          <w:b/>
          <w:color w:val="002060"/>
          <w:sz w:val="22"/>
          <w:szCs w:val="22"/>
        </w:rPr>
      </w:pPr>
    </w:p>
    <w:p w14:paraId="581A4427"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The region’s excellent transport links mean you’re connected to the rest of the UK - and the world. </w:t>
      </w:r>
    </w:p>
    <w:p w14:paraId="792F1AA2" w14:textId="77777777" w:rsidR="00230B54" w:rsidRPr="004F7754" w:rsidRDefault="00230B54" w:rsidP="00067415">
      <w:pPr>
        <w:jc w:val="both"/>
        <w:rPr>
          <w:rFonts w:ascii="Arial" w:hAnsi="Arial" w:cs="Arial"/>
          <w:color w:val="002060"/>
          <w:sz w:val="22"/>
          <w:szCs w:val="22"/>
        </w:rPr>
      </w:pPr>
    </w:p>
    <w:p w14:paraId="73CD48DE"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The M8 motorway connects the West with the rest of Scotland, taking just under an hour to drive between the country’s major cities Glasgow and Edinburgh, a well-used commuter’s route.</w:t>
      </w:r>
    </w:p>
    <w:p w14:paraId="1A499DFC" w14:textId="77777777" w:rsidR="00230B54" w:rsidRPr="004F7754" w:rsidRDefault="00230B54" w:rsidP="00067415">
      <w:pPr>
        <w:jc w:val="both"/>
        <w:rPr>
          <w:rFonts w:ascii="Arial" w:hAnsi="Arial" w:cs="Arial"/>
          <w:color w:val="002060"/>
          <w:sz w:val="22"/>
          <w:szCs w:val="22"/>
        </w:rPr>
      </w:pPr>
    </w:p>
    <w:p w14:paraId="703530D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The bus is an effortless way to get around because it’s inexpensive and widely available across the region – even in remote locations.   Glasgow has the UK’s largest suburban rail network outside London.  </w:t>
      </w:r>
    </w:p>
    <w:p w14:paraId="1C946273"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An abundance of stations and travel times makes exploring the region by train an easy option. The rail network links both rural areas and cities with the rest of Scotland and the wider UK. </w:t>
      </w:r>
    </w:p>
    <w:p w14:paraId="5E7E3C41" w14:textId="77777777" w:rsidR="00230B54" w:rsidRPr="004F7754" w:rsidRDefault="00230B54" w:rsidP="00067415">
      <w:pPr>
        <w:jc w:val="both"/>
        <w:rPr>
          <w:rFonts w:ascii="Arial" w:hAnsi="Arial" w:cs="Arial"/>
          <w:color w:val="002060"/>
          <w:sz w:val="22"/>
          <w:szCs w:val="22"/>
        </w:rPr>
      </w:pPr>
    </w:p>
    <w:p w14:paraId="52D5B56D"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 xml:space="preserve">From </w:t>
      </w:r>
      <w:proofErr w:type="spellStart"/>
      <w:r w:rsidRPr="004F7754">
        <w:rPr>
          <w:rFonts w:ascii="Arial" w:hAnsi="Arial" w:cs="Arial"/>
          <w:color w:val="002060"/>
          <w:sz w:val="22"/>
          <w:szCs w:val="22"/>
        </w:rPr>
        <w:t>Ardrossan</w:t>
      </w:r>
      <w:proofErr w:type="spellEnd"/>
      <w:r w:rsidRPr="004F7754">
        <w:rPr>
          <w:rFonts w:ascii="Arial" w:hAnsi="Arial" w:cs="Arial"/>
          <w:color w:val="002060"/>
          <w:sz w:val="22"/>
          <w:szCs w:val="22"/>
        </w:rPr>
        <w:t xml:space="preserve">, </w:t>
      </w:r>
      <w:proofErr w:type="spellStart"/>
      <w:r w:rsidRPr="004F7754">
        <w:rPr>
          <w:rFonts w:ascii="Arial" w:hAnsi="Arial" w:cs="Arial"/>
          <w:color w:val="002060"/>
          <w:sz w:val="22"/>
          <w:szCs w:val="22"/>
        </w:rPr>
        <w:t>Gourock</w:t>
      </w:r>
      <w:proofErr w:type="spellEnd"/>
      <w:r w:rsidRPr="004F7754">
        <w:rPr>
          <w:rFonts w:ascii="Arial" w:hAnsi="Arial" w:cs="Arial"/>
          <w:color w:val="002060"/>
          <w:sz w:val="22"/>
          <w:szCs w:val="22"/>
        </w:rPr>
        <w:t xml:space="preserve"> and </w:t>
      </w:r>
      <w:proofErr w:type="spellStart"/>
      <w:r w:rsidRPr="004F7754">
        <w:rPr>
          <w:rFonts w:ascii="Arial" w:hAnsi="Arial" w:cs="Arial"/>
          <w:color w:val="002060"/>
          <w:sz w:val="22"/>
          <w:szCs w:val="22"/>
        </w:rPr>
        <w:t>Wemyss</w:t>
      </w:r>
      <w:proofErr w:type="spellEnd"/>
      <w:r w:rsidRPr="004F7754">
        <w:rPr>
          <w:rFonts w:ascii="Arial" w:hAnsi="Arial" w:cs="Arial"/>
          <w:color w:val="002060"/>
          <w:sz w:val="22"/>
          <w:szCs w:val="22"/>
        </w:rPr>
        <w:t xml:space="preserve"> Bay you can also travel by ferry to many of Scotland’s islands, or further afield from one of the cruise ships that dock at Greenock harbour.</w:t>
      </w:r>
    </w:p>
    <w:p w14:paraId="03F828E4" w14:textId="77777777" w:rsidR="00230B54" w:rsidRPr="004F7754" w:rsidRDefault="00230B54" w:rsidP="00067415">
      <w:pPr>
        <w:jc w:val="both"/>
        <w:rPr>
          <w:rFonts w:ascii="Arial" w:hAnsi="Arial" w:cs="Arial"/>
          <w:color w:val="002060"/>
          <w:sz w:val="22"/>
          <w:szCs w:val="22"/>
        </w:rPr>
      </w:pPr>
    </w:p>
    <w:p w14:paraId="0E608F5E"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Glasgow’s two international airports connect the region with the rest of the UK and beyond. There are approximately 200 flights per day from Glasgow international airport alone, ready to fly you to over 90 destinations like London, Dubai and New York.</w:t>
      </w:r>
    </w:p>
    <w:p w14:paraId="2AC57CB0" w14:textId="77777777" w:rsidR="00230B54" w:rsidRPr="004F7754" w:rsidRDefault="00230B54" w:rsidP="00067415">
      <w:pPr>
        <w:jc w:val="both"/>
        <w:rPr>
          <w:rFonts w:ascii="Arial" w:hAnsi="Arial" w:cs="Arial"/>
          <w:color w:val="002060"/>
          <w:sz w:val="22"/>
          <w:szCs w:val="22"/>
        </w:rPr>
      </w:pPr>
    </w:p>
    <w:p w14:paraId="58F8A829" w14:textId="77777777" w:rsidR="00230B54" w:rsidRPr="004F7754" w:rsidRDefault="00230B54" w:rsidP="00067415">
      <w:pPr>
        <w:jc w:val="both"/>
        <w:rPr>
          <w:rFonts w:ascii="Arial" w:hAnsi="Arial" w:cs="Arial"/>
          <w:color w:val="002060"/>
          <w:sz w:val="22"/>
          <w:szCs w:val="22"/>
        </w:rPr>
      </w:pPr>
      <w:r w:rsidRPr="004F7754">
        <w:rPr>
          <w:rFonts w:ascii="Arial" w:hAnsi="Arial" w:cs="Arial"/>
          <w:color w:val="002060"/>
          <w:sz w:val="22"/>
          <w:szCs w:val="22"/>
        </w:rPr>
        <w:t>The best of the city-living, magnificent countryside and an opportunity to work in some of Scotland’s most exciting industries means this region is a hugely popular place to live, play and work.</w:t>
      </w:r>
    </w:p>
    <w:p w14:paraId="5186B13D" w14:textId="77777777" w:rsidR="00230B54" w:rsidRPr="004F7754" w:rsidRDefault="00230B54" w:rsidP="00067415">
      <w:pPr>
        <w:jc w:val="both"/>
        <w:rPr>
          <w:rFonts w:ascii="Arial" w:hAnsi="Arial" w:cs="Arial"/>
          <w:color w:val="002060"/>
          <w:sz w:val="22"/>
          <w:szCs w:val="22"/>
        </w:rPr>
      </w:pPr>
    </w:p>
    <w:p w14:paraId="61708DD8" w14:textId="77777777" w:rsidR="00230B54" w:rsidRPr="004F7754" w:rsidRDefault="001C70D7" w:rsidP="00067415">
      <w:pPr>
        <w:pStyle w:val="Default"/>
        <w:rPr>
          <w:b/>
          <w:color w:val="002060"/>
          <w:sz w:val="22"/>
          <w:szCs w:val="22"/>
        </w:rPr>
      </w:pPr>
      <w:r w:rsidRPr="004F7754">
        <w:rPr>
          <w:noProof/>
          <w:color w:val="002060"/>
          <w:sz w:val="22"/>
          <w:szCs w:val="22"/>
        </w:rPr>
        <w:drawing>
          <wp:anchor distT="0" distB="0" distL="114300" distR="114300" simplePos="0" relativeHeight="251665920" behindDoc="1" locked="0" layoutInCell="1" allowOverlap="1" wp14:anchorId="587E70CF" wp14:editId="07777777">
            <wp:simplePos x="0" y="0"/>
            <wp:positionH relativeFrom="column">
              <wp:posOffset>-615315</wp:posOffset>
            </wp:positionH>
            <wp:positionV relativeFrom="paragraph">
              <wp:posOffset>26035</wp:posOffset>
            </wp:positionV>
            <wp:extent cx="6943090" cy="1924050"/>
            <wp:effectExtent l="0" t="0" r="0" b="0"/>
            <wp:wrapNone/>
            <wp:docPr id="4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4F7754">
        <w:rPr>
          <w:b/>
          <w:color w:val="002060"/>
          <w:sz w:val="22"/>
          <w:szCs w:val="22"/>
        </w:rPr>
        <w:t xml:space="preserve">To find more information about living and working in Scotland please visit:  </w:t>
      </w:r>
    </w:p>
    <w:p w14:paraId="6C57C439" w14:textId="77777777" w:rsidR="00230B54" w:rsidRPr="004F7754" w:rsidRDefault="00230B54" w:rsidP="00067415">
      <w:pPr>
        <w:pStyle w:val="Default"/>
        <w:rPr>
          <w:b/>
          <w:color w:val="002060"/>
          <w:sz w:val="22"/>
          <w:szCs w:val="22"/>
        </w:rPr>
      </w:pPr>
    </w:p>
    <w:p w14:paraId="07260577" w14:textId="77777777" w:rsidR="00230B54" w:rsidRPr="004F7754" w:rsidRDefault="00415764" w:rsidP="00067415">
      <w:pPr>
        <w:pStyle w:val="Default"/>
        <w:rPr>
          <w:b/>
          <w:color w:val="002060"/>
          <w:sz w:val="22"/>
          <w:szCs w:val="22"/>
        </w:rPr>
      </w:pPr>
      <w:hyperlink w:history="1">
        <w:r w:rsidR="00230B54" w:rsidRPr="004F7754">
          <w:rPr>
            <w:rStyle w:val="Hyperlink"/>
            <w:rFonts w:cs="Arial"/>
            <w:b/>
            <w:color w:val="002060"/>
            <w:sz w:val="22"/>
            <w:szCs w:val="22"/>
          </w:rPr>
          <w:t>https://www.visitscotland.com/</w:t>
        </w:r>
      </w:hyperlink>
    </w:p>
    <w:p w14:paraId="3D404BC9" w14:textId="77777777" w:rsidR="00230B54" w:rsidRPr="004F7754" w:rsidRDefault="00230B54" w:rsidP="00067415">
      <w:pPr>
        <w:pStyle w:val="Default"/>
        <w:rPr>
          <w:b/>
          <w:color w:val="002060"/>
          <w:sz w:val="22"/>
          <w:szCs w:val="22"/>
        </w:rPr>
      </w:pPr>
    </w:p>
    <w:p w14:paraId="64CE2FE7" w14:textId="77777777" w:rsidR="00230B54" w:rsidRPr="004F7754" w:rsidRDefault="00415764" w:rsidP="00067415">
      <w:pPr>
        <w:pStyle w:val="Default"/>
        <w:rPr>
          <w:b/>
          <w:color w:val="002060"/>
          <w:sz w:val="22"/>
          <w:szCs w:val="22"/>
        </w:rPr>
      </w:pPr>
      <w:hyperlink w:history="1">
        <w:r w:rsidR="00230B54" w:rsidRPr="004F7754">
          <w:rPr>
            <w:rStyle w:val="Hyperlink"/>
            <w:rFonts w:cs="Arial"/>
            <w:b/>
            <w:color w:val="002060"/>
            <w:sz w:val="22"/>
            <w:szCs w:val="22"/>
          </w:rPr>
          <w:t>https://www.scotland.org/</w:t>
        </w:r>
      </w:hyperlink>
    </w:p>
    <w:p w14:paraId="293FA1B9" w14:textId="77777777" w:rsidR="00230B54" w:rsidRPr="004F7754" w:rsidRDefault="00230B54" w:rsidP="00067415">
      <w:pPr>
        <w:pStyle w:val="Default"/>
        <w:rPr>
          <w:rStyle w:val="Hyperlink"/>
          <w:rFonts w:cs="Arial"/>
          <w:b/>
          <w:color w:val="002060"/>
          <w:sz w:val="22"/>
          <w:szCs w:val="22"/>
        </w:rPr>
      </w:pPr>
      <w:r w:rsidRPr="004F7754">
        <w:rPr>
          <w:b/>
          <w:color w:val="002060"/>
          <w:sz w:val="22"/>
          <w:szCs w:val="22"/>
        </w:rPr>
        <w:fldChar w:fldCharType="begin"/>
      </w:r>
      <w:r w:rsidRPr="004F7754">
        <w:rPr>
          <w:b/>
          <w:color w:val="002060"/>
          <w:sz w:val="22"/>
          <w:szCs w:val="22"/>
        </w:rPr>
        <w:instrText xml:space="preserve"> HYPERLINK ""  "https://www.talentscotland.com/" </w:instrText>
      </w:r>
      <w:r w:rsidRPr="004F7754">
        <w:rPr>
          <w:b/>
          <w:color w:val="002060"/>
          <w:sz w:val="22"/>
          <w:szCs w:val="22"/>
        </w:rPr>
        <w:fldChar w:fldCharType="separate"/>
      </w:r>
    </w:p>
    <w:p w14:paraId="25E39357" w14:textId="77777777" w:rsidR="00230B54" w:rsidRPr="004F7754" w:rsidRDefault="00230B54" w:rsidP="00067415">
      <w:pPr>
        <w:pStyle w:val="Default"/>
        <w:rPr>
          <w:b/>
          <w:color w:val="002060"/>
          <w:sz w:val="22"/>
          <w:szCs w:val="22"/>
        </w:rPr>
      </w:pPr>
      <w:r w:rsidRPr="004F7754">
        <w:rPr>
          <w:rStyle w:val="Hyperlink"/>
          <w:rFonts w:cs="Arial"/>
          <w:b/>
          <w:color w:val="002060"/>
          <w:sz w:val="22"/>
          <w:szCs w:val="22"/>
        </w:rPr>
        <w:t>https://www.talentscotland.com/</w:t>
      </w:r>
      <w:r w:rsidRPr="004F7754">
        <w:rPr>
          <w:b/>
          <w:color w:val="002060"/>
          <w:sz w:val="22"/>
          <w:szCs w:val="22"/>
        </w:rPr>
        <w:fldChar w:fldCharType="end"/>
      </w:r>
    </w:p>
    <w:p w14:paraId="61319B8A" w14:textId="77777777" w:rsidR="00230B54" w:rsidRPr="004F7754" w:rsidRDefault="00230B54" w:rsidP="00067415">
      <w:pPr>
        <w:pStyle w:val="Default"/>
        <w:rPr>
          <w:b/>
          <w:color w:val="002060"/>
          <w:sz w:val="22"/>
          <w:szCs w:val="22"/>
        </w:rPr>
      </w:pPr>
    </w:p>
    <w:p w14:paraId="7AF06E5E" w14:textId="77777777" w:rsidR="00230B54" w:rsidRPr="004F7754" w:rsidRDefault="00415764" w:rsidP="00067415">
      <w:pPr>
        <w:pStyle w:val="Default"/>
        <w:rPr>
          <w:b/>
          <w:color w:val="002060"/>
          <w:sz w:val="22"/>
          <w:szCs w:val="22"/>
        </w:rPr>
      </w:pPr>
      <w:hyperlink w:history="1">
        <w:r w:rsidR="00230B54" w:rsidRPr="004F7754">
          <w:rPr>
            <w:rStyle w:val="Hyperlink"/>
            <w:rFonts w:cs="Arial"/>
            <w:b/>
            <w:color w:val="002060"/>
            <w:sz w:val="22"/>
            <w:szCs w:val="22"/>
          </w:rPr>
          <w:t>https://moverdb.com/moving-to-glasgow/</w:t>
        </w:r>
      </w:hyperlink>
    </w:p>
    <w:p w14:paraId="31A560F4" w14:textId="77777777" w:rsidR="00230B54" w:rsidRPr="004F7754" w:rsidRDefault="00230B54" w:rsidP="00067415">
      <w:pPr>
        <w:pStyle w:val="Default"/>
        <w:rPr>
          <w:b/>
          <w:color w:val="002060"/>
          <w:sz w:val="22"/>
          <w:szCs w:val="22"/>
        </w:rPr>
      </w:pPr>
    </w:p>
    <w:p w14:paraId="70DF735C" w14:textId="77777777" w:rsidR="00230B54" w:rsidRPr="004F7754" w:rsidRDefault="00230B54" w:rsidP="00067415">
      <w:pPr>
        <w:pStyle w:val="Default"/>
        <w:rPr>
          <w:b/>
          <w:color w:val="002060"/>
          <w:sz w:val="22"/>
          <w:szCs w:val="22"/>
        </w:rPr>
      </w:pPr>
    </w:p>
    <w:p w14:paraId="3A413BF6" w14:textId="77777777" w:rsidR="00230B54" w:rsidRPr="004F7754" w:rsidRDefault="00230B54" w:rsidP="00315293">
      <w:pPr>
        <w:ind w:left="284"/>
        <w:rPr>
          <w:rFonts w:ascii="Arial" w:hAnsi="Arial" w:cs="Arial"/>
          <w:color w:val="002060"/>
          <w:sz w:val="22"/>
          <w:szCs w:val="22"/>
        </w:rPr>
      </w:pPr>
    </w:p>
    <w:p w14:paraId="33D28B4B" w14:textId="77777777" w:rsidR="00230B54" w:rsidRPr="004F7754" w:rsidRDefault="00230B54" w:rsidP="00315293">
      <w:pPr>
        <w:autoSpaceDE w:val="0"/>
        <w:autoSpaceDN w:val="0"/>
        <w:adjustRightInd w:val="0"/>
        <w:rPr>
          <w:rFonts w:ascii="Arial" w:hAnsi="Arial" w:cs="Arial"/>
          <w:color w:val="002060"/>
          <w:sz w:val="22"/>
          <w:szCs w:val="22"/>
        </w:rPr>
      </w:pPr>
    </w:p>
    <w:p w14:paraId="21644D2A" w14:textId="77777777" w:rsidR="00230B54" w:rsidRPr="004F7754" w:rsidRDefault="00230B54" w:rsidP="00315293">
      <w:pPr>
        <w:pStyle w:val="Default"/>
        <w:tabs>
          <w:tab w:val="left" w:pos="1843"/>
        </w:tabs>
        <w:jc w:val="both"/>
        <w:rPr>
          <w:b/>
          <w:bCs/>
          <w:color w:val="002060"/>
          <w:sz w:val="22"/>
          <w:szCs w:val="22"/>
        </w:rPr>
      </w:pPr>
      <w:r w:rsidRPr="004F7754">
        <w:rPr>
          <w:b/>
          <w:bCs/>
          <w:color w:val="002060"/>
          <w:sz w:val="22"/>
          <w:szCs w:val="22"/>
        </w:rPr>
        <w:t xml:space="preserve">                         </w:t>
      </w:r>
    </w:p>
    <w:p w14:paraId="37EFA3E3" w14:textId="77777777" w:rsidR="00230B54" w:rsidRPr="004F7754" w:rsidRDefault="00230B54" w:rsidP="00EF6D04">
      <w:pPr>
        <w:pStyle w:val="Default"/>
        <w:rPr>
          <w:b/>
          <w:color w:val="002060"/>
          <w:sz w:val="22"/>
          <w:szCs w:val="22"/>
        </w:rPr>
      </w:pPr>
    </w:p>
    <w:sectPr w:rsidR="00230B54" w:rsidRPr="004F7754"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9910" w14:textId="77777777" w:rsidR="00BF2C31" w:rsidRDefault="00BF2C31">
      <w:r>
        <w:separator/>
      </w:r>
    </w:p>
  </w:endnote>
  <w:endnote w:type="continuationSeparator" w:id="0">
    <w:p w14:paraId="5A7E0CF2" w14:textId="77777777" w:rsidR="00BF2C31" w:rsidRDefault="00BF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DF30" w14:textId="77777777" w:rsidR="00900874" w:rsidRDefault="0090087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A6563" w14:textId="77777777" w:rsidR="00900874" w:rsidRDefault="0090087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4586" w14:textId="77777777" w:rsidR="00900874" w:rsidRDefault="0090087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900874" w:rsidRDefault="00900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6AC2A" w14:textId="77777777" w:rsidR="00900874" w:rsidRDefault="0090087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8BA2" w14:textId="77777777" w:rsidR="00900874" w:rsidRPr="00067415" w:rsidRDefault="0090087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CBC07" w14:textId="77777777" w:rsidR="00BF2C31" w:rsidRDefault="00BF2C31">
      <w:r>
        <w:separator/>
      </w:r>
    </w:p>
  </w:footnote>
  <w:footnote w:type="continuationSeparator" w:id="0">
    <w:p w14:paraId="1728B4D0" w14:textId="77777777" w:rsidR="00BF2C31" w:rsidRDefault="00BF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A966" w14:textId="77777777" w:rsidR="00900874" w:rsidRDefault="00415764">
    <w:pPr>
      <w:pStyle w:val="Header"/>
    </w:pPr>
    <w:r>
      <w:rPr>
        <w:noProof/>
      </w:rPr>
      <w:pict w14:anchorId="7B5E1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9D4B" w14:textId="77777777" w:rsidR="00900874" w:rsidRDefault="00415764">
    <w:pPr>
      <w:pStyle w:val="Header"/>
    </w:pPr>
    <w:r>
      <w:rPr>
        <w:noProof/>
      </w:rPr>
      <w:pict w14:anchorId="51453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90661" w14:textId="77777777" w:rsidR="00900874" w:rsidRDefault="00415764">
    <w:pPr>
      <w:pStyle w:val="Header"/>
    </w:pPr>
    <w:r>
      <w:rPr>
        <w:noProof/>
      </w:rPr>
      <w:pict w14:anchorId="3B500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509401C8"/>
    <w:multiLevelType w:val="hybridMultilevel"/>
    <w:tmpl w:val="E4F40E0E"/>
    <w:lvl w:ilvl="0" w:tplc="FFFFFFFF">
      <w:start w:val="1"/>
      <w:numFmt w:val="bullet"/>
      <w:lvlText w:val=""/>
      <w:lvlJc w:val="left"/>
      <w:pPr>
        <w:tabs>
          <w:tab w:val="num" w:pos="-720"/>
        </w:tabs>
        <w:ind w:left="283" w:hanging="283"/>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sz w:val="18"/>
        <w:szCs w:val="1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D7E28"/>
    <w:multiLevelType w:val="hybridMultilevel"/>
    <w:tmpl w:val="45EE1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9"/>
  </w:num>
  <w:num w:numId="2">
    <w:abstractNumId w:val="5"/>
  </w:num>
  <w:num w:numId="3">
    <w:abstractNumId w:val="0"/>
  </w:num>
  <w:num w:numId="4">
    <w:abstractNumId w:val="8"/>
  </w:num>
  <w:num w:numId="5">
    <w:abstractNumId w:val="7"/>
  </w:num>
  <w:num w:numId="6">
    <w:abstractNumId w:val="4"/>
  </w:num>
  <w:num w:numId="7">
    <w:abstractNumId w:val="2"/>
  </w:num>
  <w:num w:numId="8">
    <w:abstractNumId w:val="1"/>
  </w:num>
  <w:num w:numId="9">
    <w:abstractNumId w:val="6"/>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16545"/>
    <w:rsid w:val="000608A6"/>
    <w:rsid w:val="000616F8"/>
    <w:rsid w:val="00061DBC"/>
    <w:rsid w:val="00063121"/>
    <w:rsid w:val="00063BB4"/>
    <w:rsid w:val="00067415"/>
    <w:rsid w:val="0007000F"/>
    <w:rsid w:val="000709B0"/>
    <w:rsid w:val="00071ADB"/>
    <w:rsid w:val="000870EF"/>
    <w:rsid w:val="00087FC8"/>
    <w:rsid w:val="00091D48"/>
    <w:rsid w:val="000A08DE"/>
    <w:rsid w:val="000A398A"/>
    <w:rsid w:val="000B5B32"/>
    <w:rsid w:val="000E6D46"/>
    <w:rsid w:val="000F352E"/>
    <w:rsid w:val="0010070D"/>
    <w:rsid w:val="00100C7D"/>
    <w:rsid w:val="00105C7A"/>
    <w:rsid w:val="001108F0"/>
    <w:rsid w:val="00120392"/>
    <w:rsid w:val="00131CCA"/>
    <w:rsid w:val="001476F3"/>
    <w:rsid w:val="00150877"/>
    <w:rsid w:val="001526E5"/>
    <w:rsid w:val="001574BE"/>
    <w:rsid w:val="00157B00"/>
    <w:rsid w:val="00180643"/>
    <w:rsid w:val="001A30E9"/>
    <w:rsid w:val="001A715F"/>
    <w:rsid w:val="001B0351"/>
    <w:rsid w:val="001C70D7"/>
    <w:rsid w:val="001D6052"/>
    <w:rsid w:val="001D679F"/>
    <w:rsid w:val="001F261F"/>
    <w:rsid w:val="00224253"/>
    <w:rsid w:val="00230B54"/>
    <w:rsid w:val="0023385E"/>
    <w:rsid w:val="002364D7"/>
    <w:rsid w:val="0023738F"/>
    <w:rsid w:val="00241FE5"/>
    <w:rsid w:val="002628DD"/>
    <w:rsid w:val="002655C3"/>
    <w:rsid w:val="00267087"/>
    <w:rsid w:val="00272E8B"/>
    <w:rsid w:val="00274748"/>
    <w:rsid w:val="0027626C"/>
    <w:rsid w:val="0027713F"/>
    <w:rsid w:val="0029696F"/>
    <w:rsid w:val="002976EA"/>
    <w:rsid w:val="002A20F0"/>
    <w:rsid w:val="002A53A4"/>
    <w:rsid w:val="002C3049"/>
    <w:rsid w:val="002C51DE"/>
    <w:rsid w:val="002C56CB"/>
    <w:rsid w:val="002D5D7B"/>
    <w:rsid w:val="002D6684"/>
    <w:rsid w:val="002E0D3F"/>
    <w:rsid w:val="002E5EF9"/>
    <w:rsid w:val="002E6623"/>
    <w:rsid w:val="002E7AC9"/>
    <w:rsid w:val="00303F71"/>
    <w:rsid w:val="003063AD"/>
    <w:rsid w:val="0030755E"/>
    <w:rsid w:val="00313DC0"/>
    <w:rsid w:val="00315293"/>
    <w:rsid w:val="00321629"/>
    <w:rsid w:val="00322A39"/>
    <w:rsid w:val="00324232"/>
    <w:rsid w:val="00324ADF"/>
    <w:rsid w:val="0032579C"/>
    <w:rsid w:val="00331D27"/>
    <w:rsid w:val="00340472"/>
    <w:rsid w:val="003420E8"/>
    <w:rsid w:val="00351AD7"/>
    <w:rsid w:val="00353418"/>
    <w:rsid w:val="00363A9D"/>
    <w:rsid w:val="00366BEC"/>
    <w:rsid w:val="003823BA"/>
    <w:rsid w:val="00382D70"/>
    <w:rsid w:val="0039002A"/>
    <w:rsid w:val="00394386"/>
    <w:rsid w:val="003A5B2C"/>
    <w:rsid w:val="003B099D"/>
    <w:rsid w:val="003B128F"/>
    <w:rsid w:val="003B4C39"/>
    <w:rsid w:val="003F294C"/>
    <w:rsid w:val="003F7832"/>
    <w:rsid w:val="00403830"/>
    <w:rsid w:val="00410E99"/>
    <w:rsid w:val="00412B06"/>
    <w:rsid w:val="00414728"/>
    <w:rsid w:val="00415764"/>
    <w:rsid w:val="00421324"/>
    <w:rsid w:val="00422029"/>
    <w:rsid w:val="00424D08"/>
    <w:rsid w:val="004332E9"/>
    <w:rsid w:val="00437654"/>
    <w:rsid w:val="00437D0D"/>
    <w:rsid w:val="00437FFE"/>
    <w:rsid w:val="004412BB"/>
    <w:rsid w:val="00442A2D"/>
    <w:rsid w:val="00465016"/>
    <w:rsid w:val="00466320"/>
    <w:rsid w:val="00466E89"/>
    <w:rsid w:val="004720E4"/>
    <w:rsid w:val="004744D5"/>
    <w:rsid w:val="004747B5"/>
    <w:rsid w:val="00477F20"/>
    <w:rsid w:val="00487B8C"/>
    <w:rsid w:val="00490D80"/>
    <w:rsid w:val="00491934"/>
    <w:rsid w:val="004966C6"/>
    <w:rsid w:val="004A3091"/>
    <w:rsid w:val="004A4075"/>
    <w:rsid w:val="004A6EFA"/>
    <w:rsid w:val="004B08FE"/>
    <w:rsid w:val="004C5931"/>
    <w:rsid w:val="004D04BC"/>
    <w:rsid w:val="004D38F9"/>
    <w:rsid w:val="004D3CD8"/>
    <w:rsid w:val="004D3DE0"/>
    <w:rsid w:val="004D4398"/>
    <w:rsid w:val="004D4DA0"/>
    <w:rsid w:val="004D6036"/>
    <w:rsid w:val="004E25D6"/>
    <w:rsid w:val="004F14F4"/>
    <w:rsid w:val="004F7754"/>
    <w:rsid w:val="005016B8"/>
    <w:rsid w:val="005047F0"/>
    <w:rsid w:val="0051273F"/>
    <w:rsid w:val="00512ECB"/>
    <w:rsid w:val="0051538A"/>
    <w:rsid w:val="00516F07"/>
    <w:rsid w:val="005306CD"/>
    <w:rsid w:val="0053409A"/>
    <w:rsid w:val="00540AD8"/>
    <w:rsid w:val="005462E9"/>
    <w:rsid w:val="00550AC3"/>
    <w:rsid w:val="00552452"/>
    <w:rsid w:val="00557A24"/>
    <w:rsid w:val="0056180D"/>
    <w:rsid w:val="0057444C"/>
    <w:rsid w:val="00574673"/>
    <w:rsid w:val="00586F1F"/>
    <w:rsid w:val="005A5472"/>
    <w:rsid w:val="005B1E90"/>
    <w:rsid w:val="005C5566"/>
    <w:rsid w:val="005D04EF"/>
    <w:rsid w:val="005D2D81"/>
    <w:rsid w:val="005E34E4"/>
    <w:rsid w:val="005E3CC4"/>
    <w:rsid w:val="005F02DF"/>
    <w:rsid w:val="005F4A9F"/>
    <w:rsid w:val="00602F92"/>
    <w:rsid w:val="0061006B"/>
    <w:rsid w:val="006106E5"/>
    <w:rsid w:val="006117C2"/>
    <w:rsid w:val="00632B3F"/>
    <w:rsid w:val="00632E1C"/>
    <w:rsid w:val="00641F26"/>
    <w:rsid w:val="0064491D"/>
    <w:rsid w:val="0064545D"/>
    <w:rsid w:val="00656132"/>
    <w:rsid w:val="00666CBF"/>
    <w:rsid w:val="00672DAB"/>
    <w:rsid w:val="00673C20"/>
    <w:rsid w:val="0068007C"/>
    <w:rsid w:val="0069203E"/>
    <w:rsid w:val="00695B07"/>
    <w:rsid w:val="006B4422"/>
    <w:rsid w:val="006B7AFB"/>
    <w:rsid w:val="006D60BC"/>
    <w:rsid w:val="006E2531"/>
    <w:rsid w:val="006F57A1"/>
    <w:rsid w:val="006F5B62"/>
    <w:rsid w:val="006F7E88"/>
    <w:rsid w:val="0070212A"/>
    <w:rsid w:val="00704897"/>
    <w:rsid w:val="007065EB"/>
    <w:rsid w:val="007107BA"/>
    <w:rsid w:val="00715711"/>
    <w:rsid w:val="00721CE2"/>
    <w:rsid w:val="00724726"/>
    <w:rsid w:val="0072596E"/>
    <w:rsid w:val="0073293F"/>
    <w:rsid w:val="00740933"/>
    <w:rsid w:val="00740D8E"/>
    <w:rsid w:val="00753AEE"/>
    <w:rsid w:val="00761A42"/>
    <w:rsid w:val="007712CB"/>
    <w:rsid w:val="007768B7"/>
    <w:rsid w:val="007771BB"/>
    <w:rsid w:val="00777F70"/>
    <w:rsid w:val="0078312F"/>
    <w:rsid w:val="00791731"/>
    <w:rsid w:val="00794B3E"/>
    <w:rsid w:val="0079613F"/>
    <w:rsid w:val="007A1876"/>
    <w:rsid w:val="007A4C5C"/>
    <w:rsid w:val="007B0DCA"/>
    <w:rsid w:val="007B30AD"/>
    <w:rsid w:val="007D4DBB"/>
    <w:rsid w:val="00800538"/>
    <w:rsid w:val="00812C5D"/>
    <w:rsid w:val="008175A2"/>
    <w:rsid w:val="0082340F"/>
    <w:rsid w:val="00824BF6"/>
    <w:rsid w:val="008252D2"/>
    <w:rsid w:val="008323E2"/>
    <w:rsid w:val="0083795F"/>
    <w:rsid w:val="008431E8"/>
    <w:rsid w:val="008501E8"/>
    <w:rsid w:val="0085603A"/>
    <w:rsid w:val="00867E26"/>
    <w:rsid w:val="00886A7B"/>
    <w:rsid w:val="0089222F"/>
    <w:rsid w:val="008B14B0"/>
    <w:rsid w:val="008B7793"/>
    <w:rsid w:val="008C083D"/>
    <w:rsid w:val="008C09E1"/>
    <w:rsid w:val="008F3FB3"/>
    <w:rsid w:val="008F5400"/>
    <w:rsid w:val="008F7EF5"/>
    <w:rsid w:val="00900874"/>
    <w:rsid w:val="00901C9E"/>
    <w:rsid w:val="009140FF"/>
    <w:rsid w:val="00923B8B"/>
    <w:rsid w:val="009349FB"/>
    <w:rsid w:val="009376F0"/>
    <w:rsid w:val="00945D6F"/>
    <w:rsid w:val="00951270"/>
    <w:rsid w:val="009544FB"/>
    <w:rsid w:val="0096326A"/>
    <w:rsid w:val="0097736F"/>
    <w:rsid w:val="00987835"/>
    <w:rsid w:val="00996D2E"/>
    <w:rsid w:val="009A1A71"/>
    <w:rsid w:val="009B434F"/>
    <w:rsid w:val="009C4A09"/>
    <w:rsid w:val="009C530F"/>
    <w:rsid w:val="009D00B7"/>
    <w:rsid w:val="009D0586"/>
    <w:rsid w:val="009F1718"/>
    <w:rsid w:val="00A07A59"/>
    <w:rsid w:val="00A23EAC"/>
    <w:rsid w:val="00A258E5"/>
    <w:rsid w:val="00A42DBD"/>
    <w:rsid w:val="00A52B61"/>
    <w:rsid w:val="00A7438B"/>
    <w:rsid w:val="00A75DD5"/>
    <w:rsid w:val="00A90186"/>
    <w:rsid w:val="00A9457B"/>
    <w:rsid w:val="00AD20CB"/>
    <w:rsid w:val="00AF655F"/>
    <w:rsid w:val="00AF6C74"/>
    <w:rsid w:val="00B1141B"/>
    <w:rsid w:val="00B134A8"/>
    <w:rsid w:val="00B13979"/>
    <w:rsid w:val="00B15639"/>
    <w:rsid w:val="00B347AE"/>
    <w:rsid w:val="00B40B80"/>
    <w:rsid w:val="00B43EF7"/>
    <w:rsid w:val="00B53A7E"/>
    <w:rsid w:val="00B60C17"/>
    <w:rsid w:val="00B6559E"/>
    <w:rsid w:val="00B655F0"/>
    <w:rsid w:val="00B66977"/>
    <w:rsid w:val="00B753B7"/>
    <w:rsid w:val="00B8424B"/>
    <w:rsid w:val="00B8466D"/>
    <w:rsid w:val="00B91914"/>
    <w:rsid w:val="00B9739A"/>
    <w:rsid w:val="00BA102F"/>
    <w:rsid w:val="00BA222F"/>
    <w:rsid w:val="00BB2CBC"/>
    <w:rsid w:val="00BC65C0"/>
    <w:rsid w:val="00BF1770"/>
    <w:rsid w:val="00BF2C31"/>
    <w:rsid w:val="00C026F1"/>
    <w:rsid w:val="00C15A26"/>
    <w:rsid w:val="00C345F9"/>
    <w:rsid w:val="00C452C6"/>
    <w:rsid w:val="00C462BF"/>
    <w:rsid w:val="00C54078"/>
    <w:rsid w:val="00C573A2"/>
    <w:rsid w:val="00C743C7"/>
    <w:rsid w:val="00C9523C"/>
    <w:rsid w:val="00C95E6E"/>
    <w:rsid w:val="00C97964"/>
    <w:rsid w:val="00CB1B6C"/>
    <w:rsid w:val="00CB60E8"/>
    <w:rsid w:val="00CB74E3"/>
    <w:rsid w:val="00CC19C9"/>
    <w:rsid w:val="00CC24F0"/>
    <w:rsid w:val="00CC55AC"/>
    <w:rsid w:val="00CE1FF8"/>
    <w:rsid w:val="00CE5B3F"/>
    <w:rsid w:val="00D014EF"/>
    <w:rsid w:val="00D043A6"/>
    <w:rsid w:val="00D12079"/>
    <w:rsid w:val="00D146D8"/>
    <w:rsid w:val="00D173D5"/>
    <w:rsid w:val="00D2415E"/>
    <w:rsid w:val="00D30951"/>
    <w:rsid w:val="00D37A70"/>
    <w:rsid w:val="00D435CD"/>
    <w:rsid w:val="00D463F9"/>
    <w:rsid w:val="00D47A48"/>
    <w:rsid w:val="00D509A2"/>
    <w:rsid w:val="00D52253"/>
    <w:rsid w:val="00D56C4A"/>
    <w:rsid w:val="00D57E63"/>
    <w:rsid w:val="00D66838"/>
    <w:rsid w:val="00D768C6"/>
    <w:rsid w:val="00D83864"/>
    <w:rsid w:val="00D84032"/>
    <w:rsid w:val="00D84750"/>
    <w:rsid w:val="00D8789F"/>
    <w:rsid w:val="00D93448"/>
    <w:rsid w:val="00DA0634"/>
    <w:rsid w:val="00DA0CAD"/>
    <w:rsid w:val="00DA5F66"/>
    <w:rsid w:val="00DB3B6C"/>
    <w:rsid w:val="00DB3E91"/>
    <w:rsid w:val="00DB513E"/>
    <w:rsid w:val="00DC4CC0"/>
    <w:rsid w:val="00DC7E4B"/>
    <w:rsid w:val="00DD139B"/>
    <w:rsid w:val="00DD2D33"/>
    <w:rsid w:val="00DD4B00"/>
    <w:rsid w:val="00DD4F68"/>
    <w:rsid w:val="00DD62F3"/>
    <w:rsid w:val="00DF4CCD"/>
    <w:rsid w:val="00DF5862"/>
    <w:rsid w:val="00E004FC"/>
    <w:rsid w:val="00E00AB1"/>
    <w:rsid w:val="00E01A52"/>
    <w:rsid w:val="00E0455F"/>
    <w:rsid w:val="00E04CCB"/>
    <w:rsid w:val="00E10EE0"/>
    <w:rsid w:val="00E13CD1"/>
    <w:rsid w:val="00E14798"/>
    <w:rsid w:val="00E166E7"/>
    <w:rsid w:val="00E2329B"/>
    <w:rsid w:val="00E25927"/>
    <w:rsid w:val="00E27066"/>
    <w:rsid w:val="00E27CDD"/>
    <w:rsid w:val="00E30AA7"/>
    <w:rsid w:val="00E34E57"/>
    <w:rsid w:val="00E467E2"/>
    <w:rsid w:val="00E5389C"/>
    <w:rsid w:val="00E54315"/>
    <w:rsid w:val="00E65521"/>
    <w:rsid w:val="00E71602"/>
    <w:rsid w:val="00E85F04"/>
    <w:rsid w:val="00E9528D"/>
    <w:rsid w:val="00E95D02"/>
    <w:rsid w:val="00EA2B6C"/>
    <w:rsid w:val="00EA4CBA"/>
    <w:rsid w:val="00EA5E61"/>
    <w:rsid w:val="00EA7D58"/>
    <w:rsid w:val="00EB502B"/>
    <w:rsid w:val="00EC2D1A"/>
    <w:rsid w:val="00EC62DA"/>
    <w:rsid w:val="00ED3F0D"/>
    <w:rsid w:val="00ED618B"/>
    <w:rsid w:val="00ED748C"/>
    <w:rsid w:val="00EE67DB"/>
    <w:rsid w:val="00EF1A96"/>
    <w:rsid w:val="00EF63EB"/>
    <w:rsid w:val="00EF6D04"/>
    <w:rsid w:val="00F03679"/>
    <w:rsid w:val="00F03F20"/>
    <w:rsid w:val="00F04850"/>
    <w:rsid w:val="00F04E6B"/>
    <w:rsid w:val="00F059C8"/>
    <w:rsid w:val="00F23D6C"/>
    <w:rsid w:val="00F42B31"/>
    <w:rsid w:val="00F50D06"/>
    <w:rsid w:val="00F53D0C"/>
    <w:rsid w:val="00F6132B"/>
    <w:rsid w:val="00F641B1"/>
    <w:rsid w:val="00F65C57"/>
    <w:rsid w:val="00F72CE0"/>
    <w:rsid w:val="00F733FC"/>
    <w:rsid w:val="00F81E32"/>
    <w:rsid w:val="00F83168"/>
    <w:rsid w:val="00FA0348"/>
    <w:rsid w:val="00FA431F"/>
    <w:rsid w:val="00FA6065"/>
    <w:rsid w:val="00FB56F4"/>
    <w:rsid w:val="00FD1664"/>
    <w:rsid w:val="00FE3CC3"/>
    <w:rsid w:val="00FF0309"/>
    <w:rsid w:val="019FB94D"/>
    <w:rsid w:val="02A422CB"/>
    <w:rsid w:val="03A45A6D"/>
    <w:rsid w:val="058BB790"/>
    <w:rsid w:val="066837A0"/>
    <w:rsid w:val="08C35852"/>
    <w:rsid w:val="0A5F28B3"/>
    <w:rsid w:val="0BFAF914"/>
    <w:rsid w:val="0D96C975"/>
    <w:rsid w:val="0F5A61C1"/>
    <w:rsid w:val="0F5BE582"/>
    <w:rsid w:val="10CE6A37"/>
    <w:rsid w:val="10F63222"/>
    <w:rsid w:val="11D780B6"/>
    <w:rsid w:val="12207C74"/>
    <w:rsid w:val="15A1DB5A"/>
    <w:rsid w:val="15A68786"/>
    <w:rsid w:val="167C75F0"/>
    <w:rsid w:val="16BD7067"/>
    <w:rsid w:val="177EAE94"/>
    <w:rsid w:val="17809441"/>
    <w:rsid w:val="1878D9BE"/>
    <w:rsid w:val="18E169A2"/>
    <w:rsid w:val="19C61B87"/>
    <w:rsid w:val="1A9E4358"/>
    <w:rsid w:val="1BDA2468"/>
    <w:rsid w:val="1C3A13B9"/>
    <w:rsid w:val="1C81678D"/>
    <w:rsid w:val="1DDF7A67"/>
    <w:rsid w:val="21022A98"/>
    <w:rsid w:val="23DA4BA2"/>
    <w:rsid w:val="24241C49"/>
    <w:rsid w:val="278384F6"/>
    <w:rsid w:val="2BE00BBD"/>
    <w:rsid w:val="2D09C8C4"/>
    <w:rsid w:val="30416986"/>
    <w:rsid w:val="3739412F"/>
    <w:rsid w:val="373A1E16"/>
    <w:rsid w:val="37B606D8"/>
    <w:rsid w:val="38D5EE77"/>
    <w:rsid w:val="3A095521"/>
    <w:rsid w:val="3A71BED8"/>
    <w:rsid w:val="3B49219B"/>
    <w:rsid w:val="3BABE418"/>
    <w:rsid w:val="3BBAB85D"/>
    <w:rsid w:val="3BDC9CC2"/>
    <w:rsid w:val="41F35DB1"/>
    <w:rsid w:val="4709B75A"/>
    <w:rsid w:val="4739693D"/>
    <w:rsid w:val="48301975"/>
    <w:rsid w:val="48A587BB"/>
    <w:rsid w:val="4BC336D2"/>
    <w:rsid w:val="4C8D9924"/>
    <w:rsid w:val="51383FC9"/>
    <w:rsid w:val="53250C59"/>
    <w:rsid w:val="55095F7E"/>
    <w:rsid w:val="558902F1"/>
    <w:rsid w:val="56826626"/>
    <w:rsid w:val="56A52FDF"/>
    <w:rsid w:val="5863D05A"/>
    <w:rsid w:val="5876D0B8"/>
    <w:rsid w:val="58D9C962"/>
    <w:rsid w:val="5ADDF31F"/>
    <w:rsid w:val="5BF6AF02"/>
    <w:rsid w:val="61576AAA"/>
    <w:rsid w:val="67DCF46B"/>
    <w:rsid w:val="67F77127"/>
    <w:rsid w:val="6A08417C"/>
    <w:rsid w:val="6A5B66C7"/>
    <w:rsid w:val="6B8251B0"/>
    <w:rsid w:val="6BB9646E"/>
    <w:rsid w:val="6C51014E"/>
    <w:rsid w:val="70087854"/>
    <w:rsid w:val="718461C2"/>
    <w:rsid w:val="7395FB65"/>
    <w:rsid w:val="7494B7BB"/>
    <w:rsid w:val="749CF13A"/>
    <w:rsid w:val="757593C5"/>
    <w:rsid w:val="78128D1F"/>
    <w:rsid w:val="78AD3487"/>
    <w:rsid w:val="795541F5"/>
    <w:rsid w:val="796E6A52"/>
    <w:rsid w:val="79B00742"/>
    <w:rsid w:val="7A5A3FBF"/>
    <w:rsid w:val="7B4A2DE1"/>
    <w:rsid w:val="7CCDD2FF"/>
    <w:rsid w:val="7E41DB75"/>
    <w:rsid w:val="7FDDA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FF50E8"/>
  <w15:chartTrackingRefBased/>
  <w15:docId w15:val="{8448B0D7-E74D-4A11-AE9A-24CE6C3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lang w:eastAsia="en-GB"/>
    </w:rPr>
  </w:style>
  <w:style w:type="paragraph" w:styleId="Heading1">
    <w:name w:val="heading 1"/>
    <w:aliases w:val="Outline1"/>
    <w:basedOn w:val="Normal"/>
    <w:next w:val="Normal"/>
    <w:link w:val="Heading1Char2"/>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semiHidden/>
    <w:unhideWhenUsed/>
    <w:qFormat/>
    <w:locked/>
    <w:rsid w:val="0096326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locked/>
    <w:rsid w:val="00D435CD"/>
    <w:pPr>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outlineLvl w:val="4"/>
    </w:pPr>
    <w:rPr>
      <w:rFonts w:ascii="Calibri" w:eastAsia="Arial Unicode MS" w:hAnsi="Calibri"/>
      <w:b/>
      <w:bCs/>
      <w:i/>
      <w:iCs/>
      <w:color w:val="000000"/>
      <w:sz w:val="26"/>
      <w:szCs w:val="26"/>
      <w:u w:color="00000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ocked/>
    <w:rsid w:val="004332E9"/>
    <w:rPr>
      <w:rFonts w:ascii="Cambria" w:hAnsi="Cambria" w:cs="Times New Roman"/>
      <w:b/>
      <w:bCs/>
      <w:kern w:val="32"/>
      <w:sz w:val="32"/>
      <w:szCs w:val="32"/>
      <w:lang w:val="x-none" w:eastAsia="en-US"/>
    </w:rPr>
  </w:style>
  <w:style w:type="character" w:customStyle="1" w:styleId="Heading2Char">
    <w:name w:val="Heading 2 Char"/>
    <w:aliases w:val="Outline2 Char"/>
    <w:semiHidden/>
    <w:locked/>
    <w:rsid w:val="00351AD7"/>
    <w:rPr>
      <w:rFonts w:ascii="Cambria" w:hAnsi="Cambria" w:cs="Times New Roman"/>
      <w:b/>
      <w:bCs/>
      <w:i/>
      <w:iCs/>
      <w:sz w:val="28"/>
      <w:szCs w:val="28"/>
    </w:rPr>
  </w:style>
  <w:style w:type="character" w:customStyle="1" w:styleId="Heading3Char">
    <w:name w:val="Heading 3 Char"/>
    <w:aliases w:val="Outline3 Char"/>
    <w:semiHidden/>
    <w:locked/>
    <w:rsid w:val="00351AD7"/>
    <w:rPr>
      <w:rFonts w:ascii="Cambria" w:hAnsi="Cambria" w:cs="Times New Roman"/>
      <w:b/>
      <w:bCs/>
      <w:sz w:val="26"/>
      <w:szCs w:val="26"/>
    </w:rPr>
  </w:style>
  <w:style w:type="character" w:customStyle="1" w:styleId="Heading1Char2">
    <w:name w:val="Heading 1 Char2"/>
    <w:aliases w:val="Outline1 Char2"/>
    <w:link w:val="Heading1"/>
    <w:locked/>
    <w:rsid w:val="004332E9"/>
    <w:rPr>
      <w:rFonts w:ascii="Arial" w:hAnsi="Arial" w:cs="Arial"/>
      <w:b/>
      <w:bCs/>
      <w:sz w:val="24"/>
      <w:szCs w:val="24"/>
      <w:lang w:val="en-GB" w:eastAsia="en-GB" w:bidi="ar-SA"/>
    </w:rPr>
  </w:style>
  <w:style w:type="character" w:customStyle="1" w:styleId="Heading2Char2">
    <w:name w:val="Heading 2 Char2"/>
    <w:aliases w:val="Outline2 Char2"/>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1"/>
    <w:semiHidden/>
    <w:rsid w:val="00B40B80"/>
    <w:pPr>
      <w:spacing w:after="200"/>
    </w:pPr>
    <w:rPr>
      <w:rFonts w:ascii="Calibri" w:hAnsi="Calibri"/>
      <w:sz w:val="20"/>
      <w:szCs w:val="20"/>
      <w:lang w:eastAsia="en-US"/>
    </w:rPr>
  </w:style>
  <w:style w:type="character" w:customStyle="1" w:styleId="CommentTextChar">
    <w:name w:val="Comment Text Char"/>
    <w:semiHidden/>
    <w:locked/>
    <w:rsid w:val="00351AD7"/>
    <w:rPr>
      <w:rFonts w:cs="Times New Roman"/>
      <w:sz w:val="20"/>
      <w:szCs w:val="20"/>
    </w:rPr>
  </w:style>
  <w:style w:type="character" w:customStyle="1" w:styleId="CommentTextChar1">
    <w:name w:val="Comment Text Char1"/>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1"/>
    <w:semiHidden/>
    <w:rsid w:val="00B40B80"/>
    <w:rPr>
      <w:rFonts w:ascii="Tahoma" w:hAnsi="Tahoma" w:cs="Tahoma"/>
      <w:sz w:val="16"/>
      <w:szCs w:val="16"/>
    </w:rPr>
  </w:style>
  <w:style w:type="character" w:customStyle="1" w:styleId="BalloonTextChar">
    <w:name w:val="Balloon Text Char"/>
    <w:semiHidden/>
    <w:locked/>
    <w:rsid w:val="00351AD7"/>
    <w:rPr>
      <w:rFonts w:cs="Times New Roman"/>
      <w:sz w:val="2"/>
    </w:rPr>
  </w:style>
  <w:style w:type="character" w:customStyle="1" w:styleId="BalloonTextChar1">
    <w:name w:val="Balloon Text Char1"/>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2"/>
    <w:rsid w:val="00641F26"/>
    <w:pPr>
      <w:spacing w:after="120" w:line="240" w:lineRule="atLeast"/>
    </w:pPr>
    <w:rPr>
      <w:rFonts w:ascii="Segoe UI Light" w:hAnsi="Segoe UI Light"/>
      <w:sz w:val="20"/>
      <w:szCs w:val="20"/>
      <w:lang w:val="en-US" w:eastAsia="en-US"/>
    </w:rPr>
  </w:style>
  <w:style w:type="character" w:customStyle="1" w:styleId="BodyTextChar">
    <w:name w:val="Body Text Char"/>
    <w:uiPriority w:val="99"/>
    <w:semiHidden/>
    <w:locked/>
    <w:rsid w:val="00351AD7"/>
    <w:rPr>
      <w:rFonts w:cs="Times New Roman"/>
      <w:sz w:val="24"/>
      <w:szCs w:val="24"/>
    </w:rPr>
  </w:style>
  <w:style w:type="character" w:customStyle="1" w:styleId="BodyTextChar2">
    <w:name w:val="Body Text Char2"/>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lang w:eastAsia="en-GB"/>
    </w:rPr>
  </w:style>
  <w:style w:type="character" w:styleId="Hyperlink">
    <w:name w:val="Hyperlink"/>
    <w:uiPriority w:val="99"/>
    <w:rsid w:val="00512ECB"/>
    <w:rPr>
      <w:rFonts w:cs="Times New Roman"/>
      <w:color w:val="0000FF"/>
      <w:u w:val="single"/>
    </w:rPr>
  </w:style>
  <w:style w:type="paragraph" w:styleId="Title">
    <w:name w:val="Title"/>
    <w:basedOn w:val="Normal"/>
    <w:link w:val="TitleChar"/>
    <w:qFormat/>
    <w:rsid w:val="00272E8B"/>
    <w:pPr>
      <w:jc w:val="center"/>
    </w:pPr>
    <w:rPr>
      <w:b/>
      <w:bCs/>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locked/>
    <w:rsid w:val="004332E9"/>
    <w:rPr>
      <w:rFonts w:cs="Times New Roman"/>
      <w:sz w:val="24"/>
      <w:szCs w:val="24"/>
      <w:lang w:val="en-GB" w:eastAsia="en-GB" w:bidi="ar-SA"/>
    </w:rPr>
  </w:style>
  <w:style w:type="character" w:customStyle="1" w:styleId="FooterChar2">
    <w:name w:val="Footer Char2"/>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Cambria" w:hAnsi="Cambria"/>
      <w:lang w:val="x-none" w:eastAsia="x-none"/>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semiHidden/>
    <w:locked/>
    <w:rsid w:val="00351AD7"/>
    <w:rPr>
      <w:rFonts w:cs="Times New Roman"/>
      <w:sz w:val="24"/>
      <w:szCs w:val="24"/>
    </w:rPr>
  </w:style>
  <w:style w:type="character" w:customStyle="1" w:styleId="HeaderChar1">
    <w:name w:val="Header Char1"/>
    <w:link w:val="Header"/>
    <w:locked/>
    <w:rsid w:val="004332E9"/>
    <w:rPr>
      <w:rFonts w:ascii="Calibri" w:hAnsi="Calibri" w:cs="Calibri"/>
      <w:sz w:val="22"/>
      <w:szCs w:val="22"/>
      <w:lang w:val="en-GB" w:eastAsia="en-GB" w:bidi="ar-SA"/>
    </w:rPr>
  </w:style>
  <w:style w:type="character" w:customStyle="1" w:styleId="CharChar4">
    <w:name w:val="Char Char4"/>
    <w:locked/>
    <w:rsid w:val="004332E9"/>
    <w:rPr>
      <w:rFonts w:cs="Times New Roman"/>
      <w:lang w:val="en-GB" w:eastAsia="en-GB"/>
    </w:rPr>
  </w:style>
  <w:style w:type="paragraph" w:styleId="CommentSubject">
    <w:name w:val="annotation subject"/>
    <w:basedOn w:val="CommentText"/>
    <w:next w:val="CommentText"/>
    <w:link w:val="CommentSubjectChar1"/>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link w:val="CommentSubject"/>
    <w:semiHidden/>
    <w:locked/>
    <w:rsid w:val="004332E9"/>
    <w:rPr>
      <w:rFonts w:ascii="Arial" w:hAnsi="Arial" w:cs="Times New Roman"/>
      <w:b/>
      <w:bCs/>
      <w:lang w:val="en-GB" w:eastAsia="en-GB" w:bidi="ar-SA"/>
    </w:rPr>
  </w:style>
  <w:style w:type="character" w:customStyle="1" w:styleId="Heading1Char1">
    <w:name w:val="Heading 1 Char1"/>
    <w:aliases w:val="Outline1 Char1"/>
    <w:locked/>
    <w:rsid w:val="004332E9"/>
    <w:rPr>
      <w:rFonts w:ascii="Cambria" w:hAnsi="Cambria" w:cs="Cambria"/>
      <w:b/>
      <w:bCs/>
      <w:kern w:val="32"/>
      <w:sz w:val="32"/>
      <w:szCs w:val="32"/>
      <w:lang w:val="en-GB" w:eastAsia="en-US"/>
    </w:rPr>
  </w:style>
  <w:style w:type="character" w:customStyle="1" w:styleId="Heading2Char1">
    <w:name w:val="Heading 2 Char1"/>
    <w:aliases w:val="Outline2 Char1"/>
    <w:locked/>
    <w:rsid w:val="004332E9"/>
    <w:rPr>
      <w:rFonts w:ascii="Cambria" w:hAnsi="Cambria" w:cs="Cambria"/>
      <w:b/>
      <w:bCs/>
      <w:i/>
      <w:iCs/>
      <w:sz w:val="28"/>
      <w:szCs w:val="28"/>
      <w:lang w:val="en-GB" w:eastAsia="en-US"/>
    </w:rPr>
  </w:style>
  <w:style w:type="character" w:customStyle="1" w:styleId="FooterChar1">
    <w:name w:val="Footer Char1"/>
    <w:locked/>
    <w:rsid w:val="004332E9"/>
    <w:rPr>
      <w:rFonts w:ascii="Calibri" w:hAnsi="Calibri" w:cs="Calibri"/>
      <w:sz w:val="22"/>
      <w:szCs w:val="22"/>
      <w:lang w:val="en-GB" w:eastAsia="en-US"/>
    </w:rPr>
  </w:style>
  <w:style w:type="paragraph" w:styleId="NoSpacing">
    <w:name w:val="No Spacing"/>
    <w:qFormat/>
    <w:rsid w:val="004332E9"/>
    <w:rPr>
      <w:rFonts w:ascii="Calibri" w:hAnsi="Calibri" w:cs="Calibri"/>
      <w:sz w:val="22"/>
      <w:szCs w:val="22"/>
      <w:lang w:eastAsia="en-US"/>
    </w:rPr>
  </w:style>
  <w:style w:type="character" w:customStyle="1" w:styleId="BodyTextChar1">
    <w:name w:val="Body Text Char1"/>
    <w:locked/>
    <w:rsid w:val="004332E9"/>
    <w:rPr>
      <w:rFonts w:cs="Times New Roman"/>
      <w:sz w:val="24"/>
      <w:szCs w:val="24"/>
    </w:rPr>
  </w:style>
  <w:style w:type="paragraph" w:customStyle="1" w:styleId="Style1">
    <w:name w:val="Style1"/>
    <w:basedOn w:val="Normal"/>
    <w:rsid w:val="004332E9"/>
    <w:rPr>
      <w:rFonts w:ascii="Tahoma" w:hAnsi="Tahoma" w:cs="Tahoma"/>
      <w:sz w:val="22"/>
      <w:szCs w:val="22"/>
      <w:lang w:eastAsia="en-US"/>
    </w:rPr>
  </w:style>
  <w:style w:type="paragraph" w:styleId="BodyText3">
    <w:name w:val="Body Text 3"/>
    <w:basedOn w:val="Normal"/>
    <w:link w:val="BodyText3Char"/>
    <w:rsid w:val="004332E9"/>
    <w:pPr>
      <w:spacing w:after="120"/>
    </w:pPr>
    <w:rPr>
      <w:sz w:val="16"/>
      <w:szCs w:val="16"/>
      <w:lang w:val="x-none" w:eastAsia="x-none"/>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customStyle="1" w:styleId="CharChar41">
    <w:name w:val="Char Char41"/>
    <w:locked/>
    <w:rsid w:val="004332E9"/>
    <w:rPr>
      <w:rFonts w:ascii="Arial" w:hAnsi="Arial"/>
      <w:sz w:val="22"/>
      <w:lang w:val="x-none" w:eastAsia="en-US"/>
    </w:rPr>
  </w:style>
  <w:style w:type="character" w:styleId="Emphasis">
    <w:name w:val="Emphasis"/>
    <w:qFormat/>
    <w:rsid w:val="004332E9"/>
    <w:rPr>
      <w:rFonts w:cs="Times New Roman"/>
      <w:i/>
      <w:iCs/>
    </w:rPr>
  </w:style>
  <w:style w:type="paragraph" w:styleId="BodyText2">
    <w:name w:val="Body Text 2"/>
    <w:basedOn w:val="Normal"/>
    <w:link w:val="BodyText2Char1"/>
    <w:rsid w:val="004332E9"/>
    <w:pPr>
      <w:spacing w:after="120" w:line="480" w:lineRule="auto"/>
    </w:pPr>
    <w:rPr>
      <w:szCs w:val="20"/>
      <w:lang w:eastAsia="en-US"/>
    </w:rPr>
  </w:style>
  <w:style w:type="character" w:customStyle="1" w:styleId="BodyText2Char">
    <w:name w:val="Body Text 2 Char"/>
    <w:semiHidden/>
    <w:locked/>
    <w:rsid w:val="00351AD7"/>
    <w:rPr>
      <w:rFonts w:cs="Times New Roman"/>
      <w:sz w:val="24"/>
      <w:szCs w:val="24"/>
    </w:rPr>
  </w:style>
  <w:style w:type="character" w:customStyle="1" w:styleId="BodyText2Char1">
    <w:name w:val="Body Text 2 Char1"/>
    <w:link w:val="BodyText2"/>
    <w:semiHidden/>
    <w:locked/>
    <w:rsid w:val="004332E9"/>
    <w:rPr>
      <w:rFonts w:cs="Times New Roman"/>
      <w:sz w:val="24"/>
      <w:lang w:val="en-GB" w:eastAsia="en-US" w:bidi="ar-SA"/>
    </w:rPr>
  </w:style>
  <w:style w:type="character" w:customStyle="1" w:styleId="TitleChar1">
    <w:name w:val="Title Char1"/>
    <w:locked/>
    <w:rsid w:val="004332E9"/>
    <w:rPr>
      <w:rFonts w:cs="Times New Roman"/>
      <w:b/>
      <w:sz w:val="22"/>
      <w:lang w:val="en-GB" w:eastAsia="en-US" w:bidi="ar-SA"/>
    </w:rPr>
  </w:style>
  <w:style w:type="paragraph" w:customStyle="1" w:styleId="Frontpage-Documentname">
    <w:name w:val="Frontpage - Document name"/>
    <w:basedOn w:val="Normal"/>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Heading4Char">
    <w:name w:val="Heading 4 Char"/>
    <w:link w:val="Heading4"/>
    <w:semiHidden/>
    <w:rsid w:val="0096326A"/>
    <w:rPr>
      <w:rFonts w:ascii="Calibri" w:eastAsia="Times New Roman" w:hAnsi="Calibri" w:cs="Times New Roman"/>
      <w:b/>
      <w:bCs/>
      <w:sz w:val="28"/>
      <w:szCs w:val="28"/>
    </w:rPr>
  </w:style>
  <w:style w:type="paragraph" w:styleId="BodyTextIndent2">
    <w:name w:val="Body Text Indent 2"/>
    <w:basedOn w:val="Normal"/>
    <w:link w:val="BodyTextIndent2Char"/>
    <w:rsid w:val="00421324"/>
    <w:pPr>
      <w:spacing w:after="120" w:line="480" w:lineRule="auto"/>
      <w:ind w:left="283"/>
    </w:pPr>
    <w:rPr>
      <w:lang w:val="x-none" w:eastAsia="x-none"/>
    </w:rPr>
  </w:style>
  <w:style w:type="character" w:customStyle="1" w:styleId="BodyTextIndent2Char">
    <w:name w:val="Body Text Indent 2 Char"/>
    <w:link w:val="BodyTextIndent2"/>
    <w:rsid w:val="00421324"/>
    <w:rPr>
      <w:sz w:val="24"/>
      <w:szCs w:val="24"/>
    </w:rPr>
  </w:style>
  <w:style w:type="character" w:customStyle="1" w:styleId="Heading5Char">
    <w:name w:val="Heading 5 Char"/>
    <w:link w:val="Heading5"/>
    <w:rsid w:val="00D435CD"/>
    <w:rPr>
      <w:rFonts w:ascii="Calibri" w:eastAsia="Arial Unicode MS" w:hAnsi="Calibri"/>
      <w:b/>
      <w:bCs/>
      <w:i/>
      <w:iCs/>
      <w:color w:val="000000"/>
      <w:sz w:val="26"/>
      <w:szCs w:val="26"/>
      <w:u w:color="000000"/>
      <w:lang w:val="en-US" w:eastAsia="x-none"/>
    </w:rPr>
  </w:style>
  <w:style w:type="character" w:customStyle="1" w:styleId="kno-fv">
    <w:name w:val="kno-fv"/>
    <w:rsid w:val="009B434F"/>
  </w:style>
  <w:style w:type="paragraph" w:styleId="EndnoteText">
    <w:name w:val="endnote text"/>
    <w:basedOn w:val="Normal"/>
    <w:link w:val="EndnoteTextChar"/>
    <w:unhideWhenUsed/>
    <w:rsid w:val="009B434F"/>
    <w:rPr>
      <w:rFonts w:ascii="Arial" w:hAnsi="Arial"/>
      <w:sz w:val="20"/>
      <w:szCs w:val="20"/>
      <w:lang w:eastAsia="en-US"/>
    </w:rPr>
  </w:style>
  <w:style w:type="character" w:customStyle="1" w:styleId="EndnoteTextChar">
    <w:name w:val="Endnote Text Char"/>
    <w:link w:val="EndnoteText"/>
    <w:rsid w:val="009B434F"/>
    <w:rPr>
      <w:rFonts w:ascii="Arial" w:hAnsi="Arial"/>
      <w:lang w:eastAsia="en-US"/>
    </w:rPr>
  </w:style>
  <w:style w:type="character" w:styleId="EndnoteReference">
    <w:name w:val="endnote reference"/>
    <w:unhideWhenUsed/>
    <w:rsid w:val="009B4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4147500">
      <w:bodyDiv w:val="1"/>
      <w:marLeft w:val="0"/>
      <w:marRight w:val="0"/>
      <w:marTop w:val="0"/>
      <w:marBottom w:val="0"/>
      <w:divBdr>
        <w:top w:val="none" w:sz="0" w:space="0" w:color="auto"/>
        <w:left w:val="none" w:sz="0" w:space="0" w:color="auto"/>
        <w:bottom w:val="none" w:sz="0" w:space="0" w:color="auto"/>
        <w:right w:val="none" w:sz="0" w:space="0" w:color="auto"/>
      </w:divBdr>
    </w:div>
    <w:div w:id="218128236">
      <w:bodyDiv w:val="1"/>
      <w:marLeft w:val="0"/>
      <w:marRight w:val="0"/>
      <w:marTop w:val="0"/>
      <w:marBottom w:val="0"/>
      <w:divBdr>
        <w:top w:val="none" w:sz="0" w:space="0" w:color="auto"/>
        <w:left w:val="none" w:sz="0" w:space="0" w:color="auto"/>
        <w:bottom w:val="none" w:sz="0" w:space="0" w:color="auto"/>
        <w:right w:val="none" w:sz="0" w:space="0" w:color="auto"/>
      </w:divBdr>
    </w:div>
    <w:div w:id="508061031">
      <w:bodyDiv w:val="1"/>
      <w:marLeft w:val="0"/>
      <w:marRight w:val="0"/>
      <w:marTop w:val="0"/>
      <w:marBottom w:val="0"/>
      <w:divBdr>
        <w:top w:val="none" w:sz="0" w:space="0" w:color="auto"/>
        <w:left w:val="none" w:sz="0" w:space="0" w:color="auto"/>
        <w:bottom w:val="none" w:sz="0" w:space="0" w:color="auto"/>
        <w:right w:val="none" w:sz="0" w:space="0" w:color="auto"/>
      </w:divBdr>
    </w:div>
    <w:div w:id="1710296215">
      <w:bodyDiv w:val="1"/>
      <w:marLeft w:val="0"/>
      <w:marRight w:val="0"/>
      <w:marTop w:val="0"/>
      <w:marBottom w:val="0"/>
      <w:divBdr>
        <w:top w:val="none" w:sz="0" w:space="0" w:color="auto"/>
        <w:left w:val="none" w:sz="0" w:space="0" w:color="auto"/>
        <w:bottom w:val="none" w:sz="0" w:space="0" w:color="auto"/>
        <w:right w:val="none" w:sz="0" w:space="0" w:color="auto"/>
      </w:divBdr>
    </w:div>
    <w:div w:id="18944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5882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O'Rourke, Scott</cp:lastModifiedBy>
  <cp:revision>3</cp:revision>
  <cp:lastPrinted>2019-01-21T23:39:00Z</cp:lastPrinted>
  <dcterms:created xsi:type="dcterms:W3CDTF">2024-02-08T13:11:00Z</dcterms:created>
  <dcterms:modified xsi:type="dcterms:W3CDTF">2024-02-09T13:09:00Z</dcterms:modified>
</cp:coreProperties>
</file>