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8BD" w:rsidRPr="00A922F5" w:rsidRDefault="00815C3A" w:rsidP="00630012">
      <w:pPr>
        <w:jc w:val="center"/>
        <w:rPr>
          <w:rFonts w:ascii="Arial" w:hAnsi="Arial" w:cs="Arial"/>
          <w:b/>
          <w:sz w:val="20"/>
          <w:szCs w:val="20"/>
        </w:rPr>
      </w:pPr>
      <w:r w:rsidRPr="00A922F5">
        <w:rPr>
          <w:rFonts w:ascii="Arial" w:hAnsi="Arial" w:cs="Arial"/>
          <w:b/>
          <w:sz w:val="20"/>
          <w:szCs w:val="20"/>
        </w:rPr>
        <w:t>NHS TAYSIDE</w:t>
      </w:r>
    </w:p>
    <w:p w:rsidR="00C77487" w:rsidRDefault="00171949" w:rsidP="00630012">
      <w:pPr>
        <w:jc w:val="center"/>
        <w:rPr>
          <w:rFonts w:ascii="Arial" w:hAnsi="Arial" w:cs="Arial"/>
          <w:b/>
          <w:sz w:val="20"/>
          <w:szCs w:val="20"/>
        </w:rPr>
      </w:pPr>
      <w:r>
        <w:rPr>
          <w:rFonts w:ascii="Arial" w:hAnsi="Arial" w:cs="Arial"/>
          <w:b/>
          <w:sz w:val="20"/>
          <w:szCs w:val="20"/>
        </w:rPr>
        <w:t>LOCUM APPOINTMENT</w:t>
      </w:r>
      <w:r w:rsidR="005D4566">
        <w:rPr>
          <w:rFonts w:ascii="Arial" w:hAnsi="Arial" w:cs="Arial"/>
          <w:b/>
          <w:sz w:val="20"/>
          <w:szCs w:val="20"/>
        </w:rPr>
        <w:t xml:space="preserve"> </w:t>
      </w:r>
      <w:r>
        <w:rPr>
          <w:rFonts w:ascii="Arial" w:hAnsi="Arial" w:cs="Arial"/>
          <w:b/>
          <w:sz w:val="20"/>
          <w:szCs w:val="20"/>
        </w:rPr>
        <w:t>FOR TRAINING</w:t>
      </w:r>
      <w:r w:rsidR="003555F7" w:rsidRPr="00A922F5">
        <w:rPr>
          <w:rFonts w:ascii="Arial" w:hAnsi="Arial" w:cs="Arial"/>
          <w:b/>
          <w:sz w:val="20"/>
          <w:szCs w:val="20"/>
        </w:rPr>
        <w:t xml:space="preserve"> </w:t>
      </w:r>
      <w:r w:rsidR="000C0E44">
        <w:rPr>
          <w:rFonts w:ascii="Arial" w:hAnsi="Arial" w:cs="Arial"/>
          <w:b/>
          <w:sz w:val="20"/>
          <w:szCs w:val="20"/>
        </w:rPr>
        <w:t xml:space="preserve">(LAT) </w:t>
      </w:r>
      <w:r w:rsidR="000D7F48" w:rsidRPr="00A922F5">
        <w:rPr>
          <w:rFonts w:ascii="Arial" w:hAnsi="Arial" w:cs="Arial"/>
          <w:b/>
          <w:sz w:val="20"/>
          <w:szCs w:val="20"/>
        </w:rPr>
        <w:t xml:space="preserve">IN </w:t>
      </w:r>
      <w:r w:rsidR="00F12E97" w:rsidRPr="00A922F5">
        <w:rPr>
          <w:rFonts w:ascii="Arial" w:hAnsi="Arial" w:cs="Arial"/>
          <w:b/>
          <w:sz w:val="20"/>
          <w:szCs w:val="20"/>
        </w:rPr>
        <w:t>NEUROLOGY</w:t>
      </w:r>
    </w:p>
    <w:p w:rsidR="00C77487" w:rsidRPr="00A922F5" w:rsidRDefault="000D7F48" w:rsidP="00C77487">
      <w:pPr>
        <w:jc w:val="center"/>
        <w:rPr>
          <w:rFonts w:ascii="Arial" w:hAnsi="Arial" w:cs="Arial"/>
          <w:b/>
          <w:sz w:val="20"/>
          <w:szCs w:val="20"/>
        </w:rPr>
      </w:pPr>
      <w:r w:rsidRPr="00A922F5">
        <w:rPr>
          <w:rFonts w:ascii="Arial" w:hAnsi="Arial" w:cs="Arial"/>
          <w:b/>
          <w:sz w:val="20"/>
          <w:szCs w:val="20"/>
        </w:rPr>
        <w:t xml:space="preserve"> </w:t>
      </w:r>
      <w:r w:rsidR="00C77487" w:rsidRPr="00A922F5">
        <w:rPr>
          <w:rFonts w:ascii="Arial" w:hAnsi="Arial" w:cs="Arial"/>
          <w:b/>
          <w:sz w:val="20"/>
          <w:szCs w:val="20"/>
        </w:rPr>
        <w:t xml:space="preserve">FIXED TERM APPOINTMENT </w:t>
      </w:r>
      <w:r w:rsidR="00AF5027">
        <w:rPr>
          <w:rFonts w:ascii="Arial" w:hAnsi="Arial" w:cs="Arial"/>
          <w:b/>
          <w:sz w:val="20"/>
          <w:szCs w:val="20"/>
        </w:rPr>
        <w:t>UNTIL 1</w:t>
      </w:r>
      <w:r w:rsidR="00AF5027" w:rsidRPr="00AF5027">
        <w:rPr>
          <w:rFonts w:ascii="Arial" w:hAnsi="Arial" w:cs="Arial"/>
          <w:b/>
          <w:sz w:val="20"/>
          <w:szCs w:val="20"/>
          <w:vertAlign w:val="superscript"/>
        </w:rPr>
        <w:t>ST</w:t>
      </w:r>
      <w:r w:rsidR="00AF5027">
        <w:rPr>
          <w:rFonts w:ascii="Arial" w:hAnsi="Arial" w:cs="Arial"/>
          <w:b/>
          <w:sz w:val="20"/>
          <w:szCs w:val="20"/>
        </w:rPr>
        <w:t xml:space="preserve"> AUGUST 2024</w:t>
      </w:r>
    </w:p>
    <w:p w:rsidR="00815C3A" w:rsidRPr="00A922F5" w:rsidRDefault="00815C3A" w:rsidP="00630012">
      <w:pPr>
        <w:jc w:val="center"/>
        <w:rPr>
          <w:rFonts w:ascii="Arial" w:hAnsi="Arial" w:cs="Arial"/>
          <w:b/>
          <w:sz w:val="20"/>
          <w:szCs w:val="20"/>
        </w:rPr>
      </w:pPr>
    </w:p>
    <w:p w:rsidR="00E608BD" w:rsidRPr="00A922F5" w:rsidRDefault="00E608BD">
      <w:pPr>
        <w:rPr>
          <w:rFonts w:ascii="Arial" w:hAnsi="Arial" w:cs="Arial"/>
          <w:b/>
          <w:sz w:val="20"/>
          <w:szCs w:val="20"/>
        </w:rPr>
      </w:pPr>
    </w:p>
    <w:p w:rsidR="00F12E97" w:rsidRPr="00630012" w:rsidRDefault="00F12E97" w:rsidP="00F12E97">
      <w:pPr>
        <w:rPr>
          <w:rFonts w:ascii="Arial" w:hAnsi="Arial" w:cs="Arial"/>
          <w:b/>
          <w:sz w:val="20"/>
          <w:szCs w:val="20"/>
        </w:rPr>
      </w:pPr>
      <w:r w:rsidRPr="00630012">
        <w:rPr>
          <w:rFonts w:ascii="Arial" w:hAnsi="Arial" w:cs="Arial"/>
          <w:b/>
          <w:sz w:val="20"/>
          <w:szCs w:val="20"/>
        </w:rPr>
        <w:t>NEUROLOGICAL SERVICES</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The Tayside Centre for Clinical Neurosciences provides neurological services for Tayside and NE Fife, serving a population of over 500,000. It includes Neurology, Neurosurgery, Clinical Neurophysiology, Neuropsychology and the Chronic Pain Service. In November 1998 the services moved into a newly built unit at Ninewells Hospital and Medical School, with fabulous views over the Tay.   </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Ninewells Hospital and Medical School (901 beds) is a large teaching hospital for the University of Dundee, and houses most medical and surgical disciplines with supporting laboratory services. Within the hospital there is the university Neuroscience Dept, which has an active programme of basic Neuroscience research (5* last RAE). Perth Royal Infirmary and </w:t>
      </w:r>
      <w:proofErr w:type="spellStart"/>
      <w:r w:rsidRPr="00630012">
        <w:rPr>
          <w:rFonts w:ascii="Arial" w:hAnsi="Arial" w:cs="Arial"/>
          <w:sz w:val="20"/>
          <w:szCs w:val="20"/>
        </w:rPr>
        <w:t>Stracathro</w:t>
      </w:r>
      <w:proofErr w:type="spellEnd"/>
      <w:r w:rsidRPr="00630012">
        <w:rPr>
          <w:rFonts w:ascii="Arial" w:hAnsi="Arial" w:cs="Arial"/>
          <w:sz w:val="20"/>
          <w:szCs w:val="20"/>
        </w:rPr>
        <w:t xml:space="preserve"> Hospital are general hospitals, within NHS Tayside, which have 193 and 10 acute care beds respectively. </w:t>
      </w:r>
      <w:proofErr w:type="spellStart"/>
      <w:r w:rsidRPr="00630012">
        <w:rPr>
          <w:rFonts w:ascii="Arial" w:hAnsi="Arial" w:cs="Arial"/>
          <w:sz w:val="20"/>
          <w:szCs w:val="20"/>
        </w:rPr>
        <w:t>Stracathro</w:t>
      </w:r>
      <w:proofErr w:type="spellEnd"/>
      <w:r w:rsidRPr="00630012">
        <w:rPr>
          <w:rFonts w:ascii="Arial" w:hAnsi="Arial" w:cs="Arial"/>
          <w:sz w:val="20"/>
          <w:szCs w:val="20"/>
        </w:rPr>
        <w:t xml:space="preserve"> has been developed as an outpatient diagnostic and treatment centre.</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The unit includes 14 neurology beds, one with video EEG monitoring.   </w:t>
      </w:r>
    </w:p>
    <w:p w:rsidR="00F12E97" w:rsidRPr="00630012" w:rsidRDefault="00F12E97" w:rsidP="00F12E97">
      <w:pPr>
        <w:rPr>
          <w:rFonts w:ascii="Arial" w:hAnsi="Arial" w:cs="Arial"/>
          <w:sz w:val="20"/>
          <w:szCs w:val="20"/>
        </w:rPr>
      </w:pPr>
    </w:p>
    <w:p w:rsidR="00F12E97" w:rsidRDefault="00F12E97" w:rsidP="00F12E97">
      <w:pPr>
        <w:rPr>
          <w:rFonts w:ascii="Arial" w:hAnsi="Arial" w:cs="Arial"/>
          <w:sz w:val="20"/>
          <w:szCs w:val="20"/>
        </w:rPr>
      </w:pPr>
      <w:r w:rsidRPr="00630012">
        <w:rPr>
          <w:rFonts w:ascii="Arial" w:hAnsi="Arial" w:cs="Arial"/>
          <w:sz w:val="20"/>
          <w:szCs w:val="20"/>
        </w:rPr>
        <w:t>The neurology service at present provides outpatient clinics for new and review consultations in Ninewells Hospital, Dundee</w:t>
      </w:r>
      <w:r w:rsidR="00C03D17">
        <w:rPr>
          <w:rFonts w:ascii="Arial" w:hAnsi="Arial" w:cs="Arial"/>
          <w:sz w:val="20"/>
          <w:szCs w:val="20"/>
        </w:rPr>
        <w:t>, Arbroath Infirmary, Arbroath,</w:t>
      </w:r>
      <w:r w:rsidRPr="00630012">
        <w:rPr>
          <w:rFonts w:ascii="Arial" w:hAnsi="Arial" w:cs="Arial"/>
          <w:sz w:val="20"/>
          <w:szCs w:val="20"/>
        </w:rPr>
        <w:t xml:space="preserve"> and in Perth Royal Infirmary, Perth. </w:t>
      </w:r>
    </w:p>
    <w:p w:rsidR="00160CB5" w:rsidRPr="00630012" w:rsidRDefault="00160CB5"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Specialist clinics are held for </w:t>
      </w:r>
      <w:r w:rsidR="00C03D17">
        <w:rPr>
          <w:rFonts w:ascii="Arial" w:hAnsi="Arial" w:cs="Arial"/>
          <w:sz w:val="20"/>
          <w:szCs w:val="20"/>
        </w:rPr>
        <w:t xml:space="preserve">multiple sclerosis, </w:t>
      </w:r>
      <w:r w:rsidRPr="00630012">
        <w:rPr>
          <w:rFonts w:ascii="Arial" w:hAnsi="Arial" w:cs="Arial"/>
          <w:sz w:val="20"/>
          <w:szCs w:val="20"/>
        </w:rPr>
        <w:t>epilepsy, Parkinson’s disease, movement disorders, motor neurone disease, neuromodulation and neurogenetics in Dundee and Perth. There are specialist nurses for Parkinson’s disease (2 posts), multiple sclerosis (</w:t>
      </w:r>
      <w:r w:rsidR="00171949">
        <w:rPr>
          <w:rFonts w:ascii="Arial" w:hAnsi="Arial" w:cs="Arial"/>
          <w:sz w:val="20"/>
          <w:szCs w:val="20"/>
        </w:rPr>
        <w:t xml:space="preserve">4 </w:t>
      </w:r>
      <w:r w:rsidRPr="00630012">
        <w:rPr>
          <w:rFonts w:ascii="Arial" w:hAnsi="Arial" w:cs="Arial"/>
          <w:sz w:val="20"/>
          <w:szCs w:val="20"/>
        </w:rPr>
        <w:t>posts), motor neurone disease (2 posts), epilepsy (</w:t>
      </w:r>
      <w:r w:rsidR="00171949">
        <w:rPr>
          <w:rFonts w:ascii="Arial" w:hAnsi="Arial" w:cs="Arial"/>
          <w:sz w:val="20"/>
          <w:szCs w:val="20"/>
        </w:rPr>
        <w:t>3</w:t>
      </w:r>
      <w:r w:rsidRPr="00630012">
        <w:rPr>
          <w:rFonts w:ascii="Arial" w:hAnsi="Arial" w:cs="Arial"/>
          <w:sz w:val="20"/>
          <w:szCs w:val="20"/>
        </w:rPr>
        <w:t xml:space="preserve"> posts) and dystonia.  </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The Clinical Neurophysiology facilities include 4 EEG recording rooms with modern digital recording systems, EMG room, polysomnography and 2 evoked potential recording rooms.  Full neuroimaging facilities are available at Ninewells, with 2 CT scanners, 2 MRI machines and angiography. CT scanning and MRI are also provided at Perth Royal Infirmary and at </w:t>
      </w:r>
      <w:proofErr w:type="spellStart"/>
      <w:r w:rsidRPr="00630012">
        <w:rPr>
          <w:rFonts w:ascii="Arial" w:hAnsi="Arial" w:cs="Arial"/>
          <w:sz w:val="20"/>
          <w:szCs w:val="20"/>
        </w:rPr>
        <w:t>Stracathro</w:t>
      </w:r>
      <w:proofErr w:type="spellEnd"/>
      <w:r w:rsidRPr="00630012">
        <w:rPr>
          <w:rFonts w:ascii="Arial" w:hAnsi="Arial" w:cs="Arial"/>
          <w:sz w:val="20"/>
          <w:szCs w:val="20"/>
        </w:rPr>
        <w:t xml:space="preserve"> Hospital.</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There are 22 neurosurgical beds, including a 4 bed HDU. Clinical activity includes epilepsy surgery and neurosurgical procedures for Parkinson’s disease.  Other services based in Ninewells include an extensive chronic pain service. In addition there is Neuropsychology and Clinical Psychology. The Neuropathology service is provided from Edinburgh</w:t>
      </w:r>
      <w:r w:rsidR="00C03D17">
        <w:rPr>
          <w:rFonts w:ascii="Arial" w:hAnsi="Arial" w:cs="Arial"/>
          <w:sz w:val="20"/>
          <w:szCs w:val="20"/>
        </w:rPr>
        <w:t>.</w:t>
      </w:r>
      <w:r w:rsidRPr="00630012">
        <w:rPr>
          <w:rFonts w:ascii="Arial" w:hAnsi="Arial" w:cs="Arial"/>
          <w:sz w:val="20"/>
          <w:szCs w:val="20"/>
        </w:rPr>
        <w:t xml:space="preserve">  </w:t>
      </w:r>
    </w:p>
    <w:p w:rsidR="00F12E97" w:rsidRDefault="00F12E97" w:rsidP="00F12E97">
      <w:pPr>
        <w:rPr>
          <w:rFonts w:ascii="Arial" w:hAnsi="Arial" w:cs="Arial"/>
          <w:b/>
          <w:sz w:val="20"/>
          <w:szCs w:val="20"/>
        </w:rPr>
      </w:pPr>
    </w:p>
    <w:p w:rsidR="00A922F5" w:rsidRPr="00630012" w:rsidRDefault="00A922F5" w:rsidP="00F12E97">
      <w:pPr>
        <w:rPr>
          <w:rFonts w:ascii="Arial" w:hAnsi="Arial" w:cs="Arial"/>
          <w:b/>
          <w:sz w:val="20"/>
          <w:szCs w:val="20"/>
        </w:rPr>
      </w:pPr>
    </w:p>
    <w:p w:rsidR="00F12E97" w:rsidRPr="00630012" w:rsidRDefault="00F12E97" w:rsidP="00F12E97">
      <w:pPr>
        <w:rPr>
          <w:rFonts w:ascii="Arial" w:hAnsi="Arial" w:cs="Arial"/>
          <w:b/>
          <w:sz w:val="20"/>
          <w:szCs w:val="20"/>
        </w:rPr>
      </w:pPr>
      <w:r w:rsidRPr="00630012">
        <w:rPr>
          <w:rFonts w:ascii="Arial" w:hAnsi="Arial" w:cs="Arial"/>
          <w:b/>
          <w:sz w:val="20"/>
          <w:szCs w:val="20"/>
        </w:rPr>
        <w:t>TEACHING AND RESEARCH</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color w:val="201F1E"/>
          <w:sz w:val="20"/>
          <w:szCs w:val="20"/>
          <w:shd w:val="clear" w:color="auto" w:fill="FFFFFF"/>
        </w:rPr>
        <w:t>Ranked 1st in the UK for medicine in the Complete University Guide 2021 and the Guardian University Guide 2021, the University of Dundee Medical School is integrated into the Ninewells Hospitals campus and has an international reputation for excellence in teaching and high impact clinical research that places it amongst the best places in the world to study and to practice medicine.</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There are commitments to undergraduate medical student teaching in the third and fourth years and to the postgraduate training of junior medical staff.  There is a regular postgraduate programme with weekly neuroradiology meetings with the neurosurgeons, </w:t>
      </w:r>
      <w:r w:rsidR="00C03D17">
        <w:rPr>
          <w:rFonts w:ascii="Arial" w:hAnsi="Arial" w:cs="Arial"/>
          <w:sz w:val="20"/>
          <w:szCs w:val="20"/>
        </w:rPr>
        <w:t xml:space="preserve">registrar teaching, </w:t>
      </w:r>
      <w:r w:rsidRPr="00630012">
        <w:rPr>
          <w:rFonts w:ascii="Arial" w:hAnsi="Arial" w:cs="Arial"/>
          <w:sz w:val="20"/>
          <w:szCs w:val="20"/>
        </w:rPr>
        <w:t xml:space="preserve">and a weekly journal club.   </w:t>
      </w:r>
    </w:p>
    <w:p w:rsidR="00F12E97" w:rsidRPr="00630012" w:rsidRDefault="00F12E97" w:rsidP="00F12E97">
      <w:pPr>
        <w:rPr>
          <w:rFonts w:ascii="Arial" w:hAnsi="Arial" w:cs="Arial"/>
          <w:sz w:val="20"/>
          <w:szCs w:val="20"/>
        </w:rPr>
      </w:pPr>
    </w:p>
    <w:p w:rsidR="00F12E97" w:rsidRPr="00630012" w:rsidRDefault="00F12E97" w:rsidP="00F12E97">
      <w:pPr>
        <w:rPr>
          <w:rFonts w:ascii="Arial" w:hAnsi="Arial" w:cs="Arial"/>
          <w:sz w:val="20"/>
          <w:szCs w:val="20"/>
        </w:rPr>
      </w:pPr>
      <w:r w:rsidRPr="00630012">
        <w:rPr>
          <w:rFonts w:ascii="Arial" w:hAnsi="Arial" w:cs="Arial"/>
          <w:sz w:val="20"/>
          <w:szCs w:val="20"/>
        </w:rPr>
        <w:t xml:space="preserve">There are active research programmes in epilepsy, multiple sclerosis, motor neurone disease and </w:t>
      </w:r>
      <w:r w:rsidRPr="00630012">
        <w:rPr>
          <w:rFonts w:ascii="Arial" w:hAnsi="Arial" w:cs="Arial"/>
          <w:color w:val="000000" w:themeColor="text1"/>
          <w:sz w:val="20"/>
          <w:szCs w:val="20"/>
        </w:rPr>
        <w:t>Parkinson’s disease</w:t>
      </w:r>
      <w:r w:rsidRPr="00630012">
        <w:rPr>
          <w:rFonts w:ascii="Arial" w:hAnsi="Arial" w:cs="Arial"/>
          <w:sz w:val="20"/>
          <w:szCs w:val="20"/>
        </w:rPr>
        <w:t xml:space="preserve">. Current additional research collaborations are with the members of the Centre for Life Sciences in Dundee. The Clinical Research Centre houses a 3 Tesla MRI. </w:t>
      </w:r>
    </w:p>
    <w:p w:rsidR="00F12E97" w:rsidRPr="00630012" w:rsidRDefault="00F12E97" w:rsidP="00F12E97">
      <w:pPr>
        <w:rPr>
          <w:rFonts w:ascii="Arial" w:hAnsi="Arial" w:cs="Arial"/>
          <w:sz w:val="20"/>
          <w:szCs w:val="20"/>
        </w:rPr>
      </w:pPr>
    </w:p>
    <w:p w:rsidR="00F12E97" w:rsidRDefault="00F12E97" w:rsidP="00F12E97">
      <w:pPr>
        <w:rPr>
          <w:rFonts w:ascii="Arial" w:hAnsi="Arial" w:cs="Arial"/>
          <w:sz w:val="20"/>
          <w:szCs w:val="20"/>
        </w:rPr>
      </w:pPr>
      <w:r w:rsidRPr="00630012">
        <w:rPr>
          <w:rFonts w:ascii="Arial" w:hAnsi="Arial" w:cs="Arial"/>
          <w:sz w:val="20"/>
          <w:szCs w:val="20"/>
        </w:rPr>
        <w:t>There would be the opportunity to develop an interest in teaching or research.</w:t>
      </w:r>
    </w:p>
    <w:p w:rsidR="00A922F5" w:rsidRPr="00630012" w:rsidRDefault="00A922F5" w:rsidP="00F12E97">
      <w:pPr>
        <w:rPr>
          <w:rFonts w:ascii="Arial" w:hAnsi="Arial" w:cs="Arial"/>
          <w:sz w:val="20"/>
          <w:szCs w:val="20"/>
        </w:rPr>
      </w:pPr>
    </w:p>
    <w:p w:rsidR="00323DD8" w:rsidRPr="00630012" w:rsidRDefault="00323DD8" w:rsidP="00A922F5">
      <w:pPr>
        <w:rPr>
          <w:rFonts w:ascii="Arial" w:hAnsi="Arial" w:cs="Arial"/>
          <w:b/>
          <w:sz w:val="20"/>
          <w:szCs w:val="20"/>
        </w:rPr>
      </w:pPr>
      <w:r w:rsidRPr="00630012">
        <w:rPr>
          <w:rFonts w:ascii="Arial" w:hAnsi="Arial" w:cs="Arial"/>
          <w:b/>
          <w:sz w:val="20"/>
          <w:szCs w:val="20"/>
        </w:rPr>
        <w:t>DUTIES OF THE POST</w:t>
      </w:r>
    </w:p>
    <w:p w:rsidR="00323DD8" w:rsidRPr="00630012" w:rsidRDefault="00323DD8" w:rsidP="00A922F5">
      <w:pPr>
        <w:rPr>
          <w:rFonts w:ascii="Arial" w:hAnsi="Arial" w:cs="Arial"/>
          <w:b/>
          <w:sz w:val="20"/>
          <w:szCs w:val="20"/>
        </w:rPr>
      </w:pPr>
    </w:p>
    <w:p w:rsidR="00323DD8" w:rsidRPr="00A922F5" w:rsidRDefault="00323DD8" w:rsidP="00A922F5">
      <w:pPr>
        <w:rPr>
          <w:rFonts w:ascii="Arial" w:hAnsi="Arial" w:cs="Arial"/>
          <w:b/>
          <w:sz w:val="20"/>
          <w:szCs w:val="20"/>
        </w:rPr>
      </w:pPr>
      <w:r w:rsidRPr="00A922F5">
        <w:rPr>
          <w:rFonts w:ascii="Arial" w:hAnsi="Arial" w:cs="Arial"/>
          <w:b/>
          <w:sz w:val="20"/>
          <w:szCs w:val="20"/>
        </w:rPr>
        <w:t>(</w:t>
      </w:r>
      <w:proofErr w:type="spellStart"/>
      <w:r w:rsidRPr="00A922F5">
        <w:rPr>
          <w:rFonts w:ascii="Arial" w:hAnsi="Arial" w:cs="Arial"/>
          <w:b/>
          <w:sz w:val="20"/>
          <w:szCs w:val="20"/>
        </w:rPr>
        <w:t>i</w:t>
      </w:r>
      <w:proofErr w:type="spellEnd"/>
      <w:r w:rsidRPr="00A922F5">
        <w:rPr>
          <w:rFonts w:ascii="Arial" w:hAnsi="Arial" w:cs="Arial"/>
          <w:b/>
          <w:sz w:val="20"/>
          <w:szCs w:val="20"/>
        </w:rPr>
        <w:t>)</w:t>
      </w:r>
      <w:r w:rsidRPr="00A922F5">
        <w:rPr>
          <w:rFonts w:ascii="Arial" w:hAnsi="Arial" w:cs="Arial"/>
          <w:b/>
          <w:sz w:val="20"/>
          <w:szCs w:val="20"/>
        </w:rPr>
        <w:tab/>
      </w:r>
      <w:r w:rsidRPr="00A922F5">
        <w:rPr>
          <w:rFonts w:ascii="Arial" w:hAnsi="Arial" w:cs="Arial"/>
          <w:b/>
          <w:sz w:val="20"/>
          <w:szCs w:val="20"/>
          <w:u w:val="single"/>
        </w:rPr>
        <w:t>Training</w:t>
      </w:r>
    </w:p>
    <w:p w:rsidR="00323DD8" w:rsidRPr="00630012" w:rsidRDefault="00323DD8" w:rsidP="00A922F5">
      <w:pPr>
        <w:rPr>
          <w:rFonts w:ascii="Arial" w:hAnsi="Arial" w:cs="Arial"/>
          <w:sz w:val="20"/>
          <w:szCs w:val="20"/>
        </w:rPr>
      </w:pPr>
    </w:p>
    <w:p w:rsidR="00323DD8" w:rsidRPr="00630012" w:rsidRDefault="00323DD8" w:rsidP="00A922F5">
      <w:pPr>
        <w:rPr>
          <w:rFonts w:ascii="Arial" w:hAnsi="Arial" w:cs="Arial"/>
          <w:sz w:val="20"/>
          <w:szCs w:val="20"/>
        </w:rPr>
      </w:pPr>
      <w:r w:rsidRPr="00630012">
        <w:rPr>
          <w:rFonts w:ascii="Arial" w:hAnsi="Arial" w:cs="Arial"/>
          <w:sz w:val="20"/>
          <w:szCs w:val="20"/>
        </w:rPr>
        <w:t xml:space="preserve">The </w:t>
      </w:r>
      <w:r w:rsidR="00A922F5">
        <w:rPr>
          <w:rFonts w:ascii="Arial" w:hAnsi="Arial" w:cs="Arial"/>
          <w:sz w:val="20"/>
          <w:szCs w:val="20"/>
        </w:rPr>
        <w:t xml:space="preserve">appointee </w:t>
      </w:r>
      <w:r w:rsidRPr="00630012">
        <w:rPr>
          <w:rFonts w:ascii="Arial" w:hAnsi="Arial" w:cs="Arial"/>
          <w:sz w:val="20"/>
          <w:szCs w:val="20"/>
        </w:rPr>
        <w:t>can make full use of the training opportunities provided in the department, including post-graduate teaching.</w:t>
      </w:r>
    </w:p>
    <w:p w:rsidR="00323DD8" w:rsidRPr="00630012" w:rsidRDefault="00323DD8" w:rsidP="00A922F5">
      <w:pPr>
        <w:rPr>
          <w:rFonts w:ascii="Arial" w:hAnsi="Arial" w:cs="Arial"/>
          <w:sz w:val="20"/>
          <w:szCs w:val="20"/>
        </w:rPr>
      </w:pPr>
    </w:p>
    <w:p w:rsidR="00323DD8" w:rsidRPr="00A922F5" w:rsidRDefault="00323DD8" w:rsidP="00A922F5">
      <w:pPr>
        <w:rPr>
          <w:rFonts w:ascii="Arial" w:hAnsi="Arial" w:cs="Arial"/>
          <w:b/>
          <w:sz w:val="20"/>
          <w:szCs w:val="20"/>
          <w:u w:val="single"/>
        </w:rPr>
      </w:pPr>
      <w:r w:rsidRPr="00A922F5">
        <w:rPr>
          <w:rFonts w:ascii="Arial" w:hAnsi="Arial" w:cs="Arial"/>
          <w:b/>
          <w:sz w:val="20"/>
          <w:szCs w:val="20"/>
        </w:rPr>
        <w:t>(ii)</w:t>
      </w:r>
      <w:r w:rsidRPr="00A922F5">
        <w:rPr>
          <w:rFonts w:ascii="Arial" w:hAnsi="Arial" w:cs="Arial"/>
          <w:b/>
          <w:sz w:val="20"/>
          <w:szCs w:val="20"/>
        </w:rPr>
        <w:tab/>
      </w:r>
      <w:r w:rsidRPr="00A922F5">
        <w:rPr>
          <w:rFonts w:ascii="Arial" w:hAnsi="Arial" w:cs="Arial"/>
          <w:b/>
          <w:sz w:val="20"/>
          <w:szCs w:val="20"/>
          <w:u w:val="single"/>
        </w:rPr>
        <w:t>Clinical</w:t>
      </w:r>
    </w:p>
    <w:p w:rsidR="00323DD8" w:rsidRPr="00630012" w:rsidRDefault="00323DD8" w:rsidP="00A922F5">
      <w:pPr>
        <w:rPr>
          <w:rFonts w:ascii="Arial" w:hAnsi="Arial" w:cs="Arial"/>
          <w:sz w:val="20"/>
          <w:szCs w:val="20"/>
          <w:u w:val="single"/>
        </w:rPr>
      </w:pPr>
    </w:p>
    <w:p w:rsidR="00323DD8" w:rsidRPr="00630012" w:rsidRDefault="00323DD8" w:rsidP="00A922F5">
      <w:pPr>
        <w:rPr>
          <w:rFonts w:ascii="Arial" w:hAnsi="Arial" w:cs="Arial"/>
          <w:sz w:val="20"/>
          <w:szCs w:val="20"/>
        </w:rPr>
      </w:pPr>
      <w:r w:rsidRPr="00630012">
        <w:rPr>
          <w:rFonts w:ascii="Arial" w:hAnsi="Arial" w:cs="Arial"/>
          <w:sz w:val="20"/>
          <w:szCs w:val="20"/>
        </w:rPr>
        <w:t>Under the supervision of the Neurology Consultants, the</w:t>
      </w:r>
      <w:r w:rsidR="00171949">
        <w:rPr>
          <w:rFonts w:ascii="Arial" w:hAnsi="Arial" w:cs="Arial"/>
          <w:sz w:val="20"/>
          <w:szCs w:val="20"/>
        </w:rPr>
        <w:t xml:space="preserve"> trainee</w:t>
      </w:r>
      <w:r w:rsidRPr="00630012">
        <w:rPr>
          <w:rFonts w:ascii="Arial" w:hAnsi="Arial" w:cs="Arial"/>
          <w:sz w:val="20"/>
          <w:szCs w:val="20"/>
        </w:rPr>
        <w:t xml:space="preserve"> will be expected to participate in in-patient and out-patient care of persons referred.   The </w:t>
      </w:r>
      <w:r w:rsidR="00171949">
        <w:rPr>
          <w:rFonts w:ascii="Arial" w:hAnsi="Arial" w:cs="Arial"/>
          <w:sz w:val="20"/>
          <w:szCs w:val="20"/>
        </w:rPr>
        <w:t>trainee</w:t>
      </w:r>
      <w:r w:rsidRPr="00630012">
        <w:rPr>
          <w:rFonts w:ascii="Arial" w:hAnsi="Arial" w:cs="Arial"/>
          <w:sz w:val="20"/>
          <w:szCs w:val="20"/>
        </w:rPr>
        <w:t xml:space="preserve"> will take part</w:t>
      </w:r>
      <w:r w:rsidR="00C77487">
        <w:rPr>
          <w:rFonts w:ascii="Arial" w:hAnsi="Arial" w:cs="Arial"/>
          <w:sz w:val="20"/>
          <w:szCs w:val="20"/>
        </w:rPr>
        <w:t xml:space="preserve"> in </w:t>
      </w:r>
      <w:r w:rsidR="00A922F5">
        <w:rPr>
          <w:rFonts w:ascii="Arial" w:hAnsi="Arial" w:cs="Arial"/>
          <w:sz w:val="20"/>
          <w:szCs w:val="20"/>
        </w:rPr>
        <w:t>the out of hours</w:t>
      </w:r>
      <w:r w:rsidR="00C77487">
        <w:rPr>
          <w:rFonts w:ascii="Arial" w:hAnsi="Arial" w:cs="Arial"/>
          <w:sz w:val="20"/>
          <w:szCs w:val="20"/>
        </w:rPr>
        <w:t xml:space="preserve"> rota</w:t>
      </w:r>
      <w:r w:rsidR="00A922F5">
        <w:rPr>
          <w:rFonts w:ascii="Arial" w:hAnsi="Arial" w:cs="Arial"/>
          <w:sz w:val="20"/>
          <w:szCs w:val="20"/>
        </w:rPr>
        <w:t xml:space="preserve"> </w:t>
      </w:r>
      <w:r w:rsidR="00C77487">
        <w:rPr>
          <w:rFonts w:ascii="Arial" w:hAnsi="Arial" w:cs="Arial"/>
          <w:sz w:val="20"/>
          <w:szCs w:val="20"/>
        </w:rPr>
        <w:t xml:space="preserve">at Ninewells Hospital </w:t>
      </w:r>
      <w:r w:rsidRPr="00630012">
        <w:rPr>
          <w:rFonts w:ascii="Arial" w:hAnsi="Arial" w:cs="Arial"/>
          <w:sz w:val="20"/>
          <w:szCs w:val="20"/>
        </w:rPr>
        <w:t xml:space="preserve">and will participate in out-patient clinics, reviewing return patients and assessing new referrals depending on clinical demand elsewhere.   The </w:t>
      </w:r>
      <w:r w:rsidR="00171949">
        <w:rPr>
          <w:rFonts w:ascii="Arial" w:hAnsi="Arial" w:cs="Arial"/>
          <w:sz w:val="20"/>
          <w:szCs w:val="20"/>
        </w:rPr>
        <w:t>trainee</w:t>
      </w:r>
      <w:r w:rsidRPr="00630012">
        <w:rPr>
          <w:rFonts w:ascii="Arial" w:hAnsi="Arial" w:cs="Arial"/>
          <w:sz w:val="20"/>
          <w:szCs w:val="20"/>
        </w:rPr>
        <w:t xml:space="preserve"> will also be responsible for the assessment and participate in the investigation of in-patients, including acute referrals, transfers from other hospitals and list admissions.</w:t>
      </w:r>
    </w:p>
    <w:p w:rsidR="00323DD8" w:rsidRPr="00630012" w:rsidRDefault="00323DD8" w:rsidP="00A922F5">
      <w:pPr>
        <w:ind w:left="720" w:hanging="720"/>
        <w:rPr>
          <w:rFonts w:ascii="Arial" w:hAnsi="Arial" w:cs="Arial"/>
          <w:sz w:val="20"/>
          <w:szCs w:val="20"/>
        </w:rPr>
      </w:pPr>
    </w:p>
    <w:p w:rsidR="00323DD8" w:rsidRPr="00A922F5" w:rsidRDefault="00323DD8" w:rsidP="00A922F5">
      <w:pPr>
        <w:ind w:left="720" w:hanging="720"/>
        <w:rPr>
          <w:rFonts w:ascii="Arial" w:hAnsi="Arial" w:cs="Arial"/>
          <w:b/>
          <w:sz w:val="20"/>
          <w:szCs w:val="20"/>
          <w:u w:val="single"/>
        </w:rPr>
      </w:pPr>
      <w:r w:rsidRPr="00A922F5">
        <w:rPr>
          <w:rFonts w:ascii="Arial" w:hAnsi="Arial" w:cs="Arial"/>
          <w:b/>
          <w:sz w:val="20"/>
          <w:szCs w:val="20"/>
        </w:rPr>
        <w:t>(iii)</w:t>
      </w:r>
      <w:r w:rsidRPr="00A922F5">
        <w:rPr>
          <w:rFonts w:ascii="Arial" w:hAnsi="Arial" w:cs="Arial"/>
          <w:b/>
          <w:sz w:val="20"/>
          <w:szCs w:val="20"/>
        </w:rPr>
        <w:tab/>
      </w:r>
      <w:r w:rsidRPr="00A922F5">
        <w:rPr>
          <w:rFonts w:ascii="Arial" w:hAnsi="Arial" w:cs="Arial"/>
          <w:b/>
          <w:sz w:val="20"/>
          <w:szCs w:val="20"/>
          <w:u w:val="single"/>
        </w:rPr>
        <w:t>Administration</w:t>
      </w:r>
    </w:p>
    <w:p w:rsidR="00323DD8" w:rsidRPr="00630012" w:rsidRDefault="00323DD8" w:rsidP="00A922F5">
      <w:pPr>
        <w:ind w:left="720" w:hanging="720"/>
        <w:rPr>
          <w:rFonts w:ascii="Arial" w:hAnsi="Arial" w:cs="Arial"/>
          <w:sz w:val="20"/>
          <w:szCs w:val="20"/>
          <w:u w:val="single"/>
        </w:rPr>
      </w:pPr>
    </w:p>
    <w:p w:rsidR="00323DD8" w:rsidRPr="00630012" w:rsidRDefault="00323DD8" w:rsidP="00A922F5">
      <w:pPr>
        <w:rPr>
          <w:rFonts w:ascii="Arial" w:hAnsi="Arial" w:cs="Arial"/>
          <w:sz w:val="20"/>
          <w:szCs w:val="20"/>
        </w:rPr>
      </w:pPr>
      <w:r w:rsidRPr="00630012">
        <w:rPr>
          <w:rFonts w:ascii="Arial" w:hAnsi="Arial" w:cs="Arial"/>
          <w:sz w:val="20"/>
          <w:szCs w:val="20"/>
        </w:rPr>
        <w:t xml:space="preserve">The </w:t>
      </w:r>
      <w:r w:rsidR="00171949">
        <w:rPr>
          <w:rFonts w:ascii="Arial" w:hAnsi="Arial" w:cs="Arial"/>
          <w:sz w:val="20"/>
          <w:szCs w:val="20"/>
        </w:rPr>
        <w:t>trainee</w:t>
      </w:r>
      <w:r w:rsidRPr="00630012">
        <w:rPr>
          <w:rFonts w:ascii="Arial" w:hAnsi="Arial" w:cs="Arial"/>
          <w:sz w:val="20"/>
          <w:szCs w:val="20"/>
        </w:rPr>
        <w:t xml:space="preserve"> will be expected, when appropriate, to participate in the day to day running of the department, in administrative activities such as organisation of on-call rotas, organisation of undergraduate training, patient reports and letters.   The </w:t>
      </w:r>
      <w:r w:rsidR="00171949">
        <w:rPr>
          <w:rFonts w:ascii="Arial" w:hAnsi="Arial" w:cs="Arial"/>
          <w:sz w:val="20"/>
          <w:szCs w:val="20"/>
        </w:rPr>
        <w:t>trainee</w:t>
      </w:r>
      <w:r w:rsidRPr="00630012">
        <w:rPr>
          <w:rFonts w:ascii="Arial" w:hAnsi="Arial" w:cs="Arial"/>
          <w:sz w:val="20"/>
          <w:szCs w:val="20"/>
        </w:rPr>
        <w:t xml:space="preserve"> will have the opportunity to develop management skills as required by the College.   </w:t>
      </w:r>
    </w:p>
    <w:p w:rsidR="00323DD8" w:rsidRPr="00630012" w:rsidRDefault="00323DD8" w:rsidP="00A922F5">
      <w:pPr>
        <w:ind w:left="720" w:hanging="720"/>
        <w:rPr>
          <w:rFonts w:ascii="Arial" w:hAnsi="Arial" w:cs="Arial"/>
          <w:sz w:val="20"/>
          <w:szCs w:val="20"/>
        </w:rPr>
      </w:pPr>
    </w:p>
    <w:p w:rsidR="00323DD8" w:rsidRPr="00A922F5" w:rsidRDefault="00323DD8" w:rsidP="00A922F5">
      <w:pPr>
        <w:ind w:left="720" w:hanging="720"/>
        <w:rPr>
          <w:rFonts w:ascii="Arial" w:hAnsi="Arial" w:cs="Arial"/>
          <w:b/>
          <w:sz w:val="20"/>
          <w:szCs w:val="20"/>
          <w:u w:val="single"/>
        </w:rPr>
      </w:pPr>
      <w:r w:rsidRPr="00A922F5">
        <w:rPr>
          <w:rFonts w:ascii="Arial" w:hAnsi="Arial" w:cs="Arial"/>
          <w:b/>
          <w:sz w:val="20"/>
          <w:szCs w:val="20"/>
        </w:rPr>
        <w:t>(iv)</w:t>
      </w:r>
      <w:r w:rsidRPr="00A922F5">
        <w:rPr>
          <w:rFonts w:ascii="Arial" w:hAnsi="Arial" w:cs="Arial"/>
          <w:b/>
          <w:sz w:val="20"/>
          <w:szCs w:val="20"/>
        </w:rPr>
        <w:tab/>
      </w:r>
      <w:r w:rsidRPr="00A922F5">
        <w:rPr>
          <w:rFonts w:ascii="Arial" w:hAnsi="Arial" w:cs="Arial"/>
          <w:b/>
          <w:sz w:val="20"/>
          <w:szCs w:val="20"/>
          <w:u w:val="single"/>
        </w:rPr>
        <w:t>Communication</w:t>
      </w:r>
    </w:p>
    <w:p w:rsidR="00323DD8" w:rsidRPr="00630012" w:rsidRDefault="00323DD8" w:rsidP="00A922F5">
      <w:pPr>
        <w:ind w:left="720" w:hanging="720"/>
        <w:rPr>
          <w:rFonts w:ascii="Arial" w:hAnsi="Arial" w:cs="Arial"/>
          <w:sz w:val="20"/>
          <w:szCs w:val="20"/>
          <w:u w:val="single"/>
        </w:rPr>
      </w:pPr>
    </w:p>
    <w:p w:rsidR="00323DD8" w:rsidRPr="00630012" w:rsidRDefault="00323DD8" w:rsidP="00A922F5">
      <w:pPr>
        <w:ind w:left="720" w:hanging="720"/>
        <w:rPr>
          <w:rFonts w:ascii="Arial" w:hAnsi="Arial" w:cs="Arial"/>
          <w:sz w:val="20"/>
          <w:szCs w:val="20"/>
        </w:rPr>
      </w:pPr>
      <w:r w:rsidRPr="00630012">
        <w:rPr>
          <w:rFonts w:ascii="Arial" w:hAnsi="Arial" w:cs="Arial"/>
          <w:sz w:val="20"/>
          <w:szCs w:val="20"/>
        </w:rPr>
        <w:t>This will include:-</w:t>
      </w:r>
    </w:p>
    <w:p w:rsidR="00323DD8" w:rsidRPr="00630012" w:rsidRDefault="004A4813" w:rsidP="00A922F5">
      <w:pPr>
        <w:ind w:left="720" w:hanging="720"/>
        <w:rPr>
          <w:rFonts w:ascii="Arial" w:hAnsi="Arial" w:cs="Arial"/>
          <w:sz w:val="20"/>
          <w:szCs w:val="20"/>
        </w:rPr>
      </w:pPr>
      <w:r w:rsidRPr="00630012">
        <w:rPr>
          <w:rFonts w:ascii="Arial" w:hAnsi="Arial" w:cs="Arial"/>
          <w:sz w:val="20"/>
          <w:szCs w:val="20"/>
        </w:rPr>
        <w:fldChar w:fldCharType="begin"/>
      </w:r>
      <w:r w:rsidR="00323DD8" w:rsidRPr="00630012">
        <w:rPr>
          <w:rFonts w:ascii="Arial" w:hAnsi="Arial" w:cs="Arial"/>
          <w:sz w:val="20"/>
          <w:szCs w:val="20"/>
        </w:rPr>
        <w:instrText>SYMBOL 183 \f "Symbol" \s 10 \h</w:instrText>
      </w:r>
      <w:r w:rsidRPr="00630012">
        <w:rPr>
          <w:rFonts w:ascii="Arial" w:hAnsi="Arial" w:cs="Arial"/>
          <w:sz w:val="20"/>
          <w:szCs w:val="20"/>
        </w:rPr>
        <w:fldChar w:fldCharType="end"/>
      </w:r>
      <w:r w:rsidR="00323DD8" w:rsidRPr="00630012">
        <w:rPr>
          <w:rFonts w:ascii="Arial" w:hAnsi="Arial" w:cs="Arial"/>
          <w:sz w:val="20"/>
          <w:szCs w:val="20"/>
        </w:rPr>
        <w:tab/>
        <w:t>Patients;</w:t>
      </w:r>
    </w:p>
    <w:p w:rsidR="00323DD8" w:rsidRPr="00630012" w:rsidRDefault="004A4813" w:rsidP="00A922F5">
      <w:pPr>
        <w:ind w:left="720" w:hanging="720"/>
        <w:rPr>
          <w:rFonts w:ascii="Arial" w:hAnsi="Arial" w:cs="Arial"/>
          <w:sz w:val="20"/>
          <w:szCs w:val="20"/>
        </w:rPr>
      </w:pPr>
      <w:r w:rsidRPr="00630012">
        <w:rPr>
          <w:rFonts w:ascii="Arial" w:hAnsi="Arial" w:cs="Arial"/>
          <w:sz w:val="20"/>
          <w:szCs w:val="20"/>
        </w:rPr>
        <w:fldChar w:fldCharType="begin"/>
      </w:r>
      <w:r w:rsidR="00323DD8" w:rsidRPr="00630012">
        <w:rPr>
          <w:rFonts w:ascii="Arial" w:hAnsi="Arial" w:cs="Arial"/>
          <w:sz w:val="20"/>
          <w:szCs w:val="20"/>
        </w:rPr>
        <w:instrText>SYMBOL 183 \f "Symbol" \s 10 \h</w:instrText>
      </w:r>
      <w:r w:rsidRPr="00630012">
        <w:rPr>
          <w:rFonts w:ascii="Arial" w:hAnsi="Arial" w:cs="Arial"/>
          <w:sz w:val="20"/>
          <w:szCs w:val="20"/>
        </w:rPr>
        <w:fldChar w:fldCharType="end"/>
      </w:r>
      <w:r w:rsidR="00323DD8" w:rsidRPr="00630012">
        <w:rPr>
          <w:rFonts w:ascii="Arial" w:hAnsi="Arial" w:cs="Arial"/>
          <w:sz w:val="20"/>
          <w:szCs w:val="20"/>
        </w:rPr>
        <w:tab/>
        <w:t>Discussion with Neurology Consultants regarding clinical problems;</w:t>
      </w:r>
    </w:p>
    <w:p w:rsidR="00323DD8" w:rsidRPr="00630012" w:rsidRDefault="004A4813" w:rsidP="00A922F5">
      <w:pPr>
        <w:ind w:left="720" w:hanging="720"/>
        <w:rPr>
          <w:rFonts w:ascii="Arial" w:hAnsi="Arial" w:cs="Arial"/>
          <w:sz w:val="20"/>
          <w:szCs w:val="20"/>
        </w:rPr>
      </w:pPr>
      <w:r w:rsidRPr="00630012">
        <w:rPr>
          <w:rFonts w:ascii="Arial" w:hAnsi="Arial" w:cs="Arial"/>
          <w:sz w:val="20"/>
          <w:szCs w:val="20"/>
        </w:rPr>
        <w:fldChar w:fldCharType="begin"/>
      </w:r>
      <w:r w:rsidR="00323DD8" w:rsidRPr="00630012">
        <w:rPr>
          <w:rFonts w:ascii="Arial" w:hAnsi="Arial" w:cs="Arial"/>
          <w:sz w:val="20"/>
          <w:szCs w:val="20"/>
        </w:rPr>
        <w:instrText>SYMBOL 183 \f "Symbol" \s 10 \h</w:instrText>
      </w:r>
      <w:r w:rsidRPr="00630012">
        <w:rPr>
          <w:rFonts w:ascii="Arial" w:hAnsi="Arial" w:cs="Arial"/>
          <w:sz w:val="20"/>
          <w:szCs w:val="20"/>
        </w:rPr>
        <w:fldChar w:fldCharType="end"/>
      </w:r>
      <w:r w:rsidR="00323DD8" w:rsidRPr="00630012">
        <w:rPr>
          <w:rFonts w:ascii="Arial" w:hAnsi="Arial" w:cs="Arial"/>
          <w:sz w:val="20"/>
          <w:szCs w:val="20"/>
        </w:rPr>
        <w:tab/>
        <w:t>Communication with General Practitioners - this will include telephone discussion of problems and writing of letters about cases seen in the Department;</w:t>
      </w:r>
    </w:p>
    <w:p w:rsidR="00323DD8" w:rsidRPr="00630012" w:rsidRDefault="004A4813" w:rsidP="00A922F5">
      <w:pPr>
        <w:rPr>
          <w:rFonts w:ascii="Arial" w:hAnsi="Arial" w:cs="Arial"/>
          <w:sz w:val="20"/>
          <w:szCs w:val="20"/>
        </w:rPr>
      </w:pPr>
      <w:r w:rsidRPr="00630012">
        <w:rPr>
          <w:rFonts w:ascii="Arial" w:hAnsi="Arial" w:cs="Arial"/>
          <w:sz w:val="20"/>
          <w:szCs w:val="20"/>
        </w:rPr>
        <w:fldChar w:fldCharType="begin"/>
      </w:r>
      <w:r w:rsidR="00323DD8" w:rsidRPr="00630012">
        <w:rPr>
          <w:rFonts w:ascii="Arial" w:hAnsi="Arial" w:cs="Arial"/>
          <w:sz w:val="20"/>
          <w:szCs w:val="20"/>
        </w:rPr>
        <w:instrText>SYMBOL 183 \f "Symbol" \s 10 \h</w:instrText>
      </w:r>
      <w:r w:rsidRPr="00630012">
        <w:rPr>
          <w:rFonts w:ascii="Arial" w:hAnsi="Arial" w:cs="Arial"/>
          <w:sz w:val="20"/>
          <w:szCs w:val="20"/>
        </w:rPr>
        <w:fldChar w:fldCharType="end"/>
      </w:r>
      <w:r w:rsidR="00323DD8" w:rsidRPr="00630012">
        <w:rPr>
          <w:rFonts w:ascii="Arial" w:hAnsi="Arial" w:cs="Arial"/>
          <w:sz w:val="20"/>
          <w:szCs w:val="20"/>
        </w:rPr>
        <w:tab/>
        <w:t>Liaison with Specialists in other hospitals/agencies.</w:t>
      </w:r>
    </w:p>
    <w:p w:rsidR="00323DD8" w:rsidRPr="00630012" w:rsidRDefault="00323DD8" w:rsidP="00A922F5">
      <w:pPr>
        <w:ind w:left="720" w:hanging="720"/>
        <w:rPr>
          <w:rFonts w:ascii="Arial" w:hAnsi="Arial" w:cs="Arial"/>
          <w:sz w:val="20"/>
          <w:szCs w:val="20"/>
        </w:rPr>
      </w:pPr>
      <w:r w:rsidRPr="00630012">
        <w:rPr>
          <w:rFonts w:ascii="Arial" w:hAnsi="Arial" w:cs="Arial"/>
          <w:sz w:val="20"/>
          <w:szCs w:val="20"/>
        </w:rPr>
        <w:t xml:space="preserve">         </w:t>
      </w:r>
    </w:p>
    <w:p w:rsidR="00323DD8" w:rsidRPr="00630012" w:rsidRDefault="00323DD8" w:rsidP="00A922F5">
      <w:pPr>
        <w:rPr>
          <w:rFonts w:ascii="Arial" w:hAnsi="Arial" w:cs="Arial"/>
          <w:sz w:val="20"/>
          <w:szCs w:val="20"/>
        </w:rPr>
      </w:pPr>
      <w:r w:rsidRPr="00630012">
        <w:rPr>
          <w:rFonts w:ascii="Arial" w:hAnsi="Arial" w:cs="Arial"/>
          <w:sz w:val="20"/>
          <w:szCs w:val="20"/>
        </w:rPr>
        <w:t xml:space="preserve">                           </w:t>
      </w:r>
    </w:p>
    <w:p w:rsidR="00323DD8" w:rsidRPr="00A922F5" w:rsidRDefault="00630012" w:rsidP="00A922F5">
      <w:pPr>
        <w:rPr>
          <w:rFonts w:ascii="Arial" w:hAnsi="Arial" w:cs="Arial"/>
          <w:b/>
          <w:sz w:val="20"/>
          <w:szCs w:val="20"/>
        </w:rPr>
      </w:pPr>
      <w:r w:rsidRPr="00A922F5">
        <w:rPr>
          <w:rFonts w:ascii="Arial" w:hAnsi="Arial" w:cs="Arial"/>
          <w:b/>
          <w:sz w:val="20"/>
          <w:szCs w:val="20"/>
        </w:rPr>
        <w:t xml:space="preserve">(v) </w:t>
      </w:r>
      <w:r w:rsidRPr="00A922F5">
        <w:rPr>
          <w:rFonts w:ascii="Arial" w:hAnsi="Arial" w:cs="Arial"/>
          <w:b/>
          <w:sz w:val="20"/>
          <w:szCs w:val="20"/>
        </w:rPr>
        <w:tab/>
        <w:t>Education</w:t>
      </w:r>
    </w:p>
    <w:p w:rsidR="00323DD8" w:rsidRPr="00630012" w:rsidRDefault="00323DD8" w:rsidP="00A922F5">
      <w:pPr>
        <w:rPr>
          <w:rFonts w:ascii="Arial" w:hAnsi="Arial" w:cs="Arial"/>
          <w:b/>
          <w:sz w:val="20"/>
          <w:szCs w:val="20"/>
        </w:rPr>
      </w:pPr>
    </w:p>
    <w:p w:rsidR="00323DD8" w:rsidRPr="00A922F5" w:rsidRDefault="00323DD8" w:rsidP="00A922F5">
      <w:pPr>
        <w:rPr>
          <w:rFonts w:ascii="Arial" w:hAnsi="Arial" w:cs="Arial"/>
          <w:sz w:val="20"/>
          <w:szCs w:val="20"/>
        </w:rPr>
      </w:pPr>
      <w:r w:rsidRPr="00A922F5">
        <w:rPr>
          <w:rFonts w:ascii="Arial" w:hAnsi="Arial" w:cs="Arial"/>
          <w:sz w:val="20"/>
          <w:szCs w:val="20"/>
        </w:rPr>
        <w:t>(</w:t>
      </w:r>
      <w:r w:rsidR="00630012" w:rsidRPr="00A922F5">
        <w:rPr>
          <w:rFonts w:ascii="Arial" w:hAnsi="Arial" w:cs="Arial"/>
          <w:sz w:val="20"/>
          <w:szCs w:val="20"/>
        </w:rPr>
        <w:t>a</w:t>
      </w:r>
      <w:r w:rsidRPr="00A922F5">
        <w:rPr>
          <w:rFonts w:ascii="Arial" w:hAnsi="Arial" w:cs="Arial"/>
          <w:sz w:val="20"/>
          <w:szCs w:val="20"/>
        </w:rPr>
        <w:t>)</w:t>
      </w:r>
      <w:r w:rsidRPr="00A922F5">
        <w:rPr>
          <w:rFonts w:ascii="Arial" w:hAnsi="Arial" w:cs="Arial"/>
          <w:sz w:val="20"/>
          <w:szCs w:val="20"/>
        </w:rPr>
        <w:tab/>
      </w:r>
      <w:r w:rsidRPr="00A922F5">
        <w:rPr>
          <w:rFonts w:ascii="Arial" w:hAnsi="Arial" w:cs="Arial"/>
          <w:sz w:val="20"/>
          <w:szCs w:val="20"/>
          <w:u w:val="single"/>
        </w:rPr>
        <w:t>Continuing Education</w:t>
      </w:r>
      <w:r w:rsidRPr="00A922F5">
        <w:rPr>
          <w:rFonts w:ascii="Arial" w:hAnsi="Arial" w:cs="Arial"/>
          <w:sz w:val="20"/>
          <w:szCs w:val="20"/>
        </w:rPr>
        <w:t xml:space="preserve">                                                      </w:t>
      </w:r>
    </w:p>
    <w:p w:rsidR="00323DD8" w:rsidRPr="00630012" w:rsidRDefault="00323DD8" w:rsidP="00A922F5">
      <w:pPr>
        <w:rPr>
          <w:rFonts w:ascii="Arial" w:hAnsi="Arial" w:cs="Arial"/>
          <w:sz w:val="20"/>
          <w:szCs w:val="20"/>
        </w:rPr>
      </w:pPr>
    </w:p>
    <w:p w:rsidR="00323DD8" w:rsidRPr="00630012" w:rsidRDefault="00323DD8" w:rsidP="00A922F5">
      <w:pPr>
        <w:ind w:left="720" w:hanging="720"/>
        <w:rPr>
          <w:rFonts w:ascii="Arial" w:hAnsi="Arial" w:cs="Arial"/>
          <w:sz w:val="20"/>
          <w:szCs w:val="20"/>
        </w:rPr>
      </w:pPr>
      <w:r w:rsidRPr="00630012">
        <w:rPr>
          <w:rFonts w:ascii="Arial" w:hAnsi="Arial" w:cs="Arial"/>
          <w:sz w:val="20"/>
          <w:szCs w:val="20"/>
        </w:rPr>
        <w:t xml:space="preserve">Education is available through in-house tutorials and locally arranged Postgraduate courses.   </w:t>
      </w:r>
    </w:p>
    <w:p w:rsidR="00323DD8" w:rsidRPr="00630012" w:rsidRDefault="00323DD8" w:rsidP="00A922F5">
      <w:pPr>
        <w:ind w:left="720" w:hanging="720"/>
        <w:rPr>
          <w:rFonts w:ascii="Arial" w:hAnsi="Arial" w:cs="Arial"/>
          <w:sz w:val="20"/>
          <w:szCs w:val="20"/>
        </w:rPr>
      </w:pPr>
      <w:r w:rsidRPr="00630012">
        <w:rPr>
          <w:rFonts w:ascii="Arial" w:hAnsi="Arial" w:cs="Arial"/>
          <w:sz w:val="20"/>
          <w:szCs w:val="20"/>
        </w:rPr>
        <w:tab/>
      </w:r>
    </w:p>
    <w:p w:rsidR="00323DD8" w:rsidRPr="00630012" w:rsidRDefault="00323DD8" w:rsidP="00A922F5">
      <w:pPr>
        <w:rPr>
          <w:rFonts w:ascii="Arial" w:hAnsi="Arial" w:cs="Arial"/>
          <w:sz w:val="20"/>
          <w:szCs w:val="20"/>
        </w:rPr>
      </w:pPr>
      <w:r w:rsidRPr="00630012">
        <w:rPr>
          <w:rFonts w:ascii="Arial" w:hAnsi="Arial" w:cs="Arial"/>
          <w:sz w:val="20"/>
          <w:szCs w:val="20"/>
        </w:rPr>
        <w:t xml:space="preserve">The Department of Neurology in Dundee provides a weekly journal club meeting, and there are joint weekly Neuroradiology </w:t>
      </w:r>
      <w:r w:rsidR="00C03D17">
        <w:rPr>
          <w:rFonts w:ascii="Arial" w:hAnsi="Arial" w:cs="Arial"/>
          <w:sz w:val="20"/>
          <w:szCs w:val="20"/>
        </w:rPr>
        <w:t>meetings</w:t>
      </w:r>
      <w:r w:rsidRPr="00630012">
        <w:rPr>
          <w:rFonts w:ascii="Arial" w:hAnsi="Arial" w:cs="Arial"/>
          <w:sz w:val="20"/>
          <w:szCs w:val="20"/>
        </w:rPr>
        <w:t xml:space="preserve">.   </w:t>
      </w:r>
      <w:r w:rsidR="00C03D17">
        <w:rPr>
          <w:rFonts w:ascii="Arial" w:hAnsi="Arial" w:cs="Arial"/>
          <w:sz w:val="20"/>
          <w:szCs w:val="20"/>
        </w:rPr>
        <w:t xml:space="preserve">There is a weekly North of Scotland meeting via TEAMS with Aberdeen and </w:t>
      </w:r>
      <w:r w:rsidR="0065242D">
        <w:rPr>
          <w:rFonts w:ascii="Arial" w:hAnsi="Arial" w:cs="Arial"/>
          <w:sz w:val="20"/>
          <w:szCs w:val="20"/>
        </w:rPr>
        <w:t xml:space="preserve">the </w:t>
      </w:r>
      <w:r w:rsidR="00C03D17">
        <w:rPr>
          <w:rFonts w:ascii="Arial" w:hAnsi="Arial" w:cs="Arial"/>
          <w:sz w:val="20"/>
          <w:szCs w:val="20"/>
        </w:rPr>
        <w:t>Highland</w:t>
      </w:r>
      <w:r w:rsidR="0065242D">
        <w:rPr>
          <w:rFonts w:ascii="Arial" w:hAnsi="Arial" w:cs="Arial"/>
          <w:sz w:val="20"/>
          <w:szCs w:val="20"/>
        </w:rPr>
        <w:t>s</w:t>
      </w:r>
      <w:r w:rsidR="00C03D17">
        <w:rPr>
          <w:rFonts w:ascii="Arial" w:hAnsi="Arial" w:cs="Arial"/>
          <w:sz w:val="20"/>
          <w:szCs w:val="20"/>
        </w:rPr>
        <w:t xml:space="preserve"> departments of Neurology </w:t>
      </w:r>
      <w:r w:rsidR="0065242D">
        <w:rPr>
          <w:rFonts w:ascii="Arial" w:hAnsi="Arial" w:cs="Arial"/>
          <w:sz w:val="20"/>
          <w:szCs w:val="20"/>
        </w:rPr>
        <w:t xml:space="preserve">with case presentation and invited lecture. </w:t>
      </w:r>
    </w:p>
    <w:p w:rsidR="00323DD8" w:rsidRPr="00630012" w:rsidRDefault="00323DD8" w:rsidP="00A922F5">
      <w:pPr>
        <w:ind w:left="720" w:hanging="720"/>
        <w:rPr>
          <w:rFonts w:ascii="Arial" w:hAnsi="Arial" w:cs="Arial"/>
          <w:sz w:val="20"/>
          <w:szCs w:val="20"/>
        </w:rPr>
      </w:pPr>
      <w:r w:rsidRPr="00630012">
        <w:rPr>
          <w:rFonts w:ascii="Arial" w:hAnsi="Arial" w:cs="Arial"/>
          <w:sz w:val="20"/>
          <w:szCs w:val="20"/>
        </w:rPr>
        <w:tab/>
      </w:r>
    </w:p>
    <w:p w:rsidR="00323DD8" w:rsidRPr="00630012" w:rsidRDefault="00630012" w:rsidP="00A922F5">
      <w:pPr>
        <w:ind w:left="720" w:hanging="720"/>
        <w:rPr>
          <w:rFonts w:ascii="Arial" w:hAnsi="Arial" w:cs="Arial"/>
          <w:sz w:val="20"/>
          <w:szCs w:val="20"/>
          <w:u w:val="single"/>
        </w:rPr>
      </w:pPr>
      <w:r>
        <w:rPr>
          <w:rFonts w:ascii="Arial" w:hAnsi="Arial" w:cs="Arial"/>
          <w:sz w:val="20"/>
          <w:szCs w:val="20"/>
        </w:rPr>
        <w:t>(b</w:t>
      </w:r>
      <w:r w:rsidR="00323DD8" w:rsidRPr="00630012">
        <w:rPr>
          <w:rFonts w:ascii="Arial" w:hAnsi="Arial" w:cs="Arial"/>
          <w:sz w:val="20"/>
          <w:szCs w:val="20"/>
        </w:rPr>
        <w:t>)</w:t>
      </w:r>
      <w:r w:rsidR="00323DD8" w:rsidRPr="00630012">
        <w:rPr>
          <w:rFonts w:ascii="Arial" w:hAnsi="Arial" w:cs="Arial"/>
          <w:sz w:val="20"/>
          <w:szCs w:val="20"/>
        </w:rPr>
        <w:tab/>
      </w:r>
      <w:r w:rsidR="00323DD8" w:rsidRPr="00630012">
        <w:rPr>
          <w:rFonts w:ascii="Arial" w:hAnsi="Arial" w:cs="Arial"/>
          <w:sz w:val="20"/>
          <w:szCs w:val="20"/>
          <w:u w:val="single"/>
        </w:rPr>
        <w:t>Teaching</w:t>
      </w:r>
    </w:p>
    <w:p w:rsidR="00323DD8" w:rsidRPr="00630012" w:rsidRDefault="00323DD8" w:rsidP="00A922F5">
      <w:pPr>
        <w:ind w:left="720" w:hanging="720"/>
        <w:rPr>
          <w:rFonts w:ascii="Arial" w:hAnsi="Arial" w:cs="Arial"/>
          <w:sz w:val="20"/>
          <w:szCs w:val="20"/>
          <w:u w:val="single"/>
        </w:rPr>
      </w:pPr>
    </w:p>
    <w:p w:rsidR="00323DD8" w:rsidRPr="00630012" w:rsidRDefault="00323DD8" w:rsidP="00A922F5">
      <w:pPr>
        <w:rPr>
          <w:rFonts w:ascii="Arial" w:hAnsi="Arial" w:cs="Arial"/>
          <w:sz w:val="20"/>
          <w:szCs w:val="20"/>
        </w:rPr>
      </w:pPr>
      <w:r w:rsidRPr="00630012">
        <w:rPr>
          <w:rFonts w:ascii="Arial" w:hAnsi="Arial" w:cs="Arial"/>
          <w:sz w:val="20"/>
          <w:szCs w:val="20"/>
        </w:rPr>
        <w:t xml:space="preserve">The </w:t>
      </w:r>
      <w:r w:rsidR="00171949">
        <w:rPr>
          <w:rFonts w:ascii="Arial" w:hAnsi="Arial" w:cs="Arial"/>
          <w:sz w:val="20"/>
          <w:szCs w:val="20"/>
        </w:rPr>
        <w:t>trainee</w:t>
      </w:r>
      <w:r w:rsidRPr="00630012">
        <w:rPr>
          <w:rFonts w:ascii="Arial" w:hAnsi="Arial" w:cs="Arial"/>
          <w:sz w:val="20"/>
          <w:szCs w:val="20"/>
        </w:rPr>
        <w:t xml:space="preserve"> will be expected to take part in departmental teaching for junior staff, undergraduates, nursing staff and postgraduates.   There are regular courses on teaching techniques held in the Centre for Medical Education in Dundee.</w:t>
      </w:r>
    </w:p>
    <w:p w:rsidR="00323DD8" w:rsidRPr="00630012" w:rsidRDefault="00323DD8" w:rsidP="00A922F5">
      <w:pPr>
        <w:rPr>
          <w:rFonts w:ascii="Arial" w:hAnsi="Arial" w:cs="Arial"/>
          <w:sz w:val="20"/>
          <w:szCs w:val="20"/>
        </w:rPr>
      </w:pPr>
    </w:p>
    <w:p w:rsidR="00323DD8" w:rsidRPr="00A922F5" w:rsidRDefault="00630012" w:rsidP="00A922F5">
      <w:pPr>
        <w:ind w:left="720" w:hanging="720"/>
        <w:rPr>
          <w:rFonts w:ascii="Arial" w:hAnsi="Arial" w:cs="Arial"/>
          <w:b/>
          <w:sz w:val="20"/>
          <w:szCs w:val="20"/>
        </w:rPr>
      </w:pPr>
      <w:r w:rsidRPr="00A922F5">
        <w:rPr>
          <w:rFonts w:ascii="Arial" w:hAnsi="Arial" w:cs="Arial"/>
          <w:b/>
          <w:sz w:val="20"/>
          <w:szCs w:val="20"/>
        </w:rPr>
        <w:t xml:space="preserve">(vi) </w:t>
      </w:r>
      <w:r w:rsidR="00A922F5">
        <w:rPr>
          <w:rFonts w:ascii="Arial" w:hAnsi="Arial" w:cs="Arial"/>
          <w:b/>
          <w:sz w:val="20"/>
          <w:szCs w:val="20"/>
        </w:rPr>
        <w:tab/>
        <w:t>Audit</w:t>
      </w:r>
    </w:p>
    <w:p w:rsidR="00323DD8" w:rsidRPr="00630012" w:rsidRDefault="00323DD8" w:rsidP="00A922F5">
      <w:pPr>
        <w:ind w:left="720" w:hanging="720"/>
        <w:rPr>
          <w:rFonts w:ascii="Arial" w:hAnsi="Arial" w:cs="Arial"/>
          <w:sz w:val="20"/>
          <w:szCs w:val="20"/>
        </w:rPr>
      </w:pPr>
    </w:p>
    <w:p w:rsidR="00323DD8" w:rsidRPr="00630012" w:rsidRDefault="00323DD8" w:rsidP="00A922F5">
      <w:pPr>
        <w:rPr>
          <w:rFonts w:ascii="Arial" w:hAnsi="Arial" w:cs="Arial"/>
          <w:sz w:val="20"/>
          <w:szCs w:val="20"/>
        </w:rPr>
      </w:pPr>
      <w:r w:rsidRPr="00630012">
        <w:rPr>
          <w:rFonts w:ascii="Arial" w:hAnsi="Arial" w:cs="Arial"/>
          <w:sz w:val="20"/>
          <w:szCs w:val="20"/>
        </w:rPr>
        <w:t>Audit is an essential component of Neurology practice and the Trainee will be required to participate in local and national audit activities.   There are courses in Clinical Research/Audit provided regularly in Dundee.</w:t>
      </w:r>
    </w:p>
    <w:p w:rsidR="00323DD8" w:rsidRPr="00630012" w:rsidRDefault="00323DD8" w:rsidP="00A922F5">
      <w:pPr>
        <w:ind w:left="720" w:hanging="720"/>
        <w:rPr>
          <w:rFonts w:ascii="Arial" w:hAnsi="Arial" w:cs="Arial"/>
          <w:sz w:val="20"/>
          <w:szCs w:val="20"/>
        </w:rPr>
      </w:pPr>
    </w:p>
    <w:p w:rsidR="00323DD8" w:rsidRPr="00630012" w:rsidRDefault="00323DD8" w:rsidP="00A922F5">
      <w:pPr>
        <w:ind w:left="720" w:hanging="720"/>
        <w:rPr>
          <w:rFonts w:ascii="Arial" w:hAnsi="Arial" w:cs="Arial"/>
          <w:sz w:val="20"/>
          <w:szCs w:val="20"/>
        </w:rPr>
      </w:pPr>
    </w:p>
    <w:p w:rsidR="00323DD8" w:rsidRPr="00A922F5" w:rsidRDefault="00630012" w:rsidP="00A922F5">
      <w:pPr>
        <w:ind w:left="720" w:hanging="720"/>
        <w:rPr>
          <w:rFonts w:ascii="Arial" w:hAnsi="Arial" w:cs="Arial"/>
          <w:b/>
          <w:sz w:val="20"/>
          <w:szCs w:val="20"/>
        </w:rPr>
      </w:pPr>
      <w:r w:rsidRPr="00A922F5">
        <w:rPr>
          <w:rFonts w:ascii="Arial" w:hAnsi="Arial" w:cs="Arial"/>
          <w:b/>
          <w:sz w:val="20"/>
          <w:szCs w:val="20"/>
        </w:rPr>
        <w:t xml:space="preserve">(vii) </w:t>
      </w:r>
      <w:r w:rsidR="00A922F5" w:rsidRPr="00A922F5">
        <w:rPr>
          <w:rFonts w:ascii="Arial" w:hAnsi="Arial" w:cs="Arial"/>
          <w:b/>
          <w:sz w:val="20"/>
          <w:szCs w:val="20"/>
        </w:rPr>
        <w:tab/>
        <w:t>Location of Duties</w:t>
      </w:r>
    </w:p>
    <w:p w:rsidR="00323DD8" w:rsidRPr="00630012" w:rsidRDefault="00323DD8" w:rsidP="00A922F5">
      <w:pPr>
        <w:ind w:left="720" w:hanging="720"/>
        <w:rPr>
          <w:rFonts w:ascii="Arial" w:hAnsi="Arial" w:cs="Arial"/>
          <w:b/>
          <w:sz w:val="20"/>
          <w:szCs w:val="20"/>
          <w:u w:val="single"/>
        </w:rPr>
      </w:pPr>
    </w:p>
    <w:p w:rsidR="00323DD8" w:rsidRPr="00630012" w:rsidRDefault="00323DD8" w:rsidP="00171949">
      <w:pPr>
        <w:rPr>
          <w:rFonts w:ascii="Arial" w:hAnsi="Arial" w:cs="Arial"/>
          <w:sz w:val="20"/>
          <w:szCs w:val="20"/>
        </w:rPr>
      </w:pPr>
      <w:r w:rsidRPr="00630012">
        <w:rPr>
          <w:rFonts w:ascii="Arial" w:hAnsi="Arial" w:cs="Arial"/>
          <w:sz w:val="20"/>
          <w:szCs w:val="20"/>
        </w:rPr>
        <w:lastRenderedPageBreak/>
        <w:t>Department of Neurology, Ninewells Hospital, Dundee.</w:t>
      </w:r>
      <w:r w:rsidR="00171949">
        <w:rPr>
          <w:rFonts w:ascii="Arial" w:hAnsi="Arial" w:cs="Arial"/>
          <w:sz w:val="20"/>
          <w:szCs w:val="20"/>
        </w:rPr>
        <w:t xml:space="preserve">  There may be opportunity to participate in clinics in Perth Royal Infirmary also.</w:t>
      </w:r>
    </w:p>
    <w:p w:rsidR="00323DD8" w:rsidRPr="00630012" w:rsidRDefault="00323DD8" w:rsidP="00171949">
      <w:pPr>
        <w:rPr>
          <w:rFonts w:ascii="Arial" w:hAnsi="Arial" w:cs="Arial"/>
          <w:sz w:val="20"/>
          <w:szCs w:val="20"/>
        </w:rPr>
      </w:pPr>
    </w:p>
    <w:p w:rsidR="00323DD8" w:rsidRPr="00630012" w:rsidRDefault="00323DD8">
      <w:pPr>
        <w:rPr>
          <w:rFonts w:ascii="Arial" w:hAnsi="Arial" w:cs="Arial"/>
          <w:b/>
          <w:sz w:val="20"/>
          <w:szCs w:val="20"/>
        </w:rPr>
      </w:pPr>
      <w:r w:rsidRPr="00630012">
        <w:rPr>
          <w:rFonts w:ascii="Arial" w:hAnsi="Arial" w:cs="Arial"/>
          <w:b/>
          <w:sz w:val="20"/>
          <w:szCs w:val="20"/>
        </w:rPr>
        <w:br w:type="page"/>
      </w:r>
    </w:p>
    <w:p w:rsidR="00FF0B7C" w:rsidRPr="00630012" w:rsidRDefault="00FF0B7C" w:rsidP="003555F7">
      <w:pPr>
        <w:jc w:val="both"/>
        <w:rPr>
          <w:rFonts w:ascii="Arial" w:hAnsi="Arial" w:cs="Arial"/>
          <w:b/>
          <w:sz w:val="20"/>
          <w:szCs w:val="20"/>
        </w:rPr>
      </w:pPr>
      <w:r w:rsidRPr="00630012">
        <w:rPr>
          <w:rFonts w:ascii="Arial" w:hAnsi="Arial" w:cs="Arial"/>
          <w:b/>
          <w:sz w:val="20"/>
          <w:szCs w:val="20"/>
        </w:rPr>
        <w:lastRenderedPageBreak/>
        <w:t>Specialist Services Clinical Care Group</w:t>
      </w:r>
    </w:p>
    <w:p w:rsidR="00FF0B7C" w:rsidRPr="00630012" w:rsidRDefault="00FF0B7C" w:rsidP="003555F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596"/>
      </w:tblGrid>
      <w:tr w:rsidR="00FF0B7C" w:rsidRPr="00630012" w:rsidTr="00B562AE">
        <w:tc>
          <w:tcPr>
            <w:tcW w:w="4928"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Associate Medical Director</w:t>
            </w:r>
          </w:p>
          <w:p w:rsidR="00FF0B7C" w:rsidRPr="00630012" w:rsidRDefault="00FF0B7C" w:rsidP="003555F7">
            <w:pPr>
              <w:jc w:val="both"/>
              <w:rPr>
                <w:rFonts w:ascii="Arial" w:hAnsi="Arial" w:cs="Arial"/>
                <w:b/>
                <w:sz w:val="20"/>
                <w:szCs w:val="20"/>
              </w:rPr>
            </w:pPr>
            <w:r w:rsidRPr="00630012">
              <w:rPr>
                <w:rFonts w:ascii="Arial" w:hAnsi="Arial" w:cs="Arial"/>
                <w:b/>
                <w:sz w:val="20"/>
                <w:szCs w:val="20"/>
              </w:rPr>
              <w:t>Access &amp; Assurance Care Division</w:t>
            </w:r>
          </w:p>
        </w:tc>
        <w:tc>
          <w:tcPr>
            <w:tcW w:w="3596"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Dr James Cotton</w:t>
            </w:r>
          </w:p>
        </w:tc>
      </w:tr>
      <w:tr w:rsidR="00FF0B7C" w:rsidRPr="00630012" w:rsidTr="00B562AE">
        <w:tc>
          <w:tcPr>
            <w:tcW w:w="4928"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Associate Director</w:t>
            </w:r>
          </w:p>
          <w:p w:rsidR="00FF0B7C" w:rsidRPr="00630012" w:rsidRDefault="00FF0B7C" w:rsidP="003555F7">
            <w:pPr>
              <w:jc w:val="both"/>
              <w:rPr>
                <w:rFonts w:ascii="Arial" w:hAnsi="Arial" w:cs="Arial"/>
                <w:b/>
                <w:sz w:val="20"/>
                <w:szCs w:val="20"/>
              </w:rPr>
            </w:pPr>
            <w:r w:rsidRPr="00630012">
              <w:rPr>
                <w:rFonts w:ascii="Arial" w:hAnsi="Arial" w:cs="Arial"/>
                <w:b/>
                <w:sz w:val="20"/>
                <w:szCs w:val="20"/>
              </w:rPr>
              <w:t>Access &amp; Assurance Care Division</w:t>
            </w:r>
          </w:p>
        </w:tc>
        <w:tc>
          <w:tcPr>
            <w:tcW w:w="3596"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Mrs Lynn Smith</w:t>
            </w:r>
          </w:p>
        </w:tc>
      </w:tr>
      <w:tr w:rsidR="00FF0B7C" w:rsidRPr="00630012" w:rsidTr="00B562AE">
        <w:tc>
          <w:tcPr>
            <w:tcW w:w="4928"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Clinical Director</w:t>
            </w:r>
          </w:p>
          <w:p w:rsidR="00FF0B7C" w:rsidRPr="00630012" w:rsidRDefault="00FF0B7C" w:rsidP="003555F7">
            <w:pPr>
              <w:jc w:val="both"/>
              <w:rPr>
                <w:rFonts w:ascii="Arial" w:hAnsi="Arial" w:cs="Arial"/>
                <w:b/>
                <w:sz w:val="20"/>
                <w:szCs w:val="20"/>
              </w:rPr>
            </w:pPr>
            <w:r w:rsidRPr="00630012">
              <w:rPr>
                <w:rFonts w:ascii="Arial" w:hAnsi="Arial" w:cs="Arial"/>
                <w:b/>
                <w:sz w:val="20"/>
                <w:szCs w:val="20"/>
              </w:rPr>
              <w:t>Specialist Services Clinical Care Group</w:t>
            </w:r>
          </w:p>
        </w:tc>
        <w:tc>
          <w:tcPr>
            <w:tcW w:w="3596"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Dr Maureen Lafferty</w:t>
            </w:r>
          </w:p>
        </w:tc>
      </w:tr>
      <w:tr w:rsidR="00FF0B7C" w:rsidRPr="00630012" w:rsidTr="00B562AE">
        <w:tc>
          <w:tcPr>
            <w:tcW w:w="4928"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Group Manager</w:t>
            </w:r>
          </w:p>
          <w:p w:rsidR="00FF0B7C" w:rsidRPr="00630012" w:rsidRDefault="00FF0B7C" w:rsidP="003555F7">
            <w:pPr>
              <w:jc w:val="both"/>
              <w:rPr>
                <w:rFonts w:ascii="Arial" w:hAnsi="Arial" w:cs="Arial"/>
                <w:b/>
                <w:sz w:val="20"/>
                <w:szCs w:val="20"/>
              </w:rPr>
            </w:pPr>
            <w:r w:rsidRPr="00630012">
              <w:rPr>
                <w:rFonts w:ascii="Arial" w:hAnsi="Arial" w:cs="Arial"/>
                <w:b/>
                <w:sz w:val="20"/>
                <w:szCs w:val="20"/>
              </w:rPr>
              <w:t>Specialist Services Clinical Care Group</w:t>
            </w:r>
          </w:p>
        </w:tc>
        <w:tc>
          <w:tcPr>
            <w:tcW w:w="3596" w:type="dxa"/>
          </w:tcPr>
          <w:p w:rsidR="00FF0B7C" w:rsidRPr="00630012" w:rsidRDefault="00FF0B7C" w:rsidP="003555F7">
            <w:pPr>
              <w:jc w:val="both"/>
              <w:rPr>
                <w:rFonts w:ascii="Arial" w:hAnsi="Arial" w:cs="Arial"/>
                <w:b/>
                <w:sz w:val="20"/>
                <w:szCs w:val="20"/>
              </w:rPr>
            </w:pPr>
            <w:r w:rsidRPr="00630012">
              <w:rPr>
                <w:rFonts w:ascii="Arial" w:hAnsi="Arial" w:cs="Arial"/>
                <w:b/>
                <w:sz w:val="20"/>
                <w:szCs w:val="20"/>
              </w:rPr>
              <w:t xml:space="preserve">Mrs Wendy </w:t>
            </w:r>
            <w:proofErr w:type="spellStart"/>
            <w:r w:rsidRPr="00630012">
              <w:rPr>
                <w:rFonts w:ascii="Arial" w:hAnsi="Arial" w:cs="Arial"/>
                <w:b/>
                <w:sz w:val="20"/>
                <w:szCs w:val="20"/>
              </w:rPr>
              <w:t>Croll</w:t>
            </w:r>
            <w:proofErr w:type="spellEnd"/>
          </w:p>
        </w:tc>
      </w:tr>
    </w:tbl>
    <w:p w:rsidR="00FF0B7C" w:rsidRPr="00630012" w:rsidRDefault="00FF0B7C" w:rsidP="003555F7">
      <w:pPr>
        <w:jc w:val="both"/>
        <w:rPr>
          <w:rFonts w:ascii="Arial" w:hAnsi="Arial" w:cs="Arial"/>
          <w:sz w:val="20"/>
          <w:szCs w:val="20"/>
        </w:rPr>
      </w:pPr>
    </w:p>
    <w:p w:rsidR="00FF0B7C" w:rsidRPr="00630012" w:rsidRDefault="00FF0B7C" w:rsidP="003555F7">
      <w:pPr>
        <w:jc w:val="both"/>
        <w:rPr>
          <w:rFonts w:ascii="Arial" w:hAnsi="Arial" w:cs="Arial"/>
          <w:b/>
          <w:sz w:val="20"/>
          <w:szCs w:val="20"/>
        </w:rPr>
      </w:pPr>
      <w:r w:rsidRPr="00630012">
        <w:rPr>
          <w:rFonts w:ascii="Arial" w:hAnsi="Arial" w:cs="Arial"/>
          <w:b/>
          <w:sz w:val="20"/>
          <w:szCs w:val="20"/>
        </w:rPr>
        <w:t>Senior Medical Staff</w:t>
      </w:r>
    </w:p>
    <w:p w:rsidR="00323DD8" w:rsidRPr="00630012" w:rsidRDefault="00323DD8" w:rsidP="00323DD8">
      <w:pPr>
        <w:rPr>
          <w:rFonts w:ascii="Arial" w:hAnsi="Arial" w:cs="Arial"/>
          <w:sz w:val="20"/>
          <w:szCs w:val="20"/>
        </w:rPr>
      </w:pPr>
    </w:p>
    <w:p w:rsidR="00323DD8" w:rsidRPr="00630012" w:rsidRDefault="00323DD8" w:rsidP="00323DD8">
      <w:pPr>
        <w:pStyle w:val="Heading1"/>
        <w:rPr>
          <w:rFonts w:ascii="Arial" w:hAnsi="Arial" w:cs="Arial"/>
          <w:sz w:val="20"/>
        </w:rPr>
      </w:pPr>
      <w:r w:rsidRPr="00630012">
        <w:rPr>
          <w:rFonts w:ascii="Arial" w:hAnsi="Arial" w:cs="Arial"/>
          <w:sz w:val="20"/>
        </w:rPr>
        <w:t xml:space="preserve">Clinical Neurosciences Department </w:t>
      </w:r>
    </w:p>
    <w:p w:rsidR="00323DD8" w:rsidRPr="00630012" w:rsidRDefault="00323DD8" w:rsidP="00323DD8">
      <w:pPr>
        <w:rPr>
          <w:rFonts w:ascii="Arial" w:hAnsi="Arial" w:cs="Arial"/>
          <w:sz w:val="20"/>
          <w:szCs w:val="20"/>
          <w:u w:val="single"/>
        </w:rPr>
      </w:pPr>
    </w:p>
    <w:p w:rsidR="00323DD8" w:rsidRPr="00630012" w:rsidRDefault="00323DD8" w:rsidP="00323DD8">
      <w:pPr>
        <w:rPr>
          <w:rFonts w:ascii="Arial" w:hAnsi="Arial" w:cs="Arial"/>
          <w:sz w:val="20"/>
          <w:szCs w:val="20"/>
          <w:u w:val="single"/>
        </w:rPr>
      </w:pPr>
      <w:r w:rsidRPr="00630012">
        <w:rPr>
          <w:rFonts w:ascii="Arial" w:hAnsi="Arial" w:cs="Arial"/>
          <w:sz w:val="20"/>
          <w:szCs w:val="20"/>
          <w:u w:val="single"/>
        </w:rPr>
        <w:t>Neurology</w:t>
      </w:r>
    </w:p>
    <w:p w:rsidR="00323DD8" w:rsidRPr="00630012" w:rsidRDefault="00323DD8" w:rsidP="00323DD8">
      <w:pPr>
        <w:rPr>
          <w:rFonts w:ascii="Arial" w:hAnsi="Arial" w:cs="Arial"/>
          <w:sz w:val="20"/>
          <w:szCs w:val="20"/>
        </w:rPr>
      </w:pPr>
      <w:r w:rsidRPr="00630012">
        <w:rPr>
          <w:rFonts w:ascii="Arial" w:hAnsi="Arial" w:cs="Arial"/>
          <w:sz w:val="20"/>
          <w:szCs w:val="20"/>
        </w:rPr>
        <w:t xml:space="preserve">Dr Ian Morrison, Consultant Neurologist, </w:t>
      </w:r>
      <w:r w:rsidR="00DB122C">
        <w:rPr>
          <w:rFonts w:ascii="Arial" w:hAnsi="Arial" w:cs="Arial"/>
          <w:sz w:val="20"/>
          <w:szCs w:val="20"/>
        </w:rPr>
        <w:t>Honorary Reader</w:t>
      </w:r>
    </w:p>
    <w:p w:rsidR="00323DD8" w:rsidRPr="00630012" w:rsidRDefault="00323DD8" w:rsidP="00323DD8">
      <w:pPr>
        <w:rPr>
          <w:rFonts w:ascii="Arial" w:hAnsi="Arial" w:cs="Arial"/>
          <w:sz w:val="20"/>
          <w:szCs w:val="20"/>
        </w:rPr>
      </w:pPr>
      <w:r w:rsidRPr="00630012">
        <w:rPr>
          <w:rFonts w:ascii="Arial" w:hAnsi="Arial" w:cs="Arial"/>
          <w:sz w:val="20"/>
          <w:szCs w:val="20"/>
        </w:rPr>
        <w:t>Dr T Gilbertson, Consultant Neurologist</w:t>
      </w:r>
    </w:p>
    <w:p w:rsidR="00323DD8" w:rsidRDefault="00323DD8" w:rsidP="00323DD8">
      <w:pPr>
        <w:rPr>
          <w:rFonts w:ascii="Arial" w:hAnsi="Arial" w:cs="Arial"/>
          <w:sz w:val="20"/>
          <w:szCs w:val="20"/>
        </w:rPr>
      </w:pPr>
      <w:r w:rsidRPr="00630012">
        <w:rPr>
          <w:rFonts w:ascii="Arial" w:hAnsi="Arial" w:cs="Arial"/>
          <w:sz w:val="20"/>
          <w:szCs w:val="20"/>
        </w:rPr>
        <w:t xml:space="preserve">Professor JI </w:t>
      </w:r>
      <w:proofErr w:type="spellStart"/>
      <w:r w:rsidRPr="00630012">
        <w:rPr>
          <w:rFonts w:ascii="Arial" w:hAnsi="Arial" w:cs="Arial"/>
          <w:sz w:val="20"/>
          <w:szCs w:val="20"/>
        </w:rPr>
        <w:t>O’Riordan</w:t>
      </w:r>
      <w:proofErr w:type="spellEnd"/>
      <w:r w:rsidRPr="00630012">
        <w:rPr>
          <w:rFonts w:ascii="Arial" w:hAnsi="Arial" w:cs="Arial"/>
          <w:sz w:val="20"/>
          <w:szCs w:val="20"/>
        </w:rPr>
        <w:t xml:space="preserve">, Consultant Neurologist, Honorary Senior Lecturer in Medicine </w:t>
      </w:r>
    </w:p>
    <w:p w:rsidR="00DB122C" w:rsidRPr="00630012" w:rsidRDefault="00DB122C" w:rsidP="00323DD8">
      <w:pPr>
        <w:rPr>
          <w:rFonts w:ascii="Arial" w:hAnsi="Arial" w:cs="Arial"/>
          <w:sz w:val="20"/>
          <w:szCs w:val="20"/>
        </w:rPr>
      </w:pPr>
      <w:r>
        <w:rPr>
          <w:rFonts w:ascii="Arial" w:hAnsi="Arial" w:cs="Arial"/>
          <w:sz w:val="20"/>
          <w:szCs w:val="20"/>
        </w:rPr>
        <w:t>Dr E Rooke, Consultant Neurologist</w:t>
      </w:r>
    </w:p>
    <w:p w:rsidR="00323DD8" w:rsidRDefault="00DB122C" w:rsidP="00323DD8">
      <w:pPr>
        <w:rPr>
          <w:rFonts w:ascii="Arial" w:hAnsi="Arial" w:cs="Arial"/>
          <w:sz w:val="20"/>
          <w:szCs w:val="20"/>
        </w:rPr>
      </w:pPr>
      <w:r>
        <w:rPr>
          <w:rFonts w:ascii="Arial" w:hAnsi="Arial" w:cs="Arial"/>
          <w:sz w:val="20"/>
          <w:szCs w:val="20"/>
        </w:rPr>
        <w:t>Dr E</w:t>
      </w:r>
      <w:r w:rsidR="00323DD8" w:rsidRPr="00630012">
        <w:rPr>
          <w:rFonts w:ascii="Arial" w:hAnsi="Arial" w:cs="Arial"/>
          <w:sz w:val="20"/>
          <w:szCs w:val="20"/>
        </w:rPr>
        <w:t xml:space="preserve"> </w:t>
      </w:r>
      <w:proofErr w:type="spellStart"/>
      <w:r w:rsidR="00323DD8" w:rsidRPr="00630012">
        <w:rPr>
          <w:rFonts w:ascii="Arial" w:hAnsi="Arial" w:cs="Arial"/>
          <w:sz w:val="20"/>
          <w:szCs w:val="20"/>
        </w:rPr>
        <w:t>Sammler</w:t>
      </w:r>
      <w:proofErr w:type="spellEnd"/>
      <w:r w:rsidR="00323DD8" w:rsidRPr="00630012">
        <w:rPr>
          <w:rFonts w:ascii="Arial" w:hAnsi="Arial" w:cs="Arial"/>
          <w:sz w:val="20"/>
          <w:szCs w:val="20"/>
        </w:rPr>
        <w:t xml:space="preserve">, </w:t>
      </w:r>
      <w:r w:rsidR="00323DD8" w:rsidRPr="00630012">
        <w:rPr>
          <w:rFonts w:ascii="Arial" w:hAnsi="Arial" w:cs="Arial"/>
          <w:color w:val="212121"/>
          <w:sz w:val="20"/>
          <w:szCs w:val="20"/>
          <w:shd w:val="clear" w:color="auto" w:fill="FFFFFF"/>
        </w:rPr>
        <w:t xml:space="preserve">Scottish Senior Clinical Fellow, Honorary </w:t>
      </w:r>
      <w:r w:rsidR="00323DD8" w:rsidRPr="00630012">
        <w:rPr>
          <w:rFonts w:ascii="Arial" w:hAnsi="Arial" w:cs="Arial"/>
          <w:sz w:val="20"/>
          <w:szCs w:val="20"/>
        </w:rPr>
        <w:t>Consultant Neurologist, Honorary Senior Lecturer in Medicine</w:t>
      </w:r>
    </w:p>
    <w:p w:rsidR="00DB122C" w:rsidRPr="00630012" w:rsidRDefault="00DB122C" w:rsidP="00323DD8">
      <w:pPr>
        <w:rPr>
          <w:rFonts w:ascii="Arial" w:hAnsi="Arial" w:cs="Arial"/>
          <w:sz w:val="20"/>
          <w:szCs w:val="20"/>
        </w:rPr>
      </w:pPr>
      <w:r>
        <w:rPr>
          <w:rFonts w:ascii="Arial" w:hAnsi="Arial" w:cs="Arial"/>
          <w:sz w:val="20"/>
          <w:szCs w:val="20"/>
        </w:rPr>
        <w:t xml:space="preserve">Dr U </w:t>
      </w:r>
      <w:proofErr w:type="spellStart"/>
      <w:r>
        <w:rPr>
          <w:rFonts w:ascii="Arial" w:hAnsi="Arial" w:cs="Arial"/>
          <w:sz w:val="20"/>
          <w:szCs w:val="20"/>
        </w:rPr>
        <w:t>Spelmeyer</w:t>
      </w:r>
      <w:proofErr w:type="spellEnd"/>
      <w:r>
        <w:rPr>
          <w:rFonts w:ascii="Arial" w:hAnsi="Arial" w:cs="Arial"/>
          <w:sz w:val="20"/>
          <w:szCs w:val="20"/>
        </w:rPr>
        <w:t>, Consultant Neurologist</w:t>
      </w:r>
    </w:p>
    <w:p w:rsidR="00323DD8" w:rsidRPr="00630012" w:rsidRDefault="00323DD8" w:rsidP="00323DD8">
      <w:pPr>
        <w:rPr>
          <w:rFonts w:ascii="Arial" w:hAnsi="Arial" w:cs="Arial"/>
          <w:sz w:val="20"/>
          <w:szCs w:val="20"/>
        </w:rPr>
      </w:pPr>
      <w:r w:rsidRPr="00630012">
        <w:rPr>
          <w:rFonts w:ascii="Arial" w:hAnsi="Arial" w:cs="Arial"/>
          <w:sz w:val="20"/>
          <w:szCs w:val="20"/>
        </w:rPr>
        <w:t>Dr G Stewart, Consultant Neurologist</w:t>
      </w:r>
    </w:p>
    <w:p w:rsidR="00323DD8" w:rsidRPr="00630012" w:rsidRDefault="00323DD8" w:rsidP="00323DD8">
      <w:pPr>
        <w:rPr>
          <w:rFonts w:ascii="Arial" w:hAnsi="Arial" w:cs="Arial"/>
          <w:sz w:val="20"/>
          <w:szCs w:val="20"/>
        </w:rPr>
      </w:pPr>
      <w:r w:rsidRPr="00630012">
        <w:rPr>
          <w:rFonts w:ascii="Arial" w:hAnsi="Arial" w:cs="Arial"/>
          <w:sz w:val="20"/>
          <w:szCs w:val="20"/>
        </w:rPr>
        <w:t>Dr B Waddell, Consultant Neurologist</w:t>
      </w:r>
      <w:r w:rsidR="0065242D">
        <w:rPr>
          <w:rFonts w:ascii="Arial" w:hAnsi="Arial" w:cs="Arial"/>
          <w:sz w:val="20"/>
          <w:szCs w:val="20"/>
        </w:rPr>
        <w:t xml:space="preserve"> and </w:t>
      </w:r>
      <w:r w:rsidR="0065242D" w:rsidRPr="00630012">
        <w:rPr>
          <w:rFonts w:ascii="Arial" w:hAnsi="Arial" w:cs="Arial"/>
          <w:sz w:val="20"/>
          <w:szCs w:val="20"/>
        </w:rPr>
        <w:t>Clinical Lead for Neurology and Neurophysiology</w:t>
      </w:r>
    </w:p>
    <w:p w:rsidR="00323DD8" w:rsidRPr="00630012" w:rsidRDefault="00323DD8" w:rsidP="00323DD8">
      <w:pPr>
        <w:rPr>
          <w:rFonts w:ascii="Arial" w:hAnsi="Arial" w:cs="Arial"/>
          <w:sz w:val="20"/>
          <w:szCs w:val="20"/>
        </w:rPr>
      </w:pPr>
      <w:r w:rsidRPr="00630012">
        <w:rPr>
          <w:rFonts w:ascii="Arial" w:hAnsi="Arial" w:cs="Arial"/>
          <w:sz w:val="20"/>
          <w:szCs w:val="20"/>
        </w:rPr>
        <w:t xml:space="preserve">Professor M </w:t>
      </w:r>
      <w:proofErr w:type="spellStart"/>
      <w:r w:rsidRPr="00630012">
        <w:rPr>
          <w:rFonts w:ascii="Arial" w:hAnsi="Arial" w:cs="Arial"/>
          <w:sz w:val="20"/>
          <w:szCs w:val="20"/>
        </w:rPr>
        <w:t>Muqit</w:t>
      </w:r>
      <w:proofErr w:type="spellEnd"/>
      <w:r w:rsidRPr="00630012">
        <w:rPr>
          <w:rFonts w:ascii="Arial" w:hAnsi="Arial" w:cs="Arial"/>
          <w:sz w:val="20"/>
          <w:szCs w:val="20"/>
        </w:rPr>
        <w:t xml:space="preserve"> Welcome Senior Clinical Fellow in Neurology</w:t>
      </w:r>
    </w:p>
    <w:p w:rsidR="00323DD8" w:rsidRPr="00630012" w:rsidRDefault="00DB122C" w:rsidP="00323DD8">
      <w:pPr>
        <w:rPr>
          <w:rFonts w:ascii="Arial" w:hAnsi="Arial" w:cs="Arial"/>
          <w:sz w:val="20"/>
          <w:szCs w:val="20"/>
        </w:rPr>
      </w:pPr>
      <w:r>
        <w:rPr>
          <w:rFonts w:ascii="Arial" w:hAnsi="Arial" w:cs="Arial"/>
          <w:color w:val="000000" w:themeColor="text1"/>
          <w:sz w:val="20"/>
          <w:szCs w:val="20"/>
        </w:rPr>
        <w:t>Specialty</w:t>
      </w:r>
      <w:r w:rsidR="00323DD8" w:rsidRPr="00630012">
        <w:rPr>
          <w:rFonts w:ascii="Arial" w:hAnsi="Arial" w:cs="Arial"/>
          <w:sz w:val="20"/>
          <w:szCs w:val="20"/>
        </w:rPr>
        <w:t xml:space="preserve"> Trainees in Neurology</w:t>
      </w:r>
    </w:p>
    <w:p w:rsidR="00323DD8" w:rsidRPr="00630012" w:rsidRDefault="00630012" w:rsidP="00323DD8">
      <w:pPr>
        <w:rPr>
          <w:rFonts w:ascii="Arial" w:hAnsi="Arial" w:cs="Arial"/>
          <w:sz w:val="20"/>
          <w:szCs w:val="20"/>
        </w:rPr>
      </w:pPr>
      <w:r>
        <w:rPr>
          <w:rFonts w:ascii="Arial" w:hAnsi="Arial" w:cs="Arial"/>
          <w:sz w:val="20"/>
          <w:szCs w:val="20"/>
        </w:rPr>
        <w:t>I</w:t>
      </w:r>
      <w:r w:rsidR="00DB122C">
        <w:rPr>
          <w:rFonts w:ascii="Arial" w:hAnsi="Arial" w:cs="Arial"/>
          <w:sz w:val="20"/>
          <w:szCs w:val="20"/>
        </w:rPr>
        <w:t>MT</w:t>
      </w:r>
      <w:r w:rsidR="00323DD8" w:rsidRPr="00630012">
        <w:rPr>
          <w:rFonts w:ascii="Arial" w:hAnsi="Arial" w:cs="Arial"/>
          <w:sz w:val="20"/>
          <w:szCs w:val="20"/>
        </w:rPr>
        <w:t xml:space="preserve"> trainee on the general medical rotation. </w:t>
      </w:r>
    </w:p>
    <w:p w:rsidR="00323DD8" w:rsidRPr="00630012" w:rsidRDefault="00323DD8" w:rsidP="00323DD8">
      <w:pPr>
        <w:rPr>
          <w:rFonts w:ascii="Arial" w:hAnsi="Arial" w:cs="Arial"/>
          <w:sz w:val="20"/>
          <w:szCs w:val="20"/>
        </w:rPr>
      </w:pPr>
      <w:r w:rsidRPr="00630012">
        <w:rPr>
          <w:rFonts w:ascii="Arial" w:hAnsi="Arial" w:cs="Arial"/>
          <w:sz w:val="20"/>
          <w:szCs w:val="20"/>
        </w:rPr>
        <w:t>Two Foundation Year trainees.</w:t>
      </w:r>
    </w:p>
    <w:p w:rsidR="00323DD8" w:rsidRPr="00630012" w:rsidRDefault="00323DD8" w:rsidP="00323DD8">
      <w:pPr>
        <w:rPr>
          <w:rFonts w:ascii="Arial" w:hAnsi="Arial" w:cs="Arial"/>
          <w:sz w:val="20"/>
          <w:szCs w:val="20"/>
        </w:rPr>
      </w:pPr>
    </w:p>
    <w:p w:rsidR="00323DD8" w:rsidRPr="00630012" w:rsidRDefault="00323DD8" w:rsidP="00323DD8">
      <w:pPr>
        <w:pStyle w:val="Heading2"/>
        <w:rPr>
          <w:rFonts w:ascii="Arial" w:hAnsi="Arial" w:cs="Arial"/>
          <w:b w:val="0"/>
          <w:color w:val="auto"/>
          <w:sz w:val="20"/>
          <w:szCs w:val="20"/>
          <w:u w:val="single"/>
        </w:rPr>
      </w:pPr>
      <w:r w:rsidRPr="00630012">
        <w:rPr>
          <w:rFonts w:ascii="Arial" w:hAnsi="Arial" w:cs="Arial"/>
          <w:b w:val="0"/>
          <w:color w:val="auto"/>
          <w:sz w:val="20"/>
          <w:szCs w:val="20"/>
          <w:u w:val="single"/>
        </w:rPr>
        <w:t>Clinical Neurophysiology</w:t>
      </w:r>
    </w:p>
    <w:p w:rsidR="00323DD8" w:rsidRPr="00630012" w:rsidRDefault="00323DD8" w:rsidP="00323DD8">
      <w:pPr>
        <w:rPr>
          <w:rFonts w:ascii="Arial" w:hAnsi="Arial" w:cs="Arial"/>
          <w:sz w:val="20"/>
          <w:szCs w:val="20"/>
        </w:rPr>
      </w:pPr>
      <w:r w:rsidRPr="00630012">
        <w:rPr>
          <w:rFonts w:ascii="Arial" w:hAnsi="Arial" w:cs="Arial"/>
          <w:sz w:val="20"/>
          <w:szCs w:val="20"/>
        </w:rPr>
        <w:t>Dr Sarah Finlayson, Consultant Neurophysiologist</w:t>
      </w:r>
    </w:p>
    <w:p w:rsidR="00323DD8" w:rsidRPr="00630012" w:rsidRDefault="00323DD8" w:rsidP="00323DD8">
      <w:pPr>
        <w:rPr>
          <w:rFonts w:ascii="Arial" w:hAnsi="Arial" w:cs="Arial"/>
          <w:sz w:val="20"/>
          <w:szCs w:val="20"/>
        </w:rPr>
      </w:pPr>
    </w:p>
    <w:p w:rsidR="00323DD8" w:rsidRPr="00630012" w:rsidRDefault="00323DD8" w:rsidP="00323DD8">
      <w:pPr>
        <w:rPr>
          <w:rFonts w:ascii="Arial" w:hAnsi="Arial" w:cs="Arial"/>
          <w:sz w:val="20"/>
          <w:szCs w:val="20"/>
          <w:u w:val="single"/>
        </w:rPr>
      </w:pPr>
      <w:r w:rsidRPr="00630012">
        <w:rPr>
          <w:rFonts w:ascii="Arial" w:hAnsi="Arial" w:cs="Arial"/>
          <w:sz w:val="20"/>
          <w:szCs w:val="20"/>
          <w:u w:val="single"/>
        </w:rPr>
        <w:t>Neurosurgery</w:t>
      </w:r>
    </w:p>
    <w:p w:rsidR="00323DD8" w:rsidRPr="00630012" w:rsidRDefault="00323DD8" w:rsidP="00323DD8">
      <w:pPr>
        <w:rPr>
          <w:rFonts w:ascii="Arial" w:hAnsi="Arial" w:cs="Arial"/>
          <w:sz w:val="20"/>
          <w:szCs w:val="20"/>
        </w:rPr>
      </w:pPr>
      <w:r w:rsidRPr="00630012">
        <w:rPr>
          <w:rFonts w:ascii="Arial" w:hAnsi="Arial" w:cs="Arial"/>
          <w:sz w:val="20"/>
          <w:szCs w:val="20"/>
        </w:rPr>
        <w:t>Mr David Bennett, Consultant Neurosurgery, Clinical Lead for Neurosurgery</w:t>
      </w:r>
    </w:p>
    <w:p w:rsidR="00323DD8" w:rsidRPr="00630012" w:rsidRDefault="00323DD8" w:rsidP="00323DD8">
      <w:pPr>
        <w:rPr>
          <w:rFonts w:ascii="Arial" w:hAnsi="Arial" w:cs="Arial"/>
          <w:sz w:val="20"/>
          <w:szCs w:val="20"/>
        </w:rPr>
      </w:pPr>
      <w:r w:rsidRPr="00630012">
        <w:rPr>
          <w:rFonts w:ascii="Arial" w:hAnsi="Arial" w:cs="Arial"/>
          <w:sz w:val="20"/>
          <w:szCs w:val="20"/>
        </w:rPr>
        <w:t>Mr K Ibrahim Husain, Consultant Neurosurgery</w:t>
      </w:r>
    </w:p>
    <w:p w:rsidR="00323DD8" w:rsidRPr="00630012" w:rsidRDefault="00323DD8" w:rsidP="00323DD8">
      <w:pPr>
        <w:rPr>
          <w:rFonts w:ascii="Arial" w:hAnsi="Arial" w:cs="Arial"/>
          <w:sz w:val="20"/>
          <w:szCs w:val="20"/>
        </w:rPr>
      </w:pPr>
      <w:r w:rsidRPr="00630012">
        <w:rPr>
          <w:rFonts w:ascii="Arial" w:hAnsi="Arial" w:cs="Arial"/>
          <w:sz w:val="20"/>
          <w:szCs w:val="20"/>
        </w:rPr>
        <w:t xml:space="preserve">Miss H </w:t>
      </w:r>
      <w:proofErr w:type="spellStart"/>
      <w:r w:rsidRPr="00630012">
        <w:rPr>
          <w:rFonts w:ascii="Arial" w:hAnsi="Arial" w:cs="Arial"/>
          <w:sz w:val="20"/>
          <w:szCs w:val="20"/>
        </w:rPr>
        <w:t>Pulhorn</w:t>
      </w:r>
      <w:proofErr w:type="spellEnd"/>
      <w:r w:rsidRPr="00630012">
        <w:rPr>
          <w:rFonts w:ascii="Arial" w:hAnsi="Arial" w:cs="Arial"/>
          <w:sz w:val="20"/>
          <w:szCs w:val="20"/>
        </w:rPr>
        <w:t>, Consultant Neurosurgery</w:t>
      </w:r>
    </w:p>
    <w:p w:rsidR="00323DD8" w:rsidRDefault="00323DD8" w:rsidP="00323DD8">
      <w:pPr>
        <w:rPr>
          <w:rFonts w:ascii="Arial" w:hAnsi="Arial" w:cs="Arial"/>
          <w:sz w:val="20"/>
          <w:szCs w:val="20"/>
        </w:rPr>
      </w:pPr>
      <w:r w:rsidRPr="00630012">
        <w:rPr>
          <w:rFonts w:ascii="Arial" w:hAnsi="Arial" w:cs="Arial"/>
          <w:sz w:val="20"/>
          <w:szCs w:val="20"/>
        </w:rPr>
        <w:t xml:space="preserve">Miss A </w:t>
      </w:r>
      <w:proofErr w:type="spellStart"/>
      <w:r w:rsidRPr="00630012">
        <w:rPr>
          <w:rFonts w:ascii="Arial" w:hAnsi="Arial" w:cs="Arial"/>
          <w:sz w:val="20"/>
          <w:szCs w:val="20"/>
        </w:rPr>
        <w:t>Solth</w:t>
      </w:r>
      <w:proofErr w:type="spellEnd"/>
      <w:r w:rsidRPr="00630012">
        <w:rPr>
          <w:rFonts w:ascii="Arial" w:hAnsi="Arial" w:cs="Arial"/>
          <w:sz w:val="20"/>
          <w:szCs w:val="20"/>
        </w:rPr>
        <w:t>, Consultant Neurosurgery</w:t>
      </w:r>
    </w:p>
    <w:p w:rsidR="0065242D" w:rsidRPr="00630012" w:rsidRDefault="0065242D" w:rsidP="00323DD8">
      <w:pPr>
        <w:rPr>
          <w:rFonts w:ascii="Arial" w:hAnsi="Arial" w:cs="Arial"/>
          <w:sz w:val="20"/>
          <w:szCs w:val="20"/>
        </w:rPr>
      </w:pPr>
      <w:r>
        <w:rPr>
          <w:rFonts w:ascii="Arial" w:hAnsi="Arial" w:cs="Arial"/>
          <w:sz w:val="20"/>
          <w:szCs w:val="20"/>
        </w:rPr>
        <w:t xml:space="preserve">Mr Osaka, </w:t>
      </w:r>
      <w:r w:rsidRPr="00630012">
        <w:rPr>
          <w:rFonts w:ascii="Arial" w:hAnsi="Arial" w:cs="Arial"/>
          <w:sz w:val="20"/>
          <w:szCs w:val="20"/>
        </w:rPr>
        <w:t>Consultant Neurosurgery</w:t>
      </w:r>
    </w:p>
    <w:p w:rsidR="00323DD8" w:rsidRPr="00630012" w:rsidRDefault="00323DD8" w:rsidP="00323DD8">
      <w:pPr>
        <w:rPr>
          <w:rFonts w:ascii="Arial" w:hAnsi="Arial" w:cs="Arial"/>
          <w:sz w:val="20"/>
          <w:szCs w:val="20"/>
        </w:rPr>
      </w:pPr>
    </w:p>
    <w:p w:rsidR="00323DD8" w:rsidRPr="00630012" w:rsidRDefault="00323DD8" w:rsidP="00323DD8">
      <w:pPr>
        <w:rPr>
          <w:rFonts w:ascii="Arial" w:hAnsi="Arial" w:cs="Arial"/>
          <w:sz w:val="20"/>
          <w:szCs w:val="20"/>
          <w:u w:val="single"/>
        </w:rPr>
      </w:pPr>
      <w:r w:rsidRPr="00630012">
        <w:rPr>
          <w:rFonts w:ascii="Arial" w:hAnsi="Arial" w:cs="Arial"/>
          <w:sz w:val="20"/>
          <w:szCs w:val="20"/>
          <w:u w:val="single"/>
        </w:rPr>
        <w:t>Chronic Pain Service</w:t>
      </w:r>
    </w:p>
    <w:p w:rsidR="00323DD8" w:rsidRPr="00630012" w:rsidRDefault="00323DD8" w:rsidP="00323DD8">
      <w:pPr>
        <w:rPr>
          <w:rFonts w:ascii="Arial" w:hAnsi="Arial" w:cs="Arial"/>
          <w:sz w:val="20"/>
          <w:szCs w:val="20"/>
        </w:rPr>
      </w:pPr>
      <w:r w:rsidRPr="00630012">
        <w:rPr>
          <w:rFonts w:ascii="Arial" w:hAnsi="Arial" w:cs="Arial"/>
          <w:sz w:val="20"/>
          <w:szCs w:val="20"/>
        </w:rPr>
        <w:t>Dr G Gillespie, Consultant Anaesthetist</w:t>
      </w:r>
    </w:p>
    <w:p w:rsidR="00323DD8" w:rsidRPr="00630012" w:rsidRDefault="00323DD8" w:rsidP="00323DD8">
      <w:pPr>
        <w:rPr>
          <w:rFonts w:ascii="Arial" w:hAnsi="Arial" w:cs="Arial"/>
          <w:sz w:val="20"/>
          <w:szCs w:val="20"/>
        </w:rPr>
      </w:pPr>
    </w:p>
    <w:p w:rsidR="00323DD8" w:rsidRPr="00630012" w:rsidRDefault="00323DD8" w:rsidP="00323DD8">
      <w:pPr>
        <w:rPr>
          <w:rFonts w:ascii="Arial" w:hAnsi="Arial" w:cs="Arial"/>
          <w:sz w:val="20"/>
          <w:szCs w:val="20"/>
          <w:u w:val="single"/>
        </w:rPr>
      </w:pPr>
      <w:r w:rsidRPr="00630012">
        <w:rPr>
          <w:rFonts w:ascii="Arial" w:hAnsi="Arial" w:cs="Arial"/>
          <w:sz w:val="20"/>
          <w:szCs w:val="20"/>
          <w:u w:val="single"/>
        </w:rPr>
        <w:t>Neuropsychology</w:t>
      </w:r>
    </w:p>
    <w:p w:rsidR="00171949" w:rsidRDefault="00323DD8" w:rsidP="00171949">
      <w:pPr>
        <w:pStyle w:val="Heading1"/>
        <w:rPr>
          <w:rFonts w:ascii="Arial" w:hAnsi="Arial" w:cs="Arial"/>
          <w:b w:val="0"/>
          <w:sz w:val="20"/>
        </w:rPr>
      </w:pPr>
      <w:r w:rsidRPr="00630012">
        <w:rPr>
          <w:rFonts w:ascii="Arial" w:hAnsi="Arial" w:cs="Arial"/>
          <w:b w:val="0"/>
          <w:sz w:val="20"/>
        </w:rPr>
        <w:t>Dr A Livingstone, Consultant Neuropsychologist</w:t>
      </w:r>
    </w:p>
    <w:p w:rsidR="00171949" w:rsidRPr="00171949" w:rsidRDefault="00171949" w:rsidP="00171949">
      <w:pPr>
        <w:rPr>
          <w:rFonts w:ascii="Arial" w:hAnsi="Arial" w:cs="Arial"/>
          <w:sz w:val="20"/>
          <w:szCs w:val="20"/>
        </w:rPr>
      </w:pPr>
      <w:r w:rsidRPr="00171949">
        <w:rPr>
          <w:rFonts w:ascii="Arial" w:hAnsi="Arial" w:cs="Arial"/>
          <w:sz w:val="20"/>
          <w:szCs w:val="20"/>
        </w:rPr>
        <w:t>Dr H Swanson</w:t>
      </w:r>
    </w:p>
    <w:p w:rsidR="00323DD8" w:rsidRPr="00630012" w:rsidRDefault="00323DD8" w:rsidP="00323DD8">
      <w:pPr>
        <w:pStyle w:val="Heading1"/>
        <w:rPr>
          <w:rFonts w:ascii="Arial" w:hAnsi="Arial" w:cs="Arial"/>
          <w:sz w:val="20"/>
        </w:rPr>
      </w:pPr>
    </w:p>
    <w:p w:rsidR="00323DD8" w:rsidRPr="00630012" w:rsidRDefault="00323DD8" w:rsidP="00323DD8">
      <w:pPr>
        <w:pStyle w:val="Heading1"/>
        <w:rPr>
          <w:rFonts w:ascii="Arial" w:hAnsi="Arial" w:cs="Arial"/>
          <w:sz w:val="20"/>
        </w:rPr>
      </w:pPr>
      <w:r w:rsidRPr="00630012">
        <w:rPr>
          <w:rFonts w:ascii="Arial" w:hAnsi="Arial" w:cs="Arial"/>
          <w:sz w:val="20"/>
        </w:rPr>
        <w:t>Other closely related posts</w:t>
      </w:r>
    </w:p>
    <w:p w:rsidR="00323DD8" w:rsidRPr="00630012" w:rsidRDefault="00323DD8" w:rsidP="00323DD8">
      <w:pPr>
        <w:rPr>
          <w:rFonts w:ascii="Arial" w:hAnsi="Arial" w:cs="Arial"/>
          <w:sz w:val="20"/>
          <w:szCs w:val="20"/>
        </w:rPr>
      </w:pPr>
    </w:p>
    <w:p w:rsidR="00323DD8" w:rsidRPr="00630012" w:rsidRDefault="00323DD8" w:rsidP="00323DD8">
      <w:pPr>
        <w:rPr>
          <w:rFonts w:ascii="Arial" w:hAnsi="Arial" w:cs="Arial"/>
          <w:sz w:val="20"/>
          <w:szCs w:val="20"/>
        </w:rPr>
      </w:pPr>
      <w:r w:rsidRPr="00630012">
        <w:rPr>
          <w:rFonts w:ascii="Arial" w:hAnsi="Arial" w:cs="Arial"/>
          <w:sz w:val="20"/>
          <w:szCs w:val="20"/>
          <w:u w:val="single"/>
        </w:rPr>
        <w:t>Neuroradiology</w:t>
      </w:r>
      <w:r w:rsidRPr="00630012">
        <w:rPr>
          <w:rFonts w:ascii="Arial" w:hAnsi="Arial" w:cs="Arial"/>
          <w:sz w:val="20"/>
          <w:szCs w:val="20"/>
        </w:rPr>
        <w:tab/>
      </w:r>
      <w:r w:rsidRPr="00630012">
        <w:rPr>
          <w:rFonts w:ascii="Arial" w:hAnsi="Arial" w:cs="Arial"/>
          <w:sz w:val="20"/>
          <w:szCs w:val="20"/>
        </w:rPr>
        <w:tab/>
      </w:r>
      <w:r w:rsidRPr="00630012">
        <w:rPr>
          <w:rFonts w:ascii="Arial" w:hAnsi="Arial" w:cs="Arial"/>
          <w:sz w:val="20"/>
          <w:szCs w:val="20"/>
          <w:u w:val="single"/>
        </w:rPr>
        <w:t>Neuropathology</w:t>
      </w:r>
      <w:r w:rsidRPr="00630012">
        <w:rPr>
          <w:rFonts w:ascii="Arial" w:hAnsi="Arial" w:cs="Arial"/>
          <w:sz w:val="20"/>
          <w:szCs w:val="20"/>
        </w:rPr>
        <w:t xml:space="preserve"> Provided from Edinburgh by</w:t>
      </w:r>
    </w:p>
    <w:p w:rsidR="00323DD8" w:rsidRPr="00630012" w:rsidRDefault="00323DD8" w:rsidP="00323DD8">
      <w:pPr>
        <w:rPr>
          <w:rFonts w:ascii="Arial" w:hAnsi="Arial" w:cs="Arial"/>
          <w:sz w:val="20"/>
          <w:szCs w:val="20"/>
        </w:rPr>
      </w:pPr>
      <w:r w:rsidRPr="00630012">
        <w:rPr>
          <w:rFonts w:ascii="Arial" w:hAnsi="Arial" w:cs="Arial"/>
          <w:sz w:val="20"/>
          <w:szCs w:val="20"/>
        </w:rPr>
        <w:t>Dr A Kanodia</w:t>
      </w:r>
      <w:r w:rsidRPr="00630012">
        <w:rPr>
          <w:rFonts w:ascii="Arial" w:hAnsi="Arial" w:cs="Arial"/>
          <w:sz w:val="20"/>
          <w:szCs w:val="20"/>
        </w:rPr>
        <w:tab/>
      </w:r>
      <w:r w:rsidRPr="00630012">
        <w:rPr>
          <w:rFonts w:ascii="Arial" w:hAnsi="Arial" w:cs="Arial"/>
          <w:sz w:val="20"/>
          <w:szCs w:val="20"/>
        </w:rPr>
        <w:tab/>
      </w:r>
      <w:r w:rsidRPr="00630012">
        <w:rPr>
          <w:rFonts w:ascii="Arial" w:hAnsi="Arial" w:cs="Arial"/>
          <w:sz w:val="20"/>
          <w:szCs w:val="20"/>
        </w:rPr>
        <w:tab/>
        <w:t>Prof J Ironside</w:t>
      </w:r>
    </w:p>
    <w:p w:rsidR="00323DD8" w:rsidRPr="00630012" w:rsidRDefault="00323DD8" w:rsidP="00323DD8">
      <w:pPr>
        <w:rPr>
          <w:rFonts w:ascii="Arial" w:hAnsi="Arial" w:cs="Arial"/>
          <w:sz w:val="20"/>
          <w:szCs w:val="20"/>
        </w:rPr>
      </w:pPr>
      <w:r w:rsidRPr="00630012">
        <w:rPr>
          <w:rFonts w:ascii="Arial" w:hAnsi="Arial" w:cs="Arial"/>
          <w:sz w:val="20"/>
          <w:szCs w:val="20"/>
        </w:rPr>
        <w:t>Prof I Grunewald</w:t>
      </w:r>
      <w:r w:rsidRPr="00630012">
        <w:rPr>
          <w:rFonts w:ascii="Arial" w:hAnsi="Arial" w:cs="Arial"/>
          <w:sz w:val="20"/>
          <w:szCs w:val="20"/>
        </w:rPr>
        <w:tab/>
      </w:r>
      <w:r w:rsidRPr="00630012">
        <w:rPr>
          <w:rFonts w:ascii="Arial" w:hAnsi="Arial" w:cs="Arial"/>
          <w:sz w:val="20"/>
          <w:szCs w:val="20"/>
        </w:rPr>
        <w:tab/>
        <w:t>Prof Colin Smith</w:t>
      </w:r>
    </w:p>
    <w:p w:rsidR="00FF0B7C" w:rsidRPr="00630012" w:rsidRDefault="00FF0B7C" w:rsidP="003555F7">
      <w:pPr>
        <w:pStyle w:val="Heading1"/>
        <w:jc w:val="both"/>
        <w:rPr>
          <w:rFonts w:ascii="Arial" w:hAnsi="Arial" w:cs="Arial"/>
          <w:sz w:val="20"/>
        </w:rPr>
      </w:pPr>
    </w:p>
    <w:p w:rsidR="00FF0B7C" w:rsidRPr="00630012" w:rsidRDefault="00FF0B7C" w:rsidP="003555F7">
      <w:pPr>
        <w:jc w:val="both"/>
        <w:rPr>
          <w:rFonts w:ascii="Arial" w:hAnsi="Arial" w:cs="Arial"/>
          <w:sz w:val="20"/>
          <w:szCs w:val="20"/>
        </w:rPr>
      </w:pPr>
    </w:p>
    <w:p w:rsidR="00E608BD" w:rsidRPr="00630012" w:rsidRDefault="00E608BD" w:rsidP="003555F7">
      <w:pPr>
        <w:jc w:val="both"/>
        <w:rPr>
          <w:rStyle w:val="HTMLTypewriter"/>
          <w:rFonts w:ascii="Arial" w:hAnsi="Arial" w:cs="Arial"/>
        </w:rPr>
      </w:pPr>
    </w:p>
    <w:p w:rsidR="00812988" w:rsidRPr="00630012" w:rsidRDefault="00812988" w:rsidP="003555F7">
      <w:pPr>
        <w:jc w:val="both"/>
        <w:rPr>
          <w:rStyle w:val="HTMLTypewriter"/>
          <w:rFonts w:ascii="Arial" w:hAnsi="Arial" w:cs="Arial"/>
          <w:b/>
        </w:rPr>
      </w:pPr>
      <w:r w:rsidRPr="00630012">
        <w:rPr>
          <w:rStyle w:val="HTMLTypewriter"/>
          <w:rFonts w:ascii="Arial" w:hAnsi="Arial" w:cs="Arial"/>
          <w:b/>
        </w:rPr>
        <w:t>RESPONSIBILITY FOR RECORDS MANAGEMENT</w:t>
      </w:r>
    </w:p>
    <w:p w:rsidR="00812988" w:rsidRPr="00630012" w:rsidRDefault="00812988" w:rsidP="003555F7">
      <w:pPr>
        <w:jc w:val="both"/>
        <w:rPr>
          <w:rStyle w:val="HTMLTypewriter"/>
          <w:rFonts w:ascii="Arial" w:hAnsi="Arial" w:cs="Arial"/>
          <w:b/>
        </w:rPr>
      </w:pPr>
    </w:p>
    <w:p w:rsidR="00812988" w:rsidRPr="00630012" w:rsidRDefault="00812988" w:rsidP="003555F7">
      <w:pPr>
        <w:jc w:val="both"/>
        <w:rPr>
          <w:rStyle w:val="HTMLTypewriter"/>
          <w:rFonts w:ascii="Arial" w:hAnsi="Arial" w:cs="Arial"/>
        </w:rPr>
      </w:pPr>
      <w:r w:rsidRPr="00630012">
        <w:rPr>
          <w:rStyle w:val="HTMLTypewriter"/>
          <w:rFonts w:ascii="Arial" w:hAnsi="Arial" w:cs="Arial"/>
        </w:rPr>
        <w:t>All records created in the course of the business of NHS Tayside</w:t>
      </w:r>
      <w:r w:rsidR="009D7EE3" w:rsidRPr="00630012">
        <w:rPr>
          <w:rStyle w:val="HTMLTypewriter"/>
          <w:rFonts w:ascii="Arial" w:hAnsi="Arial" w:cs="Arial"/>
        </w:rPr>
        <w:t xml:space="preserve"> are corporate records and are public records </w:t>
      </w:r>
      <w:r w:rsidR="002F11FF" w:rsidRPr="00630012">
        <w:rPr>
          <w:rStyle w:val="HTMLTypewriter"/>
          <w:rFonts w:ascii="Arial" w:hAnsi="Arial" w:cs="Arial"/>
        </w:rPr>
        <w:t>under the terms of the Public R</w:t>
      </w:r>
      <w:r w:rsidR="009D7EE3" w:rsidRPr="00630012">
        <w:rPr>
          <w:rStyle w:val="HTMLTypewriter"/>
          <w:rFonts w:ascii="Arial" w:hAnsi="Arial" w:cs="Arial"/>
        </w:rPr>
        <w:t xml:space="preserve">ecords (Scotland) Act 1937. This includes email </w:t>
      </w:r>
      <w:r w:rsidR="00B83ECE" w:rsidRPr="00630012">
        <w:rPr>
          <w:rStyle w:val="HTMLTypewriter"/>
          <w:rFonts w:ascii="Arial" w:hAnsi="Arial" w:cs="Arial"/>
        </w:rPr>
        <w:lastRenderedPageBreak/>
        <w:t>messages and other electronic records. It is your responsibility to ensure that you keep appropriate records of your work in NHS Tayside and manage those records in keeping with the NHS Tayside Records Management Policy and with any guidance produced by NHS Tays</w:t>
      </w:r>
      <w:r w:rsidR="00623AF2" w:rsidRPr="00630012">
        <w:rPr>
          <w:rStyle w:val="HTMLTypewriter"/>
          <w:rFonts w:ascii="Arial" w:hAnsi="Arial" w:cs="Arial"/>
        </w:rPr>
        <w:t>ide specific to your employment.</w:t>
      </w:r>
    </w:p>
    <w:p w:rsidR="00323DD8" w:rsidRPr="00630012" w:rsidRDefault="00323DD8" w:rsidP="003555F7">
      <w:pPr>
        <w:jc w:val="both"/>
        <w:rPr>
          <w:rStyle w:val="HTMLTypewriter"/>
          <w:rFonts w:ascii="Arial" w:hAnsi="Arial" w:cs="Arial"/>
        </w:rPr>
      </w:pPr>
    </w:p>
    <w:p w:rsidR="00323DD8" w:rsidRPr="00630012" w:rsidRDefault="00323DD8" w:rsidP="00323DD8">
      <w:pPr>
        <w:spacing w:after="120"/>
        <w:rPr>
          <w:rFonts w:ascii="Arial" w:hAnsi="Arial" w:cs="Arial"/>
          <w:b/>
          <w:sz w:val="20"/>
          <w:szCs w:val="20"/>
        </w:rPr>
      </w:pPr>
    </w:p>
    <w:p w:rsidR="00323DD8" w:rsidRPr="00630012" w:rsidRDefault="00323DD8" w:rsidP="00323DD8">
      <w:pPr>
        <w:spacing w:after="120"/>
        <w:rPr>
          <w:rFonts w:ascii="Arial" w:hAnsi="Arial" w:cs="Arial"/>
          <w:b/>
          <w:sz w:val="20"/>
          <w:szCs w:val="20"/>
        </w:rPr>
      </w:pPr>
    </w:p>
    <w:p w:rsidR="005D4566" w:rsidRDefault="005D4566">
      <w:pPr>
        <w:rPr>
          <w:rFonts w:ascii="Arial" w:hAnsi="Arial" w:cs="Arial"/>
          <w:b/>
          <w:sz w:val="20"/>
          <w:szCs w:val="20"/>
        </w:rPr>
      </w:pPr>
      <w:r>
        <w:rPr>
          <w:rFonts w:ascii="Arial" w:hAnsi="Arial" w:cs="Arial"/>
          <w:b/>
          <w:sz w:val="20"/>
          <w:szCs w:val="20"/>
        </w:rPr>
        <w:br w:type="page"/>
      </w:r>
    </w:p>
    <w:p w:rsidR="00323DD8" w:rsidRPr="00630012" w:rsidRDefault="00323DD8" w:rsidP="00323DD8">
      <w:pPr>
        <w:spacing w:after="120"/>
        <w:rPr>
          <w:rFonts w:ascii="Arial" w:hAnsi="Arial" w:cs="Arial"/>
          <w:b/>
          <w:sz w:val="20"/>
          <w:szCs w:val="20"/>
        </w:rPr>
      </w:pPr>
      <w:r w:rsidRPr="00630012">
        <w:rPr>
          <w:rFonts w:ascii="Arial" w:hAnsi="Arial" w:cs="Arial"/>
          <w:b/>
          <w:sz w:val="20"/>
          <w:szCs w:val="20"/>
        </w:rPr>
        <w:lastRenderedPageBreak/>
        <w:t>Why NHS Tayside?</w:t>
      </w:r>
    </w:p>
    <w:p w:rsidR="00323DD8" w:rsidRPr="00630012" w:rsidRDefault="00323DD8" w:rsidP="00323DD8">
      <w:pPr>
        <w:spacing w:after="120"/>
        <w:rPr>
          <w:rFonts w:ascii="Arial" w:hAnsi="Arial" w:cs="Arial"/>
          <w:sz w:val="20"/>
          <w:szCs w:val="20"/>
        </w:rPr>
      </w:pPr>
      <w:r w:rsidRPr="00630012">
        <w:rPr>
          <w:rFonts w:ascii="Arial" w:hAnsi="Arial" w:cs="Arial"/>
          <w:sz w:val="20"/>
          <w:szCs w:val="20"/>
        </w:rPr>
        <w:t>When choosing somewhere to work and live, quality of life is key. Dundee is one of the few locations in the UK which combines the best of both worlds – city facilities on a friendly community scale and easy access to some of the most stunning countryside in Scotland.</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Set on the spectacular Tay Estuary, Dundee is a city in a landscape of wild beaches, rolling golf courses, quaint coastal villages and beyond them Scotland’s famous mountains and glens – providing a range of lifestyle choices and house prices unbeaten by other Scottish cities.</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 xml:space="preserve">The salaries of employees in Dundee currently go further on the property ladder than almost any other city in the UK. Where the average UK house price is six times the average salary, in Dundee the ratio is just under four times salary. The range of properties within commuting distance to the University covers the widest spectrum – from rambling country houses and seaside cottages to handsome town villas and sleek city quay apartments. Dundee has put enormous effort into the redevelopment of the city centre and its stunning waterfront along the Tay is now being developed. </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 xml:space="preserve">Excellent shopping sits side-by-side with a vibrant cultural quarter – home to Scotland’s award-winning Dundee Rep Theatre and the highly acclaimed Dundee Contemporary Arts which has become a lively social hub and film house as well as a champion of leading edge arts. These are among the closest neighbours to our city centre campus. In addition, Dundee is the home of the ‘V&amp;A At Dundee’, a new development housed in an award-winning, iconic building designed by </w:t>
      </w:r>
      <w:proofErr w:type="spellStart"/>
      <w:r w:rsidRPr="00630012">
        <w:rPr>
          <w:rFonts w:ascii="Arial" w:hAnsi="Arial" w:cs="Arial"/>
          <w:color w:val="000000"/>
          <w:sz w:val="20"/>
          <w:szCs w:val="20"/>
        </w:rPr>
        <w:t>Kengo</w:t>
      </w:r>
      <w:proofErr w:type="spellEnd"/>
      <w:r w:rsidRPr="00630012">
        <w:rPr>
          <w:rFonts w:ascii="Arial" w:hAnsi="Arial" w:cs="Arial"/>
          <w:color w:val="000000"/>
          <w:sz w:val="20"/>
          <w:szCs w:val="20"/>
        </w:rPr>
        <w:t xml:space="preserve"> Kuma.</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Dundee is a post-industrial city which has worked hard to reinvent itself and today the University is a key economic driver for prosperity, particularly in the life sciences and medicine.  The University is involved in a range of partnership initiatives including a strong access programme and social, education, cultural, business and voluntary partnerships aimed at raising confidence, skills and achievement. The University has excellent working relationships with the City Council, other local authorities, Scottish Enterprise Tayside (the local economic development company), NHS Tayside and a range of other local and national bodies in Scotland and the UK.</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Dundee has become known as the City of Discovery – the place where Captain Scott of the Antarctic’s ship, the RRS Discovery was built and is now permanently berthed. It is a line which serves contemporary Dundee well with its reputation as a strong research led environment.  The University is one of the three biggest employers and the ratio of students and university personnel to general population is among the highest in Scotland.</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 xml:space="preserve">The highest levels of annual sunshine, more green spaces and the purest air quality of any city in Scotland make Dundee a pleasant place to live and comparatively low levels of traffic cut the daily “hassle factor” considerably. An apocryphal tale has it that the local radio station has on occasion warned of traffic jams “causing delays of up to three minutes”. Dundee is also renowned as a friendly city where it is easy to mix and if your passion lies with the green, </w:t>
      </w:r>
    </w:p>
    <w:p w:rsidR="00323DD8" w:rsidRPr="00630012" w:rsidRDefault="00323DD8" w:rsidP="00323DD8">
      <w:pPr>
        <w:spacing w:after="120"/>
        <w:rPr>
          <w:rFonts w:ascii="Arial" w:hAnsi="Arial" w:cs="Arial"/>
          <w:color w:val="000000"/>
          <w:sz w:val="20"/>
          <w:szCs w:val="20"/>
        </w:rPr>
      </w:pPr>
      <w:r w:rsidRPr="00630012">
        <w:rPr>
          <w:rFonts w:ascii="Arial" w:hAnsi="Arial" w:cs="Arial"/>
          <w:color w:val="000000"/>
          <w:sz w:val="20"/>
          <w:szCs w:val="20"/>
        </w:rPr>
        <w:t>Tayside and North East Fife is one of the best places in the world for access to quality and affordable golf. 18 championship golf courses lie within 30 minutes and include St Andrews, the home of golf, Carnoustie and Gleneagles, which hosted the Ryder Cup in 2014. Within similar reach lie spectacular opportunities for everything from water sports to mountaineering, fishing and hillwalking.</w:t>
      </w:r>
    </w:p>
    <w:p w:rsidR="00323DD8" w:rsidRPr="00630012" w:rsidRDefault="00323DD8" w:rsidP="00323DD8">
      <w:pPr>
        <w:widowControl w:val="0"/>
        <w:autoSpaceDE w:val="0"/>
        <w:autoSpaceDN w:val="0"/>
        <w:adjustRightInd w:val="0"/>
        <w:rPr>
          <w:rFonts w:ascii="Arial" w:hAnsi="Arial" w:cs="Arial"/>
          <w:color w:val="000000"/>
          <w:sz w:val="20"/>
          <w:szCs w:val="20"/>
        </w:rPr>
      </w:pPr>
      <w:r w:rsidRPr="00630012">
        <w:rPr>
          <w:rFonts w:ascii="Arial" w:hAnsi="Arial" w:cs="Arial"/>
          <w:color w:val="000000"/>
          <w:sz w:val="20"/>
          <w:szCs w:val="20"/>
        </w:rPr>
        <w:t xml:space="preserve">There are 41 primary schools in the region feeding into ten secondary schools. In the private sector, Dundee High School is one of the leading fee paying schools in Scotland, consistently scoring well on academic and sporting achievement. Preschool education is widely provided including a number of excellent private nurseries. Dundee is just a 90 minute drive from 90 per cent of Scotland’s population. Edinburgh is less than an hour away and Glasgow around an hour and a half by road or rail. If London beckons, you can get down for a meeting and back on the same day using Dundee Airport, flying direct to London Stanstead. Short check-in times are an extra bonus and crystallise the quality of life enjoyed in this part of the world. </w:t>
      </w:r>
    </w:p>
    <w:p w:rsidR="00323DD8" w:rsidRPr="00630012" w:rsidRDefault="00323DD8" w:rsidP="00323DD8">
      <w:pPr>
        <w:spacing w:after="120"/>
        <w:rPr>
          <w:rFonts w:ascii="Arial" w:hAnsi="Arial" w:cs="Arial"/>
          <w:color w:val="0000FF"/>
          <w:sz w:val="20"/>
          <w:szCs w:val="20"/>
          <w:u w:val="single" w:color="0000FF"/>
        </w:rPr>
      </w:pPr>
      <w:r w:rsidRPr="00630012">
        <w:rPr>
          <w:rFonts w:ascii="Arial" w:hAnsi="Arial" w:cs="Arial"/>
          <w:sz w:val="20"/>
          <w:szCs w:val="20"/>
        </w:rPr>
        <w:t>For m</w:t>
      </w:r>
      <w:r w:rsidRPr="00630012">
        <w:rPr>
          <w:rFonts w:ascii="Arial" w:hAnsi="Arial" w:cs="Arial"/>
          <w:spacing w:val="-1"/>
          <w:sz w:val="20"/>
          <w:szCs w:val="20"/>
        </w:rPr>
        <w:t>o</w:t>
      </w:r>
      <w:r w:rsidRPr="00630012">
        <w:rPr>
          <w:rFonts w:ascii="Arial" w:hAnsi="Arial" w:cs="Arial"/>
          <w:sz w:val="20"/>
          <w:szCs w:val="20"/>
        </w:rPr>
        <w:t>re inf</w:t>
      </w:r>
      <w:r w:rsidRPr="00630012">
        <w:rPr>
          <w:rFonts w:ascii="Arial" w:hAnsi="Arial" w:cs="Arial"/>
          <w:spacing w:val="-1"/>
          <w:sz w:val="20"/>
          <w:szCs w:val="20"/>
        </w:rPr>
        <w:t>o</w:t>
      </w:r>
      <w:r w:rsidRPr="00630012">
        <w:rPr>
          <w:rFonts w:ascii="Arial" w:hAnsi="Arial" w:cs="Arial"/>
          <w:sz w:val="20"/>
          <w:szCs w:val="20"/>
        </w:rPr>
        <w:t>rmation</w:t>
      </w:r>
      <w:r w:rsidRPr="00630012">
        <w:rPr>
          <w:rFonts w:ascii="Arial" w:hAnsi="Arial" w:cs="Arial"/>
          <w:spacing w:val="-1"/>
          <w:sz w:val="20"/>
          <w:szCs w:val="20"/>
        </w:rPr>
        <w:t xml:space="preserve"> a</w:t>
      </w:r>
      <w:r w:rsidRPr="00630012">
        <w:rPr>
          <w:rFonts w:ascii="Arial" w:hAnsi="Arial" w:cs="Arial"/>
          <w:sz w:val="20"/>
          <w:szCs w:val="20"/>
        </w:rPr>
        <w:t>bout Dun</w:t>
      </w:r>
      <w:r w:rsidRPr="00630012">
        <w:rPr>
          <w:rFonts w:ascii="Arial" w:hAnsi="Arial" w:cs="Arial"/>
          <w:spacing w:val="-1"/>
          <w:sz w:val="20"/>
          <w:szCs w:val="20"/>
        </w:rPr>
        <w:t>d</w:t>
      </w:r>
      <w:r w:rsidRPr="00630012">
        <w:rPr>
          <w:rFonts w:ascii="Arial" w:hAnsi="Arial" w:cs="Arial"/>
          <w:sz w:val="20"/>
          <w:szCs w:val="20"/>
        </w:rPr>
        <w:t>ee pl</w:t>
      </w:r>
      <w:r w:rsidRPr="00630012">
        <w:rPr>
          <w:rFonts w:ascii="Arial" w:hAnsi="Arial" w:cs="Arial"/>
          <w:spacing w:val="-1"/>
          <w:sz w:val="20"/>
          <w:szCs w:val="20"/>
        </w:rPr>
        <w:t>ea</w:t>
      </w:r>
      <w:r w:rsidRPr="00630012">
        <w:rPr>
          <w:rFonts w:ascii="Arial" w:hAnsi="Arial" w:cs="Arial"/>
          <w:sz w:val="20"/>
          <w:szCs w:val="20"/>
        </w:rPr>
        <w:t xml:space="preserve">se see:  </w:t>
      </w:r>
      <w:hyperlink r:id="rId6">
        <w:r w:rsidRPr="00630012">
          <w:rPr>
            <w:rFonts w:ascii="Arial" w:hAnsi="Arial" w:cs="Arial"/>
            <w:color w:val="0000FF"/>
            <w:spacing w:val="-1"/>
            <w:sz w:val="20"/>
            <w:szCs w:val="20"/>
            <w:u w:val="single" w:color="0000FF"/>
          </w:rPr>
          <w:t>http://www.c</w:t>
        </w:r>
        <w:r w:rsidRPr="00630012">
          <w:rPr>
            <w:rFonts w:ascii="Arial" w:hAnsi="Arial" w:cs="Arial"/>
            <w:color w:val="0000FF"/>
            <w:spacing w:val="-2"/>
            <w:sz w:val="20"/>
            <w:szCs w:val="20"/>
            <w:u w:val="single" w:color="0000FF"/>
          </w:rPr>
          <w:t>o</w:t>
        </w:r>
        <w:r w:rsidRPr="00630012">
          <w:rPr>
            <w:rFonts w:ascii="Arial" w:hAnsi="Arial" w:cs="Arial"/>
            <w:color w:val="0000FF"/>
            <w:spacing w:val="-1"/>
            <w:sz w:val="20"/>
            <w:szCs w:val="20"/>
            <w:u w:val="single" w:color="0000FF"/>
          </w:rPr>
          <w:t>nvention</w:t>
        </w:r>
        <w:r w:rsidRPr="00630012">
          <w:rPr>
            <w:rFonts w:ascii="Arial" w:hAnsi="Arial" w:cs="Arial"/>
            <w:color w:val="0000FF"/>
            <w:spacing w:val="-2"/>
            <w:sz w:val="20"/>
            <w:szCs w:val="20"/>
            <w:u w:val="single" w:color="0000FF"/>
          </w:rPr>
          <w:t>d</w:t>
        </w:r>
        <w:r w:rsidRPr="00630012">
          <w:rPr>
            <w:rFonts w:ascii="Arial" w:hAnsi="Arial" w:cs="Arial"/>
            <w:color w:val="0000FF"/>
            <w:spacing w:val="-1"/>
            <w:sz w:val="20"/>
            <w:szCs w:val="20"/>
            <w:u w:val="single" w:color="0000FF"/>
          </w:rPr>
          <w:t>un</w:t>
        </w:r>
        <w:r w:rsidRPr="00630012">
          <w:rPr>
            <w:rFonts w:ascii="Arial" w:hAnsi="Arial" w:cs="Arial"/>
            <w:color w:val="0000FF"/>
            <w:spacing w:val="-2"/>
            <w:sz w:val="20"/>
            <w:szCs w:val="20"/>
            <w:u w:val="single" w:color="0000FF"/>
          </w:rPr>
          <w:t>d</w:t>
        </w:r>
        <w:r w:rsidRPr="00630012">
          <w:rPr>
            <w:rFonts w:ascii="Arial" w:hAnsi="Arial" w:cs="Arial"/>
            <w:color w:val="0000FF"/>
            <w:spacing w:val="-1"/>
            <w:sz w:val="20"/>
            <w:szCs w:val="20"/>
            <w:u w:val="single" w:color="0000FF"/>
          </w:rPr>
          <w:t>eea</w:t>
        </w:r>
        <w:r w:rsidRPr="00630012">
          <w:rPr>
            <w:rFonts w:ascii="Arial" w:hAnsi="Arial" w:cs="Arial"/>
            <w:color w:val="0000FF"/>
            <w:spacing w:val="-2"/>
            <w:sz w:val="20"/>
            <w:szCs w:val="20"/>
            <w:u w:val="single" w:color="0000FF"/>
          </w:rPr>
          <w:t>n</w:t>
        </w:r>
        <w:r w:rsidRPr="00630012">
          <w:rPr>
            <w:rFonts w:ascii="Arial" w:hAnsi="Arial" w:cs="Arial"/>
            <w:color w:val="0000FF"/>
            <w:spacing w:val="-1"/>
            <w:sz w:val="20"/>
            <w:szCs w:val="20"/>
            <w:u w:val="single" w:color="0000FF"/>
          </w:rPr>
          <w:t>dan</w:t>
        </w:r>
        <w:r w:rsidRPr="00630012">
          <w:rPr>
            <w:rFonts w:ascii="Arial" w:hAnsi="Arial" w:cs="Arial"/>
            <w:color w:val="0000FF"/>
            <w:spacing w:val="-2"/>
            <w:sz w:val="20"/>
            <w:szCs w:val="20"/>
            <w:u w:val="single" w:color="0000FF"/>
          </w:rPr>
          <w:t>g</w:t>
        </w:r>
        <w:r w:rsidRPr="00630012">
          <w:rPr>
            <w:rFonts w:ascii="Arial" w:hAnsi="Arial" w:cs="Arial"/>
            <w:color w:val="0000FF"/>
            <w:spacing w:val="-1"/>
            <w:sz w:val="20"/>
            <w:szCs w:val="20"/>
            <w:u w:val="single" w:color="0000FF"/>
          </w:rPr>
          <w:t>us</w:t>
        </w:r>
        <w:r w:rsidRPr="00630012">
          <w:rPr>
            <w:rFonts w:ascii="Arial" w:hAnsi="Arial" w:cs="Arial"/>
            <w:color w:val="0000FF"/>
            <w:spacing w:val="-2"/>
            <w:sz w:val="20"/>
            <w:szCs w:val="20"/>
            <w:u w:val="single" w:color="0000FF"/>
          </w:rPr>
          <w:t>.</w:t>
        </w:r>
        <w:r w:rsidRPr="00630012">
          <w:rPr>
            <w:rFonts w:ascii="Arial" w:hAnsi="Arial" w:cs="Arial"/>
            <w:color w:val="0000FF"/>
            <w:sz w:val="20"/>
            <w:szCs w:val="20"/>
            <w:u w:val="single" w:color="0000FF"/>
          </w:rPr>
          <w:t>c</w:t>
        </w:r>
        <w:r w:rsidRPr="00630012">
          <w:rPr>
            <w:rFonts w:ascii="Arial" w:hAnsi="Arial" w:cs="Arial"/>
            <w:color w:val="0000FF"/>
            <w:spacing w:val="-1"/>
            <w:sz w:val="20"/>
            <w:szCs w:val="20"/>
            <w:u w:val="single" w:color="0000FF"/>
          </w:rPr>
          <w:t>o.</w:t>
        </w:r>
        <w:r w:rsidRPr="00630012">
          <w:rPr>
            <w:rFonts w:ascii="Arial" w:hAnsi="Arial" w:cs="Arial"/>
            <w:color w:val="0000FF"/>
            <w:spacing w:val="-2"/>
            <w:sz w:val="20"/>
            <w:szCs w:val="20"/>
            <w:u w:val="single"/>
          </w:rPr>
          <w:t>u</w:t>
        </w:r>
        <w:r w:rsidRPr="00630012">
          <w:rPr>
            <w:rFonts w:ascii="Arial" w:hAnsi="Arial" w:cs="Arial"/>
            <w:color w:val="0000FF"/>
            <w:sz w:val="20"/>
            <w:szCs w:val="20"/>
            <w:u w:val="single"/>
          </w:rPr>
          <w:t>k</w:t>
        </w:r>
      </w:hyperlink>
      <w:r w:rsidRPr="00630012">
        <w:rPr>
          <w:rFonts w:ascii="Arial" w:hAnsi="Arial" w:cs="Arial"/>
          <w:color w:val="0000FF"/>
          <w:sz w:val="20"/>
          <w:szCs w:val="20"/>
        </w:rPr>
        <w:t xml:space="preserve"> </w:t>
      </w:r>
      <w:r w:rsidRPr="00630012">
        <w:rPr>
          <w:rFonts w:ascii="Arial" w:hAnsi="Arial" w:cs="Arial"/>
          <w:color w:val="000000"/>
          <w:sz w:val="20"/>
          <w:szCs w:val="20"/>
        </w:rPr>
        <w:t xml:space="preserve">and </w:t>
      </w:r>
      <w:hyperlink r:id="rId7">
        <w:r w:rsidRPr="00630012">
          <w:rPr>
            <w:rFonts w:ascii="Arial" w:hAnsi="Arial" w:cs="Arial"/>
            <w:color w:val="0000FF"/>
            <w:sz w:val="20"/>
            <w:szCs w:val="20"/>
            <w:u w:val="single" w:color="0000FF"/>
          </w:rPr>
          <w:t>http://www.</w:t>
        </w:r>
        <w:r w:rsidRPr="00630012">
          <w:rPr>
            <w:rFonts w:ascii="Arial" w:hAnsi="Arial" w:cs="Arial"/>
            <w:color w:val="0000FF"/>
            <w:spacing w:val="-1"/>
            <w:sz w:val="20"/>
            <w:szCs w:val="20"/>
            <w:u w:val="single" w:color="0000FF"/>
          </w:rPr>
          <w:t>a</w:t>
        </w:r>
        <w:r w:rsidRPr="00630012">
          <w:rPr>
            <w:rFonts w:ascii="Arial" w:hAnsi="Arial" w:cs="Arial"/>
            <w:color w:val="0000FF"/>
            <w:sz w:val="20"/>
            <w:szCs w:val="20"/>
            <w:u w:val="single" w:color="0000FF"/>
          </w:rPr>
          <w:t>ng</w:t>
        </w:r>
        <w:r w:rsidRPr="00630012">
          <w:rPr>
            <w:rFonts w:ascii="Arial" w:hAnsi="Arial" w:cs="Arial"/>
            <w:color w:val="0000FF"/>
            <w:spacing w:val="-2"/>
            <w:sz w:val="20"/>
            <w:szCs w:val="20"/>
            <w:u w:val="single" w:color="0000FF"/>
          </w:rPr>
          <w:t>u</w:t>
        </w:r>
        <w:r w:rsidRPr="00630012">
          <w:rPr>
            <w:rFonts w:ascii="Arial" w:hAnsi="Arial" w:cs="Arial"/>
            <w:color w:val="0000FF"/>
            <w:sz w:val="20"/>
            <w:szCs w:val="20"/>
            <w:u w:val="single" w:color="0000FF"/>
          </w:rPr>
          <w:t>sa</w:t>
        </w:r>
        <w:r w:rsidRPr="00630012">
          <w:rPr>
            <w:rFonts w:ascii="Arial" w:hAnsi="Arial" w:cs="Arial"/>
            <w:color w:val="0000FF"/>
            <w:spacing w:val="-2"/>
            <w:sz w:val="20"/>
            <w:szCs w:val="20"/>
            <w:u w:val="single" w:color="0000FF"/>
          </w:rPr>
          <w:t>n</w:t>
        </w:r>
        <w:r w:rsidRPr="00630012">
          <w:rPr>
            <w:rFonts w:ascii="Arial" w:hAnsi="Arial" w:cs="Arial"/>
            <w:color w:val="0000FF"/>
            <w:sz w:val="20"/>
            <w:szCs w:val="20"/>
            <w:u w:val="single" w:color="0000FF"/>
          </w:rPr>
          <w:t>dd</w:t>
        </w:r>
        <w:r w:rsidRPr="00630012">
          <w:rPr>
            <w:rFonts w:ascii="Arial" w:hAnsi="Arial" w:cs="Arial"/>
            <w:color w:val="0000FF"/>
            <w:spacing w:val="-2"/>
            <w:sz w:val="20"/>
            <w:szCs w:val="20"/>
            <w:u w:val="single" w:color="0000FF"/>
          </w:rPr>
          <w:t>u</w:t>
        </w:r>
        <w:r w:rsidRPr="00630012">
          <w:rPr>
            <w:rFonts w:ascii="Arial" w:hAnsi="Arial" w:cs="Arial"/>
            <w:color w:val="0000FF"/>
            <w:sz w:val="20"/>
            <w:szCs w:val="20"/>
            <w:u w:val="single" w:color="0000FF"/>
          </w:rPr>
          <w:t>ndee</w:t>
        </w:r>
        <w:r w:rsidRPr="00630012">
          <w:rPr>
            <w:rFonts w:ascii="Arial" w:hAnsi="Arial" w:cs="Arial"/>
            <w:color w:val="0000FF"/>
            <w:spacing w:val="-2"/>
            <w:sz w:val="20"/>
            <w:szCs w:val="20"/>
            <w:u w:val="single" w:color="0000FF"/>
          </w:rPr>
          <w:t>.</w:t>
        </w:r>
        <w:r w:rsidRPr="00630012">
          <w:rPr>
            <w:rFonts w:ascii="Arial" w:hAnsi="Arial" w:cs="Arial"/>
            <w:color w:val="0000FF"/>
            <w:sz w:val="20"/>
            <w:szCs w:val="20"/>
            <w:u w:val="single" w:color="0000FF"/>
          </w:rPr>
          <w:t>co.</w:t>
        </w:r>
        <w:r w:rsidRPr="00630012">
          <w:rPr>
            <w:rFonts w:ascii="Arial" w:hAnsi="Arial" w:cs="Arial"/>
            <w:color w:val="0000FF"/>
            <w:spacing w:val="-2"/>
            <w:sz w:val="20"/>
            <w:szCs w:val="20"/>
            <w:u w:val="single" w:color="0000FF"/>
          </w:rPr>
          <w:t>u</w:t>
        </w:r>
        <w:r w:rsidRPr="00630012">
          <w:rPr>
            <w:rFonts w:ascii="Arial" w:hAnsi="Arial" w:cs="Arial"/>
            <w:color w:val="0000FF"/>
            <w:sz w:val="20"/>
            <w:szCs w:val="20"/>
            <w:u w:val="single" w:color="0000FF"/>
          </w:rPr>
          <w:t>k</w:t>
        </w:r>
      </w:hyperlink>
    </w:p>
    <w:p w:rsidR="00323DD8" w:rsidRPr="0099237E" w:rsidRDefault="00323DD8" w:rsidP="003555F7">
      <w:pPr>
        <w:jc w:val="both"/>
        <w:rPr>
          <w:rStyle w:val="HTMLTypewriter"/>
          <w:rFonts w:ascii="Arial" w:hAnsi="Arial" w:cs="Arial"/>
        </w:rPr>
      </w:pPr>
    </w:p>
    <w:sectPr w:rsidR="00323DD8" w:rsidRPr="0099237E" w:rsidSect="00A922F5">
      <w:pgSz w:w="11906" w:h="16838"/>
      <w:pgMar w:top="1440" w:right="1644" w:bottom="1440"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4025"/>
    <w:multiLevelType w:val="hybridMultilevel"/>
    <w:tmpl w:val="14FA32A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03526BC"/>
    <w:multiLevelType w:val="multilevel"/>
    <w:tmpl w:val="1D84AF6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6B950F28"/>
    <w:multiLevelType w:val="hybridMultilevel"/>
    <w:tmpl w:val="6540DA0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D334F79"/>
    <w:multiLevelType w:val="hybridMultilevel"/>
    <w:tmpl w:val="A810E5C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8125651">
    <w:abstractNumId w:val="0"/>
  </w:num>
  <w:num w:numId="2" w16cid:durableId="1144464682">
    <w:abstractNumId w:val="3"/>
  </w:num>
  <w:num w:numId="3" w16cid:durableId="1009213560">
    <w:abstractNumId w:val="2"/>
  </w:num>
  <w:num w:numId="4" w16cid:durableId="120864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E7"/>
    <w:rsid w:val="0000307A"/>
    <w:rsid w:val="00071501"/>
    <w:rsid w:val="00094538"/>
    <w:rsid w:val="000C0E44"/>
    <w:rsid w:val="000D7F48"/>
    <w:rsid w:val="001425F0"/>
    <w:rsid w:val="00147795"/>
    <w:rsid w:val="00160CB5"/>
    <w:rsid w:val="00171949"/>
    <w:rsid w:val="00185898"/>
    <w:rsid w:val="001D14C1"/>
    <w:rsid w:val="00212DB7"/>
    <w:rsid w:val="002F11FF"/>
    <w:rsid w:val="00323DD8"/>
    <w:rsid w:val="003555F7"/>
    <w:rsid w:val="0035631E"/>
    <w:rsid w:val="004A4813"/>
    <w:rsid w:val="004E2026"/>
    <w:rsid w:val="005910BE"/>
    <w:rsid w:val="005D4566"/>
    <w:rsid w:val="00623AF2"/>
    <w:rsid w:val="00630012"/>
    <w:rsid w:val="0065242D"/>
    <w:rsid w:val="006A0909"/>
    <w:rsid w:val="007603E7"/>
    <w:rsid w:val="00800881"/>
    <w:rsid w:val="00812988"/>
    <w:rsid w:val="00815C3A"/>
    <w:rsid w:val="0099237E"/>
    <w:rsid w:val="009B1010"/>
    <w:rsid w:val="009D7EE3"/>
    <w:rsid w:val="00A612A9"/>
    <w:rsid w:val="00A922F5"/>
    <w:rsid w:val="00AC1B6D"/>
    <w:rsid w:val="00AC5D81"/>
    <w:rsid w:val="00AF5027"/>
    <w:rsid w:val="00B47CDC"/>
    <w:rsid w:val="00B83ECE"/>
    <w:rsid w:val="00BE17FF"/>
    <w:rsid w:val="00C03D17"/>
    <w:rsid w:val="00C455C6"/>
    <w:rsid w:val="00C77487"/>
    <w:rsid w:val="00CA15B2"/>
    <w:rsid w:val="00CE24F1"/>
    <w:rsid w:val="00DB122C"/>
    <w:rsid w:val="00DC02C3"/>
    <w:rsid w:val="00E545B6"/>
    <w:rsid w:val="00E608BD"/>
    <w:rsid w:val="00F12E97"/>
    <w:rsid w:val="00FF0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5D556"/>
  <w15:docId w15:val="{45AD8683-0F1E-D941-BE76-1BA1C3BC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CDC"/>
    <w:rPr>
      <w:sz w:val="24"/>
      <w:szCs w:val="24"/>
      <w:lang w:eastAsia="en-US"/>
    </w:rPr>
  </w:style>
  <w:style w:type="paragraph" w:styleId="Heading1">
    <w:name w:val="heading 1"/>
    <w:basedOn w:val="Normal"/>
    <w:next w:val="Normal"/>
    <w:qFormat/>
    <w:rsid w:val="00B47CDC"/>
    <w:pPr>
      <w:keepNext/>
      <w:outlineLvl w:val="0"/>
    </w:pPr>
    <w:rPr>
      <w:b/>
      <w:szCs w:val="20"/>
    </w:rPr>
  </w:style>
  <w:style w:type="paragraph" w:styleId="Heading2">
    <w:name w:val="heading 2"/>
    <w:basedOn w:val="Normal"/>
    <w:next w:val="Normal"/>
    <w:link w:val="Heading2Char"/>
    <w:semiHidden/>
    <w:unhideWhenUsed/>
    <w:qFormat/>
    <w:rsid w:val="00323D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B47CDC"/>
    <w:pPr>
      <w:jc w:val="center"/>
    </w:pPr>
    <w:rPr>
      <w:b/>
      <w:sz w:val="36"/>
      <w:szCs w:val="20"/>
    </w:rPr>
  </w:style>
  <w:style w:type="paragraph" w:styleId="BodyText">
    <w:name w:val="Body Text"/>
    <w:basedOn w:val="Normal"/>
    <w:rsid w:val="00B47CDC"/>
    <w:pPr>
      <w:jc w:val="both"/>
    </w:pPr>
    <w:rPr>
      <w:szCs w:val="20"/>
    </w:rPr>
  </w:style>
  <w:style w:type="character" w:styleId="HTMLTypewriter">
    <w:name w:val="HTML Typewriter"/>
    <w:basedOn w:val="DefaultParagraphFont"/>
    <w:rsid w:val="00B47CDC"/>
    <w:rPr>
      <w:rFonts w:ascii="Courier New" w:eastAsia="Times New Roman" w:hAnsi="Courier New" w:cs="Courier New"/>
      <w:sz w:val="20"/>
      <w:szCs w:val="20"/>
    </w:rPr>
  </w:style>
  <w:style w:type="paragraph" w:styleId="BalloonText">
    <w:name w:val="Balloon Text"/>
    <w:basedOn w:val="Normal"/>
    <w:semiHidden/>
    <w:rsid w:val="007603E7"/>
    <w:rPr>
      <w:rFonts w:ascii="Tahoma" w:hAnsi="Tahoma" w:cs="Tahoma"/>
      <w:sz w:val="16"/>
      <w:szCs w:val="16"/>
    </w:rPr>
  </w:style>
  <w:style w:type="character" w:customStyle="1" w:styleId="Heading2Char">
    <w:name w:val="Heading 2 Char"/>
    <w:basedOn w:val="DefaultParagraphFont"/>
    <w:link w:val="Heading2"/>
    <w:semiHidden/>
    <w:rsid w:val="00323DD8"/>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rsid w:val="00323DD8"/>
    <w:pPr>
      <w:spacing w:after="120"/>
      <w:ind w:left="283"/>
    </w:pPr>
  </w:style>
  <w:style w:type="character" w:customStyle="1" w:styleId="BodyTextIndentChar">
    <w:name w:val="Body Text Indent Char"/>
    <w:basedOn w:val="DefaultParagraphFont"/>
    <w:link w:val="BodyTextIndent"/>
    <w:rsid w:val="00323D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 TargetMode="External" /><Relationship Id="rId2"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LAT IN CLINICAL ONCOLOGY</vt:lpstr>
    </vt:vector>
  </TitlesOfParts>
  <Company>NHS Tayside</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 IN CLINICAL ONCOLOGY</dc:title>
  <dc:creator>jilliang</dc:creator>
  <cp:lastModifiedBy>Briony and Rich</cp:lastModifiedBy>
  <cp:revision>2</cp:revision>
  <cp:lastPrinted>2008-01-30T08:13:00Z</cp:lastPrinted>
  <dcterms:created xsi:type="dcterms:W3CDTF">2023-12-12T07:20:00Z</dcterms:created>
  <dcterms:modified xsi:type="dcterms:W3CDTF">2023-12-12T07:20:00Z</dcterms:modified>
</cp:coreProperties>
</file>