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1B37" w14:textId="77777777" w:rsidR="00B57FB4" w:rsidRDefault="009256A0">
      <w:pPr>
        <w:pStyle w:val="Heading7"/>
        <w:rPr>
          <w:b/>
          <w:bCs/>
          <w:sz w:val="28"/>
        </w:rPr>
      </w:pPr>
      <w:r>
        <w:rPr>
          <w:b/>
          <w:bCs/>
          <w:noProof/>
          <w:sz w:val="28"/>
          <w:lang w:eastAsia="en-GB"/>
        </w:rPr>
        <w:drawing>
          <wp:anchor distT="0" distB="0" distL="114300" distR="114300" simplePos="0" relativeHeight="251657216" behindDoc="0" locked="0" layoutInCell="1" allowOverlap="1" wp14:anchorId="7FF2C646" wp14:editId="1FAD7693">
            <wp:simplePos x="0" y="0"/>
            <wp:positionH relativeFrom="column">
              <wp:posOffset>4737735</wp:posOffset>
            </wp:positionH>
            <wp:positionV relativeFrom="paragraph">
              <wp:posOffset>-529590</wp:posOffset>
            </wp:positionV>
            <wp:extent cx="977265"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977265" cy="593725"/>
                    </a:xfrm>
                    <a:prstGeom prst="rect">
                      <a:avLst/>
                    </a:prstGeom>
                    <a:noFill/>
                  </pic:spPr>
                </pic:pic>
              </a:graphicData>
            </a:graphic>
          </wp:anchor>
        </w:drawing>
      </w:r>
      <w:r w:rsidR="00B57FB4">
        <w:rPr>
          <w:b/>
          <w:bCs/>
          <w:sz w:val="28"/>
        </w:rPr>
        <w:t>Job Description</w:t>
      </w:r>
      <w:r w:rsidR="00B57FB4">
        <w:rPr>
          <w:b/>
          <w:bCs/>
          <w:sz w:val="28"/>
        </w:rPr>
        <w:tab/>
      </w:r>
      <w:r w:rsidR="00B57FB4">
        <w:rPr>
          <w:b/>
          <w:bCs/>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700"/>
        <w:gridCol w:w="2114"/>
      </w:tblGrid>
      <w:tr w:rsidR="00B57FB4" w14:paraId="2DD750E9" w14:textId="77777777" w:rsidTr="00F81888">
        <w:tc>
          <w:tcPr>
            <w:tcW w:w="3708" w:type="dxa"/>
            <w:vMerge w:val="restart"/>
          </w:tcPr>
          <w:p w14:paraId="1350DC2F" w14:textId="77777777" w:rsidR="00B57FB4" w:rsidRDefault="00B57FB4">
            <w:pPr>
              <w:keepNext/>
              <w:keepLines/>
              <w:rPr>
                <w:rFonts w:ascii="Arial" w:hAnsi="Arial" w:cs="Arial"/>
                <w:b/>
                <w:sz w:val="22"/>
              </w:rPr>
            </w:pPr>
            <w:r>
              <w:rPr>
                <w:rFonts w:ascii="Arial" w:hAnsi="Arial" w:cs="Arial"/>
                <w:b/>
                <w:sz w:val="22"/>
              </w:rPr>
              <w:t xml:space="preserve">       1.   JOB IDENTIFICATION</w:t>
            </w:r>
          </w:p>
        </w:tc>
        <w:tc>
          <w:tcPr>
            <w:tcW w:w="2700" w:type="dxa"/>
          </w:tcPr>
          <w:p w14:paraId="201BAA54" w14:textId="77777777" w:rsidR="00B57FB4" w:rsidRDefault="00B57FB4">
            <w:pPr>
              <w:pStyle w:val="Heading2"/>
              <w:keepLines/>
              <w:spacing w:line="360" w:lineRule="auto"/>
              <w:rPr>
                <w:rFonts w:ascii="Arial" w:hAnsi="Arial" w:cs="Arial"/>
                <w:b w:val="0"/>
                <w:sz w:val="22"/>
              </w:rPr>
            </w:pPr>
            <w:r>
              <w:rPr>
                <w:rFonts w:ascii="Arial" w:hAnsi="Arial" w:cs="Arial"/>
                <w:b w:val="0"/>
                <w:sz w:val="22"/>
              </w:rPr>
              <w:t>Job Title</w:t>
            </w:r>
          </w:p>
        </w:tc>
        <w:tc>
          <w:tcPr>
            <w:tcW w:w="2114" w:type="dxa"/>
          </w:tcPr>
          <w:p w14:paraId="60621548" w14:textId="77777777" w:rsidR="00B57FB4" w:rsidRDefault="00473C55" w:rsidP="00BE54F8">
            <w:pPr>
              <w:keepNext/>
              <w:keepLines/>
              <w:spacing w:line="360" w:lineRule="auto"/>
              <w:rPr>
                <w:rFonts w:ascii="Arial" w:hAnsi="Arial" w:cs="Arial"/>
                <w:b/>
                <w:sz w:val="20"/>
              </w:rPr>
            </w:pPr>
            <w:r>
              <w:rPr>
                <w:rFonts w:ascii="Arial" w:hAnsi="Arial" w:cs="Arial"/>
                <w:b/>
                <w:sz w:val="20"/>
              </w:rPr>
              <w:t>Photobiology Technologist (</w:t>
            </w:r>
            <w:r w:rsidR="00BE54F8">
              <w:rPr>
                <w:rFonts w:ascii="Arial" w:hAnsi="Arial" w:cs="Arial"/>
                <w:b/>
                <w:sz w:val="20"/>
              </w:rPr>
              <w:t>0.</w:t>
            </w:r>
            <w:r w:rsidR="004428AD">
              <w:rPr>
                <w:rFonts w:ascii="Arial" w:hAnsi="Arial" w:cs="Arial"/>
                <w:b/>
                <w:sz w:val="20"/>
              </w:rPr>
              <w:t>92</w:t>
            </w:r>
            <w:r w:rsidR="00100DA5">
              <w:rPr>
                <w:rFonts w:ascii="Arial" w:hAnsi="Arial" w:cs="Arial"/>
                <w:b/>
                <w:sz w:val="20"/>
              </w:rPr>
              <w:t xml:space="preserve"> WTE</w:t>
            </w:r>
            <w:r>
              <w:rPr>
                <w:rFonts w:ascii="Arial" w:hAnsi="Arial" w:cs="Arial"/>
                <w:b/>
                <w:sz w:val="20"/>
              </w:rPr>
              <w:t>)</w:t>
            </w:r>
          </w:p>
        </w:tc>
      </w:tr>
      <w:tr w:rsidR="00B57FB4" w14:paraId="4F1BFF8D" w14:textId="77777777" w:rsidTr="00F81888">
        <w:tc>
          <w:tcPr>
            <w:tcW w:w="3708" w:type="dxa"/>
            <w:vMerge/>
          </w:tcPr>
          <w:p w14:paraId="3847C7BF" w14:textId="77777777" w:rsidR="00B57FB4" w:rsidRDefault="00B57FB4">
            <w:pPr>
              <w:keepNext/>
              <w:keepLines/>
              <w:jc w:val="center"/>
              <w:rPr>
                <w:rFonts w:ascii="Arial" w:hAnsi="Arial" w:cs="Arial"/>
                <w:b/>
                <w:sz w:val="20"/>
              </w:rPr>
            </w:pPr>
          </w:p>
        </w:tc>
        <w:tc>
          <w:tcPr>
            <w:tcW w:w="2700" w:type="dxa"/>
          </w:tcPr>
          <w:p w14:paraId="34C6C0B5" w14:textId="77777777" w:rsidR="00B57FB4" w:rsidRDefault="00B57FB4">
            <w:pPr>
              <w:pStyle w:val="Heading2"/>
              <w:keepLines/>
              <w:spacing w:line="360" w:lineRule="auto"/>
              <w:rPr>
                <w:rFonts w:ascii="Arial" w:hAnsi="Arial" w:cs="Arial"/>
                <w:b w:val="0"/>
                <w:sz w:val="22"/>
              </w:rPr>
            </w:pPr>
            <w:r>
              <w:rPr>
                <w:rFonts w:ascii="Arial" w:hAnsi="Arial" w:cs="Arial"/>
                <w:b w:val="0"/>
                <w:sz w:val="22"/>
              </w:rPr>
              <w:t>Department(s)/Location</w:t>
            </w:r>
          </w:p>
        </w:tc>
        <w:tc>
          <w:tcPr>
            <w:tcW w:w="2114" w:type="dxa"/>
          </w:tcPr>
          <w:p w14:paraId="47DB9CD2" w14:textId="77777777" w:rsidR="00B57FB4" w:rsidRDefault="00473C55">
            <w:pPr>
              <w:keepNext/>
              <w:keepLines/>
              <w:spacing w:line="360" w:lineRule="auto"/>
              <w:rPr>
                <w:rFonts w:ascii="Arial" w:hAnsi="Arial" w:cs="Arial"/>
                <w:b/>
                <w:sz w:val="20"/>
              </w:rPr>
            </w:pPr>
            <w:r>
              <w:rPr>
                <w:rFonts w:ascii="Arial" w:hAnsi="Arial" w:cs="Arial"/>
                <w:b/>
                <w:sz w:val="20"/>
              </w:rPr>
              <w:t>Photobiology Unit / Department of Medical Physics</w:t>
            </w:r>
          </w:p>
        </w:tc>
      </w:tr>
      <w:tr w:rsidR="00B57FB4" w14:paraId="63FE1906" w14:textId="77777777" w:rsidTr="00F81888">
        <w:tc>
          <w:tcPr>
            <w:tcW w:w="3708" w:type="dxa"/>
            <w:vMerge/>
          </w:tcPr>
          <w:p w14:paraId="0027A735" w14:textId="77777777" w:rsidR="00B57FB4" w:rsidRDefault="00B57FB4">
            <w:pPr>
              <w:keepNext/>
              <w:keepLines/>
              <w:jc w:val="center"/>
              <w:rPr>
                <w:rFonts w:ascii="Arial" w:hAnsi="Arial" w:cs="Arial"/>
                <w:b/>
                <w:sz w:val="20"/>
              </w:rPr>
            </w:pPr>
          </w:p>
        </w:tc>
        <w:tc>
          <w:tcPr>
            <w:tcW w:w="2700" w:type="dxa"/>
          </w:tcPr>
          <w:p w14:paraId="0C464DB6" w14:textId="77777777" w:rsidR="00B57FB4" w:rsidRDefault="00B57FB4">
            <w:pPr>
              <w:pStyle w:val="Heading2"/>
              <w:keepLines/>
              <w:spacing w:line="360" w:lineRule="auto"/>
              <w:rPr>
                <w:rFonts w:ascii="Arial" w:hAnsi="Arial" w:cs="Arial"/>
                <w:b w:val="0"/>
                <w:sz w:val="22"/>
              </w:rPr>
            </w:pPr>
            <w:r>
              <w:rPr>
                <w:rFonts w:ascii="Arial" w:hAnsi="Arial" w:cs="Arial"/>
                <w:b w:val="0"/>
                <w:sz w:val="22"/>
              </w:rPr>
              <w:t>Number of Job Holders</w:t>
            </w:r>
          </w:p>
        </w:tc>
        <w:tc>
          <w:tcPr>
            <w:tcW w:w="2114" w:type="dxa"/>
          </w:tcPr>
          <w:p w14:paraId="001FEE1A" w14:textId="77777777" w:rsidR="00B57FB4" w:rsidRDefault="0048584D">
            <w:pPr>
              <w:keepNext/>
              <w:keepLines/>
              <w:spacing w:line="360" w:lineRule="auto"/>
              <w:rPr>
                <w:rFonts w:ascii="Arial" w:hAnsi="Arial" w:cs="Arial"/>
                <w:b/>
                <w:sz w:val="20"/>
              </w:rPr>
            </w:pPr>
            <w:r>
              <w:rPr>
                <w:rFonts w:ascii="Arial" w:hAnsi="Arial" w:cs="Arial"/>
                <w:b/>
                <w:sz w:val="20"/>
              </w:rPr>
              <w:t>1</w:t>
            </w:r>
          </w:p>
        </w:tc>
      </w:tr>
      <w:tr w:rsidR="00B57FB4" w14:paraId="4ED52182" w14:textId="77777777" w:rsidTr="00F81888">
        <w:tc>
          <w:tcPr>
            <w:tcW w:w="8522" w:type="dxa"/>
            <w:gridSpan w:val="3"/>
          </w:tcPr>
          <w:p w14:paraId="2612F7F7" w14:textId="77777777" w:rsidR="00B57FB4" w:rsidRDefault="00B57FB4">
            <w:pPr>
              <w:keepNext/>
              <w:keepLines/>
              <w:numPr>
                <w:ilvl w:val="0"/>
                <w:numId w:val="8"/>
              </w:numPr>
              <w:rPr>
                <w:rFonts w:ascii="Arial" w:hAnsi="Arial" w:cs="Arial"/>
                <w:b/>
                <w:sz w:val="22"/>
              </w:rPr>
            </w:pPr>
            <w:r>
              <w:rPr>
                <w:rFonts w:ascii="Arial" w:hAnsi="Arial" w:cs="Arial"/>
                <w:b/>
                <w:sz w:val="22"/>
              </w:rPr>
              <w:t>JOB PURPOSE</w:t>
            </w:r>
          </w:p>
          <w:p w14:paraId="40BF9892" w14:textId="77777777" w:rsidR="00B57FB4" w:rsidRDefault="00473C55">
            <w:pPr>
              <w:keepNext/>
              <w:keepLines/>
              <w:rPr>
                <w:rFonts w:ascii="Arial" w:hAnsi="Arial" w:cs="Arial"/>
                <w:b/>
                <w:sz w:val="22"/>
              </w:rPr>
            </w:pPr>
            <w:r>
              <w:t xml:space="preserve">To assist with the provision of technical services for the Photobiology Unit, which include skin </w:t>
            </w:r>
            <w:proofErr w:type="spellStart"/>
            <w:r>
              <w:t>phototesting</w:t>
            </w:r>
            <w:proofErr w:type="spellEnd"/>
            <w:r>
              <w:t xml:space="preserve">, ultra-violet light therapy procedures, laser treatment, and </w:t>
            </w:r>
            <w:r w:rsidRPr="00996622">
              <w:t>photodynamic therapy</w:t>
            </w:r>
            <w:r>
              <w:t>. The postholder is appointed to Photobiology as an outposted Technologist.</w:t>
            </w:r>
          </w:p>
          <w:p w14:paraId="114CEAB7" w14:textId="77777777" w:rsidR="00D16B17" w:rsidRDefault="00D16B17" w:rsidP="00805F55">
            <w:pPr>
              <w:numPr>
                <w:ilvl w:val="12"/>
                <w:numId w:val="0"/>
              </w:numPr>
              <w:ind w:left="720"/>
              <w:jc w:val="both"/>
              <w:rPr>
                <w:rFonts w:ascii="Arial" w:hAnsi="Arial" w:cs="Arial"/>
                <w:b/>
                <w:sz w:val="22"/>
              </w:rPr>
            </w:pPr>
          </w:p>
        </w:tc>
      </w:tr>
      <w:tr w:rsidR="00B57FB4" w14:paraId="46598E81" w14:textId="77777777" w:rsidTr="00F81888">
        <w:tc>
          <w:tcPr>
            <w:tcW w:w="8522" w:type="dxa"/>
            <w:gridSpan w:val="3"/>
          </w:tcPr>
          <w:p w14:paraId="61734673" w14:textId="77777777" w:rsidR="00B57FB4" w:rsidRPr="00F14568" w:rsidRDefault="00B57FB4">
            <w:pPr>
              <w:keepNext/>
              <w:keepLines/>
              <w:numPr>
                <w:ilvl w:val="0"/>
                <w:numId w:val="8"/>
              </w:numPr>
              <w:rPr>
                <w:rFonts w:ascii="Arial" w:hAnsi="Arial" w:cs="Arial"/>
                <w:b/>
                <w:sz w:val="22"/>
              </w:rPr>
            </w:pPr>
            <w:r>
              <w:rPr>
                <w:rFonts w:ascii="Arial" w:hAnsi="Arial" w:cs="Arial"/>
                <w:b/>
                <w:sz w:val="22"/>
              </w:rPr>
              <w:t>ORGANISATIONAL POSITION</w:t>
            </w:r>
          </w:p>
          <w:p w14:paraId="1E629BE5" w14:textId="77777777" w:rsidR="00B57FB4" w:rsidRDefault="00473C55" w:rsidP="009231FE">
            <w:pPr>
              <w:keepNext/>
              <w:keepLines/>
            </w:pPr>
            <w:r>
              <w:t xml:space="preserve">The staffing complement of the Photobiology Unit consists of this post, </w:t>
            </w:r>
            <w:r w:rsidR="00E10C5A">
              <w:t>11</w:t>
            </w:r>
            <w:r>
              <w:t xml:space="preserve"> specialist </w:t>
            </w:r>
            <w:proofErr w:type="gramStart"/>
            <w:r>
              <w:t>technologists</w:t>
            </w:r>
            <w:r w:rsidR="00E10C5A">
              <w:t>,</w:t>
            </w:r>
            <w:r>
              <w:t xml:space="preserve">  technologists</w:t>
            </w:r>
            <w:proofErr w:type="gramEnd"/>
            <w:r>
              <w:t xml:space="preserve"> an</w:t>
            </w:r>
            <w:r w:rsidR="00E10C5A">
              <w:t>d</w:t>
            </w:r>
            <w:r>
              <w:t xml:space="preserve"> assistant technologist</w:t>
            </w:r>
            <w:r w:rsidR="00E10C5A">
              <w:t>s</w:t>
            </w:r>
            <w:r>
              <w:t xml:space="preserve">, two scientists and </w:t>
            </w:r>
            <w:r w:rsidR="004207ED">
              <w:t>two</w:t>
            </w:r>
            <w:r>
              <w:t xml:space="preserve"> consultant clinicians including the Head of the Photobiology Unit and the Clinical Lead for Phototherapy and Scottish Porphyria Service. </w:t>
            </w:r>
          </w:p>
          <w:p w14:paraId="48036C2B" w14:textId="77777777" w:rsidR="0048584D" w:rsidRDefault="00EC3689" w:rsidP="009231FE">
            <w:pPr>
              <w:keepNext/>
              <w:keepLines/>
              <w:rPr>
                <w:rFonts w:ascii="Arial" w:hAnsi="Arial" w:cs="Arial"/>
                <w:b/>
                <w:sz w:val="22"/>
              </w:rPr>
            </w:pPr>
            <w:r>
              <w:pict w14:anchorId="197DECFB">
                <v:group id="_x0000_s1078" editas="canvas" style="width:442.55pt;height:349.25pt;mso-position-horizontal-relative:char;mso-position-vertical-relative:line" coordorigin="1798,1451" coordsize="8851,69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1798;top:1451;width:8851;height:698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80" type="#_x0000_t202" style="position:absolute;left:5472;top:1615;width:2005;height:564">
                    <v:textbox style="mso-next-textbox:#_x0000_s1080">
                      <w:txbxContent>
                        <w:p w14:paraId="6BFF7442" w14:textId="77777777" w:rsidR="007F1579" w:rsidRPr="00E44E2D" w:rsidRDefault="007F1579" w:rsidP="00E10C5A">
                          <w:pPr>
                            <w:jc w:val="center"/>
                            <w:rPr>
                              <w:sz w:val="18"/>
                              <w:szCs w:val="18"/>
                            </w:rPr>
                          </w:pPr>
                          <w:r w:rsidRPr="00E44E2D">
                            <w:rPr>
                              <w:sz w:val="18"/>
                              <w:szCs w:val="18"/>
                            </w:rPr>
                            <w:t>Head Photobiology Unit</w:t>
                          </w:r>
                        </w:p>
                      </w:txbxContent>
                    </v:textbox>
                  </v:shape>
                  <v:shape id="_x0000_s1081" type="#_x0000_t202" style="position:absolute;left:3129;top:1621;width:2005;height:564">
                    <v:textbox style="mso-next-textbox:#_x0000_s1081">
                      <w:txbxContent>
                        <w:p w14:paraId="45424330" w14:textId="77777777" w:rsidR="007F1579" w:rsidRPr="00E44E2D" w:rsidRDefault="007F1579" w:rsidP="00E10C5A">
                          <w:pPr>
                            <w:jc w:val="center"/>
                            <w:rPr>
                              <w:sz w:val="18"/>
                              <w:szCs w:val="18"/>
                            </w:rPr>
                          </w:pPr>
                          <w:r w:rsidRPr="00E44E2D">
                            <w:rPr>
                              <w:sz w:val="18"/>
                              <w:szCs w:val="18"/>
                            </w:rPr>
                            <w:t xml:space="preserve">Head </w:t>
                          </w:r>
                        </w:p>
                        <w:p w14:paraId="1A1855EA" w14:textId="77777777" w:rsidR="007F1579" w:rsidRPr="00E44E2D" w:rsidRDefault="007F1579" w:rsidP="00E10C5A">
                          <w:pPr>
                            <w:jc w:val="center"/>
                            <w:rPr>
                              <w:sz w:val="18"/>
                              <w:szCs w:val="18"/>
                            </w:rPr>
                          </w:pPr>
                          <w:r w:rsidRPr="00E44E2D">
                            <w:rPr>
                              <w:sz w:val="18"/>
                              <w:szCs w:val="18"/>
                            </w:rPr>
                            <w:t>Medical Physics</w:t>
                          </w:r>
                        </w:p>
                      </w:txbxContent>
                    </v:textbox>
                  </v:shape>
                  <v:shape id="_x0000_s1082" type="#_x0000_t202" style="position:absolute;left:5073;top:2806;width:2005;height:811">
                    <v:textbox style="mso-next-textbox:#_x0000_s1082">
                      <w:txbxContent>
                        <w:p w14:paraId="761EE1A8" w14:textId="77777777" w:rsidR="007F1579" w:rsidRPr="00E44E2D" w:rsidRDefault="007F1579" w:rsidP="00E10C5A">
                          <w:pPr>
                            <w:jc w:val="center"/>
                            <w:rPr>
                              <w:sz w:val="18"/>
                              <w:szCs w:val="18"/>
                            </w:rPr>
                          </w:pPr>
                          <w:r w:rsidRPr="00E44E2D">
                            <w:rPr>
                              <w:sz w:val="18"/>
                              <w:szCs w:val="18"/>
                            </w:rPr>
                            <w:t>Head of Scientific Services for Photobiology</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left:5962;top:2293;width:627;height:399;rotation:90" o:connectortype="elbow" adj="10783,-414514,-219479"/>
                  <v:shape id="_x0000_s1084" type="#_x0000_t34" style="position:absolute;left:4793;top:1524;width:621;height:1944;rotation:90;flip:x" o:connectortype="elbow" adj="10783,85144,-140104">
                    <v:stroke dashstyle="dash"/>
                  </v:shape>
                  <v:shape id="_x0000_s1085" type="#_x0000_t202" style="position:absolute;left:3165;top:3869;width:2005;height:800">
                    <v:textbox style="mso-next-textbox:#_x0000_s1085">
                      <w:txbxContent>
                        <w:p w14:paraId="0C7C4BDB" w14:textId="77777777" w:rsidR="007F1579" w:rsidRPr="00E44E2D" w:rsidRDefault="007F1579" w:rsidP="00E10C5A">
                          <w:pPr>
                            <w:jc w:val="center"/>
                            <w:rPr>
                              <w:sz w:val="18"/>
                              <w:szCs w:val="18"/>
                            </w:rPr>
                          </w:pPr>
                          <w:r w:rsidRPr="00E44E2D">
                            <w:rPr>
                              <w:sz w:val="18"/>
                              <w:szCs w:val="18"/>
                            </w:rPr>
                            <w:t>Section Manager</w:t>
                          </w:r>
                        </w:p>
                        <w:p w14:paraId="1776D50C" w14:textId="77777777" w:rsidR="007F1579" w:rsidRPr="00E44E2D" w:rsidRDefault="007F1579" w:rsidP="00E10C5A">
                          <w:pPr>
                            <w:jc w:val="center"/>
                            <w:rPr>
                              <w:sz w:val="18"/>
                              <w:szCs w:val="18"/>
                            </w:rPr>
                          </w:pPr>
                          <w:r w:rsidRPr="00E44E2D">
                            <w:rPr>
                              <w:sz w:val="18"/>
                              <w:szCs w:val="18"/>
                            </w:rPr>
                            <w:t>Highly Specialist Technologist</w:t>
                          </w:r>
                          <w:r>
                            <w:rPr>
                              <w:sz w:val="18"/>
                              <w:szCs w:val="18"/>
                            </w:rPr>
                            <w:t xml:space="preserve"> </w:t>
                          </w:r>
                        </w:p>
                      </w:txbxContent>
                    </v:textbox>
                  </v:shape>
                  <v:shape id="_x0000_s1086" type="#_x0000_t202" style="position:absolute;left:1963;top:4924;width:2005;height:635">
                    <v:textbox style="mso-next-textbox:#_x0000_s1086">
                      <w:txbxContent>
                        <w:p w14:paraId="28F6021F" w14:textId="77777777" w:rsidR="007F1579" w:rsidRPr="00AB3DCA" w:rsidRDefault="007F1579" w:rsidP="00E10C5A">
                          <w:pPr>
                            <w:jc w:val="center"/>
                            <w:rPr>
                              <w:b/>
                              <w:sz w:val="18"/>
                              <w:szCs w:val="18"/>
                            </w:rPr>
                          </w:pPr>
                          <w:r w:rsidRPr="00E44E2D">
                            <w:rPr>
                              <w:sz w:val="18"/>
                              <w:szCs w:val="18"/>
                            </w:rPr>
                            <w:t>Specialist</w:t>
                          </w:r>
                          <w:r>
                            <w:rPr>
                              <w:sz w:val="18"/>
                              <w:szCs w:val="18"/>
                            </w:rPr>
                            <w:t xml:space="preserve"> Clinical</w:t>
                          </w:r>
                          <w:r w:rsidRPr="00E44E2D">
                            <w:rPr>
                              <w:sz w:val="18"/>
                              <w:szCs w:val="18"/>
                            </w:rPr>
                            <w:t xml:space="preserve"> Technologists</w:t>
                          </w:r>
                        </w:p>
                      </w:txbxContent>
                    </v:textbox>
                  </v:shape>
                  <v:shape id="_x0000_s1087" type="#_x0000_t202" style="position:absolute;left:6766;top:6712;width:2005;height:627">
                    <v:textbox style="mso-next-textbox:#_x0000_s1087">
                      <w:txbxContent>
                        <w:p w14:paraId="4F68F1CF" w14:textId="77777777" w:rsidR="007F1579" w:rsidRPr="00A96BB8" w:rsidRDefault="007F1579" w:rsidP="00E10C5A">
                          <w:pPr>
                            <w:jc w:val="center"/>
                            <w:rPr>
                              <w:b/>
                              <w:sz w:val="18"/>
                              <w:szCs w:val="18"/>
                            </w:rPr>
                          </w:pPr>
                          <w:r>
                            <w:rPr>
                              <w:sz w:val="18"/>
                              <w:szCs w:val="18"/>
                            </w:rPr>
                            <w:t xml:space="preserve">Assistant </w:t>
                          </w:r>
                          <w:r w:rsidR="002B700D">
                            <w:rPr>
                              <w:sz w:val="18"/>
                              <w:szCs w:val="18"/>
                            </w:rPr>
                            <w:t xml:space="preserve">Laboratory Technologist </w:t>
                          </w:r>
                        </w:p>
                      </w:txbxContent>
                    </v:textbox>
                  </v:shape>
                  <v:shape id="_x0000_s1088" type="#_x0000_t34" style="position:absolute;left:4996;top:2789;width:252;height:1908;rotation:90" o:connectortype="elbow" adj="10714,-102962,-511886"/>
                  <v:shapetype id="_x0000_t33" coordsize="21600,21600" o:spt="33" o:oned="t" path="m,l21600,r,21600e" filled="f">
                    <v:stroke joinstyle="miter"/>
                    <v:path arrowok="t" fillok="f" o:connecttype="none"/>
                    <o:lock v:ext="edit" shapetype="t"/>
                  </v:shapetype>
                  <v:shape id="_x0000_s1089" type="#_x0000_t33" style="position:absolute;left:3781;top:4856;width:573;height:200;rotation:90" o:connectortype="elbow" adj="-153198,-1095876,-153198"/>
                  <v:shape id="_x0000_s1090" type="#_x0000_t202" style="position:absolute;left:1954;top:2807;width:2005;height:810">
                    <v:textbox style="mso-next-textbox:#_x0000_s1090">
                      <w:txbxContent>
                        <w:p w14:paraId="1DC6EBA7" w14:textId="77777777" w:rsidR="007F1579" w:rsidRPr="00E44E2D" w:rsidRDefault="007F1579" w:rsidP="00E10C5A">
                          <w:pPr>
                            <w:jc w:val="center"/>
                            <w:rPr>
                              <w:sz w:val="18"/>
                              <w:szCs w:val="18"/>
                            </w:rPr>
                          </w:pPr>
                          <w:r w:rsidRPr="00E44E2D">
                            <w:rPr>
                              <w:sz w:val="18"/>
                              <w:szCs w:val="18"/>
                            </w:rPr>
                            <w:t>Chief Clinical Engineering Technolog</w:t>
                          </w:r>
                          <w:r>
                            <w:rPr>
                              <w:sz w:val="18"/>
                              <w:szCs w:val="18"/>
                            </w:rPr>
                            <w:t>i</w:t>
                          </w:r>
                          <w:r w:rsidRPr="00E44E2D">
                            <w:rPr>
                              <w:sz w:val="18"/>
                              <w:szCs w:val="18"/>
                            </w:rPr>
                            <w:t>st</w:t>
                          </w:r>
                        </w:p>
                      </w:txbxContent>
                    </v:textbox>
                  </v:shape>
                  <v:shape id="_x0000_s1091" type="#_x0000_t34" style="position:absolute;left:3234;top:1908;width:622;height:1175;rotation:90" o:connectortype="elbow" adj=",-140869,-139879"/>
                  <v:shape id="_x0000_s1092" type="#_x0000_t33" style="position:absolute;left:2735;top:3839;width:652;height:208;rotation:90;flip:x" o:connectortype="elbow" adj="-94517,944481,-94517">
                    <v:stroke dashstyle="dash"/>
                  </v:shape>
                  <v:shape id="_x0000_s1093" type="#_x0000_t202" style="position:absolute;left:4362;top:4920;width:2005;height:638">
                    <v:textbox style="mso-next-textbox:#_x0000_s1093">
                      <w:txbxContent>
                        <w:p w14:paraId="25B9B377" w14:textId="77777777" w:rsidR="007F1579" w:rsidRPr="00E44E2D" w:rsidRDefault="007F1579" w:rsidP="00E10C5A">
                          <w:pPr>
                            <w:jc w:val="center"/>
                            <w:rPr>
                              <w:sz w:val="18"/>
                              <w:szCs w:val="18"/>
                            </w:rPr>
                          </w:pPr>
                          <w:r w:rsidRPr="00E44E2D">
                            <w:rPr>
                              <w:sz w:val="18"/>
                              <w:szCs w:val="18"/>
                            </w:rPr>
                            <w:t xml:space="preserve">Specialist </w:t>
                          </w:r>
                          <w:r>
                            <w:rPr>
                              <w:sz w:val="18"/>
                              <w:szCs w:val="18"/>
                            </w:rPr>
                            <w:t xml:space="preserve">Clinical </w:t>
                          </w:r>
                          <w:r w:rsidRPr="00E44E2D">
                            <w:rPr>
                              <w:sz w:val="18"/>
                              <w:szCs w:val="18"/>
                            </w:rPr>
                            <w:t>Technologist Photonet</w:t>
                          </w:r>
                        </w:p>
                      </w:txbxContent>
                    </v:textbox>
                  </v:shape>
                  <v:shape id="_x0000_s1094" type="#_x0000_t33" style="position:absolute;left:3980;top:4857;width:570;height:194;rotation:90;flip:x" o:connectortype="elbow" adj="-154004,1129769,-154004"/>
                  <v:shape id="_x0000_s1095" type="#_x0000_t202" style="position:absolute;left:6781;top:4942;width:2005;height:627">
                    <v:textbox style="mso-next-textbox:#_x0000_s1095">
                      <w:txbxContent>
                        <w:p w14:paraId="4571C140" w14:textId="77777777" w:rsidR="007F1579" w:rsidRPr="0066107E" w:rsidRDefault="007F1579" w:rsidP="00E10C5A">
                          <w:pPr>
                            <w:jc w:val="center"/>
                            <w:rPr>
                              <w:sz w:val="18"/>
                              <w:szCs w:val="18"/>
                            </w:rPr>
                          </w:pPr>
                          <w:r w:rsidRPr="0066107E">
                            <w:rPr>
                              <w:sz w:val="18"/>
                              <w:szCs w:val="18"/>
                            </w:rPr>
                            <w:t>Specialist Technologist Porphyria</w:t>
                          </w:r>
                        </w:p>
                      </w:txbxContent>
                    </v:textbox>
                  </v:shape>
                  <v:shape id="_x0000_s1096" type="#_x0000_t202" style="position:absolute;left:6769;top:5877;width:2005;height:596">
                    <v:textbox style="mso-next-textbox:#_x0000_s1096">
                      <w:txbxContent>
                        <w:p w14:paraId="4677A94A" w14:textId="77777777" w:rsidR="007F1579" w:rsidRDefault="007F1579" w:rsidP="00E10C5A">
                          <w:pPr>
                            <w:jc w:val="center"/>
                            <w:rPr>
                              <w:sz w:val="18"/>
                              <w:szCs w:val="18"/>
                            </w:rPr>
                          </w:pPr>
                          <w:r w:rsidRPr="0066107E">
                            <w:rPr>
                              <w:sz w:val="18"/>
                              <w:szCs w:val="18"/>
                            </w:rPr>
                            <w:t>Technologist</w:t>
                          </w:r>
                          <w:r>
                            <w:rPr>
                              <w:sz w:val="18"/>
                              <w:szCs w:val="18"/>
                            </w:rPr>
                            <w:t>s</w:t>
                          </w:r>
                          <w:r w:rsidRPr="0066107E">
                            <w:rPr>
                              <w:sz w:val="18"/>
                              <w:szCs w:val="18"/>
                            </w:rPr>
                            <w:t xml:space="preserve"> Porphyria</w:t>
                          </w:r>
                        </w:p>
                      </w:txbxContent>
                    </v:textbox>
                  </v:shape>
                  <v:shape id="_x0000_s1097" type="#_x0000_t202" style="position:absolute;left:6781;top:3870;width:2005;height:634">
                    <v:textbox style="mso-next-textbox:#_x0000_s1097">
                      <w:txbxContent>
                        <w:p w14:paraId="41450220" w14:textId="77777777" w:rsidR="007F1579" w:rsidRPr="0066107E" w:rsidRDefault="007F1579" w:rsidP="00E10C5A">
                          <w:pPr>
                            <w:jc w:val="center"/>
                            <w:rPr>
                              <w:sz w:val="18"/>
                              <w:szCs w:val="18"/>
                            </w:rPr>
                          </w:pPr>
                          <w:r w:rsidRPr="0066107E">
                            <w:rPr>
                              <w:sz w:val="18"/>
                              <w:szCs w:val="18"/>
                            </w:rPr>
                            <w:t xml:space="preserve">Principal </w:t>
                          </w:r>
                          <w:r w:rsidR="002B700D">
                            <w:rPr>
                              <w:sz w:val="18"/>
                              <w:szCs w:val="18"/>
                            </w:rPr>
                            <w:t xml:space="preserve">Clinical Scientist </w:t>
                          </w:r>
                          <w:r>
                            <w:rPr>
                              <w:sz w:val="18"/>
                              <w:szCs w:val="18"/>
                            </w:rPr>
                            <w:t>Porphyria</w:t>
                          </w:r>
                        </w:p>
                      </w:txbxContent>
                    </v:textbox>
                  </v:shape>
                  <v:shape id="_x0000_s1098" type="#_x0000_t34" style="position:absolute;left:6803;top:2890;width:253;height:1708;rotation:90;flip:x" o:connectortype="elbow" adj="10757,115019,-509862"/>
                  <v:shapetype id="_x0000_t32" coordsize="21600,21600" o:spt="32" o:oned="t" path="m,l21600,21600e" filled="f">
                    <v:path arrowok="t" fillok="f" o:connecttype="none"/>
                    <o:lock v:ext="edit" shapetype="t"/>
                  </v:shapetype>
                  <v:shape id="_x0000_s1100" type="#_x0000_t32" style="position:absolute;left:7566;top:4722;width:438;height:1;rotation:90" o:connectortype="elbow" adj="-378740,-1,-378740"/>
                  <v:shape id="_x0000_s1103" type="#_x0000_t202" style="position:absolute;left:5941;top:7602;width:2005;height:644">
                    <v:textbox style="mso-next-textbox:#_x0000_s1103">
                      <w:txbxContent>
                        <w:p w14:paraId="3BA04D14" w14:textId="77777777" w:rsidR="007F1579" w:rsidRPr="00FA34B3" w:rsidRDefault="007F1579" w:rsidP="00E10C5A">
                          <w:pPr>
                            <w:jc w:val="center"/>
                            <w:rPr>
                              <w:sz w:val="18"/>
                              <w:szCs w:val="18"/>
                            </w:rPr>
                          </w:pPr>
                          <w:r w:rsidRPr="00FA34B3">
                            <w:rPr>
                              <w:sz w:val="18"/>
                              <w:szCs w:val="18"/>
                            </w:rPr>
                            <w:t>Post-doc Physics Scientists</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04" type="#_x0000_t35" style="position:absolute;left:6944;top:3212;width:134;height:4390;flip:x" o:connectortype="elbow" adj="-331093,20724,1124167"/>
                  <v:shape id="_x0000_s1105" type="#_x0000_t202" style="position:absolute;left:8131;top:7626;width:2005;height:568">
                    <v:textbox style="mso-next-textbox:#_x0000_s1105">
                      <w:txbxContent>
                        <w:p w14:paraId="67EED9C5" w14:textId="77777777" w:rsidR="007F1579" w:rsidRDefault="007F1579" w:rsidP="00E10C5A">
                          <w:pPr>
                            <w:jc w:val="center"/>
                            <w:rPr>
                              <w:sz w:val="18"/>
                              <w:szCs w:val="18"/>
                            </w:rPr>
                          </w:pPr>
                          <w:proofErr w:type="spellStart"/>
                          <w:r>
                            <w:rPr>
                              <w:sz w:val="18"/>
                              <w:szCs w:val="18"/>
                            </w:rPr>
                            <w:t>Resesarch</w:t>
                          </w:r>
                          <w:proofErr w:type="spellEnd"/>
                          <w:r>
                            <w:rPr>
                              <w:sz w:val="18"/>
                              <w:szCs w:val="18"/>
                            </w:rPr>
                            <w:t xml:space="preserve"> Students</w:t>
                          </w:r>
                        </w:p>
                        <w:p w14:paraId="51254B7C" w14:textId="77777777" w:rsidR="002B700D" w:rsidRPr="00FA34B3" w:rsidRDefault="007F1579" w:rsidP="00E10C5A">
                          <w:pPr>
                            <w:jc w:val="center"/>
                            <w:rPr>
                              <w:sz w:val="18"/>
                              <w:szCs w:val="18"/>
                            </w:rPr>
                          </w:pPr>
                          <w:r>
                            <w:rPr>
                              <w:sz w:val="18"/>
                              <w:szCs w:val="18"/>
                            </w:rPr>
                            <w:t>PhD</w:t>
                          </w:r>
                        </w:p>
                        <w:p w14:paraId="1ECDA3A0" w14:textId="77777777" w:rsidR="007F1579" w:rsidRPr="00FA34B3" w:rsidRDefault="007F1579" w:rsidP="00E10C5A">
                          <w:pPr>
                            <w:jc w:val="center"/>
                            <w:rPr>
                              <w:sz w:val="18"/>
                              <w:szCs w:val="18"/>
                            </w:rPr>
                          </w:pPr>
                        </w:p>
                      </w:txbxContent>
                    </v:textbox>
                  </v:shape>
                  <v:shape id="_x0000_s1107" type="#_x0000_t33" style="position:absolute;left:7078;top:3212;width:2056;height:4414" o:connectortype="elbow" adj="-73268,-42525,-73268"/>
                  <v:shape id="_x0000_s1109" type="#_x0000_t202" style="position:absolute;left:7829;top:1608;width:2005;height:988">
                    <v:textbox style="mso-next-textbox:#_x0000_s1109">
                      <w:txbxContent>
                        <w:p w14:paraId="06610016" w14:textId="77777777" w:rsidR="007F1579" w:rsidRPr="00E44E2D" w:rsidRDefault="007F1579" w:rsidP="00E10C5A">
                          <w:pPr>
                            <w:jc w:val="center"/>
                            <w:rPr>
                              <w:sz w:val="18"/>
                              <w:szCs w:val="18"/>
                            </w:rPr>
                          </w:pPr>
                          <w:r>
                            <w:rPr>
                              <w:sz w:val="18"/>
                              <w:szCs w:val="18"/>
                            </w:rPr>
                            <w:t>Clinical Lead for Phototherapy and Scottish Porphyria Service</w:t>
                          </w:r>
                        </w:p>
                      </w:txbxContent>
                    </v:textbox>
                  </v:shape>
                  <v:shape id="_x0000_s1110" type="#_x0000_t34" style="position:absolute;left:7671;top:2709;width:1274;height:1048;rotation:90" o:connectortype="elbow" adj=",-166411,-147979"/>
                  <v:shape id="_x0000_s1112" type="#_x0000_t202" style="position:absolute;left:3165;top:5907;width:2005;height:563">
                    <v:textbox style="mso-next-textbox:#_x0000_s1112">
                      <w:txbxContent>
                        <w:p w14:paraId="71025878" w14:textId="77777777" w:rsidR="007F1579" w:rsidRDefault="007F1579" w:rsidP="00E10C5A">
                          <w:pPr>
                            <w:jc w:val="center"/>
                            <w:rPr>
                              <w:sz w:val="18"/>
                              <w:szCs w:val="18"/>
                            </w:rPr>
                          </w:pPr>
                          <w:r>
                            <w:rPr>
                              <w:sz w:val="18"/>
                              <w:szCs w:val="18"/>
                            </w:rPr>
                            <w:t xml:space="preserve">Clinical </w:t>
                          </w:r>
                          <w:r w:rsidRPr="00E44E2D">
                            <w:rPr>
                              <w:sz w:val="18"/>
                              <w:szCs w:val="18"/>
                            </w:rPr>
                            <w:t>Technologist</w:t>
                          </w:r>
                          <w:r>
                            <w:rPr>
                              <w:sz w:val="18"/>
                              <w:szCs w:val="18"/>
                            </w:rPr>
                            <w:t>s</w:t>
                          </w:r>
                        </w:p>
                        <w:p w14:paraId="0208D5FB" w14:textId="77777777" w:rsidR="007F1579" w:rsidRPr="0048584D" w:rsidRDefault="007F1579" w:rsidP="00E10C5A">
                          <w:pPr>
                            <w:jc w:val="center"/>
                            <w:rPr>
                              <w:b/>
                              <w:sz w:val="18"/>
                              <w:szCs w:val="18"/>
                            </w:rPr>
                          </w:pPr>
                          <w:r w:rsidRPr="0048584D">
                            <w:rPr>
                              <w:b/>
                              <w:sz w:val="18"/>
                              <w:szCs w:val="18"/>
                            </w:rPr>
                            <w:t xml:space="preserve">(THIS POST) </w:t>
                          </w:r>
                        </w:p>
                      </w:txbxContent>
                    </v:textbox>
                  </v:shape>
                  <v:shape id="_x0000_s1113" type="#_x0000_t32" style="position:absolute;left:3550;top:5287;width:1238;height:1;rotation:90" o:connectortype="elbow" adj="-70907,-1,-70907"/>
                  <v:shape id="_x0000_s1117" type="#_x0000_t32" style="position:absolute;left:7772;top:5569;width:12;height:308;flip:x" o:connectortype="straight"/>
                  <v:shape id="_x0000_s1118" type="#_x0000_t32" style="position:absolute;left:7769;top:6473;width:3;height:239;flip:x" o:connectortype="straight"/>
                  <v:shape id="_x0000_s1119" type="#_x0000_t202" style="position:absolute;left:3165;top:6730;width:2005;height:587">
                    <v:textbox style="mso-next-textbox:#_x0000_s1119">
                      <w:txbxContent>
                        <w:p w14:paraId="7A97D36E" w14:textId="77777777" w:rsidR="00E10C5A" w:rsidRDefault="00E10C5A" w:rsidP="00E10C5A">
                          <w:pPr>
                            <w:jc w:val="center"/>
                            <w:rPr>
                              <w:sz w:val="18"/>
                              <w:szCs w:val="18"/>
                            </w:rPr>
                          </w:pPr>
                          <w:r>
                            <w:rPr>
                              <w:sz w:val="18"/>
                              <w:szCs w:val="18"/>
                            </w:rPr>
                            <w:t>Assistant Clinical Technologist</w:t>
                          </w:r>
                        </w:p>
                      </w:txbxContent>
                    </v:textbox>
                  </v:shape>
                  <v:shape id="_x0000_s1120" type="#_x0000_t32" style="position:absolute;left:4168;top:6470;width:1;height:260" o:connectortype="straight"/>
                  <w10:wrap type="none"/>
                  <w10:anchorlock/>
                </v:group>
              </w:pict>
            </w:r>
          </w:p>
        </w:tc>
      </w:tr>
      <w:tr w:rsidR="00B57FB4" w14:paraId="6703D5D1" w14:textId="77777777" w:rsidTr="00F81888">
        <w:tc>
          <w:tcPr>
            <w:tcW w:w="8522" w:type="dxa"/>
            <w:gridSpan w:val="3"/>
          </w:tcPr>
          <w:p w14:paraId="74BCBF61" w14:textId="77777777" w:rsidR="00B57FB4" w:rsidRDefault="00B57FB4">
            <w:pPr>
              <w:keepNext/>
              <w:keepLines/>
              <w:numPr>
                <w:ilvl w:val="0"/>
                <w:numId w:val="8"/>
              </w:numPr>
              <w:rPr>
                <w:rFonts w:ascii="Arial" w:hAnsi="Arial" w:cs="Arial"/>
                <w:b/>
                <w:sz w:val="22"/>
              </w:rPr>
            </w:pPr>
            <w:r>
              <w:rPr>
                <w:rFonts w:ascii="Arial" w:hAnsi="Arial" w:cs="Arial"/>
                <w:b/>
                <w:sz w:val="22"/>
              </w:rPr>
              <w:t>SCOPE AND RANGE</w:t>
            </w:r>
          </w:p>
          <w:p w14:paraId="0806E840" w14:textId="77777777" w:rsidR="00473C55" w:rsidRDefault="00473C55" w:rsidP="00473C55">
            <w:r>
              <w:t xml:space="preserve">The Photobiology Unit is part of the Dermatology Department and provides a unique service throughout Scotland for the diagnosis, treatment and research of </w:t>
            </w:r>
            <w:proofErr w:type="spellStart"/>
            <w:r>
              <w:t>photodermatological</w:t>
            </w:r>
            <w:proofErr w:type="spellEnd"/>
            <w:r>
              <w:t xml:space="preserve"> conditions. This includes the treatment of people who have adverse reactions to ultra-violet (UV) and visible radiation, such as urticarial conditions and malignant disease. The diagnostic process involves testing the </w:t>
            </w:r>
            <w:r>
              <w:lastRenderedPageBreak/>
              <w:t xml:space="preserve">patient’s skin reaction to different wavelengths of light, in order to recommend an appropriate treatment. These diagnostic investigations require up to 4 days of testing and the unit deals with, on average, </w:t>
            </w:r>
            <w:r w:rsidRPr="00BE43E1">
              <w:t>240 patients annually</w:t>
            </w:r>
            <w:r>
              <w:t>. As a national referral centre, the unit provides educational, scientific and technical support to colleagues throughout Scotland, organising and running courses for this purpose.</w:t>
            </w:r>
          </w:p>
          <w:p w14:paraId="0C08840B" w14:textId="77777777" w:rsidR="00473C55" w:rsidRPr="00996622" w:rsidRDefault="00473C55" w:rsidP="00473C55">
            <w:pPr>
              <w:ind w:left="720"/>
            </w:pPr>
          </w:p>
          <w:p w14:paraId="3DBE5497" w14:textId="77777777" w:rsidR="00473C55" w:rsidRPr="00996622" w:rsidRDefault="00473C55" w:rsidP="00473C55">
            <w:r w:rsidRPr="00996622">
              <w:t xml:space="preserve">Phototherapy, the treatment of inflammatory skin conditions such as psoriasis and atopic eczema, is carried out within the Photobiology Unit and is one of </w:t>
            </w:r>
            <w:r w:rsidR="004207ED">
              <w:t>42</w:t>
            </w:r>
            <w:r w:rsidRPr="00996622">
              <w:t xml:space="preserve"> centres within the Photonet Managed Clinical Network. The network ensures equity of service with standardised treatment protocols in place and a centralised computer programme that can identify patients at risk of skin cancer. A typical course of phototherapy requires approximately 24 treatments over 8 weeks, with about 900 courses carried out annually, within the department.</w:t>
            </w:r>
            <w:r>
              <w:t xml:space="preserve"> </w:t>
            </w:r>
            <w:r w:rsidRPr="00996622">
              <w:t>Technical involvement includes performing the initial test doses for each patient and the maintenance and dosimetry measurements of the phototherapy equipment. Clinical research programmes undertaken in the unit, have resulted in optimal treatment protocols, using evidence based recommendations, for patient management, thereby improving patient care. There are satellite phototherapy centres in Perth,</w:t>
            </w:r>
            <w:r w:rsidR="004207ED">
              <w:t xml:space="preserve"> Pitlochry, Crieff,</w:t>
            </w:r>
            <w:r w:rsidRPr="00996622">
              <w:t xml:space="preserve"> </w:t>
            </w:r>
            <w:proofErr w:type="spellStart"/>
            <w:r w:rsidRPr="00996622">
              <w:t>Stracathro</w:t>
            </w:r>
            <w:proofErr w:type="spellEnd"/>
            <w:r w:rsidR="004207ED">
              <w:t>, Arbroath</w:t>
            </w:r>
            <w:r w:rsidRPr="00996622">
              <w:t xml:space="preserve"> and St Andrews, which fall under the umbrella of the hub based at Ninewells.</w:t>
            </w:r>
          </w:p>
          <w:p w14:paraId="49C00058" w14:textId="77777777" w:rsidR="00473C55" w:rsidRPr="00996622" w:rsidRDefault="00473C55" w:rsidP="00473C55"/>
          <w:p w14:paraId="65DA017D" w14:textId="77777777" w:rsidR="00473C55" w:rsidRPr="00996622" w:rsidRDefault="00473C55" w:rsidP="00473C55">
            <w:r w:rsidRPr="00996622">
              <w:t>Laboratory based scientific research provides support for ongoing clinical studies (</w:t>
            </w:r>
            <w:proofErr w:type="spellStart"/>
            <w:r w:rsidRPr="00996622">
              <w:t>eg</w:t>
            </w:r>
            <w:proofErr w:type="spellEnd"/>
            <w:r w:rsidRPr="00996622">
              <w:t xml:space="preserve"> pharmacokinetics) in addition to biochemical characterisation and development of light activated drugs and chemicals in </w:t>
            </w:r>
            <w:r w:rsidRPr="00996622">
              <w:rPr>
                <w:i/>
                <w:iCs/>
              </w:rPr>
              <w:t xml:space="preserve">in vitro </w:t>
            </w:r>
            <w:r w:rsidRPr="00996622">
              <w:t xml:space="preserve">cell culture models. The Photobiology Laboratory has a particular interest in mechanisms of phototoxicity and </w:t>
            </w:r>
            <w:proofErr w:type="spellStart"/>
            <w:r w:rsidRPr="00996622">
              <w:t>photogenotoxicity</w:t>
            </w:r>
            <w:proofErr w:type="spellEnd"/>
            <w:r w:rsidRPr="00996622">
              <w:t>.</w:t>
            </w:r>
          </w:p>
          <w:p w14:paraId="77780A39" w14:textId="77777777" w:rsidR="00473C55" w:rsidRDefault="00473C55" w:rsidP="00473C55"/>
          <w:p w14:paraId="532D2989" w14:textId="77777777" w:rsidR="00473C55" w:rsidRDefault="00473C55" w:rsidP="00473C55">
            <w:r>
              <w:t xml:space="preserve">The Scottish </w:t>
            </w:r>
            <w:r w:rsidR="007843C5">
              <w:t xml:space="preserve">Cutaneous </w:t>
            </w:r>
            <w:r>
              <w:t xml:space="preserve">Porphyria Service is also located in the Photobiology Unit and provides a biochemical diagnostic service for the detection and identification of porphyria – a heterogenous group of metabolic disorders arising from defects in the haem biosynthetic pathway. </w:t>
            </w:r>
          </w:p>
          <w:p w14:paraId="069F5E4A" w14:textId="77777777" w:rsidR="00473C55" w:rsidRPr="00996622" w:rsidRDefault="00473C55" w:rsidP="00473C55">
            <w:pPr>
              <w:ind w:left="720"/>
            </w:pPr>
          </w:p>
          <w:p w14:paraId="2AF0F77A" w14:textId="77777777" w:rsidR="00473C55" w:rsidRDefault="00473C55" w:rsidP="00473C55">
            <w:r w:rsidRPr="00996622">
              <w:t xml:space="preserve">The UV calibration laboratory, within Photobiology, ensures accurate UV measurements which is fundamental to the research carried out in the unit and to routine patient care. The laboratory provides an internal and external service in calibrating the unit’s own radiometers and other phototherapy centres’ radiometers to </w:t>
            </w:r>
            <w:r w:rsidR="004207ED">
              <w:t>international</w:t>
            </w:r>
            <w:r w:rsidRPr="00996622">
              <w:t xml:space="preserve"> standards</w:t>
            </w:r>
            <w:r w:rsidR="004207ED">
              <w:t xml:space="preserve"> (ISO 17025)</w:t>
            </w:r>
            <w:r w:rsidRPr="00996622">
              <w:t xml:space="preserve">. </w:t>
            </w:r>
          </w:p>
          <w:p w14:paraId="7952DECE" w14:textId="77777777" w:rsidR="004207ED" w:rsidRDefault="004207ED" w:rsidP="00473C55"/>
          <w:p w14:paraId="7B3A7CB8" w14:textId="77777777" w:rsidR="004207ED" w:rsidRPr="00996622" w:rsidRDefault="004207ED" w:rsidP="00473C55">
            <w:r w:rsidRPr="00996622">
              <w:t>Accreditation by UKAS</w:t>
            </w:r>
            <w:r>
              <w:t xml:space="preserve"> (ISO 17025 and ISO 15189)</w:t>
            </w:r>
            <w:r w:rsidRPr="00996622">
              <w:t xml:space="preserve"> and </w:t>
            </w:r>
            <w:r>
              <w:t>BSI (</w:t>
            </w:r>
            <w:r w:rsidRPr="00996622">
              <w:t>ISO9001</w:t>
            </w:r>
            <w:r>
              <w:t>)</w:t>
            </w:r>
            <w:r w:rsidRPr="00996622">
              <w:t xml:space="preserve"> demonstrates the unit’s commitment to quality.</w:t>
            </w:r>
          </w:p>
          <w:p w14:paraId="0DCF90AA" w14:textId="77777777" w:rsidR="00473C55" w:rsidRPr="00996622" w:rsidRDefault="00473C55" w:rsidP="00473C55"/>
          <w:p w14:paraId="6EED79EF" w14:textId="77777777" w:rsidR="00473C55" w:rsidRDefault="00473C55" w:rsidP="00473C55">
            <w:r>
              <w:t>The Scottish Photodynamic Therapy Centre is also based in the Photobiology Unit and the primary objective is to provide photodynamic therapy (PDT) for malignant and pre-malignant conditions affecting a range of organs. This form of therapy requires collaboration between multi speciality medical, nursing, technical and scientific personnel and is recognized with improving results in the cure of early cancers and provides palliation in advanced cancers. Around 1000</w:t>
            </w:r>
            <w:r w:rsidRPr="00BE43E1">
              <w:t xml:space="preserve"> skin PDT</w:t>
            </w:r>
            <w:r>
              <w:t xml:space="preserve"> treatments are performed annually using a variety of visible light sources including lasers</w:t>
            </w:r>
            <w:r w:rsidR="004207ED">
              <w:t xml:space="preserve"> and natural daylight</w:t>
            </w:r>
            <w:r>
              <w:t>.</w:t>
            </w:r>
          </w:p>
          <w:p w14:paraId="276BBE29" w14:textId="77777777" w:rsidR="00473C55" w:rsidRPr="00996622" w:rsidRDefault="00473C55" w:rsidP="00473C55">
            <w:pPr>
              <w:ind w:left="720"/>
            </w:pPr>
          </w:p>
          <w:p w14:paraId="6B6AF9F1" w14:textId="77777777" w:rsidR="00473C55" w:rsidRPr="00996622" w:rsidRDefault="00473C55" w:rsidP="00473C55">
            <w:r w:rsidRPr="00996622">
              <w:t xml:space="preserve">In addition to this, laser treatment of facial vascular lesions, pigmented lesions and laser hair removal is carried out, including a technician led service, with around 700 </w:t>
            </w:r>
            <w:r w:rsidRPr="00996622">
              <w:lastRenderedPageBreak/>
              <w:t xml:space="preserve">treatments a year. </w:t>
            </w:r>
          </w:p>
          <w:p w14:paraId="02038499" w14:textId="77777777" w:rsidR="00473C55" w:rsidRPr="00996622" w:rsidRDefault="00473C55" w:rsidP="00473C55"/>
          <w:p w14:paraId="5C028060" w14:textId="77777777" w:rsidR="0048584D" w:rsidRDefault="00473C55" w:rsidP="007F1579">
            <w:pPr>
              <w:keepNext/>
              <w:keepLines/>
              <w:rPr>
                <w:rFonts w:ascii="Arial" w:hAnsi="Arial" w:cs="Arial"/>
                <w:b/>
                <w:sz w:val="22"/>
              </w:rPr>
            </w:pPr>
            <w:r w:rsidRPr="00996622">
              <w:t xml:space="preserve">The postholder </w:t>
            </w:r>
            <w:r>
              <w:t xml:space="preserve">will </w:t>
            </w:r>
            <w:r w:rsidRPr="00996622">
              <w:t xml:space="preserve">perform a wide range of highly specialised clinical and technical procedures ensuring these tasks are carried out competently, with the aim of providing the optimum service possible to patients, staff and visitors alike. </w:t>
            </w:r>
            <w:r>
              <w:t>The postholder will report directly to the Highly Specialist Technologist</w:t>
            </w:r>
            <w:r w:rsidR="0048584D">
              <w:t>s</w:t>
            </w:r>
            <w:r>
              <w:t xml:space="preserve"> in charge.</w:t>
            </w:r>
          </w:p>
        </w:tc>
      </w:tr>
      <w:tr w:rsidR="00B57FB4" w14:paraId="19DF3406" w14:textId="77777777" w:rsidTr="004207ED">
        <w:trPr>
          <w:trHeight w:val="1645"/>
        </w:trPr>
        <w:tc>
          <w:tcPr>
            <w:tcW w:w="8522" w:type="dxa"/>
            <w:gridSpan w:val="3"/>
          </w:tcPr>
          <w:p w14:paraId="192E95D5" w14:textId="77777777" w:rsidR="00B57FB4" w:rsidRDefault="00B57FB4">
            <w:pPr>
              <w:keepNext/>
              <w:keepLines/>
              <w:numPr>
                <w:ilvl w:val="0"/>
                <w:numId w:val="8"/>
              </w:numPr>
              <w:rPr>
                <w:rFonts w:ascii="Arial" w:hAnsi="Arial" w:cs="Arial"/>
                <w:b/>
                <w:sz w:val="22"/>
              </w:rPr>
            </w:pPr>
            <w:r>
              <w:rPr>
                <w:rFonts w:ascii="Arial" w:hAnsi="Arial" w:cs="Arial"/>
                <w:b/>
                <w:sz w:val="22"/>
              </w:rPr>
              <w:lastRenderedPageBreak/>
              <w:t>MAIN DUTIES/RESPONSIBILITIES</w:t>
            </w:r>
          </w:p>
          <w:p w14:paraId="2B36DD3A" w14:textId="77777777" w:rsidR="00473C55" w:rsidRDefault="00473C55" w:rsidP="00473C55">
            <w:pPr>
              <w:rPr>
                <w:b/>
                <w:bCs/>
              </w:rPr>
            </w:pPr>
            <w:r>
              <w:t>T</w:t>
            </w:r>
            <w:r w:rsidRPr="00996622">
              <w:t>imes are assigned but are approximate only</w:t>
            </w:r>
          </w:p>
          <w:p w14:paraId="72D1D388" w14:textId="77777777" w:rsidR="00473C55" w:rsidRDefault="00473C55" w:rsidP="00473C55">
            <w:pPr>
              <w:rPr>
                <w:b/>
                <w:bCs/>
              </w:rPr>
            </w:pPr>
          </w:p>
          <w:p w14:paraId="76AD03F6" w14:textId="77777777" w:rsidR="00473C55" w:rsidRPr="00996622" w:rsidRDefault="00473C55" w:rsidP="00473C55">
            <w:r w:rsidRPr="00996622">
              <w:rPr>
                <w:b/>
                <w:bCs/>
              </w:rPr>
              <w:t>Clinical/ Technical (</w:t>
            </w:r>
            <w:r w:rsidR="00E47B53">
              <w:rPr>
                <w:b/>
                <w:bCs/>
              </w:rPr>
              <w:t>85</w:t>
            </w:r>
            <w:r w:rsidRPr="00996622">
              <w:rPr>
                <w:b/>
                <w:bCs/>
              </w:rPr>
              <w:t>%)</w:t>
            </w:r>
          </w:p>
          <w:p w14:paraId="667DE26F" w14:textId="77777777" w:rsidR="00473C55" w:rsidRPr="00996622" w:rsidRDefault="00473C55" w:rsidP="00473C55">
            <w:pPr>
              <w:rPr>
                <w:b/>
                <w:bCs/>
              </w:rPr>
            </w:pPr>
          </w:p>
          <w:p w14:paraId="0664B616" w14:textId="77777777" w:rsidR="00473C55" w:rsidRPr="00B717D4" w:rsidRDefault="00473C55" w:rsidP="00473C55">
            <w:pPr>
              <w:pStyle w:val="ListParagraph"/>
              <w:numPr>
                <w:ilvl w:val="0"/>
                <w:numId w:val="12"/>
              </w:numPr>
              <w:rPr>
                <w:sz w:val="24"/>
              </w:rPr>
            </w:pPr>
            <w:r w:rsidRPr="00B717D4">
              <w:rPr>
                <w:sz w:val="24"/>
              </w:rPr>
              <w:t xml:space="preserve">Undertakes duties directly related to </w:t>
            </w:r>
            <w:proofErr w:type="spellStart"/>
            <w:r w:rsidRPr="00B717D4">
              <w:rPr>
                <w:sz w:val="24"/>
              </w:rPr>
              <w:t>phototesting</w:t>
            </w:r>
            <w:proofErr w:type="spellEnd"/>
            <w:r w:rsidRPr="00B717D4">
              <w:rPr>
                <w:sz w:val="24"/>
              </w:rPr>
              <w:t xml:space="preserve"> the skin, ultra-violet photochemotherapy and ultra-violet phototherapy. This includes monochromator </w:t>
            </w:r>
            <w:proofErr w:type="spellStart"/>
            <w:r w:rsidRPr="00B717D4">
              <w:rPr>
                <w:sz w:val="24"/>
              </w:rPr>
              <w:t>phototesting</w:t>
            </w:r>
            <w:proofErr w:type="spellEnd"/>
            <w:r w:rsidRPr="00B717D4">
              <w:rPr>
                <w:sz w:val="24"/>
              </w:rPr>
              <w:t xml:space="preserve">, </w:t>
            </w:r>
            <w:proofErr w:type="spellStart"/>
            <w:r w:rsidRPr="00B717D4">
              <w:rPr>
                <w:sz w:val="24"/>
              </w:rPr>
              <w:t>photopatch</w:t>
            </w:r>
            <w:proofErr w:type="spellEnd"/>
            <w:r w:rsidRPr="00B717D4">
              <w:rPr>
                <w:sz w:val="24"/>
              </w:rPr>
              <w:t xml:space="preserve">, patch and minimal </w:t>
            </w:r>
            <w:proofErr w:type="spellStart"/>
            <w:r w:rsidRPr="00B717D4">
              <w:rPr>
                <w:sz w:val="24"/>
              </w:rPr>
              <w:t>eythema</w:t>
            </w:r>
            <w:proofErr w:type="spellEnd"/>
            <w:r w:rsidRPr="00B717D4">
              <w:rPr>
                <w:sz w:val="24"/>
              </w:rPr>
              <w:t>/ phototoxic dose testing. These are all complex clinical procedures requiring considerable care and attention to detail. Standard reports are generated from these procedures which lead to the recommendation of an appropriate treatment for the patient.</w:t>
            </w:r>
          </w:p>
          <w:p w14:paraId="60AA23D6" w14:textId="77777777" w:rsidR="00473C55" w:rsidRPr="00996622" w:rsidRDefault="00473C55" w:rsidP="00473C55"/>
          <w:p w14:paraId="7A2DAB45" w14:textId="77777777" w:rsidR="00473C55" w:rsidRPr="00B717D4" w:rsidRDefault="00473C55" w:rsidP="00473C55">
            <w:pPr>
              <w:pStyle w:val="ListParagraph"/>
              <w:numPr>
                <w:ilvl w:val="0"/>
                <w:numId w:val="12"/>
              </w:numPr>
              <w:tabs>
                <w:tab w:val="left" w:pos="709"/>
                <w:tab w:val="left" w:pos="1276"/>
              </w:tabs>
              <w:rPr>
                <w:sz w:val="24"/>
              </w:rPr>
            </w:pPr>
            <w:r w:rsidRPr="00B717D4">
              <w:rPr>
                <w:sz w:val="24"/>
              </w:rPr>
              <w:t>Undertakes regular calibration procedures and quality control checks of highly complex optical equipment used in patient diagnosis and therapy. Maintains records of these procedures and of replacements, adjustments and repairs. This includes phototest, PDT &amp; phototherapy equipment, as well as Home Phototherapy.</w:t>
            </w:r>
          </w:p>
          <w:p w14:paraId="451070CD" w14:textId="77777777" w:rsidR="00473C55" w:rsidRPr="00996622" w:rsidRDefault="00473C55" w:rsidP="00473C55"/>
          <w:p w14:paraId="22C43055" w14:textId="77777777" w:rsidR="00473C55" w:rsidRPr="00B717D4" w:rsidRDefault="00473C55" w:rsidP="00473C55">
            <w:pPr>
              <w:pStyle w:val="ListParagraph"/>
              <w:numPr>
                <w:ilvl w:val="0"/>
                <w:numId w:val="12"/>
              </w:numPr>
              <w:tabs>
                <w:tab w:val="left" w:pos="709"/>
              </w:tabs>
              <w:rPr>
                <w:sz w:val="24"/>
              </w:rPr>
            </w:pPr>
            <w:r w:rsidRPr="00B717D4">
              <w:rPr>
                <w:sz w:val="24"/>
              </w:rPr>
              <w:t xml:space="preserve">Undertakes the treatment of malignant and premalignant skin lesions using Photodynamic Therapy (PDT).  This initially involves the preparation of the lesion by using a curette to abrade the lesion, which removes any surface scale present. After the application of photosensitising prodrug in a cream, a dressing is applied that stays in place for a predetermined length of time. This results in the subsequent light irradiation of the lesion using laser and non ionising light sources. As many patients find these procedures painful, it is necessary to establish a good relationship with the patient and provide reassurance throughout the procedure. </w:t>
            </w:r>
          </w:p>
          <w:p w14:paraId="5B7EE7C5" w14:textId="77777777" w:rsidR="00473C55" w:rsidRPr="00996622" w:rsidRDefault="00473C55" w:rsidP="00473C55"/>
          <w:p w14:paraId="2E8E67EE" w14:textId="77777777" w:rsidR="00473C55" w:rsidRPr="00B717D4" w:rsidRDefault="00473C55" w:rsidP="00473C55">
            <w:pPr>
              <w:pStyle w:val="ListParagraph"/>
              <w:numPr>
                <w:ilvl w:val="0"/>
                <w:numId w:val="12"/>
              </w:numPr>
              <w:tabs>
                <w:tab w:val="left" w:pos="709"/>
              </w:tabs>
              <w:rPr>
                <w:sz w:val="24"/>
              </w:rPr>
            </w:pPr>
            <w:r w:rsidRPr="00B717D4">
              <w:rPr>
                <w:sz w:val="24"/>
              </w:rPr>
              <w:t>Undertakes Laser procedures conforming to local rules as designated by the Head of Scientific Services. Assists in the technician led clinics. This includes adhering to the Local Rules in place and obtaining advice from the Laser Protection Advisor when necessary.</w:t>
            </w:r>
          </w:p>
          <w:p w14:paraId="2835D680" w14:textId="77777777" w:rsidR="00473C55" w:rsidRPr="003C36F5" w:rsidRDefault="00473C55" w:rsidP="00473C55"/>
          <w:p w14:paraId="3472B974" w14:textId="77777777" w:rsidR="00473C55" w:rsidRPr="003C36F5" w:rsidRDefault="00473C55" w:rsidP="00473C55">
            <w:pPr>
              <w:pStyle w:val="BodyTextIndent3"/>
              <w:keepNext w:val="0"/>
              <w:keepLines w:val="0"/>
              <w:numPr>
                <w:ilvl w:val="0"/>
                <w:numId w:val="12"/>
              </w:numPr>
              <w:overflowPunct w:val="0"/>
              <w:autoSpaceDE w:val="0"/>
              <w:autoSpaceDN w:val="0"/>
              <w:adjustRightInd w:val="0"/>
              <w:jc w:val="left"/>
              <w:textAlignment w:val="baseline"/>
              <w:rPr>
                <w:rFonts w:ascii="Times New Roman" w:hAnsi="Times New Roman" w:cs="Times New Roman"/>
                <w:sz w:val="24"/>
              </w:rPr>
            </w:pPr>
            <w:r w:rsidRPr="003C36F5">
              <w:rPr>
                <w:rFonts w:ascii="Times New Roman" w:hAnsi="Times New Roman" w:cs="Times New Roman"/>
                <w:sz w:val="24"/>
              </w:rPr>
              <w:t>Undertakes the recording of patient related results, assessments and reports including transcribing within departmental notes and patient case records. Undertakes the collating of patient questionnaires and the computer input, retrieval and updating of patient data and will be happy to assist with data analysis as required. Competency in the use of all four databases is required, three of which use different software.</w:t>
            </w:r>
            <w:r w:rsidRPr="003C36F5">
              <w:rPr>
                <w:rFonts w:ascii="Times New Roman" w:hAnsi="Times New Roman" w:cs="Times New Roman"/>
                <w:sz w:val="24"/>
              </w:rPr>
              <w:br/>
            </w:r>
          </w:p>
          <w:p w14:paraId="30415F86" w14:textId="77777777" w:rsidR="00473C55" w:rsidRPr="003C36F5" w:rsidRDefault="00473C55" w:rsidP="00473C55">
            <w:pPr>
              <w:pStyle w:val="BodyTextIndent3"/>
              <w:keepNext w:val="0"/>
              <w:keepLines w:val="0"/>
              <w:numPr>
                <w:ilvl w:val="0"/>
                <w:numId w:val="12"/>
              </w:numPr>
              <w:overflowPunct w:val="0"/>
              <w:autoSpaceDE w:val="0"/>
              <w:autoSpaceDN w:val="0"/>
              <w:adjustRightInd w:val="0"/>
              <w:jc w:val="left"/>
              <w:textAlignment w:val="baseline"/>
              <w:rPr>
                <w:rFonts w:ascii="Times New Roman" w:hAnsi="Times New Roman" w:cs="Times New Roman"/>
                <w:sz w:val="24"/>
              </w:rPr>
            </w:pPr>
            <w:r w:rsidRPr="003C36F5">
              <w:rPr>
                <w:rFonts w:ascii="Times New Roman" w:hAnsi="Times New Roman" w:cs="Times New Roman"/>
                <w:sz w:val="24"/>
              </w:rPr>
              <w:t xml:space="preserve">The postholder will comply with the Data Protection Act, Caldicott Guidelines and local policies regarding confidentiality and access to medical records. </w:t>
            </w:r>
          </w:p>
          <w:p w14:paraId="56FA5CFD" w14:textId="77777777" w:rsidR="00473C55" w:rsidRPr="003C36F5" w:rsidRDefault="00473C55" w:rsidP="00473C55"/>
          <w:p w14:paraId="5DCE306C" w14:textId="77777777" w:rsidR="00473C55" w:rsidRDefault="00473C55" w:rsidP="00473C55">
            <w:pPr>
              <w:pStyle w:val="ListParagraph"/>
              <w:numPr>
                <w:ilvl w:val="0"/>
                <w:numId w:val="12"/>
              </w:numPr>
              <w:tabs>
                <w:tab w:val="left" w:pos="851"/>
              </w:tabs>
              <w:rPr>
                <w:sz w:val="24"/>
              </w:rPr>
            </w:pPr>
            <w:r w:rsidRPr="003C36F5">
              <w:rPr>
                <w:sz w:val="24"/>
              </w:rPr>
              <w:t xml:space="preserve">Assists with the development of new </w:t>
            </w:r>
            <w:proofErr w:type="spellStart"/>
            <w:r w:rsidRPr="003C36F5">
              <w:rPr>
                <w:sz w:val="24"/>
              </w:rPr>
              <w:t>phototesting</w:t>
            </w:r>
            <w:proofErr w:type="spellEnd"/>
            <w:r w:rsidRPr="003C36F5">
              <w:rPr>
                <w:sz w:val="24"/>
              </w:rPr>
              <w:t xml:space="preserve"> procedures and the development of techniques for improving performance, safety and reliability of equipment in use within the Unit. </w:t>
            </w:r>
          </w:p>
          <w:p w14:paraId="4A248942" w14:textId="77777777" w:rsidR="003C36F5" w:rsidRDefault="003C36F5" w:rsidP="003C36F5">
            <w:pPr>
              <w:pStyle w:val="ListParagraph"/>
              <w:rPr>
                <w:sz w:val="24"/>
              </w:rPr>
            </w:pPr>
          </w:p>
          <w:p w14:paraId="76B283A3" w14:textId="77777777" w:rsidR="003C36F5" w:rsidRDefault="003C36F5" w:rsidP="003C36F5">
            <w:pPr>
              <w:pStyle w:val="ListParagraph"/>
              <w:numPr>
                <w:ilvl w:val="0"/>
                <w:numId w:val="12"/>
              </w:numPr>
              <w:rPr>
                <w:sz w:val="24"/>
              </w:rPr>
            </w:pPr>
            <w:r w:rsidRPr="00B717D4">
              <w:rPr>
                <w:sz w:val="24"/>
              </w:rPr>
              <w:t xml:space="preserve">Participates in clinical audit programmes to ensure continuous development of evidence based practice. </w:t>
            </w:r>
          </w:p>
          <w:p w14:paraId="3970FC2D" w14:textId="77777777" w:rsidR="00E47B53" w:rsidRPr="00213128" w:rsidRDefault="00E47B53" w:rsidP="00213128"/>
          <w:p w14:paraId="3E871CD8" w14:textId="77777777" w:rsidR="00E47B53" w:rsidRDefault="00E47B53" w:rsidP="00E47B53">
            <w:pPr>
              <w:pStyle w:val="Heading2"/>
              <w:rPr>
                <w:sz w:val="24"/>
              </w:rPr>
            </w:pPr>
            <w:r w:rsidRPr="00E47B53">
              <w:rPr>
                <w:sz w:val="24"/>
              </w:rPr>
              <w:lastRenderedPageBreak/>
              <w:t xml:space="preserve">Quality Management </w:t>
            </w:r>
            <w:r>
              <w:rPr>
                <w:sz w:val="24"/>
              </w:rPr>
              <w:t>(5%)</w:t>
            </w:r>
          </w:p>
          <w:p w14:paraId="606A63C8" w14:textId="77777777" w:rsidR="00CF5A47" w:rsidRPr="00CF5A47" w:rsidRDefault="00CF5A47" w:rsidP="00CF5A47"/>
          <w:p w14:paraId="6C82DD46" w14:textId="77777777" w:rsidR="00E47B53" w:rsidRPr="00E47B53" w:rsidRDefault="00E47B53" w:rsidP="00E47B53">
            <w:pPr>
              <w:numPr>
                <w:ilvl w:val="0"/>
                <w:numId w:val="19"/>
              </w:numPr>
              <w:rPr>
                <w:b/>
                <w:bCs/>
                <w:color w:val="000000"/>
              </w:rPr>
            </w:pPr>
            <w:r w:rsidRPr="00E47B53">
              <w:rPr>
                <w:color w:val="000000"/>
              </w:rPr>
              <w:t>Adhere to policies and procedures relevant to all areas of wo</w:t>
            </w:r>
            <w:r>
              <w:rPr>
                <w:color w:val="000000"/>
              </w:rPr>
              <w:t>rk in accordance with Departmental, Directorate, Hospital and R</w:t>
            </w:r>
            <w:r w:rsidRPr="00E47B53">
              <w:rPr>
                <w:color w:val="000000"/>
              </w:rPr>
              <w:t>egulatory requirements</w:t>
            </w:r>
            <w:r>
              <w:rPr>
                <w:color w:val="000000"/>
              </w:rPr>
              <w:t xml:space="preserve"> including:</w:t>
            </w:r>
            <w:r w:rsidRPr="00E47B53">
              <w:rPr>
                <w:color w:val="000000"/>
              </w:rPr>
              <w:t xml:space="preserve"> </w:t>
            </w:r>
          </w:p>
          <w:p w14:paraId="736FBCAA" w14:textId="77777777" w:rsidR="00E47B53" w:rsidRPr="00E47B53" w:rsidRDefault="00E47B53" w:rsidP="00E47B53">
            <w:pPr>
              <w:pStyle w:val="Subtitle"/>
              <w:numPr>
                <w:ilvl w:val="1"/>
                <w:numId w:val="19"/>
              </w:numPr>
              <w:jc w:val="left"/>
              <w:rPr>
                <w:rFonts w:ascii="Times New Roman" w:hAnsi="Times New Roman" w:cs="Times New Roman"/>
                <w:b w:val="0"/>
                <w:color w:val="000000"/>
                <w:sz w:val="24"/>
                <w:szCs w:val="24"/>
              </w:rPr>
            </w:pPr>
            <w:r w:rsidRPr="00E47B53">
              <w:rPr>
                <w:rFonts w:ascii="Times New Roman" w:hAnsi="Times New Roman" w:cs="Times New Roman"/>
                <w:b w:val="0"/>
                <w:color w:val="000000"/>
                <w:sz w:val="24"/>
                <w:szCs w:val="24"/>
              </w:rPr>
              <w:t>Quality Management policies</w:t>
            </w:r>
          </w:p>
          <w:p w14:paraId="20A5B7E0" w14:textId="77777777" w:rsidR="00E47B53" w:rsidRPr="00E47B53" w:rsidRDefault="00E47B53" w:rsidP="00E47B53">
            <w:pPr>
              <w:pStyle w:val="Subtitle"/>
              <w:numPr>
                <w:ilvl w:val="1"/>
                <w:numId w:val="19"/>
              </w:numPr>
              <w:jc w:val="left"/>
              <w:rPr>
                <w:rFonts w:ascii="Times New Roman" w:hAnsi="Times New Roman" w:cs="Times New Roman"/>
                <w:b w:val="0"/>
                <w:color w:val="000000"/>
                <w:sz w:val="24"/>
                <w:szCs w:val="24"/>
              </w:rPr>
            </w:pPr>
            <w:r w:rsidRPr="00E47B53">
              <w:rPr>
                <w:rFonts w:ascii="Times New Roman" w:hAnsi="Times New Roman" w:cs="Times New Roman"/>
                <w:b w:val="0"/>
                <w:color w:val="000000"/>
                <w:sz w:val="24"/>
                <w:szCs w:val="24"/>
              </w:rPr>
              <w:t xml:space="preserve">All </w:t>
            </w:r>
            <w:r>
              <w:rPr>
                <w:rFonts w:ascii="Times New Roman" w:hAnsi="Times New Roman" w:cs="Times New Roman"/>
                <w:b w:val="0"/>
                <w:color w:val="000000"/>
                <w:sz w:val="24"/>
                <w:szCs w:val="24"/>
              </w:rPr>
              <w:t>departmental p</w:t>
            </w:r>
            <w:r w:rsidRPr="00E47B53">
              <w:rPr>
                <w:rFonts w:ascii="Times New Roman" w:hAnsi="Times New Roman" w:cs="Times New Roman"/>
                <w:b w:val="0"/>
                <w:color w:val="000000"/>
                <w:sz w:val="24"/>
                <w:szCs w:val="24"/>
              </w:rPr>
              <w:t>rocedures</w:t>
            </w:r>
            <w:r>
              <w:rPr>
                <w:rFonts w:ascii="Times New Roman" w:hAnsi="Times New Roman" w:cs="Times New Roman"/>
                <w:b w:val="0"/>
                <w:color w:val="000000"/>
                <w:sz w:val="24"/>
                <w:szCs w:val="24"/>
              </w:rPr>
              <w:t xml:space="preserve"> and protocols</w:t>
            </w:r>
          </w:p>
          <w:p w14:paraId="108BD86E" w14:textId="77777777" w:rsidR="00E47B53" w:rsidRPr="00E47B53" w:rsidRDefault="00E47B53" w:rsidP="00E47B53">
            <w:pPr>
              <w:pStyle w:val="Subtitle"/>
              <w:numPr>
                <w:ilvl w:val="1"/>
                <w:numId w:val="19"/>
              </w:numPr>
              <w:jc w:val="left"/>
              <w:rPr>
                <w:rFonts w:ascii="Times New Roman" w:hAnsi="Times New Roman" w:cs="Times New Roman"/>
                <w:b w:val="0"/>
                <w:color w:val="000000"/>
                <w:sz w:val="24"/>
                <w:szCs w:val="24"/>
              </w:rPr>
            </w:pPr>
            <w:r w:rsidRPr="00E47B53">
              <w:rPr>
                <w:rFonts w:ascii="Times New Roman" w:hAnsi="Times New Roman" w:cs="Times New Roman"/>
                <w:b w:val="0"/>
                <w:color w:val="000000"/>
                <w:sz w:val="24"/>
                <w:szCs w:val="24"/>
              </w:rPr>
              <w:t>Patient confidentiality policies and curr</w:t>
            </w:r>
            <w:r>
              <w:rPr>
                <w:rFonts w:ascii="Times New Roman" w:hAnsi="Times New Roman" w:cs="Times New Roman"/>
                <w:b w:val="0"/>
                <w:color w:val="000000"/>
                <w:sz w:val="24"/>
                <w:szCs w:val="24"/>
              </w:rPr>
              <w:t>ent data protection legislation</w:t>
            </w:r>
          </w:p>
          <w:p w14:paraId="5FFAB572" w14:textId="77777777" w:rsidR="00E47B53" w:rsidRPr="00E47B53" w:rsidRDefault="00E47B53" w:rsidP="00E47B53">
            <w:pPr>
              <w:numPr>
                <w:ilvl w:val="0"/>
                <w:numId w:val="19"/>
              </w:numPr>
              <w:rPr>
                <w:b/>
                <w:bCs/>
                <w:color w:val="000000"/>
              </w:rPr>
            </w:pPr>
            <w:r>
              <w:rPr>
                <w:color w:val="000000"/>
              </w:rPr>
              <w:t>Take part in external and internal audits of the operational processes as per the Quality Management System</w:t>
            </w:r>
          </w:p>
          <w:p w14:paraId="300FCD2D" w14:textId="77777777" w:rsidR="00CF5A47" w:rsidRPr="00213128" w:rsidRDefault="005A4BCE" w:rsidP="00E47B53">
            <w:pPr>
              <w:numPr>
                <w:ilvl w:val="0"/>
                <w:numId w:val="19"/>
              </w:numPr>
              <w:rPr>
                <w:b/>
                <w:bCs/>
                <w:color w:val="000000"/>
              </w:rPr>
            </w:pPr>
            <w:r>
              <w:rPr>
                <w:bCs/>
                <w:color w:val="000000"/>
              </w:rPr>
              <w:t>Contribute towards maintaining high standard</w:t>
            </w:r>
            <w:r w:rsidR="00AE62B0">
              <w:rPr>
                <w:bCs/>
                <w:color w:val="000000"/>
              </w:rPr>
              <w:t>s</w:t>
            </w:r>
            <w:r>
              <w:rPr>
                <w:bCs/>
                <w:color w:val="000000"/>
              </w:rPr>
              <w:t xml:space="preserve"> of quality</w:t>
            </w:r>
            <w:r w:rsidR="00CF5A47">
              <w:rPr>
                <w:bCs/>
                <w:color w:val="000000"/>
              </w:rPr>
              <w:t xml:space="preserve"> by:</w:t>
            </w:r>
          </w:p>
          <w:p w14:paraId="693F0D5D" w14:textId="77777777" w:rsidR="00213128" w:rsidRPr="00E47B53" w:rsidRDefault="00213128" w:rsidP="00213128">
            <w:pPr>
              <w:pStyle w:val="Subtitle"/>
              <w:numPr>
                <w:ilvl w:val="1"/>
                <w:numId w:val="19"/>
              </w:numPr>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Achieving departmental objectives</w:t>
            </w:r>
          </w:p>
          <w:p w14:paraId="32F096B5" w14:textId="77777777" w:rsidR="00213128" w:rsidRPr="00E47B53" w:rsidRDefault="00213128" w:rsidP="00213128">
            <w:pPr>
              <w:pStyle w:val="Subtitle"/>
              <w:numPr>
                <w:ilvl w:val="1"/>
                <w:numId w:val="19"/>
              </w:numPr>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Improving patient / customer satisfaction</w:t>
            </w:r>
          </w:p>
          <w:p w14:paraId="52D26323" w14:textId="77777777" w:rsidR="00213128" w:rsidRDefault="00213128" w:rsidP="00213128">
            <w:pPr>
              <w:pStyle w:val="Subtitle"/>
              <w:numPr>
                <w:ilvl w:val="1"/>
                <w:numId w:val="19"/>
              </w:numPr>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Providing feedback for the improvement of procedures</w:t>
            </w:r>
          </w:p>
          <w:p w14:paraId="6C321732" w14:textId="77777777" w:rsidR="00213128" w:rsidRPr="00213128" w:rsidRDefault="00213128" w:rsidP="00213128">
            <w:pPr>
              <w:pStyle w:val="Subtitle"/>
              <w:numPr>
                <w:ilvl w:val="1"/>
                <w:numId w:val="19"/>
              </w:numPr>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Adhering to organizational policies</w:t>
            </w:r>
          </w:p>
          <w:p w14:paraId="58B0BF11" w14:textId="77777777" w:rsidR="00213128" w:rsidRPr="00CF5A47" w:rsidRDefault="00213128" w:rsidP="00E47B53">
            <w:pPr>
              <w:numPr>
                <w:ilvl w:val="0"/>
                <w:numId w:val="19"/>
              </w:numPr>
              <w:rPr>
                <w:b/>
                <w:bCs/>
                <w:color w:val="000000"/>
              </w:rPr>
            </w:pPr>
            <w:r w:rsidRPr="0048584D">
              <w:t>Abides by sections of the Quality Management System that are appropriate to the role, including where responsibilities, authorities and tasks have been delegated within the quality documentation</w:t>
            </w:r>
          </w:p>
          <w:p w14:paraId="0F9ECA38" w14:textId="77777777" w:rsidR="003C36F5" w:rsidRDefault="003C36F5" w:rsidP="003C36F5">
            <w:pPr>
              <w:pStyle w:val="Heading2"/>
              <w:rPr>
                <w:sz w:val="24"/>
              </w:rPr>
            </w:pPr>
          </w:p>
          <w:p w14:paraId="59C06E0E" w14:textId="77777777" w:rsidR="003C36F5" w:rsidRPr="00996622" w:rsidRDefault="003C36F5" w:rsidP="003C36F5">
            <w:pPr>
              <w:pStyle w:val="Heading2"/>
              <w:rPr>
                <w:sz w:val="24"/>
              </w:rPr>
            </w:pPr>
            <w:r w:rsidRPr="00996622">
              <w:rPr>
                <w:sz w:val="24"/>
              </w:rPr>
              <w:t>Health &amp; Safety (5%)</w:t>
            </w:r>
          </w:p>
          <w:p w14:paraId="464AF344" w14:textId="77777777" w:rsidR="003C36F5" w:rsidRPr="00996622" w:rsidRDefault="003C36F5" w:rsidP="003C36F5"/>
          <w:p w14:paraId="44634BEC" w14:textId="77777777" w:rsidR="003C36F5" w:rsidRPr="00DF716F" w:rsidRDefault="003C36F5" w:rsidP="003C36F5">
            <w:pPr>
              <w:pStyle w:val="ListParagraph"/>
              <w:numPr>
                <w:ilvl w:val="0"/>
                <w:numId w:val="13"/>
              </w:numPr>
              <w:tabs>
                <w:tab w:val="left" w:pos="709"/>
              </w:tabs>
              <w:rPr>
                <w:b/>
                <w:bCs/>
              </w:rPr>
            </w:pPr>
            <w:r w:rsidRPr="00B717D4">
              <w:rPr>
                <w:sz w:val="24"/>
              </w:rPr>
              <w:t>Complies with the Health and Safety protocols adopted by the Phot</w:t>
            </w:r>
            <w:r w:rsidR="00DF716F">
              <w:rPr>
                <w:sz w:val="24"/>
              </w:rPr>
              <w:t>obiology Unit including the co-</w:t>
            </w:r>
            <w:r w:rsidRPr="00B717D4">
              <w:rPr>
                <w:sz w:val="24"/>
              </w:rPr>
              <w:t xml:space="preserve">ordination of the obligatory H&amp;S responsibilities, guidelines, policies and procedures. </w:t>
            </w:r>
          </w:p>
          <w:p w14:paraId="30647CDE" w14:textId="77777777" w:rsidR="00DF716F" w:rsidRPr="00DF716F" w:rsidRDefault="00DF716F" w:rsidP="00DF716F">
            <w:pPr>
              <w:tabs>
                <w:tab w:val="left" w:pos="709"/>
              </w:tabs>
              <w:rPr>
                <w:b/>
                <w:bCs/>
              </w:rPr>
            </w:pPr>
          </w:p>
          <w:p w14:paraId="1A172C37" w14:textId="77777777" w:rsidR="003C36F5" w:rsidRPr="00B717D4" w:rsidRDefault="003C36F5" w:rsidP="003C36F5">
            <w:pPr>
              <w:pStyle w:val="ListParagraph"/>
              <w:numPr>
                <w:ilvl w:val="0"/>
                <w:numId w:val="13"/>
              </w:numPr>
              <w:tabs>
                <w:tab w:val="left" w:pos="709"/>
              </w:tabs>
              <w:rPr>
                <w:sz w:val="24"/>
              </w:rPr>
            </w:pPr>
            <w:r w:rsidRPr="00B717D4">
              <w:rPr>
                <w:sz w:val="24"/>
              </w:rPr>
              <w:t xml:space="preserve">Adheres to the infection control measures adopted by the department and </w:t>
            </w:r>
            <w:r w:rsidR="00CF5A47" w:rsidRPr="00B717D4">
              <w:rPr>
                <w:sz w:val="24"/>
              </w:rPr>
              <w:t>NHS Tayside</w:t>
            </w:r>
            <w:r w:rsidRPr="00B717D4">
              <w:rPr>
                <w:sz w:val="24"/>
              </w:rPr>
              <w:t>.</w:t>
            </w:r>
          </w:p>
          <w:p w14:paraId="0607EC1D" w14:textId="77777777" w:rsidR="003C36F5" w:rsidRPr="00996622" w:rsidRDefault="003C36F5" w:rsidP="003C36F5">
            <w:pPr>
              <w:pStyle w:val="BodyText3"/>
              <w:rPr>
                <w:sz w:val="24"/>
              </w:rPr>
            </w:pPr>
          </w:p>
          <w:p w14:paraId="78F9B580" w14:textId="77777777" w:rsidR="003C36F5" w:rsidRDefault="003C36F5" w:rsidP="003C36F5">
            <w:pPr>
              <w:pStyle w:val="BodyText3"/>
              <w:numPr>
                <w:ilvl w:val="0"/>
                <w:numId w:val="13"/>
              </w:numPr>
              <w:overflowPunct w:val="0"/>
              <w:autoSpaceDE w:val="0"/>
              <w:autoSpaceDN w:val="0"/>
              <w:adjustRightInd w:val="0"/>
              <w:spacing w:after="0"/>
              <w:textAlignment w:val="baseline"/>
              <w:rPr>
                <w:sz w:val="24"/>
              </w:rPr>
            </w:pPr>
            <w:r w:rsidRPr="00996622">
              <w:rPr>
                <w:sz w:val="24"/>
              </w:rPr>
              <w:t xml:space="preserve">Adheres to policies and protocols relating to the handling and disposal of </w:t>
            </w:r>
            <w:r w:rsidR="00CF5A47" w:rsidRPr="00996622">
              <w:rPr>
                <w:sz w:val="24"/>
              </w:rPr>
              <w:t>contaminated blood</w:t>
            </w:r>
            <w:r w:rsidRPr="00996622">
              <w:rPr>
                <w:sz w:val="24"/>
              </w:rPr>
              <w:t xml:space="preserve"> to ensure safety of both self and other staff.</w:t>
            </w:r>
          </w:p>
          <w:p w14:paraId="1EB4ECB5" w14:textId="77777777" w:rsidR="00780709" w:rsidRDefault="00780709" w:rsidP="00780709">
            <w:pPr>
              <w:pStyle w:val="ListParagraph"/>
              <w:rPr>
                <w:sz w:val="24"/>
              </w:rPr>
            </w:pPr>
          </w:p>
          <w:p w14:paraId="1DE9A350" w14:textId="77777777" w:rsidR="00780709" w:rsidRPr="00996622" w:rsidRDefault="00780709" w:rsidP="00780709">
            <w:pPr>
              <w:pStyle w:val="BodyText3"/>
              <w:overflowPunct w:val="0"/>
              <w:autoSpaceDE w:val="0"/>
              <w:autoSpaceDN w:val="0"/>
              <w:adjustRightInd w:val="0"/>
              <w:spacing w:after="0"/>
              <w:textAlignment w:val="baseline"/>
              <w:rPr>
                <w:sz w:val="24"/>
              </w:rPr>
            </w:pPr>
          </w:p>
          <w:p w14:paraId="272AF973" w14:textId="77777777" w:rsidR="003C36F5" w:rsidRPr="003C36F5" w:rsidRDefault="003C36F5" w:rsidP="003C36F5">
            <w:pPr>
              <w:pStyle w:val="BodyText2"/>
              <w:rPr>
                <w:b/>
                <w:bCs/>
              </w:rPr>
            </w:pPr>
            <w:r w:rsidRPr="003C36F5">
              <w:rPr>
                <w:b/>
                <w:bCs/>
              </w:rPr>
              <w:t>Research/ Educational/ Other (5%)</w:t>
            </w:r>
          </w:p>
          <w:p w14:paraId="36B06BE6" w14:textId="77777777" w:rsidR="003C36F5" w:rsidRPr="000B7E0E" w:rsidRDefault="003C36F5" w:rsidP="003C36F5">
            <w:pPr>
              <w:pStyle w:val="ListParagraph"/>
              <w:numPr>
                <w:ilvl w:val="0"/>
                <w:numId w:val="14"/>
              </w:numPr>
              <w:rPr>
                <w:b/>
                <w:bCs/>
                <w:sz w:val="24"/>
              </w:rPr>
            </w:pPr>
            <w:r w:rsidRPr="000B7E0E">
              <w:rPr>
                <w:sz w:val="24"/>
              </w:rPr>
              <w:t>Assists in the various drug and clinical research studies involving volunteers and patients. This includes carrying out the procedures ensuring the protocol is adhered to and the recording of data is within good clinical practice guidelines.</w:t>
            </w:r>
          </w:p>
          <w:p w14:paraId="29281618" w14:textId="77777777" w:rsidR="003C36F5" w:rsidRPr="00996622" w:rsidRDefault="003C36F5" w:rsidP="003C36F5">
            <w:pPr>
              <w:rPr>
                <w:b/>
                <w:bCs/>
              </w:rPr>
            </w:pPr>
          </w:p>
          <w:p w14:paraId="01E471C3" w14:textId="77777777" w:rsidR="003C36F5" w:rsidRPr="000B7E0E" w:rsidRDefault="003C36F5" w:rsidP="003C36F5">
            <w:pPr>
              <w:pStyle w:val="ListParagraph"/>
              <w:numPr>
                <w:ilvl w:val="0"/>
                <w:numId w:val="14"/>
              </w:numPr>
              <w:rPr>
                <w:sz w:val="24"/>
              </w:rPr>
            </w:pPr>
            <w:r w:rsidRPr="000B7E0E">
              <w:rPr>
                <w:sz w:val="24"/>
              </w:rPr>
              <w:t>Assists with the maintenance of stocks of materials and spares required by the Unit.</w:t>
            </w:r>
          </w:p>
          <w:p w14:paraId="33ECED8E" w14:textId="77777777" w:rsidR="003C36F5" w:rsidRPr="00996622" w:rsidRDefault="003C36F5" w:rsidP="003C36F5"/>
          <w:p w14:paraId="23621E68" w14:textId="77777777" w:rsidR="003C36F5" w:rsidRPr="000B7E0E" w:rsidRDefault="003C36F5" w:rsidP="003C36F5">
            <w:pPr>
              <w:pStyle w:val="ListParagraph"/>
              <w:numPr>
                <w:ilvl w:val="0"/>
                <w:numId w:val="14"/>
              </w:numPr>
              <w:rPr>
                <w:sz w:val="24"/>
              </w:rPr>
            </w:pPr>
            <w:r w:rsidRPr="000B7E0E">
              <w:rPr>
                <w:sz w:val="24"/>
              </w:rPr>
              <w:t>Assists with the maintenance of the laboratories and facilities of the Unit.</w:t>
            </w:r>
          </w:p>
          <w:p w14:paraId="063540A5" w14:textId="77777777" w:rsidR="003C36F5" w:rsidRPr="00996622" w:rsidRDefault="003C36F5" w:rsidP="003C36F5">
            <w:pPr>
              <w:ind w:firstLine="720"/>
            </w:pPr>
          </w:p>
          <w:p w14:paraId="43FDAAA5" w14:textId="77777777" w:rsidR="003C36F5" w:rsidRPr="000B7E0E" w:rsidRDefault="003C36F5" w:rsidP="003C36F5">
            <w:pPr>
              <w:pStyle w:val="ListParagraph"/>
              <w:numPr>
                <w:ilvl w:val="0"/>
                <w:numId w:val="14"/>
              </w:numPr>
              <w:rPr>
                <w:sz w:val="24"/>
              </w:rPr>
            </w:pPr>
            <w:r w:rsidRPr="000B7E0E">
              <w:rPr>
                <w:sz w:val="24"/>
              </w:rPr>
              <w:t>Attends appropriate training courses and scientific meetings and participates in continuing professional development programmes, thereby keeping up to date with technical and scientific developments in the relevant fields, ensuring own personal developmental needs are met.</w:t>
            </w:r>
          </w:p>
          <w:p w14:paraId="75885853" w14:textId="77777777" w:rsidR="003C36F5" w:rsidRPr="00996622" w:rsidRDefault="003C36F5" w:rsidP="003C36F5">
            <w:pPr>
              <w:ind w:left="1418" w:hanging="1418"/>
            </w:pPr>
          </w:p>
          <w:p w14:paraId="0AB166EF" w14:textId="77777777" w:rsidR="003C36F5" w:rsidRPr="000B7E0E" w:rsidRDefault="003C36F5" w:rsidP="003C36F5">
            <w:pPr>
              <w:pStyle w:val="ListParagraph"/>
              <w:numPr>
                <w:ilvl w:val="0"/>
                <w:numId w:val="14"/>
              </w:numPr>
              <w:tabs>
                <w:tab w:val="left" w:pos="709"/>
                <w:tab w:val="left" w:pos="851"/>
              </w:tabs>
              <w:rPr>
                <w:sz w:val="24"/>
              </w:rPr>
            </w:pPr>
            <w:r w:rsidRPr="000B7E0E">
              <w:rPr>
                <w:sz w:val="24"/>
              </w:rPr>
              <w:t>Demonstrates vario</w:t>
            </w:r>
            <w:r>
              <w:rPr>
                <w:sz w:val="24"/>
              </w:rPr>
              <w:t>u</w:t>
            </w:r>
            <w:r w:rsidRPr="000B7E0E">
              <w:rPr>
                <w:sz w:val="24"/>
              </w:rPr>
              <w:t xml:space="preserve">s clinical procedures and use of equipment to other </w:t>
            </w:r>
            <w:r w:rsidRPr="000B7E0E">
              <w:rPr>
                <w:sz w:val="24"/>
              </w:rPr>
              <w:lastRenderedPageBreak/>
              <w:t xml:space="preserve">multidisciplinary groups of staffing including medical students carrying out placements, nursing students and visiting academic, technical and clinical staff from outwith NHS Tayside. </w:t>
            </w:r>
          </w:p>
          <w:p w14:paraId="52C69F30" w14:textId="77777777" w:rsidR="003C36F5" w:rsidRPr="00996622" w:rsidRDefault="003C36F5" w:rsidP="003C36F5"/>
          <w:p w14:paraId="28D5CF67" w14:textId="77777777" w:rsidR="00780709" w:rsidRDefault="003C36F5" w:rsidP="00780709">
            <w:pPr>
              <w:pStyle w:val="ListParagraph"/>
              <w:numPr>
                <w:ilvl w:val="0"/>
                <w:numId w:val="14"/>
              </w:numPr>
            </w:pPr>
            <w:r w:rsidRPr="000B7E0E">
              <w:rPr>
                <w:sz w:val="24"/>
              </w:rPr>
              <w:t xml:space="preserve">Assists with equipment demonstrations at the Biannual </w:t>
            </w:r>
            <w:proofErr w:type="spellStart"/>
            <w:r w:rsidRPr="000B7E0E">
              <w:rPr>
                <w:sz w:val="24"/>
              </w:rPr>
              <w:t>Photodermatology</w:t>
            </w:r>
            <w:proofErr w:type="spellEnd"/>
            <w:r w:rsidRPr="000B7E0E">
              <w:rPr>
                <w:sz w:val="24"/>
              </w:rPr>
              <w:t xml:space="preserve"> Courses and in various other study days / courses held within Photobiology. </w:t>
            </w:r>
          </w:p>
          <w:p w14:paraId="2D826987" w14:textId="77777777" w:rsidR="00780709" w:rsidRDefault="00780709" w:rsidP="00780709">
            <w:pPr>
              <w:pStyle w:val="ListParagraph"/>
              <w:rPr>
                <w:sz w:val="24"/>
              </w:rPr>
            </w:pPr>
          </w:p>
          <w:p w14:paraId="7F1721FA" w14:textId="77777777" w:rsidR="003C36F5" w:rsidRPr="00780709" w:rsidRDefault="003C36F5" w:rsidP="00780709">
            <w:pPr>
              <w:pStyle w:val="ListParagraph"/>
              <w:numPr>
                <w:ilvl w:val="0"/>
                <w:numId w:val="14"/>
              </w:numPr>
            </w:pPr>
            <w:r w:rsidRPr="00780709">
              <w:rPr>
                <w:sz w:val="24"/>
              </w:rPr>
              <w:t>Complies with departmental policy with regard to conduct with patients.</w:t>
            </w:r>
          </w:p>
          <w:p w14:paraId="357F6E08" w14:textId="77777777" w:rsidR="00473C55" w:rsidRDefault="00473C55" w:rsidP="00473C55"/>
          <w:p w14:paraId="74ACE645" w14:textId="77777777" w:rsidR="003C36F5" w:rsidRDefault="003C36F5" w:rsidP="003C36F5">
            <w:pPr>
              <w:keepNext/>
              <w:keepLines/>
              <w:ind w:left="720"/>
              <w:rPr>
                <w:rFonts w:ascii="Arial" w:hAnsi="Arial" w:cs="Arial"/>
                <w:b/>
                <w:sz w:val="22"/>
              </w:rPr>
            </w:pPr>
            <w:r>
              <w:rPr>
                <w:rFonts w:ascii="Arial" w:hAnsi="Arial" w:cs="Arial"/>
                <w:b/>
                <w:sz w:val="22"/>
              </w:rPr>
              <w:t>Induction Standards &amp; Code of Conduct</w:t>
            </w:r>
          </w:p>
          <w:p w14:paraId="280ADC34" w14:textId="77777777" w:rsidR="00FD3D04" w:rsidRPr="00780709" w:rsidRDefault="003C36F5" w:rsidP="003C36F5">
            <w:pPr>
              <w:pStyle w:val="ListParagraph"/>
              <w:rPr>
                <w:sz w:val="24"/>
                <w:szCs w:val="24"/>
              </w:rPr>
            </w:pPr>
            <w:r w:rsidRPr="00780709">
              <w:rPr>
                <w:sz w:val="24"/>
                <w:szCs w:val="24"/>
              </w:rPr>
              <w:t>Your performance must comply with the national “Mandatory Induction Standards for Healthcare Support Workers 2009” and with the Code of Conduct for Healthcare Support Workers.</w:t>
            </w:r>
          </w:p>
          <w:p w14:paraId="43AE8989" w14:textId="77777777" w:rsidR="003C36F5" w:rsidRPr="00FD3D04" w:rsidRDefault="003C36F5" w:rsidP="003C36F5">
            <w:pPr>
              <w:pStyle w:val="ListParagraph"/>
              <w:rPr>
                <w:rFonts w:ascii="Arial" w:hAnsi="Arial" w:cs="Arial"/>
              </w:rPr>
            </w:pPr>
          </w:p>
        </w:tc>
      </w:tr>
      <w:tr w:rsidR="00B57FB4" w14:paraId="2AF8484A" w14:textId="77777777" w:rsidTr="00F81888">
        <w:tc>
          <w:tcPr>
            <w:tcW w:w="8522" w:type="dxa"/>
            <w:gridSpan w:val="3"/>
          </w:tcPr>
          <w:p w14:paraId="22DB8932" w14:textId="77777777" w:rsidR="00B57FB4" w:rsidRDefault="00B57FB4">
            <w:pPr>
              <w:keepNext/>
              <w:keepLines/>
              <w:numPr>
                <w:ilvl w:val="0"/>
                <w:numId w:val="8"/>
              </w:numPr>
              <w:rPr>
                <w:rFonts w:ascii="Arial" w:hAnsi="Arial" w:cs="Arial"/>
                <w:b/>
                <w:sz w:val="22"/>
              </w:rPr>
            </w:pPr>
            <w:r>
              <w:rPr>
                <w:rFonts w:ascii="Arial" w:hAnsi="Arial" w:cs="Arial"/>
                <w:b/>
                <w:sz w:val="22"/>
              </w:rPr>
              <w:lastRenderedPageBreak/>
              <w:t>COMMUNICATIONS AND RELATIONSHIPS</w:t>
            </w:r>
          </w:p>
          <w:p w14:paraId="5B2B13C9" w14:textId="77777777" w:rsidR="00780709" w:rsidRPr="00996622" w:rsidRDefault="00780709" w:rsidP="00780709">
            <w:r w:rsidRPr="00996622">
              <w:t xml:space="preserve">The post holder must have good communication skills and be able to deal effectively and professionally with patients while maintaining an effective working relationship with colleagues and other </w:t>
            </w:r>
            <w:r>
              <w:t>NHS Tayside</w:t>
            </w:r>
            <w:r w:rsidRPr="00996622">
              <w:t xml:space="preserve"> and University</w:t>
            </w:r>
            <w:r>
              <w:t xml:space="preserve"> of Dundee</w:t>
            </w:r>
            <w:r w:rsidRPr="00996622">
              <w:t xml:space="preserve"> staff.</w:t>
            </w:r>
          </w:p>
          <w:p w14:paraId="1EA2F0F2" w14:textId="77777777" w:rsidR="00780709" w:rsidRPr="00996622" w:rsidRDefault="00780709" w:rsidP="00780709">
            <w:pPr>
              <w:ind w:left="720" w:hanging="360"/>
            </w:pPr>
          </w:p>
          <w:p w14:paraId="6C022F1B" w14:textId="77777777" w:rsidR="00780709" w:rsidRPr="00996622" w:rsidRDefault="00780709" w:rsidP="00780709">
            <w:r w:rsidRPr="00996622">
              <w:t xml:space="preserve">The post holder communicates complex matters to patients, relatives and other health care professionals to ensure provision of care. This includes conveying complex technical and scientific information that must be converted in a manner that is understood by that particular person whether it is a patient, staff member or visitor to the department. An essential element is establishing good relationships with patients despite barriers of language and understanding, for example, when dealing with children. </w:t>
            </w:r>
          </w:p>
          <w:p w14:paraId="2AD60BAE" w14:textId="77777777" w:rsidR="00780709" w:rsidRPr="00996622" w:rsidRDefault="00780709" w:rsidP="00780709">
            <w:pPr>
              <w:ind w:left="720" w:hanging="360"/>
            </w:pPr>
          </w:p>
          <w:p w14:paraId="708AE933" w14:textId="77777777" w:rsidR="00780709" w:rsidRPr="00996622" w:rsidRDefault="00780709" w:rsidP="00780709">
            <w:r w:rsidRPr="00996622">
              <w:t>Due to the broad spectrum of different procedures carried out, a compassionate manner is required for dealing with a number of groups of patients. This is evident in the laser clinics where sensitivity must be shown for some of the conditions treated and in the PDT clinics where reassurance and empathy is required as a large percentage of elderly, infirm and confused patients attend these clinics.</w:t>
            </w:r>
          </w:p>
          <w:p w14:paraId="1C214550" w14:textId="77777777" w:rsidR="00780709" w:rsidRPr="00996622" w:rsidRDefault="00780709" w:rsidP="00780709">
            <w:pPr>
              <w:ind w:left="720" w:hanging="360"/>
            </w:pPr>
          </w:p>
          <w:p w14:paraId="436CC43C" w14:textId="77777777" w:rsidR="00B57FB4" w:rsidRDefault="00780709" w:rsidP="00780709">
            <w:pPr>
              <w:keepNext/>
              <w:keepLines/>
              <w:jc w:val="both"/>
            </w:pPr>
            <w:r w:rsidRPr="00996622">
              <w:t>The postholder will, occasionally, be required to deal with verbal complaints, aggression and challenging behaviour from patients and be able to act accordingly.</w:t>
            </w:r>
          </w:p>
          <w:p w14:paraId="3EB11826" w14:textId="77777777" w:rsidR="0048584D" w:rsidRDefault="0048584D" w:rsidP="00780709">
            <w:pPr>
              <w:keepNext/>
              <w:keepLines/>
              <w:jc w:val="both"/>
              <w:rPr>
                <w:rFonts w:ascii="Arial" w:hAnsi="Arial" w:cs="Arial"/>
                <w:sz w:val="22"/>
              </w:rPr>
            </w:pPr>
          </w:p>
        </w:tc>
      </w:tr>
      <w:tr w:rsidR="00B57FB4" w14:paraId="45542F19" w14:textId="77777777" w:rsidTr="00F81888">
        <w:tc>
          <w:tcPr>
            <w:tcW w:w="8522" w:type="dxa"/>
            <w:gridSpan w:val="3"/>
            <w:tcBorders>
              <w:top w:val="single" w:sz="4" w:space="0" w:color="auto"/>
            </w:tcBorders>
          </w:tcPr>
          <w:p w14:paraId="11FA1A99" w14:textId="77777777" w:rsidR="00B57FB4" w:rsidRDefault="00B57FB4">
            <w:pPr>
              <w:keepNext/>
              <w:keepLines/>
              <w:numPr>
                <w:ilvl w:val="0"/>
                <w:numId w:val="8"/>
              </w:numPr>
              <w:rPr>
                <w:rFonts w:ascii="Arial" w:hAnsi="Arial" w:cs="Arial"/>
                <w:b/>
                <w:sz w:val="22"/>
              </w:rPr>
            </w:pPr>
            <w:r>
              <w:rPr>
                <w:rFonts w:ascii="Arial" w:hAnsi="Arial" w:cs="Arial"/>
                <w:b/>
                <w:sz w:val="22"/>
              </w:rPr>
              <w:t>KNOWLEDGE, TRAINING AND EXPERIENCE REQUIRED TO DO THE</w:t>
            </w:r>
          </w:p>
          <w:p w14:paraId="42DB1FA5" w14:textId="77777777" w:rsidR="00B57FB4" w:rsidRDefault="00B57FB4" w:rsidP="00F14568">
            <w:pPr>
              <w:keepNext/>
              <w:keepLines/>
              <w:ind w:left="360"/>
              <w:rPr>
                <w:rFonts w:ascii="Arial" w:hAnsi="Arial" w:cs="Arial"/>
                <w:b/>
                <w:sz w:val="22"/>
              </w:rPr>
            </w:pPr>
            <w:r>
              <w:rPr>
                <w:rFonts w:ascii="Arial" w:hAnsi="Arial" w:cs="Arial"/>
                <w:b/>
                <w:sz w:val="22"/>
              </w:rPr>
              <w:t xml:space="preserve">     JOB</w:t>
            </w:r>
          </w:p>
          <w:p w14:paraId="6B59E264" w14:textId="77777777" w:rsidR="00780709" w:rsidRPr="0011434C" w:rsidRDefault="00780709" w:rsidP="00780709">
            <w:r w:rsidRPr="0011434C">
              <w:t>BSc Degree in an appropriate subject and /or relevant experience.</w:t>
            </w:r>
          </w:p>
          <w:p w14:paraId="724F1448" w14:textId="77777777" w:rsidR="00780709" w:rsidRPr="0011434C" w:rsidRDefault="00780709" w:rsidP="00780709">
            <w:pPr>
              <w:ind w:left="720" w:hanging="360"/>
            </w:pPr>
          </w:p>
          <w:p w14:paraId="5EC9F508" w14:textId="77777777" w:rsidR="00780709" w:rsidRPr="0011434C" w:rsidRDefault="00780709" w:rsidP="00780709">
            <w:r w:rsidRPr="0011434C">
              <w:t>Understanding a range of work procedures and practices, some of which are non-routine, which require a base level of theoretical knowledge. This is normally acquired through formal training or equivalent experience.</w:t>
            </w:r>
          </w:p>
          <w:p w14:paraId="04CA1CE2" w14:textId="77777777" w:rsidR="00780709" w:rsidRPr="0011434C" w:rsidRDefault="00780709" w:rsidP="00780709">
            <w:pPr>
              <w:ind w:left="720" w:hanging="360"/>
            </w:pPr>
          </w:p>
          <w:p w14:paraId="58C2CFEF" w14:textId="77777777" w:rsidR="00780709" w:rsidRPr="0011434C" w:rsidRDefault="00780709" w:rsidP="00780709">
            <w:r w:rsidRPr="0011434C">
              <w:t>The postholder will be expected to gain knowledge and understanding of complex physics, and the interaction of UV and laser radiation within the body.</w:t>
            </w:r>
          </w:p>
          <w:p w14:paraId="44AFE8C1" w14:textId="77777777" w:rsidR="00780709" w:rsidRPr="0011434C" w:rsidRDefault="00780709" w:rsidP="00780709">
            <w:pPr>
              <w:ind w:left="720" w:hanging="360"/>
            </w:pPr>
          </w:p>
          <w:p w14:paraId="2B81014A" w14:textId="77777777" w:rsidR="00780709" w:rsidRPr="0011434C" w:rsidRDefault="00780709" w:rsidP="00780709">
            <w:r w:rsidRPr="0011434C">
              <w:t>Knowledge and understanding of complex dosimetry and calibration procedures and the expertise to operate highly specialised equipment.</w:t>
            </w:r>
          </w:p>
          <w:p w14:paraId="0F1B512C" w14:textId="77777777" w:rsidR="00780709" w:rsidRPr="0011434C" w:rsidRDefault="00780709" w:rsidP="00780709">
            <w:pPr>
              <w:ind w:left="720" w:hanging="360"/>
            </w:pPr>
          </w:p>
          <w:p w14:paraId="2605BDEF" w14:textId="77777777" w:rsidR="00B57FB4" w:rsidRDefault="00780709" w:rsidP="00780709">
            <w:pPr>
              <w:keepNext/>
              <w:keepLines/>
              <w:rPr>
                <w:rFonts w:ascii="Arial" w:hAnsi="Arial" w:cs="Arial"/>
                <w:b/>
                <w:sz w:val="22"/>
              </w:rPr>
            </w:pPr>
            <w:r w:rsidRPr="0011434C">
              <w:t>Demonstration of excellent team working skills.</w:t>
            </w:r>
          </w:p>
        </w:tc>
      </w:tr>
      <w:tr w:rsidR="00B57FB4" w14:paraId="621A2123" w14:textId="77777777" w:rsidTr="00F81888">
        <w:tc>
          <w:tcPr>
            <w:tcW w:w="8522" w:type="dxa"/>
            <w:gridSpan w:val="3"/>
          </w:tcPr>
          <w:p w14:paraId="499FB18A" w14:textId="77777777" w:rsidR="00B57FB4" w:rsidRDefault="00B57FB4">
            <w:pPr>
              <w:keepNext/>
              <w:keepLines/>
              <w:numPr>
                <w:ilvl w:val="0"/>
                <w:numId w:val="10"/>
              </w:numPr>
              <w:rPr>
                <w:rFonts w:ascii="Arial" w:hAnsi="Arial" w:cs="Arial"/>
                <w:b/>
                <w:sz w:val="22"/>
              </w:rPr>
            </w:pPr>
            <w:r>
              <w:rPr>
                <w:rFonts w:ascii="Arial" w:hAnsi="Arial" w:cs="Arial"/>
                <w:b/>
                <w:sz w:val="22"/>
              </w:rPr>
              <w:t xml:space="preserve"> SYSTEMS AND EQUIPMENT</w:t>
            </w:r>
          </w:p>
          <w:p w14:paraId="0E6AE4B6" w14:textId="77777777" w:rsidR="00F81888" w:rsidRDefault="00F81888" w:rsidP="00F81888">
            <w:r>
              <w:t>Assists in the regular maintenance and calibration of a wide diversity of highly specialist equipment (approximate total value of £500,000) and needs to have the specialist clinical knowledge to ensure the safe operation and use of the equipment. These include</w:t>
            </w:r>
          </w:p>
          <w:p w14:paraId="35D4CAF9" w14:textId="77777777" w:rsidR="00F81888" w:rsidRDefault="00F81888" w:rsidP="00F81888">
            <w:pPr>
              <w:numPr>
                <w:ilvl w:val="0"/>
                <w:numId w:val="15"/>
              </w:numPr>
              <w:overflowPunct w:val="0"/>
              <w:autoSpaceDE w:val="0"/>
              <w:autoSpaceDN w:val="0"/>
              <w:adjustRightInd w:val="0"/>
              <w:textAlignment w:val="baseline"/>
            </w:pPr>
            <w:r>
              <w:t>irradiation monochromators (replacement value £20000)</w:t>
            </w:r>
          </w:p>
          <w:p w14:paraId="3F7B766B" w14:textId="77777777" w:rsidR="00F81888" w:rsidRDefault="00F81888" w:rsidP="00F81888">
            <w:pPr>
              <w:numPr>
                <w:ilvl w:val="0"/>
                <w:numId w:val="15"/>
              </w:numPr>
              <w:overflowPunct w:val="0"/>
              <w:autoSpaceDE w:val="0"/>
              <w:autoSpaceDN w:val="0"/>
              <w:adjustRightInd w:val="0"/>
              <w:textAlignment w:val="baseline"/>
            </w:pPr>
            <w:r>
              <w:t xml:space="preserve">spectroradiometer, </w:t>
            </w:r>
          </w:p>
          <w:p w14:paraId="7E7AB70A" w14:textId="77777777" w:rsidR="00F81888" w:rsidRDefault="00F81888" w:rsidP="00F81888">
            <w:pPr>
              <w:numPr>
                <w:ilvl w:val="0"/>
                <w:numId w:val="15"/>
              </w:numPr>
              <w:overflowPunct w:val="0"/>
              <w:autoSpaceDE w:val="0"/>
              <w:autoSpaceDN w:val="0"/>
              <w:adjustRightInd w:val="0"/>
              <w:textAlignment w:val="baseline"/>
            </w:pPr>
            <w:r>
              <w:t>photodynamic diagnosis detection equipment</w:t>
            </w:r>
          </w:p>
          <w:p w14:paraId="44CD0879" w14:textId="77777777" w:rsidR="00F81888" w:rsidRDefault="00F81888" w:rsidP="00F81888">
            <w:pPr>
              <w:numPr>
                <w:ilvl w:val="0"/>
                <w:numId w:val="15"/>
              </w:numPr>
              <w:overflowPunct w:val="0"/>
              <w:autoSpaceDE w:val="0"/>
              <w:autoSpaceDN w:val="0"/>
              <w:adjustRightInd w:val="0"/>
              <w:textAlignment w:val="baseline"/>
            </w:pPr>
            <w:r>
              <w:t>multiple ultra-violet and visible light sources (replacement value £15000 for some units)</w:t>
            </w:r>
          </w:p>
          <w:p w14:paraId="08CADDF5" w14:textId="77777777" w:rsidR="00F81888" w:rsidRDefault="00F81888" w:rsidP="00F81888">
            <w:pPr>
              <w:numPr>
                <w:ilvl w:val="0"/>
                <w:numId w:val="16"/>
              </w:numPr>
              <w:overflowPunct w:val="0"/>
              <w:autoSpaceDE w:val="0"/>
              <w:autoSpaceDN w:val="0"/>
              <w:adjustRightInd w:val="0"/>
              <w:textAlignment w:val="baseline"/>
            </w:pPr>
            <w:r>
              <w:t>5 lasers used for patient care, three of which are used for different applications, and responsibility for day to day maintenance and calibration extends to these devices also. Replacement value of each of these lasers is &gt;£40000.</w:t>
            </w:r>
          </w:p>
          <w:p w14:paraId="69B1A4DE" w14:textId="77777777" w:rsidR="00F81888" w:rsidRDefault="00F81888" w:rsidP="00F81888">
            <w:pPr>
              <w:ind w:left="851" w:hanging="491"/>
            </w:pPr>
            <w:r>
              <w:t xml:space="preserve"> </w:t>
            </w:r>
          </w:p>
          <w:p w14:paraId="5F0EC093" w14:textId="77777777" w:rsidR="00FD3D04" w:rsidRDefault="00F81888" w:rsidP="00F81888">
            <w:pPr>
              <w:keepNext/>
              <w:keepLines/>
            </w:pPr>
            <w:r>
              <w:lastRenderedPageBreak/>
              <w:t>The post holder should be computer literate to enable the use of various software packages including Microsoft Office applications (Excel, Word), Access databases and patient database systems that are in place.</w:t>
            </w:r>
          </w:p>
          <w:p w14:paraId="53FE9EC5" w14:textId="77777777" w:rsidR="00F81888" w:rsidRDefault="00F81888" w:rsidP="00F81888">
            <w:pPr>
              <w:keepNext/>
              <w:keepLines/>
              <w:rPr>
                <w:rFonts w:ascii="Arial" w:hAnsi="Arial" w:cs="Arial"/>
                <w:b/>
                <w:sz w:val="22"/>
              </w:rPr>
            </w:pPr>
          </w:p>
          <w:p w14:paraId="6A1DBD76" w14:textId="77777777" w:rsidR="00FD3D04" w:rsidRPr="00423A04" w:rsidRDefault="00FD3D04" w:rsidP="00423A04">
            <w:pPr>
              <w:rPr>
                <w:b/>
              </w:rPr>
            </w:pPr>
            <w:r w:rsidRPr="00423A04">
              <w:rPr>
                <w:b/>
              </w:rPr>
              <w:t>Responsibility for Records Management</w:t>
            </w:r>
          </w:p>
          <w:p w14:paraId="11FA462A" w14:textId="5693B7AD" w:rsidR="00FD3D04" w:rsidRPr="00423A04" w:rsidRDefault="00FD3D04" w:rsidP="00423A04">
            <w:r w:rsidRPr="00423A04">
              <w:t xml:space="preserve">All records created in the course of the business of NHS Tayside are corporate records and are public records under the terms of the Public Records (Scotland) Act </w:t>
            </w:r>
            <w:r w:rsidR="00EC3689">
              <w:t>2011</w:t>
            </w:r>
            <w:r w:rsidRPr="00423A04">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49627B1F" w14:textId="77777777" w:rsidR="00B57FB4" w:rsidRDefault="00B57FB4" w:rsidP="00FD3D04">
            <w:pPr>
              <w:keepNext/>
              <w:keepLines/>
              <w:rPr>
                <w:rFonts w:ascii="Arial" w:hAnsi="Arial" w:cs="Arial"/>
                <w:sz w:val="22"/>
              </w:rPr>
            </w:pPr>
          </w:p>
        </w:tc>
      </w:tr>
      <w:tr w:rsidR="00B57FB4" w14:paraId="39E79C35" w14:textId="77777777" w:rsidTr="00F81888">
        <w:tc>
          <w:tcPr>
            <w:tcW w:w="8522" w:type="dxa"/>
            <w:gridSpan w:val="3"/>
          </w:tcPr>
          <w:p w14:paraId="1F76237E" w14:textId="77777777" w:rsidR="00B57FB4" w:rsidRDefault="00B57FB4">
            <w:pPr>
              <w:keepNext/>
              <w:keepLines/>
              <w:numPr>
                <w:ilvl w:val="0"/>
                <w:numId w:val="10"/>
              </w:numPr>
              <w:rPr>
                <w:rFonts w:ascii="Arial" w:hAnsi="Arial" w:cs="Arial"/>
                <w:b/>
                <w:sz w:val="22"/>
              </w:rPr>
            </w:pPr>
            <w:r>
              <w:rPr>
                <w:rFonts w:ascii="Arial" w:hAnsi="Arial" w:cs="Arial"/>
                <w:b/>
                <w:sz w:val="22"/>
              </w:rPr>
              <w:lastRenderedPageBreak/>
              <w:t>PHYSICAL DEMANDS OF THE JOB</w:t>
            </w:r>
          </w:p>
          <w:p w14:paraId="123C6235" w14:textId="77777777" w:rsidR="00F81888" w:rsidRPr="0011434C" w:rsidRDefault="00F81888" w:rsidP="00F81888">
            <w:pPr>
              <w:rPr>
                <w:b/>
              </w:rPr>
            </w:pPr>
            <w:r w:rsidRPr="0011434C">
              <w:rPr>
                <w:b/>
              </w:rPr>
              <w:t>Physical skills/ effort</w:t>
            </w:r>
          </w:p>
          <w:p w14:paraId="31903F08" w14:textId="77777777" w:rsidR="00F81888" w:rsidRPr="0011434C" w:rsidRDefault="00F81888" w:rsidP="00F81888">
            <w:pPr>
              <w:ind w:left="720" w:hanging="360"/>
            </w:pPr>
          </w:p>
          <w:p w14:paraId="05CEDD18" w14:textId="77777777" w:rsidR="00F81888" w:rsidRDefault="00F81888" w:rsidP="00F81888">
            <w:r>
              <w:t>On a basis of two to three times weekly, assistance is often required for helping patients on and off beds, on and off treatment chairs and from wheelchairs to beds (weights being in excess of 50kg generally). Safe manual handling techniques are employed to enable the patients to be in the correct position for testing or treatment.</w:t>
            </w:r>
          </w:p>
          <w:p w14:paraId="6C048442" w14:textId="77777777" w:rsidR="00F81888" w:rsidRDefault="00F81888" w:rsidP="00F81888">
            <w:pPr>
              <w:ind w:left="720" w:hanging="360"/>
            </w:pPr>
          </w:p>
          <w:p w14:paraId="0452CE11" w14:textId="77777777" w:rsidR="00F81888" w:rsidRDefault="00F81888" w:rsidP="00F81888">
            <w:r>
              <w:t>Laser treatments involve short periods of time (</w:t>
            </w:r>
            <w:proofErr w:type="gramStart"/>
            <w:r>
              <w:t>10 minute</w:t>
            </w:r>
            <w:proofErr w:type="gramEnd"/>
            <w:r>
              <w:t xml:space="preserve"> sessions with breaks), standing in restrictive positions and in using specialist manipulative skills, the postholder must ensure good contact between the laser aperture and the patient.</w:t>
            </w:r>
          </w:p>
          <w:p w14:paraId="77B81FD7" w14:textId="77777777" w:rsidR="00F81888" w:rsidRDefault="00F81888" w:rsidP="00F81888">
            <w:pPr>
              <w:ind w:left="720" w:hanging="360"/>
            </w:pPr>
          </w:p>
          <w:p w14:paraId="6DAA67C0" w14:textId="77777777" w:rsidR="00F81888" w:rsidRDefault="00F81888" w:rsidP="00F81888">
            <w:r>
              <w:t>Maintenance of phototest and phototherapy equipment requires moderate physical effort in the replacement of optical equipment and UV lamps and tubes.</w:t>
            </w:r>
            <w:r w:rsidRPr="0011434C">
              <w:t xml:space="preserve"> </w:t>
            </w:r>
            <w:r>
              <w:t>This is on a monthly basis and involves dismantling phototherapy units and optical equipment to allow lamp and/or starter replacement. In doing so, the postholder must carry out frequent repetitive bending and stretching manoeuvres.   In the course of the working week, various pieces of equipment need to be moved for treatment purposes, some of which need to be pushed using considerable effort due to the weight of the equipment (some equipment can be greater than 50kg in weight).</w:t>
            </w:r>
          </w:p>
          <w:p w14:paraId="3D5B1947" w14:textId="77777777" w:rsidR="00F81888" w:rsidRPr="0011434C" w:rsidRDefault="00F81888" w:rsidP="00F81888">
            <w:pPr>
              <w:ind w:left="720" w:hanging="360"/>
            </w:pPr>
            <w:r>
              <w:t xml:space="preserve"> </w:t>
            </w:r>
          </w:p>
          <w:p w14:paraId="6AE57B41" w14:textId="77777777" w:rsidR="00F81888" w:rsidRPr="0011434C" w:rsidRDefault="00F81888" w:rsidP="00F81888">
            <w:pPr>
              <w:rPr>
                <w:b/>
              </w:rPr>
            </w:pPr>
            <w:r w:rsidRPr="0011434C">
              <w:rPr>
                <w:b/>
              </w:rPr>
              <w:t>Mental effort</w:t>
            </w:r>
          </w:p>
          <w:p w14:paraId="00B64AE1" w14:textId="77777777" w:rsidR="00F81888" w:rsidRDefault="00F81888" w:rsidP="00F81888">
            <w:pPr>
              <w:ind w:left="720" w:hanging="360"/>
            </w:pPr>
          </w:p>
          <w:p w14:paraId="6C633A54" w14:textId="77777777" w:rsidR="00F81888" w:rsidRDefault="00F81888" w:rsidP="00F81888">
            <w:r>
              <w:t xml:space="preserve">There is a frequent need for prolonged concentration when carrying out calibration, </w:t>
            </w:r>
            <w:proofErr w:type="spellStart"/>
            <w:r>
              <w:t>spectroradiometry</w:t>
            </w:r>
            <w:proofErr w:type="spellEnd"/>
            <w:r>
              <w:t xml:space="preserve"> measurements and dosimetry calculations in order to ensure measurements are accurate and consistent. Concentration is required when checking documents/ patients notes whilst subject to frequent interruptions from patients/ relatives or other colleagues.</w:t>
            </w:r>
          </w:p>
          <w:p w14:paraId="35C1A93F" w14:textId="77777777" w:rsidR="00F81888" w:rsidRDefault="00F81888" w:rsidP="00F81888">
            <w:pPr>
              <w:ind w:left="720" w:hanging="360"/>
            </w:pPr>
          </w:p>
          <w:p w14:paraId="61869726" w14:textId="77777777" w:rsidR="00F81888" w:rsidRPr="0011434C" w:rsidRDefault="00F81888" w:rsidP="00F81888">
            <w:pPr>
              <w:rPr>
                <w:b/>
              </w:rPr>
            </w:pPr>
            <w:r w:rsidRPr="0011434C">
              <w:rPr>
                <w:b/>
              </w:rPr>
              <w:t>Emotional Effort</w:t>
            </w:r>
          </w:p>
          <w:p w14:paraId="03616EAA" w14:textId="77777777" w:rsidR="00F81888" w:rsidRPr="0011434C" w:rsidRDefault="00F81888" w:rsidP="00F81888">
            <w:pPr>
              <w:ind w:left="720" w:hanging="360"/>
            </w:pPr>
          </w:p>
          <w:p w14:paraId="4BDF2BC6" w14:textId="77777777" w:rsidR="00F81888" w:rsidRDefault="00F81888" w:rsidP="00F81888">
            <w:r>
              <w:t xml:space="preserve">Emotional demands include communicating with distressed, anxious, worried patients and their relatives on a regular basis and providing support in the working environment to junior staff. </w:t>
            </w:r>
          </w:p>
          <w:p w14:paraId="4B9F37BA" w14:textId="77777777" w:rsidR="00F81888" w:rsidRDefault="00F81888" w:rsidP="00F81888">
            <w:pPr>
              <w:ind w:left="720" w:hanging="360"/>
            </w:pPr>
          </w:p>
          <w:p w14:paraId="3629AA85" w14:textId="77777777" w:rsidR="00F81888" w:rsidRPr="0011434C" w:rsidRDefault="00F81888" w:rsidP="00F81888">
            <w:pPr>
              <w:rPr>
                <w:b/>
              </w:rPr>
            </w:pPr>
            <w:r w:rsidRPr="0011434C">
              <w:rPr>
                <w:b/>
              </w:rPr>
              <w:t>Working Conditions</w:t>
            </w:r>
          </w:p>
          <w:p w14:paraId="777F82E2" w14:textId="77777777" w:rsidR="00F81888" w:rsidRPr="0011434C" w:rsidRDefault="00F81888" w:rsidP="00F81888">
            <w:pPr>
              <w:ind w:left="720" w:hanging="360"/>
            </w:pPr>
          </w:p>
          <w:p w14:paraId="71CD1EBF" w14:textId="77777777" w:rsidR="00F81888" w:rsidRDefault="00F81888" w:rsidP="00F81888">
            <w:r>
              <w:t xml:space="preserve">Daily exposure to unpleasant working conditions is inevitable, with patient body odours, MRSA, bodily fluids, and verbal aggression. The postholder is also exposed to patients, on a daily basis, with distressing skin conditions such as psoriasis and </w:t>
            </w:r>
            <w:r>
              <w:lastRenderedPageBreak/>
              <w:t>atopic eczema, and to cancerous skin lesions which have broken down and, at times, can be ulcerated or hyperkeratotic in nature. Occasional exposure to infectious skin conditions is unavoidable.</w:t>
            </w:r>
          </w:p>
          <w:p w14:paraId="65216EF5" w14:textId="77777777" w:rsidR="00F81888" w:rsidRDefault="00F81888" w:rsidP="00F81888">
            <w:pPr>
              <w:ind w:left="720" w:hanging="360"/>
            </w:pPr>
          </w:p>
          <w:p w14:paraId="4EAAAAA8" w14:textId="77777777" w:rsidR="00B57FB4" w:rsidRDefault="00F81888" w:rsidP="00F81888">
            <w:pPr>
              <w:keepNext/>
              <w:keepLines/>
            </w:pPr>
            <w:r>
              <w:t>The postholder will be required to work, on a daily basis, with potentially dangerous ultra-violet radiation and high power lasers. This requires extreme care to ensure that risks are as low as reasonably achievable and the use of personal protective equipment and measures.</w:t>
            </w:r>
          </w:p>
          <w:p w14:paraId="0461E054" w14:textId="77777777" w:rsidR="00F81888" w:rsidRDefault="00F81888" w:rsidP="00F81888">
            <w:pPr>
              <w:keepNext/>
              <w:keepLines/>
              <w:rPr>
                <w:rFonts w:ascii="Arial" w:hAnsi="Arial" w:cs="Arial"/>
                <w:sz w:val="22"/>
              </w:rPr>
            </w:pPr>
          </w:p>
        </w:tc>
      </w:tr>
      <w:tr w:rsidR="00B57FB4" w14:paraId="28B3D25E" w14:textId="77777777" w:rsidTr="00F81888">
        <w:tc>
          <w:tcPr>
            <w:tcW w:w="8522" w:type="dxa"/>
            <w:gridSpan w:val="3"/>
          </w:tcPr>
          <w:p w14:paraId="05605EBF" w14:textId="77777777" w:rsidR="00B57FB4" w:rsidRDefault="00B57FB4">
            <w:pPr>
              <w:keepNext/>
              <w:keepLines/>
              <w:numPr>
                <w:ilvl w:val="0"/>
                <w:numId w:val="10"/>
              </w:numPr>
              <w:rPr>
                <w:rFonts w:ascii="Arial" w:hAnsi="Arial" w:cs="Arial"/>
                <w:b/>
                <w:sz w:val="22"/>
              </w:rPr>
            </w:pPr>
            <w:r>
              <w:rPr>
                <w:rFonts w:ascii="Arial" w:hAnsi="Arial" w:cs="Arial"/>
                <w:b/>
                <w:sz w:val="22"/>
              </w:rPr>
              <w:lastRenderedPageBreak/>
              <w:t>DECISIONS AND JUDGEMENTS</w:t>
            </w:r>
          </w:p>
          <w:p w14:paraId="5D1F6F6C" w14:textId="77777777" w:rsidR="00F81888" w:rsidRDefault="00F81888" w:rsidP="00F81888">
            <w:r>
              <w:t xml:space="preserve">The postholder adheres to an appraisal system with performance levels reviewed annually. </w:t>
            </w:r>
          </w:p>
          <w:p w14:paraId="1A025841" w14:textId="77777777" w:rsidR="00F81888" w:rsidRDefault="00F81888" w:rsidP="00F81888">
            <w:pPr>
              <w:ind w:left="709"/>
            </w:pPr>
          </w:p>
          <w:p w14:paraId="67007D2B" w14:textId="77777777" w:rsidR="00F81888" w:rsidRDefault="00F81888" w:rsidP="00F81888">
            <w:r>
              <w:t>The postholder adheres to set protocols and procedures in place and reports to the Section Manager.</w:t>
            </w:r>
          </w:p>
          <w:p w14:paraId="18CEC65F" w14:textId="77777777" w:rsidR="00F81888" w:rsidRDefault="00F81888" w:rsidP="00F81888">
            <w:pPr>
              <w:ind w:left="709"/>
            </w:pPr>
          </w:p>
          <w:p w14:paraId="4F9CE5A1" w14:textId="77777777" w:rsidR="00F81888" w:rsidRDefault="00423A04" w:rsidP="00F81888">
            <w:r w:rsidRPr="00423A04">
              <w:t xml:space="preserve">The </w:t>
            </w:r>
            <w:proofErr w:type="spellStart"/>
            <w:r w:rsidRPr="00423A04">
              <w:t>posthoder</w:t>
            </w:r>
            <w:proofErr w:type="spellEnd"/>
            <w:r w:rsidRPr="00423A04">
              <w:t xml:space="preserve"> is required to work within their competence, take responsibility for their own work and decide on the best course of action to resolve problems</w:t>
            </w:r>
            <w:r>
              <w:t>. They are</w:t>
            </w:r>
            <w:r w:rsidRPr="00423A04">
              <w:t xml:space="preserve"> </w:t>
            </w:r>
            <w:r>
              <w:t>a</w:t>
            </w:r>
            <w:r w:rsidR="00F81888">
              <w:t>ccountable for own professional actions, whilst working within professional codes of practice, departmental policies and procedures.</w:t>
            </w:r>
          </w:p>
          <w:p w14:paraId="51223764" w14:textId="77777777" w:rsidR="00B57FB4" w:rsidRDefault="00B57FB4">
            <w:pPr>
              <w:keepNext/>
              <w:keepLines/>
              <w:ind w:left="360"/>
              <w:rPr>
                <w:rFonts w:ascii="Arial" w:hAnsi="Arial" w:cs="Arial"/>
                <w:sz w:val="22"/>
              </w:rPr>
            </w:pPr>
          </w:p>
        </w:tc>
      </w:tr>
      <w:tr w:rsidR="00B57FB4" w14:paraId="57B769B4" w14:textId="77777777" w:rsidTr="00F81888">
        <w:tc>
          <w:tcPr>
            <w:tcW w:w="8522" w:type="dxa"/>
            <w:gridSpan w:val="3"/>
          </w:tcPr>
          <w:p w14:paraId="159A2E3A" w14:textId="77777777" w:rsidR="00B57FB4" w:rsidRDefault="00B57FB4">
            <w:pPr>
              <w:keepNext/>
              <w:keepLines/>
              <w:numPr>
                <w:ilvl w:val="0"/>
                <w:numId w:val="10"/>
              </w:numPr>
              <w:rPr>
                <w:rFonts w:ascii="Arial" w:hAnsi="Arial" w:cs="Arial"/>
                <w:b/>
                <w:sz w:val="22"/>
              </w:rPr>
            </w:pPr>
            <w:r>
              <w:rPr>
                <w:rFonts w:ascii="Arial" w:hAnsi="Arial" w:cs="Arial"/>
                <w:b/>
                <w:sz w:val="22"/>
              </w:rPr>
              <w:t>MOST CHALLENGING/DIFFICULT PARTS OF THE JOB</w:t>
            </w:r>
          </w:p>
          <w:p w14:paraId="56EC24E3" w14:textId="77777777" w:rsidR="00F81888" w:rsidRDefault="00F81888" w:rsidP="00F81888">
            <w:r>
              <w:t>Maintaining a high standard of work, tailored to meet the needs of the Photobiology Unit and its patients.</w:t>
            </w:r>
          </w:p>
          <w:p w14:paraId="3C4FECAF" w14:textId="77777777" w:rsidR="00F81888" w:rsidRDefault="00F81888" w:rsidP="00F81888">
            <w:pPr>
              <w:ind w:left="720"/>
            </w:pPr>
          </w:p>
          <w:p w14:paraId="6137D5B5" w14:textId="77777777" w:rsidR="00F81888" w:rsidRDefault="00F81888" w:rsidP="00F81888">
            <w:r>
              <w:t>Understanding the highly complex scientific basis of the procedures and keeping up to date with advances and application of new techniques.</w:t>
            </w:r>
          </w:p>
          <w:p w14:paraId="360E5C51" w14:textId="77777777" w:rsidR="00F81888" w:rsidRDefault="00F81888" w:rsidP="00F81888">
            <w:pPr>
              <w:ind w:left="720"/>
            </w:pPr>
          </w:p>
          <w:p w14:paraId="5FF867EA" w14:textId="77777777" w:rsidR="00B57FB4" w:rsidRDefault="00F81888" w:rsidP="00F81888">
            <w:pPr>
              <w:keepNext/>
              <w:keepLines/>
              <w:rPr>
                <w:rFonts w:ascii="Arial" w:hAnsi="Arial" w:cs="Arial"/>
                <w:b/>
                <w:sz w:val="22"/>
              </w:rPr>
            </w:pPr>
            <w:r>
              <w:t>Ability to re-assure patients while carrying out laser, PDT and phototherapy procedures which are often painful to the patient.</w:t>
            </w:r>
          </w:p>
        </w:tc>
      </w:tr>
    </w:tbl>
    <w:p w14:paraId="325EF53C" w14:textId="77777777" w:rsidR="00B57FB4" w:rsidRDefault="00B57FB4">
      <w:pPr>
        <w:keepNext/>
        <w:keepLines/>
        <w:jc w:val="center"/>
        <w:rPr>
          <w:rFonts w:ascii="Arial" w:hAnsi="Arial" w:cs="Arial"/>
          <w:b/>
          <w:sz w:val="20"/>
        </w:rPr>
      </w:pPr>
    </w:p>
    <w:sectPr w:rsidR="00B57FB4" w:rsidSect="00F14568">
      <w:headerReference w:type="default" r:id="rId8"/>
      <w:footerReference w:type="first" r:id="rId9"/>
      <w:pgSz w:w="11906" w:h="16838" w:code="9"/>
      <w:pgMar w:top="1134" w:right="1797" w:bottom="1134"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5EA0" w14:textId="77777777" w:rsidR="007F1579" w:rsidRDefault="007F1579">
      <w:r>
        <w:separator/>
      </w:r>
    </w:p>
  </w:endnote>
  <w:endnote w:type="continuationSeparator" w:id="0">
    <w:p w14:paraId="14E195FD" w14:textId="77777777" w:rsidR="007F1579" w:rsidRDefault="007F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2D51" w14:textId="77777777" w:rsidR="007F1579" w:rsidRDefault="007F1579">
    <w:pPr>
      <w:pStyle w:val="Footer"/>
      <w:rPr>
        <w:rFonts w:ascii="Arial" w:hAnsi="Arial" w:cs="Arial"/>
        <w:bCs/>
        <w:sz w:val="16"/>
      </w:rPr>
    </w:pPr>
    <w:r>
      <w:rPr>
        <w:noProof/>
        <w:lang w:eastAsia="en-GB"/>
      </w:rPr>
      <w:drawing>
        <wp:anchor distT="0" distB="0" distL="114300" distR="114300" simplePos="0" relativeHeight="251657728" behindDoc="1" locked="0" layoutInCell="1" allowOverlap="1" wp14:anchorId="76ECDAD0" wp14:editId="7793610F">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Pr>
        <w:rFonts w:ascii="Arial" w:hAnsi="Arial" w:cs="Arial"/>
        <w:bCs/>
        <w:sz w:val="16"/>
      </w:rPr>
      <w:t xml:space="preserve">Template Job </w:t>
    </w:r>
    <w:proofErr w:type="gramStart"/>
    <w:r>
      <w:rPr>
        <w:rFonts w:ascii="Arial" w:hAnsi="Arial" w:cs="Arial"/>
        <w:bCs/>
        <w:sz w:val="16"/>
      </w:rPr>
      <w:t>Description  05.07</w:t>
    </w:r>
    <w:proofErr w:type="gramEnd"/>
  </w:p>
  <w:p w14:paraId="7DED4494" w14:textId="77777777" w:rsidR="007F1579" w:rsidRDefault="007F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0D43" w14:textId="77777777" w:rsidR="007F1579" w:rsidRDefault="007F1579">
      <w:r>
        <w:separator/>
      </w:r>
    </w:p>
  </w:footnote>
  <w:footnote w:type="continuationSeparator" w:id="0">
    <w:p w14:paraId="270291B1" w14:textId="77777777" w:rsidR="007F1579" w:rsidRDefault="007F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8118" w14:textId="77777777" w:rsidR="007F1579" w:rsidRDefault="007F1579">
    <w:pPr>
      <w:pStyle w:val="Header"/>
      <w:jc w:val="right"/>
      <w:rPr>
        <w:sz w:val="20"/>
      </w:rPr>
    </w:pPr>
    <w:r>
      <w:rPr>
        <w:sz w:val="20"/>
      </w:rPr>
      <w:t>Job Reference Number</w:t>
    </w:r>
  </w:p>
  <w:p w14:paraId="271F3F00" w14:textId="77777777" w:rsidR="007F1579" w:rsidRDefault="007F1579">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3B46"/>
    <w:multiLevelType w:val="hybridMultilevel"/>
    <w:tmpl w:val="344CCD0A"/>
    <w:lvl w:ilvl="0" w:tplc="C1EAA08A">
      <w:start w:val="12"/>
      <w:numFmt w:val="bullet"/>
      <w:lvlText w:val="-"/>
      <w:lvlJc w:val="left"/>
      <w:pPr>
        <w:tabs>
          <w:tab w:val="num" w:pos="360"/>
        </w:tabs>
        <w:ind w:left="360" w:hanging="360"/>
      </w:pPr>
      <w:rPr>
        <w:rFonts w:ascii="Times New Roman" w:eastAsia="Times New Roman" w:hAnsi="Times New Roman" w:cs="Times New Roman" w:hint="default"/>
      </w:rPr>
    </w:lvl>
    <w:lvl w:ilvl="1" w:tplc="6214F032" w:tentative="1">
      <w:start w:val="1"/>
      <w:numFmt w:val="bullet"/>
      <w:lvlText w:val="o"/>
      <w:lvlJc w:val="left"/>
      <w:pPr>
        <w:tabs>
          <w:tab w:val="num" w:pos="1080"/>
        </w:tabs>
        <w:ind w:left="1080" w:hanging="360"/>
      </w:pPr>
      <w:rPr>
        <w:rFonts w:ascii="Courier New" w:hAnsi="Courier New" w:hint="default"/>
      </w:rPr>
    </w:lvl>
    <w:lvl w:ilvl="2" w:tplc="4B569E4C" w:tentative="1">
      <w:start w:val="1"/>
      <w:numFmt w:val="bullet"/>
      <w:lvlText w:val=""/>
      <w:lvlJc w:val="left"/>
      <w:pPr>
        <w:tabs>
          <w:tab w:val="num" w:pos="1800"/>
        </w:tabs>
        <w:ind w:left="1800" w:hanging="360"/>
      </w:pPr>
      <w:rPr>
        <w:rFonts w:ascii="Wingdings" w:hAnsi="Wingdings" w:hint="default"/>
      </w:rPr>
    </w:lvl>
    <w:lvl w:ilvl="3" w:tplc="4188603E" w:tentative="1">
      <w:start w:val="1"/>
      <w:numFmt w:val="bullet"/>
      <w:lvlText w:val=""/>
      <w:lvlJc w:val="left"/>
      <w:pPr>
        <w:tabs>
          <w:tab w:val="num" w:pos="2520"/>
        </w:tabs>
        <w:ind w:left="2520" w:hanging="360"/>
      </w:pPr>
      <w:rPr>
        <w:rFonts w:ascii="Symbol" w:hAnsi="Symbol" w:hint="default"/>
      </w:rPr>
    </w:lvl>
    <w:lvl w:ilvl="4" w:tplc="99A841A2" w:tentative="1">
      <w:start w:val="1"/>
      <w:numFmt w:val="bullet"/>
      <w:lvlText w:val="o"/>
      <w:lvlJc w:val="left"/>
      <w:pPr>
        <w:tabs>
          <w:tab w:val="num" w:pos="3240"/>
        </w:tabs>
        <w:ind w:left="3240" w:hanging="360"/>
      </w:pPr>
      <w:rPr>
        <w:rFonts w:ascii="Courier New" w:hAnsi="Courier New" w:hint="default"/>
      </w:rPr>
    </w:lvl>
    <w:lvl w:ilvl="5" w:tplc="45927260" w:tentative="1">
      <w:start w:val="1"/>
      <w:numFmt w:val="bullet"/>
      <w:lvlText w:val=""/>
      <w:lvlJc w:val="left"/>
      <w:pPr>
        <w:tabs>
          <w:tab w:val="num" w:pos="3960"/>
        </w:tabs>
        <w:ind w:left="3960" w:hanging="360"/>
      </w:pPr>
      <w:rPr>
        <w:rFonts w:ascii="Wingdings" w:hAnsi="Wingdings" w:hint="default"/>
      </w:rPr>
    </w:lvl>
    <w:lvl w:ilvl="6" w:tplc="431C0CF4" w:tentative="1">
      <w:start w:val="1"/>
      <w:numFmt w:val="bullet"/>
      <w:lvlText w:val=""/>
      <w:lvlJc w:val="left"/>
      <w:pPr>
        <w:tabs>
          <w:tab w:val="num" w:pos="4680"/>
        </w:tabs>
        <w:ind w:left="4680" w:hanging="360"/>
      </w:pPr>
      <w:rPr>
        <w:rFonts w:ascii="Symbol" w:hAnsi="Symbol" w:hint="default"/>
      </w:rPr>
    </w:lvl>
    <w:lvl w:ilvl="7" w:tplc="72E429EE" w:tentative="1">
      <w:start w:val="1"/>
      <w:numFmt w:val="bullet"/>
      <w:lvlText w:val="o"/>
      <w:lvlJc w:val="left"/>
      <w:pPr>
        <w:tabs>
          <w:tab w:val="num" w:pos="5400"/>
        </w:tabs>
        <w:ind w:left="5400" w:hanging="360"/>
      </w:pPr>
      <w:rPr>
        <w:rFonts w:ascii="Courier New" w:hAnsi="Courier New" w:hint="default"/>
      </w:rPr>
    </w:lvl>
    <w:lvl w:ilvl="8" w:tplc="1B166AD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AB246B9"/>
    <w:multiLevelType w:val="hybridMultilevel"/>
    <w:tmpl w:val="6644CA48"/>
    <w:lvl w:ilvl="0" w:tplc="A1000676">
      <w:start w:val="1"/>
      <w:numFmt w:val="decimal"/>
      <w:lvlText w:val="%1)"/>
      <w:lvlJc w:val="left"/>
      <w:pPr>
        <w:ind w:left="1080" w:hanging="360"/>
      </w:pPr>
      <w:rPr>
        <w:rFonts w:hint="default"/>
        <w:b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F73125"/>
    <w:multiLevelType w:val="hybridMultilevel"/>
    <w:tmpl w:val="4E78E06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F9F5C4E"/>
    <w:multiLevelType w:val="hybridMultilevel"/>
    <w:tmpl w:val="8E643102"/>
    <w:lvl w:ilvl="0" w:tplc="AB2ADAA6">
      <w:start w:val="1"/>
      <w:numFmt w:val="decimal"/>
      <w:lvlText w:val="%1)"/>
      <w:lvlJc w:val="left"/>
      <w:pPr>
        <w:ind w:left="1092" w:hanging="360"/>
      </w:pPr>
      <w:rPr>
        <w:rFonts w:hint="default"/>
        <w:b w:val="0"/>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5" w15:restartNumberingAfterBreak="0">
    <w:nsid w:val="27937BAF"/>
    <w:multiLevelType w:val="hybridMultilevel"/>
    <w:tmpl w:val="68CCCD8E"/>
    <w:lvl w:ilvl="0" w:tplc="A1000676">
      <w:start w:val="1"/>
      <w:numFmt w:val="decimal"/>
      <w:lvlText w:val="%1)"/>
      <w:lvlJc w:val="left"/>
      <w:pPr>
        <w:tabs>
          <w:tab w:val="num" w:pos="1400"/>
        </w:tabs>
        <w:ind w:left="1400" w:hanging="360"/>
      </w:pPr>
      <w:rPr>
        <w:rFonts w:hint="default"/>
        <w:b w:val="0"/>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2E867886"/>
    <w:multiLevelType w:val="hybridMultilevel"/>
    <w:tmpl w:val="02E467DA"/>
    <w:lvl w:ilvl="0" w:tplc="AA6EA780">
      <w:start w:val="1"/>
      <w:numFmt w:val="bullet"/>
      <w:lvlText w:val=""/>
      <w:lvlJc w:val="left"/>
      <w:pPr>
        <w:tabs>
          <w:tab w:val="num" w:pos="720"/>
        </w:tabs>
        <w:ind w:left="720" w:hanging="360"/>
      </w:pPr>
      <w:rPr>
        <w:rFonts w:ascii="Symbol" w:hAnsi="Symbol" w:hint="default"/>
      </w:rPr>
    </w:lvl>
    <w:lvl w:ilvl="1" w:tplc="43162F82">
      <w:start w:val="6"/>
      <w:numFmt w:val="bullet"/>
      <w:lvlText w:val="-"/>
      <w:lvlJc w:val="left"/>
      <w:pPr>
        <w:tabs>
          <w:tab w:val="num" w:pos="1440"/>
        </w:tabs>
        <w:ind w:left="1440" w:hanging="360"/>
      </w:pPr>
      <w:rPr>
        <w:rFonts w:ascii="Times New Roman" w:eastAsia="Times New Roman" w:hAnsi="Times New Roman" w:cs="Times New Roman" w:hint="default"/>
        <w:b/>
      </w:rPr>
    </w:lvl>
    <w:lvl w:ilvl="2" w:tplc="19763A4C" w:tentative="1">
      <w:start w:val="1"/>
      <w:numFmt w:val="bullet"/>
      <w:lvlText w:val=""/>
      <w:lvlJc w:val="left"/>
      <w:pPr>
        <w:tabs>
          <w:tab w:val="num" w:pos="2160"/>
        </w:tabs>
        <w:ind w:left="2160" w:hanging="360"/>
      </w:pPr>
      <w:rPr>
        <w:rFonts w:ascii="Wingdings" w:hAnsi="Wingdings" w:hint="default"/>
      </w:rPr>
    </w:lvl>
    <w:lvl w:ilvl="3" w:tplc="D1AAEC88" w:tentative="1">
      <w:start w:val="1"/>
      <w:numFmt w:val="bullet"/>
      <w:lvlText w:val=""/>
      <w:lvlJc w:val="left"/>
      <w:pPr>
        <w:tabs>
          <w:tab w:val="num" w:pos="2880"/>
        </w:tabs>
        <w:ind w:left="2880" w:hanging="360"/>
      </w:pPr>
      <w:rPr>
        <w:rFonts w:ascii="Symbol" w:hAnsi="Symbol" w:hint="default"/>
      </w:rPr>
    </w:lvl>
    <w:lvl w:ilvl="4" w:tplc="AE706DB8" w:tentative="1">
      <w:start w:val="1"/>
      <w:numFmt w:val="bullet"/>
      <w:lvlText w:val="o"/>
      <w:lvlJc w:val="left"/>
      <w:pPr>
        <w:tabs>
          <w:tab w:val="num" w:pos="3600"/>
        </w:tabs>
        <w:ind w:left="3600" w:hanging="360"/>
      </w:pPr>
      <w:rPr>
        <w:rFonts w:ascii="Courier New" w:hAnsi="Courier New" w:hint="default"/>
      </w:rPr>
    </w:lvl>
    <w:lvl w:ilvl="5" w:tplc="863ADF7C" w:tentative="1">
      <w:start w:val="1"/>
      <w:numFmt w:val="bullet"/>
      <w:lvlText w:val=""/>
      <w:lvlJc w:val="left"/>
      <w:pPr>
        <w:tabs>
          <w:tab w:val="num" w:pos="4320"/>
        </w:tabs>
        <w:ind w:left="4320" w:hanging="360"/>
      </w:pPr>
      <w:rPr>
        <w:rFonts w:ascii="Wingdings" w:hAnsi="Wingdings" w:hint="default"/>
      </w:rPr>
    </w:lvl>
    <w:lvl w:ilvl="6" w:tplc="44968D54" w:tentative="1">
      <w:start w:val="1"/>
      <w:numFmt w:val="bullet"/>
      <w:lvlText w:val=""/>
      <w:lvlJc w:val="left"/>
      <w:pPr>
        <w:tabs>
          <w:tab w:val="num" w:pos="5040"/>
        </w:tabs>
        <w:ind w:left="5040" w:hanging="360"/>
      </w:pPr>
      <w:rPr>
        <w:rFonts w:ascii="Symbol" w:hAnsi="Symbol" w:hint="default"/>
      </w:rPr>
    </w:lvl>
    <w:lvl w:ilvl="7" w:tplc="7758D7E8" w:tentative="1">
      <w:start w:val="1"/>
      <w:numFmt w:val="bullet"/>
      <w:lvlText w:val="o"/>
      <w:lvlJc w:val="left"/>
      <w:pPr>
        <w:tabs>
          <w:tab w:val="num" w:pos="5760"/>
        </w:tabs>
        <w:ind w:left="5760" w:hanging="360"/>
      </w:pPr>
      <w:rPr>
        <w:rFonts w:ascii="Courier New" w:hAnsi="Courier New" w:hint="default"/>
      </w:rPr>
    </w:lvl>
    <w:lvl w:ilvl="8" w:tplc="9710AB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35716"/>
    <w:multiLevelType w:val="hybridMultilevel"/>
    <w:tmpl w:val="D422DAB2"/>
    <w:lvl w:ilvl="0" w:tplc="E94CC992">
      <w:start w:val="6"/>
      <w:numFmt w:val="decimal"/>
      <w:lvlText w:val="%1."/>
      <w:lvlJc w:val="left"/>
      <w:pPr>
        <w:tabs>
          <w:tab w:val="num" w:pos="720"/>
        </w:tabs>
        <w:ind w:left="720" w:hanging="360"/>
      </w:pPr>
      <w:rPr>
        <w:rFonts w:hint="default"/>
      </w:rPr>
    </w:lvl>
    <w:lvl w:ilvl="1" w:tplc="7BA00F20" w:tentative="1">
      <w:start w:val="1"/>
      <w:numFmt w:val="lowerLetter"/>
      <w:lvlText w:val="%2."/>
      <w:lvlJc w:val="left"/>
      <w:pPr>
        <w:tabs>
          <w:tab w:val="num" w:pos="1440"/>
        </w:tabs>
        <w:ind w:left="1440" w:hanging="360"/>
      </w:pPr>
    </w:lvl>
    <w:lvl w:ilvl="2" w:tplc="BB58A74E" w:tentative="1">
      <w:start w:val="1"/>
      <w:numFmt w:val="lowerRoman"/>
      <w:lvlText w:val="%3."/>
      <w:lvlJc w:val="right"/>
      <w:pPr>
        <w:tabs>
          <w:tab w:val="num" w:pos="2160"/>
        </w:tabs>
        <w:ind w:left="2160" w:hanging="180"/>
      </w:pPr>
    </w:lvl>
    <w:lvl w:ilvl="3" w:tplc="CA4C65BC" w:tentative="1">
      <w:start w:val="1"/>
      <w:numFmt w:val="decimal"/>
      <w:lvlText w:val="%4."/>
      <w:lvlJc w:val="left"/>
      <w:pPr>
        <w:tabs>
          <w:tab w:val="num" w:pos="2880"/>
        </w:tabs>
        <w:ind w:left="2880" w:hanging="360"/>
      </w:pPr>
    </w:lvl>
    <w:lvl w:ilvl="4" w:tplc="34AE7A8A" w:tentative="1">
      <w:start w:val="1"/>
      <w:numFmt w:val="lowerLetter"/>
      <w:lvlText w:val="%5."/>
      <w:lvlJc w:val="left"/>
      <w:pPr>
        <w:tabs>
          <w:tab w:val="num" w:pos="3600"/>
        </w:tabs>
        <w:ind w:left="3600" w:hanging="360"/>
      </w:pPr>
    </w:lvl>
    <w:lvl w:ilvl="5" w:tplc="7A2A1FC4" w:tentative="1">
      <w:start w:val="1"/>
      <w:numFmt w:val="lowerRoman"/>
      <w:lvlText w:val="%6."/>
      <w:lvlJc w:val="right"/>
      <w:pPr>
        <w:tabs>
          <w:tab w:val="num" w:pos="4320"/>
        </w:tabs>
        <w:ind w:left="4320" w:hanging="180"/>
      </w:pPr>
    </w:lvl>
    <w:lvl w:ilvl="6" w:tplc="1AA48944" w:tentative="1">
      <w:start w:val="1"/>
      <w:numFmt w:val="decimal"/>
      <w:lvlText w:val="%7."/>
      <w:lvlJc w:val="left"/>
      <w:pPr>
        <w:tabs>
          <w:tab w:val="num" w:pos="5040"/>
        </w:tabs>
        <w:ind w:left="5040" w:hanging="360"/>
      </w:pPr>
    </w:lvl>
    <w:lvl w:ilvl="7" w:tplc="60D6493E" w:tentative="1">
      <w:start w:val="1"/>
      <w:numFmt w:val="lowerLetter"/>
      <w:lvlText w:val="%8."/>
      <w:lvlJc w:val="left"/>
      <w:pPr>
        <w:tabs>
          <w:tab w:val="num" w:pos="5760"/>
        </w:tabs>
        <w:ind w:left="5760" w:hanging="360"/>
      </w:pPr>
    </w:lvl>
    <w:lvl w:ilvl="8" w:tplc="4366339C" w:tentative="1">
      <w:start w:val="1"/>
      <w:numFmt w:val="lowerRoman"/>
      <w:lvlText w:val="%9."/>
      <w:lvlJc w:val="right"/>
      <w:pPr>
        <w:tabs>
          <w:tab w:val="num" w:pos="6480"/>
        </w:tabs>
        <w:ind w:left="6480" w:hanging="180"/>
      </w:pPr>
    </w:lvl>
  </w:abstractNum>
  <w:abstractNum w:abstractNumId="8" w15:restartNumberingAfterBreak="0">
    <w:nsid w:val="36947E7C"/>
    <w:multiLevelType w:val="hybridMultilevel"/>
    <w:tmpl w:val="569E5460"/>
    <w:lvl w:ilvl="0" w:tplc="88D6FA9C">
      <w:start w:val="1"/>
      <w:numFmt w:val="bullet"/>
      <w:lvlText w:val=""/>
      <w:lvlJc w:val="left"/>
      <w:pPr>
        <w:tabs>
          <w:tab w:val="num" w:pos="720"/>
        </w:tabs>
        <w:ind w:left="720" w:hanging="360"/>
      </w:pPr>
      <w:rPr>
        <w:rFonts w:ascii="Wingdings" w:hAnsi="Wingdings" w:hint="default"/>
      </w:rPr>
    </w:lvl>
    <w:lvl w:ilvl="1" w:tplc="EA8CB2F0" w:tentative="1">
      <w:start w:val="1"/>
      <w:numFmt w:val="bullet"/>
      <w:lvlText w:val="o"/>
      <w:lvlJc w:val="left"/>
      <w:pPr>
        <w:tabs>
          <w:tab w:val="num" w:pos="1440"/>
        </w:tabs>
        <w:ind w:left="1440" w:hanging="360"/>
      </w:pPr>
      <w:rPr>
        <w:rFonts w:ascii="Courier New" w:hAnsi="Courier New" w:hint="default"/>
      </w:rPr>
    </w:lvl>
    <w:lvl w:ilvl="2" w:tplc="52168B1C" w:tentative="1">
      <w:start w:val="1"/>
      <w:numFmt w:val="bullet"/>
      <w:lvlText w:val=""/>
      <w:lvlJc w:val="left"/>
      <w:pPr>
        <w:tabs>
          <w:tab w:val="num" w:pos="2160"/>
        </w:tabs>
        <w:ind w:left="2160" w:hanging="360"/>
      </w:pPr>
      <w:rPr>
        <w:rFonts w:ascii="Wingdings" w:hAnsi="Wingdings" w:hint="default"/>
      </w:rPr>
    </w:lvl>
    <w:lvl w:ilvl="3" w:tplc="340E63B2" w:tentative="1">
      <w:start w:val="1"/>
      <w:numFmt w:val="bullet"/>
      <w:lvlText w:val=""/>
      <w:lvlJc w:val="left"/>
      <w:pPr>
        <w:tabs>
          <w:tab w:val="num" w:pos="2880"/>
        </w:tabs>
        <w:ind w:left="2880" w:hanging="360"/>
      </w:pPr>
      <w:rPr>
        <w:rFonts w:ascii="Symbol" w:hAnsi="Symbol" w:hint="default"/>
      </w:rPr>
    </w:lvl>
    <w:lvl w:ilvl="4" w:tplc="3508BBA2" w:tentative="1">
      <w:start w:val="1"/>
      <w:numFmt w:val="bullet"/>
      <w:lvlText w:val="o"/>
      <w:lvlJc w:val="left"/>
      <w:pPr>
        <w:tabs>
          <w:tab w:val="num" w:pos="3600"/>
        </w:tabs>
        <w:ind w:left="3600" w:hanging="360"/>
      </w:pPr>
      <w:rPr>
        <w:rFonts w:ascii="Courier New" w:hAnsi="Courier New" w:hint="default"/>
      </w:rPr>
    </w:lvl>
    <w:lvl w:ilvl="5" w:tplc="E9B08CA8" w:tentative="1">
      <w:start w:val="1"/>
      <w:numFmt w:val="bullet"/>
      <w:lvlText w:val=""/>
      <w:lvlJc w:val="left"/>
      <w:pPr>
        <w:tabs>
          <w:tab w:val="num" w:pos="4320"/>
        </w:tabs>
        <w:ind w:left="4320" w:hanging="360"/>
      </w:pPr>
      <w:rPr>
        <w:rFonts w:ascii="Wingdings" w:hAnsi="Wingdings" w:hint="default"/>
      </w:rPr>
    </w:lvl>
    <w:lvl w:ilvl="6" w:tplc="80F80924" w:tentative="1">
      <w:start w:val="1"/>
      <w:numFmt w:val="bullet"/>
      <w:lvlText w:val=""/>
      <w:lvlJc w:val="left"/>
      <w:pPr>
        <w:tabs>
          <w:tab w:val="num" w:pos="5040"/>
        </w:tabs>
        <w:ind w:left="5040" w:hanging="360"/>
      </w:pPr>
      <w:rPr>
        <w:rFonts w:ascii="Symbol" w:hAnsi="Symbol" w:hint="default"/>
      </w:rPr>
    </w:lvl>
    <w:lvl w:ilvl="7" w:tplc="181EBCA0" w:tentative="1">
      <w:start w:val="1"/>
      <w:numFmt w:val="bullet"/>
      <w:lvlText w:val="o"/>
      <w:lvlJc w:val="left"/>
      <w:pPr>
        <w:tabs>
          <w:tab w:val="num" w:pos="5760"/>
        </w:tabs>
        <w:ind w:left="5760" w:hanging="360"/>
      </w:pPr>
      <w:rPr>
        <w:rFonts w:ascii="Courier New" w:hAnsi="Courier New" w:hint="default"/>
      </w:rPr>
    </w:lvl>
    <w:lvl w:ilvl="8" w:tplc="EB1639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4693F"/>
    <w:multiLevelType w:val="hybridMultilevel"/>
    <w:tmpl w:val="008A0A70"/>
    <w:lvl w:ilvl="0" w:tplc="2410CD66">
      <w:start w:val="12"/>
      <w:numFmt w:val="bullet"/>
      <w:lvlText w:val="-"/>
      <w:lvlJc w:val="left"/>
      <w:pPr>
        <w:tabs>
          <w:tab w:val="num" w:pos="360"/>
        </w:tabs>
        <w:ind w:left="360" w:hanging="360"/>
      </w:pPr>
      <w:rPr>
        <w:rFonts w:ascii="Times New Roman" w:eastAsia="Times New Roman" w:hAnsi="Times New Roman" w:cs="Times New Roman" w:hint="default"/>
      </w:rPr>
    </w:lvl>
    <w:lvl w:ilvl="1" w:tplc="66424CE0" w:tentative="1">
      <w:start w:val="1"/>
      <w:numFmt w:val="bullet"/>
      <w:lvlText w:val="o"/>
      <w:lvlJc w:val="left"/>
      <w:pPr>
        <w:tabs>
          <w:tab w:val="num" w:pos="1080"/>
        </w:tabs>
        <w:ind w:left="1080" w:hanging="360"/>
      </w:pPr>
      <w:rPr>
        <w:rFonts w:ascii="Courier New" w:hAnsi="Courier New" w:hint="default"/>
      </w:rPr>
    </w:lvl>
    <w:lvl w:ilvl="2" w:tplc="C026FB88" w:tentative="1">
      <w:start w:val="1"/>
      <w:numFmt w:val="bullet"/>
      <w:lvlText w:val=""/>
      <w:lvlJc w:val="left"/>
      <w:pPr>
        <w:tabs>
          <w:tab w:val="num" w:pos="1800"/>
        </w:tabs>
        <w:ind w:left="1800" w:hanging="360"/>
      </w:pPr>
      <w:rPr>
        <w:rFonts w:ascii="Wingdings" w:hAnsi="Wingdings" w:hint="default"/>
      </w:rPr>
    </w:lvl>
    <w:lvl w:ilvl="3" w:tplc="41442DCE" w:tentative="1">
      <w:start w:val="1"/>
      <w:numFmt w:val="bullet"/>
      <w:lvlText w:val=""/>
      <w:lvlJc w:val="left"/>
      <w:pPr>
        <w:tabs>
          <w:tab w:val="num" w:pos="2520"/>
        </w:tabs>
        <w:ind w:left="2520" w:hanging="360"/>
      </w:pPr>
      <w:rPr>
        <w:rFonts w:ascii="Symbol" w:hAnsi="Symbol" w:hint="default"/>
      </w:rPr>
    </w:lvl>
    <w:lvl w:ilvl="4" w:tplc="92A686E8" w:tentative="1">
      <w:start w:val="1"/>
      <w:numFmt w:val="bullet"/>
      <w:lvlText w:val="o"/>
      <w:lvlJc w:val="left"/>
      <w:pPr>
        <w:tabs>
          <w:tab w:val="num" w:pos="3240"/>
        </w:tabs>
        <w:ind w:left="3240" w:hanging="360"/>
      </w:pPr>
      <w:rPr>
        <w:rFonts w:ascii="Courier New" w:hAnsi="Courier New" w:hint="default"/>
      </w:rPr>
    </w:lvl>
    <w:lvl w:ilvl="5" w:tplc="F39066CC" w:tentative="1">
      <w:start w:val="1"/>
      <w:numFmt w:val="bullet"/>
      <w:lvlText w:val=""/>
      <w:lvlJc w:val="left"/>
      <w:pPr>
        <w:tabs>
          <w:tab w:val="num" w:pos="3960"/>
        </w:tabs>
        <w:ind w:left="3960" w:hanging="360"/>
      </w:pPr>
      <w:rPr>
        <w:rFonts w:ascii="Wingdings" w:hAnsi="Wingdings" w:hint="default"/>
      </w:rPr>
    </w:lvl>
    <w:lvl w:ilvl="6" w:tplc="3B06D394" w:tentative="1">
      <w:start w:val="1"/>
      <w:numFmt w:val="bullet"/>
      <w:lvlText w:val=""/>
      <w:lvlJc w:val="left"/>
      <w:pPr>
        <w:tabs>
          <w:tab w:val="num" w:pos="4680"/>
        </w:tabs>
        <w:ind w:left="4680" w:hanging="360"/>
      </w:pPr>
      <w:rPr>
        <w:rFonts w:ascii="Symbol" w:hAnsi="Symbol" w:hint="default"/>
      </w:rPr>
    </w:lvl>
    <w:lvl w:ilvl="7" w:tplc="6A362E42" w:tentative="1">
      <w:start w:val="1"/>
      <w:numFmt w:val="bullet"/>
      <w:lvlText w:val="o"/>
      <w:lvlJc w:val="left"/>
      <w:pPr>
        <w:tabs>
          <w:tab w:val="num" w:pos="5400"/>
        </w:tabs>
        <w:ind w:left="5400" w:hanging="360"/>
      </w:pPr>
      <w:rPr>
        <w:rFonts w:ascii="Courier New" w:hAnsi="Courier New" w:hint="default"/>
      </w:rPr>
    </w:lvl>
    <w:lvl w:ilvl="8" w:tplc="04F689A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F54E3C"/>
    <w:multiLevelType w:val="hybridMultilevel"/>
    <w:tmpl w:val="2AFE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792FFF"/>
    <w:multiLevelType w:val="hybridMultilevel"/>
    <w:tmpl w:val="273458E4"/>
    <w:lvl w:ilvl="0" w:tplc="9C064388">
      <w:start w:val="1"/>
      <w:numFmt w:val="bullet"/>
      <w:lvlText w:val=""/>
      <w:lvlJc w:val="left"/>
      <w:pPr>
        <w:tabs>
          <w:tab w:val="num" w:pos="720"/>
        </w:tabs>
        <w:ind w:left="720" w:hanging="360"/>
      </w:pPr>
      <w:rPr>
        <w:rFonts w:ascii="Symbol" w:hAnsi="Symbol" w:hint="default"/>
      </w:rPr>
    </w:lvl>
    <w:lvl w:ilvl="1" w:tplc="49942354" w:tentative="1">
      <w:start w:val="1"/>
      <w:numFmt w:val="bullet"/>
      <w:lvlText w:val="o"/>
      <w:lvlJc w:val="left"/>
      <w:pPr>
        <w:tabs>
          <w:tab w:val="num" w:pos="1440"/>
        </w:tabs>
        <w:ind w:left="1440" w:hanging="360"/>
      </w:pPr>
      <w:rPr>
        <w:rFonts w:ascii="Courier New" w:hAnsi="Courier New" w:hint="default"/>
      </w:rPr>
    </w:lvl>
    <w:lvl w:ilvl="2" w:tplc="A99C660A" w:tentative="1">
      <w:start w:val="1"/>
      <w:numFmt w:val="bullet"/>
      <w:lvlText w:val=""/>
      <w:lvlJc w:val="left"/>
      <w:pPr>
        <w:tabs>
          <w:tab w:val="num" w:pos="2160"/>
        </w:tabs>
        <w:ind w:left="2160" w:hanging="360"/>
      </w:pPr>
      <w:rPr>
        <w:rFonts w:ascii="Wingdings" w:hAnsi="Wingdings" w:hint="default"/>
      </w:rPr>
    </w:lvl>
    <w:lvl w:ilvl="3" w:tplc="F06291FC" w:tentative="1">
      <w:start w:val="1"/>
      <w:numFmt w:val="bullet"/>
      <w:lvlText w:val=""/>
      <w:lvlJc w:val="left"/>
      <w:pPr>
        <w:tabs>
          <w:tab w:val="num" w:pos="2880"/>
        </w:tabs>
        <w:ind w:left="2880" w:hanging="360"/>
      </w:pPr>
      <w:rPr>
        <w:rFonts w:ascii="Symbol" w:hAnsi="Symbol" w:hint="default"/>
      </w:rPr>
    </w:lvl>
    <w:lvl w:ilvl="4" w:tplc="106C768E" w:tentative="1">
      <w:start w:val="1"/>
      <w:numFmt w:val="bullet"/>
      <w:lvlText w:val="o"/>
      <w:lvlJc w:val="left"/>
      <w:pPr>
        <w:tabs>
          <w:tab w:val="num" w:pos="3600"/>
        </w:tabs>
        <w:ind w:left="3600" w:hanging="360"/>
      </w:pPr>
      <w:rPr>
        <w:rFonts w:ascii="Courier New" w:hAnsi="Courier New" w:hint="default"/>
      </w:rPr>
    </w:lvl>
    <w:lvl w:ilvl="5" w:tplc="B388E3C4" w:tentative="1">
      <w:start w:val="1"/>
      <w:numFmt w:val="bullet"/>
      <w:lvlText w:val=""/>
      <w:lvlJc w:val="left"/>
      <w:pPr>
        <w:tabs>
          <w:tab w:val="num" w:pos="4320"/>
        </w:tabs>
        <w:ind w:left="4320" w:hanging="360"/>
      </w:pPr>
      <w:rPr>
        <w:rFonts w:ascii="Wingdings" w:hAnsi="Wingdings" w:hint="default"/>
      </w:rPr>
    </w:lvl>
    <w:lvl w:ilvl="6" w:tplc="56380884" w:tentative="1">
      <w:start w:val="1"/>
      <w:numFmt w:val="bullet"/>
      <w:lvlText w:val=""/>
      <w:lvlJc w:val="left"/>
      <w:pPr>
        <w:tabs>
          <w:tab w:val="num" w:pos="5040"/>
        </w:tabs>
        <w:ind w:left="5040" w:hanging="360"/>
      </w:pPr>
      <w:rPr>
        <w:rFonts w:ascii="Symbol" w:hAnsi="Symbol" w:hint="default"/>
      </w:rPr>
    </w:lvl>
    <w:lvl w:ilvl="7" w:tplc="1728C606" w:tentative="1">
      <w:start w:val="1"/>
      <w:numFmt w:val="bullet"/>
      <w:lvlText w:val="o"/>
      <w:lvlJc w:val="left"/>
      <w:pPr>
        <w:tabs>
          <w:tab w:val="num" w:pos="5760"/>
        </w:tabs>
        <w:ind w:left="5760" w:hanging="360"/>
      </w:pPr>
      <w:rPr>
        <w:rFonts w:ascii="Courier New" w:hAnsi="Courier New" w:hint="default"/>
      </w:rPr>
    </w:lvl>
    <w:lvl w:ilvl="8" w:tplc="746E16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84A08"/>
    <w:multiLevelType w:val="hybridMultilevel"/>
    <w:tmpl w:val="2FA4F71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D87CB4"/>
    <w:multiLevelType w:val="hybridMultilevel"/>
    <w:tmpl w:val="4016076E"/>
    <w:lvl w:ilvl="0" w:tplc="AFFE34EA">
      <w:start w:val="1"/>
      <w:numFmt w:val="decimal"/>
      <w:lvlText w:val="%1)"/>
      <w:lvlJc w:val="left"/>
      <w:pPr>
        <w:ind w:left="1185" w:hanging="360"/>
      </w:pPr>
      <w:rPr>
        <w:rFonts w:hint="default"/>
        <w:b w:val="0"/>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5" w15:restartNumberingAfterBreak="0">
    <w:nsid w:val="5D3A4D89"/>
    <w:multiLevelType w:val="hybridMultilevel"/>
    <w:tmpl w:val="67522B6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DB08BB"/>
    <w:multiLevelType w:val="hybridMultilevel"/>
    <w:tmpl w:val="C7D2710A"/>
    <w:lvl w:ilvl="0" w:tplc="915E3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59B3282"/>
    <w:multiLevelType w:val="hybridMultilevel"/>
    <w:tmpl w:val="295ABDEA"/>
    <w:lvl w:ilvl="0" w:tplc="B31CDEDA">
      <w:start w:val="2"/>
      <w:numFmt w:val="decimal"/>
      <w:lvlText w:val="%1."/>
      <w:lvlJc w:val="left"/>
      <w:pPr>
        <w:tabs>
          <w:tab w:val="num" w:pos="720"/>
        </w:tabs>
        <w:ind w:left="720" w:hanging="360"/>
      </w:pPr>
      <w:rPr>
        <w:rFonts w:hint="default"/>
      </w:rPr>
    </w:lvl>
    <w:lvl w:ilvl="1" w:tplc="D7FC884C" w:tentative="1">
      <w:start w:val="1"/>
      <w:numFmt w:val="lowerLetter"/>
      <w:lvlText w:val="%2."/>
      <w:lvlJc w:val="left"/>
      <w:pPr>
        <w:tabs>
          <w:tab w:val="num" w:pos="1440"/>
        </w:tabs>
        <w:ind w:left="1440" w:hanging="360"/>
      </w:pPr>
    </w:lvl>
    <w:lvl w:ilvl="2" w:tplc="6F8E2F50" w:tentative="1">
      <w:start w:val="1"/>
      <w:numFmt w:val="lowerRoman"/>
      <w:lvlText w:val="%3."/>
      <w:lvlJc w:val="right"/>
      <w:pPr>
        <w:tabs>
          <w:tab w:val="num" w:pos="2160"/>
        </w:tabs>
        <w:ind w:left="2160" w:hanging="180"/>
      </w:pPr>
    </w:lvl>
    <w:lvl w:ilvl="3" w:tplc="6BC2586E" w:tentative="1">
      <w:start w:val="1"/>
      <w:numFmt w:val="decimal"/>
      <w:lvlText w:val="%4."/>
      <w:lvlJc w:val="left"/>
      <w:pPr>
        <w:tabs>
          <w:tab w:val="num" w:pos="2880"/>
        </w:tabs>
        <w:ind w:left="2880" w:hanging="360"/>
      </w:pPr>
    </w:lvl>
    <w:lvl w:ilvl="4" w:tplc="0BD42B34" w:tentative="1">
      <w:start w:val="1"/>
      <w:numFmt w:val="lowerLetter"/>
      <w:lvlText w:val="%5."/>
      <w:lvlJc w:val="left"/>
      <w:pPr>
        <w:tabs>
          <w:tab w:val="num" w:pos="3600"/>
        </w:tabs>
        <w:ind w:left="3600" w:hanging="360"/>
      </w:pPr>
    </w:lvl>
    <w:lvl w:ilvl="5" w:tplc="BEECEF40" w:tentative="1">
      <w:start w:val="1"/>
      <w:numFmt w:val="lowerRoman"/>
      <w:lvlText w:val="%6."/>
      <w:lvlJc w:val="right"/>
      <w:pPr>
        <w:tabs>
          <w:tab w:val="num" w:pos="4320"/>
        </w:tabs>
        <w:ind w:left="4320" w:hanging="180"/>
      </w:pPr>
    </w:lvl>
    <w:lvl w:ilvl="6" w:tplc="FE64F086" w:tentative="1">
      <w:start w:val="1"/>
      <w:numFmt w:val="decimal"/>
      <w:lvlText w:val="%7."/>
      <w:lvlJc w:val="left"/>
      <w:pPr>
        <w:tabs>
          <w:tab w:val="num" w:pos="5040"/>
        </w:tabs>
        <w:ind w:left="5040" w:hanging="360"/>
      </w:pPr>
    </w:lvl>
    <w:lvl w:ilvl="7" w:tplc="F5F8EE7E" w:tentative="1">
      <w:start w:val="1"/>
      <w:numFmt w:val="lowerLetter"/>
      <w:lvlText w:val="%8."/>
      <w:lvlJc w:val="left"/>
      <w:pPr>
        <w:tabs>
          <w:tab w:val="num" w:pos="5760"/>
        </w:tabs>
        <w:ind w:left="5760" w:hanging="360"/>
      </w:pPr>
    </w:lvl>
    <w:lvl w:ilvl="8" w:tplc="FC5E6082" w:tentative="1">
      <w:start w:val="1"/>
      <w:numFmt w:val="lowerRoman"/>
      <w:lvlText w:val="%9."/>
      <w:lvlJc w:val="right"/>
      <w:pPr>
        <w:tabs>
          <w:tab w:val="num" w:pos="6480"/>
        </w:tabs>
        <w:ind w:left="6480" w:hanging="180"/>
      </w:pPr>
    </w:lvl>
  </w:abstractNum>
  <w:abstractNum w:abstractNumId="19" w15:restartNumberingAfterBreak="0">
    <w:nsid w:val="6B254A3C"/>
    <w:multiLevelType w:val="hybridMultilevel"/>
    <w:tmpl w:val="03A29A00"/>
    <w:lvl w:ilvl="0" w:tplc="ED461E68">
      <w:start w:val="12"/>
      <w:numFmt w:val="bullet"/>
      <w:lvlText w:val="-"/>
      <w:lvlJc w:val="left"/>
      <w:pPr>
        <w:tabs>
          <w:tab w:val="num" w:pos="720"/>
        </w:tabs>
        <w:ind w:left="720" w:hanging="360"/>
      </w:pPr>
      <w:rPr>
        <w:rFonts w:ascii="Times New Roman" w:eastAsia="Times New Roman" w:hAnsi="Times New Roman" w:cs="Times New Roman" w:hint="default"/>
      </w:rPr>
    </w:lvl>
    <w:lvl w:ilvl="1" w:tplc="F6BAD43C" w:tentative="1">
      <w:start w:val="1"/>
      <w:numFmt w:val="bullet"/>
      <w:lvlText w:val="o"/>
      <w:lvlJc w:val="left"/>
      <w:pPr>
        <w:tabs>
          <w:tab w:val="num" w:pos="1440"/>
        </w:tabs>
        <w:ind w:left="1440" w:hanging="360"/>
      </w:pPr>
      <w:rPr>
        <w:rFonts w:ascii="Courier New" w:hAnsi="Courier New" w:hint="default"/>
      </w:rPr>
    </w:lvl>
    <w:lvl w:ilvl="2" w:tplc="A8A8B028" w:tentative="1">
      <w:start w:val="1"/>
      <w:numFmt w:val="bullet"/>
      <w:lvlText w:val=""/>
      <w:lvlJc w:val="left"/>
      <w:pPr>
        <w:tabs>
          <w:tab w:val="num" w:pos="2160"/>
        </w:tabs>
        <w:ind w:left="2160" w:hanging="360"/>
      </w:pPr>
      <w:rPr>
        <w:rFonts w:ascii="Wingdings" w:hAnsi="Wingdings" w:hint="default"/>
      </w:rPr>
    </w:lvl>
    <w:lvl w:ilvl="3" w:tplc="5FAE0526" w:tentative="1">
      <w:start w:val="1"/>
      <w:numFmt w:val="bullet"/>
      <w:lvlText w:val=""/>
      <w:lvlJc w:val="left"/>
      <w:pPr>
        <w:tabs>
          <w:tab w:val="num" w:pos="2880"/>
        </w:tabs>
        <w:ind w:left="2880" w:hanging="360"/>
      </w:pPr>
      <w:rPr>
        <w:rFonts w:ascii="Symbol" w:hAnsi="Symbol" w:hint="default"/>
      </w:rPr>
    </w:lvl>
    <w:lvl w:ilvl="4" w:tplc="06845C14" w:tentative="1">
      <w:start w:val="1"/>
      <w:numFmt w:val="bullet"/>
      <w:lvlText w:val="o"/>
      <w:lvlJc w:val="left"/>
      <w:pPr>
        <w:tabs>
          <w:tab w:val="num" w:pos="3600"/>
        </w:tabs>
        <w:ind w:left="3600" w:hanging="360"/>
      </w:pPr>
      <w:rPr>
        <w:rFonts w:ascii="Courier New" w:hAnsi="Courier New" w:hint="default"/>
      </w:rPr>
    </w:lvl>
    <w:lvl w:ilvl="5" w:tplc="EDB26880" w:tentative="1">
      <w:start w:val="1"/>
      <w:numFmt w:val="bullet"/>
      <w:lvlText w:val=""/>
      <w:lvlJc w:val="left"/>
      <w:pPr>
        <w:tabs>
          <w:tab w:val="num" w:pos="4320"/>
        </w:tabs>
        <w:ind w:left="4320" w:hanging="360"/>
      </w:pPr>
      <w:rPr>
        <w:rFonts w:ascii="Wingdings" w:hAnsi="Wingdings" w:hint="default"/>
      </w:rPr>
    </w:lvl>
    <w:lvl w:ilvl="6" w:tplc="70B44D10" w:tentative="1">
      <w:start w:val="1"/>
      <w:numFmt w:val="bullet"/>
      <w:lvlText w:val=""/>
      <w:lvlJc w:val="left"/>
      <w:pPr>
        <w:tabs>
          <w:tab w:val="num" w:pos="5040"/>
        </w:tabs>
        <w:ind w:left="5040" w:hanging="360"/>
      </w:pPr>
      <w:rPr>
        <w:rFonts w:ascii="Symbol" w:hAnsi="Symbol" w:hint="default"/>
      </w:rPr>
    </w:lvl>
    <w:lvl w:ilvl="7" w:tplc="D9B692E0" w:tentative="1">
      <w:start w:val="1"/>
      <w:numFmt w:val="bullet"/>
      <w:lvlText w:val="o"/>
      <w:lvlJc w:val="left"/>
      <w:pPr>
        <w:tabs>
          <w:tab w:val="num" w:pos="5760"/>
        </w:tabs>
        <w:ind w:left="5760" w:hanging="360"/>
      </w:pPr>
      <w:rPr>
        <w:rFonts w:ascii="Courier New" w:hAnsi="Courier New" w:hint="default"/>
      </w:rPr>
    </w:lvl>
    <w:lvl w:ilvl="8" w:tplc="1FD0B4E4" w:tentative="1">
      <w:start w:val="1"/>
      <w:numFmt w:val="bullet"/>
      <w:lvlText w:val=""/>
      <w:lvlJc w:val="left"/>
      <w:pPr>
        <w:tabs>
          <w:tab w:val="num" w:pos="6480"/>
        </w:tabs>
        <w:ind w:left="6480" w:hanging="360"/>
      </w:pPr>
      <w:rPr>
        <w:rFonts w:ascii="Wingdings" w:hAnsi="Wingdings" w:hint="default"/>
      </w:rPr>
    </w:lvl>
  </w:abstractNum>
  <w:num w:numId="1" w16cid:durableId="76218711">
    <w:abstractNumId w:val="7"/>
  </w:num>
  <w:num w:numId="2" w16cid:durableId="2140418978">
    <w:abstractNumId w:val="8"/>
  </w:num>
  <w:num w:numId="3" w16cid:durableId="114175078">
    <w:abstractNumId w:val="6"/>
  </w:num>
  <w:num w:numId="4" w16cid:durableId="960187887">
    <w:abstractNumId w:val="12"/>
  </w:num>
  <w:num w:numId="5" w16cid:durableId="1763137062">
    <w:abstractNumId w:val="0"/>
  </w:num>
  <w:num w:numId="6" w16cid:durableId="790587209">
    <w:abstractNumId w:val="9"/>
  </w:num>
  <w:num w:numId="7" w16cid:durableId="638339011">
    <w:abstractNumId w:val="19"/>
  </w:num>
  <w:num w:numId="8" w16cid:durableId="1204559755">
    <w:abstractNumId w:val="18"/>
  </w:num>
  <w:num w:numId="9" w16cid:durableId="1559169600">
    <w:abstractNumId w:val="16"/>
  </w:num>
  <w:num w:numId="10" w16cid:durableId="1389258852">
    <w:abstractNumId w:val="1"/>
  </w:num>
  <w:num w:numId="11" w16cid:durableId="795493618">
    <w:abstractNumId w:val="11"/>
  </w:num>
  <w:num w:numId="12" w16cid:durableId="1629315492">
    <w:abstractNumId w:val="17"/>
  </w:num>
  <w:num w:numId="13" w16cid:durableId="1299189167">
    <w:abstractNumId w:val="4"/>
  </w:num>
  <w:num w:numId="14" w16cid:durableId="656422771">
    <w:abstractNumId w:val="14"/>
  </w:num>
  <w:num w:numId="15" w16cid:durableId="1578322068">
    <w:abstractNumId w:val="3"/>
  </w:num>
  <w:num w:numId="16" w16cid:durableId="1963220505">
    <w:abstractNumId w:val="15"/>
  </w:num>
  <w:num w:numId="17" w16cid:durableId="285546885">
    <w:abstractNumId w:val="5"/>
  </w:num>
  <w:num w:numId="18" w16cid:durableId="2145850780">
    <w:abstractNumId w:val="10"/>
  </w:num>
  <w:num w:numId="19" w16cid:durableId="479736426">
    <w:abstractNumId w:val="2"/>
  </w:num>
  <w:num w:numId="20" w16cid:durableId="754785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3D04"/>
    <w:rsid w:val="000001EA"/>
    <w:rsid w:val="000426DC"/>
    <w:rsid w:val="00090564"/>
    <w:rsid w:val="000E15FC"/>
    <w:rsid w:val="000F2E96"/>
    <w:rsid w:val="00100DA5"/>
    <w:rsid w:val="00170C5D"/>
    <w:rsid w:val="001F3334"/>
    <w:rsid w:val="00213128"/>
    <w:rsid w:val="00297539"/>
    <w:rsid w:val="002A108F"/>
    <w:rsid w:val="002B700D"/>
    <w:rsid w:val="0037473A"/>
    <w:rsid w:val="003C36F5"/>
    <w:rsid w:val="004207ED"/>
    <w:rsid w:val="00423A04"/>
    <w:rsid w:val="004428AD"/>
    <w:rsid w:val="00473C55"/>
    <w:rsid w:val="0048584D"/>
    <w:rsid w:val="00513DD0"/>
    <w:rsid w:val="005254F3"/>
    <w:rsid w:val="0055005F"/>
    <w:rsid w:val="005A4BCE"/>
    <w:rsid w:val="00666F58"/>
    <w:rsid w:val="007111D4"/>
    <w:rsid w:val="0076603C"/>
    <w:rsid w:val="00780709"/>
    <w:rsid w:val="007843C5"/>
    <w:rsid w:val="007F1579"/>
    <w:rsid w:val="00805F55"/>
    <w:rsid w:val="00915963"/>
    <w:rsid w:val="009231FE"/>
    <w:rsid w:val="009256A0"/>
    <w:rsid w:val="00A0747F"/>
    <w:rsid w:val="00A60AF4"/>
    <w:rsid w:val="00A6134D"/>
    <w:rsid w:val="00A95A29"/>
    <w:rsid w:val="00AE62B0"/>
    <w:rsid w:val="00AF76A5"/>
    <w:rsid w:val="00B41156"/>
    <w:rsid w:val="00B57FB4"/>
    <w:rsid w:val="00B77527"/>
    <w:rsid w:val="00BE54F8"/>
    <w:rsid w:val="00C57960"/>
    <w:rsid w:val="00CD376B"/>
    <w:rsid w:val="00CF119A"/>
    <w:rsid w:val="00CF5A47"/>
    <w:rsid w:val="00D025EB"/>
    <w:rsid w:val="00D16B17"/>
    <w:rsid w:val="00DB51BC"/>
    <w:rsid w:val="00DC2795"/>
    <w:rsid w:val="00DF716F"/>
    <w:rsid w:val="00E10C5A"/>
    <w:rsid w:val="00E47B53"/>
    <w:rsid w:val="00EC3689"/>
    <w:rsid w:val="00F14568"/>
    <w:rsid w:val="00F2025A"/>
    <w:rsid w:val="00F20B91"/>
    <w:rsid w:val="00F81888"/>
    <w:rsid w:val="00FA630E"/>
    <w:rsid w:val="00FC6E5D"/>
    <w:rsid w:val="00FD3D04"/>
    <w:rsid w:val="00FE2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rules v:ext="edit">
        <o:r id="V:Rule17" type="connector" idref="#_x0000_s1092">
          <o:proxy start="" idref="#_x0000_s1090" connectloc="2"/>
          <o:proxy end="" idref="#_x0000_s1085" connectloc="1"/>
        </o:r>
        <o:r id="V:Rule18" type="connector" idref="#_x0000_s1094">
          <o:proxy start="" idref="#_x0000_s1085" connectloc="2"/>
          <o:proxy end="" idref="#_x0000_s1093" connectloc="1"/>
        </o:r>
        <o:r id="V:Rule19" type="connector" idref="#_x0000_s1083">
          <o:proxy start="" idref="#_x0000_s1080" connectloc="2"/>
          <o:proxy end="" idref="#_x0000_s1082" connectloc="0"/>
        </o:r>
        <o:r id="V:Rule20" type="connector" idref="#_x0000_s1107">
          <o:proxy start="" idref="#_x0000_s1082" connectloc="3"/>
          <o:proxy end="" idref="#_x0000_s1105" connectloc="0"/>
        </o:r>
        <o:r id="V:Rule21" type="connector" idref="#_x0000_s1100">
          <o:proxy start="" idref="#_x0000_s1097" connectloc="2"/>
          <o:proxy end="" idref="#_x0000_s1095" connectloc="0"/>
        </o:r>
        <o:r id="V:Rule22" type="connector" idref="#_x0000_s1098">
          <o:proxy start="" idref="#_x0000_s1082" connectloc="2"/>
          <o:proxy end="" idref="#_x0000_s1097" connectloc="0"/>
        </o:r>
        <o:r id="V:Rule23" type="connector" idref="#_x0000_s1091">
          <o:proxy start="" idref="#_x0000_s1081" connectloc="2"/>
          <o:proxy end="" idref="#_x0000_s1090" connectloc="0"/>
        </o:r>
        <o:r id="V:Rule24" type="connector" idref="#_x0000_s1120">
          <o:proxy start="" idref="#_x0000_s1112" connectloc="2"/>
          <o:proxy end="" idref="#_x0000_s1119" connectloc="0"/>
        </o:r>
        <o:r id="V:Rule25" type="connector" idref="#_x0000_s1088">
          <o:proxy start="" idref="#_x0000_s1082" connectloc="2"/>
          <o:proxy end="" idref="#_x0000_s1085" connectloc="0"/>
        </o:r>
        <o:r id="V:Rule26" type="connector" idref="#_x0000_s1113">
          <o:proxy start="" idref="#_x0000_s1085" connectloc="2"/>
          <o:proxy end="" idref="#_x0000_s1112" connectloc="0"/>
        </o:r>
        <o:r id="V:Rule27" type="connector" idref="#_x0000_s1084">
          <o:proxy start="" idref="#_x0000_s1081" connectloc="2"/>
          <o:proxy end="" idref="#_x0000_s1082" connectloc="0"/>
        </o:r>
        <o:r id="V:Rule28" type="connector" idref="#_x0000_s1118">
          <o:proxy start="" idref="#_x0000_s1096" connectloc="2"/>
          <o:proxy end="" idref="#_x0000_s1087" connectloc="0"/>
        </o:r>
        <o:r id="V:Rule29" type="connector" idref="#_x0000_s1089">
          <o:proxy start="" idref="#_x0000_s1085" connectloc="2"/>
          <o:proxy end="" idref="#_x0000_s1086" connectloc="3"/>
        </o:r>
        <o:r id="V:Rule30" type="connector" idref="#_x0000_s1110">
          <o:proxy start="" idref="#_x0000_s1109" connectloc="2"/>
          <o:proxy end="" idref="#_x0000_s1097" connectloc="0"/>
        </o:r>
        <o:r id="V:Rule31" type="connector" idref="#_x0000_s1117">
          <o:proxy start="" idref="#_x0000_s1095" connectloc="2"/>
          <o:proxy end="" idref="#_x0000_s1096" connectloc="0"/>
        </o:r>
        <o:r id="V:Rule32" type="connector" idref="#_x0000_s1104">
          <o:proxy start="" idref="#_x0000_s1082" connectloc="3"/>
          <o:proxy end="" idref="#_x0000_s1103" connectloc="0"/>
        </o:r>
      </o:rules>
    </o:shapelayout>
  </w:shapeDefaults>
  <w:decimalSymbol w:val="."/>
  <w:listSeparator w:val=","/>
  <w14:docId w14:val="1CF91EA2"/>
  <w15:docId w15:val="{82941092-BBAD-4C02-B42E-8D4681AA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73A"/>
    <w:rPr>
      <w:sz w:val="24"/>
      <w:szCs w:val="24"/>
      <w:lang w:eastAsia="en-US"/>
    </w:rPr>
  </w:style>
  <w:style w:type="paragraph" w:styleId="Heading1">
    <w:name w:val="heading 1"/>
    <w:basedOn w:val="Normal"/>
    <w:next w:val="Normal"/>
    <w:qFormat/>
    <w:rsid w:val="0037473A"/>
    <w:pPr>
      <w:keepNext/>
      <w:jc w:val="center"/>
      <w:outlineLvl w:val="0"/>
    </w:pPr>
    <w:rPr>
      <w:b/>
      <w:bCs/>
      <w:sz w:val="20"/>
    </w:rPr>
  </w:style>
  <w:style w:type="paragraph" w:styleId="Heading2">
    <w:name w:val="heading 2"/>
    <w:basedOn w:val="Normal"/>
    <w:next w:val="Normal"/>
    <w:qFormat/>
    <w:rsid w:val="0037473A"/>
    <w:pPr>
      <w:keepNext/>
      <w:outlineLvl w:val="1"/>
    </w:pPr>
    <w:rPr>
      <w:b/>
      <w:bCs/>
      <w:sz w:val="20"/>
    </w:rPr>
  </w:style>
  <w:style w:type="paragraph" w:styleId="Heading3">
    <w:name w:val="heading 3"/>
    <w:basedOn w:val="Normal"/>
    <w:next w:val="Normal"/>
    <w:qFormat/>
    <w:rsid w:val="0037473A"/>
    <w:pPr>
      <w:keepNext/>
      <w:ind w:left="360"/>
      <w:outlineLvl w:val="2"/>
    </w:pPr>
    <w:rPr>
      <w:sz w:val="20"/>
      <w:u w:val="single"/>
    </w:rPr>
  </w:style>
  <w:style w:type="paragraph" w:styleId="Heading4">
    <w:name w:val="heading 4"/>
    <w:basedOn w:val="Normal"/>
    <w:next w:val="Normal"/>
    <w:qFormat/>
    <w:rsid w:val="0037473A"/>
    <w:pPr>
      <w:keepNext/>
      <w:ind w:left="360"/>
      <w:outlineLvl w:val="3"/>
    </w:pPr>
    <w:rPr>
      <w:b/>
      <w:bCs/>
      <w:sz w:val="20"/>
    </w:rPr>
  </w:style>
  <w:style w:type="paragraph" w:styleId="Heading5">
    <w:name w:val="heading 5"/>
    <w:basedOn w:val="Normal"/>
    <w:next w:val="Normal"/>
    <w:qFormat/>
    <w:rsid w:val="0037473A"/>
    <w:pPr>
      <w:keepNext/>
      <w:ind w:left="360"/>
      <w:jc w:val="both"/>
      <w:outlineLvl w:val="4"/>
    </w:pPr>
    <w:rPr>
      <w:sz w:val="20"/>
      <w:u w:val="single"/>
    </w:rPr>
  </w:style>
  <w:style w:type="paragraph" w:styleId="Heading6">
    <w:name w:val="heading 6"/>
    <w:basedOn w:val="Normal"/>
    <w:next w:val="Normal"/>
    <w:qFormat/>
    <w:rsid w:val="0037473A"/>
    <w:pPr>
      <w:keepNext/>
      <w:outlineLvl w:val="5"/>
    </w:pPr>
    <w:rPr>
      <w:sz w:val="20"/>
      <w:u w:val="single"/>
    </w:rPr>
  </w:style>
  <w:style w:type="paragraph" w:styleId="Heading7">
    <w:name w:val="heading 7"/>
    <w:basedOn w:val="Normal"/>
    <w:next w:val="Normal"/>
    <w:qFormat/>
    <w:rsid w:val="0037473A"/>
    <w:pPr>
      <w:keepNext/>
      <w:keepLines/>
      <w:outlineLvl w:val="6"/>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73A"/>
    <w:pPr>
      <w:tabs>
        <w:tab w:val="center" w:pos="4153"/>
        <w:tab w:val="right" w:pos="8306"/>
      </w:tabs>
    </w:pPr>
  </w:style>
  <w:style w:type="paragraph" w:styleId="Footer">
    <w:name w:val="footer"/>
    <w:basedOn w:val="Normal"/>
    <w:rsid w:val="0037473A"/>
    <w:pPr>
      <w:tabs>
        <w:tab w:val="center" w:pos="4153"/>
        <w:tab w:val="right" w:pos="8306"/>
      </w:tabs>
    </w:pPr>
  </w:style>
  <w:style w:type="paragraph" w:styleId="BodyTextIndent">
    <w:name w:val="Body Text Indent"/>
    <w:basedOn w:val="Normal"/>
    <w:rsid w:val="0037473A"/>
    <w:pPr>
      <w:ind w:left="360"/>
    </w:pPr>
    <w:rPr>
      <w:sz w:val="20"/>
    </w:rPr>
  </w:style>
  <w:style w:type="paragraph" w:styleId="BodyText">
    <w:name w:val="Body Text"/>
    <w:basedOn w:val="Normal"/>
    <w:rsid w:val="0037473A"/>
    <w:rPr>
      <w:sz w:val="20"/>
    </w:rPr>
  </w:style>
  <w:style w:type="paragraph" w:styleId="BodyTextIndent2">
    <w:name w:val="Body Text Indent 2"/>
    <w:basedOn w:val="Normal"/>
    <w:rsid w:val="0037473A"/>
    <w:pPr>
      <w:ind w:left="360"/>
      <w:jc w:val="both"/>
    </w:pPr>
    <w:rPr>
      <w:sz w:val="20"/>
    </w:rPr>
  </w:style>
  <w:style w:type="paragraph" w:styleId="BodyTextIndent3">
    <w:name w:val="Body Text Indent 3"/>
    <w:basedOn w:val="Normal"/>
    <w:rsid w:val="0037473A"/>
    <w:pPr>
      <w:keepNext/>
      <w:keepLines/>
      <w:ind w:left="360"/>
      <w:jc w:val="both"/>
    </w:pPr>
    <w:rPr>
      <w:rFonts w:ascii="Arial" w:hAnsi="Arial" w:cs="Arial"/>
      <w:sz w:val="22"/>
    </w:rPr>
  </w:style>
  <w:style w:type="paragraph" w:styleId="BodyText2">
    <w:name w:val="Body Text 2"/>
    <w:basedOn w:val="Normal"/>
    <w:link w:val="BodyText2Char"/>
    <w:rsid w:val="00473C55"/>
    <w:pPr>
      <w:spacing w:after="120" w:line="480" w:lineRule="auto"/>
    </w:pPr>
  </w:style>
  <w:style w:type="character" w:customStyle="1" w:styleId="BodyText2Char">
    <w:name w:val="Body Text 2 Char"/>
    <w:basedOn w:val="DefaultParagraphFont"/>
    <w:link w:val="BodyText2"/>
    <w:rsid w:val="00473C55"/>
    <w:rPr>
      <w:sz w:val="24"/>
      <w:szCs w:val="24"/>
      <w:lang w:eastAsia="en-US"/>
    </w:rPr>
  </w:style>
  <w:style w:type="paragraph" w:styleId="BodyText3">
    <w:name w:val="Body Text 3"/>
    <w:basedOn w:val="Normal"/>
    <w:link w:val="BodyText3Char"/>
    <w:rsid w:val="00473C55"/>
    <w:pPr>
      <w:spacing w:after="120"/>
    </w:pPr>
    <w:rPr>
      <w:sz w:val="16"/>
      <w:szCs w:val="16"/>
    </w:rPr>
  </w:style>
  <w:style w:type="character" w:customStyle="1" w:styleId="BodyText3Char">
    <w:name w:val="Body Text 3 Char"/>
    <w:basedOn w:val="DefaultParagraphFont"/>
    <w:link w:val="BodyText3"/>
    <w:rsid w:val="00473C55"/>
    <w:rPr>
      <w:sz w:val="16"/>
      <w:szCs w:val="16"/>
      <w:lang w:eastAsia="en-US"/>
    </w:rPr>
  </w:style>
  <w:style w:type="paragraph" w:styleId="PlainText">
    <w:name w:val="Plain Text"/>
    <w:basedOn w:val="Normal"/>
    <w:link w:val="PlainTextChar"/>
    <w:rsid w:val="00473C55"/>
    <w:pPr>
      <w:overflowPunct w:val="0"/>
      <w:autoSpaceDE w:val="0"/>
      <w:autoSpaceDN w:val="0"/>
      <w:adjustRightInd w:val="0"/>
      <w:textAlignment w:val="baseline"/>
    </w:pPr>
    <w:rPr>
      <w:rFonts w:ascii="Courier New" w:hAnsi="Courier New" w:cs="Courier New"/>
      <w:sz w:val="20"/>
      <w:szCs w:val="20"/>
    </w:rPr>
  </w:style>
  <w:style w:type="character" w:customStyle="1" w:styleId="PlainTextChar">
    <w:name w:val="Plain Text Char"/>
    <w:basedOn w:val="DefaultParagraphFont"/>
    <w:link w:val="PlainText"/>
    <w:rsid w:val="00473C55"/>
    <w:rPr>
      <w:rFonts w:ascii="Courier New" w:hAnsi="Courier New" w:cs="Courier New"/>
      <w:lang w:eastAsia="en-US"/>
    </w:rPr>
  </w:style>
  <w:style w:type="paragraph" w:styleId="ListParagraph">
    <w:name w:val="List Paragraph"/>
    <w:basedOn w:val="Normal"/>
    <w:uiPriority w:val="34"/>
    <w:qFormat/>
    <w:rsid w:val="00473C55"/>
    <w:pPr>
      <w:overflowPunct w:val="0"/>
      <w:autoSpaceDE w:val="0"/>
      <w:autoSpaceDN w:val="0"/>
      <w:adjustRightInd w:val="0"/>
      <w:ind w:left="720"/>
      <w:contextualSpacing/>
      <w:textAlignment w:val="baseline"/>
    </w:pPr>
    <w:rPr>
      <w:sz w:val="22"/>
      <w:szCs w:val="20"/>
    </w:rPr>
  </w:style>
  <w:style w:type="paragraph" w:styleId="BalloonText">
    <w:name w:val="Balloon Text"/>
    <w:basedOn w:val="Normal"/>
    <w:link w:val="BalloonTextChar"/>
    <w:uiPriority w:val="99"/>
    <w:unhideWhenUsed/>
    <w:rsid w:val="003C36F5"/>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rsid w:val="003C36F5"/>
    <w:rPr>
      <w:rFonts w:ascii="Tahoma" w:hAnsi="Tahoma" w:cs="Tahoma"/>
      <w:sz w:val="16"/>
      <w:szCs w:val="16"/>
      <w:lang w:eastAsia="en-US"/>
    </w:rPr>
  </w:style>
  <w:style w:type="character" w:styleId="CommentReference">
    <w:name w:val="annotation reference"/>
    <w:basedOn w:val="DefaultParagraphFont"/>
    <w:rsid w:val="007843C5"/>
    <w:rPr>
      <w:sz w:val="16"/>
      <w:szCs w:val="16"/>
    </w:rPr>
  </w:style>
  <w:style w:type="paragraph" w:styleId="CommentText">
    <w:name w:val="annotation text"/>
    <w:basedOn w:val="Normal"/>
    <w:link w:val="CommentTextChar"/>
    <w:rsid w:val="007843C5"/>
    <w:rPr>
      <w:sz w:val="20"/>
      <w:szCs w:val="20"/>
    </w:rPr>
  </w:style>
  <w:style w:type="character" w:customStyle="1" w:styleId="CommentTextChar">
    <w:name w:val="Comment Text Char"/>
    <w:basedOn w:val="DefaultParagraphFont"/>
    <w:link w:val="CommentText"/>
    <w:rsid w:val="007843C5"/>
    <w:rPr>
      <w:lang w:eastAsia="en-US"/>
    </w:rPr>
  </w:style>
  <w:style w:type="paragraph" w:styleId="CommentSubject">
    <w:name w:val="annotation subject"/>
    <w:basedOn w:val="CommentText"/>
    <w:next w:val="CommentText"/>
    <w:link w:val="CommentSubjectChar"/>
    <w:rsid w:val="007843C5"/>
    <w:rPr>
      <w:b/>
      <w:bCs/>
    </w:rPr>
  </w:style>
  <w:style w:type="character" w:customStyle="1" w:styleId="CommentSubjectChar">
    <w:name w:val="Comment Subject Char"/>
    <w:basedOn w:val="CommentTextChar"/>
    <w:link w:val="CommentSubject"/>
    <w:rsid w:val="007843C5"/>
    <w:rPr>
      <w:b/>
      <w:bCs/>
      <w:lang w:eastAsia="en-US"/>
    </w:rPr>
  </w:style>
  <w:style w:type="paragraph" w:styleId="Subtitle">
    <w:name w:val="Subtitle"/>
    <w:basedOn w:val="Normal"/>
    <w:link w:val="SubtitleChar"/>
    <w:qFormat/>
    <w:rsid w:val="00E47B53"/>
    <w:pPr>
      <w:jc w:val="both"/>
    </w:pPr>
    <w:rPr>
      <w:rFonts w:ascii="Arial" w:hAnsi="Arial" w:cs="Arial"/>
      <w:b/>
      <w:bCs/>
      <w:sz w:val="20"/>
      <w:szCs w:val="20"/>
      <w:lang w:val="en-US"/>
    </w:rPr>
  </w:style>
  <w:style w:type="character" w:customStyle="1" w:styleId="SubtitleChar">
    <w:name w:val="Subtitle Char"/>
    <w:basedOn w:val="DefaultParagraphFont"/>
    <w:link w:val="Subtitle"/>
    <w:rsid w:val="00E47B53"/>
    <w:rPr>
      <w:rFonts w:ascii="Arial" w:hAnsi="Arial" w:cs="Arial"/>
      <w:b/>
      <w:bCs/>
      <w:lang w:val="en-US" w:eastAsia="en-US"/>
    </w:rPr>
  </w:style>
  <w:style w:type="character" w:customStyle="1" w:styleId="ilfuvd">
    <w:name w:val="ilfuvd"/>
    <w:basedOn w:val="DefaultParagraphFont"/>
    <w:rsid w:val="00E4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JUDY</dc:creator>
  <cp:lastModifiedBy>Melissa Dunn</cp:lastModifiedBy>
  <cp:revision>8</cp:revision>
  <cp:lastPrinted>2011-01-21T10:39:00Z</cp:lastPrinted>
  <dcterms:created xsi:type="dcterms:W3CDTF">2019-08-09T11:10:00Z</dcterms:created>
  <dcterms:modified xsi:type="dcterms:W3CDTF">2024-03-22T15:39:00Z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04b3e5b72b00e173b6c201d48a0af6a82d36d52bb44f786469c9266f3a4766d9</vt:lpwstr>
  </property>
</Properties>
</file>