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B488" w14:textId="77777777" w:rsidR="00A11E63" w:rsidRPr="00330C0A" w:rsidRDefault="001A7B09" w:rsidP="004B7EDE">
      <w:pPr>
        <w:jc w:val="right"/>
        <w:rPr>
          <w:rFonts w:ascii="Arial" w:hAnsi="Arial" w:cs="Arial"/>
        </w:rPr>
      </w:pPr>
      <w:r w:rsidRPr="00330C0A">
        <w:rPr>
          <w:noProof/>
        </w:rPr>
        <w:drawing>
          <wp:inline distT="0" distB="0" distL="0" distR="0" wp14:anchorId="5C2CB548" wp14:editId="5C2CB549">
            <wp:extent cx="1123950" cy="1123950"/>
            <wp:effectExtent l="19050" t="0" r="0" b="0"/>
            <wp:docPr id="1" name="Picture 1" descr="http://intranet.lothian.scot.nhs.uk/Directory/identikit/Assets1/NHS%20Lothian%20(2%20colo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lothian.scot.nhs.uk/Directory/identikit/Assets1/NHS%20Lothian%20(2%20colours).jpg"/>
                    <pic:cNvPicPr>
                      <a:picLocks noChangeAspect="1" noChangeArrowheads="1"/>
                    </pic:cNvPicPr>
                  </pic:nvPicPr>
                  <pic:blipFill>
                    <a:blip r:embed="rId10" cstate="print"/>
                    <a:srcRect/>
                    <a:stretch>
                      <a:fillRect/>
                    </a:stretch>
                  </pic:blipFill>
                  <pic:spPr bwMode="auto">
                    <a:xfrm>
                      <a:off x="0" y="0"/>
                      <a:ext cx="1123950" cy="1123950"/>
                    </a:xfrm>
                    <a:prstGeom prst="rect">
                      <a:avLst/>
                    </a:prstGeom>
                    <a:noFill/>
                    <a:ln w="9525">
                      <a:noFill/>
                      <a:miter lim="800000"/>
                      <a:headEnd/>
                      <a:tailEnd/>
                    </a:ln>
                  </pic:spPr>
                </pic:pic>
              </a:graphicData>
            </a:graphic>
          </wp:inline>
        </w:drawing>
      </w:r>
    </w:p>
    <w:p w14:paraId="5C2CB489" w14:textId="77777777" w:rsidR="00A11E63" w:rsidRPr="00330C0A" w:rsidRDefault="00A11E63" w:rsidP="004B7EDE">
      <w:pPr>
        <w:rPr>
          <w:rFonts w:ascii="Arial" w:hAnsi="Arial" w:cs="Arial"/>
        </w:rPr>
      </w:pPr>
    </w:p>
    <w:p w14:paraId="5C2CB48A" w14:textId="77777777" w:rsidR="00A11E63" w:rsidRPr="00330C0A" w:rsidRDefault="00141A70" w:rsidP="004B7EDE">
      <w:pPr>
        <w:pStyle w:val="Heading4"/>
        <w:jc w:val="center"/>
        <w:rPr>
          <w:rFonts w:ascii="Arial" w:hAnsi="Arial" w:cs="Arial"/>
          <w:b/>
          <w:bCs/>
          <w:sz w:val="24"/>
        </w:rPr>
      </w:pPr>
      <w:r w:rsidRPr="00330C0A">
        <w:rPr>
          <w:rFonts w:ascii="Arial" w:hAnsi="Arial" w:cs="Arial"/>
          <w:b/>
          <w:bCs/>
          <w:sz w:val="24"/>
        </w:rPr>
        <w:t>JOB DESCRIPTION</w:t>
      </w:r>
    </w:p>
    <w:p w14:paraId="5C2CB48B" w14:textId="77777777" w:rsidR="00A11E63" w:rsidRPr="00330C0A" w:rsidRDefault="00A11E63" w:rsidP="004B7EDE">
      <w:pPr>
        <w:rPr>
          <w:rFonts w:ascii="Arial" w:hAnsi="Arial" w:cs="Arial"/>
        </w:rPr>
      </w:pPr>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164"/>
        <w:gridCol w:w="3544"/>
      </w:tblGrid>
      <w:tr w:rsidR="00A11E63" w:rsidRPr="00330C0A" w14:paraId="5C2CB48D" w14:textId="77777777" w:rsidTr="00A11E63">
        <w:tc>
          <w:tcPr>
            <w:tcW w:w="10708" w:type="dxa"/>
            <w:gridSpan w:val="2"/>
            <w:tcBorders>
              <w:top w:val="single" w:sz="4" w:space="0" w:color="auto"/>
              <w:left w:val="single" w:sz="4" w:space="0" w:color="auto"/>
              <w:bottom w:val="single" w:sz="6" w:space="0" w:color="auto"/>
              <w:right w:val="single" w:sz="4" w:space="0" w:color="auto"/>
            </w:tcBorders>
          </w:tcPr>
          <w:p w14:paraId="5C2CB48C" w14:textId="77777777" w:rsidR="00A11E63" w:rsidRPr="00330C0A" w:rsidRDefault="00A11E63" w:rsidP="000B4ED7">
            <w:pPr>
              <w:pStyle w:val="Heading3"/>
              <w:numPr>
                <w:ilvl w:val="0"/>
                <w:numId w:val="27"/>
              </w:numPr>
              <w:tabs>
                <w:tab w:val="clear" w:pos="0"/>
                <w:tab w:val="left" w:pos="536"/>
              </w:tabs>
              <w:spacing w:before="120" w:after="120"/>
              <w:ind w:left="536" w:hanging="536"/>
              <w:rPr>
                <w:sz w:val="22"/>
                <w:szCs w:val="22"/>
                <w:lang w:eastAsia="en-US"/>
              </w:rPr>
            </w:pPr>
            <w:r w:rsidRPr="00330C0A">
              <w:rPr>
                <w:sz w:val="22"/>
                <w:szCs w:val="22"/>
                <w:lang w:eastAsia="en-US"/>
              </w:rPr>
              <w:t>JOB IDENTIFICATION</w:t>
            </w:r>
          </w:p>
        </w:tc>
      </w:tr>
      <w:tr w:rsidR="00A11E63" w:rsidRPr="00330C0A" w14:paraId="5C2CB49F" w14:textId="77777777" w:rsidTr="00A11E63">
        <w:tc>
          <w:tcPr>
            <w:tcW w:w="10708" w:type="dxa"/>
            <w:gridSpan w:val="2"/>
            <w:tcBorders>
              <w:top w:val="single" w:sz="6" w:space="0" w:color="auto"/>
              <w:left w:val="single" w:sz="4" w:space="0" w:color="auto"/>
              <w:bottom w:val="single" w:sz="4" w:space="0" w:color="auto"/>
              <w:right w:val="single" w:sz="4" w:space="0" w:color="auto"/>
            </w:tcBorders>
          </w:tcPr>
          <w:p w14:paraId="5C2CB48E" w14:textId="77777777" w:rsidR="00A11E63" w:rsidRPr="00330C0A" w:rsidRDefault="00A11E63" w:rsidP="000B4ED7">
            <w:pPr>
              <w:tabs>
                <w:tab w:val="left" w:pos="2772"/>
              </w:tabs>
              <w:ind w:left="2804" w:hanging="2804"/>
              <w:rPr>
                <w:rFonts w:ascii="Arial" w:hAnsi="Arial" w:cs="Arial"/>
              </w:rPr>
            </w:pPr>
          </w:p>
          <w:p w14:paraId="5C2CB48F" w14:textId="77777777" w:rsidR="00A11E63" w:rsidRPr="00330C0A" w:rsidRDefault="00A11E63" w:rsidP="000B4ED7">
            <w:pPr>
              <w:tabs>
                <w:tab w:val="left" w:pos="2772"/>
              </w:tabs>
              <w:ind w:left="2804" w:hanging="2804"/>
              <w:rPr>
                <w:rFonts w:ascii="Arial" w:hAnsi="Arial" w:cs="Arial"/>
              </w:rPr>
            </w:pPr>
            <w:r w:rsidRPr="00330C0A">
              <w:rPr>
                <w:rFonts w:ascii="Arial" w:hAnsi="Arial" w:cs="Arial"/>
              </w:rPr>
              <w:t>Job Title</w:t>
            </w:r>
            <w:r w:rsidR="00712234" w:rsidRPr="00330C0A">
              <w:rPr>
                <w:rFonts w:ascii="Arial" w:hAnsi="Arial" w:cs="Arial"/>
              </w:rPr>
              <w:t>:</w:t>
            </w:r>
            <w:r w:rsidR="00712234" w:rsidRPr="00330C0A">
              <w:rPr>
                <w:rFonts w:ascii="Arial" w:hAnsi="Arial" w:cs="Arial"/>
              </w:rPr>
              <w:tab/>
            </w:r>
            <w:r w:rsidR="00E23151" w:rsidRPr="00330C0A">
              <w:rPr>
                <w:rFonts w:ascii="Arial" w:hAnsi="Arial" w:cs="Arial"/>
              </w:rPr>
              <w:t xml:space="preserve">Clinical Technologist Assistant (Clinical </w:t>
            </w:r>
            <w:r w:rsidR="00CD52A5" w:rsidRPr="00330C0A">
              <w:rPr>
                <w:rFonts w:ascii="Arial" w:hAnsi="Arial" w:cs="Arial"/>
              </w:rPr>
              <w:t>Engineering/Medical Equipment)</w:t>
            </w:r>
          </w:p>
          <w:p w14:paraId="5C2CB490" w14:textId="77777777" w:rsidR="00A11E63" w:rsidRPr="00330C0A" w:rsidRDefault="00A11E63" w:rsidP="000B4ED7">
            <w:pPr>
              <w:tabs>
                <w:tab w:val="left" w:pos="2772"/>
              </w:tabs>
              <w:ind w:left="2804" w:hanging="2804"/>
              <w:rPr>
                <w:rFonts w:ascii="Arial" w:hAnsi="Arial" w:cs="Arial"/>
              </w:rPr>
            </w:pPr>
          </w:p>
          <w:p w14:paraId="5C2CB491" w14:textId="77777777" w:rsidR="00A11E63" w:rsidRPr="00330C0A" w:rsidRDefault="00A11E63" w:rsidP="000B4ED7">
            <w:pPr>
              <w:tabs>
                <w:tab w:val="left" w:pos="2772"/>
              </w:tabs>
              <w:ind w:left="2804" w:hanging="2804"/>
              <w:rPr>
                <w:rFonts w:ascii="Arial" w:hAnsi="Arial" w:cs="Arial"/>
              </w:rPr>
            </w:pPr>
            <w:r w:rsidRPr="00330C0A">
              <w:rPr>
                <w:rFonts w:ascii="Arial" w:hAnsi="Arial" w:cs="Arial"/>
              </w:rPr>
              <w:t>R</w:t>
            </w:r>
            <w:r w:rsidR="00E23151" w:rsidRPr="00330C0A">
              <w:rPr>
                <w:rFonts w:ascii="Arial" w:hAnsi="Arial" w:cs="Arial"/>
              </w:rPr>
              <w:t xml:space="preserve">esponsible </w:t>
            </w:r>
            <w:r w:rsidR="00712234" w:rsidRPr="00330C0A">
              <w:rPr>
                <w:rFonts w:ascii="Arial" w:hAnsi="Arial" w:cs="Arial"/>
              </w:rPr>
              <w:t>to</w:t>
            </w:r>
            <w:r w:rsidR="00712234" w:rsidRPr="00330C0A">
              <w:rPr>
                <w:rFonts w:ascii="Arial" w:hAnsi="Arial" w:cs="Arial"/>
              </w:rPr>
              <w:tab/>
            </w:r>
            <w:r w:rsidR="00FE4835" w:rsidRPr="00B264F5">
              <w:rPr>
                <w:rFonts w:ascii="Arial" w:hAnsi="Arial" w:cs="Arial"/>
              </w:rPr>
              <w:t>Workshop Manager or Sector Manager, Medical Equipment Management (depending on location)</w:t>
            </w:r>
          </w:p>
          <w:p w14:paraId="5C2CB492" w14:textId="77777777" w:rsidR="00A11E63" w:rsidRPr="00330C0A" w:rsidRDefault="00A11E63" w:rsidP="000B4ED7">
            <w:pPr>
              <w:tabs>
                <w:tab w:val="left" w:pos="2772"/>
              </w:tabs>
              <w:ind w:left="2804" w:hanging="2804"/>
              <w:rPr>
                <w:rFonts w:ascii="Arial" w:hAnsi="Arial" w:cs="Arial"/>
              </w:rPr>
            </w:pPr>
          </w:p>
          <w:p w14:paraId="5C2CB493" w14:textId="77777777" w:rsidR="00A11E63" w:rsidRPr="00330C0A" w:rsidRDefault="00A11E63" w:rsidP="000B4ED7">
            <w:pPr>
              <w:tabs>
                <w:tab w:val="left" w:pos="2772"/>
              </w:tabs>
              <w:ind w:left="2804" w:hanging="2804"/>
              <w:rPr>
                <w:rFonts w:ascii="Arial" w:hAnsi="Arial" w:cs="Arial"/>
              </w:rPr>
            </w:pPr>
            <w:r w:rsidRPr="00330C0A">
              <w:rPr>
                <w:rFonts w:ascii="Arial" w:hAnsi="Arial" w:cs="Arial"/>
              </w:rPr>
              <w:t>Department(s):</w:t>
            </w:r>
            <w:r w:rsidR="00712234" w:rsidRPr="00330C0A">
              <w:rPr>
                <w:rFonts w:ascii="Arial" w:hAnsi="Arial" w:cs="Arial"/>
              </w:rPr>
              <w:tab/>
            </w:r>
            <w:r w:rsidR="00E23151" w:rsidRPr="00330C0A">
              <w:rPr>
                <w:rFonts w:ascii="Arial" w:hAnsi="Arial" w:cs="Arial"/>
              </w:rPr>
              <w:t>Medical Physics</w:t>
            </w:r>
          </w:p>
          <w:p w14:paraId="5C2CB494" w14:textId="77777777" w:rsidR="00A11E63" w:rsidRPr="00330C0A" w:rsidRDefault="00A11E63" w:rsidP="000B4ED7">
            <w:pPr>
              <w:tabs>
                <w:tab w:val="left" w:pos="2772"/>
              </w:tabs>
              <w:ind w:left="2804" w:hanging="2804"/>
              <w:rPr>
                <w:rFonts w:ascii="Arial" w:hAnsi="Arial" w:cs="Arial"/>
              </w:rPr>
            </w:pPr>
          </w:p>
          <w:p w14:paraId="5C2CB495" w14:textId="77777777" w:rsidR="00A11E63" w:rsidRPr="00330C0A" w:rsidRDefault="00A11E63" w:rsidP="000B4ED7">
            <w:pPr>
              <w:tabs>
                <w:tab w:val="left" w:pos="2772"/>
              </w:tabs>
              <w:ind w:left="2804" w:hanging="2804"/>
              <w:rPr>
                <w:rFonts w:ascii="Arial" w:hAnsi="Arial" w:cs="Arial"/>
              </w:rPr>
            </w:pPr>
            <w:r w:rsidRPr="00330C0A">
              <w:rPr>
                <w:rFonts w:ascii="Arial" w:hAnsi="Arial" w:cs="Arial"/>
              </w:rPr>
              <w:t>Directorate:</w:t>
            </w:r>
            <w:r w:rsidR="00712234" w:rsidRPr="00330C0A">
              <w:rPr>
                <w:rFonts w:ascii="Arial" w:hAnsi="Arial" w:cs="Arial"/>
              </w:rPr>
              <w:tab/>
            </w:r>
            <w:r w:rsidR="00C514B2" w:rsidRPr="00330C0A">
              <w:rPr>
                <w:rFonts w:ascii="Arial" w:hAnsi="Arial" w:cs="Arial"/>
              </w:rPr>
              <w:t>Diagnostics, Anaesthetics, Theatres &amp; Critical Care (DATCC)</w:t>
            </w:r>
          </w:p>
          <w:p w14:paraId="5C2CB496" w14:textId="77777777" w:rsidR="00A11E63" w:rsidRPr="00330C0A" w:rsidRDefault="00A11E63" w:rsidP="000B4ED7">
            <w:pPr>
              <w:tabs>
                <w:tab w:val="left" w:pos="2772"/>
              </w:tabs>
              <w:ind w:left="2804" w:hanging="2804"/>
              <w:rPr>
                <w:rFonts w:ascii="Arial" w:hAnsi="Arial" w:cs="Arial"/>
              </w:rPr>
            </w:pPr>
          </w:p>
          <w:p w14:paraId="5C2CB497" w14:textId="77777777" w:rsidR="00A11E63" w:rsidRPr="00330C0A" w:rsidRDefault="00A11E63" w:rsidP="000B4ED7">
            <w:pPr>
              <w:tabs>
                <w:tab w:val="left" w:pos="2772"/>
              </w:tabs>
              <w:ind w:left="2804" w:hanging="2804"/>
              <w:rPr>
                <w:rFonts w:ascii="Arial" w:hAnsi="Arial" w:cs="Arial"/>
              </w:rPr>
            </w:pPr>
            <w:r w:rsidRPr="00330C0A">
              <w:rPr>
                <w:rFonts w:ascii="Arial" w:hAnsi="Arial" w:cs="Arial"/>
              </w:rPr>
              <w:t>Operating Division:</w:t>
            </w:r>
            <w:r w:rsidR="00712234" w:rsidRPr="00330C0A">
              <w:rPr>
                <w:rFonts w:ascii="Arial" w:hAnsi="Arial" w:cs="Arial"/>
              </w:rPr>
              <w:tab/>
            </w:r>
            <w:r w:rsidR="00C514B2" w:rsidRPr="00330C0A">
              <w:rPr>
                <w:rFonts w:ascii="Arial" w:hAnsi="Arial" w:cs="Arial"/>
              </w:rPr>
              <w:t>Lothian University Hospitals Division</w:t>
            </w:r>
          </w:p>
          <w:p w14:paraId="5C2CB498" w14:textId="77777777" w:rsidR="00A11E63" w:rsidRPr="00330C0A" w:rsidRDefault="00A11E63" w:rsidP="000B4ED7">
            <w:pPr>
              <w:tabs>
                <w:tab w:val="left" w:pos="2772"/>
              </w:tabs>
              <w:ind w:left="2804" w:hanging="2804"/>
              <w:rPr>
                <w:rFonts w:ascii="Arial" w:hAnsi="Arial" w:cs="Arial"/>
              </w:rPr>
            </w:pPr>
          </w:p>
          <w:p w14:paraId="5C2CB499" w14:textId="5DB57288" w:rsidR="00A11E63" w:rsidRPr="00330C0A" w:rsidRDefault="00A11E63" w:rsidP="000B4ED7">
            <w:pPr>
              <w:tabs>
                <w:tab w:val="left" w:pos="2772"/>
              </w:tabs>
              <w:ind w:left="2804" w:hanging="2804"/>
              <w:rPr>
                <w:rFonts w:ascii="Arial" w:hAnsi="Arial" w:cs="Arial"/>
              </w:rPr>
            </w:pPr>
            <w:r w:rsidRPr="00330C0A">
              <w:rPr>
                <w:rFonts w:ascii="Arial" w:hAnsi="Arial" w:cs="Arial"/>
              </w:rPr>
              <w:t>Job Reference:</w:t>
            </w:r>
            <w:r w:rsidR="007D25EE" w:rsidRPr="00330C0A">
              <w:rPr>
                <w:rFonts w:ascii="Arial" w:hAnsi="Arial" w:cs="Arial"/>
              </w:rPr>
              <w:tab/>
            </w:r>
            <w:r w:rsidR="005530C1">
              <w:rPr>
                <w:rFonts w:ascii="Arial" w:hAnsi="Arial" w:cs="Arial"/>
              </w:rPr>
              <w:t>182697</w:t>
            </w:r>
          </w:p>
          <w:p w14:paraId="5C2CB49A" w14:textId="77777777" w:rsidR="00A11E63" w:rsidRPr="00330C0A" w:rsidRDefault="00A11E63" w:rsidP="000B4ED7">
            <w:pPr>
              <w:tabs>
                <w:tab w:val="left" w:pos="2772"/>
              </w:tabs>
              <w:ind w:left="2804" w:hanging="2804"/>
              <w:rPr>
                <w:rFonts w:ascii="Arial" w:hAnsi="Arial" w:cs="Arial"/>
              </w:rPr>
            </w:pPr>
          </w:p>
          <w:p w14:paraId="5C2CB49B" w14:textId="77777777" w:rsidR="00A11E63" w:rsidRPr="00330C0A" w:rsidRDefault="00A11E63" w:rsidP="000B4ED7">
            <w:pPr>
              <w:tabs>
                <w:tab w:val="left" w:pos="2772"/>
              </w:tabs>
              <w:ind w:left="2804" w:hanging="2804"/>
              <w:rPr>
                <w:rFonts w:ascii="Arial" w:hAnsi="Arial" w:cs="Arial"/>
              </w:rPr>
            </w:pPr>
            <w:r w:rsidRPr="00330C0A">
              <w:rPr>
                <w:rFonts w:ascii="Arial" w:hAnsi="Arial" w:cs="Arial"/>
              </w:rPr>
              <w:t>No of Job Holders:</w:t>
            </w:r>
            <w:r w:rsidR="007D25EE" w:rsidRPr="00330C0A">
              <w:rPr>
                <w:rFonts w:ascii="Arial" w:hAnsi="Arial" w:cs="Arial"/>
              </w:rPr>
              <w:tab/>
            </w:r>
          </w:p>
          <w:p w14:paraId="5C2CB49C" w14:textId="77777777" w:rsidR="00A11E63" w:rsidRPr="00330C0A" w:rsidRDefault="00A11E63" w:rsidP="000B4ED7">
            <w:pPr>
              <w:tabs>
                <w:tab w:val="left" w:pos="2772"/>
              </w:tabs>
              <w:ind w:left="2804" w:hanging="2804"/>
              <w:rPr>
                <w:rFonts w:ascii="Arial" w:hAnsi="Arial" w:cs="Arial"/>
              </w:rPr>
            </w:pPr>
          </w:p>
          <w:p w14:paraId="5C2CB49D" w14:textId="77777777" w:rsidR="001B33F5" w:rsidRPr="00330C0A" w:rsidRDefault="00712234" w:rsidP="000B4ED7">
            <w:pPr>
              <w:tabs>
                <w:tab w:val="left" w:pos="2772"/>
              </w:tabs>
              <w:ind w:left="2804" w:hanging="2804"/>
              <w:rPr>
                <w:rFonts w:ascii="Arial" w:hAnsi="Arial" w:cs="Arial"/>
              </w:rPr>
            </w:pPr>
            <w:r w:rsidRPr="00330C0A">
              <w:rPr>
                <w:rFonts w:ascii="Arial" w:hAnsi="Arial" w:cs="Arial"/>
              </w:rPr>
              <w:t>Last Update</w:t>
            </w:r>
            <w:r w:rsidR="00A11E63" w:rsidRPr="00330C0A">
              <w:rPr>
                <w:rFonts w:ascii="Arial" w:hAnsi="Arial" w:cs="Arial"/>
              </w:rPr>
              <w:t>:</w:t>
            </w:r>
            <w:r w:rsidRPr="00330C0A">
              <w:rPr>
                <w:rFonts w:ascii="Arial" w:hAnsi="Arial" w:cs="Arial"/>
              </w:rPr>
              <w:tab/>
            </w:r>
            <w:r w:rsidR="005345F2" w:rsidRPr="00330C0A">
              <w:rPr>
                <w:rFonts w:ascii="Arial" w:hAnsi="Arial" w:cs="Arial"/>
              </w:rPr>
              <w:t>2</w:t>
            </w:r>
            <w:r w:rsidR="002204E0">
              <w:rPr>
                <w:rFonts w:ascii="Arial" w:hAnsi="Arial" w:cs="Arial"/>
              </w:rPr>
              <w:t>5</w:t>
            </w:r>
            <w:r w:rsidR="00CD52A5" w:rsidRPr="00330C0A">
              <w:rPr>
                <w:rFonts w:ascii="Arial" w:hAnsi="Arial" w:cs="Arial"/>
              </w:rPr>
              <w:t xml:space="preserve"> January 2019</w:t>
            </w:r>
          </w:p>
          <w:p w14:paraId="5C2CB49E" w14:textId="77777777" w:rsidR="00A11E63" w:rsidRPr="00330C0A" w:rsidRDefault="00A11E63" w:rsidP="000B4ED7">
            <w:pPr>
              <w:pStyle w:val="BodyText"/>
              <w:spacing w:after="0"/>
              <w:rPr>
                <w:rFonts w:ascii="Arial" w:hAnsi="Arial" w:cs="Arial"/>
                <w:sz w:val="22"/>
                <w:szCs w:val="22"/>
              </w:rPr>
            </w:pPr>
          </w:p>
        </w:tc>
      </w:tr>
      <w:tr w:rsidR="00A11E63" w:rsidRPr="00330C0A" w14:paraId="5C2CB4A1" w14:textId="77777777" w:rsidTr="00A11E63">
        <w:tblPrEx>
          <w:tblBorders>
            <w:insideH w:val="single" w:sz="4"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5C2CB4A0" w14:textId="77777777" w:rsidR="00A11E63" w:rsidRPr="00330C0A" w:rsidRDefault="00A11E63" w:rsidP="000B4ED7">
            <w:pPr>
              <w:pStyle w:val="Heading3"/>
              <w:numPr>
                <w:ilvl w:val="0"/>
                <w:numId w:val="27"/>
              </w:numPr>
              <w:tabs>
                <w:tab w:val="clear" w:pos="0"/>
                <w:tab w:val="left" w:pos="536"/>
              </w:tabs>
              <w:spacing w:before="120" w:after="120"/>
              <w:ind w:left="536" w:hanging="536"/>
              <w:rPr>
                <w:sz w:val="22"/>
                <w:szCs w:val="22"/>
                <w:lang w:eastAsia="en-US"/>
              </w:rPr>
            </w:pPr>
            <w:r w:rsidRPr="00330C0A">
              <w:rPr>
                <w:sz w:val="22"/>
                <w:szCs w:val="22"/>
                <w:lang w:eastAsia="en-US"/>
              </w:rPr>
              <w:t>JOB PURPOSE</w:t>
            </w:r>
          </w:p>
        </w:tc>
      </w:tr>
      <w:tr w:rsidR="00A11E63" w:rsidRPr="00330C0A" w14:paraId="5C2CB4A4" w14:textId="77777777" w:rsidTr="00A11E63">
        <w:tblPrEx>
          <w:tblBorders>
            <w:insideH w:val="single" w:sz="4" w:space="0" w:color="auto"/>
            <w:insideV w:val="single" w:sz="4" w:space="0" w:color="auto"/>
          </w:tblBorders>
        </w:tblPrEx>
        <w:trPr>
          <w:trHeight w:val="1813"/>
        </w:trPr>
        <w:tc>
          <w:tcPr>
            <w:tcW w:w="10708" w:type="dxa"/>
            <w:gridSpan w:val="2"/>
            <w:tcBorders>
              <w:top w:val="single" w:sz="4" w:space="0" w:color="auto"/>
              <w:left w:val="single" w:sz="4" w:space="0" w:color="auto"/>
              <w:bottom w:val="single" w:sz="4" w:space="0" w:color="auto"/>
              <w:right w:val="single" w:sz="4" w:space="0" w:color="auto"/>
            </w:tcBorders>
          </w:tcPr>
          <w:p w14:paraId="5C2CB4A2" w14:textId="77777777" w:rsidR="00956B7E" w:rsidRPr="00774162" w:rsidRDefault="00774162" w:rsidP="00774162">
            <w:pPr>
              <w:pStyle w:val="BodyText"/>
              <w:spacing w:before="120" w:after="0"/>
              <w:rPr>
                <w:rFonts w:ascii="Arial" w:hAnsi="Arial" w:cs="Arial"/>
              </w:rPr>
            </w:pPr>
            <w:r w:rsidRPr="00EB51A8">
              <w:rPr>
                <w:rFonts w:ascii="Arial" w:hAnsi="Arial" w:cs="Arial"/>
              </w:rPr>
              <w:t xml:space="preserve">Provide medical equipment management services to a range of NHS and other customers, supporting the clinical use of a range of routine medical equipment in areas including critical care units, theatres, general wards, community and domiciliary sites.  This includes fault finding, repairing breakdowns, performing scheduled preventive maintenance, safety checks and calibrating medical equipment. </w:t>
            </w:r>
            <w:r>
              <w:rPr>
                <w:rFonts w:ascii="Arial" w:hAnsi="Arial" w:cs="Arial"/>
              </w:rPr>
              <w:t xml:space="preserve"> Tasks are performed </w:t>
            </w:r>
            <w:r w:rsidRPr="00EB51A8">
              <w:rPr>
                <w:rFonts w:ascii="Arial" w:hAnsi="Arial" w:cs="Arial"/>
              </w:rPr>
              <w:t>by undertaking v</w:t>
            </w:r>
            <w:r>
              <w:rPr>
                <w:rFonts w:ascii="Arial" w:hAnsi="Arial" w:cs="Arial"/>
              </w:rPr>
              <w:t>isual and functional checks.  P</w:t>
            </w:r>
            <w:r w:rsidRPr="00EB51A8">
              <w:rPr>
                <w:rFonts w:ascii="Arial" w:hAnsi="Arial" w:cs="Arial"/>
              </w:rPr>
              <w:t xml:space="preserve">lanned preventative maintenance </w:t>
            </w:r>
            <w:r>
              <w:rPr>
                <w:rFonts w:ascii="Arial" w:hAnsi="Arial" w:cs="Arial"/>
              </w:rPr>
              <w:t xml:space="preserve">is carried out </w:t>
            </w:r>
            <w:r w:rsidRPr="00EB51A8">
              <w:rPr>
                <w:rFonts w:ascii="Arial" w:hAnsi="Arial" w:cs="Arial"/>
              </w:rPr>
              <w:t>in line with standard operating procedures</w:t>
            </w:r>
            <w:r>
              <w:rPr>
                <w:rFonts w:ascii="Arial" w:hAnsi="Arial" w:cs="Arial"/>
              </w:rPr>
              <w:t xml:space="preserve"> (SOPs)</w:t>
            </w:r>
            <w:r w:rsidRPr="00EB51A8">
              <w:rPr>
                <w:rFonts w:ascii="Arial" w:hAnsi="Arial" w:cs="Arial"/>
              </w:rPr>
              <w:t>.</w:t>
            </w:r>
          </w:p>
          <w:p w14:paraId="5C2CB4A3" w14:textId="77777777" w:rsidR="00774162" w:rsidRPr="00330C0A" w:rsidRDefault="00774162" w:rsidP="00774162">
            <w:pPr>
              <w:rPr>
                <w:rFonts w:ascii="Arial" w:hAnsi="Arial" w:cs="Arial"/>
                <w:bCs/>
                <w:sz w:val="22"/>
                <w:szCs w:val="22"/>
              </w:rPr>
            </w:pPr>
          </w:p>
        </w:tc>
      </w:tr>
      <w:tr w:rsidR="00A11E63" w:rsidRPr="00330C0A" w14:paraId="5C2CB4A6" w14:textId="77777777" w:rsidTr="00C82347">
        <w:tblPrEx>
          <w:tblBorders>
            <w:insideH w:val="single" w:sz="4"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5C2CB4A5" w14:textId="77777777" w:rsidR="00A11E63" w:rsidRPr="00330C0A" w:rsidRDefault="00A11E63" w:rsidP="000B4ED7">
            <w:pPr>
              <w:pStyle w:val="Heading3"/>
              <w:numPr>
                <w:ilvl w:val="0"/>
                <w:numId w:val="27"/>
              </w:numPr>
              <w:tabs>
                <w:tab w:val="clear" w:pos="0"/>
                <w:tab w:val="left" w:pos="536"/>
              </w:tabs>
              <w:spacing w:before="120" w:after="120"/>
              <w:ind w:left="536" w:hanging="536"/>
              <w:rPr>
                <w:sz w:val="22"/>
                <w:szCs w:val="22"/>
                <w:lang w:eastAsia="en-US"/>
              </w:rPr>
            </w:pPr>
            <w:r w:rsidRPr="00330C0A">
              <w:rPr>
                <w:sz w:val="22"/>
                <w:szCs w:val="22"/>
                <w:lang w:eastAsia="en-US"/>
              </w:rPr>
              <w:t>DIMENSIONS</w:t>
            </w:r>
          </w:p>
        </w:tc>
      </w:tr>
      <w:tr w:rsidR="00A11E63" w:rsidRPr="00330C0A" w14:paraId="5C2CB4AD" w14:textId="77777777" w:rsidTr="00C82347">
        <w:tblPrEx>
          <w:tblBorders>
            <w:insideH w:val="single" w:sz="4" w:space="0" w:color="auto"/>
            <w:insideV w:val="single" w:sz="4" w:space="0" w:color="auto"/>
          </w:tblBorders>
        </w:tblPrEx>
        <w:trPr>
          <w:trHeight w:val="2060"/>
        </w:trPr>
        <w:tc>
          <w:tcPr>
            <w:tcW w:w="10708" w:type="dxa"/>
            <w:gridSpan w:val="2"/>
            <w:tcBorders>
              <w:top w:val="single" w:sz="4" w:space="0" w:color="auto"/>
              <w:left w:val="single" w:sz="4" w:space="0" w:color="auto"/>
              <w:bottom w:val="single" w:sz="4" w:space="0" w:color="auto"/>
              <w:right w:val="single" w:sz="4" w:space="0" w:color="auto"/>
            </w:tcBorders>
          </w:tcPr>
          <w:p w14:paraId="5C2CB4A7" w14:textId="77777777" w:rsidR="00852579" w:rsidRPr="00330C0A" w:rsidRDefault="00852579" w:rsidP="000B4ED7">
            <w:pPr>
              <w:pStyle w:val="BodyText"/>
              <w:spacing w:before="120"/>
              <w:rPr>
                <w:rFonts w:ascii="Arial" w:hAnsi="Arial" w:cs="Arial"/>
              </w:rPr>
            </w:pPr>
            <w:r w:rsidRPr="00330C0A">
              <w:rPr>
                <w:rFonts w:ascii="Arial" w:hAnsi="Arial" w:cs="Arial"/>
              </w:rPr>
              <w:t xml:space="preserve">Provision of equipment management services to support an inventory of patient critical medical equipment with an estimated total value of </w:t>
            </w:r>
            <w:r w:rsidR="00CD52A5" w:rsidRPr="00330C0A">
              <w:rPr>
                <w:rFonts w:ascii="Arial" w:hAnsi="Arial" w:cs="Arial"/>
              </w:rPr>
              <w:t>£45 million across NHS Lothian.</w:t>
            </w:r>
          </w:p>
          <w:p w14:paraId="5C2CB4A8" w14:textId="77777777" w:rsidR="00852579" w:rsidRPr="00330C0A" w:rsidRDefault="00852579" w:rsidP="000B4ED7">
            <w:pPr>
              <w:pStyle w:val="BodyText"/>
              <w:spacing w:before="120"/>
              <w:rPr>
                <w:rFonts w:ascii="Arial" w:hAnsi="Arial" w:cs="Arial"/>
              </w:rPr>
            </w:pPr>
            <w:r w:rsidRPr="00330C0A">
              <w:rPr>
                <w:rFonts w:ascii="Arial" w:hAnsi="Arial" w:cs="Arial"/>
              </w:rPr>
              <w:t xml:space="preserve">The Medical Equipment Management service operates from four bases: The Royal Infirmary of Edinburgh (RIE), the Western General Hospital </w:t>
            </w:r>
            <w:r w:rsidR="00A9709E" w:rsidRPr="00330C0A">
              <w:rPr>
                <w:rFonts w:ascii="Arial" w:hAnsi="Arial" w:cs="Arial"/>
              </w:rPr>
              <w:t>(</w:t>
            </w:r>
            <w:r w:rsidRPr="00330C0A">
              <w:rPr>
                <w:rFonts w:ascii="Arial" w:hAnsi="Arial" w:cs="Arial"/>
              </w:rPr>
              <w:t>WG</w:t>
            </w:r>
            <w:r w:rsidR="00A9709E" w:rsidRPr="00330C0A">
              <w:rPr>
                <w:rFonts w:ascii="Arial" w:hAnsi="Arial" w:cs="Arial"/>
              </w:rPr>
              <w:t>H</w:t>
            </w:r>
            <w:r w:rsidRPr="00330C0A">
              <w:rPr>
                <w:rFonts w:ascii="Arial" w:hAnsi="Arial" w:cs="Arial"/>
              </w:rPr>
              <w:t>), The Royal Hospital for Children</w:t>
            </w:r>
            <w:r w:rsidR="00A9709E" w:rsidRPr="00330C0A">
              <w:rPr>
                <w:rFonts w:ascii="Arial" w:hAnsi="Arial" w:cs="Arial"/>
              </w:rPr>
              <w:t xml:space="preserve"> and Young People</w:t>
            </w:r>
            <w:r w:rsidR="00774162">
              <w:rPr>
                <w:rFonts w:ascii="Arial" w:hAnsi="Arial" w:cs="Arial"/>
              </w:rPr>
              <w:t xml:space="preserve"> (RH</w:t>
            </w:r>
            <w:r w:rsidRPr="00330C0A">
              <w:rPr>
                <w:rFonts w:ascii="Arial" w:hAnsi="Arial" w:cs="Arial"/>
              </w:rPr>
              <w:t>C</w:t>
            </w:r>
            <w:r w:rsidR="00A9709E" w:rsidRPr="00330C0A">
              <w:rPr>
                <w:rFonts w:ascii="Arial" w:hAnsi="Arial" w:cs="Arial"/>
              </w:rPr>
              <w:t>YP</w:t>
            </w:r>
            <w:r w:rsidRPr="00330C0A">
              <w:rPr>
                <w:rFonts w:ascii="Arial" w:hAnsi="Arial" w:cs="Arial"/>
              </w:rPr>
              <w:t>) and St John’s Hospital at Howden (SJH)</w:t>
            </w:r>
            <w:r w:rsidR="00CD52A5" w:rsidRPr="00330C0A">
              <w:rPr>
                <w:rFonts w:ascii="Arial" w:hAnsi="Arial" w:cs="Arial"/>
              </w:rPr>
              <w:t>.</w:t>
            </w:r>
          </w:p>
          <w:p w14:paraId="5C2CB4A9" w14:textId="77777777" w:rsidR="00852579" w:rsidRPr="00330C0A" w:rsidRDefault="00852579" w:rsidP="000B4ED7">
            <w:pPr>
              <w:pStyle w:val="BodyText"/>
              <w:spacing w:before="120"/>
              <w:rPr>
                <w:rFonts w:ascii="Arial" w:hAnsi="Arial" w:cs="Arial"/>
                <w:b/>
                <w:sz w:val="22"/>
                <w:szCs w:val="22"/>
                <w:u w:val="single"/>
              </w:rPr>
            </w:pPr>
            <w:r w:rsidRPr="00330C0A">
              <w:rPr>
                <w:rFonts w:ascii="Arial" w:hAnsi="Arial" w:cs="Arial"/>
              </w:rPr>
              <w:t>The post</w:t>
            </w:r>
            <w:r w:rsidR="001A7B09" w:rsidRPr="00330C0A">
              <w:rPr>
                <w:rFonts w:ascii="Arial" w:hAnsi="Arial" w:cs="Arial"/>
              </w:rPr>
              <w:t xml:space="preserve"> </w:t>
            </w:r>
            <w:r w:rsidRPr="00330C0A">
              <w:rPr>
                <w:rFonts w:ascii="Arial" w:hAnsi="Arial" w:cs="Arial"/>
              </w:rPr>
              <w:t>holder is employed within NHS Lothian and there may be a requirement to work flexibly across Lothian to meet service demands.</w:t>
            </w:r>
          </w:p>
          <w:p w14:paraId="5C2CB4AA" w14:textId="77777777" w:rsidR="00A11E63" w:rsidRPr="00330C0A" w:rsidRDefault="00A11E63" w:rsidP="000B4ED7">
            <w:pPr>
              <w:spacing w:before="120"/>
              <w:rPr>
                <w:rFonts w:ascii="Arial" w:hAnsi="Arial" w:cs="Arial"/>
                <w:b/>
                <w:u w:val="single"/>
              </w:rPr>
            </w:pPr>
            <w:r w:rsidRPr="00330C0A">
              <w:rPr>
                <w:rFonts w:ascii="Arial" w:hAnsi="Arial" w:cs="Arial"/>
                <w:b/>
                <w:u w:val="single"/>
              </w:rPr>
              <w:t>Financial Responsibilities:</w:t>
            </w:r>
          </w:p>
          <w:p w14:paraId="5C2CB4AB" w14:textId="77777777" w:rsidR="00141A70" w:rsidRPr="00330C0A" w:rsidRDefault="000A2890" w:rsidP="000B4ED7">
            <w:pPr>
              <w:pStyle w:val="BodyText"/>
              <w:spacing w:before="120" w:after="0"/>
              <w:rPr>
                <w:rFonts w:ascii="Arial" w:hAnsi="Arial" w:cs="Arial"/>
              </w:rPr>
            </w:pPr>
            <w:r w:rsidRPr="00330C0A">
              <w:rPr>
                <w:rFonts w:ascii="Arial" w:hAnsi="Arial" w:cs="Arial"/>
              </w:rPr>
              <w:t>Maintains stock control and order parts/supplies when necessary</w:t>
            </w:r>
            <w:r w:rsidR="00CD52A5" w:rsidRPr="00330C0A">
              <w:rPr>
                <w:rFonts w:ascii="Arial" w:hAnsi="Arial" w:cs="Arial"/>
              </w:rPr>
              <w:t>.</w:t>
            </w:r>
          </w:p>
          <w:p w14:paraId="5C2CB4AC" w14:textId="77777777" w:rsidR="00141A70" w:rsidRPr="00330C0A" w:rsidRDefault="00141A70" w:rsidP="000B4ED7">
            <w:pPr>
              <w:pStyle w:val="BodyText"/>
              <w:spacing w:after="0"/>
              <w:rPr>
                <w:rFonts w:ascii="Arial" w:hAnsi="Arial" w:cs="Arial"/>
                <w:sz w:val="22"/>
                <w:szCs w:val="22"/>
                <w:u w:val="single"/>
              </w:rPr>
            </w:pPr>
          </w:p>
        </w:tc>
      </w:tr>
      <w:tr w:rsidR="00A11E63" w:rsidRPr="00330C0A" w14:paraId="5C2CB4AF" w14:textId="77777777" w:rsidTr="00C82347">
        <w:tblPrEx>
          <w:tblBorders>
            <w:insideH w:val="single" w:sz="4" w:space="0" w:color="auto"/>
            <w:insideV w:val="single" w:sz="4" w:space="0" w:color="auto"/>
          </w:tblBorders>
        </w:tblPrEx>
        <w:trPr>
          <w:trHeight w:val="161"/>
        </w:trPr>
        <w:tc>
          <w:tcPr>
            <w:tcW w:w="10708" w:type="dxa"/>
            <w:gridSpan w:val="2"/>
            <w:tcBorders>
              <w:top w:val="single" w:sz="4" w:space="0" w:color="auto"/>
              <w:left w:val="single" w:sz="4" w:space="0" w:color="auto"/>
              <w:bottom w:val="single" w:sz="4" w:space="0" w:color="auto"/>
              <w:right w:val="single" w:sz="4" w:space="0" w:color="auto"/>
            </w:tcBorders>
          </w:tcPr>
          <w:p w14:paraId="5C2CB4AE" w14:textId="77777777" w:rsidR="00A11E63" w:rsidRPr="00330C0A" w:rsidRDefault="00A11E63" w:rsidP="000B4ED7">
            <w:pPr>
              <w:pStyle w:val="Heading3"/>
              <w:numPr>
                <w:ilvl w:val="0"/>
                <w:numId w:val="27"/>
              </w:numPr>
              <w:tabs>
                <w:tab w:val="clear" w:pos="0"/>
                <w:tab w:val="left" w:pos="536"/>
              </w:tabs>
              <w:spacing w:before="120" w:after="120"/>
              <w:ind w:left="536" w:hanging="536"/>
              <w:rPr>
                <w:sz w:val="22"/>
                <w:szCs w:val="22"/>
                <w:lang w:eastAsia="en-US"/>
              </w:rPr>
            </w:pPr>
            <w:r w:rsidRPr="00330C0A">
              <w:rPr>
                <w:sz w:val="22"/>
                <w:szCs w:val="22"/>
                <w:lang w:eastAsia="en-US"/>
              </w:rPr>
              <w:lastRenderedPageBreak/>
              <w:t>ORGANISATIONAL POSITION</w:t>
            </w:r>
          </w:p>
        </w:tc>
      </w:tr>
      <w:tr w:rsidR="0030236A" w:rsidRPr="00330C0A" w14:paraId="5C2CB4B3" w14:textId="77777777" w:rsidTr="00C82347">
        <w:tblPrEx>
          <w:tblBorders>
            <w:insideH w:val="single" w:sz="4" w:space="0" w:color="auto"/>
            <w:insideV w:val="single" w:sz="4" w:space="0" w:color="auto"/>
          </w:tblBorders>
        </w:tblPrEx>
        <w:trPr>
          <w:trHeight w:val="4583"/>
        </w:trPr>
        <w:tc>
          <w:tcPr>
            <w:tcW w:w="10708" w:type="dxa"/>
            <w:gridSpan w:val="2"/>
            <w:tcBorders>
              <w:top w:val="single" w:sz="4" w:space="0" w:color="auto"/>
              <w:left w:val="single" w:sz="4" w:space="0" w:color="auto"/>
              <w:bottom w:val="single" w:sz="4" w:space="0" w:color="auto"/>
              <w:right w:val="single" w:sz="4" w:space="0" w:color="auto"/>
            </w:tcBorders>
          </w:tcPr>
          <w:p w14:paraId="5C2CB4B0" w14:textId="77777777" w:rsidR="0048075C" w:rsidRPr="00330C0A" w:rsidRDefault="0048075C" w:rsidP="000B4ED7">
            <w:pPr>
              <w:tabs>
                <w:tab w:val="left" w:pos="7580"/>
              </w:tabs>
            </w:pPr>
          </w:p>
          <w:p w14:paraId="5C2CB4B1" w14:textId="77777777" w:rsidR="0030236A" w:rsidRPr="00330C0A" w:rsidRDefault="00970037" w:rsidP="000B4ED7">
            <w:pPr>
              <w:tabs>
                <w:tab w:val="left" w:pos="7580"/>
              </w:tabs>
              <w:jc w:val="center"/>
            </w:pPr>
            <w:r w:rsidRPr="00330C0A">
              <w:object w:dxaOrig="7740" w:dyaOrig="8295" w14:anchorId="5C2CB5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pt;height:414pt" o:ole="">
                  <v:imagedata r:id="rId11" o:title=""/>
                </v:shape>
                <o:OLEObject Type="Embed" ProgID="Visio.Drawing.15" ShapeID="_x0000_i1025" DrawAspect="Content" ObjectID="_1773133160" r:id="rId12"/>
              </w:object>
            </w:r>
          </w:p>
          <w:p w14:paraId="5C2CB4B2" w14:textId="77777777" w:rsidR="0048075C" w:rsidRPr="00330C0A" w:rsidRDefault="0048075C" w:rsidP="000B4ED7">
            <w:pPr>
              <w:tabs>
                <w:tab w:val="left" w:pos="7580"/>
              </w:tabs>
            </w:pPr>
          </w:p>
        </w:tc>
      </w:tr>
      <w:tr w:rsidR="0030236A" w:rsidRPr="00330C0A" w14:paraId="5C2CB4B5" w14:textId="77777777" w:rsidTr="00C8234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6" w:space="0" w:color="auto"/>
              <w:left w:val="single" w:sz="4" w:space="0" w:color="auto"/>
              <w:bottom w:val="single" w:sz="6" w:space="0" w:color="auto"/>
              <w:right w:val="single" w:sz="4" w:space="0" w:color="auto"/>
            </w:tcBorders>
          </w:tcPr>
          <w:p w14:paraId="5C2CB4B4" w14:textId="77777777" w:rsidR="0030236A" w:rsidRPr="00330C0A" w:rsidRDefault="0030236A" w:rsidP="000B4ED7">
            <w:pPr>
              <w:pStyle w:val="Heading3"/>
              <w:numPr>
                <w:ilvl w:val="0"/>
                <w:numId w:val="27"/>
              </w:numPr>
              <w:tabs>
                <w:tab w:val="clear" w:pos="0"/>
                <w:tab w:val="left" w:pos="536"/>
              </w:tabs>
              <w:spacing w:before="120" w:after="120"/>
              <w:ind w:left="536" w:hanging="536"/>
              <w:rPr>
                <w:sz w:val="22"/>
                <w:szCs w:val="22"/>
                <w:lang w:eastAsia="en-US"/>
              </w:rPr>
            </w:pPr>
            <w:r w:rsidRPr="00330C0A">
              <w:rPr>
                <w:sz w:val="22"/>
                <w:szCs w:val="22"/>
                <w:lang w:eastAsia="en-US"/>
              </w:rPr>
              <w:t>ROLE OF DEPARTMENT</w:t>
            </w:r>
          </w:p>
        </w:tc>
      </w:tr>
      <w:tr w:rsidR="0030236A" w:rsidRPr="00330C0A" w14:paraId="5C2CB4BF" w14:textId="77777777" w:rsidTr="00C8234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6" w:space="0" w:color="auto"/>
              <w:left w:val="single" w:sz="4" w:space="0" w:color="auto"/>
              <w:bottom w:val="single" w:sz="6" w:space="0" w:color="auto"/>
              <w:right w:val="single" w:sz="4" w:space="0" w:color="auto"/>
            </w:tcBorders>
          </w:tcPr>
          <w:p w14:paraId="5C2CB4B6" w14:textId="77777777" w:rsidR="0030236A" w:rsidRPr="00330C0A" w:rsidRDefault="0030236A" w:rsidP="000B4ED7">
            <w:pPr>
              <w:pStyle w:val="BodyText"/>
              <w:spacing w:before="120"/>
              <w:rPr>
                <w:rFonts w:ascii="Arial" w:hAnsi="Arial"/>
              </w:rPr>
            </w:pPr>
            <w:r w:rsidRPr="00330C0A">
              <w:rPr>
                <w:rFonts w:ascii="Arial" w:hAnsi="Arial"/>
              </w:rPr>
              <w:t xml:space="preserve">The role of the </w:t>
            </w:r>
            <w:r w:rsidR="00CD52A5" w:rsidRPr="00330C0A">
              <w:rPr>
                <w:rFonts w:ascii="Arial" w:hAnsi="Arial"/>
              </w:rPr>
              <w:t xml:space="preserve">Department of </w:t>
            </w:r>
            <w:r w:rsidRPr="00330C0A">
              <w:rPr>
                <w:rFonts w:ascii="Arial" w:hAnsi="Arial"/>
              </w:rPr>
              <w:t>Medical Physics is to facilitate the introduction of new and existing clinical technology and scientific methods into healthcare and to ensure their safe and effective use.</w:t>
            </w:r>
            <w:r w:rsidR="00CD52A5" w:rsidRPr="00330C0A">
              <w:rPr>
                <w:rFonts w:ascii="Arial" w:hAnsi="Arial"/>
              </w:rPr>
              <w:t xml:space="preserve"> </w:t>
            </w:r>
            <w:r w:rsidRPr="00330C0A">
              <w:rPr>
                <w:rFonts w:ascii="Arial" w:hAnsi="Arial"/>
              </w:rPr>
              <w:t xml:space="preserve"> The </w:t>
            </w:r>
            <w:r w:rsidRPr="00330C0A">
              <w:rPr>
                <w:rFonts w:ascii="Arial" w:hAnsi="Arial" w:cs="Arial"/>
              </w:rPr>
              <w:t>Department</w:t>
            </w:r>
            <w:r w:rsidRPr="00330C0A">
              <w:rPr>
                <w:rFonts w:ascii="Arial" w:hAnsi="Arial"/>
              </w:rPr>
              <w:t xml:space="preserve"> provides a range of sp</w:t>
            </w:r>
            <w:r w:rsidR="00416207" w:rsidRPr="00330C0A">
              <w:rPr>
                <w:rFonts w:ascii="Arial" w:hAnsi="Arial"/>
              </w:rPr>
              <w:t>ecialised clinical and clinical-</w:t>
            </w:r>
            <w:r w:rsidRPr="00330C0A">
              <w:rPr>
                <w:rFonts w:ascii="Arial" w:hAnsi="Arial"/>
              </w:rPr>
              <w:t>technical services and highly specialised expertise to NHS Lothian and to other organisations with which it has contractual arrangements.</w:t>
            </w:r>
            <w:r w:rsidR="00416207" w:rsidRPr="00330C0A">
              <w:rPr>
                <w:rFonts w:ascii="Arial" w:hAnsi="Arial"/>
              </w:rPr>
              <w:t xml:space="preserve"> </w:t>
            </w:r>
            <w:r w:rsidRPr="00330C0A">
              <w:rPr>
                <w:rFonts w:ascii="Arial" w:hAnsi="Arial"/>
              </w:rPr>
              <w:t xml:space="preserve"> The department </w:t>
            </w:r>
            <w:r w:rsidRPr="00330C0A">
              <w:rPr>
                <w:rFonts w:ascii="Arial" w:hAnsi="Arial" w:cs="Arial"/>
              </w:rPr>
              <w:t>employs</w:t>
            </w:r>
            <w:r w:rsidRPr="00330C0A">
              <w:rPr>
                <w:rFonts w:ascii="Arial" w:hAnsi="Arial"/>
              </w:rPr>
              <w:t xml:space="preserve"> Healthcare Science staff with a variety of scientific and technical expertise, including physics, electronic &amp; mechanical engineering and computer science.  The Department is organised into five </w:t>
            </w:r>
            <w:r w:rsidR="006847CB">
              <w:rPr>
                <w:rFonts w:ascii="Arial" w:hAnsi="Arial"/>
              </w:rPr>
              <w:t>service</w:t>
            </w:r>
            <w:r w:rsidRPr="00330C0A">
              <w:rPr>
                <w:rFonts w:ascii="Arial" w:hAnsi="Arial"/>
              </w:rPr>
              <w:t xml:space="preserve">s that specialise in different areas of physics and engineering applied to medicine. The </w:t>
            </w:r>
            <w:r w:rsidR="006847CB">
              <w:rPr>
                <w:rFonts w:ascii="Arial" w:hAnsi="Arial"/>
              </w:rPr>
              <w:t>service</w:t>
            </w:r>
            <w:r w:rsidRPr="00330C0A">
              <w:rPr>
                <w:rFonts w:ascii="Arial" w:hAnsi="Arial"/>
              </w:rPr>
              <w:t>s are:</w:t>
            </w:r>
          </w:p>
          <w:p w14:paraId="5C2CB4B7" w14:textId="77777777" w:rsidR="0030236A" w:rsidRPr="00330C0A" w:rsidRDefault="0030236A" w:rsidP="00E734E2">
            <w:pPr>
              <w:pStyle w:val="PlainText"/>
              <w:spacing w:before="0" w:after="0"/>
              <w:ind w:left="360"/>
              <w:rPr>
                <w:rFonts w:ascii="Arial" w:hAnsi="Arial" w:cs="Arial"/>
                <w:sz w:val="24"/>
                <w:szCs w:val="24"/>
              </w:rPr>
            </w:pPr>
            <w:r w:rsidRPr="00330C0A">
              <w:rPr>
                <w:rFonts w:ascii="Arial" w:hAnsi="Arial" w:cs="Arial"/>
                <w:sz w:val="24"/>
                <w:szCs w:val="24"/>
              </w:rPr>
              <w:t>Clinical Engineering &amp; Non-Ionising Radiation Physics</w:t>
            </w:r>
            <w:r w:rsidR="00416207" w:rsidRPr="00330C0A">
              <w:rPr>
                <w:rFonts w:ascii="Arial" w:hAnsi="Arial" w:cs="Arial"/>
                <w:sz w:val="24"/>
                <w:szCs w:val="24"/>
              </w:rPr>
              <w:t>,</w:t>
            </w:r>
          </w:p>
          <w:p w14:paraId="5C2CB4B8" w14:textId="77777777" w:rsidR="0030236A" w:rsidRPr="00330C0A" w:rsidRDefault="00416207" w:rsidP="00E734E2">
            <w:pPr>
              <w:pStyle w:val="PlainText"/>
              <w:spacing w:before="0" w:after="0"/>
              <w:ind w:left="360"/>
              <w:rPr>
                <w:rFonts w:ascii="Arial" w:hAnsi="Arial" w:cs="Arial"/>
                <w:sz w:val="24"/>
                <w:szCs w:val="24"/>
              </w:rPr>
            </w:pPr>
            <w:r w:rsidRPr="00330C0A">
              <w:rPr>
                <w:rFonts w:ascii="Arial" w:hAnsi="Arial" w:cs="Arial"/>
                <w:sz w:val="24"/>
                <w:szCs w:val="24"/>
              </w:rPr>
              <w:t>Imaging Physics,</w:t>
            </w:r>
          </w:p>
          <w:p w14:paraId="5C2CB4B9" w14:textId="77777777" w:rsidR="0030236A" w:rsidRPr="00330C0A" w:rsidRDefault="0030236A" w:rsidP="00E734E2">
            <w:pPr>
              <w:pStyle w:val="PlainText"/>
              <w:spacing w:before="0" w:after="0"/>
              <w:ind w:left="360"/>
              <w:rPr>
                <w:rFonts w:ascii="Arial" w:hAnsi="Arial" w:cs="Arial"/>
                <w:sz w:val="24"/>
                <w:szCs w:val="24"/>
              </w:rPr>
            </w:pPr>
            <w:r w:rsidRPr="00330C0A">
              <w:rPr>
                <w:rFonts w:ascii="Arial" w:hAnsi="Arial" w:cs="Arial"/>
                <w:sz w:val="24"/>
                <w:szCs w:val="24"/>
              </w:rPr>
              <w:t>Medical Equipment Management</w:t>
            </w:r>
            <w:r w:rsidR="00416207" w:rsidRPr="00330C0A">
              <w:rPr>
                <w:rFonts w:ascii="Arial" w:hAnsi="Arial" w:cs="Arial"/>
                <w:sz w:val="24"/>
                <w:szCs w:val="24"/>
              </w:rPr>
              <w:t>,</w:t>
            </w:r>
          </w:p>
          <w:p w14:paraId="5C2CB4BA" w14:textId="77777777" w:rsidR="0030236A" w:rsidRPr="00330C0A" w:rsidRDefault="0030236A" w:rsidP="00E734E2">
            <w:pPr>
              <w:pStyle w:val="PlainText"/>
              <w:spacing w:before="0" w:after="0"/>
              <w:ind w:left="360"/>
              <w:rPr>
                <w:rFonts w:ascii="Arial" w:hAnsi="Arial" w:cs="Arial"/>
                <w:sz w:val="24"/>
                <w:szCs w:val="24"/>
              </w:rPr>
            </w:pPr>
            <w:r w:rsidRPr="00330C0A">
              <w:rPr>
                <w:rFonts w:ascii="Arial" w:hAnsi="Arial" w:cs="Arial"/>
                <w:sz w:val="24"/>
                <w:szCs w:val="24"/>
              </w:rPr>
              <w:t>Nu</w:t>
            </w:r>
            <w:r w:rsidR="00416207" w:rsidRPr="00330C0A">
              <w:rPr>
                <w:rFonts w:ascii="Arial" w:hAnsi="Arial" w:cs="Arial"/>
                <w:sz w:val="24"/>
                <w:szCs w:val="24"/>
              </w:rPr>
              <w:t>clear Medicine Physics, and</w:t>
            </w:r>
          </w:p>
          <w:p w14:paraId="5C2CB4BB" w14:textId="77777777" w:rsidR="0030236A" w:rsidRPr="00330C0A" w:rsidRDefault="00416207" w:rsidP="00E734E2">
            <w:pPr>
              <w:pStyle w:val="PlainText"/>
              <w:spacing w:before="0"/>
              <w:ind w:left="357"/>
              <w:rPr>
                <w:rFonts w:ascii="Arial" w:hAnsi="Arial" w:cs="Arial"/>
                <w:sz w:val="24"/>
                <w:szCs w:val="24"/>
              </w:rPr>
            </w:pPr>
            <w:r w:rsidRPr="00330C0A">
              <w:rPr>
                <w:rFonts w:ascii="Arial" w:hAnsi="Arial" w:cs="Arial"/>
                <w:sz w:val="24"/>
                <w:szCs w:val="24"/>
              </w:rPr>
              <w:t>Radiation Protection.</w:t>
            </w:r>
          </w:p>
          <w:p w14:paraId="5C2CB4BC" w14:textId="77777777" w:rsidR="0030236A" w:rsidRPr="00330C0A" w:rsidRDefault="0030236A" w:rsidP="000B4ED7">
            <w:pPr>
              <w:ind w:left="-32"/>
              <w:rPr>
                <w:rFonts w:ascii="Arial" w:hAnsi="Arial" w:cs="Arial"/>
                <w:b/>
              </w:rPr>
            </w:pPr>
            <w:r w:rsidRPr="00330C0A">
              <w:rPr>
                <w:rFonts w:ascii="Arial" w:hAnsi="Arial" w:cs="Arial"/>
                <w:b/>
              </w:rPr>
              <w:t xml:space="preserve">Services provided by the Equipment Management </w:t>
            </w:r>
            <w:r w:rsidR="006847CB">
              <w:rPr>
                <w:rFonts w:ascii="Arial" w:hAnsi="Arial" w:cs="Arial"/>
                <w:b/>
              </w:rPr>
              <w:t>service</w:t>
            </w:r>
            <w:r w:rsidRPr="00330C0A">
              <w:rPr>
                <w:rFonts w:ascii="Arial" w:hAnsi="Arial" w:cs="Arial"/>
                <w:b/>
              </w:rPr>
              <w:t>:</w:t>
            </w:r>
          </w:p>
          <w:p w14:paraId="5C2CB4BD" w14:textId="77777777" w:rsidR="0030236A" w:rsidRPr="00330C0A" w:rsidRDefault="0030236A" w:rsidP="000B4ED7">
            <w:pPr>
              <w:pStyle w:val="BodyText"/>
              <w:spacing w:before="120" w:after="0"/>
              <w:rPr>
                <w:rFonts w:ascii="Arial" w:hAnsi="Arial"/>
              </w:rPr>
            </w:pPr>
            <w:r w:rsidRPr="00330C0A">
              <w:rPr>
                <w:rFonts w:ascii="Arial" w:hAnsi="Arial" w:cs="Arial"/>
              </w:rPr>
              <w:t xml:space="preserve">The </w:t>
            </w:r>
            <w:r w:rsidRPr="00330C0A">
              <w:rPr>
                <w:rFonts w:ascii="Arial" w:hAnsi="Arial"/>
              </w:rPr>
              <w:t>Medical</w:t>
            </w:r>
            <w:r w:rsidRPr="00330C0A">
              <w:rPr>
                <w:rFonts w:ascii="Arial" w:hAnsi="Arial" w:cs="Arial"/>
              </w:rPr>
              <w:t xml:space="preserve"> Equipment Management (MEM) </w:t>
            </w:r>
            <w:r w:rsidR="006847CB">
              <w:rPr>
                <w:rFonts w:ascii="Arial" w:hAnsi="Arial" w:cs="Arial"/>
              </w:rPr>
              <w:t>service</w:t>
            </w:r>
            <w:r w:rsidRPr="00330C0A">
              <w:rPr>
                <w:rFonts w:ascii="Arial" w:hAnsi="Arial" w:cs="Arial"/>
              </w:rPr>
              <w:t xml:space="preserve"> provides a comprehensive, full-lifecycle </w:t>
            </w:r>
            <w:r w:rsidRPr="00330C0A">
              <w:rPr>
                <w:rFonts w:ascii="Arial" w:hAnsi="Arial"/>
              </w:rPr>
              <w:t xml:space="preserve">equipment management service, including medical equipment library services. </w:t>
            </w:r>
            <w:r w:rsidR="00416207" w:rsidRPr="00330C0A">
              <w:rPr>
                <w:rFonts w:ascii="Arial" w:hAnsi="Arial"/>
              </w:rPr>
              <w:t xml:space="preserve"> </w:t>
            </w:r>
            <w:r w:rsidR="00774162">
              <w:rPr>
                <w:rFonts w:ascii="Arial" w:hAnsi="Arial"/>
              </w:rPr>
              <w:t>From bases at the RIE, RH</w:t>
            </w:r>
            <w:r w:rsidRPr="00330C0A">
              <w:rPr>
                <w:rFonts w:ascii="Arial" w:hAnsi="Arial"/>
              </w:rPr>
              <w:t>C</w:t>
            </w:r>
            <w:r w:rsidR="00416207" w:rsidRPr="00330C0A">
              <w:rPr>
                <w:rFonts w:ascii="Arial" w:hAnsi="Arial"/>
              </w:rPr>
              <w:t>YP</w:t>
            </w:r>
            <w:r w:rsidRPr="00330C0A">
              <w:rPr>
                <w:rFonts w:ascii="Arial" w:hAnsi="Arial"/>
              </w:rPr>
              <w:t xml:space="preserve">, SJH and WGH it manages and maintains a wide range of medical devices (approximately 25,000 items with a value of £45 million) throughout the Division and to other </w:t>
            </w:r>
            <w:r w:rsidRPr="00330C0A">
              <w:rPr>
                <w:rFonts w:ascii="Arial" w:hAnsi="Arial"/>
              </w:rPr>
              <w:lastRenderedPageBreak/>
              <w:t xml:space="preserve">hospitals, health centres in NHS Lothian, third parties and to patients in their homes. </w:t>
            </w:r>
            <w:r w:rsidR="00712234" w:rsidRPr="00330C0A">
              <w:rPr>
                <w:rFonts w:ascii="Arial" w:hAnsi="Arial"/>
              </w:rPr>
              <w:t xml:space="preserve"> </w:t>
            </w:r>
            <w:r w:rsidRPr="00330C0A">
              <w:rPr>
                <w:rFonts w:ascii="Arial" w:hAnsi="Arial"/>
              </w:rPr>
              <w:t xml:space="preserve">The </w:t>
            </w:r>
            <w:r w:rsidR="006847CB">
              <w:rPr>
                <w:rFonts w:ascii="Arial" w:hAnsi="Arial"/>
              </w:rPr>
              <w:t>service</w:t>
            </w:r>
            <w:r w:rsidRPr="00330C0A">
              <w:rPr>
                <w:rFonts w:ascii="Arial" w:hAnsi="Arial"/>
              </w:rPr>
              <w:t xml:space="preserve"> specifies, selects, commissions, calibrates, </w:t>
            </w:r>
            <w:r w:rsidRPr="00330C0A">
              <w:rPr>
                <w:rFonts w:ascii="Arial" w:hAnsi="Arial" w:cs="Arial"/>
              </w:rPr>
              <w:t>maintains</w:t>
            </w:r>
            <w:r w:rsidRPr="00330C0A">
              <w:rPr>
                <w:rFonts w:ascii="Arial" w:hAnsi="Arial"/>
              </w:rPr>
              <w:t xml:space="preserve"> (scheduled work), repairs and decommissions medical devices.</w:t>
            </w:r>
            <w:r w:rsidR="00416207" w:rsidRPr="00330C0A">
              <w:rPr>
                <w:rFonts w:ascii="Arial" w:hAnsi="Arial"/>
              </w:rPr>
              <w:t xml:space="preserve"> </w:t>
            </w:r>
            <w:r w:rsidRPr="00330C0A">
              <w:rPr>
                <w:rFonts w:ascii="Arial" w:hAnsi="Arial"/>
              </w:rPr>
              <w:t xml:space="preserve"> It responds to medical device safety alerts issued by NHS Scotland and others, and investigates incidents involving medical devices. </w:t>
            </w:r>
            <w:r w:rsidR="00416207" w:rsidRPr="00330C0A">
              <w:rPr>
                <w:rFonts w:ascii="Arial" w:hAnsi="Arial"/>
              </w:rPr>
              <w:t xml:space="preserve"> </w:t>
            </w:r>
            <w:r w:rsidRPr="00330C0A">
              <w:rPr>
                <w:rFonts w:ascii="Arial" w:hAnsi="Arial"/>
              </w:rPr>
              <w:t>It trains professional users (doctors and nurses) in the safe use of medical devices.</w:t>
            </w:r>
            <w:r w:rsidR="00416207" w:rsidRPr="00330C0A">
              <w:rPr>
                <w:rFonts w:ascii="Arial" w:hAnsi="Arial"/>
              </w:rPr>
              <w:t xml:space="preserve"> </w:t>
            </w:r>
            <w:r w:rsidRPr="00330C0A">
              <w:rPr>
                <w:rFonts w:ascii="Arial" w:hAnsi="Arial"/>
              </w:rPr>
              <w:t xml:space="preserve"> It supports and initiates R&amp;D and service developments to enhance the use of technology in healthcare.</w:t>
            </w:r>
          </w:p>
          <w:p w14:paraId="5C2CB4BE" w14:textId="77777777" w:rsidR="0030236A" w:rsidRPr="00330C0A" w:rsidRDefault="0030236A" w:rsidP="000B4ED7">
            <w:pPr>
              <w:pStyle w:val="BodyText"/>
              <w:spacing w:after="0"/>
              <w:rPr>
                <w:rFonts w:ascii="Arial" w:hAnsi="Arial" w:cs="Arial"/>
                <w:sz w:val="22"/>
                <w:szCs w:val="22"/>
              </w:rPr>
            </w:pPr>
          </w:p>
        </w:tc>
      </w:tr>
      <w:tr w:rsidR="0030236A" w:rsidRPr="00330C0A" w14:paraId="5C2CB4C1" w14:textId="77777777" w:rsidTr="00C8234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6" w:space="0" w:color="auto"/>
              <w:left w:val="single" w:sz="4" w:space="0" w:color="auto"/>
              <w:bottom w:val="single" w:sz="6" w:space="0" w:color="auto"/>
              <w:right w:val="single" w:sz="4" w:space="0" w:color="auto"/>
            </w:tcBorders>
          </w:tcPr>
          <w:p w14:paraId="5C2CB4C0" w14:textId="77777777" w:rsidR="0030236A" w:rsidRPr="00330C0A" w:rsidRDefault="0030236A" w:rsidP="000B4ED7">
            <w:pPr>
              <w:pStyle w:val="Heading3"/>
              <w:numPr>
                <w:ilvl w:val="0"/>
                <w:numId w:val="27"/>
              </w:numPr>
              <w:tabs>
                <w:tab w:val="clear" w:pos="0"/>
                <w:tab w:val="left" w:pos="536"/>
              </w:tabs>
              <w:spacing w:before="120" w:after="120"/>
              <w:ind w:left="536" w:hanging="536"/>
              <w:rPr>
                <w:sz w:val="22"/>
                <w:szCs w:val="22"/>
                <w:lang w:eastAsia="en-US"/>
              </w:rPr>
            </w:pPr>
            <w:r w:rsidRPr="00330C0A">
              <w:rPr>
                <w:sz w:val="22"/>
                <w:szCs w:val="22"/>
                <w:lang w:eastAsia="en-US"/>
              </w:rPr>
              <w:lastRenderedPageBreak/>
              <w:t>KEY RESULT AREAS</w:t>
            </w:r>
          </w:p>
        </w:tc>
      </w:tr>
      <w:tr w:rsidR="0030236A" w:rsidRPr="00330C0A" w14:paraId="5C2CB4D4" w14:textId="77777777" w:rsidTr="00002F2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978"/>
        </w:trPr>
        <w:tc>
          <w:tcPr>
            <w:tcW w:w="10708" w:type="dxa"/>
            <w:gridSpan w:val="2"/>
            <w:tcBorders>
              <w:top w:val="single" w:sz="6" w:space="0" w:color="auto"/>
              <w:left w:val="single" w:sz="4" w:space="0" w:color="auto"/>
              <w:bottom w:val="single" w:sz="4" w:space="0" w:color="auto"/>
              <w:right w:val="single" w:sz="4" w:space="0" w:color="auto"/>
            </w:tcBorders>
          </w:tcPr>
          <w:p w14:paraId="5C2CB4C2" w14:textId="77777777" w:rsidR="0030236A" w:rsidRPr="00330C0A" w:rsidRDefault="0030236A" w:rsidP="000B4ED7">
            <w:pPr>
              <w:pStyle w:val="BodyText"/>
              <w:tabs>
                <w:tab w:val="left" w:pos="709"/>
              </w:tabs>
              <w:spacing w:before="120"/>
              <w:rPr>
                <w:rFonts w:ascii="Arial" w:hAnsi="Arial" w:cs="Arial"/>
                <w:b/>
                <w:bCs/>
              </w:rPr>
            </w:pPr>
            <w:r w:rsidRPr="00330C0A">
              <w:rPr>
                <w:rFonts w:ascii="Arial" w:hAnsi="Arial" w:cs="Arial"/>
                <w:b/>
                <w:bCs/>
              </w:rPr>
              <w:t>Clinical/Technical (70%)</w:t>
            </w:r>
          </w:p>
          <w:p w14:paraId="5C2CB4C3" w14:textId="77777777" w:rsidR="0030236A" w:rsidRPr="00330C0A" w:rsidRDefault="0030236A" w:rsidP="000B4ED7">
            <w:pPr>
              <w:pStyle w:val="BodyText"/>
              <w:spacing w:before="120"/>
              <w:rPr>
                <w:rFonts w:ascii="Arial" w:hAnsi="Arial" w:cs="Arial"/>
                <w:bCs/>
              </w:rPr>
            </w:pPr>
            <w:r w:rsidRPr="00330C0A">
              <w:rPr>
                <w:rFonts w:ascii="Arial" w:hAnsi="Arial" w:cs="Arial"/>
              </w:rPr>
              <w:t>The post holder provides PPM support</w:t>
            </w:r>
            <w:r w:rsidR="008F67F7">
              <w:rPr>
                <w:rFonts w:ascii="Arial" w:hAnsi="Arial" w:cs="Arial"/>
              </w:rPr>
              <w:t xml:space="preserve"> for routine equipment</w:t>
            </w:r>
            <w:r w:rsidRPr="00330C0A">
              <w:rPr>
                <w:rFonts w:ascii="Arial" w:hAnsi="Arial" w:cs="Arial"/>
              </w:rPr>
              <w:t xml:space="preserve"> including:</w:t>
            </w:r>
          </w:p>
          <w:p w14:paraId="5C2CB4C4" w14:textId="77777777" w:rsidR="0030236A" w:rsidRPr="00330C0A" w:rsidRDefault="0030236A" w:rsidP="000B4ED7">
            <w:pPr>
              <w:pStyle w:val="BodyText"/>
              <w:numPr>
                <w:ilvl w:val="0"/>
                <w:numId w:val="4"/>
              </w:numPr>
              <w:tabs>
                <w:tab w:val="clear" w:pos="397"/>
                <w:tab w:val="num" w:pos="536"/>
              </w:tabs>
              <w:spacing w:before="120"/>
              <w:ind w:left="536" w:hanging="536"/>
              <w:rPr>
                <w:rFonts w:ascii="Arial" w:hAnsi="Arial" w:cs="Arial"/>
                <w:u w:val="single"/>
              </w:rPr>
            </w:pPr>
            <w:r w:rsidRPr="00330C0A">
              <w:rPr>
                <w:rFonts w:ascii="Arial" w:hAnsi="Arial" w:cs="Arial"/>
                <w:u w:val="single"/>
              </w:rPr>
              <w:t>Commissioning and acceptance of new medical devices</w:t>
            </w:r>
            <w:r w:rsidRPr="00330C0A">
              <w:rPr>
                <w:rFonts w:ascii="Arial" w:hAnsi="Arial" w:cs="Arial"/>
              </w:rPr>
              <w:t>: Support acceptance checking and installation of new medical devices to ensure that devices are fit to use and are set-up according to agreed local configurations, so as to be in a safe condition for staff and patients.</w:t>
            </w:r>
          </w:p>
          <w:p w14:paraId="5C2CB4C5" w14:textId="77777777" w:rsidR="0030236A" w:rsidRPr="00330C0A" w:rsidRDefault="0030236A" w:rsidP="000B4ED7">
            <w:pPr>
              <w:pStyle w:val="BodyText"/>
              <w:numPr>
                <w:ilvl w:val="0"/>
                <w:numId w:val="4"/>
              </w:numPr>
              <w:tabs>
                <w:tab w:val="clear" w:pos="397"/>
                <w:tab w:val="num" w:pos="536"/>
              </w:tabs>
              <w:spacing w:before="120"/>
              <w:ind w:left="536" w:hanging="536"/>
              <w:rPr>
                <w:rFonts w:ascii="Arial" w:hAnsi="Arial" w:cs="Arial"/>
              </w:rPr>
            </w:pPr>
            <w:r w:rsidRPr="00330C0A">
              <w:rPr>
                <w:rFonts w:ascii="Arial" w:hAnsi="Arial" w:cs="Arial"/>
                <w:u w:val="single"/>
              </w:rPr>
              <w:t>Scheduled inspections</w:t>
            </w:r>
            <w:r w:rsidRPr="00330C0A">
              <w:rPr>
                <w:rFonts w:ascii="Arial" w:hAnsi="Arial" w:cs="Arial"/>
              </w:rPr>
              <w:t>: Carry out a quality assurance programme in accordance with the Department’s quality system, consisting of planned inspections (electrical safety, functional performance and calibration) on medical devices at periodic intervals to ensure functional performance, accuracy and safe handling for staff and patients.</w:t>
            </w:r>
          </w:p>
          <w:p w14:paraId="5C2CB4C6" w14:textId="77777777" w:rsidR="0030236A" w:rsidRPr="00330C0A" w:rsidRDefault="0030236A" w:rsidP="000B4ED7">
            <w:pPr>
              <w:pStyle w:val="BodyText"/>
              <w:numPr>
                <w:ilvl w:val="0"/>
                <w:numId w:val="4"/>
              </w:numPr>
              <w:tabs>
                <w:tab w:val="clear" w:pos="397"/>
                <w:tab w:val="num" w:pos="536"/>
              </w:tabs>
              <w:spacing w:before="120"/>
              <w:ind w:left="536" w:hanging="536"/>
              <w:rPr>
                <w:rFonts w:ascii="Arial" w:hAnsi="Arial" w:cs="Arial"/>
              </w:rPr>
            </w:pPr>
            <w:r w:rsidRPr="00330C0A">
              <w:rPr>
                <w:rFonts w:ascii="Arial" w:hAnsi="Arial" w:cs="Arial"/>
                <w:u w:val="single"/>
              </w:rPr>
              <w:t>Repair and maintenance</w:t>
            </w:r>
            <w:r w:rsidRPr="00330C0A">
              <w:rPr>
                <w:rFonts w:ascii="Arial" w:hAnsi="Arial" w:cs="Arial"/>
              </w:rPr>
              <w:t>: Carry out a reliable, repeatable and economic repair and maintenance service for a competency</w:t>
            </w:r>
            <w:r w:rsidR="00C636B5" w:rsidRPr="00330C0A">
              <w:rPr>
                <w:rFonts w:ascii="Arial" w:hAnsi="Arial" w:cs="Arial"/>
              </w:rPr>
              <w:t xml:space="preserve">-based range of </w:t>
            </w:r>
            <w:r w:rsidR="00774162">
              <w:rPr>
                <w:rFonts w:ascii="Arial" w:hAnsi="Arial" w:cs="Arial"/>
              </w:rPr>
              <w:t>routine</w:t>
            </w:r>
            <w:r w:rsidRPr="00330C0A">
              <w:rPr>
                <w:rFonts w:ascii="Arial" w:hAnsi="Arial" w:cs="Arial"/>
              </w:rPr>
              <w:t xml:space="preserve"> pat</w:t>
            </w:r>
            <w:r w:rsidR="00416207" w:rsidRPr="00330C0A">
              <w:rPr>
                <w:rFonts w:ascii="Arial" w:hAnsi="Arial" w:cs="Arial"/>
              </w:rPr>
              <w:t>ient critical medical devices.</w:t>
            </w:r>
            <w:r w:rsidR="00774162">
              <w:rPr>
                <w:rFonts w:ascii="Arial" w:hAnsi="Arial" w:cs="Arial"/>
              </w:rPr>
              <w:t xml:space="preserve">  </w:t>
            </w:r>
            <w:r w:rsidR="00774162" w:rsidRPr="00477B56">
              <w:rPr>
                <w:rFonts w:ascii="Arial" w:hAnsi="Arial" w:cs="Arial"/>
              </w:rPr>
              <w:t>Where appropriate</w:t>
            </w:r>
            <w:r w:rsidR="00774162">
              <w:rPr>
                <w:rFonts w:ascii="Arial" w:hAnsi="Arial" w:cs="Arial"/>
              </w:rPr>
              <w:t>,</w:t>
            </w:r>
            <w:r w:rsidR="00774162" w:rsidRPr="00477B56">
              <w:rPr>
                <w:rFonts w:ascii="Arial" w:hAnsi="Arial" w:cs="Arial"/>
              </w:rPr>
              <w:t xml:space="preserve"> under direction, liaise with manufacturers or their agents who are responsible for carrying out work on medical devices under contract or an ad-hoc basis.</w:t>
            </w:r>
          </w:p>
          <w:p w14:paraId="5C2CB4C7" w14:textId="77777777" w:rsidR="0030236A" w:rsidRPr="00330C0A" w:rsidRDefault="0030236A" w:rsidP="000B4ED7">
            <w:pPr>
              <w:pStyle w:val="BodyText"/>
              <w:numPr>
                <w:ilvl w:val="0"/>
                <w:numId w:val="4"/>
              </w:numPr>
              <w:tabs>
                <w:tab w:val="clear" w:pos="397"/>
                <w:tab w:val="num" w:pos="536"/>
              </w:tabs>
              <w:spacing w:before="120"/>
              <w:ind w:left="536" w:hanging="536"/>
              <w:rPr>
                <w:rFonts w:ascii="Arial" w:hAnsi="Arial" w:cs="Arial"/>
              </w:rPr>
            </w:pPr>
            <w:r w:rsidRPr="00330C0A">
              <w:rPr>
                <w:rFonts w:ascii="Arial" w:hAnsi="Arial" w:cs="Arial"/>
                <w:u w:val="single"/>
              </w:rPr>
              <w:t>Decommissioning of equipment</w:t>
            </w:r>
            <w:r w:rsidRPr="00330C0A">
              <w:rPr>
                <w:rFonts w:ascii="Arial" w:hAnsi="Arial" w:cs="Arial"/>
              </w:rPr>
              <w:t xml:space="preserve">: Support the senior staff in the </w:t>
            </w:r>
            <w:r w:rsidR="00C636B5" w:rsidRPr="00330C0A">
              <w:rPr>
                <w:rFonts w:ascii="Arial" w:hAnsi="Arial" w:cs="Arial"/>
              </w:rPr>
              <w:t>d</w:t>
            </w:r>
            <w:r w:rsidRPr="00330C0A">
              <w:rPr>
                <w:rFonts w:ascii="Arial" w:hAnsi="Arial" w:cs="Arial"/>
              </w:rPr>
              <w:t>ecommission</w:t>
            </w:r>
            <w:r w:rsidR="00C636B5" w:rsidRPr="00330C0A">
              <w:rPr>
                <w:rFonts w:ascii="Arial" w:hAnsi="Arial" w:cs="Arial"/>
              </w:rPr>
              <w:t>ing</w:t>
            </w:r>
            <w:r w:rsidRPr="00330C0A">
              <w:rPr>
                <w:rFonts w:ascii="Arial" w:hAnsi="Arial" w:cs="Arial"/>
              </w:rPr>
              <w:t xml:space="preserve"> of equipment as and when required, being mindful of environmental and information governance regulations relating to the disposal of medical equipment and ensuring that local procedures are followed; thereby ensuring that equipment is in an appropriate condition for disposal.</w:t>
            </w:r>
          </w:p>
          <w:p w14:paraId="5C2CB4C8" w14:textId="77777777" w:rsidR="0030236A" w:rsidRPr="00330C0A" w:rsidRDefault="0030236A" w:rsidP="000B4ED7">
            <w:pPr>
              <w:pStyle w:val="BodyText"/>
              <w:numPr>
                <w:ilvl w:val="0"/>
                <w:numId w:val="4"/>
              </w:numPr>
              <w:tabs>
                <w:tab w:val="clear" w:pos="397"/>
                <w:tab w:val="num" w:pos="536"/>
              </w:tabs>
              <w:spacing w:before="120"/>
              <w:ind w:left="536" w:hanging="536"/>
              <w:rPr>
                <w:rFonts w:ascii="Arial" w:hAnsi="Arial" w:cs="Arial"/>
              </w:rPr>
            </w:pPr>
            <w:r w:rsidRPr="00330C0A">
              <w:rPr>
                <w:rFonts w:ascii="Arial" w:hAnsi="Arial" w:cs="Arial"/>
                <w:u w:val="single"/>
              </w:rPr>
              <w:t>Record keeping</w:t>
            </w:r>
            <w:r w:rsidRPr="00330C0A">
              <w:rPr>
                <w:rFonts w:ascii="Arial" w:hAnsi="Arial" w:cs="Arial"/>
              </w:rPr>
              <w:t xml:space="preserve">: </w:t>
            </w:r>
            <w:r w:rsidR="00CF1C8A" w:rsidRPr="00330C0A">
              <w:rPr>
                <w:rFonts w:ascii="Arial" w:hAnsi="Arial" w:cs="Arial"/>
              </w:rPr>
              <w:t xml:space="preserve">Maintain complete, contemporaneous and accurate records (both electronic and written) in relation </w:t>
            </w:r>
            <w:r w:rsidRPr="00330C0A">
              <w:rPr>
                <w:rFonts w:ascii="Arial" w:hAnsi="Arial" w:cs="Arial"/>
              </w:rPr>
              <w:t>to all medical equipment activities, in accordance with local procedures, clinical governance standards and best practice from the MHRA and Scottish Government.</w:t>
            </w:r>
          </w:p>
          <w:p w14:paraId="5C2CB4C9" w14:textId="77777777" w:rsidR="0030236A" w:rsidRPr="00330C0A" w:rsidRDefault="0030236A" w:rsidP="000B4ED7">
            <w:pPr>
              <w:pStyle w:val="BodyText"/>
              <w:tabs>
                <w:tab w:val="left" w:pos="709"/>
              </w:tabs>
              <w:spacing w:before="120"/>
              <w:rPr>
                <w:rFonts w:ascii="Arial" w:hAnsi="Arial" w:cs="Arial"/>
                <w:b/>
                <w:bCs/>
              </w:rPr>
            </w:pPr>
            <w:r w:rsidRPr="00330C0A">
              <w:rPr>
                <w:rFonts w:ascii="Arial" w:hAnsi="Arial" w:cs="Arial"/>
                <w:b/>
                <w:bCs/>
              </w:rPr>
              <w:t>Administrative (25%)</w:t>
            </w:r>
          </w:p>
          <w:p w14:paraId="5C2CB4CA" w14:textId="77777777" w:rsidR="0030236A" w:rsidRPr="00330C0A" w:rsidRDefault="0030236A" w:rsidP="000B4ED7">
            <w:pPr>
              <w:pStyle w:val="BodyText"/>
              <w:numPr>
                <w:ilvl w:val="0"/>
                <w:numId w:val="4"/>
              </w:numPr>
              <w:tabs>
                <w:tab w:val="clear" w:pos="397"/>
                <w:tab w:val="num" w:pos="536"/>
              </w:tabs>
              <w:spacing w:before="120"/>
              <w:ind w:left="536" w:hanging="536"/>
              <w:rPr>
                <w:rFonts w:ascii="Arial" w:hAnsi="Arial" w:cs="Arial"/>
              </w:rPr>
            </w:pPr>
            <w:r w:rsidRPr="00330C0A">
              <w:rPr>
                <w:rFonts w:ascii="Arial" w:hAnsi="Arial" w:cs="Arial"/>
              </w:rPr>
              <w:t xml:space="preserve">Participate in regular meetings, reviews and audits with fellow team members, the Workshop Manager/Sector Manager and/or the Head of </w:t>
            </w:r>
            <w:r w:rsidR="006847CB">
              <w:rPr>
                <w:rFonts w:ascii="Arial" w:hAnsi="Arial" w:cs="Arial"/>
              </w:rPr>
              <w:t>Service</w:t>
            </w:r>
            <w:r w:rsidRPr="00330C0A">
              <w:rPr>
                <w:rFonts w:ascii="Arial" w:hAnsi="Arial" w:cs="Arial"/>
              </w:rPr>
              <w:t>.</w:t>
            </w:r>
          </w:p>
          <w:p w14:paraId="5C2CB4CB" w14:textId="77777777" w:rsidR="0030236A" w:rsidRPr="00330C0A" w:rsidRDefault="0030236A" w:rsidP="000B4ED7">
            <w:pPr>
              <w:pStyle w:val="BodyText"/>
              <w:numPr>
                <w:ilvl w:val="0"/>
                <w:numId w:val="4"/>
              </w:numPr>
              <w:tabs>
                <w:tab w:val="clear" w:pos="397"/>
                <w:tab w:val="num" w:pos="536"/>
              </w:tabs>
              <w:spacing w:before="120"/>
              <w:ind w:left="536" w:hanging="536"/>
              <w:rPr>
                <w:rFonts w:ascii="Arial" w:hAnsi="Arial" w:cs="Arial"/>
              </w:rPr>
            </w:pPr>
            <w:bookmarkStart w:id="0" w:name="_Hlk495861590"/>
            <w:r w:rsidRPr="00330C0A">
              <w:rPr>
                <w:rFonts w:ascii="Arial" w:hAnsi="Arial" w:cs="Arial"/>
              </w:rPr>
              <w:t>Assist with the efficient ordering of spare parts and supplies as required.</w:t>
            </w:r>
          </w:p>
          <w:bookmarkEnd w:id="0"/>
          <w:p w14:paraId="5C2CB4CC" w14:textId="77777777" w:rsidR="0030236A" w:rsidRPr="00330C0A" w:rsidRDefault="0030236A" w:rsidP="000B4ED7">
            <w:pPr>
              <w:pStyle w:val="BodyText"/>
              <w:numPr>
                <w:ilvl w:val="0"/>
                <w:numId w:val="4"/>
              </w:numPr>
              <w:tabs>
                <w:tab w:val="clear" w:pos="397"/>
                <w:tab w:val="num" w:pos="536"/>
              </w:tabs>
              <w:spacing w:before="120"/>
              <w:ind w:left="536" w:hanging="536"/>
              <w:rPr>
                <w:rFonts w:ascii="Arial" w:hAnsi="Arial" w:cs="Arial"/>
              </w:rPr>
            </w:pPr>
            <w:r w:rsidRPr="00330C0A">
              <w:rPr>
                <w:rFonts w:ascii="Arial" w:hAnsi="Arial" w:cs="Arial"/>
              </w:rPr>
              <w:t xml:space="preserve">Carry out the technical administrative duties of the </w:t>
            </w:r>
            <w:r w:rsidR="00002F29">
              <w:rPr>
                <w:rFonts w:ascii="Arial" w:hAnsi="Arial" w:cs="Arial"/>
              </w:rPr>
              <w:t>department,</w:t>
            </w:r>
            <w:r w:rsidRPr="00330C0A">
              <w:rPr>
                <w:rFonts w:ascii="Arial" w:hAnsi="Arial" w:cs="Arial"/>
              </w:rPr>
              <w:t xml:space="preserve"> including return of medical equipment to manufacturers</w:t>
            </w:r>
            <w:r w:rsidR="00C636B5" w:rsidRPr="00330C0A">
              <w:rPr>
                <w:rFonts w:ascii="Arial" w:hAnsi="Arial" w:cs="Arial"/>
              </w:rPr>
              <w:t>.</w:t>
            </w:r>
          </w:p>
          <w:p w14:paraId="5C2CB4CD" w14:textId="77777777" w:rsidR="0030236A" w:rsidRPr="00330C0A" w:rsidRDefault="0030236A" w:rsidP="000B4ED7">
            <w:pPr>
              <w:pStyle w:val="BodyText"/>
              <w:tabs>
                <w:tab w:val="left" w:pos="709"/>
              </w:tabs>
              <w:spacing w:before="120"/>
              <w:rPr>
                <w:rFonts w:ascii="Arial" w:hAnsi="Arial" w:cs="Arial"/>
                <w:b/>
                <w:bCs/>
              </w:rPr>
            </w:pPr>
            <w:r w:rsidRPr="00330C0A">
              <w:rPr>
                <w:rFonts w:ascii="Arial" w:hAnsi="Arial" w:cs="Arial"/>
                <w:b/>
                <w:bCs/>
              </w:rPr>
              <w:t>Professional (5%)</w:t>
            </w:r>
          </w:p>
          <w:p w14:paraId="5C2CB4CE" w14:textId="77777777" w:rsidR="0030236A" w:rsidRDefault="0030236A" w:rsidP="000B4ED7">
            <w:pPr>
              <w:pStyle w:val="BodyText"/>
              <w:numPr>
                <w:ilvl w:val="0"/>
                <w:numId w:val="4"/>
              </w:numPr>
              <w:tabs>
                <w:tab w:val="clear" w:pos="397"/>
                <w:tab w:val="num" w:pos="536"/>
              </w:tabs>
              <w:spacing w:before="120"/>
              <w:ind w:left="536" w:hanging="536"/>
              <w:rPr>
                <w:rFonts w:ascii="Arial" w:hAnsi="Arial" w:cs="Arial"/>
              </w:rPr>
            </w:pPr>
            <w:r w:rsidRPr="00330C0A">
              <w:rPr>
                <w:rFonts w:ascii="Arial" w:hAnsi="Arial" w:cs="Arial"/>
              </w:rPr>
              <w:t>Attend relevant manufacturers’ technical courses to ensure continuing knowledge of</w:t>
            </w:r>
            <w:r w:rsidR="00C636B5" w:rsidRPr="00330C0A">
              <w:rPr>
                <w:rFonts w:ascii="Arial" w:hAnsi="Arial" w:cs="Arial"/>
              </w:rPr>
              <w:t xml:space="preserve"> current medical devices.  Keep</w:t>
            </w:r>
            <w:r w:rsidRPr="00330C0A">
              <w:rPr>
                <w:rFonts w:ascii="Arial" w:hAnsi="Arial" w:cs="Arial"/>
              </w:rPr>
              <w:t xml:space="preserve"> abreast of medical and technical developments by participating in appropriate continuing professional development (CPD) conferences, meetings and workshops.</w:t>
            </w:r>
          </w:p>
          <w:p w14:paraId="5C2CB4CF" w14:textId="77777777" w:rsidR="00002F29" w:rsidRPr="00002F29" w:rsidRDefault="00EC353E" w:rsidP="00002F29">
            <w:pPr>
              <w:pStyle w:val="BodyText"/>
              <w:numPr>
                <w:ilvl w:val="0"/>
                <w:numId w:val="4"/>
              </w:numPr>
              <w:tabs>
                <w:tab w:val="clear" w:pos="397"/>
                <w:tab w:val="num" w:pos="536"/>
              </w:tabs>
              <w:spacing w:before="120"/>
              <w:ind w:left="536" w:hanging="536"/>
              <w:rPr>
                <w:rFonts w:ascii="Arial" w:hAnsi="Arial" w:cs="Arial"/>
              </w:rPr>
            </w:pPr>
            <w:r>
              <w:rPr>
                <w:rFonts w:ascii="Arial" w:hAnsi="Arial" w:cs="Arial"/>
              </w:rPr>
              <w:t>M</w:t>
            </w:r>
            <w:r w:rsidR="00002F29">
              <w:rPr>
                <w:rFonts w:ascii="Arial" w:hAnsi="Arial" w:cs="Arial"/>
              </w:rPr>
              <w:t>ay demonstrate their own role to less experienced members of the team.</w:t>
            </w:r>
          </w:p>
          <w:p w14:paraId="5C2CB4D0" w14:textId="77777777" w:rsidR="0030236A" w:rsidRPr="00330C0A" w:rsidRDefault="0030236A" w:rsidP="000B4ED7">
            <w:pPr>
              <w:pStyle w:val="BodyText"/>
              <w:tabs>
                <w:tab w:val="left" w:pos="709"/>
              </w:tabs>
              <w:spacing w:before="120"/>
              <w:rPr>
                <w:rFonts w:ascii="Arial" w:hAnsi="Arial" w:cs="Arial"/>
                <w:b/>
              </w:rPr>
            </w:pPr>
            <w:r w:rsidRPr="00330C0A">
              <w:rPr>
                <w:rFonts w:ascii="Arial" w:hAnsi="Arial" w:cs="Arial"/>
                <w:b/>
                <w:bCs/>
              </w:rPr>
              <w:t>General</w:t>
            </w:r>
            <w:r w:rsidRPr="00330C0A">
              <w:rPr>
                <w:rFonts w:ascii="Arial" w:hAnsi="Arial" w:cs="Arial"/>
                <w:b/>
              </w:rPr>
              <w:t xml:space="preserve"> </w:t>
            </w:r>
            <w:r w:rsidRPr="00330C0A">
              <w:rPr>
                <w:rFonts w:ascii="Arial" w:hAnsi="Arial" w:cs="Arial"/>
                <w:b/>
                <w:bCs/>
              </w:rPr>
              <w:t>standards</w:t>
            </w:r>
          </w:p>
          <w:p w14:paraId="5C2CB4D1" w14:textId="77777777" w:rsidR="0030236A" w:rsidRPr="00330C0A" w:rsidRDefault="0030236A" w:rsidP="000B4ED7">
            <w:pPr>
              <w:pStyle w:val="BodyText"/>
              <w:numPr>
                <w:ilvl w:val="0"/>
                <w:numId w:val="4"/>
              </w:numPr>
              <w:tabs>
                <w:tab w:val="clear" w:pos="397"/>
                <w:tab w:val="num" w:pos="536"/>
              </w:tabs>
              <w:spacing w:before="120"/>
              <w:ind w:left="536" w:hanging="536"/>
              <w:rPr>
                <w:rFonts w:ascii="Arial" w:hAnsi="Arial" w:cs="Arial"/>
              </w:rPr>
            </w:pPr>
            <w:r w:rsidRPr="00330C0A">
              <w:rPr>
                <w:rFonts w:ascii="Arial" w:hAnsi="Arial" w:cs="Arial"/>
              </w:rPr>
              <w:t>Ensure that all a</w:t>
            </w:r>
            <w:r w:rsidR="00C636B5" w:rsidRPr="00330C0A">
              <w:rPr>
                <w:rFonts w:ascii="Arial" w:hAnsi="Arial" w:cs="Arial"/>
              </w:rPr>
              <w:t>ctivities conform to statutory r</w:t>
            </w:r>
            <w:r w:rsidRPr="00330C0A">
              <w:rPr>
                <w:rFonts w:ascii="Arial" w:hAnsi="Arial" w:cs="Arial"/>
              </w:rPr>
              <w:t xml:space="preserve">egulations and Board procedures, including Health and Safety regulations, NHS Lothian incident reporting procedures </w:t>
            </w:r>
            <w:r w:rsidR="00C636B5" w:rsidRPr="00330C0A">
              <w:rPr>
                <w:rFonts w:ascii="Arial" w:hAnsi="Arial" w:cs="Arial"/>
              </w:rPr>
              <w:t>and mandatory training.  Adhere</w:t>
            </w:r>
            <w:r w:rsidR="005F53C1">
              <w:rPr>
                <w:rFonts w:ascii="Arial" w:hAnsi="Arial" w:cs="Arial"/>
              </w:rPr>
              <w:t>s</w:t>
            </w:r>
            <w:r w:rsidRPr="00330C0A">
              <w:rPr>
                <w:rFonts w:ascii="Arial" w:hAnsi="Arial" w:cs="Arial"/>
              </w:rPr>
              <w:t xml:space="preserve"> to the health and safety responsibilities laid down in the Depa</w:t>
            </w:r>
            <w:r w:rsidR="00FD3612">
              <w:rPr>
                <w:rFonts w:ascii="Arial" w:hAnsi="Arial" w:cs="Arial"/>
              </w:rPr>
              <w:t>rtment Safety Handbook.  Carries</w:t>
            </w:r>
            <w:r w:rsidR="00C636B5" w:rsidRPr="00330C0A">
              <w:rPr>
                <w:rFonts w:ascii="Arial" w:hAnsi="Arial" w:cs="Arial"/>
              </w:rPr>
              <w:t xml:space="preserve"> </w:t>
            </w:r>
            <w:r w:rsidRPr="00330C0A">
              <w:rPr>
                <w:rFonts w:ascii="Arial" w:hAnsi="Arial" w:cs="Arial"/>
              </w:rPr>
              <w:t>out the procedures required under the Health and Safety at Work Act 1974 to ensure a safe working environment for patients, visitors and employees.</w:t>
            </w:r>
          </w:p>
          <w:p w14:paraId="5C2CB4D2" w14:textId="77777777" w:rsidR="0030236A" w:rsidRPr="00330C0A" w:rsidRDefault="0030236A" w:rsidP="000B4ED7">
            <w:pPr>
              <w:pStyle w:val="BodyText"/>
              <w:numPr>
                <w:ilvl w:val="0"/>
                <w:numId w:val="4"/>
              </w:numPr>
              <w:tabs>
                <w:tab w:val="clear" w:pos="397"/>
                <w:tab w:val="num" w:pos="536"/>
              </w:tabs>
              <w:spacing w:before="120" w:after="0"/>
              <w:ind w:left="539" w:hanging="539"/>
              <w:rPr>
                <w:rFonts w:ascii="Arial" w:hAnsi="Arial" w:cs="Arial"/>
              </w:rPr>
            </w:pPr>
            <w:r w:rsidRPr="00330C0A">
              <w:rPr>
                <w:rFonts w:ascii="Arial" w:hAnsi="Arial" w:cs="Arial"/>
              </w:rPr>
              <w:lastRenderedPageBreak/>
              <w:t>To support NHS Lothian’s values of quality, teamwork, care and compassion, dignity and respect, and openness, honesty and responsibility through the application of appropriate behaviours and attitudes.</w:t>
            </w:r>
          </w:p>
          <w:p w14:paraId="5C2CB4D3" w14:textId="77777777" w:rsidR="0030236A" w:rsidRPr="00330C0A" w:rsidRDefault="0030236A" w:rsidP="00002F29">
            <w:pPr>
              <w:pStyle w:val="BodyText"/>
              <w:spacing w:after="0"/>
              <w:rPr>
                <w:rFonts w:ascii="Arial" w:hAnsi="Arial" w:cs="Arial"/>
              </w:rPr>
            </w:pPr>
          </w:p>
        </w:tc>
      </w:tr>
      <w:tr w:rsidR="0030236A" w:rsidRPr="00330C0A" w14:paraId="5C2CB4D6" w14:textId="77777777" w:rsidTr="00C8234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5C2CB4D5" w14:textId="77777777" w:rsidR="0030236A" w:rsidRPr="00330C0A" w:rsidRDefault="00A549FF" w:rsidP="000B4ED7">
            <w:pPr>
              <w:pStyle w:val="Heading3"/>
              <w:numPr>
                <w:ilvl w:val="0"/>
                <w:numId w:val="30"/>
              </w:numPr>
              <w:tabs>
                <w:tab w:val="clear" w:pos="0"/>
                <w:tab w:val="left" w:pos="284"/>
                <w:tab w:val="left" w:pos="536"/>
              </w:tabs>
              <w:spacing w:before="120" w:after="120"/>
              <w:ind w:left="536" w:hanging="536"/>
              <w:rPr>
                <w:sz w:val="22"/>
                <w:szCs w:val="24"/>
                <w:lang w:eastAsia="en-US"/>
              </w:rPr>
            </w:pPr>
            <w:r w:rsidRPr="00330C0A">
              <w:rPr>
                <w:sz w:val="22"/>
                <w:szCs w:val="24"/>
                <w:lang w:eastAsia="en-US"/>
              </w:rPr>
              <w:lastRenderedPageBreak/>
              <w:t>a.</w:t>
            </w:r>
            <w:r w:rsidRPr="00330C0A">
              <w:rPr>
                <w:sz w:val="22"/>
                <w:szCs w:val="24"/>
                <w:lang w:eastAsia="en-US"/>
              </w:rPr>
              <w:tab/>
            </w:r>
            <w:r w:rsidR="0030236A" w:rsidRPr="00330C0A">
              <w:rPr>
                <w:sz w:val="22"/>
                <w:szCs w:val="24"/>
                <w:lang w:eastAsia="en-US"/>
              </w:rPr>
              <w:t>EQUIPMENT AND MACHINERY</w:t>
            </w:r>
          </w:p>
        </w:tc>
      </w:tr>
      <w:tr w:rsidR="0030236A" w:rsidRPr="00330C0A" w14:paraId="5C2CB4EB" w14:textId="77777777" w:rsidTr="00C8234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60"/>
        </w:trPr>
        <w:tc>
          <w:tcPr>
            <w:tcW w:w="10708" w:type="dxa"/>
            <w:gridSpan w:val="2"/>
            <w:tcBorders>
              <w:top w:val="single" w:sz="4" w:space="0" w:color="auto"/>
              <w:left w:val="single" w:sz="4" w:space="0" w:color="auto"/>
              <w:bottom w:val="single" w:sz="4" w:space="0" w:color="auto"/>
              <w:right w:val="single" w:sz="4" w:space="0" w:color="auto"/>
            </w:tcBorders>
          </w:tcPr>
          <w:p w14:paraId="5C2CB4D7" w14:textId="77777777" w:rsidR="0030236A" w:rsidRPr="00330C0A" w:rsidRDefault="0030236A" w:rsidP="000B4ED7">
            <w:pPr>
              <w:pStyle w:val="BodyText"/>
              <w:spacing w:before="120"/>
              <w:rPr>
                <w:rFonts w:ascii="Arial" w:hAnsi="Arial" w:cs="Arial"/>
              </w:rPr>
            </w:pPr>
            <w:r w:rsidRPr="00330C0A">
              <w:rPr>
                <w:rFonts w:ascii="Arial" w:hAnsi="Arial" w:cs="Arial"/>
              </w:rPr>
              <w:t xml:space="preserve">The following are examples of equipment which </w:t>
            </w:r>
            <w:r w:rsidRPr="00330C0A">
              <w:rPr>
                <w:rFonts w:ascii="Arial" w:hAnsi="Arial"/>
              </w:rPr>
              <w:t>will</w:t>
            </w:r>
            <w:r w:rsidRPr="00330C0A">
              <w:rPr>
                <w:rFonts w:ascii="Arial" w:hAnsi="Arial" w:cs="Arial"/>
              </w:rPr>
              <w:t xml:space="preserve"> be used when undertaking the role.</w:t>
            </w:r>
          </w:p>
          <w:p w14:paraId="5C2CB4D8" w14:textId="77777777" w:rsidR="0030236A" w:rsidRPr="00330C0A" w:rsidRDefault="0030236A" w:rsidP="000B4ED7">
            <w:pPr>
              <w:pStyle w:val="BodyText"/>
              <w:spacing w:before="120"/>
              <w:rPr>
                <w:rFonts w:ascii="Arial" w:hAnsi="Arial" w:cs="Arial"/>
                <w:b/>
                <w:bCs/>
              </w:rPr>
            </w:pPr>
            <w:r w:rsidRPr="00330C0A">
              <w:rPr>
                <w:rFonts w:ascii="Arial" w:hAnsi="Arial" w:cs="Arial"/>
              </w:rPr>
              <w:t>The general types of diagnostic and therapeutic medical devices that the post holder may be required to have an awareness of, are:</w:t>
            </w:r>
          </w:p>
          <w:p w14:paraId="5C2CB4D9" w14:textId="77777777" w:rsidR="0030236A" w:rsidRPr="00330C0A" w:rsidRDefault="0030236A" w:rsidP="00E734E2">
            <w:pPr>
              <w:pStyle w:val="PlainText"/>
              <w:spacing w:before="0" w:after="0"/>
              <w:ind w:left="0"/>
              <w:rPr>
                <w:rFonts w:ascii="Arial" w:hAnsi="Arial" w:cs="Arial"/>
                <w:sz w:val="24"/>
                <w:szCs w:val="24"/>
              </w:rPr>
            </w:pPr>
            <w:r w:rsidRPr="00330C0A">
              <w:rPr>
                <w:rFonts w:ascii="Arial" w:hAnsi="Arial" w:cs="Arial"/>
                <w:sz w:val="24"/>
                <w:szCs w:val="24"/>
              </w:rPr>
              <w:t>Patient monitoring equipment,</w:t>
            </w:r>
          </w:p>
          <w:p w14:paraId="5C2CB4DA" w14:textId="77777777" w:rsidR="0030236A" w:rsidRPr="00330C0A" w:rsidRDefault="0030236A" w:rsidP="00E734E2">
            <w:pPr>
              <w:pStyle w:val="PlainText"/>
              <w:spacing w:before="0" w:after="0"/>
              <w:ind w:left="0"/>
              <w:rPr>
                <w:rFonts w:ascii="Arial" w:hAnsi="Arial" w:cs="Arial"/>
                <w:sz w:val="24"/>
                <w:szCs w:val="24"/>
              </w:rPr>
            </w:pPr>
            <w:r w:rsidRPr="00330C0A">
              <w:rPr>
                <w:rFonts w:ascii="Arial" w:hAnsi="Arial" w:cs="Arial"/>
                <w:sz w:val="24"/>
                <w:szCs w:val="24"/>
              </w:rPr>
              <w:t>Patient physiological diagnostic and data analysis systems,</w:t>
            </w:r>
          </w:p>
          <w:p w14:paraId="5C2CB4DB" w14:textId="77777777" w:rsidR="0030236A" w:rsidRPr="00330C0A" w:rsidRDefault="0030236A" w:rsidP="00E734E2">
            <w:pPr>
              <w:pStyle w:val="PlainText"/>
              <w:spacing w:before="0" w:after="0"/>
              <w:ind w:left="0"/>
              <w:rPr>
                <w:rFonts w:ascii="Arial" w:hAnsi="Arial" w:cs="Arial"/>
                <w:sz w:val="24"/>
                <w:szCs w:val="24"/>
              </w:rPr>
            </w:pPr>
            <w:r w:rsidRPr="00330C0A">
              <w:rPr>
                <w:rFonts w:ascii="Arial" w:hAnsi="Arial" w:cs="Arial"/>
                <w:sz w:val="24"/>
                <w:szCs w:val="24"/>
              </w:rPr>
              <w:t>Endoscopic and laparoscopic surgery systems,</w:t>
            </w:r>
          </w:p>
          <w:p w14:paraId="5C2CB4DC" w14:textId="77777777" w:rsidR="0030236A" w:rsidRPr="00330C0A" w:rsidRDefault="0030236A" w:rsidP="00E734E2">
            <w:pPr>
              <w:pStyle w:val="PlainText"/>
              <w:spacing w:before="0" w:after="0"/>
              <w:ind w:left="0"/>
              <w:rPr>
                <w:rFonts w:ascii="Arial" w:hAnsi="Arial" w:cs="Arial"/>
                <w:sz w:val="24"/>
                <w:szCs w:val="24"/>
              </w:rPr>
            </w:pPr>
            <w:r w:rsidRPr="00330C0A">
              <w:rPr>
                <w:rFonts w:ascii="Arial" w:hAnsi="Arial" w:cs="Arial"/>
                <w:sz w:val="24"/>
                <w:szCs w:val="24"/>
              </w:rPr>
              <w:t>Respiratory equipment,</w:t>
            </w:r>
          </w:p>
          <w:p w14:paraId="5C2CB4DD" w14:textId="77777777" w:rsidR="0030236A" w:rsidRPr="00330C0A" w:rsidRDefault="0030236A" w:rsidP="00E734E2">
            <w:pPr>
              <w:pStyle w:val="PlainText"/>
              <w:spacing w:before="0" w:after="0"/>
              <w:ind w:left="0"/>
              <w:rPr>
                <w:rFonts w:ascii="Arial" w:hAnsi="Arial" w:cs="Arial"/>
                <w:sz w:val="24"/>
                <w:szCs w:val="24"/>
              </w:rPr>
            </w:pPr>
            <w:r w:rsidRPr="00330C0A">
              <w:rPr>
                <w:rFonts w:ascii="Arial" w:hAnsi="Arial" w:cs="Arial"/>
                <w:sz w:val="24"/>
                <w:szCs w:val="24"/>
              </w:rPr>
              <w:t>Anaesthesia equipment,</w:t>
            </w:r>
          </w:p>
          <w:p w14:paraId="5C2CB4DE" w14:textId="77777777" w:rsidR="0030236A" w:rsidRPr="00330C0A" w:rsidRDefault="0030236A" w:rsidP="00E734E2">
            <w:pPr>
              <w:pStyle w:val="PlainText"/>
              <w:spacing w:before="0" w:after="0"/>
              <w:ind w:left="0"/>
              <w:rPr>
                <w:rFonts w:ascii="Arial" w:hAnsi="Arial" w:cs="Arial"/>
                <w:sz w:val="24"/>
                <w:szCs w:val="24"/>
              </w:rPr>
            </w:pPr>
            <w:r w:rsidRPr="00330C0A">
              <w:rPr>
                <w:rFonts w:ascii="Arial" w:hAnsi="Arial" w:cs="Arial"/>
                <w:sz w:val="24"/>
                <w:szCs w:val="24"/>
              </w:rPr>
              <w:t>Renal and haemofiltration equipment,</w:t>
            </w:r>
          </w:p>
          <w:p w14:paraId="5C2CB4DF" w14:textId="77777777" w:rsidR="0030236A" w:rsidRPr="00330C0A" w:rsidRDefault="0030236A" w:rsidP="00E734E2">
            <w:pPr>
              <w:pStyle w:val="PlainText"/>
              <w:spacing w:before="0" w:after="0"/>
              <w:ind w:left="0"/>
              <w:rPr>
                <w:rFonts w:ascii="Arial" w:hAnsi="Arial" w:cs="Arial"/>
                <w:sz w:val="24"/>
                <w:szCs w:val="24"/>
              </w:rPr>
            </w:pPr>
            <w:r w:rsidRPr="00330C0A">
              <w:rPr>
                <w:rFonts w:ascii="Arial" w:hAnsi="Arial" w:cs="Arial"/>
                <w:sz w:val="24"/>
                <w:szCs w:val="24"/>
              </w:rPr>
              <w:t>Oxygen therapy equipment,</w:t>
            </w:r>
          </w:p>
          <w:p w14:paraId="5C2CB4E0" w14:textId="77777777" w:rsidR="0030236A" w:rsidRPr="00330C0A" w:rsidRDefault="0030236A" w:rsidP="00E734E2">
            <w:pPr>
              <w:pStyle w:val="PlainText"/>
              <w:spacing w:before="0" w:after="0"/>
              <w:ind w:left="0"/>
              <w:rPr>
                <w:rFonts w:ascii="Arial" w:hAnsi="Arial" w:cs="Arial"/>
                <w:sz w:val="24"/>
                <w:szCs w:val="24"/>
              </w:rPr>
            </w:pPr>
            <w:r w:rsidRPr="00330C0A">
              <w:rPr>
                <w:rFonts w:ascii="Arial" w:hAnsi="Arial" w:cs="Arial"/>
                <w:sz w:val="24"/>
                <w:szCs w:val="24"/>
              </w:rPr>
              <w:t>Resuscitation equipment,</w:t>
            </w:r>
          </w:p>
          <w:p w14:paraId="5C2CB4E1" w14:textId="77777777" w:rsidR="0030236A" w:rsidRPr="00330C0A" w:rsidRDefault="0030236A" w:rsidP="00E734E2">
            <w:pPr>
              <w:pStyle w:val="PlainText"/>
              <w:spacing w:before="0" w:after="0"/>
              <w:ind w:left="0"/>
              <w:rPr>
                <w:rFonts w:ascii="Arial" w:hAnsi="Arial" w:cs="Arial"/>
                <w:sz w:val="24"/>
                <w:szCs w:val="24"/>
              </w:rPr>
            </w:pPr>
            <w:r w:rsidRPr="00330C0A">
              <w:rPr>
                <w:rFonts w:ascii="Arial" w:hAnsi="Arial" w:cs="Arial"/>
                <w:sz w:val="24"/>
                <w:szCs w:val="24"/>
              </w:rPr>
              <w:t>External cardiac pacemakers and cardiac assist devices,</w:t>
            </w:r>
          </w:p>
          <w:p w14:paraId="5C2CB4E2" w14:textId="77777777" w:rsidR="0030236A" w:rsidRPr="00330C0A" w:rsidRDefault="0030236A" w:rsidP="00E734E2">
            <w:pPr>
              <w:pStyle w:val="PlainText"/>
              <w:spacing w:before="0" w:after="0"/>
              <w:ind w:left="0"/>
              <w:rPr>
                <w:rFonts w:ascii="Arial" w:hAnsi="Arial" w:cs="Arial"/>
                <w:sz w:val="24"/>
                <w:szCs w:val="24"/>
              </w:rPr>
            </w:pPr>
            <w:r w:rsidRPr="00330C0A">
              <w:rPr>
                <w:rFonts w:ascii="Arial" w:hAnsi="Arial" w:cs="Arial"/>
                <w:sz w:val="24"/>
                <w:szCs w:val="24"/>
              </w:rPr>
              <w:t>Neurological stimulators,</w:t>
            </w:r>
          </w:p>
          <w:p w14:paraId="5C2CB4E3" w14:textId="77777777" w:rsidR="0030236A" w:rsidRPr="00330C0A" w:rsidRDefault="0030236A" w:rsidP="00E734E2">
            <w:pPr>
              <w:pStyle w:val="PlainText"/>
              <w:spacing w:before="0" w:after="0"/>
              <w:ind w:left="0"/>
              <w:rPr>
                <w:rFonts w:ascii="Arial" w:hAnsi="Arial" w:cs="Arial"/>
                <w:sz w:val="24"/>
                <w:szCs w:val="24"/>
              </w:rPr>
            </w:pPr>
            <w:r w:rsidRPr="00330C0A">
              <w:rPr>
                <w:rFonts w:ascii="Arial" w:hAnsi="Arial" w:cs="Arial"/>
                <w:sz w:val="24"/>
                <w:szCs w:val="24"/>
              </w:rPr>
              <w:t>Intravenous and neuraxial therapy devices, and</w:t>
            </w:r>
          </w:p>
          <w:p w14:paraId="5C2CB4E4" w14:textId="77777777" w:rsidR="0030236A" w:rsidRPr="00330C0A" w:rsidRDefault="0030236A" w:rsidP="00E734E2">
            <w:pPr>
              <w:pStyle w:val="PlainText"/>
              <w:spacing w:before="0" w:after="0"/>
              <w:ind w:left="0"/>
              <w:rPr>
                <w:rFonts w:ascii="Arial" w:hAnsi="Arial" w:cs="Arial"/>
                <w:sz w:val="24"/>
                <w:szCs w:val="24"/>
              </w:rPr>
            </w:pPr>
            <w:r w:rsidRPr="00330C0A">
              <w:rPr>
                <w:rFonts w:ascii="Arial" w:hAnsi="Arial" w:cs="Arial"/>
                <w:sz w:val="24"/>
                <w:szCs w:val="24"/>
              </w:rPr>
              <w:t>Electrosurgery equipment.</w:t>
            </w:r>
          </w:p>
          <w:p w14:paraId="5C2CB4E5" w14:textId="77777777" w:rsidR="0030236A" w:rsidRPr="00330C0A" w:rsidRDefault="0030236A" w:rsidP="000B4ED7">
            <w:pPr>
              <w:pStyle w:val="BodyText"/>
              <w:spacing w:before="120"/>
              <w:rPr>
                <w:rFonts w:ascii="Arial" w:hAnsi="Arial" w:cs="Arial"/>
              </w:rPr>
            </w:pPr>
            <w:r w:rsidRPr="00330C0A">
              <w:rPr>
                <w:rFonts w:ascii="Arial" w:hAnsi="Arial" w:cs="Arial"/>
              </w:rPr>
              <w:t xml:space="preserve">The post holder will be authorised to support and maintain a range of devices in accordance with the </w:t>
            </w:r>
            <w:r w:rsidR="0027166F">
              <w:rPr>
                <w:rFonts w:ascii="Arial" w:hAnsi="Arial" w:cs="Arial"/>
              </w:rPr>
              <w:t>s</w:t>
            </w:r>
            <w:r w:rsidRPr="00330C0A">
              <w:rPr>
                <w:rFonts w:ascii="Arial" w:hAnsi="Arial" w:cs="Arial"/>
              </w:rPr>
              <w:t>ervice’s competence and authorisation quality framework and subject to the successful completion of training.</w:t>
            </w:r>
          </w:p>
          <w:p w14:paraId="5C2CB4E6" w14:textId="77777777" w:rsidR="0030236A" w:rsidRPr="00330C0A" w:rsidRDefault="0030236A" w:rsidP="000B4ED7">
            <w:pPr>
              <w:pStyle w:val="BodyText"/>
              <w:spacing w:before="120"/>
              <w:rPr>
                <w:rFonts w:ascii="Arial" w:hAnsi="Arial" w:cs="Arial"/>
              </w:rPr>
            </w:pPr>
            <w:r w:rsidRPr="00330C0A">
              <w:rPr>
                <w:rFonts w:ascii="Arial" w:hAnsi="Arial" w:cs="Arial"/>
              </w:rPr>
              <w:t>The post holder will be required to use the fol</w:t>
            </w:r>
            <w:r w:rsidR="006B227E" w:rsidRPr="00330C0A">
              <w:rPr>
                <w:rFonts w:ascii="Arial" w:hAnsi="Arial" w:cs="Arial"/>
              </w:rPr>
              <w:t>lowing types of test equipment:</w:t>
            </w:r>
          </w:p>
          <w:p w14:paraId="5C2CB4E7" w14:textId="77777777" w:rsidR="0030236A" w:rsidRPr="00330C0A" w:rsidRDefault="0030236A" w:rsidP="00E734E2">
            <w:pPr>
              <w:pStyle w:val="PlainText"/>
              <w:spacing w:before="0" w:after="0"/>
              <w:ind w:left="0"/>
              <w:rPr>
                <w:rFonts w:ascii="Arial" w:hAnsi="Arial" w:cs="Arial"/>
                <w:sz w:val="24"/>
                <w:szCs w:val="24"/>
              </w:rPr>
            </w:pPr>
            <w:r w:rsidRPr="00330C0A">
              <w:rPr>
                <w:rFonts w:ascii="Arial" w:hAnsi="Arial" w:cs="Arial"/>
                <w:sz w:val="24"/>
                <w:szCs w:val="24"/>
              </w:rPr>
              <w:t>Standard electronic servicing equipment (e.g. oscilloscopes, multimeters, soldering iron and associated equipment and small hand tools), and</w:t>
            </w:r>
          </w:p>
          <w:p w14:paraId="5C2CB4E8" w14:textId="77777777" w:rsidR="0030236A" w:rsidRPr="00330C0A" w:rsidRDefault="0030236A" w:rsidP="00E734E2">
            <w:pPr>
              <w:pStyle w:val="PlainText"/>
              <w:spacing w:before="0" w:after="0"/>
              <w:ind w:left="0"/>
              <w:rPr>
                <w:rFonts w:ascii="Arial" w:hAnsi="Arial" w:cs="Arial"/>
                <w:sz w:val="24"/>
                <w:szCs w:val="24"/>
              </w:rPr>
            </w:pPr>
            <w:r w:rsidRPr="00330C0A">
              <w:rPr>
                <w:rFonts w:ascii="Arial" w:hAnsi="Arial" w:cs="Arial"/>
                <w:sz w:val="24"/>
                <w:szCs w:val="24"/>
              </w:rPr>
              <w:t>Specialise</w:t>
            </w:r>
            <w:r w:rsidR="00AF1597" w:rsidRPr="00330C0A">
              <w:rPr>
                <w:rFonts w:ascii="Arial" w:hAnsi="Arial" w:cs="Arial"/>
                <w:sz w:val="24"/>
                <w:szCs w:val="24"/>
              </w:rPr>
              <w:t>d medical device test equipment</w:t>
            </w:r>
            <w:r w:rsidRPr="00330C0A">
              <w:rPr>
                <w:rFonts w:ascii="Arial" w:hAnsi="Arial" w:cs="Arial"/>
                <w:sz w:val="24"/>
                <w:szCs w:val="24"/>
              </w:rPr>
              <w:t xml:space="preserve"> (e.g. patient monitor simulators, energy analysers, electrical medical safety analysers, pressure and flow meters, pressure regulators, thermometers, chemistry monitoring equipment and conductivity meters).</w:t>
            </w:r>
          </w:p>
          <w:p w14:paraId="5C2CB4E9" w14:textId="77777777" w:rsidR="0030236A" w:rsidRPr="00330C0A" w:rsidRDefault="0030236A" w:rsidP="000B4ED7">
            <w:pPr>
              <w:tabs>
                <w:tab w:val="left" w:pos="819"/>
              </w:tabs>
              <w:spacing w:before="120"/>
              <w:ind w:left="816" w:hanging="816"/>
              <w:rPr>
                <w:rFonts w:ascii="Arial" w:hAnsi="Arial" w:cs="Arial"/>
              </w:rPr>
            </w:pPr>
            <w:r w:rsidRPr="00330C0A">
              <w:rPr>
                <w:rFonts w:ascii="Arial" w:hAnsi="Arial" w:cs="Arial"/>
                <w:b/>
              </w:rPr>
              <w:t>Note:</w:t>
            </w:r>
            <w:r w:rsidR="00ED20B6" w:rsidRPr="00330C0A">
              <w:rPr>
                <w:rFonts w:ascii="Arial" w:hAnsi="Arial" w:cs="Arial"/>
                <w:b/>
              </w:rPr>
              <w:tab/>
            </w:r>
            <w:r w:rsidRPr="00330C0A">
              <w:rPr>
                <w:rFonts w:ascii="Arial" w:hAnsi="Arial" w:cs="Arial"/>
              </w:rPr>
              <w:t>New equipment may be introduced as the organisation and technology develops, however training will be provided.</w:t>
            </w:r>
          </w:p>
          <w:p w14:paraId="5C2CB4EA" w14:textId="77777777" w:rsidR="0030236A" w:rsidRPr="00330C0A" w:rsidRDefault="0030236A" w:rsidP="000B4ED7">
            <w:pPr>
              <w:pStyle w:val="BodyText"/>
              <w:spacing w:after="0"/>
              <w:rPr>
                <w:rFonts w:ascii="Arial" w:hAnsi="Arial" w:cs="Arial"/>
                <w:sz w:val="22"/>
                <w:szCs w:val="22"/>
              </w:rPr>
            </w:pPr>
          </w:p>
        </w:tc>
      </w:tr>
      <w:tr w:rsidR="0030236A" w:rsidRPr="00330C0A" w14:paraId="5C2CB4ED" w14:textId="77777777" w:rsidTr="00C8234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5C2CB4EC" w14:textId="77777777" w:rsidR="0030236A" w:rsidRPr="00330C0A" w:rsidRDefault="00A549FF" w:rsidP="000B4ED7">
            <w:pPr>
              <w:pStyle w:val="Heading3"/>
              <w:numPr>
                <w:ilvl w:val="0"/>
                <w:numId w:val="31"/>
              </w:numPr>
              <w:tabs>
                <w:tab w:val="left" w:pos="284"/>
                <w:tab w:val="left" w:pos="536"/>
              </w:tabs>
              <w:spacing w:before="120" w:after="120"/>
              <w:rPr>
                <w:sz w:val="22"/>
                <w:szCs w:val="24"/>
                <w:lang w:eastAsia="en-US"/>
              </w:rPr>
            </w:pPr>
            <w:r w:rsidRPr="00330C0A">
              <w:rPr>
                <w:sz w:val="22"/>
                <w:szCs w:val="24"/>
                <w:lang w:eastAsia="en-US"/>
              </w:rPr>
              <w:t>b.</w:t>
            </w:r>
            <w:r w:rsidRPr="00330C0A">
              <w:rPr>
                <w:sz w:val="22"/>
                <w:szCs w:val="24"/>
                <w:lang w:eastAsia="en-US"/>
              </w:rPr>
              <w:tab/>
            </w:r>
            <w:r w:rsidR="0030236A" w:rsidRPr="00330C0A">
              <w:rPr>
                <w:sz w:val="22"/>
                <w:szCs w:val="24"/>
                <w:lang w:eastAsia="en-US"/>
              </w:rPr>
              <w:t>SYSTEMS</w:t>
            </w:r>
          </w:p>
        </w:tc>
      </w:tr>
      <w:tr w:rsidR="0030236A" w:rsidRPr="00330C0A" w14:paraId="5C2CB4F5" w14:textId="77777777" w:rsidTr="00C8234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5C2CB4EE" w14:textId="77777777" w:rsidR="002B1A5F" w:rsidRPr="00330C0A" w:rsidRDefault="0030236A" w:rsidP="000B4ED7">
            <w:pPr>
              <w:spacing w:before="120"/>
              <w:rPr>
                <w:rFonts w:ascii="Arial" w:hAnsi="Arial" w:cs="Arial"/>
              </w:rPr>
            </w:pPr>
            <w:r w:rsidRPr="00330C0A">
              <w:rPr>
                <w:rFonts w:ascii="Arial" w:hAnsi="Arial" w:cs="Arial"/>
              </w:rPr>
              <w:t xml:space="preserve">The following are examples of systems which </w:t>
            </w:r>
            <w:r w:rsidRPr="00330C0A">
              <w:rPr>
                <w:rFonts w:ascii="Arial" w:hAnsi="Arial"/>
              </w:rPr>
              <w:t>will</w:t>
            </w:r>
            <w:r w:rsidRPr="00330C0A">
              <w:rPr>
                <w:rFonts w:ascii="Arial" w:hAnsi="Arial" w:cs="Arial"/>
              </w:rPr>
              <w:t xml:space="preserve"> be</w:t>
            </w:r>
            <w:r w:rsidR="009239B0" w:rsidRPr="00330C0A">
              <w:rPr>
                <w:rFonts w:ascii="Arial" w:hAnsi="Arial" w:cs="Arial"/>
              </w:rPr>
              <w:t xml:space="preserve"> used when undertaking the role:</w:t>
            </w:r>
          </w:p>
          <w:p w14:paraId="5C2CB4EF" w14:textId="77777777" w:rsidR="0030236A" w:rsidRPr="00330C0A" w:rsidRDefault="0030236A" w:rsidP="000B4ED7">
            <w:pPr>
              <w:spacing w:before="120" w:after="120"/>
              <w:ind w:right="57"/>
              <w:rPr>
                <w:rFonts w:ascii="Arial" w:hAnsi="Arial" w:cs="Arial"/>
              </w:rPr>
            </w:pPr>
            <w:r w:rsidRPr="00330C0A">
              <w:rPr>
                <w:rFonts w:ascii="Arial" w:hAnsi="Arial" w:cs="Arial"/>
              </w:rPr>
              <w:t xml:space="preserve">The post holder will </w:t>
            </w:r>
            <w:r w:rsidR="00416E99">
              <w:rPr>
                <w:rFonts w:ascii="Arial" w:hAnsi="Arial" w:cs="Arial"/>
              </w:rPr>
              <w:t xml:space="preserve">perform first-line </w:t>
            </w:r>
            <w:r w:rsidRPr="00330C0A">
              <w:rPr>
                <w:rFonts w:ascii="Arial" w:hAnsi="Arial" w:cs="Arial"/>
              </w:rPr>
              <w:t xml:space="preserve">work on isolated medical devices. </w:t>
            </w:r>
            <w:r w:rsidR="009239B0" w:rsidRPr="00330C0A">
              <w:rPr>
                <w:rFonts w:ascii="Arial" w:hAnsi="Arial" w:cs="Arial"/>
              </w:rPr>
              <w:t xml:space="preserve"> </w:t>
            </w:r>
            <w:r w:rsidRPr="00330C0A">
              <w:rPr>
                <w:rFonts w:ascii="Arial" w:hAnsi="Arial" w:cs="Arial"/>
                <w:bCs/>
                <w:color w:val="000000"/>
              </w:rPr>
              <w:t xml:space="preserve">When analysing problems with medical devices, the post holder </w:t>
            </w:r>
            <w:r w:rsidRPr="00330C0A">
              <w:rPr>
                <w:rFonts w:ascii="Arial" w:hAnsi="Arial" w:cs="Arial"/>
              </w:rPr>
              <w:t>will</w:t>
            </w:r>
            <w:r w:rsidRPr="00330C0A">
              <w:rPr>
                <w:rFonts w:ascii="Arial" w:hAnsi="Arial" w:cs="Arial"/>
                <w:bCs/>
                <w:color w:val="000000"/>
              </w:rPr>
              <w:t xml:space="preserve"> be required to consider the whole operating environment; this will include the patient, the clinical </w:t>
            </w:r>
            <w:r w:rsidRPr="00330C0A">
              <w:rPr>
                <w:rFonts w:ascii="Arial" w:hAnsi="Arial" w:cs="Arial"/>
              </w:rPr>
              <w:t>staff</w:t>
            </w:r>
            <w:r w:rsidRPr="00330C0A">
              <w:rPr>
                <w:rFonts w:ascii="Arial" w:hAnsi="Arial" w:cs="Arial"/>
                <w:bCs/>
                <w:color w:val="000000"/>
              </w:rPr>
              <w:t xml:space="preserve">, the hospital network and the medical device or devices in use.  Examples of such </w:t>
            </w:r>
            <w:r w:rsidR="008B50AE" w:rsidRPr="00330C0A">
              <w:rPr>
                <w:rFonts w:ascii="Arial" w:hAnsi="Arial" w:cs="Arial"/>
                <w:bCs/>
                <w:color w:val="000000"/>
              </w:rPr>
              <w:t>device</w:t>
            </w:r>
            <w:r w:rsidR="008F1C42" w:rsidRPr="00330C0A">
              <w:rPr>
                <w:rFonts w:ascii="Arial" w:hAnsi="Arial" w:cs="Arial"/>
                <w:bCs/>
                <w:color w:val="000000"/>
              </w:rPr>
              <w:t>s</w:t>
            </w:r>
            <w:r w:rsidRPr="00330C0A">
              <w:rPr>
                <w:rFonts w:ascii="Arial" w:hAnsi="Arial" w:cs="Arial"/>
                <w:bCs/>
                <w:color w:val="000000"/>
              </w:rPr>
              <w:t xml:space="preserve"> include:</w:t>
            </w:r>
          </w:p>
          <w:p w14:paraId="5C2CB4F0" w14:textId="77777777" w:rsidR="0030236A" w:rsidRPr="00330C0A" w:rsidRDefault="008B50AE" w:rsidP="00E734E2">
            <w:pPr>
              <w:pStyle w:val="PlainText"/>
              <w:spacing w:before="0" w:after="0"/>
              <w:ind w:left="0"/>
              <w:rPr>
                <w:rFonts w:ascii="Arial" w:hAnsi="Arial" w:cs="Arial"/>
                <w:sz w:val="24"/>
                <w:szCs w:val="24"/>
              </w:rPr>
            </w:pPr>
            <w:r w:rsidRPr="00330C0A">
              <w:rPr>
                <w:rFonts w:ascii="Arial" w:hAnsi="Arial" w:cs="Arial"/>
                <w:sz w:val="24"/>
                <w:szCs w:val="24"/>
              </w:rPr>
              <w:t>Stand alone p</w:t>
            </w:r>
            <w:r w:rsidR="0030236A" w:rsidRPr="00330C0A">
              <w:rPr>
                <w:rFonts w:ascii="Arial" w:hAnsi="Arial" w:cs="Arial"/>
                <w:sz w:val="24"/>
                <w:szCs w:val="24"/>
              </w:rPr>
              <w:t xml:space="preserve">atient monitoring </w:t>
            </w:r>
            <w:r w:rsidRPr="00330C0A">
              <w:rPr>
                <w:rFonts w:ascii="Arial" w:hAnsi="Arial" w:cs="Arial"/>
                <w:sz w:val="24"/>
                <w:szCs w:val="24"/>
              </w:rPr>
              <w:t>devices</w:t>
            </w:r>
            <w:r w:rsidR="0030236A" w:rsidRPr="00330C0A">
              <w:rPr>
                <w:rFonts w:ascii="Arial" w:hAnsi="Arial" w:cs="Arial"/>
                <w:sz w:val="24"/>
                <w:szCs w:val="24"/>
              </w:rPr>
              <w:t>, and</w:t>
            </w:r>
          </w:p>
          <w:p w14:paraId="5C2CB4F1" w14:textId="77777777" w:rsidR="0030236A" w:rsidRPr="00330C0A" w:rsidRDefault="008B50AE" w:rsidP="00E734E2">
            <w:pPr>
              <w:pStyle w:val="PlainText"/>
              <w:spacing w:before="0" w:after="0"/>
              <w:ind w:left="0"/>
              <w:rPr>
                <w:rFonts w:ascii="Arial" w:hAnsi="Arial" w:cs="Arial"/>
                <w:sz w:val="24"/>
                <w:szCs w:val="24"/>
              </w:rPr>
            </w:pPr>
            <w:r w:rsidRPr="00330C0A">
              <w:rPr>
                <w:rFonts w:ascii="Arial" w:hAnsi="Arial" w:cs="Arial"/>
                <w:sz w:val="24"/>
                <w:szCs w:val="24"/>
              </w:rPr>
              <w:t>Volumetric infusion devices</w:t>
            </w:r>
            <w:r w:rsidR="0030236A" w:rsidRPr="00330C0A">
              <w:rPr>
                <w:rFonts w:ascii="Arial" w:hAnsi="Arial" w:cs="Arial"/>
                <w:sz w:val="24"/>
                <w:szCs w:val="24"/>
              </w:rPr>
              <w:t>.</w:t>
            </w:r>
          </w:p>
          <w:p w14:paraId="5C2CB4F2" w14:textId="77777777" w:rsidR="0030236A" w:rsidRPr="00330C0A" w:rsidRDefault="0030236A" w:rsidP="000B4ED7">
            <w:pPr>
              <w:pStyle w:val="BodyText"/>
              <w:tabs>
                <w:tab w:val="left" w:pos="33"/>
              </w:tabs>
              <w:spacing w:before="120"/>
              <w:rPr>
                <w:rFonts w:ascii="Arial" w:hAnsi="Arial" w:cs="Arial"/>
              </w:rPr>
            </w:pPr>
            <w:r w:rsidRPr="00330C0A">
              <w:rPr>
                <w:rFonts w:ascii="Arial" w:hAnsi="Arial" w:cs="Arial"/>
              </w:rPr>
              <w:t>The post holder will be required to use a range of operational technical, quality and clinical applicati</w:t>
            </w:r>
            <w:r w:rsidR="006847CB">
              <w:rPr>
                <w:rFonts w:ascii="Arial" w:hAnsi="Arial" w:cs="Arial"/>
              </w:rPr>
              <w:t>ons as required, including the o</w:t>
            </w:r>
            <w:r w:rsidRPr="00330C0A">
              <w:rPr>
                <w:rFonts w:ascii="Arial" w:hAnsi="Arial" w:cs="Arial"/>
              </w:rPr>
              <w:t>rganisation’s medical device management system and the Department’s Quality Management system.</w:t>
            </w:r>
          </w:p>
          <w:p w14:paraId="5C2CB4F3" w14:textId="77777777" w:rsidR="0030236A" w:rsidRPr="00330C0A" w:rsidRDefault="0030236A" w:rsidP="000B4ED7">
            <w:pPr>
              <w:tabs>
                <w:tab w:val="left" w:pos="819"/>
              </w:tabs>
              <w:spacing w:before="120"/>
              <w:ind w:left="816" w:hanging="816"/>
              <w:rPr>
                <w:rFonts w:ascii="Arial" w:hAnsi="Arial" w:cs="Arial"/>
              </w:rPr>
            </w:pPr>
            <w:r w:rsidRPr="00330C0A">
              <w:rPr>
                <w:rFonts w:ascii="Arial" w:hAnsi="Arial" w:cs="Arial"/>
                <w:b/>
              </w:rPr>
              <w:t>Note:</w:t>
            </w:r>
            <w:r w:rsidR="008F1C42" w:rsidRPr="00330C0A">
              <w:rPr>
                <w:rFonts w:ascii="Arial" w:hAnsi="Arial" w:cs="Arial"/>
                <w:b/>
              </w:rPr>
              <w:tab/>
            </w:r>
            <w:r w:rsidRPr="00330C0A">
              <w:rPr>
                <w:rFonts w:ascii="Arial" w:hAnsi="Arial" w:cs="Arial"/>
              </w:rPr>
              <w:t>New systems may be introduced as the organisation and technology develops, however training will be provided.</w:t>
            </w:r>
          </w:p>
          <w:p w14:paraId="5C2CB4F4" w14:textId="77777777" w:rsidR="0030236A" w:rsidRPr="00330C0A" w:rsidRDefault="0030236A" w:rsidP="000B4ED7">
            <w:pPr>
              <w:pStyle w:val="BodyText"/>
              <w:spacing w:after="0"/>
              <w:rPr>
                <w:rFonts w:ascii="Arial" w:hAnsi="Arial" w:cs="Arial"/>
                <w:sz w:val="22"/>
                <w:szCs w:val="22"/>
              </w:rPr>
            </w:pPr>
          </w:p>
        </w:tc>
      </w:tr>
      <w:tr w:rsidR="0030236A" w:rsidRPr="00330C0A" w14:paraId="5C2CB4F7" w14:textId="77777777" w:rsidTr="00C8234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5C2CB4F6" w14:textId="77777777" w:rsidR="0030236A" w:rsidRPr="00330C0A" w:rsidRDefault="0030236A" w:rsidP="000B4ED7">
            <w:pPr>
              <w:pStyle w:val="Heading3"/>
              <w:numPr>
                <w:ilvl w:val="0"/>
                <w:numId w:val="32"/>
              </w:numPr>
              <w:tabs>
                <w:tab w:val="left" w:pos="536"/>
              </w:tabs>
              <w:spacing w:before="120" w:after="120"/>
              <w:ind w:left="536" w:hanging="536"/>
              <w:rPr>
                <w:sz w:val="22"/>
                <w:szCs w:val="22"/>
                <w:lang w:eastAsia="en-US"/>
              </w:rPr>
            </w:pPr>
            <w:r w:rsidRPr="00330C0A">
              <w:rPr>
                <w:sz w:val="22"/>
                <w:szCs w:val="22"/>
                <w:lang w:eastAsia="en-US"/>
              </w:rPr>
              <w:lastRenderedPageBreak/>
              <w:t>ASSIGNMENT AND REVIEW OF WORK</w:t>
            </w:r>
          </w:p>
        </w:tc>
      </w:tr>
      <w:tr w:rsidR="0030236A" w:rsidRPr="00330C0A" w14:paraId="5C2CB4FD" w14:textId="77777777" w:rsidTr="00C8234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5C2CB4F8" w14:textId="77777777" w:rsidR="0030236A" w:rsidRPr="00330C0A" w:rsidRDefault="0030236A" w:rsidP="00E734E2">
            <w:pPr>
              <w:pStyle w:val="PlainText"/>
              <w:ind w:left="0"/>
              <w:rPr>
                <w:rFonts w:ascii="Arial" w:hAnsi="Arial" w:cs="Arial"/>
                <w:sz w:val="24"/>
                <w:szCs w:val="24"/>
              </w:rPr>
            </w:pPr>
            <w:r w:rsidRPr="00330C0A">
              <w:rPr>
                <w:rFonts w:ascii="Arial" w:hAnsi="Arial" w:cs="Arial"/>
                <w:sz w:val="24"/>
                <w:szCs w:val="24"/>
              </w:rPr>
              <w:t>The post holder works both under supervision and independently under the general direction of the Workshop Manager/Sector Manager.</w:t>
            </w:r>
          </w:p>
          <w:p w14:paraId="5C2CB4F9" w14:textId="77777777" w:rsidR="0030236A" w:rsidRPr="00330C0A" w:rsidRDefault="0030236A" w:rsidP="00E734E2">
            <w:pPr>
              <w:pStyle w:val="PlainText"/>
              <w:ind w:left="0"/>
              <w:rPr>
                <w:rFonts w:ascii="Arial" w:hAnsi="Arial" w:cs="Arial"/>
                <w:sz w:val="24"/>
                <w:szCs w:val="24"/>
              </w:rPr>
            </w:pPr>
            <w:r w:rsidRPr="00330C0A">
              <w:rPr>
                <w:rFonts w:ascii="Arial" w:hAnsi="Arial" w:cs="Arial"/>
                <w:sz w:val="24"/>
                <w:szCs w:val="24"/>
              </w:rPr>
              <w:t>The post holder is required to follow standard policies and procedures and to ensure that statutory regulations are followed.</w:t>
            </w:r>
          </w:p>
          <w:p w14:paraId="5C2CB4FA" w14:textId="77777777" w:rsidR="0030236A" w:rsidRPr="00330C0A" w:rsidRDefault="0030236A" w:rsidP="00E734E2">
            <w:pPr>
              <w:pStyle w:val="PlainText"/>
              <w:ind w:left="0"/>
              <w:rPr>
                <w:rFonts w:ascii="Arial" w:hAnsi="Arial" w:cs="Arial"/>
                <w:sz w:val="24"/>
                <w:szCs w:val="24"/>
              </w:rPr>
            </w:pPr>
            <w:r w:rsidRPr="00330C0A">
              <w:rPr>
                <w:rFonts w:ascii="Arial" w:hAnsi="Arial" w:cs="Arial"/>
                <w:sz w:val="24"/>
                <w:szCs w:val="24"/>
              </w:rPr>
              <w:t>The Workshop Manager/Sector Manager allocates specific duties and operational project work to the post holder, monitors overall progress and provides advice and guidance.</w:t>
            </w:r>
          </w:p>
          <w:p w14:paraId="5C2CB4FB" w14:textId="77777777" w:rsidR="0030236A" w:rsidRPr="00330C0A" w:rsidRDefault="0030236A" w:rsidP="00E734E2">
            <w:pPr>
              <w:pStyle w:val="PlainText"/>
              <w:spacing w:after="0"/>
              <w:ind w:left="0"/>
              <w:rPr>
                <w:rFonts w:ascii="Arial" w:hAnsi="Arial" w:cs="Arial"/>
                <w:sz w:val="24"/>
                <w:szCs w:val="24"/>
              </w:rPr>
            </w:pPr>
            <w:r w:rsidRPr="00330C0A">
              <w:rPr>
                <w:rFonts w:ascii="Arial" w:hAnsi="Arial" w:cs="Arial"/>
                <w:sz w:val="24"/>
                <w:szCs w:val="24"/>
              </w:rPr>
              <w:t>The post holder will have a personal development plan and be reviewed by the Workshop Manager/Sector Manager.</w:t>
            </w:r>
          </w:p>
          <w:p w14:paraId="5C2CB4FC" w14:textId="77777777" w:rsidR="0030236A" w:rsidRPr="00330C0A" w:rsidRDefault="0030236A" w:rsidP="000B4ED7">
            <w:pPr>
              <w:pStyle w:val="BodyText"/>
              <w:spacing w:after="0"/>
              <w:rPr>
                <w:rFonts w:ascii="Arial" w:hAnsi="Arial" w:cs="Arial"/>
                <w:sz w:val="22"/>
                <w:szCs w:val="22"/>
              </w:rPr>
            </w:pPr>
          </w:p>
        </w:tc>
      </w:tr>
      <w:tr w:rsidR="0030236A" w:rsidRPr="00330C0A" w14:paraId="5C2CB4FF" w14:textId="77777777" w:rsidTr="00C8234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5C2CB4FE" w14:textId="77777777" w:rsidR="0030236A" w:rsidRPr="00330C0A" w:rsidRDefault="0030236A" w:rsidP="000B4ED7">
            <w:pPr>
              <w:pStyle w:val="Heading3"/>
              <w:numPr>
                <w:ilvl w:val="0"/>
                <w:numId w:val="32"/>
              </w:numPr>
              <w:tabs>
                <w:tab w:val="left" w:pos="536"/>
              </w:tabs>
              <w:spacing w:before="120" w:after="120"/>
              <w:ind w:left="536" w:hanging="536"/>
              <w:rPr>
                <w:sz w:val="22"/>
                <w:szCs w:val="22"/>
                <w:lang w:eastAsia="en-US"/>
              </w:rPr>
            </w:pPr>
            <w:r w:rsidRPr="00330C0A">
              <w:rPr>
                <w:sz w:val="22"/>
                <w:szCs w:val="22"/>
                <w:lang w:eastAsia="en-US"/>
              </w:rPr>
              <w:t>DECISIONS AND JUDGEMENTS</w:t>
            </w:r>
          </w:p>
        </w:tc>
      </w:tr>
      <w:tr w:rsidR="0030236A" w:rsidRPr="00330C0A" w14:paraId="5C2CB504" w14:textId="77777777" w:rsidTr="00C8234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5C2CB500" w14:textId="77777777" w:rsidR="00002F29" w:rsidRPr="00002F29" w:rsidRDefault="00002F29" w:rsidP="00E734E2">
            <w:pPr>
              <w:pStyle w:val="PlainText"/>
              <w:ind w:left="0"/>
              <w:rPr>
                <w:rFonts w:ascii="Arial" w:hAnsi="Arial" w:cs="Arial"/>
                <w:sz w:val="24"/>
                <w:szCs w:val="24"/>
              </w:rPr>
            </w:pPr>
            <w:r w:rsidRPr="00002F29">
              <w:rPr>
                <w:rFonts w:ascii="Arial" w:hAnsi="Arial" w:cs="Arial"/>
                <w:sz w:val="24"/>
                <w:szCs w:val="24"/>
              </w:rPr>
              <w:t>The post holder can be supervised or self-directing (depending on work), working within Departmental policies and procedures, exercising their judgement to help solve problems.  This may include discussion with senior staff on making a risk assessment in relation to the repair or replacement of a device, taking into account the complexity of the device and the environment in which it is used; or making a recommendation to their Workshop Manager/Sector Manager.</w:t>
            </w:r>
          </w:p>
          <w:p w14:paraId="5C2CB501" w14:textId="77777777" w:rsidR="00002F29" w:rsidRPr="00002F29" w:rsidRDefault="00002F29" w:rsidP="00E734E2">
            <w:pPr>
              <w:pStyle w:val="PlainText"/>
              <w:ind w:left="0"/>
              <w:rPr>
                <w:rFonts w:ascii="Arial" w:hAnsi="Arial" w:cs="Arial"/>
                <w:sz w:val="24"/>
                <w:szCs w:val="24"/>
              </w:rPr>
            </w:pPr>
            <w:r w:rsidRPr="00002F29">
              <w:rPr>
                <w:rFonts w:ascii="Arial" w:hAnsi="Arial" w:cs="Arial"/>
                <w:sz w:val="24"/>
                <w:szCs w:val="24"/>
              </w:rPr>
              <w:t>Required to exercise judgement in prioritising their tasks and allocating time to the different aspects of their work by analysing and comparing the various options (e.g. routine maintenance work may need to be stopped mid-task to prioritise the assessment and repair of medical equipment that is critical to patient flow within the hospital).</w:t>
            </w:r>
          </w:p>
          <w:p w14:paraId="5C2CB502" w14:textId="77777777" w:rsidR="00002F29" w:rsidRPr="00002F29" w:rsidRDefault="00002F29" w:rsidP="00E734E2">
            <w:pPr>
              <w:pStyle w:val="PlainText"/>
              <w:spacing w:after="0"/>
              <w:ind w:left="0"/>
              <w:rPr>
                <w:rFonts w:ascii="Arial" w:hAnsi="Arial" w:cs="Arial"/>
                <w:sz w:val="24"/>
                <w:szCs w:val="24"/>
              </w:rPr>
            </w:pPr>
            <w:r w:rsidRPr="00002F29">
              <w:rPr>
                <w:rFonts w:ascii="Arial" w:hAnsi="Arial" w:cs="Arial"/>
                <w:sz w:val="24"/>
                <w:szCs w:val="24"/>
              </w:rPr>
              <w:t xml:space="preserve">Diagnose faults on routine medical devices and makes decisions as to how to repair in line with </w:t>
            </w:r>
            <w:r>
              <w:rPr>
                <w:rFonts w:ascii="Arial" w:hAnsi="Arial" w:cs="Arial"/>
                <w:sz w:val="24"/>
                <w:szCs w:val="24"/>
              </w:rPr>
              <w:t>SOPs</w:t>
            </w:r>
            <w:r w:rsidR="00F9293E">
              <w:rPr>
                <w:rFonts w:ascii="Arial" w:hAnsi="Arial" w:cs="Arial"/>
                <w:sz w:val="24"/>
                <w:szCs w:val="24"/>
              </w:rPr>
              <w:t>,</w:t>
            </w:r>
            <w:r w:rsidRPr="00002F29">
              <w:rPr>
                <w:rFonts w:ascii="Arial" w:hAnsi="Arial" w:cs="Arial"/>
                <w:sz w:val="24"/>
                <w:szCs w:val="24"/>
              </w:rPr>
              <w:t xml:space="preserve"> in order to get the device back into operation as soon as possible, where necessary referring to a more senior colleague for assistance.</w:t>
            </w:r>
          </w:p>
          <w:p w14:paraId="5C2CB503" w14:textId="77777777" w:rsidR="0030236A" w:rsidRPr="00330C0A" w:rsidRDefault="0030236A" w:rsidP="00002F29">
            <w:pPr>
              <w:pStyle w:val="PlainText"/>
              <w:spacing w:before="0" w:after="0"/>
              <w:ind w:left="0"/>
              <w:rPr>
                <w:rFonts w:ascii="Arial" w:hAnsi="Arial" w:cs="Arial"/>
                <w:sz w:val="22"/>
                <w:szCs w:val="22"/>
              </w:rPr>
            </w:pPr>
          </w:p>
        </w:tc>
      </w:tr>
      <w:tr w:rsidR="0030236A" w:rsidRPr="00330C0A" w14:paraId="5C2CB506" w14:textId="77777777" w:rsidTr="00C8234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5C2CB505" w14:textId="77777777" w:rsidR="0030236A" w:rsidRPr="00330C0A" w:rsidRDefault="0030236A" w:rsidP="000B4ED7">
            <w:pPr>
              <w:pStyle w:val="Heading3"/>
              <w:numPr>
                <w:ilvl w:val="0"/>
                <w:numId w:val="32"/>
              </w:numPr>
              <w:tabs>
                <w:tab w:val="left" w:pos="536"/>
              </w:tabs>
              <w:spacing w:before="120" w:after="120"/>
              <w:ind w:left="536" w:hanging="536"/>
              <w:rPr>
                <w:sz w:val="22"/>
                <w:szCs w:val="22"/>
                <w:lang w:eastAsia="en-US"/>
              </w:rPr>
            </w:pPr>
            <w:r w:rsidRPr="00330C0A">
              <w:rPr>
                <w:sz w:val="22"/>
                <w:szCs w:val="22"/>
                <w:lang w:eastAsia="en-US"/>
              </w:rPr>
              <w:t>MOST CHALLENGING/DIFFICULT PARTS OF THE JOB</w:t>
            </w:r>
          </w:p>
        </w:tc>
      </w:tr>
      <w:tr w:rsidR="0030236A" w:rsidRPr="00330C0A" w14:paraId="5C2CB50B" w14:textId="77777777" w:rsidTr="00C8234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5C2CB507" w14:textId="77777777" w:rsidR="0030236A" w:rsidRPr="00330C0A" w:rsidRDefault="0030236A" w:rsidP="00E734E2">
            <w:pPr>
              <w:pStyle w:val="PlainText"/>
              <w:ind w:left="0"/>
              <w:rPr>
                <w:rFonts w:ascii="Arial" w:hAnsi="Arial" w:cs="Arial"/>
                <w:sz w:val="24"/>
                <w:szCs w:val="24"/>
              </w:rPr>
            </w:pPr>
            <w:r w:rsidRPr="00330C0A">
              <w:rPr>
                <w:rFonts w:ascii="Arial" w:hAnsi="Arial" w:cs="Arial"/>
                <w:sz w:val="24"/>
                <w:szCs w:val="24"/>
              </w:rPr>
              <w:t>Balancing the clinical requirement to maintain medical device uptime against the need to maintain medical devices in a timely fashion, particularly in critical care areas.</w:t>
            </w:r>
          </w:p>
          <w:p w14:paraId="5C2CB508" w14:textId="77777777" w:rsidR="0030236A" w:rsidRPr="00330C0A" w:rsidRDefault="0030236A" w:rsidP="00E734E2">
            <w:pPr>
              <w:pStyle w:val="PlainText"/>
              <w:ind w:left="0"/>
              <w:rPr>
                <w:rFonts w:ascii="Arial" w:hAnsi="Arial" w:cs="Arial"/>
                <w:sz w:val="24"/>
                <w:szCs w:val="24"/>
              </w:rPr>
            </w:pPr>
            <w:r w:rsidRPr="00330C0A">
              <w:rPr>
                <w:rFonts w:ascii="Arial" w:hAnsi="Arial" w:cs="Arial"/>
                <w:sz w:val="24"/>
                <w:szCs w:val="24"/>
              </w:rPr>
              <w:t>Locating mobile medical devices and liaising with clinical staff for access to equipment.</w:t>
            </w:r>
          </w:p>
          <w:p w14:paraId="5C2CB509" w14:textId="77777777" w:rsidR="0030236A" w:rsidRPr="00330C0A" w:rsidRDefault="0030236A" w:rsidP="00E734E2">
            <w:pPr>
              <w:pStyle w:val="PlainText"/>
              <w:spacing w:after="0"/>
              <w:ind w:left="0"/>
              <w:rPr>
                <w:rFonts w:ascii="Arial" w:hAnsi="Arial" w:cs="Arial"/>
                <w:sz w:val="24"/>
                <w:szCs w:val="24"/>
              </w:rPr>
            </w:pPr>
            <w:r w:rsidRPr="00330C0A">
              <w:rPr>
                <w:rFonts w:ascii="Arial" w:hAnsi="Arial" w:cs="Arial"/>
                <w:sz w:val="24"/>
                <w:szCs w:val="24"/>
              </w:rPr>
              <w:t>Developing an understanding of the procedures and specialties in which medical equipment and devices are used.</w:t>
            </w:r>
          </w:p>
          <w:p w14:paraId="5C2CB50A" w14:textId="77777777" w:rsidR="0030236A" w:rsidRPr="00330C0A" w:rsidRDefault="0030236A" w:rsidP="000B4ED7">
            <w:pPr>
              <w:pStyle w:val="BodyText"/>
              <w:spacing w:after="0"/>
              <w:rPr>
                <w:rFonts w:ascii="Arial" w:hAnsi="Arial" w:cs="Arial"/>
                <w:sz w:val="22"/>
                <w:szCs w:val="22"/>
              </w:rPr>
            </w:pPr>
          </w:p>
        </w:tc>
      </w:tr>
      <w:tr w:rsidR="0030236A" w:rsidRPr="00330C0A" w14:paraId="5C2CB50D" w14:textId="77777777" w:rsidTr="00C8234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5C2CB50C" w14:textId="77777777" w:rsidR="0030236A" w:rsidRPr="00330C0A" w:rsidRDefault="0030236A" w:rsidP="000B4ED7">
            <w:pPr>
              <w:pStyle w:val="Heading3"/>
              <w:numPr>
                <w:ilvl w:val="0"/>
                <w:numId w:val="32"/>
              </w:numPr>
              <w:tabs>
                <w:tab w:val="left" w:pos="536"/>
              </w:tabs>
              <w:spacing w:before="120" w:after="120"/>
              <w:ind w:left="536" w:hanging="536"/>
              <w:rPr>
                <w:sz w:val="22"/>
                <w:szCs w:val="22"/>
                <w:lang w:eastAsia="en-US"/>
              </w:rPr>
            </w:pPr>
            <w:r w:rsidRPr="00330C0A">
              <w:rPr>
                <w:sz w:val="22"/>
                <w:szCs w:val="22"/>
                <w:lang w:eastAsia="en-US"/>
              </w:rPr>
              <w:t>COMMUNICATIONS AND RELATIONSHIPS</w:t>
            </w:r>
          </w:p>
        </w:tc>
      </w:tr>
      <w:tr w:rsidR="0030236A" w:rsidRPr="00330C0A" w14:paraId="5C2CB514" w14:textId="77777777" w:rsidTr="00C8234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5C2CB50E" w14:textId="77777777" w:rsidR="0030236A" w:rsidRPr="00330C0A" w:rsidRDefault="0030236A" w:rsidP="00E734E2">
            <w:pPr>
              <w:pStyle w:val="PlainText"/>
              <w:ind w:left="0"/>
              <w:rPr>
                <w:rFonts w:ascii="Arial" w:hAnsi="Arial" w:cs="Arial"/>
                <w:sz w:val="24"/>
                <w:szCs w:val="24"/>
              </w:rPr>
            </w:pPr>
            <w:r w:rsidRPr="00330C0A">
              <w:rPr>
                <w:rFonts w:ascii="Arial" w:hAnsi="Arial" w:cs="Arial"/>
                <w:sz w:val="24"/>
                <w:szCs w:val="24"/>
              </w:rPr>
              <w:t xml:space="preserve">There is daily communication with team members within the Medical Equipment Management </w:t>
            </w:r>
            <w:r w:rsidR="006847CB">
              <w:rPr>
                <w:rFonts w:ascii="Arial" w:hAnsi="Arial" w:cs="Arial"/>
                <w:sz w:val="24"/>
                <w:szCs w:val="24"/>
              </w:rPr>
              <w:t>service</w:t>
            </w:r>
            <w:r w:rsidRPr="00330C0A">
              <w:rPr>
                <w:rFonts w:ascii="Arial" w:hAnsi="Arial" w:cs="Arial"/>
                <w:sz w:val="24"/>
                <w:szCs w:val="24"/>
              </w:rPr>
              <w:t>, discussing operational activities and service priorities.  There are regular team meetings at which all staff will particip</w:t>
            </w:r>
            <w:r w:rsidR="00C067F2" w:rsidRPr="00330C0A">
              <w:rPr>
                <w:rFonts w:ascii="Arial" w:hAnsi="Arial" w:cs="Arial"/>
                <w:sz w:val="24"/>
                <w:szCs w:val="24"/>
              </w:rPr>
              <w:t>ate.</w:t>
            </w:r>
          </w:p>
          <w:p w14:paraId="5C2CB50F" w14:textId="77777777" w:rsidR="0030236A" w:rsidRPr="00330C0A" w:rsidRDefault="0030236A" w:rsidP="00E734E2">
            <w:pPr>
              <w:pStyle w:val="PlainText"/>
              <w:ind w:left="0"/>
              <w:rPr>
                <w:rFonts w:ascii="Arial" w:hAnsi="Arial" w:cs="Arial"/>
                <w:sz w:val="24"/>
                <w:szCs w:val="24"/>
              </w:rPr>
            </w:pPr>
            <w:r w:rsidRPr="00330C0A">
              <w:rPr>
                <w:rFonts w:ascii="Arial" w:hAnsi="Arial" w:cs="Arial"/>
                <w:sz w:val="24"/>
                <w:szCs w:val="24"/>
              </w:rPr>
              <w:t xml:space="preserve">There is frequent communication with other </w:t>
            </w:r>
            <w:r w:rsidR="0027166F">
              <w:rPr>
                <w:rFonts w:ascii="Arial" w:hAnsi="Arial" w:cs="Arial"/>
                <w:sz w:val="24"/>
                <w:szCs w:val="24"/>
              </w:rPr>
              <w:t>s</w:t>
            </w:r>
            <w:r w:rsidR="006847CB">
              <w:rPr>
                <w:rFonts w:ascii="Arial" w:hAnsi="Arial" w:cs="Arial"/>
                <w:sz w:val="24"/>
                <w:szCs w:val="24"/>
              </w:rPr>
              <w:t>ervice</w:t>
            </w:r>
            <w:r w:rsidRPr="00330C0A">
              <w:rPr>
                <w:rFonts w:ascii="Arial" w:hAnsi="Arial" w:cs="Arial"/>
                <w:sz w:val="24"/>
                <w:szCs w:val="24"/>
              </w:rPr>
              <w:t>s within the Department of Medical Physics in relation to items of medical equipment for which there is a degree of shared responsibility.</w:t>
            </w:r>
          </w:p>
          <w:p w14:paraId="5C2CB510" w14:textId="77777777" w:rsidR="0030236A" w:rsidRPr="00330C0A" w:rsidRDefault="0030236A" w:rsidP="00E734E2">
            <w:pPr>
              <w:pStyle w:val="PlainText"/>
              <w:ind w:left="0"/>
              <w:rPr>
                <w:rFonts w:ascii="Arial" w:hAnsi="Arial" w:cs="Arial"/>
                <w:sz w:val="24"/>
                <w:szCs w:val="24"/>
              </w:rPr>
            </w:pPr>
            <w:r w:rsidRPr="00330C0A">
              <w:rPr>
                <w:rFonts w:ascii="Arial" w:hAnsi="Arial" w:cs="Arial"/>
                <w:sz w:val="24"/>
                <w:szCs w:val="24"/>
              </w:rPr>
              <w:t xml:space="preserve">There is frequent internal communication with </w:t>
            </w:r>
            <w:r w:rsidR="006847CB">
              <w:rPr>
                <w:rFonts w:ascii="Arial" w:hAnsi="Arial" w:cs="Arial"/>
                <w:sz w:val="24"/>
                <w:szCs w:val="24"/>
              </w:rPr>
              <w:t>staff at all levels within the o</w:t>
            </w:r>
            <w:r w:rsidRPr="00330C0A">
              <w:rPr>
                <w:rFonts w:ascii="Arial" w:hAnsi="Arial" w:cs="Arial"/>
                <w:sz w:val="24"/>
                <w:szCs w:val="24"/>
              </w:rPr>
              <w:t>rganisation, including nursing and medical, communicating to understand and convey technical and operational issues in relation to items of medical equipment.</w:t>
            </w:r>
          </w:p>
          <w:p w14:paraId="5C2CB511" w14:textId="77777777" w:rsidR="0030236A" w:rsidRPr="00330C0A" w:rsidRDefault="0030236A" w:rsidP="00E734E2">
            <w:pPr>
              <w:pStyle w:val="PlainText"/>
              <w:ind w:left="0"/>
              <w:rPr>
                <w:rFonts w:ascii="Arial" w:hAnsi="Arial" w:cs="Arial"/>
                <w:sz w:val="24"/>
                <w:szCs w:val="24"/>
              </w:rPr>
            </w:pPr>
            <w:r w:rsidRPr="00330C0A">
              <w:rPr>
                <w:rFonts w:ascii="Arial" w:hAnsi="Arial" w:cs="Arial"/>
                <w:sz w:val="24"/>
                <w:szCs w:val="24"/>
              </w:rPr>
              <w:t>There is frequent communication with manufacturers and suppliers of medical devices (and their representatives) in relation to scheduling of repairs/maintenance and availability of spare parts.</w:t>
            </w:r>
          </w:p>
          <w:p w14:paraId="5C2CB512" w14:textId="77777777" w:rsidR="0030236A" w:rsidRPr="00330C0A" w:rsidRDefault="0030236A" w:rsidP="00E734E2">
            <w:pPr>
              <w:pStyle w:val="PlainText"/>
              <w:spacing w:after="0"/>
              <w:ind w:left="0"/>
              <w:rPr>
                <w:rFonts w:ascii="Arial" w:hAnsi="Arial" w:cs="Arial"/>
                <w:sz w:val="24"/>
                <w:szCs w:val="24"/>
              </w:rPr>
            </w:pPr>
            <w:r w:rsidRPr="00330C0A">
              <w:rPr>
                <w:rFonts w:ascii="Arial" w:hAnsi="Arial" w:cs="Arial"/>
                <w:sz w:val="24"/>
                <w:szCs w:val="24"/>
              </w:rPr>
              <w:t>Communication is by telephone, e-mail, face-to-face and through written reports, as appropriate.</w:t>
            </w:r>
          </w:p>
          <w:p w14:paraId="5C2CB513" w14:textId="77777777" w:rsidR="0030236A" w:rsidRPr="00330C0A" w:rsidRDefault="0030236A" w:rsidP="000B4ED7">
            <w:pPr>
              <w:pStyle w:val="BodyText"/>
              <w:spacing w:after="0"/>
              <w:rPr>
                <w:rFonts w:ascii="Arial" w:hAnsi="Arial" w:cs="Arial"/>
                <w:sz w:val="22"/>
                <w:szCs w:val="22"/>
              </w:rPr>
            </w:pPr>
          </w:p>
        </w:tc>
      </w:tr>
      <w:tr w:rsidR="0030236A" w:rsidRPr="00330C0A" w14:paraId="5C2CB516" w14:textId="77777777" w:rsidTr="00C8234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5C2CB515" w14:textId="77777777" w:rsidR="0030236A" w:rsidRPr="00330C0A" w:rsidRDefault="0030236A" w:rsidP="000B4ED7">
            <w:pPr>
              <w:pStyle w:val="Heading3"/>
              <w:numPr>
                <w:ilvl w:val="0"/>
                <w:numId w:val="32"/>
              </w:numPr>
              <w:tabs>
                <w:tab w:val="left" w:pos="536"/>
              </w:tabs>
              <w:spacing w:before="120" w:after="120"/>
              <w:ind w:left="536" w:hanging="536"/>
              <w:rPr>
                <w:sz w:val="22"/>
                <w:szCs w:val="22"/>
                <w:lang w:eastAsia="en-US"/>
              </w:rPr>
            </w:pPr>
            <w:r w:rsidRPr="00330C0A">
              <w:rPr>
                <w:sz w:val="22"/>
                <w:szCs w:val="22"/>
                <w:lang w:eastAsia="en-US"/>
              </w:rPr>
              <w:lastRenderedPageBreak/>
              <w:t>PHYSICAL, MENTAL, EMOTIONAL AND ENVIRONMENTAL DEMANDS OF THE JOB</w:t>
            </w:r>
          </w:p>
        </w:tc>
      </w:tr>
      <w:tr w:rsidR="0030236A" w:rsidRPr="00330C0A" w14:paraId="5C2CB528" w14:textId="77777777" w:rsidTr="00C8234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5C2CB517" w14:textId="77777777" w:rsidR="0030236A" w:rsidRPr="00330C0A" w:rsidRDefault="0030236A" w:rsidP="000B4ED7">
            <w:pPr>
              <w:pStyle w:val="BodyText"/>
              <w:spacing w:before="120"/>
              <w:rPr>
                <w:rFonts w:ascii="Arial" w:hAnsi="Arial" w:cs="Arial"/>
              </w:rPr>
            </w:pPr>
            <w:r w:rsidRPr="00330C0A">
              <w:rPr>
                <w:rFonts w:ascii="Arial" w:hAnsi="Arial" w:cs="Arial"/>
                <w:b/>
              </w:rPr>
              <w:t xml:space="preserve">Physical </w:t>
            </w:r>
            <w:r w:rsidRPr="00330C0A">
              <w:rPr>
                <w:rFonts w:ascii="Arial" w:hAnsi="Arial" w:cs="Arial"/>
                <w:b/>
                <w:bCs/>
              </w:rPr>
              <w:t>skills</w:t>
            </w:r>
            <w:r w:rsidRPr="00330C0A">
              <w:rPr>
                <w:rFonts w:ascii="Arial" w:hAnsi="Arial" w:cs="Arial"/>
                <w:b/>
              </w:rPr>
              <w:t xml:space="preserve"> and effort.</w:t>
            </w:r>
          </w:p>
          <w:p w14:paraId="5C2CB518" w14:textId="77777777" w:rsidR="0030236A" w:rsidRPr="00330C0A" w:rsidRDefault="0030236A" w:rsidP="00E734E2">
            <w:pPr>
              <w:pStyle w:val="BodyText"/>
              <w:spacing w:before="120"/>
              <w:rPr>
                <w:rFonts w:ascii="Arial" w:hAnsi="Arial" w:cs="Arial"/>
              </w:rPr>
            </w:pPr>
            <w:r w:rsidRPr="00E734E2">
              <w:rPr>
                <w:rFonts w:ascii="Arial" w:hAnsi="Arial" w:cs="Arial"/>
              </w:rPr>
              <w:t xml:space="preserve">Manual dexterity: </w:t>
            </w:r>
            <w:r w:rsidR="00864767" w:rsidRPr="00E734E2">
              <w:rPr>
                <w:rFonts w:ascii="Arial" w:hAnsi="Arial" w:cs="Arial"/>
              </w:rPr>
              <w:t>U</w:t>
            </w:r>
            <w:r w:rsidRPr="00E734E2">
              <w:rPr>
                <w:rFonts w:ascii="Arial" w:hAnsi="Arial" w:cs="Arial"/>
              </w:rPr>
              <w:t xml:space="preserve">se </w:t>
            </w:r>
            <w:r w:rsidR="00864767" w:rsidRPr="00E734E2">
              <w:rPr>
                <w:rFonts w:ascii="Arial" w:hAnsi="Arial" w:cs="Arial"/>
              </w:rPr>
              <w:t xml:space="preserve">of </w:t>
            </w:r>
            <w:r w:rsidRPr="00E734E2">
              <w:rPr>
                <w:rFonts w:ascii="Arial" w:hAnsi="Arial" w:cs="Arial"/>
              </w:rPr>
              <w:t>fine hand tools and power tools on complex</w:t>
            </w:r>
            <w:r w:rsidR="00204298" w:rsidRPr="00E734E2">
              <w:rPr>
                <w:rFonts w:ascii="Arial" w:hAnsi="Arial" w:cs="Arial"/>
              </w:rPr>
              <w:t xml:space="preserve">, </w:t>
            </w:r>
            <w:r w:rsidRPr="00E734E2">
              <w:rPr>
                <w:rFonts w:ascii="Arial" w:hAnsi="Arial" w:cs="Arial"/>
              </w:rPr>
              <w:t>high</w:t>
            </w:r>
            <w:r w:rsidRPr="00330C0A">
              <w:rPr>
                <w:rFonts w:ascii="Arial" w:hAnsi="Arial" w:cs="Arial"/>
              </w:rPr>
              <w:t>-density circuit boards for fault</w:t>
            </w:r>
            <w:r w:rsidR="00864767">
              <w:rPr>
                <w:rFonts w:ascii="Arial" w:hAnsi="Arial" w:cs="Arial"/>
              </w:rPr>
              <w:t>-</w:t>
            </w:r>
            <w:r w:rsidRPr="00330C0A">
              <w:rPr>
                <w:rFonts w:ascii="Arial" w:hAnsi="Arial" w:cs="Arial"/>
              </w:rPr>
              <w:t>finding, component replacement and equipment assembly, where accuracy is important.</w:t>
            </w:r>
          </w:p>
          <w:p w14:paraId="5C2CB519" w14:textId="77777777" w:rsidR="0030236A" w:rsidRPr="00330C0A" w:rsidRDefault="0030236A" w:rsidP="000B4ED7">
            <w:pPr>
              <w:pStyle w:val="BodyText"/>
              <w:spacing w:before="120"/>
              <w:rPr>
                <w:rFonts w:ascii="Arial" w:hAnsi="Arial" w:cs="Arial"/>
              </w:rPr>
            </w:pPr>
            <w:r w:rsidRPr="00330C0A">
              <w:rPr>
                <w:rFonts w:ascii="Arial" w:hAnsi="Arial" w:cs="Arial"/>
              </w:rPr>
              <w:t xml:space="preserve">Able to make accurate measurements using a wide range of </w:t>
            </w:r>
            <w:r w:rsidRPr="007432AC">
              <w:rPr>
                <w:rFonts w:ascii="Arial" w:hAnsi="Arial" w:cs="Arial"/>
              </w:rPr>
              <w:t>complex</w:t>
            </w:r>
            <w:r w:rsidRPr="00204298">
              <w:rPr>
                <w:rFonts w:ascii="Arial" w:hAnsi="Arial" w:cs="Arial"/>
              </w:rPr>
              <w:t xml:space="preserve"> test</w:t>
            </w:r>
            <w:r w:rsidRPr="00330C0A">
              <w:rPr>
                <w:rFonts w:ascii="Arial" w:hAnsi="Arial" w:cs="Arial"/>
              </w:rPr>
              <w:t xml:space="preserve"> equipment.</w:t>
            </w:r>
          </w:p>
          <w:p w14:paraId="5C2CB51A" w14:textId="77777777" w:rsidR="0030236A" w:rsidRPr="00330C0A" w:rsidRDefault="0030236A" w:rsidP="000B4ED7">
            <w:pPr>
              <w:pStyle w:val="BodyText"/>
              <w:spacing w:before="120"/>
              <w:rPr>
                <w:rFonts w:ascii="Arial" w:hAnsi="Arial" w:cs="Arial"/>
              </w:rPr>
            </w:pPr>
            <w:r w:rsidRPr="00330C0A">
              <w:rPr>
                <w:rFonts w:ascii="Arial" w:hAnsi="Arial" w:cs="Arial"/>
              </w:rPr>
              <w:t>Lifting, carrying and moving heavy medical devices and mounting them in the clinical area in line with manual handling protocols.</w:t>
            </w:r>
          </w:p>
          <w:p w14:paraId="5C2CB51B" w14:textId="77777777" w:rsidR="0030236A" w:rsidRPr="00330C0A" w:rsidRDefault="0030236A" w:rsidP="000B4ED7">
            <w:pPr>
              <w:pStyle w:val="BodyText"/>
              <w:spacing w:before="120"/>
              <w:rPr>
                <w:rFonts w:ascii="Arial" w:hAnsi="Arial" w:cs="Arial"/>
              </w:rPr>
            </w:pPr>
            <w:r w:rsidRPr="00330C0A">
              <w:rPr>
                <w:rFonts w:ascii="Arial" w:hAnsi="Arial" w:cs="Arial"/>
                <w:b/>
              </w:rPr>
              <w:t>Mental effort.</w:t>
            </w:r>
          </w:p>
          <w:p w14:paraId="5C2CB51C" w14:textId="77777777" w:rsidR="0030236A" w:rsidRPr="00330C0A" w:rsidRDefault="0030236A" w:rsidP="000B4ED7">
            <w:pPr>
              <w:pStyle w:val="BodyText"/>
              <w:spacing w:before="120"/>
              <w:rPr>
                <w:rFonts w:ascii="Arial" w:hAnsi="Arial" w:cs="Arial"/>
              </w:rPr>
            </w:pPr>
            <w:bookmarkStart w:id="1" w:name="_Hlk495862310"/>
            <w:r w:rsidRPr="00330C0A">
              <w:rPr>
                <w:rFonts w:ascii="Arial" w:hAnsi="Arial" w:cs="Arial"/>
              </w:rPr>
              <w:t>Frequent requirement for periods of concentration for example when diagnosing and solving combinations of technical and user-related problems with medical devices, while subject to predictable working patterns and interruptions.</w:t>
            </w:r>
            <w:bookmarkEnd w:id="1"/>
          </w:p>
          <w:p w14:paraId="5C2CB51D" w14:textId="77777777" w:rsidR="0030236A" w:rsidRPr="00330C0A" w:rsidRDefault="0030236A" w:rsidP="000B4ED7">
            <w:pPr>
              <w:pStyle w:val="BodyText"/>
              <w:spacing w:before="120"/>
              <w:rPr>
                <w:rFonts w:ascii="Arial" w:hAnsi="Arial" w:cs="Arial"/>
              </w:rPr>
            </w:pPr>
            <w:r w:rsidRPr="00330C0A">
              <w:rPr>
                <w:rFonts w:ascii="Arial" w:hAnsi="Arial" w:cs="Arial"/>
                <w:b/>
              </w:rPr>
              <w:t>Emotional effort.</w:t>
            </w:r>
          </w:p>
          <w:p w14:paraId="5C2CB51E" w14:textId="77777777" w:rsidR="0030236A" w:rsidRPr="00330C0A" w:rsidRDefault="00864767" w:rsidP="000B4ED7">
            <w:pPr>
              <w:pStyle w:val="BodyText"/>
              <w:spacing w:before="120"/>
              <w:rPr>
                <w:rFonts w:ascii="Arial" w:hAnsi="Arial" w:cs="Arial"/>
              </w:rPr>
            </w:pPr>
            <w:r>
              <w:rPr>
                <w:rFonts w:ascii="Arial" w:hAnsi="Arial" w:cs="Arial"/>
              </w:rPr>
              <w:t xml:space="preserve">Dealing with </w:t>
            </w:r>
            <w:r w:rsidR="0030236A" w:rsidRPr="00330C0A">
              <w:rPr>
                <w:rFonts w:ascii="Arial" w:hAnsi="Arial" w:cs="Arial"/>
              </w:rPr>
              <w:t>occasional emotional circumstances involving clinical colleagues who are trying to manage clinical risks, while the post holder is subject to working under pressure of time, to resolve a technical issue.</w:t>
            </w:r>
          </w:p>
          <w:p w14:paraId="5C2CB51F" w14:textId="77777777" w:rsidR="0030236A" w:rsidRPr="00330C0A" w:rsidRDefault="0030236A" w:rsidP="000B4ED7">
            <w:pPr>
              <w:pStyle w:val="BodyText"/>
              <w:spacing w:before="120"/>
              <w:rPr>
                <w:rFonts w:ascii="Arial" w:hAnsi="Arial" w:cs="Arial"/>
                <w:b/>
              </w:rPr>
            </w:pPr>
            <w:r w:rsidRPr="00330C0A">
              <w:rPr>
                <w:rFonts w:ascii="Arial" w:hAnsi="Arial" w:cs="Arial"/>
                <w:b/>
              </w:rPr>
              <w:t>Working conditions.</w:t>
            </w:r>
          </w:p>
          <w:p w14:paraId="5C2CB520" w14:textId="77777777" w:rsidR="0030236A" w:rsidRPr="00330C0A" w:rsidRDefault="00864767" w:rsidP="000B4ED7">
            <w:pPr>
              <w:pStyle w:val="BodyText"/>
              <w:spacing w:before="120"/>
              <w:rPr>
                <w:rFonts w:ascii="Arial" w:hAnsi="Arial" w:cs="Arial"/>
              </w:rPr>
            </w:pPr>
            <w:r>
              <w:rPr>
                <w:rFonts w:ascii="Arial" w:hAnsi="Arial" w:cs="Arial"/>
              </w:rPr>
              <w:t>M</w:t>
            </w:r>
            <w:r w:rsidR="0030236A" w:rsidRPr="00330C0A">
              <w:rPr>
                <w:rFonts w:ascii="Arial" w:hAnsi="Arial" w:cs="Arial"/>
              </w:rPr>
              <w:t>ay be required to work in locations where the following risk factors may be present:</w:t>
            </w:r>
          </w:p>
          <w:p w14:paraId="5C2CB521" w14:textId="77777777" w:rsidR="0030236A" w:rsidRPr="00330C0A" w:rsidRDefault="0030236A" w:rsidP="00E734E2">
            <w:pPr>
              <w:pStyle w:val="PlainText"/>
              <w:spacing w:before="0" w:after="0"/>
              <w:ind w:left="0"/>
              <w:rPr>
                <w:rFonts w:ascii="Arial" w:hAnsi="Arial" w:cs="Arial"/>
                <w:sz w:val="24"/>
                <w:szCs w:val="24"/>
              </w:rPr>
            </w:pPr>
            <w:r w:rsidRPr="00330C0A">
              <w:rPr>
                <w:rFonts w:ascii="Arial" w:hAnsi="Arial" w:cs="Arial"/>
                <w:sz w:val="24"/>
                <w:szCs w:val="24"/>
              </w:rPr>
              <w:t>live electrical equipment,</w:t>
            </w:r>
          </w:p>
          <w:p w14:paraId="5C2CB522" w14:textId="77777777" w:rsidR="0030236A" w:rsidRPr="00330C0A" w:rsidRDefault="0030236A" w:rsidP="00E734E2">
            <w:pPr>
              <w:pStyle w:val="PlainText"/>
              <w:spacing w:before="0" w:after="0"/>
              <w:ind w:left="0"/>
              <w:rPr>
                <w:rFonts w:ascii="Arial" w:hAnsi="Arial" w:cs="Arial"/>
                <w:sz w:val="24"/>
                <w:szCs w:val="24"/>
              </w:rPr>
            </w:pPr>
            <w:r w:rsidRPr="00330C0A">
              <w:rPr>
                <w:rFonts w:ascii="Arial" w:hAnsi="Arial" w:cs="Arial"/>
                <w:sz w:val="24"/>
                <w:szCs w:val="24"/>
              </w:rPr>
              <w:t>blood-borne viruses and other infection control risks,</w:t>
            </w:r>
          </w:p>
          <w:p w14:paraId="5C2CB523" w14:textId="77777777" w:rsidR="0030236A" w:rsidRPr="00330C0A" w:rsidRDefault="0030236A" w:rsidP="00E734E2">
            <w:pPr>
              <w:pStyle w:val="PlainText"/>
              <w:spacing w:before="0" w:after="0"/>
              <w:ind w:left="0"/>
              <w:rPr>
                <w:rFonts w:ascii="Arial" w:hAnsi="Arial" w:cs="Arial"/>
                <w:sz w:val="24"/>
                <w:szCs w:val="24"/>
              </w:rPr>
            </w:pPr>
            <w:r w:rsidRPr="00330C0A">
              <w:rPr>
                <w:rFonts w:ascii="Arial" w:hAnsi="Arial" w:cs="Arial"/>
                <w:sz w:val="24"/>
                <w:szCs w:val="24"/>
              </w:rPr>
              <w:t>confined working spaces,</w:t>
            </w:r>
          </w:p>
          <w:p w14:paraId="5C2CB524" w14:textId="77777777" w:rsidR="0030236A" w:rsidRPr="00330C0A" w:rsidRDefault="0030236A" w:rsidP="00E734E2">
            <w:pPr>
              <w:pStyle w:val="PlainText"/>
              <w:spacing w:before="0" w:after="0"/>
              <w:ind w:left="0"/>
              <w:rPr>
                <w:rFonts w:ascii="Arial" w:hAnsi="Arial" w:cs="Arial"/>
                <w:sz w:val="24"/>
                <w:szCs w:val="24"/>
              </w:rPr>
            </w:pPr>
            <w:r w:rsidRPr="00330C0A">
              <w:rPr>
                <w:rFonts w:ascii="Arial" w:hAnsi="Arial" w:cs="Arial"/>
                <w:sz w:val="24"/>
                <w:szCs w:val="24"/>
              </w:rPr>
              <w:t>proximity to high pressure medical gases, and</w:t>
            </w:r>
          </w:p>
          <w:p w14:paraId="5C2CB525" w14:textId="77777777" w:rsidR="0030236A" w:rsidRPr="00330C0A" w:rsidRDefault="0030236A" w:rsidP="00E734E2">
            <w:pPr>
              <w:pStyle w:val="PlainText"/>
              <w:spacing w:before="0" w:after="0"/>
              <w:ind w:left="0"/>
              <w:rPr>
                <w:rFonts w:ascii="Arial" w:hAnsi="Arial" w:cs="Arial"/>
                <w:sz w:val="24"/>
                <w:szCs w:val="24"/>
              </w:rPr>
            </w:pPr>
            <w:r w:rsidRPr="00330C0A">
              <w:rPr>
                <w:rFonts w:ascii="Arial" w:hAnsi="Arial" w:cs="Arial"/>
                <w:sz w:val="24"/>
                <w:szCs w:val="24"/>
              </w:rPr>
              <w:t>unpredictable domiciliary wor</w:t>
            </w:r>
            <w:r w:rsidR="00385790" w:rsidRPr="00330C0A">
              <w:rPr>
                <w:rFonts w:ascii="Arial" w:hAnsi="Arial" w:cs="Arial"/>
                <w:sz w:val="24"/>
                <w:szCs w:val="24"/>
              </w:rPr>
              <w:t>king environments.</w:t>
            </w:r>
          </w:p>
          <w:p w14:paraId="5C2CB526" w14:textId="77777777" w:rsidR="0030236A" w:rsidRPr="00330C0A" w:rsidRDefault="0030236A" w:rsidP="000B4ED7">
            <w:pPr>
              <w:pStyle w:val="BodyText"/>
              <w:spacing w:before="120" w:after="0"/>
              <w:rPr>
                <w:rFonts w:ascii="Arial" w:hAnsi="Arial" w:cs="Arial"/>
              </w:rPr>
            </w:pPr>
            <w:r w:rsidRPr="00330C0A">
              <w:rPr>
                <w:rFonts w:ascii="Arial" w:hAnsi="Arial" w:cs="Arial"/>
              </w:rPr>
              <w:t>Consequently, the post holder is required to understand the hazards posed by the above risks, and take appropriate prec</w:t>
            </w:r>
            <w:r w:rsidR="00864767">
              <w:rPr>
                <w:rFonts w:ascii="Arial" w:hAnsi="Arial" w:cs="Arial"/>
              </w:rPr>
              <w:t>autions to mitigate these risks and ensure compliance with statutory regulations and local health and safety rules.</w:t>
            </w:r>
          </w:p>
          <w:p w14:paraId="5C2CB527" w14:textId="77777777" w:rsidR="001A462D" w:rsidRPr="00330C0A" w:rsidRDefault="001A462D" w:rsidP="000B4ED7">
            <w:pPr>
              <w:pStyle w:val="BodyText"/>
              <w:spacing w:after="0"/>
              <w:rPr>
                <w:rFonts w:ascii="Arial" w:hAnsi="Arial" w:cs="Arial"/>
                <w:sz w:val="22"/>
                <w:szCs w:val="22"/>
              </w:rPr>
            </w:pPr>
          </w:p>
        </w:tc>
      </w:tr>
      <w:tr w:rsidR="0030236A" w:rsidRPr="00330C0A" w14:paraId="5C2CB52A" w14:textId="77777777" w:rsidTr="00C8234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5C2CB529" w14:textId="77777777" w:rsidR="0030236A" w:rsidRPr="00330C0A" w:rsidRDefault="0030236A" w:rsidP="000B4ED7">
            <w:pPr>
              <w:pStyle w:val="Heading3"/>
              <w:numPr>
                <w:ilvl w:val="0"/>
                <w:numId w:val="32"/>
              </w:numPr>
              <w:tabs>
                <w:tab w:val="left" w:pos="536"/>
              </w:tabs>
              <w:spacing w:before="120" w:after="120"/>
              <w:ind w:left="536" w:hanging="536"/>
              <w:rPr>
                <w:sz w:val="22"/>
                <w:szCs w:val="22"/>
                <w:lang w:eastAsia="en-US"/>
              </w:rPr>
            </w:pPr>
            <w:r w:rsidRPr="00330C0A">
              <w:rPr>
                <w:sz w:val="22"/>
                <w:szCs w:val="22"/>
                <w:lang w:eastAsia="en-US"/>
              </w:rPr>
              <w:lastRenderedPageBreak/>
              <w:t>KNOWLEDGE, TRAINING AND EXPERIENCE REQUIRED TO DO THE JOB</w:t>
            </w:r>
          </w:p>
        </w:tc>
      </w:tr>
      <w:tr w:rsidR="0030236A" w:rsidRPr="00330C0A" w14:paraId="5C2CB537" w14:textId="77777777" w:rsidTr="00C8234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5C2CB52B" w14:textId="77777777" w:rsidR="0030236A" w:rsidRPr="00330C0A" w:rsidRDefault="0030236A" w:rsidP="000B4ED7">
            <w:pPr>
              <w:pStyle w:val="BodyText"/>
              <w:keepNext/>
              <w:spacing w:before="120"/>
              <w:rPr>
                <w:rFonts w:ascii="Arial" w:hAnsi="Arial" w:cs="Arial"/>
                <w:b/>
                <w:bCs/>
              </w:rPr>
            </w:pPr>
            <w:r w:rsidRPr="00330C0A">
              <w:rPr>
                <w:rFonts w:ascii="Arial" w:hAnsi="Arial" w:cs="Arial"/>
                <w:b/>
              </w:rPr>
              <w:t>Qualifications</w:t>
            </w:r>
          </w:p>
          <w:p w14:paraId="5C2CB52C" w14:textId="77777777" w:rsidR="0030236A" w:rsidRPr="00330C0A" w:rsidRDefault="007103CD" w:rsidP="000B4ED7">
            <w:pPr>
              <w:pStyle w:val="BodyText"/>
              <w:spacing w:before="120"/>
              <w:rPr>
                <w:rFonts w:ascii="Arial" w:hAnsi="Arial" w:cs="Arial"/>
              </w:rPr>
            </w:pPr>
            <w:r w:rsidRPr="00330C0A">
              <w:rPr>
                <w:rFonts w:ascii="Arial" w:hAnsi="Arial" w:cs="Arial"/>
                <w:bCs/>
              </w:rPr>
              <w:t>Professional science/engine</w:t>
            </w:r>
            <w:r w:rsidR="007B59DF" w:rsidRPr="00330C0A">
              <w:rPr>
                <w:rFonts w:ascii="Arial" w:hAnsi="Arial" w:cs="Arial"/>
                <w:bCs/>
              </w:rPr>
              <w:t xml:space="preserve">ering knowledge to SCQF level </w:t>
            </w:r>
            <w:r w:rsidR="00864767">
              <w:rPr>
                <w:rFonts w:ascii="Arial" w:hAnsi="Arial" w:cs="Arial"/>
                <w:bCs/>
              </w:rPr>
              <w:t>7 (e.g. SVQ3, HNC in Electrical/Electronic Engineering</w:t>
            </w:r>
            <w:r w:rsidRPr="00330C0A">
              <w:rPr>
                <w:rFonts w:ascii="Arial" w:hAnsi="Arial" w:cs="Arial"/>
                <w:bCs/>
              </w:rPr>
              <w:t>) or equivalent training and experience</w:t>
            </w:r>
            <w:r w:rsidR="0004745D" w:rsidRPr="00330C0A">
              <w:rPr>
                <w:rFonts w:ascii="Arial" w:hAnsi="Arial" w:cs="Arial"/>
                <w:bCs/>
              </w:rPr>
              <w:t>.</w:t>
            </w:r>
          </w:p>
          <w:p w14:paraId="5C2CB52D" w14:textId="77777777" w:rsidR="0030236A" w:rsidRPr="00330C0A" w:rsidRDefault="00864767" w:rsidP="000B4ED7">
            <w:pPr>
              <w:pStyle w:val="BodyText"/>
              <w:keepNext/>
              <w:spacing w:before="120"/>
              <w:rPr>
                <w:rFonts w:ascii="Arial" w:hAnsi="Arial" w:cs="Arial"/>
                <w:b/>
              </w:rPr>
            </w:pPr>
            <w:r>
              <w:rPr>
                <w:rFonts w:ascii="Arial" w:hAnsi="Arial" w:cs="Arial"/>
                <w:b/>
              </w:rPr>
              <w:t>Skills and e</w:t>
            </w:r>
            <w:r w:rsidR="0030236A" w:rsidRPr="00330C0A">
              <w:rPr>
                <w:rFonts w:ascii="Arial" w:hAnsi="Arial" w:cs="Arial"/>
                <w:b/>
              </w:rPr>
              <w:t>xperience</w:t>
            </w:r>
          </w:p>
          <w:p w14:paraId="5C2CB52E" w14:textId="77777777" w:rsidR="0030236A" w:rsidRPr="00330C0A" w:rsidRDefault="0030236A" w:rsidP="00E734E2">
            <w:pPr>
              <w:pStyle w:val="PlainText"/>
              <w:spacing w:before="0" w:after="0"/>
              <w:ind w:left="0"/>
              <w:rPr>
                <w:rFonts w:ascii="Arial" w:hAnsi="Arial" w:cs="Arial"/>
                <w:sz w:val="24"/>
                <w:szCs w:val="24"/>
              </w:rPr>
            </w:pPr>
            <w:r w:rsidRPr="00330C0A">
              <w:rPr>
                <w:rFonts w:ascii="Arial" w:hAnsi="Arial" w:cs="Arial"/>
                <w:sz w:val="24"/>
                <w:szCs w:val="24"/>
              </w:rPr>
              <w:t>Experience of working with equipment, carrying out routine functional and safety tests.</w:t>
            </w:r>
          </w:p>
          <w:p w14:paraId="5C2CB52F" w14:textId="77777777" w:rsidR="0030236A" w:rsidRPr="00330C0A" w:rsidRDefault="0030236A" w:rsidP="00E734E2">
            <w:pPr>
              <w:pStyle w:val="PlainText"/>
              <w:spacing w:before="0" w:after="0"/>
              <w:ind w:left="0"/>
              <w:rPr>
                <w:rFonts w:ascii="Arial" w:hAnsi="Arial" w:cs="Arial"/>
                <w:sz w:val="24"/>
                <w:szCs w:val="24"/>
              </w:rPr>
            </w:pPr>
            <w:r w:rsidRPr="00330C0A">
              <w:rPr>
                <w:rFonts w:ascii="Arial" w:hAnsi="Arial" w:cs="Arial"/>
                <w:sz w:val="24"/>
                <w:szCs w:val="24"/>
              </w:rPr>
              <w:t>Evidence of continuing professional development by, for example, attendance at appropriate courses.</w:t>
            </w:r>
          </w:p>
          <w:p w14:paraId="5C2CB530" w14:textId="77777777" w:rsidR="0030236A" w:rsidRDefault="0030236A" w:rsidP="00E734E2">
            <w:pPr>
              <w:pStyle w:val="PlainText"/>
              <w:spacing w:before="0" w:after="0"/>
              <w:ind w:left="0"/>
              <w:rPr>
                <w:rFonts w:ascii="Arial" w:hAnsi="Arial" w:cs="Arial"/>
                <w:sz w:val="24"/>
                <w:szCs w:val="24"/>
              </w:rPr>
            </w:pPr>
            <w:r w:rsidRPr="00330C0A">
              <w:rPr>
                <w:rFonts w:ascii="Arial" w:hAnsi="Arial" w:cs="Arial"/>
                <w:sz w:val="24"/>
                <w:szCs w:val="24"/>
              </w:rPr>
              <w:t>Experience in the use of a range of general applications and database systems.</w:t>
            </w:r>
          </w:p>
          <w:p w14:paraId="5C2CB531" w14:textId="77777777" w:rsidR="00864767" w:rsidRPr="00864767" w:rsidRDefault="00864767" w:rsidP="00E734E2">
            <w:pPr>
              <w:pStyle w:val="PlainText"/>
              <w:spacing w:before="0" w:after="0"/>
              <w:ind w:left="0"/>
              <w:rPr>
                <w:rFonts w:ascii="Arial" w:hAnsi="Arial" w:cs="Arial"/>
                <w:sz w:val="24"/>
                <w:szCs w:val="24"/>
              </w:rPr>
            </w:pPr>
            <w:r w:rsidRPr="00864767">
              <w:rPr>
                <w:rFonts w:ascii="Arial" w:hAnsi="Arial" w:cs="Arial"/>
                <w:sz w:val="24"/>
                <w:szCs w:val="24"/>
              </w:rPr>
              <w:t xml:space="preserve">Effective interpersonal skills and a commitment to </w:t>
            </w:r>
            <w:r w:rsidR="00515B16">
              <w:rPr>
                <w:rFonts w:ascii="Arial" w:hAnsi="Arial" w:cs="Arial"/>
                <w:sz w:val="24"/>
                <w:szCs w:val="24"/>
              </w:rPr>
              <w:t xml:space="preserve">a </w:t>
            </w:r>
            <w:r w:rsidRPr="00864767">
              <w:rPr>
                <w:rFonts w:ascii="Arial" w:hAnsi="Arial" w:cs="Arial"/>
                <w:sz w:val="24"/>
                <w:szCs w:val="24"/>
              </w:rPr>
              <w:t>multi-disciplinary team-based working environment.</w:t>
            </w:r>
          </w:p>
          <w:p w14:paraId="5C2CB532" w14:textId="77777777" w:rsidR="0030236A" w:rsidRPr="00330C0A" w:rsidRDefault="0030236A" w:rsidP="00E734E2">
            <w:pPr>
              <w:pStyle w:val="BodyText"/>
              <w:keepNext/>
              <w:spacing w:before="120"/>
              <w:rPr>
                <w:rFonts w:ascii="Arial" w:hAnsi="Arial" w:cs="Arial"/>
                <w:b/>
              </w:rPr>
            </w:pPr>
            <w:r w:rsidRPr="00330C0A">
              <w:rPr>
                <w:rFonts w:ascii="Arial" w:hAnsi="Arial" w:cs="Arial"/>
                <w:b/>
              </w:rPr>
              <w:t>Scientific, technical and clinical knowledge</w:t>
            </w:r>
          </w:p>
          <w:p w14:paraId="5C2CB533" w14:textId="77777777" w:rsidR="0030236A" w:rsidRPr="00330C0A" w:rsidRDefault="0030236A" w:rsidP="00E734E2">
            <w:pPr>
              <w:pStyle w:val="PlainText"/>
              <w:spacing w:before="0" w:after="0"/>
              <w:ind w:left="0"/>
              <w:rPr>
                <w:rFonts w:ascii="Arial" w:hAnsi="Arial" w:cs="Arial"/>
                <w:sz w:val="24"/>
                <w:szCs w:val="24"/>
              </w:rPr>
            </w:pPr>
            <w:r w:rsidRPr="00330C0A">
              <w:rPr>
                <w:rFonts w:ascii="Arial" w:hAnsi="Arial" w:cs="Arial"/>
                <w:sz w:val="24"/>
                <w:szCs w:val="24"/>
              </w:rPr>
              <w:t xml:space="preserve">Knowledge of how to carry out routine </w:t>
            </w:r>
            <w:r w:rsidR="00864767">
              <w:rPr>
                <w:rFonts w:ascii="Arial" w:hAnsi="Arial" w:cs="Arial"/>
                <w:sz w:val="24"/>
                <w:szCs w:val="24"/>
              </w:rPr>
              <w:t xml:space="preserve">non-complex </w:t>
            </w:r>
            <w:r w:rsidRPr="00330C0A">
              <w:rPr>
                <w:rFonts w:ascii="Arial" w:hAnsi="Arial" w:cs="Arial"/>
                <w:sz w:val="24"/>
                <w:szCs w:val="24"/>
              </w:rPr>
              <w:t>tests on medica</w:t>
            </w:r>
            <w:r w:rsidR="0004745D" w:rsidRPr="00330C0A">
              <w:rPr>
                <w:rFonts w:ascii="Arial" w:hAnsi="Arial" w:cs="Arial"/>
                <w:sz w:val="24"/>
                <w:szCs w:val="24"/>
              </w:rPr>
              <w:t>l devices</w:t>
            </w:r>
            <w:r w:rsidR="00864767">
              <w:rPr>
                <w:rFonts w:ascii="Arial" w:hAnsi="Arial" w:cs="Arial"/>
                <w:sz w:val="24"/>
                <w:szCs w:val="24"/>
              </w:rPr>
              <w:t xml:space="preserve">. </w:t>
            </w:r>
            <w:r w:rsidR="0004745D" w:rsidRPr="00330C0A">
              <w:rPr>
                <w:rFonts w:ascii="Arial" w:hAnsi="Arial" w:cs="Arial"/>
                <w:sz w:val="24"/>
                <w:szCs w:val="24"/>
              </w:rPr>
              <w:t xml:space="preserve"> </w:t>
            </w:r>
            <w:r w:rsidR="00864767" w:rsidRPr="00864767">
              <w:rPr>
                <w:rFonts w:ascii="Arial" w:hAnsi="Arial" w:cs="Arial"/>
                <w:sz w:val="24"/>
                <w:szCs w:val="24"/>
              </w:rPr>
              <w:t xml:space="preserve">Experience of the calibration and safety testing of medical equipment </w:t>
            </w:r>
            <w:r w:rsidR="0004745D" w:rsidRPr="00330C0A">
              <w:rPr>
                <w:rFonts w:ascii="Arial" w:hAnsi="Arial" w:cs="Arial"/>
                <w:sz w:val="24"/>
                <w:szCs w:val="24"/>
              </w:rPr>
              <w:t>or equivalent devices.</w:t>
            </w:r>
          </w:p>
          <w:p w14:paraId="5C2CB534" w14:textId="77777777" w:rsidR="0030236A" w:rsidRPr="00330C0A" w:rsidRDefault="0030236A" w:rsidP="00E734E2">
            <w:pPr>
              <w:pStyle w:val="PlainText"/>
              <w:spacing w:before="0" w:after="0"/>
              <w:ind w:left="0"/>
              <w:rPr>
                <w:rFonts w:ascii="Arial" w:hAnsi="Arial" w:cs="Arial"/>
                <w:sz w:val="24"/>
                <w:szCs w:val="24"/>
              </w:rPr>
            </w:pPr>
            <w:r w:rsidRPr="00330C0A">
              <w:rPr>
                <w:rFonts w:ascii="Arial" w:hAnsi="Arial" w:cs="Arial"/>
                <w:sz w:val="24"/>
                <w:szCs w:val="24"/>
              </w:rPr>
              <w:t>Knowledge of medical equipment (or equivalent devices) safety regulations</w:t>
            </w:r>
            <w:r w:rsidR="0004745D" w:rsidRPr="00330C0A">
              <w:rPr>
                <w:rFonts w:ascii="Arial" w:hAnsi="Arial" w:cs="Arial"/>
                <w:sz w:val="24"/>
                <w:szCs w:val="24"/>
              </w:rPr>
              <w:t>.</w:t>
            </w:r>
          </w:p>
          <w:p w14:paraId="5C2CB535" w14:textId="77777777" w:rsidR="0030236A" w:rsidRPr="00330C0A" w:rsidRDefault="0030236A" w:rsidP="00E734E2">
            <w:pPr>
              <w:pStyle w:val="PlainText"/>
              <w:spacing w:before="0" w:after="0"/>
              <w:ind w:left="0"/>
              <w:rPr>
                <w:rFonts w:ascii="Arial" w:hAnsi="Arial" w:cs="Arial"/>
                <w:sz w:val="24"/>
                <w:szCs w:val="24"/>
              </w:rPr>
            </w:pPr>
            <w:r w:rsidRPr="00330C0A">
              <w:rPr>
                <w:rFonts w:ascii="Arial" w:hAnsi="Arial" w:cs="Arial"/>
                <w:sz w:val="24"/>
                <w:szCs w:val="24"/>
              </w:rPr>
              <w:t>An understanding of the clinical context in which medical devices are used and how they contribute to patient care and patient/staff safety.</w:t>
            </w:r>
          </w:p>
          <w:p w14:paraId="5C2CB536" w14:textId="77777777" w:rsidR="00C067F2" w:rsidRPr="00330C0A" w:rsidRDefault="00C067F2" w:rsidP="00864767">
            <w:pPr>
              <w:pStyle w:val="PlainText"/>
              <w:spacing w:before="0" w:after="0"/>
              <w:ind w:left="0"/>
              <w:rPr>
                <w:rFonts w:ascii="Arial" w:hAnsi="Arial" w:cs="Arial"/>
              </w:rPr>
            </w:pPr>
          </w:p>
        </w:tc>
      </w:tr>
      <w:tr w:rsidR="0030236A" w:rsidRPr="00330C0A" w14:paraId="5C2CB539" w14:textId="77777777" w:rsidTr="00C8234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5C2CB538" w14:textId="77777777" w:rsidR="0030236A" w:rsidRPr="00330C0A" w:rsidRDefault="0030236A" w:rsidP="000B4ED7">
            <w:pPr>
              <w:pStyle w:val="Heading3"/>
              <w:numPr>
                <w:ilvl w:val="0"/>
                <w:numId w:val="32"/>
              </w:numPr>
              <w:tabs>
                <w:tab w:val="left" w:pos="536"/>
              </w:tabs>
              <w:spacing w:before="120" w:after="120"/>
              <w:ind w:left="536" w:hanging="536"/>
              <w:rPr>
                <w:sz w:val="22"/>
                <w:szCs w:val="22"/>
                <w:lang w:eastAsia="en-US"/>
              </w:rPr>
            </w:pPr>
            <w:r w:rsidRPr="00330C0A">
              <w:rPr>
                <w:sz w:val="22"/>
                <w:szCs w:val="22"/>
                <w:lang w:eastAsia="en-US"/>
              </w:rPr>
              <w:t>JOB DESCRIPTION AGREEMENT</w:t>
            </w:r>
          </w:p>
        </w:tc>
      </w:tr>
      <w:tr w:rsidR="0030236A" w:rsidRPr="008338F1" w14:paraId="5C2CB546" w14:textId="77777777" w:rsidTr="00C8234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7164" w:type="dxa"/>
            <w:tcBorders>
              <w:top w:val="single" w:sz="4" w:space="0" w:color="auto"/>
              <w:left w:val="single" w:sz="4" w:space="0" w:color="auto"/>
              <w:bottom w:val="single" w:sz="4" w:space="0" w:color="auto"/>
              <w:right w:val="single" w:sz="4" w:space="0" w:color="auto"/>
            </w:tcBorders>
          </w:tcPr>
          <w:p w14:paraId="5C2CB53A" w14:textId="77777777" w:rsidR="0048075C" w:rsidRPr="00330C0A" w:rsidRDefault="0048075C" w:rsidP="000B4ED7">
            <w:pPr>
              <w:pStyle w:val="BodyText"/>
              <w:rPr>
                <w:rFonts w:ascii="Arial" w:hAnsi="Arial" w:cs="Arial"/>
                <w:szCs w:val="22"/>
              </w:rPr>
            </w:pPr>
          </w:p>
          <w:p w14:paraId="5C2CB53B" w14:textId="77777777" w:rsidR="0030236A" w:rsidRPr="00330C0A" w:rsidRDefault="0030236A" w:rsidP="000B4ED7">
            <w:pPr>
              <w:pStyle w:val="BodyText"/>
              <w:rPr>
                <w:rFonts w:ascii="Arial" w:hAnsi="Arial" w:cs="Arial"/>
                <w:szCs w:val="22"/>
              </w:rPr>
            </w:pPr>
            <w:r w:rsidRPr="00330C0A">
              <w:rPr>
                <w:rFonts w:ascii="Arial" w:hAnsi="Arial" w:cs="Arial"/>
                <w:szCs w:val="22"/>
              </w:rPr>
              <w:t>A separate job description will need to be signed off by each job holder to whom the job description applies.</w:t>
            </w:r>
          </w:p>
          <w:p w14:paraId="5C2CB53C" w14:textId="77777777" w:rsidR="0030236A" w:rsidRPr="00330C0A" w:rsidRDefault="0030236A" w:rsidP="000B4ED7">
            <w:pPr>
              <w:ind w:right="-270"/>
              <w:rPr>
                <w:rFonts w:ascii="Arial" w:hAnsi="Arial" w:cs="Arial"/>
                <w:szCs w:val="22"/>
              </w:rPr>
            </w:pPr>
            <w:r w:rsidRPr="00330C0A">
              <w:rPr>
                <w:rFonts w:ascii="Arial" w:hAnsi="Arial" w:cs="Arial"/>
                <w:szCs w:val="22"/>
              </w:rPr>
              <w:t>Job Holder’s Signature:</w:t>
            </w:r>
          </w:p>
          <w:p w14:paraId="5C2CB53D" w14:textId="77777777" w:rsidR="0030236A" w:rsidRPr="00330C0A" w:rsidRDefault="0030236A" w:rsidP="000B4ED7">
            <w:pPr>
              <w:ind w:right="-270"/>
              <w:rPr>
                <w:rFonts w:ascii="Arial" w:hAnsi="Arial" w:cs="Arial"/>
                <w:szCs w:val="22"/>
              </w:rPr>
            </w:pPr>
          </w:p>
          <w:p w14:paraId="5C2CB53E" w14:textId="77777777" w:rsidR="0030236A" w:rsidRPr="00330C0A" w:rsidRDefault="0030236A" w:rsidP="000B4ED7">
            <w:pPr>
              <w:ind w:right="-270"/>
              <w:rPr>
                <w:rFonts w:ascii="Arial" w:hAnsi="Arial" w:cs="Arial"/>
                <w:szCs w:val="22"/>
              </w:rPr>
            </w:pPr>
            <w:r w:rsidRPr="00330C0A">
              <w:rPr>
                <w:rFonts w:ascii="Arial" w:hAnsi="Arial" w:cs="Arial"/>
                <w:szCs w:val="22"/>
              </w:rPr>
              <w:t>Head of Department Signature:</w:t>
            </w:r>
          </w:p>
        </w:tc>
        <w:tc>
          <w:tcPr>
            <w:tcW w:w="3544" w:type="dxa"/>
            <w:tcBorders>
              <w:top w:val="single" w:sz="4" w:space="0" w:color="auto"/>
              <w:left w:val="single" w:sz="4" w:space="0" w:color="auto"/>
              <w:bottom w:val="single" w:sz="4" w:space="0" w:color="auto"/>
              <w:right w:val="single" w:sz="4" w:space="0" w:color="auto"/>
            </w:tcBorders>
          </w:tcPr>
          <w:p w14:paraId="5C2CB53F" w14:textId="77777777" w:rsidR="0030236A" w:rsidRPr="00330C0A" w:rsidRDefault="0030236A" w:rsidP="000B4ED7">
            <w:pPr>
              <w:pStyle w:val="BodyText"/>
              <w:rPr>
                <w:rFonts w:ascii="Arial" w:hAnsi="Arial" w:cs="Arial"/>
                <w:szCs w:val="22"/>
              </w:rPr>
            </w:pPr>
          </w:p>
          <w:p w14:paraId="5C2CB540" w14:textId="77777777" w:rsidR="0030236A" w:rsidRPr="00330C0A" w:rsidRDefault="0030236A" w:rsidP="000B4ED7">
            <w:pPr>
              <w:ind w:right="-270"/>
              <w:rPr>
                <w:rFonts w:ascii="Arial" w:hAnsi="Arial" w:cs="Arial"/>
                <w:szCs w:val="22"/>
              </w:rPr>
            </w:pPr>
          </w:p>
          <w:p w14:paraId="5C2CB541" w14:textId="77777777" w:rsidR="0030236A" w:rsidRPr="00330C0A" w:rsidRDefault="0030236A" w:rsidP="000B4ED7">
            <w:pPr>
              <w:spacing w:after="120"/>
              <w:ind w:right="-272"/>
              <w:rPr>
                <w:rFonts w:ascii="Arial" w:hAnsi="Arial" w:cs="Arial"/>
                <w:szCs w:val="22"/>
              </w:rPr>
            </w:pPr>
          </w:p>
          <w:p w14:paraId="5C2CB542" w14:textId="77777777" w:rsidR="0030236A" w:rsidRPr="00330C0A" w:rsidRDefault="0030236A" w:rsidP="000B4ED7">
            <w:pPr>
              <w:ind w:right="-270"/>
              <w:rPr>
                <w:rFonts w:ascii="Arial" w:hAnsi="Arial" w:cs="Arial"/>
                <w:szCs w:val="22"/>
              </w:rPr>
            </w:pPr>
            <w:r w:rsidRPr="00330C0A">
              <w:rPr>
                <w:rFonts w:ascii="Arial" w:hAnsi="Arial" w:cs="Arial"/>
                <w:szCs w:val="22"/>
              </w:rPr>
              <w:t>Date:</w:t>
            </w:r>
          </w:p>
          <w:p w14:paraId="5C2CB543" w14:textId="77777777" w:rsidR="0030236A" w:rsidRPr="00330C0A" w:rsidRDefault="0030236A" w:rsidP="000B4ED7">
            <w:pPr>
              <w:ind w:right="-270"/>
              <w:rPr>
                <w:rFonts w:ascii="Arial" w:hAnsi="Arial" w:cs="Arial"/>
                <w:szCs w:val="22"/>
              </w:rPr>
            </w:pPr>
          </w:p>
          <w:p w14:paraId="5C2CB544" w14:textId="77777777" w:rsidR="0030236A" w:rsidRPr="008338F1" w:rsidRDefault="0030236A" w:rsidP="000B4ED7">
            <w:pPr>
              <w:ind w:right="-270"/>
              <w:rPr>
                <w:rFonts w:ascii="Arial" w:hAnsi="Arial" w:cs="Arial"/>
                <w:szCs w:val="22"/>
              </w:rPr>
            </w:pPr>
            <w:r w:rsidRPr="00330C0A">
              <w:rPr>
                <w:rFonts w:ascii="Arial" w:hAnsi="Arial" w:cs="Arial"/>
                <w:szCs w:val="22"/>
              </w:rPr>
              <w:t>Date:</w:t>
            </w:r>
          </w:p>
          <w:p w14:paraId="5C2CB545" w14:textId="77777777" w:rsidR="0048075C" w:rsidRPr="008338F1" w:rsidRDefault="0048075C" w:rsidP="000B4ED7">
            <w:pPr>
              <w:ind w:right="-270"/>
              <w:rPr>
                <w:rFonts w:ascii="Arial" w:hAnsi="Arial" w:cs="Arial"/>
                <w:szCs w:val="22"/>
              </w:rPr>
            </w:pPr>
          </w:p>
        </w:tc>
      </w:tr>
    </w:tbl>
    <w:p w14:paraId="5C2CB547" w14:textId="77777777" w:rsidR="00BC371E" w:rsidRPr="00A11E63" w:rsidRDefault="00BC371E" w:rsidP="001A462D"/>
    <w:sectPr w:rsidR="00BC371E" w:rsidRPr="00A11E63" w:rsidSect="001A7B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T 45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0007"/>
    <w:multiLevelType w:val="hybridMultilevel"/>
    <w:tmpl w:val="B36236A4"/>
    <w:lvl w:ilvl="0" w:tplc="0809000F">
      <w:start w:val="1"/>
      <w:numFmt w:val="decimal"/>
      <w:lvlText w:val="%1."/>
      <w:lvlJc w:val="left"/>
      <w:pPr>
        <w:tabs>
          <w:tab w:val="num" w:pos="0"/>
        </w:tabs>
        <w:ind w:left="113" w:hanging="113"/>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A5836"/>
    <w:multiLevelType w:val="hybridMultilevel"/>
    <w:tmpl w:val="C2689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E051A"/>
    <w:multiLevelType w:val="hybridMultilevel"/>
    <w:tmpl w:val="E86A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93F9B"/>
    <w:multiLevelType w:val="hybridMultilevel"/>
    <w:tmpl w:val="211C7E0A"/>
    <w:lvl w:ilvl="0" w:tplc="06146B42">
      <w:start w:val="7"/>
      <w:numFmt w:val="decimal"/>
      <w:lvlText w:val="%1."/>
      <w:lvlJc w:val="left"/>
      <w:pPr>
        <w:tabs>
          <w:tab w:val="num" w:pos="0"/>
        </w:tabs>
        <w:ind w:left="113" w:hanging="11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BD427B"/>
    <w:multiLevelType w:val="hybridMultilevel"/>
    <w:tmpl w:val="53149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F83FC6"/>
    <w:multiLevelType w:val="hybridMultilevel"/>
    <w:tmpl w:val="917E0B58"/>
    <w:lvl w:ilvl="0" w:tplc="0809000F">
      <w:start w:val="1"/>
      <w:numFmt w:val="decimal"/>
      <w:lvlText w:val="%1."/>
      <w:lvlJc w:val="left"/>
      <w:pPr>
        <w:tabs>
          <w:tab w:val="num" w:pos="360"/>
        </w:tabs>
        <w:ind w:left="360" w:hanging="360"/>
      </w:pPr>
      <w:rPr>
        <w:rFonts w:hint="default"/>
        <w:b/>
      </w:rPr>
    </w:lvl>
    <w:lvl w:ilvl="1" w:tplc="0809000F">
      <w:start w:val="1"/>
      <w:numFmt w:val="decimal"/>
      <w:lvlText w:val="%2."/>
      <w:lvlJc w:val="left"/>
      <w:pPr>
        <w:tabs>
          <w:tab w:val="num" w:pos="1080"/>
        </w:tabs>
        <w:ind w:left="1193" w:hanging="113"/>
      </w:pPr>
      <w:rPr>
        <w:rFonts w:hint="default"/>
        <w:b/>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3564233"/>
    <w:multiLevelType w:val="hybridMultilevel"/>
    <w:tmpl w:val="172E91A6"/>
    <w:lvl w:ilvl="0" w:tplc="0A86FE80">
      <w:start w:val="1"/>
      <w:numFmt w:val="upperRoman"/>
      <w:lvlText w:val="%1."/>
      <w:lvlJc w:val="right"/>
      <w:pPr>
        <w:tabs>
          <w:tab w:val="num" w:pos="0"/>
        </w:tabs>
        <w:ind w:left="113" w:hanging="113"/>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8733D3"/>
    <w:multiLevelType w:val="hybridMultilevel"/>
    <w:tmpl w:val="AD60B57E"/>
    <w:lvl w:ilvl="0" w:tplc="0809000F">
      <w:start w:val="1"/>
      <w:numFmt w:val="decimal"/>
      <w:lvlText w:val="%1."/>
      <w:lvlJc w:val="left"/>
      <w:pPr>
        <w:tabs>
          <w:tab w:val="num" w:pos="360"/>
        </w:tabs>
        <w:ind w:left="360" w:hanging="360"/>
      </w:pPr>
      <w:rPr>
        <w:rFonts w:hint="default"/>
        <w:b/>
      </w:rPr>
    </w:lvl>
    <w:lvl w:ilvl="1" w:tplc="0809000F">
      <w:start w:val="1"/>
      <w:numFmt w:val="decimal"/>
      <w:lvlText w:val="%2."/>
      <w:lvlJc w:val="left"/>
      <w:pPr>
        <w:tabs>
          <w:tab w:val="num" w:pos="1080"/>
        </w:tabs>
        <w:ind w:left="1193" w:hanging="113"/>
      </w:pPr>
      <w:rPr>
        <w:rFonts w:hint="default"/>
        <w:b/>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38D0E7F"/>
    <w:multiLevelType w:val="hybridMultilevel"/>
    <w:tmpl w:val="10B8B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2429A9"/>
    <w:multiLevelType w:val="hybridMultilevel"/>
    <w:tmpl w:val="DEC49EA0"/>
    <w:lvl w:ilvl="0" w:tplc="7DF49E50">
      <w:start w:val="1"/>
      <w:numFmt w:val="decimal"/>
      <w:lvlText w:val="%1."/>
      <w:lvlJc w:val="left"/>
      <w:pPr>
        <w:tabs>
          <w:tab w:val="num" w:pos="397"/>
        </w:tabs>
        <w:ind w:left="36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75E7682"/>
    <w:multiLevelType w:val="hybridMultilevel"/>
    <w:tmpl w:val="38988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D96B90"/>
    <w:multiLevelType w:val="hybridMultilevel"/>
    <w:tmpl w:val="211C7E0A"/>
    <w:lvl w:ilvl="0" w:tplc="06146B42">
      <w:start w:val="7"/>
      <w:numFmt w:val="decimal"/>
      <w:lvlText w:val="%1."/>
      <w:lvlJc w:val="left"/>
      <w:pPr>
        <w:tabs>
          <w:tab w:val="num" w:pos="0"/>
        </w:tabs>
        <w:ind w:left="113" w:hanging="11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524C81"/>
    <w:multiLevelType w:val="hybridMultilevel"/>
    <w:tmpl w:val="CFF8F132"/>
    <w:lvl w:ilvl="0" w:tplc="87229100">
      <w:start w:val="7"/>
      <w:numFmt w:val="decimal"/>
      <w:lvlText w:val="%1."/>
      <w:lvlJc w:val="left"/>
      <w:pPr>
        <w:tabs>
          <w:tab w:val="num" w:pos="360"/>
        </w:tabs>
        <w:ind w:left="360" w:hanging="360"/>
      </w:pPr>
      <w:rPr>
        <w:rFonts w:cs="Times New Roman" w:hint="default"/>
        <w:b/>
      </w:rPr>
    </w:lvl>
    <w:lvl w:ilvl="1" w:tplc="0809000F">
      <w:start w:val="1"/>
      <w:numFmt w:val="decimal"/>
      <w:lvlText w:val="%2."/>
      <w:lvlJc w:val="left"/>
      <w:pPr>
        <w:tabs>
          <w:tab w:val="num" w:pos="1080"/>
        </w:tabs>
        <w:ind w:left="1193" w:hanging="113"/>
      </w:pPr>
      <w:rPr>
        <w:rFonts w:hint="default"/>
        <w:b/>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2B343533"/>
    <w:multiLevelType w:val="hybridMultilevel"/>
    <w:tmpl w:val="211C7E0A"/>
    <w:lvl w:ilvl="0" w:tplc="06146B42">
      <w:start w:val="7"/>
      <w:numFmt w:val="decimal"/>
      <w:lvlText w:val="%1."/>
      <w:lvlJc w:val="left"/>
      <w:pPr>
        <w:tabs>
          <w:tab w:val="num" w:pos="0"/>
        </w:tabs>
        <w:ind w:left="113" w:hanging="11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961844"/>
    <w:multiLevelType w:val="hybridMultilevel"/>
    <w:tmpl w:val="6EF63792"/>
    <w:lvl w:ilvl="0" w:tplc="8D1AA5A6">
      <w:start w:val="1"/>
      <w:numFmt w:val="decimal"/>
      <w:lvlText w:val="%1."/>
      <w:lvlJc w:val="left"/>
      <w:pPr>
        <w:tabs>
          <w:tab w:val="num" w:pos="0"/>
        </w:tabs>
        <w:ind w:left="113" w:hanging="11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E4572B"/>
    <w:multiLevelType w:val="hybridMultilevel"/>
    <w:tmpl w:val="71066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186F8D"/>
    <w:multiLevelType w:val="hybridMultilevel"/>
    <w:tmpl w:val="71AAE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B4005A"/>
    <w:multiLevelType w:val="hybridMultilevel"/>
    <w:tmpl w:val="75084D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5C01137"/>
    <w:multiLevelType w:val="hybridMultilevel"/>
    <w:tmpl w:val="D06A0E60"/>
    <w:lvl w:ilvl="0" w:tplc="0809000F">
      <w:start w:val="1"/>
      <w:numFmt w:val="decimal"/>
      <w:lvlText w:val="%1."/>
      <w:lvlJc w:val="left"/>
      <w:pPr>
        <w:tabs>
          <w:tab w:val="num" w:pos="0"/>
        </w:tabs>
        <w:ind w:left="113" w:hanging="113"/>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A14A51"/>
    <w:multiLevelType w:val="hybridMultilevel"/>
    <w:tmpl w:val="B3EE2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BB44A1"/>
    <w:multiLevelType w:val="hybridMultilevel"/>
    <w:tmpl w:val="15FA9662"/>
    <w:lvl w:ilvl="0" w:tplc="0809000F">
      <w:start w:val="1"/>
      <w:numFmt w:val="decimal"/>
      <w:lvlText w:val="%1."/>
      <w:lvlJc w:val="left"/>
      <w:pPr>
        <w:tabs>
          <w:tab w:val="num" w:pos="0"/>
        </w:tabs>
        <w:ind w:left="113" w:hanging="113"/>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531DFC"/>
    <w:multiLevelType w:val="hybridMultilevel"/>
    <w:tmpl w:val="1D2C90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625092"/>
    <w:multiLevelType w:val="hybridMultilevel"/>
    <w:tmpl w:val="93268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3805D2"/>
    <w:multiLevelType w:val="hybridMultilevel"/>
    <w:tmpl w:val="F95A7E9E"/>
    <w:lvl w:ilvl="0" w:tplc="E5ACB11A">
      <w:start w:val="8"/>
      <w:numFmt w:val="decimal"/>
      <w:lvlText w:val="%1."/>
      <w:lvlJc w:val="left"/>
      <w:pPr>
        <w:tabs>
          <w:tab w:val="num" w:pos="0"/>
        </w:tabs>
        <w:ind w:left="113" w:hanging="11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4C5927"/>
    <w:multiLevelType w:val="hybridMultilevel"/>
    <w:tmpl w:val="FFC28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5F3C59"/>
    <w:multiLevelType w:val="hybridMultilevel"/>
    <w:tmpl w:val="E530E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FF0BA8"/>
    <w:multiLevelType w:val="hybridMultilevel"/>
    <w:tmpl w:val="CABAF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08581E"/>
    <w:multiLevelType w:val="hybridMultilevel"/>
    <w:tmpl w:val="721AB904"/>
    <w:lvl w:ilvl="0" w:tplc="08090001">
      <w:start w:val="1"/>
      <w:numFmt w:val="bullet"/>
      <w:lvlText w:val=""/>
      <w:lvlJc w:val="left"/>
      <w:pPr>
        <w:tabs>
          <w:tab w:val="num" w:pos="360"/>
        </w:tabs>
        <w:ind w:left="360" w:hanging="360"/>
      </w:pPr>
      <w:rPr>
        <w:rFonts w:ascii="Symbol" w:hAnsi="Symbol" w:hint="default"/>
        <w:b/>
      </w:rPr>
    </w:lvl>
    <w:lvl w:ilvl="1" w:tplc="0809000F">
      <w:start w:val="1"/>
      <w:numFmt w:val="decimal"/>
      <w:lvlText w:val="%2."/>
      <w:lvlJc w:val="left"/>
      <w:pPr>
        <w:tabs>
          <w:tab w:val="num" w:pos="1080"/>
        </w:tabs>
        <w:ind w:left="1193" w:hanging="113"/>
      </w:pPr>
      <w:rPr>
        <w:rFonts w:hint="default"/>
        <w:b/>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68C760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D3B3994"/>
    <w:multiLevelType w:val="hybridMultilevel"/>
    <w:tmpl w:val="211C7E0A"/>
    <w:lvl w:ilvl="0" w:tplc="06146B42">
      <w:start w:val="7"/>
      <w:numFmt w:val="decimal"/>
      <w:lvlText w:val="%1."/>
      <w:lvlJc w:val="left"/>
      <w:pPr>
        <w:tabs>
          <w:tab w:val="num" w:pos="0"/>
        </w:tabs>
        <w:ind w:left="113" w:hanging="11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5D7CB2"/>
    <w:multiLevelType w:val="hybridMultilevel"/>
    <w:tmpl w:val="FA9E2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7560F2"/>
    <w:multiLevelType w:val="hybridMultilevel"/>
    <w:tmpl w:val="D06A0E60"/>
    <w:lvl w:ilvl="0" w:tplc="0809000F">
      <w:start w:val="1"/>
      <w:numFmt w:val="decimal"/>
      <w:lvlText w:val="%1."/>
      <w:lvlJc w:val="left"/>
      <w:pPr>
        <w:tabs>
          <w:tab w:val="num" w:pos="0"/>
        </w:tabs>
        <w:ind w:left="113" w:hanging="113"/>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9B3EE0"/>
    <w:multiLevelType w:val="hybridMultilevel"/>
    <w:tmpl w:val="BE405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2789013">
    <w:abstractNumId w:val="21"/>
  </w:num>
  <w:num w:numId="2" w16cid:durableId="2008359108">
    <w:abstractNumId w:val="25"/>
  </w:num>
  <w:num w:numId="3" w16cid:durableId="1339431054">
    <w:abstractNumId w:val="32"/>
  </w:num>
  <w:num w:numId="4" w16cid:durableId="1295066828">
    <w:abstractNumId w:val="9"/>
  </w:num>
  <w:num w:numId="5" w16cid:durableId="2078626267">
    <w:abstractNumId w:val="12"/>
  </w:num>
  <w:num w:numId="6" w16cid:durableId="2130775315">
    <w:abstractNumId w:val="28"/>
  </w:num>
  <w:num w:numId="7" w16cid:durableId="1848207286">
    <w:abstractNumId w:val="0"/>
  </w:num>
  <w:num w:numId="8" w16cid:durableId="389041596">
    <w:abstractNumId w:val="15"/>
  </w:num>
  <w:num w:numId="9" w16cid:durableId="74784817">
    <w:abstractNumId w:val="8"/>
  </w:num>
  <w:num w:numId="10" w16cid:durableId="1034387341">
    <w:abstractNumId w:val="27"/>
  </w:num>
  <w:num w:numId="11" w16cid:durableId="2144611125">
    <w:abstractNumId w:val="7"/>
  </w:num>
  <w:num w:numId="12" w16cid:durableId="2095321411">
    <w:abstractNumId w:val="5"/>
  </w:num>
  <w:num w:numId="13" w16cid:durableId="40903009">
    <w:abstractNumId w:val="26"/>
  </w:num>
  <w:num w:numId="14" w16cid:durableId="873078373">
    <w:abstractNumId w:val="17"/>
  </w:num>
  <w:num w:numId="15" w16cid:durableId="1507014421">
    <w:abstractNumId w:val="10"/>
  </w:num>
  <w:num w:numId="16" w16cid:durableId="1131824792">
    <w:abstractNumId w:val="22"/>
  </w:num>
  <w:num w:numId="17" w16cid:durableId="508059018">
    <w:abstractNumId w:val="2"/>
  </w:num>
  <w:num w:numId="18" w16cid:durableId="1069766934">
    <w:abstractNumId w:val="30"/>
  </w:num>
  <w:num w:numId="19" w16cid:durableId="68894617">
    <w:abstractNumId w:val="16"/>
  </w:num>
  <w:num w:numId="20" w16cid:durableId="1744336014">
    <w:abstractNumId w:val="1"/>
  </w:num>
  <w:num w:numId="21" w16cid:durableId="1956862308">
    <w:abstractNumId w:val="19"/>
  </w:num>
  <w:num w:numId="22" w16cid:durableId="632096639">
    <w:abstractNumId w:val="20"/>
  </w:num>
  <w:num w:numId="23" w16cid:durableId="167719336">
    <w:abstractNumId w:val="24"/>
  </w:num>
  <w:num w:numId="24" w16cid:durableId="484400477">
    <w:abstractNumId w:val="6"/>
  </w:num>
  <w:num w:numId="25" w16cid:durableId="1606422183">
    <w:abstractNumId w:val="18"/>
  </w:num>
  <w:num w:numId="26" w16cid:durableId="1596205996">
    <w:abstractNumId w:val="31"/>
  </w:num>
  <w:num w:numId="27" w16cid:durableId="594246540">
    <w:abstractNumId w:val="14"/>
  </w:num>
  <w:num w:numId="28" w16cid:durableId="980378893">
    <w:abstractNumId w:val="13"/>
  </w:num>
  <w:num w:numId="29" w16cid:durableId="149711000">
    <w:abstractNumId w:val="29"/>
  </w:num>
  <w:num w:numId="30" w16cid:durableId="1192643571">
    <w:abstractNumId w:val="11"/>
  </w:num>
  <w:num w:numId="31" w16cid:durableId="2117167980">
    <w:abstractNumId w:val="3"/>
  </w:num>
  <w:num w:numId="32" w16cid:durableId="953753237">
    <w:abstractNumId w:val="23"/>
  </w:num>
  <w:num w:numId="33" w16cid:durableId="2730523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F6B6E"/>
    <w:rsid w:val="00002F29"/>
    <w:rsid w:val="00004A24"/>
    <w:rsid w:val="000071AE"/>
    <w:rsid w:val="00013504"/>
    <w:rsid w:val="000431AA"/>
    <w:rsid w:val="0004745D"/>
    <w:rsid w:val="000765B9"/>
    <w:rsid w:val="000A2890"/>
    <w:rsid w:val="000B4ED7"/>
    <w:rsid w:val="000B7258"/>
    <w:rsid w:val="00137610"/>
    <w:rsid w:val="00141A70"/>
    <w:rsid w:val="00146F08"/>
    <w:rsid w:val="001533FA"/>
    <w:rsid w:val="0015532D"/>
    <w:rsid w:val="00160C3B"/>
    <w:rsid w:val="001A462D"/>
    <w:rsid w:val="001A7B09"/>
    <w:rsid w:val="001B0004"/>
    <w:rsid w:val="001B33F5"/>
    <w:rsid w:val="001C1C8A"/>
    <w:rsid w:val="001C6C7C"/>
    <w:rsid w:val="001F70DD"/>
    <w:rsid w:val="00204298"/>
    <w:rsid w:val="002204E0"/>
    <w:rsid w:val="0025744A"/>
    <w:rsid w:val="002604E3"/>
    <w:rsid w:val="0027166F"/>
    <w:rsid w:val="00286481"/>
    <w:rsid w:val="002B1A5F"/>
    <w:rsid w:val="002C4BE0"/>
    <w:rsid w:val="002F0A7A"/>
    <w:rsid w:val="0030236A"/>
    <w:rsid w:val="00306370"/>
    <w:rsid w:val="00312412"/>
    <w:rsid w:val="003124CE"/>
    <w:rsid w:val="003165FB"/>
    <w:rsid w:val="00330C0A"/>
    <w:rsid w:val="00331AF2"/>
    <w:rsid w:val="00356E69"/>
    <w:rsid w:val="00365505"/>
    <w:rsid w:val="00385790"/>
    <w:rsid w:val="003B5672"/>
    <w:rsid w:val="003C691B"/>
    <w:rsid w:val="003F340F"/>
    <w:rsid w:val="00416207"/>
    <w:rsid w:val="00416E99"/>
    <w:rsid w:val="0044364F"/>
    <w:rsid w:val="0048075C"/>
    <w:rsid w:val="004B7EDE"/>
    <w:rsid w:val="004D4978"/>
    <w:rsid w:val="00515B16"/>
    <w:rsid w:val="005231F1"/>
    <w:rsid w:val="005345F2"/>
    <w:rsid w:val="005530C1"/>
    <w:rsid w:val="005845C1"/>
    <w:rsid w:val="005F53C1"/>
    <w:rsid w:val="00602F4A"/>
    <w:rsid w:val="00607737"/>
    <w:rsid w:val="006345A0"/>
    <w:rsid w:val="00635EC7"/>
    <w:rsid w:val="0063783B"/>
    <w:rsid w:val="006847CB"/>
    <w:rsid w:val="00694CEC"/>
    <w:rsid w:val="006A4E65"/>
    <w:rsid w:val="006B227E"/>
    <w:rsid w:val="007103CD"/>
    <w:rsid w:val="00712234"/>
    <w:rsid w:val="007432AC"/>
    <w:rsid w:val="00774162"/>
    <w:rsid w:val="007817B7"/>
    <w:rsid w:val="007934EC"/>
    <w:rsid w:val="007B59DF"/>
    <w:rsid w:val="007D1DE1"/>
    <w:rsid w:val="007D25EE"/>
    <w:rsid w:val="007F6B6E"/>
    <w:rsid w:val="008338F1"/>
    <w:rsid w:val="00852579"/>
    <w:rsid w:val="00864767"/>
    <w:rsid w:val="008853F1"/>
    <w:rsid w:val="00896178"/>
    <w:rsid w:val="008A1F7D"/>
    <w:rsid w:val="008B50AE"/>
    <w:rsid w:val="008C2F12"/>
    <w:rsid w:val="008F1C42"/>
    <w:rsid w:val="008F67F7"/>
    <w:rsid w:val="008F74F5"/>
    <w:rsid w:val="009239B0"/>
    <w:rsid w:val="00937819"/>
    <w:rsid w:val="00956B7E"/>
    <w:rsid w:val="00970037"/>
    <w:rsid w:val="00983502"/>
    <w:rsid w:val="0099475B"/>
    <w:rsid w:val="009D5D42"/>
    <w:rsid w:val="009F5B99"/>
    <w:rsid w:val="00A027DF"/>
    <w:rsid w:val="00A11E63"/>
    <w:rsid w:val="00A549FF"/>
    <w:rsid w:val="00A9709E"/>
    <w:rsid w:val="00AC2BDE"/>
    <w:rsid w:val="00AE385A"/>
    <w:rsid w:val="00AF1597"/>
    <w:rsid w:val="00B03A9B"/>
    <w:rsid w:val="00B20BDA"/>
    <w:rsid w:val="00B852C6"/>
    <w:rsid w:val="00BC15E3"/>
    <w:rsid w:val="00BC2E49"/>
    <w:rsid w:val="00BC371E"/>
    <w:rsid w:val="00C067F2"/>
    <w:rsid w:val="00C137C0"/>
    <w:rsid w:val="00C514B2"/>
    <w:rsid w:val="00C6092E"/>
    <w:rsid w:val="00C636B5"/>
    <w:rsid w:val="00C63DC9"/>
    <w:rsid w:val="00C82347"/>
    <w:rsid w:val="00C8608E"/>
    <w:rsid w:val="00C9110F"/>
    <w:rsid w:val="00C91EAE"/>
    <w:rsid w:val="00CA4171"/>
    <w:rsid w:val="00CC4E03"/>
    <w:rsid w:val="00CD52A5"/>
    <w:rsid w:val="00CD5612"/>
    <w:rsid w:val="00CE6257"/>
    <w:rsid w:val="00CF1C8A"/>
    <w:rsid w:val="00D06C33"/>
    <w:rsid w:val="00D23078"/>
    <w:rsid w:val="00D75F71"/>
    <w:rsid w:val="00DA78DF"/>
    <w:rsid w:val="00DD043F"/>
    <w:rsid w:val="00E23151"/>
    <w:rsid w:val="00E67516"/>
    <w:rsid w:val="00E734E2"/>
    <w:rsid w:val="00E748A9"/>
    <w:rsid w:val="00EC353E"/>
    <w:rsid w:val="00ED20B6"/>
    <w:rsid w:val="00EE4669"/>
    <w:rsid w:val="00F55542"/>
    <w:rsid w:val="00F9293E"/>
    <w:rsid w:val="00FD3612"/>
    <w:rsid w:val="00FD4ED9"/>
    <w:rsid w:val="00FE12B1"/>
    <w:rsid w:val="00FE22DE"/>
    <w:rsid w:val="00FE4835"/>
    <w:rsid w:val="00FF7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C2CB488"/>
  <w15:docId w15:val="{BF9F5181-58D2-402F-80F2-E772E3B9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6B6E"/>
    <w:rPr>
      <w:sz w:val="24"/>
      <w:szCs w:val="24"/>
    </w:rPr>
  </w:style>
  <w:style w:type="paragraph" w:styleId="Heading3">
    <w:name w:val="heading 3"/>
    <w:basedOn w:val="Normal"/>
    <w:next w:val="Normal"/>
    <w:uiPriority w:val="99"/>
    <w:qFormat/>
    <w:rsid w:val="007F6B6E"/>
    <w:pPr>
      <w:keepNext/>
      <w:spacing w:before="240" w:after="60"/>
      <w:outlineLvl w:val="2"/>
    </w:pPr>
    <w:rPr>
      <w:rFonts w:ascii="Arial" w:hAnsi="Arial" w:cs="Arial"/>
      <w:b/>
      <w:bCs/>
      <w:sz w:val="26"/>
      <w:szCs w:val="26"/>
    </w:rPr>
  </w:style>
  <w:style w:type="paragraph" w:styleId="Heading4">
    <w:name w:val="heading 4"/>
    <w:basedOn w:val="Normal"/>
    <w:next w:val="Normal"/>
    <w:qFormat/>
    <w:rsid w:val="007F6B6E"/>
    <w:pPr>
      <w:keepNext/>
      <w:outlineLvl w:val="3"/>
    </w:pPr>
    <w:rPr>
      <w:sz w:val="32"/>
      <w:lang w:eastAsia="en-US"/>
    </w:rPr>
  </w:style>
  <w:style w:type="paragraph" w:styleId="Heading6">
    <w:name w:val="heading 6"/>
    <w:basedOn w:val="Normal"/>
    <w:next w:val="Normal"/>
    <w:link w:val="Heading6Char"/>
    <w:semiHidden/>
    <w:unhideWhenUsed/>
    <w:qFormat/>
    <w:rsid w:val="00141A70"/>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F6B6E"/>
    <w:pPr>
      <w:spacing w:after="120"/>
    </w:pPr>
  </w:style>
  <w:style w:type="paragraph" w:customStyle="1" w:styleId="Default">
    <w:name w:val="Default"/>
    <w:rsid w:val="00141A70"/>
    <w:pPr>
      <w:autoSpaceDE w:val="0"/>
      <w:autoSpaceDN w:val="0"/>
      <w:adjustRightInd w:val="0"/>
    </w:pPr>
    <w:rPr>
      <w:rFonts w:ascii="Frutiger LT 45 Light" w:eastAsia="Calibri" w:hAnsi="Frutiger LT 45 Light" w:cs="Frutiger LT 45 Light"/>
      <w:color w:val="000000"/>
      <w:sz w:val="24"/>
      <w:szCs w:val="24"/>
      <w:lang w:eastAsia="en-US"/>
    </w:rPr>
  </w:style>
  <w:style w:type="character" w:customStyle="1" w:styleId="Heading6Char">
    <w:name w:val="Heading 6 Char"/>
    <w:link w:val="Heading6"/>
    <w:semiHidden/>
    <w:rsid w:val="00141A70"/>
    <w:rPr>
      <w:rFonts w:ascii="Cambria" w:eastAsia="Times New Roman" w:hAnsi="Cambria" w:cs="Times New Roman"/>
      <w:i/>
      <w:iCs/>
      <w:color w:val="243F60"/>
      <w:sz w:val="24"/>
      <w:szCs w:val="24"/>
    </w:rPr>
  </w:style>
  <w:style w:type="paragraph" w:styleId="PlainText">
    <w:name w:val="Plain Text"/>
    <w:basedOn w:val="Normal"/>
    <w:link w:val="PlainTextChar"/>
    <w:rsid w:val="00141A70"/>
    <w:pPr>
      <w:autoSpaceDE w:val="0"/>
      <w:autoSpaceDN w:val="0"/>
      <w:spacing w:before="120" w:after="120"/>
      <w:ind w:left="709"/>
    </w:pPr>
    <w:rPr>
      <w:rFonts w:ascii="Courier New" w:hAnsi="Courier New" w:cs="Courier New"/>
      <w:sz w:val="20"/>
      <w:szCs w:val="20"/>
      <w:lang w:eastAsia="en-US"/>
    </w:rPr>
  </w:style>
  <w:style w:type="character" w:customStyle="1" w:styleId="PlainTextChar">
    <w:name w:val="Plain Text Char"/>
    <w:link w:val="PlainText"/>
    <w:rsid w:val="00141A70"/>
    <w:rPr>
      <w:rFonts w:ascii="Courier New" w:hAnsi="Courier New" w:cs="Courier New"/>
      <w:lang w:eastAsia="en-US"/>
    </w:rPr>
  </w:style>
  <w:style w:type="paragraph" w:styleId="ListParagraph">
    <w:name w:val="List Paragraph"/>
    <w:basedOn w:val="Normal"/>
    <w:uiPriority w:val="34"/>
    <w:qFormat/>
    <w:rsid w:val="006A4E65"/>
    <w:pPr>
      <w:ind w:left="720"/>
      <w:contextualSpacing/>
    </w:pPr>
  </w:style>
  <w:style w:type="paragraph" w:styleId="BalloonText">
    <w:name w:val="Balloon Text"/>
    <w:basedOn w:val="Normal"/>
    <w:link w:val="BalloonTextChar"/>
    <w:rsid w:val="00956B7E"/>
    <w:rPr>
      <w:rFonts w:ascii="Tahoma" w:hAnsi="Tahoma" w:cs="Tahoma"/>
      <w:sz w:val="16"/>
      <w:szCs w:val="16"/>
    </w:rPr>
  </w:style>
  <w:style w:type="character" w:customStyle="1" w:styleId="BalloonTextChar">
    <w:name w:val="Balloon Text Char"/>
    <w:basedOn w:val="DefaultParagraphFont"/>
    <w:link w:val="BalloonText"/>
    <w:rsid w:val="00956B7E"/>
    <w:rPr>
      <w:rFonts w:ascii="Tahoma" w:hAnsi="Tahoma" w:cs="Tahoma"/>
      <w:sz w:val="16"/>
      <w:szCs w:val="16"/>
    </w:rPr>
  </w:style>
  <w:style w:type="character" w:customStyle="1" w:styleId="BodyTextChar">
    <w:name w:val="Body Text Char"/>
    <w:link w:val="BodyText"/>
    <w:uiPriority w:val="99"/>
    <w:rsid w:val="0030236A"/>
    <w:rPr>
      <w:sz w:val="24"/>
      <w:szCs w:val="24"/>
    </w:rPr>
  </w:style>
  <w:style w:type="character" w:styleId="CommentReference">
    <w:name w:val="annotation reference"/>
    <w:basedOn w:val="DefaultParagraphFont"/>
    <w:semiHidden/>
    <w:unhideWhenUsed/>
    <w:rsid w:val="00204298"/>
    <w:rPr>
      <w:sz w:val="16"/>
      <w:szCs w:val="16"/>
    </w:rPr>
  </w:style>
  <w:style w:type="paragraph" w:styleId="CommentText">
    <w:name w:val="annotation text"/>
    <w:basedOn w:val="Normal"/>
    <w:link w:val="CommentTextChar"/>
    <w:semiHidden/>
    <w:unhideWhenUsed/>
    <w:rsid w:val="00204298"/>
    <w:rPr>
      <w:sz w:val="20"/>
      <w:szCs w:val="20"/>
    </w:rPr>
  </w:style>
  <w:style w:type="character" w:customStyle="1" w:styleId="CommentTextChar">
    <w:name w:val="Comment Text Char"/>
    <w:basedOn w:val="DefaultParagraphFont"/>
    <w:link w:val="CommentText"/>
    <w:semiHidden/>
    <w:rsid w:val="00204298"/>
  </w:style>
  <w:style w:type="paragraph" w:styleId="CommentSubject">
    <w:name w:val="annotation subject"/>
    <w:basedOn w:val="CommentText"/>
    <w:next w:val="CommentText"/>
    <w:link w:val="CommentSubjectChar"/>
    <w:semiHidden/>
    <w:unhideWhenUsed/>
    <w:rsid w:val="00204298"/>
    <w:rPr>
      <w:b/>
      <w:bCs/>
    </w:rPr>
  </w:style>
  <w:style w:type="character" w:customStyle="1" w:styleId="CommentSubjectChar">
    <w:name w:val="Comment Subject Char"/>
    <w:basedOn w:val="CommentTextChar"/>
    <w:link w:val="CommentSubject"/>
    <w:semiHidden/>
    <w:rsid w:val="00204298"/>
    <w:rPr>
      <w:b/>
      <w:bCs/>
    </w:rPr>
  </w:style>
  <w:style w:type="paragraph" w:styleId="Revision">
    <w:name w:val="Revision"/>
    <w:hidden/>
    <w:uiPriority w:val="99"/>
    <w:semiHidden/>
    <w:rsid w:val="002042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fontTable" Target="fontTable.xml" /><Relationship Id="rId7" Type="http://schemas.openxmlformats.org/officeDocument/2006/relationships/styles" Target="styles.xml" /><Relationship Id="rId12" Type="http://schemas.openxmlformats.org/officeDocument/2006/relationships/package" Target="embeddings/Microsoft_Visio_Drawing.vsdx" /><Relationship Id="rId6" Type="http://schemas.openxmlformats.org/officeDocument/2006/relationships/numbering" Target="numbering.xml" /><Relationship Id="rId11" Type="http://schemas.openxmlformats.org/officeDocument/2006/relationships/image" Target="media/image2.emf" /><Relationship Id="rId10" Type="http://schemas.openxmlformats.org/officeDocument/2006/relationships/image" Target="media/image1.jpeg" /><Relationship Id="rId9" Type="http://schemas.openxmlformats.org/officeDocument/2006/relationships/webSettings" Target="webSettings.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2220</Words>
  <Characters>12657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MEM Band 3 JD</vt:lpstr>
    </vt:vector>
  </TitlesOfParts>
  <Company>NHS Lothian</Company>
  <LinksUpToDate>false</LinksUpToDate>
  <CharactersWithSpaces>14848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 Band 3 JD</dc:title>
  <dc:creator>Leanne Kenny</dc:creator>
  <cp:lastModifiedBy>McKeon, Stacey</cp:lastModifiedBy>
  <cp:revision>3</cp:revision>
  <cp:lastPrinted>2019-04-03T09:21:00Z</cp:lastPrinted>
  <dcterms:created xsi:type="dcterms:W3CDTF">2021-09-15T09:29:00Z</dcterms:created>
  <dcterms:modified xsi:type="dcterms:W3CDTF">2024-03-28T12:13:00Z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