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A0F" w:rsidRPr="00EB780B" w:rsidRDefault="00160A0F">
      <w:pPr>
        <w:pStyle w:val="Heading2"/>
        <w:keepNext/>
        <w:ind w:right="-74"/>
        <w:rPr>
          <w:lang w:val="en-GB"/>
        </w:rPr>
      </w:pPr>
      <w:bookmarkStart w:id="0" w:name="_GoBack"/>
      <w:r w:rsidRPr="00EB780B">
        <w:rPr>
          <w:lang w:val="en-GB"/>
        </w:rPr>
        <w:t xml:space="preserve">NHS GGC </w:t>
      </w:r>
      <w:smartTag w:uri="urn:schemas-microsoft-com:office:smarttags" w:element="stockticker">
        <w:r w:rsidRPr="00EB780B">
          <w:rPr>
            <w:lang w:val="en-GB"/>
          </w:rPr>
          <w:t>JOB</w:t>
        </w:r>
      </w:smartTag>
      <w:r w:rsidRPr="00EB780B">
        <w:rPr>
          <w:lang w:val="en-GB"/>
        </w:rPr>
        <w:t xml:space="preserve"> DESCRIPTION            </w:t>
      </w:r>
    </w:p>
    <w:bookmarkEnd w:id="0"/>
    <w:p w:rsidR="00160A0F" w:rsidRDefault="00160A0F">
      <w:pPr>
        <w:rPr>
          <w:sz w:val="22"/>
          <w:lang w:val="en-GB"/>
        </w:rPr>
      </w:pPr>
    </w:p>
    <w:p w:rsidR="00160A0F" w:rsidRDefault="00160A0F">
      <w:pPr>
        <w:rPr>
          <w:sz w:val="22"/>
          <w:lang w:val="en-GB"/>
        </w:rPr>
      </w:pPr>
    </w:p>
    <w:tbl>
      <w:tblPr>
        <w:tblW w:w="11341" w:type="dxa"/>
        <w:tblInd w:w="-292" w:type="dxa"/>
        <w:tblLayout w:type="fixed"/>
        <w:tblLook w:val="0000" w:firstRow="0" w:lastRow="0" w:firstColumn="0" w:lastColumn="0" w:noHBand="0" w:noVBand="0"/>
      </w:tblPr>
      <w:tblGrid>
        <w:gridCol w:w="6683"/>
        <w:gridCol w:w="4658"/>
        <w:tblGridChange w:id="1">
          <w:tblGrid>
            <w:gridCol w:w="568"/>
            <w:gridCol w:w="6115"/>
            <w:gridCol w:w="4658"/>
            <w:gridCol w:w="568"/>
          </w:tblGrid>
        </w:tblGridChange>
      </w:tblGrid>
      <w:tr w:rsidR="00B24684" w:rsidTr="00CD6D98">
        <w:tc>
          <w:tcPr>
            <w:tcW w:w="11341" w:type="dxa"/>
            <w:gridSpan w:val="2"/>
            <w:tcBorders>
              <w:top w:val="single" w:sz="6" w:space="0" w:color="auto"/>
              <w:left w:val="single" w:sz="6" w:space="0" w:color="auto"/>
              <w:bottom w:val="single" w:sz="6" w:space="0" w:color="auto"/>
              <w:right w:val="single" w:sz="6" w:space="0" w:color="auto"/>
            </w:tcBorders>
          </w:tcPr>
          <w:p w:rsidR="00B24684" w:rsidRPr="00D96BE7" w:rsidRDefault="00D96BE7">
            <w:pPr>
              <w:rPr>
                <w:b/>
                <w:sz w:val="20"/>
                <w:lang w:val="en-GB"/>
              </w:rPr>
            </w:pPr>
            <w:r w:rsidRPr="00D96BE7">
              <w:rPr>
                <w:b/>
                <w:sz w:val="20"/>
                <w:lang w:val="en-GB"/>
              </w:rPr>
              <w:t>JOB INDENTIFICATION</w:t>
            </w:r>
          </w:p>
          <w:p w:rsidR="00D96BE7" w:rsidRDefault="00D96BE7">
            <w:pPr>
              <w:rPr>
                <w:sz w:val="20"/>
                <w:lang w:val="en-GB"/>
              </w:rPr>
            </w:pPr>
          </w:p>
          <w:p w:rsidR="00D96BE7" w:rsidRDefault="00D96BE7">
            <w:pPr>
              <w:rPr>
                <w:sz w:val="20"/>
                <w:lang w:val="en-GB"/>
              </w:rPr>
            </w:pPr>
            <w:r>
              <w:rPr>
                <w:sz w:val="20"/>
                <w:lang w:val="en-GB"/>
              </w:rPr>
              <w:t>Job Title: Highly Specialised Cardiac Physiologist</w:t>
            </w:r>
          </w:p>
          <w:p w:rsidR="00D96BE7" w:rsidRDefault="00D96BE7">
            <w:pPr>
              <w:rPr>
                <w:sz w:val="20"/>
                <w:lang w:val="en-GB"/>
              </w:rPr>
            </w:pPr>
          </w:p>
          <w:p w:rsidR="00D96BE7" w:rsidRDefault="00D96BE7">
            <w:pPr>
              <w:rPr>
                <w:sz w:val="20"/>
                <w:lang w:val="en-GB"/>
              </w:rPr>
            </w:pPr>
            <w:r>
              <w:rPr>
                <w:sz w:val="20"/>
                <w:lang w:val="en-GB"/>
              </w:rPr>
              <w:t>Band: Agenda For Change Band 7</w:t>
            </w:r>
          </w:p>
          <w:p w:rsidR="00D96BE7" w:rsidRDefault="00D96BE7">
            <w:pPr>
              <w:rPr>
                <w:sz w:val="20"/>
                <w:lang w:val="en-GB"/>
              </w:rPr>
            </w:pPr>
          </w:p>
          <w:p w:rsidR="00D96BE7" w:rsidRDefault="00D96BE7">
            <w:pPr>
              <w:rPr>
                <w:sz w:val="20"/>
                <w:lang w:val="en-GB"/>
              </w:rPr>
            </w:pPr>
            <w:r>
              <w:rPr>
                <w:sz w:val="20"/>
                <w:lang w:val="en-GB"/>
              </w:rPr>
              <w:t>Reports to; Cardiac Physiology Team Lead</w:t>
            </w:r>
          </w:p>
          <w:p w:rsidR="00D96BE7" w:rsidRDefault="00D96BE7">
            <w:pPr>
              <w:rPr>
                <w:sz w:val="20"/>
                <w:lang w:val="en-GB"/>
              </w:rPr>
            </w:pPr>
          </w:p>
          <w:p w:rsidR="00D96BE7" w:rsidRDefault="00D96BE7">
            <w:pPr>
              <w:rPr>
                <w:sz w:val="20"/>
                <w:lang w:val="en-GB"/>
              </w:rPr>
            </w:pPr>
            <w:r>
              <w:rPr>
                <w:sz w:val="20"/>
                <w:lang w:val="en-GB"/>
              </w:rPr>
              <w:t>Responsible to: Cardiac Physiology Sector Manager</w:t>
            </w:r>
          </w:p>
          <w:p w:rsidR="00D96BE7" w:rsidRDefault="00D96BE7">
            <w:pPr>
              <w:rPr>
                <w:sz w:val="20"/>
                <w:lang w:val="en-GB"/>
              </w:rPr>
            </w:pPr>
          </w:p>
          <w:p w:rsidR="00D96BE7" w:rsidRDefault="00D96BE7" w:rsidP="004D49DD">
            <w:pPr>
              <w:rPr>
                <w:sz w:val="20"/>
                <w:lang w:val="en-GB"/>
              </w:rPr>
            </w:pPr>
            <w:r>
              <w:rPr>
                <w:sz w:val="20"/>
                <w:lang w:val="en-GB"/>
              </w:rPr>
              <w:t>Departments: Cardiac Physiology QEUH &amp; WGACH (occasionally NVACH)</w:t>
            </w:r>
            <w:r w:rsidR="000D4040">
              <w:rPr>
                <w:sz w:val="20"/>
                <w:lang w:val="en-GB"/>
              </w:rPr>
              <w:t xml:space="preserve"> </w:t>
            </w:r>
          </w:p>
          <w:p w:rsidR="004D49DD" w:rsidRDefault="004D49DD" w:rsidP="004D49DD">
            <w:pPr>
              <w:rPr>
                <w:sz w:val="20"/>
                <w:lang w:val="en-GB"/>
              </w:rPr>
            </w:pPr>
          </w:p>
        </w:tc>
      </w:tr>
      <w:tr w:rsidR="00B24684" w:rsidTr="00CD6D98">
        <w:tc>
          <w:tcPr>
            <w:tcW w:w="11341" w:type="dxa"/>
            <w:gridSpan w:val="2"/>
            <w:tcBorders>
              <w:top w:val="single" w:sz="6" w:space="0" w:color="auto"/>
              <w:left w:val="single" w:sz="6" w:space="0" w:color="auto"/>
              <w:bottom w:val="single" w:sz="6" w:space="0" w:color="auto"/>
              <w:right w:val="single" w:sz="6" w:space="0" w:color="auto"/>
            </w:tcBorders>
          </w:tcPr>
          <w:p w:rsidR="00B24684" w:rsidRDefault="00B24684">
            <w:pPr>
              <w:rPr>
                <w:sz w:val="20"/>
                <w:lang w:val="en-GB"/>
              </w:rPr>
            </w:pPr>
            <w:r>
              <w:rPr>
                <w:sz w:val="20"/>
                <w:lang w:val="en-GB"/>
              </w:rPr>
              <w:t>Division: South Sector</w:t>
            </w:r>
          </w:p>
        </w:tc>
      </w:tr>
      <w:tr w:rsidR="003D5935" w:rsidTr="00CD6D98">
        <w:tc>
          <w:tcPr>
            <w:tcW w:w="11341" w:type="dxa"/>
            <w:gridSpan w:val="2"/>
            <w:tcBorders>
              <w:top w:val="single" w:sz="6" w:space="0" w:color="auto"/>
              <w:left w:val="single" w:sz="6" w:space="0" w:color="auto"/>
              <w:bottom w:val="single" w:sz="6" w:space="0" w:color="auto"/>
              <w:right w:val="single" w:sz="6" w:space="0" w:color="auto"/>
            </w:tcBorders>
          </w:tcPr>
          <w:p w:rsidR="003D5935" w:rsidRPr="003D5935" w:rsidRDefault="003D5935">
            <w:pPr>
              <w:rPr>
                <w:b/>
                <w:sz w:val="20"/>
                <w:lang w:val="en-GB"/>
              </w:rPr>
            </w:pPr>
            <w:r w:rsidRPr="003D5935">
              <w:rPr>
                <w:b/>
                <w:sz w:val="20"/>
                <w:lang w:val="en-GB"/>
              </w:rPr>
              <w:t>JOB PURPOSE</w:t>
            </w:r>
          </w:p>
        </w:tc>
      </w:tr>
      <w:tr w:rsidR="003D5935" w:rsidTr="00042B6F">
        <w:trPr>
          <w:trHeight w:val="4680"/>
        </w:trPr>
        <w:tc>
          <w:tcPr>
            <w:tcW w:w="11341" w:type="dxa"/>
            <w:gridSpan w:val="2"/>
            <w:tcBorders>
              <w:top w:val="single" w:sz="6" w:space="0" w:color="auto"/>
              <w:left w:val="single" w:sz="6" w:space="0" w:color="auto"/>
              <w:bottom w:val="single" w:sz="6" w:space="0" w:color="auto"/>
              <w:right w:val="single" w:sz="6" w:space="0" w:color="auto"/>
            </w:tcBorders>
          </w:tcPr>
          <w:p w:rsidR="003D5935" w:rsidRDefault="003D5935">
            <w:pPr>
              <w:rPr>
                <w:sz w:val="20"/>
                <w:lang w:val="en-GB"/>
              </w:rPr>
            </w:pPr>
          </w:p>
          <w:tbl>
            <w:tblPr>
              <w:tblW w:w="11165" w:type="dxa"/>
              <w:tblBorders>
                <w:top w:val="nil"/>
                <w:left w:val="nil"/>
                <w:bottom w:val="nil"/>
                <w:right w:val="nil"/>
              </w:tblBorders>
              <w:tblLayout w:type="fixed"/>
              <w:tblLook w:val="0000" w:firstRow="0" w:lastRow="0" w:firstColumn="0" w:lastColumn="0" w:noHBand="0" w:noVBand="0"/>
            </w:tblPr>
            <w:tblGrid>
              <w:gridCol w:w="11165"/>
            </w:tblGrid>
            <w:tr w:rsidR="003D5935" w:rsidTr="00042B6F">
              <w:trPr>
                <w:trHeight w:val="318"/>
              </w:trPr>
              <w:tc>
                <w:tcPr>
                  <w:tcW w:w="11165" w:type="dxa"/>
                </w:tcPr>
                <w:p w:rsidR="003D5935" w:rsidRDefault="003D5935" w:rsidP="003D5935">
                  <w:pPr>
                    <w:pStyle w:val="Default"/>
                    <w:rPr>
                      <w:sz w:val="20"/>
                      <w:szCs w:val="20"/>
                    </w:rPr>
                  </w:pPr>
                  <w:r>
                    <w:t xml:space="preserve"> </w:t>
                  </w:r>
                  <w:r>
                    <w:rPr>
                      <w:sz w:val="20"/>
                      <w:szCs w:val="20"/>
                    </w:rPr>
                    <w:t xml:space="preserve">To contribute to scientific leadership of the transthoracic echocardiography service at QEUH &amp; WGACH, which will encompass: </w:t>
                  </w:r>
                </w:p>
                <w:p w:rsidR="003D5935" w:rsidRDefault="003D5935" w:rsidP="003D5935">
                  <w:pPr>
                    <w:pStyle w:val="Default"/>
                    <w:rPr>
                      <w:sz w:val="20"/>
                      <w:szCs w:val="20"/>
                    </w:rPr>
                  </w:pPr>
                  <w:r>
                    <w:rPr>
                      <w:sz w:val="20"/>
                      <w:szCs w:val="20"/>
                    </w:rPr>
                    <w:t xml:space="preserve">  (</w:t>
                  </w:r>
                  <w:proofErr w:type="spellStart"/>
                  <w:r>
                    <w:rPr>
                      <w:sz w:val="20"/>
                      <w:szCs w:val="20"/>
                    </w:rPr>
                    <w:t>i</w:t>
                  </w:r>
                  <w:proofErr w:type="spellEnd"/>
                  <w:r>
                    <w:rPr>
                      <w:sz w:val="20"/>
                      <w:szCs w:val="20"/>
                    </w:rPr>
                    <w:t xml:space="preserve">) Participating in service delivery as an expert practitioner, working with a high level of autonomy </w:t>
                  </w:r>
                </w:p>
                <w:p w:rsidR="003D5935" w:rsidRDefault="003D5935" w:rsidP="003D5935">
                  <w:pPr>
                    <w:pStyle w:val="Default"/>
                    <w:rPr>
                      <w:sz w:val="20"/>
                      <w:szCs w:val="20"/>
                    </w:rPr>
                  </w:pPr>
                  <w:r>
                    <w:rPr>
                      <w:sz w:val="20"/>
                      <w:szCs w:val="20"/>
                    </w:rPr>
                    <w:t xml:space="preserve">  (ii) Provision of scientific and technical advice </w:t>
                  </w:r>
                </w:p>
                <w:p w:rsidR="003D5935" w:rsidRDefault="003D5935" w:rsidP="003D5935">
                  <w:pPr>
                    <w:pStyle w:val="Default"/>
                    <w:rPr>
                      <w:sz w:val="20"/>
                      <w:szCs w:val="20"/>
                    </w:rPr>
                  </w:pPr>
                  <w:r>
                    <w:rPr>
                      <w:sz w:val="20"/>
                      <w:szCs w:val="20"/>
                    </w:rPr>
                    <w:t xml:space="preserve">  (iii) Advising clinical colleagues on the contribution of findings to clinical-decision making, </w:t>
                  </w:r>
                  <w:proofErr w:type="spellStart"/>
                  <w:r>
                    <w:rPr>
                      <w:sz w:val="20"/>
                      <w:szCs w:val="20"/>
                    </w:rPr>
                    <w:t>eg</w:t>
                  </w:r>
                  <w:proofErr w:type="spellEnd"/>
                  <w:r>
                    <w:rPr>
                      <w:sz w:val="20"/>
                      <w:szCs w:val="20"/>
                    </w:rPr>
                    <w:t xml:space="preserve"> in the context of the potential utility of the investigation to address a clinical question </w:t>
                  </w:r>
                </w:p>
                <w:p w:rsidR="003D5935" w:rsidRDefault="003D5935" w:rsidP="003D5935">
                  <w:pPr>
                    <w:pStyle w:val="Default"/>
                    <w:rPr>
                      <w:sz w:val="20"/>
                      <w:szCs w:val="20"/>
                    </w:rPr>
                  </w:pPr>
                  <w:r>
                    <w:rPr>
                      <w:sz w:val="20"/>
                      <w:szCs w:val="20"/>
                    </w:rPr>
                    <w:t xml:space="preserve">  (iv) Advancing and developing practice, in partnership with clinical colleagues where appropriate </w:t>
                  </w:r>
                </w:p>
                <w:p w:rsidR="003D5935" w:rsidRDefault="003D5935" w:rsidP="003D5935">
                  <w:pPr>
                    <w:pStyle w:val="Default"/>
                    <w:rPr>
                      <w:sz w:val="20"/>
                      <w:szCs w:val="20"/>
                    </w:rPr>
                  </w:pPr>
                  <w:r>
                    <w:rPr>
                      <w:sz w:val="20"/>
                      <w:szCs w:val="20"/>
                    </w:rPr>
                    <w:t xml:space="preserve">  (v) Leading in the provision of training and workplace based assessment of physiology staff in the area of specialty </w:t>
                  </w:r>
                </w:p>
                <w:p w:rsidR="003D5935" w:rsidRDefault="00AC1A52" w:rsidP="003D5935">
                  <w:pPr>
                    <w:pStyle w:val="Default"/>
                    <w:rPr>
                      <w:sz w:val="20"/>
                      <w:szCs w:val="20"/>
                    </w:rPr>
                  </w:pPr>
                  <w:r>
                    <w:rPr>
                      <w:sz w:val="20"/>
                      <w:szCs w:val="20"/>
                    </w:rPr>
                    <w:t xml:space="preserve">  (vi) Providing</w:t>
                  </w:r>
                  <w:r w:rsidR="003D5935">
                    <w:rPr>
                      <w:sz w:val="20"/>
                      <w:szCs w:val="20"/>
                    </w:rPr>
                    <w:t xml:space="preserve"> quality a</w:t>
                  </w:r>
                  <w:r>
                    <w:rPr>
                      <w:sz w:val="20"/>
                      <w:szCs w:val="20"/>
                    </w:rPr>
                    <w:t>ssurance of the service</w:t>
                  </w:r>
                  <w:r w:rsidR="003D5935">
                    <w:rPr>
                      <w:sz w:val="20"/>
                      <w:szCs w:val="20"/>
                    </w:rPr>
                    <w:t xml:space="preserve">, in partnership with clinical colleagues where appropriate </w:t>
                  </w:r>
                </w:p>
                <w:p w:rsidR="003D5935" w:rsidRDefault="00AC1A52" w:rsidP="003D5935">
                  <w:pPr>
                    <w:pStyle w:val="Default"/>
                    <w:rPr>
                      <w:sz w:val="20"/>
                      <w:szCs w:val="20"/>
                    </w:rPr>
                  </w:pPr>
                  <w:r>
                    <w:rPr>
                      <w:sz w:val="20"/>
                      <w:szCs w:val="20"/>
                    </w:rPr>
                    <w:t xml:space="preserve">  </w:t>
                  </w:r>
                  <w:r w:rsidR="003D5935">
                    <w:rPr>
                      <w:sz w:val="20"/>
                      <w:szCs w:val="20"/>
                    </w:rPr>
                    <w:t xml:space="preserve">(vii) As a member of the sector wide echocardiography team, to work collaboratively with colleagues on shared goals such as quality improvement, waiting list management, training, or clinical governance. As required, to participate in service delivery at other sites. </w:t>
                  </w:r>
                </w:p>
                <w:p w:rsidR="003D5935" w:rsidRDefault="003D5935" w:rsidP="003D5935">
                  <w:pPr>
                    <w:pStyle w:val="Default"/>
                    <w:rPr>
                      <w:sz w:val="20"/>
                      <w:szCs w:val="20"/>
                    </w:rPr>
                  </w:pPr>
                </w:p>
                <w:p w:rsidR="003D5935" w:rsidRDefault="00AC1A52" w:rsidP="003D5935">
                  <w:pPr>
                    <w:pStyle w:val="Default"/>
                    <w:rPr>
                      <w:sz w:val="20"/>
                      <w:szCs w:val="20"/>
                    </w:rPr>
                  </w:pPr>
                  <w:r>
                    <w:rPr>
                      <w:sz w:val="20"/>
                      <w:szCs w:val="20"/>
                    </w:rPr>
                    <w:t xml:space="preserve">         </w:t>
                  </w:r>
                  <w:r w:rsidR="003D5935">
                    <w:rPr>
                      <w:sz w:val="20"/>
                      <w:szCs w:val="20"/>
                    </w:rPr>
                    <w:t xml:space="preserve">(Clinical and scientific competencies will be as defined by the AHCS Clinical Scientist framework). </w:t>
                  </w:r>
                </w:p>
                <w:p w:rsidR="00AC1A52" w:rsidRDefault="00AC1A52" w:rsidP="003D5935">
                  <w:pPr>
                    <w:pStyle w:val="Default"/>
                    <w:rPr>
                      <w:sz w:val="20"/>
                      <w:szCs w:val="20"/>
                    </w:rPr>
                  </w:pPr>
                </w:p>
                <w:p w:rsidR="003D5935" w:rsidRDefault="003D5935" w:rsidP="003D5935">
                  <w:pPr>
                    <w:pStyle w:val="Default"/>
                    <w:rPr>
                      <w:sz w:val="20"/>
                      <w:szCs w:val="20"/>
                    </w:rPr>
                  </w:pPr>
                  <w:r>
                    <w:rPr>
                      <w:sz w:val="20"/>
                      <w:szCs w:val="20"/>
                    </w:rPr>
                    <w:t>To support the C</w:t>
                  </w:r>
                  <w:r w:rsidR="00AC1A52">
                    <w:rPr>
                      <w:sz w:val="20"/>
                      <w:szCs w:val="20"/>
                    </w:rPr>
                    <w:t>ardiac Physiology Lead</w:t>
                  </w:r>
                  <w:r>
                    <w:rPr>
                      <w:sz w:val="20"/>
                      <w:szCs w:val="20"/>
                    </w:rPr>
                    <w:t xml:space="preserve"> and Sector Manager as a member of the senior team, in both the day to day ope</w:t>
                  </w:r>
                  <w:r w:rsidR="00AC1A52">
                    <w:rPr>
                      <w:sz w:val="20"/>
                      <w:szCs w:val="20"/>
                    </w:rPr>
                    <w:t>rational management of</w:t>
                  </w:r>
                  <w:r>
                    <w:rPr>
                      <w:sz w:val="20"/>
                      <w:szCs w:val="20"/>
                    </w:rPr>
                    <w:t xml:space="preserve"> cardiac physiology service as a whole and in the leadership and development of the heal</w:t>
                  </w:r>
                  <w:r w:rsidR="00AC1A52">
                    <w:rPr>
                      <w:sz w:val="20"/>
                      <w:szCs w:val="20"/>
                    </w:rPr>
                    <w:t>thcare science team.</w:t>
                  </w:r>
                  <w:r>
                    <w:rPr>
                      <w:sz w:val="20"/>
                      <w:szCs w:val="20"/>
                    </w:rPr>
                    <w:t xml:space="preserve"> </w:t>
                  </w:r>
                </w:p>
              </w:tc>
            </w:tr>
            <w:tr w:rsidR="003D5935" w:rsidTr="00042B6F">
              <w:trPr>
                <w:trHeight w:val="318"/>
              </w:trPr>
              <w:tc>
                <w:tcPr>
                  <w:tcW w:w="11165" w:type="dxa"/>
                </w:tcPr>
                <w:p w:rsidR="003D5935" w:rsidRDefault="003D5935" w:rsidP="003D5935">
                  <w:pPr>
                    <w:pStyle w:val="Default"/>
                  </w:pPr>
                </w:p>
              </w:tc>
            </w:tr>
          </w:tbl>
          <w:p w:rsidR="003D5935" w:rsidRDefault="003D5935">
            <w:pPr>
              <w:rPr>
                <w:sz w:val="20"/>
                <w:lang w:val="en-GB"/>
              </w:rPr>
            </w:pPr>
          </w:p>
        </w:tc>
      </w:tr>
      <w:tr w:rsidR="00042B6F" w:rsidTr="00CD6D98">
        <w:tc>
          <w:tcPr>
            <w:tcW w:w="11341" w:type="dxa"/>
            <w:gridSpan w:val="2"/>
            <w:tcBorders>
              <w:top w:val="single" w:sz="6" w:space="0" w:color="auto"/>
              <w:left w:val="single" w:sz="6" w:space="0" w:color="auto"/>
              <w:bottom w:val="single" w:sz="6" w:space="0" w:color="auto"/>
              <w:right w:val="single" w:sz="6" w:space="0" w:color="auto"/>
            </w:tcBorders>
          </w:tcPr>
          <w:p w:rsidR="00042B6F" w:rsidRPr="00042B6F" w:rsidRDefault="00042B6F">
            <w:pPr>
              <w:rPr>
                <w:b/>
                <w:sz w:val="20"/>
                <w:lang w:val="en-GB"/>
              </w:rPr>
            </w:pPr>
            <w:r w:rsidRPr="00042B6F">
              <w:rPr>
                <w:b/>
                <w:sz w:val="20"/>
                <w:lang w:val="en-GB"/>
              </w:rPr>
              <w:t>ROLE OF DEPARTMENT</w:t>
            </w:r>
          </w:p>
        </w:tc>
      </w:tr>
      <w:tr w:rsidR="00042B6F" w:rsidTr="00CD6D98">
        <w:tc>
          <w:tcPr>
            <w:tcW w:w="11341" w:type="dxa"/>
            <w:gridSpan w:val="2"/>
            <w:tcBorders>
              <w:top w:val="single" w:sz="6" w:space="0" w:color="auto"/>
              <w:left w:val="single" w:sz="6" w:space="0" w:color="auto"/>
              <w:bottom w:val="single" w:sz="6" w:space="0" w:color="auto"/>
              <w:right w:val="single" w:sz="6" w:space="0" w:color="auto"/>
            </w:tcBorders>
          </w:tcPr>
          <w:p w:rsidR="00042B6F" w:rsidRDefault="00042B6F" w:rsidP="00042B6F">
            <w:pPr>
              <w:rPr>
                <w:sz w:val="20"/>
              </w:rPr>
            </w:pPr>
            <w:r w:rsidRPr="0014341C">
              <w:rPr>
                <w:sz w:val="20"/>
              </w:rPr>
              <w:t>NHS Greater Glasgow and Clyde (GGC) serves a catchment population of 1.3 million across South, North and Clyde sectors, with South Sector serving more than half of this with a catchment of 480 thousand. South Sector has a cardiac physiology workforce of 58 WTE.</w:t>
            </w:r>
          </w:p>
          <w:p w:rsidR="00042B6F" w:rsidRDefault="00042B6F" w:rsidP="00042B6F">
            <w:pPr>
              <w:rPr>
                <w:sz w:val="20"/>
              </w:rPr>
            </w:pPr>
          </w:p>
          <w:p w:rsidR="00042B6F" w:rsidRDefault="00042B6F" w:rsidP="00042B6F">
            <w:pPr>
              <w:rPr>
                <w:sz w:val="20"/>
              </w:rPr>
            </w:pPr>
            <w:r w:rsidRPr="0014341C">
              <w:rPr>
                <w:sz w:val="20"/>
              </w:rPr>
              <w:t>The ec</w:t>
            </w:r>
            <w:r>
              <w:rPr>
                <w:sz w:val="20"/>
              </w:rPr>
              <w:t xml:space="preserve">hocardiography service </w:t>
            </w:r>
            <w:r w:rsidRPr="0014341C">
              <w:rPr>
                <w:sz w:val="20"/>
              </w:rPr>
              <w:t>provides outpatient transthoracic echo services which include supporting one-stop Cardiology clinics for a large cohort of NH</w:t>
            </w:r>
            <w:r>
              <w:rPr>
                <w:sz w:val="20"/>
              </w:rPr>
              <w:t>SGGC.</w:t>
            </w:r>
            <w:r w:rsidRPr="0014341C">
              <w:rPr>
                <w:sz w:val="20"/>
              </w:rPr>
              <w:t xml:space="preserve"> Direct access echocardiography services are provided to GPs to support the diagnosis of suspected heart failure and the investigation of new murmurs and atrial fibrillation.  According to the </w:t>
            </w:r>
            <w:proofErr w:type="spellStart"/>
            <w:r w:rsidRPr="0014341C">
              <w:rPr>
                <w:sz w:val="20"/>
              </w:rPr>
              <w:t>postholders</w:t>
            </w:r>
            <w:proofErr w:type="spellEnd"/>
            <w:r w:rsidRPr="0014341C">
              <w:rPr>
                <w:sz w:val="20"/>
              </w:rPr>
              <w:t>’ expertise and service require</w:t>
            </w:r>
            <w:r>
              <w:rPr>
                <w:sz w:val="20"/>
              </w:rPr>
              <w:t xml:space="preserve">ments, they would also be </w:t>
            </w:r>
            <w:r w:rsidRPr="0014341C">
              <w:rPr>
                <w:sz w:val="20"/>
              </w:rPr>
              <w:t>responsible for providing echoc</w:t>
            </w:r>
            <w:r>
              <w:rPr>
                <w:sz w:val="20"/>
              </w:rPr>
              <w:t>ardiography services to</w:t>
            </w:r>
            <w:r w:rsidRPr="0014341C">
              <w:rPr>
                <w:sz w:val="20"/>
              </w:rPr>
              <w:t xml:space="preserve"> other more specialist clinics. This includes inherited cardiac conditions clinics, cardio-obstetric clinics, cardio-oncology</w:t>
            </w:r>
            <w:r>
              <w:rPr>
                <w:sz w:val="20"/>
              </w:rPr>
              <w:t xml:space="preserve">, </w:t>
            </w:r>
            <w:proofErr w:type="gramStart"/>
            <w:r>
              <w:rPr>
                <w:sz w:val="20"/>
              </w:rPr>
              <w:t>Adult</w:t>
            </w:r>
            <w:proofErr w:type="gramEnd"/>
            <w:r>
              <w:rPr>
                <w:sz w:val="20"/>
              </w:rPr>
              <w:t xml:space="preserve"> Congenital Heart Disease service</w:t>
            </w:r>
            <w:r w:rsidRPr="0014341C">
              <w:rPr>
                <w:sz w:val="20"/>
              </w:rPr>
              <w:t xml:space="preserve"> and stress echo. </w:t>
            </w:r>
          </w:p>
          <w:p w:rsidR="00042B6F" w:rsidRDefault="00042B6F" w:rsidP="00042B6F">
            <w:pPr>
              <w:rPr>
                <w:sz w:val="20"/>
              </w:rPr>
            </w:pPr>
          </w:p>
          <w:p w:rsidR="00042B6F" w:rsidRPr="0014341C" w:rsidRDefault="00042B6F" w:rsidP="00042B6F">
            <w:pPr>
              <w:rPr>
                <w:b/>
                <w:sz w:val="20"/>
                <w:lang w:val="en-GB"/>
              </w:rPr>
            </w:pPr>
            <w:r w:rsidRPr="0014341C">
              <w:rPr>
                <w:sz w:val="20"/>
              </w:rPr>
              <w:t>There is a well-established device f</w:t>
            </w:r>
            <w:r>
              <w:rPr>
                <w:sz w:val="20"/>
              </w:rPr>
              <w:t>ollow up service which including</w:t>
            </w:r>
            <w:r w:rsidRPr="0014341C">
              <w:rPr>
                <w:sz w:val="20"/>
              </w:rPr>
              <w:t xml:space="preserve"> CRT and ICD patients, remote follow-up and access to a HF specialist nursing service. Pacemaker implantation and ILR insertion is performed at QEUH and at present, ICD and CRT implantation is undertaken by the Golden Jubilee National Hospital with plans to develop an ICD implant service at QEUH. All </w:t>
            </w:r>
            <w:proofErr w:type="spellStart"/>
            <w:r w:rsidRPr="0014341C">
              <w:rPr>
                <w:sz w:val="20"/>
              </w:rPr>
              <w:t>catheterisation</w:t>
            </w:r>
            <w:proofErr w:type="spellEnd"/>
            <w:r w:rsidRPr="0014341C">
              <w:rPr>
                <w:sz w:val="20"/>
              </w:rPr>
              <w:t>-based procedures and cardiac surgery are performed by the Golden Jubilee. The department performs the usual repertoire of resting and ambulatory ECG and BP and exercise testing, which includes provision of a Rapid Access Chest Pain service. In addition, Physiologist-led consultations to support GPs</w:t>
            </w:r>
            <w:r>
              <w:t xml:space="preserve"> </w:t>
            </w:r>
            <w:r w:rsidRPr="0014341C">
              <w:rPr>
                <w:sz w:val="20"/>
              </w:rPr>
              <w:t xml:space="preserve">in the investigation and management of palpitations are also provided. NHS GGC has a Managed Clinical Network for Heart Disease which provides a forum for South Sector Physiologists to take an active role in wider service developments. South Sector Consultants are research-active and there would be the opportunity to </w:t>
            </w:r>
            <w:proofErr w:type="spellStart"/>
            <w:r w:rsidRPr="0014341C">
              <w:rPr>
                <w:sz w:val="20"/>
              </w:rPr>
              <w:t>utilise</w:t>
            </w:r>
            <w:proofErr w:type="spellEnd"/>
            <w:r w:rsidRPr="0014341C">
              <w:rPr>
                <w:sz w:val="20"/>
              </w:rPr>
              <w:t xml:space="preserve"> this resource to develop Physiology-led projects.</w:t>
            </w:r>
          </w:p>
          <w:p w:rsidR="00042B6F" w:rsidRDefault="00042B6F">
            <w:pPr>
              <w:rPr>
                <w:sz w:val="20"/>
                <w:lang w:val="en-GB"/>
              </w:rPr>
            </w:pPr>
          </w:p>
        </w:tc>
      </w:tr>
      <w:tr w:rsidR="00F247DA" w:rsidTr="00CD6D98">
        <w:tc>
          <w:tcPr>
            <w:tcW w:w="11341" w:type="dxa"/>
            <w:gridSpan w:val="2"/>
            <w:tcBorders>
              <w:top w:val="single" w:sz="6" w:space="0" w:color="auto"/>
              <w:left w:val="single" w:sz="6" w:space="0" w:color="auto"/>
              <w:bottom w:val="single" w:sz="6" w:space="0" w:color="auto"/>
              <w:right w:val="single" w:sz="6" w:space="0" w:color="auto"/>
            </w:tcBorders>
          </w:tcPr>
          <w:p w:rsidR="00F247DA" w:rsidRPr="00ED417B" w:rsidRDefault="00F247DA">
            <w:pPr>
              <w:pStyle w:val="Heading1"/>
              <w:keepNext/>
              <w:rPr>
                <w:rFonts w:ascii="Arial" w:hAnsi="Arial" w:cs="Arial"/>
                <w:bCs w:val="0"/>
                <w:kern w:val="0"/>
                <w:sz w:val="20"/>
                <w:szCs w:val="20"/>
                <w:lang w:val="en-GB"/>
              </w:rPr>
            </w:pPr>
            <w:r>
              <w:rPr>
                <w:rFonts w:ascii="Arial" w:hAnsi="Arial" w:cs="Arial"/>
                <w:bCs w:val="0"/>
                <w:kern w:val="0"/>
                <w:sz w:val="20"/>
                <w:szCs w:val="20"/>
                <w:lang w:val="en-GB"/>
              </w:rPr>
              <w:lastRenderedPageBreak/>
              <w:t>ORGANISATIONAL POSITION</w:t>
            </w:r>
          </w:p>
        </w:tc>
      </w:tr>
      <w:tr w:rsidR="00F247DA" w:rsidTr="00501EA5">
        <w:tblPrEx>
          <w:tblW w:w="11341" w:type="dxa"/>
          <w:tblInd w:w="-292" w:type="dxa"/>
          <w:tblLayout w:type="fixed"/>
          <w:tblLook w:val="0000" w:firstRow="0" w:lastRow="0" w:firstColumn="0" w:lastColumn="0" w:noHBand="0" w:noVBand="0"/>
          <w:tblPrExChange w:id="7" w:author="Vaughan, Catherine" w:date="2023-11-29T16:19:00Z">
            <w:tblPrEx>
              <w:tblW w:w="11341" w:type="dxa"/>
              <w:tblInd w:w="-292" w:type="dxa"/>
              <w:tblLayout w:type="fixed"/>
              <w:tblLook w:val="0000" w:firstRow="0" w:lastRow="0" w:firstColumn="0" w:lastColumn="0" w:noHBand="0" w:noVBand="0"/>
            </w:tblPrEx>
          </w:tblPrExChange>
        </w:tblPrEx>
        <w:trPr>
          <w:trHeight w:val="13202"/>
          <w:trPrChange w:id="8" w:author="Vaughan, Catherine" w:date="2023-11-29T16:19:00Z">
            <w:trPr>
              <w:gridBefore w:val="1"/>
              <w:trHeight w:val="11926"/>
            </w:trPr>
          </w:trPrChange>
        </w:trPr>
        <w:tc>
          <w:tcPr>
            <w:tcW w:w="11341" w:type="dxa"/>
            <w:gridSpan w:val="2"/>
            <w:tcBorders>
              <w:top w:val="single" w:sz="6" w:space="0" w:color="auto"/>
              <w:left w:val="single" w:sz="6" w:space="0" w:color="auto"/>
              <w:bottom w:val="single" w:sz="6" w:space="0" w:color="auto"/>
              <w:right w:val="single" w:sz="6" w:space="0" w:color="auto"/>
            </w:tcBorders>
          </w:tcPr>
          <w:p w:rsidR="00F247DA" w:rsidRDefault="00F247DA">
            <w:pPr>
              <w:pStyle w:val="Heading1"/>
              <w:keepNext/>
              <w:rPr>
                <w:rFonts w:ascii="Arial" w:hAnsi="Arial" w:cs="Arial"/>
                <w:bCs w:val="0"/>
                <w:kern w:val="0"/>
                <w:sz w:val="20"/>
                <w:szCs w:val="20"/>
                <w:lang w:val="en-GB"/>
              </w:rPr>
            </w:pPr>
          </w:p>
          <w:p w:rsidR="00F247DA" w:rsidRDefault="006429D5" w:rsidP="00F247DA">
            <w:pPr>
              <w:rPr>
                <w:lang w:val="en-GB"/>
              </w:rPr>
            </w:pPr>
            <w:r w:rsidRPr="006429D5">
              <w:rPr>
                <w:noProof/>
                <w:lang w:val="en-GB" w:eastAsia="en-GB"/>
              </w:rPr>
              <w:drawing>
                <wp:inline distT="0" distB="0" distL="0" distR="0" wp14:anchorId="7A15C694" wp14:editId="0BB23BA0">
                  <wp:extent cx="7064375" cy="6810375"/>
                  <wp:effectExtent l="0" t="0" r="222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F247DA" w:rsidRDefault="00F247DA" w:rsidP="00F247DA">
            <w:pPr>
              <w:rPr>
                <w:lang w:val="en-GB"/>
              </w:rPr>
            </w:pPr>
          </w:p>
          <w:p w:rsidR="00501EA5" w:rsidRDefault="00501EA5" w:rsidP="00F247DA">
            <w:pPr>
              <w:rPr>
                <w:lang w:val="en-GB"/>
              </w:rPr>
            </w:pPr>
          </w:p>
          <w:p w:rsidR="00501EA5" w:rsidRDefault="00501EA5" w:rsidP="00F247DA">
            <w:pPr>
              <w:rPr>
                <w:lang w:val="en-GB"/>
              </w:rPr>
            </w:pPr>
          </w:p>
          <w:p w:rsidR="00501EA5" w:rsidRDefault="00501EA5" w:rsidP="00F247DA">
            <w:pPr>
              <w:rPr>
                <w:lang w:val="en-GB"/>
              </w:rPr>
            </w:pPr>
          </w:p>
          <w:p w:rsidR="00501EA5" w:rsidRDefault="00501EA5" w:rsidP="00F247DA">
            <w:pPr>
              <w:rPr>
                <w:lang w:val="en-GB"/>
              </w:rPr>
            </w:pPr>
          </w:p>
          <w:p w:rsidR="00501EA5" w:rsidRDefault="00501EA5" w:rsidP="00F247DA">
            <w:pPr>
              <w:rPr>
                <w:lang w:val="en-GB"/>
              </w:rPr>
            </w:pPr>
          </w:p>
          <w:p w:rsidR="00501EA5" w:rsidRDefault="00501EA5" w:rsidP="00F247DA">
            <w:pPr>
              <w:rPr>
                <w:lang w:val="en-GB"/>
              </w:rPr>
            </w:pPr>
          </w:p>
          <w:p w:rsidR="00501EA5" w:rsidRDefault="00501EA5" w:rsidP="00F247DA">
            <w:pPr>
              <w:rPr>
                <w:lang w:val="en-GB"/>
              </w:rPr>
            </w:pPr>
          </w:p>
          <w:p w:rsidR="00501EA5" w:rsidRDefault="00501EA5" w:rsidP="00F247DA">
            <w:pPr>
              <w:rPr>
                <w:lang w:val="en-GB"/>
              </w:rPr>
            </w:pPr>
          </w:p>
          <w:p w:rsidR="00501EA5" w:rsidRDefault="00501EA5" w:rsidP="00F247DA">
            <w:pPr>
              <w:rPr>
                <w:lang w:val="en-GB"/>
              </w:rPr>
            </w:pPr>
          </w:p>
          <w:p w:rsidR="00501EA5" w:rsidRPr="00F247DA" w:rsidRDefault="00501EA5" w:rsidP="00F247DA">
            <w:pPr>
              <w:rPr>
                <w:lang w:val="en-GB"/>
              </w:rPr>
            </w:pPr>
          </w:p>
        </w:tc>
      </w:tr>
      <w:tr w:rsidR="00501EA5" w:rsidTr="00501EA5">
        <w:tblPrEx>
          <w:tblW w:w="11341" w:type="dxa"/>
          <w:tblInd w:w="-292" w:type="dxa"/>
          <w:tblLayout w:type="fixed"/>
          <w:tblLook w:val="0000" w:firstRow="0" w:lastRow="0" w:firstColumn="0" w:lastColumn="0" w:noHBand="0" w:noVBand="0"/>
          <w:tblPrExChange w:id="20" w:author="Vaughan, Catherine" w:date="2023-11-29T16:19:00Z">
            <w:tblPrEx>
              <w:tblW w:w="11341" w:type="dxa"/>
              <w:tblInd w:w="-292" w:type="dxa"/>
              <w:tblLayout w:type="fixed"/>
              <w:tblLook w:val="0000" w:firstRow="0" w:lastRow="0" w:firstColumn="0" w:lastColumn="0" w:noHBand="0" w:noVBand="0"/>
            </w:tblPrEx>
          </w:tblPrExChange>
        </w:tblPrEx>
        <w:trPr>
          <w:trHeight w:val="411"/>
          <w:trPrChange w:id="22" w:author="Vaughan, Catherine" w:date="2023-11-29T16:19:00Z">
            <w:trPr>
              <w:gridBefore w:val="1"/>
              <w:trHeight w:val="11926"/>
            </w:trPr>
          </w:trPrChange>
        </w:trPr>
        <w:tc>
          <w:tcPr>
            <w:tcW w:w="11341" w:type="dxa"/>
            <w:gridSpan w:val="2"/>
            <w:tcBorders>
              <w:top w:val="single" w:sz="6" w:space="0" w:color="auto"/>
              <w:left w:val="single" w:sz="6" w:space="0" w:color="auto"/>
              <w:bottom w:val="single" w:sz="6" w:space="0" w:color="auto"/>
              <w:right w:val="single" w:sz="6" w:space="0" w:color="auto"/>
            </w:tcBorders>
          </w:tcPr>
          <w:p w:rsidR="00501EA5" w:rsidRDefault="00501EA5">
            <w:pPr>
              <w:pStyle w:val="Heading1"/>
              <w:keepNext/>
              <w:rPr>
                <w:rFonts w:ascii="Arial" w:hAnsi="Arial" w:cs="Arial"/>
                <w:bCs w:val="0"/>
                <w:kern w:val="0"/>
                <w:sz w:val="20"/>
                <w:szCs w:val="20"/>
                <w:lang w:val="en-GB"/>
              </w:rPr>
            </w:pPr>
            <w:r>
              <w:rPr>
                <w:rFonts w:ascii="Arial" w:hAnsi="Arial" w:cs="Arial"/>
                <w:bCs w:val="0"/>
                <w:kern w:val="0"/>
                <w:sz w:val="20"/>
                <w:szCs w:val="20"/>
                <w:lang w:val="en-GB"/>
              </w:rPr>
              <w:lastRenderedPageBreak/>
              <w:t>SCOPE AND RANGE</w:t>
            </w:r>
          </w:p>
        </w:tc>
      </w:tr>
      <w:tr w:rsidR="006429D5" w:rsidTr="006429D5">
        <w:trPr>
          <w:trHeight w:val="411"/>
        </w:trPr>
        <w:tc>
          <w:tcPr>
            <w:tcW w:w="11341" w:type="dxa"/>
            <w:gridSpan w:val="2"/>
            <w:tcBorders>
              <w:top w:val="single" w:sz="6" w:space="0" w:color="auto"/>
              <w:left w:val="single" w:sz="6" w:space="0" w:color="auto"/>
              <w:bottom w:val="single" w:sz="6" w:space="0" w:color="auto"/>
              <w:right w:val="single" w:sz="6" w:space="0" w:color="auto"/>
            </w:tcBorders>
          </w:tcPr>
          <w:p w:rsidR="00501EA5" w:rsidRDefault="00501EA5">
            <w:pPr>
              <w:pStyle w:val="Default"/>
              <w:ind w:left="720"/>
              <w:rPr>
                <w:color w:val="auto"/>
              </w:rPr>
            </w:pPr>
          </w:p>
          <w:p w:rsidR="00501EA5" w:rsidRDefault="00501EA5">
            <w:pPr>
              <w:pStyle w:val="Default"/>
              <w:numPr>
                <w:ilvl w:val="0"/>
                <w:numId w:val="32"/>
              </w:numPr>
              <w:rPr>
                <w:sz w:val="20"/>
                <w:szCs w:val="20"/>
              </w:rPr>
            </w:pPr>
            <w:r>
              <w:rPr>
                <w:sz w:val="20"/>
                <w:szCs w:val="20"/>
              </w:rPr>
              <w:t xml:space="preserve">Supports the professional leadership and development of healthcare science staff at WGACH </w:t>
            </w:r>
          </w:p>
          <w:p w:rsidR="00501EA5" w:rsidRDefault="00501EA5">
            <w:pPr>
              <w:pStyle w:val="Default"/>
              <w:numPr>
                <w:ilvl w:val="0"/>
                <w:numId w:val="32"/>
              </w:numPr>
              <w:rPr>
                <w:sz w:val="20"/>
                <w:szCs w:val="20"/>
              </w:rPr>
            </w:pPr>
            <w:r>
              <w:rPr>
                <w:sz w:val="20"/>
                <w:szCs w:val="20"/>
              </w:rPr>
              <w:t xml:space="preserve">Teaching and training of healthcare science staff and students to be provided up to postgraduate level, to include MSc Clinical Science postgraduate trainees and those undertaking postgraduate level professional accreditation in the area of specialism </w:t>
            </w:r>
          </w:p>
          <w:p w:rsidR="00501EA5" w:rsidRDefault="00501EA5">
            <w:pPr>
              <w:pStyle w:val="Default"/>
              <w:numPr>
                <w:ilvl w:val="0"/>
                <w:numId w:val="32"/>
              </w:numPr>
              <w:rPr>
                <w:sz w:val="20"/>
                <w:szCs w:val="20"/>
              </w:rPr>
            </w:pPr>
            <w:r>
              <w:rPr>
                <w:sz w:val="20"/>
                <w:szCs w:val="20"/>
              </w:rPr>
              <w:t xml:space="preserve">Supervision of research projects and clinical and service audit at undergraduate level </w:t>
            </w:r>
          </w:p>
          <w:p w:rsidR="006429D5" w:rsidRDefault="006429D5" w:rsidP="006429D5">
            <w:pPr>
              <w:rPr>
                <w:lang w:val="en-GB"/>
              </w:rPr>
            </w:pPr>
          </w:p>
          <w:p w:rsidR="006429D5" w:rsidRPr="006429D5" w:rsidRDefault="006429D5" w:rsidP="006429D5">
            <w:pPr>
              <w:rPr>
                <w:lang w:val="en-GB"/>
              </w:rPr>
            </w:pPr>
          </w:p>
        </w:tc>
      </w:tr>
      <w:tr w:rsidR="00B24684" w:rsidTr="00CD6D98">
        <w:tc>
          <w:tcPr>
            <w:tcW w:w="11341" w:type="dxa"/>
            <w:gridSpan w:val="2"/>
            <w:tcBorders>
              <w:top w:val="single" w:sz="6" w:space="0" w:color="auto"/>
              <w:left w:val="single" w:sz="6" w:space="0" w:color="auto"/>
              <w:bottom w:val="single" w:sz="6" w:space="0" w:color="auto"/>
              <w:right w:val="single" w:sz="6" w:space="0" w:color="auto"/>
            </w:tcBorders>
          </w:tcPr>
          <w:p w:rsidR="00B24684" w:rsidRDefault="00B24684">
            <w:pPr>
              <w:pStyle w:val="Heading1"/>
              <w:keepNext/>
              <w:rPr>
                <w:rFonts w:ascii="Arial" w:hAnsi="Arial" w:cs="Arial"/>
                <w:bCs w:val="0"/>
                <w:kern w:val="0"/>
                <w:sz w:val="20"/>
                <w:szCs w:val="20"/>
                <w:lang w:val="en-GB"/>
              </w:rPr>
            </w:pPr>
            <w:r w:rsidRPr="00ED417B">
              <w:rPr>
                <w:rFonts w:ascii="Arial" w:hAnsi="Arial" w:cs="Arial"/>
                <w:bCs w:val="0"/>
                <w:kern w:val="0"/>
                <w:sz w:val="20"/>
                <w:szCs w:val="20"/>
                <w:lang w:val="en-GB"/>
              </w:rPr>
              <w:t>MAIN TASKS, DUTIES AND RESPONSIBILITIES</w:t>
            </w:r>
          </w:p>
          <w:p w:rsidR="006429D5" w:rsidRPr="006429D5" w:rsidRDefault="006429D5" w:rsidP="006429D5">
            <w:pPr>
              <w:rPr>
                <w:lang w:val="en-GB"/>
              </w:rPr>
            </w:pPr>
          </w:p>
        </w:tc>
      </w:tr>
      <w:tr w:rsidR="00B24684" w:rsidRPr="00792551" w:rsidTr="00CD6D98">
        <w:trPr>
          <w:trHeight w:val="10333"/>
        </w:trPr>
        <w:tc>
          <w:tcPr>
            <w:tcW w:w="11341" w:type="dxa"/>
            <w:gridSpan w:val="2"/>
            <w:tcBorders>
              <w:top w:val="single" w:sz="6" w:space="0" w:color="auto"/>
              <w:left w:val="single" w:sz="6" w:space="0" w:color="auto"/>
              <w:bottom w:val="single" w:sz="6" w:space="0" w:color="auto"/>
              <w:right w:val="single" w:sz="6" w:space="0" w:color="auto"/>
            </w:tcBorders>
          </w:tcPr>
          <w:p w:rsidR="00B24684" w:rsidRPr="00ED417B" w:rsidRDefault="00B24684" w:rsidP="00AD7F93">
            <w:pPr>
              <w:rPr>
                <w:rFonts w:cs="Arial"/>
                <w:b/>
                <w:sz w:val="20"/>
              </w:rPr>
            </w:pPr>
            <w:r w:rsidRPr="00ED417B">
              <w:rPr>
                <w:rFonts w:cs="Arial"/>
                <w:b/>
                <w:sz w:val="20"/>
              </w:rPr>
              <w:t xml:space="preserve">PROFESSIONAL </w:t>
            </w:r>
          </w:p>
          <w:p w:rsidR="00B24684" w:rsidRPr="00ED417B" w:rsidRDefault="00B24684" w:rsidP="00AD7F93">
            <w:pPr>
              <w:rPr>
                <w:rFonts w:cs="Arial"/>
                <w:sz w:val="20"/>
              </w:rPr>
            </w:pPr>
          </w:p>
          <w:p w:rsidR="00B24684" w:rsidRPr="00ED417B" w:rsidRDefault="00B24684" w:rsidP="00AD7F93">
            <w:pPr>
              <w:rPr>
                <w:rFonts w:cs="Arial"/>
                <w:sz w:val="20"/>
              </w:rPr>
            </w:pPr>
            <w:r w:rsidRPr="00ED417B">
              <w:rPr>
                <w:rFonts w:cs="Arial"/>
                <w:sz w:val="20"/>
              </w:rPr>
              <w:t xml:space="preserve">To support NHS Greater Glasgow and Clyde’s core values of quality, teamwork, care and compassion, dignity and respect, and openness, honesty and responsibility through the application of appropriate </w:t>
            </w:r>
            <w:proofErr w:type="spellStart"/>
            <w:r w:rsidRPr="00ED417B">
              <w:rPr>
                <w:rFonts w:cs="Arial"/>
                <w:sz w:val="20"/>
              </w:rPr>
              <w:t>behaviours</w:t>
            </w:r>
            <w:proofErr w:type="spellEnd"/>
            <w:r w:rsidRPr="00ED417B">
              <w:rPr>
                <w:rFonts w:cs="Arial"/>
                <w:sz w:val="20"/>
              </w:rPr>
              <w:t xml:space="preserve"> and attitudes. </w:t>
            </w:r>
          </w:p>
          <w:p w:rsidR="00B24684" w:rsidRPr="00ED417B" w:rsidRDefault="00B24684" w:rsidP="00AD7F93">
            <w:pPr>
              <w:rPr>
                <w:rFonts w:cs="Arial"/>
                <w:sz w:val="20"/>
              </w:rPr>
            </w:pPr>
          </w:p>
          <w:p w:rsidR="00B24684" w:rsidRPr="00ED417B" w:rsidRDefault="00B24684" w:rsidP="00AD7F93">
            <w:pPr>
              <w:rPr>
                <w:rFonts w:cs="Arial"/>
                <w:sz w:val="20"/>
              </w:rPr>
            </w:pPr>
            <w:r w:rsidRPr="00ED417B">
              <w:rPr>
                <w:rFonts w:cs="Arial"/>
                <w:sz w:val="20"/>
              </w:rPr>
              <w:t xml:space="preserve">To adhere to relevant professional codes of conduct (the Registration Council of Clinical Physiologists, The Health and Care Professions Council or the Academy for Healthcare Science as appropriate). </w:t>
            </w:r>
          </w:p>
          <w:p w:rsidR="00B24684" w:rsidRPr="00ED417B" w:rsidRDefault="00B24684" w:rsidP="00AD7F93">
            <w:pPr>
              <w:rPr>
                <w:rFonts w:cs="Arial"/>
                <w:sz w:val="20"/>
              </w:rPr>
            </w:pPr>
          </w:p>
          <w:p w:rsidR="00B24684" w:rsidRPr="00ED417B" w:rsidRDefault="00B24684" w:rsidP="00AD7F93">
            <w:pPr>
              <w:rPr>
                <w:rFonts w:cs="Arial"/>
                <w:sz w:val="20"/>
              </w:rPr>
            </w:pPr>
            <w:r w:rsidRPr="00ED417B">
              <w:rPr>
                <w:rFonts w:cs="Arial"/>
                <w:sz w:val="20"/>
              </w:rPr>
              <w:t xml:space="preserve">To support the Cardiac Physiology Team Lead in ensuring that the healthcare science team conduct themselves in accordance with these codes and within the professional governance framework </w:t>
            </w:r>
          </w:p>
          <w:p w:rsidR="00B24684" w:rsidRPr="00ED417B" w:rsidRDefault="00B24684" w:rsidP="00AD7F93">
            <w:pPr>
              <w:rPr>
                <w:rFonts w:cs="Arial"/>
                <w:sz w:val="20"/>
              </w:rPr>
            </w:pPr>
          </w:p>
          <w:p w:rsidR="00B24684" w:rsidRPr="00ED417B" w:rsidRDefault="00B24684" w:rsidP="00AD7F93">
            <w:pPr>
              <w:rPr>
                <w:rFonts w:cs="Arial"/>
                <w:sz w:val="20"/>
              </w:rPr>
            </w:pPr>
            <w:r w:rsidRPr="00ED417B">
              <w:rPr>
                <w:rFonts w:cs="Arial"/>
                <w:sz w:val="20"/>
              </w:rPr>
              <w:t xml:space="preserve">To uphold the individuality, dignity, confidentiality, values and autonomy of every patient and to act as an exemplary role model to junior staff </w:t>
            </w:r>
          </w:p>
          <w:p w:rsidR="00B24684" w:rsidRPr="00ED417B" w:rsidRDefault="00B24684" w:rsidP="00AD7F93">
            <w:pPr>
              <w:rPr>
                <w:rFonts w:cs="Arial"/>
                <w:sz w:val="20"/>
              </w:rPr>
            </w:pPr>
          </w:p>
          <w:p w:rsidR="00B24684" w:rsidRPr="00ED417B" w:rsidRDefault="00B24684" w:rsidP="00AD7F93">
            <w:pPr>
              <w:rPr>
                <w:rFonts w:cs="Arial"/>
                <w:sz w:val="20"/>
              </w:rPr>
            </w:pPr>
            <w:r w:rsidRPr="00ED417B">
              <w:rPr>
                <w:rFonts w:cs="Arial"/>
                <w:sz w:val="20"/>
              </w:rPr>
              <w:t xml:space="preserve">To adhere to and be fully conversant with relevant NHS GGC policies and procedures </w:t>
            </w:r>
          </w:p>
          <w:p w:rsidR="00B24684" w:rsidRPr="00ED417B" w:rsidRDefault="00B24684" w:rsidP="00AD7F93">
            <w:pPr>
              <w:rPr>
                <w:rFonts w:cs="Arial"/>
                <w:sz w:val="20"/>
              </w:rPr>
            </w:pPr>
          </w:p>
          <w:p w:rsidR="00B24684" w:rsidRPr="00ED417B" w:rsidRDefault="00B24684" w:rsidP="00AD7F93">
            <w:pPr>
              <w:rPr>
                <w:rFonts w:cs="Arial"/>
                <w:sz w:val="20"/>
              </w:rPr>
            </w:pPr>
            <w:r w:rsidRPr="00ED417B">
              <w:rPr>
                <w:rFonts w:cs="Arial"/>
                <w:sz w:val="20"/>
              </w:rPr>
              <w:t xml:space="preserve">To assume responsibility for maintaining own continuing professional development, professional registration, and clinical accreditations; identifying own development needs in conjunction with the Cardiac Physiology Sector Manager </w:t>
            </w:r>
          </w:p>
          <w:p w:rsidR="00B24684" w:rsidRPr="00ED417B" w:rsidRDefault="00B24684" w:rsidP="00AD7F93">
            <w:pPr>
              <w:rPr>
                <w:rFonts w:cs="Arial"/>
                <w:sz w:val="20"/>
              </w:rPr>
            </w:pPr>
          </w:p>
          <w:p w:rsidR="00B24684" w:rsidRPr="00ED417B" w:rsidRDefault="00B24684" w:rsidP="00AD7F93">
            <w:pPr>
              <w:rPr>
                <w:rFonts w:cs="Arial"/>
                <w:sz w:val="20"/>
              </w:rPr>
            </w:pPr>
            <w:r w:rsidRPr="00ED417B">
              <w:rPr>
                <w:rFonts w:cs="Arial"/>
                <w:sz w:val="20"/>
              </w:rPr>
              <w:t xml:space="preserve">To promote equality, value diversity and to challenge bullying, harassment and discrimination within the workplace, whilst encouraging and enabling others to do so </w:t>
            </w:r>
          </w:p>
          <w:p w:rsidR="00B24684" w:rsidRPr="00ED417B" w:rsidRDefault="00B24684" w:rsidP="00AD7F93">
            <w:pPr>
              <w:rPr>
                <w:rFonts w:cs="Arial"/>
                <w:sz w:val="20"/>
              </w:rPr>
            </w:pPr>
          </w:p>
          <w:p w:rsidR="00B24684" w:rsidRPr="00ED417B" w:rsidRDefault="00B24684" w:rsidP="00AD7F93">
            <w:pPr>
              <w:rPr>
                <w:rFonts w:cs="Arial"/>
                <w:sz w:val="20"/>
              </w:rPr>
            </w:pPr>
            <w:r w:rsidRPr="00ED417B">
              <w:rPr>
                <w:rFonts w:cs="Arial"/>
                <w:sz w:val="20"/>
              </w:rPr>
              <w:t xml:space="preserve">To act as an ambassador for the Healthcare Science professions and actively engage in the scientific community </w:t>
            </w:r>
          </w:p>
          <w:p w:rsidR="00B24684" w:rsidRPr="00ED417B" w:rsidRDefault="00B24684" w:rsidP="00AD7F93">
            <w:pPr>
              <w:rPr>
                <w:rFonts w:cs="Arial"/>
                <w:sz w:val="20"/>
              </w:rPr>
            </w:pPr>
          </w:p>
          <w:p w:rsidR="00B24684" w:rsidRPr="00ED417B" w:rsidRDefault="00B24684" w:rsidP="00AD7F93">
            <w:pPr>
              <w:rPr>
                <w:rFonts w:cs="Arial"/>
                <w:sz w:val="20"/>
              </w:rPr>
            </w:pPr>
            <w:r w:rsidRPr="00ED417B">
              <w:rPr>
                <w:rFonts w:cs="Arial"/>
                <w:sz w:val="20"/>
              </w:rPr>
              <w:t xml:space="preserve">To maintain currency of professional accreditations and registrations. </w:t>
            </w:r>
          </w:p>
          <w:p w:rsidR="00B24684" w:rsidRPr="00ED417B" w:rsidRDefault="00B24684" w:rsidP="00AD7F93">
            <w:pPr>
              <w:rPr>
                <w:rFonts w:cs="Arial"/>
                <w:sz w:val="20"/>
              </w:rPr>
            </w:pPr>
          </w:p>
          <w:p w:rsidR="00B24684" w:rsidRPr="00ED417B" w:rsidRDefault="00B24684" w:rsidP="00AD7F93">
            <w:pPr>
              <w:rPr>
                <w:rFonts w:cs="Arial"/>
                <w:b/>
                <w:sz w:val="20"/>
              </w:rPr>
            </w:pPr>
            <w:r w:rsidRPr="00ED417B">
              <w:rPr>
                <w:rFonts w:cs="Arial"/>
                <w:b/>
                <w:sz w:val="20"/>
              </w:rPr>
              <w:t xml:space="preserve">CLINICAL, SCIENTIFIC AND TECHNICAL </w:t>
            </w:r>
          </w:p>
          <w:p w:rsidR="00B24684" w:rsidRPr="00ED417B" w:rsidRDefault="00B24684" w:rsidP="00AD7F93">
            <w:pPr>
              <w:rPr>
                <w:rFonts w:cs="Arial"/>
                <w:sz w:val="20"/>
              </w:rPr>
            </w:pPr>
            <w:r w:rsidRPr="00ED417B">
              <w:rPr>
                <w:rFonts w:cs="Arial"/>
                <w:sz w:val="20"/>
              </w:rPr>
              <w:t>(</w:t>
            </w:r>
            <w:r w:rsidRPr="00ED417B">
              <w:rPr>
                <w:rFonts w:cs="Arial"/>
                <w:i/>
                <w:sz w:val="20"/>
              </w:rPr>
              <w:t>It is anticipated that a significant proportion of this clinical contact time be spent in the provision of direct / indirect clinical supervision of staff preparing for postgraduate professional accreditation. This is out with the separate provision made for other educational responsibilities</w:t>
            </w:r>
            <w:r w:rsidRPr="00ED417B">
              <w:rPr>
                <w:rFonts w:cs="Arial"/>
                <w:sz w:val="20"/>
              </w:rPr>
              <w:t>)</w:t>
            </w:r>
          </w:p>
          <w:p w:rsidR="00B24684" w:rsidRPr="00ED417B" w:rsidRDefault="00B24684" w:rsidP="00AD7F93">
            <w:pPr>
              <w:rPr>
                <w:rFonts w:cs="Arial"/>
                <w:sz w:val="20"/>
              </w:rPr>
            </w:pPr>
          </w:p>
          <w:p w:rsidR="00B24684" w:rsidRPr="00ED417B" w:rsidRDefault="00B24684" w:rsidP="00AD7F93">
            <w:pPr>
              <w:rPr>
                <w:rFonts w:cs="Arial"/>
                <w:sz w:val="20"/>
                <w:u w:val="single"/>
              </w:rPr>
            </w:pPr>
            <w:r w:rsidRPr="00ED417B">
              <w:rPr>
                <w:rFonts w:cs="Arial"/>
                <w:sz w:val="20"/>
                <w:u w:val="single"/>
              </w:rPr>
              <w:t xml:space="preserve">Own Clinical Practice and Clinical Leadership (Echocardiography) </w:t>
            </w:r>
          </w:p>
          <w:p w:rsidR="00B24684" w:rsidRPr="00ED417B" w:rsidRDefault="00B24684" w:rsidP="00AD7F93">
            <w:pPr>
              <w:rPr>
                <w:rFonts w:cs="Arial"/>
                <w:sz w:val="20"/>
              </w:rPr>
            </w:pPr>
          </w:p>
          <w:p w:rsidR="000D4040" w:rsidRDefault="00B24684" w:rsidP="00AD7F93">
            <w:pPr>
              <w:rPr>
                <w:rFonts w:cs="Arial"/>
                <w:sz w:val="20"/>
              </w:rPr>
            </w:pPr>
            <w:r w:rsidRPr="00ED417B">
              <w:rPr>
                <w:rFonts w:cs="Arial"/>
                <w:sz w:val="20"/>
              </w:rPr>
              <w:t xml:space="preserve">As an independent and expert practitioner, to participate in the delivery of the highly complex (Masters level) clinical workload of the echocardiography service, operating with a high level of technical and clinical autonomy: </w:t>
            </w:r>
          </w:p>
          <w:p w:rsidR="00B24684" w:rsidRPr="00ED417B" w:rsidRDefault="00B24684" w:rsidP="00AD7F93">
            <w:pPr>
              <w:rPr>
                <w:rFonts w:cs="Arial"/>
                <w:sz w:val="20"/>
              </w:rPr>
            </w:pPr>
            <w:r w:rsidRPr="00ED417B">
              <w:rPr>
                <w:rFonts w:cs="Arial"/>
                <w:sz w:val="20"/>
              </w:rPr>
              <w:sym w:font="Symbol" w:char="F0B7"/>
            </w:r>
            <w:r w:rsidRPr="00ED417B">
              <w:rPr>
                <w:rFonts w:cs="Arial"/>
                <w:sz w:val="20"/>
              </w:rPr>
              <w:t xml:space="preserve"> Acquisition of best quality images, including where there may be barriers to this such as poor acoustic windows, body habitus or patient difficulties with compliance </w:t>
            </w:r>
          </w:p>
          <w:p w:rsidR="00B24684" w:rsidRPr="00ED417B" w:rsidRDefault="00B24684" w:rsidP="00AD7F93">
            <w:pPr>
              <w:rPr>
                <w:rFonts w:cs="Arial"/>
                <w:sz w:val="20"/>
              </w:rPr>
            </w:pPr>
            <w:r w:rsidRPr="00ED417B">
              <w:rPr>
                <w:rFonts w:cs="Arial"/>
                <w:sz w:val="20"/>
              </w:rPr>
              <w:sym w:font="Symbol" w:char="F0B7"/>
            </w:r>
            <w:r w:rsidRPr="00ED417B">
              <w:rPr>
                <w:rFonts w:cs="Arial"/>
                <w:sz w:val="20"/>
              </w:rPr>
              <w:t xml:space="preserve"> </w:t>
            </w:r>
            <w:proofErr w:type="spellStart"/>
            <w:r w:rsidRPr="00ED417B">
              <w:rPr>
                <w:rFonts w:cs="Arial"/>
                <w:sz w:val="20"/>
              </w:rPr>
              <w:t>Optimisation</w:t>
            </w:r>
            <w:proofErr w:type="spellEnd"/>
            <w:r w:rsidRPr="00ED417B">
              <w:rPr>
                <w:rFonts w:cs="Arial"/>
                <w:sz w:val="20"/>
              </w:rPr>
              <w:t xml:space="preserve"> of images obtained, requiring application of expert knowledge of equipment instrumentation and software packages. </w:t>
            </w:r>
          </w:p>
          <w:p w:rsidR="00B24684" w:rsidRPr="00ED417B" w:rsidRDefault="00B24684" w:rsidP="00AD7F93">
            <w:pPr>
              <w:rPr>
                <w:rFonts w:cs="Arial"/>
                <w:sz w:val="20"/>
              </w:rPr>
            </w:pPr>
            <w:r w:rsidRPr="00ED417B">
              <w:rPr>
                <w:rFonts w:cs="Arial"/>
                <w:sz w:val="20"/>
              </w:rPr>
              <w:sym w:font="Symbol" w:char="F0B7"/>
            </w:r>
            <w:r w:rsidRPr="00ED417B">
              <w:rPr>
                <w:rFonts w:cs="Arial"/>
                <w:sz w:val="20"/>
              </w:rPr>
              <w:t xml:space="preserve"> Formulates differential diagnoses during the course of the examination on the basis of both clinical history and investigation findings (</w:t>
            </w:r>
            <w:proofErr w:type="spellStart"/>
            <w:r w:rsidRPr="00ED417B">
              <w:rPr>
                <w:rFonts w:cs="Arial"/>
                <w:sz w:val="20"/>
              </w:rPr>
              <w:t>eg</w:t>
            </w:r>
            <w:proofErr w:type="spellEnd"/>
            <w:r w:rsidRPr="00ED417B">
              <w:rPr>
                <w:rFonts w:cs="Arial"/>
                <w:sz w:val="20"/>
              </w:rPr>
              <w:t xml:space="preserve"> measurements and calculations). Develops and modifies strategy for refining differential diagnosis throughout the conduct of the investigation. This may involve modifying the measurements/data obtained, modifying recording technique, recommending an alternative investigation expected to provide greater clinical utility </w:t>
            </w:r>
          </w:p>
          <w:p w:rsidR="00B24684" w:rsidRPr="00ED417B" w:rsidRDefault="00B24684" w:rsidP="00AD7F93">
            <w:pPr>
              <w:rPr>
                <w:rFonts w:cs="Arial"/>
                <w:sz w:val="20"/>
              </w:rPr>
            </w:pPr>
            <w:r w:rsidRPr="00ED417B">
              <w:rPr>
                <w:rFonts w:cs="Arial"/>
                <w:sz w:val="20"/>
              </w:rPr>
              <w:t xml:space="preserve"> </w:t>
            </w:r>
            <w:r w:rsidRPr="00ED417B">
              <w:rPr>
                <w:rFonts w:cs="Arial"/>
                <w:sz w:val="20"/>
              </w:rPr>
              <w:sym w:font="Symbol" w:char="F0B7"/>
            </w:r>
            <w:r w:rsidRPr="00ED417B">
              <w:rPr>
                <w:rFonts w:cs="Arial"/>
                <w:sz w:val="20"/>
              </w:rPr>
              <w:t xml:space="preserve"> Identifies where it would be clinically appropriate to acquire a limited dataset and provide a targeted report, </w:t>
            </w:r>
            <w:proofErr w:type="spellStart"/>
            <w:r w:rsidRPr="00ED417B">
              <w:rPr>
                <w:rFonts w:cs="Arial"/>
                <w:sz w:val="20"/>
              </w:rPr>
              <w:t>ie</w:t>
            </w:r>
            <w:proofErr w:type="spellEnd"/>
            <w:r w:rsidRPr="00ED417B">
              <w:rPr>
                <w:rFonts w:cs="Arial"/>
                <w:sz w:val="20"/>
              </w:rPr>
              <w:t xml:space="preserve"> where it would be acceptable to address the clinical question more narrowly</w:t>
            </w:r>
          </w:p>
          <w:p w:rsidR="00B24684" w:rsidRPr="00ED417B" w:rsidRDefault="00B24684" w:rsidP="00AD7F93">
            <w:pPr>
              <w:rPr>
                <w:rFonts w:cs="Arial"/>
                <w:sz w:val="20"/>
              </w:rPr>
            </w:pPr>
            <w:r w:rsidRPr="00ED417B">
              <w:rPr>
                <w:rFonts w:cs="Arial"/>
                <w:sz w:val="20"/>
              </w:rPr>
              <w:t xml:space="preserve"> </w:t>
            </w:r>
            <w:r w:rsidRPr="00ED417B">
              <w:rPr>
                <w:rFonts w:cs="Arial"/>
                <w:sz w:val="20"/>
              </w:rPr>
              <w:sym w:font="Symbol" w:char="F0B7"/>
            </w:r>
            <w:r w:rsidRPr="00ED417B">
              <w:rPr>
                <w:rFonts w:cs="Arial"/>
                <w:sz w:val="20"/>
              </w:rPr>
              <w:t xml:space="preserve"> Performing detailed analysis of images, appropriate to the clinical question and investigation findings including measurements and calculations</w:t>
            </w:r>
          </w:p>
          <w:p w:rsidR="00B24684" w:rsidRPr="00ED417B" w:rsidRDefault="00B24684" w:rsidP="00AD7F93">
            <w:pPr>
              <w:rPr>
                <w:rFonts w:cs="Arial"/>
                <w:sz w:val="20"/>
              </w:rPr>
            </w:pPr>
            <w:r w:rsidRPr="00ED417B">
              <w:rPr>
                <w:rFonts w:cs="Arial"/>
                <w:sz w:val="20"/>
              </w:rPr>
              <w:t xml:space="preserve"> </w:t>
            </w:r>
            <w:r w:rsidRPr="00ED417B">
              <w:rPr>
                <w:rFonts w:cs="Arial"/>
                <w:sz w:val="20"/>
              </w:rPr>
              <w:sym w:font="Symbol" w:char="F0B7"/>
            </w:r>
            <w:r w:rsidRPr="00ED417B">
              <w:rPr>
                <w:rFonts w:cs="Arial"/>
                <w:sz w:val="20"/>
              </w:rPr>
              <w:t xml:space="preserve"> Independently produces an accurate and comprehensive report tailored to the clinical question and escalates findings which require urgent clinical action in a suitable timeframe </w:t>
            </w:r>
          </w:p>
          <w:p w:rsidR="00B24684" w:rsidRPr="00ED417B" w:rsidRDefault="00B24684" w:rsidP="00AD7F93">
            <w:pPr>
              <w:rPr>
                <w:rFonts w:cs="Arial"/>
                <w:sz w:val="20"/>
              </w:rPr>
            </w:pPr>
            <w:r w:rsidRPr="00ED417B">
              <w:rPr>
                <w:rFonts w:cs="Arial"/>
                <w:sz w:val="20"/>
              </w:rPr>
              <w:lastRenderedPageBreak/>
              <w:sym w:font="Symbol" w:char="F0B7"/>
            </w:r>
            <w:r w:rsidRPr="00ED417B">
              <w:rPr>
                <w:rFonts w:cs="Arial"/>
                <w:sz w:val="20"/>
              </w:rPr>
              <w:t xml:space="preserve"> regularly participate in echocardiography that </w:t>
            </w:r>
            <w:proofErr w:type="spellStart"/>
            <w:r w:rsidRPr="00ED417B">
              <w:rPr>
                <w:rFonts w:cs="Arial"/>
                <w:sz w:val="20"/>
              </w:rPr>
              <w:t>utilises</w:t>
            </w:r>
            <w:proofErr w:type="spellEnd"/>
            <w:r w:rsidRPr="00ED417B">
              <w:rPr>
                <w:rFonts w:cs="Arial"/>
                <w:sz w:val="20"/>
              </w:rPr>
              <w:t xml:space="preserve"> more advanced techniques or modalities (</w:t>
            </w:r>
            <w:proofErr w:type="spellStart"/>
            <w:r w:rsidRPr="00ED417B">
              <w:rPr>
                <w:rFonts w:cs="Arial"/>
                <w:sz w:val="20"/>
              </w:rPr>
              <w:t>eg</w:t>
            </w:r>
            <w:proofErr w:type="spellEnd"/>
            <w:r w:rsidRPr="00ED417B">
              <w:rPr>
                <w:rFonts w:cs="Arial"/>
                <w:sz w:val="20"/>
              </w:rPr>
              <w:t xml:space="preserve"> 3D echo) or in more </w:t>
            </w:r>
            <w:proofErr w:type="spellStart"/>
            <w:r w:rsidRPr="00ED417B">
              <w:rPr>
                <w:rFonts w:cs="Arial"/>
                <w:sz w:val="20"/>
              </w:rPr>
              <w:t>specialised</w:t>
            </w:r>
            <w:proofErr w:type="spellEnd"/>
            <w:r w:rsidRPr="00ED417B">
              <w:rPr>
                <w:rFonts w:cs="Arial"/>
                <w:sz w:val="20"/>
              </w:rPr>
              <w:t xml:space="preserve"> or complex pathologies (</w:t>
            </w:r>
            <w:proofErr w:type="spellStart"/>
            <w:r w:rsidRPr="00ED417B">
              <w:rPr>
                <w:rFonts w:cs="Arial"/>
                <w:sz w:val="20"/>
              </w:rPr>
              <w:t>eg</w:t>
            </w:r>
            <w:proofErr w:type="spellEnd"/>
            <w:r w:rsidRPr="00ED417B">
              <w:rPr>
                <w:rFonts w:cs="Arial"/>
                <w:sz w:val="20"/>
              </w:rPr>
              <w:t xml:space="preserve"> Adult Congenital Heart Disease, Inherited Cardiac Conditions) </w:t>
            </w:r>
          </w:p>
          <w:p w:rsidR="00B24684" w:rsidRPr="00ED417B" w:rsidRDefault="00B24684" w:rsidP="00AD7F93">
            <w:pPr>
              <w:rPr>
                <w:rFonts w:cs="Arial"/>
                <w:sz w:val="20"/>
              </w:rPr>
            </w:pPr>
          </w:p>
          <w:p w:rsidR="00B24684" w:rsidRPr="00ED417B" w:rsidRDefault="00B24684" w:rsidP="00AD7F93">
            <w:pPr>
              <w:rPr>
                <w:rFonts w:cs="Arial"/>
                <w:sz w:val="20"/>
              </w:rPr>
            </w:pPr>
            <w:r w:rsidRPr="00ED417B">
              <w:rPr>
                <w:rFonts w:cs="Arial"/>
                <w:sz w:val="20"/>
              </w:rPr>
              <w:t xml:space="preserve">In the context of the above, the judgements for which the </w:t>
            </w:r>
            <w:proofErr w:type="spellStart"/>
            <w:r w:rsidRPr="00ED417B">
              <w:rPr>
                <w:rFonts w:cs="Arial"/>
                <w:sz w:val="20"/>
              </w:rPr>
              <w:t>postholder</w:t>
            </w:r>
            <w:proofErr w:type="spellEnd"/>
            <w:r w:rsidRPr="00ED417B">
              <w:rPr>
                <w:rFonts w:cs="Arial"/>
                <w:sz w:val="20"/>
              </w:rPr>
              <w:t xml:space="preserve"> will provide reports may contribute to medical management decisions, </w:t>
            </w:r>
            <w:proofErr w:type="spellStart"/>
            <w:r w:rsidRPr="00ED417B">
              <w:rPr>
                <w:rFonts w:cs="Arial"/>
                <w:sz w:val="20"/>
              </w:rPr>
              <w:t>eg</w:t>
            </w:r>
            <w:proofErr w:type="spellEnd"/>
            <w:r w:rsidRPr="00ED417B">
              <w:rPr>
                <w:rFonts w:cs="Arial"/>
                <w:sz w:val="20"/>
              </w:rPr>
              <w:t>.</w:t>
            </w:r>
          </w:p>
          <w:p w:rsidR="00B24684" w:rsidRPr="00ED417B" w:rsidRDefault="00B24684" w:rsidP="006B392F">
            <w:pPr>
              <w:pStyle w:val="ListParagraph"/>
              <w:numPr>
                <w:ilvl w:val="0"/>
                <w:numId w:val="17"/>
              </w:numPr>
              <w:rPr>
                <w:rFonts w:cs="Arial"/>
                <w:sz w:val="20"/>
              </w:rPr>
            </w:pPr>
            <w:r w:rsidRPr="00ED417B">
              <w:rPr>
                <w:rFonts w:cs="Arial"/>
                <w:sz w:val="20"/>
              </w:rPr>
              <w:t xml:space="preserve">cessation/modification of chemotherapy regimens, </w:t>
            </w:r>
          </w:p>
          <w:p w:rsidR="00B24684" w:rsidRPr="00ED417B" w:rsidRDefault="00B24684" w:rsidP="006B392F">
            <w:pPr>
              <w:pStyle w:val="ListParagraph"/>
              <w:numPr>
                <w:ilvl w:val="0"/>
                <w:numId w:val="17"/>
              </w:numPr>
              <w:rPr>
                <w:rFonts w:cs="Arial"/>
                <w:sz w:val="20"/>
              </w:rPr>
            </w:pPr>
            <w:r w:rsidRPr="00ED417B">
              <w:rPr>
                <w:rFonts w:cs="Arial"/>
                <w:sz w:val="20"/>
              </w:rPr>
              <w:t>selection of patients for intervention (</w:t>
            </w:r>
            <w:proofErr w:type="spellStart"/>
            <w:r w:rsidRPr="00ED417B">
              <w:rPr>
                <w:rFonts w:cs="Arial"/>
                <w:sz w:val="20"/>
              </w:rPr>
              <w:t>eg</w:t>
            </w:r>
            <w:proofErr w:type="spellEnd"/>
            <w:r w:rsidRPr="00ED417B">
              <w:rPr>
                <w:rFonts w:cs="Arial"/>
                <w:sz w:val="20"/>
              </w:rPr>
              <w:t xml:space="preserve"> implantable cardiac devices, endocardial valve procedures) and surgery (</w:t>
            </w:r>
            <w:proofErr w:type="spellStart"/>
            <w:r w:rsidRPr="00ED417B">
              <w:rPr>
                <w:rFonts w:cs="Arial"/>
                <w:sz w:val="20"/>
              </w:rPr>
              <w:t>eg</w:t>
            </w:r>
            <w:proofErr w:type="spellEnd"/>
            <w:r w:rsidRPr="00ED417B">
              <w:rPr>
                <w:rFonts w:cs="Arial"/>
                <w:sz w:val="20"/>
              </w:rPr>
              <w:t xml:space="preserve"> valve replacement, transplant, coronary artery bypass grafting) </w:t>
            </w:r>
          </w:p>
          <w:p w:rsidR="00B24684" w:rsidRPr="00ED417B" w:rsidRDefault="00B24684" w:rsidP="006B392F">
            <w:pPr>
              <w:pStyle w:val="ListParagraph"/>
              <w:numPr>
                <w:ilvl w:val="0"/>
                <w:numId w:val="17"/>
              </w:numPr>
              <w:rPr>
                <w:rFonts w:cs="Arial"/>
                <w:sz w:val="20"/>
              </w:rPr>
            </w:pPr>
            <w:proofErr w:type="gramStart"/>
            <w:r w:rsidRPr="00ED417B">
              <w:rPr>
                <w:rFonts w:cs="Arial"/>
                <w:sz w:val="20"/>
              </w:rPr>
              <w:t>fitness</w:t>
            </w:r>
            <w:proofErr w:type="gramEnd"/>
            <w:r w:rsidRPr="00ED417B">
              <w:rPr>
                <w:rFonts w:cs="Arial"/>
                <w:sz w:val="20"/>
              </w:rPr>
              <w:t xml:space="preserve"> of patients to undergo general </w:t>
            </w:r>
            <w:proofErr w:type="spellStart"/>
            <w:r w:rsidRPr="00ED417B">
              <w:rPr>
                <w:rFonts w:cs="Arial"/>
                <w:sz w:val="20"/>
              </w:rPr>
              <w:t>anaesthesia</w:t>
            </w:r>
            <w:proofErr w:type="spellEnd"/>
            <w:r w:rsidRPr="00ED417B">
              <w:rPr>
                <w:rFonts w:cs="Arial"/>
                <w:sz w:val="20"/>
              </w:rPr>
              <w:t xml:space="preserve">. </w:t>
            </w:r>
          </w:p>
          <w:p w:rsidR="00B24684" w:rsidRPr="00ED417B" w:rsidRDefault="00B24684" w:rsidP="006B392F">
            <w:pPr>
              <w:ind w:left="60"/>
              <w:rPr>
                <w:rFonts w:cs="Arial"/>
                <w:sz w:val="20"/>
              </w:rPr>
            </w:pPr>
          </w:p>
          <w:p w:rsidR="00B24684" w:rsidRPr="00ED417B" w:rsidRDefault="00B24684" w:rsidP="006B392F">
            <w:pPr>
              <w:ind w:left="60"/>
              <w:rPr>
                <w:rFonts w:cs="Arial"/>
                <w:sz w:val="20"/>
              </w:rPr>
            </w:pPr>
            <w:r w:rsidRPr="00ED417B">
              <w:rPr>
                <w:rFonts w:cs="Arial"/>
                <w:sz w:val="20"/>
              </w:rPr>
              <w:t>Further, image acquisition and analysis includes evaluation of subtle aspects of heart function in which there is considerable nuance and in the case of qualitative assessments</w:t>
            </w:r>
          </w:p>
          <w:p w:rsidR="00B24684" w:rsidRPr="00ED417B" w:rsidRDefault="00B24684" w:rsidP="006B392F">
            <w:pPr>
              <w:ind w:left="60"/>
              <w:rPr>
                <w:rFonts w:cs="Arial"/>
                <w:sz w:val="20"/>
              </w:rPr>
            </w:pPr>
          </w:p>
          <w:p w:rsidR="00B24684" w:rsidRPr="00ED417B" w:rsidRDefault="00B24684" w:rsidP="006B392F">
            <w:pPr>
              <w:ind w:left="60"/>
              <w:rPr>
                <w:rFonts w:cs="Arial"/>
                <w:sz w:val="20"/>
              </w:rPr>
            </w:pPr>
            <w:r w:rsidRPr="00ED417B">
              <w:rPr>
                <w:rFonts w:cs="Arial"/>
                <w:sz w:val="20"/>
              </w:rPr>
              <w:t>To have shared responsibility for the scientific leadership of the echocardiographic service to encompass:</w:t>
            </w:r>
          </w:p>
          <w:p w:rsidR="00B24684" w:rsidRPr="00ED417B" w:rsidRDefault="00B24684" w:rsidP="006B392F">
            <w:pPr>
              <w:ind w:left="60"/>
              <w:rPr>
                <w:rFonts w:cs="Arial"/>
                <w:sz w:val="20"/>
              </w:rPr>
            </w:pPr>
            <w:r w:rsidRPr="00ED417B">
              <w:rPr>
                <w:rFonts w:cs="Arial"/>
                <w:sz w:val="20"/>
              </w:rPr>
              <w:t xml:space="preserve"> </w:t>
            </w:r>
            <w:r w:rsidRPr="00ED417B">
              <w:rPr>
                <w:rFonts w:cs="Arial"/>
                <w:sz w:val="20"/>
              </w:rPr>
              <w:sym w:font="Symbol" w:char="F0B7"/>
            </w:r>
            <w:r w:rsidR="000D4040">
              <w:rPr>
                <w:rFonts w:cs="Arial"/>
                <w:sz w:val="20"/>
              </w:rPr>
              <w:t xml:space="preserve"> set and maintain</w:t>
            </w:r>
            <w:r w:rsidRPr="00ED417B">
              <w:rPr>
                <w:rFonts w:cs="Arial"/>
                <w:sz w:val="20"/>
              </w:rPr>
              <w:t xml:space="preserve"> local technical standards, and to co-produce clinical practice guidelines along with other scientific and medical colleagues and to continually develop and update these to ensure they incorporate current professional recommendations and evidence based practice. To this end, to search and critically appraise scientific literature and to maintain an up to date knowledge of clinical guidelines and technological advances to ensure ability to identify and initiate appropriate service developments. </w:t>
            </w:r>
          </w:p>
          <w:p w:rsidR="00B24684" w:rsidRPr="00ED417B" w:rsidRDefault="00B24684" w:rsidP="006B392F">
            <w:pPr>
              <w:ind w:left="60"/>
              <w:rPr>
                <w:rFonts w:cs="Arial"/>
                <w:sz w:val="20"/>
              </w:rPr>
            </w:pPr>
            <w:r w:rsidRPr="00ED417B">
              <w:rPr>
                <w:rFonts w:cs="Arial"/>
                <w:sz w:val="20"/>
              </w:rPr>
              <w:sym w:font="Symbol" w:char="F0B7"/>
            </w:r>
            <w:r w:rsidRPr="00ED417B">
              <w:rPr>
                <w:rFonts w:cs="Arial"/>
                <w:sz w:val="20"/>
              </w:rPr>
              <w:t xml:space="preserve"> May act as a point of liaison for industry, medical physics and </w:t>
            </w:r>
            <w:proofErr w:type="spellStart"/>
            <w:r w:rsidRPr="00ED417B">
              <w:rPr>
                <w:rFonts w:cs="Arial"/>
                <w:sz w:val="20"/>
              </w:rPr>
              <w:t>ehealth</w:t>
            </w:r>
            <w:proofErr w:type="spellEnd"/>
            <w:r w:rsidRPr="00ED417B">
              <w:rPr>
                <w:rFonts w:cs="Arial"/>
                <w:sz w:val="20"/>
              </w:rPr>
              <w:t xml:space="preserve"> in relation to repair, maintenance and upgrade of equipment and digital archiving systems and to be responsible for coordinating routine servicing and repair.</w:t>
            </w:r>
          </w:p>
          <w:p w:rsidR="00B24684" w:rsidRPr="00ED417B" w:rsidRDefault="00B24684" w:rsidP="006B392F">
            <w:pPr>
              <w:ind w:left="60"/>
              <w:rPr>
                <w:rFonts w:cs="Arial"/>
                <w:sz w:val="20"/>
              </w:rPr>
            </w:pPr>
            <w:r w:rsidRPr="00ED417B">
              <w:rPr>
                <w:rFonts w:cs="Arial"/>
                <w:sz w:val="20"/>
              </w:rPr>
              <w:t xml:space="preserve"> </w:t>
            </w:r>
            <w:r w:rsidRPr="00ED417B">
              <w:rPr>
                <w:rFonts w:cs="Arial"/>
                <w:sz w:val="20"/>
              </w:rPr>
              <w:sym w:font="Symbol" w:char="F0B7"/>
            </w:r>
            <w:r w:rsidRPr="00ED417B">
              <w:rPr>
                <w:rFonts w:cs="Arial"/>
                <w:sz w:val="20"/>
              </w:rPr>
              <w:t xml:space="preserve"> To actively participate in service improvement and clinical and service audit </w:t>
            </w:r>
          </w:p>
          <w:p w:rsidR="00B24684" w:rsidRPr="00ED417B" w:rsidRDefault="00B24684" w:rsidP="006B392F">
            <w:pPr>
              <w:ind w:left="60"/>
              <w:rPr>
                <w:rFonts w:cs="Arial"/>
                <w:sz w:val="20"/>
              </w:rPr>
            </w:pPr>
          </w:p>
          <w:p w:rsidR="00B24684" w:rsidRPr="00ED417B" w:rsidRDefault="00B24684" w:rsidP="006B392F">
            <w:pPr>
              <w:ind w:left="60"/>
              <w:rPr>
                <w:rFonts w:cs="Arial"/>
                <w:sz w:val="20"/>
                <w:u w:val="single"/>
              </w:rPr>
            </w:pPr>
            <w:r w:rsidRPr="00ED417B">
              <w:rPr>
                <w:rFonts w:cs="Arial"/>
                <w:sz w:val="20"/>
                <w:u w:val="single"/>
              </w:rPr>
              <w:t xml:space="preserve">Duties and Responsibilities out with own field of expertise </w:t>
            </w:r>
          </w:p>
          <w:p w:rsidR="00B24684" w:rsidRPr="00ED417B" w:rsidRDefault="00B24684" w:rsidP="006B392F">
            <w:pPr>
              <w:ind w:left="60"/>
              <w:rPr>
                <w:rFonts w:cs="Arial"/>
                <w:sz w:val="20"/>
              </w:rPr>
            </w:pPr>
            <w:r w:rsidRPr="00ED417B">
              <w:rPr>
                <w:rFonts w:cs="Arial"/>
                <w:sz w:val="20"/>
              </w:rPr>
              <w:t xml:space="preserve">To maintain competence in a range of cardiac investigations (resting, ambulatory and exercise ECG and direct access palpitations clinics) in order to facilitate discharge of managerial obligations in relation to these services, including robust oversight of undergraduate student progress. Occasional participation in service delivery only. </w:t>
            </w:r>
          </w:p>
          <w:p w:rsidR="00B24684" w:rsidRPr="00ED417B" w:rsidRDefault="00B24684" w:rsidP="00AD7F93">
            <w:pPr>
              <w:rPr>
                <w:rFonts w:cs="Arial"/>
                <w:sz w:val="20"/>
              </w:rPr>
            </w:pPr>
          </w:p>
          <w:p w:rsidR="00B24684" w:rsidRPr="00ED417B" w:rsidRDefault="00B24684" w:rsidP="00AD7F93">
            <w:pPr>
              <w:rPr>
                <w:rFonts w:cs="Arial"/>
                <w:b/>
                <w:sz w:val="20"/>
              </w:rPr>
            </w:pPr>
            <w:r w:rsidRPr="00ED417B">
              <w:rPr>
                <w:rFonts w:cs="Arial"/>
                <w:b/>
                <w:sz w:val="20"/>
              </w:rPr>
              <w:t xml:space="preserve">OPERATIONAL MANAGEMENT AND LEADERSHIP </w:t>
            </w:r>
          </w:p>
          <w:p w:rsidR="00B24684" w:rsidRPr="00ED417B" w:rsidRDefault="00B24684" w:rsidP="00AD7F93">
            <w:pPr>
              <w:rPr>
                <w:rFonts w:cs="Arial"/>
                <w:sz w:val="20"/>
              </w:rPr>
            </w:pPr>
            <w:r w:rsidRPr="00ED417B">
              <w:rPr>
                <w:rFonts w:cs="Arial"/>
                <w:sz w:val="20"/>
              </w:rPr>
              <w:t xml:space="preserve">Staff supervision / day-to-day management and leadership </w:t>
            </w:r>
          </w:p>
          <w:p w:rsidR="00B24684" w:rsidRPr="00ED417B" w:rsidRDefault="00B24684" w:rsidP="00AD7F93">
            <w:pPr>
              <w:rPr>
                <w:rFonts w:cs="Arial"/>
                <w:sz w:val="20"/>
              </w:rPr>
            </w:pPr>
          </w:p>
          <w:p w:rsidR="00B24684" w:rsidRPr="00ED417B" w:rsidRDefault="00B24684" w:rsidP="00AD7F93">
            <w:pPr>
              <w:rPr>
                <w:rFonts w:cs="Arial"/>
                <w:sz w:val="20"/>
              </w:rPr>
            </w:pPr>
            <w:r w:rsidRPr="00ED417B">
              <w:rPr>
                <w:rFonts w:cs="Arial"/>
                <w:sz w:val="20"/>
              </w:rPr>
              <w:t xml:space="preserve">To support the Cardiac Physiology Team Lead and Sector Manager in the leadership of the healthcare science staff; actively contributing to team cohesiveness, the empowerment of junior colleagues and the release of talent </w:t>
            </w:r>
          </w:p>
          <w:p w:rsidR="00B24684" w:rsidRPr="00ED417B" w:rsidRDefault="00B24684" w:rsidP="00AD7F93">
            <w:pPr>
              <w:rPr>
                <w:rFonts w:cs="Arial"/>
                <w:sz w:val="20"/>
              </w:rPr>
            </w:pPr>
          </w:p>
          <w:p w:rsidR="00B24684" w:rsidRPr="00ED417B" w:rsidRDefault="00B24684" w:rsidP="00AD7F93">
            <w:pPr>
              <w:rPr>
                <w:rFonts w:cs="Arial"/>
                <w:sz w:val="20"/>
              </w:rPr>
            </w:pPr>
            <w:r w:rsidRPr="00ED417B">
              <w:rPr>
                <w:rFonts w:cs="Arial"/>
                <w:sz w:val="20"/>
              </w:rPr>
              <w:t xml:space="preserve">To share responsibility with the Cardiac Physiology Team Lead, for ensuring healthcare science staff work within the scope of their competence and where appropriate, with effective clinical supervision </w:t>
            </w:r>
          </w:p>
          <w:p w:rsidR="00B24684" w:rsidRPr="00ED417B" w:rsidRDefault="00B24684" w:rsidP="00AD7F93">
            <w:pPr>
              <w:rPr>
                <w:rFonts w:cs="Arial"/>
                <w:sz w:val="20"/>
              </w:rPr>
            </w:pPr>
          </w:p>
          <w:p w:rsidR="00B24684" w:rsidRPr="00ED417B" w:rsidRDefault="00B24684" w:rsidP="00AD7F93">
            <w:pPr>
              <w:rPr>
                <w:rFonts w:cs="Arial"/>
                <w:sz w:val="20"/>
              </w:rPr>
            </w:pPr>
            <w:r w:rsidRPr="00ED417B">
              <w:rPr>
                <w:rFonts w:cs="Arial"/>
                <w:sz w:val="20"/>
              </w:rPr>
              <w:t xml:space="preserve">To support the Cardiac Physiology Sector Manager in matters pertaining to the recruitment and selection; to include participating in shortlisting, interviewing and selection of healthcare science personnel at </w:t>
            </w:r>
            <w:proofErr w:type="spellStart"/>
            <w:r w:rsidRPr="00ED417B">
              <w:rPr>
                <w:rFonts w:cs="Arial"/>
                <w:sz w:val="20"/>
              </w:rPr>
              <w:t>AfC</w:t>
            </w:r>
            <w:proofErr w:type="spellEnd"/>
            <w:r w:rsidRPr="00ED417B">
              <w:rPr>
                <w:rFonts w:cs="Arial"/>
                <w:sz w:val="20"/>
              </w:rPr>
              <w:t xml:space="preserve"> bands 2-7. </w:t>
            </w:r>
          </w:p>
          <w:p w:rsidR="00B24684" w:rsidRPr="00ED417B" w:rsidRDefault="00B24684" w:rsidP="00AD7F93">
            <w:pPr>
              <w:rPr>
                <w:rFonts w:cs="Arial"/>
                <w:sz w:val="20"/>
              </w:rPr>
            </w:pPr>
          </w:p>
          <w:p w:rsidR="00B24684" w:rsidRPr="00ED417B" w:rsidRDefault="00B24684" w:rsidP="00AD7F93">
            <w:pPr>
              <w:rPr>
                <w:rFonts w:cs="Arial"/>
                <w:sz w:val="20"/>
              </w:rPr>
            </w:pPr>
            <w:r w:rsidRPr="00ED417B">
              <w:rPr>
                <w:rFonts w:cs="Arial"/>
                <w:sz w:val="20"/>
              </w:rPr>
              <w:t xml:space="preserve">To ensure staff receive regular and constructive feedback on their performance. From time to time, to assist the Cardiac Physiology Sector Manager, in the application of the Capability Policy </w:t>
            </w:r>
          </w:p>
          <w:p w:rsidR="00B24684" w:rsidRPr="00ED417B" w:rsidRDefault="00B24684" w:rsidP="00AD7F93">
            <w:pPr>
              <w:rPr>
                <w:rFonts w:cs="Arial"/>
                <w:sz w:val="20"/>
              </w:rPr>
            </w:pPr>
          </w:p>
          <w:p w:rsidR="00B24684" w:rsidRPr="00ED417B" w:rsidRDefault="00B24684" w:rsidP="00AD7F93">
            <w:pPr>
              <w:rPr>
                <w:rFonts w:cs="Arial"/>
                <w:sz w:val="20"/>
                <w:u w:val="single"/>
              </w:rPr>
            </w:pPr>
            <w:r w:rsidRPr="00ED417B">
              <w:rPr>
                <w:rFonts w:cs="Arial"/>
                <w:sz w:val="20"/>
                <w:u w:val="single"/>
              </w:rPr>
              <w:t xml:space="preserve">Service Management </w:t>
            </w:r>
          </w:p>
          <w:p w:rsidR="00B24684" w:rsidRPr="00ED417B" w:rsidRDefault="00B24684" w:rsidP="00AD7F93">
            <w:pPr>
              <w:rPr>
                <w:rFonts w:cs="Arial"/>
                <w:sz w:val="20"/>
              </w:rPr>
            </w:pPr>
          </w:p>
          <w:p w:rsidR="00B24684" w:rsidRPr="00ED417B" w:rsidRDefault="00B24684" w:rsidP="0042040F">
            <w:pPr>
              <w:rPr>
                <w:rFonts w:cs="Arial"/>
                <w:sz w:val="20"/>
              </w:rPr>
            </w:pPr>
            <w:r w:rsidRPr="00ED417B">
              <w:rPr>
                <w:rFonts w:cs="Arial"/>
                <w:sz w:val="20"/>
              </w:rPr>
              <w:t>To support the Cardiac Physiology Team Lead in the operational management of day-to-day demands on the clinical service, requiring the following:</w:t>
            </w:r>
          </w:p>
          <w:p w:rsidR="00B24684" w:rsidRPr="00ED417B" w:rsidRDefault="00B24684" w:rsidP="0042040F">
            <w:pPr>
              <w:rPr>
                <w:rFonts w:cs="Arial"/>
                <w:sz w:val="20"/>
              </w:rPr>
            </w:pPr>
            <w:r w:rsidRPr="00ED417B">
              <w:rPr>
                <w:rFonts w:cs="Arial"/>
                <w:sz w:val="20"/>
              </w:rPr>
              <w:sym w:font="Symbol" w:char="F0B7"/>
            </w:r>
            <w:r w:rsidRPr="00ED417B">
              <w:rPr>
                <w:rFonts w:cs="Arial"/>
                <w:sz w:val="20"/>
              </w:rPr>
              <w:t xml:space="preserve"> Responsible for ensuring clinically effective day-to-day sanctioning and triaging of referrals for echocardiograms, primarily through </w:t>
            </w:r>
            <w:proofErr w:type="spellStart"/>
            <w:r w:rsidRPr="00ED417B">
              <w:rPr>
                <w:rFonts w:cs="Arial"/>
                <w:sz w:val="20"/>
              </w:rPr>
              <w:t>TRAKCare</w:t>
            </w:r>
            <w:proofErr w:type="spellEnd"/>
            <w:r w:rsidRPr="00ED417B">
              <w:rPr>
                <w:rFonts w:cs="Arial"/>
                <w:sz w:val="20"/>
              </w:rPr>
              <w:t xml:space="preserve"> vetting process. </w:t>
            </w:r>
          </w:p>
          <w:p w:rsidR="00B24684" w:rsidRPr="00ED417B" w:rsidRDefault="00B24684" w:rsidP="0042040F">
            <w:pPr>
              <w:rPr>
                <w:rFonts w:cs="Arial"/>
                <w:sz w:val="20"/>
              </w:rPr>
            </w:pPr>
            <w:r w:rsidRPr="00ED417B">
              <w:rPr>
                <w:rFonts w:cs="Arial"/>
                <w:sz w:val="20"/>
              </w:rPr>
              <w:sym w:font="Symbol" w:char="F0B7"/>
            </w:r>
            <w:r w:rsidRPr="00ED417B">
              <w:rPr>
                <w:rFonts w:cs="Arial"/>
                <w:sz w:val="20"/>
              </w:rPr>
              <w:t xml:space="preserve"> Supporting and mentoring junior staff in communicating the decision not to sanction a referral for a diagnostic test to another healthcare professional, in instances where this is liable to lead to a challenge by the referrer </w:t>
            </w:r>
          </w:p>
          <w:p w:rsidR="00B24684" w:rsidRPr="00ED417B" w:rsidRDefault="00B24684" w:rsidP="0042040F">
            <w:pPr>
              <w:rPr>
                <w:rFonts w:cs="Arial"/>
                <w:sz w:val="20"/>
              </w:rPr>
            </w:pPr>
            <w:r w:rsidRPr="00ED417B">
              <w:rPr>
                <w:rFonts w:cs="Arial"/>
                <w:sz w:val="20"/>
              </w:rPr>
              <w:sym w:font="Symbol" w:char="F0B7"/>
            </w:r>
            <w:r w:rsidRPr="00ED417B">
              <w:rPr>
                <w:rFonts w:cs="Arial"/>
                <w:sz w:val="20"/>
              </w:rPr>
              <w:t xml:space="preserve"> To balance competing requirements: (</w:t>
            </w:r>
            <w:proofErr w:type="spellStart"/>
            <w:r w:rsidRPr="00ED417B">
              <w:rPr>
                <w:rFonts w:cs="Arial"/>
                <w:sz w:val="20"/>
              </w:rPr>
              <w:t>i</w:t>
            </w:r>
            <w:proofErr w:type="spellEnd"/>
            <w:r w:rsidRPr="00ED417B">
              <w:rPr>
                <w:rFonts w:cs="Arial"/>
                <w:sz w:val="20"/>
              </w:rPr>
              <w:t>) to control demand and manage waiting lists at WGACH, (ii) to ensure a patient-</w:t>
            </w:r>
            <w:proofErr w:type="spellStart"/>
            <w:r w:rsidRPr="00ED417B">
              <w:rPr>
                <w:rFonts w:cs="Arial"/>
                <w:sz w:val="20"/>
              </w:rPr>
              <w:t>centred</w:t>
            </w:r>
            <w:proofErr w:type="spellEnd"/>
            <w:r w:rsidRPr="00ED417B">
              <w:rPr>
                <w:rFonts w:cs="Arial"/>
                <w:sz w:val="20"/>
              </w:rPr>
              <w:t xml:space="preserve">, equitable and accessible service for patients and (iii) to maintain strong working relationships with colleagues across GGC, </w:t>
            </w:r>
          </w:p>
          <w:p w:rsidR="00B24684" w:rsidRPr="00ED417B" w:rsidRDefault="00B24684" w:rsidP="0042040F">
            <w:pPr>
              <w:rPr>
                <w:rFonts w:cs="Arial"/>
                <w:sz w:val="20"/>
              </w:rPr>
            </w:pPr>
          </w:p>
          <w:p w:rsidR="00B24684" w:rsidRPr="00ED417B" w:rsidRDefault="00B24684" w:rsidP="0042040F">
            <w:pPr>
              <w:rPr>
                <w:rFonts w:cs="Arial"/>
                <w:sz w:val="20"/>
              </w:rPr>
            </w:pPr>
            <w:r w:rsidRPr="00ED417B">
              <w:rPr>
                <w:rFonts w:cs="Arial"/>
                <w:sz w:val="20"/>
              </w:rPr>
              <w:t>To collaborate with colleagues across GG &amp; C to enhance existing communications and working arrangements between staff across the sector as a whole</w:t>
            </w:r>
          </w:p>
          <w:p w:rsidR="00B24684" w:rsidRPr="00ED417B" w:rsidRDefault="00B24684" w:rsidP="0042040F">
            <w:pPr>
              <w:rPr>
                <w:rFonts w:cs="Arial"/>
                <w:sz w:val="20"/>
              </w:rPr>
            </w:pPr>
          </w:p>
          <w:p w:rsidR="00B24684" w:rsidRPr="00ED417B" w:rsidRDefault="00B24684" w:rsidP="0042040F">
            <w:pPr>
              <w:rPr>
                <w:rFonts w:cs="Arial"/>
                <w:sz w:val="20"/>
              </w:rPr>
            </w:pPr>
            <w:r w:rsidRPr="00ED417B">
              <w:rPr>
                <w:rFonts w:cs="Arial"/>
                <w:sz w:val="20"/>
              </w:rPr>
              <w:t xml:space="preserve">Where clinical incidents or patient complaints occur, to support the Cardiac Physiology Sector Manager in their investigation and management. </w:t>
            </w:r>
          </w:p>
          <w:p w:rsidR="00B24684" w:rsidRPr="00ED417B" w:rsidRDefault="00B24684" w:rsidP="0042040F">
            <w:pPr>
              <w:rPr>
                <w:rFonts w:cs="Arial"/>
                <w:sz w:val="20"/>
              </w:rPr>
            </w:pPr>
          </w:p>
          <w:p w:rsidR="00B24684" w:rsidRPr="00ED417B" w:rsidRDefault="00B24684" w:rsidP="0042040F">
            <w:pPr>
              <w:rPr>
                <w:rFonts w:cs="Arial"/>
                <w:sz w:val="20"/>
              </w:rPr>
            </w:pPr>
            <w:r w:rsidRPr="00ED417B">
              <w:rPr>
                <w:rFonts w:cs="Arial"/>
                <w:sz w:val="20"/>
              </w:rPr>
              <w:t xml:space="preserve">To support the Cardiac Physiology Team Lead in ensuring that the service provided is patient-friendly, accessible and equitable and upholds patient comfort, privacy and dignity at all times. </w:t>
            </w:r>
          </w:p>
          <w:p w:rsidR="00B24684" w:rsidRPr="00ED417B" w:rsidRDefault="00B24684" w:rsidP="0042040F">
            <w:pPr>
              <w:rPr>
                <w:rFonts w:cs="Arial"/>
                <w:sz w:val="20"/>
              </w:rPr>
            </w:pPr>
          </w:p>
          <w:p w:rsidR="00B24684" w:rsidRPr="00ED417B" w:rsidRDefault="00B24684" w:rsidP="0042040F">
            <w:pPr>
              <w:rPr>
                <w:rFonts w:cs="Arial"/>
                <w:sz w:val="20"/>
              </w:rPr>
            </w:pPr>
            <w:r w:rsidRPr="00ED417B">
              <w:rPr>
                <w:rFonts w:cs="Arial"/>
                <w:sz w:val="20"/>
              </w:rPr>
              <w:t xml:space="preserve">To </w:t>
            </w:r>
            <w:proofErr w:type="spellStart"/>
            <w:r w:rsidRPr="00ED417B">
              <w:rPr>
                <w:rFonts w:cs="Arial"/>
                <w:sz w:val="20"/>
              </w:rPr>
              <w:t>deputise</w:t>
            </w:r>
            <w:proofErr w:type="spellEnd"/>
            <w:r w:rsidRPr="00ED417B">
              <w:rPr>
                <w:rFonts w:cs="Arial"/>
                <w:sz w:val="20"/>
              </w:rPr>
              <w:t xml:space="preserve"> for the Cardiac Physiology Team Lead where designated, for example by chairing meetings</w:t>
            </w:r>
          </w:p>
          <w:p w:rsidR="00B24684" w:rsidRPr="00ED417B" w:rsidRDefault="00B24684" w:rsidP="0042040F">
            <w:pPr>
              <w:rPr>
                <w:rFonts w:cs="Arial"/>
                <w:sz w:val="20"/>
              </w:rPr>
            </w:pPr>
          </w:p>
          <w:p w:rsidR="00B24684" w:rsidRPr="00ED417B" w:rsidRDefault="00B24684" w:rsidP="0042040F">
            <w:pPr>
              <w:rPr>
                <w:rFonts w:cs="Arial"/>
                <w:b/>
                <w:sz w:val="20"/>
                <w:u w:val="single"/>
              </w:rPr>
            </w:pPr>
            <w:r w:rsidRPr="00ED417B">
              <w:rPr>
                <w:rFonts w:cs="Arial"/>
                <w:b/>
                <w:sz w:val="20"/>
                <w:u w:val="single"/>
              </w:rPr>
              <w:t xml:space="preserve">EDUCATIONAL </w:t>
            </w:r>
          </w:p>
          <w:p w:rsidR="00B24684" w:rsidRPr="00ED417B" w:rsidRDefault="00B24684" w:rsidP="0042040F">
            <w:pPr>
              <w:rPr>
                <w:rFonts w:cs="Arial"/>
                <w:sz w:val="20"/>
              </w:rPr>
            </w:pPr>
          </w:p>
          <w:p w:rsidR="00B24684" w:rsidRPr="00ED417B" w:rsidRDefault="00B24684" w:rsidP="0042040F">
            <w:pPr>
              <w:rPr>
                <w:rFonts w:cs="Arial"/>
                <w:sz w:val="20"/>
              </w:rPr>
            </w:pPr>
            <w:r w:rsidRPr="00ED417B">
              <w:rPr>
                <w:rFonts w:cs="Arial"/>
                <w:sz w:val="20"/>
              </w:rPr>
              <w:t>To lead in the delivery of training for physiology and where relevant other specialties including medical staff.</w:t>
            </w:r>
          </w:p>
          <w:p w:rsidR="00B24684" w:rsidRPr="00ED417B" w:rsidRDefault="00B24684" w:rsidP="0042040F">
            <w:pPr>
              <w:rPr>
                <w:rFonts w:cs="Arial"/>
                <w:sz w:val="20"/>
              </w:rPr>
            </w:pPr>
          </w:p>
          <w:p w:rsidR="00B24684" w:rsidRPr="00ED417B" w:rsidRDefault="00B24684" w:rsidP="0042040F">
            <w:pPr>
              <w:rPr>
                <w:rFonts w:cs="Arial"/>
                <w:sz w:val="20"/>
              </w:rPr>
            </w:pPr>
            <w:r w:rsidRPr="00ED417B">
              <w:rPr>
                <w:rFonts w:cs="Arial"/>
                <w:sz w:val="20"/>
              </w:rPr>
              <w:t xml:space="preserve">To actively support the Cardiac Physiology Team Lead and Sector Manager in the performance development of echocardiography staff, in line with the educational strategy and workforce plan as defined by the Sector Manager. </w:t>
            </w:r>
          </w:p>
          <w:p w:rsidR="00B24684" w:rsidRPr="00ED417B" w:rsidRDefault="00B24684" w:rsidP="0042040F">
            <w:pPr>
              <w:rPr>
                <w:rFonts w:cs="Arial"/>
                <w:sz w:val="20"/>
              </w:rPr>
            </w:pPr>
          </w:p>
          <w:p w:rsidR="00B24684" w:rsidRPr="00ED417B" w:rsidRDefault="00B24684" w:rsidP="0042040F">
            <w:pPr>
              <w:rPr>
                <w:rFonts w:cs="Arial"/>
                <w:sz w:val="20"/>
              </w:rPr>
            </w:pPr>
            <w:r w:rsidRPr="00ED417B">
              <w:rPr>
                <w:rFonts w:cs="Arial"/>
                <w:sz w:val="20"/>
              </w:rPr>
              <w:t xml:space="preserve">To support junior colleagues to participate in the delivery of training as part of their own development </w:t>
            </w:r>
          </w:p>
          <w:p w:rsidR="00B24684" w:rsidRPr="00ED417B" w:rsidRDefault="00B24684" w:rsidP="0042040F">
            <w:pPr>
              <w:rPr>
                <w:rFonts w:cs="Arial"/>
                <w:sz w:val="20"/>
              </w:rPr>
            </w:pPr>
          </w:p>
          <w:p w:rsidR="00B24684" w:rsidRPr="00ED417B" w:rsidRDefault="00B24684" w:rsidP="0042040F">
            <w:pPr>
              <w:rPr>
                <w:rFonts w:cs="Arial"/>
                <w:sz w:val="20"/>
              </w:rPr>
            </w:pPr>
            <w:r w:rsidRPr="00ED417B">
              <w:rPr>
                <w:rFonts w:cs="Arial"/>
                <w:sz w:val="20"/>
              </w:rPr>
              <w:t xml:space="preserve">May act as a Workplace Supervisor for post-graduate trainee Clinical Scientists </w:t>
            </w:r>
            <w:proofErr w:type="spellStart"/>
            <w:r w:rsidRPr="00ED417B">
              <w:rPr>
                <w:rFonts w:cs="Arial"/>
                <w:sz w:val="20"/>
              </w:rPr>
              <w:t>specialising</w:t>
            </w:r>
            <w:proofErr w:type="spellEnd"/>
            <w:r w:rsidRPr="00ED417B">
              <w:rPr>
                <w:rFonts w:cs="Arial"/>
                <w:sz w:val="20"/>
              </w:rPr>
              <w:t xml:space="preserve"> in echocardiography, sharing this responsibility with other senior colleagues across the sector </w:t>
            </w:r>
          </w:p>
          <w:p w:rsidR="00B24684" w:rsidRPr="00ED417B" w:rsidRDefault="00B24684" w:rsidP="0042040F">
            <w:pPr>
              <w:rPr>
                <w:rFonts w:cs="Arial"/>
                <w:sz w:val="20"/>
              </w:rPr>
            </w:pPr>
          </w:p>
          <w:p w:rsidR="00B24684" w:rsidRPr="00ED417B" w:rsidRDefault="00B24684" w:rsidP="0042040F">
            <w:pPr>
              <w:rPr>
                <w:rFonts w:cs="Arial"/>
                <w:sz w:val="20"/>
              </w:rPr>
            </w:pPr>
            <w:r w:rsidRPr="00ED417B">
              <w:rPr>
                <w:rFonts w:cs="Arial"/>
                <w:sz w:val="20"/>
              </w:rPr>
              <w:t xml:space="preserve">May participate in presenting at and / or chairing educational meeting for healthcare science and medical staff </w:t>
            </w:r>
          </w:p>
          <w:p w:rsidR="00B24684" w:rsidRPr="00ED417B" w:rsidRDefault="00B24684" w:rsidP="0042040F">
            <w:pPr>
              <w:rPr>
                <w:rFonts w:cs="Arial"/>
                <w:sz w:val="20"/>
              </w:rPr>
            </w:pPr>
          </w:p>
          <w:p w:rsidR="00B24684" w:rsidRPr="00ED417B" w:rsidRDefault="00B24684" w:rsidP="0042040F">
            <w:pPr>
              <w:rPr>
                <w:rFonts w:cs="Arial"/>
                <w:sz w:val="20"/>
              </w:rPr>
            </w:pPr>
            <w:r w:rsidRPr="00ED417B">
              <w:rPr>
                <w:rFonts w:cs="Arial"/>
                <w:sz w:val="20"/>
              </w:rPr>
              <w:t xml:space="preserve">May participate in the development of educational resources pertaining to echocardiography and to identify appropriate external training courses and conferences for trainees </w:t>
            </w:r>
          </w:p>
          <w:p w:rsidR="00B24684" w:rsidRPr="00ED417B" w:rsidRDefault="00B24684" w:rsidP="0042040F">
            <w:pPr>
              <w:rPr>
                <w:rFonts w:cs="Arial"/>
                <w:sz w:val="20"/>
              </w:rPr>
            </w:pPr>
          </w:p>
          <w:p w:rsidR="00B24684" w:rsidRPr="00ED417B" w:rsidRDefault="00B24684" w:rsidP="0042040F">
            <w:pPr>
              <w:rPr>
                <w:rFonts w:cs="Arial"/>
                <w:sz w:val="20"/>
              </w:rPr>
            </w:pPr>
            <w:r w:rsidRPr="00ED417B">
              <w:rPr>
                <w:rFonts w:cs="Arial"/>
                <w:sz w:val="20"/>
              </w:rPr>
              <w:t xml:space="preserve">To deliver educational presentations including audit findings, both internally and externally to NHS GGC; thus raising the profile of both the service and the profession </w:t>
            </w:r>
          </w:p>
          <w:p w:rsidR="00B24684" w:rsidRPr="00ED417B" w:rsidRDefault="00B24684" w:rsidP="0042040F">
            <w:pPr>
              <w:rPr>
                <w:rFonts w:cs="Arial"/>
                <w:sz w:val="20"/>
              </w:rPr>
            </w:pPr>
          </w:p>
          <w:p w:rsidR="00B24684" w:rsidRPr="00ED417B" w:rsidRDefault="00B24684" w:rsidP="0042040F">
            <w:pPr>
              <w:rPr>
                <w:rFonts w:cs="Arial"/>
                <w:b/>
                <w:sz w:val="20"/>
              </w:rPr>
            </w:pPr>
            <w:r w:rsidRPr="00ED417B">
              <w:rPr>
                <w:rFonts w:cs="Arial"/>
                <w:b/>
                <w:sz w:val="20"/>
              </w:rPr>
              <w:t xml:space="preserve">RESEARCH, CLINICAL AND SERVICE AUDIT AND SERVICE IMPROVEMENT </w:t>
            </w:r>
          </w:p>
          <w:p w:rsidR="00B24684" w:rsidRPr="00ED417B" w:rsidRDefault="00B24684" w:rsidP="0042040F">
            <w:pPr>
              <w:rPr>
                <w:rFonts w:cs="Arial"/>
                <w:b/>
                <w:sz w:val="20"/>
              </w:rPr>
            </w:pPr>
          </w:p>
          <w:p w:rsidR="00B24684" w:rsidRPr="00ED417B" w:rsidRDefault="00B24684" w:rsidP="0042040F">
            <w:pPr>
              <w:rPr>
                <w:rFonts w:cs="Arial"/>
                <w:sz w:val="20"/>
              </w:rPr>
            </w:pPr>
            <w:r w:rsidRPr="00ED417B">
              <w:rPr>
                <w:rFonts w:cs="Arial"/>
                <w:sz w:val="20"/>
              </w:rPr>
              <w:t xml:space="preserve">Contribute to clinical and service audit for the department and to present findings both internal to the </w:t>
            </w:r>
            <w:proofErr w:type="spellStart"/>
            <w:r w:rsidRPr="00ED417B">
              <w:rPr>
                <w:rFonts w:cs="Arial"/>
                <w:sz w:val="20"/>
              </w:rPr>
              <w:t>organisation</w:t>
            </w:r>
            <w:proofErr w:type="spellEnd"/>
            <w:r w:rsidRPr="00ED417B">
              <w:rPr>
                <w:rFonts w:cs="Arial"/>
                <w:sz w:val="20"/>
              </w:rPr>
              <w:t xml:space="preserve"> and within the healthcare science community.</w:t>
            </w:r>
          </w:p>
          <w:p w:rsidR="00B24684" w:rsidRPr="00ED417B" w:rsidRDefault="00B24684" w:rsidP="0042040F">
            <w:pPr>
              <w:rPr>
                <w:rFonts w:cs="Arial"/>
                <w:sz w:val="20"/>
              </w:rPr>
            </w:pPr>
          </w:p>
          <w:p w:rsidR="00B24684" w:rsidRPr="00ED417B" w:rsidRDefault="00B24684" w:rsidP="0042040F">
            <w:pPr>
              <w:rPr>
                <w:rFonts w:cs="Arial"/>
                <w:sz w:val="20"/>
              </w:rPr>
            </w:pPr>
            <w:r w:rsidRPr="00ED417B">
              <w:rPr>
                <w:rFonts w:cs="Arial"/>
                <w:sz w:val="20"/>
              </w:rPr>
              <w:t>Contribute to ensuring practice or service delivery is modified in response to clinical or service audit findings, within own field of clinical expertise</w:t>
            </w:r>
          </w:p>
          <w:p w:rsidR="00B24684" w:rsidRPr="00ED417B" w:rsidRDefault="00B24684" w:rsidP="0042040F">
            <w:pPr>
              <w:rPr>
                <w:rFonts w:cs="Arial"/>
                <w:sz w:val="20"/>
              </w:rPr>
            </w:pPr>
          </w:p>
          <w:p w:rsidR="00B24684" w:rsidRPr="00ED417B" w:rsidRDefault="00B24684" w:rsidP="0042040F">
            <w:pPr>
              <w:rPr>
                <w:rFonts w:cs="Arial"/>
                <w:sz w:val="20"/>
              </w:rPr>
            </w:pPr>
            <w:r w:rsidRPr="00ED417B">
              <w:rPr>
                <w:rFonts w:cs="Arial"/>
                <w:sz w:val="20"/>
              </w:rPr>
              <w:t xml:space="preserve">To oversee local service improvement initiatives, for instance targeting demand </w:t>
            </w:r>
            <w:proofErr w:type="spellStart"/>
            <w:r w:rsidRPr="00ED417B">
              <w:rPr>
                <w:rFonts w:cs="Arial"/>
                <w:sz w:val="20"/>
              </w:rPr>
              <w:t>optimisation</w:t>
            </w:r>
            <w:proofErr w:type="spellEnd"/>
            <w:r w:rsidRPr="00ED417B">
              <w:rPr>
                <w:rFonts w:cs="Arial"/>
                <w:sz w:val="20"/>
              </w:rPr>
              <w:t xml:space="preserve"> and waiting list management </w:t>
            </w:r>
          </w:p>
          <w:p w:rsidR="00B24684" w:rsidRPr="00ED417B" w:rsidRDefault="00B24684" w:rsidP="0042040F">
            <w:pPr>
              <w:rPr>
                <w:rFonts w:cs="Arial"/>
                <w:sz w:val="20"/>
              </w:rPr>
            </w:pPr>
          </w:p>
          <w:p w:rsidR="00B24684" w:rsidRPr="00ED417B" w:rsidRDefault="00B24684" w:rsidP="0042040F">
            <w:pPr>
              <w:rPr>
                <w:rFonts w:cs="Arial"/>
                <w:sz w:val="20"/>
              </w:rPr>
            </w:pPr>
            <w:r w:rsidRPr="00ED417B">
              <w:rPr>
                <w:rFonts w:cs="Arial"/>
                <w:sz w:val="20"/>
              </w:rPr>
              <w:t xml:space="preserve">May be required to supervise research undertaken by both Student Physiologists undertaking their undergraduate degrees and Trainee Clinical Scientists undertaking their Masters degrees; where the subject matter is within own field of expertise. These students may be based at NVH, QEUH or WGACH. </w:t>
            </w:r>
          </w:p>
          <w:p w:rsidR="00B24684" w:rsidRPr="00ED417B" w:rsidRDefault="00B24684" w:rsidP="0042040F">
            <w:pPr>
              <w:rPr>
                <w:rFonts w:cs="Arial"/>
                <w:sz w:val="20"/>
              </w:rPr>
            </w:pPr>
          </w:p>
          <w:p w:rsidR="00B24684" w:rsidRPr="00ED417B" w:rsidRDefault="00B24684" w:rsidP="0042040F">
            <w:pPr>
              <w:rPr>
                <w:rFonts w:cs="Arial"/>
                <w:sz w:val="20"/>
              </w:rPr>
            </w:pPr>
            <w:r w:rsidRPr="00ED417B">
              <w:rPr>
                <w:rFonts w:cs="Arial"/>
                <w:sz w:val="20"/>
              </w:rPr>
              <w:t xml:space="preserve">May assist with the purchasing process of any capital equipment to be used within the department; assisting with the preparation of equipment specifications and collating information to support the preparation of associated capital bids by the Cardiac Physiology Sector Manager. </w:t>
            </w:r>
          </w:p>
          <w:p w:rsidR="00B24684" w:rsidRPr="00ED417B" w:rsidRDefault="00B24684" w:rsidP="0042040F">
            <w:pPr>
              <w:rPr>
                <w:rFonts w:cs="Arial"/>
                <w:sz w:val="20"/>
              </w:rPr>
            </w:pPr>
          </w:p>
          <w:p w:rsidR="00B24684" w:rsidRPr="00ED417B" w:rsidRDefault="00B24684" w:rsidP="0042040F">
            <w:pPr>
              <w:rPr>
                <w:rFonts w:cs="Arial"/>
                <w:sz w:val="20"/>
              </w:rPr>
            </w:pPr>
            <w:r w:rsidRPr="00ED417B">
              <w:rPr>
                <w:rFonts w:cs="Arial"/>
                <w:sz w:val="20"/>
              </w:rPr>
              <w:t>To keep abreast of technological advances across the cardiac ultrasound market in order to ensure the department continue to optimally address the evolving clinical needs of the service.</w:t>
            </w:r>
          </w:p>
          <w:p w:rsidR="00B24684" w:rsidRPr="00ED417B" w:rsidRDefault="00B24684" w:rsidP="0042040F">
            <w:pPr>
              <w:rPr>
                <w:rFonts w:cs="Arial"/>
                <w:sz w:val="20"/>
              </w:rPr>
            </w:pPr>
            <w:r w:rsidRPr="00ED417B">
              <w:rPr>
                <w:rFonts w:cs="Arial"/>
                <w:sz w:val="20"/>
              </w:rPr>
              <w:t xml:space="preserve"> </w:t>
            </w:r>
          </w:p>
          <w:p w:rsidR="00B24684" w:rsidRPr="00ED417B" w:rsidRDefault="00B24684" w:rsidP="0042040F">
            <w:pPr>
              <w:rPr>
                <w:rFonts w:cs="Arial"/>
                <w:sz w:val="20"/>
              </w:rPr>
            </w:pPr>
            <w:r w:rsidRPr="00ED417B">
              <w:rPr>
                <w:rFonts w:cs="Arial"/>
                <w:sz w:val="20"/>
              </w:rPr>
              <w:t xml:space="preserve">To take an active role in quality assurance processes, for instance through peer-review and the identification of suitable areas for service improvement in order to discharge the department’s </w:t>
            </w:r>
            <w:r w:rsidR="00456697" w:rsidRPr="00ED417B">
              <w:rPr>
                <w:rFonts w:cs="Arial"/>
                <w:sz w:val="20"/>
              </w:rPr>
              <w:t>clinical governance obligations.</w:t>
            </w:r>
          </w:p>
          <w:p w:rsidR="00B24684" w:rsidRPr="00ED417B" w:rsidRDefault="00B24684" w:rsidP="0042040F">
            <w:pPr>
              <w:rPr>
                <w:rFonts w:cs="Arial"/>
                <w:b/>
                <w:sz w:val="20"/>
                <w:lang w:val="en-GB"/>
              </w:rPr>
            </w:pPr>
          </w:p>
        </w:tc>
      </w:tr>
      <w:tr w:rsidR="00456697" w:rsidTr="00CD6D98">
        <w:trPr>
          <w:trHeight w:val="405"/>
        </w:trPr>
        <w:tc>
          <w:tcPr>
            <w:tcW w:w="11341" w:type="dxa"/>
            <w:gridSpan w:val="2"/>
            <w:tcBorders>
              <w:top w:val="single" w:sz="6" w:space="0" w:color="auto"/>
              <w:left w:val="single" w:sz="6" w:space="0" w:color="auto"/>
              <w:bottom w:val="single" w:sz="6" w:space="0" w:color="auto"/>
              <w:right w:val="single" w:sz="6" w:space="0" w:color="auto"/>
            </w:tcBorders>
          </w:tcPr>
          <w:p w:rsidR="00456697" w:rsidRDefault="00456697" w:rsidP="00482CE6">
            <w:pPr>
              <w:rPr>
                <w:b/>
                <w:sz w:val="20"/>
              </w:rPr>
            </w:pPr>
            <w:r>
              <w:rPr>
                <w:b/>
                <w:sz w:val="20"/>
              </w:rPr>
              <w:lastRenderedPageBreak/>
              <w:t>EQUIPMENT AND MACHINERY</w:t>
            </w:r>
          </w:p>
        </w:tc>
      </w:tr>
      <w:tr w:rsidR="00456697" w:rsidTr="00CD6D98">
        <w:trPr>
          <w:trHeight w:val="1404"/>
        </w:trPr>
        <w:tc>
          <w:tcPr>
            <w:tcW w:w="11341" w:type="dxa"/>
            <w:gridSpan w:val="2"/>
            <w:tcBorders>
              <w:top w:val="single" w:sz="6" w:space="0" w:color="auto"/>
              <w:left w:val="single" w:sz="6" w:space="0" w:color="auto"/>
              <w:bottom w:val="single" w:sz="6" w:space="0" w:color="auto"/>
              <w:right w:val="single" w:sz="6" w:space="0" w:color="auto"/>
            </w:tcBorders>
          </w:tcPr>
          <w:p w:rsidR="00456697" w:rsidRDefault="00456697" w:rsidP="00456697">
            <w:pPr>
              <w:pStyle w:val="ListParagraph"/>
              <w:rPr>
                <w:sz w:val="20"/>
              </w:rPr>
            </w:pPr>
          </w:p>
          <w:p w:rsidR="00456697" w:rsidRDefault="00456697" w:rsidP="00456697">
            <w:pPr>
              <w:pStyle w:val="ListParagraph"/>
              <w:numPr>
                <w:ilvl w:val="0"/>
                <w:numId w:val="18"/>
              </w:numPr>
              <w:rPr>
                <w:sz w:val="20"/>
              </w:rPr>
            </w:pPr>
            <w:r w:rsidRPr="003B038C">
              <w:rPr>
                <w:sz w:val="20"/>
              </w:rPr>
              <w:t xml:space="preserve">A range of cardiac ultrasound machines (GE and Philips) </w:t>
            </w:r>
          </w:p>
          <w:p w:rsidR="00456697" w:rsidRPr="003B038C" w:rsidRDefault="00456697" w:rsidP="00456697">
            <w:pPr>
              <w:pStyle w:val="ListParagraph"/>
              <w:rPr>
                <w:sz w:val="20"/>
              </w:rPr>
            </w:pPr>
          </w:p>
          <w:p w:rsidR="00456697" w:rsidRPr="00456697" w:rsidRDefault="00456697" w:rsidP="00456697">
            <w:pPr>
              <w:pStyle w:val="ListParagraph"/>
              <w:numPr>
                <w:ilvl w:val="0"/>
                <w:numId w:val="18"/>
              </w:numPr>
              <w:rPr>
                <w:b/>
                <w:sz w:val="20"/>
              </w:rPr>
            </w:pPr>
            <w:r w:rsidRPr="003B038C">
              <w:rPr>
                <w:sz w:val="20"/>
              </w:rPr>
              <w:t xml:space="preserve">A range of equipment for undertaking routine resting: GE exercise testing system, Spacelabs ambulatory ECG and BP recorders and </w:t>
            </w:r>
            <w:proofErr w:type="spellStart"/>
            <w:r w:rsidRPr="003B038C">
              <w:rPr>
                <w:sz w:val="20"/>
              </w:rPr>
              <w:t>analyser</w:t>
            </w:r>
            <w:proofErr w:type="spellEnd"/>
            <w:r w:rsidRPr="003B038C">
              <w:rPr>
                <w:sz w:val="20"/>
              </w:rPr>
              <w:t xml:space="preserve">, GE ECG machines and MUSE software, used on an infrequent basis </w:t>
            </w:r>
          </w:p>
          <w:p w:rsidR="00456697" w:rsidRDefault="00456697" w:rsidP="00482CE6">
            <w:pPr>
              <w:rPr>
                <w:b/>
                <w:sz w:val="20"/>
              </w:rPr>
            </w:pPr>
          </w:p>
          <w:p w:rsidR="00ED417B" w:rsidRDefault="00ED417B" w:rsidP="00482CE6">
            <w:pPr>
              <w:rPr>
                <w:b/>
                <w:sz w:val="20"/>
              </w:rPr>
            </w:pPr>
          </w:p>
          <w:p w:rsidR="00ED417B" w:rsidRDefault="00ED417B" w:rsidP="00482CE6">
            <w:pPr>
              <w:rPr>
                <w:b/>
                <w:sz w:val="20"/>
              </w:rPr>
            </w:pPr>
          </w:p>
        </w:tc>
      </w:tr>
      <w:tr w:rsidR="00B24684" w:rsidTr="00CD6D98">
        <w:trPr>
          <w:trHeight w:val="411"/>
        </w:trPr>
        <w:tc>
          <w:tcPr>
            <w:tcW w:w="11341" w:type="dxa"/>
            <w:gridSpan w:val="2"/>
            <w:tcBorders>
              <w:top w:val="single" w:sz="6" w:space="0" w:color="auto"/>
              <w:left w:val="single" w:sz="6" w:space="0" w:color="auto"/>
              <w:bottom w:val="single" w:sz="6" w:space="0" w:color="auto"/>
              <w:right w:val="single" w:sz="6" w:space="0" w:color="auto"/>
            </w:tcBorders>
          </w:tcPr>
          <w:p w:rsidR="00456697" w:rsidRPr="00482CE6" w:rsidRDefault="00456697" w:rsidP="00456697">
            <w:pPr>
              <w:rPr>
                <w:b/>
                <w:sz w:val="20"/>
              </w:rPr>
            </w:pPr>
            <w:r>
              <w:rPr>
                <w:b/>
                <w:sz w:val="20"/>
              </w:rPr>
              <w:t>SYSTEMS</w:t>
            </w:r>
          </w:p>
        </w:tc>
      </w:tr>
      <w:tr w:rsidR="00B24684" w:rsidTr="00CD6D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341" w:type="dxa"/>
            <w:gridSpan w:val="2"/>
          </w:tcPr>
          <w:p w:rsidR="00B24684" w:rsidRPr="003B038C" w:rsidRDefault="00B24684" w:rsidP="003B038C">
            <w:pPr>
              <w:pStyle w:val="ListParagraph"/>
              <w:numPr>
                <w:ilvl w:val="0"/>
                <w:numId w:val="19"/>
              </w:numPr>
              <w:rPr>
                <w:sz w:val="20"/>
              </w:rPr>
            </w:pPr>
            <w:proofErr w:type="spellStart"/>
            <w:r w:rsidRPr="003B038C">
              <w:rPr>
                <w:sz w:val="20"/>
              </w:rPr>
              <w:t>Processing,analysis</w:t>
            </w:r>
            <w:proofErr w:type="spellEnd"/>
            <w:r w:rsidRPr="003B038C">
              <w:rPr>
                <w:sz w:val="20"/>
              </w:rPr>
              <w:t>, reporting, archiving of echo data (</w:t>
            </w:r>
            <w:proofErr w:type="spellStart"/>
            <w:r w:rsidRPr="003B038C">
              <w:rPr>
                <w:sz w:val="20"/>
              </w:rPr>
              <w:t>Echopac</w:t>
            </w:r>
            <w:proofErr w:type="spellEnd"/>
            <w:r w:rsidRPr="003B038C">
              <w:rPr>
                <w:sz w:val="20"/>
              </w:rPr>
              <w:t xml:space="preserve"> )</w:t>
            </w:r>
          </w:p>
          <w:p w:rsidR="00B24684" w:rsidRPr="003B038C" w:rsidRDefault="00B24684">
            <w:pPr>
              <w:rPr>
                <w:sz w:val="20"/>
              </w:rPr>
            </w:pPr>
          </w:p>
          <w:p w:rsidR="00B24684" w:rsidRPr="003B038C" w:rsidRDefault="00B24684" w:rsidP="003B038C">
            <w:pPr>
              <w:pStyle w:val="ListParagraph"/>
              <w:numPr>
                <w:ilvl w:val="0"/>
                <w:numId w:val="19"/>
              </w:numPr>
              <w:rPr>
                <w:sz w:val="20"/>
              </w:rPr>
            </w:pPr>
            <w:r w:rsidRPr="003B038C">
              <w:rPr>
                <w:sz w:val="20"/>
              </w:rPr>
              <w:t>Sentinel Analysis System, MUSE System</w:t>
            </w:r>
          </w:p>
          <w:p w:rsidR="00B24684" w:rsidRPr="003B038C" w:rsidRDefault="00B24684">
            <w:pPr>
              <w:rPr>
                <w:sz w:val="20"/>
              </w:rPr>
            </w:pPr>
          </w:p>
          <w:p w:rsidR="00B24684" w:rsidRDefault="00B24684" w:rsidP="003B038C">
            <w:pPr>
              <w:pStyle w:val="ListParagraph"/>
              <w:numPr>
                <w:ilvl w:val="0"/>
                <w:numId w:val="19"/>
              </w:numPr>
              <w:rPr>
                <w:sz w:val="20"/>
              </w:rPr>
            </w:pPr>
            <w:proofErr w:type="spellStart"/>
            <w:r w:rsidRPr="003B038C">
              <w:rPr>
                <w:sz w:val="20"/>
              </w:rPr>
              <w:t>Trakcare</w:t>
            </w:r>
            <w:proofErr w:type="spellEnd"/>
            <w:r w:rsidRPr="003B038C">
              <w:rPr>
                <w:sz w:val="20"/>
              </w:rPr>
              <w:t xml:space="preserve">, Clinical Portal, PECOS, SSTS, </w:t>
            </w:r>
            <w:proofErr w:type="spellStart"/>
            <w:r w:rsidRPr="003B038C">
              <w:rPr>
                <w:sz w:val="20"/>
              </w:rPr>
              <w:t>Turas</w:t>
            </w:r>
            <w:proofErr w:type="spellEnd"/>
            <w:r w:rsidRPr="003B038C">
              <w:rPr>
                <w:sz w:val="20"/>
              </w:rPr>
              <w:t xml:space="preserve">, </w:t>
            </w:r>
            <w:proofErr w:type="spellStart"/>
            <w:r w:rsidRPr="003B038C">
              <w:rPr>
                <w:sz w:val="20"/>
              </w:rPr>
              <w:t>Datix</w:t>
            </w:r>
            <w:proofErr w:type="spellEnd"/>
          </w:p>
          <w:p w:rsidR="00B24684" w:rsidRPr="003B038C" w:rsidRDefault="00B24684" w:rsidP="003B038C">
            <w:pPr>
              <w:pStyle w:val="ListParagraph"/>
              <w:rPr>
                <w:sz w:val="20"/>
              </w:rPr>
            </w:pPr>
          </w:p>
          <w:p w:rsidR="00B24684" w:rsidRPr="003B038C" w:rsidRDefault="00B24684" w:rsidP="003B038C">
            <w:pPr>
              <w:pStyle w:val="ListParagraph"/>
              <w:numPr>
                <w:ilvl w:val="0"/>
                <w:numId w:val="19"/>
              </w:numPr>
              <w:rPr>
                <w:sz w:val="20"/>
              </w:rPr>
            </w:pPr>
            <w:proofErr w:type="spellStart"/>
            <w:r>
              <w:rPr>
                <w:sz w:val="20"/>
              </w:rPr>
              <w:t>Elibrary</w:t>
            </w:r>
            <w:proofErr w:type="spellEnd"/>
            <w:r>
              <w:rPr>
                <w:sz w:val="20"/>
              </w:rPr>
              <w:t>/Knowledge Network Services.</w:t>
            </w:r>
          </w:p>
          <w:p w:rsidR="00B24684" w:rsidRDefault="00B24684" w:rsidP="003B038C">
            <w:pPr>
              <w:rPr>
                <w:sz w:val="20"/>
              </w:rPr>
            </w:pPr>
          </w:p>
        </w:tc>
      </w:tr>
      <w:tr w:rsidR="00B24684" w:rsidTr="00CD6D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341" w:type="dxa"/>
            <w:gridSpan w:val="2"/>
          </w:tcPr>
          <w:p w:rsidR="00B24684" w:rsidRPr="003B038C" w:rsidRDefault="00B24684" w:rsidP="003B038C">
            <w:pPr>
              <w:rPr>
                <w:b/>
                <w:sz w:val="20"/>
              </w:rPr>
            </w:pPr>
            <w:r w:rsidRPr="003B038C">
              <w:rPr>
                <w:b/>
                <w:sz w:val="20"/>
              </w:rPr>
              <w:t>ASSIGNMENT AND REVIEW OF WORK</w:t>
            </w:r>
          </w:p>
        </w:tc>
      </w:tr>
      <w:tr w:rsidR="00B24684" w:rsidTr="00CD6D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341" w:type="dxa"/>
            <w:gridSpan w:val="2"/>
          </w:tcPr>
          <w:p w:rsidR="00B24684" w:rsidRDefault="00B24684" w:rsidP="003B038C">
            <w:pPr>
              <w:spacing w:line="242" w:lineRule="auto"/>
              <w:ind w:right="180"/>
              <w:jc w:val="both"/>
              <w:rPr>
                <w:sz w:val="20"/>
              </w:rPr>
            </w:pPr>
            <w:r w:rsidRPr="003B038C">
              <w:rPr>
                <w:sz w:val="20"/>
              </w:rPr>
              <w:t xml:space="preserve">On a day to day basis, the </w:t>
            </w:r>
            <w:proofErr w:type="spellStart"/>
            <w:r w:rsidRPr="003B038C">
              <w:rPr>
                <w:sz w:val="20"/>
              </w:rPr>
              <w:t>postholder</w:t>
            </w:r>
            <w:proofErr w:type="spellEnd"/>
            <w:r w:rsidRPr="003B038C">
              <w:rPr>
                <w:sz w:val="20"/>
              </w:rPr>
              <w:t xml:space="preserve"> will report to the Cardiac Physiology Team Lead in relation to al</w:t>
            </w:r>
            <w:r>
              <w:rPr>
                <w:sz w:val="20"/>
              </w:rPr>
              <w:t>l operational matters.</w:t>
            </w:r>
          </w:p>
          <w:p w:rsidR="00B24684" w:rsidRDefault="00B24684" w:rsidP="003B038C">
            <w:pPr>
              <w:spacing w:line="242" w:lineRule="auto"/>
              <w:ind w:right="180"/>
              <w:jc w:val="both"/>
              <w:rPr>
                <w:sz w:val="20"/>
              </w:rPr>
            </w:pPr>
            <w:r>
              <w:rPr>
                <w:sz w:val="20"/>
              </w:rPr>
              <w:t xml:space="preserve">The </w:t>
            </w:r>
            <w:proofErr w:type="spellStart"/>
            <w:r>
              <w:rPr>
                <w:sz w:val="20"/>
              </w:rPr>
              <w:t>postholder</w:t>
            </w:r>
            <w:proofErr w:type="spellEnd"/>
            <w:r w:rsidRPr="003B038C">
              <w:rPr>
                <w:sz w:val="20"/>
              </w:rPr>
              <w:t xml:space="preserve"> </w:t>
            </w:r>
            <w:r>
              <w:rPr>
                <w:sz w:val="20"/>
              </w:rPr>
              <w:t>will be expected to make operational decisions relating to t</w:t>
            </w:r>
            <w:r w:rsidRPr="003B038C">
              <w:rPr>
                <w:sz w:val="20"/>
              </w:rPr>
              <w:t xml:space="preserve">he echocardiography service independently. The </w:t>
            </w:r>
            <w:proofErr w:type="spellStart"/>
            <w:r w:rsidRPr="003B038C">
              <w:rPr>
                <w:sz w:val="20"/>
              </w:rPr>
              <w:t>postholder</w:t>
            </w:r>
            <w:proofErr w:type="spellEnd"/>
            <w:r w:rsidRPr="003B038C">
              <w:rPr>
                <w:sz w:val="20"/>
              </w:rPr>
              <w:t xml:space="preserve"> will execute their technical / clinical / scientific duties autonomously, but be subject to peer-review and simila</w:t>
            </w:r>
            <w:r>
              <w:rPr>
                <w:sz w:val="20"/>
              </w:rPr>
              <w:t>r quality assurance mechanisms.</w:t>
            </w:r>
          </w:p>
          <w:p w:rsidR="00B24684" w:rsidRPr="003B038C" w:rsidRDefault="00B24684" w:rsidP="003B038C">
            <w:pPr>
              <w:spacing w:line="242" w:lineRule="auto"/>
              <w:ind w:right="180"/>
              <w:jc w:val="both"/>
              <w:rPr>
                <w:sz w:val="20"/>
              </w:rPr>
            </w:pPr>
            <w:r>
              <w:rPr>
                <w:sz w:val="20"/>
              </w:rPr>
              <w:t>Allocation of workload and site will be on a rotational basis.</w:t>
            </w:r>
          </w:p>
          <w:p w:rsidR="00B24684" w:rsidRPr="003B038C" w:rsidRDefault="00B24684" w:rsidP="003B038C">
            <w:pPr>
              <w:pStyle w:val="ListParagraph"/>
              <w:rPr>
                <w:sz w:val="20"/>
              </w:rPr>
            </w:pPr>
          </w:p>
        </w:tc>
      </w:tr>
      <w:tr w:rsidR="00CD6D98" w:rsidTr="00CD6D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341" w:type="dxa"/>
            <w:gridSpan w:val="2"/>
          </w:tcPr>
          <w:p w:rsidR="00CD6D98" w:rsidRPr="00CD6D98" w:rsidRDefault="00CD6D98" w:rsidP="00ED417B">
            <w:pPr>
              <w:spacing w:after="1" w:line="241" w:lineRule="auto"/>
              <w:ind w:right="-2"/>
              <w:rPr>
                <w:b/>
                <w:sz w:val="20"/>
              </w:rPr>
            </w:pPr>
            <w:r w:rsidRPr="00CD6D98">
              <w:rPr>
                <w:b/>
                <w:sz w:val="20"/>
              </w:rPr>
              <w:t>DECISIONS AND JUDGEMENT</w:t>
            </w:r>
          </w:p>
        </w:tc>
      </w:tr>
      <w:tr w:rsidR="00E96060" w:rsidTr="00CD6D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341" w:type="dxa"/>
            <w:gridSpan w:val="2"/>
          </w:tcPr>
          <w:p w:rsidR="00CD6D98" w:rsidRDefault="00CD6D98" w:rsidP="00CD6D98">
            <w:pPr>
              <w:spacing w:line="259" w:lineRule="auto"/>
              <w:rPr>
                <w:rFonts w:eastAsia="Arial" w:cs="Arial"/>
                <w:b/>
                <w:sz w:val="20"/>
                <w:u w:val="single" w:color="000000"/>
              </w:rPr>
            </w:pPr>
          </w:p>
          <w:p w:rsidR="00CD6D98" w:rsidRDefault="00CD6D98" w:rsidP="00CD6D98">
            <w:pPr>
              <w:spacing w:line="259" w:lineRule="auto"/>
              <w:rPr>
                <w:rFonts w:eastAsia="Arial" w:cs="Arial"/>
                <w:b/>
                <w:sz w:val="20"/>
              </w:rPr>
            </w:pPr>
            <w:r w:rsidRPr="006072AF">
              <w:rPr>
                <w:rFonts w:eastAsia="Arial" w:cs="Arial"/>
                <w:b/>
                <w:sz w:val="20"/>
                <w:u w:val="single" w:color="000000"/>
              </w:rPr>
              <w:t>Clinical / technical / Scientific</w:t>
            </w:r>
            <w:r w:rsidRPr="006072AF">
              <w:rPr>
                <w:rFonts w:eastAsia="Arial" w:cs="Arial"/>
                <w:b/>
                <w:sz w:val="20"/>
              </w:rPr>
              <w:t xml:space="preserve"> </w:t>
            </w:r>
          </w:p>
          <w:p w:rsidR="00CD6D98" w:rsidRPr="006072AF" w:rsidRDefault="00CD6D98" w:rsidP="00CD6D98">
            <w:pPr>
              <w:spacing w:line="259" w:lineRule="auto"/>
              <w:rPr>
                <w:sz w:val="20"/>
              </w:rPr>
            </w:pPr>
          </w:p>
          <w:p w:rsidR="00CD6D98" w:rsidRDefault="00CD6D98" w:rsidP="00CD6D98">
            <w:pPr>
              <w:spacing w:line="259" w:lineRule="auto"/>
              <w:rPr>
                <w:sz w:val="20"/>
              </w:rPr>
            </w:pPr>
            <w:r>
              <w:rPr>
                <w:sz w:val="20"/>
              </w:rPr>
              <w:t>The</w:t>
            </w:r>
            <w:r w:rsidRPr="006072AF">
              <w:rPr>
                <w:sz w:val="20"/>
              </w:rPr>
              <w:t xml:space="preserve"> </w:t>
            </w:r>
            <w:proofErr w:type="spellStart"/>
            <w:r w:rsidRPr="006072AF">
              <w:rPr>
                <w:sz w:val="20"/>
              </w:rPr>
              <w:t>postholder</w:t>
            </w:r>
            <w:proofErr w:type="spellEnd"/>
            <w:r w:rsidRPr="006072AF">
              <w:rPr>
                <w:sz w:val="20"/>
              </w:rPr>
              <w:t xml:space="preserve"> </w:t>
            </w:r>
            <w:r>
              <w:rPr>
                <w:sz w:val="20"/>
              </w:rPr>
              <w:t>will be responsible</w:t>
            </w:r>
            <w:r w:rsidRPr="006072AF">
              <w:rPr>
                <w:sz w:val="20"/>
              </w:rPr>
              <w:t xml:space="preserve"> </w:t>
            </w:r>
            <w:r>
              <w:rPr>
                <w:sz w:val="20"/>
              </w:rPr>
              <w:t>for providing critical information that will often contribute to</w:t>
            </w:r>
            <w:r w:rsidRPr="006072AF">
              <w:rPr>
                <w:sz w:val="20"/>
              </w:rPr>
              <w:t xml:space="preserve"> important clinical management decisions </w:t>
            </w:r>
            <w:proofErr w:type="spellStart"/>
            <w:r w:rsidRPr="006072AF">
              <w:rPr>
                <w:sz w:val="20"/>
              </w:rPr>
              <w:t>eg</w:t>
            </w:r>
            <w:proofErr w:type="spellEnd"/>
            <w:r w:rsidRPr="006072AF">
              <w:rPr>
                <w:sz w:val="20"/>
              </w:rPr>
              <w:t xml:space="preserve"> (</w:t>
            </w:r>
            <w:proofErr w:type="spellStart"/>
            <w:r w:rsidRPr="006072AF">
              <w:rPr>
                <w:sz w:val="20"/>
              </w:rPr>
              <w:t>i</w:t>
            </w:r>
            <w:proofErr w:type="spellEnd"/>
            <w:r w:rsidRPr="006072AF">
              <w:rPr>
                <w:sz w:val="20"/>
              </w:rPr>
              <w:t xml:space="preserve">) cessation/modification of chemotherapy </w:t>
            </w:r>
            <w:proofErr w:type="spellStart"/>
            <w:r w:rsidRPr="006072AF">
              <w:rPr>
                <w:sz w:val="20"/>
              </w:rPr>
              <w:t>regimes</w:t>
            </w:r>
            <w:proofErr w:type="spellEnd"/>
            <w:r w:rsidRPr="006072AF">
              <w:rPr>
                <w:sz w:val="20"/>
              </w:rPr>
              <w:t>, (ii) selection of patients for intervention (</w:t>
            </w:r>
            <w:proofErr w:type="spellStart"/>
            <w:r w:rsidRPr="006072AF">
              <w:rPr>
                <w:sz w:val="20"/>
              </w:rPr>
              <w:t>eg</w:t>
            </w:r>
            <w:proofErr w:type="spellEnd"/>
            <w:r w:rsidRPr="006072AF">
              <w:rPr>
                <w:sz w:val="20"/>
              </w:rPr>
              <w:t xml:space="preserve"> implantable cardiac devices, endocardial valve procedures) and surgery (</w:t>
            </w:r>
            <w:proofErr w:type="spellStart"/>
            <w:r w:rsidRPr="006072AF">
              <w:rPr>
                <w:sz w:val="20"/>
              </w:rPr>
              <w:t>eg</w:t>
            </w:r>
            <w:proofErr w:type="spellEnd"/>
            <w:r w:rsidRPr="006072AF">
              <w:rPr>
                <w:sz w:val="20"/>
              </w:rPr>
              <w:t xml:space="preserve"> valve replacement, transplant, coronary artery bypass grafting) and timing thereof and (ii fitness of patients to undergo general </w:t>
            </w:r>
            <w:proofErr w:type="spellStart"/>
            <w:r w:rsidRPr="006072AF">
              <w:rPr>
                <w:sz w:val="20"/>
              </w:rPr>
              <w:t>anaesthesia</w:t>
            </w:r>
            <w:proofErr w:type="spellEnd"/>
            <w:r w:rsidRPr="006072AF">
              <w:rPr>
                <w:sz w:val="20"/>
              </w:rPr>
              <w:t xml:space="preserve">. </w:t>
            </w:r>
          </w:p>
          <w:p w:rsidR="00CD6D98" w:rsidRPr="006072AF" w:rsidRDefault="00CD6D98" w:rsidP="00CD6D98">
            <w:pPr>
              <w:spacing w:line="259" w:lineRule="auto"/>
              <w:rPr>
                <w:sz w:val="20"/>
              </w:rPr>
            </w:pPr>
            <w:r w:rsidRPr="006072AF">
              <w:rPr>
                <w:sz w:val="20"/>
              </w:rPr>
              <w:t xml:space="preserve">Also evaluates the judgements of others when undertaking the training and clinical supervision of other senior healthcare science staff, bands 6 and 7 </w:t>
            </w:r>
          </w:p>
          <w:p w:rsidR="00CD6D98" w:rsidRPr="006072AF" w:rsidRDefault="00CD6D98" w:rsidP="00CD6D98">
            <w:pPr>
              <w:spacing w:line="259" w:lineRule="auto"/>
              <w:ind w:left="720"/>
              <w:rPr>
                <w:sz w:val="20"/>
              </w:rPr>
            </w:pPr>
            <w:r w:rsidRPr="006072AF">
              <w:rPr>
                <w:sz w:val="20"/>
              </w:rPr>
              <w:t xml:space="preserve"> </w:t>
            </w:r>
          </w:p>
          <w:p w:rsidR="00CD6D98" w:rsidRDefault="00CD6D98" w:rsidP="00CD6D98">
            <w:pPr>
              <w:spacing w:after="1" w:line="241" w:lineRule="auto"/>
              <w:rPr>
                <w:sz w:val="20"/>
              </w:rPr>
            </w:pPr>
            <w:r w:rsidRPr="006072AF">
              <w:rPr>
                <w:sz w:val="20"/>
              </w:rPr>
              <w:t>Formulates differential diagnoses during the course of cardiac investigations on the basis of both clinical history and investigation findings (</w:t>
            </w:r>
            <w:proofErr w:type="spellStart"/>
            <w:r w:rsidRPr="006072AF">
              <w:rPr>
                <w:sz w:val="20"/>
              </w:rPr>
              <w:t>eg</w:t>
            </w:r>
            <w:proofErr w:type="spellEnd"/>
            <w:r>
              <w:rPr>
                <w:sz w:val="20"/>
              </w:rPr>
              <w:t>.</w:t>
            </w:r>
            <w:r w:rsidRPr="006072AF">
              <w:rPr>
                <w:sz w:val="20"/>
              </w:rPr>
              <w:t xml:space="preserve"> measurements and calculations). Develops and modifies strategy for refining differential diagnosis throughout the conduct of the investigation. This may involve modifying </w:t>
            </w:r>
            <w:r>
              <w:rPr>
                <w:sz w:val="20"/>
              </w:rPr>
              <w:t xml:space="preserve">the measurements/data obtained or </w:t>
            </w:r>
            <w:r w:rsidRPr="006072AF">
              <w:rPr>
                <w:sz w:val="20"/>
              </w:rPr>
              <w:t>modifying recording technique</w:t>
            </w:r>
            <w:r>
              <w:rPr>
                <w:sz w:val="20"/>
              </w:rPr>
              <w:t>.</w:t>
            </w:r>
          </w:p>
          <w:p w:rsidR="00CD6D98" w:rsidRPr="006072AF" w:rsidRDefault="00CD6D98" w:rsidP="00CD6D98">
            <w:pPr>
              <w:spacing w:line="259" w:lineRule="auto"/>
              <w:ind w:left="720"/>
              <w:rPr>
                <w:sz w:val="20"/>
              </w:rPr>
            </w:pPr>
          </w:p>
          <w:p w:rsidR="00CD6D98" w:rsidRPr="006072AF" w:rsidRDefault="00CD6D98" w:rsidP="00CD6D98">
            <w:pPr>
              <w:spacing w:line="241" w:lineRule="auto"/>
              <w:ind w:right="-48"/>
              <w:jc w:val="both"/>
              <w:rPr>
                <w:sz w:val="20"/>
              </w:rPr>
            </w:pPr>
            <w:r w:rsidRPr="006072AF">
              <w:rPr>
                <w:sz w:val="20"/>
              </w:rPr>
              <w:t>Sanctioning and triaging referrals for examinations and providing support and guidance to junior colleagues reviewin</w:t>
            </w:r>
            <w:r>
              <w:rPr>
                <w:sz w:val="20"/>
              </w:rPr>
              <w:t>g</w:t>
            </w:r>
            <w:r w:rsidRPr="006072AF">
              <w:rPr>
                <w:sz w:val="20"/>
              </w:rPr>
              <w:t xml:space="preserve"> referrals for more routine cardiac investigations.  </w:t>
            </w:r>
          </w:p>
          <w:p w:rsidR="00CD6D98" w:rsidRPr="006072AF" w:rsidRDefault="00CD6D98" w:rsidP="00CD6D98">
            <w:pPr>
              <w:spacing w:line="259" w:lineRule="auto"/>
              <w:rPr>
                <w:sz w:val="20"/>
              </w:rPr>
            </w:pPr>
            <w:r w:rsidRPr="006072AF">
              <w:rPr>
                <w:sz w:val="20"/>
              </w:rPr>
              <w:t xml:space="preserve"> </w:t>
            </w:r>
          </w:p>
          <w:p w:rsidR="00CD6D98" w:rsidRPr="006072AF" w:rsidRDefault="00CD6D98" w:rsidP="00CD6D98">
            <w:pPr>
              <w:spacing w:line="241" w:lineRule="auto"/>
              <w:rPr>
                <w:sz w:val="20"/>
              </w:rPr>
            </w:pPr>
            <w:r w:rsidRPr="006072AF">
              <w:rPr>
                <w:sz w:val="20"/>
              </w:rPr>
              <w:t xml:space="preserve">Takes a shared responsibility in the clinical-decision making process as part of the multi-disciplinary team, by identifying diagnostic findings that require immediate or further medical or nursing attention.  </w:t>
            </w:r>
          </w:p>
          <w:p w:rsidR="00CD6D98" w:rsidRPr="006072AF" w:rsidRDefault="00CD6D98" w:rsidP="00CD6D98">
            <w:pPr>
              <w:spacing w:line="259" w:lineRule="auto"/>
              <w:rPr>
                <w:sz w:val="20"/>
              </w:rPr>
            </w:pPr>
            <w:r w:rsidRPr="006072AF">
              <w:rPr>
                <w:sz w:val="20"/>
              </w:rPr>
              <w:t xml:space="preserve"> </w:t>
            </w:r>
          </w:p>
          <w:p w:rsidR="00CD6D98" w:rsidRPr="006072AF" w:rsidRDefault="00CD6D98" w:rsidP="00CD6D98">
            <w:pPr>
              <w:spacing w:line="259" w:lineRule="auto"/>
              <w:rPr>
                <w:sz w:val="20"/>
              </w:rPr>
            </w:pPr>
            <w:r w:rsidRPr="006072AF">
              <w:rPr>
                <w:sz w:val="20"/>
              </w:rPr>
              <w:t xml:space="preserve">Offers highly specialist technical and clinical advice, support and training to other health care professionals  </w:t>
            </w:r>
          </w:p>
          <w:p w:rsidR="00CD6D98" w:rsidRPr="006072AF" w:rsidRDefault="00CD6D98" w:rsidP="00CD6D98">
            <w:pPr>
              <w:spacing w:line="259" w:lineRule="auto"/>
              <w:rPr>
                <w:sz w:val="20"/>
              </w:rPr>
            </w:pPr>
            <w:r w:rsidRPr="006072AF">
              <w:rPr>
                <w:rFonts w:eastAsia="Arial" w:cs="Arial"/>
                <w:b/>
                <w:sz w:val="20"/>
              </w:rPr>
              <w:t xml:space="preserve"> </w:t>
            </w:r>
          </w:p>
          <w:p w:rsidR="00CD6D98" w:rsidRPr="006072AF" w:rsidRDefault="00CD6D98" w:rsidP="00CD6D98">
            <w:pPr>
              <w:spacing w:line="259" w:lineRule="auto"/>
              <w:rPr>
                <w:sz w:val="20"/>
              </w:rPr>
            </w:pPr>
            <w:r w:rsidRPr="006072AF">
              <w:rPr>
                <w:rFonts w:eastAsia="Arial" w:cs="Arial"/>
                <w:b/>
                <w:sz w:val="20"/>
                <w:u w:val="single" w:color="000000"/>
              </w:rPr>
              <w:t>Educational</w:t>
            </w:r>
            <w:r w:rsidRPr="006072AF">
              <w:rPr>
                <w:rFonts w:eastAsia="Arial" w:cs="Arial"/>
                <w:b/>
                <w:sz w:val="20"/>
              </w:rPr>
              <w:t xml:space="preserve"> </w:t>
            </w:r>
          </w:p>
          <w:p w:rsidR="00CD6D98" w:rsidRPr="006072AF" w:rsidRDefault="00CD6D98" w:rsidP="00CD6D98">
            <w:pPr>
              <w:spacing w:line="259" w:lineRule="auto"/>
              <w:rPr>
                <w:sz w:val="20"/>
              </w:rPr>
            </w:pPr>
            <w:r w:rsidRPr="006072AF">
              <w:rPr>
                <w:sz w:val="20"/>
              </w:rPr>
              <w:t xml:space="preserve"> </w:t>
            </w:r>
          </w:p>
          <w:p w:rsidR="00CD6D98" w:rsidRPr="006072AF" w:rsidRDefault="00CD6D98" w:rsidP="00CD6D98">
            <w:pPr>
              <w:spacing w:line="241" w:lineRule="auto"/>
              <w:ind w:right="-78"/>
              <w:rPr>
                <w:sz w:val="20"/>
              </w:rPr>
            </w:pPr>
            <w:r>
              <w:rPr>
                <w:sz w:val="20"/>
              </w:rPr>
              <w:t>Assist with ongoing development of</w:t>
            </w:r>
            <w:r w:rsidRPr="006072AF">
              <w:rPr>
                <w:sz w:val="20"/>
              </w:rPr>
              <w:t xml:space="preserve"> healthcare science staff to perform as independent practitioners, </w:t>
            </w:r>
            <w:r>
              <w:rPr>
                <w:sz w:val="20"/>
              </w:rPr>
              <w:t>including support when preparing for</w:t>
            </w:r>
            <w:r w:rsidRPr="006072AF">
              <w:rPr>
                <w:sz w:val="20"/>
              </w:rPr>
              <w:t xml:space="preserve"> post-graduate professional accreditation examinations </w:t>
            </w:r>
          </w:p>
          <w:p w:rsidR="00CD6D98" w:rsidRPr="006072AF" w:rsidRDefault="00CD6D98" w:rsidP="00CD6D98">
            <w:pPr>
              <w:spacing w:line="259" w:lineRule="auto"/>
              <w:rPr>
                <w:sz w:val="20"/>
              </w:rPr>
            </w:pPr>
            <w:r w:rsidRPr="006072AF">
              <w:rPr>
                <w:sz w:val="20"/>
              </w:rPr>
              <w:t xml:space="preserve"> </w:t>
            </w:r>
          </w:p>
          <w:p w:rsidR="00CD6D98" w:rsidRPr="006072AF" w:rsidRDefault="00CD6D98" w:rsidP="00CD6D98">
            <w:pPr>
              <w:spacing w:line="241" w:lineRule="auto"/>
              <w:rPr>
                <w:sz w:val="20"/>
              </w:rPr>
            </w:pPr>
            <w:r>
              <w:rPr>
                <w:sz w:val="20"/>
              </w:rPr>
              <w:t>Support the development of trainees and assist in determining the</w:t>
            </w:r>
            <w:r w:rsidRPr="006072AF">
              <w:rPr>
                <w:sz w:val="20"/>
              </w:rPr>
              <w:t xml:space="preserve"> level of clinical supervision required </w:t>
            </w:r>
          </w:p>
          <w:p w:rsidR="00CD6D98" w:rsidRPr="006072AF" w:rsidRDefault="00CD6D98" w:rsidP="00CD6D98">
            <w:pPr>
              <w:spacing w:line="259" w:lineRule="auto"/>
              <w:rPr>
                <w:sz w:val="20"/>
              </w:rPr>
            </w:pPr>
            <w:r w:rsidRPr="006072AF">
              <w:rPr>
                <w:sz w:val="20"/>
              </w:rPr>
              <w:t xml:space="preserve"> </w:t>
            </w:r>
          </w:p>
          <w:p w:rsidR="00CD6D98" w:rsidRPr="006072AF" w:rsidRDefault="00CD6D98" w:rsidP="00CD6D98">
            <w:pPr>
              <w:spacing w:line="259" w:lineRule="auto"/>
              <w:rPr>
                <w:sz w:val="20"/>
              </w:rPr>
            </w:pPr>
            <w:r w:rsidRPr="006072AF">
              <w:rPr>
                <w:sz w:val="20"/>
              </w:rPr>
              <w:t xml:space="preserve">Evaluates learning styles and needs and modifies training methods accordingly </w:t>
            </w:r>
          </w:p>
          <w:p w:rsidR="00CD6D98" w:rsidRPr="006072AF" w:rsidRDefault="00CD6D98" w:rsidP="00CD6D98">
            <w:pPr>
              <w:spacing w:line="259" w:lineRule="auto"/>
              <w:rPr>
                <w:sz w:val="20"/>
              </w:rPr>
            </w:pPr>
            <w:r w:rsidRPr="006072AF">
              <w:rPr>
                <w:sz w:val="20"/>
              </w:rPr>
              <w:t xml:space="preserve"> </w:t>
            </w:r>
          </w:p>
          <w:p w:rsidR="00CD6D98" w:rsidRPr="006072AF" w:rsidRDefault="00CD6D98" w:rsidP="00CD6D98">
            <w:pPr>
              <w:spacing w:line="259" w:lineRule="auto"/>
              <w:rPr>
                <w:sz w:val="20"/>
              </w:rPr>
            </w:pPr>
            <w:r w:rsidRPr="006072AF">
              <w:rPr>
                <w:sz w:val="20"/>
              </w:rPr>
              <w:t>Evaluate</w:t>
            </w:r>
            <w:r>
              <w:rPr>
                <w:sz w:val="20"/>
              </w:rPr>
              <w:t>s quality of training and</w:t>
            </w:r>
            <w:r w:rsidRPr="006072AF">
              <w:rPr>
                <w:sz w:val="20"/>
              </w:rPr>
              <w:t xml:space="preserve"> assessments undertaken by junior colleagues  </w:t>
            </w:r>
          </w:p>
          <w:p w:rsidR="00CD6D98" w:rsidRPr="006072AF" w:rsidRDefault="00CD6D98" w:rsidP="00CD6D98">
            <w:pPr>
              <w:spacing w:line="259" w:lineRule="auto"/>
              <w:rPr>
                <w:sz w:val="20"/>
              </w:rPr>
            </w:pPr>
            <w:r w:rsidRPr="006072AF">
              <w:rPr>
                <w:sz w:val="20"/>
              </w:rPr>
              <w:t xml:space="preserve"> </w:t>
            </w:r>
          </w:p>
          <w:p w:rsidR="00CD6D98" w:rsidRDefault="00CD6D98" w:rsidP="00CD6D98">
            <w:pPr>
              <w:spacing w:line="259" w:lineRule="auto"/>
              <w:rPr>
                <w:rFonts w:eastAsia="Arial" w:cs="Arial"/>
                <w:b/>
                <w:sz w:val="20"/>
              </w:rPr>
            </w:pPr>
            <w:r w:rsidRPr="006072AF">
              <w:rPr>
                <w:rFonts w:eastAsia="Arial" w:cs="Arial"/>
                <w:b/>
                <w:sz w:val="20"/>
                <w:u w:val="single" w:color="000000"/>
              </w:rPr>
              <w:t>Operational Management and Leadership</w:t>
            </w:r>
            <w:r w:rsidRPr="006072AF">
              <w:rPr>
                <w:rFonts w:eastAsia="Arial" w:cs="Arial"/>
                <w:b/>
                <w:sz w:val="20"/>
              </w:rPr>
              <w:t xml:space="preserve"> </w:t>
            </w:r>
          </w:p>
          <w:p w:rsidR="00CD6D98" w:rsidRPr="006072AF" w:rsidRDefault="00CD6D98" w:rsidP="00CD6D98">
            <w:pPr>
              <w:spacing w:line="259" w:lineRule="auto"/>
              <w:rPr>
                <w:sz w:val="20"/>
              </w:rPr>
            </w:pPr>
          </w:p>
          <w:p w:rsidR="00CD6D98" w:rsidRDefault="00CD6D98" w:rsidP="00CD6D98">
            <w:pPr>
              <w:widowControl/>
              <w:numPr>
                <w:ilvl w:val="0"/>
                <w:numId w:val="20"/>
              </w:numPr>
              <w:spacing w:after="10" w:line="246" w:lineRule="auto"/>
              <w:ind w:hanging="360"/>
              <w:rPr>
                <w:sz w:val="20"/>
              </w:rPr>
            </w:pPr>
            <w:r>
              <w:rPr>
                <w:sz w:val="20"/>
              </w:rPr>
              <w:t>Manage the day to day operation of the echo service</w:t>
            </w:r>
          </w:p>
          <w:p w:rsidR="00CD6D98" w:rsidRDefault="00CD6D98" w:rsidP="00CD6D98">
            <w:pPr>
              <w:widowControl/>
              <w:spacing w:after="10" w:line="246" w:lineRule="auto"/>
              <w:ind w:left="720"/>
              <w:rPr>
                <w:sz w:val="20"/>
              </w:rPr>
            </w:pPr>
          </w:p>
          <w:p w:rsidR="00CD6D98" w:rsidRDefault="00CD6D98" w:rsidP="00CD6D98">
            <w:pPr>
              <w:widowControl/>
              <w:numPr>
                <w:ilvl w:val="0"/>
                <w:numId w:val="20"/>
              </w:numPr>
              <w:spacing w:after="10" w:line="246" w:lineRule="auto"/>
              <w:ind w:hanging="360"/>
              <w:rPr>
                <w:sz w:val="20"/>
              </w:rPr>
            </w:pPr>
            <w:r>
              <w:rPr>
                <w:sz w:val="20"/>
              </w:rPr>
              <w:t>Assist with management of waiting lists as and when required</w:t>
            </w:r>
          </w:p>
          <w:p w:rsidR="00CD6D98" w:rsidRDefault="00CD6D98" w:rsidP="00CD6D98">
            <w:pPr>
              <w:widowControl/>
              <w:spacing w:after="10" w:line="246" w:lineRule="auto"/>
              <w:rPr>
                <w:sz w:val="20"/>
              </w:rPr>
            </w:pPr>
          </w:p>
          <w:p w:rsidR="00CD6D98" w:rsidRDefault="00CD6D98" w:rsidP="00CD6D98">
            <w:pPr>
              <w:widowControl/>
              <w:numPr>
                <w:ilvl w:val="0"/>
                <w:numId w:val="20"/>
              </w:numPr>
              <w:spacing w:line="242" w:lineRule="auto"/>
              <w:ind w:right="180" w:hanging="360"/>
              <w:jc w:val="both"/>
              <w:rPr>
                <w:sz w:val="20"/>
              </w:rPr>
            </w:pPr>
            <w:r w:rsidRPr="00CD6D98">
              <w:rPr>
                <w:sz w:val="20"/>
              </w:rPr>
              <w:t xml:space="preserve">Identification of demand </w:t>
            </w:r>
            <w:proofErr w:type="spellStart"/>
            <w:r w:rsidRPr="00CD6D98">
              <w:rPr>
                <w:sz w:val="20"/>
              </w:rPr>
              <w:t>optimisation</w:t>
            </w:r>
            <w:proofErr w:type="spellEnd"/>
            <w:r w:rsidRPr="00CD6D98">
              <w:rPr>
                <w:sz w:val="20"/>
              </w:rPr>
              <w:t xml:space="preserve"> opportunities and development of associated initiatives</w:t>
            </w:r>
          </w:p>
          <w:p w:rsidR="00CD6D98" w:rsidRDefault="00CD6D98" w:rsidP="00CD6D98">
            <w:pPr>
              <w:pStyle w:val="ListParagraph"/>
              <w:rPr>
                <w:sz w:val="20"/>
              </w:rPr>
            </w:pPr>
          </w:p>
          <w:p w:rsidR="00CD6D98" w:rsidRDefault="00CD6D98" w:rsidP="00CD6D98">
            <w:pPr>
              <w:widowControl/>
              <w:numPr>
                <w:ilvl w:val="0"/>
                <w:numId w:val="20"/>
              </w:numPr>
              <w:spacing w:after="10" w:line="246" w:lineRule="auto"/>
              <w:ind w:hanging="360"/>
              <w:rPr>
                <w:sz w:val="20"/>
              </w:rPr>
            </w:pPr>
            <w:r w:rsidRPr="006072AF">
              <w:rPr>
                <w:sz w:val="20"/>
              </w:rPr>
              <w:t>Determination and delivery of immediate</w:t>
            </w:r>
            <w:r>
              <w:rPr>
                <w:sz w:val="20"/>
              </w:rPr>
              <w:t xml:space="preserve"> response to clinical incidents</w:t>
            </w:r>
          </w:p>
          <w:p w:rsidR="00CD6D98" w:rsidRDefault="00CD6D98" w:rsidP="00CD6D98">
            <w:pPr>
              <w:widowControl/>
              <w:spacing w:after="10" w:line="246" w:lineRule="auto"/>
              <w:ind w:left="720"/>
              <w:rPr>
                <w:sz w:val="20"/>
              </w:rPr>
            </w:pPr>
          </w:p>
          <w:p w:rsidR="00CD6D98" w:rsidRPr="00CD6D98" w:rsidRDefault="00CD6D98" w:rsidP="00CD6D98">
            <w:pPr>
              <w:widowControl/>
              <w:numPr>
                <w:ilvl w:val="0"/>
                <w:numId w:val="20"/>
              </w:numPr>
              <w:spacing w:after="6" w:line="248" w:lineRule="auto"/>
              <w:ind w:hanging="360"/>
              <w:rPr>
                <w:sz w:val="20"/>
              </w:rPr>
            </w:pPr>
            <w:r w:rsidRPr="006072AF">
              <w:rPr>
                <w:sz w:val="20"/>
              </w:rPr>
              <w:t>Identification and assessment of risks (clinical and otherwise), balancing competing risks and determination of governance obligations</w:t>
            </w:r>
          </w:p>
          <w:p w:rsidR="00CD6D98" w:rsidRDefault="00CD6D98" w:rsidP="00CD6D98">
            <w:pPr>
              <w:spacing w:line="242" w:lineRule="auto"/>
              <w:ind w:right="180"/>
              <w:jc w:val="both"/>
              <w:rPr>
                <w:sz w:val="20"/>
              </w:rPr>
            </w:pPr>
          </w:p>
          <w:p w:rsidR="00CD6D98" w:rsidRDefault="00CD6D98" w:rsidP="00CD6D98">
            <w:pPr>
              <w:spacing w:line="242" w:lineRule="auto"/>
              <w:ind w:right="180"/>
              <w:jc w:val="both"/>
              <w:rPr>
                <w:sz w:val="20"/>
              </w:rPr>
            </w:pPr>
          </w:p>
          <w:p w:rsidR="00CD6D98" w:rsidRPr="003B038C" w:rsidRDefault="00CD6D98" w:rsidP="00CD6D98">
            <w:pPr>
              <w:spacing w:line="242" w:lineRule="auto"/>
              <w:ind w:right="180"/>
              <w:jc w:val="both"/>
              <w:rPr>
                <w:sz w:val="20"/>
              </w:rPr>
            </w:pPr>
          </w:p>
        </w:tc>
      </w:tr>
      <w:tr w:rsidR="00324009" w:rsidTr="00CD6D98">
        <w:trPr>
          <w:trHeight w:val="269"/>
        </w:trPr>
        <w:tc>
          <w:tcPr>
            <w:tcW w:w="11341" w:type="dxa"/>
            <w:gridSpan w:val="2"/>
            <w:tcBorders>
              <w:top w:val="single" w:sz="6" w:space="0" w:color="auto"/>
              <w:left w:val="single" w:sz="6" w:space="0" w:color="auto"/>
              <w:bottom w:val="single" w:sz="6" w:space="0" w:color="auto"/>
              <w:right w:val="single" w:sz="6" w:space="0" w:color="auto"/>
            </w:tcBorders>
          </w:tcPr>
          <w:p w:rsidR="00324009" w:rsidRPr="00324009" w:rsidRDefault="00324009" w:rsidP="002659C5">
            <w:pPr>
              <w:pStyle w:val="Heading7"/>
              <w:rPr>
                <w:lang w:val="en-GB"/>
              </w:rPr>
            </w:pPr>
            <w:r>
              <w:br w:type="page"/>
            </w:r>
            <w:r w:rsidR="002659C5" w:rsidRPr="00324009">
              <w:rPr>
                <w:rFonts w:ascii="Arial" w:hAnsi="Arial"/>
                <w:b/>
                <w:sz w:val="20"/>
                <w:szCs w:val="20"/>
              </w:rPr>
              <w:t>MOST CHALLENGING/DIFFICULT PARTS OF THE JOB</w:t>
            </w:r>
          </w:p>
        </w:tc>
      </w:tr>
      <w:tr w:rsidR="00160A0F" w:rsidTr="00CD6D98">
        <w:trPr>
          <w:trHeight w:val="2104"/>
        </w:trPr>
        <w:tc>
          <w:tcPr>
            <w:tcW w:w="11341" w:type="dxa"/>
            <w:gridSpan w:val="2"/>
            <w:tcBorders>
              <w:top w:val="single" w:sz="6" w:space="0" w:color="auto"/>
              <w:left w:val="single" w:sz="6" w:space="0" w:color="auto"/>
              <w:bottom w:val="single" w:sz="6" w:space="0" w:color="auto"/>
              <w:right w:val="single" w:sz="6" w:space="0" w:color="auto"/>
            </w:tcBorders>
          </w:tcPr>
          <w:p w:rsidR="002659C5" w:rsidRDefault="002659C5" w:rsidP="002659C5">
            <w:pPr>
              <w:pStyle w:val="Default"/>
              <w:rPr>
                <w:color w:val="auto"/>
              </w:rPr>
            </w:pPr>
          </w:p>
          <w:p w:rsidR="0008543E" w:rsidRDefault="0008543E" w:rsidP="0008543E">
            <w:pPr>
              <w:pStyle w:val="Default"/>
              <w:numPr>
                <w:ilvl w:val="0"/>
                <w:numId w:val="21"/>
              </w:numPr>
              <w:rPr>
                <w:sz w:val="20"/>
                <w:szCs w:val="20"/>
              </w:rPr>
            </w:pPr>
            <w:r>
              <w:rPr>
                <w:sz w:val="20"/>
                <w:szCs w:val="20"/>
              </w:rPr>
              <w:t>Working with high risk unwell Cardiac patients where clinical findings may be distressing</w:t>
            </w:r>
          </w:p>
          <w:p w:rsidR="0008543E" w:rsidRDefault="0008543E" w:rsidP="0008543E">
            <w:pPr>
              <w:pStyle w:val="Default"/>
              <w:numPr>
                <w:ilvl w:val="0"/>
                <w:numId w:val="21"/>
              </w:numPr>
              <w:rPr>
                <w:sz w:val="20"/>
                <w:szCs w:val="20"/>
              </w:rPr>
            </w:pPr>
            <w:r>
              <w:rPr>
                <w:sz w:val="20"/>
                <w:szCs w:val="20"/>
              </w:rPr>
              <w:t>Working with challenging patients when trying to perform complex diagnostic testing (</w:t>
            </w:r>
            <w:proofErr w:type="spellStart"/>
            <w:r>
              <w:rPr>
                <w:sz w:val="20"/>
                <w:szCs w:val="20"/>
              </w:rPr>
              <w:t>eg</w:t>
            </w:r>
            <w:proofErr w:type="spellEnd"/>
            <w:r>
              <w:rPr>
                <w:sz w:val="20"/>
                <w:szCs w:val="20"/>
              </w:rPr>
              <w:t>. Behavioural, physical, emotional)</w:t>
            </w:r>
          </w:p>
          <w:p w:rsidR="002659C5" w:rsidRDefault="002659C5" w:rsidP="0008543E">
            <w:pPr>
              <w:pStyle w:val="Default"/>
              <w:numPr>
                <w:ilvl w:val="0"/>
                <w:numId w:val="21"/>
              </w:numPr>
              <w:rPr>
                <w:sz w:val="20"/>
                <w:szCs w:val="20"/>
              </w:rPr>
            </w:pPr>
            <w:r>
              <w:rPr>
                <w:sz w:val="20"/>
                <w:szCs w:val="20"/>
              </w:rPr>
              <w:t xml:space="preserve">Maintaining knowledge and skills at an advanced level to ensure practice is evidence based </w:t>
            </w:r>
          </w:p>
          <w:p w:rsidR="002659C5" w:rsidRDefault="002659C5" w:rsidP="0008543E">
            <w:pPr>
              <w:pStyle w:val="Default"/>
              <w:numPr>
                <w:ilvl w:val="0"/>
                <w:numId w:val="21"/>
              </w:numPr>
              <w:rPr>
                <w:sz w:val="20"/>
                <w:szCs w:val="20"/>
              </w:rPr>
            </w:pPr>
            <w:r>
              <w:rPr>
                <w:sz w:val="20"/>
                <w:szCs w:val="20"/>
              </w:rPr>
              <w:t xml:space="preserve">Communicating the decision not to sanction a referral for a diagnostic test to another healthcare professional </w:t>
            </w:r>
          </w:p>
          <w:p w:rsidR="0008543E" w:rsidRPr="0008543E" w:rsidRDefault="002659C5" w:rsidP="0008543E">
            <w:pPr>
              <w:pStyle w:val="Default"/>
              <w:numPr>
                <w:ilvl w:val="0"/>
                <w:numId w:val="21"/>
              </w:numPr>
              <w:rPr>
                <w:sz w:val="20"/>
              </w:rPr>
            </w:pPr>
            <w:r w:rsidRPr="0008543E">
              <w:rPr>
                <w:sz w:val="20"/>
                <w:szCs w:val="20"/>
              </w:rPr>
              <w:t xml:space="preserve">Responding to and reconciling conflicting priorities and demands on own and departments time </w:t>
            </w:r>
          </w:p>
          <w:p w:rsidR="00160A0F" w:rsidRDefault="00160A0F" w:rsidP="00967713">
            <w:pPr>
              <w:rPr>
                <w:sz w:val="20"/>
                <w:lang w:val="en-GB"/>
              </w:rPr>
            </w:pPr>
          </w:p>
        </w:tc>
      </w:tr>
      <w:tr w:rsidR="0008543E" w:rsidTr="00CD6D98">
        <w:tc>
          <w:tcPr>
            <w:tcW w:w="11341" w:type="dxa"/>
            <w:gridSpan w:val="2"/>
            <w:tcBorders>
              <w:top w:val="single" w:sz="6" w:space="0" w:color="auto"/>
              <w:left w:val="single" w:sz="6" w:space="0" w:color="auto"/>
              <w:bottom w:val="single" w:sz="6" w:space="0" w:color="auto"/>
              <w:right w:val="single" w:sz="6" w:space="0" w:color="auto"/>
            </w:tcBorders>
          </w:tcPr>
          <w:p w:rsidR="0008543E" w:rsidRPr="0008543E" w:rsidRDefault="0008543E" w:rsidP="002659C5">
            <w:pPr>
              <w:pStyle w:val="Default"/>
              <w:rPr>
                <w:b/>
                <w:color w:val="auto"/>
                <w:sz w:val="20"/>
                <w:szCs w:val="20"/>
              </w:rPr>
            </w:pPr>
            <w:r w:rsidRPr="0008543E">
              <w:rPr>
                <w:b/>
                <w:color w:val="auto"/>
                <w:sz w:val="20"/>
                <w:szCs w:val="20"/>
              </w:rPr>
              <w:t>COMMUNICATIONS AND RELATIONSHIPS</w:t>
            </w:r>
          </w:p>
        </w:tc>
      </w:tr>
      <w:tr w:rsidR="0008543E" w:rsidTr="00CD6D98">
        <w:tc>
          <w:tcPr>
            <w:tcW w:w="11341" w:type="dxa"/>
            <w:gridSpan w:val="2"/>
            <w:tcBorders>
              <w:top w:val="single" w:sz="6" w:space="0" w:color="auto"/>
              <w:left w:val="single" w:sz="6" w:space="0" w:color="auto"/>
              <w:bottom w:val="single" w:sz="6" w:space="0" w:color="auto"/>
              <w:right w:val="single" w:sz="6" w:space="0" w:color="auto"/>
            </w:tcBorders>
          </w:tcPr>
          <w:p w:rsidR="0008543E" w:rsidRDefault="0008543E" w:rsidP="002659C5">
            <w:pPr>
              <w:pStyle w:val="Default"/>
              <w:rPr>
                <w:color w:val="auto"/>
              </w:rPr>
            </w:pPr>
          </w:p>
          <w:p w:rsidR="0008543E" w:rsidRPr="0008543E" w:rsidRDefault="0008543E" w:rsidP="0008543E">
            <w:pPr>
              <w:pStyle w:val="Default"/>
              <w:rPr>
                <w:sz w:val="20"/>
                <w:szCs w:val="20"/>
              </w:rPr>
            </w:pPr>
            <w:r w:rsidRPr="0008543E">
              <w:rPr>
                <w:b/>
                <w:bCs/>
                <w:sz w:val="20"/>
                <w:szCs w:val="20"/>
              </w:rPr>
              <w:t xml:space="preserve">Key working relationships: </w:t>
            </w:r>
          </w:p>
          <w:p w:rsidR="0008543E" w:rsidRPr="0008543E" w:rsidRDefault="0008543E" w:rsidP="0008543E">
            <w:pPr>
              <w:pStyle w:val="Default"/>
              <w:numPr>
                <w:ilvl w:val="0"/>
                <w:numId w:val="22"/>
              </w:numPr>
              <w:rPr>
                <w:sz w:val="20"/>
                <w:szCs w:val="20"/>
              </w:rPr>
            </w:pPr>
            <w:r w:rsidRPr="0008543E">
              <w:rPr>
                <w:sz w:val="20"/>
                <w:szCs w:val="20"/>
              </w:rPr>
              <w:t>Car</w:t>
            </w:r>
            <w:r>
              <w:rPr>
                <w:sz w:val="20"/>
                <w:szCs w:val="20"/>
              </w:rPr>
              <w:t>diac Physiology Team Lead</w:t>
            </w:r>
            <w:r w:rsidR="000D4040">
              <w:rPr>
                <w:sz w:val="20"/>
                <w:szCs w:val="20"/>
              </w:rPr>
              <w:t>s</w:t>
            </w:r>
            <w:r>
              <w:rPr>
                <w:sz w:val="20"/>
                <w:szCs w:val="20"/>
              </w:rPr>
              <w:t xml:space="preserve">, </w:t>
            </w:r>
            <w:r w:rsidRPr="0008543E">
              <w:rPr>
                <w:sz w:val="20"/>
                <w:szCs w:val="20"/>
              </w:rPr>
              <w:t xml:space="preserve"> </w:t>
            </w:r>
          </w:p>
          <w:p w:rsidR="0008543E" w:rsidRPr="0008543E" w:rsidRDefault="0008543E" w:rsidP="0008543E">
            <w:pPr>
              <w:pStyle w:val="Default"/>
              <w:numPr>
                <w:ilvl w:val="0"/>
                <w:numId w:val="22"/>
              </w:numPr>
              <w:rPr>
                <w:sz w:val="20"/>
                <w:szCs w:val="20"/>
              </w:rPr>
            </w:pPr>
            <w:r w:rsidRPr="0008543E">
              <w:rPr>
                <w:sz w:val="20"/>
                <w:szCs w:val="20"/>
              </w:rPr>
              <w:t>Healthcare scien</w:t>
            </w:r>
            <w:r>
              <w:rPr>
                <w:sz w:val="20"/>
                <w:szCs w:val="20"/>
              </w:rPr>
              <w:t xml:space="preserve">ce colleagues including </w:t>
            </w:r>
            <w:r w:rsidRPr="0008543E">
              <w:rPr>
                <w:sz w:val="20"/>
                <w:szCs w:val="20"/>
              </w:rPr>
              <w:t xml:space="preserve">clerical staff </w:t>
            </w:r>
          </w:p>
          <w:p w:rsidR="0008543E" w:rsidRPr="0008543E" w:rsidRDefault="0008543E" w:rsidP="0008543E">
            <w:pPr>
              <w:pStyle w:val="Default"/>
              <w:numPr>
                <w:ilvl w:val="0"/>
                <w:numId w:val="22"/>
              </w:numPr>
              <w:rPr>
                <w:sz w:val="20"/>
                <w:szCs w:val="20"/>
              </w:rPr>
            </w:pPr>
            <w:r w:rsidRPr="0008543E">
              <w:rPr>
                <w:sz w:val="20"/>
                <w:szCs w:val="20"/>
              </w:rPr>
              <w:t xml:space="preserve">Cardiac Physiology Sector Manager, </w:t>
            </w:r>
            <w:r w:rsidR="0078208D">
              <w:rPr>
                <w:sz w:val="20"/>
                <w:szCs w:val="20"/>
              </w:rPr>
              <w:t>Team Leads</w:t>
            </w:r>
            <w:r w:rsidRPr="0008543E">
              <w:rPr>
                <w:sz w:val="20"/>
                <w:szCs w:val="20"/>
              </w:rPr>
              <w:t xml:space="preserve"> and echocardiography colleagues </w:t>
            </w:r>
          </w:p>
          <w:p w:rsidR="0008543E" w:rsidRPr="0078208D" w:rsidRDefault="0008543E" w:rsidP="0008543E">
            <w:pPr>
              <w:pStyle w:val="Default"/>
              <w:numPr>
                <w:ilvl w:val="0"/>
                <w:numId w:val="22"/>
              </w:numPr>
              <w:rPr>
                <w:sz w:val="20"/>
                <w:szCs w:val="20"/>
              </w:rPr>
            </w:pPr>
            <w:r w:rsidRPr="0008543E">
              <w:rPr>
                <w:sz w:val="20"/>
                <w:szCs w:val="20"/>
              </w:rPr>
              <w:t>Co</w:t>
            </w:r>
            <w:r>
              <w:rPr>
                <w:sz w:val="20"/>
                <w:szCs w:val="20"/>
              </w:rPr>
              <w:t xml:space="preserve">nsultant Cardiologists </w:t>
            </w:r>
          </w:p>
          <w:p w:rsidR="0008543E" w:rsidRPr="0008543E" w:rsidRDefault="0008543E" w:rsidP="0008543E">
            <w:pPr>
              <w:pStyle w:val="Default"/>
              <w:rPr>
                <w:sz w:val="20"/>
                <w:szCs w:val="20"/>
              </w:rPr>
            </w:pPr>
          </w:p>
          <w:p w:rsidR="0008543E" w:rsidRPr="0008543E" w:rsidRDefault="0008543E" w:rsidP="0008543E">
            <w:pPr>
              <w:pStyle w:val="Default"/>
              <w:rPr>
                <w:sz w:val="20"/>
                <w:szCs w:val="20"/>
              </w:rPr>
            </w:pPr>
            <w:r w:rsidRPr="0078208D">
              <w:rPr>
                <w:sz w:val="20"/>
                <w:szCs w:val="20"/>
                <w:u w:val="single"/>
              </w:rPr>
              <w:t>Communication with patients will require</w:t>
            </w:r>
            <w:r w:rsidRPr="0008543E">
              <w:rPr>
                <w:sz w:val="20"/>
                <w:szCs w:val="20"/>
              </w:rPr>
              <w:t xml:space="preserve">: </w:t>
            </w:r>
          </w:p>
          <w:p w:rsidR="0008543E" w:rsidRPr="0008543E" w:rsidRDefault="0008543E" w:rsidP="0078208D">
            <w:pPr>
              <w:pStyle w:val="Default"/>
              <w:numPr>
                <w:ilvl w:val="0"/>
                <w:numId w:val="23"/>
              </w:numPr>
              <w:rPr>
                <w:sz w:val="20"/>
                <w:szCs w:val="20"/>
              </w:rPr>
            </w:pPr>
            <w:r w:rsidRPr="0008543E">
              <w:rPr>
                <w:sz w:val="20"/>
                <w:szCs w:val="20"/>
              </w:rPr>
              <w:t xml:space="preserve">History taking </w:t>
            </w:r>
          </w:p>
          <w:p w:rsidR="0078208D" w:rsidRDefault="0008543E" w:rsidP="0078208D">
            <w:pPr>
              <w:pStyle w:val="Default"/>
              <w:numPr>
                <w:ilvl w:val="0"/>
                <w:numId w:val="23"/>
              </w:numPr>
              <w:rPr>
                <w:sz w:val="20"/>
                <w:szCs w:val="20"/>
              </w:rPr>
            </w:pPr>
            <w:r w:rsidRPr="0078208D">
              <w:rPr>
                <w:sz w:val="20"/>
                <w:szCs w:val="20"/>
              </w:rPr>
              <w:t>The ability to quickly establish rapport and demonstrate empathy</w:t>
            </w:r>
            <w:r w:rsidR="0078208D" w:rsidRPr="0078208D">
              <w:rPr>
                <w:sz w:val="20"/>
                <w:szCs w:val="20"/>
              </w:rPr>
              <w:t xml:space="preserve"> when performing essential tests</w:t>
            </w:r>
            <w:r w:rsidRPr="0078208D">
              <w:rPr>
                <w:sz w:val="20"/>
                <w:szCs w:val="20"/>
              </w:rPr>
              <w:t>, reassurance and clinical credibility</w:t>
            </w:r>
            <w:r w:rsidR="0078208D" w:rsidRPr="0078208D">
              <w:rPr>
                <w:sz w:val="20"/>
                <w:szCs w:val="20"/>
              </w:rPr>
              <w:t>.</w:t>
            </w:r>
            <w:r w:rsidRPr="0078208D">
              <w:rPr>
                <w:sz w:val="20"/>
                <w:szCs w:val="20"/>
              </w:rPr>
              <w:t xml:space="preserve"> </w:t>
            </w:r>
          </w:p>
          <w:p w:rsidR="0008543E" w:rsidRPr="0078208D" w:rsidRDefault="0008543E" w:rsidP="0078208D">
            <w:pPr>
              <w:pStyle w:val="Default"/>
              <w:numPr>
                <w:ilvl w:val="0"/>
                <w:numId w:val="23"/>
              </w:numPr>
              <w:rPr>
                <w:sz w:val="20"/>
                <w:szCs w:val="20"/>
              </w:rPr>
            </w:pPr>
            <w:r w:rsidRPr="0078208D">
              <w:rPr>
                <w:sz w:val="20"/>
                <w:szCs w:val="20"/>
              </w:rPr>
              <w:t>Explaining investigations and procedures to adult patients and obtaining consent, where there may be barriers to communication or understanding and where obtaining full patient cooperation is a determinant of the diagnostic yield of the investigation (</w:t>
            </w:r>
            <w:proofErr w:type="spellStart"/>
            <w:r w:rsidRPr="0078208D">
              <w:rPr>
                <w:sz w:val="20"/>
                <w:szCs w:val="20"/>
              </w:rPr>
              <w:t>eg</w:t>
            </w:r>
            <w:proofErr w:type="spellEnd"/>
            <w:r w:rsidRPr="0078208D">
              <w:rPr>
                <w:sz w:val="20"/>
                <w:szCs w:val="20"/>
              </w:rPr>
              <w:t xml:space="preserve"> exercise tolerance testing). </w:t>
            </w:r>
          </w:p>
          <w:p w:rsidR="0008543E" w:rsidRPr="0008543E" w:rsidRDefault="0008543E" w:rsidP="0008543E">
            <w:pPr>
              <w:pStyle w:val="Default"/>
              <w:rPr>
                <w:sz w:val="20"/>
                <w:szCs w:val="20"/>
              </w:rPr>
            </w:pPr>
          </w:p>
          <w:p w:rsidR="0008543E" w:rsidRPr="0008543E" w:rsidRDefault="0008543E" w:rsidP="0008543E">
            <w:pPr>
              <w:pStyle w:val="Default"/>
              <w:rPr>
                <w:sz w:val="20"/>
                <w:szCs w:val="20"/>
              </w:rPr>
            </w:pPr>
            <w:r w:rsidRPr="0078208D">
              <w:rPr>
                <w:sz w:val="20"/>
                <w:szCs w:val="20"/>
                <w:u w:val="single"/>
              </w:rPr>
              <w:t>Communication with direct reports will require</w:t>
            </w:r>
            <w:r w:rsidRPr="0008543E">
              <w:rPr>
                <w:sz w:val="20"/>
                <w:szCs w:val="20"/>
              </w:rPr>
              <w:t xml:space="preserve">: </w:t>
            </w:r>
          </w:p>
          <w:p w:rsidR="0008543E" w:rsidRPr="0008543E" w:rsidRDefault="0008543E" w:rsidP="0078208D">
            <w:pPr>
              <w:pStyle w:val="Default"/>
              <w:numPr>
                <w:ilvl w:val="0"/>
                <w:numId w:val="24"/>
              </w:numPr>
              <w:rPr>
                <w:sz w:val="20"/>
                <w:szCs w:val="20"/>
              </w:rPr>
            </w:pPr>
            <w:r w:rsidRPr="0008543E">
              <w:rPr>
                <w:sz w:val="20"/>
                <w:szCs w:val="20"/>
              </w:rPr>
              <w:t xml:space="preserve">Leadership skills </w:t>
            </w:r>
          </w:p>
          <w:p w:rsidR="0008543E" w:rsidRPr="0008543E" w:rsidRDefault="0008543E" w:rsidP="0078208D">
            <w:pPr>
              <w:pStyle w:val="Default"/>
              <w:numPr>
                <w:ilvl w:val="0"/>
                <w:numId w:val="24"/>
              </w:numPr>
              <w:rPr>
                <w:sz w:val="20"/>
                <w:szCs w:val="20"/>
              </w:rPr>
            </w:pPr>
            <w:r w:rsidRPr="0008543E">
              <w:rPr>
                <w:sz w:val="20"/>
                <w:szCs w:val="20"/>
              </w:rPr>
              <w:t xml:space="preserve">Delivering feedback </w:t>
            </w:r>
            <w:proofErr w:type="spellStart"/>
            <w:r w:rsidR="0078208D">
              <w:rPr>
                <w:sz w:val="20"/>
                <w:szCs w:val="20"/>
              </w:rPr>
              <w:t>eg</w:t>
            </w:r>
            <w:proofErr w:type="spellEnd"/>
            <w:r w:rsidR="0078208D">
              <w:rPr>
                <w:sz w:val="20"/>
                <w:szCs w:val="20"/>
              </w:rPr>
              <w:t xml:space="preserve">. </w:t>
            </w:r>
            <w:r w:rsidRPr="0008543E">
              <w:rPr>
                <w:sz w:val="20"/>
                <w:szCs w:val="20"/>
              </w:rPr>
              <w:t xml:space="preserve">conducting Performance Development Reviews </w:t>
            </w:r>
          </w:p>
          <w:p w:rsidR="0008543E" w:rsidRPr="0008543E" w:rsidRDefault="0008543E" w:rsidP="0078208D">
            <w:pPr>
              <w:pStyle w:val="Default"/>
              <w:numPr>
                <w:ilvl w:val="0"/>
                <w:numId w:val="24"/>
              </w:numPr>
              <w:rPr>
                <w:sz w:val="20"/>
                <w:szCs w:val="20"/>
              </w:rPr>
            </w:pPr>
            <w:r w:rsidRPr="0008543E">
              <w:rPr>
                <w:sz w:val="20"/>
                <w:szCs w:val="20"/>
              </w:rPr>
              <w:t xml:space="preserve">Interviewing for recruitment </w:t>
            </w:r>
          </w:p>
          <w:p w:rsidR="0008543E" w:rsidRPr="0008543E" w:rsidRDefault="0008543E" w:rsidP="0078208D">
            <w:pPr>
              <w:pStyle w:val="Default"/>
              <w:numPr>
                <w:ilvl w:val="0"/>
                <w:numId w:val="24"/>
              </w:numPr>
              <w:rPr>
                <w:sz w:val="20"/>
                <w:szCs w:val="20"/>
              </w:rPr>
            </w:pPr>
            <w:r w:rsidRPr="0008543E">
              <w:rPr>
                <w:sz w:val="20"/>
                <w:szCs w:val="20"/>
              </w:rPr>
              <w:t>Conducting formal Workplace-based Assessments as part of degree programmes and informs trainee of performance</w:t>
            </w:r>
            <w:r w:rsidR="0078208D">
              <w:rPr>
                <w:sz w:val="20"/>
                <w:szCs w:val="20"/>
              </w:rPr>
              <w:t xml:space="preserve">. </w:t>
            </w:r>
          </w:p>
          <w:p w:rsidR="0008543E" w:rsidRPr="0008543E" w:rsidRDefault="0008543E" w:rsidP="0008543E">
            <w:pPr>
              <w:pStyle w:val="Default"/>
              <w:rPr>
                <w:sz w:val="20"/>
                <w:szCs w:val="20"/>
              </w:rPr>
            </w:pPr>
          </w:p>
          <w:p w:rsidR="0008543E" w:rsidRPr="0008543E" w:rsidRDefault="0008543E" w:rsidP="0008543E">
            <w:pPr>
              <w:pStyle w:val="Default"/>
              <w:rPr>
                <w:sz w:val="20"/>
                <w:szCs w:val="20"/>
              </w:rPr>
            </w:pPr>
            <w:r w:rsidRPr="0078208D">
              <w:rPr>
                <w:sz w:val="20"/>
                <w:szCs w:val="20"/>
                <w:u w:val="single"/>
              </w:rPr>
              <w:t>Communication with medical, nursing and healthcare science staff will require</w:t>
            </w:r>
            <w:r w:rsidRPr="0008543E">
              <w:rPr>
                <w:sz w:val="20"/>
                <w:szCs w:val="20"/>
              </w:rPr>
              <w:t xml:space="preserve">: </w:t>
            </w:r>
          </w:p>
          <w:p w:rsidR="0078208D" w:rsidRDefault="0078208D" w:rsidP="0078208D">
            <w:pPr>
              <w:pStyle w:val="Default"/>
              <w:numPr>
                <w:ilvl w:val="0"/>
                <w:numId w:val="25"/>
              </w:numPr>
              <w:rPr>
                <w:sz w:val="20"/>
                <w:szCs w:val="20"/>
              </w:rPr>
            </w:pPr>
            <w:r>
              <w:rPr>
                <w:sz w:val="20"/>
                <w:szCs w:val="20"/>
              </w:rPr>
              <w:t>Communicate triage decisions to Medics, this may include discussion around conflicting managerial strategies.</w:t>
            </w:r>
          </w:p>
          <w:p w:rsidR="0008543E" w:rsidRPr="0008543E" w:rsidRDefault="0078208D" w:rsidP="0078208D">
            <w:pPr>
              <w:pStyle w:val="Default"/>
              <w:numPr>
                <w:ilvl w:val="0"/>
                <w:numId w:val="25"/>
              </w:numPr>
              <w:rPr>
                <w:sz w:val="20"/>
                <w:szCs w:val="20"/>
              </w:rPr>
            </w:pPr>
            <w:r>
              <w:rPr>
                <w:sz w:val="20"/>
                <w:szCs w:val="20"/>
              </w:rPr>
              <w:t>May be required to deliver</w:t>
            </w:r>
            <w:r w:rsidR="0008543E" w:rsidRPr="0008543E">
              <w:rPr>
                <w:sz w:val="20"/>
                <w:szCs w:val="20"/>
              </w:rPr>
              <w:t xml:space="preserve"> educational presentations to all grades of health care professionals, most likely internally or regionally </w:t>
            </w:r>
          </w:p>
          <w:p w:rsidR="0078208D" w:rsidRDefault="0078208D" w:rsidP="0078208D">
            <w:pPr>
              <w:pStyle w:val="Default"/>
              <w:numPr>
                <w:ilvl w:val="0"/>
                <w:numId w:val="25"/>
              </w:numPr>
              <w:rPr>
                <w:sz w:val="20"/>
                <w:szCs w:val="20"/>
              </w:rPr>
            </w:pPr>
            <w:r w:rsidRPr="0078208D">
              <w:rPr>
                <w:sz w:val="20"/>
                <w:szCs w:val="20"/>
              </w:rPr>
              <w:t>May have the opportunity to present</w:t>
            </w:r>
            <w:r w:rsidR="0008543E" w:rsidRPr="0078208D">
              <w:rPr>
                <w:sz w:val="20"/>
                <w:szCs w:val="20"/>
              </w:rPr>
              <w:t xml:space="preserve"> at regional and national conferences </w:t>
            </w:r>
          </w:p>
          <w:p w:rsidR="0008543E" w:rsidRPr="0078208D" w:rsidRDefault="0008543E" w:rsidP="0078208D">
            <w:pPr>
              <w:pStyle w:val="Default"/>
              <w:numPr>
                <w:ilvl w:val="0"/>
                <w:numId w:val="25"/>
              </w:numPr>
              <w:rPr>
                <w:sz w:val="20"/>
                <w:szCs w:val="20"/>
              </w:rPr>
            </w:pPr>
            <w:r w:rsidRPr="0078208D">
              <w:rPr>
                <w:sz w:val="20"/>
                <w:szCs w:val="20"/>
              </w:rPr>
              <w:t xml:space="preserve">Participating in local and regional forums of senior healthcare </w:t>
            </w:r>
            <w:r w:rsidR="0078208D">
              <w:rPr>
                <w:sz w:val="20"/>
                <w:szCs w:val="20"/>
              </w:rPr>
              <w:t>practitioners</w:t>
            </w:r>
            <w:r w:rsidRPr="0078208D">
              <w:rPr>
                <w:sz w:val="20"/>
                <w:szCs w:val="20"/>
              </w:rPr>
              <w:t xml:space="preserve"> to discuss development or roles/profiles, educational and career pathways and professional governance </w:t>
            </w:r>
            <w:proofErr w:type="spellStart"/>
            <w:r w:rsidRPr="0078208D">
              <w:rPr>
                <w:sz w:val="20"/>
                <w:szCs w:val="20"/>
              </w:rPr>
              <w:t>eg</w:t>
            </w:r>
            <w:proofErr w:type="spellEnd"/>
            <w:r w:rsidRPr="0078208D">
              <w:rPr>
                <w:sz w:val="20"/>
                <w:szCs w:val="20"/>
              </w:rPr>
              <w:t xml:space="preserve"> accreditation, registration. </w:t>
            </w:r>
          </w:p>
          <w:p w:rsidR="0008543E" w:rsidRDefault="0078208D" w:rsidP="0078208D">
            <w:pPr>
              <w:pStyle w:val="Default"/>
              <w:numPr>
                <w:ilvl w:val="0"/>
                <w:numId w:val="25"/>
              </w:numPr>
              <w:rPr>
                <w:sz w:val="20"/>
                <w:szCs w:val="20"/>
              </w:rPr>
            </w:pPr>
            <w:r>
              <w:rPr>
                <w:sz w:val="20"/>
                <w:szCs w:val="20"/>
              </w:rPr>
              <w:t>May be asked to r</w:t>
            </w:r>
            <w:r w:rsidR="0008543E">
              <w:rPr>
                <w:sz w:val="20"/>
                <w:szCs w:val="20"/>
              </w:rPr>
              <w:t xml:space="preserve">epresent the clinical discipline or the department at multidisciplinary meetings such as Morbidity and Mortality meetings, Case Conferences or the Managed Clinical Network </w:t>
            </w:r>
          </w:p>
          <w:p w:rsidR="0008543E" w:rsidRDefault="0008543E" w:rsidP="002659C5">
            <w:pPr>
              <w:pStyle w:val="Default"/>
              <w:rPr>
                <w:color w:val="auto"/>
              </w:rPr>
            </w:pPr>
          </w:p>
        </w:tc>
      </w:tr>
      <w:tr w:rsidR="006B25B4" w:rsidTr="00CD6D98">
        <w:tc>
          <w:tcPr>
            <w:tcW w:w="11341" w:type="dxa"/>
            <w:gridSpan w:val="2"/>
            <w:tcBorders>
              <w:top w:val="single" w:sz="6" w:space="0" w:color="auto"/>
              <w:left w:val="single" w:sz="6" w:space="0" w:color="auto"/>
              <w:bottom w:val="single" w:sz="6" w:space="0" w:color="auto"/>
              <w:right w:val="single" w:sz="6" w:space="0" w:color="auto"/>
            </w:tcBorders>
          </w:tcPr>
          <w:p w:rsidR="006B25B4" w:rsidRDefault="006B25B4" w:rsidP="002659C5">
            <w:pPr>
              <w:pStyle w:val="Default"/>
              <w:rPr>
                <w:b/>
                <w:color w:val="auto"/>
                <w:sz w:val="20"/>
                <w:szCs w:val="20"/>
              </w:rPr>
            </w:pPr>
            <w:r w:rsidRPr="006B25B4">
              <w:rPr>
                <w:b/>
                <w:color w:val="auto"/>
                <w:sz w:val="20"/>
                <w:szCs w:val="20"/>
              </w:rPr>
              <w:t>PHYSICAL,MENTAL, EMOTIONAL AND ENVIRONMENTAL DEMANDS OF THE JOB</w:t>
            </w:r>
          </w:p>
          <w:p w:rsidR="00CA1F71" w:rsidRPr="006B25B4" w:rsidRDefault="00CA1F71" w:rsidP="002659C5">
            <w:pPr>
              <w:pStyle w:val="Default"/>
              <w:rPr>
                <w:b/>
                <w:color w:val="auto"/>
                <w:sz w:val="20"/>
                <w:szCs w:val="20"/>
              </w:rPr>
            </w:pPr>
          </w:p>
        </w:tc>
      </w:tr>
      <w:tr w:rsidR="006B25B4" w:rsidTr="00CD6D98">
        <w:tc>
          <w:tcPr>
            <w:tcW w:w="11341" w:type="dxa"/>
            <w:gridSpan w:val="2"/>
            <w:tcBorders>
              <w:top w:val="single" w:sz="6" w:space="0" w:color="auto"/>
              <w:left w:val="single" w:sz="6" w:space="0" w:color="auto"/>
              <w:bottom w:val="single" w:sz="6" w:space="0" w:color="auto"/>
              <w:right w:val="single" w:sz="6" w:space="0" w:color="auto"/>
            </w:tcBorders>
          </w:tcPr>
          <w:p w:rsidR="006B25B4" w:rsidRDefault="006B25B4" w:rsidP="006B25B4">
            <w:pPr>
              <w:pStyle w:val="Default"/>
              <w:rPr>
                <w:sz w:val="20"/>
                <w:szCs w:val="20"/>
              </w:rPr>
            </w:pPr>
            <w:r>
              <w:rPr>
                <w:b/>
                <w:bCs/>
                <w:sz w:val="20"/>
                <w:szCs w:val="20"/>
              </w:rPr>
              <w:t xml:space="preserve">Physical Effort: </w:t>
            </w:r>
          </w:p>
          <w:p w:rsidR="006B25B4" w:rsidRDefault="006B25B4" w:rsidP="006B25B4">
            <w:pPr>
              <w:pStyle w:val="Default"/>
              <w:rPr>
                <w:sz w:val="20"/>
                <w:szCs w:val="20"/>
              </w:rPr>
            </w:pPr>
            <w:r>
              <w:rPr>
                <w:sz w:val="20"/>
                <w:szCs w:val="20"/>
              </w:rPr>
              <w:t xml:space="preserve">There will be a frequent requirement for the </w:t>
            </w:r>
            <w:proofErr w:type="spellStart"/>
            <w:r>
              <w:rPr>
                <w:sz w:val="20"/>
                <w:szCs w:val="20"/>
              </w:rPr>
              <w:t>postholder</w:t>
            </w:r>
            <w:proofErr w:type="spellEnd"/>
            <w:r>
              <w:rPr>
                <w:sz w:val="20"/>
                <w:szCs w:val="20"/>
              </w:rPr>
              <w:t xml:space="preserve"> to exert moderate physical effort for several long periods during a shift: </w:t>
            </w:r>
          </w:p>
          <w:p w:rsidR="006B25B4" w:rsidRDefault="006B25B4" w:rsidP="003D52CA">
            <w:pPr>
              <w:pStyle w:val="Default"/>
              <w:numPr>
                <w:ilvl w:val="0"/>
                <w:numId w:val="26"/>
              </w:numPr>
              <w:rPr>
                <w:sz w:val="20"/>
                <w:szCs w:val="20"/>
              </w:rPr>
            </w:pPr>
            <w:r>
              <w:rPr>
                <w:sz w:val="20"/>
                <w:szCs w:val="20"/>
              </w:rPr>
              <w:t>Ultrasound scanning (echocardiography) requires the operator to sit for prolonged periods of time in a restricted position</w:t>
            </w:r>
            <w:r w:rsidR="003D52CA">
              <w:rPr>
                <w:sz w:val="20"/>
                <w:szCs w:val="20"/>
              </w:rPr>
              <w:t xml:space="preserve">. </w:t>
            </w:r>
            <w:r>
              <w:rPr>
                <w:sz w:val="20"/>
                <w:szCs w:val="20"/>
              </w:rPr>
              <w:t>There will often also be a requirement for repeated manoeuvring of the patient during the investigation to optimise image acquisition. The procedure is a well-established occupational cause of musculoskeletal conditions. A moderately high level of dexterity is required to acquire and optimise ultrasound images and to take measurements. Moderate physical exertion is requir</w:t>
            </w:r>
            <w:r w:rsidR="003D52CA">
              <w:rPr>
                <w:sz w:val="20"/>
                <w:szCs w:val="20"/>
              </w:rPr>
              <w:t>ed to acquire images from certain patients depending on their body habitus.</w:t>
            </w:r>
          </w:p>
          <w:p w:rsidR="003D52CA" w:rsidRDefault="003D52CA" w:rsidP="003D52CA">
            <w:pPr>
              <w:pStyle w:val="Default"/>
              <w:numPr>
                <w:ilvl w:val="0"/>
                <w:numId w:val="26"/>
              </w:numPr>
              <w:rPr>
                <w:sz w:val="20"/>
                <w:szCs w:val="20"/>
              </w:rPr>
            </w:pPr>
            <w:r>
              <w:rPr>
                <w:sz w:val="20"/>
                <w:szCs w:val="20"/>
              </w:rPr>
              <w:t>Movement of echo machines across wards.</w:t>
            </w:r>
          </w:p>
          <w:p w:rsidR="003D52CA" w:rsidRPr="00CD6D98" w:rsidRDefault="003D52CA" w:rsidP="003D52CA">
            <w:pPr>
              <w:pStyle w:val="Default"/>
              <w:numPr>
                <w:ilvl w:val="0"/>
                <w:numId w:val="26"/>
              </w:numPr>
              <w:rPr>
                <w:sz w:val="20"/>
                <w:szCs w:val="20"/>
              </w:rPr>
            </w:pPr>
            <w:r w:rsidRPr="00CD6D98">
              <w:rPr>
                <w:sz w:val="20"/>
                <w:szCs w:val="20"/>
              </w:rPr>
              <w:t>Frequent use of a desktop PC</w:t>
            </w:r>
          </w:p>
          <w:p w:rsidR="003D52CA" w:rsidRDefault="003D52CA" w:rsidP="003D52CA">
            <w:pPr>
              <w:pStyle w:val="Default"/>
              <w:rPr>
                <w:sz w:val="20"/>
                <w:szCs w:val="20"/>
              </w:rPr>
            </w:pPr>
          </w:p>
          <w:p w:rsidR="003D52CA" w:rsidRDefault="003D52CA" w:rsidP="003D52CA">
            <w:pPr>
              <w:pStyle w:val="Default"/>
              <w:rPr>
                <w:b/>
                <w:bCs/>
                <w:sz w:val="20"/>
                <w:szCs w:val="20"/>
              </w:rPr>
            </w:pPr>
            <w:r>
              <w:rPr>
                <w:b/>
                <w:bCs/>
                <w:sz w:val="20"/>
                <w:szCs w:val="20"/>
              </w:rPr>
              <w:t xml:space="preserve">Mental Effort: </w:t>
            </w:r>
          </w:p>
          <w:p w:rsidR="003D52CA" w:rsidRDefault="003D52CA" w:rsidP="003D52CA">
            <w:pPr>
              <w:pStyle w:val="Default"/>
              <w:numPr>
                <w:ilvl w:val="0"/>
                <w:numId w:val="28"/>
              </w:numPr>
              <w:rPr>
                <w:b/>
                <w:bCs/>
                <w:sz w:val="20"/>
                <w:szCs w:val="20"/>
              </w:rPr>
            </w:pPr>
            <w:r>
              <w:rPr>
                <w:sz w:val="20"/>
                <w:szCs w:val="20"/>
              </w:rPr>
              <w:t xml:space="preserve">Maintaining concentration during data acquisition, interpretation and reporting during the course of a clinic </w:t>
            </w:r>
          </w:p>
          <w:p w:rsidR="003D52CA" w:rsidRDefault="003D52CA" w:rsidP="003D52CA">
            <w:pPr>
              <w:pStyle w:val="Default"/>
              <w:rPr>
                <w:sz w:val="20"/>
                <w:szCs w:val="20"/>
              </w:rPr>
            </w:pPr>
          </w:p>
          <w:p w:rsidR="003D52CA" w:rsidRDefault="003D52CA" w:rsidP="003D52CA">
            <w:pPr>
              <w:pStyle w:val="Default"/>
              <w:numPr>
                <w:ilvl w:val="0"/>
                <w:numId w:val="27"/>
              </w:numPr>
              <w:rPr>
                <w:sz w:val="20"/>
                <w:szCs w:val="20"/>
              </w:rPr>
            </w:pPr>
            <w:r>
              <w:rPr>
                <w:sz w:val="20"/>
                <w:szCs w:val="20"/>
              </w:rPr>
              <w:t xml:space="preserve">Echocardiography requires image acquisition, optimisation and interpretation in patients in challenging patient groups such as those with limited compliance or those in whom features of interest are obscured by artefact </w:t>
            </w:r>
            <w:proofErr w:type="spellStart"/>
            <w:r>
              <w:rPr>
                <w:sz w:val="20"/>
                <w:szCs w:val="20"/>
              </w:rPr>
              <w:t>eg</w:t>
            </w:r>
            <w:proofErr w:type="spellEnd"/>
            <w:r>
              <w:rPr>
                <w:sz w:val="20"/>
                <w:szCs w:val="20"/>
              </w:rPr>
              <w:t xml:space="preserve"> due to body habitus </w:t>
            </w:r>
          </w:p>
          <w:p w:rsidR="003D52CA" w:rsidRDefault="003D52CA" w:rsidP="003D52CA">
            <w:pPr>
              <w:pStyle w:val="Default"/>
              <w:numPr>
                <w:ilvl w:val="0"/>
                <w:numId w:val="27"/>
              </w:numPr>
              <w:rPr>
                <w:sz w:val="20"/>
                <w:szCs w:val="20"/>
              </w:rPr>
            </w:pPr>
            <w:r w:rsidRPr="003D52CA">
              <w:rPr>
                <w:sz w:val="20"/>
                <w:szCs w:val="20"/>
              </w:rPr>
              <w:t xml:space="preserve">The operational management responsibilities of the post are inherently unpredictable, and impose competing demands on the </w:t>
            </w:r>
            <w:proofErr w:type="spellStart"/>
            <w:r w:rsidRPr="003D52CA">
              <w:rPr>
                <w:sz w:val="20"/>
                <w:szCs w:val="20"/>
              </w:rPr>
              <w:t>postholder</w:t>
            </w:r>
            <w:proofErr w:type="spellEnd"/>
            <w:r>
              <w:rPr>
                <w:sz w:val="20"/>
                <w:szCs w:val="20"/>
              </w:rPr>
              <w:t xml:space="preserve">. </w:t>
            </w:r>
            <w:r w:rsidRPr="003D52CA">
              <w:rPr>
                <w:sz w:val="20"/>
                <w:szCs w:val="20"/>
              </w:rPr>
              <w:t xml:space="preserve">There </w:t>
            </w:r>
            <w:r>
              <w:rPr>
                <w:sz w:val="20"/>
                <w:szCs w:val="20"/>
              </w:rPr>
              <w:t>can be a</w:t>
            </w:r>
            <w:r w:rsidRPr="003D52CA">
              <w:rPr>
                <w:sz w:val="20"/>
                <w:szCs w:val="20"/>
              </w:rPr>
              <w:t xml:space="preserve"> requirement to interrupt tasks before completion </w:t>
            </w:r>
          </w:p>
          <w:p w:rsidR="003D52CA" w:rsidRDefault="003D52CA" w:rsidP="003D52CA">
            <w:pPr>
              <w:pStyle w:val="Default"/>
              <w:rPr>
                <w:sz w:val="20"/>
                <w:szCs w:val="20"/>
              </w:rPr>
            </w:pPr>
          </w:p>
          <w:p w:rsidR="003D52CA" w:rsidRDefault="003D52CA" w:rsidP="003D52CA">
            <w:pPr>
              <w:pStyle w:val="Default"/>
              <w:rPr>
                <w:sz w:val="20"/>
                <w:szCs w:val="20"/>
              </w:rPr>
            </w:pPr>
            <w:r>
              <w:rPr>
                <w:b/>
                <w:bCs/>
                <w:sz w:val="20"/>
                <w:szCs w:val="20"/>
              </w:rPr>
              <w:t xml:space="preserve">Emotional Effort: </w:t>
            </w:r>
          </w:p>
          <w:p w:rsidR="003D52CA" w:rsidRDefault="003D52CA" w:rsidP="003D52CA">
            <w:pPr>
              <w:pStyle w:val="Default"/>
              <w:rPr>
                <w:sz w:val="20"/>
                <w:szCs w:val="20"/>
              </w:rPr>
            </w:pPr>
            <w:r>
              <w:rPr>
                <w:sz w:val="20"/>
                <w:szCs w:val="20"/>
              </w:rPr>
              <w:t xml:space="preserve">The </w:t>
            </w:r>
            <w:proofErr w:type="spellStart"/>
            <w:r>
              <w:rPr>
                <w:sz w:val="20"/>
                <w:szCs w:val="20"/>
              </w:rPr>
              <w:t>postholder</w:t>
            </w:r>
            <w:proofErr w:type="spellEnd"/>
            <w:r>
              <w:rPr>
                <w:sz w:val="20"/>
                <w:szCs w:val="20"/>
              </w:rPr>
              <w:t xml:space="preserve"> will have direct exposure to distressing / emotional circumstances on a frequent basis: </w:t>
            </w:r>
          </w:p>
          <w:p w:rsidR="003D52CA" w:rsidRDefault="003D52CA" w:rsidP="003D52CA">
            <w:pPr>
              <w:pStyle w:val="Default"/>
              <w:numPr>
                <w:ilvl w:val="0"/>
                <w:numId w:val="29"/>
              </w:numPr>
              <w:rPr>
                <w:sz w:val="20"/>
                <w:szCs w:val="20"/>
              </w:rPr>
            </w:pPr>
            <w:r>
              <w:rPr>
                <w:sz w:val="20"/>
                <w:szCs w:val="20"/>
              </w:rPr>
              <w:t>Communication with distressed and anxious pa</w:t>
            </w:r>
            <w:r w:rsidR="00EA7F7C">
              <w:rPr>
                <w:sz w:val="20"/>
                <w:szCs w:val="20"/>
              </w:rPr>
              <w:t xml:space="preserve">tients and relatives </w:t>
            </w:r>
          </w:p>
          <w:p w:rsidR="003D52CA" w:rsidRDefault="003D52CA" w:rsidP="003D52CA">
            <w:pPr>
              <w:pStyle w:val="Default"/>
              <w:numPr>
                <w:ilvl w:val="0"/>
                <w:numId w:val="29"/>
              </w:numPr>
              <w:rPr>
                <w:sz w:val="20"/>
                <w:szCs w:val="20"/>
              </w:rPr>
            </w:pPr>
            <w:r>
              <w:rPr>
                <w:sz w:val="20"/>
                <w:szCs w:val="20"/>
              </w:rPr>
              <w:t>Dealing with patients whose prognosis is poor or who are terminally ill</w:t>
            </w:r>
            <w:r w:rsidR="00EA7F7C">
              <w:rPr>
                <w:sz w:val="20"/>
                <w:szCs w:val="20"/>
              </w:rPr>
              <w:t xml:space="preserve"> </w:t>
            </w:r>
          </w:p>
          <w:p w:rsidR="003D52CA" w:rsidRDefault="003D52CA" w:rsidP="003D52CA">
            <w:pPr>
              <w:pStyle w:val="Default"/>
              <w:numPr>
                <w:ilvl w:val="0"/>
                <w:numId w:val="29"/>
              </w:numPr>
              <w:rPr>
                <w:sz w:val="20"/>
                <w:szCs w:val="20"/>
              </w:rPr>
            </w:pPr>
            <w:r>
              <w:rPr>
                <w:sz w:val="20"/>
                <w:szCs w:val="20"/>
              </w:rPr>
              <w:t xml:space="preserve">Management of arrest (rare) and </w:t>
            </w:r>
            <w:proofErr w:type="spellStart"/>
            <w:r>
              <w:rPr>
                <w:sz w:val="20"/>
                <w:szCs w:val="20"/>
              </w:rPr>
              <w:t>p</w:t>
            </w:r>
            <w:r w:rsidR="00EA7F7C">
              <w:rPr>
                <w:sz w:val="20"/>
                <w:szCs w:val="20"/>
              </w:rPr>
              <w:t>eri</w:t>
            </w:r>
            <w:proofErr w:type="spellEnd"/>
            <w:r w:rsidR="00EA7F7C">
              <w:rPr>
                <w:sz w:val="20"/>
                <w:szCs w:val="20"/>
              </w:rPr>
              <w:t>-arrest scenarios</w:t>
            </w:r>
          </w:p>
          <w:p w:rsidR="003D52CA" w:rsidRDefault="003D52CA" w:rsidP="003D52CA">
            <w:pPr>
              <w:pStyle w:val="Default"/>
              <w:rPr>
                <w:sz w:val="20"/>
                <w:szCs w:val="20"/>
              </w:rPr>
            </w:pPr>
          </w:p>
          <w:p w:rsidR="003D52CA" w:rsidRDefault="003D52CA" w:rsidP="003D52CA">
            <w:pPr>
              <w:pStyle w:val="Default"/>
              <w:rPr>
                <w:sz w:val="20"/>
                <w:szCs w:val="20"/>
              </w:rPr>
            </w:pPr>
            <w:r>
              <w:rPr>
                <w:b/>
                <w:bCs/>
                <w:sz w:val="20"/>
                <w:szCs w:val="20"/>
              </w:rPr>
              <w:t xml:space="preserve">Environmental: </w:t>
            </w:r>
          </w:p>
          <w:p w:rsidR="003D52CA" w:rsidRDefault="003D52CA" w:rsidP="00EA7F7C">
            <w:pPr>
              <w:pStyle w:val="Default"/>
              <w:numPr>
                <w:ilvl w:val="0"/>
                <w:numId w:val="30"/>
              </w:numPr>
              <w:rPr>
                <w:sz w:val="20"/>
                <w:szCs w:val="20"/>
              </w:rPr>
            </w:pPr>
            <w:r>
              <w:rPr>
                <w:sz w:val="20"/>
                <w:szCs w:val="20"/>
              </w:rPr>
              <w:t>Echocardiography requires working in a darkened room for the majority of the working day</w:t>
            </w:r>
            <w:r w:rsidR="00EA7F7C">
              <w:rPr>
                <w:sz w:val="20"/>
                <w:szCs w:val="20"/>
              </w:rPr>
              <w:t>.</w:t>
            </w:r>
            <w:r>
              <w:rPr>
                <w:sz w:val="20"/>
                <w:szCs w:val="20"/>
              </w:rPr>
              <w:t xml:space="preserve"> </w:t>
            </w:r>
          </w:p>
          <w:p w:rsidR="003D52CA" w:rsidRDefault="00EA7F7C" w:rsidP="00EA7F7C">
            <w:pPr>
              <w:pStyle w:val="Default"/>
              <w:numPr>
                <w:ilvl w:val="0"/>
                <w:numId w:val="30"/>
              </w:numPr>
              <w:rPr>
                <w:sz w:val="20"/>
                <w:szCs w:val="20"/>
              </w:rPr>
            </w:pPr>
            <w:r>
              <w:rPr>
                <w:sz w:val="20"/>
                <w:szCs w:val="20"/>
              </w:rPr>
              <w:t xml:space="preserve">Possible </w:t>
            </w:r>
            <w:r w:rsidR="003D52CA">
              <w:rPr>
                <w:sz w:val="20"/>
                <w:szCs w:val="20"/>
              </w:rPr>
              <w:t xml:space="preserve">exposure to body fluids, </w:t>
            </w:r>
            <w:proofErr w:type="spellStart"/>
            <w:r w:rsidR="003D52CA">
              <w:rPr>
                <w:sz w:val="20"/>
                <w:szCs w:val="20"/>
              </w:rPr>
              <w:t>eg</w:t>
            </w:r>
            <w:proofErr w:type="spellEnd"/>
            <w:r w:rsidR="003D52CA">
              <w:rPr>
                <w:sz w:val="20"/>
                <w:szCs w:val="20"/>
              </w:rPr>
              <w:t xml:space="preserve"> during tran</w:t>
            </w:r>
            <w:r>
              <w:rPr>
                <w:sz w:val="20"/>
                <w:szCs w:val="20"/>
              </w:rPr>
              <w:t>soesophageal echo</w:t>
            </w:r>
          </w:p>
          <w:p w:rsidR="003D52CA" w:rsidRDefault="003D52CA" w:rsidP="00EA7F7C">
            <w:pPr>
              <w:pStyle w:val="Default"/>
              <w:numPr>
                <w:ilvl w:val="0"/>
                <w:numId w:val="30"/>
              </w:numPr>
              <w:rPr>
                <w:sz w:val="20"/>
                <w:szCs w:val="20"/>
              </w:rPr>
            </w:pPr>
            <w:r>
              <w:rPr>
                <w:sz w:val="20"/>
                <w:szCs w:val="20"/>
              </w:rPr>
              <w:t xml:space="preserve">Exposure to </w:t>
            </w:r>
            <w:r w:rsidR="00EA7F7C">
              <w:rPr>
                <w:sz w:val="20"/>
                <w:szCs w:val="20"/>
              </w:rPr>
              <w:t xml:space="preserve">infectious patients </w:t>
            </w:r>
            <w:r>
              <w:rPr>
                <w:sz w:val="20"/>
                <w:szCs w:val="20"/>
              </w:rPr>
              <w:t xml:space="preserve"> </w:t>
            </w:r>
          </w:p>
          <w:p w:rsidR="003D52CA" w:rsidRDefault="003D52CA" w:rsidP="00EA7F7C">
            <w:pPr>
              <w:pStyle w:val="Default"/>
              <w:numPr>
                <w:ilvl w:val="0"/>
                <w:numId w:val="30"/>
              </w:numPr>
              <w:rPr>
                <w:sz w:val="20"/>
                <w:szCs w:val="20"/>
              </w:rPr>
            </w:pPr>
            <w:r>
              <w:rPr>
                <w:sz w:val="20"/>
                <w:szCs w:val="20"/>
              </w:rPr>
              <w:t>Dealing with aggress</w:t>
            </w:r>
            <w:r w:rsidR="00EA7F7C">
              <w:rPr>
                <w:sz w:val="20"/>
                <w:szCs w:val="20"/>
              </w:rPr>
              <w:t xml:space="preserve">ive and abusive patients </w:t>
            </w:r>
          </w:p>
          <w:p w:rsidR="003D52CA" w:rsidRDefault="003D52CA" w:rsidP="00EA7F7C">
            <w:pPr>
              <w:pStyle w:val="Default"/>
              <w:numPr>
                <w:ilvl w:val="0"/>
                <w:numId w:val="30"/>
              </w:numPr>
              <w:rPr>
                <w:sz w:val="20"/>
                <w:szCs w:val="20"/>
              </w:rPr>
            </w:pPr>
            <w:r>
              <w:rPr>
                <w:sz w:val="20"/>
                <w:szCs w:val="20"/>
              </w:rPr>
              <w:t>More or less cont</w:t>
            </w:r>
            <w:r w:rsidR="00EA7F7C">
              <w:rPr>
                <w:sz w:val="20"/>
                <w:szCs w:val="20"/>
              </w:rPr>
              <w:t>inuous use of VDUs</w:t>
            </w:r>
          </w:p>
          <w:p w:rsidR="006B25B4" w:rsidRDefault="006B25B4" w:rsidP="002659C5">
            <w:pPr>
              <w:pStyle w:val="Default"/>
              <w:rPr>
                <w:color w:val="auto"/>
              </w:rPr>
            </w:pPr>
          </w:p>
        </w:tc>
      </w:tr>
      <w:tr w:rsidR="00160A0F" w:rsidTr="00CD6D98">
        <w:tc>
          <w:tcPr>
            <w:tcW w:w="11341" w:type="dxa"/>
            <w:gridSpan w:val="2"/>
            <w:tcBorders>
              <w:top w:val="single" w:sz="6" w:space="0" w:color="auto"/>
              <w:left w:val="single" w:sz="6" w:space="0" w:color="auto"/>
              <w:bottom w:val="single" w:sz="6" w:space="0" w:color="auto"/>
              <w:right w:val="single" w:sz="6" w:space="0" w:color="auto"/>
            </w:tcBorders>
          </w:tcPr>
          <w:p w:rsidR="00160A0F" w:rsidRPr="0091623D" w:rsidRDefault="00160A0F">
            <w:pPr>
              <w:pStyle w:val="Heading1"/>
              <w:keepNext/>
              <w:rPr>
                <w:rFonts w:ascii="Arial" w:hAnsi="Arial"/>
                <w:bCs w:val="0"/>
                <w:kern w:val="0"/>
                <w:sz w:val="20"/>
                <w:szCs w:val="20"/>
                <w:lang w:val="en-GB"/>
              </w:rPr>
            </w:pPr>
            <w:r w:rsidRPr="0091623D">
              <w:rPr>
                <w:rFonts w:ascii="Arial" w:hAnsi="Arial"/>
                <w:bCs w:val="0"/>
                <w:kern w:val="0"/>
                <w:sz w:val="20"/>
                <w:szCs w:val="20"/>
                <w:lang w:val="en-GB"/>
              </w:rPr>
              <w:t>KNOWLEDGE, TRAINING AND EXPERIENCE REQUIRED TO DO THE JOB</w:t>
            </w:r>
          </w:p>
        </w:tc>
      </w:tr>
      <w:tr w:rsidR="00221DEE" w:rsidTr="00CD6D98">
        <w:trPr>
          <w:trHeight w:val="3104"/>
        </w:trPr>
        <w:tc>
          <w:tcPr>
            <w:tcW w:w="11341" w:type="dxa"/>
            <w:gridSpan w:val="2"/>
            <w:tcBorders>
              <w:top w:val="single" w:sz="6" w:space="0" w:color="auto"/>
              <w:left w:val="single" w:sz="6" w:space="0" w:color="auto"/>
              <w:bottom w:val="single" w:sz="6" w:space="0" w:color="auto"/>
              <w:right w:val="single" w:sz="6" w:space="0" w:color="auto"/>
            </w:tcBorders>
          </w:tcPr>
          <w:p w:rsidR="00221DEE" w:rsidRDefault="00221DEE">
            <w:pPr>
              <w:rPr>
                <w:sz w:val="18"/>
                <w:lang w:val="en-GB"/>
              </w:rPr>
            </w:pPr>
          </w:p>
          <w:tbl>
            <w:tblPr>
              <w:tblStyle w:val="TableGrid0"/>
              <w:tblW w:w="11341" w:type="dxa"/>
              <w:tblLayout w:type="fixed"/>
              <w:tblLook w:val="04A0" w:firstRow="1" w:lastRow="0" w:firstColumn="1" w:lastColumn="0" w:noHBand="0" w:noVBand="1"/>
            </w:tblPr>
            <w:tblGrid>
              <w:gridCol w:w="5700"/>
              <w:gridCol w:w="5641"/>
            </w:tblGrid>
            <w:tr w:rsidR="00AD1156" w:rsidTr="00CD6D98">
              <w:trPr>
                <w:trHeight w:val="248"/>
              </w:trPr>
              <w:tc>
                <w:tcPr>
                  <w:tcW w:w="5700" w:type="dxa"/>
                </w:tcPr>
                <w:p w:rsidR="00AD1156" w:rsidRPr="00CA1F71" w:rsidRDefault="00AD1156">
                  <w:pPr>
                    <w:rPr>
                      <w:b/>
                      <w:szCs w:val="24"/>
                      <w:u w:val="single"/>
                      <w:lang w:val="en-GB"/>
                    </w:rPr>
                  </w:pPr>
                  <w:r w:rsidRPr="00CA1F71">
                    <w:rPr>
                      <w:b/>
                      <w:szCs w:val="24"/>
                      <w:u w:val="single"/>
                      <w:lang w:val="en-GB"/>
                    </w:rPr>
                    <w:t>ESSENTIAL</w:t>
                  </w:r>
                </w:p>
                <w:p w:rsidR="00AD1156" w:rsidRPr="00CA1F71" w:rsidRDefault="00AD1156">
                  <w:pPr>
                    <w:rPr>
                      <w:b/>
                      <w:szCs w:val="24"/>
                      <w:u w:val="single"/>
                      <w:lang w:val="en-GB"/>
                    </w:rPr>
                  </w:pPr>
                </w:p>
              </w:tc>
              <w:tc>
                <w:tcPr>
                  <w:tcW w:w="5641" w:type="dxa"/>
                </w:tcPr>
                <w:p w:rsidR="00AD1156" w:rsidRPr="00CA1F71" w:rsidRDefault="00AD1156">
                  <w:pPr>
                    <w:rPr>
                      <w:b/>
                      <w:szCs w:val="24"/>
                      <w:u w:val="single"/>
                      <w:lang w:val="en-GB"/>
                    </w:rPr>
                  </w:pPr>
                  <w:r w:rsidRPr="00CA1F71">
                    <w:rPr>
                      <w:b/>
                      <w:szCs w:val="24"/>
                      <w:u w:val="single"/>
                      <w:lang w:val="en-GB"/>
                    </w:rPr>
                    <w:t>DESIRABLE</w:t>
                  </w:r>
                </w:p>
              </w:tc>
            </w:tr>
            <w:tr w:rsidR="00AD1156" w:rsidTr="00CD6D98">
              <w:tc>
                <w:tcPr>
                  <w:tcW w:w="5700" w:type="dxa"/>
                </w:tcPr>
                <w:p w:rsidR="00276C91" w:rsidRPr="00CA1F71" w:rsidRDefault="00276C91">
                  <w:pPr>
                    <w:rPr>
                      <w:b/>
                      <w:sz w:val="20"/>
                      <w:lang w:val="en-GB"/>
                    </w:rPr>
                  </w:pPr>
                  <w:r w:rsidRPr="00CA1F71">
                    <w:rPr>
                      <w:b/>
                      <w:sz w:val="20"/>
                      <w:lang w:val="en-GB"/>
                    </w:rPr>
                    <w:t>REGISTRATION</w:t>
                  </w:r>
                </w:p>
              </w:tc>
              <w:tc>
                <w:tcPr>
                  <w:tcW w:w="5641" w:type="dxa"/>
                </w:tcPr>
                <w:p w:rsidR="00AD1156" w:rsidRPr="00CA1F71" w:rsidRDefault="00AD1156">
                  <w:pPr>
                    <w:rPr>
                      <w:sz w:val="20"/>
                      <w:lang w:val="en-GB"/>
                    </w:rPr>
                  </w:pPr>
                </w:p>
              </w:tc>
            </w:tr>
            <w:tr w:rsidR="00AD1156" w:rsidTr="00CD6D98">
              <w:tc>
                <w:tcPr>
                  <w:tcW w:w="5700" w:type="dxa"/>
                </w:tcPr>
                <w:p w:rsidR="00276C91" w:rsidRPr="00CA1F71" w:rsidRDefault="00276C91" w:rsidP="00276C91">
                  <w:pPr>
                    <w:rPr>
                      <w:sz w:val="20"/>
                      <w:lang w:val="en-GB"/>
                    </w:rPr>
                  </w:pPr>
                  <w:r w:rsidRPr="00CA1F71">
                    <w:rPr>
                      <w:sz w:val="20"/>
                      <w:lang w:val="en-GB"/>
                    </w:rPr>
                    <w:t>(</w:t>
                  </w:r>
                  <w:proofErr w:type="spellStart"/>
                  <w:r w:rsidRPr="00CA1F71">
                    <w:rPr>
                      <w:sz w:val="20"/>
                      <w:lang w:val="en-GB"/>
                    </w:rPr>
                    <w:t>i</w:t>
                  </w:r>
                  <w:proofErr w:type="spellEnd"/>
                  <w:r w:rsidRPr="00CA1F71">
                    <w:rPr>
                      <w:sz w:val="20"/>
                      <w:lang w:val="en-GB"/>
                    </w:rPr>
                    <w:t>) Registration as a Clinical Scientist with HCPC or</w:t>
                  </w:r>
                </w:p>
                <w:p w:rsidR="00276C91" w:rsidRPr="00CA1F71" w:rsidRDefault="00276C91" w:rsidP="00276C91">
                  <w:pPr>
                    <w:rPr>
                      <w:sz w:val="20"/>
                      <w:lang w:val="en-GB"/>
                    </w:rPr>
                  </w:pPr>
                  <w:r w:rsidRPr="00CA1F71">
                    <w:rPr>
                      <w:sz w:val="20"/>
                      <w:lang w:val="en-GB"/>
                    </w:rPr>
                    <w:t xml:space="preserve">(ii) Satisfies eligibility criteria for registration as a Clinical Scientist via the STP equivalence route, as administered by AHCS AND </w:t>
                  </w:r>
                  <w:r w:rsidRPr="00FF7C45">
                    <w:rPr>
                      <w:sz w:val="20"/>
                      <w:lang w:val="en-GB"/>
                    </w:rPr>
                    <w:t>holds current professional registration as a Clinical Physiologist at practitioner level with RCCP or AHCS</w:t>
                  </w:r>
                  <w:r w:rsidRPr="000D4040">
                    <w:rPr>
                      <w:color w:val="FF0000"/>
                      <w:sz w:val="20"/>
                      <w:lang w:val="en-GB"/>
                    </w:rPr>
                    <w:t>.</w:t>
                  </w:r>
                </w:p>
                <w:p w:rsidR="00276C91" w:rsidRPr="00CA1F71" w:rsidRDefault="00276C91">
                  <w:pPr>
                    <w:rPr>
                      <w:sz w:val="20"/>
                      <w:lang w:val="en-GB"/>
                    </w:rPr>
                  </w:pPr>
                </w:p>
              </w:tc>
              <w:tc>
                <w:tcPr>
                  <w:tcW w:w="5641" w:type="dxa"/>
                </w:tcPr>
                <w:p w:rsidR="00AD1156" w:rsidRDefault="00276C91">
                  <w:pPr>
                    <w:rPr>
                      <w:sz w:val="20"/>
                      <w:lang w:val="en-GB"/>
                    </w:rPr>
                  </w:pPr>
                  <w:r w:rsidRPr="00CA1F71">
                    <w:rPr>
                      <w:sz w:val="20"/>
                      <w:lang w:val="en-GB"/>
                    </w:rPr>
                    <w:t xml:space="preserve"> </w:t>
                  </w:r>
                  <w:proofErr w:type="spellStart"/>
                  <w:r w:rsidRPr="00CA1F71">
                    <w:rPr>
                      <w:sz w:val="20"/>
                      <w:lang w:val="en-GB"/>
                    </w:rPr>
                    <w:t>Veni</w:t>
                  </w:r>
                  <w:proofErr w:type="spellEnd"/>
                  <w:r w:rsidRPr="00CA1F71">
                    <w:rPr>
                      <w:sz w:val="20"/>
                      <w:lang w:val="en-GB"/>
                    </w:rPr>
                    <w:t>-puncture &amp; Cannulation Training</w:t>
                  </w:r>
                </w:p>
                <w:p w:rsidR="000D4040" w:rsidRDefault="000D4040">
                  <w:pPr>
                    <w:rPr>
                      <w:sz w:val="20"/>
                      <w:lang w:val="en-GB"/>
                    </w:rPr>
                  </w:pPr>
                </w:p>
                <w:p w:rsidR="000D4040" w:rsidRPr="00CA1F71" w:rsidRDefault="000D4040">
                  <w:pPr>
                    <w:rPr>
                      <w:sz w:val="20"/>
                      <w:lang w:val="en-GB"/>
                    </w:rPr>
                  </w:pPr>
                </w:p>
              </w:tc>
            </w:tr>
            <w:tr w:rsidR="00AD1156" w:rsidTr="00CD6D98">
              <w:trPr>
                <w:trHeight w:val="209"/>
              </w:trPr>
              <w:tc>
                <w:tcPr>
                  <w:tcW w:w="5700" w:type="dxa"/>
                </w:tcPr>
                <w:p w:rsidR="00276C91" w:rsidRPr="00CA1F71" w:rsidRDefault="00276C91">
                  <w:pPr>
                    <w:rPr>
                      <w:b/>
                      <w:sz w:val="20"/>
                      <w:lang w:val="en-GB"/>
                    </w:rPr>
                  </w:pPr>
                  <w:r w:rsidRPr="00CA1F71">
                    <w:rPr>
                      <w:b/>
                      <w:sz w:val="20"/>
                      <w:lang w:val="en-GB"/>
                    </w:rPr>
                    <w:t>QUALIFICATIONS</w:t>
                  </w:r>
                </w:p>
              </w:tc>
              <w:tc>
                <w:tcPr>
                  <w:tcW w:w="5641" w:type="dxa"/>
                </w:tcPr>
                <w:p w:rsidR="00AD1156" w:rsidRPr="00CA1F71" w:rsidRDefault="00AD1156">
                  <w:pPr>
                    <w:rPr>
                      <w:sz w:val="20"/>
                      <w:lang w:val="en-GB"/>
                    </w:rPr>
                  </w:pPr>
                </w:p>
              </w:tc>
            </w:tr>
            <w:tr w:rsidR="00AD1156" w:rsidTr="00CD6D98">
              <w:tc>
                <w:tcPr>
                  <w:tcW w:w="5700" w:type="dxa"/>
                </w:tcPr>
                <w:p w:rsidR="00276C91" w:rsidRPr="00CA1F71" w:rsidRDefault="00276C91" w:rsidP="00276C91">
                  <w:pPr>
                    <w:rPr>
                      <w:sz w:val="20"/>
                      <w:lang w:val="en-GB"/>
                    </w:rPr>
                  </w:pPr>
                  <w:r w:rsidRPr="00CA1F71">
                    <w:rPr>
                      <w:sz w:val="20"/>
                      <w:lang w:val="en-GB"/>
                    </w:rPr>
                    <w:t>BSc Clinical Physiology from AHCS/RCCP approved educational provider; or equivalent qualification and experience as approved by either body</w:t>
                  </w:r>
                </w:p>
                <w:p w:rsidR="00276C91" w:rsidRPr="00CA1F71" w:rsidRDefault="00276C91">
                  <w:pPr>
                    <w:rPr>
                      <w:sz w:val="20"/>
                      <w:lang w:val="en-GB"/>
                    </w:rPr>
                  </w:pPr>
                </w:p>
              </w:tc>
              <w:tc>
                <w:tcPr>
                  <w:tcW w:w="5641" w:type="dxa"/>
                </w:tcPr>
                <w:p w:rsidR="00AD1156" w:rsidRPr="00CA1F71" w:rsidRDefault="00276C91">
                  <w:pPr>
                    <w:rPr>
                      <w:sz w:val="20"/>
                      <w:lang w:val="en-GB"/>
                    </w:rPr>
                  </w:pPr>
                  <w:r w:rsidRPr="00CA1F71">
                    <w:rPr>
                      <w:sz w:val="20"/>
                      <w:lang w:val="en-GB"/>
                    </w:rPr>
                    <w:t>Experience/exposure to physiology led TOE procedure</w:t>
                  </w:r>
                </w:p>
              </w:tc>
            </w:tr>
            <w:tr w:rsidR="00AD1156" w:rsidTr="00CD6D98">
              <w:tc>
                <w:tcPr>
                  <w:tcW w:w="5700" w:type="dxa"/>
                </w:tcPr>
                <w:p w:rsidR="00AD1156" w:rsidRDefault="00276C91">
                  <w:pPr>
                    <w:rPr>
                      <w:sz w:val="20"/>
                      <w:lang w:val="en-GB"/>
                    </w:rPr>
                  </w:pPr>
                  <w:r w:rsidRPr="00CA1F71">
                    <w:rPr>
                      <w:sz w:val="20"/>
                      <w:lang w:val="en-GB"/>
                    </w:rPr>
                    <w:t>Masters level professional accreditation in adult transthoracic echocardiography</w:t>
                  </w:r>
                  <w:proofErr w:type="gramStart"/>
                  <w:r w:rsidRPr="00CA1F71">
                    <w:rPr>
                      <w:sz w:val="20"/>
                      <w:lang w:val="en-GB"/>
                    </w:rPr>
                    <w:t>,</w:t>
                  </w:r>
                  <w:r w:rsidR="00CA1F71">
                    <w:rPr>
                      <w:sz w:val="20"/>
                      <w:lang w:val="en-GB"/>
                    </w:rPr>
                    <w:t>(</w:t>
                  </w:r>
                  <w:proofErr w:type="gramEnd"/>
                  <w:r w:rsidR="00CA1F71">
                    <w:rPr>
                      <w:sz w:val="20"/>
                      <w:lang w:val="en-GB"/>
                    </w:rPr>
                    <w:t>or working towards)</w:t>
                  </w:r>
                  <w:r w:rsidRPr="00CA1F71">
                    <w:rPr>
                      <w:sz w:val="20"/>
                      <w:lang w:val="en-GB"/>
                    </w:rPr>
                    <w:t xml:space="preserve"> </w:t>
                  </w:r>
                  <w:proofErr w:type="spellStart"/>
                  <w:r w:rsidRPr="00CA1F71">
                    <w:rPr>
                      <w:sz w:val="20"/>
                      <w:lang w:val="en-GB"/>
                    </w:rPr>
                    <w:t>ie</w:t>
                  </w:r>
                  <w:proofErr w:type="spellEnd"/>
                  <w:r w:rsidRPr="00CA1F71">
                    <w:rPr>
                      <w:sz w:val="20"/>
                      <w:lang w:val="en-GB"/>
                    </w:rPr>
                    <w:t xml:space="preserve"> British Society of Echo (BSE), European Association of Cardiovascular Imaging (EACVI) or equivalent. This to be accompanied by evidence of CPD to maintain currency</w:t>
                  </w:r>
                  <w:r w:rsidR="004D49DD">
                    <w:rPr>
                      <w:sz w:val="20"/>
                      <w:lang w:val="en-GB"/>
                    </w:rPr>
                    <w:t>, or working towards it.</w:t>
                  </w:r>
                </w:p>
                <w:p w:rsidR="00CA1F71" w:rsidRPr="00CA1F71" w:rsidRDefault="00CA1F71">
                  <w:pPr>
                    <w:rPr>
                      <w:sz w:val="20"/>
                      <w:lang w:val="en-GB"/>
                    </w:rPr>
                  </w:pPr>
                </w:p>
              </w:tc>
              <w:tc>
                <w:tcPr>
                  <w:tcW w:w="5641" w:type="dxa"/>
                </w:tcPr>
                <w:p w:rsidR="00FF7C45" w:rsidRPr="00CA1F71" w:rsidRDefault="000D4040">
                  <w:pPr>
                    <w:rPr>
                      <w:sz w:val="20"/>
                      <w:lang w:val="en-GB"/>
                    </w:rPr>
                  </w:pPr>
                </w:p>
              </w:tc>
            </w:tr>
            <w:tr w:rsidR="00AD1156" w:rsidTr="00CD6D98">
              <w:tc>
                <w:tcPr>
                  <w:tcW w:w="5700" w:type="dxa"/>
                </w:tcPr>
                <w:p w:rsidR="00AD1156" w:rsidRPr="00CA1F71" w:rsidRDefault="00276C91">
                  <w:pPr>
                    <w:rPr>
                      <w:b/>
                      <w:sz w:val="20"/>
                      <w:lang w:val="en-GB"/>
                    </w:rPr>
                  </w:pPr>
                  <w:r w:rsidRPr="00CA1F71">
                    <w:rPr>
                      <w:b/>
                      <w:sz w:val="20"/>
                      <w:lang w:val="en-GB"/>
                    </w:rPr>
                    <w:t>KNOWLEDGE,SKILLS &amp; EXPERIENCE</w:t>
                  </w:r>
                </w:p>
              </w:tc>
              <w:tc>
                <w:tcPr>
                  <w:tcW w:w="5641" w:type="dxa"/>
                </w:tcPr>
                <w:p w:rsidR="00AD1156" w:rsidRPr="00CA1F71" w:rsidRDefault="00AD1156">
                  <w:pPr>
                    <w:rPr>
                      <w:sz w:val="20"/>
                      <w:lang w:val="en-GB"/>
                    </w:rPr>
                  </w:pPr>
                </w:p>
              </w:tc>
            </w:tr>
            <w:tr w:rsidR="00276C91" w:rsidTr="00CD6D98">
              <w:tc>
                <w:tcPr>
                  <w:tcW w:w="5700" w:type="dxa"/>
                </w:tcPr>
                <w:p w:rsidR="00276C91" w:rsidRDefault="00276C91">
                  <w:pPr>
                    <w:rPr>
                      <w:sz w:val="20"/>
                      <w:lang w:val="en-GB"/>
                    </w:rPr>
                  </w:pPr>
                  <w:r w:rsidRPr="00CA1F71">
                    <w:rPr>
                      <w:sz w:val="20"/>
                      <w:lang w:val="en-GB"/>
                    </w:rPr>
                    <w:t>Knowledge, skills and experience of direct clinical supervision and mentorship of staff who are in training</w:t>
                  </w:r>
                </w:p>
                <w:p w:rsidR="00CA1F71" w:rsidRPr="00CA1F71" w:rsidRDefault="00CA1F71">
                  <w:pPr>
                    <w:rPr>
                      <w:sz w:val="20"/>
                      <w:lang w:val="en-GB"/>
                    </w:rPr>
                  </w:pPr>
                </w:p>
              </w:tc>
              <w:tc>
                <w:tcPr>
                  <w:tcW w:w="5641" w:type="dxa"/>
                </w:tcPr>
                <w:p w:rsidR="00276C91" w:rsidRPr="00CA1F71" w:rsidRDefault="00276C91">
                  <w:pPr>
                    <w:rPr>
                      <w:sz w:val="20"/>
                      <w:lang w:val="en-GB"/>
                    </w:rPr>
                  </w:pPr>
                </w:p>
              </w:tc>
            </w:tr>
            <w:tr w:rsidR="00276C91" w:rsidTr="00CD6D98">
              <w:tc>
                <w:tcPr>
                  <w:tcW w:w="5700" w:type="dxa"/>
                </w:tcPr>
                <w:p w:rsidR="00276C91" w:rsidRDefault="00276C91">
                  <w:pPr>
                    <w:rPr>
                      <w:sz w:val="20"/>
                      <w:lang w:val="en-GB"/>
                    </w:rPr>
                  </w:pPr>
                  <w:r w:rsidRPr="00CA1F71">
                    <w:rPr>
                      <w:sz w:val="20"/>
                      <w:lang w:val="en-GB"/>
                    </w:rPr>
                    <w:t>Knowledge, skills and experience of workplace-based assessment</w:t>
                  </w:r>
                </w:p>
                <w:p w:rsidR="00CA1F71" w:rsidRPr="00CA1F71" w:rsidRDefault="00CA1F71">
                  <w:pPr>
                    <w:rPr>
                      <w:sz w:val="20"/>
                      <w:lang w:val="en-GB"/>
                    </w:rPr>
                  </w:pPr>
                </w:p>
              </w:tc>
              <w:tc>
                <w:tcPr>
                  <w:tcW w:w="5641" w:type="dxa"/>
                </w:tcPr>
                <w:p w:rsidR="00276C91" w:rsidRPr="00CA1F71" w:rsidRDefault="00276C91">
                  <w:pPr>
                    <w:rPr>
                      <w:sz w:val="20"/>
                      <w:lang w:val="en-GB"/>
                    </w:rPr>
                  </w:pPr>
                </w:p>
              </w:tc>
            </w:tr>
            <w:tr w:rsidR="00B3551A" w:rsidTr="00CD6D98">
              <w:tc>
                <w:tcPr>
                  <w:tcW w:w="5700" w:type="dxa"/>
                </w:tcPr>
                <w:p w:rsidR="00B3551A" w:rsidRDefault="00B3551A">
                  <w:pPr>
                    <w:rPr>
                      <w:sz w:val="20"/>
                      <w:lang w:val="en-GB"/>
                    </w:rPr>
                  </w:pPr>
                  <w:r w:rsidRPr="00CA1F71">
                    <w:rPr>
                      <w:sz w:val="20"/>
                      <w:lang w:val="en-GB"/>
                    </w:rPr>
                    <w:t>Knowledge of clinical cardiology, to include the value and limitations of echocardiography, exercise testing and ambulatory monitoring in clinical decision making</w:t>
                  </w:r>
                </w:p>
                <w:p w:rsidR="00CA1F71" w:rsidRPr="00CA1F71" w:rsidRDefault="00CA1F71">
                  <w:pPr>
                    <w:rPr>
                      <w:sz w:val="20"/>
                      <w:lang w:val="en-GB"/>
                    </w:rPr>
                  </w:pPr>
                </w:p>
              </w:tc>
              <w:tc>
                <w:tcPr>
                  <w:tcW w:w="5641" w:type="dxa"/>
                </w:tcPr>
                <w:p w:rsidR="00B3551A" w:rsidRPr="00CA1F71" w:rsidRDefault="00B3551A">
                  <w:pPr>
                    <w:rPr>
                      <w:sz w:val="20"/>
                      <w:lang w:val="en-GB"/>
                    </w:rPr>
                  </w:pPr>
                </w:p>
              </w:tc>
            </w:tr>
            <w:tr w:rsidR="00B3551A" w:rsidTr="00CD6D98">
              <w:tc>
                <w:tcPr>
                  <w:tcW w:w="5700" w:type="dxa"/>
                </w:tcPr>
                <w:p w:rsidR="00B3551A" w:rsidRPr="00CA1F71" w:rsidRDefault="00B3551A">
                  <w:pPr>
                    <w:rPr>
                      <w:sz w:val="20"/>
                      <w:lang w:val="en-GB"/>
                    </w:rPr>
                  </w:pPr>
                  <w:r w:rsidRPr="00CA1F71">
                    <w:rPr>
                      <w:sz w:val="20"/>
                      <w:lang w:val="en-GB"/>
                    </w:rPr>
                    <w:t>Knowledge of clinical governance principles and experience of assessing and managing clinical risk</w:t>
                  </w:r>
                </w:p>
              </w:tc>
              <w:tc>
                <w:tcPr>
                  <w:tcW w:w="5641" w:type="dxa"/>
                </w:tcPr>
                <w:p w:rsidR="00B3551A" w:rsidRPr="00CA1F71" w:rsidRDefault="00B3551A">
                  <w:pPr>
                    <w:rPr>
                      <w:sz w:val="20"/>
                      <w:lang w:val="en-GB"/>
                    </w:rPr>
                  </w:pPr>
                </w:p>
              </w:tc>
            </w:tr>
            <w:tr w:rsidR="00B3551A" w:rsidTr="00CD6D98">
              <w:tc>
                <w:tcPr>
                  <w:tcW w:w="5700" w:type="dxa"/>
                </w:tcPr>
                <w:p w:rsidR="00CD6D98" w:rsidRDefault="00CD6D98" w:rsidP="00B3551A">
                  <w:pPr>
                    <w:rPr>
                      <w:sz w:val="20"/>
                      <w:lang w:val="en-GB"/>
                    </w:rPr>
                  </w:pPr>
                </w:p>
                <w:p w:rsidR="00B3551A" w:rsidRPr="00CA1F71" w:rsidRDefault="00B3551A" w:rsidP="00B3551A">
                  <w:pPr>
                    <w:rPr>
                      <w:sz w:val="20"/>
                      <w:lang w:val="en-GB"/>
                    </w:rPr>
                  </w:pPr>
                  <w:r w:rsidRPr="00CA1F71">
                    <w:rPr>
                      <w:sz w:val="20"/>
                      <w:lang w:val="en-GB"/>
                    </w:rPr>
                    <w:t>IT skills:</w:t>
                  </w:r>
                </w:p>
                <w:p w:rsidR="00B3551A" w:rsidRDefault="00B3551A" w:rsidP="00B3551A">
                  <w:pPr>
                    <w:rPr>
                      <w:sz w:val="20"/>
                      <w:lang w:val="en-GB"/>
                    </w:rPr>
                  </w:pPr>
                  <w:r w:rsidRPr="00CA1F71">
                    <w:rPr>
                      <w:sz w:val="20"/>
                      <w:lang w:val="en-GB"/>
                    </w:rPr>
                    <w:t xml:space="preserve">Intermediate level use of Word, </w:t>
                  </w:r>
                  <w:proofErr w:type="spellStart"/>
                  <w:r w:rsidRPr="00CA1F71">
                    <w:rPr>
                      <w:sz w:val="20"/>
                      <w:lang w:val="en-GB"/>
                    </w:rPr>
                    <w:t>Powerpoint</w:t>
                  </w:r>
                  <w:proofErr w:type="spellEnd"/>
                  <w:r w:rsidRPr="00CA1F71">
                    <w:rPr>
                      <w:sz w:val="20"/>
                      <w:lang w:val="en-GB"/>
                    </w:rPr>
                    <w:t xml:space="preserve"> and Excel</w:t>
                  </w:r>
                </w:p>
                <w:p w:rsidR="00CA1F71" w:rsidRPr="00CA1F71" w:rsidRDefault="00CA1F71" w:rsidP="00B3551A">
                  <w:pPr>
                    <w:rPr>
                      <w:sz w:val="20"/>
                      <w:lang w:val="en-GB"/>
                    </w:rPr>
                  </w:pPr>
                </w:p>
              </w:tc>
              <w:tc>
                <w:tcPr>
                  <w:tcW w:w="5641" w:type="dxa"/>
                </w:tcPr>
                <w:p w:rsidR="00B3551A" w:rsidRPr="00CA1F71" w:rsidRDefault="00B3551A">
                  <w:pPr>
                    <w:rPr>
                      <w:sz w:val="20"/>
                      <w:lang w:val="en-GB"/>
                    </w:rPr>
                  </w:pPr>
                </w:p>
              </w:tc>
            </w:tr>
            <w:tr w:rsidR="00B3551A" w:rsidTr="00CD6D98">
              <w:tc>
                <w:tcPr>
                  <w:tcW w:w="5700" w:type="dxa"/>
                </w:tcPr>
                <w:p w:rsidR="00B3551A" w:rsidRPr="00CA1F71" w:rsidRDefault="00B3551A" w:rsidP="00B3551A">
                  <w:pPr>
                    <w:rPr>
                      <w:b/>
                      <w:sz w:val="20"/>
                      <w:lang w:val="en-GB"/>
                    </w:rPr>
                  </w:pPr>
                  <w:r w:rsidRPr="00CA1F71">
                    <w:rPr>
                      <w:b/>
                      <w:sz w:val="20"/>
                      <w:lang w:val="en-GB"/>
                    </w:rPr>
                    <w:t>BEHAVIOURAL COMPETENCIES</w:t>
                  </w:r>
                </w:p>
              </w:tc>
              <w:tc>
                <w:tcPr>
                  <w:tcW w:w="5641" w:type="dxa"/>
                </w:tcPr>
                <w:p w:rsidR="00B3551A" w:rsidRPr="00CA1F71" w:rsidRDefault="00B3551A">
                  <w:pPr>
                    <w:rPr>
                      <w:sz w:val="20"/>
                      <w:lang w:val="en-GB"/>
                    </w:rPr>
                  </w:pPr>
                </w:p>
              </w:tc>
            </w:tr>
            <w:tr w:rsidR="00B3551A" w:rsidTr="00CD6D98">
              <w:tc>
                <w:tcPr>
                  <w:tcW w:w="5700" w:type="dxa"/>
                </w:tcPr>
                <w:p w:rsidR="00CA1F71" w:rsidRPr="00CA1F71" w:rsidRDefault="00CA1F71" w:rsidP="00CA1F71">
                  <w:pPr>
                    <w:pStyle w:val="ListParagraph"/>
                    <w:numPr>
                      <w:ilvl w:val="0"/>
                      <w:numId w:val="31"/>
                    </w:numPr>
                    <w:rPr>
                      <w:sz w:val="20"/>
                      <w:lang w:val="en-GB"/>
                    </w:rPr>
                  </w:pPr>
                  <w:r w:rsidRPr="00CA1F71">
                    <w:rPr>
                      <w:sz w:val="20"/>
                      <w:lang w:val="en-GB"/>
                    </w:rPr>
                    <w:t xml:space="preserve">Leadership, emotional intelligence and interpersonal skills: </w:t>
                  </w:r>
                </w:p>
                <w:p w:rsidR="00CA1F71" w:rsidRPr="00CA1F71" w:rsidRDefault="00CA1F71" w:rsidP="00CA1F71">
                  <w:pPr>
                    <w:pStyle w:val="ListParagraph"/>
                    <w:numPr>
                      <w:ilvl w:val="0"/>
                      <w:numId w:val="31"/>
                    </w:numPr>
                    <w:rPr>
                      <w:sz w:val="20"/>
                      <w:lang w:val="en-GB"/>
                    </w:rPr>
                  </w:pPr>
                  <w:r w:rsidRPr="00CA1F71">
                    <w:rPr>
                      <w:sz w:val="20"/>
                      <w:lang w:val="en-GB"/>
                    </w:rPr>
                    <w:t>Progressive and open to change and innovation. Professional integrity, probity and accountability. Upholds professional governance</w:t>
                  </w:r>
                </w:p>
                <w:p w:rsidR="00CA1F71" w:rsidRPr="00CA1F71" w:rsidRDefault="00CA1F71" w:rsidP="00CA1F71">
                  <w:pPr>
                    <w:pStyle w:val="ListParagraph"/>
                    <w:numPr>
                      <w:ilvl w:val="0"/>
                      <w:numId w:val="31"/>
                    </w:numPr>
                    <w:rPr>
                      <w:sz w:val="20"/>
                      <w:lang w:val="en-GB"/>
                    </w:rPr>
                  </w:pPr>
                  <w:r w:rsidRPr="00CA1F71">
                    <w:rPr>
                      <w:sz w:val="20"/>
                      <w:lang w:val="en-GB"/>
                    </w:rPr>
                    <w:t>Ongoing commitment to own CPD</w:t>
                  </w:r>
                </w:p>
                <w:p w:rsidR="00B3551A" w:rsidRPr="00CA1F71" w:rsidRDefault="00B3551A" w:rsidP="00CA1F71">
                  <w:pPr>
                    <w:rPr>
                      <w:sz w:val="20"/>
                      <w:lang w:val="en-GB"/>
                    </w:rPr>
                  </w:pPr>
                </w:p>
              </w:tc>
              <w:tc>
                <w:tcPr>
                  <w:tcW w:w="5641" w:type="dxa"/>
                </w:tcPr>
                <w:p w:rsidR="00B3551A" w:rsidRPr="00CA1F71" w:rsidRDefault="00B3551A">
                  <w:pPr>
                    <w:rPr>
                      <w:sz w:val="20"/>
                      <w:lang w:val="en-GB"/>
                    </w:rPr>
                  </w:pPr>
                </w:p>
              </w:tc>
            </w:tr>
          </w:tbl>
          <w:p w:rsidR="00221DEE" w:rsidRDefault="00221DEE">
            <w:pPr>
              <w:rPr>
                <w:sz w:val="18"/>
                <w:lang w:val="en-GB"/>
              </w:rPr>
            </w:pPr>
          </w:p>
        </w:tc>
      </w:tr>
      <w:tr w:rsidR="00160A0F" w:rsidTr="00CD6D98">
        <w:tc>
          <w:tcPr>
            <w:tcW w:w="11341" w:type="dxa"/>
            <w:gridSpan w:val="2"/>
            <w:tcBorders>
              <w:top w:val="single" w:sz="6" w:space="0" w:color="auto"/>
              <w:left w:val="single" w:sz="6" w:space="0" w:color="auto"/>
              <w:bottom w:val="single" w:sz="6" w:space="0" w:color="auto"/>
              <w:right w:val="single" w:sz="6" w:space="0" w:color="auto"/>
            </w:tcBorders>
          </w:tcPr>
          <w:p w:rsidR="00160A0F" w:rsidRDefault="00160A0F">
            <w:pPr>
              <w:rPr>
                <w:b/>
                <w:lang w:val="en-GB"/>
              </w:rPr>
            </w:pPr>
            <w:r>
              <w:rPr>
                <w:b/>
                <w:sz w:val="22"/>
                <w:lang w:val="en-GB"/>
              </w:rPr>
              <w:t>JOB DESCRIPTION AGREEMENT</w:t>
            </w:r>
          </w:p>
        </w:tc>
      </w:tr>
      <w:tr w:rsidR="00160A0F" w:rsidTr="00CD6D98">
        <w:tc>
          <w:tcPr>
            <w:tcW w:w="6683" w:type="dxa"/>
            <w:tcBorders>
              <w:top w:val="single" w:sz="6" w:space="0" w:color="auto"/>
              <w:left w:val="single" w:sz="6" w:space="0" w:color="auto"/>
              <w:bottom w:val="single" w:sz="6" w:space="0" w:color="auto"/>
              <w:right w:val="single" w:sz="6" w:space="0" w:color="auto"/>
            </w:tcBorders>
          </w:tcPr>
          <w:p w:rsidR="00160A0F" w:rsidRDefault="00160A0F">
            <w:pPr>
              <w:rPr>
                <w:lang w:val="en-GB"/>
              </w:rPr>
            </w:pPr>
          </w:p>
          <w:p w:rsidR="00E72BB8" w:rsidRPr="00E72BB8" w:rsidRDefault="00E72BB8">
            <w:pPr>
              <w:rPr>
                <w:sz w:val="20"/>
                <w:lang w:val="en-GB"/>
              </w:rPr>
            </w:pPr>
            <w:r w:rsidRPr="00E72BB8">
              <w:rPr>
                <w:sz w:val="20"/>
                <w:lang w:val="en-GB"/>
              </w:rPr>
              <w:t>A separate job description will be signed off and agreed by each job holder to whom the job description applies:</w:t>
            </w:r>
          </w:p>
          <w:p w:rsidR="00E72BB8" w:rsidRDefault="00E72BB8">
            <w:pPr>
              <w:rPr>
                <w:lang w:val="en-GB"/>
              </w:rPr>
            </w:pPr>
          </w:p>
          <w:p w:rsidR="00160A0F" w:rsidRDefault="00160A0F">
            <w:pPr>
              <w:rPr>
                <w:lang w:val="en-GB"/>
              </w:rPr>
            </w:pPr>
            <w:r>
              <w:rPr>
                <w:sz w:val="22"/>
                <w:lang w:val="en-GB"/>
              </w:rPr>
              <w:t>Job Holder’s Signature:</w:t>
            </w:r>
          </w:p>
          <w:p w:rsidR="00160A0F" w:rsidRDefault="00160A0F">
            <w:pPr>
              <w:rPr>
                <w:lang w:val="en-GB"/>
              </w:rPr>
            </w:pPr>
          </w:p>
          <w:p w:rsidR="00160A0F" w:rsidRDefault="00160A0F">
            <w:pPr>
              <w:rPr>
                <w:lang w:val="en-GB"/>
              </w:rPr>
            </w:pPr>
            <w:r>
              <w:rPr>
                <w:sz w:val="22"/>
                <w:lang w:val="en-GB"/>
              </w:rPr>
              <w:t>Head of Department’s Signature:</w:t>
            </w:r>
          </w:p>
        </w:tc>
        <w:tc>
          <w:tcPr>
            <w:tcW w:w="4658" w:type="dxa"/>
            <w:tcBorders>
              <w:top w:val="single" w:sz="6" w:space="0" w:color="auto"/>
              <w:left w:val="single" w:sz="6" w:space="0" w:color="auto"/>
              <w:bottom w:val="single" w:sz="6" w:space="0" w:color="auto"/>
              <w:right w:val="single" w:sz="6" w:space="0" w:color="auto"/>
            </w:tcBorders>
          </w:tcPr>
          <w:p w:rsidR="00160A0F" w:rsidRDefault="00160A0F">
            <w:pPr>
              <w:rPr>
                <w:lang w:val="en-GB"/>
              </w:rPr>
            </w:pPr>
          </w:p>
          <w:p w:rsidR="00E72BB8" w:rsidRDefault="00E72BB8">
            <w:pPr>
              <w:rPr>
                <w:sz w:val="22"/>
                <w:lang w:val="en-GB"/>
              </w:rPr>
            </w:pPr>
          </w:p>
          <w:p w:rsidR="00E72BB8" w:rsidRDefault="00E72BB8">
            <w:pPr>
              <w:rPr>
                <w:sz w:val="22"/>
                <w:lang w:val="en-GB"/>
              </w:rPr>
            </w:pPr>
          </w:p>
          <w:p w:rsidR="00E72BB8" w:rsidRDefault="00E72BB8">
            <w:pPr>
              <w:rPr>
                <w:sz w:val="22"/>
                <w:lang w:val="en-GB"/>
              </w:rPr>
            </w:pPr>
          </w:p>
          <w:p w:rsidR="00160A0F" w:rsidRDefault="00160A0F">
            <w:pPr>
              <w:rPr>
                <w:lang w:val="en-GB"/>
              </w:rPr>
            </w:pPr>
            <w:r>
              <w:rPr>
                <w:sz w:val="22"/>
                <w:lang w:val="en-GB"/>
              </w:rPr>
              <w:t>Date:</w:t>
            </w:r>
          </w:p>
          <w:p w:rsidR="00160A0F" w:rsidRDefault="00160A0F">
            <w:pPr>
              <w:rPr>
                <w:lang w:val="en-GB"/>
              </w:rPr>
            </w:pPr>
          </w:p>
          <w:p w:rsidR="00160A0F" w:rsidRDefault="00160A0F">
            <w:pPr>
              <w:rPr>
                <w:lang w:val="en-GB"/>
              </w:rPr>
            </w:pPr>
            <w:r>
              <w:rPr>
                <w:sz w:val="22"/>
                <w:lang w:val="en-GB"/>
              </w:rPr>
              <w:t>Date:</w:t>
            </w:r>
          </w:p>
          <w:p w:rsidR="00160A0F" w:rsidRDefault="00160A0F">
            <w:pPr>
              <w:rPr>
                <w:lang w:val="en-GB"/>
              </w:rPr>
            </w:pPr>
          </w:p>
        </w:tc>
      </w:tr>
    </w:tbl>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noProof/>
          <w:sz w:val="22"/>
          <w:lang w:val="en-GB" w:eastAsia="en-GB"/>
        </w:rPr>
      </w:pPr>
    </w:p>
    <w:p w:rsidR="00160A0F" w:rsidRDefault="00160A0F">
      <w:pPr>
        <w:rPr>
          <w:noProof/>
          <w:sz w:val="22"/>
          <w:lang w:val="en-GB" w:eastAsia="en-GB"/>
        </w:rPr>
      </w:pPr>
    </w:p>
    <w:p w:rsidR="00160A0F" w:rsidRDefault="00160A0F">
      <w:pPr>
        <w:rPr>
          <w:noProof/>
          <w:sz w:val="22"/>
          <w:lang w:val="en-GB" w:eastAsia="en-GB"/>
        </w:rPr>
      </w:pPr>
    </w:p>
    <w:p w:rsidR="00160A0F" w:rsidRDefault="00160A0F">
      <w:pPr>
        <w:rPr>
          <w:noProof/>
          <w:sz w:val="22"/>
          <w:lang w:val="en-GB" w:eastAsia="en-GB"/>
        </w:rPr>
      </w:pPr>
    </w:p>
    <w:p w:rsidR="00160A0F" w:rsidRDefault="00160A0F">
      <w:pPr>
        <w:rPr>
          <w:noProof/>
          <w:sz w:val="22"/>
          <w:lang w:val="en-GB" w:eastAsia="en-GB"/>
        </w:rPr>
      </w:pPr>
    </w:p>
    <w:p w:rsidR="00160A0F" w:rsidRDefault="00160A0F">
      <w:pPr>
        <w:rPr>
          <w:noProof/>
          <w:sz w:val="22"/>
          <w:lang w:val="en-GB" w:eastAsia="en-GB"/>
        </w:rPr>
      </w:pPr>
    </w:p>
    <w:p w:rsidR="00160A0F" w:rsidRDefault="00160A0F">
      <w:pPr>
        <w:rPr>
          <w:noProof/>
          <w:sz w:val="22"/>
          <w:lang w:val="en-GB" w:eastAsia="en-GB"/>
        </w:rPr>
      </w:pPr>
    </w:p>
    <w:p w:rsidR="00160A0F" w:rsidRDefault="00160A0F">
      <w:pPr>
        <w:rPr>
          <w:noProof/>
          <w:sz w:val="22"/>
          <w:lang w:val="en-GB" w:eastAsia="en-GB"/>
        </w:rPr>
      </w:pPr>
    </w:p>
    <w:p w:rsidR="00160A0F" w:rsidRDefault="00160A0F">
      <w:pPr>
        <w:rPr>
          <w:sz w:val="22"/>
          <w:lang w:val="en-GB"/>
        </w:rPr>
        <w:sectPr w:rsidR="00160A0F" w:rsidSect="005729C8">
          <w:pgSz w:w="12240" w:h="15840"/>
          <w:pgMar w:top="851" w:right="720" w:bottom="426" w:left="720" w:header="720" w:footer="720" w:gutter="0"/>
          <w:cols w:space="720"/>
          <w:noEndnote/>
        </w:sectPr>
      </w:pPr>
    </w:p>
    <w:p w:rsidR="00160A0F" w:rsidRDefault="00160A0F">
      <w:pPr>
        <w:rPr>
          <w:sz w:val="22"/>
          <w:lang w:val="en-GB"/>
        </w:rPr>
      </w:pPr>
    </w:p>
    <w:sectPr w:rsidR="00160A0F" w:rsidSect="001608B3">
      <w:pgSz w:w="15840" w:h="12240" w:orient="landscape"/>
      <w:pgMar w:top="720" w:right="425" w:bottom="720"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980054"/>
    <w:multiLevelType w:val="hybridMultilevel"/>
    <w:tmpl w:val="72D852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83572"/>
    <w:multiLevelType w:val="hybridMultilevel"/>
    <w:tmpl w:val="3A82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0773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6A15B29"/>
    <w:multiLevelType w:val="hybridMultilevel"/>
    <w:tmpl w:val="FCD0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A695A"/>
    <w:multiLevelType w:val="hybridMultilevel"/>
    <w:tmpl w:val="FD74F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E32BB"/>
    <w:multiLevelType w:val="hybridMultilevel"/>
    <w:tmpl w:val="DC2E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F7F9E"/>
    <w:multiLevelType w:val="hybridMultilevel"/>
    <w:tmpl w:val="5ED0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B2FB8"/>
    <w:multiLevelType w:val="hybridMultilevel"/>
    <w:tmpl w:val="D18C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C4941"/>
    <w:multiLevelType w:val="hybridMultilevel"/>
    <w:tmpl w:val="F87AF7F6"/>
    <w:lvl w:ilvl="0" w:tplc="1F4612D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263F10">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665246">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96ACF0">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90E724">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5AB238">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06A310">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945DB2">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6E688A">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0A1C4C"/>
    <w:multiLevelType w:val="hybridMultilevel"/>
    <w:tmpl w:val="AA6A27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45DE4"/>
    <w:multiLevelType w:val="hybridMultilevel"/>
    <w:tmpl w:val="7D58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B527C"/>
    <w:multiLevelType w:val="hybridMultilevel"/>
    <w:tmpl w:val="369685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959E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2FDE0840"/>
    <w:multiLevelType w:val="hybridMultilevel"/>
    <w:tmpl w:val="4BE6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2528B4"/>
    <w:multiLevelType w:val="hybridMultilevel"/>
    <w:tmpl w:val="848A0572"/>
    <w:lvl w:ilvl="0" w:tplc="2F1C9CE4">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35791C54"/>
    <w:multiLevelType w:val="hybridMultilevel"/>
    <w:tmpl w:val="E49844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AA53AD"/>
    <w:multiLevelType w:val="hybridMultilevel"/>
    <w:tmpl w:val="A022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D03867"/>
    <w:multiLevelType w:val="hybridMultilevel"/>
    <w:tmpl w:val="2564CE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9784BAE"/>
    <w:multiLevelType w:val="hybridMultilevel"/>
    <w:tmpl w:val="1FC2BF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F37001"/>
    <w:multiLevelType w:val="hybridMultilevel"/>
    <w:tmpl w:val="4A1E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3353C"/>
    <w:multiLevelType w:val="hybridMultilevel"/>
    <w:tmpl w:val="E8906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844D4"/>
    <w:multiLevelType w:val="hybridMultilevel"/>
    <w:tmpl w:val="5EA0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D0A05"/>
    <w:multiLevelType w:val="hybridMultilevel"/>
    <w:tmpl w:val="439A00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40867"/>
    <w:multiLevelType w:val="hybridMultilevel"/>
    <w:tmpl w:val="2CEE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32252C"/>
    <w:multiLevelType w:val="hybridMultilevel"/>
    <w:tmpl w:val="7D3E1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D63D1B"/>
    <w:multiLevelType w:val="hybridMultilevel"/>
    <w:tmpl w:val="DDB87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3078C"/>
    <w:multiLevelType w:val="hybridMultilevel"/>
    <w:tmpl w:val="80B4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B0D09"/>
    <w:multiLevelType w:val="hybridMultilevel"/>
    <w:tmpl w:val="CD54A82E"/>
    <w:lvl w:ilvl="0" w:tplc="A7FE4A9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9" w15:restartNumberingAfterBreak="0">
    <w:nsid w:val="76AD14BB"/>
    <w:multiLevelType w:val="hybridMultilevel"/>
    <w:tmpl w:val="12BA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7208BF"/>
    <w:multiLevelType w:val="hybridMultilevel"/>
    <w:tmpl w:val="B3E0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2E73EC"/>
    <w:multiLevelType w:val="hybridMultilevel"/>
    <w:tmpl w:val="0E60F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abstractNumId w:val="5"/>
  </w:num>
  <w:num w:numId="3">
    <w:abstractNumId w:val="30"/>
  </w:num>
  <w:num w:numId="4">
    <w:abstractNumId w:val="3"/>
  </w:num>
  <w:num w:numId="5">
    <w:abstractNumId w:val="13"/>
  </w:num>
  <w:num w:numId="6">
    <w:abstractNumId w:val="16"/>
  </w:num>
  <w:num w:numId="7">
    <w:abstractNumId w:val="4"/>
  </w:num>
  <w:num w:numId="8">
    <w:abstractNumId w:val="1"/>
  </w:num>
  <w:num w:numId="9">
    <w:abstractNumId w:val="17"/>
  </w:num>
  <w:num w:numId="10">
    <w:abstractNumId w:val="10"/>
  </w:num>
  <w:num w:numId="11">
    <w:abstractNumId w:val="18"/>
  </w:num>
  <w:num w:numId="12">
    <w:abstractNumId w:val="23"/>
  </w:num>
  <w:num w:numId="13">
    <w:abstractNumId w:val="19"/>
  </w:num>
  <w:num w:numId="14">
    <w:abstractNumId w:val="12"/>
  </w:num>
  <w:num w:numId="15">
    <w:abstractNumId w:val="15"/>
  </w:num>
  <w:num w:numId="16">
    <w:abstractNumId w:val="31"/>
  </w:num>
  <w:num w:numId="17">
    <w:abstractNumId w:val="28"/>
  </w:num>
  <w:num w:numId="18">
    <w:abstractNumId w:val="11"/>
  </w:num>
  <w:num w:numId="19">
    <w:abstractNumId w:val="20"/>
  </w:num>
  <w:num w:numId="20">
    <w:abstractNumId w:val="9"/>
  </w:num>
  <w:num w:numId="21">
    <w:abstractNumId w:val="2"/>
  </w:num>
  <w:num w:numId="22">
    <w:abstractNumId w:val="26"/>
  </w:num>
  <w:num w:numId="23">
    <w:abstractNumId w:val="25"/>
  </w:num>
  <w:num w:numId="24">
    <w:abstractNumId w:val="21"/>
  </w:num>
  <w:num w:numId="25">
    <w:abstractNumId w:val="29"/>
  </w:num>
  <w:num w:numId="26">
    <w:abstractNumId w:val="24"/>
  </w:num>
  <w:num w:numId="27">
    <w:abstractNumId w:val="7"/>
  </w:num>
  <w:num w:numId="28">
    <w:abstractNumId w:val="8"/>
  </w:num>
  <w:num w:numId="29">
    <w:abstractNumId w:val="14"/>
  </w:num>
  <w:num w:numId="30">
    <w:abstractNumId w:val="6"/>
  </w:num>
  <w:num w:numId="31">
    <w:abstractNumId w:val="27"/>
  </w:num>
  <w:num w:numId="32">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ughan, Catherine">
    <w15:presenceInfo w15:providerId="AD" w15:userId="S-1-5-21-155252513-1967951128-3498227145-247058"/>
  </w15:person>
  <w15:person w15:author="Cruickshanks, Wendy">
    <w15:presenceInfo w15:providerId="AD" w15:userId="S-1-5-21-155252513-1967951128-3498227145-98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A0"/>
    <w:rsid w:val="00042B6F"/>
    <w:rsid w:val="000447B7"/>
    <w:rsid w:val="00047BE4"/>
    <w:rsid w:val="00053E1C"/>
    <w:rsid w:val="0008543E"/>
    <w:rsid w:val="000A2411"/>
    <w:rsid w:val="000D4040"/>
    <w:rsid w:val="000D4428"/>
    <w:rsid w:val="000F2F09"/>
    <w:rsid w:val="0014341C"/>
    <w:rsid w:val="001608B3"/>
    <w:rsid w:val="00160A0F"/>
    <w:rsid w:val="001B33E3"/>
    <w:rsid w:val="001B636D"/>
    <w:rsid w:val="001D1169"/>
    <w:rsid w:val="00221DEE"/>
    <w:rsid w:val="00243365"/>
    <w:rsid w:val="002441B3"/>
    <w:rsid w:val="00250DC5"/>
    <w:rsid w:val="00254D68"/>
    <w:rsid w:val="002659C5"/>
    <w:rsid w:val="002769A9"/>
    <w:rsid w:val="00276C91"/>
    <w:rsid w:val="002942C6"/>
    <w:rsid w:val="002E0874"/>
    <w:rsid w:val="002F66AA"/>
    <w:rsid w:val="0030016B"/>
    <w:rsid w:val="00305475"/>
    <w:rsid w:val="00324009"/>
    <w:rsid w:val="0035094B"/>
    <w:rsid w:val="00373965"/>
    <w:rsid w:val="003B038C"/>
    <w:rsid w:val="003C0E69"/>
    <w:rsid w:val="003C7849"/>
    <w:rsid w:val="003D2719"/>
    <w:rsid w:val="003D52CA"/>
    <w:rsid w:val="003D5935"/>
    <w:rsid w:val="003F65C7"/>
    <w:rsid w:val="00412FBC"/>
    <w:rsid w:val="0042040F"/>
    <w:rsid w:val="00450CE8"/>
    <w:rsid w:val="00456697"/>
    <w:rsid w:val="00476BC3"/>
    <w:rsid w:val="00482CE6"/>
    <w:rsid w:val="004D49DD"/>
    <w:rsid w:val="004E70A7"/>
    <w:rsid w:val="004F7210"/>
    <w:rsid w:val="00501EA5"/>
    <w:rsid w:val="00504535"/>
    <w:rsid w:val="005454AA"/>
    <w:rsid w:val="00570C4F"/>
    <w:rsid w:val="00571B46"/>
    <w:rsid w:val="005729C8"/>
    <w:rsid w:val="005B56CF"/>
    <w:rsid w:val="005B56E2"/>
    <w:rsid w:val="005D4562"/>
    <w:rsid w:val="005D7CC2"/>
    <w:rsid w:val="005F6863"/>
    <w:rsid w:val="006072AF"/>
    <w:rsid w:val="006429D5"/>
    <w:rsid w:val="006B1D1A"/>
    <w:rsid w:val="006B25B4"/>
    <w:rsid w:val="006B392F"/>
    <w:rsid w:val="006B6A83"/>
    <w:rsid w:val="006D3F2F"/>
    <w:rsid w:val="006F2ECD"/>
    <w:rsid w:val="00771766"/>
    <w:rsid w:val="0078208D"/>
    <w:rsid w:val="00792551"/>
    <w:rsid w:val="00795BF9"/>
    <w:rsid w:val="007B29CB"/>
    <w:rsid w:val="007B36B1"/>
    <w:rsid w:val="007E2849"/>
    <w:rsid w:val="007E2B45"/>
    <w:rsid w:val="00817840"/>
    <w:rsid w:val="008218F8"/>
    <w:rsid w:val="00827109"/>
    <w:rsid w:val="0086152A"/>
    <w:rsid w:val="00872AAF"/>
    <w:rsid w:val="008943A1"/>
    <w:rsid w:val="0091623D"/>
    <w:rsid w:val="00921FAC"/>
    <w:rsid w:val="00922821"/>
    <w:rsid w:val="0092442C"/>
    <w:rsid w:val="0093009E"/>
    <w:rsid w:val="00934A32"/>
    <w:rsid w:val="00936F63"/>
    <w:rsid w:val="00955EAD"/>
    <w:rsid w:val="00967713"/>
    <w:rsid w:val="00971DEC"/>
    <w:rsid w:val="009954C1"/>
    <w:rsid w:val="0099587B"/>
    <w:rsid w:val="009E1C99"/>
    <w:rsid w:val="00A06509"/>
    <w:rsid w:val="00A074B7"/>
    <w:rsid w:val="00A13AFB"/>
    <w:rsid w:val="00A55EFD"/>
    <w:rsid w:val="00A65544"/>
    <w:rsid w:val="00A901A0"/>
    <w:rsid w:val="00A95709"/>
    <w:rsid w:val="00AA5BF9"/>
    <w:rsid w:val="00AC1A52"/>
    <w:rsid w:val="00AD1156"/>
    <w:rsid w:val="00AD7F93"/>
    <w:rsid w:val="00AF3912"/>
    <w:rsid w:val="00B21E9E"/>
    <w:rsid w:val="00B24684"/>
    <w:rsid w:val="00B26F89"/>
    <w:rsid w:val="00B3551A"/>
    <w:rsid w:val="00B40892"/>
    <w:rsid w:val="00B961C8"/>
    <w:rsid w:val="00BA2509"/>
    <w:rsid w:val="00BC1725"/>
    <w:rsid w:val="00C12C99"/>
    <w:rsid w:val="00C14A9F"/>
    <w:rsid w:val="00C44360"/>
    <w:rsid w:val="00C87FCB"/>
    <w:rsid w:val="00C92632"/>
    <w:rsid w:val="00C927E9"/>
    <w:rsid w:val="00C9626B"/>
    <w:rsid w:val="00CA1F71"/>
    <w:rsid w:val="00CD5D0E"/>
    <w:rsid w:val="00CD6D98"/>
    <w:rsid w:val="00CE38B7"/>
    <w:rsid w:val="00CF10E8"/>
    <w:rsid w:val="00CF6A07"/>
    <w:rsid w:val="00D04927"/>
    <w:rsid w:val="00D16AAF"/>
    <w:rsid w:val="00D32F65"/>
    <w:rsid w:val="00D35ECF"/>
    <w:rsid w:val="00D40222"/>
    <w:rsid w:val="00D502E0"/>
    <w:rsid w:val="00D576DA"/>
    <w:rsid w:val="00D8639B"/>
    <w:rsid w:val="00D96BE7"/>
    <w:rsid w:val="00DA4918"/>
    <w:rsid w:val="00DC58B0"/>
    <w:rsid w:val="00DD68A6"/>
    <w:rsid w:val="00E72BB8"/>
    <w:rsid w:val="00E75591"/>
    <w:rsid w:val="00E96060"/>
    <w:rsid w:val="00EA0C4F"/>
    <w:rsid w:val="00EA7F7C"/>
    <w:rsid w:val="00EB780B"/>
    <w:rsid w:val="00EC161F"/>
    <w:rsid w:val="00ED0D5F"/>
    <w:rsid w:val="00ED417B"/>
    <w:rsid w:val="00ED626B"/>
    <w:rsid w:val="00F247DA"/>
    <w:rsid w:val="00F747FF"/>
    <w:rsid w:val="00F90B68"/>
    <w:rsid w:val="00FB0817"/>
    <w:rsid w:val="00FC0B45"/>
    <w:rsid w:val="00FC7617"/>
    <w:rsid w:val="00FD0B4A"/>
    <w:rsid w:val="00FE0C94"/>
    <w:rsid w:val="00FF2E00"/>
    <w:rsid w:val="00FF7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5:docId w15:val="{63CABB37-3603-40E1-9258-63E9E025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BE4"/>
    <w:pPr>
      <w:widowControl w:val="0"/>
    </w:pPr>
    <w:rPr>
      <w:rFonts w:ascii="Arial" w:hAnsi="Arial"/>
      <w:sz w:val="24"/>
      <w:lang w:val="en-US" w:eastAsia="en-US"/>
    </w:rPr>
  </w:style>
  <w:style w:type="paragraph" w:styleId="Heading1">
    <w:name w:val="heading 1"/>
    <w:basedOn w:val="Normal"/>
    <w:next w:val="Normal"/>
    <w:link w:val="Heading1Char"/>
    <w:uiPriority w:val="99"/>
    <w:qFormat/>
    <w:rsid w:val="00047BE4"/>
    <w:pP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047BE4"/>
    <w:pPr>
      <w:outlineLvl w:val="1"/>
    </w:pPr>
    <w:rPr>
      <w:rFonts w:ascii="Cambria" w:hAnsi="Cambria"/>
      <w:b/>
      <w:bCs/>
      <w:i/>
      <w:iCs/>
      <w:sz w:val="28"/>
      <w:szCs w:val="28"/>
    </w:rPr>
  </w:style>
  <w:style w:type="paragraph" w:styleId="Heading3">
    <w:name w:val="heading 3"/>
    <w:basedOn w:val="Normal"/>
    <w:next w:val="Normal"/>
    <w:link w:val="Heading3Char"/>
    <w:uiPriority w:val="99"/>
    <w:qFormat/>
    <w:rsid w:val="00047BE4"/>
    <w:pPr>
      <w:keepNext/>
      <w:outlineLvl w:val="2"/>
    </w:pPr>
    <w:rPr>
      <w:rFonts w:ascii="Cambria" w:hAnsi="Cambria"/>
      <w:b/>
      <w:bCs/>
      <w:sz w:val="26"/>
      <w:szCs w:val="26"/>
    </w:rPr>
  </w:style>
  <w:style w:type="paragraph" w:styleId="Heading4">
    <w:name w:val="heading 4"/>
    <w:basedOn w:val="Normal"/>
    <w:next w:val="Normal"/>
    <w:link w:val="Heading4Char"/>
    <w:uiPriority w:val="99"/>
    <w:qFormat/>
    <w:rsid w:val="00047BE4"/>
    <w:pPr>
      <w:keepNext/>
      <w:outlineLvl w:val="3"/>
    </w:pPr>
    <w:rPr>
      <w:rFonts w:ascii="Calibri" w:hAnsi="Calibri"/>
      <w:b/>
      <w:bCs/>
      <w:sz w:val="28"/>
      <w:szCs w:val="28"/>
    </w:rPr>
  </w:style>
  <w:style w:type="paragraph" w:styleId="Heading5">
    <w:name w:val="heading 5"/>
    <w:basedOn w:val="Normal"/>
    <w:next w:val="Normal"/>
    <w:link w:val="Heading5Char"/>
    <w:uiPriority w:val="99"/>
    <w:qFormat/>
    <w:rsid w:val="00047BE4"/>
    <w:pPr>
      <w:keepNext/>
      <w:outlineLvl w:val="4"/>
    </w:pPr>
    <w:rPr>
      <w:rFonts w:ascii="Calibri" w:hAnsi="Calibri"/>
      <w:b/>
      <w:bCs/>
      <w:i/>
      <w:iCs/>
      <w:sz w:val="26"/>
      <w:szCs w:val="26"/>
    </w:rPr>
  </w:style>
  <w:style w:type="paragraph" w:styleId="Heading6">
    <w:name w:val="heading 6"/>
    <w:basedOn w:val="Normal"/>
    <w:next w:val="Normal"/>
    <w:link w:val="Heading6Char"/>
    <w:uiPriority w:val="99"/>
    <w:qFormat/>
    <w:rsid w:val="00047BE4"/>
    <w:pPr>
      <w:keepNext/>
      <w:outlineLvl w:val="5"/>
    </w:pPr>
    <w:rPr>
      <w:rFonts w:ascii="Calibri" w:hAnsi="Calibri"/>
      <w:b/>
      <w:bCs/>
      <w:sz w:val="22"/>
      <w:szCs w:val="22"/>
    </w:rPr>
  </w:style>
  <w:style w:type="paragraph" w:styleId="Heading7">
    <w:name w:val="heading 7"/>
    <w:basedOn w:val="Normal"/>
    <w:next w:val="Normal"/>
    <w:link w:val="Heading7Char"/>
    <w:uiPriority w:val="99"/>
    <w:qFormat/>
    <w:rsid w:val="00047BE4"/>
    <w:pPr>
      <w:keepNext/>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12C99"/>
    <w:rPr>
      <w:rFonts w:ascii="Cambria" w:hAnsi="Cambria" w:cs="Times New Roman"/>
      <w:b/>
      <w:bCs/>
      <w:kern w:val="32"/>
      <w:sz w:val="32"/>
      <w:szCs w:val="32"/>
      <w:lang w:val="en-US" w:eastAsia="en-US"/>
    </w:rPr>
  </w:style>
  <w:style w:type="character" w:customStyle="1" w:styleId="Heading2Char">
    <w:name w:val="Heading 2 Char"/>
    <w:link w:val="Heading2"/>
    <w:uiPriority w:val="99"/>
    <w:semiHidden/>
    <w:locked/>
    <w:rsid w:val="00C12C99"/>
    <w:rPr>
      <w:rFonts w:ascii="Cambria" w:hAnsi="Cambria" w:cs="Times New Roman"/>
      <w:b/>
      <w:bCs/>
      <w:i/>
      <w:iCs/>
      <w:sz w:val="28"/>
      <w:szCs w:val="28"/>
      <w:lang w:val="en-US" w:eastAsia="en-US"/>
    </w:rPr>
  </w:style>
  <w:style w:type="character" w:customStyle="1" w:styleId="Heading3Char">
    <w:name w:val="Heading 3 Char"/>
    <w:link w:val="Heading3"/>
    <w:uiPriority w:val="99"/>
    <w:semiHidden/>
    <w:locked/>
    <w:rsid w:val="00C12C99"/>
    <w:rPr>
      <w:rFonts w:ascii="Cambria" w:hAnsi="Cambria" w:cs="Times New Roman"/>
      <w:b/>
      <w:bCs/>
      <w:sz w:val="26"/>
      <w:szCs w:val="26"/>
      <w:lang w:val="en-US" w:eastAsia="en-US"/>
    </w:rPr>
  </w:style>
  <w:style w:type="character" w:customStyle="1" w:styleId="Heading4Char">
    <w:name w:val="Heading 4 Char"/>
    <w:link w:val="Heading4"/>
    <w:uiPriority w:val="99"/>
    <w:semiHidden/>
    <w:locked/>
    <w:rsid w:val="00C12C99"/>
    <w:rPr>
      <w:rFonts w:ascii="Calibri" w:hAnsi="Calibri" w:cs="Times New Roman"/>
      <w:b/>
      <w:bCs/>
      <w:sz w:val="28"/>
      <w:szCs w:val="28"/>
      <w:lang w:val="en-US" w:eastAsia="en-US"/>
    </w:rPr>
  </w:style>
  <w:style w:type="character" w:customStyle="1" w:styleId="Heading5Char">
    <w:name w:val="Heading 5 Char"/>
    <w:link w:val="Heading5"/>
    <w:uiPriority w:val="99"/>
    <w:semiHidden/>
    <w:locked/>
    <w:rsid w:val="00C12C99"/>
    <w:rPr>
      <w:rFonts w:ascii="Calibri" w:hAnsi="Calibri" w:cs="Times New Roman"/>
      <w:b/>
      <w:bCs/>
      <w:i/>
      <w:iCs/>
      <w:sz w:val="26"/>
      <w:szCs w:val="26"/>
      <w:lang w:val="en-US" w:eastAsia="en-US"/>
    </w:rPr>
  </w:style>
  <w:style w:type="character" w:customStyle="1" w:styleId="Heading6Char">
    <w:name w:val="Heading 6 Char"/>
    <w:link w:val="Heading6"/>
    <w:uiPriority w:val="99"/>
    <w:semiHidden/>
    <w:locked/>
    <w:rsid w:val="00C12C99"/>
    <w:rPr>
      <w:rFonts w:ascii="Calibri" w:hAnsi="Calibri" w:cs="Times New Roman"/>
      <w:b/>
      <w:bCs/>
      <w:sz w:val="22"/>
      <w:szCs w:val="22"/>
      <w:lang w:val="en-US" w:eastAsia="en-US"/>
    </w:rPr>
  </w:style>
  <w:style w:type="character" w:customStyle="1" w:styleId="Heading7Char">
    <w:name w:val="Heading 7 Char"/>
    <w:link w:val="Heading7"/>
    <w:uiPriority w:val="99"/>
    <w:semiHidden/>
    <w:locked/>
    <w:rsid w:val="00C12C99"/>
    <w:rPr>
      <w:rFonts w:ascii="Calibri" w:hAnsi="Calibri" w:cs="Times New Roman"/>
      <w:sz w:val="24"/>
      <w:szCs w:val="24"/>
      <w:lang w:val="en-US" w:eastAsia="en-US"/>
    </w:rPr>
  </w:style>
  <w:style w:type="paragraph" w:styleId="BodyText2">
    <w:name w:val="Body Text 2"/>
    <w:basedOn w:val="Normal"/>
    <w:link w:val="BodyText2Char"/>
    <w:uiPriority w:val="99"/>
    <w:rsid w:val="00047BE4"/>
  </w:style>
  <w:style w:type="character" w:customStyle="1" w:styleId="BodyText2Char">
    <w:name w:val="Body Text 2 Char"/>
    <w:link w:val="BodyText2"/>
    <w:uiPriority w:val="99"/>
    <w:semiHidden/>
    <w:locked/>
    <w:rsid w:val="00C12C99"/>
    <w:rPr>
      <w:rFonts w:ascii="Arial" w:hAnsi="Arial" w:cs="Times New Roman"/>
      <w:sz w:val="24"/>
      <w:lang w:val="en-US" w:eastAsia="en-US"/>
    </w:rPr>
  </w:style>
  <w:style w:type="paragraph" w:styleId="BodyText">
    <w:name w:val="Body Text"/>
    <w:basedOn w:val="Normal"/>
    <w:link w:val="BodyTextChar"/>
    <w:uiPriority w:val="99"/>
    <w:rsid w:val="00047BE4"/>
    <w:pPr>
      <w:widowControl/>
    </w:pPr>
  </w:style>
  <w:style w:type="character" w:customStyle="1" w:styleId="BodyTextChar">
    <w:name w:val="Body Text Char"/>
    <w:link w:val="BodyText"/>
    <w:uiPriority w:val="99"/>
    <w:semiHidden/>
    <w:locked/>
    <w:rsid w:val="00C12C99"/>
    <w:rPr>
      <w:rFonts w:ascii="Arial" w:hAnsi="Arial" w:cs="Times New Roman"/>
      <w:sz w:val="24"/>
      <w:lang w:val="en-US" w:eastAsia="en-US"/>
    </w:rPr>
  </w:style>
  <w:style w:type="paragraph" w:styleId="Title">
    <w:name w:val="Title"/>
    <w:basedOn w:val="Normal"/>
    <w:link w:val="TitleChar"/>
    <w:uiPriority w:val="99"/>
    <w:qFormat/>
    <w:rsid w:val="00047BE4"/>
    <w:pPr>
      <w:widowControl/>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pPr>
    <w:rPr>
      <w:rFonts w:ascii="Cambria" w:hAnsi="Cambria"/>
      <w:b/>
      <w:bCs/>
      <w:kern w:val="28"/>
      <w:sz w:val="32"/>
      <w:szCs w:val="32"/>
    </w:rPr>
  </w:style>
  <w:style w:type="character" w:customStyle="1" w:styleId="TitleChar">
    <w:name w:val="Title Char"/>
    <w:link w:val="Title"/>
    <w:uiPriority w:val="99"/>
    <w:locked/>
    <w:rsid w:val="00C12C99"/>
    <w:rPr>
      <w:rFonts w:ascii="Cambria" w:hAnsi="Cambria" w:cs="Times New Roman"/>
      <w:b/>
      <w:bCs/>
      <w:kern w:val="28"/>
      <w:sz w:val="32"/>
      <w:szCs w:val="32"/>
      <w:lang w:val="en-US" w:eastAsia="en-US"/>
    </w:rPr>
  </w:style>
  <w:style w:type="paragraph" w:styleId="BodyText3">
    <w:name w:val="Body Text 3"/>
    <w:basedOn w:val="Normal"/>
    <w:link w:val="BodyText3Char"/>
    <w:uiPriority w:val="99"/>
    <w:rsid w:val="00047BE4"/>
    <w:rPr>
      <w:sz w:val="16"/>
      <w:szCs w:val="16"/>
    </w:rPr>
  </w:style>
  <w:style w:type="character" w:customStyle="1" w:styleId="BodyText3Char">
    <w:name w:val="Body Text 3 Char"/>
    <w:link w:val="BodyText3"/>
    <w:uiPriority w:val="99"/>
    <w:semiHidden/>
    <w:locked/>
    <w:rsid w:val="00C12C99"/>
    <w:rPr>
      <w:rFonts w:ascii="Arial" w:hAnsi="Arial" w:cs="Times New Roman"/>
      <w:sz w:val="16"/>
      <w:szCs w:val="16"/>
      <w:lang w:val="en-US" w:eastAsia="en-US"/>
    </w:rPr>
  </w:style>
  <w:style w:type="paragraph" w:styleId="BalloonText">
    <w:name w:val="Balloon Text"/>
    <w:basedOn w:val="Normal"/>
    <w:link w:val="BalloonTextChar"/>
    <w:uiPriority w:val="99"/>
    <w:semiHidden/>
    <w:rsid w:val="00C44360"/>
    <w:rPr>
      <w:rFonts w:ascii="Tahoma" w:hAnsi="Tahoma"/>
      <w:sz w:val="16"/>
      <w:szCs w:val="16"/>
    </w:rPr>
  </w:style>
  <w:style w:type="character" w:customStyle="1" w:styleId="BalloonTextChar">
    <w:name w:val="Balloon Text Char"/>
    <w:link w:val="BalloonText"/>
    <w:uiPriority w:val="99"/>
    <w:semiHidden/>
    <w:locked/>
    <w:rsid w:val="00C44360"/>
    <w:rPr>
      <w:rFonts w:ascii="Tahoma" w:hAnsi="Tahoma" w:cs="Tahoma"/>
      <w:sz w:val="16"/>
      <w:szCs w:val="16"/>
      <w:lang w:val="en-US" w:eastAsia="en-US"/>
    </w:rPr>
  </w:style>
  <w:style w:type="paragraph" w:styleId="BodyTextIndent">
    <w:name w:val="Body Text Indent"/>
    <w:basedOn w:val="Normal"/>
    <w:link w:val="BodyTextIndentChar"/>
    <w:uiPriority w:val="99"/>
    <w:semiHidden/>
    <w:unhideWhenUsed/>
    <w:rsid w:val="008943A1"/>
    <w:pPr>
      <w:spacing w:after="120"/>
      <w:ind w:left="283"/>
    </w:pPr>
  </w:style>
  <w:style w:type="character" w:customStyle="1" w:styleId="BodyTextIndentChar">
    <w:name w:val="Body Text Indent Char"/>
    <w:basedOn w:val="DefaultParagraphFont"/>
    <w:link w:val="BodyTextIndent"/>
    <w:uiPriority w:val="99"/>
    <w:semiHidden/>
    <w:rsid w:val="008943A1"/>
    <w:rPr>
      <w:rFonts w:ascii="Arial" w:hAnsi="Arial"/>
      <w:sz w:val="24"/>
      <w:lang w:val="en-US" w:eastAsia="en-US"/>
    </w:rPr>
  </w:style>
  <w:style w:type="paragraph" w:styleId="BodyTextIndent2">
    <w:name w:val="Body Text Indent 2"/>
    <w:basedOn w:val="Normal"/>
    <w:link w:val="BodyTextIndent2Char"/>
    <w:uiPriority w:val="99"/>
    <w:semiHidden/>
    <w:unhideWhenUsed/>
    <w:rsid w:val="008943A1"/>
    <w:pPr>
      <w:spacing w:after="120" w:line="480" w:lineRule="auto"/>
      <w:ind w:left="283"/>
    </w:pPr>
  </w:style>
  <w:style w:type="character" w:customStyle="1" w:styleId="BodyTextIndent2Char">
    <w:name w:val="Body Text Indent 2 Char"/>
    <w:basedOn w:val="DefaultParagraphFont"/>
    <w:link w:val="BodyTextIndent2"/>
    <w:uiPriority w:val="99"/>
    <w:semiHidden/>
    <w:rsid w:val="008943A1"/>
    <w:rPr>
      <w:rFonts w:ascii="Arial" w:hAnsi="Arial"/>
      <w:sz w:val="24"/>
      <w:lang w:val="en-US" w:eastAsia="en-US"/>
    </w:rPr>
  </w:style>
  <w:style w:type="paragraph" w:styleId="ListParagraph">
    <w:name w:val="List Paragraph"/>
    <w:basedOn w:val="Normal"/>
    <w:uiPriority w:val="34"/>
    <w:qFormat/>
    <w:rsid w:val="008943A1"/>
    <w:pPr>
      <w:ind w:left="720"/>
      <w:contextualSpacing/>
    </w:pPr>
  </w:style>
  <w:style w:type="table" w:customStyle="1" w:styleId="TableGrid">
    <w:name w:val="TableGrid"/>
    <w:rsid w:val="006072A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
    <w:name w:val="Default"/>
    <w:rsid w:val="002659C5"/>
    <w:pPr>
      <w:autoSpaceDE w:val="0"/>
      <w:autoSpaceDN w:val="0"/>
      <w:adjustRightInd w:val="0"/>
    </w:pPr>
    <w:rPr>
      <w:rFonts w:ascii="Arial" w:hAnsi="Arial" w:cs="Arial"/>
      <w:color w:val="000000"/>
      <w:sz w:val="24"/>
      <w:szCs w:val="24"/>
    </w:rPr>
  </w:style>
  <w:style w:type="table" w:styleId="TableGrid0">
    <w:name w:val="Table Grid"/>
    <w:basedOn w:val="TableNormal"/>
    <w:locked/>
    <w:rsid w:val="00AD1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 /><Relationship Id="rId3" Type="http://schemas.openxmlformats.org/officeDocument/2006/relationships/settings" Target="settings.xml" /><Relationship Id="rId7" Type="http://schemas.openxmlformats.org/officeDocument/2006/relationships/diagramQuickStyle" Target="diagrams/quickStyle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diagramLayout" Target="diagrams/layout1.xml" /><Relationship Id="rId11" Type="http://schemas.microsoft.com/office/2011/relationships/people" Target="people.xml" /><Relationship Id="rId5" Type="http://schemas.openxmlformats.org/officeDocument/2006/relationships/diagramData" Target="diagrams/data1.xml" /><Relationship Id="rId10" Type="http://schemas.openxmlformats.org/officeDocument/2006/relationships/fontTable" Target="fontTable.xml" /><Relationship Id="rId4" Type="http://schemas.openxmlformats.org/officeDocument/2006/relationships/webSettings" Target="webSettings.xml" /><Relationship Id="rId9" Type="http://schemas.microsoft.com/office/2007/relationships/diagramDrawing" Target="diagrams/drawing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70E94E-0AD2-42B0-8DAB-F9BE2D155995}" type="doc">
      <dgm:prSet loTypeId="urn:microsoft.com/office/officeart/2005/8/layout/orgChart1" loCatId="hierarchy" qsTypeId="urn:microsoft.com/office/officeart/2005/8/quickstyle/simple1" qsCatId="simple" csTypeId="urn:microsoft.com/office/officeart/2005/8/colors/accent1_2" csCatId="accent1" phldr="1"/>
      <dgm:spPr/>
    </dgm:pt>
    <dgm:pt modelId="{94EBD700-A94C-4467-8B5A-43A810205EFA}">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en-GB" altLang="en-US" sz="500" b="0" i="0" u="none" strike="noStrike" cap="none" normalizeH="0" baseline="0" dirty="0" smtClean="0">
            <a:ln>
              <a:noFill/>
            </a:ln>
            <a:solidFill>
              <a:schemeClr val="tx1"/>
            </a:solidFill>
            <a:effectLst/>
            <a:latin typeface="Arial" panose="020B0604020202020204" pitchFamily="34" charset="0"/>
            <a:cs typeface="Arial" panose="020B0604020202020204" pitchFamily="34"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cap="none" normalizeH="0" baseline="0" dirty="0" smtClean="0">
              <a:ln>
                <a:noFill/>
              </a:ln>
              <a:solidFill>
                <a:schemeClr val="tx1"/>
              </a:solidFill>
              <a:effectLst/>
              <a:latin typeface="Arial" panose="020B0604020202020204" pitchFamily="34" charset="0"/>
              <a:cs typeface="Arial" panose="020B0604020202020204" pitchFamily="34" charset="0"/>
            </a:rPr>
            <a:t>Cardiac Physiology Manager</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altLang="en-US" sz="500" b="0" i="0" u="none" strike="noStrike" cap="none" normalizeH="0" baseline="0" dirty="0" smtClean="0">
            <a:ln>
              <a:noFill/>
            </a:ln>
            <a:solidFill>
              <a:schemeClr val="tx1"/>
            </a:solidFill>
            <a:effectLst/>
            <a:latin typeface="Arial" panose="020B0604020202020204" pitchFamily="34" charset="0"/>
            <a:cs typeface="Arial" panose="020B0604020202020204" pitchFamily="34" charset="0"/>
          </a:endParaRPr>
        </a:p>
      </dgm:t>
    </dgm:pt>
    <dgm:pt modelId="{520144E0-FF43-486D-9D55-BC31D872B9A9}" type="parTrans" cxnId="{48ED2681-B677-4564-B7F4-09546DFD5379}">
      <dgm:prSet/>
      <dgm:spPr/>
      <dgm:t>
        <a:bodyPr/>
        <a:lstStyle/>
        <a:p>
          <a:endParaRPr lang="en-GB"/>
        </a:p>
      </dgm:t>
    </dgm:pt>
    <dgm:pt modelId="{FEBAA36C-BE06-4225-9A78-D17A14FF4D43}" type="sibTrans" cxnId="{48ED2681-B677-4564-B7F4-09546DFD5379}">
      <dgm:prSet/>
      <dgm:spPr/>
      <dgm:t>
        <a:bodyPr/>
        <a:lstStyle/>
        <a:p>
          <a:endParaRPr lang="en-GB"/>
        </a:p>
      </dgm:t>
    </dgm:pt>
    <dgm:pt modelId="{D5ED23E2-4099-42B6-B3FF-703443A8B114}">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cap="none" normalizeH="0" baseline="0" dirty="0" smtClean="0">
              <a:ln>
                <a:noFill/>
              </a:ln>
              <a:solidFill>
                <a:schemeClr val="tx1"/>
              </a:solidFill>
              <a:effectLst/>
              <a:latin typeface="Arial" panose="020B0604020202020204" pitchFamily="34" charset="0"/>
              <a:cs typeface="Arial" panose="020B0604020202020204" pitchFamily="34" charset="0"/>
            </a:rPr>
            <a:t>TEAM LEAD</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cap="none" normalizeH="0" baseline="0" dirty="0" smtClean="0">
              <a:ln>
                <a:noFill/>
              </a:ln>
              <a:solidFill>
                <a:schemeClr val="tx1"/>
              </a:solidFill>
              <a:effectLst/>
              <a:latin typeface="Arial" panose="020B0604020202020204" pitchFamily="34" charset="0"/>
              <a:cs typeface="Arial" panose="020B0604020202020204" pitchFamily="34" charset="0"/>
            </a:rPr>
            <a:t>WGACH</a:t>
          </a:r>
        </a:p>
      </dgm:t>
    </dgm:pt>
    <dgm:pt modelId="{CFC96BB9-9936-49D3-B70F-06023B739F01}" type="parTrans" cxnId="{2EFB3A5F-F2D3-4317-85CC-F54AAF6652B8}">
      <dgm:prSet/>
      <dgm:spPr/>
      <dgm:t>
        <a:bodyPr/>
        <a:lstStyle/>
        <a:p>
          <a:endParaRPr lang="en-GB"/>
        </a:p>
      </dgm:t>
    </dgm:pt>
    <dgm:pt modelId="{FA09B656-F04F-40E0-8F46-9F59100C5473}" type="sibTrans" cxnId="{2EFB3A5F-F2D3-4317-85CC-F54AAF6652B8}">
      <dgm:prSet/>
      <dgm:spPr/>
      <dgm:t>
        <a:bodyPr/>
        <a:lstStyle/>
        <a:p>
          <a:endParaRPr lang="en-GB"/>
        </a:p>
      </dgm:t>
    </dgm:pt>
    <dgm:pt modelId="{DAB9EA3A-B9AB-4669-A811-ED5748891367}">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cap="none" normalizeH="0" baseline="0" dirty="0" smtClean="0">
              <a:ln>
                <a:noFill/>
              </a:ln>
              <a:solidFill>
                <a:schemeClr val="tx1"/>
              </a:solidFill>
              <a:effectLst/>
              <a:latin typeface="Arial" panose="020B0604020202020204" pitchFamily="34" charset="0"/>
              <a:cs typeface="Arial" panose="020B0604020202020204" pitchFamily="34" charset="0"/>
            </a:rPr>
            <a:t>TEAM LEAD</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cap="none" normalizeH="0" baseline="0" dirty="0" smtClean="0">
              <a:ln>
                <a:noFill/>
              </a:ln>
              <a:solidFill>
                <a:schemeClr val="tx1"/>
              </a:solidFill>
              <a:effectLst/>
              <a:latin typeface="Arial" panose="020B0604020202020204" pitchFamily="34" charset="0"/>
              <a:cs typeface="Arial" panose="020B0604020202020204" pitchFamily="34" charset="0"/>
            </a:rPr>
            <a:t>NVACH</a:t>
          </a:r>
        </a:p>
      </dgm:t>
    </dgm:pt>
    <dgm:pt modelId="{E982FE4F-C3D0-4780-AD14-45675791EB6C}" type="parTrans" cxnId="{1371B313-42A7-4597-A2FD-DE68A7B8A00C}">
      <dgm:prSet/>
      <dgm:spPr/>
      <dgm:t>
        <a:bodyPr/>
        <a:lstStyle/>
        <a:p>
          <a:endParaRPr lang="en-GB"/>
        </a:p>
      </dgm:t>
    </dgm:pt>
    <dgm:pt modelId="{D8DF77C1-B0B4-487E-A872-7087B7C82FE3}" type="sibTrans" cxnId="{1371B313-42A7-4597-A2FD-DE68A7B8A00C}">
      <dgm:prSet/>
      <dgm:spPr/>
      <dgm:t>
        <a:bodyPr/>
        <a:lstStyle/>
        <a:p>
          <a:endParaRPr lang="en-GB"/>
        </a:p>
      </dgm:t>
    </dgm:pt>
    <dgm:pt modelId="{9F749C3D-9068-496A-884D-0744192F5F1D}">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cap="none" normalizeH="0" baseline="0" dirty="0" smtClean="0">
              <a:ln>
                <a:noFill/>
              </a:ln>
              <a:solidFill>
                <a:schemeClr val="tx1"/>
              </a:solidFill>
              <a:effectLst/>
              <a:latin typeface="Arial" panose="020B0604020202020204" pitchFamily="34" charset="0"/>
              <a:cs typeface="Arial" panose="020B0604020202020204" pitchFamily="34" charset="0"/>
            </a:rPr>
            <a:t>TEAM LEAD</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cap="none" normalizeH="0" baseline="0" dirty="0" smtClean="0">
              <a:ln>
                <a:noFill/>
              </a:ln>
              <a:solidFill>
                <a:schemeClr val="tx1"/>
              </a:solidFill>
              <a:effectLst/>
              <a:latin typeface="Arial" panose="020B0604020202020204" pitchFamily="34" charset="0"/>
              <a:cs typeface="Arial" panose="020B0604020202020204" pitchFamily="34" charset="0"/>
            </a:rPr>
            <a:t>QEUH</a:t>
          </a:r>
        </a:p>
      </dgm:t>
    </dgm:pt>
    <dgm:pt modelId="{F17EA4B0-B1BE-428F-BC46-230842EF8F45}" type="sibTrans" cxnId="{B0C2F31B-2016-416A-BBFF-ECFA04C548FF}">
      <dgm:prSet/>
      <dgm:spPr/>
      <dgm:t>
        <a:bodyPr/>
        <a:lstStyle/>
        <a:p>
          <a:endParaRPr lang="en-GB"/>
        </a:p>
      </dgm:t>
    </dgm:pt>
    <dgm:pt modelId="{55752D4D-2330-4EC4-A9F6-95C7616D1549}" type="parTrans" cxnId="{B0C2F31B-2016-416A-BBFF-ECFA04C548FF}">
      <dgm:prSet/>
      <dgm:spPr/>
      <dgm:t>
        <a:bodyPr/>
        <a:lstStyle/>
        <a:p>
          <a:endParaRPr lang="en-GB"/>
        </a:p>
      </dgm:t>
    </dgm:pt>
    <dgm:pt modelId="{F3BFFF83-4194-4502-83A7-E7698AF4F07C}">
      <dgm:prSet custT="1"/>
      <dgm:spPr/>
      <dgm:t>
        <a:bodyPr/>
        <a:lstStyle/>
        <a:p>
          <a:r>
            <a:rPr lang="en-GB" sz="1000" baseline="0" dirty="0" smtClean="0">
              <a:solidFill>
                <a:schemeClr val="tx1"/>
              </a:solidFill>
            </a:rPr>
            <a:t>BAND 7 DEVICES</a:t>
          </a:r>
        </a:p>
        <a:p>
          <a:r>
            <a:rPr lang="en-GB" sz="1000" baseline="0" dirty="0" smtClean="0">
              <a:solidFill>
                <a:schemeClr val="tx1"/>
              </a:solidFill>
            </a:rPr>
            <a:t>1; WTE</a:t>
          </a:r>
          <a:endParaRPr lang="en-GB" sz="1000" baseline="0" dirty="0">
            <a:solidFill>
              <a:schemeClr val="tx1"/>
            </a:solidFill>
          </a:endParaRPr>
        </a:p>
      </dgm:t>
    </dgm:pt>
    <dgm:pt modelId="{7B9CC072-2014-41A4-BA5D-7AFB00448C9D}" type="parTrans" cxnId="{E9B112D3-77AA-473A-9359-3B709971C132}">
      <dgm:prSet/>
      <dgm:spPr/>
      <dgm:t>
        <a:bodyPr/>
        <a:lstStyle/>
        <a:p>
          <a:endParaRPr lang="en-GB"/>
        </a:p>
      </dgm:t>
    </dgm:pt>
    <dgm:pt modelId="{9DD9CF69-5A82-4EEA-B3A2-50043CFC9C4D}" type="sibTrans" cxnId="{E9B112D3-77AA-473A-9359-3B709971C132}">
      <dgm:prSet/>
      <dgm:spPr/>
      <dgm:t>
        <a:bodyPr/>
        <a:lstStyle/>
        <a:p>
          <a:endParaRPr lang="en-GB"/>
        </a:p>
      </dgm:t>
    </dgm:pt>
    <dgm:pt modelId="{A838284C-42D5-472B-9DC7-02875B6AC9F5}">
      <dgm:prSet custT="1"/>
      <dgm:spPr/>
      <dgm:t>
        <a:bodyPr/>
        <a:lstStyle/>
        <a:p>
          <a:r>
            <a:rPr lang="en-GB" sz="1000" dirty="0" smtClean="0">
              <a:solidFill>
                <a:schemeClr val="tx1"/>
              </a:solidFill>
            </a:rPr>
            <a:t>BAND 7 ECHO</a:t>
          </a:r>
        </a:p>
        <a:p>
          <a:r>
            <a:rPr lang="en-GB" sz="1000" dirty="0" smtClean="0">
              <a:solidFill>
                <a:schemeClr val="tx1"/>
              </a:solidFill>
            </a:rPr>
            <a:t>2; WTE</a:t>
          </a:r>
          <a:endParaRPr lang="en-GB" sz="1000" dirty="0">
            <a:solidFill>
              <a:schemeClr val="tx1"/>
            </a:solidFill>
          </a:endParaRPr>
        </a:p>
      </dgm:t>
    </dgm:pt>
    <dgm:pt modelId="{71E4D33B-CEBD-402B-A94B-1898DC3F3B4D}" type="parTrans" cxnId="{120D35E9-780F-419E-8E80-6101C00A218A}">
      <dgm:prSet/>
      <dgm:spPr/>
      <dgm:t>
        <a:bodyPr/>
        <a:lstStyle/>
        <a:p>
          <a:endParaRPr lang="en-GB"/>
        </a:p>
      </dgm:t>
    </dgm:pt>
    <dgm:pt modelId="{A987BA1B-6AD1-4428-A46E-66AE79BEE266}" type="sibTrans" cxnId="{120D35E9-780F-419E-8E80-6101C00A218A}">
      <dgm:prSet/>
      <dgm:spPr/>
      <dgm:t>
        <a:bodyPr/>
        <a:lstStyle/>
        <a:p>
          <a:endParaRPr lang="en-GB"/>
        </a:p>
      </dgm:t>
    </dgm:pt>
    <dgm:pt modelId="{9C8E1AEC-4E87-42F4-857F-7DEFC7621EBB}">
      <dgm:prSet custT="1"/>
      <dgm:spPr/>
      <dgm:t>
        <a:bodyPr/>
        <a:lstStyle/>
        <a:p>
          <a:r>
            <a:rPr lang="en-GB" sz="1000" dirty="0" smtClean="0">
              <a:solidFill>
                <a:schemeClr val="tx1"/>
              </a:solidFill>
            </a:rPr>
            <a:t>BAND 7 DEVICES</a:t>
          </a:r>
        </a:p>
        <a:p>
          <a:r>
            <a:rPr lang="en-GB" sz="1000" dirty="0" smtClean="0">
              <a:solidFill>
                <a:schemeClr val="tx1"/>
              </a:solidFill>
            </a:rPr>
            <a:t>1.8 WTE</a:t>
          </a:r>
          <a:endParaRPr lang="en-GB" sz="1000" dirty="0">
            <a:solidFill>
              <a:schemeClr val="tx1"/>
            </a:solidFill>
          </a:endParaRPr>
        </a:p>
      </dgm:t>
    </dgm:pt>
    <dgm:pt modelId="{1426281E-936D-40CF-AC4A-A43B538D440F}" type="parTrans" cxnId="{8130EE73-897D-4A9E-819C-2E948D6601A3}">
      <dgm:prSet/>
      <dgm:spPr/>
      <dgm:t>
        <a:bodyPr/>
        <a:lstStyle/>
        <a:p>
          <a:endParaRPr lang="en-GB"/>
        </a:p>
      </dgm:t>
    </dgm:pt>
    <dgm:pt modelId="{E8848BE9-C45A-4391-AE5E-ECD67C26BF9A}" type="sibTrans" cxnId="{8130EE73-897D-4A9E-819C-2E948D6601A3}">
      <dgm:prSet/>
      <dgm:spPr/>
      <dgm:t>
        <a:bodyPr/>
        <a:lstStyle/>
        <a:p>
          <a:endParaRPr lang="en-GB"/>
        </a:p>
      </dgm:t>
    </dgm:pt>
    <dgm:pt modelId="{BF926398-8021-4626-8DC8-AD1A850A835E}">
      <dgm:prSet custT="1"/>
      <dgm:spPr/>
      <dgm:t>
        <a:bodyPr/>
        <a:lstStyle/>
        <a:p>
          <a:r>
            <a:rPr lang="en-GB" sz="1000" dirty="0" smtClean="0">
              <a:solidFill>
                <a:schemeClr val="tx1"/>
              </a:solidFill>
            </a:rPr>
            <a:t>BAND 7 ECHO</a:t>
          </a:r>
        </a:p>
        <a:p>
          <a:r>
            <a:rPr lang="en-GB" sz="1000" dirty="0" smtClean="0">
              <a:solidFill>
                <a:schemeClr val="tx1"/>
              </a:solidFill>
            </a:rPr>
            <a:t>5.5 WTE</a:t>
          </a:r>
          <a:endParaRPr lang="en-GB" sz="1000" dirty="0">
            <a:solidFill>
              <a:schemeClr val="tx1"/>
            </a:solidFill>
          </a:endParaRPr>
        </a:p>
      </dgm:t>
    </dgm:pt>
    <dgm:pt modelId="{8C711E7B-7CBD-42F3-9B11-4F3E411B4F4F}" type="parTrans" cxnId="{D915E7FE-7936-4EEF-92F3-58B7B8BBCDA7}">
      <dgm:prSet/>
      <dgm:spPr/>
      <dgm:t>
        <a:bodyPr/>
        <a:lstStyle/>
        <a:p>
          <a:endParaRPr lang="en-GB"/>
        </a:p>
      </dgm:t>
    </dgm:pt>
    <dgm:pt modelId="{65C7E977-5A96-4C02-8AD6-D5BCE3DAC1C3}" type="sibTrans" cxnId="{D915E7FE-7936-4EEF-92F3-58B7B8BBCDA7}">
      <dgm:prSet/>
      <dgm:spPr/>
      <dgm:t>
        <a:bodyPr/>
        <a:lstStyle/>
        <a:p>
          <a:endParaRPr lang="en-GB"/>
        </a:p>
      </dgm:t>
    </dgm:pt>
    <dgm:pt modelId="{E03B4B4F-E7A2-4C7A-B22A-40D763BD568B}">
      <dgm:prSet custT="1"/>
      <dgm:spPr/>
      <dgm:t>
        <a:bodyPr/>
        <a:lstStyle/>
        <a:p>
          <a:r>
            <a:rPr lang="en-GB" sz="1000" dirty="0" smtClean="0">
              <a:solidFill>
                <a:schemeClr val="tx1"/>
              </a:solidFill>
            </a:rPr>
            <a:t>BAND 7 ECHO</a:t>
          </a:r>
        </a:p>
        <a:p>
          <a:r>
            <a:rPr lang="en-GB" sz="1000" dirty="0" smtClean="0">
              <a:solidFill>
                <a:schemeClr val="tx1"/>
              </a:solidFill>
            </a:rPr>
            <a:t>1.6 WTE</a:t>
          </a:r>
        </a:p>
      </dgm:t>
    </dgm:pt>
    <dgm:pt modelId="{62391C33-E4F3-4D5E-8061-F2F5317BCA0F}" type="parTrans" cxnId="{4D937F8C-6917-4264-8A77-0FC8F3CC8286}">
      <dgm:prSet/>
      <dgm:spPr/>
      <dgm:t>
        <a:bodyPr/>
        <a:lstStyle/>
        <a:p>
          <a:endParaRPr lang="en-GB"/>
        </a:p>
      </dgm:t>
    </dgm:pt>
    <dgm:pt modelId="{110DAB31-9B4E-4E06-94B2-1226F320D24F}" type="sibTrans" cxnId="{4D937F8C-6917-4264-8A77-0FC8F3CC8286}">
      <dgm:prSet/>
      <dgm:spPr/>
      <dgm:t>
        <a:bodyPr/>
        <a:lstStyle/>
        <a:p>
          <a:endParaRPr lang="en-GB"/>
        </a:p>
      </dgm:t>
    </dgm:pt>
    <dgm:pt modelId="{83951881-1936-42DF-A9EA-76F3B53799F1}">
      <dgm:prSet custT="1"/>
      <dgm:spPr/>
      <dgm:t>
        <a:bodyPr/>
        <a:lstStyle/>
        <a:p>
          <a:r>
            <a:rPr lang="en-GB" sz="1000" dirty="0" smtClean="0">
              <a:solidFill>
                <a:schemeClr val="tx1"/>
              </a:solidFill>
            </a:rPr>
            <a:t>BAND 6</a:t>
          </a:r>
        </a:p>
        <a:p>
          <a:r>
            <a:rPr lang="en-GB" sz="1000" dirty="0" smtClean="0">
              <a:solidFill>
                <a:schemeClr val="tx1"/>
              </a:solidFill>
            </a:rPr>
            <a:t>2.5 WTE</a:t>
          </a:r>
          <a:endParaRPr lang="en-GB" sz="1000" dirty="0">
            <a:solidFill>
              <a:schemeClr val="tx1"/>
            </a:solidFill>
          </a:endParaRPr>
        </a:p>
      </dgm:t>
    </dgm:pt>
    <dgm:pt modelId="{AB5C8B45-7574-4F53-B389-E519ED6D8F53}" type="parTrans" cxnId="{78AC3864-A1C9-43F8-8EEC-5CEFF43DFFCE}">
      <dgm:prSet/>
      <dgm:spPr/>
      <dgm:t>
        <a:bodyPr/>
        <a:lstStyle/>
        <a:p>
          <a:endParaRPr lang="en-GB"/>
        </a:p>
      </dgm:t>
    </dgm:pt>
    <dgm:pt modelId="{BF6BA03C-B807-439D-A7B0-47654E712207}" type="sibTrans" cxnId="{78AC3864-A1C9-43F8-8EEC-5CEFF43DFFCE}">
      <dgm:prSet/>
      <dgm:spPr/>
      <dgm:t>
        <a:bodyPr/>
        <a:lstStyle/>
        <a:p>
          <a:endParaRPr lang="en-GB"/>
        </a:p>
      </dgm:t>
    </dgm:pt>
    <dgm:pt modelId="{5AD19BF9-918E-4113-BD74-3384E145CE48}">
      <dgm:prSet custT="1"/>
      <dgm:spPr/>
      <dgm:t>
        <a:bodyPr/>
        <a:lstStyle/>
        <a:p>
          <a:r>
            <a:rPr lang="en-GB" sz="1000" dirty="0" smtClean="0">
              <a:solidFill>
                <a:schemeClr val="tx1"/>
              </a:solidFill>
            </a:rPr>
            <a:t>BAND 5</a:t>
          </a:r>
          <a:endParaRPr lang="en-GB" sz="1000" dirty="0">
            <a:solidFill>
              <a:schemeClr val="tx1"/>
            </a:solidFill>
          </a:endParaRPr>
        </a:p>
      </dgm:t>
    </dgm:pt>
    <dgm:pt modelId="{78EF110D-1307-4C12-AE0A-D0D501FB97FC}" type="parTrans" cxnId="{42542A53-5E37-49BD-B651-BAD063AC0F20}">
      <dgm:prSet/>
      <dgm:spPr/>
      <dgm:t>
        <a:bodyPr/>
        <a:lstStyle/>
        <a:p>
          <a:endParaRPr lang="en-GB"/>
        </a:p>
      </dgm:t>
    </dgm:pt>
    <dgm:pt modelId="{4A0C0739-F402-46A3-9AF0-46EBD9D69307}" type="sibTrans" cxnId="{42542A53-5E37-49BD-B651-BAD063AC0F20}">
      <dgm:prSet/>
      <dgm:spPr/>
      <dgm:t>
        <a:bodyPr/>
        <a:lstStyle/>
        <a:p>
          <a:endParaRPr lang="en-GB"/>
        </a:p>
      </dgm:t>
    </dgm:pt>
    <dgm:pt modelId="{4B19721F-FA39-4D24-949D-EC5A5FD2DC3F}">
      <dgm:prSet custT="1"/>
      <dgm:spPr/>
      <dgm:t>
        <a:bodyPr/>
        <a:lstStyle/>
        <a:p>
          <a:endParaRPr lang="en-GB" sz="1000" dirty="0" smtClean="0">
            <a:solidFill>
              <a:schemeClr val="tx1"/>
            </a:solidFill>
          </a:endParaRPr>
        </a:p>
        <a:p>
          <a:endParaRPr lang="en-GB" sz="1000" dirty="0" smtClean="0">
            <a:solidFill>
              <a:schemeClr val="tx1"/>
            </a:solidFill>
          </a:endParaRPr>
        </a:p>
        <a:p>
          <a:r>
            <a:rPr lang="en-GB" sz="1000" dirty="0" smtClean="0">
              <a:solidFill>
                <a:schemeClr val="tx1"/>
              </a:solidFill>
            </a:rPr>
            <a:t>BAND 6</a:t>
          </a:r>
        </a:p>
        <a:p>
          <a:r>
            <a:rPr lang="en-GB" sz="1000" dirty="0" smtClean="0">
              <a:solidFill>
                <a:schemeClr val="tx1"/>
              </a:solidFill>
            </a:rPr>
            <a:t>2.4 WTE</a:t>
          </a:r>
        </a:p>
        <a:p>
          <a:endParaRPr lang="en-GB" sz="2200" dirty="0"/>
        </a:p>
      </dgm:t>
    </dgm:pt>
    <dgm:pt modelId="{A4E613F9-5FDC-4337-84E5-213650C73B3B}" type="parTrans" cxnId="{ACEB14BE-F0CF-42B4-8240-16EC7C195E81}">
      <dgm:prSet/>
      <dgm:spPr/>
      <dgm:t>
        <a:bodyPr/>
        <a:lstStyle/>
        <a:p>
          <a:endParaRPr lang="en-GB"/>
        </a:p>
      </dgm:t>
    </dgm:pt>
    <dgm:pt modelId="{480D46B1-AD84-4E09-8FBA-4A6AF81C4FD1}" type="sibTrans" cxnId="{ACEB14BE-F0CF-42B4-8240-16EC7C195E81}">
      <dgm:prSet/>
      <dgm:spPr/>
      <dgm:t>
        <a:bodyPr/>
        <a:lstStyle/>
        <a:p>
          <a:endParaRPr lang="en-GB"/>
        </a:p>
      </dgm:t>
    </dgm:pt>
    <dgm:pt modelId="{BD9E38F5-86F1-481D-A75B-8D88DE395D33}">
      <dgm:prSet custT="1"/>
      <dgm:spPr/>
      <dgm:t>
        <a:bodyPr/>
        <a:lstStyle/>
        <a:p>
          <a:r>
            <a:rPr lang="en-GB" sz="1000" dirty="0" smtClean="0">
              <a:solidFill>
                <a:schemeClr val="tx1"/>
              </a:solidFill>
            </a:rPr>
            <a:t>BAND 6</a:t>
          </a:r>
        </a:p>
        <a:p>
          <a:r>
            <a:rPr lang="en-GB" sz="1000" dirty="0" smtClean="0">
              <a:solidFill>
                <a:schemeClr val="tx1"/>
              </a:solidFill>
            </a:rPr>
            <a:t>2.6 WTE</a:t>
          </a:r>
          <a:endParaRPr lang="en-GB" sz="1000" dirty="0">
            <a:solidFill>
              <a:schemeClr val="tx1"/>
            </a:solidFill>
          </a:endParaRPr>
        </a:p>
      </dgm:t>
    </dgm:pt>
    <dgm:pt modelId="{8D9819CE-A079-4B72-AEBF-450422F241BB}" type="parTrans" cxnId="{94C03991-32E7-42DC-96EC-A309205E7D89}">
      <dgm:prSet/>
      <dgm:spPr/>
      <dgm:t>
        <a:bodyPr/>
        <a:lstStyle/>
        <a:p>
          <a:endParaRPr lang="en-GB"/>
        </a:p>
      </dgm:t>
    </dgm:pt>
    <dgm:pt modelId="{13780A63-6D1F-4155-BC95-E2AE42DEA094}" type="sibTrans" cxnId="{94C03991-32E7-42DC-96EC-A309205E7D89}">
      <dgm:prSet/>
      <dgm:spPr/>
      <dgm:t>
        <a:bodyPr/>
        <a:lstStyle/>
        <a:p>
          <a:endParaRPr lang="en-GB"/>
        </a:p>
      </dgm:t>
    </dgm:pt>
    <dgm:pt modelId="{EB41E61A-09AF-4052-9C24-176685C50447}">
      <dgm:prSet custT="1"/>
      <dgm:spPr/>
      <dgm:t>
        <a:bodyPr/>
        <a:lstStyle/>
        <a:p>
          <a:r>
            <a:rPr lang="en-GB" sz="1000" dirty="0" smtClean="0">
              <a:solidFill>
                <a:schemeClr val="tx1"/>
              </a:solidFill>
            </a:rPr>
            <a:t>BAND 4</a:t>
          </a:r>
        </a:p>
        <a:p>
          <a:r>
            <a:rPr lang="en-GB" sz="1000" dirty="0" smtClean="0">
              <a:solidFill>
                <a:schemeClr val="tx1"/>
              </a:solidFill>
            </a:rPr>
            <a:t>0.6 WTE</a:t>
          </a:r>
          <a:endParaRPr lang="en-GB" sz="1000" dirty="0">
            <a:solidFill>
              <a:schemeClr val="tx1"/>
            </a:solidFill>
          </a:endParaRPr>
        </a:p>
      </dgm:t>
    </dgm:pt>
    <dgm:pt modelId="{1DBDDAFB-9B89-4FF3-90FC-DF7CBA2D4E89}" type="parTrans" cxnId="{6542D4E4-AE40-44C7-83BE-37BBAF198D61}">
      <dgm:prSet/>
      <dgm:spPr/>
      <dgm:t>
        <a:bodyPr/>
        <a:lstStyle/>
        <a:p>
          <a:endParaRPr lang="en-GB"/>
        </a:p>
      </dgm:t>
    </dgm:pt>
    <dgm:pt modelId="{5B756932-3E43-4A5B-A578-E024BA8250CD}" type="sibTrans" cxnId="{6542D4E4-AE40-44C7-83BE-37BBAF198D61}">
      <dgm:prSet/>
      <dgm:spPr/>
      <dgm:t>
        <a:bodyPr/>
        <a:lstStyle/>
        <a:p>
          <a:endParaRPr lang="en-GB"/>
        </a:p>
      </dgm:t>
    </dgm:pt>
    <dgm:pt modelId="{F631168D-7758-41BA-8CC4-8DACC5C018EA}">
      <dgm:prSet custT="1"/>
      <dgm:spPr/>
      <dgm:t>
        <a:bodyPr/>
        <a:lstStyle/>
        <a:p>
          <a:r>
            <a:rPr lang="en-GB" sz="1000" dirty="0" smtClean="0">
              <a:solidFill>
                <a:schemeClr val="tx1"/>
              </a:solidFill>
            </a:rPr>
            <a:t>BAND 5</a:t>
          </a:r>
        </a:p>
        <a:p>
          <a:r>
            <a:rPr lang="en-GB" sz="1000" dirty="0" smtClean="0">
              <a:solidFill>
                <a:schemeClr val="tx1"/>
              </a:solidFill>
            </a:rPr>
            <a:t>2.0 WTE</a:t>
          </a:r>
          <a:endParaRPr lang="en-GB" sz="1000" dirty="0">
            <a:solidFill>
              <a:schemeClr val="tx1"/>
            </a:solidFill>
          </a:endParaRPr>
        </a:p>
      </dgm:t>
    </dgm:pt>
    <dgm:pt modelId="{253868C2-F082-4948-A9C9-0C1EFD4F0874}" type="parTrans" cxnId="{CEE27F4B-2BC3-4C05-B5BF-E4DB6B6117F3}">
      <dgm:prSet/>
      <dgm:spPr/>
      <dgm:t>
        <a:bodyPr/>
        <a:lstStyle/>
        <a:p>
          <a:endParaRPr lang="en-GB"/>
        </a:p>
      </dgm:t>
    </dgm:pt>
    <dgm:pt modelId="{37E03B40-831C-4F00-BD4A-BD094848E9ED}" type="sibTrans" cxnId="{CEE27F4B-2BC3-4C05-B5BF-E4DB6B6117F3}">
      <dgm:prSet/>
      <dgm:spPr/>
      <dgm:t>
        <a:bodyPr/>
        <a:lstStyle/>
        <a:p>
          <a:endParaRPr lang="en-GB"/>
        </a:p>
      </dgm:t>
    </dgm:pt>
    <dgm:pt modelId="{E0071060-4227-4C16-9385-0CEC4AECF599}">
      <dgm:prSet custT="1"/>
      <dgm:spPr/>
      <dgm:t>
        <a:bodyPr/>
        <a:lstStyle/>
        <a:p>
          <a:r>
            <a:rPr lang="en-GB" sz="1000" dirty="0" smtClean="0">
              <a:solidFill>
                <a:schemeClr val="tx1"/>
              </a:solidFill>
            </a:rPr>
            <a:t>BAND 3</a:t>
          </a:r>
        </a:p>
        <a:p>
          <a:r>
            <a:rPr lang="en-GB" sz="1000" dirty="0" smtClean="0">
              <a:solidFill>
                <a:schemeClr val="tx1"/>
              </a:solidFill>
            </a:rPr>
            <a:t>3.0 WTE</a:t>
          </a:r>
          <a:endParaRPr lang="en-GB" sz="1000" dirty="0">
            <a:solidFill>
              <a:schemeClr val="tx1"/>
            </a:solidFill>
          </a:endParaRPr>
        </a:p>
      </dgm:t>
    </dgm:pt>
    <dgm:pt modelId="{882F463D-A668-4DB6-B784-5287C3A3AD9C}" type="parTrans" cxnId="{EBAD3AB9-6381-43A0-97A8-F050E58E9260}">
      <dgm:prSet/>
      <dgm:spPr/>
      <dgm:t>
        <a:bodyPr/>
        <a:lstStyle/>
        <a:p>
          <a:endParaRPr lang="en-GB"/>
        </a:p>
      </dgm:t>
    </dgm:pt>
    <dgm:pt modelId="{50ADB481-BF06-4D53-964E-1501967CA561}" type="sibTrans" cxnId="{EBAD3AB9-6381-43A0-97A8-F050E58E9260}">
      <dgm:prSet/>
      <dgm:spPr/>
      <dgm:t>
        <a:bodyPr/>
        <a:lstStyle/>
        <a:p>
          <a:endParaRPr lang="en-GB"/>
        </a:p>
      </dgm:t>
    </dgm:pt>
    <dgm:pt modelId="{5FE75CC9-F42E-41BE-8987-22C710BDEED0}">
      <dgm:prSet custT="1"/>
      <dgm:spPr/>
      <dgm:t>
        <a:bodyPr/>
        <a:lstStyle/>
        <a:p>
          <a:r>
            <a:rPr lang="en-GB" sz="1000" dirty="0" smtClean="0">
              <a:solidFill>
                <a:schemeClr val="tx1"/>
              </a:solidFill>
            </a:rPr>
            <a:t>BAND 3</a:t>
          </a:r>
        </a:p>
        <a:p>
          <a:r>
            <a:rPr lang="en-GB" sz="1000" dirty="0" smtClean="0">
              <a:solidFill>
                <a:schemeClr val="tx1"/>
              </a:solidFill>
            </a:rPr>
            <a:t>5.8 WTE</a:t>
          </a:r>
          <a:endParaRPr lang="en-GB" sz="1000" dirty="0">
            <a:solidFill>
              <a:schemeClr val="tx1"/>
            </a:solidFill>
          </a:endParaRPr>
        </a:p>
      </dgm:t>
    </dgm:pt>
    <dgm:pt modelId="{72E47F1C-FED2-44EE-9553-6A05B839B08C}" type="parTrans" cxnId="{5497B2E7-0ACF-4DCB-BEA3-603709AC764F}">
      <dgm:prSet/>
      <dgm:spPr/>
      <dgm:t>
        <a:bodyPr/>
        <a:lstStyle/>
        <a:p>
          <a:endParaRPr lang="en-GB"/>
        </a:p>
      </dgm:t>
    </dgm:pt>
    <dgm:pt modelId="{6B222DA3-3913-436B-8390-D55B9D5A4816}" type="sibTrans" cxnId="{5497B2E7-0ACF-4DCB-BEA3-603709AC764F}">
      <dgm:prSet/>
      <dgm:spPr/>
      <dgm:t>
        <a:bodyPr/>
        <a:lstStyle/>
        <a:p>
          <a:endParaRPr lang="en-GB"/>
        </a:p>
      </dgm:t>
    </dgm:pt>
    <dgm:pt modelId="{8BDA60BA-1F2E-41D3-88E9-F18B9BACDE78}">
      <dgm:prSet custT="1"/>
      <dgm:spPr/>
      <dgm:t>
        <a:bodyPr/>
        <a:lstStyle/>
        <a:p>
          <a:r>
            <a:rPr lang="en-GB" sz="1000" dirty="0" smtClean="0">
              <a:solidFill>
                <a:schemeClr val="tx1"/>
              </a:solidFill>
            </a:rPr>
            <a:t>BAND 3</a:t>
          </a:r>
        </a:p>
        <a:p>
          <a:r>
            <a:rPr lang="en-GB" sz="1000" dirty="0" smtClean="0">
              <a:solidFill>
                <a:schemeClr val="tx1"/>
              </a:solidFill>
            </a:rPr>
            <a:t>2.8 WTE</a:t>
          </a:r>
          <a:endParaRPr lang="en-GB" sz="1000" dirty="0">
            <a:solidFill>
              <a:schemeClr val="tx1"/>
            </a:solidFill>
          </a:endParaRPr>
        </a:p>
      </dgm:t>
    </dgm:pt>
    <dgm:pt modelId="{F2830C5E-2751-47C5-A892-C619D1AF5313}" type="parTrans" cxnId="{89D6405D-2DC0-486B-A742-05429C540FA1}">
      <dgm:prSet/>
      <dgm:spPr/>
      <dgm:t>
        <a:bodyPr/>
        <a:lstStyle/>
        <a:p>
          <a:endParaRPr lang="en-GB"/>
        </a:p>
      </dgm:t>
    </dgm:pt>
    <dgm:pt modelId="{59ADDB6C-F6BA-4478-B0D6-FDBE6FAA92D5}" type="sibTrans" cxnId="{89D6405D-2DC0-486B-A742-05429C540FA1}">
      <dgm:prSet/>
      <dgm:spPr/>
      <dgm:t>
        <a:bodyPr/>
        <a:lstStyle/>
        <a:p>
          <a:endParaRPr lang="en-GB"/>
        </a:p>
      </dgm:t>
    </dgm:pt>
    <dgm:pt modelId="{6D93AC9E-C1DB-4643-9AE5-CF813DF26962}">
      <dgm:prSet custT="1"/>
      <dgm:spPr/>
      <dgm:t>
        <a:bodyPr/>
        <a:lstStyle/>
        <a:p>
          <a:r>
            <a:rPr lang="en-GB" sz="1000" dirty="0" smtClean="0">
              <a:solidFill>
                <a:schemeClr val="tx1"/>
              </a:solidFill>
            </a:rPr>
            <a:t>CLERICAL</a:t>
          </a:r>
        </a:p>
        <a:p>
          <a:r>
            <a:rPr lang="en-GB" sz="1000" dirty="0" smtClean="0">
              <a:solidFill>
                <a:schemeClr val="tx1"/>
              </a:solidFill>
            </a:rPr>
            <a:t>BAND 2 </a:t>
          </a:r>
        </a:p>
        <a:p>
          <a:r>
            <a:rPr lang="en-GB" sz="1000" dirty="0" smtClean="0">
              <a:solidFill>
                <a:schemeClr val="tx1"/>
              </a:solidFill>
            </a:rPr>
            <a:t>1.0 WTE</a:t>
          </a:r>
          <a:endParaRPr lang="en-GB" sz="1000" dirty="0">
            <a:solidFill>
              <a:schemeClr val="tx1"/>
            </a:solidFill>
          </a:endParaRPr>
        </a:p>
      </dgm:t>
    </dgm:pt>
    <dgm:pt modelId="{1F650AC6-8956-4605-A1AF-9FBA2DF25B62}" type="parTrans" cxnId="{EAB73889-D62C-4511-8DFE-7368666F911E}">
      <dgm:prSet/>
      <dgm:spPr/>
      <dgm:t>
        <a:bodyPr/>
        <a:lstStyle/>
        <a:p>
          <a:endParaRPr lang="en-GB"/>
        </a:p>
      </dgm:t>
    </dgm:pt>
    <dgm:pt modelId="{5C140F8C-0119-48C9-B9F6-20C5F737E01E}" type="sibTrans" cxnId="{EAB73889-D62C-4511-8DFE-7368666F911E}">
      <dgm:prSet/>
      <dgm:spPr/>
      <dgm:t>
        <a:bodyPr/>
        <a:lstStyle/>
        <a:p>
          <a:endParaRPr lang="en-GB"/>
        </a:p>
      </dgm:t>
    </dgm:pt>
    <dgm:pt modelId="{8E9440E2-753F-4A8D-87FD-2ABCA6ED2B50}">
      <dgm:prSet custT="1"/>
      <dgm:spPr/>
      <dgm:t>
        <a:bodyPr/>
        <a:lstStyle/>
        <a:p>
          <a:r>
            <a:rPr lang="en-GB" sz="1000" dirty="0" smtClean="0">
              <a:solidFill>
                <a:schemeClr val="tx1"/>
              </a:solidFill>
            </a:rPr>
            <a:t>CLERICAL</a:t>
          </a:r>
        </a:p>
        <a:p>
          <a:r>
            <a:rPr lang="en-GB" sz="1000" dirty="0" smtClean="0">
              <a:solidFill>
                <a:schemeClr val="tx1"/>
              </a:solidFill>
            </a:rPr>
            <a:t>BAND 2</a:t>
          </a:r>
        </a:p>
        <a:p>
          <a:r>
            <a:rPr lang="en-GB" sz="1000" dirty="0" smtClean="0">
              <a:solidFill>
                <a:schemeClr val="tx1"/>
              </a:solidFill>
            </a:rPr>
            <a:t>1.4 WTE</a:t>
          </a:r>
          <a:endParaRPr lang="en-GB" sz="1000" dirty="0">
            <a:solidFill>
              <a:schemeClr val="tx1"/>
            </a:solidFill>
          </a:endParaRPr>
        </a:p>
      </dgm:t>
    </dgm:pt>
    <dgm:pt modelId="{C1085A34-BDAB-4DDE-8777-8172E8082EFC}" type="parTrans" cxnId="{ED7C8B62-6B26-4B6A-BDCA-624213D02DCE}">
      <dgm:prSet/>
      <dgm:spPr/>
      <dgm:t>
        <a:bodyPr/>
        <a:lstStyle/>
        <a:p>
          <a:endParaRPr lang="en-GB"/>
        </a:p>
      </dgm:t>
    </dgm:pt>
    <dgm:pt modelId="{A6838147-C768-45B0-97A4-E113BCD62700}" type="sibTrans" cxnId="{ED7C8B62-6B26-4B6A-BDCA-624213D02DCE}">
      <dgm:prSet/>
      <dgm:spPr/>
      <dgm:t>
        <a:bodyPr/>
        <a:lstStyle/>
        <a:p>
          <a:endParaRPr lang="en-GB"/>
        </a:p>
      </dgm:t>
    </dgm:pt>
    <dgm:pt modelId="{D79BE375-C70B-41A2-8406-85A0F26935DE}">
      <dgm:prSet custT="1"/>
      <dgm:spPr/>
      <dgm:t>
        <a:bodyPr/>
        <a:lstStyle/>
        <a:p>
          <a:r>
            <a:rPr lang="en-GB" sz="1000" dirty="0" smtClean="0">
              <a:solidFill>
                <a:schemeClr val="tx1"/>
              </a:solidFill>
            </a:rPr>
            <a:t>CLERICAL</a:t>
          </a:r>
        </a:p>
        <a:p>
          <a:r>
            <a:rPr lang="en-GB" sz="1000" dirty="0" smtClean="0">
              <a:solidFill>
                <a:schemeClr val="tx1"/>
              </a:solidFill>
            </a:rPr>
            <a:t>BAND 2</a:t>
          </a:r>
        </a:p>
        <a:p>
          <a:r>
            <a:rPr lang="en-GB" sz="1000" smtClean="0">
              <a:solidFill>
                <a:schemeClr val="tx1"/>
              </a:solidFill>
            </a:rPr>
            <a:t>1.0 WTE</a:t>
          </a:r>
          <a:endParaRPr lang="en-GB" sz="1000" dirty="0">
            <a:solidFill>
              <a:schemeClr val="tx1"/>
            </a:solidFill>
          </a:endParaRPr>
        </a:p>
      </dgm:t>
    </dgm:pt>
    <dgm:pt modelId="{9F9C6056-F71D-4325-AE49-B9CCD9C77D9D}" type="parTrans" cxnId="{18F70DE4-DD41-4CEE-B4AC-935015EDA28E}">
      <dgm:prSet/>
      <dgm:spPr/>
      <dgm:t>
        <a:bodyPr/>
        <a:lstStyle/>
        <a:p>
          <a:endParaRPr lang="en-GB"/>
        </a:p>
      </dgm:t>
    </dgm:pt>
    <dgm:pt modelId="{F041F5C8-F84B-43F0-8730-E0E854EB3E9E}" type="sibTrans" cxnId="{18F70DE4-DD41-4CEE-B4AC-935015EDA28E}">
      <dgm:prSet/>
      <dgm:spPr/>
      <dgm:t>
        <a:bodyPr/>
        <a:lstStyle/>
        <a:p>
          <a:endParaRPr lang="en-GB"/>
        </a:p>
      </dgm:t>
    </dgm:pt>
    <dgm:pt modelId="{EF22B9B1-55B7-4C86-A172-C7F6C919E341}" type="pres">
      <dgm:prSet presAssocID="{9370E94E-0AD2-42B0-8DAB-F9BE2D155995}" presName="hierChild1" presStyleCnt="0">
        <dgm:presLayoutVars>
          <dgm:orgChart val="1"/>
          <dgm:chPref val="1"/>
          <dgm:dir/>
          <dgm:animOne val="branch"/>
          <dgm:animLvl val="lvl"/>
          <dgm:resizeHandles/>
        </dgm:presLayoutVars>
      </dgm:prSet>
      <dgm:spPr/>
    </dgm:pt>
    <dgm:pt modelId="{EF7EF4E5-9230-40BC-82FE-09E87D112700}" type="pres">
      <dgm:prSet presAssocID="{94EBD700-A94C-4467-8B5A-43A810205EFA}" presName="hierRoot1" presStyleCnt="0">
        <dgm:presLayoutVars>
          <dgm:hierBranch/>
        </dgm:presLayoutVars>
      </dgm:prSet>
      <dgm:spPr/>
    </dgm:pt>
    <dgm:pt modelId="{A29F835C-3F25-42D5-8638-91A96C0B67C0}" type="pres">
      <dgm:prSet presAssocID="{94EBD700-A94C-4467-8B5A-43A810205EFA}" presName="rootComposite1" presStyleCnt="0"/>
      <dgm:spPr/>
    </dgm:pt>
    <dgm:pt modelId="{B2FC4E9C-FF73-4005-B66D-7AA6434DBF05}" type="pres">
      <dgm:prSet presAssocID="{94EBD700-A94C-4467-8B5A-43A810205EFA}" presName="rootText1" presStyleLbl="node0" presStyleIdx="0" presStyleCnt="1" custAng="0" custScaleX="160867" custScaleY="154910">
        <dgm:presLayoutVars>
          <dgm:chPref val="3"/>
        </dgm:presLayoutVars>
      </dgm:prSet>
      <dgm:spPr/>
      <dgm:t>
        <a:bodyPr/>
        <a:lstStyle/>
        <a:p>
          <a:endParaRPr lang="en-GB"/>
        </a:p>
      </dgm:t>
    </dgm:pt>
    <dgm:pt modelId="{2FCA8DB7-4377-415A-A89E-AD9E128474BA}" type="pres">
      <dgm:prSet presAssocID="{94EBD700-A94C-4467-8B5A-43A810205EFA}" presName="rootConnector1" presStyleLbl="node1" presStyleIdx="0" presStyleCnt="0"/>
      <dgm:spPr/>
      <dgm:t>
        <a:bodyPr/>
        <a:lstStyle/>
        <a:p>
          <a:endParaRPr lang="en-GB"/>
        </a:p>
      </dgm:t>
    </dgm:pt>
    <dgm:pt modelId="{BFC664E5-DFF7-4B0D-A88F-64B467C03AE9}" type="pres">
      <dgm:prSet presAssocID="{94EBD700-A94C-4467-8B5A-43A810205EFA}" presName="hierChild2" presStyleCnt="0"/>
      <dgm:spPr/>
    </dgm:pt>
    <dgm:pt modelId="{BE74BA9C-089E-4ED1-AE13-6D7A8461F7BC}" type="pres">
      <dgm:prSet presAssocID="{CFC96BB9-9936-49D3-B70F-06023B739F01}" presName="Name35" presStyleLbl="parChTrans1D2" presStyleIdx="0" presStyleCnt="3"/>
      <dgm:spPr/>
      <dgm:t>
        <a:bodyPr/>
        <a:lstStyle/>
        <a:p>
          <a:endParaRPr lang="en-GB"/>
        </a:p>
      </dgm:t>
    </dgm:pt>
    <dgm:pt modelId="{56A54C9C-E65F-4416-B97E-AA263BC312F2}" type="pres">
      <dgm:prSet presAssocID="{D5ED23E2-4099-42B6-B3FF-703443A8B114}" presName="hierRoot2" presStyleCnt="0">
        <dgm:presLayoutVars>
          <dgm:hierBranch/>
        </dgm:presLayoutVars>
      </dgm:prSet>
      <dgm:spPr/>
    </dgm:pt>
    <dgm:pt modelId="{3A9A47F6-F50B-4D02-B451-D791AAE41959}" type="pres">
      <dgm:prSet presAssocID="{D5ED23E2-4099-42B6-B3FF-703443A8B114}" presName="rootComposite" presStyleCnt="0"/>
      <dgm:spPr/>
    </dgm:pt>
    <dgm:pt modelId="{33530BDF-C8EF-47F7-892C-AF7C1468277C}" type="pres">
      <dgm:prSet presAssocID="{D5ED23E2-4099-42B6-B3FF-703443A8B114}" presName="rootText" presStyleLbl="node2" presStyleIdx="0" presStyleCnt="3" custAng="0" custScaleX="120735" custScaleY="154879" custLinFactNeighborX="10044" custLinFactNeighborY="-36304">
        <dgm:presLayoutVars>
          <dgm:chPref val="3"/>
        </dgm:presLayoutVars>
      </dgm:prSet>
      <dgm:spPr/>
      <dgm:t>
        <a:bodyPr/>
        <a:lstStyle/>
        <a:p>
          <a:endParaRPr lang="en-GB"/>
        </a:p>
      </dgm:t>
    </dgm:pt>
    <dgm:pt modelId="{8C1EC34E-893E-4B1B-ACE1-2FCF6E610670}" type="pres">
      <dgm:prSet presAssocID="{D5ED23E2-4099-42B6-B3FF-703443A8B114}" presName="rootConnector" presStyleLbl="node2" presStyleIdx="0" presStyleCnt="3"/>
      <dgm:spPr/>
      <dgm:t>
        <a:bodyPr/>
        <a:lstStyle/>
        <a:p>
          <a:endParaRPr lang="en-GB"/>
        </a:p>
      </dgm:t>
    </dgm:pt>
    <dgm:pt modelId="{72BE426A-EAE5-45C0-B472-DC2FFD582BA9}" type="pres">
      <dgm:prSet presAssocID="{D5ED23E2-4099-42B6-B3FF-703443A8B114}" presName="hierChild4" presStyleCnt="0"/>
      <dgm:spPr/>
    </dgm:pt>
    <dgm:pt modelId="{7DD62C7E-B6ED-434B-B15E-101EEB48AE70}" type="pres">
      <dgm:prSet presAssocID="{7B9CC072-2014-41A4-BA5D-7AFB00448C9D}" presName="Name35" presStyleLbl="parChTrans1D3" presStyleIdx="0" presStyleCnt="8"/>
      <dgm:spPr/>
      <dgm:t>
        <a:bodyPr/>
        <a:lstStyle/>
        <a:p>
          <a:endParaRPr lang="en-GB"/>
        </a:p>
      </dgm:t>
    </dgm:pt>
    <dgm:pt modelId="{337C4797-6354-4242-85F1-1445FBACE310}" type="pres">
      <dgm:prSet presAssocID="{F3BFFF83-4194-4502-83A7-E7698AF4F07C}" presName="hierRoot2" presStyleCnt="0">
        <dgm:presLayoutVars>
          <dgm:hierBranch val="init"/>
        </dgm:presLayoutVars>
      </dgm:prSet>
      <dgm:spPr/>
    </dgm:pt>
    <dgm:pt modelId="{2938661E-FE04-439A-9632-783B3CA9B5AB}" type="pres">
      <dgm:prSet presAssocID="{F3BFFF83-4194-4502-83A7-E7698AF4F07C}" presName="rootComposite" presStyleCnt="0"/>
      <dgm:spPr/>
    </dgm:pt>
    <dgm:pt modelId="{11AB9DE4-4DE8-4C06-9406-B47DFC756876}" type="pres">
      <dgm:prSet presAssocID="{F3BFFF83-4194-4502-83A7-E7698AF4F07C}" presName="rootText" presStyleLbl="node3" presStyleIdx="0" presStyleCnt="8" custScaleX="96679" custScaleY="124479">
        <dgm:presLayoutVars>
          <dgm:chPref val="3"/>
        </dgm:presLayoutVars>
      </dgm:prSet>
      <dgm:spPr/>
      <dgm:t>
        <a:bodyPr/>
        <a:lstStyle/>
        <a:p>
          <a:endParaRPr lang="en-GB"/>
        </a:p>
      </dgm:t>
    </dgm:pt>
    <dgm:pt modelId="{E354BFF3-D0E2-4597-B1DF-82DD347D7B61}" type="pres">
      <dgm:prSet presAssocID="{F3BFFF83-4194-4502-83A7-E7698AF4F07C}" presName="rootConnector" presStyleLbl="node3" presStyleIdx="0" presStyleCnt="8"/>
      <dgm:spPr/>
      <dgm:t>
        <a:bodyPr/>
        <a:lstStyle/>
        <a:p>
          <a:endParaRPr lang="en-GB"/>
        </a:p>
      </dgm:t>
    </dgm:pt>
    <dgm:pt modelId="{BAD29296-DE7D-45BD-86DE-16F331B37F40}" type="pres">
      <dgm:prSet presAssocID="{F3BFFF83-4194-4502-83A7-E7698AF4F07C}" presName="hierChild4" presStyleCnt="0"/>
      <dgm:spPr/>
    </dgm:pt>
    <dgm:pt modelId="{0EE413CA-32D6-418D-A8AA-97C074B70428}" type="pres">
      <dgm:prSet presAssocID="{8D9819CE-A079-4B72-AEBF-450422F241BB}" presName="Name37" presStyleLbl="parChTrans1D4" presStyleIdx="0" presStyleCnt="9"/>
      <dgm:spPr/>
      <dgm:t>
        <a:bodyPr/>
        <a:lstStyle/>
        <a:p>
          <a:endParaRPr lang="en-GB"/>
        </a:p>
      </dgm:t>
    </dgm:pt>
    <dgm:pt modelId="{315300F8-2E86-4F24-B07E-217D020B9167}" type="pres">
      <dgm:prSet presAssocID="{BD9E38F5-86F1-481D-A75B-8D88DE395D33}" presName="hierRoot2" presStyleCnt="0">
        <dgm:presLayoutVars>
          <dgm:hierBranch val="init"/>
        </dgm:presLayoutVars>
      </dgm:prSet>
      <dgm:spPr/>
    </dgm:pt>
    <dgm:pt modelId="{58B03428-DF12-4324-B022-00336F8A4392}" type="pres">
      <dgm:prSet presAssocID="{BD9E38F5-86F1-481D-A75B-8D88DE395D33}" presName="rootComposite" presStyleCnt="0"/>
      <dgm:spPr/>
    </dgm:pt>
    <dgm:pt modelId="{EBD73863-D88E-423F-B820-98E2B01B92ED}" type="pres">
      <dgm:prSet presAssocID="{BD9E38F5-86F1-481D-A75B-8D88DE395D33}" presName="rootText" presStyleLbl="node4" presStyleIdx="0" presStyleCnt="9">
        <dgm:presLayoutVars>
          <dgm:chPref val="3"/>
        </dgm:presLayoutVars>
      </dgm:prSet>
      <dgm:spPr/>
      <dgm:t>
        <a:bodyPr/>
        <a:lstStyle/>
        <a:p>
          <a:endParaRPr lang="en-GB"/>
        </a:p>
      </dgm:t>
    </dgm:pt>
    <dgm:pt modelId="{73828FA4-ABCD-4879-863F-6A23934025D5}" type="pres">
      <dgm:prSet presAssocID="{BD9E38F5-86F1-481D-A75B-8D88DE395D33}" presName="rootConnector" presStyleLbl="node4" presStyleIdx="0" presStyleCnt="9"/>
      <dgm:spPr/>
      <dgm:t>
        <a:bodyPr/>
        <a:lstStyle/>
        <a:p>
          <a:endParaRPr lang="en-GB"/>
        </a:p>
      </dgm:t>
    </dgm:pt>
    <dgm:pt modelId="{4FA0A346-7F6D-4022-ABD7-5B104A948C0D}" type="pres">
      <dgm:prSet presAssocID="{BD9E38F5-86F1-481D-A75B-8D88DE395D33}" presName="hierChild4" presStyleCnt="0"/>
      <dgm:spPr/>
    </dgm:pt>
    <dgm:pt modelId="{2A6DD435-4959-421E-A4D8-990FC9ACA7FD}" type="pres">
      <dgm:prSet presAssocID="{1DBDDAFB-9B89-4FF3-90FC-DF7CBA2D4E89}" presName="Name37" presStyleLbl="parChTrans1D4" presStyleIdx="1" presStyleCnt="9"/>
      <dgm:spPr/>
      <dgm:t>
        <a:bodyPr/>
        <a:lstStyle/>
        <a:p>
          <a:endParaRPr lang="en-GB"/>
        </a:p>
      </dgm:t>
    </dgm:pt>
    <dgm:pt modelId="{7FA31649-549C-4E22-A083-628E0E45D0AA}" type="pres">
      <dgm:prSet presAssocID="{EB41E61A-09AF-4052-9C24-176685C50447}" presName="hierRoot2" presStyleCnt="0">
        <dgm:presLayoutVars>
          <dgm:hierBranch val="init"/>
        </dgm:presLayoutVars>
      </dgm:prSet>
      <dgm:spPr/>
    </dgm:pt>
    <dgm:pt modelId="{A0293A95-FC60-47FC-9621-32E4620D3276}" type="pres">
      <dgm:prSet presAssocID="{EB41E61A-09AF-4052-9C24-176685C50447}" presName="rootComposite" presStyleCnt="0"/>
      <dgm:spPr/>
    </dgm:pt>
    <dgm:pt modelId="{43CA3E8A-A387-41D0-9726-455C9536C35D}" type="pres">
      <dgm:prSet presAssocID="{EB41E61A-09AF-4052-9C24-176685C50447}" presName="rootText" presStyleLbl="node4" presStyleIdx="1" presStyleCnt="9">
        <dgm:presLayoutVars>
          <dgm:chPref val="3"/>
        </dgm:presLayoutVars>
      </dgm:prSet>
      <dgm:spPr/>
      <dgm:t>
        <a:bodyPr/>
        <a:lstStyle/>
        <a:p>
          <a:endParaRPr lang="en-GB"/>
        </a:p>
      </dgm:t>
    </dgm:pt>
    <dgm:pt modelId="{32A19B70-F24A-46B2-98BE-044621CEB9D6}" type="pres">
      <dgm:prSet presAssocID="{EB41E61A-09AF-4052-9C24-176685C50447}" presName="rootConnector" presStyleLbl="node4" presStyleIdx="1" presStyleCnt="9"/>
      <dgm:spPr/>
      <dgm:t>
        <a:bodyPr/>
        <a:lstStyle/>
        <a:p>
          <a:endParaRPr lang="en-GB"/>
        </a:p>
      </dgm:t>
    </dgm:pt>
    <dgm:pt modelId="{DDA5F995-73EF-4611-8AF0-19EC62457EEA}" type="pres">
      <dgm:prSet presAssocID="{EB41E61A-09AF-4052-9C24-176685C50447}" presName="hierChild4" presStyleCnt="0"/>
      <dgm:spPr/>
    </dgm:pt>
    <dgm:pt modelId="{90B6CE59-258B-4E4B-BF02-0246C7404327}" type="pres">
      <dgm:prSet presAssocID="{882F463D-A668-4DB6-B784-5287C3A3AD9C}" presName="Name37" presStyleLbl="parChTrans1D4" presStyleIdx="2" presStyleCnt="9"/>
      <dgm:spPr/>
      <dgm:t>
        <a:bodyPr/>
        <a:lstStyle/>
        <a:p>
          <a:endParaRPr lang="en-GB"/>
        </a:p>
      </dgm:t>
    </dgm:pt>
    <dgm:pt modelId="{7969B0A3-0ED4-4561-9B1F-076D24A2347D}" type="pres">
      <dgm:prSet presAssocID="{E0071060-4227-4C16-9385-0CEC4AECF599}" presName="hierRoot2" presStyleCnt="0">
        <dgm:presLayoutVars>
          <dgm:hierBranch val="init"/>
        </dgm:presLayoutVars>
      </dgm:prSet>
      <dgm:spPr/>
    </dgm:pt>
    <dgm:pt modelId="{648F9E7C-5E24-40C1-9B91-FCC08CD0FA9A}" type="pres">
      <dgm:prSet presAssocID="{E0071060-4227-4C16-9385-0CEC4AECF599}" presName="rootComposite" presStyleCnt="0"/>
      <dgm:spPr/>
    </dgm:pt>
    <dgm:pt modelId="{B3C7BF50-317E-4E04-A632-6BB98A62A186}" type="pres">
      <dgm:prSet presAssocID="{E0071060-4227-4C16-9385-0CEC4AECF599}" presName="rootText" presStyleLbl="node4" presStyleIdx="2" presStyleCnt="9">
        <dgm:presLayoutVars>
          <dgm:chPref val="3"/>
        </dgm:presLayoutVars>
      </dgm:prSet>
      <dgm:spPr/>
      <dgm:t>
        <a:bodyPr/>
        <a:lstStyle/>
        <a:p>
          <a:endParaRPr lang="en-GB"/>
        </a:p>
      </dgm:t>
    </dgm:pt>
    <dgm:pt modelId="{3C39E052-BE7D-4AA3-A166-0F5ABB7FCB48}" type="pres">
      <dgm:prSet presAssocID="{E0071060-4227-4C16-9385-0CEC4AECF599}" presName="rootConnector" presStyleLbl="node4" presStyleIdx="2" presStyleCnt="9"/>
      <dgm:spPr/>
      <dgm:t>
        <a:bodyPr/>
        <a:lstStyle/>
        <a:p>
          <a:endParaRPr lang="en-GB"/>
        </a:p>
      </dgm:t>
    </dgm:pt>
    <dgm:pt modelId="{1865907C-F598-4D2E-9939-7BB6EB816844}" type="pres">
      <dgm:prSet presAssocID="{E0071060-4227-4C16-9385-0CEC4AECF599}" presName="hierChild4" presStyleCnt="0"/>
      <dgm:spPr/>
    </dgm:pt>
    <dgm:pt modelId="{49A98E87-3A87-4F3C-983B-5A739DC59FC8}" type="pres">
      <dgm:prSet presAssocID="{E0071060-4227-4C16-9385-0CEC4AECF599}" presName="hierChild5" presStyleCnt="0"/>
      <dgm:spPr/>
    </dgm:pt>
    <dgm:pt modelId="{1A2FF71B-544C-43A7-9D92-37D3A7995E84}" type="pres">
      <dgm:prSet presAssocID="{EB41E61A-09AF-4052-9C24-176685C50447}" presName="hierChild5" presStyleCnt="0"/>
      <dgm:spPr/>
    </dgm:pt>
    <dgm:pt modelId="{D176A208-9587-4286-9873-534104A1613A}" type="pres">
      <dgm:prSet presAssocID="{BD9E38F5-86F1-481D-A75B-8D88DE395D33}" presName="hierChild5" presStyleCnt="0"/>
      <dgm:spPr/>
    </dgm:pt>
    <dgm:pt modelId="{E16EA76F-988D-4FDD-B43D-AB347F5FA190}" type="pres">
      <dgm:prSet presAssocID="{F3BFFF83-4194-4502-83A7-E7698AF4F07C}" presName="hierChild5" presStyleCnt="0"/>
      <dgm:spPr/>
    </dgm:pt>
    <dgm:pt modelId="{5A27636C-96F8-4C66-94E9-004907D3E36B}" type="pres">
      <dgm:prSet presAssocID="{71E4D33B-CEBD-402B-A94B-1898DC3F3B4D}" presName="Name35" presStyleLbl="parChTrans1D3" presStyleIdx="1" presStyleCnt="8"/>
      <dgm:spPr/>
      <dgm:t>
        <a:bodyPr/>
        <a:lstStyle/>
        <a:p>
          <a:endParaRPr lang="en-GB"/>
        </a:p>
      </dgm:t>
    </dgm:pt>
    <dgm:pt modelId="{0706D355-28A5-46C8-AE86-210C9ECD7B5F}" type="pres">
      <dgm:prSet presAssocID="{A838284C-42D5-472B-9DC7-02875B6AC9F5}" presName="hierRoot2" presStyleCnt="0">
        <dgm:presLayoutVars>
          <dgm:hierBranch val="init"/>
        </dgm:presLayoutVars>
      </dgm:prSet>
      <dgm:spPr/>
    </dgm:pt>
    <dgm:pt modelId="{A83A0400-8FE9-4A51-8FE8-0A642CB93B02}" type="pres">
      <dgm:prSet presAssocID="{A838284C-42D5-472B-9DC7-02875B6AC9F5}" presName="rootComposite" presStyleCnt="0"/>
      <dgm:spPr/>
    </dgm:pt>
    <dgm:pt modelId="{AB7546A0-85BC-4E1D-8E4A-0AE4D02B5A3F}" type="pres">
      <dgm:prSet presAssocID="{A838284C-42D5-472B-9DC7-02875B6AC9F5}" presName="rootText" presStyleLbl="node3" presStyleIdx="1" presStyleCnt="8">
        <dgm:presLayoutVars>
          <dgm:chPref val="3"/>
        </dgm:presLayoutVars>
      </dgm:prSet>
      <dgm:spPr/>
      <dgm:t>
        <a:bodyPr/>
        <a:lstStyle/>
        <a:p>
          <a:endParaRPr lang="en-GB"/>
        </a:p>
      </dgm:t>
    </dgm:pt>
    <dgm:pt modelId="{36020908-24C2-40DD-B703-23D9077603E4}" type="pres">
      <dgm:prSet presAssocID="{A838284C-42D5-472B-9DC7-02875B6AC9F5}" presName="rootConnector" presStyleLbl="node3" presStyleIdx="1" presStyleCnt="8"/>
      <dgm:spPr/>
      <dgm:t>
        <a:bodyPr/>
        <a:lstStyle/>
        <a:p>
          <a:endParaRPr lang="en-GB"/>
        </a:p>
      </dgm:t>
    </dgm:pt>
    <dgm:pt modelId="{ACE978B7-D4FC-44C5-9F43-FF053C27A2DC}" type="pres">
      <dgm:prSet presAssocID="{A838284C-42D5-472B-9DC7-02875B6AC9F5}" presName="hierChild4" presStyleCnt="0"/>
      <dgm:spPr/>
    </dgm:pt>
    <dgm:pt modelId="{892D8EB1-6A46-4099-B0F3-AE94A067977A}" type="pres">
      <dgm:prSet presAssocID="{A838284C-42D5-472B-9DC7-02875B6AC9F5}" presName="hierChild5" presStyleCnt="0"/>
      <dgm:spPr/>
    </dgm:pt>
    <dgm:pt modelId="{11FA0364-7E71-4CDC-9A2F-5BE60A2B18EF}" type="pres">
      <dgm:prSet presAssocID="{1F650AC6-8956-4605-A1AF-9FBA2DF25B62}" presName="Name35" presStyleLbl="parChTrans1D3" presStyleIdx="2" presStyleCnt="8"/>
      <dgm:spPr/>
      <dgm:t>
        <a:bodyPr/>
        <a:lstStyle/>
        <a:p>
          <a:endParaRPr lang="en-GB"/>
        </a:p>
      </dgm:t>
    </dgm:pt>
    <dgm:pt modelId="{6E678C02-B5FA-44C6-8C4C-83BF561C37B4}" type="pres">
      <dgm:prSet presAssocID="{6D93AC9E-C1DB-4643-9AE5-CF813DF26962}" presName="hierRoot2" presStyleCnt="0">
        <dgm:presLayoutVars>
          <dgm:hierBranch val="init"/>
        </dgm:presLayoutVars>
      </dgm:prSet>
      <dgm:spPr/>
    </dgm:pt>
    <dgm:pt modelId="{7B81BC81-22E6-45A8-A91E-4A642CDCE24F}" type="pres">
      <dgm:prSet presAssocID="{6D93AC9E-C1DB-4643-9AE5-CF813DF26962}" presName="rootComposite" presStyleCnt="0"/>
      <dgm:spPr/>
    </dgm:pt>
    <dgm:pt modelId="{FF1B7ED6-631A-4D92-A913-052CAE793CC4}" type="pres">
      <dgm:prSet presAssocID="{6D93AC9E-C1DB-4643-9AE5-CF813DF26962}" presName="rootText" presStyleLbl="node3" presStyleIdx="2" presStyleCnt="8" custScaleX="96267" custScaleY="131811">
        <dgm:presLayoutVars>
          <dgm:chPref val="3"/>
        </dgm:presLayoutVars>
      </dgm:prSet>
      <dgm:spPr/>
      <dgm:t>
        <a:bodyPr/>
        <a:lstStyle/>
        <a:p>
          <a:endParaRPr lang="en-GB"/>
        </a:p>
      </dgm:t>
    </dgm:pt>
    <dgm:pt modelId="{D2E167AD-C31E-4075-B52F-E47448F8E09E}" type="pres">
      <dgm:prSet presAssocID="{6D93AC9E-C1DB-4643-9AE5-CF813DF26962}" presName="rootConnector" presStyleLbl="node3" presStyleIdx="2" presStyleCnt="8"/>
      <dgm:spPr/>
      <dgm:t>
        <a:bodyPr/>
        <a:lstStyle/>
        <a:p>
          <a:endParaRPr lang="en-GB"/>
        </a:p>
      </dgm:t>
    </dgm:pt>
    <dgm:pt modelId="{8D65DE13-DAAE-4559-8FEF-341A5389D0BD}" type="pres">
      <dgm:prSet presAssocID="{6D93AC9E-C1DB-4643-9AE5-CF813DF26962}" presName="hierChild4" presStyleCnt="0"/>
      <dgm:spPr/>
    </dgm:pt>
    <dgm:pt modelId="{11CB11FC-3408-4B36-B8E9-815992E3AE34}" type="pres">
      <dgm:prSet presAssocID="{6D93AC9E-C1DB-4643-9AE5-CF813DF26962}" presName="hierChild5" presStyleCnt="0"/>
      <dgm:spPr/>
    </dgm:pt>
    <dgm:pt modelId="{78D3786A-DD6A-4B62-8463-356B668FA16A}" type="pres">
      <dgm:prSet presAssocID="{D5ED23E2-4099-42B6-B3FF-703443A8B114}" presName="hierChild5" presStyleCnt="0"/>
      <dgm:spPr/>
    </dgm:pt>
    <dgm:pt modelId="{5B16E290-3956-4F8E-9663-C2E6AB1F5BDD}" type="pres">
      <dgm:prSet presAssocID="{55752D4D-2330-4EC4-A9F6-95C7616D1549}" presName="Name35" presStyleLbl="parChTrans1D2" presStyleIdx="1" presStyleCnt="3"/>
      <dgm:spPr/>
      <dgm:t>
        <a:bodyPr/>
        <a:lstStyle/>
        <a:p>
          <a:endParaRPr lang="en-GB"/>
        </a:p>
      </dgm:t>
    </dgm:pt>
    <dgm:pt modelId="{C826CD52-602B-41AE-A454-062ACC8BF5B1}" type="pres">
      <dgm:prSet presAssocID="{9F749C3D-9068-496A-884D-0744192F5F1D}" presName="hierRoot2" presStyleCnt="0">
        <dgm:presLayoutVars>
          <dgm:hierBranch/>
        </dgm:presLayoutVars>
      </dgm:prSet>
      <dgm:spPr/>
    </dgm:pt>
    <dgm:pt modelId="{031A3F27-7291-40F7-A943-0CAD0D8AAF05}" type="pres">
      <dgm:prSet presAssocID="{9F749C3D-9068-496A-884D-0744192F5F1D}" presName="rootComposite" presStyleCnt="0"/>
      <dgm:spPr/>
    </dgm:pt>
    <dgm:pt modelId="{67170417-F314-4AA8-96CA-8226CFE53820}" type="pres">
      <dgm:prSet presAssocID="{9F749C3D-9068-496A-884D-0744192F5F1D}" presName="rootText" presStyleLbl="node2" presStyleIdx="1" presStyleCnt="3" custScaleX="104435" custScaleY="160763" custLinFactNeighborX="-26395" custLinFactNeighborY="-19004">
        <dgm:presLayoutVars>
          <dgm:chPref val="3"/>
        </dgm:presLayoutVars>
      </dgm:prSet>
      <dgm:spPr>
        <a:prstGeom prst="rect">
          <a:avLst/>
        </a:prstGeom>
      </dgm:spPr>
      <dgm:t>
        <a:bodyPr/>
        <a:lstStyle/>
        <a:p>
          <a:endParaRPr lang="en-GB"/>
        </a:p>
      </dgm:t>
    </dgm:pt>
    <dgm:pt modelId="{4CE1B771-2538-406D-A81C-54725353D4BD}" type="pres">
      <dgm:prSet presAssocID="{9F749C3D-9068-496A-884D-0744192F5F1D}" presName="rootConnector" presStyleLbl="node2" presStyleIdx="1" presStyleCnt="3"/>
      <dgm:spPr/>
      <dgm:t>
        <a:bodyPr/>
        <a:lstStyle/>
        <a:p>
          <a:endParaRPr lang="en-GB"/>
        </a:p>
      </dgm:t>
    </dgm:pt>
    <dgm:pt modelId="{8319228C-452A-43EE-AE9E-3ADDFA2A733B}" type="pres">
      <dgm:prSet presAssocID="{9F749C3D-9068-496A-884D-0744192F5F1D}" presName="hierChild4" presStyleCnt="0"/>
      <dgm:spPr/>
    </dgm:pt>
    <dgm:pt modelId="{37F7053A-3A10-4C9F-9340-5C71D3A67B27}" type="pres">
      <dgm:prSet presAssocID="{1426281E-936D-40CF-AC4A-A43B538D440F}" presName="Name35" presStyleLbl="parChTrans1D3" presStyleIdx="3" presStyleCnt="8"/>
      <dgm:spPr/>
      <dgm:t>
        <a:bodyPr/>
        <a:lstStyle/>
        <a:p>
          <a:endParaRPr lang="en-GB"/>
        </a:p>
      </dgm:t>
    </dgm:pt>
    <dgm:pt modelId="{1C216A99-413B-4B98-8602-100C78832FFA}" type="pres">
      <dgm:prSet presAssocID="{9C8E1AEC-4E87-42F4-857F-7DEFC7621EBB}" presName="hierRoot2" presStyleCnt="0">
        <dgm:presLayoutVars>
          <dgm:hierBranch val="init"/>
        </dgm:presLayoutVars>
      </dgm:prSet>
      <dgm:spPr/>
    </dgm:pt>
    <dgm:pt modelId="{A2EF35BB-75FB-49DA-8F8C-4553BEDB77AA}" type="pres">
      <dgm:prSet presAssocID="{9C8E1AEC-4E87-42F4-857F-7DEFC7621EBB}" presName="rootComposite" presStyleCnt="0"/>
      <dgm:spPr/>
    </dgm:pt>
    <dgm:pt modelId="{A614CA22-36B7-45A1-B22A-51EFF4F7CC05}" type="pres">
      <dgm:prSet presAssocID="{9C8E1AEC-4E87-42F4-857F-7DEFC7621EBB}" presName="rootText" presStyleLbl="node3" presStyleIdx="3" presStyleCnt="8" custScaleX="105177" custScaleY="120018">
        <dgm:presLayoutVars>
          <dgm:chPref val="3"/>
        </dgm:presLayoutVars>
      </dgm:prSet>
      <dgm:spPr/>
      <dgm:t>
        <a:bodyPr/>
        <a:lstStyle/>
        <a:p>
          <a:endParaRPr lang="en-GB"/>
        </a:p>
      </dgm:t>
    </dgm:pt>
    <dgm:pt modelId="{1CEFE937-81D8-459C-B03B-37A8FA9076D0}" type="pres">
      <dgm:prSet presAssocID="{9C8E1AEC-4E87-42F4-857F-7DEFC7621EBB}" presName="rootConnector" presStyleLbl="node3" presStyleIdx="3" presStyleCnt="8"/>
      <dgm:spPr/>
      <dgm:t>
        <a:bodyPr/>
        <a:lstStyle/>
        <a:p>
          <a:endParaRPr lang="en-GB"/>
        </a:p>
      </dgm:t>
    </dgm:pt>
    <dgm:pt modelId="{24CCB232-D2B3-40EC-96A9-C2DD3A508ADF}" type="pres">
      <dgm:prSet presAssocID="{9C8E1AEC-4E87-42F4-857F-7DEFC7621EBB}" presName="hierChild4" presStyleCnt="0"/>
      <dgm:spPr/>
    </dgm:pt>
    <dgm:pt modelId="{5168EBCE-C135-410E-8699-9EBD3ABE8A1F}" type="pres">
      <dgm:prSet presAssocID="{A4E613F9-5FDC-4337-84E5-213650C73B3B}" presName="Name37" presStyleLbl="parChTrans1D4" presStyleIdx="3" presStyleCnt="9"/>
      <dgm:spPr/>
      <dgm:t>
        <a:bodyPr/>
        <a:lstStyle/>
        <a:p>
          <a:endParaRPr lang="en-GB"/>
        </a:p>
      </dgm:t>
    </dgm:pt>
    <dgm:pt modelId="{D7C41156-FC99-450C-8440-ABAED27BDDFB}" type="pres">
      <dgm:prSet presAssocID="{4B19721F-FA39-4D24-949D-EC5A5FD2DC3F}" presName="hierRoot2" presStyleCnt="0">
        <dgm:presLayoutVars>
          <dgm:hierBranch val="init"/>
        </dgm:presLayoutVars>
      </dgm:prSet>
      <dgm:spPr/>
    </dgm:pt>
    <dgm:pt modelId="{95EA0BE0-9942-4C19-AF78-A0088F7B4143}" type="pres">
      <dgm:prSet presAssocID="{4B19721F-FA39-4D24-949D-EC5A5FD2DC3F}" presName="rootComposite" presStyleCnt="0"/>
      <dgm:spPr/>
    </dgm:pt>
    <dgm:pt modelId="{E5C2089E-DB0B-4E0F-B5C3-23CD525F69E4}" type="pres">
      <dgm:prSet presAssocID="{4B19721F-FA39-4D24-949D-EC5A5FD2DC3F}" presName="rootText" presStyleLbl="node4" presStyleIdx="3" presStyleCnt="9" custScaleY="98312">
        <dgm:presLayoutVars>
          <dgm:chPref val="3"/>
        </dgm:presLayoutVars>
      </dgm:prSet>
      <dgm:spPr/>
      <dgm:t>
        <a:bodyPr/>
        <a:lstStyle/>
        <a:p>
          <a:endParaRPr lang="en-GB"/>
        </a:p>
      </dgm:t>
    </dgm:pt>
    <dgm:pt modelId="{9B812A2A-853D-453B-B0CC-BBCCF007370A}" type="pres">
      <dgm:prSet presAssocID="{4B19721F-FA39-4D24-949D-EC5A5FD2DC3F}" presName="rootConnector" presStyleLbl="node4" presStyleIdx="3" presStyleCnt="9"/>
      <dgm:spPr/>
      <dgm:t>
        <a:bodyPr/>
        <a:lstStyle/>
        <a:p>
          <a:endParaRPr lang="en-GB"/>
        </a:p>
      </dgm:t>
    </dgm:pt>
    <dgm:pt modelId="{4B09CF8E-E3DE-404A-A71F-D3423D073592}" type="pres">
      <dgm:prSet presAssocID="{4B19721F-FA39-4D24-949D-EC5A5FD2DC3F}" presName="hierChild4" presStyleCnt="0"/>
      <dgm:spPr/>
    </dgm:pt>
    <dgm:pt modelId="{21318C28-119E-45FF-8558-568E7501B1F5}" type="pres">
      <dgm:prSet presAssocID="{4B19721F-FA39-4D24-949D-EC5A5FD2DC3F}" presName="hierChild5" presStyleCnt="0"/>
      <dgm:spPr/>
    </dgm:pt>
    <dgm:pt modelId="{0ADBA98C-1491-4F2F-8A52-3D9024951A28}" type="pres">
      <dgm:prSet presAssocID="{253868C2-F082-4948-A9C9-0C1EFD4F0874}" presName="Name37" presStyleLbl="parChTrans1D4" presStyleIdx="4" presStyleCnt="9"/>
      <dgm:spPr/>
      <dgm:t>
        <a:bodyPr/>
        <a:lstStyle/>
        <a:p>
          <a:endParaRPr lang="en-GB"/>
        </a:p>
      </dgm:t>
    </dgm:pt>
    <dgm:pt modelId="{BEDB7A35-AF46-4C00-AE87-6FAE0187AF08}" type="pres">
      <dgm:prSet presAssocID="{F631168D-7758-41BA-8CC4-8DACC5C018EA}" presName="hierRoot2" presStyleCnt="0">
        <dgm:presLayoutVars>
          <dgm:hierBranch val="init"/>
        </dgm:presLayoutVars>
      </dgm:prSet>
      <dgm:spPr/>
    </dgm:pt>
    <dgm:pt modelId="{CFEAA7F0-91DF-4348-ADDA-FAC124F7FA4F}" type="pres">
      <dgm:prSet presAssocID="{F631168D-7758-41BA-8CC4-8DACC5C018EA}" presName="rootComposite" presStyleCnt="0"/>
      <dgm:spPr/>
    </dgm:pt>
    <dgm:pt modelId="{51E431C3-1657-4B1B-886B-CD6EAD846251}" type="pres">
      <dgm:prSet presAssocID="{F631168D-7758-41BA-8CC4-8DACC5C018EA}" presName="rootText" presStyleLbl="node4" presStyleIdx="4" presStyleCnt="9">
        <dgm:presLayoutVars>
          <dgm:chPref val="3"/>
        </dgm:presLayoutVars>
      </dgm:prSet>
      <dgm:spPr/>
      <dgm:t>
        <a:bodyPr/>
        <a:lstStyle/>
        <a:p>
          <a:endParaRPr lang="en-GB"/>
        </a:p>
      </dgm:t>
    </dgm:pt>
    <dgm:pt modelId="{160C416D-80AA-469D-BF70-2D13B708DA2A}" type="pres">
      <dgm:prSet presAssocID="{F631168D-7758-41BA-8CC4-8DACC5C018EA}" presName="rootConnector" presStyleLbl="node4" presStyleIdx="4" presStyleCnt="9"/>
      <dgm:spPr/>
      <dgm:t>
        <a:bodyPr/>
        <a:lstStyle/>
        <a:p>
          <a:endParaRPr lang="en-GB"/>
        </a:p>
      </dgm:t>
    </dgm:pt>
    <dgm:pt modelId="{F06A2570-BE60-430A-8EA2-4F63ACAAD776}" type="pres">
      <dgm:prSet presAssocID="{F631168D-7758-41BA-8CC4-8DACC5C018EA}" presName="hierChild4" presStyleCnt="0"/>
      <dgm:spPr/>
    </dgm:pt>
    <dgm:pt modelId="{790C6684-4EFF-43F8-946F-1E2ABE304D59}" type="pres">
      <dgm:prSet presAssocID="{72E47F1C-FED2-44EE-9553-6A05B839B08C}" presName="Name37" presStyleLbl="parChTrans1D4" presStyleIdx="5" presStyleCnt="9"/>
      <dgm:spPr/>
      <dgm:t>
        <a:bodyPr/>
        <a:lstStyle/>
        <a:p>
          <a:endParaRPr lang="en-GB"/>
        </a:p>
      </dgm:t>
    </dgm:pt>
    <dgm:pt modelId="{2316FC6C-5988-493A-9F6D-AD547FC083DF}" type="pres">
      <dgm:prSet presAssocID="{5FE75CC9-F42E-41BE-8987-22C710BDEED0}" presName="hierRoot2" presStyleCnt="0">
        <dgm:presLayoutVars>
          <dgm:hierBranch val="init"/>
        </dgm:presLayoutVars>
      </dgm:prSet>
      <dgm:spPr/>
    </dgm:pt>
    <dgm:pt modelId="{F5CAD0EF-27C9-452D-84A3-A534A68D1F31}" type="pres">
      <dgm:prSet presAssocID="{5FE75CC9-F42E-41BE-8987-22C710BDEED0}" presName="rootComposite" presStyleCnt="0"/>
      <dgm:spPr/>
    </dgm:pt>
    <dgm:pt modelId="{C77652E9-31F2-4F18-B05A-3545C8C96AE4}" type="pres">
      <dgm:prSet presAssocID="{5FE75CC9-F42E-41BE-8987-22C710BDEED0}" presName="rootText" presStyleLbl="node4" presStyleIdx="5" presStyleCnt="9">
        <dgm:presLayoutVars>
          <dgm:chPref val="3"/>
        </dgm:presLayoutVars>
      </dgm:prSet>
      <dgm:spPr/>
      <dgm:t>
        <a:bodyPr/>
        <a:lstStyle/>
        <a:p>
          <a:endParaRPr lang="en-GB"/>
        </a:p>
      </dgm:t>
    </dgm:pt>
    <dgm:pt modelId="{34DF3927-94E3-4604-A4A2-CF80F4CF8D64}" type="pres">
      <dgm:prSet presAssocID="{5FE75CC9-F42E-41BE-8987-22C710BDEED0}" presName="rootConnector" presStyleLbl="node4" presStyleIdx="5" presStyleCnt="9"/>
      <dgm:spPr/>
      <dgm:t>
        <a:bodyPr/>
        <a:lstStyle/>
        <a:p>
          <a:endParaRPr lang="en-GB"/>
        </a:p>
      </dgm:t>
    </dgm:pt>
    <dgm:pt modelId="{60666A9D-E05F-4ECB-A564-7D81E67C1B7F}" type="pres">
      <dgm:prSet presAssocID="{5FE75CC9-F42E-41BE-8987-22C710BDEED0}" presName="hierChild4" presStyleCnt="0"/>
      <dgm:spPr/>
    </dgm:pt>
    <dgm:pt modelId="{92258A8B-A9B4-4568-9FEF-6E5AB8748D02}" type="pres">
      <dgm:prSet presAssocID="{5FE75CC9-F42E-41BE-8987-22C710BDEED0}" presName="hierChild5" presStyleCnt="0"/>
      <dgm:spPr/>
    </dgm:pt>
    <dgm:pt modelId="{D443946B-F071-43D0-A77B-110A0DBCBDDD}" type="pres">
      <dgm:prSet presAssocID="{F631168D-7758-41BA-8CC4-8DACC5C018EA}" presName="hierChild5" presStyleCnt="0"/>
      <dgm:spPr/>
    </dgm:pt>
    <dgm:pt modelId="{68542C59-B344-434A-B47F-C36CF5C4F0F4}" type="pres">
      <dgm:prSet presAssocID="{9C8E1AEC-4E87-42F4-857F-7DEFC7621EBB}" presName="hierChild5" presStyleCnt="0"/>
      <dgm:spPr/>
    </dgm:pt>
    <dgm:pt modelId="{3FEBCAD1-CDE4-4ACB-BEAC-EE966C4CD0D6}" type="pres">
      <dgm:prSet presAssocID="{8C711E7B-7CBD-42F3-9B11-4F3E411B4F4F}" presName="Name35" presStyleLbl="parChTrans1D3" presStyleIdx="4" presStyleCnt="8"/>
      <dgm:spPr/>
      <dgm:t>
        <a:bodyPr/>
        <a:lstStyle/>
        <a:p>
          <a:endParaRPr lang="en-GB"/>
        </a:p>
      </dgm:t>
    </dgm:pt>
    <dgm:pt modelId="{02936A52-27B9-4E61-BCB2-789003451351}" type="pres">
      <dgm:prSet presAssocID="{BF926398-8021-4626-8DC8-AD1A850A835E}" presName="hierRoot2" presStyleCnt="0">
        <dgm:presLayoutVars>
          <dgm:hierBranch val="init"/>
        </dgm:presLayoutVars>
      </dgm:prSet>
      <dgm:spPr/>
    </dgm:pt>
    <dgm:pt modelId="{EE799305-CA1A-4F66-AE34-8FB0730453A9}" type="pres">
      <dgm:prSet presAssocID="{BF926398-8021-4626-8DC8-AD1A850A835E}" presName="rootComposite" presStyleCnt="0"/>
      <dgm:spPr/>
    </dgm:pt>
    <dgm:pt modelId="{7866FBD0-A5AC-492A-BF22-117A806DF987}" type="pres">
      <dgm:prSet presAssocID="{BF926398-8021-4626-8DC8-AD1A850A835E}" presName="rootText" presStyleLbl="node3" presStyleIdx="4" presStyleCnt="8">
        <dgm:presLayoutVars>
          <dgm:chPref val="3"/>
        </dgm:presLayoutVars>
      </dgm:prSet>
      <dgm:spPr/>
      <dgm:t>
        <a:bodyPr/>
        <a:lstStyle/>
        <a:p>
          <a:endParaRPr lang="en-GB"/>
        </a:p>
      </dgm:t>
    </dgm:pt>
    <dgm:pt modelId="{4D4AA081-F828-4271-B23E-30CF68D78622}" type="pres">
      <dgm:prSet presAssocID="{BF926398-8021-4626-8DC8-AD1A850A835E}" presName="rootConnector" presStyleLbl="node3" presStyleIdx="4" presStyleCnt="8"/>
      <dgm:spPr/>
      <dgm:t>
        <a:bodyPr/>
        <a:lstStyle/>
        <a:p>
          <a:endParaRPr lang="en-GB"/>
        </a:p>
      </dgm:t>
    </dgm:pt>
    <dgm:pt modelId="{871F5489-7863-451C-94D0-9F47F2D661FC}" type="pres">
      <dgm:prSet presAssocID="{BF926398-8021-4626-8DC8-AD1A850A835E}" presName="hierChild4" presStyleCnt="0"/>
      <dgm:spPr/>
    </dgm:pt>
    <dgm:pt modelId="{E151441D-9543-4B53-B29B-E2F5CEF79E22}" type="pres">
      <dgm:prSet presAssocID="{BF926398-8021-4626-8DC8-AD1A850A835E}" presName="hierChild5" presStyleCnt="0"/>
      <dgm:spPr/>
    </dgm:pt>
    <dgm:pt modelId="{4D2100CA-1CD7-4779-9B7F-81708E1677C5}" type="pres">
      <dgm:prSet presAssocID="{C1085A34-BDAB-4DDE-8777-8172E8082EFC}" presName="Name35" presStyleLbl="parChTrans1D3" presStyleIdx="5" presStyleCnt="8"/>
      <dgm:spPr/>
      <dgm:t>
        <a:bodyPr/>
        <a:lstStyle/>
        <a:p>
          <a:endParaRPr lang="en-GB"/>
        </a:p>
      </dgm:t>
    </dgm:pt>
    <dgm:pt modelId="{86E1B372-0277-4162-9B27-4541A56828C3}" type="pres">
      <dgm:prSet presAssocID="{8E9440E2-753F-4A8D-87FD-2ABCA6ED2B50}" presName="hierRoot2" presStyleCnt="0">
        <dgm:presLayoutVars>
          <dgm:hierBranch val="init"/>
        </dgm:presLayoutVars>
      </dgm:prSet>
      <dgm:spPr/>
    </dgm:pt>
    <dgm:pt modelId="{9E2C2E6A-AC6A-42F6-B482-3E21FAF48447}" type="pres">
      <dgm:prSet presAssocID="{8E9440E2-753F-4A8D-87FD-2ABCA6ED2B50}" presName="rootComposite" presStyleCnt="0"/>
      <dgm:spPr/>
    </dgm:pt>
    <dgm:pt modelId="{6EE21FD4-4CAA-42AA-9ED0-7A17CBF4DF70}" type="pres">
      <dgm:prSet presAssocID="{8E9440E2-753F-4A8D-87FD-2ABCA6ED2B50}" presName="rootText" presStyleLbl="node3" presStyleIdx="5" presStyleCnt="8" custScaleX="102857" custScaleY="130632">
        <dgm:presLayoutVars>
          <dgm:chPref val="3"/>
        </dgm:presLayoutVars>
      </dgm:prSet>
      <dgm:spPr/>
      <dgm:t>
        <a:bodyPr/>
        <a:lstStyle/>
        <a:p>
          <a:endParaRPr lang="en-GB"/>
        </a:p>
      </dgm:t>
    </dgm:pt>
    <dgm:pt modelId="{9F97A040-77E2-48BA-A9A2-94E0E08FAC88}" type="pres">
      <dgm:prSet presAssocID="{8E9440E2-753F-4A8D-87FD-2ABCA6ED2B50}" presName="rootConnector" presStyleLbl="node3" presStyleIdx="5" presStyleCnt="8"/>
      <dgm:spPr/>
      <dgm:t>
        <a:bodyPr/>
        <a:lstStyle/>
        <a:p>
          <a:endParaRPr lang="en-GB"/>
        </a:p>
      </dgm:t>
    </dgm:pt>
    <dgm:pt modelId="{953DAA6D-C013-4130-896C-BF754B3829B3}" type="pres">
      <dgm:prSet presAssocID="{8E9440E2-753F-4A8D-87FD-2ABCA6ED2B50}" presName="hierChild4" presStyleCnt="0"/>
      <dgm:spPr/>
    </dgm:pt>
    <dgm:pt modelId="{5B0C9DAF-9F3D-44F6-A827-C8780D6053C6}" type="pres">
      <dgm:prSet presAssocID="{8E9440E2-753F-4A8D-87FD-2ABCA6ED2B50}" presName="hierChild5" presStyleCnt="0"/>
      <dgm:spPr/>
    </dgm:pt>
    <dgm:pt modelId="{4F6971E7-E100-4795-A8C2-C1D64BECB138}" type="pres">
      <dgm:prSet presAssocID="{9F749C3D-9068-496A-884D-0744192F5F1D}" presName="hierChild5" presStyleCnt="0"/>
      <dgm:spPr/>
    </dgm:pt>
    <dgm:pt modelId="{2EB16DFF-B322-4CDC-9FD6-8F89D58B0914}" type="pres">
      <dgm:prSet presAssocID="{E982FE4F-C3D0-4780-AD14-45675791EB6C}" presName="Name35" presStyleLbl="parChTrans1D2" presStyleIdx="2" presStyleCnt="3"/>
      <dgm:spPr/>
      <dgm:t>
        <a:bodyPr/>
        <a:lstStyle/>
        <a:p>
          <a:endParaRPr lang="en-GB"/>
        </a:p>
      </dgm:t>
    </dgm:pt>
    <dgm:pt modelId="{D135946D-9724-4D24-9AA0-0EDFC5E22E09}" type="pres">
      <dgm:prSet presAssocID="{DAB9EA3A-B9AB-4669-A811-ED5748891367}" presName="hierRoot2" presStyleCnt="0">
        <dgm:presLayoutVars>
          <dgm:hierBranch/>
        </dgm:presLayoutVars>
      </dgm:prSet>
      <dgm:spPr/>
    </dgm:pt>
    <dgm:pt modelId="{1204A09C-69F1-4942-88A1-122F4555E88B}" type="pres">
      <dgm:prSet presAssocID="{DAB9EA3A-B9AB-4669-A811-ED5748891367}" presName="rootComposite" presStyleCnt="0"/>
      <dgm:spPr/>
    </dgm:pt>
    <dgm:pt modelId="{5F710405-B170-4E5C-BFEA-B1D71765BD04}" type="pres">
      <dgm:prSet presAssocID="{DAB9EA3A-B9AB-4669-A811-ED5748891367}" presName="rootText" presStyleLbl="node2" presStyleIdx="2" presStyleCnt="3" custScaleX="125671" custScaleY="159075" custLinFactNeighborX="-3969" custLinFactNeighborY="-44522">
        <dgm:presLayoutVars>
          <dgm:chPref val="3"/>
        </dgm:presLayoutVars>
      </dgm:prSet>
      <dgm:spPr/>
      <dgm:t>
        <a:bodyPr/>
        <a:lstStyle/>
        <a:p>
          <a:endParaRPr lang="en-GB"/>
        </a:p>
      </dgm:t>
    </dgm:pt>
    <dgm:pt modelId="{A0C5763F-106F-454B-8D94-6711E835EC3A}" type="pres">
      <dgm:prSet presAssocID="{DAB9EA3A-B9AB-4669-A811-ED5748891367}" presName="rootConnector" presStyleLbl="node2" presStyleIdx="2" presStyleCnt="3"/>
      <dgm:spPr/>
      <dgm:t>
        <a:bodyPr/>
        <a:lstStyle/>
        <a:p>
          <a:endParaRPr lang="en-GB"/>
        </a:p>
      </dgm:t>
    </dgm:pt>
    <dgm:pt modelId="{9256EAFD-640B-4941-AD80-28807BCAAC38}" type="pres">
      <dgm:prSet presAssocID="{DAB9EA3A-B9AB-4669-A811-ED5748891367}" presName="hierChild4" presStyleCnt="0"/>
      <dgm:spPr/>
    </dgm:pt>
    <dgm:pt modelId="{DCDADA52-2949-4646-A415-68FE89226363}" type="pres">
      <dgm:prSet presAssocID="{62391C33-E4F3-4D5E-8061-F2F5317BCA0F}" presName="Name35" presStyleLbl="parChTrans1D3" presStyleIdx="6" presStyleCnt="8"/>
      <dgm:spPr/>
      <dgm:t>
        <a:bodyPr/>
        <a:lstStyle/>
        <a:p>
          <a:endParaRPr lang="en-GB"/>
        </a:p>
      </dgm:t>
    </dgm:pt>
    <dgm:pt modelId="{AF5FBE49-ACE8-4903-92E8-8CA5AE9E38B6}" type="pres">
      <dgm:prSet presAssocID="{E03B4B4F-E7A2-4C7A-B22A-40D763BD568B}" presName="hierRoot2" presStyleCnt="0">
        <dgm:presLayoutVars>
          <dgm:hierBranch val="init"/>
        </dgm:presLayoutVars>
      </dgm:prSet>
      <dgm:spPr/>
    </dgm:pt>
    <dgm:pt modelId="{5B2CB377-7D7F-4863-8C54-4687B434C857}" type="pres">
      <dgm:prSet presAssocID="{E03B4B4F-E7A2-4C7A-B22A-40D763BD568B}" presName="rootComposite" presStyleCnt="0"/>
      <dgm:spPr/>
    </dgm:pt>
    <dgm:pt modelId="{8BEDE376-D810-4801-A5D8-E7C49E6586D3}" type="pres">
      <dgm:prSet presAssocID="{E03B4B4F-E7A2-4C7A-B22A-40D763BD568B}" presName="rootText" presStyleLbl="node3" presStyleIdx="6" presStyleCnt="8" custLinFactNeighborX="-2416" custLinFactNeighborY="539">
        <dgm:presLayoutVars>
          <dgm:chPref val="3"/>
        </dgm:presLayoutVars>
      </dgm:prSet>
      <dgm:spPr/>
      <dgm:t>
        <a:bodyPr/>
        <a:lstStyle/>
        <a:p>
          <a:endParaRPr lang="en-GB"/>
        </a:p>
      </dgm:t>
    </dgm:pt>
    <dgm:pt modelId="{848009DA-2CC6-4800-9A77-A028D08D7E27}" type="pres">
      <dgm:prSet presAssocID="{E03B4B4F-E7A2-4C7A-B22A-40D763BD568B}" presName="rootConnector" presStyleLbl="node3" presStyleIdx="6" presStyleCnt="8"/>
      <dgm:spPr/>
      <dgm:t>
        <a:bodyPr/>
        <a:lstStyle/>
        <a:p>
          <a:endParaRPr lang="en-GB"/>
        </a:p>
      </dgm:t>
    </dgm:pt>
    <dgm:pt modelId="{B1E3DACC-8A6D-4657-BCB9-52CBE6CD858F}" type="pres">
      <dgm:prSet presAssocID="{E03B4B4F-E7A2-4C7A-B22A-40D763BD568B}" presName="hierChild4" presStyleCnt="0"/>
      <dgm:spPr/>
    </dgm:pt>
    <dgm:pt modelId="{46248C76-F6F1-465C-885A-5C27A778C0A4}" type="pres">
      <dgm:prSet presAssocID="{AB5C8B45-7574-4F53-B389-E519ED6D8F53}" presName="Name37" presStyleLbl="parChTrans1D4" presStyleIdx="6" presStyleCnt="9"/>
      <dgm:spPr/>
      <dgm:t>
        <a:bodyPr/>
        <a:lstStyle/>
        <a:p>
          <a:endParaRPr lang="en-GB"/>
        </a:p>
      </dgm:t>
    </dgm:pt>
    <dgm:pt modelId="{A3963400-13A2-4517-A377-F5C8C99EA073}" type="pres">
      <dgm:prSet presAssocID="{83951881-1936-42DF-A9EA-76F3B53799F1}" presName="hierRoot2" presStyleCnt="0">
        <dgm:presLayoutVars>
          <dgm:hierBranch val="init"/>
        </dgm:presLayoutVars>
      </dgm:prSet>
      <dgm:spPr/>
    </dgm:pt>
    <dgm:pt modelId="{3B172268-6FB7-4CC6-8715-017BB57E13D3}" type="pres">
      <dgm:prSet presAssocID="{83951881-1936-42DF-A9EA-76F3B53799F1}" presName="rootComposite" presStyleCnt="0"/>
      <dgm:spPr/>
    </dgm:pt>
    <dgm:pt modelId="{5C5DB0DE-9AAD-43FF-A98F-9D8D9FB586B9}" type="pres">
      <dgm:prSet presAssocID="{83951881-1936-42DF-A9EA-76F3B53799F1}" presName="rootText" presStyleLbl="node4" presStyleIdx="6" presStyleCnt="9" custLinFactNeighborX="35" custLinFactNeighborY="-305">
        <dgm:presLayoutVars>
          <dgm:chPref val="3"/>
        </dgm:presLayoutVars>
      </dgm:prSet>
      <dgm:spPr/>
      <dgm:t>
        <a:bodyPr/>
        <a:lstStyle/>
        <a:p>
          <a:endParaRPr lang="en-GB"/>
        </a:p>
      </dgm:t>
    </dgm:pt>
    <dgm:pt modelId="{EF594AEF-9704-4C5C-B376-2FA6951F300A}" type="pres">
      <dgm:prSet presAssocID="{83951881-1936-42DF-A9EA-76F3B53799F1}" presName="rootConnector" presStyleLbl="node4" presStyleIdx="6" presStyleCnt="9"/>
      <dgm:spPr/>
      <dgm:t>
        <a:bodyPr/>
        <a:lstStyle/>
        <a:p>
          <a:endParaRPr lang="en-GB"/>
        </a:p>
      </dgm:t>
    </dgm:pt>
    <dgm:pt modelId="{66AAECC2-5059-4E97-80D5-AEE082928902}" type="pres">
      <dgm:prSet presAssocID="{83951881-1936-42DF-A9EA-76F3B53799F1}" presName="hierChild4" presStyleCnt="0"/>
      <dgm:spPr/>
    </dgm:pt>
    <dgm:pt modelId="{B0B343AF-2470-4EDB-893E-004F3734776F}" type="pres">
      <dgm:prSet presAssocID="{83951881-1936-42DF-A9EA-76F3B53799F1}" presName="hierChild5" presStyleCnt="0"/>
      <dgm:spPr/>
    </dgm:pt>
    <dgm:pt modelId="{154795CA-72D9-49E7-BA81-EE57F47D62B9}" type="pres">
      <dgm:prSet presAssocID="{78EF110D-1307-4C12-AE0A-D0D501FB97FC}" presName="Name37" presStyleLbl="parChTrans1D4" presStyleIdx="7" presStyleCnt="9"/>
      <dgm:spPr/>
      <dgm:t>
        <a:bodyPr/>
        <a:lstStyle/>
        <a:p>
          <a:endParaRPr lang="en-GB"/>
        </a:p>
      </dgm:t>
    </dgm:pt>
    <dgm:pt modelId="{007845BF-3F10-43A7-954D-6E5C9F8650E4}" type="pres">
      <dgm:prSet presAssocID="{5AD19BF9-918E-4113-BD74-3384E145CE48}" presName="hierRoot2" presStyleCnt="0">
        <dgm:presLayoutVars>
          <dgm:hierBranch val="init"/>
        </dgm:presLayoutVars>
      </dgm:prSet>
      <dgm:spPr/>
    </dgm:pt>
    <dgm:pt modelId="{31E9D218-5931-4A26-A273-C47292600BCD}" type="pres">
      <dgm:prSet presAssocID="{5AD19BF9-918E-4113-BD74-3384E145CE48}" presName="rootComposite" presStyleCnt="0"/>
      <dgm:spPr/>
    </dgm:pt>
    <dgm:pt modelId="{CDFDE447-0809-42A5-BDE1-EF65C376811D}" type="pres">
      <dgm:prSet presAssocID="{5AD19BF9-918E-4113-BD74-3384E145CE48}" presName="rootText" presStyleLbl="node4" presStyleIdx="7" presStyleCnt="9">
        <dgm:presLayoutVars>
          <dgm:chPref val="3"/>
        </dgm:presLayoutVars>
      </dgm:prSet>
      <dgm:spPr/>
      <dgm:t>
        <a:bodyPr/>
        <a:lstStyle/>
        <a:p>
          <a:endParaRPr lang="en-GB"/>
        </a:p>
      </dgm:t>
    </dgm:pt>
    <dgm:pt modelId="{F44FCF44-4FD9-4E7E-BC0E-1AE91D5FF541}" type="pres">
      <dgm:prSet presAssocID="{5AD19BF9-918E-4113-BD74-3384E145CE48}" presName="rootConnector" presStyleLbl="node4" presStyleIdx="7" presStyleCnt="9"/>
      <dgm:spPr/>
      <dgm:t>
        <a:bodyPr/>
        <a:lstStyle/>
        <a:p>
          <a:endParaRPr lang="en-GB"/>
        </a:p>
      </dgm:t>
    </dgm:pt>
    <dgm:pt modelId="{BB12A790-E4CC-40D7-9ACA-78CCEF91F12E}" type="pres">
      <dgm:prSet presAssocID="{5AD19BF9-918E-4113-BD74-3384E145CE48}" presName="hierChild4" presStyleCnt="0"/>
      <dgm:spPr/>
    </dgm:pt>
    <dgm:pt modelId="{3369D96D-591F-4831-A7B7-D6767890A3BD}" type="pres">
      <dgm:prSet presAssocID="{F2830C5E-2751-47C5-A892-C619D1AF5313}" presName="Name37" presStyleLbl="parChTrans1D4" presStyleIdx="8" presStyleCnt="9"/>
      <dgm:spPr/>
      <dgm:t>
        <a:bodyPr/>
        <a:lstStyle/>
        <a:p>
          <a:endParaRPr lang="en-GB"/>
        </a:p>
      </dgm:t>
    </dgm:pt>
    <dgm:pt modelId="{C59716C0-F0FE-4314-992D-46DA04D41372}" type="pres">
      <dgm:prSet presAssocID="{8BDA60BA-1F2E-41D3-88E9-F18B9BACDE78}" presName="hierRoot2" presStyleCnt="0">
        <dgm:presLayoutVars>
          <dgm:hierBranch val="init"/>
        </dgm:presLayoutVars>
      </dgm:prSet>
      <dgm:spPr/>
    </dgm:pt>
    <dgm:pt modelId="{1340F224-B21B-40FD-A15C-E1B4DEC6B0D0}" type="pres">
      <dgm:prSet presAssocID="{8BDA60BA-1F2E-41D3-88E9-F18B9BACDE78}" presName="rootComposite" presStyleCnt="0"/>
      <dgm:spPr/>
    </dgm:pt>
    <dgm:pt modelId="{581546F0-50C2-402F-8CF0-4719A4BF6C4E}" type="pres">
      <dgm:prSet presAssocID="{8BDA60BA-1F2E-41D3-88E9-F18B9BACDE78}" presName="rootText" presStyleLbl="node4" presStyleIdx="8" presStyleCnt="9">
        <dgm:presLayoutVars>
          <dgm:chPref val="3"/>
        </dgm:presLayoutVars>
      </dgm:prSet>
      <dgm:spPr/>
      <dgm:t>
        <a:bodyPr/>
        <a:lstStyle/>
        <a:p>
          <a:endParaRPr lang="en-GB"/>
        </a:p>
      </dgm:t>
    </dgm:pt>
    <dgm:pt modelId="{E535BB3D-EC0B-4C12-A3E6-3FA499916143}" type="pres">
      <dgm:prSet presAssocID="{8BDA60BA-1F2E-41D3-88E9-F18B9BACDE78}" presName="rootConnector" presStyleLbl="node4" presStyleIdx="8" presStyleCnt="9"/>
      <dgm:spPr/>
      <dgm:t>
        <a:bodyPr/>
        <a:lstStyle/>
        <a:p>
          <a:endParaRPr lang="en-GB"/>
        </a:p>
      </dgm:t>
    </dgm:pt>
    <dgm:pt modelId="{E83DB38E-B149-4876-B223-749F387C582B}" type="pres">
      <dgm:prSet presAssocID="{8BDA60BA-1F2E-41D3-88E9-F18B9BACDE78}" presName="hierChild4" presStyleCnt="0"/>
      <dgm:spPr/>
    </dgm:pt>
    <dgm:pt modelId="{D30B67A5-E4BA-45BD-A1A0-09C3B64DA739}" type="pres">
      <dgm:prSet presAssocID="{8BDA60BA-1F2E-41D3-88E9-F18B9BACDE78}" presName="hierChild5" presStyleCnt="0"/>
      <dgm:spPr/>
    </dgm:pt>
    <dgm:pt modelId="{893FA9C3-642C-40B0-832D-96D9F22111C3}" type="pres">
      <dgm:prSet presAssocID="{5AD19BF9-918E-4113-BD74-3384E145CE48}" presName="hierChild5" presStyleCnt="0"/>
      <dgm:spPr/>
    </dgm:pt>
    <dgm:pt modelId="{1F8DAD7E-804C-481E-81AF-3ACD0336B91C}" type="pres">
      <dgm:prSet presAssocID="{E03B4B4F-E7A2-4C7A-B22A-40D763BD568B}" presName="hierChild5" presStyleCnt="0"/>
      <dgm:spPr/>
    </dgm:pt>
    <dgm:pt modelId="{166341D9-3DDE-40B3-AAE2-68360E01B9ED}" type="pres">
      <dgm:prSet presAssocID="{9F9C6056-F71D-4325-AE49-B9CCD9C77D9D}" presName="Name35" presStyleLbl="parChTrans1D3" presStyleIdx="7" presStyleCnt="8"/>
      <dgm:spPr/>
      <dgm:t>
        <a:bodyPr/>
        <a:lstStyle/>
        <a:p>
          <a:endParaRPr lang="en-GB"/>
        </a:p>
      </dgm:t>
    </dgm:pt>
    <dgm:pt modelId="{E7BAE849-AF21-40F6-A8BC-5DA57FCBAF9D}" type="pres">
      <dgm:prSet presAssocID="{D79BE375-C70B-41A2-8406-85A0F26935DE}" presName="hierRoot2" presStyleCnt="0">
        <dgm:presLayoutVars>
          <dgm:hierBranch val="init"/>
        </dgm:presLayoutVars>
      </dgm:prSet>
      <dgm:spPr/>
    </dgm:pt>
    <dgm:pt modelId="{E4FCA223-CED0-4CC2-B471-A360E80E9A22}" type="pres">
      <dgm:prSet presAssocID="{D79BE375-C70B-41A2-8406-85A0F26935DE}" presName="rootComposite" presStyleCnt="0"/>
      <dgm:spPr/>
    </dgm:pt>
    <dgm:pt modelId="{BA8E670D-A56C-4DAE-933E-13BDAE4141E2}" type="pres">
      <dgm:prSet presAssocID="{D79BE375-C70B-41A2-8406-85A0F26935DE}" presName="rootText" presStyleLbl="node3" presStyleIdx="7" presStyleCnt="8" custScaleX="100146" custScaleY="119115">
        <dgm:presLayoutVars>
          <dgm:chPref val="3"/>
        </dgm:presLayoutVars>
      </dgm:prSet>
      <dgm:spPr/>
      <dgm:t>
        <a:bodyPr/>
        <a:lstStyle/>
        <a:p>
          <a:endParaRPr lang="en-GB"/>
        </a:p>
      </dgm:t>
    </dgm:pt>
    <dgm:pt modelId="{209162FD-A62C-40D9-BBDE-FEF8689DB8CE}" type="pres">
      <dgm:prSet presAssocID="{D79BE375-C70B-41A2-8406-85A0F26935DE}" presName="rootConnector" presStyleLbl="node3" presStyleIdx="7" presStyleCnt="8"/>
      <dgm:spPr/>
      <dgm:t>
        <a:bodyPr/>
        <a:lstStyle/>
        <a:p>
          <a:endParaRPr lang="en-GB"/>
        </a:p>
      </dgm:t>
    </dgm:pt>
    <dgm:pt modelId="{930E3E54-51A6-4376-AC3D-17FA4F9CD09F}" type="pres">
      <dgm:prSet presAssocID="{D79BE375-C70B-41A2-8406-85A0F26935DE}" presName="hierChild4" presStyleCnt="0"/>
      <dgm:spPr/>
    </dgm:pt>
    <dgm:pt modelId="{76458D9A-C53A-4A08-AC37-362F378C9332}" type="pres">
      <dgm:prSet presAssocID="{D79BE375-C70B-41A2-8406-85A0F26935DE}" presName="hierChild5" presStyleCnt="0"/>
      <dgm:spPr/>
    </dgm:pt>
    <dgm:pt modelId="{E30705BB-19BD-4882-AEF1-D7F40AD0AA4C}" type="pres">
      <dgm:prSet presAssocID="{DAB9EA3A-B9AB-4669-A811-ED5748891367}" presName="hierChild5" presStyleCnt="0"/>
      <dgm:spPr/>
    </dgm:pt>
    <dgm:pt modelId="{326F802F-F63A-4EEB-A459-9F8993DFDC51}" type="pres">
      <dgm:prSet presAssocID="{94EBD700-A94C-4467-8B5A-43A810205EFA}" presName="hierChild3" presStyleCnt="0"/>
      <dgm:spPr/>
    </dgm:pt>
  </dgm:ptLst>
  <dgm:cxnLst>
    <dgm:cxn modelId="{EBAD3AB9-6381-43A0-97A8-F050E58E9260}" srcId="{EB41E61A-09AF-4052-9C24-176685C50447}" destId="{E0071060-4227-4C16-9385-0CEC4AECF599}" srcOrd="0" destOrd="0" parTransId="{882F463D-A668-4DB6-B784-5287C3A3AD9C}" sibTransId="{50ADB481-BF06-4D53-964E-1501967CA561}"/>
    <dgm:cxn modelId="{4D937F8C-6917-4264-8A77-0FC8F3CC8286}" srcId="{DAB9EA3A-B9AB-4669-A811-ED5748891367}" destId="{E03B4B4F-E7A2-4C7A-B22A-40D763BD568B}" srcOrd="0" destOrd="0" parTransId="{62391C33-E4F3-4D5E-8061-F2F5317BCA0F}" sibTransId="{110DAB31-9B4E-4E06-94B2-1226F320D24F}"/>
    <dgm:cxn modelId="{1371B313-42A7-4597-A2FD-DE68A7B8A00C}" srcId="{94EBD700-A94C-4467-8B5A-43A810205EFA}" destId="{DAB9EA3A-B9AB-4669-A811-ED5748891367}" srcOrd="2" destOrd="0" parTransId="{E982FE4F-C3D0-4780-AD14-45675791EB6C}" sibTransId="{D8DF77C1-B0B4-487E-A872-7087B7C82FE3}"/>
    <dgm:cxn modelId="{732B8D50-2859-408A-AB82-181B65087DC6}" type="presOf" srcId="{5FE75CC9-F42E-41BE-8987-22C710BDEED0}" destId="{C77652E9-31F2-4F18-B05A-3545C8C96AE4}" srcOrd="0" destOrd="0" presId="urn:microsoft.com/office/officeart/2005/8/layout/orgChart1"/>
    <dgm:cxn modelId="{93BF5873-86EB-4DA8-94EB-9508F477114E}" type="presOf" srcId="{1F650AC6-8956-4605-A1AF-9FBA2DF25B62}" destId="{11FA0364-7E71-4CDC-9A2F-5BE60A2B18EF}" srcOrd="0" destOrd="0" presId="urn:microsoft.com/office/officeart/2005/8/layout/orgChart1"/>
    <dgm:cxn modelId="{E976AA0D-B547-4096-99C4-F92BCB461E34}" type="presOf" srcId="{BD9E38F5-86F1-481D-A75B-8D88DE395D33}" destId="{73828FA4-ABCD-4879-863F-6A23934025D5}" srcOrd="1" destOrd="0" presId="urn:microsoft.com/office/officeart/2005/8/layout/orgChart1"/>
    <dgm:cxn modelId="{136E1A1D-78C8-41A1-87B3-461267E071BA}" type="presOf" srcId="{F631168D-7758-41BA-8CC4-8DACC5C018EA}" destId="{51E431C3-1657-4B1B-886B-CD6EAD846251}" srcOrd="0" destOrd="0" presId="urn:microsoft.com/office/officeart/2005/8/layout/orgChart1"/>
    <dgm:cxn modelId="{E60C78AF-AAA0-4F14-84B2-C20F8A081DD6}" type="presOf" srcId="{78EF110D-1307-4C12-AE0A-D0D501FB97FC}" destId="{154795CA-72D9-49E7-BA81-EE57F47D62B9}" srcOrd="0" destOrd="0" presId="urn:microsoft.com/office/officeart/2005/8/layout/orgChart1"/>
    <dgm:cxn modelId="{DC3AF24A-C47A-4F83-B895-5B7F82F8078A}" type="presOf" srcId="{6D93AC9E-C1DB-4643-9AE5-CF813DF26962}" destId="{D2E167AD-C31E-4075-B52F-E47448F8E09E}" srcOrd="1" destOrd="0" presId="urn:microsoft.com/office/officeart/2005/8/layout/orgChart1"/>
    <dgm:cxn modelId="{011DEE05-3ED0-4262-9B45-68F565D7C8D6}" type="presOf" srcId="{DAB9EA3A-B9AB-4669-A811-ED5748891367}" destId="{5F710405-B170-4E5C-BFEA-B1D71765BD04}" srcOrd="0" destOrd="0" presId="urn:microsoft.com/office/officeart/2005/8/layout/orgChart1"/>
    <dgm:cxn modelId="{C4C4D3F7-7B34-443D-8288-A4737A1AC5B0}" type="presOf" srcId="{D79BE375-C70B-41A2-8406-85A0F26935DE}" destId="{209162FD-A62C-40D9-BBDE-FEF8689DB8CE}" srcOrd="1" destOrd="0" presId="urn:microsoft.com/office/officeart/2005/8/layout/orgChart1"/>
    <dgm:cxn modelId="{55E43708-4A1C-4E09-99B3-4043CF9EED20}" type="presOf" srcId="{71E4D33B-CEBD-402B-A94B-1898DC3F3B4D}" destId="{5A27636C-96F8-4C66-94E9-004907D3E36B}" srcOrd="0" destOrd="0" presId="urn:microsoft.com/office/officeart/2005/8/layout/orgChart1"/>
    <dgm:cxn modelId="{51A8396B-3F77-43AD-BDA8-787ED1B49A5F}" type="presOf" srcId="{5AD19BF9-918E-4113-BD74-3384E145CE48}" destId="{F44FCF44-4FD9-4E7E-BC0E-1AE91D5FF541}" srcOrd="1" destOrd="0" presId="urn:microsoft.com/office/officeart/2005/8/layout/orgChart1"/>
    <dgm:cxn modelId="{5497B2E7-0ACF-4DCB-BEA3-603709AC764F}" srcId="{F631168D-7758-41BA-8CC4-8DACC5C018EA}" destId="{5FE75CC9-F42E-41BE-8987-22C710BDEED0}" srcOrd="0" destOrd="0" parTransId="{72E47F1C-FED2-44EE-9553-6A05B839B08C}" sibTransId="{6B222DA3-3913-436B-8390-D55B9D5A4816}"/>
    <dgm:cxn modelId="{BEAB6868-B051-497D-8FE0-DF468CBBA453}" type="presOf" srcId="{72E47F1C-FED2-44EE-9553-6A05B839B08C}" destId="{790C6684-4EFF-43F8-946F-1E2ABE304D59}" srcOrd="0" destOrd="0" presId="urn:microsoft.com/office/officeart/2005/8/layout/orgChart1"/>
    <dgm:cxn modelId="{DE64DD28-0726-489C-A361-34CA6E9FB981}" type="presOf" srcId="{9C8E1AEC-4E87-42F4-857F-7DEFC7621EBB}" destId="{1CEFE937-81D8-459C-B03B-37A8FA9076D0}" srcOrd="1" destOrd="0" presId="urn:microsoft.com/office/officeart/2005/8/layout/orgChart1"/>
    <dgm:cxn modelId="{18F70DE4-DD41-4CEE-B4AC-935015EDA28E}" srcId="{DAB9EA3A-B9AB-4669-A811-ED5748891367}" destId="{D79BE375-C70B-41A2-8406-85A0F26935DE}" srcOrd="1" destOrd="0" parTransId="{9F9C6056-F71D-4325-AE49-B9CCD9C77D9D}" sibTransId="{F041F5C8-F84B-43F0-8730-E0E854EB3E9E}"/>
    <dgm:cxn modelId="{837EB7AD-1223-4937-B04F-ABCA0EDB3603}" type="presOf" srcId="{E03B4B4F-E7A2-4C7A-B22A-40D763BD568B}" destId="{8BEDE376-D810-4801-A5D8-E7C49E6586D3}" srcOrd="0" destOrd="0" presId="urn:microsoft.com/office/officeart/2005/8/layout/orgChart1"/>
    <dgm:cxn modelId="{ACEB14BE-F0CF-42B4-8240-16EC7C195E81}" srcId="{9C8E1AEC-4E87-42F4-857F-7DEFC7621EBB}" destId="{4B19721F-FA39-4D24-949D-EC5A5FD2DC3F}" srcOrd="0" destOrd="0" parTransId="{A4E613F9-5FDC-4337-84E5-213650C73B3B}" sibTransId="{480D46B1-AD84-4E09-8FBA-4A6AF81C4FD1}"/>
    <dgm:cxn modelId="{42542A53-5E37-49BD-B651-BAD063AC0F20}" srcId="{E03B4B4F-E7A2-4C7A-B22A-40D763BD568B}" destId="{5AD19BF9-918E-4113-BD74-3384E145CE48}" srcOrd="1" destOrd="0" parTransId="{78EF110D-1307-4C12-AE0A-D0D501FB97FC}" sibTransId="{4A0C0739-F402-46A3-9AF0-46EBD9D69307}"/>
    <dgm:cxn modelId="{8130EE73-897D-4A9E-819C-2E948D6601A3}" srcId="{9F749C3D-9068-496A-884D-0744192F5F1D}" destId="{9C8E1AEC-4E87-42F4-857F-7DEFC7621EBB}" srcOrd="0" destOrd="0" parTransId="{1426281E-936D-40CF-AC4A-A43B538D440F}" sibTransId="{E8848BE9-C45A-4391-AE5E-ECD67C26BF9A}"/>
    <dgm:cxn modelId="{DEBCF6EE-B058-45F4-B459-48177E81F7E4}" type="presOf" srcId="{6D93AC9E-C1DB-4643-9AE5-CF813DF26962}" destId="{FF1B7ED6-631A-4D92-A913-052CAE793CC4}" srcOrd="0" destOrd="0" presId="urn:microsoft.com/office/officeart/2005/8/layout/orgChart1"/>
    <dgm:cxn modelId="{2EFB3A5F-F2D3-4317-85CC-F54AAF6652B8}" srcId="{94EBD700-A94C-4467-8B5A-43A810205EFA}" destId="{D5ED23E2-4099-42B6-B3FF-703443A8B114}" srcOrd="0" destOrd="0" parTransId="{CFC96BB9-9936-49D3-B70F-06023B739F01}" sibTransId="{FA09B656-F04F-40E0-8F46-9F59100C5473}"/>
    <dgm:cxn modelId="{8C66F76F-650A-4043-9FB7-0B2C3D1BF577}" type="presOf" srcId="{8BDA60BA-1F2E-41D3-88E9-F18B9BACDE78}" destId="{581546F0-50C2-402F-8CF0-4719A4BF6C4E}" srcOrd="0" destOrd="0" presId="urn:microsoft.com/office/officeart/2005/8/layout/orgChart1"/>
    <dgm:cxn modelId="{C8B7DAAE-D6B0-4CDB-9125-E9E6D9F82956}" type="presOf" srcId="{9F9C6056-F71D-4325-AE49-B9CCD9C77D9D}" destId="{166341D9-3DDE-40B3-AAE2-68360E01B9ED}" srcOrd="0" destOrd="0" presId="urn:microsoft.com/office/officeart/2005/8/layout/orgChart1"/>
    <dgm:cxn modelId="{1DF67766-0FFF-4841-B3A5-DCE65E42760D}" type="presOf" srcId="{83951881-1936-42DF-A9EA-76F3B53799F1}" destId="{5C5DB0DE-9AAD-43FF-A98F-9D8D9FB586B9}" srcOrd="0" destOrd="0" presId="urn:microsoft.com/office/officeart/2005/8/layout/orgChart1"/>
    <dgm:cxn modelId="{D696CAEC-DE86-49E0-9E24-12E6FDD7C989}" type="presOf" srcId="{8BDA60BA-1F2E-41D3-88E9-F18B9BACDE78}" destId="{E535BB3D-EC0B-4C12-A3E6-3FA499916143}" srcOrd="1" destOrd="0" presId="urn:microsoft.com/office/officeart/2005/8/layout/orgChart1"/>
    <dgm:cxn modelId="{40779DE9-6B7C-4700-8967-5170F4AA657B}" type="presOf" srcId="{D5ED23E2-4099-42B6-B3FF-703443A8B114}" destId="{8C1EC34E-893E-4B1B-ACE1-2FCF6E610670}" srcOrd="1" destOrd="0" presId="urn:microsoft.com/office/officeart/2005/8/layout/orgChart1"/>
    <dgm:cxn modelId="{02E6EFA0-C166-41E0-8DC0-36C280C4D155}" type="presOf" srcId="{1426281E-936D-40CF-AC4A-A43B538D440F}" destId="{37F7053A-3A10-4C9F-9340-5C71D3A67B27}" srcOrd="0" destOrd="0" presId="urn:microsoft.com/office/officeart/2005/8/layout/orgChart1"/>
    <dgm:cxn modelId="{D9BDE792-7EB6-4B10-BE90-0C027E0F9D3A}" type="presOf" srcId="{E03B4B4F-E7A2-4C7A-B22A-40D763BD568B}" destId="{848009DA-2CC6-4800-9A77-A028D08D7E27}" srcOrd="1" destOrd="0" presId="urn:microsoft.com/office/officeart/2005/8/layout/orgChart1"/>
    <dgm:cxn modelId="{D915E7FE-7936-4EEF-92F3-58B7B8BBCDA7}" srcId="{9F749C3D-9068-496A-884D-0744192F5F1D}" destId="{BF926398-8021-4626-8DC8-AD1A850A835E}" srcOrd="1" destOrd="0" parTransId="{8C711E7B-7CBD-42F3-9B11-4F3E411B4F4F}" sibTransId="{65C7E977-5A96-4C02-8AD6-D5BCE3DAC1C3}"/>
    <dgm:cxn modelId="{8BE7B460-5EBD-44DD-8967-2F152470FA8C}" type="presOf" srcId="{E982FE4F-C3D0-4780-AD14-45675791EB6C}" destId="{2EB16DFF-B322-4CDC-9FD6-8F89D58B0914}" srcOrd="0" destOrd="0" presId="urn:microsoft.com/office/officeart/2005/8/layout/orgChart1"/>
    <dgm:cxn modelId="{1936E03D-D3EC-48EF-BB32-421C18F4621D}" type="presOf" srcId="{8C711E7B-7CBD-42F3-9B11-4F3E411B4F4F}" destId="{3FEBCAD1-CDE4-4ACB-BEAC-EE966C4CD0D6}" srcOrd="0" destOrd="0" presId="urn:microsoft.com/office/officeart/2005/8/layout/orgChart1"/>
    <dgm:cxn modelId="{7A4B6CA8-9285-432D-B6F6-8FF5B1129E41}" type="presOf" srcId="{5AD19BF9-918E-4113-BD74-3384E145CE48}" destId="{CDFDE447-0809-42A5-BDE1-EF65C376811D}" srcOrd="0" destOrd="0" presId="urn:microsoft.com/office/officeart/2005/8/layout/orgChart1"/>
    <dgm:cxn modelId="{03EB4775-D0BF-44BB-93B9-36E1B2876922}" type="presOf" srcId="{7B9CC072-2014-41A4-BA5D-7AFB00448C9D}" destId="{7DD62C7E-B6ED-434B-B15E-101EEB48AE70}" srcOrd="0" destOrd="0" presId="urn:microsoft.com/office/officeart/2005/8/layout/orgChart1"/>
    <dgm:cxn modelId="{991B4F34-7D49-4162-88FA-1082222B6323}" type="presOf" srcId="{9F749C3D-9068-496A-884D-0744192F5F1D}" destId="{67170417-F314-4AA8-96CA-8226CFE53820}" srcOrd="0" destOrd="0" presId="urn:microsoft.com/office/officeart/2005/8/layout/orgChart1"/>
    <dgm:cxn modelId="{1FE734C9-73DA-427A-8750-2B6C8E778AA8}" type="presOf" srcId="{A4E613F9-5FDC-4337-84E5-213650C73B3B}" destId="{5168EBCE-C135-410E-8699-9EBD3ABE8A1F}" srcOrd="0" destOrd="0" presId="urn:microsoft.com/office/officeart/2005/8/layout/orgChart1"/>
    <dgm:cxn modelId="{A04DC734-1605-40A2-88DE-E305E7BE2F77}" type="presOf" srcId="{8D9819CE-A079-4B72-AEBF-450422F241BB}" destId="{0EE413CA-32D6-418D-A8AA-97C074B70428}" srcOrd="0" destOrd="0" presId="urn:microsoft.com/office/officeart/2005/8/layout/orgChart1"/>
    <dgm:cxn modelId="{7D9377E4-A759-443D-89BA-CF5EFDC54688}" type="presOf" srcId="{EB41E61A-09AF-4052-9C24-176685C50447}" destId="{32A19B70-F24A-46B2-98BE-044621CEB9D6}" srcOrd="1" destOrd="0" presId="urn:microsoft.com/office/officeart/2005/8/layout/orgChart1"/>
    <dgm:cxn modelId="{685EDBAB-5F96-4CEF-936D-3AF005B273B3}" type="presOf" srcId="{F2830C5E-2751-47C5-A892-C619D1AF5313}" destId="{3369D96D-591F-4831-A7B7-D6767890A3BD}" srcOrd="0" destOrd="0" presId="urn:microsoft.com/office/officeart/2005/8/layout/orgChart1"/>
    <dgm:cxn modelId="{4A659630-B68C-4CE6-AFD8-8946AAA85333}" type="presOf" srcId="{A838284C-42D5-472B-9DC7-02875B6AC9F5}" destId="{AB7546A0-85BC-4E1D-8E4A-0AE4D02B5A3F}" srcOrd="0" destOrd="0" presId="urn:microsoft.com/office/officeart/2005/8/layout/orgChart1"/>
    <dgm:cxn modelId="{6DB18F38-182D-4141-92B4-E03E94F953EC}" type="presOf" srcId="{62391C33-E4F3-4D5E-8061-F2F5317BCA0F}" destId="{DCDADA52-2949-4646-A415-68FE89226363}" srcOrd="0" destOrd="0" presId="urn:microsoft.com/office/officeart/2005/8/layout/orgChart1"/>
    <dgm:cxn modelId="{03AC581A-4CD9-4340-BC13-D23BC2154406}" type="presOf" srcId="{9F749C3D-9068-496A-884D-0744192F5F1D}" destId="{4CE1B771-2538-406D-A81C-54725353D4BD}" srcOrd="1" destOrd="0" presId="urn:microsoft.com/office/officeart/2005/8/layout/orgChart1"/>
    <dgm:cxn modelId="{D408318D-C884-488D-895C-A1DB27F1F701}" type="presOf" srcId="{BD9E38F5-86F1-481D-A75B-8D88DE395D33}" destId="{EBD73863-D88E-423F-B820-98E2B01B92ED}" srcOrd="0" destOrd="0" presId="urn:microsoft.com/office/officeart/2005/8/layout/orgChart1"/>
    <dgm:cxn modelId="{6FDDE611-F6D4-48AC-A6E9-164E419FAAD9}" type="presOf" srcId="{EB41E61A-09AF-4052-9C24-176685C50447}" destId="{43CA3E8A-A387-41D0-9726-455C9536C35D}" srcOrd="0" destOrd="0" presId="urn:microsoft.com/office/officeart/2005/8/layout/orgChart1"/>
    <dgm:cxn modelId="{120D35E9-780F-419E-8E80-6101C00A218A}" srcId="{D5ED23E2-4099-42B6-B3FF-703443A8B114}" destId="{A838284C-42D5-472B-9DC7-02875B6AC9F5}" srcOrd="1" destOrd="0" parTransId="{71E4D33B-CEBD-402B-A94B-1898DC3F3B4D}" sibTransId="{A987BA1B-6AD1-4428-A46E-66AE79BEE266}"/>
    <dgm:cxn modelId="{A1CCF76C-7B15-43B5-A324-E13467E6A95C}" type="presOf" srcId="{882F463D-A668-4DB6-B784-5287C3A3AD9C}" destId="{90B6CE59-258B-4E4B-BF02-0246C7404327}" srcOrd="0" destOrd="0" presId="urn:microsoft.com/office/officeart/2005/8/layout/orgChart1"/>
    <dgm:cxn modelId="{9FB6BF66-E88F-4716-93DE-76894C7D2A5A}" type="presOf" srcId="{DAB9EA3A-B9AB-4669-A811-ED5748891367}" destId="{A0C5763F-106F-454B-8D94-6711E835EC3A}" srcOrd="1" destOrd="0" presId="urn:microsoft.com/office/officeart/2005/8/layout/orgChart1"/>
    <dgm:cxn modelId="{DC360B53-2456-455F-A40A-540566D9FA4D}" type="presOf" srcId="{55752D4D-2330-4EC4-A9F6-95C7616D1549}" destId="{5B16E290-3956-4F8E-9663-C2E6AB1F5BDD}" srcOrd="0" destOrd="0" presId="urn:microsoft.com/office/officeart/2005/8/layout/orgChart1"/>
    <dgm:cxn modelId="{6EB86530-55D3-41E6-9373-E8319A241995}" type="presOf" srcId="{8E9440E2-753F-4A8D-87FD-2ABCA6ED2B50}" destId="{9F97A040-77E2-48BA-A9A2-94E0E08FAC88}" srcOrd="1" destOrd="0" presId="urn:microsoft.com/office/officeart/2005/8/layout/orgChart1"/>
    <dgm:cxn modelId="{7ADA379E-D9DB-4B62-B106-3D58D12CA6B5}" type="presOf" srcId="{9C8E1AEC-4E87-42F4-857F-7DEFC7621EBB}" destId="{A614CA22-36B7-45A1-B22A-51EFF4F7CC05}" srcOrd="0" destOrd="0" presId="urn:microsoft.com/office/officeart/2005/8/layout/orgChart1"/>
    <dgm:cxn modelId="{2F3765AA-209D-4330-9DC2-A05C1B576010}" type="presOf" srcId="{94EBD700-A94C-4467-8B5A-43A810205EFA}" destId="{2FCA8DB7-4377-415A-A89E-AD9E128474BA}" srcOrd="1" destOrd="0" presId="urn:microsoft.com/office/officeart/2005/8/layout/orgChart1"/>
    <dgm:cxn modelId="{74A51314-91CC-40EE-B5A1-E09AC5716267}" type="presOf" srcId="{94EBD700-A94C-4467-8B5A-43A810205EFA}" destId="{B2FC4E9C-FF73-4005-B66D-7AA6434DBF05}" srcOrd="0" destOrd="0" presId="urn:microsoft.com/office/officeart/2005/8/layout/orgChart1"/>
    <dgm:cxn modelId="{BAF6E4D5-3542-4AEB-B02F-9FCE3FFB76D0}" type="presOf" srcId="{D79BE375-C70B-41A2-8406-85A0F26935DE}" destId="{BA8E670D-A56C-4DAE-933E-13BDAE4141E2}" srcOrd="0" destOrd="0" presId="urn:microsoft.com/office/officeart/2005/8/layout/orgChart1"/>
    <dgm:cxn modelId="{F70B3631-47A4-4C22-8B3E-A58BF9E27881}" type="presOf" srcId="{4B19721F-FA39-4D24-949D-EC5A5FD2DC3F}" destId="{9B812A2A-853D-453B-B0CC-BBCCF007370A}" srcOrd="1" destOrd="0" presId="urn:microsoft.com/office/officeart/2005/8/layout/orgChart1"/>
    <dgm:cxn modelId="{94C03991-32E7-42DC-96EC-A309205E7D89}" srcId="{F3BFFF83-4194-4502-83A7-E7698AF4F07C}" destId="{BD9E38F5-86F1-481D-A75B-8D88DE395D33}" srcOrd="0" destOrd="0" parTransId="{8D9819CE-A079-4B72-AEBF-450422F241BB}" sibTransId="{13780A63-6D1F-4155-BC95-E2AE42DEA094}"/>
    <dgm:cxn modelId="{89D6405D-2DC0-486B-A742-05429C540FA1}" srcId="{5AD19BF9-918E-4113-BD74-3384E145CE48}" destId="{8BDA60BA-1F2E-41D3-88E9-F18B9BACDE78}" srcOrd="0" destOrd="0" parTransId="{F2830C5E-2751-47C5-A892-C619D1AF5313}" sibTransId="{59ADDB6C-F6BA-4478-B0D6-FDBE6FAA92D5}"/>
    <dgm:cxn modelId="{56AADCA0-78B0-4484-B977-8A6FBF3D54B5}" type="presOf" srcId="{CFC96BB9-9936-49D3-B70F-06023B739F01}" destId="{BE74BA9C-089E-4ED1-AE13-6D7A8461F7BC}" srcOrd="0" destOrd="0" presId="urn:microsoft.com/office/officeart/2005/8/layout/orgChart1"/>
    <dgm:cxn modelId="{78AC3864-A1C9-43F8-8EEC-5CEFF43DFFCE}" srcId="{E03B4B4F-E7A2-4C7A-B22A-40D763BD568B}" destId="{83951881-1936-42DF-A9EA-76F3B53799F1}" srcOrd="0" destOrd="0" parTransId="{AB5C8B45-7574-4F53-B389-E519ED6D8F53}" sibTransId="{BF6BA03C-B807-439D-A7B0-47654E712207}"/>
    <dgm:cxn modelId="{48ED2681-B677-4564-B7F4-09546DFD5379}" srcId="{9370E94E-0AD2-42B0-8DAB-F9BE2D155995}" destId="{94EBD700-A94C-4467-8B5A-43A810205EFA}" srcOrd="0" destOrd="0" parTransId="{520144E0-FF43-486D-9D55-BC31D872B9A9}" sibTransId="{FEBAA36C-BE06-4225-9A78-D17A14FF4D43}"/>
    <dgm:cxn modelId="{FBF3F97D-8523-45E2-8F34-86A4583B2B50}" type="presOf" srcId="{E0071060-4227-4C16-9385-0CEC4AECF599}" destId="{B3C7BF50-317E-4E04-A632-6BB98A62A186}" srcOrd="0" destOrd="0" presId="urn:microsoft.com/office/officeart/2005/8/layout/orgChart1"/>
    <dgm:cxn modelId="{F60BCE7E-8DA9-4BEA-8D15-539A57A256EE}" type="presOf" srcId="{C1085A34-BDAB-4DDE-8777-8172E8082EFC}" destId="{4D2100CA-1CD7-4779-9B7F-81708E1677C5}" srcOrd="0" destOrd="0" presId="urn:microsoft.com/office/officeart/2005/8/layout/orgChart1"/>
    <dgm:cxn modelId="{6A47F549-B4E2-4CCF-A525-88B7C8CD855C}" type="presOf" srcId="{5FE75CC9-F42E-41BE-8987-22C710BDEED0}" destId="{34DF3927-94E3-4604-A4A2-CF80F4CF8D64}" srcOrd="1" destOrd="0" presId="urn:microsoft.com/office/officeart/2005/8/layout/orgChart1"/>
    <dgm:cxn modelId="{A09096E3-E478-49AE-8628-ADD3D23262DB}" type="presOf" srcId="{D5ED23E2-4099-42B6-B3FF-703443A8B114}" destId="{33530BDF-C8EF-47F7-892C-AF7C1468277C}" srcOrd="0" destOrd="0" presId="urn:microsoft.com/office/officeart/2005/8/layout/orgChart1"/>
    <dgm:cxn modelId="{A36C46DE-71D0-49CD-88F6-5AF826174616}" type="presOf" srcId="{BF926398-8021-4626-8DC8-AD1A850A835E}" destId="{7866FBD0-A5AC-492A-BF22-117A806DF987}" srcOrd="0" destOrd="0" presId="urn:microsoft.com/office/officeart/2005/8/layout/orgChart1"/>
    <dgm:cxn modelId="{CEE27F4B-2BC3-4C05-B5BF-E4DB6B6117F3}" srcId="{9C8E1AEC-4E87-42F4-857F-7DEFC7621EBB}" destId="{F631168D-7758-41BA-8CC4-8DACC5C018EA}" srcOrd="1" destOrd="0" parTransId="{253868C2-F082-4948-A9C9-0C1EFD4F0874}" sibTransId="{37E03B40-831C-4F00-BD4A-BD094848E9ED}"/>
    <dgm:cxn modelId="{29D65CBD-57FA-4B65-9EA5-7C3B42BB5ADD}" type="presOf" srcId="{8E9440E2-753F-4A8D-87FD-2ABCA6ED2B50}" destId="{6EE21FD4-4CAA-42AA-9ED0-7A17CBF4DF70}" srcOrd="0" destOrd="0" presId="urn:microsoft.com/office/officeart/2005/8/layout/orgChart1"/>
    <dgm:cxn modelId="{E9B112D3-77AA-473A-9359-3B709971C132}" srcId="{D5ED23E2-4099-42B6-B3FF-703443A8B114}" destId="{F3BFFF83-4194-4502-83A7-E7698AF4F07C}" srcOrd="0" destOrd="0" parTransId="{7B9CC072-2014-41A4-BA5D-7AFB00448C9D}" sibTransId="{9DD9CF69-5A82-4EEA-B3A2-50043CFC9C4D}"/>
    <dgm:cxn modelId="{6542D4E4-AE40-44C7-83BE-37BBAF198D61}" srcId="{BD9E38F5-86F1-481D-A75B-8D88DE395D33}" destId="{EB41E61A-09AF-4052-9C24-176685C50447}" srcOrd="0" destOrd="0" parTransId="{1DBDDAFB-9B89-4FF3-90FC-DF7CBA2D4E89}" sibTransId="{5B756932-3E43-4A5B-A578-E024BA8250CD}"/>
    <dgm:cxn modelId="{904D75AB-F6A2-4283-A13B-BD66A6DFB5D8}" type="presOf" srcId="{4B19721F-FA39-4D24-949D-EC5A5FD2DC3F}" destId="{E5C2089E-DB0B-4E0F-B5C3-23CD525F69E4}" srcOrd="0" destOrd="0" presId="urn:microsoft.com/office/officeart/2005/8/layout/orgChart1"/>
    <dgm:cxn modelId="{B3851A18-E016-44F1-A15E-83B0B9E7980B}" type="presOf" srcId="{AB5C8B45-7574-4F53-B389-E519ED6D8F53}" destId="{46248C76-F6F1-465C-885A-5C27A778C0A4}" srcOrd="0" destOrd="0" presId="urn:microsoft.com/office/officeart/2005/8/layout/orgChart1"/>
    <dgm:cxn modelId="{768805FB-BFBE-41FF-B613-9C40FDBDC31E}" type="presOf" srcId="{A838284C-42D5-472B-9DC7-02875B6AC9F5}" destId="{36020908-24C2-40DD-B703-23D9077603E4}" srcOrd="1" destOrd="0" presId="urn:microsoft.com/office/officeart/2005/8/layout/orgChart1"/>
    <dgm:cxn modelId="{B40E16DD-7FD3-4CA4-B532-38008173063F}" type="presOf" srcId="{E0071060-4227-4C16-9385-0CEC4AECF599}" destId="{3C39E052-BE7D-4AA3-A166-0F5ABB7FCB48}" srcOrd="1" destOrd="0" presId="urn:microsoft.com/office/officeart/2005/8/layout/orgChart1"/>
    <dgm:cxn modelId="{BBB5D7A4-A78D-4B67-B8AF-57E076D5304D}" type="presOf" srcId="{9370E94E-0AD2-42B0-8DAB-F9BE2D155995}" destId="{EF22B9B1-55B7-4C86-A172-C7F6C919E341}" srcOrd="0" destOrd="0" presId="urn:microsoft.com/office/officeart/2005/8/layout/orgChart1"/>
    <dgm:cxn modelId="{A879761E-4984-4992-A2E3-88985BFD9A6B}" type="presOf" srcId="{83951881-1936-42DF-A9EA-76F3B53799F1}" destId="{EF594AEF-9704-4C5C-B376-2FA6951F300A}" srcOrd="1" destOrd="0" presId="urn:microsoft.com/office/officeart/2005/8/layout/orgChart1"/>
    <dgm:cxn modelId="{B0C2F31B-2016-416A-BBFF-ECFA04C548FF}" srcId="{94EBD700-A94C-4467-8B5A-43A810205EFA}" destId="{9F749C3D-9068-496A-884D-0744192F5F1D}" srcOrd="1" destOrd="0" parTransId="{55752D4D-2330-4EC4-A9F6-95C7616D1549}" sibTransId="{F17EA4B0-B1BE-428F-BC46-230842EF8F45}"/>
    <dgm:cxn modelId="{5B48BD58-485D-40F6-8B99-BFA21EBB39C3}" type="presOf" srcId="{F3BFFF83-4194-4502-83A7-E7698AF4F07C}" destId="{11AB9DE4-4DE8-4C06-9406-B47DFC756876}" srcOrd="0" destOrd="0" presId="urn:microsoft.com/office/officeart/2005/8/layout/orgChart1"/>
    <dgm:cxn modelId="{8B7BDCB6-03ED-4C00-B92C-32F1DE0F94A9}" type="presOf" srcId="{F631168D-7758-41BA-8CC4-8DACC5C018EA}" destId="{160C416D-80AA-469D-BF70-2D13B708DA2A}" srcOrd="1" destOrd="0" presId="urn:microsoft.com/office/officeart/2005/8/layout/orgChart1"/>
    <dgm:cxn modelId="{5CBA1969-B613-46BA-8B95-725D77F57EAE}" type="presOf" srcId="{F3BFFF83-4194-4502-83A7-E7698AF4F07C}" destId="{E354BFF3-D0E2-4597-B1DF-82DD347D7B61}" srcOrd="1" destOrd="0" presId="urn:microsoft.com/office/officeart/2005/8/layout/orgChart1"/>
    <dgm:cxn modelId="{ED7C8B62-6B26-4B6A-BDCA-624213D02DCE}" srcId="{9F749C3D-9068-496A-884D-0744192F5F1D}" destId="{8E9440E2-753F-4A8D-87FD-2ABCA6ED2B50}" srcOrd="2" destOrd="0" parTransId="{C1085A34-BDAB-4DDE-8777-8172E8082EFC}" sibTransId="{A6838147-C768-45B0-97A4-E113BCD62700}"/>
    <dgm:cxn modelId="{A6A91411-8166-4C86-AC07-35612731E028}" type="presOf" srcId="{1DBDDAFB-9B89-4FF3-90FC-DF7CBA2D4E89}" destId="{2A6DD435-4959-421E-A4D8-990FC9ACA7FD}" srcOrd="0" destOrd="0" presId="urn:microsoft.com/office/officeart/2005/8/layout/orgChart1"/>
    <dgm:cxn modelId="{0D086C57-AF33-4DDA-93BF-29EBA72C46AD}" type="presOf" srcId="{BF926398-8021-4626-8DC8-AD1A850A835E}" destId="{4D4AA081-F828-4271-B23E-30CF68D78622}" srcOrd="1" destOrd="0" presId="urn:microsoft.com/office/officeart/2005/8/layout/orgChart1"/>
    <dgm:cxn modelId="{20ED289A-E3E1-4330-AF50-09914D615BA3}" type="presOf" srcId="{253868C2-F082-4948-A9C9-0C1EFD4F0874}" destId="{0ADBA98C-1491-4F2F-8A52-3D9024951A28}" srcOrd="0" destOrd="0" presId="urn:microsoft.com/office/officeart/2005/8/layout/orgChart1"/>
    <dgm:cxn modelId="{EAB73889-D62C-4511-8DFE-7368666F911E}" srcId="{D5ED23E2-4099-42B6-B3FF-703443A8B114}" destId="{6D93AC9E-C1DB-4643-9AE5-CF813DF26962}" srcOrd="2" destOrd="0" parTransId="{1F650AC6-8956-4605-A1AF-9FBA2DF25B62}" sibTransId="{5C140F8C-0119-48C9-B9F6-20C5F737E01E}"/>
    <dgm:cxn modelId="{178DE6B1-BE19-4644-9FF9-D177A1C28027}" type="presParOf" srcId="{EF22B9B1-55B7-4C86-A172-C7F6C919E341}" destId="{EF7EF4E5-9230-40BC-82FE-09E87D112700}" srcOrd="0" destOrd="0" presId="urn:microsoft.com/office/officeart/2005/8/layout/orgChart1"/>
    <dgm:cxn modelId="{2736F82F-8F14-47BD-B88F-E01D26CFB0F4}" type="presParOf" srcId="{EF7EF4E5-9230-40BC-82FE-09E87D112700}" destId="{A29F835C-3F25-42D5-8638-91A96C0B67C0}" srcOrd="0" destOrd="0" presId="urn:microsoft.com/office/officeart/2005/8/layout/orgChart1"/>
    <dgm:cxn modelId="{2A33E76F-0E99-4E30-A8FC-476146C20850}" type="presParOf" srcId="{A29F835C-3F25-42D5-8638-91A96C0B67C0}" destId="{B2FC4E9C-FF73-4005-B66D-7AA6434DBF05}" srcOrd="0" destOrd="0" presId="urn:microsoft.com/office/officeart/2005/8/layout/orgChart1"/>
    <dgm:cxn modelId="{3F2F08F4-5A3F-4A76-A4A9-F7F7D48AD28B}" type="presParOf" srcId="{A29F835C-3F25-42D5-8638-91A96C0B67C0}" destId="{2FCA8DB7-4377-415A-A89E-AD9E128474BA}" srcOrd="1" destOrd="0" presId="urn:microsoft.com/office/officeart/2005/8/layout/orgChart1"/>
    <dgm:cxn modelId="{D6E56930-44E9-49DA-9A4B-5DA90CEBE989}" type="presParOf" srcId="{EF7EF4E5-9230-40BC-82FE-09E87D112700}" destId="{BFC664E5-DFF7-4B0D-A88F-64B467C03AE9}" srcOrd="1" destOrd="0" presId="urn:microsoft.com/office/officeart/2005/8/layout/orgChart1"/>
    <dgm:cxn modelId="{AEF37536-300C-44A3-8F7D-D4C660EFF745}" type="presParOf" srcId="{BFC664E5-DFF7-4B0D-A88F-64B467C03AE9}" destId="{BE74BA9C-089E-4ED1-AE13-6D7A8461F7BC}" srcOrd="0" destOrd="0" presId="urn:microsoft.com/office/officeart/2005/8/layout/orgChart1"/>
    <dgm:cxn modelId="{2F8828EE-CCC3-4D0D-B855-A8BC6645F100}" type="presParOf" srcId="{BFC664E5-DFF7-4B0D-A88F-64B467C03AE9}" destId="{56A54C9C-E65F-4416-B97E-AA263BC312F2}" srcOrd="1" destOrd="0" presId="urn:microsoft.com/office/officeart/2005/8/layout/orgChart1"/>
    <dgm:cxn modelId="{296DA9C6-3845-4ED2-BCE7-FFB6A4A99E6A}" type="presParOf" srcId="{56A54C9C-E65F-4416-B97E-AA263BC312F2}" destId="{3A9A47F6-F50B-4D02-B451-D791AAE41959}" srcOrd="0" destOrd="0" presId="urn:microsoft.com/office/officeart/2005/8/layout/orgChart1"/>
    <dgm:cxn modelId="{997DE26C-4CC9-45DD-9E6C-3189514ECDA4}" type="presParOf" srcId="{3A9A47F6-F50B-4D02-B451-D791AAE41959}" destId="{33530BDF-C8EF-47F7-892C-AF7C1468277C}" srcOrd="0" destOrd="0" presId="urn:microsoft.com/office/officeart/2005/8/layout/orgChart1"/>
    <dgm:cxn modelId="{29720659-2357-4A10-837C-8B89E6580241}" type="presParOf" srcId="{3A9A47F6-F50B-4D02-B451-D791AAE41959}" destId="{8C1EC34E-893E-4B1B-ACE1-2FCF6E610670}" srcOrd="1" destOrd="0" presId="urn:microsoft.com/office/officeart/2005/8/layout/orgChart1"/>
    <dgm:cxn modelId="{BB4A11B4-2435-42B8-ADD3-0BEEF296DCBE}" type="presParOf" srcId="{56A54C9C-E65F-4416-B97E-AA263BC312F2}" destId="{72BE426A-EAE5-45C0-B472-DC2FFD582BA9}" srcOrd="1" destOrd="0" presId="urn:microsoft.com/office/officeart/2005/8/layout/orgChart1"/>
    <dgm:cxn modelId="{CE41AEEA-6B4A-4EB8-9968-00A8E9121846}" type="presParOf" srcId="{72BE426A-EAE5-45C0-B472-DC2FFD582BA9}" destId="{7DD62C7E-B6ED-434B-B15E-101EEB48AE70}" srcOrd="0" destOrd="0" presId="urn:microsoft.com/office/officeart/2005/8/layout/orgChart1"/>
    <dgm:cxn modelId="{3C6CA22E-52A0-428F-A851-5369638376A1}" type="presParOf" srcId="{72BE426A-EAE5-45C0-B472-DC2FFD582BA9}" destId="{337C4797-6354-4242-85F1-1445FBACE310}" srcOrd="1" destOrd="0" presId="urn:microsoft.com/office/officeart/2005/8/layout/orgChart1"/>
    <dgm:cxn modelId="{9383830C-C64F-4919-8C90-F15DB3287793}" type="presParOf" srcId="{337C4797-6354-4242-85F1-1445FBACE310}" destId="{2938661E-FE04-439A-9632-783B3CA9B5AB}" srcOrd="0" destOrd="0" presId="urn:microsoft.com/office/officeart/2005/8/layout/orgChart1"/>
    <dgm:cxn modelId="{0C7FED65-7A98-43DB-986A-1CDC68A2EB68}" type="presParOf" srcId="{2938661E-FE04-439A-9632-783B3CA9B5AB}" destId="{11AB9DE4-4DE8-4C06-9406-B47DFC756876}" srcOrd="0" destOrd="0" presId="urn:microsoft.com/office/officeart/2005/8/layout/orgChart1"/>
    <dgm:cxn modelId="{50A8338D-FC5A-40F4-99AF-BE2FEC79EABA}" type="presParOf" srcId="{2938661E-FE04-439A-9632-783B3CA9B5AB}" destId="{E354BFF3-D0E2-4597-B1DF-82DD347D7B61}" srcOrd="1" destOrd="0" presId="urn:microsoft.com/office/officeart/2005/8/layout/orgChart1"/>
    <dgm:cxn modelId="{0EBD8B2A-B8D6-4F40-91EC-15DFB40A8899}" type="presParOf" srcId="{337C4797-6354-4242-85F1-1445FBACE310}" destId="{BAD29296-DE7D-45BD-86DE-16F331B37F40}" srcOrd="1" destOrd="0" presId="urn:microsoft.com/office/officeart/2005/8/layout/orgChart1"/>
    <dgm:cxn modelId="{20213FAF-9AD6-4A91-AFAC-19CAC913A321}" type="presParOf" srcId="{BAD29296-DE7D-45BD-86DE-16F331B37F40}" destId="{0EE413CA-32D6-418D-A8AA-97C074B70428}" srcOrd="0" destOrd="0" presId="urn:microsoft.com/office/officeart/2005/8/layout/orgChart1"/>
    <dgm:cxn modelId="{626D9676-5487-43B5-967C-39E2E98C764C}" type="presParOf" srcId="{BAD29296-DE7D-45BD-86DE-16F331B37F40}" destId="{315300F8-2E86-4F24-B07E-217D020B9167}" srcOrd="1" destOrd="0" presId="urn:microsoft.com/office/officeart/2005/8/layout/orgChart1"/>
    <dgm:cxn modelId="{51B0F812-0936-46B9-A772-3B2B27EA66AD}" type="presParOf" srcId="{315300F8-2E86-4F24-B07E-217D020B9167}" destId="{58B03428-DF12-4324-B022-00336F8A4392}" srcOrd="0" destOrd="0" presId="urn:microsoft.com/office/officeart/2005/8/layout/orgChart1"/>
    <dgm:cxn modelId="{ED95F3D1-9E65-41BC-B4AD-801B5E7CD0B1}" type="presParOf" srcId="{58B03428-DF12-4324-B022-00336F8A4392}" destId="{EBD73863-D88E-423F-B820-98E2B01B92ED}" srcOrd="0" destOrd="0" presId="urn:microsoft.com/office/officeart/2005/8/layout/orgChart1"/>
    <dgm:cxn modelId="{1A41C185-FAD5-4357-B57A-D385C1E47E6F}" type="presParOf" srcId="{58B03428-DF12-4324-B022-00336F8A4392}" destId="{73828FA4-ABCD-4879-863F-6A23934025D5}" srcOrd="1" destOrd="0" presId="urn:microsoft.com/office/officeart/2005/8/layout/orgChart1"/>
    <dgm:cxn modelId="{39EB8730-FCE9-466F-9E2E-CADCF4958E17}" type="presParOf" srcId="{315300F8-2E86-4F24-B07E-217D020B9167}" destId="{4FA0A346-7F6D-4022-ABD7-5B104A948C0D}" srcOrd="1" destOrd="0" presId="urn:microsoft.com/office/officeart/2005/8/layout/orgChart1"/>
    <dgm:cxn modelId="{EED0D5A1-AB62-4F01-978E-31E4455E5ACD}" type="presParOf" srcId="{4FA0A346-7F6D-4022-ABD7-5B104A948C0D}" destId="{2A6DD435-4959-421E-A4D8-990FC9ACA7FD}" srcOrd="0" destOrd="0" presId="urn:microsoft.com/office/officeart/2005/8/layout/orgChart1"/>
    <dgm:cxn modelId="{524B5387-475E-434C-B978-79C0A1D35BB6}" type="presParOf" srcId="{4FA0A346-7F6D-4022-ABD7-5B104A948C0D}" destId="{7FA31649-549C-4E22-A083-628E0E45D0AA}" srcOrd="1" destOrd="0" presId="urn:microsoft.com/office/officeart/2005/8/layout/orgChart1"/>
    <dgm:cxn modelId="{AD7EE737-7142-4152-823C-0739743CC703}" type="presParOf" srcId="{7FA31649-549C-4E22-A083-628E0E45D0AA}" destId="{A0293A95-FC60-47FC-9621-32E4620D3276}" srcOrd="0" destOrd="0" presId="urn:microsoft.com/office/officeart/2005/8/layout/orgChart1"/>
    <dgm:cxn modelId="{8B89699C-1F41-42A3-B7A0-9C2A183DEBAD}" type="presParOf" srcId="{A0293A95-FC60-47FC-9621-32E4620D3276}" destId="{43CA3E8A-A387-41D0-9726-455C9536C35D}" srcOrd="0" destOrd="0" presId="urn:microsoft.com/office/officeart/2005/8/layout/orgChart1"/>
    <dgm:cxn modelId="{9A87DD7F-E618-49CA-BC40-398D110C9BEF}" type="presParOf" srcId="{A0293A95-FC60-47FC-9621-32E4620D3276}" destId="{32A19B70-F24A-46B2-98BE-044621CEB9D6}" srcOrd="1" destOrd="0" presId="urn:microsoft.com/office/officeart/2005/8/layout/orgChart1"/>
    <dgm:cxn modelId="{388514B5-C037-42D7-8A16-A2C9CF3CCF4E}" type="presParOf" srcId="{7FA31649-549C-4E22-A083-628E0E45D0AA}" destId="{DDA5F995-73EF-4611-8AF0-19EC62457EEA}" srcOrd="1" destOrd="0" presId="urn:microsoft.com/office/officeart/2005/8/layout/orgChart1"/>
    <dgm:cxn modelId="{413D9AB6-CF0D-4A2B-9930-F97B7000CCE0}" type="presParOf" srcId="{DDA5F995-73EF-4611-8AF0-19EC62457EEA}" destId="{90B6CE59-258B-4E4B-BF02-0246C7404327}" srcOrd="0" destOrd="0" presId="urn:microsoft.com/office/officeart/2005/8/layout/orgChart1"/>
    <dgm:cxn modelId="{01B9ABA7-2EA6-4CC0-87F9-7B5D3285A35F}" type="presParOf" srcId="{DDA5F995-73EF-4611-8AF0-19EC62457EEA}" destId="{7969B0A3-0ED4-4561-9B1F-076D24A2347D}" srcOrd="1" destOrd="0" presId="urn:microsoft.com/office/officeart/2005/8/layout/orgChart1"/>
    <dgm:cxn modelId="{DB7908AD-0729-4728-8D99-BBE28DCC2458}" type="presParOf" srcId="{7969B0A3-0ED4-4561-9B1F-076D24A2347D}" destId="{648F9E7C-5E24-40C1-9B91-FCC08CD0FA9A}" srcOrd="0" destOrd="0" presId="urn:microsoft.com/office/officeart/2005/8/layout/orgChart1"/>
    <dgm:cxn modelId="{5EAB7546-A4DF-4E89-8C4A-BDC6FC763D9C}" type="presParOf" srcId="{648F9E7C-5E24-40C1-9B91-FCC08CD0FA9A}" destId="{B3C7BF50-317E-4E04-A632-6BB98A62A186}" srcOrd="0" destOrd="0" presId="urn:microsoft.com/office/officeart/2005/8/layout/orgChart1"/>
    <dgm:cxn modelId="{0E0C46FB-10F5-4C21-A6B9-B0A884355B2A}" type="presParOf" srcId="{648F9E7C-5E24-40C1-9B91-FCC08CD0FA9A}" destId="{3C39E052-BE7D-4AA3-A166-0F5ABB7FCB48}" srcOrd="1" destOrd="0" presId="urn:microsoft.com/office/officeart/2005/8/layout/orgChart1"/>
    <dgm:cxn modelId="{29A10C79-2EB1-4118-A48E-5528436E6D28}" type="presParOf" srcId="{7969B0A3-0ED4-4561-9B1F-076D24A2347D}" destId="{1865907C-F598-4D2E-9939-7BB6EB816844}" srcOrd="1" destOrd="0" presId="urn:microsoft.com/office/officeart/2005/8/layout/orgChart1"/>
    <dgm:cxn modelId="{5ECC4974-B8CE-4325-928D-B15E73CF56AD}" type="presParOf" srcId="{7969B0A3-0ED4-4561-9B1F-076D24A2347D}" destId="{49A98E87-3A87-4F3C-983B-5A739DC59FC8}" srcOrd="2" destOrd="0" presId="urn:microsoft.com/office/officeart/2005/8/layout/orgChart1"/>
    <dgm:cxn modelId="{1AF032B3-773C-471B-80FB-D066D9AEEC43}" type="presParOf" srcId="{7FA31649-549C-4E22-A083-628E0E45D0AA}" destId="{1A2FF71B-544C-43A7-9D92-37D3A7995E84}" srcOrd="2" destOrd="0" presId="urn:microsoft.com/office/officeart/2005/8/layout/orgChart1"/>
    <dgm:cxn modelId="{5D4B23CB-C94D-4FF6-BDAD-018AF794482B}" type="presParOf" srcId="{315300F8-2E86-4F24-B07E-217D020B9167}" destId="{D176A208-9587-4286-9873-534104A1613A}" srcOrd="2" destOrd="0" presId="urn:microsoft.com/office/officeart/2005/8/layout/orgChart1"/>
    <dgm:cxn modelId="{FC0E7B81-4071-4954-919D-DB2AC62621DD}" type="presParOf" srcId="{337C4797-6354-4242-85F1-1445FBACE310}" destId="{E16EA76F-988D-4FDD-B43D-AB347F5FA190}" srcOrd="2" destOrd="0" presId="urn:microsoft.com/office/officeart/2005/8/layout/orgChart1"/>
    <dgm:cxn modelId="{BC0FAE20-B542-40C5-B5FB-1DA8401BB51F}" type="presParOf" srcId="{72BE426A-EAE5-45C0-B472-DC2FFD582BA9}" destId="{5A27636C-96F8-4C66-94E9-004907D3E36B}" srcOrd="2" destOrd="0" presId="urn:microsoft.com/office/officeart/2005/8/layout/orgChart1"/>
    <dgm:cxn modelId="{F10129AD-4DDB-48A5-8B62-73DAE781DB8B}" type="presParOf" srcId="{72BE426A-EAE5-45C0-B472-DC2FFD582BA9}" destId="{0706D355-28A5-46C8-AE86-210C9ECD7B5F}" srcOrd="3" destOrd="0" presId="urn:microsoft.com/office/officeart/2005/8/layout/orgChart1"/>
    <dgm:cxn modelId="{EF2344FC-883C-4048-AD91-7C66B75186CE}" type="presParOf" srcId="{0706D355-28A5-46C8-AE86-210C9ECD7B5F}" destId="{A83A0400-8FE9-4A51-8FE8-0A642CB93B02}" srcOrd="0" destOrd="0" presId="urn:microsoft.com/office/officeart/2005/8/layout/orgChart1"/>
    <dgm:cxn modelId="{E69CD901-D512-4614-A955-C4BD6446F35E}" type="presParOf" srcId="{A83A0400-8FE9-4A51-8FE8-0A642CB93B02}" destId="{AB7546A0-85BC-4E1D-8E4A-0AE4D02B5A3F}" srcOrd="0" destOrd="0" presId="urn:microsoft.com/office/officeart/2005/8/layout/orgChart1"/>
    <dgm:cxn modelId="{9FFB8FFD-CC79-4DA5-B00C-A2992E51637E}" type="presParOf" srcId="{A83A0400-8FE9-4A51-8FE8-0A642CB93B02}" destId="{36020908-24C2-40DD-B703-23D9077603E4}" srcOrd="1" destOrd="0" presId="urn:microsoft.com/office/officeart/2005/8/layout/orgChart1"/>
    <dgm:cxn modelId="{78E51E87-8CB9-4C12-BD2A-39ECBC2F466C}" type="presParOf" srcId="{0706D355-28A5-46C8-AE86-210C9ECD7B5F}" destId="{ACE978B7-D4FC-44C5-9F43-FF053C27A2DC}" srcOrd="1" destOrd="0" presId="urn:microsoft.com/office/officeart/2005/8/layout/orgChart1"/>
    <dgm:cxn modelId="{215EC7EB-9502-49DA-A264-BEC510E2F4C2}" type="presParOf" srcId="{0706D355-28A5-46C8-AE86-210C9ECD7B5F}" destId="{892D8EB1-6A46-4099-B0F3-AE94A067977A}" srcOrd="2" destOrd="0" presId="urn:microsoft.com/office/officeart/2005/8/layout/orgChart1"/>
    <dgm:cxn modelId="{05799FE0-3F79-46B1-82E4-4393FD3E3BCC}" type="presParOf" srcId="{72BE426A-EAE5-45C0-B472-DC2FFD582BA9}" destId="{11FA0364-7E71-4CDC-9A2F-5BE60A2B18EF}" srcOrd="4" destOrd="0" presId="urn:microsoft.com/office/officeart/2005/8/layout/orgChart1"/>
    <dgm:cxn modelId="{B49288A6-8E48-4E2A-9EBC-56424C1D8EED}" type="presParOf" srcId="{72BE426A-EAE5-45C0-B472-DC2FFD582BA9}" destId="{6E678C02-B5FA-44C6-8C4C-83BF561C37B4}" srcOrd="5" destOrd="0" presId="urn:microsoft.com/office/officeart/2005/8/layout/orgChart1"/>
    <dgm:cxn modelId="{41399A2A-325B-4814-86B9-518C92042584}" type="presParOf" srcId="{6E678C02-B5FA-44C6-8C4C-83BF561C37B4}" destId="{7B81BC81-22E6-45A8-A91E-4A642CDCE24F}" srcOrd="0" destOrd="0" presId="urn:microsoft.com/office/officeart/2005/8/layout/orgChart1"/>
    <dgm:cxn modelId="{9A3FC96F-B225-495F-89F2-186042F944F3}" type="presParOf" srcId="{7B81BC81-22E6-45A8-A91E-4A642CDCE24F}" destId="{FF1B7ED6-631A-4D92-A913-052CAE793CC4}" srcOrd="0" destOrd="0" presId="urn:microsoft.com/office/officeart/2005/8/layout/orgChart1"/>
    <dgm:cxn modelId="{9A4F8498-C712-4986-BA61-70231A6F88FB}" type="presParOf" srcId="{7B81BC81-22E6-45A8-A91E-4A642CDCE24F}" destId="{D2E167AD-C31E-4075-B52F-E47448F8E09E}" srcOrd="1" destOrd="0" presId="urn:microsoft.com/office/officeart/2005/8/layout/orgChart1"/>
    <dgm:cxn modelId="{76208F38-53DD-42FC-B1C9-16B32A34E078}" type="presParOf" srcId="{6E678C02-B5FA-44C6-8C4C-83BF561C37B4}" destId="{8D65DE13-DAAE-4559-8FEF-341A5389D0BD}" srcOrd="1" destOrd="0" presId="urn:microsoft.com/office/officeart/2005/8/layout/orgChart1"/>
    <dgm:cxn modelId="{CA33A064-B7AB-4D02-B37A-DA286E25B605}" type="presParOf" srcId="{6E678C02-B5FA-44C6-8C4C-83BF561C37B4}" destId="{11CB11FC-3408-4B36-B8E9-815992E3AE34}" srcOrd="2" destOrd="0" presId="urn:microsoft.com/office/officeart/2005/8/layout/orgChart1"/>
    <dgm:cxn modelId="{6240EB55-32DA-4396-9379-374FC989EFF5}" type="presParOf" srcId="{56A54C9C-E65F-4416-B97E-AA263BC312F2}" destId="{78D3786A-DD6A-4B62-8463-356B668FA16A}" srcOrd="2" destOrd="0" presId="urn:microsoft.com/office/officeart/2005/8/layout/orgChart1"/>
    <dgm:cxn modelId="{A8B73A92-BFCD-407C-97E2-E6000BC28C59}" type="presParOf" srcId="{BFC664E5-DFF7-4B0D-A88F-64B467C03AE9}" destId="{5B16E290-3956-4F8E-9663-C2E6AB1F5BDD}" srcOrd="2" destOrd="0" presId="urn:microsoft.com/office/officeart/2005/8/layout/orgChart1"/>
    <dgm:cxn modelId="{CDF18445-67B6-42AD-95F6-201138FFCD90}" type="presParOf" srcId="{BFC664E5-DFF7-4B0D-A88F-64B467C03AE9}" destId="{C826CD52-602B-41AE-A454-062ACC8BF5B1}" srcOrd="3" destOrd="0" presId="urn:microsoft.com/office/officeart/2005/8/layout/orgChart1"/>
    <dgm:cxn modelId="{733374FA-D0DF-4129-8B71-C3F8C9B25FBA}" type="presParOf" srcId="{C826CD52-602B-41AE-A454-062ACC8BF5B1}" destId="{031A3F27-7291-40F7-A943-0CAD0D8AAF05}" srcOrd="0" destOrd="0" presId="urn:microsoft.com/office/officeart/2005/8/layout/orgChart1"/>
    <dgm:cxn modelId="{D6735CD3-0858-407B-8913-7995326AE5AD}" type="presParOf" srcId="{031A3F27-7291-40F7-A943-0CAD0D8AAF05}" destId="{67170417-F314-4AA8-96CA-8226CFE53820}" srcOrd="0" destOrd="0" presId="urn:microsoft.com/office/officeart/2005/8/layout/orgChart1"/>
    <dgm:cxn modelId="{9DFA8E60-AE20-4E82-B9EA-75B4F347A5B6}" type="presParOf" srcId="{031A3F27-7291-40F7-A943-0CAD0D8AAF05}" destId="{4CE1B771-2538-406D-A81C-54725353D4BD}" srcOrd="1" destOrd="0" presId="urn:microsoft.com/office/officeart/2005/8/layout/orgChart1"/>
    <dgm:cxn modelId="{843EBDE3-DAE9-441D-A0CE-3D0527EA30B2}" type="presParOf" srcId="{C826CD52-602B-41AE-A454-062ACC8BF5B1}" destId="{8319228C-452A-43EE-AE9E-3ADDFA2A733B}" srcOrd="1" destOrd="0" presId="urn:microsoft.com/office/officeart/2005/8/layout/orgChart1"/>
    <dgm:cxn modelId="{C4070393-D6DA-4AC5-AEE4-84915F447FB7}" type="presParOf" srcId="{8319228C-452A-43EE-AE9E-3ADDFA2A733B}" destId="{37F7053A-3A10-4C9F-9340-5C71D3A67B27}" srcOrd="0" destOrd="0" presId="urn:microsoft.com/office/officeart/2005/8/layout/orgChart1"/>
    <dgm:cxn modelId="{BF565A9D-E2F3-4200-931A-B61DA3C9471B}" type="presParOf" srcId="{8319228C-452A-43EE-AE9E-3ADDFA2A733B}" destId="{1C216A99-413B-4B98-8602-100C78832FFA}" srcOrd="1" destOrd="0" presId="urn:microsoft.com/office/officeart/2005/8/layout/orgChart1"/>
    <dgm:cxn modelId="{C96F2941-9C57-423F-854C-91652ED4C777}" type="presParOf" srcId="{1C216A99-413B-4B98-8602-100C78832FFA}" destId="{A2EF35BB-75FB-49DA-8F8C-4553BEDB77AA}" srcOrd="0" destOrd="0" presId="urn:microsoft.com/office/officeart/2005/8/layout/orgChart1"/>
    <dgm:cxn modelId="{BFCF723F-F437-4A05-B789-F7A1A33DDA33}" type="presParOf" srcId="{A2EF35BB-75FB-49DA-8F8C-4553BEDB77AA}" destId="{A614CA22-36B7-45A1-B22A-51EFF4F7CC05}" srcOrd="0" destOrd="0" presId="urn:microsoft.com/office/officeart/2005/8/layout/orgChart1"/>
    <dgm:cxn modelId="{3AC4AB38-A94E-42EE-8C2E-FFC15331911D}" type="presParOf" srcId="{A2EF35BB-75FB-49DA-8F8C-4553BEDB77AA}" destId="{1CEFE937-81D8-459C-B03B-37A8FA9076D0}" srcOrd="1" destOrd="0" presId="urn:microsoft.com/office/officeart/2005/8/layout/orgChart1"/>
    <dgm:cxn modelId="{2A04A6EA-F758-423F-8198-091B04EDE778}" type="presParOf" srcId="{1C216A99-413B-4B98-8602-100C78832FFA}" destId="{24CCB232-D2B3-40EC-96A9-C2DD3A508ADF}" srcOrd="1" destOrd="0" presId="urn:microsoft.com/office/officeart/2005/8/layout/orgChart1"/>
    <dgm:cxn modelId="{A0308A8E-99E0-46D8-A6D2-8F6D37833351}" type="presParOf" srcId="{24CCB232-D2B3-40EC-96A9-C2DD3A508ADF}" destId="{5168EBCE-C135-410E-8699-9EBD3ABE8A1F}" srcOrd="0" destOrd="0" presId="urn:microsoft.com/office/officeart/2005/8/layout/orgChart1"/>
    <dgm:cxn modelId="{95AB6288-FF1C-4ECB-A39F-22E3EA8DBD6B}" type="presParOf" srcId="{24CCB232-D2B3-40EC-96A9-C2DD3A508ADF}" destId="{D7C41156-FC99-450C-8440-ABAED27BDDFB}" srcOrd="1" destOrd="0" presId="urn:microsoft.com/office/officeart/2005/8/layout/orgChart1"/>
    <dgm:cxn modelId="{09069458-16E5-47C8-B817-9E3EB4FAD610}" type="presParOf" srcId="{D7C41156-FC99-450C-8440-ABAED27BDDFB}" destId="{95EA0BE0-9942-4C19-AF78-A0088F7B4143}" srcOrd="0" destOrd="0" presId="urn:microsoft.com/office/officeart/2005/8/layout/orgChart1"/>
    <dgm:cxn modelId="{3E9B384A-56FF-4F6E-8573-6A0EDF461DCB}" type="presParOf" srcId="{95EA0BE0-9942-4C19-AF78-A0088F7B4143}" destId="{E5C2089E-DB0B-4E0F-B5C3-23CD525F69E4}" srcOrd="0" destOrd="0" presId="urn:microsoft.com/office/officeart/2005/8/layout/orgChart1"/>
    <dgm:cxn modelId="{7B890946-EFEF-4DB4-BEA7-559056A572B5}" type="presParOf" srcId="{95EA0BE0-9942-4C19-AF78-A0088F7B4143}" destId="{9B812A2A-853D-453B-B0CC-BBCCF007370A}" srcOrd="1" destOrd="0" presId="urn:microsoft.com/office/officeart/2005/8/layout/orgChart1"/>
    <dgm:cxn modelId="{7D953BE5-B255-4B3E-B918-73D62FE18957}" type="presParOf" srcId="{D7C41156-FC99-450C-8440-ABAED27BDDFB}" destId="{4B09CF8E-E3DE-404A-A71F-D3423D073592}" srcOrd="1" destOrd="0" presId="urn:microsoft.com/office/officeart/2005/8/layout/orgChart1"/>
    <dgm:cxn modelId="{CFBB9983-F1B9-4C78-B7DA-DE257BF2843A}" type="presParOf" srcId="{D7C41156-FC99-450C-8440-ABAED27BDDFB}" destId="{21318C28-119E-45FF-8558-568E7501B1F5}" srcOrd="2" destOrd="0" presId="urn:microsoft.com/office/officeart/2005/8/layout/orgChart1"/>
    <dgm:cxn modelId="{110319DD-0A31-438A-A831-932EF07C0C72}" type="presParOf" srcId="{24CCB232-D2B3-40EC-96A9-C2DD3A508ADF}" destId="{0ADBA98C-1491-4F2F-8A52-3D9024951A28}" srcOrd="2" destOrd="0" presId="urn:microsoft.com/office/officeart/2005/8/layout/orgChart1"/>
    <dgm:cxn modelId="{2C83ACF4-B963-443F-9360-B8F2523B4FD6}" type="presParOf" srcId="{24CCB232-D2B3-40EC-96A9-C2DD3A508ADF}" destId="{BEDB7A35-AF46-4C00-AE87-6FAE0187AF08}" srcOrd="3" destOrd="0" presId="urn:microsoft.com/office/officeart/2005/8/layout/orgChart1"/>
    <dgm:cxn modelId="{84077015-9161-4D12-851B-DA7E64B3CDFF}" type="presParOf" srcId="{BEDB7A35-AF46-4C00-AE87-6FAE0187AF08}" destId="{CFEAA7F0-91DF-4348-ADDA-FAC124F7FA4F}" srcOrd="0" destOrd="0" presId="urn:microsoft.com/office/officeart/2005/8/layout/orgChart1"/>
    <dgm:cxn modelId="{98623905-B9C4-4365-BD35-97CF4E303535}" type="presParOf" srcId="{CFEAA7F0-91DF-4348-ADDA-FAC124F7FA4F}" destId="{51E431C3-1657-4B1B-886B-CD6EAD846251}" srcOrd="0" destOrd="0" presId="urn:microsoft.com/office/officeart/2005/8/layout/orgChart1"/>
    <dgm:cxn modelId="{3B3D6C4B-5AA4-4D6E-9594-60E8D0CFD3E3}" type="presParOf" srcId="{CFEAA7F0-91DF-4348-ADDA-FAC124F7FA4F}" destId="{160C416D-80AA-469D-BF70-2D13B708DA2A}" srcOrd="1" destOrd="0" presId="urn:microsoft.com/office/officeart/2005/8/layout/orgChart1"/>
    <dgm:cxn modelId="{F1BF3DFD-6E7E-4F2B-9EDA-658A5AB55B2A}" type="presParOf" srcId="{BEDB7A35-AF46-4C00-AE87-6FAE0187AF08}" destId="{F06A2570-BE60-430A-8EA2-4F63ACAAD776}" srcOrd="1" destOrd="0" presId="urn:microsoft.com/office/officeart/2005/8/layout/orgChart1"/>
    <dgm:cxn modelId="{BEFC7729-A4E2-48BF-9B2C-F9C3330EA8B9}" type="presParOf" srcId="{F06A2570-BE60-430A-8EA2-4F63ACAAD776}" destId="{790C6684-4EFF-43F8-946F-1E2ABE304D59}" srcOrd="0" destOrd="0" presId="urn:microsoft.com/office/officeart/2005/8/layout/orgChart1"/>
    <dgm:cxn modelId="{C65D5D04-9A7B-4702-AF57-D2CCE5E83435}" type="presParOf" srcId="{F06A2570-BE60-430A-8EA2-4F63ACAAD776}" destId="{2316FC6C-5988-493A-9F6D-AD547FC083DF}" srcOrd="1" destOrd="0" presId="urn:microsoft.com/office/officeart/2005/8/layout/orgChart1"/>
    <dgm:cxn modelId="{AB8A1FCA-5F70-4314-8D80-93AABB55E567}" type="presParOf" srcId="{2316FC6C-5988-493A-9F6D-AD547FC083DF}" destId="{F5CAD0EF-27C9-452D-84A3-A534A68D1F31}" srcOrd="0" destOrd="0" presId="urn:microsoft.com/office/officeart/2005/8/layout/orgChart1"/>
    <dgm:cxn modelId="{2D0A6653-00F3-443C-9F23-83C7AA53C77A}" type="presParOf" srcId="{F5CAD0EF-27C9-452D-84A3-A534A68D1F31}" destId="{C77652E9-31F2-4F18-B05A-3545C8C96AE4}" srcOrd="0" destOrd="0" presId="urn:microsoft.com/office/officeart/2005/8/layout/orgChart1"/>
    <dgm:cxn modelId="{A4D3BE2B-A276-4925-A3BB-EC0E795008D4}" type="presParOf" srcId="{F5CAD0EF-27C9-452D-84A3-A534A68D1F31}" destId="{34DF3927-94E3-4604-A4A2-CF80F4CF8D64}" srcOrd="1" destOrd="0" presId="urn:microsoft.com/office/officeart/2005/8/layout/orgChart1"/>
    <dgm:cxn modelId="{592F9117-6806-499A-97E8-95791E8D126A}" type="presParOf" srcId="{2316FC6C-5988-493A-9F6D-AD547FC083DF}" destId="{60666A9D-E05F-4ECB-A564-7D81E67C1B7F}" srcOrd="1" destOrd="0" presId="urn:microsoft.com/office/officeart/2005/8/layout/orgChart1"/>
    <dgm:cxn modelId="{56AABF2F-0821-409C-B0BD-8D2D624449C4}" type="presParOf" srcId="{2316FC6C-5988-493A-9F6D-AD547FC083DF}" destId="{92258A8B-A9B4-4568-9FEF-6E5AB8748D02}" srcOrd="2" destOrd="0" presId="urn:microsoft.com/office/officeart/2005/8/layout/orgChart1"/>
    <dgm:cxn modelId="{0E46A99F-AD11-414B-9277-7DAE38FE8A4B}" type="presParOf" srcId="{BEDB7A35-AF46-4C00-AE87-6FAE0187AF08}" destId="{D443946B-F071-43D0-A77B-110A0DBCBDDD}" srcOrd="2" destOrd="0" presId="urn:microsoft.com/office/officeart/2005/8/layout/orgChart1"/>
    <dgm:cxn modelId="{9FE40BC3-A4DA-451A-A638-FF9D8DDBF027}" type="presParOf" srcId="{1C216A99-413B-4B98-8602-100C78832FFA}" destId="{68542C59-B344-434A-B47F-C36CF5C4F0F4}" srcOrd="2" destOrd="0" presId="urn:microsoft.com/office/officeart/2005/8/layout/orgChart1"/>
    <dgm:cxn modelId="{FAE3CB6E-D339-4214-9038-FF66E8A2F563}" type="presParOf" srcId="{8319228C-452A-43EE-AE9E-3ADDFA2A733B}" destId="{3FEBCAD1-CDE4-4ACB-BEAC-EE966C4CD0D6}" srcOrd="2" destOrd="0" presId="urn:microsoft.com/office/officeart/2005/8/layout/orgChart1"/>
    <dgm:cxn modelId="{651ED225-C559-4C9A-B4D5-63C02202361F}" type="presParOf" srcId="{8319228C-452A-43EE-AE9E-3ADDFA2A733B}" destId="{02936A52-27B9-4E61-BCB2-789003451351}" srcOrd="3" destOrd="0" presId="urn:microsoft.com/office/officeart/2005/8/layout/orgChart1"/>
    <dgm:cxn modelId="{55B9AB7D-F336-45BB-8D38-B387DCC8F53B}" type="presParOf" srcId="{02936A52-27B9-4E61-BCB2-789003451351}" destId="{EE799305-CA1A-4F66-AE34-8FB0730453A9}" srcOrd="0" destOrd="0" presId="urn:microsoft.com/office/officeart/2005/8/layout/orgChart1"/>
    <dgm:cxn modelId="{02E411A8-9473-4D3D-BFF1-25E8916E95C1}" type="presParOf" srcId="{EE799305-CA1A-4F66-AE34-8FB0730453A9}" destId="{7866FBD0-A5AC-492A-BF22-117A806DF987}" srcOrd="0" destOrd="0" presId="urn:microsoft.com/office/officeart/2005/8/layout/orgChart1"/>
    <dgm:cxn modelId="{D7EFA042-8602-497F-ACDB-FE1AEA1D2EF2}" type="presParOf" srcId="{EE799305-CA1A-4F66-AE34-8FB0730453A9}" destId="{4D4AA081-F828-4271-B23E-30CF68D78622}" srcOrd="1" destOrd="0" presId="urn:microsoft.com/office/officeart/2005/8/layout/orgChart1"/>
    <dgm:cxn modelId="{DAE61C07-1107-434F-B463-9C59A92AD67D}" type="presParOf" srcId="{02936A52-27B9-4E61-BCB2-789003451351}" destId="{871F5489-7863-451C-94D0-9F47F2D661FC}" srcOrd="1" destOrd="0" presId="urn:microsoft.com/office/officeart/2005/8/layout/orgChart1"/>
    <dgm:cxn modelId="{CCA99EBE-A0F1-4303-A295-FDC9D4B32466}" type="presParOf" srcId="{02936A52-27B9-4E61-BCB2-789003451351}" destId="{E151441D-9543-4B53-B29B-E2F5CEF79E22}" srcOrd="2" destOrd="0" presId="urn:microsoft.com/office/officeart/2005/8/layout/orgChart1"/>
    <dgm:cxn modelId="{1C7EDF70-9359-4B1A-BA66-7B64811CC1E5}" type="presParOf" srcId="{8319228C-452A-43EE-AE9E-3ADDFA2A733B}" destId="{4D2100CA-1CD7-4779-9B7F-81708E1677C5}" srcOrd="4" destOrd="0" presId="urn:microsoft.com/office/officeart/2005/8/layout/orgChart1"/>
    <dgm:cxn modelId="{F49B86CB-515A-468D-853B-8CB22D13B92E}" type="presParOf" srcId="{8319228C-452A-43EE-AE9E-3ADDFA2A733B}" destId="{86E1B372-0277-4162-9B27-4541A56828C3}" srcOrd="5" destOrd="0" presId="urn:microsoft.com/office/officeart/2005/8/layout/orgChart1"/>
    <dgm:cxn modelId="{0BBC10AF-71C5-464F-BA7A-45778824BBDE}" type="presParOf" srcId="{86E1B372-0277-4162-9B27-4541A56828C3}" destId="{9E2C2E6A-AC6A-42F6-B482-3E21FAF48447}" srcOrd="0" destOrd="0" presId="urn:microsoft.com/office/officeart/2005/8/layout/orgChart1"/>
    <dgm:cxn modelId="{D7487F86-3866-412F-BBE1-3B4D6D8C54A5}" type="presParOf" srcId="{9E2C2E6A-AC6A-42F6-B482-3E21FAF48447}" destId="{6EE21FD4-4CAA-42AA-9ED0-7A17CBF4DF70}" srcOrd="0" destOrd="0" presId="urn:microsoft.com/office/officeart/2005/8/layout/orgChart1"/>
    <dgm:cxn modelId="{F42CF508-40BB-49A8-8498-C5CEC4D3C37B}" type="presParOf" srcId="{9E2C2E6A-AC6A-42F6-B482-3E21FAF48447}" destId="{9F97A040-77E2-48BA-A9A2-94E0E08FAC88}" srcOrd="1" destOrd="0" presId="urn:microsoft.com/office/officeart/2005/8/layout/orgChart1"/>
    <dgm:cxn modelId="{7517AE53-0158-4CC4-BC37-DADE42D71215}" type="presParOf" srcId="{86E1B372-0277-4162-9B27-4541A56828C3}" destId="{953DAA6D-C013-4130-896C-BF754B3829B3}" srcOrd="1" destOrd="0" presId="urn:microsoft.com/office/officeart/2005/8/layout/orgChart1"/>
    <dgm:cxn modelId="{EAB7768E-523B-4D4E-9FF5-D82AC173C8EB}" type="presParOf" srcId="{86E1B372-0277-4162-9B27-4541A56828C3}" destId="{5B0C9DAF-9F3D-44F6-A827-C8780D6053C6}" srcOrd="2" destOrd="0" presId="urn:microsoft.com/office/officeart/2005/8/layout/orgChart1"/>
    <dgm:cxn modelId="{88DE6D2A-306D-4BD8-ACC9-EF985383F87D}" type="presParOf" srcId="{C826CD52-602B-41AE-A454-062ACC8BF5B1}" destId="{4F6971E7-E100-4795-A8C2-C1D64BECB138}" srcOrd="2" destOrd="0" presId="urn:microsoft.com/office/officeart/2005/8/layout/orgChart1"/>
    <dgm:cxn modelId="{18094C3A-7D29-4191-811A-C9A62FD224CC}" type="presParOf" srcId="{BFC664E5-DFF7-4B0D-A88F-64B467C03AE9}" destId="{2EB16DFF-B322-4CDC-9FD6-8F89D58B0914}" srcOrd="4" destOrd="0" presId="urn:microsoft.com/office/officeart/2005/8/layout/orgChart1"/>
    <dgm:cxn modelId="{10F21C20-A4C6-4620-8BAA-C4ECD905F63F}" type="presParOf" srcId="{BFC664E5-DFF7-4B0D-A88F-64B467C03AE9}" destId="{D135946D-9724-4D24-9AA0-0EDFC5E22E09}" srcOrd="5" destOrd="0" presId="urn:microsoft.com/office/officeart/2005/8/layout/orgChart1"/>
    <dgm:cxn modelId="{4353EF95-75C2-4BA1-AF46-3FBB075BEBD8}" type="presParOf" srcId="{D135946D-9724-4D24-9AA0-0EDFC5E22E09}" destId="{1204A09C-69F1-4942-88A1-122F4555E88B}" srcOrd="0" destOrd="0" presId="urn:microsoft.com/office/officeart/2005/8/layout/orgChart1"/>
    <dgm:cxn modelId="{71812998-EE18-4B95-A044-26D57E7EF3D7}" type="presParOf" srcId="{1204A09C-69F1-4942-88A1-122F4555E88B}" destId="{5F710405-B170-4E5C-BFEA-B1D71765BD04}" srcOrd="0" destOrd="0" presId="urn:microsoft.com/office/officeart/2005/8/layout/orgChart1"/>
    <dgm:cxn modelId="{0F9A1DB4-12BE-40B6-A9EB-2596A4C2D742}" type="presParOf" srcId="{1204A09C-69F1-4942-88A1-122F4555E88B}" destId="{A0C5763F-106F-454B-8D94-6711E835EC3A}" srcOrd="1" destOrd="0" presId="urn:microsoft.com/office/officeart/2005/8/layout/orgChart1"/>
    <dgm:cxn modelId="{8D216F12-705C-475B-9EC5-4416A4A834BD}" type="presParOf" srcId="{D135946D-9724-4D24-9AA0-0EDFC5E22E09}" destId="{9256EAFD-640B-4941-AD80-28807BCAAC38}" srcOrd="1" destOrd="0" presId="urn:microsoft.com/office/officeart/2005/8/layout/orgChart1"/>
    <dgm:cxn modelId="{36B56C68-8493-4D81-8DBE-8CBC788C67E7}" type="presParOf" srcId="{9256EAFD-640B-4941-AD80-28807BCAAC38}" destId="{DCDADA52-2949-4646-A415-68FE89226363}" srcOrd="0" destOrd="0" presId="urn:microsoft.com/office/officeart/2005/8/layout/orgChart1"/>
    <dgm:cxn modelId="{2DE3B040-9DB8-438E-A3A9-1FAA5B461B72}" type="presParOf" srcId="{9256EAFD-640B-4941-AD80-28807BCAAC38}" destId="{AF5FBE49-ACE8-4903-92E8-8CA5AE9E38B6}" srcOrd="1" destOrd="0" presId="urn:microsoft.com/office/officeart/2005/8/layout/orgChart1"/>
    <dgm:cxn modelId="{D3086B9D-A3EB-4F5F-A1C3-BE05D57D5A0F}" type="presParOf" srcId="{AF5FBE49-ACE8-4903-92E8-8CA5AE9E38B6}" destId="{5B2CB377-7D7F-4863-8C54-4687B434C857}" srcOrd="0" destOrd="0" presId="urn:microsoft.com/office/officeart/2005/8/layout/orgChart1"/>
    <dgm:cxn modelId="{A48F382F-32B0-4E75-A012-07576A4D44CE}" type="presParOf" srcId="{5B2CB377-7D7F-4863-8C54-4687B434C857}" destId="{8BEDE376-D810-4801-A5D8-E7C49E6586D3}" srcOrd="0" destOrd="0" presId="urn:microsoft.com/office/officeart/2005/8/layout/orgChart1"/>
    <dgm:cxn modelId="{9BDC33D5-895A-45BA-9627-9049EE4B9EFB}" type="presParOf" srcId="{5B2CB377-7D7F-4863-8C54-4687B434C857}" destId="{848009DA-2CC6-4800-9A77-A028D08D7E27}" srcOrd="1" destOrd="0" presId="urn:microsoft.com/office/officeart/2005/8/layout/orgChart1"/>
    <dgm:cxn modelId="{AF05AA61-EB00-4D52-8C9E-15BDCA970D48}" type="presParOf" srcId="{AF5FBE49-ACE8-4903-92E8-8CA5AE9E38B6}" destId="{B1E3DACC-8A6D-4657-BCB9-52CBE6CD858F}" srcOrd="1" destOrd="0" presId="urn:microsoft.com/office/officeart/2005/8/layout/orgChart1"/>
    <dgm:cxn modelId="{EAFDC23F-A897-45DB-8AFA-75AA824373F0}" type="presParOf" srcId="{B1E3DACC-8A6D-4657-BCB9-52CBE6CD858F}" destId="{46248C76-F6F1-465C-885A-5C27A778C0A4}" srcOrd="0" destOrd="0" presId="urn:microsoft.com/office/officeart/2005/8/layout/orgChart1"/>
    <dgm:cxn modelId="{47E2890F-98D6-49C0-93C2-40B3C487692E}" type="presParOf" srcId="{B1E3DACC-8A6D-4657-BCB9-52CBE6CD858F}" destId="{A3963400-13A2-4517-A377-F5C8C99EA073}" srcOrd="1" destOrd="0" presId="urn:microsoft.com/office/officeart/2005/8/layout/orgChart1"/>
    <dgm:cxn modelId="{A9ABCA59-475F-424E-A189-81E197765505}" type="presParOf" srcId="{A3963400-13A2-4517-A377-F5C8C99EA073}" destId="{3B172268-6FB7-4CC6-8715-017BB57E13D3}" srcOrd="0" destOrd="0" presId="urn:microsoft.com/office/officeart/2005/8/layout/orgChart1"/>
    <dgm:cxn modelId="{9DC54A3D-B38E-4F96-85A7-FBA6F5D2C3E2}" type="presParOf" srcId="{3B172268-6FB7-4CC6-8715-017BB57E13D3}" destId="{5C5DB0DE-9AAD-43FF-A98F-9D8D9FB586B9}" srcOrd="0" destOrd="0" presId="urn:microsoft.com/office/officeart/2005/8/layout/orgChart1"/>
    <dgm:cxn modelId="{CB1E92D4-F657-4B1E-BDA0-FC13C493288C}" type="presParOf" srcId="{3B172268-6FB7-4CC6-8715-017BB57E13D3}" destId="{EF594AEF-9704-4C5C-B376-2FA6951F300A}" srcOrd="1" destOrd="0" presId="urn:microsoft.com/office/officeart/2005/8/layout/orgChart1"/>
    <dgm:cxn modelId="{B5E0FEAF-359F-45CF-A8AE-D32FBB345903}" type="presParOf" srcId="{A3963400-13A2-4517-A377-F5C8C99EA073}" destId="{66AAECC2-5059-4E97-80D5-AEE082928902}" srcOrd="1" destOrd="0" presId="urn:microsoft.com/office/officeart/2005/8/layout/orgChart1"/>
    <dgm:cxn modelId="{50FD2FAA-CDF1-4563-A2BA-996F20CAF62F}" type="presParOf" srcId="{A3963400-13A2-4517-A377-F5C8C99EA073}" destId="{B0B343AF-2470-4EDB-893E-004F3734776F}" srcOrd="2" destOrd="0" presId="urn:microsoft.com/office/officeart/2005/8/layout/orgChart1"/>
    <dgm:cxn modelId="{7D9887BE-FDD0-4D59-9EE7-0D7E2966CDCB}" type="presParOf" srcId="{B1E3DACC-8A6D-4657-BCB9-52CBE6CD858F}" destId="{154795CA-72D9-49E7-BA81-EE57F47D62B9}" srcOrd="2" destOrd="0" presId="urn:microsoft.com/office/officeart/2005/8/layout/orgChart1"/>
    <dgm:cxn modelId="{BE00CDE0-CC39-4005-AC8D-829FB05EB152}" type="presParOf" srcId="{B1E3DACC-8A6D-4657-BCB9-52CBE6CD858F}" destId="{007845BF-3F10-43A7-954D-6E5C9F8650E4}" srcOrd="3" destOrd="0" presId="urn:microsoft.com/office/officeart/2005/8/layout/orgChart1"/>
    <dgm:cxn modelId="{6A1D51CA-612E-48AB-9C76-220C9810191C}" type="presParOf" srcId="{007845BF-3F10-43A7-954D-6E5C9F8650E4}" destId="{31E9D218-5931-4A26-A273-C47292600BCD}" srcOrd="0" destOrd="0" presId="urn:microsoft.com/office/officeart/2005/8/layout/orgChart1"/>
    <dgm:cxn modelId="{CFFC43B2-05E0-4BDE-8BE5-A8BA1F1A9F09}" type="presParOf" srcId="{31E9D218-5931-4A26-A273-C47292600BCD}" destId="{CDFDE447-0809-42A5-BDE1-EF65C376811D}" srcOrd="0" destOrd="0" presId="urn:microsoft.com/office/officeart/2005/8/layout/orgChart1"/>
    <dgm:cxn modelId="{C6436005-27F6-46BA-B3AF-CDE9E9A9F6EA}" type="presParOf" srcId="{31E9D218-5931-4A26-A273-C47292600BCD}" destId="{F44FCF44-4FD9-4E7E-BC0E-1AE91D5FF541}" srcOrd="1" destOrd="0" presId="urn:microsoft.com/office/officeart/2005/8/layout/orgChart1"/>
    <dgm:cxn modelId="{7C60D649-C96B-4714-8AD6-BC9637BFA8B2}" type="presParOf" srcId="{007845BF-3F10-43A7-954D-6E5C9F8650E4}" destId="{BB12A790-E4CC-40D7-9ACA-78CCEF91F12E}" srcOrd="1" destOrd="0" presId="urn:microsoft.com/office/officeart/2005/8/layout/orgChart1"/>
    <dgm:cxn modelId="{B7BDB6D4-544B-4227-B822-C0128D32F554}" type="presParOf" srcId="{BB12A790-E4CC-40D7-9ACA-78CCEF91F12E}" destId="{3369D96D-591F-4831-A7B7-D6767890A3BD}" srcOrd="0" destOrd="0" presId="urn:microsoft.com/office/officeart/2005/8/layout/orgChart1"/>
    <dgm:cxn modelId="{8F7C7E38-4072-49EF-BC4C-ED35999DBEB4}" type="presParOf" srcId="{BB12A790-E4CC-40D7-9ACA-78CCEF91F12E}" destId="{C59716C0-F0FE-4314-992D-46DA04D41372}" srcOrd="1" destOrd="0" presId="urn:microsoft.com/office/officeart/2005/8/layout/orgChart1"/>
    <dgm:cxn modelId="{F5292AD2-F41C-4DEC-BFE6-B837579814D6}" type="presParOf" srcId="{C59716C0-F0FE-4314-992D-46DA04D41372}" destId="{1340F224-B21B-40FD-A15C-E1B4DEC6B0D0}" srcOrd="0" destOrd="0" presId="urn:microsoft.com/office/officeart/2005/8/layout/orgChart1"/>
    <dgm:cxn modelId="{3DF6B878-9663-4BBB-930F-7EBEA3A83DF1}" type="presParOf" srcId="{1340F224-B21B-40FD-A15C-E1B4DEC6B0D0}" destId="{581546F0-50C2-402F-8CF0-4719A4BF6C4E}" srcOrd="0" destOrd="0" presId="urn:microsoft.com/office/officeart/2005/8/layout/orgChart1"/>
    <dgm:cxn modelId="{A5EC02AD-5D7F-45E7-9E41-E5804420144B}" type="presParOf" srcId="{1340F224-B21B-40FD-A15C-E1B4DEC6B0D0}" destId="{E535BB3D-EC0B-4C12-A3E6-3FA499916143}" srcOrd="1" destOrd="0" presId="urn:microsoft.com/office/officeart/2005/8/layout/orgChart1"/>
    <dgm:cxn modelId="{4804131E-61A8-4FC4-B013-333B88667BC7}" type="presParOf" srcId="{C59716C0-F0FE-4314-992D-46DA04D41372}" destId="{E83DB38E-B149-4876-B223-749F387C582B}" srcOrd="1" destOrd="0" presId="urn:microsoft.com/office/officeart/2005/8/layout/orgChart1"/>
    <dgm:cxn modelId="{D198B457-7F59-41EF-AD0B-69F2E0714040}" type="presParOf" srcId="{C59716C0-F0FE-4314-992D-46DA04D41372}" destId="{D30B67A5-E4BA-45BD-A1A0-09C3B64DA739}" srcOrd="2" destOrd="0" presId="urn:microsoft.com/office/officeart/2005/8/layout/orgChart1"/>
    <dgm:cxn modelId="{0E9BC35D-102B-463E-BAAD-CC1722C51116}" type="presParOf" srcId="{007845BF-3F10-43A7-954D-6E5C9F8650E4}" destId="{893FA9C3-642C-40B0-832D-96D9F22111C3}" srcOrd="2" destOrd="0" presId="urn:microsoft.com/office/officeart/2005/8/layout/orgChart1"/>
    <dgm:cxn modelId="{30E925AB-E7F1-4347-9FF5-8DACBD67E768}" type="presParOf" srcId="{AF5FBE49-ACE8-4903-92E8-8CA5AE9E38B6}" destId="{1F8DAD7E-804C-481E-81AF-3ACD0336B91C}" srcOrd="2" destOrd="0" presId="urn:microsoft.com/office/officeart/2005/8/layout/orgChart1"/>
    <dgm:cxn modelId="{A82A4E1B-B773-4C5C-9C45-4E0F09E15006}" type="presParOf" srcId="{9256EAFD-640B-4941-AD80-28807BCAAC38}" destId="{166341D9-3DDE-40B3-AAE2-68360E01B9ED}" srcOrd="2" destOrd="0" presId="urn:microsoft.com/office/officeart/2005/8/layout/orgChart1"/>
    <dgm:cxn modelId="{7BAB66D1-D3D9-4E66-A88D-3A60A1EA4C24}" type="presParOf" srcId="{9256EAFD-640B-4941-AD80-28807BCAAC38}" destId="{E7BAE849-AF21-40F6-A8BC-5DA57FCBAF9D}" srcOrd="3" destOrd="0" presId="urn:microsoft.com/office/officeart/2005/8/layout/orgChart1"/>
    <dgm:cxn modelId="{227B4D59-D8CB-499C-BDA7-F0263F9645A9}" type="presParOf" srcId="{E7BAE849-AF21-40F6-A8BC-5DA57FCBAF9D}" destId="{E4FCA223-CED0-4CC2-B471-A360E80E9A22}" srcOrd="0" destOrd="0" presId="urn:microsoft.com/office/officeart/2005/8/layout/orgChart1"/>
    <dgm:cxn modelId="{25C10EF4-0EDE-4A2E-96C1-0250385CE9C1}" type="presParOf" srcId="{E4FCA223-CED0-4CC2-B471-A360E80E9A22}" destId="{BA8E670D-A56C-4DAE-933E-13BDAE4141E2}" srcOrd="0" destOrd="0" presId="urn:microsoft.com/office/officeart/2005/8/layout/orgChart1"/>
    <dgm:cxn modelId="{C3B77B55-5DF9-4062-927B-71968DE298AA}" type="presParOf" srcId="{E4FCA223-CED0-4CC2-B471-A360E80E9A22}" destId="{209162FD-A62C-40D9-BBDE-FEF8689DB8CE}" srcOrd="1" destOrd="0" presId="urn:microsoft.com/office/officeart/2005/8/layout/orgChart1"/>
    <dgm:cxn modelId="{033E7254-C135-42E4-B746-163D7BFC2E80}" type="presParOf" srcId="{E7BAE849-AF21-40F6-A8BC-5DA57FCBAF9D}" destId="{930E3E54-51A6-4376-AC3D-17FA4F9CD09F}" srcOrd="1" destOrd="0" presId="urn:microsoft.com/office/officeart/2005/8/layout/orgChart1"/>
    <dgm:cxn modelId="{3986E8C2-D276-4E83-A861-368B12069B45}" type="presParOf" srcId="{E7BAE849-AF21-40F6-A8BC-5DA57FCBAF9D}" destId="{76458D9A-C53A-4A08-AC37-362F378C9332}" srcOrd="2" destOrd="0" presId="urn:microsoft.com/office/officeart/2005/8/layout/orgChart1"/>
    <dgm:cxn modelId="{41562A0C-281E-4EE1-A645-F12A9C5EE0AB}" type="presParOf" srcId="{D135946D-9724-4D24-9AA0-0EDFC5E22E09}" destId="{E30705BB-19BD-4882-AEF1-D7F40AD0AA4C}" srcOrd="2" destOrd="0" presId="urn:microsoft.com/office/officeart/2005/8/layout/orgChart1"/>
    <dgm:cxn modelId="{3A1DED89-6611-4FA2-BB53-35B41D1FC8BE}" type="presParOf" srcId="{EF7EF4E5-9230-40BC-82FE-09E87D112700}" destId="{326F802F-F63A-4EEB-A459-9F8993DFDC51}"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6341D9-3DDE-40B3-AAE2-68360E01B9ED}">
      <dsp:nvSpPr>
        <dsp:cNvPr id="0" name=""/>
        <dsp:cNvSpPr/>
      </dsp:nvSpPr>
      <dsp:spPr>
        <a:xfrm>
          <a:off x="6212398" y="2807670"/>
          <a:ext cx="479505" cy="321765"/>
        </a:xfrm>
        <a:custGeom>
          <a:avLst/>
          <a:gdLst/>
          <a:ahLst/>
          <a:cxnLst/>
          <a:rect l="0" t="0" r="0" b="0"/>
          <a:pathLst>
            <a:path>
              <a:moveTo>
                <a:pt x="0" y="0"/>
              </a:moveTo>
              <a:lnTo>
                <a:pt x="0" y="243668"/>
              </a:lnTo>
              <a:lnTo>
                <a:pt x="479505" y="243668"/>
              </a:lnTo>
              <a:lnTo>
                <a:pt x="479505" y="3217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69D96D-591F-4831-A7B7-D6767890A3BD}">
      <dsp:nvSpPr>
        <dsp:cNvPr id="0" name=""/>
        <dsp:cNvSpPr/>
      </dsp:nvSpPr>
      <dsp:spPr>
        <a:xfrm>
          <a:off x="5943864" y="4029406"/>
          <a:ext cx="111566" cy="342137"/>
        </a:xfrm>
        <a:custGeom>
          <a:avLst/>
          <a:gdLst/>
          <a:ahLst/>
          <a:cxnLst/>
          <a:rect l="0" t="0" r="0" b="0"/>
          <a:pathLst>
            <a:path>
              <a:moveTo>
                <a:pt x="0" y="0"/>
              </a:moveTo>
              <a:lnTo>
                <a:pt x="0" y="342137"/>
              </a:lnTo>
              <a:lnTo>
                <a:pt x="111566" y="3421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4795CA-72D9-49E7-BA81-EE57F47D62B9}">
      <dsp:nvSpPr>
        <dsp:cNvPr id="0" name=""/>
        <dsp:cNvSpPr/>
      </dsp:nvSpPr>
      <dsp:spPr>
        <a:xfrm>
          <a:off x="5773420" y="3503328"/>
          <a:ext cx="467954" cy="154188"/>
        </a:xfrm>
        <a:custGeom>
          <a:avLst/>
          <a:gdLst/>
          <a:ahLst/>
          <a:cxnLst/>
          <a:rect l="0" t="0" r="0" b="0"/>
          <a:pathLst>
            <a:path>
              <a:moveTo>
                <a:pt x="0" y="0"/>
              </a:moveTo>
              <a:lnTo>
                <a:pt x="0" y="76092"/>
              </a:lnTo>
              <a:lnTo>
                <a:pt x="467954" y="76092"/>
              </a:lnTo>
              <a:lnTo>
                <a:pt x="467954" y="1541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248C76-F6F1-465C-885A-5C27A778C0A4}">
      <dsp:nvSpPr>
        <dsp:cNvPr id="0" name=""/>
        <dsp:cNvSpPr/>
      </dsp:nvSpPr>
      <dsp:spPr>
        <a:xfrm>
          <a:off x="5341665" y="3503328"/>
          <a:ext cx="431755" cy="153054"/>
        </a:xfrm>
        <a:custGeom>
          <a:avLst/>
          <a:gdLst/>
          <a:ahLst/>
          <a:cxnLst/>
          <a:rect l="0" t="0" r="0" b="0"/>
          <a:pathLst>
            <a:path>
              <a:moveTo>
                <a:pt x="431755" y="0"/>
              </a:moveTo>
              <a:lnTo>
                <a:pt x="431755" y="74957"/>
              </a:lnTo>
              <a:lnTo>
                <a:pt x="0" y="74957"/>
              </a:lnTo>
              <a:lnTo>
                <a:pt x="0" y="1530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DADA52-2949-4646-A415-68FE89226363}">
      <dsp:nvSpPr>
        <dsp:cNvPr id="0" name=""/>
        <dsp:cNvSpPr/>
      </dsp:nvSpPr>
      <dsp:spPr>
        <a:xfrm>
          <a:off x="5773420" y="2807670"/>
          <a:ext cx="438977" cy="323769"/>
        </a:xfrm>
        <a:custGeom>
          <a:avLst/>
          <a:gdLst/>
          <a:ahLst/>
          <a:cxnLst/>
          <a:rect l="0" t="0" r="0" b="0"/>
          <a:pathLst>
            <a:path>
              <a:moveTo>
                <a:pt x="438977" y="0"/>
              </a:moveTo>
              <a:lnTo>
                <a:pt x="438977" y="245673"/>
              </a:lnTo>
              <a:lnTo>
                <a:pt x="0" y="245673"/>
              </a:lnTo>
              <a:lnTo>
                <a:pt x="0" y="3237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B16DFF-B322-4CDC-9FD6-8F89D58B0914}">
      <dsp:nvSpPr>
        <dsp:cNvPr id="0" name=""/>
        <dsp:cNvSpPr/>
      </dsp:nvSpPr>
      <dsp:spPr>
        <a:xfrm>
          <a:off x="3759145" y="2170368"/>
          <a:ext cx="2453252" cy="91440"/>
        </a:xfrm>
        <a:custGeom>
          <a:avLst/>
          <a:gdLst/>
          <a:ahLst/>
          <a:cxnLst/>
          <a:rect l="0" t="0" r="0" b="0"/>
          <a:pathLst>
            <a:path>
              <a:moveTo>
                <a:pt x="0" y="55099"/>
              </a:moveTo>
              <a:lnTo>
                <a:pt x="2453252"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2100CA-1CD7-4779-9B7F-81708E1677C5}">
      <dsp:nvSpPr>
        <dsp:cNvPr id="0" name=""/>
        <dsp:cNvSpPr/>
      </dsp:nvSpPr>
      <dsp:spPr>
        <a:xfrm>
          <a:off x="3765251" y="2908846"/>
          <a:ext cx="1115543" cy="226866"/>
        </a:xfrm>
        <a:custGeom>
          <a:avLst/>
          <a:gdLst/>
          <a:ahLst/>
          <a:cxnLst/>
          <a:rect l="0" t="0" r="0" b="0"/>
          <a:pathLst>
            <a:path>
              <a:moveTo>
                <a:pt x="0" y="0"/>
              </a:moveTo>
              <a:lnTo>
                <a:pt x="0" y="148770"/>
              </a:lnTo>
              <a:lnTo>
                <a:pt x="1115543" y="148770"/>
              </a:lnTo>
              <a:lnTo>
                <a:pt x="1115543" y="2268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EBCAD1-CDE4-4ACB-BEAC-EE966C4CD0D6}">
      <dsp:nvSpPr>
        <dsp:cNvPr id="0" name=""/>
        <dsp:cNvSpPr/>
      </dsp:nvSpPr>
      <dsp:spPr>
        <a:xfrm>
          <a:off x="3765251" y="2908846"/>
          <a:ext cx="204947" cy="226866"/>
        </a:xfrm>
        <a:custGeom>
          <a:avLst/>
          <a:gdLst/>
          <a:ahLst/>
          <a:cxnLst/>
          <a:rect l="0" t="0" r="0" b="0"/>
          <a:pathLst>
            <a:path>
              <a:moveTo>
                <a:pt x="0" y="0"/>
              </a:moveTo>
              <a:lnTo>
                <a:pt x="0" y="148770"/>
              </a:lnTo>
              <a:lnTo>
                <a:pt x="204947" y="148770"/>
              </a:lnTo>
              <a:lnTo>
                <a:pt x="204947" y="2268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0C6684-4EFF-43F8-946F-1E2ABE304D59}">
      <dsp:nvSpPr>
        <dsp:cNvPr id="0" name=""/>
        <dsp:cNvSpPr/>
      </dsp:nvSpPr>
      <dsp:spPr>
        <a:xfrm>
          <a:off x="3203450" y="4110128"/>
          <a:ext cx="111566" cy="342137"/>
        </a:xfrm>
        <a:custGeom>
          <a:avLst/>
          <a:gdLst/>
          <a:ahLst/>
          <a:cxnLst/>
          <a:rect l="0" t="0" r="0" b="0"/>
          <a:pathLst>
            <a:path>
              <a:moveTo>
                <a:pt x="0" y="0"/>
              </a:moveTo>
              <a:lnTo>
                <a:pt x="0" y="342137"/>
              </a:lnTo>
              <a:lnTo>
                <a:pt x="111566" y="3421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DBA98C-1491-4F2F-8A52-3D9024951A28}">
      <dsp:nvSpPr>
        <dsp:cNvPr id="0" name=""/>
        <dsp:cNvSpPr/>
      </dsp:nvSpPr>
      <dsp:spPr>
        <a:xfrm>
          <a:off x="3050976" y="3582046"/>
          <a:ext cx="449985" cy="156193"/>
        </a:xfrm>
        <a:custGeom>
          <a:avLst/>
          <a:gdLst/>
          <a:ahLst/>
          <a:cxnLst/>
          <a:rect l="0" t="0" r="0" b="0"/>
          <a:pathLst>
            <a:path>
              <a:moveTo>
                <a:pt x="0" y="0"/>
              </a:moveTo>
              <a:lnTo>
                <a:pt x="0" y="78096"/>
              </a:lnTo>
              <a:lnTo>
                <a:pt x="449985" y="78096"/>
              </a:lnTo>
              <a:lnTo>
                <a:pt x="449985" y="1561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68EBCE-C135-410E-8699-9EBD3ABE8A1F}">
      <dsp:nvSpPr>
        <dsp:cNvPr id="0" name=""/>
        <dsp:cNvSpPr/>
      </dsp:nvSpPr>
      <dsp:spPr>
        <a:xfrm>
          <a:off x="2600991" y="3582046"/>
          <a:ext cx="449985" cy="156193"/>
        </a:xfrm>
        <a:custGeom>
          <a:avLst/>
          <a:gdLst/>
          <a:ahLst/>
          <a:cxnLst/>
          <a:rect l="0" t="0" r="0" b="0"/>
          <a:pathLst>
            <a:path>
              <a:moveTo>
                <a:pt x="449985" y="0"/>
              </a:moveTo>
              <a:lnTo>
                <a:pt x="449985" y="78096"/>
              </a:lnTo>
              <a:lnTo>
                <a:pt x="0" y="78096"/>
              </a:lnTo>
              <a:lnTo>
                <a:pt x="0" y="1561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F7053A-3A10-4C9F-9340-5C71D3A67B27}">
      <dsp:nvSpPr>
        <dsp:cNvPr id="0" name=""/>
        <dsp:cNvSpPr/>
      </dsp:nvSpPr>
      <dsp:spPr>
        <a:xfrm>
          <a:off x="3050976" y="2908846"/>
          <a:ext cx="714275" cy="226866"/>
        </a:xfrm>
        <a:custGeom>
          <a:avLst/>
          <a:gdLst/>
          <a:ahLst/>
          <a:cxnLst/>
          <a:rect l="0" t="0" r="0" b="0"/>
          <a:pathLst>
            <a:path>
              <a:moveTo>
                <a:pt x="714275" y="0"/>
              </a:moveTo>
              <a:lnTo>
                <a:pt x="714275" y="148770"/>
              </a:lnTo>
              <a:lnTo>
                <a:pt x="0" y="148770"/>
              </a:lnTo>
              <a:lnTo>
                <a:pt x="0" y="2268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16E290-3956-4F8E-9663-C2E6AB1F5BDD}">
      <dsp:nvSpPr>
        <dsp:cNvPr id="0" name=""/>
        <dsp:cNvSpPr/>
      </dsp:nvSpPr>
      <dsp:spPr>
        <a:xfrm>
          <a:off x="3713425" y="2179747"/>
          <a:ext cx="91440" cy="91440"/>
        </a:xfrm>
        <a:custGeom>
          <a:avLst/>
          <a:gdLst/>
          <a:ahLst/>
          <a:cxnLst/>
          <a:rect l="0" t="0" r="0" b="0"/>
          <a:pathLst>
            <a:path>
              <a:moveTo>
                <a:pt x="45720" y="45720"/>
              </a:moveTo>
              <a:lnTo>
                <a:pt x="45720" y="53142"/>
              </a:lnTo>
              <a:lnTo>
                <a:pt x="51826" y="53142"/>
              </a:lnTo>
              <a:lnTo>
                <a:pt x="51826" y="1312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FA0364-7E71-4CDC-9A2F-5BE60A2B18EF}">
      <dsp:nvSpPr>
        <dsp:cNvPr id="0" name=""/>
        <dsp:cNvSpPr/>
      </dsp:nvSpPr>
      <dsp:spPr>
        <a:xfrm>
          <a:off x="1332720" y="2822627"/>
          <a:ext cx="812915" cy="291203"/>
        </a:xfrm>
        <a:custGeom>
          <a:avLst/>
          <a:gdLst/>
          <a:ahLst/>
          <a:cxnLst/>
          <a:rect l="0" t="0" r="0" b="0"/>
          <a:pathLst>
            <a:path>
              <a:moveTo>
                <a:pt x="0" y="0"/>
              </a:moveTo>
              <a:lnTo>
                <a:pt x="0" y="213107"/>
              </a:lnTo>
              <a:lnTo>
                <a:pt x="812915" y="213107"/>
              </a:lnTo>
              <a:lnTo>
                <a:pt x="812915" y="2912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27636C-96F8-4C66-94E9-004907D3E36B}">
      <dsp:nvSpPr>
        <dsp:cNvPr id="0" name=""/>
        <dsp:cNvSpPr/>
      </dsp:nvSpPr>
      <dsp:spPr>
        <a:xfrm>
          <a:off x="1213828" y="2822627"/>
          <a:ext cx="91440" cy="291203"/>
        </a:xfrm>
        <a:custGeom>
          <a:avLst/>
          <a:gdLst/>
          <a:ahLst/>
          <a:cxnLst/>
          <a:rect l="0" t="0" r="0" b="0"/>
          <a:pathLst>
            <a:path>
              <a:moveTo>
                <a:pt x="118892" y="0"/>
              </a:moveTo>
              <a:lnTo>
                <a:pt x="118892" y="213107"/>
              </a:lnTo>
              <a:lnTo>
                <a:pt x="45720" y="213107"/>
              </a:lnTo>
              <a:lnTo>
                <a:pt x="45720" y="2912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B6CE59-258B-4E4B-BF02-0246C7404327}">
      <dsp:nvSpPr>
        <dsp:cNvPr id="0" name=""/>
        <dsp:cNvSpPr/>
      </dsp:nvSpPr>
      <dsp:spPr>
        <a:xfrm>
          <a:off x="74417" y="4632918"/>
          <a:ext cx="111566" cy="342137"/>
        </a:xfrm>
        <a:custGeom>
          <a:avLst/>
          <a:gdLst/>
          <a:ahLst/>
          <a:cxnLst/>
          <a:rect l="0" t="0" r="0" b="0"/>
          <a:pathLst>
            <a:path>
              <a:moveTo>
                <a:pt x="0" y="0"/>
              </a:moveTo>
              <a:lnTo>
                <a:pt x="0" y="342137"/>
              </a:lnTo>
              <a:lnTo>
                <a:pt x="111566" y="3421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6DD435-4959-421E-A4D8-990FC9ACA7FD}">
      <dsp:nvSpPr>
        <dsp:cNvPr id="0" name=""/>
        <dsp:cNvSpPr/>
      </dsp:nvSpPr>
      <dsp:spPr>
        <a:xfrm>
          <a:off x="326208" y="4104836"/>
          <a:ext cx="91440" cy="156193"/>
        </a:xfrm>
        <a:custGeom>
          <a:avLst/>
          <a:gdLst/>
          <a:ahLst/>
          <a:cxnLst/>
          <a:rect l="0" t="0" r="0" b="0"/>
          <a:pathLst>
            <a:path>
              <a:moveTo>
                <a:pt x="45720" y="0"/>
              </a:moveTo>
              <a:lnTo>
                <a:pt x="45720" y="1561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E413CA-32D6-418D-A8AA-97C074B70428}">
      <dsp:nvSpPr>
        <dsp:cNvPr id="0" name=""/>
        <dsp:cNvSpPr/>
      </dsp:nvSpPr>
      <dsp:spPr>
        <a:xfrm>
          <a:off x="326208" y="3576754"/>
          <a:ext cx="91440" cy="156193"/>
        </a:xfrm>
        <a:custGeom>
          <a:avLst/>
          <a:gdLst/>
          <a:ahLst/>
          <a:cxnLst/>
          <a:rect l="0" t="0" r="0" b="0"/>
          <a:pathLst>
            <a:path>
              <a:moveTo>
                <a:pt x="45720" y="0"/>
              </a:moveTo>
              <a:lnTo>
                <a:pt x="45720" y="1561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D62C7E-B6ED-434B-B15E-101EEB48AE70}">
      <dsp:nvSpPr>
        <dsp:cNvPr id="0" name=""/>
        <dsp:cNvSpPr/>
      </dsp:nvSpPr>
      <dsp:spPr>
        <a:xfrm>
          <a:off x="371928" y="2822627"/>
          <a:ext cx="960792" cy="291203"/>
        </a:xfrm>
        <a:custGeom>
          <a:avLst/>
          <a:gdLst/>
          <a:ahLst/>
          <a:cxnLst/>
          <a:rect l="0" t="0" r="0" b="0"/>
          <a:pathLst>
            <a:path>
              <a:moveTo>
                <a:pt x="960792" y="0"/>
              </a:moveTo>
              <a:lnTo>
                <a:pt x="960792" y="213107"/>
              </a:lnTo>
              <a:lnTo>
                <a:pt x="0" y="213107"/>
              </a:lnTo>
              <a:lnTo>
                <a:pt x="0" y="2912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74BA9C-089E-4ED1-AE13-6D7A8461F7BC}">
      <dsp:nvSpPr>
        <dsp:cNvPr id="0" name=""/>
        <dsp:cNvSpPr/>
      </dsp:nvSpPr>
      <dsp:spPr>
        <a:xfrm>
          <a:off x="1332720" y="2179747"/>
          <a:ext cx="2426424" cy="91440"/>
        </a:xfrm>
        <a:custGeom>
          <a:avLst/>
          <a:gdLst/>
          <a:ahLst/>
          <a:cxnLst/>
          <a:rect l="0" t="0" r="0" b="0"/>
          <a:pathLst>
            <a:path>
              <a:moveTo>
                <a:pt x="2426424" y="45720"/>
              </a:moveTo>
              <a:lnTo>
                <a:pt x="0" y="45720"/>
              </a:lnTo>
              <a:lnTo>
                <a:pt x="0" y="669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FC4E9C-FF73-4005-B66D-7AA6434DBF05}">
      <dsp:nvSpPr>
        <dsp:cNvPr id="0" name=""/>
        <dsp:cNvSpPr/>
      </dsp:nvSpPr>
      <dsp:spPr>
        <a:xfrm>
          <a:off x="3160899" y="1649374"/>
          <a:ext cx="1196492" cy="576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en-GB" altLang="en-US" sz="500" b="0" i="0" u="none" strike="noStrike" kern="1200" cap="none" normalizeH="0" baseline="0" dirty="0" smtClean="0">
            <a:ln>
              <a:noFill/>
            </a:ln>
            <a:solidFill>
              <a:schemeClr val="tx1"/>
            </a:solidFill>
            <a:effectLst/>
            <a:latin typeface="Arial" panose="020B0604020202020204" pitchFamily="34" charset="0"/>
            <a:cs typeface="Arial" panose="020B0604020202020204" pitchFamily="34"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kern="1200" cap="none" normalizeH="0" baseline="0" dirty="0" smtClean="0">
              <a:ln>
                <a:noFill/>
              </a:ln>
              <a:solidFill>
                <a:schemeClr val="tx1"/>
              </a:solidFill>
              <a:effectLst/>
              <a:latin typeface="Arial" panose="020B0604020202020204" pitchFamily="34" charset="0"/>
              <a:cs typeface="Arial" panose="020B0604020202020204" pitchFamily="34" charset="0"/>
            </a:rPr>
            <a:t>Cardiac Physiology Manager</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altLang="en-US" sz="500" b="0" i="0" u="none" strike="noStrike" kern="1200" cap="none" normalizeH="0" baseline="0" dirty="0" smtClean="0">
            <a:ln>
              <a:noFill/>
            </a:ln>
            <a:solidFill>
              <a:schemeClr val="tx1"/>
            </a:solidFill>
            <a:effectLst/>
            <a:latin typeface="Arial" panose="020B0604020202020204" pitchFamily="34" charset="0"/>
            <a:cs typeface="Arial" panose="020B0604020202020204" pitchFamily="34" charset="0"/>
          </a:endParaRPr>
        </a:p>
      </dsp:txBody>
      <dsp:txXfrm>
        <a:off x="3160899" y="1649374"/>
        <a:ext cx="1196492" cy="576092"/>
      </dsp:txXfrm>
    </dsp:sp>
    <dsp:sp modelId="{33530BDF-C8EF-47F7-892C-AF7C1468277C}">
      <dsp:nvSpPr>
        <dsp:cNvPr id="0" name=""/>
        <dsp:cNvSpPr/>
      </dsp:nvSpPr>
      <dsp:spPr>
        <a:xfrm>
          <a:off x="883721" y="2246650"/>
          <a:ext cx="897999" cy="5759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kern="1200" cap="none" normalizeH="0" baseline="0" dirty="0" smtClean="0">
              <a:ln>
                <a:noFill/>
              </a:ln>
              <a:solidFill>
                <a:schemeClr val="tx1"/>
              </a:solidFill>
              <a:effectLst/>
              <a:latin typeface="Arial" panose="020B0604020202020204" pitchFamily="34" charset="0"/>
              <a:cs typeface="Arial" panose="020B0604020202020204" pitchFamily="34" charset="0"/>
            </a:rPr>
            <a:t>TEAM LEAD</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kern="1200" cap="none" normalizeH="0" baseline="0" dirty="0" smtClean="0">
              <a:ln>
                <a:noFill/>
              </a:ln>
              <a:solidFill>
                <a:schemeClr val="tx1"/>
              </a:solidFill>
              <a:effectLst/>
              <a:latin typeface="Arial" panose="020B0604020202020204" pitchFamily="34" charset="0"/>
              <a:cs typeface="Arial" panose="020B0604020202020204" pitchFamily="34" charset="0"/>
            </a:rPr>
            <a:t>WGACH</a:t>
          </a:r>
        </a:p>
      </dsp:txBody>
      <dsp:txXfrm>
        <a:off x="883721" y="2246650"/>
        <a:ext cx="897999" cy="575977"/>
      </dsp:txXfrm>
    </dsp:sp>
    <dsp:sp modelId="{11AB9DE4-4DE8-4C06-9406-B47DFC756876}">
      <dsp:nvSpPr>
        <dsp:cNvPr id="0" name=""/>
        <dsp:cNvSpPr/>
      </dsp:nvSpPr>
      <dsp:spPr>
        <a:xfrm>
          <a:off x="12389" y="3113831"/>
          <a:ext cx="719076" cy="4629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baseline="0" dirty="0" smtClean="0">
              <a:solidFill>
                <a:schemeClr val="tx1"/>
              </a:solidFill>
            </a:rPr>
            <a:t>BAND 7 DEVICES</a:t>
          </a:r>
        </a:p>
        <a:p>
          <a:pPr lvl="0" algn="ctr" defTabSz="444500">
            <a:lnSpc>
              <a:spcPct val="90000"/>
            </a:lnSpc>
            <a:spcBef>
              <a:spcPct val="0"/>
            </a:spcBef>
            <a:spcAft>
              <a:spcPct val="35000"/>
            </a:spcAft>
          </a:pPr>
          <a:r>
            <a:rPr lang="en-GB" sz="1000" kern="1200" baseline="0" dirty="0" smtClean="0">
              <a:solidFill>
                <a:schemeClr val="tx1"/>
              </a:solidFill>
            </a:rPr>
            <a:t>1; WTE</a:t>
          </a:r>
          <a:endParaRPr lang="en-GB" sz="1000" kern="1200" baseline="0" dirty="0">
            <a:solidFill>
              <a:schemeClr val="tx1"/>
            </a:solidFill>
          </a:endParaRPr>
        </a:p>
      </dsp:txBody>
      <dsp:txXfrm>
        <a:off x="12389" y="3113831"/>
        <a:ext cx="719076" cy="462923"/>
      </dsp:txXfrm>
    </dsp:sp>
    <dsp:sp modelId="{EBD73863-D88E-423F-B820-98E2B01B92ED}">
      <dsp:nvSpPr>
        <dsp:cNvPr id="0" name=""/>
        <dsp:cNvSpPr/>
      </dsp:nvSpPr>
      <dsp:spPr>
        <a:xfrm>
          <a:off x="39" y="3732947"/>
          <a:ext cx="743777" cy="3718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BAND 6</a:t>
          </a:r>
        </a:p>
        <a:p>
          <a:pPr lvl="0" algn="ctr" defTabSz="444500">
            <a:lnSpc>
              <a:spcPct val="90000"/>
            </a:lnSpc>
            <a:spcBef>
              <a:spcPct val="0"/>
            </a:spcBef>
            <a:spcAft>
              <a:spcPct val="35000"/>
            </a:spcAft>
          </a:pPr>
          <a:r>
            <a:rPr lang="en-GB" sz="1000" kern="1200" dirty="0" smtClean="0">
              <a:solidFill>
                <a:schemeClr val="tx1"/>
              </a:solidFill>
            </a:rPr>
            <a:t>2.6 WTE</a:t>
          </a:r>
          <a:endParaRPr lang="en-GB" sz="1000" kern="1200" dirty="0">
            <a:solidFill>
              <a:schemeClr val="tx1"/>
            </a:solidFill>
          </a:endParaRPr>
        </a:p>
      </dsp:txBody>
      <dsp:txXfrm>
        <a:off x="39" y="3732947"/>
        <a:ext cx="743777" cy="371888"/>
      </dsp:txXfrm>
    </dsp:sp>
    <dsp:sp modelId="{43CA3E8A-A387-41D0-9726-455C9536C35D}">
      <dsp:nvSpPr>
        <dsp:cNvPr id="0" name=""/>
        <dsp:cNvSpPr/>
      </dsp:nvSpPr>
      <dsp:spPr>
        <a:xfrm>
          <a:off x="39" y="4261029"/>
          <a:ext cx="743777" cy="3718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BAND 4</a:t>
          </a:r>
        </a:p>
        <a:p>
          <a:pPr lvl="0" algn="ctr" defTabSz="444500">
            <a:lnSpc>
              <a:spcPct val="90000"/>
            </a:lnSpc>
            <a:spcBef>
              <a:spcPct val="0"/>
            </a:spcBef>
            <a:spcAft>
              <a:spcPct val="35000"/>
            </a:spcAft>
          </a:pPr>
          <a:r>
            <a:rPr lang="en-GB" sz="1000" kern="1200" dirty="0" smtClean="0">
              <a:solidFill>
                <a:schemeClr val="tx1"/>
              </a:solidFill>
            </a:rPr>
            <a:t>0.6 WTE</a:t>
          </a:r>
          <a:endParaRPr lang="en-GB" sz="1000" kern="1200" dirty="0">
            <a:solidFill>
              <a:schemeClr val="tx1"/>
            </a:solidFill>
          </a:endParaRPr>
        </a:p>
      </dsp:txBody>
      <dsp:txXfrm>
        <a:off x="39" y="4261029"/>
        <a:ext cx="743777" cy="371888"/>
      </dsp:txXfrm>
    </dsp:sp>
    <dsp:sp modelId="{B3C7BF50-317E-4E04-A632-6BB98A62A186}">
      <dsp:nvSpPr>
        <dsp:cNvPr id="0" name=""/>
        <dsp:cNvSpPr/>
      </dsp:nvSpPr>
      <dsp:spPr>
        <a:xfrm>
          <a:off x="185983" y="4789111"/>
          <a:ext cx="743777" cy="3718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BAND 3</a:t>
          </a:r>
        </a:p>
        <a:p>
          <a:pPr lvl="0" algn="ctr" defTabSz="444500">
            <a:lnSpc>
              <a:spcPct val="90000"/>
            </a:lnSpc>
            <a:spcBef>
              <a:spcPct val="0"/>
            </a:spcBef>
            <a:spcAft>
              <a:spcPct val="35000"/>
            </a:spcAft>
          </a:pPr>
          <a:r>
            <a:rPr lang="en-GB" sz="1000" kern="1200" dirty="0" smtClean="0">
              <a:solidFill>
                <a:schemeClr val="tx1"/>
              </a:solidFill>
            </a:rPr>
            <a:t>3.0 WTE</a:t>
          </a:r>
          <a:endParaRPr lang="en-GB" sz="1000" kern="1200" dirty="0">
            <a:solidFill>
              <a:schemeClr val="tx1"/>
            </a:solidFill>
          </a:endParaRPr>
        </a:p>
      </dsp:txBody>
      <dsp:txXfrm>
        <a:off x="185983" y="4789111"/>
        <a:ext cx="743777" cy="371888"/>
      </dsp:txXfrm>
    </dsp:sp>
    <dsp:sp modelId="{AB7546A0-85BC-4E1D-8E4A-0AE4D02B5A3F}">
      <dsp:nvSpPr>
        <dsp:cNvPr id="0" name=""/>
        <dsp:cNvSpPr/>
      </dsp:nvSpPr>
      <dsp:spPr>
        <a:xfrm>
          <a:off x="887659" y="3113831"/>
          <a:ext cx="743777" cy="3718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BAND 7 ECHO</a:t>
          </a:r>
        </a:p>
        <a:p>
          <a:pPr lvl="0" algn="ctr" defTabSz="444500">
            <a:lnSpc>
              <a:spcPct val="90000"/>
            </a:lnSpc>
            <a:spcBef>
              <a:spcPct val="0"/>
            </a:spcBef>
            <a:spcAft>
              <a:spcPct val="35000"/>
            </a:spcAft>
          </a:pPr>
          <a:r>
            <a:rPr lang="en-GB" sz="1000" kern="1200" dirty="0" smtClean="0">
              <a:solidFill>
                <a:schemeClr val="tx1"/>
              </a:solidFill>
            </a:rPr>
            <a:t>2; WTE</a:t>
          </a:r>
          <a:endParaRPr lang="en-GB" sz="1000" kern="1200" dirty="0">
            <a:solidFill>
              <a:schemeClr val="tx1"/>
            </a:solidFill>
          </a:endParaRPr>
        </a:p>
      </dsp:txBody>
      <dsp:txXfrm>
        <a:off x="887659" y="3113831"/>
        <a:ext cx="743777" cy="371888"/>
      </dsp:txXfrm>
    </dsp:sp>
    <dsp:sp modelId="{FF1B7ED6-631A-4D92-A913-052CAE793CC4}">
      <dsp:nvSpPr>
        <dsp:cNvPr id="0" name=""/>
        <dsp:cNvSpPr/>
      </dsp:nvSpPr>
      <dsp:spPr>
        <a:xfrm>
          <a:off x="1787630" y="3113831"/>
          <a:ext cx="716012" cy="4901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CLERICAL</a:t>
          </a:r>
        </a:p>
        <a:p>
          <a:pPr lvl="0" algn="ctr" defTabSz="444500">
            <a:lnSpc>
              <a:spcPct val="90000"/>
            </a:lnSpc>
            <a:spcBef>
              <a:spcPct val="0"/>
            </a:spcBef>
            <a:spcAft>
              <a:spcPct val="35000"/>
            </a:spcAft>
          </a:pPr>
          <a:r>
            <a:rPr lang="en-GB" sz="1000" kern="1200" dirty="0" smtClean="0">
              <a:solidFill>
                <a:schemeClr val="tx1"/>
              </a:solidFill>
            </a:rPr>
            <a:t>BAND 2 </a:t>
          </a:r>
        </a:p>
        <a:p>
          <a:pPr lvl="0" algn="ctr" defTabSz="444500">
            <a:lnSpc>
              <a:spcPct val="90000"/>
            </a:lnSpc>
            <a:spcBef>
              <a:spcPct val="0"/>
            </a:spcBef>
            <a:spcAft>
              <a:spcPct val="35000"/>
            </a:spcAft>
          </a:pPr>
          <a:r>
            <a:rPr lang="en-GB" sz="1000" kern="1200" dirty="0" smtClean="0">
              <a:solidFill>
                <a:schemeClr val="tx1"/>
              </a:solidFill>
            </a:rPr>
            <a:t>1.0 WTE</a:t>
          </a:r>
          <a:endParaRPr lang="en-GB" sz="1000" kern="1200" dirty="0">
            <a:solidFill>
              <a:schemeClr val="tx1"/>
            </a:solidFill>
          </a:endParaRPr>
        </a:p>
      </dsp:txBody>
      <dsp:txXfrm>
        <a:off x="1787630" y="3113831"/>
        <a:ext cx="716012" cy="490190"/>
      </dsp:txXfrm>
    </dsp:sp>
    <dsp:sp modelId="{67170417-F314-4AA8-96CA-8226CFE53820}">
      <dsp:nvSpPr>
        <dsp:cNvPr id="0" name=""/>
        <dsp:cNvSpPr/>
      </dsp:nvSpPr>
      <dsp:spPr>
        <a:xfrm>
          <a:off x="3376870" y="2310986"/>
          <a:ext cx="776763" cy="5978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kern="1200" cap="none" normalizeH="0" baseline="0" dirty="0" smtClean="0">
              <a:ln>
                <a:noFill/>
              </a:ln>
              <a:solidFill>
                <a:schemeClr val="tx1"/>
              </a:solidFill>
              <a:effectLst/>
              <a:latin typeface="Arial" panose="020B0604020202020204" pitchFamily="34" charset="0"/>
              <a:cs typeface="Arial" panose="020B0604020202020204" pitchFamily="34" charset="0"/>
            </a:rPr>
            <a:t>TEAM LEAD</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kern="1200" cap="none" normalizeH="0" baseline="0" dirty="0" smtClean="0">
              <a:ln>
                <a:noFill/>
              </a:ln>
              <a:solidFill>
                <a:schemeClr val="tx1"/>
              </a:solidFill>
              <a:effectLst/>
              <a:latin typeface="Arial" panose="020B0604020202020204" pitchFamily="34" charset="0"/>
              <a:cs typeface="Arial" panose="020B0604020202020204" pitchFamily="34" charset="0"/>
            </a:rPr>
            <a:t>QEUH</a:t>
          </a:r>
        </a:p>
      </dsp:txBody>
      <dsp:txXfrm>
        <a:off x="3376870" y="2310986"/>
        <a:ext cx="776763" cy="597859"/>
      </dsp:txXfrm>
    </dsp:sp>
    <dsp:sp modelId="{A614CA22-36B7-45A1-B22A-51EFF4F7CC05}">
      <dsp:nvSpPr>
        <dsp:cNvPr id="0" name=""/>
        <dsp:cNvSpPr/>
      </dsp:nvSpPr>
      <dsp:spPr>
        <a:xfrm>
          <a:off x="2659835" y="3135713"/>
          <a:ext cx="782282" cy="4463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BAND 7 DEVICES</a:t>
          </a:r>
        </a:p>
        <a:p>
          <a:pPr lvl="0" algn="ctr" defTabSz="444500">
            <a:lnSpc>
              <a:spcPct val="90000"/>
            </a:lnSpc>
            <a:spcBef>
              <a:spcPct val="0"/>
            </a:spcBef>
            <a:spcAft>
              <a:spcPct val="35000"/>
            </a:spcAft>
          </a:pPr>
          <a:r>
            <a:rPr lang="en-GB" sz="1000" kern="1200" dirty="0" smtClean="0">
              <a:solidFill>
                <a:schemeClr val="tx1"/>
              </a:solidFill>
            </a:rPr>
            <a:t>1.8 WTE</a:t>
          </a:r>
          <a:endParaRPr lang="en-GB" sz="1000" kern="1200" dirty="0">
            <a:solidFill>
              <a:schemeClr val="tx1"/>
            </a:solidFill>
          </a:endParaRPr>
        </a:p>
      </dsp:txBody>
      <dsp:txXfrm>
        <a:off x="2659835" y="3135713"/>
        <a:ext cx="782282" cy="446333"/>
      </dsp:txXfrm>
    </dsp:sp>
    <dsp:sp modelId="{E5C2089E-DB0B-4E0F-B5C3-23CD525F69E4}">
      <dsp:nvSpPr>
        <dsp:cNvPr id="0" name=""/>
        <dsp:cNvSpPr/>
      </dsp:nvSpPr>
      <dsp:spPr>
        <a:xfrm>
          <a:off x="2229102" y="3738239"/>
          <a:ext cx="743777" cy="3656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GB" sz="1000" kern="1200" dirty="0" smtClean="0">
            <a:solidFill>
              <a:schemeClr val="tx1"/>
            </a:solidFill>
          </a:endParaRPr>
        </a:p>
        <a:p>
          <a:pPr lvl="0" algn="ctr" defTabSz="444500">
            <a:lnSpc>
              <a:spcPct val="90000"/>
            </a:lnSpc>
            <a:spcBef>
              <a:spcPct val="0"/>
            </a:spcBef>
            <a:spcAft>
              <a:spcPct val="35000"/>
            </a:spcAft>
          </a:pPr>
          <a:endParaRPr lang="en-GB" sz="1000" kern="1200" dirty="0" smtClean="0">
            <a:solidFill>
              <a:schemeClr val="tx1"/>
            </a:solidFill>
          </a:endParaRPr>
        </a:p>
        <a:p>
          <a:pPr lvl="0" algn="ctr" defTabSz="444500">
            <a:lnSpc>
              <a:spcPct val="90000"/>
            </a:lnSpc>
            <a:spcBef>
              <a:spcPct val="0"/>
            </a:spcBef>
            <a:spcAft>
              <a:spcPct val="35000"/>
            </a:spcAft>
          </a:pPr>
          <a:r>
            <a:rPr lang="en-GB" sz="1000" kern="1200" dirty="0" smtClean="0">
              <a:solidFill>
                <a:schemeClr val="tx1"/>
              </a:solidFill>
            </a:rPr>
            <a:t>BAND 6</a:t>
          </a:r>
        </a:p>
        <a:p>
          <a:pPr lvl="0" algn="ctr" defTabSz="444500">
            <a:lnSpc>
              <a:spcPct val="90000"/>
            </a:lnSpc>
            <a:spcBef>
              <a:spcPct val="0"/>
            </a:spcBef>
            <a:spcAft>
              <a:spcPct val="35000"/>
            </a:spcAft>
          </a:pPr>
          <a:r>
            <a:rPr lang="en-GB" sz="1000" kern="1200" dirty="0" smtClean="0">
              <a:solidFill>
                <a:schemeClr val="tx1"/>
              </a:solidFill>
            </a:rPr>
            <a:t>2.4 WTE</a:t>
          </a:r>
        </a:p>
        <a:p>
          <a:pPr lvl="0" algn="ctr" defTabSz="444500">
            <a:lnSpc>
              <a:spcPct val="90000"/>
            </a:lnSpc>
            <a:spcBef>
              <a:spcPct val="0"/>
            </a:spcBef>
            <a:spcAft>
              <a:spcPct val="35000"/>
            </a:spcAft>
          </a:pPr>
          <a:endParaRPr lang="en-GB" sz="2200" kern="1200" dirty="0"/>
        </a:p>
      </dsp:txBody>
      <dsp:txXfrm>
        <a:off x="2229102" y="3738239"/>
        <a:ext cx="743777" cy="365611"/>
      </dsp:txXfrm>
    </dsp:sp>
    <dsp:sp modelId="{51E431C3-1657-4B1B-886B-CD6EAD846251}">
      <dsp:nvSpPr>
        <dsp:cNvPr id="0" name=""/>
        <dsp:cNvSpPr/>
      </dsp:nvSpPr>
      <dsp:spPr>
        <a:xfrm>
          <a:off x="3129073" y="3738239"/>
          <a:ext cx="743777" cy="3718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BAND 5</a:t>
          </a:r>
        </a:p>
        <a:p>
          <a:pPr lvl="0" algn="ctr" defTabSz="444500">
            <a:lnSpc>
              <a:spcPct val="90000"/>
            </a:lnSpc>
            <a:spcBef>
              <a:spcPct val="0"/>
            </a:spcBef>
            <a:spcAft>
              <a:spcPct val="35000"/>
            </a:spcAft>
          </a:pPr>
          <a:r>
            <a:rPr lang="en-GB" sz="1000" kern="1200" dirty="0" smtClean="0">
              <a:solidFill>
                <a:schemeClr val="tx1"/>
              </a:solidFill>
            </a:rPr>
            <a:t>2.0 WTE</a:t>
          </a:r>
          <a:endParaRPr lang="en-GB" sz="1000" kern="1200" dirty="0">
            <a:solidFill>
              <a:schemeClr val="tx1"/>
            </a:solidFill>
          </a:endParaRPr>
        </a:p>
      </dsp:txBody>
      <dsp:txXfrm>
        <a:off x="3129073" y="3738239"/>
        <a:ext cx="743777" cy="371888"/>
      </dsp:txXfrm>
    </dsp:sp>
    <dsp:sp modelId="{C77652E9-31F2-4F18-B05A-3545C8C96AE4}">
      <dsp:nvSpPr>
        <dsp:cNvPr id="0" name=""/>
        <dsp:cNvSpPr/>
      </dsp:nvSpPr>
      <dsp:spPr>
        <a:xfrm>
          <a:off x="3315017" y="4266321"/>
          <a:ext cx="743777" cy="3718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BAND 3</a:t>
          </a:r>
        </a:p>
        <a:p>
          <a:pPr lvl="0" algn="ctr" defTabSz="444500">
            <a:lnSpc>
              <a:spcPct val="90000"/>
            </a:lnSpc>
            <a:spcBef>
              <a:spcPct val="0"/>
            </a:spcBef>
            <a:spcAft>
              <a:spcPct val="35000"/>
            </a:spcAft>
          </a:pPr>
          <a:r>
            <a:rPr lang="en-GB" sz="1000" kern="1200" dirty="0" smtClean="0">
              <a:solidFill>
                <a:schemeClr val="tx1"/>
              </a:solidFill>
            </a:rPr>
            <a:t>5.8 WTE</a:t>
          </a:r>
          <a:endParaRPr lang="en-GB" sz="1000" kern="1200" dirty="0">
            <a:solidFill>
              <a:schemeClr val="tx1"/>
            </a:solidFill>
          </a:endParaRPr>
        </a:p>
      </dsp:txBody>
      <dsp:txXfrm>
        <a:off x="3315017" y="4266321"/>
        <a:ext cx="743777" cy="371888"/>
      </dsp:txXfrm>
    </dsp:sp>
    <dsp:sp modelId="{7866FBD0-A5AC-492A-BF22-117A806DF987}">
      <dsp:nvSpPr>
        <dsp:cNvPr id="0" name=""/>
        <dsp:cNvSpPr/>
      </dsp:nvSpPr>
      <dsp:spPr>
        <a:xfrm>
          <a:off x="3598311" y="3135713"/>
          <a:ext cx="743777" cy="3718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BAND 7 ECHO</a:t>
          </a:r>
        </a:p>
        <a:p>
          <a:pPr lvl="0" algn="ctr" defTabSz="444500">
            <a:lnSpc>
              <a:spcPct val="90000"/>
            </a:lnSpc>
            <a:spcBef>
              <a:spcPct val="0"/>
            </a:spcBef>
            <a:spcAft>
              <a:spcPct val="35000"/>
            </a:spcAft>
          </a:pPr>
          <a:r>
            <a:rPr lang="en-GB" sz="1000" kern="1200" dirty="0" smtClean="0">
              <a:solidFill>
                <a:schemeClr val="tx1"/>
              </a:solidFill>
            </a:rPr>
            <a:t>5.5 WTE</a:t>
          </a:r>
          <a:endParaRPr lang="en-GB" sz="1000" kern="1200" dirty="0">
            <a:solidFill>
              <a:schemeClr val="tx1"/>
            </a:solidFill>
          </a:endParaRPr>
        </a:p>
      </dsp:txBody>
      <dsp:txXfrm>
        <a:off x="3598311" y="3135713"/>
        <a:ext cx="743777" cy="371888"/>
      </dsp:txXfrm>
    </dsp:sp>
    <dsp:sp modelId="{6EE21FD4-4CAA-42AA-9ED0-7A17CBF4DF70}">
      <dsp:nvSpPr>
        <dsp:cNvPr id="0" name=""/>
        <dsp:cNvSpPr/>
      </dsp:nvSpPr>
      <dsp:spPr>
        <a:xfrm>
          <a:off x="4498281" y="3135713"/>
          <a:ext cx="765026" cy="4858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CLERICAL</a:t>
          </a:r>
        </a:p>
        <a:p>
          <a:pPr lvl="0" algn="ctr" defTabSz="444500">
            <a:lnSpc>
              <a:spcPct val="90000"/>
            </a:lnSpc>
            <a:spcBef>
              <a:spcPct val="0"/>
            </a:spcBef>
            <a:spcAft>
              <a:spcPct val="35000"/>
            </a:spcAft>
          </a:pPr>
          <a:r>
            <a:rPr lang="en-GB" sz="1000" kern="1200" dirty="0" smtClean="0">
              <a:solidFill>
                <a:schemeClr val="tx1"/>
              </a:solidFill>
            </a:rPr>
            <a:t>BAND 2</a:t>
          </a:r>
        </a:p>
        <a:p>
          <a:pPr lvl="0" algn="ctr" defTabSz="444500">
            <a:lnSpc>
              <a:spcPct val="90000"/>
            </a:lnSpc>
            <a:spcBef>
              <a:spcPct val="0"/>
            </a:spcBef>
            <a:spcAft>
              <a:spcPct val="35000"/>
            </a:spcAft>
          </a:pPr>
          <a:r>
            <a:rPr lang="en-GB" sz="1000" kern="1200" dirty="0" smtClean="0">
              <a:solidFill>
                <a:schemeClr val="tx1"/>
              </a:solidFill>
            </a:rPr>
            <a:t>1.4 WTE</a:t>
          </a:r>
          <a:endParaRPr lang="en-GB" sz="1000" kern="1200" dirty="0">
            <a:solidFill>
              <a:schemeClr val="tx1"/>
            </a:solidFill>
          </a:endParaRPr>
        </a:p>
      </dsp:txBody>
      <dsp:txXfrm>
        <a:off x="4498281" y="3135713"/>
        <a:ext cx="765026" cy="485805"/>
      </dsp:txXfrm>
    </dsp:sp>
    <dsp:sp modelId="{5F710405-B170-4E5C-BFEA-B1D71765BD04}">
      <dsp:nvSpPr>
        <dsp:cNvPr id="0" name=""/>
        <dsp:cNvSpPr/>
      </dsp:nvSpPr>
      <dsp:spPr>
        <a:xfrm>
          <a:off x="5745042" y="2216088"/>
          <a:ext cx="934712" cy="5915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kern="1200" cap="none" normalizeH="0" baseline="0" dirty="0" smtClean="0">
              <a:ln>
                <a:noFill/>
              </a:ln>
              <a:solidFill>
                <a:schemeClr val="tx1"/>
              </a:solidFill>
              <a:effectLst/>
              <a:latin typeface="Arial" panose="020B0604020202020204" pitchFamily="34" charset="0"/>
              <a:cs typeface="Arial" panose="020B0604020202020204" pitchFamily="34" charset="0"/>
            </a:rPr>
            <a:t>TEAM LEAD</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kern="1200" cap="none" normalizeH="0" baseline="0" dirty="0" smtClean="0">
              <a:ln>
                <a:noFill/>
              </a:ln>
              <a:solidFill>
                <a:schemeClr val="tx1"/>
              </a:solidFill>
              <a:effectLst/>
              <a:latin typeface="Arial" panose="020B0604020202020204" pitchFamily="34" charset="0"/>
              <a:cs typeface="Arial" panose="020B0604020202020204" pitchFamily="34" charset="0"/>
            </a:rPr>
            <a:t>NVACH</a:t>
          </a:r>
        </a:p>
      </dsp:txBody>
      <dsp:txXfrm>
        <a:off x="5745042" y="2216088"/>
        <a:ext cx="934712" cy="591581"/>
      </dsp:txXfrm>
    </dsp:sp>
    <dsp:sp modelId="{8BEDE376-D810-4801-A5D8-E7C49E6586D3}">
      <dsp:nvSpPr>
        <dsp:cNvPr id="0" name=""/>
        <dsp:cNvSpPr/>
      </dsp:nvSpPr>
      <dsp:spPr>
        <a:xfrm>
          <a:off x="5401532" y="3131440"/>
          <a:ext cx="743777" cy="3718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BAND 7 ECHO</a:t>
          </a:r>
        </a:p>
        <a:p>
          <a:pPr lvl="0" algn="ctr" defTabSz="444500">
            <a:lnSpc>
              <a:spcPct val="90000"/>
            </a:lnSpc>
            <a:spcBef>
              <a:spcPct val="0"/>
            </a:spcBef>
            <a:spcAft>
              <a:spcPct val="35000"/>
            </a:spcAft>
          </a:pPr>
          <a:r>
            <a:rPr lang="en-GB" sz="1000" kern="1200" dirty="0" smtClean="0">
              <a:solidFill>
                <a:schemeClr val="tx1"/>
              </a:solidFill>
            </a:rPr>
            <a:t>1.6 WTE</a:t>
          </a:r>
        </a:p>
      </dsp:txBody>
      <dsp:txXfrm>
        <a:off x="5401532" y="3131440"/>
        <a:ext cx="743777" cy="371888"/>
      </dsp:txXfrm>
    </dsp:sp>
    <dsp:sp modelId="{5C5DB0DE-9AAD-43FF-A98F-9D8D9FB586B9}">
      <dsp:nvSpPr>
        <dsp:cNvPr id="0" name=""/>
        <dsp:cNvSpPr/>
      </dsp:nvSpPr>
      <dsp:spPr>
        <a:xfrm>
          <a:off x="4969776" y="3656383"/>
          <a:ext cx="743777" cy="3718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BAND 6</a:t>
          </a:r>
        </a:p>
        <a:p>
          <a:pPr lvl="0" algn="ctr" defTabSz="444500">
            <a:lnSpc>
              <a:spcPct val="90000"/>
            </a:lnSpc>
            <a:spcBef>
              <a:spcPct val="0"/>
            </a:spcBef>
            <a:spcAft>
              <a:spcPct val="35000"/>
            </a:spcAft>
          </a:pPr>
          <a:r>
            <a:rPr lang="en-GB" sz="1000" kern="1200" dirty="0" smtClean="0">
              <a:solidFill>
                <a:schemeClr val="tx1"/>
              </a:solidFill>
            </a:rPr>
            <a:t>2.5 WTE</a:t>
          </a:r>
          <a:endParaRPr lang="en-GB" sz="1000" kern="1200" dirty="0">
            <a:solidFill>
              <a:schemeClr val="tx1"/>
            </a:solidFill>
          </a:endParaRPr>
        </a:p>
      </dsp:txBody>
      <dsp:txXfrm>
        <a:off x="4969776" y="3656383"/>
        <a:ext cx="743777" cy="371888"/>
      </dsp:txXfrm>
    </dsp:sp>
    <dsp:sp modelId="{CDFDE447-0809-42A5-BDE1-EF65C376811D}">
      <dsp:nvSpPr>
        <dsp:cNvPr id="0" name=""/>
        <dsp:cNvSpPr/>
      </dsp:nvSpPr>
      <dsp:spPr>
        <a:xfrm>
          <a:off x="5869487" y="3657517"/>
          <a:ext cx="743777" cy="3718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BAND 5</a:t>
          </a:r>
          <a:endParaRPr lang="en-GB" sz="1000" kern="1200" dirty="0">
            <a:solidFill>
              <a:schemeClr val="tx1"/>
            </a:solidFill>
          </a:endParaRPr>
        </a:p>
      </dsp:txBody>
      <dsp:txXfrm>
        <a:off x="5869487" y="3657517"/>
        <a:ext cx="743777" cy="371888"/>
      </dsp:txXfrm>
    </dsp:sp>
    <dsp:sp modelId="{581546F0-50C2-402F-8CF0-4719A4BF6C4E}">
      <dsp:nvSpPr>
        <dsp:cNvPr id="0" name=""/>
        <dsp:cNvSpPr/>
      </dsp:nvSpPr>
      <dsp:spPr>
        <a:xfrm>
          <a:off x="6055431" y="4185599"/>
          <a:ext cx="743777" cy="3718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BAND 3</a:t>
          </a:r>
        </a:p>
        <a:p>
          <a:pPr lvl="0" algn="ctr" defTabSz="444500">
            <a:lnSpc>
              <a:spcPct val="90000"/>
            </a:lnSpc>
            <a:spcBef>
              <a:spcPct val="0"/>
            </a:spcBef>
            <a:spcAft>
              <a:spcPct val="35000"/>
            </a:spcAft>
          </a:pPr>
          <a:r>
            <a:rPr lang="en-GB" sz="1000" kern="1200" dirty="0" smtClean="0">
              <a:solidFill>
                <a:schemeClr val="tx1"/>
              </a:solidFill>
            </a:rPr>
            <a:t>2.8 WTE</a:t>
          </a:r>
          <a:endParaRPr lang="en-GB" sz="1000" kern="1200" dirty="0">
            <a:solidFill>
              <a:schemeClr val="tx1"/>
            </a:solidFill>
          </a:endParaRPr>
        </a:p>
      </dsp:txBody>
      <dsp:txXfrm>
        <a:off x="6055431" y="4185599"/>
        <a:ext cx="743777" cy="371888"/>
      </dsp:txXfrm>
    </dsp:sp>
    <dsp:sp modelId="{BA8E670D-A56C-4DAE-933E-13BDAE4141E2}">
      <dsp:nvSpPr>
        <dsp:cNvPr id="0" name=""/>
        <dsp:cNvSpPr/>
      </dsp:nvSpPr>
      <dsp:spPr>
        <a:xfrm>
          <a:off x="6319472" y="3129435"/>
          <a:ext cx="744863" cy="4429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CLERICAL</a:t>
          </a:r>
        </a:p>
        <a:p>
          <a:pPr lvl="0" algn="ctr" defTabSz="444500">
            <a:lnSpc>
              <a:spcPct val="90000"/>
            </a:lnSpc>
            <a:spcBef>
              <a:spcPct val="0"/>
            </a:spcBef>
            <a:spcAft>
              <a:spcPct val="35000"/>
            </a:spcAft>
          </a:pPr>
          <a:r>
            <a:rPr lang="en-GB" sz="1000" kern="1200" dirty="0" smtClean="0">
              <a:solidFill>
                <a:schemeClr val="tx1"/>
              </a:solidFill>
            </a:rPr>
            <a:t>BAND 2</a:t>
          </a:r>
        </a:p>
        <a:p>
          <a:pPr lvl="0" algn="ctr" defTabSz="444500">
            <a:lnSpc>
              <a:spcPct val="90000"/>
            </a:lnSpc>
            <a:spcBef>
              <a:spcPct val="0"/>
            </a:spcBef>
            <a:spcAft>
              <a:spcPct val="35000"/>
            </a:spcAft>
          </a:pPr>
          <a:r>
            <a:rPr lang="en-GB" sz="1000" kern="1200" smtClean="0">
              <a:solidFill>
                <a:schemeClr val="tx1"/>
              </a:solidFill>
            </a:rPr>
            <a:t>1.0 WTE</a:t>
          </a:r>
          <a:endParaRPr lang="en-GB" sz="1000" kern="1200" dirty="0">
            <a:solidFill>
              <a:schemeClr val="tx1"/>
            </a:solidFill>
          </a:endParaRPr>
        </a:p>
      </dsp:txBody>
      <dsp:txXfrm>
        <a:off x="6319472" y="3129435"/>
        <a:ext cx="744863" cy="4429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3365</Words>
  <Characters>21673</Characters>
  <Application>Microsoft Office Word</Application>
  <DocSecurity>0</DocSecurity>
  <Lines>180</Lines>
  <Paragraphs>49</Paragraphs>
  <ScaleCrop>false</ScaleCrop>
  <HeadingPairs>
    <vt:vector size="2" baseType="variant">
      <vt:variant>
        <vt:lpstr>Title</vt:lpstr>
      </vt:variant>
      <vt:variant>
        <vt:i4>1</vt:i4>
      </vt:variant>
    </vt:vector>
  </HeadingPairs>
  <TitlesOfParts>
    <vt:vector size="1" baseType="lpstr">
      <vt:lpstr>JOB DESCRIPTION</vt:lpstr>
    </vt:vector>
  </TitlesOfParts>
  <Company>RAH NHS Trust</Company>
  <LinksUpToDate>false</LinksUpToDate>
  <CharactersWithSpaces>24989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01345</dc:creator>
  <cp:keywords/>
  <cp:lastModifiedBy>Inglis, Casey</cp:lastModifiedBy>
  <cp:revision>2</cp:revision>
  <cp:lastPrinted>2005-03-24T15:18:00Z</cp:lastPrinted>
  <dcterms:created xsi:type="dcterms:W3CDTF">2024-04-17T11:56:00Z</dcterms:created>
  <dcterms:modified xsi:type="dcterms:W3CDTF">2024-04-17T11:56:00Z</dcterms:modified>
</cp:coreProperties>
</file>