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B90" w:rsidRPr="006007DF" w:rsidRDefault="00A44DC0" w:rsidP="00E85B90">
      <w:pPr>
        <w:pStyle w:val="NormalWeb"/>
        <w:jc w:val="center"/>
        <w:rPr>
          <w:sz w:val="22"/>
          <w:szCs w:val="22"/>
        </w:rPr>
      </w:pPr>
      <w:r w:rsidRPr="006007DF">
        <w:rPr>
          <w:noProof/>
          <w:sz w:val="22"/>
          <w:szCs w:val="22"/>
        </w:rPr>
        <w:drawing>
          <wp:inline distT="0" distB="0" distL="0" distR="0">
            <wp:extent cx="9525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685800"/>
                    </a:xfrm>
                    <a:prstGeom prst="rect">
                      <a:avLst/>
                    </a:prstGeom>
                    <a:noFill/>
                    <a:ln>
                      <a:noFill/>
                    </a:ln>
                  </pic:spPr>
                </pic:pic>
              </a:graphicData>
            </a:graphic>
          </wp:inline>
        </w:drawing>
      </w:r>
    </w:p>
    <w:p w:rsidR="00E85B90" w:rsidRPr="000A370B" w:rsidRDefault="00E85B90" w:rsidP="00E85B90">
      <w:pPr>
        <w:rPr>
          <w:rFonts w:ascii="Arial" w:hAnsi="Arial" w:cs="Arial"/>
          <w:sz w:val="16"/>
          <w:szCs w:val="16"/>
        </w:rPr>
      </w:pPr>
    </w:p>
    <w:p w:rsidR="00E85B90" w:rsidRPr="000A370B" w:rsidRDefault="00E85B90">
      <w:pPr>
        <w:pStyle w:val="Title"/>
        <w:rPr>
          <w:rFonts w:ascii="Arial" w:hAnsi="Arial" w:cs="Arial"/>
          <w:szCs w:val="22"/>
        </w:rPr>
      </w:pPr>
      <w:r w:rsidRPr="000A370B">
        <w:rPr>
          <w:rFonts w:ascii="Arial" w:hAnsi="Arial" w:cs="Arial"/>
          <w:szCs w:val="22"/>
        </w:rPr>
        <w:t>NHS GREATER GLASGOW &amp; CLYDE (NHS GG&amp;C) – ACUTE DIVISION</w:t>
      </w:r>
    </w:p>
    <w:p w:rsidR="00E85B90" w:rsidRPr="000A370B" w:rsidRDefault="00E85B90">
      <w:pPr>
        <w:pStyle w:val="Title"/>
        <w:rPr>
          <w:rFonts w:ascii="Arial" w:hAnsi="Arial" w:cs="Arial"/>
          <w:b w:val="0"/>
          <w:szCs w:val="22"/>
        </w:rPr>
      </w:pPr>
      <w:r w:rsidRPr="000A370B">
        <w:rPr>
          <w:rFonts w:ascii="Arial" w:hAnsi="Arial" w:cs="Arial"/>
          <w:szCs w:val="22"/>
        </w:rPr>
        <w:t>AGENDA FOR CHANGE JOB DESCRIPTION</w:t>
      </w:r>
    </w:p>
    <w:p w:rsidR="00E85B90" w:rsidRPr="000A370B" w:rsidRDefault="00E85B9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2489"/>
        <w:gridCol w:w="3434"/>
      </w:tblGrid>
      <w:tr w:rsidR="0005029C">
        <w:trPr>
          <w:cantSplit/>
          <w:trHeight w:val="386"/>
        </w:trPr>
        <w:tc>
          <w:tcPr>
            <w:tcW w:w="3322" w:type="dxa"/>
            <w:vMerge w:val="restart"/>
            <w:shd w:val="clear" w:color="auto" w:fill="auto"/>
          </w:tcPr>
          <w:p w:rsidR="00E85B90" w:rsidRPr="000A370B" w:rsidRDefault="00E85B90">
            <w:pPr>
              <w:pStyle w:val="Subtitle"/>
              <w:numPr>
                <w:ilvl w:val="0"/>
                <w:numId w:val="1"/>
              </w:numPr>
              <w:rPr>
                <w:sz w:val="22"/>
                <w:szCs w:val="22"/>
              </w:rPr>
            </w:pPr>
            <w:r w:rsidRPr="000A370B">
              <w:rPr>
                <w:sz w:val="22"/>
                <w:szCs w:val="22"/>
              </w:rPr>
              <w:t>JOB IDENTIFICATION</w:t>
            </w:r>
          </w:p>
          <w:p w:rsidR="00E85B90" w:rsidRPr="000A370B" w:rsidRDefault="00E85B90" w:rsidP="00E85B90">
            <w:pPr>
              <w:jc w:val="both"/>
              <w:rPr>
                <w:rFonts w:ascii="Arial" w:hAnsi="Arial" w:cs="Arial"/>
                <w:sz w:val="22"/>
                <w:szCs w:val="22"/>
              </w:rPr>
            </w:pPr>
          </w:p>
        </w:tc>
        <w:tc>
          <w:tcPr>
            <w:tcW w:w="2489" w:type="dxa"/>
            <w:shd w:val="clear" w:color="auto" w:fill="auto"/>
          </w:tcPr>
          <w:p w:rsidR="00E85B90" w:rsidRPr="000A370B" w:rsidRDefault="00E85B90">
            <w:pPr>
              <w:jc w:val="both"/>
              <w:rPr>
                <w:rFonts w:ascii="Arial" w:hAnsi="Arial" w:cs="Arial"/>
                <w:sz w:val="22"/>
                <w:szCs w:val="22"/>
              </w:rPr>
            </w:pPr>
            <w:r w:rsidRPr="000A370B">
              <w:rPr>
                <w:rFonts w:ascii="Arial" w:hAnsi="Arial" w:cs="Arial"/>
                <w:sz w:val="22"/>
                <w:szCs w:val="22"/>
              </w:rPr>
              <w:t>Job Title</w:t>
            </w:r>
          </w:p>
        </w:tc>
        <w:tc>
          <w:tcPr>
            <w:tcW w:w="3434" w:type="dxa"/>
            <w:shd w:val="clear" w:color="auto" w:fill="auto"/>
          </w:tcPr>
          <w:p w:rsidR="00E85B90" w:rsidRPr="000A370B" w:rsidRDefault="00C52385" w:rsidP="00E94589">
            <w:pPr>
              <w:jc w:val="both"/>
              <w:rPr>
                <w:rFonts w:ascii="Arial" w:hAnsi="Arial" w:cs="Arial"/>
                <w:sz w:val="22"/>
                <w:szCs w:val="22"/>
              </w:rPr>
            </w:pPr>
            <w:r w:rsidRPr="000A370B">
              <w:rPr>
                <w:rFonts w:ascii="Arial" w:hAnsi="Arial" w:cs="Arial"/>
                <w:sz w:val="22"/>
                <w:szCs w:val="22"/>
              </w:rPr>
              <w:t xml:space="preserve">Principal </w:t>
            </w:r>
            <w:r w:rsidR="00E85B90" w:rsidRPr="000A370B">
              <w:rPr>
                <w:rFonts w:ascii="Arial" w:hAnsi="Arial" w:cs="Arial"/>
                <w:sz w:val="22"/>
                <w:szCs w:val="22"/>
              </w:rPr>
              <w:t>Finance Manager</w:t>
            </w:r>
            <w:r w:rsidR="00574F41">
              <w:rPr>
                <w:rFonts w:ascii="Arial" w:hAnsi="Arial" w:cs="Arial"/>
                <w:sz w:val="22"/>
                <w:szCs w:val="22"/>
              </w:rPr>
              <w:t xml:space="preserve"> (Diagnostics</w:t>
            </w:r>
            <w:r w:rsidR="000A370B">
              <w:rPr>
                <w:rFonts w:ascii="Arial" w:hAnsi="Arial" w:cs="Arial"/>
                <w:sz w:val="22"/>
                <w:szCs w:val="22"/>
              </w:rPr>
              <w:t>)</w:t>
            </w:r>
          </w:p>
        </w:tc>
      </w:tr>
      <w:tr w:rsidR="0005029C">
        <w:trPr>
          <w:cantSplit/>
          <w:trHeight w:val="385"/>
        </w:trPr>
        <w:tc>
          <w:tcPr>
            <w:tcW w:w="3322" w:type="dxa"/>
            <w:vMerge/>
            <w:shd w:val="clear" w:color="auto" w:fill="auto"/>
          </w:tcPr>
          <w:p w:rsidR="00E85B90" w:rsidRPr="000A370B" w:rsidRDefault="00E85B90" w:rsidP="00E85B90">
            <w:pPr>
              <w:pStyle w:val="Subtitle"/>
              <w:ind w:left="360"/>
              <w:rPr>
                <w:sz w:val="22"/>
                <w:szCs w:val="22"/>
              </w:rPr>
            </w:pPr>
          </w:p>
        </w:tc>
        <w:tc>
          <w:tcPr>
            <w:tcW w:w="2489" w:type="dxa"/>
            <w:shd w:val="clear" w:color="auto" w:fill="auto"/>
          </w:tcPr>
          <w:p w:rsidR="00E85B90" w:rsidRPr="000A370B" w:rsidRDefault="00E85B90">
            <w:pPr>
              <w:jc w:val="both"/>
              <w:rPr>
                <w:rFonts w:ascii="Arial" w:hAnsi="Arial" w:cs="Arial"/>
                <w:sz w:val="22"/>
                <w:szCs w:val="22"/>
              </w:rPr>
            </w:pPr>
            <w:r w:rsidRPr="000A370B">
              <w:rPr>
                <w:rFonts w:ascii="Arial" w:hAnsi="Arial" w:cs="Arial"/>
                <w:sz w:val="22"/>
                <w:szCs w:val="22"/>
              </w:rPr>
              <w:t>Department/Location</w:t>
            </w:r>
          </w:p>
        </w:tc>
        <w:tc>
          <w:tcPr>
            <w:tcW w:w="3434" w:type="dxa"/>
            <w:shd w:val="clear" w:color="auto" w:fill="auto"/>
          </w:tcPr>
          <w:p w:rsidR="00E85B90" w:rsidRPr="000A370B" w:rsidRDefault="00E85B90">
            <w:pPr>
              <w:jc w:val="both"/>
              <w:rPr>
                <w:rFonts w:ascii="Arial" w:hAnsi="Arial" w:cs="Arial"/>
                <w:sz w:val="22"/>
                <w:szCs w:val="22"/>
              </w:rPr>
            </w:pPr>
            <w:r w:rsidRPr="000A370B">
              <w:rPr>
                <w:rFonts w:ascii="Arial" w:hAnsi="Arial" w:cs="Arial"/>
                <w:sz w:val="22"/>
                <w:szCs w:val="22"/>
              </w:rPr>
              <w:t>Finance</w:t>
            </w:r>
          </w:p>
        </w:tc>
      </w:tr>
    </w:tbl>
    <w:p w:rsidR="00E85B90" w:rsidRPr="000A370B" w:rsidRDefault="00E85B9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05029C">
        <w:trPr>
          <w:trHeight w:val="9892"/>
        </w:trPr>
        <w:tc>
          <w:tcPr>
            <w:tcW w:w="9245" w:type="dxa"/>
          </w:tcPr>
          <w:p w:rsidR="00E85B90" w:rsidRPr="000A370B" w:rsidRDefault="00E85B90">
            <w:pPr>
              <w:pStyle w:val="Heading2"/>
              <w:numPr>
                <w:ilvl w:val="0"/>
                <w:numId w:val="1"/>
              </w:numPr>
              <w:spacing w:before="0" w:after="0"/>
              <w:rPr>
                <w:rFonts w:ascii="Arial" w:hAnsi="Arial" w:cs="Arial"/>
                <w:sz w:val="22"/>
                <w:szCs w:val="22"/>
              </w:rPr>
            </w:pPr>
            <w:r w:rsidRPr="000A370B">
              <w:rPr>
                <w:rFonts w:ascii="Arial" w:hAnsi="Arial" w:cs="Arial"/>
                <w:sz w:val="22"/>
                <w:szCs w:val="22"/>
              </w:rPr>
              <w:t>JOB PURPOSE</w:t>
            </w:r>
          </w:p>
          <w:p w:rsidR="00E85B90" w:rsidRPr="000A370B" w:rsidRDefault="00E85B90">
            <w:pPr>
              <w:pStyle w:val="Heading2"/>
              <w:spacing w:before="0" w:after="0"/>
              <w:rPr>
                <w:rFonts w:ascii="Arial" w:hAnsi="Arial" w:cs="Arial"/>
                <w:sz w:val="16"/>
                <w:szCs w:val="16"/>
              </w:rPr>
            </w:pPr>
          </w:p>
          <w:p w:rsidR="00E85B90" w:rsidRPr="000A370B" w:rsidRDefault="00E85B90" w:rsidP="00E85B90">
            <w:pPr>
              <w:ind w:left="360"/>
              <w:jc w:val="both"/>
              <w:rPr>
                <w:rFonts w:ascii="Arial" w:hAnsi="Arial" w:cs="Arial"/>
                <w:sz w:val="22"/>
                <w:szCs w:val="22"/>
              </w:rPr>
            </w:pPr>
            <w:r w:rsidRPr="000A370B">
              <w:rPr>
                <w:rFonts w:ascii="Arial" w:hAnsi="Arial" w:cs="Arial"/>
                <w:sz w:val="22"/>
                <w:szCs w:val="22"/>
              </w:rPr>
              <w:t xml:space="preserve">The </w:t>
            </w:r>
            <w:proofErr w:type="spellStart"/>
            <w:r w:rsidRPr="000A370B">
              <w:rPr>
                <w:rFonts w:ascii="Arial" w:hAnsi="Arial" w:cs="Arial"/>
                <w:sz w:val="22"/>
                <w:szCs w:val="22"/>
              </w:rPr>
              <w:t>postholder</w:t>
            </w:r>
            <w:proofErr w:type="spellEnd"/>
            <w:r w:rsidRPr="000A370B">
              <w:rPr>
                <w:rFonts w:ascii="Arial" w:hAnsi="Arial" w:cs="Arial"/>
                <w:sz w:val="22"/>
                <w:szCs w:val="22"/>
              </w:rPr>
              <w:t xml:space="preserve"> is responsible </w:t>
            </w:r>
            <w:r w:rsidR="00CC61B2" w:rsidRPr="000A370B">
              <w:rPr>
                <w:rFonts w:ascii="Arial" w:hAnsi="Arial" w:cs="Arial"/>
                <w:sz w:val="22"/>
                <w:szCs w:val="22"/>
              </w:rPr>
              <w:t xml:space="preserve">with the Head of Finance </w:t>
            </w:r>
            <w:r w:rsidRPr="000A370B">
              <w:rPr>
                <w:rFonts w:ascii="Arial" w:hAnsi="Arial" w:cs="Arial"/>
                <w:sz w:val="22"/>
                <w:szCs w:val="22"/>
              </w:rPr>
              <w:t>for managing the key financial oper</w:t>
            </w:r>
            <w:r w:rsidR="0028396A" w:rsidRPr="000A370B">
              <w:rPr>
                <w:rFonts w:ascii="Arial" w:hAnsi="Arial" w:cs="Arial"/>
                <w:sz w:val="22"/>
                <w:szCs w:val="22"/>
              </w:rPr>
              <w:t xml:space="preserve">ations of a complex </w:t>
            </w:r>
            <w:r w:rsidR="002103D5" w:rsidRPr="000A370B">
              <w:rPr>
                <w:rFonts w:ascii="Arial" w:hAnsi="Arial" w:cs="Arial"/>
                <w:sz w:val="22"/>
                <w:szCs w:val="22"/>
              </w:rPr>
              <w:t>Sector</w:t>
            </w:r>
            <w:r w:rsidR="0028396A" w:rsidRPr="000A370B">
              <w:rPr>
                <w:rFonts w:ascii="Arial" w:hAnsi="Arial" w:cs="Arial"/>
                <w:sz w:val="22"/>
                <w:szCs w:val="22"/>
              </w:rPr>
              <w:t>.</w:t>
            </w:r>
          </w:p>
          <w:p w:rsidR="0028396A" w:rsidRPr="000A370B" w:rsidRDefault="0028396A" w:rsidP="00E85B90">
            <w:pPr>
              <w:ind w:left="360"/>
              <w:jc w:val="both"/>
              <w:rPr>
                <w:rFonts w:ascii="Arial" w:hAnsi="Arial" w:cs="Arial"/>
                <w:sz w:val="16"/>
                <w:szCs w:val="16"/>
              </w:rPr>
            </w:pPr>
          </w:p>
          <w:p w:rsidR="00E85B90" w:rsidRPr="000A370B" w:rsidRDefault="00E85B90" w:rsidP="00E85B90">
            <w:pPr>
              <w:ind w:left="360"/>
              <w:jc w:val="both"/>
              <w:rPr>
                <w:rFonts w:ascii="Arial" w:hAnsi="Arial" w:cs="Arial"/>
                <w:sz w:val="22"/>
                <w:szCs w:val="22"/>
              </w:rPr>
            </w:pPr>
            <w:r w:rsidRPr="000A370B">
              <w:rPr>
                <w:rFonts w:ascii="Arial" w:hAnsi="Arial" w:cs="Arial"/>
                <w:sz w:val="22"/>
                <w:szCs w:val="22"/>
              </w:rPr>
              <w:t xml:space="preserve">The </w:t>
            </w:r>
            <w:proofErr w:type="spellStart"/>
            <w:r w:rsidRPr="000A370B">
              <w:rPr>
                <w:rFonts w:ascii="Arial" w:hAnsi="Arial" w:cs="Arial"/>
                <w:sz w:val="22"/>
                <w:szCs w:val="22"/>
              </w:rPr>
              <w:t>postholder</w:t>
            </w:r>
            <w:proofErr w:type="spellEnd"/>
            <w:r w:rsidRPr="000A370B">
              <w:rPr>
                <w:rFonts w:ascii="Arial" w:hAnsi="Arial" w:cs="Arial"/>
                <w:sz w:val="22"/>
                <w:szCs w:val="22"/>
              </w:rPr>
              <w:t xml:space="preserve"> provides managerial and professional leadership for the </w:t>
            </w:r>
            <w:r w:rsidR="00574F41">
              <w:rPr>
                <w:rFonts w:ascii="Arial" w:hAnsi="Arial" w:cs="Arial"/>
                <w:sz w:val="22"/>
                <w:szCs w:val="22"/>
              </w:rPr>
              <w:t>Diagnostics sector</w:t>
            </w:r>
            <w:r w:rsidRPr="000A370B">
              <w:rPr>
                <w:rFonts w:ascii="Arial" w:hAnsi="Arial" w:cs="Arial"/>
                <w:sz w:val="22"/>
                <w:szCs w:val="22"/>
              </w:rPr>
              <w:t xml:space="preserve"> finance team and manages the key performance outputs and workload of the team to ensure delivery of a high quality financial management service.</w:t>
            </w:r>
          </w:p>
          <w:p w:rsidR="00E85B90" w:rsidRPr="000A370B" w:rsidRDefault="00E85B90" w:rsidP="00E85B90">
            <w:pPr>
              <w:ind w:left="360"/>
              <w:jc w:val="both"/>
              <w:rPr>
                <w:rFonts w:ascii="Arial" w:hAnsi="Arial" w:cs="Arial"/>
                <w:sz w:val="16"/>
                <w:szCs w:val="16"/>
              </w:rPr>
            </w:pPr>
          </w:p>
          <w:p w:rsidR="00E85B90" w:rsidRPr="000A370B" w:rsidRDefault="00E85B90" w:rsidP="00E85B90">
            <w:pPr>
              <w:ind w:left="360"/>
              <w:jc w:val="both"/>
              <w:rPr>
                <w:rFonts w:ascii="Arial" w:hAnsi="Arial" w:cs="Arial"/>
                <w:sz w:val="22"/>
                <w:szCs w:val="22"/>
              </w:rPr>
            </w:pPr>
            <w:r w:rsidRPr="000A370B">
              <w:rPr>
                <w:rFonts w:ascii="Arial" w:hAnsi="Arial" w:cs="Arial"/>
                <w:sz w:val="22"/>
                <w:szCs w:val="22"/>
              </w:rPr>
              <w:t xml:space="preserve">The </w:t>
            </w:r>
            <w:proofErr w:type="spellStart"/>
            <w:r w:rsidRPr="000A370B">
              <w:rPr>
                <w:rFonts w:ascii="Arial" w:hAnsi="Arial" w:cs="Arial"/>
                <w:sz w:val="22"/>
                <w:szCs w:val="22"/>
              </w:rPr>
              <w:t>postholder</w:t>
            </w:r>
            <w:proofErr w:type="spellEnd"/>
            <w:r w:rsidRPr="000A370B">
              <w:rPr>
                <w:rFonts w:ascii="Arial" w:hAnsi="Arial" w:cs="Arial"/>
                <w:sz w:val="22"/>
                <w:szCs w:val="22"/>
              </w:rPr>
              <w:t xml:space="preserve"> works as an integral part of the </w:t>
            </w:r>
            <w:r w:rsidR="00574F41">
              <w:rPr>
                <w:rFonts w:ascii="Arial" w:hAnsi="Arial" w:cs="Arial"/>
                <w:sz w:val="22"/>
                <w:szCs w:val="22"/>
              </w:rPr>
              <w:t>Diagnostics sector</w:t>
            </w:r>
            <w:r w:rsidRPr="000A370B">
              <w:rPr>
                <w:rFonts w:ascii="Arial" w:hAnsi="Arial" w:cs="Arial"/>
                <w:sz w:val="22"/>
                <w:szCs w:val="22"/>
              </w:rPr>
              <w:t xml:space="preserve"> Management Team and contributes significantly to the overall performance of the </w:t>
            </w:r>
            <w:r w:rsidR="00574F41">
              <w:rPr>
                <w:rFonts w:ascii="Arial" w:hAnsi="Arial" w:cs="Arial"/>
                <w:sz w:val="22"/>
                <w:szCs w:val="22"/>
              </w:rPr>
              <w:t>Diagnostics sector</w:t>
            </w:r>
            <w:r w:rsidRPr="000A370B">
              <w:rPr>
                <w:rFonts w:ascii="Arial" w:hAnsi="Arial" w:cs="Arial"/>
                <w:sz w:val="22"/>
                <w:szCs w:val="22"/>
              </w:rPr>
              <w:t xml:space="preserve"> in a wide ranging role which encompasses :</w:t>
            </w:r>
          </w:p>
          <w:p w:rsidR="00E85B90" w:rsidRPr="000A370B" w:rsidRDefault="00E85B90" w:rsidP="00E85B90">
            <w:pPr>
              <w:ind w:left="360"/>
              <w:jc w:val="both"/>
              <w:rPr>
                <w:rFonts w:ascii="Arial" w:hAnsi="Arial" w:cs="Arial"/>
                <w:sz w:val="18"/>
                <w:szCs w:val="18"/>
              </w:rPr>
            </w:pPr>
            <w:r w:rsidRPr="000A370B">
              <w:rPr>
                <w:rFonts w:ascii="Arial" w:hAnsi="Arial" w:cs="Arial"/>
                <w:sz w:val="22"/>
                <w:szCs w:val="22"/>
              </w:rPr>
              <w:t xml:space="preserve"> </w:t>
            </w:r>
          </w:p>
          <w:p w:rsidR="00E85B90" w:rsidRPr="000A370B" w:rsidRDefault="00E85B90" w:rsidP="00E85B90">
            <w:pPr>
              <w:numPr>
                <w:ilvl w:val="0"/>
                <w:numId w:val="17"/>
              </w:numPr>
              <w:jc w:val="both"/>
              <w:rPr>
                <w:rFonts w:ascii="Arial" w:hAnsi="Arial" w:cs="Arial"/>
                <w:sz w:val="22"/>
                <w:szCs w:val="22"/>
              </w:rPr>
            </w:pPr>
            <w:r w:rsidRPr="000A370B">
              <w:rPr>
                <w:rFonts w:ascii="Arial" w:hAnsi="Arial" w:cs="Arial"/>
                <w:sz w:val="22"/>
                <w:szCs w:val="22"/>
              </w:rPr>
              <w:t xml:space="preserve">Interpreting, investigating and advising </w:t>
            </w:r>
            <w:r w:rsidR="002103D5" w:rsidRPr="000A370B">
              <w:rPr>
                <w:rFonts w:ascii="Arial" w:hAnsi="Arial" w:cs="Arial"/>
                <w:sz w:val="22"/>
                <w:szCs w:val="22"/>
              </w:rPr>
              <w:t>Senior</w:t>
            </w:r>
            <w:r w:rsidRPr="000A370B">
              <w:rPr>
                <w:rFonts w:ascii="Arial" w:hAnsi="Arial" w:cs="Arial"/>
                <w:sz w:val="22"/>
                <w:szCs w:val="22"/>
              </w:rPr>
              <w:t xml:space="preserve"> Managers on highly complex financial and performance and planning issues, balancing clinical service expectations against deliverable health service needs and resource constraints.</w:t>
            </w:r>
          </w:p>
          <w:p w:rsidR="00E85B90" w:rsidRPr="000A370B" w:rsidRDefault="00E85B90" w:rsidP="00E85B90">
            <w:pPr>
              <w:ind w:left="360"/>
              <w:jc w:val="both"/>
              <w:rPr>
                <w:rFonts w:ascii="Arial" w:hAnsi="Arial" w:cs="Arial"/>
                <w:sz w:val="16"/>
                <w:szCs w:val="16"/>
              </w:rPr>
            </w:pPr>
          </w:p>
          <w:p w:rsidR="00E85B90" w:rsidRPr="000A370B" w:rsidRDefault="00E85B90" w:rsidP="00E85B90">
            <w:pPr>
              <w:numPr>
                <w:ilvl w:val="0"/>
                <w:numId w:val="17"/>
              </w:numPr>
              <w:jc w:val="both"/>
              <w:rPr>
                <w:rFonts w:ascii="Arial" w:hAnsi="Arial" w:cs="Arial"/>
                <w:sz w:val="22"/>
                <w:szCs w:val="22"/>
              </w:rPr>
            </w:pPr>
            <w:r w:rsidRPr="000A370B">
              <w:rPr>
                <w:rFonts w:ascii="Arial" w:hAnsi="Arial" w:cs="Arial"/>
                <w:sz w:val="22"/>
                <w:szCs w:val="22"/>
              </w:rPr>
              <w:t xml:space="preserve">Responsibility for business planning, formulating and challenging assumptions, anticipating issues and considering and understanding interrelationships in order to promote a thorough and structured approach to the analysis of the issues. </w:t>
            </w:r>
          </w:p>
          <w:p w:rsidR="00E85B90" w:rsidRPr="000A370B" w:rsidRDefault="00E85B90" w:rsidP="00E85B90">
            <w:pPr>
              <w:jc w:val="both"/>
              <w:rPr>
                <w:rFonts w:ascii="Arial" w:hAnsi="Arial" w:cs="Arial"/>
                <w:sz w:val="22"/>
                <w:szCs w:val="22"/>
              </w:rPr>
            </w:pPr>
          </w:p>
          <w:p w:rsidR="00E85B90" w:rsidRPr="000A370B" w:rsidRDefault="00E85B90" w:rsidP="00E85B90">
            <w:pPr>
              <w:numPr>
                <w:ilvl w:val="0"/>
                <w:numId w:val="17"/>
              </w:numPr>
              <w:jc w:val="both"/>
              <w:rPr>
                <w:rFonts w:ascii="Arial" w:hAnsi="Arial" w:cs="Arial"/>
                <w:sz w:val="22"/>
                <w:szCs w:val="22"/>
              </w:rPr>
            </w:pPr>
            <w:r w:rsidRPr="000A370B">
              <w:rPr>
                <w:rFonts w:ascii="Arial" w:hAnsi="Arial" w:cs="Arial"/>
                <w:sz w:val="22"/>
                <w:szCs w:val="22"/>
              </w:rPr>
              <w:t xml:space="preserve">Provision of expert technical, accounting and business planning input and advice at a senior finance level to the </w:t>
            </w:r>
            <w:r w:rsidR="00574F41">
              <w:rPr>
                <w:rFonts w:ascii="Arial" w:hAnsi="Arial" w:cs="Arial"/>
                <w:sz w:val="22"/>
                <w:szCs w:val="22"/>
              </w:rPr>
              <w:t>Diagnostics sector</w:t>
            </w:r>
            <w:r w:rsidRPr="000A370B">
              <w:rPr>
                <w:rFonts w:ascii="Arial" w:hAnsi="Arial" w:cs="Arial"/>
                <w:sz w:val="22"/>
                <w:szCs w:val="22"/>
              </w:rPr>
              <w:t xml:space="preserve"> on a variety of subjects including a portfolio of projects, major capital and revenue developments, health service redesign projects</w:t>
            </w:r>
            <w:r w:rsidR="00811DCB" w:rsidRPr="000A370B">
              <w:rPr>
                <w:rFonts w:ascii="Arial" w:hAnsi="Arial" w:cs="Arial"/>
                <w:sz w:val="22"/>
                <w:szCs w:val="22"/>
              </w:rPr>
              <w:t xml:space="preserve"> and Financial Improvement Programme.</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8"/>
              </w:numPr>
              <w:jc w:val="both"/>
              <w:rPr>
                <w:rFonts w:ascii="Arial" w:hAnsi="Arial" w:cs="Arial"/>
                <w:sz w:val="22"/>
                <w:szCs w:val="22"/>
              </w:rPr>
            </w:pPr>
            <w:r w:rsidRPr="000A370B">
              <w:rPr>
                <w:rFonts w:ascii="Arial" w:hAnsi="Arial" w:cs="Arial"/>
                <w:sz w:val="22"/>
              </w:rPr>
              <w:t>Responsibility for formulating and implementing strategies, policies and procedures that will impact Board-wide and responsibility for their practical implementation across multiple disciplines and Directorates</w:t>
            </w:r>
            <w:r w:rsidR="002103D5" w:rsidRPr="000A370B">
              <w:rPr>
                <w:rFonts w:ascii="Arial" w:hAnsi="Arial" w:cs="Arial"/>
                <w:sz w:val="22"/>
              </w:rPr>
              <w:t>/Sectors</w:t>
            </w:r>
            <w:r w:rsidRPr="000A370B">
              <w:rPr>
                <w:rFonts w:ascii="Arial" w:hAnsi="Arial" w:cs="Arial"/>
                <w:sz w:val="22"/>
              </w:rPr>
              <w:t xml:space="preserve">. </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10"/>
              </w:numPr>
              <w:jc w:val="both"/>
              <w:rPr>
                <w:rFonts w:ascii="Arial" w:hAnsi="Arial" w:cs="Arial"/>
                <w:sz w:val="22"/>
                <w:szCs w:val="22"/>
              </w:rPr>
            </w:pPr>
            <w:r w:rsidRPr="000A370B">
              <w:rPr>
                <w:rFonts w:ascii="Arial" w:hAnsi="Arial" w:cs="Arial"/>
                <w:sz w:val="22"/>
                <w:szCs w:val="22"/>
              </w:rPr>
              <w:t>Delivery of robust financial management and reporting, underpinned by effective financial controls, to ensure efficient stewardship of resources in accordance with statutory and regulatory requirements. Provision of timely financial information that is integral to the achievement of the Board’s,</w:t>
            </w:r>
            <w:r w:rsidR="007056B2" w:rsidRPr="000A370B">
              <w:rPr>
                <w:rFonts w:ascii="Arial" w:hAnsi="Arial" w:cs="Arial"/>
                <w:sz w:val="22"/>
                <w:szCs w:val="22"/>
              </w:rPr>
              <w:t xml:space="preserve"> Acute</w:t>
            </w:r>
            <w:r w:rsidRPr="000A370B">
              <w:rPr>
                <w:rFonts w:ascii="Arial" w:hAnsi="Arial" w:cs="Arial"/>
                <w:sz w:val="22"/>
                <w:szCs w:val="22"/>
              </w:rPr>
              <w:t xml:space="preserve"> Division’s and </w:t>
            </w:r>
            <w:r w:rsidR="00574F41">
              <w:rPr>
                <w:rFonts w:ascii="Arial" w:hAnsi="Arial" w:cs="Arial"/>
                <w:sz w:val="22"/>
                <w:szCs w:val="22"/>
              </w:rPr>
              <w:t>Diagnostics sector</w:t>
            </w:r>
            <w:r w:rsidRPr="000A370B">
              <w:rPr>
                <w:rFonts w:ascii="Arial" w:hAnsi="Arial" w:cs="Arial"/>
                <w:sz w:val="22"/>
                <w:szCs w:val="22"/>
              </w:rPr>
              <w:t>’s financial targets and strategies for the delivery of high quality patient care.</w:t>
            </w:r>
          </w:p>
          <w:p w:rsidR="00E85B90" w:rsidRPr="000A370B" w:rsidRDefault="00E85B90" w:rsidP="00E85B90">
            <w:pPr>
              <w:ind w:left="360"/>
              <w:jc w:val="both"/>
              <w:rPr>
                <w:rFonts w:ascii="Arial" w:hAnsi="Arial" w:cs="Arial"/>
                <w:sz w:val="16"/>
                <w:szCs w:val="16"/>
              </w:rPr>
            </w:pPr>
          </w:p>
          <w:p w:rsidR="00E85B90" w:rsidRPr="000A370B" w:rsidRDefault="00E85B90" w:rsidP="00E85B90">
            <w:pPr>
              <w:numPr>
                <w:ilvl w:val="0"/>
                <w:numId w:val="10"/>
              </w:numPr>
              <w:jc w:val="both"/>
              <w:rPr>
                <w:rFonts w:ascii="Arial" w:hAnsi="Arial" w:cs="Arial"/>
                <w:sz w:val="22"/>
                <w:szCs w:val="22"/>
              </w:rPr>
            </w:pPr>
            <w:r w:rsidRPr="000A370B">
              <w:rPr>
                <w:rFonts w:ascii="Arial" w:hAnsi="Arial" w:cs="Arial"/>
                <w:sz w:val="22"/>
                <w:szCs w:val="22"/>
              </w:rPr>
              <w:t xml:space="preserve">Responsibility for the timely and accurate completion and interpretation of the monthly and year end NHS financial statements and returns to the appropriate deadlines. </w:t>
            </w:r>
          </w:p>
          <w:p w:rsidR="00E85B90" w:rsidRPr="000A370B" w:rsidRDefault="00E85B90" w:rsidP="00E85B90">
            <w:pPr>
              <w:jc w:val="both"/>
              <w:rPr>
                <w:rFonts w:ascii="Arial" w:hAnsi="Arial" w:cs="Arial"/>
                <w:color w:val="000000"/>
                <w:sz w:val="16"/>
                <w:szCs w:val="16"/>
              </w:rPr>
            </w:pPr>
          </w:p>
          <w:p w:rsidR="00E85B90" w:rsidRPr="000A370B" w:rsidRDefault="00E85B90" w:rsidP="00E85B90">
            <w:pPr>
              <w:pStyle w:val="BodyTextIndent3"/>
              <w:numPr>
                <w:ilvl w:val="0"/>
                <w:numId w:val="10"/>
              </w:numPr>
              <w:rPr>
                <w:rFonts w:ascii="Arial" w:hAnsi="Arial" w:cs="Arial"/>
                <w:color w:val="000000"/>
              </w:rPr>
            </w:pPr>
            <w:r w:rsidRPr="000A370B">
              <w:rPr>
                <w:rFonts w:ascii="Arial" w:hAnsi="Arial" w:cs="Arial"/>
                <w:color w:val="000000"/>
              </w:rPr>
              <w:t xml:space="preserve">Establish and develop partnership working with </w:t>
            </w:r>
            <w:r w:rsidR="00574F41">
              <w:rPr>
                <w:rFonts w:ascii="Arial" w:hAnsi="Arial" w:cs="Arial"/>
                <w:color w:val="000000"/>
              </w:rPr>
              <w:t>Diagnostics sector</w:t>
            </w:r>
            <w:r w:rsidRPr="000A370B">
              <w:rPr>
                <w:rFonts w:ascii="Arial" w:hAnsi="Arial" w:cs="Arial"/>
                <w:color w:val="000000"/>
              </w:rPr>
              <w:t xml:space="preserve"> teams to ensure that there is an effective approach to financial management and that timely information and advice is provided to support decision making, probity, stewardship, value for money and legality in health service delivery.</w:t>
            </w:r>
          </w:p>
          <w:p w:rsidR="00E85B90" w:rsidRPr="000A370B" w:rsidRDefault="00E85B90" w:rsidP="00E85B90">
            <w:pPr>
              <w:pStyle w:val="BodyTextIndent3"/>
              <w:ind w:left="0"/>
              <w:rPr>
                <w:rFonts w:ascii="Arial" w:hAnsi="Arial" w:cs="Arial"/>
              </w:rPr>
            </w:pPr>
          </w:p>
        </w:tc>
      </w:tr>
    </w:tbl>
    <w:p w:rsidR="00E85B90" w:rsidRPr="000A370B" w:rsidRDefault="00E85B90">
      <w:pPr>
        <w:rPr>
          <w:rFonts w:ascii="Arial" w:hAnsi="Arial" w:cs="Arial"/>
          <w:sz w:val="22"/>
        </w:rPr>
      </w:pPr>
      <w:r w:rsidRPr="000A370B">
        <w:rPr>
          <w:rFonts w:ascii="Arial" w:hAnsi="Arial" w:cs="Arial"/>
          <w:b/>
          <w:bCs/>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245"/>
      </w:tblGrid>
      <w:tr w:rsidR="0005029C" w:rsidTr="00A9340A">
        <w:trPr>
          <w:trHeight w:val="6418"/>
        </w:trPr>
        <w:tc>
          <w:tcPr>
            <w:tcW w:w="9245" w:type="dxa"/>
            <w:shd w:val="clear" w:color="auto" w:fill="auto"/>
          </w:tcPr>
          <w:p w:rsidR="00E85B90" w:rsidRPr="000A370B" w:rsidRDefault="00E85B90" w:rsidP="00A9340A">
            <w:pPr>
              <w:pStyle w:val="Heading2"/>
              <w:numPr>
                <w:ilvl w:val="0"/>
                <w:numId w:val="1"/>
              </w:numPr>
              <w:spacing w:before="0" w:after="0"/>
              <w:rPr>
                <w:rFonts w:ascii="Arial" w:hAnsi="Arial" w:cs="Arial"/>
                <w:sz w:val="22"/>
                <w:szCs w:val="22"/>
              </w:rPr>
            </w:pPr>
            <w:r w:rsidRPr="000A370B">
              <w:rPr>
                <w:rFonts w:ascii="Arial" w:hAnsi="Arial" w:cs="Arial"/>
                <w:sz w:val="22"/>
                <w:szCs w:val="22"/>
              </w:rPr>
              <w:t>POSITION IN ORGANISATION</w:t>
            </w:r>
          </w:p>
          <w:p w:rsidR="00E85B90" w:rsidRPr="000A370B" w:rsidRDefault="00E85B90">
            <w:pPr>
              <w:rPr>
                <w:rFonts w:ascii="Arial" w:hAnsi="Arial" w:cs="Arial"/>
                <w:sz w:val="16"/>
                <w:szCs w:val="16"/>
              </w:rPr>
            </w:pPr>
          </w:p>
          <w:p w:rsidR="00E85B90" w:rsidRPr="000A370B" w:rsidRDefault="00A44DC0">
            <w:pPr>
              <w:rPr>
                <w:rFonts w:ascii="Arial" w:hAnsi="Arial" w:cs="Arial"/>
                <w:sz w:val="22"/>
                <w:szCs w:val="22"/>
              </w:rPr>
            </w:pPr>
            <w:r w:rsidRPr="000A370B">
              <w:rPr>
                <w:rFonts w:ascii="Arial" w:hAnsi="Arial" w:cs="Arial"/>
                <w:bCs/>
                <w:noProof/>
                <w:sz w:val="22"/>
                <w:szCs w:val="20"/>
                <w:lang w:val="en-US" w:eastAsia="ja-JP" w:bidi="x-none"/>
              </w:rPr>
              <mc:AlternateContent>
                <mc:Choice Requires="wps">
                  <w:drawing>
                    <wp:anchor distT="0" distB="0" distL="114300" distR="114300" simplePos="0" relativeHeight="251659776" behindDoc="0" locked="0" layoutInCell="1" allowOverlap="1">
                      <wp:simplePos x="0" y="0"/>
                      <wp:positionH relativeFrom="column">
                        <wp:posOffset>1905000</wp:posOffset>
                      </wp:positionH>
                      <wp:positionV relativeFrom="paragraph">
                        <wp:posOffset>29210</wp:posOffset>
                      </wp:positionV>
                      <wp:extent cx="1752600" cy="4140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14020"/>
                              </a:xfrm>
                              <a:prstGeom prst="rect">
                                <a:avLst/>
                              </a:prstGeom>
                              <a:solidFill>
                                <a:srgbClr val="FFFFFF"/>
                              </a:solidFill>
                              <a:ln w="9525">
                                <a:solidFill>
                                  <a:srgbClr val="000000"/>
                                </a:solidFill>
                                <a:miter lim="800000"/>
                                <a:headEnd/>
                                <a:tailEnd/>
                              </a:ln>
                            </wps:spPr>
                            <wps:txbx>
                              <w:txbxContent>
                                <w:p w:rsidR="00E85B90" w:rsidRDefault="00337646" w:rsidP="00E85B90">
                                  <w:pPr>
                                    <w:spacing w:before="120" w:line="360" w:lineRule="auto"/>
                                    <w:jc w:val="center"/>
                                  </w:pPr>
                                  <w:proofErr w:type="spellStart"/>
                                  <w:r>
                                    <w:t>Asst</w:t>
                                  </w:r>
                                  <w:proofErr w:type="spellEnd"/>
                                  <w:r>
                                    <w:t xml:space="preserve"> Director of Finance</w:t>
                                  </w:r>
                                  <w:r w:rsidR="00811DCB">
                                    <w:t xml:space="preserve"> Ac A Ac</w:t>
                                  </w:r>
                                </w:p>
                                <w:p w:rsidR="00E85B90" w:rsidRDefault="00E85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pt;margin-top:2.3pt;width:138pt;height:3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">
                      <v:textbox>
                        <w:txbxContent>
                          <w:p w:rsidR="00E85B90" w:rsidRDefault="00337646" w:rsidP="00E85B90">
                            <w:pPr>
                              <w:spacing w:before="120" w:line="360" w:lineRule="auto"/>
                              <w:jc w:val="center"/>
                            </w:pPr>
                            <w:proofErr w:type="spellStart"/>
                            <w:r>
                              <w:t>Asst</w:t>
                            </w:r>
                            <w:proofErr w:type="spellEnd"/>
                            <w:r>
                              <w:t xml:space="preserve"> Director of Finance</w:t>
                            </w:r>
                            <w:r w:rsidR="00811DCB">
                              <w:t xml:space="preserve"> Ac A Ac</w:t>
                            </w:r>
                          </w:p>
                          <w:p w:rsidR="00E85B90" w:rsidRDefault="00E85B90"/>
                        </w:txbxContent>
                      </v:textbox>
                    </v:shape>
                  </w:pict>
                </mc:Fallback>
              </mc:AlternateContent>
            </w:r>
          </w:p>
          <w:p w:rsidR="00E85B90" w:rsidRPr="000A370B" w:rsidRDefault="00E85B90">
            <w:pPr>
              <w:rPr>
                <w:rFonts w:ascii="Arial" w:hAnsi="Arial" w:cs="Arial"/>
                <w:sz w:val="22"/>
                <w:szCs w:val="22"/>
              </w:rPr>
            </w:pPr>
          </w:p>
          <w:p w:rsidR="00E85B90" w:rsidRPr="000A370B" w:rsidRDefault="00A44DC0">
            <w:pPr>
              <w:rPr>
                <w:rFonts w:ascii="Arial" w:hAnsi="Arial" w:cs="Arial"/>
                <w:sz w:val="22"/>
                <w:szCs w:val="22"/>
              </w:rPr>
            </w:pPr>
            <w:r w:rsidRPr="000A370B">
              <w:rPr>
                <w:rFonts w:ascii="Arial" w:hAnsi="Arial" w:cs="Arial"/>
                <w:bCs/>
                <w:noProof/>
                <w:sz w:val="22"/>
                <w:szCs w:val="20"/>
                <w:lang w:val="en-US" w:eastAsia="ja-JP" w:bidi="x-none"/>
              </w:rPr>
              <mc:AlternateContent>
                <mc:Choice Requires="wps">
                  <w:drawing>
                    <wp:anchor distT="0" distB="0" distL="114300" distR="114300" simplePos="0" relativeHeight="251660800" behindDoc="0" locked="0" layoutInCell="1" allowOverlap="1">
                      <wp:simplePos x="0" y="0"/>
                      <wp:positionH relativeFrom="column">
                        <wp:posOffset>2747645</wp:posOffset>
                      </wp:positionH>
                      <wp:positionV relativeFrom="paragraph">
                        <wp:posOffset>121285</wp:posOffset>
                      </wp:positionV>
                      <wp:extent cx="4445" cy="414655"/>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4146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1D68E" id="Line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35pt,9.55pt" to="216.7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" strokeweight="2.25pt"/>
                  </w:pict>
                </mc:Fallback>
              </mc:AlternateContent>
            </w:r>
          </w:p>
          <w:p w:rsidR="00E85B90" w:rsidRPr="000A370B" w:rsidRDefault="00E85B90">
            <w:pPr>
              <w:rPr>
                <w:rFonts w:ascii="Arial" w:hAnsi="Arial" w:cs="Arial"/>
                <w:sz w:val="22"/>
                <w:szCs w:val="22"/>
              </w:rPr>
            </w:pPr>
          </w:p>
          <w:p w:rsidR="00E85B90" w:rsidRPr="000A370B" w:rsidRDefault="00E85B90">
            <w:pPr>
              <w:rPr>
                <w:rFonts w:ascii="Arial" w:hAnsi="Arial" w:cs="Arial"/>
                <w:sz w:val="22"/>
                <w:szCs w:val="22"/>
              </w:rPr>
            </w:pPr>
          </w:p>
          <w:p w:rsidR="00E85B90" w:rsidRPr="000A370B" w:rsidRDefault="00A44DC0">
            <w:pPr>
              <w:rPr>
                <w:rFonts w:ascii="Arial" w:hAnsi="Arial" w:cs="Arial"/>
                <w:sz w:val="22"/>
                <w:szCs w:val="22"/>
              </w:rPr>
            </w:pPr>
            <w:r w:rsidRPr="000A370B">
              <w:rPr>
                <w:rFonts w:ascii="Arial" w:hAnsi="Arial" w:cs="Arial"/>
                <w:noProof/>
                <w:sz w:val="22"/>
                <w:szCs w:val="20"/>
                <w:lang w:val="en-US" w:eastAsia="ja-JP" w:bidi="x-none"/>
              </w:rPr>
              <mc:AlternateContent>
                <mc:Choice Requires="wps">
                  <w:drawing>
                    <wp:anchor distT="0" distB="0" distL="114300" distR="114300" simplePos="0" relativeHeight="251654656" behindDoc="0" locked="0" layoutInCell="1" allowOverlap="1">
                      <wp:simplePos x="0" y="0"/>
                      <wp:positionH relativeFrom="column">
                        <wp:posOffset>1682115</wp:posOffset>
                      </wp:positionH>
                      <wp:positionV relativeFrom="paragraph">
                        <wp:posOffset>52070</wp:posOffset>
                      </wp:positionV>
                      <wp:extent cx="2333625" cy="65849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658495"/>
                              </a:xfrm>
                              <a:prstGeom prst="rect">
                                <a:avLst/>
                              </a:prstGeom>
                              <a:solidFill>
                                <a:srgbClr val="FFFFFF"/>
                              </a:solidFill>
                              <a:ln w="9525">
                                <a:solidFill>
                                  <a:srgbClr val="000000"/>
                                </a:solidFill>
                                <a:miter lim="800000"/>
                                <a:headEnd/>
                                <a:tailEnd/>
                              </a:ln>
                            </wps:spPr>
                            <wps:txbx>
                              <w:txbxContent>
                                <w:p w:rsidR="00E85B90" w:rsidRDefault="00E85B90" w:rsidP="00E85B90">
                                  <w:pPr>
                                    <w:spacing w:before="120" w:line="360" w:lineRule="auto"/>
                                    <w:jc w:val="center"/>
                                  </w:pPr>
                                  <w:r>
                                    <w:t>Head</w:t>
                                  </w:r>
                                  <w:r w:rsidR="00C52385">
                                    <w:t xml:space="preserve"> </w:t>
                                  </w:r>
                                  <w:r>
                                    <w:t>of Finance</w:t>
                                  </w:r>
                                  <w:r w:rsidR="000A370B">
                                    <w:t xml:space="preserve"> (</w:t>
                                  </w:r>
                                  <w:r w:rsidR="00574F41">
                                    <w:t>Diagnostics and North Sector</w:t>
                                  </w:r>
                                  <w:r w:rsidR="000A370B">
                                    <w:t>)</w:t>
                                  </w:r>
                                </w:p>
                                <w:p w:rsidR="00E85B90" w:rsidRDefault="00E85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2.45pt;margin-top:4.1pt;width:183.75pt;height:5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">
                      <v:textbox>
                        <w:txbxContent>
                          <w:p w:rsidR="00E85B90" w:rsidRDefault="00E85B90" w:rsidP="00E85B90">
                            <w:pPr>
                              <w:spacing w:before="120" w:line="360" w:lineRule="auto"/>
                              <w:jc w:val="center"/>
                            </w:pPr>
                            <w:r>
                              <w:t>Head</w:t>
                            </w:r>
                            <w:r w:rsidR="00C52385">
                              <w:t xml:space="preserve"> </w:t>
                            </w:r>
                            <w:r>
                              <w:t>of Finance</w:t>
                            </w:r>
                            <w:r w:rsidR="000A370B">
                              <w:t xml:space="preserve"> (</w:t>
                            </w:r>
                            <w:r w:rsidR="00574F41">
                              <w:t>Diagnostics and North Sector</w:t>
                            </w:r>
                            <w:r w:rsidR="000A370B">
                              <w:t>)</w:t>
                            </w:r>
                          </w:p>
                          <w:p w:rsidR="00E85B90" w:rsidRDefault="00E85B90"/>
                        </w:txbxContent>
                      </v:textbox>
                    </v:shape>
                  </w:pict>
                </mc:Fallback>
              </mc:AlternateContent>
            </w:r>
          </w:p>
          <w:p w:rsidR="00E85B90" w:rsidRPr="000A370B" w:rsidRDefault="00E85B90">
            <w:pPr>
              <w:rPr>
                <w:rFonts w:ascii="Arial" w:hAnsi="Arial" w:cs="Arial"/>
                <w:sz w:val="22"/>
                <w:szCs w:val="22"/>
              </w:rPr>
            </w:pPr>
            <w:r w:rsidRPr="000A370B">
              <w:rPr>
                <w:rFonts w:ascii="Arial" w:hAnsi="Arial" w:cs="Arial"/>
                <w:sz w:val="22"/>
                <w:szCs w:val="22"/>
              </w:rPr>
              <w:t xml:space="preserve">                       </w:t>
            </w:r>
          </w:p>
          <w:p w:rsidR="00E85B90" w:rsidRPr="000A370B" w:rsidRDefault="00E85B90">
            <w:pPr>
              <w:rPr>
                <w:rFonts w:ascii="Arial" w:hAnsi="Arial" w:cs="Arial"/>
                <w:sz w:val="22"/>
                <w:szCs w:val="22"/>
              </w:rPr>
            </w:pPr>
          </w:p>
          <w:p w:rsidR="00E85B90" w:rsidRPr="000A370B" w:rsidRDefault="00E85B90">
            <w:pPr>
              <w:rPr>
                <w:rFonts w:ascii="Arial" w:hAnsi="Arial" w:cs="Arial"/>
                <w:sz w:val="22"/>
                <w:szCs w:val="22"/>
              </w:rPr>
            </w:pPr>
          </w:p>
          <w:p w:rsidR="00E85B90" w:rsidRPr="000A370B" w:rsidRDefault="00A44DC0">
            <w:pPr>
              <w:rPr>
                <w:rFonts w:ascii="Arial" w:hAnsi="Arial" w:cs="Arial"/>
                <w:sz w:val="22"/>
                <w:szCs w:val="22"/>
              </w:rPr>
            </w:pPr>
            <w:r w:rsidRPr="000A370B">
              <w:rPr>
                <w:rFonts w:ascii="Arial" w:hAnsi="Arial" w:cs="Arial"/>
                <w:noProof/>
                <w:sz w:val="22"/>
                <w:szCs w:val="20"/>
                <w:lang w:val="en-US" w:eastAsia="ja-JP" w:bidi="x-none"/>
              </w:rPr>
              <mc:AlternateContent>
                <mc:Choice Requires="wps">
                  <w:drawing>
                    <wp:anchor distT="0" distB="0" distL="114300" distR="114300" simplePos="0" relativeHeight="251657728" behindDoc="0" locked="0" layoutInCell="1" allowOverlap="1">
                      <wp:simplePos x="0" y="0"/>
                      <wp:positionH relativeFrom="column">
                        <wp:posOffset>2743200</wp:posOffset>
                      </wp:positionH>
                      <wp:positionV relativeFrom="paragraph">
                        <wp:posOffset>69215</wp:posOffset>
                      </wp:positionV>
                      <wp:extent cx="2540" cy="30988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098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554C2" id="Line 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5pt" to="216.2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" strokeweight="2.25pt"/>
                  </w:pict>
                </mc:Fallback>
              </mc:AlternateContent>
            </w:r>
          </w:p>
          <w:p w:rsidR="00E85B90" w:rsidRPr="000A370B" w:rsidRDefault="00E85B90">
            <w:pPr>
              <w:rPr>
                <w:rFonts w:ascii="Arial" w:hAnsi="Arial" w:cs="Arial"/>
                <w:sz w:val="22"/>
                <w:szCs w:val="22"/>
              </w:rPr>
            </w:pPr>
          </w:p>
          <w:p w:rsidR="00E85B90" w:rsidRPr="000A370B" w:rsidRDefault="00A44DC0">
            <w:pPr>
              <w:rPr>
                <w:rFonts w:ascii="Arial" w:hAnsi="Arial" w:cs="Arial"/>
                <w:sz w:val="22"/>
                <w:szCs w:val="22"/>
              </w:rPr>
            </w:pPr>
            <w:r w:rsidRPr="000A370B">
              <w:rPr>
                <w:rFonts w:ascii="Arial" w:hAnsi="Arial" w:cs="Arial"/>
                <w:noProof/>
                <w:sz w:val="22"/>
                <w:szCs w:val="20"/>
                <w:lang w:val="en-US" w:eastAsia="ja-JP" w:bidi="x-none"/>
              </w:rPr>
              <mc:AlternateContent>
                <mc:Choice Requires="wps">
                  <w:drawing>
                    <wp:anchor distT="0" distB="0" distL="114300" distR="114300" simplePos="0" relativeHeight="251655680" behindDoc="1" locked="0" layoutInCell="1" allowOverlap="1">
                      <wp:simplePos x="0" y="0"/>
                      <wp:positionH relativeFrom="column">
                        <wp:posOffset>1905000</wp:posOffset>
                      </wp:positionH>
                      <wp:positionV relativeFrom="paragraph">
                        <wp:posOffset>59055</wp:posOffset>
                      </wp:positionV>
                      <wp:extent cx="1752600" cy="721360"/>
                      <wp:effectExtent l="0" t="0" r="0" b="0"/>
                      <wp:wrapThrough wrapText="bothSides">
                        <wp:wrapPolygon edited="0">
                          <wp:start x="-235" y="-570"/>
                          <wp:lineTo x="-235" y="21600"/>
                          <wp:lineTo x="21835" y="21600"/>
                          <wp:lineTo x="21835" y="-570"/>
                          <wp:lineTo x="-235" y="-570"/>
                        </wp:wrapPolygon>
                      </wp:wrapThrough>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21360"/>
                              </a:xfrm>
                              <a:prstGeom prst="rect">
                                <a:avLst/>
                              </a:prstGeom>
                              <a:solidFill>
                                <a:srgbClr val="FFFFFF"/>
                              </a:solidFill>
                              <a:ln w="28575">
                                <a:solidFill>
                                  <a:srgbClr val="000000"/>
                                </a:solidFill>
                                <a:miter lim="800000"/>
                                <a:headEnd/>
                                <a:tailEnd/>
                              </a:ln>
                            </wps:spPr>
                            <wps:txbx>
                              <w:txbxContent>
                                <w:p w:rsidR="00E85B90" w:rsidRPr="00B95009" w:rsidRDefault="00E85B90" w:rsidP="00173E19">
                                  <w:pPr>
                                    <w:spacing w:before="120" w:line="360" w:lineRule="auto"/>
                                    <w:jc w:val="center"/>
                                    <w:rPr>
                                      <w:b/>
                                    </w:rPr>
                                  </w:pPr>
                                  <w:r w:rsidRPr="00B95009">
                                    <w:rPr>
                                      <w:b/>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50pt;margin-top:4.65pt;width:138pt;height:5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" strokeweight="2.25pt">
                      <v:textbox>
                        <w:txbxContent>
                          <w:p w:rsidR="00E85B90" w:rsidRPr="00B95009" w:rsidRDefault="00E85B90" w:rsidP="00173E19">
                            <w:pPr>
                              <w:spacing w:before="120" w:line="360" w:lineRule="auto"/>
                              <w:jc w:val="center"/>
                              <w:rPr>
                                <w:b/>
                              </w:rPr>
                            </w:pPr>
                            <w:r w:rsidRPr="00B95009">
                              <w:rPr>
                                <w:b/>
                              </w:rPr>
                              <w:t>This Post</w:t>
                            </w:r>
                          </w:p>
                        </w:txbxContent>
                      </v:textbox>
                      <w10:wrap type="through"/>
                    </v:shape>
                  </w:pict>
                </mc:Fallback>
              </mc:AlternateContent>
            </w:r>
          </w:p>
          <w:p w:rsidR="00E85B90" w:rsidRPr="000A370B" w:rsidRDefault="00E85B90">
            <w:pPr>
              <w:rPr>
                <w:rFonts w:ascii="Arial" w:hAnsi="Arial" w:cs="Arial"/>
                <w:sz w:val="22"/>
                <w:szCs w:val="22"/>
              </w:rPr>
            </w:pPr>
          </w:p>
          <w:p w:rsidR="00E85B90" w:rsidRPr="000A370B" w:rsidRDefault="00E85B90">
            <w:pPr>
              <w:rPr>
                <w:rFonts w:ascii="Arial" w:hAnsi="Arial" w:cs="Arial"/>
                <w:sz w:val="22"/>
                <w:szCs w:val="22"/>
              </w:rPr>
            </w:pPr>
          </w:p>
          <w:p w:rsidR="00E85B90" w:rsidRPr="000A370B" w:rsidRDefault="00E85B90">
            <w:pPr>
              <w:rPr>
                <w:rFonts w:ascii="Arial" w:hAnsi="Arial" w:cs="Arial"/>
                <w:sz w:val="22"/>
                <w:szCs w:val="22"/>
              </w:rPr>
            </w:pPr>
          </w:p>
          <w:p w:rsidR="00E85B90" w:rsidRPr="000A370B" w:rsidRDefault="00A44DC0">
            <w:pPr>
              <w:rPr>
                <w:rFonts w:ascii="Arial" w:hAnsi="Arial" w:cs="Arial"/>
                <w:sz w:val="22"/>
                <w:szCs w:val="22"/>
              </w:rPr>
            </w:pPr>
            <w:r w:rsidRPr="000A370B">
              <w:rPr>
                <w:rFonts w:ascii="Arial" w:hAnsi="Arial" w:cs="Arial"/>
                <w:noProof/>
                <w:sz w:val="22"/>
                <w:szCs w:val="22"/>
                <w:lang w:val="en-US"/>
              </w:rPr>
              <mc:AlternateContent>
                <mc:Choice Requires="wps">
                  <w:drawing>
                    <wp:anchor distT="0" distB="0" distL="114300" distR="114300" simplePos="0" relativeHeight="251658752" behindDoc="0" locked="0" layoutInCell="1" allowOverlap="1">
                      <wp:simplePos x="0" y="0"/>
                      <wp:positionH relativeFrom="column">
                        <wp:posOffset>2743200</wp:posOffset>
                      </wp:positionH>
                      <wp:positionV relativeFrom="paragraph">
                        <wp:posOffset>140970</wp:posOffset>
                      </wp:positionV>
                      <wp:extent cx="0" cy="310515"/>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BEB7A"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1pt" to="3in,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" strokeweight="2.25pt">
                      <v:stroke dashstyle="1 1"/>
                    </v:line>
                  </w:pict>
                </mc:Fallback>
              </mc:AlternateContent>
            </w:r>
          </w:p>
          <w:p w:rsidR="00E85B90" w:rsidRPr="000A370B" w:rsidRDefault="00E85B90">
            <w:pPr>
              <w:rPr>
                <w:rFonts w:ascii="Arial" w:hAnsi="Arial" w:cs="Arial"/>
                <w:sz w:val="22"/>
                <w:szCs w:val="22"/>
              </w:rPr>
            </w:pPr>
          </w:p>
          <w:p w:rsidR="00E85B90" w:rsidRPr="000A370B" w:rsidRDefault="00A44DC0">
            <w:pPr>
              <w:rPr>
                <w:rFonts w:ascii="Arial" w:hAnsi="Arial" w:cs="Arial"/>
                <w:sz w:val="22"/>
                <w:szCs w:val="22"/>
              </w:rPr>
            </w:pPr>
            <w:r w:rsidRPr="000A370B">
              <w:rPr>
                <w:rFonts w:ascii="Arial" w:hAnsi="Arial" w:cs="Arial"/>
                <w:noProof/>
                <w:sz w:val="22"/>
                <w:szCs w:val="20"/>
                <w:lang w:val="en-US" w:eastAsia="ja-JP" w:bidi="x-none"/>
              </w:rPr>
              <mc:AlternateContent>
                <mc:Choice Requires="wps">
                  <w:drawing>
                    <wp:anchor distT="0" distB="0" distL="114300" distR="114300" simplePos="0" relativeHeight="251656704" behindDoc="0" locked="0" layoutInCell="1" allowOverlap="1">
                      <wp:simplePos x="0" y="0"/>
                      <wp:positionH relativeFrom="column">
                        <wp:posOffset>1905000</wp:posOffset>
                      </wp:positionH>
                      <wp:positionV relativeFrom="paragraph">
                        <wp:posOffset>130175</wp:posOffset>
                      </wp:positionV>
                      <wp:extent cx="1752600" cy="72453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24535"/>
                              </a:xfrm>
                              <a:prstGeom prst="rect">
                                <a:avLst/>
                              </a:prstGeom>
                              <a:solidFill>
                                <a:srgbClr val="FFFFFF"/>
                              </a:solidFill>
                              <a:ln w="9525">
                                <a:solidFill>
                                  <a:srgbClr val="000000"/>
                                </a:solidFill>
                                <a:miter lim="800000"/>
                                <a:headEnd/>
                                <a:tailEnd/>
                              </a:ln>
                            </wps:spPr>
                            <wps:txbx>
                              <w:txbxContent>
                                <w:p w:rsidR="00E85B90" w:rsidRDefault="00574F41" w:rsidP="00E85B90">
                                  <w:pPr>
                                    <w:spacing w:before="120" w:line="360" w:lineRule="auto"/>
                                    <w:jc w:val="center"/>
                                  </w:pPr>
                                  <w:r>
                                    <w:t>Diagnostics</w:t>
                                  </w:r>
                                  <w:r w:rsidR="000A370B">
                                    <w:t xml:space="preserve"> </w:t>
                                  </w:r>
                                  <w:r w:rsidR="00E85B90">
                                    <w:t>Management Accounting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150pt;margin-top:10.25pt;width:138pt;height:5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">
                      <v:textbox>
                        <w:txbxContent>
                          <w:p w:rsidR="00E85B90" w:rsidRDefault="00574F41" w:rsidP="00E85B90">
                            <w:pPr>
                              <w:spacing w:before="120" w:line="360" w:lineRule="auto"/>
                              <w:jc w:val="center"/>
                            </w:pPr>
                            <w:r>
                              <w:t>Diagnostics</w:t>
                            </w:r>
                            <w:r w:rsidR="000A370B">
                              <w:t xml:space="preserve"> </w:t>
                            </w:r>
                            <w:r w:rsidR="00E85B90">
                              <w:t>Management Accounting Team</w:t>
                            </w:r>
                          </w:p>
                        </w:txbxContent>
                      </v:textbox>
                    </v:shape>
                  </w:pict>
                </mc:Fallback>
              </mc:AlternateContent>
            </w:r>
          </w:p>
          <w:p w:rsidR="00E85B90" w:rsidRPr="000A370B" w:rsidRDefault="00E85B90">
            <w:pPr>
              <w:rPr>
                <w:rFonts w:ascii="Arial" w:hAnsi="Arial" w:cs="Arial"/>
                <w:sz w:val="22"/>
                <w:szCs w:val="22"/>
              </w:rPr>
            </w:pPr>
          </w:p>
        </w:tc>
      </w:tr>
    </w:tbl>
    <w:p w:rsidR="00E85B90" w:rsidRPr="000A370B" w:rsidRDefault="00E85B9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9"/>
      </w:tblGrid>
      <w:tr w:rsidR="0005029C">
        <w:tc>
          <w:tcPr>
            <w:tcW w:w="9245" w:type="dxa"/>
          </w:tcPr>
          <w:p w:rsidR="00E85B90" w:rsidRPr="000A370B" w:rsidRDefault="00E85B90">
            <w:pPr>
              <w:pStyle w:val="Heading2"/>
              <w:numPr>
                <w:ilvl w:val="0"/>
                <w:numId w:val="1"/>
              </w:numPr>
              <w:spacing w:before="0" w:after="0"/>
              <w:rPr>
                <w:rFonts w:ascii="Arial" w:hAnsi="Arial" w:cs="Arial"/>
                <w:sz w:val="22"/>
                <w:szCs w:val="22"/>
              </w:rPr>
            </w:pPr>
            <w:r w:rsidRPr="000A370B">
              <w:rPr>
                <w:rFonts w:ascii="Arial" w:hAnsi="Arial" w:cs="Arial"/>
                <w:sz w:val="22"/>
                <w:szCs w:val="22"/>
              </w:rPr>
              <w:t>SCOPE AND RANGE</w:t>
            </w:r>
          </w:p>
          <w:p w:rsidR="00E85B90" w:rsidRPr="000A370B" w:rsidRDefault="00E85B90">
            <w:pPr>
              <w:pStyle w:val="Heading2"/>
              <w:spacing w:before="0" w:after="0"/>
              <w:rPr>
                <w:rFonts w:ascii="Arial" w:hAnsi="Arial" w:cs="Arial"/>
                <w:b w:val="0"/>
                <w:sz w:val="16"/>
                <w:szCs w:val="16"/>
              </w:rPr>
            </w:pPr>
          </w:p>
          <w:p w:rsidR="00E85B90" w:rsidRPr="000A370B" w:rsidRDefault="00E85B90" w:rsidP="00E85B90">
            <w:pPr>
              <w:pStyle w:val="Heading2"/>
              <w:numPr>
                <w:ilvl w:val="0"/>
                <w:numId w:val="11"/>
              </w:numPr>
              <w:spacing w:before="0" w:after="0"/>
              <w:rPr>
                <w:rFonts w:ascii="Arial" w:hAnsi="Arial" w:cs="Arial"/>
                <w:b w:val="0"/>
                <w:sz w:val="22"/>
                <w:szCs w:val="22"/>
              </w:rPr>
            </w:pPr>
            <w:r w:rsidRPr="000A370B">
              <w:rPr>
                <w:rFonts w:ascii="Arial" w:hAnsi="Arial" w:cs="Arial"/>
                <w:b w:val="0"/>
                <w:sz w:val="22"/>
                <w:szCs w:val="22"/>
              </w:rPr>
              <w:t xml:space="preserve">NHS GG&amp;C – Acute Division comprises a full spectrum of hospital and community based acute health services delivered from various sites throughout Glasgow &amp; Clyde in </w:t>
            </w:r>
            <w:smartTag w:uri="urn:schemas-microsoft-com:office:smarttags" w:element="place">
              <w:smartTag w:uri="urn:schemas-microsoft-com:office:smarttags" w:element="PlaceName">
                <w:r w:rsidRPr="000A370B">
                  <w:rPr>
                    <w:rFonts w:ascii="Arial" w:hAnsi="Arial" w:cs="Arial"/>
                    <w:b w:val="0"/>
                    <w:sz w:val="22"/>
                    <w:szCs w:val="22"/>
                  </w:rPr>
                  <w:t>Acute</w:t>
                </w:r>
              </w:smartTag>
              <w:r w:rsidRPr="000A370B">
                <w:rPr>
                  <w:rFonts w:ascii="Arial" w:hAnsi="Arial" w:cs="Arial"/>
                  <w:b w:val="0"/>
                  <w:sz w:val="22"/>
                  <w:szCs w:val="22"/>
                </w:rPr>
                <w:t xml:space="preserve"> </w:t>
              </w:r>
              <w:smartTag w:uri="urn:schemas-microsoft-com:office:smarttags" w:element="PlaceType">
                <w:r w:rsidRPr="000A370B">
                  <w:rPr>
                    <w:rFonts w:ascii="Arial" w:hAnsi="Arial" w:cs="Arial"/>
                    <w:b w:val="0"/>
                    <w:sz w:val="22"/>
                    <w:szCs w:val="22"/>
                  </w:rPr>
                  <w:t>Hospitals</w:t>
                </w:r>
              </w:smartTag>
            </w:smartTag>
            <w:r w:rsidRPr="000A370B">
              <w:rPr>
                <w:rFonts w:ascii="Arial" w:hAnsi="Arial" w:cs="Arial"/>
                <w:b w:val="0"/>
                <w:sz w:val="22"/>
                <w:szCs w:val="22"/>
              </w:rPr>
              <w:t xml:space="preserve">, and Health Centres. There are complex interrelationships with other health and social care providers including the Community Health Partnerships, the National Waiting Times Centre, Primary Care, Local Authorities, the Private Sector and the Voluntary Sector. NHS Glasgow and </w:t>
            </w:r>
            <w:smartTag w:uri="urn:schemas-microsoft-com:office:smarttags" w:element="place">
              <w:r w:rsidRPr="000A370B">
                <w:rPr>
                  <w:rFonts w:ascii="Arial" w:hAnsi="Arial" w:cs="Arial"/>
                  <w:b w:val="0"/>
                  <w:sz w:val="22"/>
                  <w:szCs w:val="22"/>
                </w:rPr>
                <w:t>Clyde</w:t>
              </w:r>
            </w:smartTag>
            <w:r w:rsidRPr="000A370B">
              <w:rPr>
                <w:rFonts w:ascii="Arial" w:hAnsi="Arial" w:cs="Arial"/>
                <w:b w:val="0"/>
                <w:sz w:val="22"/>
                <w:szCs w:val="22"/>
              </w:rPr>
              <w:t xml:space="preserve"> contain hospitals that are tertiary referral centres for a number of specialised and national services.</w:t>
            </w:r>
          </w:p>
          <w:p w:rsidR="00E85B90" w:rsidRPr="000A370B" w:rsidRDefault="00E85B90" w:rsidP="00E85B90">
            <w:pPr>
              <w:pStyle w:val="Heading2"/>
              <w:spacing w:before="0" w:after="0"/>
              <w:ind w:left="360"/>
              <w:rPr>
                <w:rFonts w:ascii="Arial" w:hAnsi="Arial" w:cs="Arial"/>
                <w:b w:val="0"/>
                <w:sz w:val="16"/>
                <w:szCs w:val="16"/>
              </w:rPr>
            </w:pPr>
          </w:p>
          <w:p w:rsidR="00E85B90" w:rsidRPr="000A370B" w:rsidRDefault="00E85B90" w:rsidP="00E85B90">
            <w:pPr>
              <w:pStyle w:val="Heading2"/>
              <w:numPr>
                <w:ilvl w:val="0"/>
                <w:numId w:val="11"/>
              </w:numPr>
              <w:spacing w:before="0" w:after="0"/>
              <w:rPr>
                <w:rFonts w:ascii="Arial" w:hAnsi="Arial" w:cs="Arial"/>
                <w:b w:val="0"/>
                <w:sz w:val="22"/>
                <w:szCs w:val="22"/>
              </w:rPr>
            </w:pPr>
            <w:r w:rsidRPr="000A370B">
              <w:rPr>
                <w:rFonts w:ascii="Arial" w:hAnsi="Arial" w:cs="Arial"/>
                <w:b w:val="0"/>
                <w:sz w:val="22"/>
                <w:szCs w:val="22"/>
              </w:rPr>
              <w:t xml:space="preserve">The total revenue expenditure budget for NHS GG&amp;C – Acute Division is </w:t>
            </w:r>
            <w:r w:rsidR="003D0910" w:rsidRPr="000A370B">
              <w:rPr>
                <w:rFonts w:ascii="Arial" w:hAnsi="Arial" w:cs="Arial"/>
                <w:b w:val="0"/>
                <w:sz w:val="22"/>
                <w:szCs w:val="22"/>
              </w:rPr>
              <w:t>in excess of</w:t>
            </w:r>
            <w:r w:rsidRPr="000A370B">
              <w:rPr>
                <w:rFonts w:ascii="Arial" w:hAnsi="Arial" w:cs="Arial"/>
                <w:b w:val="0"/>
                <w:sz w:val="22"/>
                <w:szCs w:val="22"/>
              </w:rPr>
              <w:t xml:space="preserve"> £</w:t>
            </w:r>
            <w:r w:rsidR="007056B2" w:rsidRPr="000A370B">
              <w:rPr>
                <w:rFonts w:ascii="Arial" w:hAnsi="Arial" w:cs="Arial"/>
                <w:b w:val="0"/>
                <w:sz w:val="22"/>
                <w:szCs w:val="22"/>
              </w:rPr>
              <w:t>1.</w:t>
            </w:r>
            <w:r w:rsidR="00C52385" w:rsidRPr="000A370B">
              <w:rPr>
                <w:rFonts w:ascii="Arial" w:hAnsi="Arial" w:cs="Arial"/>
                <w:b w:val="0"/>
                <w:sz w:val="22"/>
                <w:szCs w:val="22"/>
              </w:rPr>
              <w:t>9</w:t>
            </w:r>
            <w:r w:rsidR="002E746E" w:rsidRPr="000A370B">
              <w:rPr>
                <w:rFonts w:ascii="Arial" w:hAnsi="Arial" w:cs="Arial"/>
                <w:b w:val="0"/>
                <w:sz w:val="22"/>
                <w:szCs w:val="22"/>
              </w:rPr>
              <w:t>bn</w:t>
            </w:r>
            <w:r w:rsidR="00C52385" w:rsidRPr="000A370B">
              <w:rPr>
                <w:rFonts w:ascii="Arial" w:hAnsi="Arial" w:cs="Arial"/>
                <w:b w:val="0"/>
                <w:sz w:val="22"/>
                <w:szCs w:val="22"/>
              </w:rPr>
              <w:t>.</w:t>
            </w:r>
            <w:r w:rsidRPr="000A370B">
              <w:rPr>
                <w:rFonts w:ascii="Arial" w:hAnsi="Arial" w:cs="Arial"/>
                <w:b w:val="0"/>
                <w:sz w:val="22"/>
                <w:szCs w:val="22"/>
              </w:rPr>
              <w:t xml:space="preserve"> </w:t>
            </w:r>
          </w:p>
          <w:p w:rsidR="00E85B90" w:rsidRPr="000A370B" w:rsidRDefault="00E85B90" w:rsidP="00E85B90">
            <w:pPr>
              <w:pStyle w:val="Heading2"/>
              <w:spacing w:before="0" w:after="0"/>
              <w:ind w:left="360"/>
              <w:rPr>
                <w:rFonts w:ascii="Arial" w:hAnsi="Arial" w:cs="Arial"/>
                <w:b w:val="0"/>
                <w:sz w:val="16"/>
                <w:szCs w:val="16"/>
              </w:rPr>
            </w:pPr>
          </w:p>
          <w:p w:rsidR="00E85B90" w:rsidRPr="000A370B" w:rsidRDefault="00E85B90" w:rsidP="00E85B90">
            <w:pPr>
              <w:pStyle w:val="Heading2"/>
              <w:numPr>
                <w:ilvl w:val="0"/>
                <w:numId w:val="11"/>
              </w:numPr>
              <w:spacing w:before="0" w:after="0"/>
              <w:rPr>
                <w:rFonts w:ascii="Arial" w:hAnsi="Arial" w:cs="Arial"/>
                <w:b w:val="0"/>
                <w:sz w:val="22"/>
                <w:szCs w:val="22"/>
              </w:rPr>
            </w:pPr>
            <w:r w:rsidRPr="000A370B">
              <w:rPr>
                <w:rFonts w:ascii="Arial" w:hAnsi="Arial" w:cs="Arial"/>
                <w:b w:val="0"/>
                <w:sz w:val="22"/>
                <w:szCs w:val="22"/>
              </w:rPr>
              <w:t>The total funded establishment for NHS GG&amp;C – Acute Division is approximately 2</w:t>
            </w:r>
            <w:r w:rsidR="005A74BF" w:rsidRPr="000A370B">
              <w:rPr>
                <w:rFonts w:ascii="Arial" w:hAnsi="Arial" w:cs="Arial"/>
                <w:b w:val="0"/>
                <w:sz w:val="22"/>
                <w:szCs w:val="22"/>
              </w:rPr>
              <w:t>1</w:t>
            </w:r>
            <w:r w:rsidRPr="000A370B">
              <w:rPr>
                <w:rFonts w:ascii="Arial" w:hAnsi="Arial" w:cs="Arial"/>
                <w:b w:val="0"/>
                <w:sz w:val="22"/>
                <w:szCs w:val="22"/>
              </w:rPr>
              <w:t>,</w:t>
            </w:r>
            <w:r w:rsidR="00C52385" w:rsidRPr="000A370B">
              <w:rPr>
                <w:rFonts w:ascii="Arial" w:hAnsi="Arial" w:cs="Arial"/>
                <w:b w:val="0"/>
                <w:sz w:val="22"/>
                <w:szCs w:val="22"/>
              </w:rPr>
              <w:t>900</w:t>
            </w:r>
            <w:r w:rsidRPr="000A370B">
              <w:rPr>
                <w:rFonts w:ascii="Arial" w:hAnsi="Arial" w:cs="Arial"/>
                <w:b w:val="0"/>
                <w:sz w:val="22"/>
                <w:szCs w:val="22"/>
              </w:rPr>
              <w:t xml:space="preserve"> Whole Time Equivalents. </w:t>
            </w:r>
          </w:p>
          <w:p w:rsidR="00E85B90" w:rsidRPr="000A370B" w:rsidRDefault="00E85B90" w:rsidP="00E85B90">
            <w:pPr>
              <w:pStyle w:val="Heading2"/>
              <w:spacing w:before="0" w:after="0"/>
              <w:rPr>
                <w:rFonts w:ascii="Arial" w:hAnsi="Arial" w:cs="Arial"/>
                <w:b w:val="0"/>
                <w:sz w:val="16"/>
                <w:szCs w:val="16"/>
              </w:rPr>
            </w:pPr>
          </w:p>
          <w:p w:rsidR="00E85B90" w:rsidRPr="000A370B" w:rsidRDefault="00E85B90" w:rsidP="00E85B90">
            <w:pPr>
              <w:numPr>
                <w:ilvl w:val="0"/>
                <w:numId w:val="11"/>
              </w:numPr>
              <w:jc w:val="both"/>
              <w:rPr>
                <w:rFonts w:ascii="Arial" w:hAnsi="Arial" w:cs="Arial"/>
                <w:bCs/>
                <w:sz w:val="22"/>
                <w:szCs w:val="22"/>
              </w:rPr>
            </w:pPr>
            <w:r w:rsidRPr="000A370B">
              <w:rPr>
                <w:rFonts w:ascii="Arial" w:hAnsi="Arial" w:cs="Arial"/>
                <w:sz w:val="22"/>
              </w:rPr>
              <w:t xml:space="preserve">The </w:t>
            </w:r>
            <w:proofErr w:type="spellStart"/>
            <w:r w:rsidRPr="000A370B">
              <w:rPr>
                <w:rFonts w:ascii="Arial" w:hAnsi="Arial" w:cs="Arial"/>
                <w:sz w:val="22"/>
              </w:rPr>
              <w:t>postholder</w:t>
            </w:r>
            <w:proofErr w:type="spellEnd"/>
            <w:r w:rsidRPr="000A370B">
              <w:rPr>
                <w:rFonts w:ascii="Arial" w:hAnsi="Arial" w:cs="Arial"/>
                <w:sz w:val="22"/>
              </w:rPr>
              <w:t xml:space="preserve"> actively influences the financial performance of the Division by providing financial information, advice and guidance relating to the recurring and non-recurring </w:t>
            </w:r>
            <w:r w:rsidR="00574F41">
              <w:rPr>
                <w:rFonts w:ascii="Arial" w:hAnsi="Arial" w:cs="Arial"/>
                <w:sz w:val="22"/>
              </w:rPr>
              <w:t>Diagnostics sector</w:t>
            </w:r>
            <w:r w:rsidRPr="000A370B">
              <w:rPr>
                <w:rFonts w:ascii="Arial" w:hAnsi="Arial" w:cs="Arial"/>
                <w:sz w:val="22"/>
              </w:rPr>
              <w:t xml:space="preserve"> revenue budgets and staffing resource and</w:t>
            </w:r>
            <w:r w:rsidR="00B96B18" w:rsidRPr="000A370B">
              <w:rPr>
                <w:rFonts w:ascii="Arial" w:hAnsi="Arial" w:cs="Arial"/>
                <w:sz w:val="22"/>
              </w:rPr>
              <w:t xml:space="preserve"> </w:t>
            </w:r>
            <w:r w:rsidRPr="000A370B">
              <w:rPr>
                <w:rFonts w:ascii="Arial" w:hAnsi="Arial" w:cs="Arial"/>
                <w:sz w:val="22"/>
              </w:rPr>
              <w:t xml:space="preserve">also contributes to the management of the Division’s asset base and deployment of the </w:t>
            </w:r>
            <w:r w:rsidR="00574F41">
              <w:rPr>
                <w:rFonts w:ascii="Arial" w:hAnsi="Arial" w:cs="Arial"/>
                <w:sz w:val="22"/>
              </w:rPr>
              <w:t>Diagnostics sector</w:t>
            </w:r>
            <w:r w:rsidRPr="000A370B">
              <w:rPr>
                <w:rFonts w:ascii="Arial" w:hAnsi="Arial" w:cs="Arial"/>
                <w:sz w:val="22"/>
              </w:rPr>
              <w:t xml:space="preserve">’s share of the </w:t>
            </w:r>
            <w:r w:rsidR="007056B2" w:rsidRPr="000A370B">
              <w:rPr>
                <w:rFonts w:ascii="Arial" w:hAnsi="Arial" w:cs="Arial"/>
                <w:sz w:val="22"/>
              </w:rPr>
              <w:t xml:space="preserve">Boards </w:t>
            </w:r>
            <w:r w:rsidRPr="000A370B">
              <w:rPr>
                <w:rFonts w:ascii="Arial" w:hAnsi="Arial" w:cs="Arial"/>
                <w:sz w:val="22"/>
              </w:rPr>
              <w:t>capital budget.</w:t>
            </w:r>
          </w:p>
          <w:p w:rsidR="00E85B90" w:rsidRPr="000A370B" w:rsidRDefault="00E85B90" w:rsidP="00E85B90">
            <w:pPr>
              <w:jc w:val="both"/>
              <w:rPr>
                <w:rFonts w:ascii="Arial" w:hAnsi="Arial" w:cs="Arial"/>
                <w:sz w:val="16"/>
                <w:szCs w:val="16"/>
              </w:rPr>
            </w:pPr>
          </w:p>
        </w:tc>
      </w:tr>
      <w:tr w:rsidR="0005029C">
        <w:trPr>
          <w:trHeight w:val="4228"/>
        </w:trPr>
        <w:tc>
          <w:tcPr>
            <w:tcW w:w="9245" w:type="dxa"/>
          </w:tcPr>
          <w:p w:rsidR="00E85B90" w:rsidRPr="000A370B" w:rsidRDefault="00E85B90">
            <w:pPr>
              <w:pStyle w:val="Heading2"/>
              <w:spacing w:before="0" w:after="0"/>
              <w:rPr>
                <w:rFonts w:ascii="Arial" w:hAnsi="Arial" w:cs="Arial"/>
                <w:sz w:val="22"/>
                <w:szCs w:val="22"/>
              </w:rPr>
            </w:pPr>
            <w:r w:rsidRPr="000A370B">
              <w:rPr>
                <w:rFonts w:ascii="Arial" w:hAnsi="Arial" w:cs="Arial"/>
                <w:sz w:val="22"/>
                <w:szCs w:val="22"/>
              </w:rPr>
              <w:t>5.</w:t>
            </w:r>
            <w:r w:rsidRPr="000A370B">
              <w:rPr>
                <w:rFonts w:ascii="Arial" w:hAnsi="Arial" w:cs="Arial"/>
                <w:sz w:val="22"/>
                <w:szCs w:val="22"/>
              </w:rPr>
              <w:tab/>
              <w:t>MAIN DUTIES/RESPONSIBILITIES</w:t>
            </w:r>
          </w:p>
          <w:p w:rsidR="00E85B90" w:rsidRPr="000A370B" w:rsidRDefault="00E85B90">
            <w:pPr>
              <w:pStyle w:val="BodyTextIndent"/>
              <w:rPr>
                <w:rFonts w:ascii="Arial" w:hAnsi="Arial" w:cs="Arial"/>
                <w:color w:val="auto"/>
                <w:sz w:val="16"/>
                <w:szCs w:val="16"/>
              </w:rPr>
            </w:pPr>
          </w:p>
          <w:p w:rsidR="00E85B90" w:rsidRPr="000A370B" w:rsidRDefault="00E85B90" w:rsidP="00E85B90">
            <w:pPr>
              <w:spacing w:after="120"/>
              <w:rPr>
                <w:rFonts w:ascii="Arial" w:hAnsi="Arial" w:cs="Arial"/>
                <w:sz w:val="22"/>
                <w:szCs w:val="22"/>
                <w:u w:val="single"/>
              </w:rPr>
            </w:pPr>
            <w:r w:rsidRPr="000A370B">
              <w:rPr>
                <w:rFonts w:ascii="Arial" w:hAnsi="Arial" w:cs="Arial"/>
                <w:sz w:val="22"/>
                <w:szCs w:val="22"/>
                <w:u w:val="single"/>
              </w:rPr>
              <w:t xml:space="preserve">Planning and Strategy </w:t>
            </w:r>
          </w:p>
          <w:p w:rsidR="00E85B90" w:rsidRPr="000A370B" w:rsidRDefault="00E85B90" w:rsidP="00E85B90">
            <w:pPr>
              <w:numPr>
                <w:ilvl w:val="0"/>
                <w:numId w:val="3"/>
              </w:numPr>
              <w:jc w:val="both"/>
              <w:rPr>
                <w:rFonts w:ascii="Arial" w:hAnsi="Arial" w:cs="Arial"/>
                <w:sz w:val="22"/>
                <w:szCs w:val="22"/>
              </w:rPr>
            </w:pPr>
            <w:r w:rsidRPr="000A370B">
              <w:rPr>
                <w:rFonts w:ascii="Arial" w:hAnsi="Arial" w:cs="Arial"/>
                <w:sz w:val="22"/>
                <w:szCs w:val="22"/>
              </w:rPr>
              <w:t xml:space="preserve">Responsible for the provision of a professional financial management service to the </w:t>
            </w:r>
            <w:r w:rsidR="00574F41">
              <w:rPr>
                <w:rFonts w:ascii="Arial" w:hAnsi="Arial" w:cs="Arial"/>
                <w:sz w:val="22"/>
                <w:szCs w:val="22"/>
              </w:rPr>
              <w:t>Diagnostics sector</w:t>
            </w:r>
            <w:r w:rsidRPr="000A370B">
              <w:rPr>
                <w:rFonts w:ascii="Arial" w:hAnsi="Arial" w:cs="Arial"/>
                <w:sz w:val="22"/>
                <w:szCs w:val="22"/>
              </w:rPr>
              <w:t>.</w:t>
            </w:r>
          </w:p>
          <w:p w:rsidR="00E85B90" w:rsidRPr="000A370B" w:rsidRDefault="00E85B90" w:rsidP="00E85B90">
            <w:pPr>
              <w:ind w:left="360"/>
              <w:jc w:val="both"/>
              <w:rPr>
                <w:rFonts w:ascii="Arial" w:hAnsi="Arial" w:cs="Arial"/>
                <w:sz w:val="16"/>
                <w:szCs w:val="16"/>
              </w:rPr>
            </w:pPr>
          </w:p>
          <w:p w:rsidR="00E85B90" w:rsidRPr="000A370B" w:rsidRDefault="00E85B90" w:rsidP="00E85B90">
            <w:pPr>
              <w:numPr>
                <w:ilvl w:val="0"/>
                <w:numId w:val="3"/>
              </w:numPr>
              <w:jc w:val="both"/>
              <w:rPr>
                <w:rFonts w:ascii="Arial" w:hAnsi="Arial" w:cs="Arial"/>
                <w:sz w:val="22"/>
                <w:szCs w:val="22"/>
              </w:rPr>
            </w:pPr>
            <w:r w:rsidRPr="000A370B">
              <w:rPr>
                <w:rFonts w:ascii="Arial" w:hAnsi="Arial" w:cs="Arial"/>
                <w:sz w:val="22"/>
                <w:szCs w:val="22"/>
              </w:rPr>
              <w:t xml:space="preserve">Principal finance lead for portfolio of highly complex projects and integral member of project teams. This includes those projects that implement national and regional health service initiatives and involves planning, development, review and monitoring of progress particularly with reference to challenging financial issues. These can be short or longer term projects ranging from ward reconfiguration to new service developments and hospital closures, which require ongoing reformulation/modification of plans. </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3"/>
              </w:numPr>
              <w:jc w:val="both"/>
              <w:rPr>
                <w:rFonts w:ascii="Arial" w:hAnsi="Arial" w:cs="Arial"/>
                <w:sz w:val="22"/>
                <w:szCs w:val="22"/>
              </w:rPr>
            </w:pPr>
            <w:r w:rsidRPr="000A370B">
              <w:rPr>
                <w:rFonts w:ascii="Arial" w:hAnsi="Arial" w:cs="Arial"/>
                <w:sz w:val="22"/>
                <w:szCs w:val="22"/>
              </w:rPr>
              <w:t>Preparation, compilation and performance monitoring of monthly and annual accounts in readiness for audit, management accounts, annual budgets and longer term strategic plans including the capital investment plan.</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3"/>
              </w:numPr>
              <w:jc w:val="both"/>
              <w:rPr>
                <w:rFonts w:ascii="Arial" w:hAnsi="Arial" w:cs="Arial"/>
                <w:sz w:val="22"/>
                <w:szCs w:val="22"/>
              </w:rPr>
            </w:pPr>
            <w:r w:rsidRPr="000A370B">
              <w:rPr>
                <w:rFonts w:ascii="Arial" w:hAnsi="Arial" w:cs="Arial"/>
                <w:sz w:val="22"/>
                <w:szCs w:val="22"/>
              </w:rPr>
              <w:t>Provides professional advice regarding allocation of resources and affordability, both in terms of capital and revenue investment to ensure that the prioritisation of schemes features in the long term strategic financial and capital plans.</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3"/>
              </w:numPr>
              <w:jc w:val="both"/>
              <w:rPr>
                <w:rFonts w:ascii="Arial" w:hAnsi="Arial" w:cs="Arial"/>
                <w:sz w:val="22"/>
                <w:szCs w:val="22"/>
              </w:rPr>
            </w:pPr>
            <w:r w:rsidRPr="000A370B">
              <w:rPr>
                <w:rFonts w:ascii="Arial" w:hAnsi="Arial" w:cs="Arial"/>
                <w:sz w:val="22"/>
                <w:szCs w:val="22"/>
              </w:rPr>
              <w:t>Preparation of medium and long</w:t>
            </w:r>
            <w:r w:rsidR="000A370B">
              <w:rPr>
                <w:rFonts w:ascii="Arial" w:hAnsi="Arial" w:cs="Arial"/>
                <w:sz w:val="22"/>
                <w:szCs w:val="22"/>
              </w:rPr>
              <w:t>-</w:t>
            </w:r>
            <w:r w:rsidRPr="000A370B">
              <w:rPr>
                <w:rFonts w:ascii="Arial" w:hAnsi="Arial" w:cs="Arial"/>
                <w:sz w:val="22"/>
                <w:szCs w:val="22"/>
              </w:rPr>
              <w:t xml:space="preserve">term financial plans and forecasts which directly influence both the financial and operational strategy of the </w:t>
            </w:r>
            <w:r w:rsidR="00574F41">
              <w:rPr>
                <w:rFonts w:ascii="Arial" w:hAnsi="Arial" w:cs="Arial"/>
                <w:sz w:val="22"/>
                <w:szCs w:val="22"/>
              </w:rPr>
              <w:t>Diagnostics sector</w:t>
            </w:r>
            <w:r w:rsidRPr="000A370B">
              <w:rPr>
                <w:rFonts w:ascii="Arial" w:hAnsi="Arial" w:cs="Arial"/>
                <w:sz w:val="22"/>
                <w:szCs w:val="22"/>
              </w:rPr>
              <w:t>.</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3"/>
              </w:numPr>
              <w:jc w:val="both"/>
              <w:rPr>
                <w:rFonts w:ascii="Arial" w:hAnsi="Arial" w:cs="Arial"/>
                <w:sz w:val="22"/>
                <w:szCs w:val="22"/>
              </w:rPr>
            </w:pPr>
            <w:r w:rsidRPr="000A370B">
              <w:rPr>
                <w:rFonts w:ascii="Arial" w:hAnsi="Arial" w:cs="Arial"/>
                <w:sz w:val="22"/>
                <w:szCs w:val="22"/>
              </w:rPr>
              <w:t>To prepare annual financial plans and forecasts that contribute to the overall NHS GG&amp;C medium and long-term financial strategies and local delivery plans. In doing so addresses the allocation of resources and ensures optimum impact from their use. This necessitates knowledge of strategic matters impacting upon the service delivered to patients across the organisation.</w:t>
            </w:r>
          </w:p>
          <w:p w:rsidR="00E85B90" w:rsidRPr="000A370B" w:rsidRDefault="00E85B90" w:rsidP="00E85B90">
            <w:pPr>
              <w:jc w:val="both"/>
              <w:rPr>
                <w:rFonts w:ascii="Arial" w:hAnsi="Arial" w:cs="Arial"/>
                <w:sz w:val="16"/>
                <w:szCs w:val="16"/>
              </w:rPr>
            </w:pPr>
          </w:p>
          <w:p w:rsidR="00E85B90" w:rsidRPr="000A370B" w:rsidRDefault="00E85B90" w:rsidP="00E85B90">
            <w:pPr>
              <w:spacing w:after="120"/>
              <w:rPr>
                <w:rFonts w:ascii="Arial" w:hAnsi="Arial" w:cs="Arial"/>
                <w:sz w:val="22"/>
                <w:szCs w:val="22"/>
                <w:u w:val="single"/>
              </w:rPr>
            </w:pPr>
            <w:r w:rsidRPr="000A370B">
              <w:rPr>
                <w:rFonts w:ascii="Arial" w:hAnsi="Arial" w:cs="Arial"/>
                <w:sz w:val="22"/>
                <w:szCs w:val="22"/>
                <w:u w:val="single"/>
              </w:rPr>
              <w:t>Control</w:t>
            </w:r>
          </w:p>
          <w:p w:rsidR="00E85B90" w:rsidRPr="000A370B" w:rsidRDefault="00E85B90" w:rsidP="00E85B90">
            <w:pPr>
              <w:numPr>
                <w:ilvl w:val="0"/>
                <w:numId w:val="16"/>
              </w:numPr>
              <w:jc w:val="both"/>
              <w:rPr>
                <w:rFonts w:ascii="Arial" w:hAnsi="Arial" w:cs="Arial"/>
                <w:sz w:val="22"/>
                <w:szCs w:val="22"/>
              </w:rPr>
            </w:pPr>
            <w:r w:rsidRPr="000A370B">
              <w:rPr>
                <w:rFonts w:ascii="Arial" w:hAnsi="Arial" w:cs="Arial"/>
                <w:sz w:val="22"/>
                <w:szCs w:val="22"/>
              </w:rPr>
              <w:t xml:space="preserve">Responsible for developing, setting and monitoring the </w:t>
            </w:r>
            <w:r w:rsidR="00574F41">
              <w:rPr>
                <w:rFonts w:ascii="Arial" w:hAnsi="Arial" w:cs="Arial"/>
                <w:sz w:val="22"/>
                <w:szCs w:val="22"/>
              </w:rPr>
              <w:t>Diagnostics sector</w:t>
            </w:r>
            <w:r w:rsidRPr="000A370B">
              <w:rPr>
                <w:rFonts w:ascii="Arial" w:hAnsi="Arial" w:cs="Arial"/>
                <w:sz w:val="22"/>
                <w:szCs w:val="22"/>
              </w:rPr>
              <w:t>s budget across multiple departments, locations and services. Oversees and reviews performance against budget and provides financial guidance to budget managers, including advising on the requirement for corrective action.</w:t>
            </w:r>
          </w:p>
          <w:p w:rsidR="00E85B90" w:rsidRPr="000A370B" w:rsidRDefault="00E85B90" w:rsidP="00E85B90">
            <w:pPr>
              <w:ind w:left="360"/>
              <w:jc w:val="both"/>
              <w:rPr>
                <w:rFonts w:ascii="Arial" w:hAnsi="Arial" w:cs="Arial"/>
                <w:sz w:val="16"/>
                <w:szCs w:val="16"/>
              </w:rPr>
            </w:pPr>
          </w:p>
          <w:p w:rsidR="00E85B90" w:rsidRPr="000A370B" w:rsidRDefault="00E85B90" w:rsidP="00E85B90">
            <w:pPr>
              <w:numPr>
                <w:ilvl w:val="0"/>
                <w:numId w:val="16"/>
              </w:numPr>
              <w:jc w:val="both"/>
              <w:rPr>
                <w:rFonts w:ascii="Arial" w:hAnsi="Arial" w:cs="Arial"/>
                <w:sz w:val="22"/>
                <w:szCs w:val="22"/>
              </w:rPr>
            </w:pPr>
            <w:r w:rsidRPr="000A370B">
              <w:rPr>
                <w:rFonts w:ascii="Arial" w:hAnsi="Arial" w:cs="Arial"/>
                <w:sz w:val="22"/>
                <w:szCs w:val="22"/>
              </w:rPr>
              <w:t xml:space="preserve">Authorised signatory </w:t>
            </w:r>
            <w:r w:rsidR="00707BC7" w:rsidRPr="000A370B">
              <w:rPr>
                <w:rFonts w:ascii="Arial" w:hAnsi="Arial" w:cs="Arial"/>
                <w:sz w:val="22"/>
                <w:szCs w:val="22"/>
              </w:rPr>
              <w:t xml:space="preserve">on behalf of the </w:t>
            </w:r>
            <w:r w:rsidR="002103D5" w:rsidRPr="000A370B">
              <w:rPr>
                <w:rFonts w:ascii="Arial" w:hAnsi="Arial" w:cs="Arial"/>
                <w:sz w:val="22"/>
                <w:szCs w:val="22"/>
              </w:rPr>
              <w:t>Sector</w:t>
            </w:r>
            <w:r w:rsidRPr="000A370B">
              <w:rPr>
                <w:rFonts w:ascii="Arial" w:hAnsi="Arial" w:cs="Arial"/>
                <w:sz w:val="22"/>
                <w:szCs w:val="22"/>
              </w:rPr>
              <w:t>.</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2"/>
              </w:numPr>
              <w:jc w:val="both"/>
              <w:rPr>
                <w:rFonts w:ascii="Arial" w:hAnsi="Arial" w:cs="Arial"/>
                <w:sz w:val="22"/>
                <w:szCs w:val="22"/>
              </w:rPr>
            </w:pPr>
            <w:r w:rsidRPr="000A370B">
              <w:rPr>
                <w:rFonts w:ascii="Arial" w:hAnsi="Arial" w:cs="Arial"/>
                <w:sz w:val="22"/>
                <w:szCs w:val="22"/>
              </w:rPr>
              <w:t>Risk assesses financial issues and advises managers in relation to annual budgets and long</w:t>
            </w:r>
            <w:r w:rsidR="000A370B">
              <w:rPr>
                <w:rFonts w:ascii="Arial" w:hAnsi="Arial" w:cs="Arial"/>
                <w:sz w:val="22"/>
                <w:szCs w:val="22"/>
              </w:rPr>
              <w:t>-</w:t>
            </w:r>
            <w:r w:rsidRPr="000A370B">
              <w:rPr>
                <w:rFonts w:ascii="Arial" w:hAnsi="Arial" w:cs="Arial"/>
                <w:sz w:val="22"/>
                <w:szCs w:val="22"/>
              </w:rPr>
              <w:t>term planning. Identifies and communicates financial risks and challenges, and persuades senior managers to adopt necessary corrective courses of action which respond to the needs of service users and relates to the function’s impact on patient services.</w:t>
            </w:r>
          </w:p>
          <w:p w:rsidR="00E85B90" w:rsidRPr="000A370B" w:rsidRDefault="00E85B90" w:rsidP="00E85B90">
            <w:pPr>
              <w:ind w:left="360"/>
              <w:jc w:val="both"/>
              <w:rPr>
                <w:rFonts w:ascii="Arial" w:hAnsi="Arial" w:cs="Arial"/>
                <w:sz w:val="16"/>
                <w:szCs w:val="16"/>
              </w:rPr>
            </w:pPr>
          </w:p>
          <w:p w:rsidR="00E85B90" w:rsidRPr="000A370B" w:rsidRDefault="00E85B90" w:rsidP="00E85B90">
            <w:pPr>
              <w:numPr>
                <w:ilvl w:val="0"/>
                <w:numId w:val="2"/>
              </w:numPr>
              <w:jc w:val="both"/>
              <w:rPr>
                <w:rFonts w:ascii="Arial" w:hAnsi="Arial" w:cs="Arial"/>
                <w:sz w:val="22"/>
                <w:szCs w:val="22"/>
              </w:rPr>
            </w:pPr>
            <w:r w:rsidRPr="000A370B">
              <w:rPr>
                <w:rFonts w:ascii="Arial" w:hAnsi="Arial" w:cs="Arial"/>
                <w:sz w:val="22"/>
                <w:szCs w:val="22"/>
              </w:rPr>
              <w:t>Ensure effective communication links exist between the finance department and its users, internally with other senior finance staff and externally to develop partnership working and networking with other NHS and external organisations.</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2"/>
              </w:numPr>
              <w:jc w:val="both"/>
              <w:rPr>
                <w:rFonts w:ascii="Arial" w:hAnsi="Arial" w:cs="Arial"/>
                <w:sz w:val="18"/>
                <w:szCs w:val="18"/>
              </w:rPr>
            </w:pPr>
            <w:r w:rsidRPr="000A370B">
              <w:rPr>
                <w:rFonts w:ascii="Arial" w:hAnsi="Arial" w:cs="Arial"/>
                <w:sz w:val="22"/>
                <w:szCs w:val="22"/>
              </w:rPr>
              <w:t xml:space="preserve">Responsible for the management of the </w:t>
            </w:r>
            <w:r w:rsidR="007056B2" w:rsidRPr="000A370B">
              <w:rPr>
                <w:rFonts w:ascii="Arial" w:hAnsi="Arial" w:cs="Arial"/>
                <w:sz w:val="22"/>
                <w:szCs w:val="22"/>
              </w:rPr>
              <w:t xml:space="preserve">Sector </w:t>
            </w:r>
            <w:r w:rsidRPr="000A370B">
              <w:rPr>
                <w:rFonts w:ascii="Arial" w:hAnsi="Arial" w:cs="Arial"/>
                <w:sz w:val="22"/>
                <w:szCs w:val="22"/>
              </w:rPr>
              <w:t xml:space="preserve">Finance Team’s workload and priorities, delegating tasks and setting objectives, as necessary. Provides training and overview of </w:t>
            </w:r>
            <w:r w:rsidR="002103D5" w:rsidRPr="000A370B">
              <w:rPr>
                <w:rFonts w:ascii="Arial" w:hAnsi="Arial" w:cs="Arial"/>
                <w:sz w:val="22"/>
                <w:szCs w:val="22"/>
              </w:rPr>
              <w:t>Sector</w:t>
            </w:r>
            <w:r w:rsidR="007056B2" w:rsidRPr="000A370B">
              <w:rPr>
                <w:rFonts w:ascii="Arial" w:hAnsi="Arial" w:cs="Arial"/>
                <w:sz w:val="22"/>
                <w:szCs w:val="22"/>
              </w:rPr>
              <w:t>s</w:t>
            </w:r>
            <w:r w:rsidRPr="000A370B">
              <w:rPr>
                <w:rFonts w:ascii="Arial" w:hAnsi="Arial" w:cs="Arial"/>
                <w:sz w:val="22"/>
                <w:szCs w:val="22"/>
              </w:rPr>
              <w:t xml:space="preserve"> objectives. Assists with recruitment to senior posts within the team and inputs to appraisal and discipline as required. </w:t>
            </w:r>
          </w:p>
          <w:p w:rsidR="00E85B90" w:rsidRPr="000A370B" w:rsidRDefault="00E85B90" w:rsidP="00E85B90">
            <w:pPr>
              <w:jc w:val="both"/>
              <w:rPr>
                <w:rFonts w:ascii="Arial" w:hAnsi="Arial" w:cs="Arial"/>
                <w:sz w:val="16"/>
                <w:szCs w:val="16"/>
              </w:rPr>
            </w:pPr>
          </w:p>
          <w:p w:rsidR="00E85B90" w:rsidRPr="000A370B" w:rsidRDefault="007D1BA1" w:rsidP="00E85B90">
            <w:pPr>
              <w:numPr>
                <w:ilvl w:val="0"/>
                <w:numId w:val="2"/>
              </w:numPr>
              <w:jc w:val="both"/>
              <w:rPr>
                <w:rFonts w:ascii="Arial" w:hAnsi="Arial" w:cs="Arial"/>
                <w:sz w:val="22"/>
                <w:szCs w:val="22"/>
              </w:rPr>
            </w:pPr>
            <w:r w:rsidRPr="000A370B">
              <w:rPr>
                <w:rFonts w:ascii="Arial" w:hAnsi="Arial" w:cs="Arial"/>
                <w:sz w:val="22"/>
                <w:szCs w:val="22"/>
              </w:rPr>
              <w:t xml:space="preserve">Ensure that finance staff </w:t>
            </w:r>
            <w:r w:rsidR="00E85B90" w:rsidRPr="000A370B">
              <w:rPr>
                <w:rFonts w:ascii="Arial" w:hAnsi="Arial" w:cs="Arial"/>
                <w:sz w:val="22"/>
                <w:szCs w:val="22"/>
              </w:rPr>
              <w:t>are organised, motivated and trained and that clear objectives have been set.  Through regular communication and meetings ensure that staff are updated on issues which affect their area of work or are relevant to the general direction of the NHS, that priorities are understood and that staff work collaboratively to make sure that the organisational objectives are met.</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2"/>
              </w:numPr>
              <w:jc w:val="both"/>
              <w:rPr>
                <w:rFonts w:ascii="Arial" w:hAnsi="Arial" w:cs="Arial"/>
                <w:sz w:val="22"/>
                <w:szCs w:val="22"/>
              </w:rPr>
            </w:pPr>
            <w:r w:rsidRPr="000A370B">
              <w:rPr>
                <w:rFonts w:ascii="Arial" w:hAnsi="Arial" w:cs="Arial"/>
                <w:sz w:val="22"/>
                <w:szCs w:val="22"/>
              </w:rPr>
              <w:t xml:space="preserve">The </w:t>
            </w:r>
            <w:proofErr w:type="spellStart"/>
            <w:r w:rsidRPr="000A370B">
              <w:rPr>
                <w:rFonts w:ascii="Arial" w:hAnsi="Arial" w:cs="Arial"/>
                <w:sz w:val="22"/>
                <w:szCs w:val="22"/>
              </w:rPr>
              <w:t>postholder</w:t>
            </w:r>
            <w:proofErr w:type="spellEnd"/>
            <w:r w:rsidRPr="000A370B">
              <w:rPr>
                <w:rFonts w:ascii="Arial" w:hAnsi="Arial" w:cs="Arial"/>
                <w:sz w:val="22"/>
                <w:szCs w:val="22"/>
              </w:rPr>
              <w:t xml:space="preserve"> regularly reviews and audits outputs from the team to ensure the standard of service provided is satisfactory and seeks the opinion of users in order to ensure continuous improvement. </w:t>
            </w:r>
          </w:p>
          <w:p w:rsidR="00E85B90" w:rsidRPr="000A370B" w:rsidRDefault="00E85B90" w:rsidP="00E85B90">
            <w:pPr>
              <w:ind w:left="360"/>
              <w:jc w:val="both"/>
              <w:rPr>
                <w:rFonts w:ascii="Arial" w:hAnsi="Arial" w:cs="Arial"/>
                <w:sz w:val="16"/>
                <w:szCs w:val="16"/>
              </w:rPr>
            </w:pPr>
          </w:p>
          <w:p w:rsidR="00E85B90" w:rsidRPr="000A370B" w:rsidRDefault="00E85B90" w:rsidP="00E85B90">
            <w:pPr>
              <w:numPr>
                <w:ilvl w:val="0"/>
                <w:numId w:val="2"/>
              </w:numPr>
              <w:jc w:val="both"/>
              <w:rPr>
                <w:rFonts w:ascii="Arial" w:hAnsi="Arial" w:cs="Arial"/>
                <w:sz w:val="18"/>
                <w:szCs w:val="18"/>
              </w:rPr>
            </w:pPr>
            <w:r w:rsidRPr="000A370B">
              <w:rPr>
                <w:rFonts w:ascii="Arial" w:hAnsi="Arial" w:cs="Arial"/>
                <w:sz w:val="22"/>
                <w:szCs w:val="22"/>
              </w:rPr>
              <w:t xml:space="preserve">Responsible for complex audits of budgetary and financial systems within the </w:t>
            </w:r>
            <w:r w:rsidR="002103D5" w:rsidRPr="000A370B">
              <w:rPr>
                <w:rFonts w:ascii="Arial" w:hAnsi="Arial" w:cs="Arial"/>
                <w:sz w:val="22"/>
                <w:szCs w:val="22"/>
              </w:rPr>
              <w:t>Sector</w:t>
            </w:r>
            <w:r w:rsidRPr="000A370B">
              <w:rPr>
                <w:rFonts w:ascii="Arial" w:hAnsi="Arial" w:cs="Arial"/>
                <w:sz w:val="22"/>
                <w:szCs w:val="22"/>
              </w:rPr>
              <w:t xml:space="preserve"> in order to ensure best practice. </w:t>
            </w:r>
          </w:p>
          <w:p w:rsidR="00E85B90" w:rsidRPr="000A370B" w:rsidRDefault="00E85B90" w:rsidP="00E85B90">
            <w:pPr>
              <w:ind w:left="360"/>
              <w:jc w:val="both"/>
              <w:rPr>
                <w:rFonts w:ascii="Arial" w:hAnsi="Arial" w:cs="Arial"/>
                <w:sz w:val="16"/>
                <w:szCs w:val="16"/>
              </w:rPr>
            </w:pPr>
          </w:p>
          <w:p w:rsidR="00E85B90" w:rsidRPr="000A370B" w:rsidRDefault="00E85B90" w:rsidP="00E85B90">
            <w:pPr>
              <w:numPr>
                <w:ilvl w:val="0"/>
                <w:numId w:val="2"/>
              </w:numPr>
              <w:jc w:val="both"/>
              <w:rPr>
                <w:rFonts w:ascii="Arial" w:hAnsi="Arial" w:cs="Arial"/>
                <w:sz w:val="22"/>
                <w:szCs w:val="22"/>
              </w:rPr>
            </w:pPr>
            <w:r w:rsidRPr="000A370B">
              <w:rPr>
                <w:rFonts w:ascii="Arial" w:hAnsi="Arial" w:cs="Arial"/>
                <w:sz w:val="22"/>
                <w:szCs w:val="22"/>
              </w:rPr>
              <w:t xml:space="preserve">Formulation, interpretation, and implementation of NHS GG&amp;C policies with regard to financial regularity, stewardship and governance to ensure compliance with Standing Orders, Standing Financial Instructions and Fraud Policy. The </w:t>
            </w:r>
            <w:proofErr w:type="spellStart"/>
            <w:r w:rsidRPr="000A370B">
              <w:rPr>
                <w:rFonts w:ascii="Arial" w:hAnsi="Arial" w:cs="Arial"/>
                <w:sz w:val="22"/>
                <w:szCs w:val="22"/>
              </w:rPr>
              <w:t>postholder</w:t>
            </w:r>
            <w:proofErr w:type="spellEnd"/>
            <w:r w:rsidRPr="000A370B">
              <w:rPr>
                <w:rFonts w:ascii="Arial" w:hAnsi="Arial" w:cs="Arial"/>
                <w:sz w:val="22"/>
                <w:szCs w:val="22"/>
              </w:rPr>
              <w:t xml:space="preserve"> is responsible for writing pan-Glasgow policies that are implemented board-wide.</w:t>
            </w:r>
          </w:p>
          <w:p w:rsidR="00E85B90" w:rsidRPr="000A370B" w:rsidRDefault="00E85B90" w:rsidP="00E85B90">
            <w:pPr>
              <w:jc w:val="both"/>
              <w:rPr>
                <w:rFonts w:ascii="Arial" w:hAnsi="Arial" w:cs="Arial"/>
                <w:sz w:val="16"/>
                <w:szCs w:val="16"/>
                <w:u w:val="single"/>
              </w:rPr>
            </w:pPr>
          </w:p>
          <w:p w:rsidR="00E85B90" w:rsidRPr="000A370B" w:rsidRDefault="00E85B90" w:rsidP="00E85B90">
            <w:pPr>
              <w:rPr>
                <w:rFonts w:ascii="Arial" w:hAnsi="Arial" w:cs="Arial"/>
                <w:sz w:val="22"/>
                <w:szCs w:val="22"/>
                <w:u w:val="single"/>
              </w:rPr>
            </w:pPr>
            <w:r w:rsidRPr="000A370B">
              <w:rPr>
                <w:rFonts w:ascii="Arial" w:hAnsi="Arial" w:cs="Arial"/>
                <w:sz w:val="22"/>
                <w:szCs w:val="22"/>
                <w:u w:val="single"/>
              </w:rPr>
              <w:t>Expert Advice</w:t>
            </w:r>
          </w:p>
          <w:p w:rsidR="00E85B90" w:rsidRPr="000A370B" w:rsidRDefault="00E85B90" w:rsidP="00E85B90">
            <w:pPr>
              <w:numPr>
                <w:ilvl w:val="0"/>
                <w:numId w:val="14"/>
              </w:numPr>
              <w:rPr>
                <w:rFonts w:ascii="Arial" w:hAnsi="Arial" w:cs="Arial"/>
                <w:sz w:val="22"/>
                <w:szCs w:val="22"/>
              </w:rPr>
            </w:pPr>
            <w:r w:rsidRPr="000A370B">
              <w:rPr>
                <w:rFonts w:ascii="Arial" w:hAnsi="Arial" w:cs="Arial"/>
                <w:sz w:val="22"/>
                <w:szCs w:val="22"/>
              </w:rPr>
              <w:t xml:space="preserve">Guide, influence and support senior Directors/Managers through the provision and interpretation of financial information to facilitate the development of accurately costed business cases, within specified timescales for consideration by Health Board Executives and the Scottish Government Health Department. This requires knowledge of the impact of current issues such as activity, access times, clinical governance and HEAT targets.  This demands prolonged concentration on highly complex and sensitive issues, extraction of financial information from disparate sources and organisation into a coherent understandable format. This requires using professional judgement, particularly where information is not available or is incomplete, e.g.: </w:t>
            </w:r>
            <w:r w:rsidRPr="000A370B">
              <w:rPr>
                <w:rFonts w:ascii="Arial" w:hAnsi="Arial" w:cs="Arial"/>
                <w:sz w:val="22"/>
                <w:szCs w:val="22"/>
              </w:rPr>
              <w:br/>
              <w:t xml:space="preserve">- service rationalisation, </w:t>
            </w:r>
            <w:r w:rsidRPr="000A370B">
              <w:rPr>
                <w:rFonts w:ascii="Arial" w:hAnsi="Arial" w:cs="Arial"/>
                <w:sz w:val="22"/>
                <w:szCs w:val="22"/>
              </w:rPr>
              <w:br/>
              <w:t xml:space="preserve">- hospital closures, </w:t>
            </w:r>
          </w:p>
          <w:p w:rsidR="00E85B90" w:rsidRPr="000A370B" w:rsidRDefault="00E85B90" w:rsidP="00E85B90">
            <w:pPr>
              <w:ind w:left="840"/>
              <w:rPr>
                <w:rFonts w:ascii="Arial" w:hAnsi="Arial" w:cs="Arial"/>
                <w:sz w:val="22"/>
                <w:szCs w:val="22"/>
              </w:rPr>
            </w:pPr>
            <w:r w:rsidRPr="000A370B">
              <w:rPr>
                <w:rFonts w:ascii="Arial" w:hAnsi="Arial" w:cs="Arial"/>
                <w:sz w:val="22"/>
                <w:szCs w:val="22"/>
              </w:rPr>
              <w:t xml:space="preserve">- achieving Cash Releasing Efficiency Savings, </w:t>
            </w:r>
            <w:r w:rsidRPr="000A370B">
              <w:rPr>
                <w:rFonts w:ascii="Arial" w:hAnsi="Arial" w:cs="Arial"/>
                <w:sz w:val="22"/>
                <w:szCs w:val="22"/>
              </w:rPr>
              <w:br/>
              <w:t xml:space="preserve">- managing the financial consequences of activity changes (including waiting times targets)  </w:t>
            </w:r>
          </w:p>
          <w:p w:rsidR="00E85B90" w:rsidRPr="000A370B" w:rsidRDefault="00E85B90" w:rsidP="00E85B90">
            <w:pPr>
              <w:ind w:left="120"/>
              <w:rPr>
                <w:rFonts w:ascii="Arial" w:hAnsi="Arial" w:cs="Arial"/>
                <w:sz w:val="16"/>
                <w:szCs w:val="16"/>
              </w:rPr>
            </w:pPr>
          </w:p>
          <w:p w:rsidR="00E85B90" w:rsidRPr="000A370B" w:rsidRDefault="00E85B90" w:rsidP="00E85B90">
            <w:pPr>
              <w:numPr>
                <w:ilvl w:val="0"/>
                <w:numId w:val="14"/>
              </w:numPr>
              <w:jc w:val="both"/>
              <w:rPr>
                <w:rFonts w:ascii="Arial" w:hAnsi="Arial" w:cs="Arial"/>
                <w:sz w:val="22"/>
                <w:szCs w:val="22"/>
              </w:rPr>
            </w:pPr>
            <w:r w:rsidRPr="000A370B">
              <w:rPr>
                <w:rFonts w:ascii="Arial" w:hAnsi="Arial" w:cs="Arial"/>
                <w:sz w:val="22"/>
                <w:szCs w:val="22"/>
              </w:rPr>
              <w:t>Design, develop and implement costing and benchmarking tools to ensure that services within NHS GG&amp;C along with the other NHS Boards within the West of Scotland Regional Planning Group, are benchmarked against comparable organisations, and act to ensure that best value is achieved by highlighting disparities and recommending potential courses of action.</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3"/>
              </w:numPr>
              <w:jc w:val="both"/>
              <w:rPr>
                <w:rFonts w:ascii="Arial" w:hAnsi="Arial" w:cs="Arial"/>
                <w:sz w:val="22"/>
                <w:szCs w:val="22"/>
              </w:rPr>
            </w:pPr>
            <w:r w:rsidRPr="000A370B">
              <w:rPr>
                <w:rFonts w:ascii="Arial" w:hAnsi="Arial" w:cs="Arial"/>
                <w:sz w:val="22"/>
                <w:szCs w:val="22"/>
              </w:rPr>
              <w:t>Prepare and present key financial schedules and papers to NHS GG&amp;C Senior Management Team and Committees, as well as external bodies such as the West of Scotland Regional Planning Group and National Services Division (NSD).</w:t>
            </w:r>
          </w:p>
          <w:p w:rsidR="00E85B90" w:rsidRPr="000A370B" w:rsidRDefault="00E85B90" w:rsidP="00E85B90">
            <w:pPr>
              <w:ind w:left="360"/>
              <w:jc w:val="both"/>
              <w:rPr>
                <w:rFonts w:ascii="Arial" w:hAnsi="Arial" w:cs="Arial"/>
                <w:sz w:val="16"/>
                <w:szCs w:val="16"/>
              </w:rPr>
            </w:pPr>
          </w:p>
          <w:p w:rsidR="00E85B90" w:rsidRPr="000A370B" w:rsidRDefault="00E85B90" w:rsidP="00E85B90">
            <w:pPr>
              <w:numPr>
                <w:ilvl w:val="0"/>
                <w:numId w:val="3"/>
              </w:numPr>
              <w:jc w:val="both"/>
              <w:rPr>
                <w:rFonts w:ascii="Arial" w:hAnsi="Arial" w:cs="Arial"/>
                <w:sz w:val="22"/>
                <w:szCs w:val="22"/>
              </w:rPr>
            </w:pPr>
            <w:r w:rsidRPr="000A370B">
              <w:rPr>
                <w:rFonts w:ascii="Arial" w:hAnsi="Arial" w:cs="Arial"/>
                <w:sz w:val="22"/>
                <w:szCs w:val="22"/>
              </w:rPr>
              <w:t>Design and delivery of a structured finance orientated training programme to multidisciplinary individuals and groups, encompassing all financial governance training needs.</w:t>
            </w:r>
            <w:r w:rsidRPr="000A370B">
              <w:rPr>
                <w:rFonts w:ascii="Arial" w:hAnsi="Arial" w:cs="Arial"/>
                <w:sz w:val="22"/>
              </w:rPr>
              <w:t xml:space="preserve"> </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3"/>
              </w:numPr>
              <w:jc w:val="both"/>
              <w:rPr>
                <w:rFonts w:ascii="Arial" w:hAnsi="Arial" w:cs="Arial"/>
                <w:sz w:val="22"/>
                <w:szCs w:val="22"/>
              </w:rPr>
            </w:pPr>
            <w:r w:rsidRPr="000A370B">
              <w:rPr>
                <w:rFonts w:ascii="Arial" w:hAnsi="Arial" w:cs="Arial"/>
                <w:sz w:val="22"/>
              </w:rPr>
              <w:t>Clearly communicate detailed and highly complex financial information to senior managers and other staff, both NHS and non-NHS, often in the context of an environment resistant to change or where there is an inadequate understanding of financial issues.</w:t>
            </w:r>
          </w:p>
          <w:p w:rsidR="00E85B90" w:rsidRPr="000A370B" w:rsidRDefault="00E85B90" w:rsidP="00E85B90">
            <w:pPr>
              <w:ind w:left="360"/>
              <w:jc w:val="both"/>
              <w:rPr>
                <w:rFonts w:ascii="Arial" w:hAnsi="Arial" w:cs="Arial"/>
                <w:sz w:val="16"/>
                <w:szCs w:val="16"/>
              </w:rPr>
            </w:pPr>
          </w:p>
          <w:p w:rsidR="00E85B90" w:rsidRPr="000A370B" w:rsidRDefault="00E85B90" w:rsidP="00E85B90">
            <w:pPr>
              <w:numPr>
                <w:ilvl w:val="0"/>
                <w:numId w:val="3"/>
              </w:numPr>
              <w:jc w:val="both"/>
              <w:rPr>
                <w:rFonts w:ascii="Arial" w:hAnsi="Arial" w:cs="Arial"/>
                <w:sz w:val="22"/>
                <w:szCs w:val="22"/>
              </w:rPr>
            </w:pPr>
            <w:r w:rsidRPr="000A370B">
              <w:rPr>
                <w:rFonts w:ascii="Arial" w:hAnsi="Arial" w:cs="Arial"/>
                <w:sz w:val="22"/>
                <w:szCs w:val="22"/>
              </w:rPr>
              <w:t>Undertake Continuous Professional Development (CPD).</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3"/>
              </w:numPr>
              <w:jc w:val="both"/>
              <w:rPr>
                <w:rFonts w:ascii="Arial" w:hAnsi="Arial" w:cs="Arial"/>
                <w:sz w:val="22"/>
                <w:szCs w:val="22"/>
              </w:rPr>
            </w:pPr>
            <w:r w:rsidRPr="000A370B">
              <w:rPr>
                <w:rFonts w:ascii="Arial" w:hAnsi="Arial" w:cs="Arial"/>
                <w:sz w:val="22"/>
                <w:szCs w:val="22"/>
              </w:rPr>
              <w:t xml:space="preserve">Responsible for creating and adapting information systems tailored to meet the needs of the budget holders/senior managers. This includes, but it not limited to, bespoke reports and databases that allow manipulation of information and extrapolation of results. The </w:t>
            </w:r>
            <w:proofErr w:type="spellStart"/>
            <w:r w:rsidRPr="000A370B">
              <w:rPr>
                <w:rFonts w:ascii="Arial" w:hAnsi="Arial" w:cs="Arial"/>
                <w:sz w:val="22"/>
                <w:szCs w:val="22"/>
              </w:rPr>
              <w:t>postholder</w:t>
            </w:r>
            <w:proofErr w:type="spellEnd"/>
            <w:r w:rsidRPr="000A370B">
              <w:rPr>
                <w:rFonts w:ascii="Arial" w:hAnsi="Arial" w:cs="Arial"/>
                <w:sz w:val="22"/>
                <w:szCs w:val="22"/>
              </w:rPr>
              <w:t xml:space="preserve"> is responsible for regularly generating, updating and modifying such systems.</w:t>
            </w:r>
          </w:p>
          <w:p w:rsidR="00E85B90" w:rsidRPr="000A370B" w:rsidRDefault="00E85B90" w:rsidP="00E85B90">
            <w:pPr>
              <w:jc w:val="both"/>
              <w:rPr>
                <w:rFonts w:ascii="Arial" w:hAnsi="Arial" w:cs="Arial"/>
                <w:sz w:val="16"/>
                <w:szCs w:val="16"/>
              </w:rPr>
            </w:pPr>
          </w:p>
        </w:tc>
      </w:tr>
    </w:tbl>
    <w:p w:rsidR="00E85B90" w:rsidRPr="000A370B" w:rsidRDefault="00E85B9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9"/>
      </w:tblGrid>
      <w:tr w:rsidR="0005029C">
        <w:tc>
          <w:tcPr>
            <w:tcW w:w="9245" w:type="dxa"/>
          </w:tcPr>
          <w:p w:rsidR="00E85B90" w:rsidRPr="000A370B" w:rsidRDefault="00E85B90" w:rsidP="00E85B90">
            <w:pPr>
              <w:pStyle w:val="Heading2"/>
              <w:numPr>
                <w:ilvl w:val="0"/>
                <w:numId w:val="15"/>
              </w:numPr>
              <w:spacing w:before="0" w:after="0"/>
              <w:rPr>
                <w:rFonts w:ascii="Arial" w:hAnsi="Arial" w:cs="Arial"/>
                <w:sz w:val="22"/>
                <w:szCs w:val="22"/>
              </w:rPr>
            </w:pPr>
            <w:r w:rsidRPr="000A370B">
              <w:rPr>
                <w:rFonts w:ascii="Arial" w:hAnsi="Arial" w:cs="Arial"/>
                <w:sz w:val="22"/>
                <w:szCs w:val="22"/>
              </w:rPr>
              <w:t>COMMUNICATIONS AND RELATIONSHIPS</w:t>
            </w:r>
          </w:p>
          <w:p w:rsidR="00E85B90" w:rsidRPr="000A370B" w:rsidRDefault="00E85B90">
            <w:pPr>
              <w:pStyle w:val="Heading2"/>
              <w:spacing w:before="0" w:after="0"/>
              <w:rPr>
                <w:rFonts w:ascii="Arial" w:hAnsi="Arial" w:cs="Arial"/>
                <w:sz w:val="16"/>
                <w:szCs w:val="16"/>
              </w:rPr>
            </w:pPr>
          </w:p>
          <w:p w:rsidR="00E85B90" w:rsidRPr="000A370B" w:rsidRDefault="00E85B90" w:rsidP="00E85B90">
            <w:pPr>
              <w:jc w:val="both"/>
              <w:rPr>
                <w:rFonts w:ascii="Arial" w:hAnsi="Arial" w:cs="Arial"/>
                <w:sz w:val="22"/>
                <w:szCs w:val="22"/>
              </w:rPr>
            </w:pPr>
            <w:r w:rsidRPr="000A370B">
              <w:rPr>
                <w:rFonts w:ascii="Arial" w:hAnsi="Arial" w:cs="Arial"/>
                <w:sz w:val="22"/>
                <w:szCs w:val="22"/>
                <w:u w:val="single"/>
              </w:rPr>
              <w:t>General</w:t>
            </w:r>
          </w:p>
          <w:p w:rsidR="00E85B90" w:rsidRPr="000A370B" w:rsidRDefault="00E85B90" w:rsidP="00E85B90">
            <w:pPr>
              <w:numPr>
                <w:ilvl w:val="0"/>
                <w:numId w:val="12"/>
              </w:numPr>
              <w:jc w:val="both"/>
              <w:rPr>
                <w:rFonts w:ascii="Arial" w:hAnsi="Arial" w:cs="Arial"/>
                <w:sz w:val="22"/>
                <w:szCs w:val="22"/>
              </w:rPr>
            </w:pPr>
            <w:r w:rsidRPr="000A370B">
              <w:rPr>
                <w:rFonts w:ascii="Arial" w:hAnsi="Arial" w:cs="Arial"/>
                <w:sz w:val="22"/>
                <w:szCs w:val="22"/>
              </w:rPr>
              <w:t xml:space="preserve">The </w:t>
            </w:r>
            <w:proofErr w:type="spellStart"/>
            <w:r w:rsidRPr="000A370B">
              <w:rPr>
                <w:rFonts w:ascii="Arial" w:hAnsi="Arial" w:cs="Arial"/>
                <w:sz w:val="22"/>
                <w:szCs w:val="22"/>
              </w:rPr>
              <w:t>postholder</w:t>
            </w:r>
            <w:proofErr w:type="spellEnd"/>
            <w:r w:rsidRPr="000A370B">
              <w:rPr>
                <w:rFonts w:ascii="Arial" w:hAnsi="Arial" w:cs="Arial"/>
                <w:sz w:val="22"/>
                <w:szCs w:val="22"/>
              </w:rPr>
              <w:t xml:space="preserve"> is expected to communicate with a wide range of senior clinical and non-clinical staff and with senior officials of external organisations. Excellent negotiation and communication skills are required. The </w:t>
            </w:r>
            <w:proofErr w:type="spellStart"/>
            <w:r w:rsidRPr="000A370B">
              <w:rPr>
                <w:rFonts w:ascii="Arial" w:hAnsi="Arial" w:cs="Arial"/>
                <w:sz w:val="22"/>
                <w:szCs w:val="22"/>
              </w:rPr>
              <w:t>postholder</w:t>
            </w:r>
            <w:proofErr w:type="spellEnd"/>
            <w:r w:rsidRPr="000A370B">
              <w:rPr>
                <w:rFonts w:ascii="Arial" w:hAnsi="Arial" w:cs="Arial"/>
                <w:sz w:val="22"/>
                <w:szCs w:val="22"/>
              </w:rPr>
              <w:t xml:space="preserve"> is expected to have strong presentation skills and to be able to express a view convincingly and coherently, verbally and in writing, including sensitive issues and particularly when dealing with confidential information. </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12"/>
              </w:numPr>
              <w:jc w:val="both"/>
              <w:rPr>
                <w:rFonts w:ascii="Arial" w:hAnsi="Arial" w:cs="Arial"/>
                <w:sz w:val="22"/>
                <w:szCs w:val="22"/>
              </w:rPr>
            </w:pPr>
            <w:r w:rsidRPr="000A370B">
              <w:rPr>
                <w:rFonts w:ascii="Arial" w:hAnsi="Arial" w:cs="Arial"/>
                <w:sz w:val="22"/>
                <w:szCs w:val="22"/>
              </w:rPr>
              <w:t xml:space="preserve">The </w:t>
            </w:r>
            <w:proofErr w:type="spellStart"/>
            <w:r w:rsidRPr="000A370B">
              <w:rPr>
                <w:rFonts w:ascii="Arial" w:hAnsi="Arial" w:cs="Arial"/>
                <w:sz w:val="22"/>
                <w:szCs w:val="22"/>
              </w:rPr>
              <w:t>postholder</w:t>
            </w:r>
            <w:proofErr w:type="spellEnd"/>
            <w:r w:rsidRPr="000A370B">
              <w:rPr>
                <w:rFonts w:ascii="Arial" w:hAnsi="Arial" w:cs="Arial"/>
                <w:sz w:val="22"/>
                <w:szCs w:val="22"/>
              </w:rPr>
              <w:t xml:space="preserve"> may find themselves in conflict with staff at all levels where standards of good financial governance are perceived as an impediment to the effective operation of the service, necessitating conflict resolution and negotiation skills.</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12"/>
              </w:numPr>
              <w:jc w:val="both"/>
              <w:rPr>
                <w:rFonts w:ascii="Arial" w:hAnsi="Arial" w:cs="Arial"/>
                <w:sz w:val="22"/>
                <w:szCs w:val="22"/>
              </w:rPr>
            </w:pPr>
            <w:r w:rsidRPr="000A370B">
              <w:rPr>
                <w:rFonts w:ascii="Arial" w:hAnsi="Arial" w:cs="Arial"/>
                <w:sz w:val="22"/>
                <w:szCs w:val="22"/>
              </w:rPr>
              <w:t xml:space="preserve">The </w:t>
            </w:r>
            <w:proofErr w:type="spellStart"/>
            <w:r w:rsidRPr="000A370B">
              <w:rPr>
                <w:rFonts w:ascii="Arial" w:hAnsi="Arial" w:cs="Arial"/>
                <w:sz w:val="22"/>
                <w:szCs w:val="22"/>
              </w:rPr>
              <w:t>postholder</w:t>
            </w:r>
            <w:proofErr w:type="spellEnd"/>
            <w:r w:rsidRPr="000A370B">
              <w:rPr>
                <w:rFonts w:ascii="Arial" w:hAnsi="Arial" w:cs="Arial"/>
                <w:sz w:val="22"/>
                <w:szCs w:val="22"/>
              </w:rPr>
              <w:t xml:space="preserve"> is expected to convey accounting concepts clearly in a jargon free manner.</w:t>
            </w:r>
          </w:p>
          <w:p w:rsidR="00E85B90" w:rsidRPr="000A370B" w:rsidRDefault="00E85B90" w:rsidP="00E85B90">
            <w:pPr>
              <w:jc w:val="both"/>
              <w:rPr>
                <w:rFonts w:ascii="Arial" w:hAnsi="Arial" w:cs="Arial"/>
                <w:sz w:val="16"/>
                <w:szCs w:val="16"/>
              </w:rPr>
            </w:pPr>
          </w:p>
          <w:p w:rsidR="00E85B90" w:rsidRPr="000A370B" w:rsidRDefault="00E85B90" w:rsidP="00E85B90">
            <w:pPr>
              <w:jc w:val="both"/>
              <w:rPr>
                <w:rFonts w:ascii="Arial" w:hAnsi="Arial" w:cs="Arial"/>
                <w:sz w:val="16"/>
                <w:szCs w:val="16"/>
              </w:rPr>
            </w:pPr>
          </w:p>
          <w:p w:rsidR="00E85B90" w:rsidRPr="000A370B" w:rsidRDefault="00E85B90" w:rsidP="00E85B90">
            <w:pPr>
              <w:pStyle w:val="Heading3"/>
              <w:rPr>
                <w:rFonts w:ascii="Arial" w:hAnsi="Arial" w:cs="Arial"/>
              </w:rPr>
            </w:pPr>
            <w:r w:rsidRPr="000A370B">
              <w:rPr>
                <w:rFonts w:ascii="Arial" w:hAnsi="Arial" w:cs="Arial"/>
              </w:rPr>
              <w:t>Within the organisation</w:t>
            </w:r>
          </w:p>
          <w:p w:rsidR="00E85B90" w:rsidRPr="000A370B" w:rsidRDefault="00E85B90" w:rsidP="00E85B90">
            <w:pPr>
              <w:numPr>
                <w:ilvl w:val="0"/>
                <w:numId w:val="4"/>
              </w:numPr>
              <w:jc w:val="both"/>
              <w:rPr>
                <w:rFonts w:ascii="Arial" w:hAnsi="Arial" w:cs="Arial"/>
                <w:sz w:val="22"/>
                <w:szCs w:val="22"/>
              </w:rPr>
            </w:pPr>
            <w:r w:rsidRPr="000A370B">
              <w:rPr>
                <w:rFonts w:ascii="Arial" w:hAnsi="Arial" w:cs="Arial"/>
                <w:sz w:val="22"/>
                <w:szCs w:val="22"/>
              </w:rPr>
              <w:t>Advises and constrains (where appropriate) senior clinicians and managers, up to Director level, on highly complex financial issues including business cases, persuading them to a certain course of action and decisions that may have far reaching consequences for the whole of the organisation. This includes situations requiring an awareness of any political or service sensitivities, for example hospital closures/service retractions and major service redesign which may be highly contentious and open to opposition.</w:t>
            </w:r>
          </w:p>
          <w:p w:rsidR="00E85B90" w:rsidRPr="000A370B" w:rsidRDefault="00E85B90" w:rsidP="00E85B90">
            <w:pPr>
              <w:ind w:left="360"/>
              <w:jc w:val="both"/>
              <w:rPr>
                <w:rFonts w:ascii="Arial" w:hAnsi="Arial" w:cs="Arial"/>
                <w:sz w:val="16"/>
                <w:szCs w:val="16"/>
              </w:rPr>
            </w:pPr>
          </w:p>
          <w:p w:rsidR="00E85B90" w:rsidRPr="000A370B" w:rsidRDefault="00E85B90" w:rsidP="00E85B90">
            <w:pPr>
              <w:pStyle w:val="BodyText"/>
              <w:numPr>
                <w:ilvl w:val="0"/>
                <w:numId w:val="4"/>
              </w:numPr>
              <w:rPr>
                <w:rFonts w:ascii="Arial" w:hAnsi="Arial" w:cs="Arial"/>
                <w:szCs w:val="22"/>
              </w:rPr>
            </w:pPr>
            <w:r w:rsidRPr="000A370B">
              <w:rPr>
                <w:rFonts w:ascii="Arial" w:hAnsi="Arial" w:cs="Arial"/>
              </w:rPr>
              <w:t xml:space="preserve">Presentation of highly complex, sensitive, and contentious financial information to the </w:t>
            </w:r>
            <w:r w:rsidR="00574F41">
              <w:rPr>
                <w:rFonts w:ascii="Arial" w:hAnsi="Arial" w:cs="Arial"/>
              </w:rPr>
              <w:t>Diagnostics sector</w:t>
            </w:r>
            <w:r w:rsidRPr="000A370B">
              <w:rPr>
                <w:rFonts w:ascii="Arial" w:hAnsi="Arial" w:cs="Arial"/>
              </w:rPr>
              <w:t xml:space="preserve"> Management Team, e.g. presentation of a range of options demonstrating the impact of potential savings plans, taking into account sensitivities around these issues, i.e. the impact on staff, patients, the public and politicians.</w:t>
            </w:r>
          </w:p>
          <w:p w:rsidR="00E85B90" w:rsidRPr="000A370B" w:rsidRDefault="00E85B90" w:rsidP="00E85B90">
            <w:pPr>
              <w:pStyle w:val="BodyText"/>
              <w:rPr>
                <w:rFonts w:ascii="Arial" w:hAnsi="Arial" w:cs="Arial"/>
                <w:sz w:val="16"/>
                <w:szCs w:val="16"/>
              </w:rPr>
            </w:pPr>
          </w:p>
          <w:p w:rsidR="00E85B90" w:rsidRPr="000A370B" w:rsidRDefault="00E85B90" w:rsidP="00E85B90">
            <w:pPr>
              <w:pStyle w:val="BodyText"/>
              <w:numPr>
                <w:ilvl w:val="0"/>
                <w:numId w:val="4"/>
              </w:numPr>
              <w:rPr>
                <w:rFonts w:ascii="Arial" w:hAnsi="Arial" w:cs="Arial"/>
                <w:szCs w:val="22"/>
              </w:rPr>
            </w:pPr>
            <w:r w:rsidRPr="000A370B">
              <w:rPr>
                <w:rFonts w:ascii="Arial" w:hAnsi="Arial" w:cs="Arial"/>
              </w:rPr>
              <w:t xml:space="preserve">Presenting and explaining highly complex financial issues in a clear way to senior non-finance managers and to communicate effectively at all levels of the organisation, e.g. presenting the financial aspects of business cases to a multidisciplinary project group. </w:t>
            </w:r>
          </w:p>
          <w:p w:rsidR="00E85B90" w:rsidRPr="000A370B" w:rsidRDefault="00E85B90" w:rsidP="00E85B90">
            <w:pPr>
              <w:pStyle w:val="BodyText"/>
              <w:rPr>
                <w:rFonts w:ascii="Arial" w:hAnsi="Arial" w:cs="Arial"/>
                <w:sz w:val="16"/>
                <w:szCs w:val="16"/>
              </w:rPr>
            </w:pPr>
          </w:p>
          <w:p w:rsidR="00E85B90" w:rsidRPr="000A370B" w:rsidRDefault="00E85B90" w:rsidP="00E85B90">
            <w:pPr>
              <w:pStyle w:val="BodyText"/>
              <w:numPr>
                <w:ilvl w:val="0"/>
                <w:numId w:val="4"/>
              </w:numPr>
              <w:rPr>
                <w:rFonts w:ascii="Arial" w:hAnsi="Arial" w:cs="Arial"/>
                <w:szCs w:val="22"/>
              </w:rPr>
            </w:pPr>
            <w:r w:rsidRPr="000A370B">
              <w:rPr>
                <w:rFonts w:ascii="Arial" w:hAnsi="Arial" w:cs="Arial"/>
                <w:szCs w:val="22"/>
              </w:rPr>
              <w:t xml:space="preserve">Provision of managerial and professional leadership for the </w:t>
            </w:r>
            <w:r w:rsidR="00574F41">
              <w:rPr>
                <w:rFonts w:ascii="Arial" w:hAnsi="Arial" w:cs="Arial"/>
                <w:szCs w:val="22"/>
              </w:rPr>
              <w:t>Diagnostics sector</w:t>
            </w:r>
            <w:r w:rsidRPr="000A370B">
              <w:rPr>
                <w:rFonts w:ascii="Arial" w:hAnsi="Arial" w:cs="Arial"/>
                <w:szCs w:val="22"/>
              </w:rPr>
              <w:t xml:space="preserve"> finance team to motivate and manage the key performance outputs and workload of the team </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4"/>
              </w:numPr>
              <w:jc w:val="both"/>
              <w:rPr>
                <w:rFonts w:ascii="Arial" w:hAnsi="Arial" w:cs="Arial"/>
                <w:sz w:val="22"/>
                <w:szCs w:val="22"/>
              </w:rPr>
            </w:pPr>
            <w:r w:rsidRPr="000A370B">
              <w:rPr>
                <w:rFonts w:ascii="Arial" w:hAnsi="Arial" w:cs="Arial"/>
                <w:sz w:val="22"/>
                <w:szCs w:val="22"/>
              </w:rPr>
              <w:t>Regular contact with other senior members of the finance function within NHS GG&amp;C, to ensure that a high quality of service is delivered and staff resources are deployed in an effective way.</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4"/>
              </w:numPr>
              <w:jc w:val="both"/>
              <w:rPr>
                <w:rFonts w:ascii="Arial" w:hAnsi="Arial" w:cs="Arial"/>
                <w:sz w:val="22"/>
                <w:szCs w:val="22"/>
              </w:rPr>
            </w:pPr>
            <w:r w:rsidRPr="000A370B">
              <w:rPr>
                <w:rFonts w:ascii="Arial" w:hAnsi="Arial" w:cs="Arial"/>
                <w:sz w:val="22"/>
                <w:szCs w:val="22"/>
              </w:rPr>
              <w:t xml:space="preserve">Able to influence decision making by working collaboratively with multidisciplinary senior staff across the organisation in order effectively to manage the impact of financial constraints/service redesign. </w:t>
            </w:r>
          </w:p>
          <w:p w:rsidR="00E85B90" w:rsidRPr="000A370B" w:rsidRDefault="00E85B90" w:rsidP="00E85B90">
            <w:pPr>
              <w:pStyle w:val="Heading3"/>
              <w:rPr>
                <w:rFonts w:ascii="Arial" w:hAnsi="Arial" w:cs="Arial"/>
                <w:sz w:val="16"/>
                <w:szCs w:val="16"/>
              </w:rPr>
            </w:pPr>
          </w:p>
          <w:p w:rsidR="00E85B90" w:rsidRPr="000A370B" w:rsidRDefault="00E85B90" w:rsidP="00E85B90">
            <w:pPr>
              <w:pStyle w:val="Heading3"/>
              <w:rPr>
                <w:rFonts w:ascii="Arial" w:hAnsi="Arial" w:cs="Arial"/>
                <w:szCs w:val="22"/>
              </w:rPr>
            </w:pPr>
            <w:r w:rsidRPr="000A370B">
              <w:rPr>
                <w:rFonts w:ascii="Arial" w:hAnsi="Arial" w:cs="Arial"/>
              </w:rPr>
              <w:t>External</w:t>
            </w:r>
          </w:p>
          <w:p w:rsidR="00E85B90" w:rsidRPr="000A370B" w:rsidRDefault="00E85B90" w:rsidP="00E85B90">
            <w:pPr>
              <w:numPr>
                <w:ilvl w:val="0"/>
                <w:numId w:val="12"/>
              </w:numPr>
              <w:rPr>
                <w:rFonts w:ascii="Arial" w:hAnsi="Arial" w:cs="Arial"/>
                <w:sz w:val="22"/>
                <w:szCs w:val="22"/>
              </w:rPr>
            </w:pPr>
            <w:r w:rsidRPr="000A370B">
              <w:rPr>
                <w:rFonts w:ascii="Arial" w:hAnsi="Arial" w:cs="Arial"/>
                <w:sz w:val="22"/>
                <w:szCs w:val="22"/>
              </w:rPr>
              <w:t xml:space="preserve">Negotiates with other NHS Boards, National Shared Services, the Voluntary Sector, Local Authorities, Universities, Commercial Organisations/private sector suppliers and the Scottish Government on multi-million pound contracts. The </w:t>
            </w:r>
            <w:proofErr w:type="spellStart"/>
            <w:r w:rsidRPr="000A370B">
              <w:rPr>
                <w:rFonts w:ascii="Arial" w:hAnsi="Arial" w:cs="Arial"/>
                <w:sz w:val="22"/>
                <w:szCs w:val="22"/>
              </w:rPr>
              <w:t>postholder</w:t>
            </w:r>
            <w:proofErr w:type="spellEnd"/>
            <w:r w:rsidRPr="000A370B">
              <w:rPr>
                <w:rFonts w:ascii="Arial" w:hAnsi="Arial" w:cs="Arial"/>
                <w:sz w:val="22"/>
                <w:szCs w:val="22"/>
              </w:rPr>
              <w:t xml:space="preserve"> is responsible for establishing the principles, negotiating financial contract values and regular performance review in order to ensure that appropriate levels of service/income are secured.</w:t>
            </w:r>
          </w:p>
          <w:p w:rsidR="00E85B90" w:rsidRPr="000A370B" w:rsidRDefault="00E85B90" w:rsidP="00E85B90">
            <w:pPr>
              <w:ind w:left="360"/>
              <w:rPr>
                <w:rFonts w:ascii="Arial" w:hAnsi="Arial" w:cs="Arial"/>
                <w:sz w:val="16"/>
                <w:szCs w:val="16"/>
              </w:rPr>
            </w:pPr>
          </w:p>
          <w:p w:rsidR="00E85B90" w:rsidRPr="000A370B" w:rsidRDefault="00E85B90" w:rsidP="00E85B90">
            <w:pPr>
              <w:numPr>
                <w:ilvl w:val="0"/>
                <w:numId w:val="12"/>
              </w:numPr>
              <w:rPr>
                <w:rFonts w:ascii="Arial" w:hAnsi="Arial" w:cs="Arial"/>
                <w:sz w:val="22"/>
                <w:szCs w:val="22"/>
              </w:rPr>
            </w:pPr>
            <w:r w:rsidRPr="000A370B">
              <w:rPr>
                <w:rFonts w:ascii="Arial" w:hAnsi="Arial" w:cs="Arial"/>
                <w:sz w:val="22"/>
                <w:szCs w:val="22"/>
              </w:rPr>
              <w:t>Establish and maintain strong professional working relationships with External and Internal Auditors, the Scottish Government Health Department, the West of Scotland Regional Planning Group, Local Authorities, Universities, Commercial Organisations, NSD and other stakeholders.</w:t>
            </w:r>
          </w:p>
          <w:p w:rsidR="00E85B90" w:rsidRPr="000A370B" w:rsidRDefault="00E85B90" w:rsidP="00E85B90">
            <w:pPr>
              <w:rPr>
                <w:rFonts w:ascii="Arial" w:hAnsi="Arial" w:cs="Arial"/>
                <w:sz w:val="16"/>
                <w:szCs w:val="16"/>
              </w:rPr>
            </w:pPr>
          </w:p>
          <w:p w:rsidR="00E85B90" w:rsidRPr="000A370B" w:rsidRDefault="00E85B90" w:rsidP="00E85B90">
            <w:pPr>
              <w:numPr>
                <w:ilvl w:val="0"/>
                <w:numId w:val="12"/>
              </w:numPr>
              <w:rPr>
                <w:rFonts w:ascii="Arial" w:hAnsi="Arial" w:cs="Arial"/>
                <w:sz w:val="22"/>
                <w:szCs w:val="22"/>
              </w:rPr>
            </w:pPr>
            <w:r w:rsidRPr="000A370B">
              <w:rPr>
                <w:rFonts w:ascii="Arial" w:hAnsi="Arial" w:cs="Arial"/>
                <w:sz w:val="22"/>
                <w:szCs w:val="22"/>
              </w:rPr>
              <w:t>Contact with NHS staff in other regions to seek information on similar projects to share knowledge and expertise and develop a network of contacts.</w:t>
            </w:r>
          </w:p>
          <w:p w:rsidR="00E85B90" w:rsidRPr="000A370B" w:rsidRDefault="00E85B90" w:rsidP="00E85B90">
            <w:pPr>
              <w:rPr>
                <w:rFonts w:ascii="Arial" w:hAnsi="Arial" w:cs="Arial"/>
                <w:sz w:val="16"/>
                <w:szCs w:val="16"/>
              </w:rPr>
            </w:pPr>
          </w:p>
          <w:p w:rsidR="00E85B90" w:rsidRPr="000A370B" w:rsidRDefault="00E85B90">
            <w:pPr>
              <w:numPr>
                <w:ilvl w:val="0"/>
                <w:numId w:val="5"/>
              </w:numPr>
              <w:rPr>
                <w:rFonts w:ascii="Arial" w:hAnsi="Arial" w:cs="Arial"/>
                <w:sz w:val="22"/>
                <w:szCs w:val="22"/>
              </w:rPr>
            </w:pPr>
            <w:r w:rsidRPr="000A370B">
              <w:rPr>
                <w:rFonts w:ascii="Arial" w:hAnsi="Arial" w:cs="Arial"/>
                <w:sz w:val="22"/>
                <w:szCs w:val="22"/>
              </w:rPr>
              <w:t>To support the audit processes with both Internal and External Auditors and to ensure high standards of review and governance.</w:t>
            </w:r>
          </w:p>
          <w:p w:rsidR="00E85B90" w:rsidRPr="000A370B" w:rsidRDefault="00E85B90" w:rsidP="00E85B90">
            <w:pPr>
              <w:ind w:left="360"/>
              <w:rPr>
                <w:rFonts w:ascii="Arial" w:hAnsi="Arial" w:cs="Arial"/>
                <w:sz w:val="16"/>
                <w:szCs w:val="16"/>
              </w:rPr>
            </w:pPr>
          </w:p>
          <w:p w:rsidR="00E85B90" w:rsidRPr="000A370B" w:rsidRDefault="00E85B90">
            <w:pPr>
              <w:numPr>
                <w:ilvl w:val="0"/>
                <w:numId w:val="5"/>
              </w:numPr>
              <w:rPr>
                <w:rFonts w:ascii="Arial" w:hAnsi="Arial" w:cs="Arial"/>
                <w:sz w:val="22"/>
                <w:szCs w:val="22"/>
              </w:rPr>
            </w:pPr>
            <w:r w:rsidRPr="000A370B">
              <w:rPr>
                <w:rFonts w:ascii="Arial" w:hAnsi="Arial" w:cs="Arial"/>
                <w:sz w:val="22"/>
                <w:szCs w:val="22"/>
              </w:rPr>
              <w:t>Required to sit on a range of local, regional and national multidisciplinary committees and expected to take a leading part in discussions and negotiations.</w:t>
            </w:r>
          </w:p>
          <w:p w:rsidR="00E85B90" w:rsidRPr="000A370B" w:rsidRDefault="00E85B90">
            <w:pPr>
              <w:rPr>
                <w:rFonts w:ascii="Arial" w:hAnsi="Arial" w:cs="Arial"/>
                <w:sz w:val="16"/>
                <w:szCs w:val="16"/>
              </w:rPr>
            </w:pPr>
          </w:p>
        </w:tc>
      </w:tr>
    </w:tbl>
    <w:p w:rsidR="00E85B90" w:rsidRPr="000A370B" w:rsidRDefault="00E85B9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9"/>
      </w:tblGrid>
      <w:tr w:rsidR="0005029C">
        <w:tc>
          <w:tcPr>
            <w:tcW w:w="9245" w:type="dxa"/>
            <w:tcBorders>
              <w:bottom w:val="single" w:sz="4" w:space="0" w:color="auto"/>
            </w:tcBorders>
          </w:tcPr>
          <w:p w:rsidR="00E85B90" w:rsidRPr="000A370B" w:rsidRDefault="00E85B90">
            <w:pPr>
              <w:pStyle w:val="Heading2"/>
              <w:spacing w:before="0" w:after="0"/>
              <w:rPr>
                <w:rFonts w:ascii="Arial" w:hAnsi="Arial" w:cs="Arial"/>
                <w:sz w:val="22"/>
                <w:szCs w:val="22"/>
              </w:rPr>
            </w:pPr>
            <w:r w:rsidRPr="000A370B">
              <w:rPr>
                <w:rFonts w:ascii="Arial" w:hAnsi="Arial" w:cs="Arial"/>
                <w:sz w:val="22"/>
                <w:szCs w:val="22"/>
              </w:rPr>
              <w:t>7.</w:t>
            </w:r>
            <w:r w:rsidRPr="000A370B">
              <w:rPr>
                <w:rFonts w:ascii="Arial" w:hAnsi="Arial" w:cs="Arial"/>
                <w:sz w:val="22"/>
                <w:szCs w:val="22"/>
              </w:rPr>
              <w:tab/>
              <w:t>KNOWLEDGE, TRAINING AND EXPERIENCE REQUIRED TO DO THE JOB</w:t>
            </w:r>
          </w:p>
          <w:p w:rsidR="00E85B90" w:rsidRPr="000A370B" w:rsidRDefault="00E85B90">
            <w:pPr>
              <w:ind w:left="360"/>
              <w:jc w:val="both"/>
              <w:rPr>
                <w:rFonts w:ascii="Arial" w:hAnsi="Arial" w:cs="Arial"/>
                <w:sz w:val="16"/>
                <w:szCs w:val="16"/>
              </w:rPr>
            </w:pPr>
          </w:p>
          <w:p w:rsidR="00E85B90" w:rsidRPr="000A370B" w:rsidRDefault="00E04862">
            <w:pPr>
              <w:numPr>
                <w:ilvl w:val="0"/>
                <w:numId w:val="6"/>
              </w:numPr>
              <w:jc w:val="both"/>
              <w:rPr>
                <w:rFonts w:ascii="Arial" w:hAnsi="Arial" w:cs="Arial"/>
                <w:sz w:val="22"/>
                <w:szCs w:val="22"/>
              </w:rPr>
            </w:pPr>
            <w:r w:rsidRPr="000A370B">
              <w:rPr>
                <w:rFonts w:ascii="Arial" w:hAnsi="Arial" w:cs="Arial"/>
                <w:sz w:val="22"/>
                <w:szCs w:val="22"/>
              </w:rPr>
              <w:t xml:space="preserve">The </w:t>
            </w:r>
            <w:proofErr w:type="spellStart"/>
            <w:r w:rsidRPr="000A370B">
              <w:rPr>
                <w:rFonts w:ascii="Arial" w:hAnsi="Arial" w:cs="Arial"/>
                <w:sz w:val="22"/>
                <w:szCs w:val="22"/>
              </w:rPr>
              <w:t>postholder</w:t>
            </w:r>
            <w:proofErr w:type="spellEnd"/>
            <w:r w:rsidRPr="000A370B">
              <w:rPr>
                <w:rFonts w:ascii="Arial" w:hAnsi="Arial" w:cs="Arial"/>
                <w:sz w:val="22"/>
                <w:szCs w:val="22"/>
              </w:rPr>
              <w:t xml:space="preserve"> must have</w:t>
            </w:r>
            <w:r w:rsidR="00E85B90" w:rsidRPr="000A370B">
              <w:rPr>
                <w:rFonts w:ascii="Arial" w:hAnsi="Arial" w:cs="Arial"/>
                <w:sz w:val="22"/>
                <w:szCs w:val="22"/>
              </w:rPr>
              <w:t xml:space="preserve"> a rele</w:t>
            </w:r>
            <w:r w:rsidRPr="000A370B">
              <w:rPr>
                <w:rFonts w:ascii="Arial" w:hAnsi="Arial" w:cs="Arial"/>
                <w:sz w:val="22"/>
                <w:szCs w:val="22"/>
              </w:rPr>
              <w:t xml:space="preserve">vant </w:t>
            </w:r>
            <w:r w:rsidR="00E85B90" w:rsidRPr="000A370B">
              <w:rPr>
                <w:rFonts w:ascii="Arial" w:hAnsi="Arial" w:cs="Arial"/>
                <w:sz w:val="22"/>
                <w:szCs w:val="22"/>
              </w:rPr>
              <w:t xml:space="preserve">professional accountancy qualification (e.g. CIMA, CIPFA, ACCA, which are members of the Consultative Committee of Accountancy Bodies (CCAB)).  </w:t>
            </w:r>
          </w:p>
          <w:p w:rsidR="00E85B90" w:rsidRPr="000A370B" w:rsidRDefault="00E85B90" w:rsidP="00E85B90">
            <w:pPr>
              <w:jc w:val="both"/>
              <w:rPr>
                <w:rFonts w:ascii="Arial" w:hAnsi="Arial" w:cs="Arial"/>
                <w:sz w:val="16"/>
                <w:szCs w:val="16"/>
              </w:rPr>
            </w:pPr>
          </w:p>
          <w:p w:rsidR="00E85B90" w:rsidRPr="000A370B" w:rsidRDefault="0051454E">
            <w:pPr>
              <w:numPr>
                <w:ilvl w:val="0"/>
                <w:numId w:val="6"/>
              </w:numPr>
              <w:jc w:val="both"/>
              <w:rPr>
                <w:rFonts w:ascii="Arial" w:hAnsi="Arial" w:cs="Arial"/>
                <w:sz w:val="22"/>
                <w:szCs w:val="22"/>
              </w:rPr>
            </w:pPr>
            <w:r w:rsidRPr="000A370B">
              <w:rPr>
                <w:rFonts w:ascii="Arial" w:hAnsi="Arial" w:cs="Arial"/>
                <w:sz w:val="22"/>
                <w:szCs w:val="22"/>
              </w:rPr>
              <w:t xml:space="preserve">Relevant </w:t>
            </w:r>
            <w:r w:rsidR="00E85B90" w:rsidRPr="000A370B">
              <w:rPr>
                <w:rFonts w:ascii="Arial" w:hAnsi="Arial" w:cs="Arial"/>
                <w:sz w:val="22"/>
                <w:szCs w:val="22"/>
              </w:rPr>
              <w:t>post-qualifying experience as a CCAB accountant</w:t>
            </w:r>
            <w:r w:rsidRPr="000A370B">
              <w:rPr>
                <w:rFonts w:ascii="Arial" w:hAnsi="Arial" w:cs="Arial"/>
                <w:sz w:val="22"/>
                <w:szCs w:val="22"/>
              </w:rPr>
              <w:t xml:space="preserve"> is required and </w:t>
            </w:r>
            <w:r w:rsidR="00936BB3" w:rsidRPr="000A370B">
              <w:rPr>
                <w:rFonts w:ascii="Arial" w:hAnsi="Arial" w:cs="Arial"/>
                <w:sz w:val="22"/>
                <w:szCs w:val="22"/>
              </w:rPr>
              <w:t xml:space="preserve">working at </w:t>
            </w:r>
            <w:r w:rsidRPr="000A370B">
              <w:rPr>
                <w:rFonts w:ascii="Arial" w:hAnsi="Arial" w:cs="Arial"/>
                <w:sz w:val="22"/>
                <w:szCs w:val="22"/>
              </w:rPr>
              <w:t xml:space="preserve">a </w:t>
            </w:r>
            <w:r w:rsidR="00936BB3" w:rsidRPr="000A370B">
              <w:rPr>
                <w:rFonts w:ascii="Arial" w:hAnsi="Arial" w:cs="Arial"/>
                <w:sz w:val="22"/>
                <w:szCs w:val="22"/>
              </w:rPr>
              <w:t xml:space="preserve">senior </w:t>
            </w:r>
            <w:r w:rsidR="00E85B90" w:rsidRPr="000A370B">
              <w:rPr>
                <w:rFonts w:ascii="Arial" w:hAnsi="Arial" w:cs="Arial"/>
                <w:sz w:val="22"/>
                <w:szCs w:val="22"/>
              </w:rPr>
              <w:t xml:space="preserve">level within a large and complex organisation.  The </w:t>
            </w:r>
            <w:proofErr w:type="spellStart"/>
            <w:r w:rsidR="00E85B90" w:rsidRPr="000A370B">
              <w:rPr>
                <w:rFonts w:ascii="Arial" w:hAnsi="Arial" w:cs="Arial"/>
                <w:sz w:val="22"/>
                <w:szCs w:val="22"/>
              </w:rPr>
              <w:t>postholder</w:t>
            </w:r>
            <w:proofErr w:type="spellEnd"/>
            <w:r w:rsidR="00E85B90" w:rsidRPr="000A370B">
              <w:rPr>
                <w:rFonts w:ascii="Arial" w:hAnsi="Arial" w:cs="Arial"/>
                <w:sz w:val="22"/>
                <w:szCs w:val="22"/>
              </w:rPr>
              <w:t xml:space="preserve"> during that time will have been expected to have participated in and continue to participate in an accredited Continuing Professional Development scheme, e.g. through a CCAB body.</w:t>
            </w:r>
          </w:p>
          <w:p w:rsidR="00E85B90" w:rsidRPr="000A370B" w:rsidRDefault="00E85B90">
            <w:pPr>
              <w:jc w:val="both"/>
              <w:rPr>
                <w:rFonts w:ascii="Arial" w:hAnsi="Arial" w:cs="Arial"/>
                <w:sz w:val="16"/>
                <w:szCs w:val="16"/>
              </w:rPr>
            </w:pPr>
          </w:p>
          <w:p w:rsidR="00E85B90" w:rsidRPr="000A370B" w:rsidRDefault="00E85B90">
            <w:pPr>
              <w:numPr>
                <w:ilvl w:val="0"/>
                <w:numId w:val="6"/>
              </w:numPr>
              <w:jc w:val="both"/>
              <w:rPr>
                <w:rFonts w:ascii="Arial" w:hAnsi="Arial" w:cs="Arial"/>
                <w:sz w:val="22"/>
                <w:szCs w:val="22"/>
              </w:rPr>
            </w:pPr>
            <w:r w:rsidRPr="000A370B">
              <w:rPr>
                <w:rFonts w:ascii="Arial" w:hAnsi="Arial" w:cs="Arial"/>
                <w:sz w:val="22"/>
                <w:szCs w:val="22"/>
              </w:rPr>
              <w:t>Advanced and expert theoretical, technical and practical knowledge is required of a range of financial and accounting procedures, including option appraisal techniques, benefit weighting and scoring processes acquired over a significant period.</w:t>
            </w:r>
          </w:p>
          <w:p w:rsidR="00E85B90" w:rsidRPr="000A370B" w:rsidRDefault="00E85B90">
            <w:pPr>
              <w:ind w:left="360"/>
              <w:jc w:val="both"/>
              <w:rPr>
                <w:rFonts w:ascii="Arial" w:hAnsi="Arial" w:cs="Arial"/>
                <w:sz w:val="16"/>
                <w:szCs w:val="16"/>
              </w:rPr>
            </w:pPr>
          </w:p>
          <w:p w:rsidR="00E85B90" w:rsidRPr="000A370B" w:rsidRDefault="00E85B90">
            <w:pPr>
              <w:numPr>
                <w:ilvl w:val="0"/>
                <w:numId w:val="6"/>
              </w:numPr>
              <w:jc w:val="both"/>
              <w:rPr>
                <w:rFonts w:ascii="Arial" w:hAnsi="Arial" w:cs="Arial"/>
                <w:sz w:val="22"/>
                <w:szCs w:val="22"/>
              </w:rPr>
            </w:pPr>
            <w:r w:rsidRPr="000A370B">
              <w:rPr>
                <w:rFonts w:ascii="Arial" w:hAnsi="Arial" w:cs="Arial"/>
                <w:sz w:val="22"/>
                <w:szCs w:val="22"/>
              </w:rPr>
              <w:t xml:space="preserve">The </w:t>
            </w:r>
            <w:proofErr w:type="spellStart"/>
            <w:r w:rsidRPr="000A370B">
              <w:rPr>
                <w:rFonts w:ascii="Arial" w:hAnsi="Arial" w:cs="Arial"/>
                <w:sz w:val="22"/>
                <w:szCs w:val="22"/>
              </w:rPr>
              <w:t>postholder</w:t>
            </w:r>
            <w:proofErr w:type="spellEnd"/>
            <w:r w:rsidRPr="000A370B">
              <w:rPr>
                <w:rFonts w:ascii="Arial" w:hAnsi="Arial" w:cs="Arial"/>
                <w:sz w:val="22"/>
                <w:szCs w:val="22"/>
              </w:rPr>
              <w:t xml:space="preserve"> is required to have an advanced and expert knowledge of a range of NHS and statutory accounting policies gained over a significant period of time (e.g. Statements of Standard Accounting Practice, International Financial Reporting Standards, Capital Planning guidelines, Capital Accounting Manual, Financial Governance (Standing Financial Instructions), Annual Accounts and Cost Book Guidelines in order to be able to advise NHS managers appropriately.</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6"/>
              </w:numPr>
              <w:jc w:val="both"/>
              <w:rPr>
                <w:rFonts w:ascii="Arial" w:hAnsi="Arial" w:cs="Arial"/>
                <w:sz w:val="22"/>
                <w:szCs w:val="22"/>
              </w:rPr>
            </w:pPr>
            <w:r w:rsidRPr="000A370B">
              <w:rPr>
                <w:rFonts w:ascii="Arial" w:hAnsi="Arial" w:cs="Arial"/>
                <w:sz w:val="22"/>
                <w:szCs w:val="22"/>
              </w:rPr>
              <w:t>Diverse experience and expertise in financial management, long-term strategic financial planning and staff leadership roles including managing innovation, change and uncertainty.</w:t>
            </w:r>
          </w:p>
          <w:p w:rsidR="00E85B90" w:rsidRPr="000A370B" w:rsidRDefault="00E85B90">
            <w:pPr>
              <w:ind w:left="360"/>
              <w:jc w:val="both"/>
              <w:rPr>
                <w:rFonts w:ascii="Arial" w:hAnsi="Arial" w:cs="Arial"/>
                <w:sz w:val="16"/>
                <w:szCs w:val="16"/>
              </w:rPr>
            </w:pPr>
          </w:p>
          <w:p w:rsidR="00E85B90" w:rsidRPr="000A370B" w:rsidRDefault="00E85B90">
            <w:pPr>
              <w:numPr>
                <w:ilvl w:val="0"/>
                <w:numId w:val="6"/>
              </w:numPr>
              <w:jc w:val="both"/>
              <w:rPr>
                <w:rFonts w:ascii="Arial" w:hAnsi="Arial" w:cs="Arial"/>
                <w:sz w:val="22"/>
                <w:szCs w:val="22"/>
              </w:rPr>
            </w:pPr>
            <w:r w:rsidRPr="000A370B">
              <w:rPr>
                <w:rFonts w:ascii="Arial" w:hAnsi="Arial" w:cs="Arial"/>
                <w:sz w:val="22"/>
                <w:szCs w:val="22"/>
              </w:rPr>
              <w:t>Experience of managing a finance team including the ability to balance the conflicting demands of the service users.</w:t>
            </w:r>
          </w:p>
          <w:p w:rsidR="00E85B90" w:rsidRPr="000A370B" w:rsidRDefault="00E85B90" w:rsidP="00E85B90">
            <w:pPr>
              <w:jc w:val="both"/>
              <w:rPr>
                <w:rFonts w:ascii="Arial" w:hAnsi="Arial" w:cs="Arial"/>
                <w:sz w:val="16"/>
                <w:szCs w:val="16"/>
              </w:rPr>
            </w:pPr>
          </w:p>
          <w:p w:rsidR="00E85B90" w:rsidRPr="000A370B" w:rsidRDefault="00E85B90">
            <w:pPr>
              <w:numPr>
                <w:ilvl w:val="0"/>
                <w:numId w:val="6"/>
              </w:numPr>
              <w:jc w:val="both"/>
              <w:rPr>
                <w:rFonts w:ascii="Arial" w:hAnsi="Arial" w:cs="Arial"/>
                <w:sz w:val="22"/>
                <w:szCs w:val="22"/>
              </w:rPr>
            </w:pPr>
            <w:r w:rsidRPr="000A370B">
              <w:rPr>
                <w:rFonts w:ascii="Arial" w:hAnsi="Arial" w:cs="Arial"/>
                <w:sz w:val="22"/>
                <w:szCs w:val="22"/>
              </w:rPr>
              <w:t>Proven competence in staff management with strong leadership qualities applied in maintaining direction and motivation of staff resource.</w:t>
            </w:r>
          </w:p>
          <w:p w:rsidR="00E85B90" w:rsidRPr="000A370B" w:rsidRDefault="00E85B90">
            <w:pPr>
              <w:ind w:left="360"/>
              <w:jc w:val="both"/>
              <w:rPr>
                <w:rFonts w:ascii="Arial" w:hAnsi="Arial" w:cs="Arial"/>
                <w:sz w:val="16"/>
                <w:szCs w:val="16"/>
              </w:rPr>
            </w:pPr>
          </w:p>
          <w:p w:rsidR="00E85B90" w:rsidRPr="000A370B" w:rsidRDefault="00E85B90">
            <w:pPr>
              <w:numPr>
                <w:ilvl w:val="0"/>
                <w:numId w:val="6"/>
              </w:numPr>
              <w:jc w:val="both"/>
              <w:rPr>
                <w:rFonts w:ascii="Arial" w:hAnsi="Arial" w:cs="Arial"/>
                <w:sz w:val="22"/>
                <w:szCs w:val="22"/>
              </w:rPr>
            </w:pPr>
            <w:r w:rsidRPr="000A370B">
              <w:rPr>
                <w:rFonts w:ascii="Arial" w:hAnsi="Arial" w:cs="Arial"/>
                <w:sz w:val="22"/>
                <w:szCs w:val="22"/>
              </w:rPr>
              <w:t>Highly-developed influencing skills – the ability to advise and persuade both finance and non-finance managers through well-informed and well-presented argument.</w:t>
            </w:r>
          </w:p>
          <w:p w:rsidR="00E85B90" w:rsidRPr="000A370B" w:rsidRDefault="00E85B90">
            <w:pPr>
              <w:jc w:val="both"/>
              <w:rPr>
                <w:rFonts w:ascii="Arial" w:hAnsi="Arial" w:cs="Arial"/>
                <w:sz w:val="16"/>
                <w:szCs w:val="16"/>
              </w:rPr>
            </w:pPr>
          </w:p>
          <w:p w:rsidR="00E85B90" w:rsidRPr="000A370B" w:rsidRDefault="00E85B90">
            <w:pPr>
              <w:numPr>
                <w:ilvl w:val="0"/>
                <w:numId w:val="6"/>
              </w:numPr>
              <w:jc w:val="both"/>
              <w:rPr>
                <w:rFonts w:ascii="Arial" w:hAnsi="Arial" w:cs="Arial"/>
                <w:sz w:val="22"/>
                <w:szCs w:val="22"/>
              </w:rPr>
            </w:pPr>
            <w:r w:rsidRPr="000A370B">
              <w:rPr>
                <w:rFonts w:ascii="Arial" w:hAnsi="Arial" w:cs="Arial"/>
                <w:sz w:val="22"/>
                <w:szCs w:val="22"/>
              </w:rPr>
              <w:t xml:space="preserve">Computer literacy is an essential skill and the ability to work proficiently with the full range of current personal computer office products is paramount.  The </w:t>
            </w:r>
            <w:proofErr w:type="spellStart"/>
            <w:r w:rsidRPr="000A370B">
              <w:rPr>
                <w:rFonts w:ascii="Arial" w:hAnsi="Arial" w:cs="Arial"/>
                <w:sz w:val="22"/>
                <w:szCs w:val="22"/>
              </w:rPr>
              <w:t>postholder</w:t>
            </w:r>
            <w:proofErr w:type="spellEnd"/>
            <w:r w:rsidRPr="000A370B">
              <w:rPr>
                <w:rFonts w:ascii="Arial" w:hAnsi="Arial" w:cs="Arial"/>
                <w:sz w:val="22"/>
                <w:szCs w:val="22"/>
              </w:rPr>
              <w:t xml:space="preserve"> will be expected to have excellent spreadsheet skills, including being able to compile complex financial models (i.e. using complex formula &amp; macros in multi-sheet spreadsheets across financial years, services and locations).</w:t>
            </w:r>
          </w:p>
          <w:p w:rsidR="00E85B90" w:rsidRPr="000A370B" w:rsidRDefault="00E85B90">
            <w:pPr>
              <w:jc w:val="both"/>
              <w:rPr>
                <w:rFonts w:ascii="Arial" w:hAnsi="Arial" w:cs="Arial"/>
                <w:sz w:val="16"/>
                <w:szCs w:val="16"/>
              </w:rPr>
            </w:pPr>
          </w:p>
          <w:p w:rsidR="00E85B90" w:rsidRPr="000A370B" w:rsidRDefault="00E85B90" w:rsidP="00E85B90">
            <w:pPr>
              <w:numPr>
                <w:ilvl w:val="0"/>
                <w:numId w:val="6"/>
              </w:numPr>
              <w:jc w:val="both"/>
              <w:rPr>
                <w:rFonts w:ascii="Arial" w:hAnsi="Arial" w:cs="Arial"/>
                <w:sz w:val="22"/>
                <w:szCs w:val="22"/>
              </w:rPr>
            </w:pPr>
            <w:r w:rsidRPr="000A370B">
              <w:rPr>
                <w:rFonts w:ascii="Arial" w:hAnsi="Arial" w:cs="Arial"/>
                <w:sz w:val="22"/>
                <w:szCs w:val="22"/>
              </w:rPr>
              <w:t xml:space="preserve">Wide experience of presenting financial information in various ways to senior managers at all levels in the organisation e.g. the </w:t>
            </w:r>
            <w:proofErr w:type="spellStart"/>
            <w:r w:rsidRPr="000A370B">
              <w:rPr>
                <w:rFonts w:ascii="Arial" w:hAnsi="Arial" w:cs="Arial"/>
                <w:sz w:val="22"/>
                <w:szCs w:val="22"/>
              </w:rPr>
              <w:t>postholder</w:t>
            </w:r>
            <w:proofErr w:type="spellEnd"/>
            <w:r w:rsidRPr="000A370B">
              <w:rPr>
                <w:rFonts w:ascii="Arial" w:hAnsi="Arial" w:cs="Arial"/>
                <w:sz w:val="22"/>
                <w:szCs w:val="22"/>
              </w:rPr>
              <w:t xml:space="preserve"> is expected to be able to undertake statistical and trend analysis and present results appropriately.</w:t>
            </w:r>
          </w:p>
          <w:p w:rsidR="00E85B90" w:rsidRPr="000A370B" w:rsidRDefault="00E85B90">
            <w:pPr>
              <w:jc w:val="both"/>
              <w:rPr>
                <w:rFonts w:ascii="Arial" w:hAnsi="Arial" w:cs="Arial"/>
                <w:sz w:val="16"/>
                <w:szCs w:val="16"/>
              </w:rPr>
            </w:pPr>
          </w:p>
          <w:p w:rsidR="00E85B90" w:rsidRPr="000A370B" w:rsidRDefault="00E85B90">
            <w:pPr>
              <w:numPr>
                <w:ilvl w:val="0"/>
                <w:numId w:val="6"/>
              </w:numPr>
              <w:rPr>
                <w:rFonts w:ascii="Arial" w:hAnsi="Arial" w:cs="Arial"/>
                <w:sz w:val="22"/>
                <w:szCs w:val="22"/>
              </w:rPr>
            </w:pPr>
            <w:r w:rsidRPr="000A370B">
              <w:rPr>
                <w:rFonts w:ascii="Arial" w:hAnsi="Arial" w:cs="Arial"/>
                <w:sz w:val="22"/>
                <w:szCs w:val="22"/>
              </w:rPr>
              <w:t>Practical experience of the complexities involved within the NHS in balancing clinical care or other service priorities with the need to achieve financial targets.</w:t>
            </w:r>
          </w:p>
          <w:p w:rsidR="00E85B90" w:rsidRPr="000A370B" w:rsidRDefault="00E85B90">
            <w:pPr>
              <w:rPr>
                <w:rFonts w:ascii="Arial" w:hAnsi="Arial" w:cs="Arial"/>
                <w:sz w:val="16"/>
                <w:szCs w:val="16"/>
              </w:rPr>
            </w:pPr>
          </w:p>
          <w:p w:rsidR="00E85B90" w:rsidRPr="000A370B" w:rsidRDefault="00E85B90">
            <w:pPr>
              <w:numPr>
                <w:ilvl w:val="0"/>
                <w:numId w:val="6"/>
              </w:numPr>
              <w:rPr>
                <w:rFonts w:ascii="Arial" w:hAnsi="Arial" w:cs="Arial"/>
                <w:sz w:val="22"/>
                <w:szCs w:val="22"/>
              </w:rPr>
            </w:pPr>
            <w:r w:rsidRPr="000A370B">
              <w:rPr>
                <w:rFonts w:ascii="Arial" w:hAnsi="Arial" w:cs="Arial"/>
                <w:sz w:val="22"/>
                <w:szCs w:val="22"/>
              </w:rPr>
              <w:t xml:space="preserve">The ability to communicate effectively with all levels of staff, both within and </w:t>
            </w:r>
            <w:proofErr w:type="spellStart"/>
            <w:r w:rsidRPr="000A370B">
              <w:rPr>
                <w:rFonts w:ascii="Arial" w:hAnsi="Arial" w:cs="Arial"/>
                <w:sz w:val="22"/>
                <w:szCs w:val="22"/>
              </w:rPr>
              <w:t>outwith</w:t>
            </w:r>
            <w:proofErr w:type="spellEnd"/>
            <w:r w:rsidRPr="000A370B">
              <w:rPr>
                <w:rFonts w:ascii="Arial" w:hAnsi="Arial" w:cs="Arial"/>
                <w:sz w:val="22"/>
                <w:szCs w:val="22"/>
              </w:rPr>
              <w:t xml:space="preserve"> the organisation is essential, together with a positive approach to problem solving and a professional approach to handling sensitive or contentious issues.</w:t>
            </w:r>
          </w:p>
          <w:p w:rsidR="00E85B90" w:rsidRPr="000A370B" w:rsidRDefault="00E85B90" w:rsidP="00E85B90">
            <w:pPr>
              <w:rPr>
                <w:rFonts w:ascii="Arial" w:hAnsi="Arial" w:cs="Arial"/>
                <w:sz w:val="16"/>
                <w:szCs w:val="16"/>
              </w:rPr>
            </w:pPr>
          </w:p>
        </w:tc>
      </w:tr>
    </w:tbl>
    <w:p w:rsidR="00E85B90" w:rsidRPr="000A370B" w:rsidRDefault="00E85B90">
      <w:pPr>
        <w:pStyle w:val="Title"/>
        <w:rPr>
          <w:rFonts w:ascii="Arial" w:hAnsi="Arial" w:cs="Arial"/>
          <w:sz w:val="16"/>
          <w:szCs w:val="16"/>
        </w:rPr>
      </w:pPr>
    </w:p>
    <w:p w:rsidR="00E85B90" w:rsidRPr="000A370B" w:rsidRDefault="00E85B90">
      <w:pPr>
        <w:pStyle w:val="Title"/>
        <w:rPr>
          <w:rFonts w:ascii="Arial" w:hAnsi="Arial" w:cs="Arial"/>
          <w:szCs w:val="22"/>
        </w:rPr>
      </w:pPr>
      <w:r w:rsidRPr="000A370B">
        <w:rPr>
          <w:rFonts w:ascii="Arial" w:hAnsi="Arial" w:cs="Arial"/>
          <w:szCs w:val="22"/>
        </w:rPr>
        <w:t>ESSENTIAL ADDITIONAL INFORMATION</w:t>
      </w:r>
    </w:p>
    <w:p w:rsidR="00E85B90" w:rsidRPr="000A370B" w:rsidRDefault="00E85B9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05029C">
        <w:tc>
          <w:tcPr>
            <w:tcW w:w="9245" w:type="dxa"/>
          </w:tcPr>
          <w:p w:rsidR="00E85B90" w:rsidRPr="000A370B" w:rsidRDefault="00E85B90" w:rsidP="00E85B90">
            <w:pPr>
              <w:tabs>
                <w:tab w:val="left" w:pos="360"/>
              </w:tabs>
              <w:jc w:val="both"/>
              <w:rPr>
                <w:rFonts w:ascii="Arial" w:hAnsi="Arial" w:cs="Arial"/>
                <w:b/>
                <w:sz w:val="22"/>
              </w:rPr>
            </w:pPr>
            <w:r w:rsidRPr="000A370B">
              <w:rPr>
                <w:rFonts w:ascii="Arial" w:hAnsi="Arial" w:cs="Arial"/>
                <w:b/>
                <w:sz w:val="22"/>
              </w:rPr>
              <w:t>8.</w:t>
            </w:r>
            <w:r w:rsidRPr="000A370B">
              <w:rPr>
                <w:rFonts w:ascii="Arial" w:hAnsi="Arial" w:cs="Arial"/>
                <w:b/>
                <w:sz w:val="22"/>
              </w:rPr>
              <w:tab/>
              <w:t>SYSTEMS AND EQUIPMENT</w:t>
            </w:r>
          </w:p>
          <w:p w:rsidR="00E85B90" w:rsidRPr="000A370B" w:rsidRDefault="00E85B90" w:rsidP="00E85B90">
            <w:pPr>
              <w:tabs>
                <w:tab w:val="left" w:pos="360"/>
              </w:tabs>
              <w:jc w:val="both"/>
              <w:rPr>
                <w:rFonts w:ascii="Arial" w:hAnsi="Arial" w:cs="Arial"/>
                <w:sz w:val="16"/>
                <w:szCs w:val="16"/>
              </w:rPr>
            </w:pPr>
          </w:p>
          <w:p w:rsidR="00E85B90" w:rsidRPr="000A370B" w:rsidRDefault="00E85B90" w:rsidP="00E85B90">
            <w:pPr>
              <w:pStyle w:val="BodyTextIndent3"/>
              <w:rPr>
                <w:rFonts w:ascii="Arial" w:hAnsi="Arial" w:cs="Arial"/>
                <w:color w:val="auto"/>
              </w:rPr>
            </w:pPr>
            <w:r w:rsidRPr="000A370B">
              <w:rPr>
                <w:rFonts w:ascii="Arial" w:hAnsi="Arial" w:cs="Arial"/>
                <w:color w:val="auto"/>
              </w:rPr>
              <w:t xml:space="preserve">The </w:t>
            </w:r>
            <w:proofErr w:type="spellStart"/>
            <w:r w:rsidRPr="000A370B">
              <w:rPr>
                <w:rFonts w:ascii="Arial" w:hAnsi="Arial" w:cs="Arial"/>
                <w:color w:val="auto"/>
              </w:rPr>
              <w:t>postholder</w:t>
            </w:r>
            <w:proofErr w:type="spellEnd"/>
            <w:r w:rsidRPr="000A370B">
              <w:rPr>
                <w:rFonts w:ascii="Arial" w:hAnsi="Arial" w:cs="Arial"/>
                <w:color w:val="auto"/>
              </w:rPr>
              <w:t xml:space="preserve"> is expected to use a full range of IT office products as well as specialist financial reporting systems.  These are used to create, develop and update reports, databases, etc. to management requirements.  Systems used include:-</w:t>
            </w:r>
          </w:p>
          <w:p w:rsidR="00E85B90" w:rsidRPr="000A370B" w:rsidRDefault="00E85B90" w:rsidP="00E85B90">
            <w:pPr>
              <w:numPr>
                <w:ilvl w:val="0"/>
                <w:numId w:val="13"/>
              </w:numPr>
              <w:tabs>
                <w:tab w:val="left" w:pos="360"/>
              </w:tabs>
              <w:jc w:val="both"/>
              <w:rPr>
                <w:rFonts w:ascii="Arial" w:hAnsi="Arial" w:cs="Arial"/>
                <w:sz w:val="22"/>
              </w:rPr>
            </w:pPr>
            <w:r w:rsidRPr="000A370B">
              <w:rPr>
                <w:rFonts w:ascii="Arial" w:hAnsi="Arial" w:cs="Arial"/>
                <w:sz w:val="22"/>
              </w:rPr>
              <w:t>Microsoft Office</w:t>
            </w:r>
          </w:p>
          <w:p w:rsidR="00E85B90" w:rsidRPr="000A370B" w:rsidRDefault="00E85B90" w:rsidP="00E85B90">
            <w:pPr>
              <w:numPr>
                <w:ilvl w:val="0"/>
                <w:numId w:val="13"/>
              </w:numPr>
              <w:tabs>
                <w:tab w:val="left" w:pos="360"/>
              </w:tabs>
              <w:jc w:val="both"/>
              <w:rPr>
                <w:rFonts w:ascii="Arial" w:hAnsi="Arial" w:cs="Arial"/>
                <w:sz w:val="22"/>
              </w:rPr>
            </w:pPr>
            <w:proofErr w:type="spellStart"/>
            <w:r w:rsidRPr="000A370B">
              <w:rPr>
                <w:rFonts w:ascii="Arial" w:hAnsi="Arial" w:cs="Arial"/>
                <w:sz w:val="22"/>
              </w:rPr>
              <w:t>Efin</w:t>
            </w:r>
            <w:proofErr w:type="spellEnd"/>
            <w:r w:rsidRPr="000A370B">
              <w:rPr>
                <w:rFonts w:ascii="Arial" w:hAnsi="Arial" w:cs="Arial"/>
                <w:sz w:val="22"/>
              </w:rPr>
              <w:t xml:space="preserve"> (Finance management system)</w:t>
            </w:r>
          </w:p>
          <w:p w:rsidR="00E85B90" w:rsidRPr="000A370B" w:rsidRDefault="00E85B90" w:rsidP="00E85B90">
            <w:pPr>
              <w:numPr>
                <w:ilvl w:val="0"/>
                <w:numId w:val="13"/>
              </w:numPr>
              <w:tabs>
                <w:tab w:val="left" w:pos="360"/>
              </w:tabs>
              <w:jc w:val="both"/>
              <w:rPr>
                <w:rFonts w:ascii="Arial" w:hAnsi="Arial" w:cs="Arial"/>
                <w:sz w:val="22"/>
              </w:rPr>
            </w:pPr>
            <w:r w:rsidRPr="000A370B">
              <w:rPr>
                <w:rFonts w:ascii="Arial" w:hAnsi="Arial" w:cs="Arial"/>
                <w:sz w:val="22"/>
              </w:rPr>
              <w:t>Business Objects (finance reporting tool)</w:t>
            </w:r>
          </w:p>
          <w:p w:rsidR="00E85B90" w:rsidRPr="000A370B" w:rsidRDefault="00E85B90" w:rsidP="00E85B90">
            <w:pPr>
              <w:numPr>
                <w:ilvl w:val="0"/>
                <w:numId w:val="13"/>
              </w:numPr>
              <w:tabs>
                <w:tab w:val="left" w:pos="360"/>
              </w:tabs>
              <w:jc w:val="both"/>
              <w:rPr>
                <w:rFonts w:ascii="Arial" w:hAnsi="Arial" w:cs="Arial"/>
                <w:sz w:val="22"/>
              </w:rPr>
            </w:pPr>
            <w:r w:rsidRPr="000A370B">
              <w:rPr>
                <w:rFonts w:ascii="Arial" w:hAnsi="Arial" w:cs="Arial"/>
                <w:sz w:val="22"/>
              </w:rPr>
              <w:t xml:space="preserve">Intranet/Internet, </w:t>
            </w:r>
            <w:proofErr w:type="spellStart"/>
            <w:r w:rsidRPr="000A370B">
              <w:rPr>
                <w:rFonts w:ascii="Arial" w:hAnsi="Arial" w:cs="Arial"/>
                <w:sz w:val="22"/>
              </w:rPr>
              <w:t>NHSnet</w:t>
            </w:r>
            <w:proofErr w:type="spellEnd"/>
            <w:r w:rsidR="00C52385" w:rsidRPr="000A370B">
              <w:rPr>
                <w:rFonts w:ascii="Arial" w:hAnsi="Arial" w:cs="Arial"/>
                <w:sz w:val="22"/>
              </w:rPr>
              <w:t>, Discovery</w:t>
            </w:r>
          </w:p>
          <w:p w:rsidR="00E85B90" w:rsidRPr="000A370B" w:rsidRDefault="00E85B90" w:rsidP="00E85B90">
            <w:pPr>
              <w:tabs>
                <w:tab w:val="left" w:pos="360"/>
              </w:tabs>
              <w:jc w:val="both"/>
              <w:rPr>
                <w:rFonts w:ascii="Arial" w:hAnsi="Arial" w:cs="Arial"/>
                <w:sz w:val="16"/>
                <w:szCs w:val="16"/>
              </w:rPr>
            </w:pPr>
          </w:p>
          <w:p w:rsidR="00E85B90" w:rsidRPr="000A370B" w:rsidRDefault="00E85B90" w:rsidP="00E85B90">
            <w:pPr>
              <w:tabs>
                <w:tab w:val="left" w:pos="360"/>
              </w:tabs>
              <w:jc w:val="both"/>
              <w:rPr>
                <w:rFonts w:ascii="Arial" w:hAnsi="Arial" w:cs="Arial"/>
                <w:sz w:val="22"/>
              </w:rPr>
            </w:pPr>
            <w:r w:rsidRPr="000A370B">
              <w:rPr>
                <w:rFonts w:ascii="Arial" w:hAnsi="Arial" w:cs="Arial"/>
                <w:sz w:val="22"/>
              </w:rPr>
              <w:tab/>
              <w:t>A wide range of standard office equipment is also used (photocopier, fax, telephone, etc.).</w:t>
            </w:r>
          </w:p>
          <w:p w:rsidR="00E85B90" w:rsidRPr="000A370B" w:rsidRDefault="00E85B90" w:rsidP="00E85B90">
            <w:pPr>
              <w:tabs>
                <w:tab w:val="left" w:pos="360"/>
              </w:tabs>
              <w:ind w:left="240"/>
              <w:jc w:val="both"/>
              <w:rPr>
                <w:rFonts w:ascii="Arial" w:hAnsi="Arial" w:cs="Arial"/>
                <w:sz w:val="22"/>
              </w:rPr>
            </w:pPr>
            <w:r w:rsidRPr="000A370B">
              <w:rPr>
                <w:rFonts w:ascii="Arial" w:hAnsi="Arial" w:cs="Arial"/>
                <w:sz w:val="22"/>
              </w:rPr>
              <w:tab/>
              <w:t xml:space="preserve">An advanced standard of keyboard skills is expected from the </w:t>
            </w:r>
            <w:proofErr w:type="spellStart"/>
            <w:r w:rsidRPr="000A370B">
              <w:rPr>
                <w:rFonts w:ascii="Arial" w:hAnsi="Arial" w:cs="Arial"/>
                <w:sz w:val="22"/>
              </w:rPr>
              <w:t>postholder</w:t>
            </w:r>
            <w:proofErr w:type="spellEnd"/>
            <w:r w:rsidRPr="000A370B">
              <w:rPr>
                <w:rFonts w:ascii="Arial" w:hAnsi="Arial" w:cs="Arial"/>
                <w:sz w:val="22"/>
              </w:rPr>
              <w:t>.</w:t>
            </w:r>
          </w:p>
          <w:p w:rsidR="00E85B90" w:rsidRPr="000A370B" w:rsidRDefault="00E85B90" w:rsidP="00E85B90">
            <w:pPr>
              <w:tabs>
                <w:tab w:val="left" w:pos="360"/>
              </w:tabs>
              <w:jc w:val="both"/>
              <w:rPr>
                <w:rFonts w:ascii="Arial" w:hAnsi="Arial" w:cs="Arial"/>
                <w:sz w:val="16"/>
                <w:szCs w:val="16"/>
              </w:rPr>
            </w:pPr>
          </w:p>
          <w:p w:rsidR="00E85B90" w:rsidRPr="000A370B" w:rsidRDefault="00E85B90" w:rsidP="00E85B90">
            <w:pPr>
              <w:tabs>
                <w:tab w:val="left" w:pos="360"/>
              </w:tabs>
              <w:ind w:left="360" w:hanging="360"/>
              <w:jc w:val="both"/>
              <w:rPr>
                <w:rFonts w:ascii="Arial" w:hAnsi="Arial" w:cs="Arial"/>
                <w:sz w:val="22"/>
              </w:rPr>
            </w:pPr>
            <w:r w:rsidRPr="000A370B">
              <w:rPr>
                <w:rFonts w:ascii="Arial" w:hAnsi="Arial" w:cs="Arial"/>
                <w:sz w:val="22"/>
              </w:rPr>
              <w:tab/>
              <w:t>There is also a frequent requirement to produce bespoke reports and source reports in a uniqu</w:t>
            </w:r>
            <w:r w:rsidR="000A370B">
              <w:rPr>
                <w:rFonts w:ascii="Arial" w:hAnsi="Arial" w:cs="Arial"/>
                <w:sz w:val="22"/>
              </w:rPr>
              <w:t xml:space="preserve">e </w:t>
            </w:r>
            <w:r w:rsidRPr="000A370B">
              <w:rPr>
                <w:rFonts w:ascii="Arial" w:hAnsi="Arial" w:cs="Arial"/>
                <w:sz w:val="22"/>
              </w:rPr>
              <w:t>format to meet specific information requests from senior NHS GG&amp;C management.</w:t>
            </w:r>
          </w:p>
          <w:p w:rsidR="00E85B90" w:rsidRPr="000A370B" w:rsidRDefault="00E85B90" w:rsidP="00E85B90">
            <w:pPr>
              <w:tabs>
                <w:tab w:val="left" w:pos="360"/>
              </w:tabs>
              <w:jc w:val="both"/>
              <w:rPr>
                <w:rFonts w:ascii="Arial" w:hAnsi="Arial" w:cs="Arial"/>
                <w:sz w:val="16"/>
                <w:szCs w:val="16"/>
              </w:rPr>
            </w:pPr>
          </w:p>
        </w:tc>
      </w:tr>
    </w:tbl>
    <w:p w:rsidR="00E85B90" w:rsidRPr="000A370B" w:rsidRDefault="00E85B9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05029C">
        <w:tc>
          <w:tcPr>
            <w:tcW w:w="9245" w:type="dxa"/>
          </w:tcPr>
          <w:p w:rsidR="00E85B90" w:rsidRPr="000A370B" w:rsidRDefault="00E85B90">
            <w:pPr>
              <w:pStyle w:val="Heading2"/>
              <w:spacing w:before="0" w:after="0"/>
              <w:rPr>
                <w:rFonts w:ascii="Arial" w:hAnsi="Arial" w:cs="Arial"/>
                <w:sz w:val="22"/>
                <w:szCs w:val="22"/>
              </w:rPr>
            </w:pPr>
            <w:r w:rsidRPr="000A370B">
              <w:rPr>
                <w:rFonts w:ascii="Arial" w:hAnsi="Arial" w:cs="Arial"/>
                <w:sz w:val="22"/>
                <w:szCs w:val="22"/>
              </w:rPr>
              <w:t>9.</w:t>
            </w:r>
            <w:r w:rsidRPr="000A370B">
              <w:rPr>
                <w:rFonts w:ascii="Arial" w:hAnsi="Arial" w:cs="Arial"/>
                <w:sz w:val="22"/>
                <w:szCs w:val="22"/>
              </w:rPr>
              <w:tab/>
              <w:t>PHYSICAL, MENTAL AND EMOTIONAL DEMANDS OF THE JOB</w:t>
            </w:r>
          </w:p>
          <w:p w:rsidR="00E85B90" w:rsidRPr="000A370B" w:rsidRDefault="00E85B90">
            <w:pPr>
              <w:ind w:left="720"/>
              <w:jc w:val="both"/>
              <w:rPr>
                <w:rFonts w:ascii="Arial" w:hAnsi="Arial" w:cs="Arial"/>
                <w:sz w:val="16"/>
                <w:szCs w:val="16"/>
              </w:rPr>
            </w:pPr>
          </w:p>
          <w:p w:rsidR="00E85B90" w:rsidRPr="000A370B" w:rsidRDefault="00E85B90" w:rsidP="00E85B90">
            <w:pPr>
              <w:jc w:val="both"/>
              <w:rPr>
                <w:rFonts w:ascii="Arial" w:hAnsi="Arial" w:cs="Arial"/>
                <w:sz w:val="22"/>
                <w:szCs w:val="22"/>
              </w:rPr>
            </w:pPr>
            <w:r w:rsidRPr="000A370B">
              <w:rPr>
                <w:rFonts w:ascii="Arial" w:hAnsi="Arial" w:cs="Arial"/>
                <w:sz w:val="22"/>
                <w:szCs w:val="22"/>
                <w:u w:val="single"/>
              </w:rPr>
              <w:t>Mental/Emotional</w:t>
            </w:r>
          </w:p>
          <w:p w:rsidR="00E85B90" w:rsidRPr="000A370B" w:rsidRDefault="00E85B90">
            <w:pPr>
              <w:numPr>
                <w:ilvl w:val="0"/>
                <w:numId w:val="7"/>
              </w:numPr>
              <w:jc w:val="both"/>
              <w:rPr>
                <w:rFonts w:ascii="Arial" w:hAnsi="Arial" w:cs="Arial"/>
                <w:sz w:val="22"/>
                <w:szCs w:val="22"/>
              </w:rPr>
            </w:pPr>
            <w:r w:rsidRPr="000A370B">
              <w:rPr>
                <w:rFonts w:ascii="Arial" w:hAnsi="Arial" w:cs="Arial"/>
                <w:sz w:val="22"/>
                <w:szCs w:val="22"/>
              </w:rPr>
              <w:t>Frequent requirement to multi-task, dealing with a range of highly complex queries and issues from project managers and other senior management throughout the organisation coupled with prolonged periods of concentration to formulate and document cost profiles for business cases to tight timescales and cope with complex financial problems.</w:t>
            </w:r>
          </w:p>
          <w:p w:rsidR="00E85B90" w:rsidRPr="000A370B" w:rsidRDefault="00E85B90" w:rsidP="00E85B90">
            <w:pPr>
              <w:ind w:left="360"/>
              <w:jc w:val="both"/>
              <w:rPr>
                <w:rFonts w:ascii="Arial" w:hAnsi="Arial" w:cs="Arial"/>
                <w:sz w:val="16"/>
                <w:szCs w:val="16"/>
              </w:rPr>
            </w:pPr>
          </w:p>
          <w:p w:rsidR="00E85B90" w:rsidRPr="000A370B" w:rsidRDefault="00E85B90" w:rsidP="00E85B90">
            <w:pPr>
              <w:numPr>
                <w:ilvl w:val="0"/>
                <w:numId w:val="7"/>
              </w:numPr>
              <w:jc w:val="both"/>
              <w:rPr>
                <w:rFonts w:ascii="Arial" w:hAnsi="Arial" w:cs="Arial"/>
                <w:sz w:val="22"/>
                <w:szCs w:val="22"/>
              </w:rPr>
            </w:pPr>
            <w:r w:rsidRPr="000A370B">
              <w:rPr>
                <w:rFonts w:ascii="Arial" w:hAnsi="Arial" w:cs="Arial"/>
                <w:sz w:val="22"/>
                <w:szCs w:val="22"/>
              </w:rPr>
              <w:t>The ability to switch concentration of effort and priorities due to unpredictable workflow patterns and changes in the prioritisation of tasks, whilst managing own workload and departmental resources to achieve deadlines.</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7"/>
              </w:numPr>
              <w:jc w:val="both"/>
              <w:rPr>
                <w:rFonts w:ascii="Arial" w:hAnsi="Arial" w:cs="Arial"/>
                <w:sz w:val="22"/>
                <w:szCs w:val="22"/>
              </w:rPr>
            </w:pPr>
            <w:r w:rsidRPr="000A370B">
              <w:rPr>
                <w:rFonts w:ascii="Arial" w:hAnsi="Arial" w:cs="Arial"/>
                <w:sz w:val="22"/>
                <w:szCs w:val="22"/>
              </w:rPr>
              <w:t>Participation at meetings where prolonged and intense concentration is required, including assessment of the financial implications of various options that may be discussed/presented.</w:t>
            </w:r>
          </w:p>
          <w:p w:rsidR="00E85B90" w:rsidRPr="000A370B" w:rsidRDefault="00E85B90">
            <w:pPr>
              <w:jc w:val="both"/>
              <w:rPr>
                <w:rFonts w:ascii="Arial" w:hAnsi="Arial" w:cs="Arial"/>
                <w:sz w:val="16"/>
                <w:szCs w:val="16"/>
              </w:rPr>
            </w:pPr>
          </w:p>
          <w:p w:rsidR="00E85B90" w:rsidRPr="000A370B" w:rsidRDefault="00E85B90">
            <w:pPr>
              <w:numPr>
                <w:ilvl w:val="0"/>
                <w:numId w:val="7"/>
              </w:numPr>
              <w:jc w:val="both"/>
              <w:rPr>
                <w:rFonts w:ascii="Arial" w:hAnsi="Arial" w:cs="Arial"/>
                <w:b/>
                <w:sz w:val="22"/>
                <w:szCs w:val="22"/>
                <w:u w:val="single"/>
              </w:rPr>
            </w:pPr>
            <w:r w:rsidRPr="000A370B">
              <w:rPr>
                <w:rFonts w:ascii="Arial" w:hAnsi="Arial" w:cs="Arial"/>
                <w:sz w:val="22"/>
                <w:szCs w:val="22"/>
              </w:rPr>
              <w:t>Deal with emotional impact of staff health, performance and disciplinary issues.</w:t>
            </w:r>
          </w:p>
          <w:p w:rsidR="00E85B90" w:rsidRPr="000A370B" w:rsidRDefault="00E85B90">
            <w:pPr>
              <w:jc w:val="both"/>
              <w:rPr>
                <w:rFonts w:ascii="Arial" w:hAnsi="Arial" w:cs="Arial"/>
                <w:b/>
                <w:sz w:val="16"/>
                <w:szCs w:val="16"/>
                <w:u w:val="single"/>
              </w:rPr>
            </w:pPr>
          </w:p>
          <w:p w:rsidR="00E85B90" w:rsidRPr="000A370B" w:rsidRDefault="00E85B90">
            <w:pPr>
              <w:numPr>
                <w:ilvl w:val="0"/>
                <w:numId w:val="7"/>
              </w:numPr>
              <w:jc w:val="both"/>
              <w:rPr>
                <w:rFonts w:ascii="Arial" w:hAnsi="Arial" w:cs="Arial"/>
                <w:b/>
                <w:sz w:val="22"/>
                <w:szCs w:val="22"/>
                <w:u w:val="single"/>
              </w:rPr>
            </w:pPr>
            <w:r w:rsidRPr="000A370B">
              <w:rPr>
                <w:rFonts w:ascii="Arial" w:hAnsi="Arial" w:cs="Arial"/>
                <w:sz w:val="22"/>
                <w:szCs w:val="22"/>
              </w:rPr>
              <w:t>Deal with the emotional impact of liaison with general managers and other senior clinical and management staff in respect of highly contentious and sensitive issues, e.g. service contraction/redesign and ward closures.</w:t>
            </w:r>
          </w:p>
          <w:p w:rsidR="00E85B90" w:rsidRPr="000A370B" w:rsidRDefault="00E85B90">
            <w:pPr>
              <w:ind w:left="360"/>
              <w:jc w:val="both"/>
              <w:rPr>
                <w:rFonts w:ascii="Arial" w:hAnsi="Arial" w:cs="Arial"/>
                <w:b/>
                <w:sz w:val="16"/>
                <w:szCs w:val="16"/>
                <w:u w:val="single"/>
              </w:rPr>
            </w:pPr>
          </w:p>
          <w:p w:rsidR="00E85B90" w:rsidRPr="000A370B" w:rsidRDefault="00E85B90">
            <w:pPr>
              <w:numPr>
                <w:ilvl w:val="0"/>
                <w:numId w:val="7"/>
              </w:numPr>
              <w:jc w:val="both"/>
              <w:rPr>
                <w:rFonts w:ascii="Arial" w:hAnsi="Arial" w:cs="Arial"/>
                <w:b/>
                <w:sz w:val="22"/>
                <w:szCs w:val="22"/>
                <w:u w:val="single"/>
              </w:rPr>
            </w:pPr>
            <w:r w:rsidRPr="000A370B">
              <w:rPr>
                <w:rFonts w:ascii="Arial" w:hAnsi="Arial" w:cs="Arial"/>
                <w:sz w:val="22"/>
                <w:szCs w:val="22"/>
              </w:rPr>
              <w:t>Deal with the emotional impact of organisational change.</w:t>
            </w:r>
          </w:p>
          <w:p w:rsidR="00E85B90" w:rsidRPr="000A370B" w:rsidRDefault="00E85B90" w:rsidP="00E85B90">
            <w:pPr>
              <w:jc w:val="both"/>
              <w:rPr>
                <w:rFonts w:ascii="Arial" w:hAnsi="Arial" w:cs="Arial"/>
                <w:b/>
                <w:sz w:val="16"/>
                <w:szCs w:val="16"/>
                <w:u w:val="single"/>
              </w:rPr>
            </w:pPr>
          </w:p>
          <w:p w:rsidR="00E85B90" w:rsidRPr="000A370B" w:rsidRDefault="00E85B90" w:rsidP="00E85B90">
            <w:pPr>
              <w:numPr>
                <w:ilvl w:val="0"/>
                <w:numId w:val="7"/>
              </w:numPr>
              <w:jc w:val="both"/>
              <w:rPr>
                <w:rFonts w:ascii="Arial" w:hAnsi="Arial" w:cs="Arial"/>
                <w:sz w:val="22"/>
                <w:szCs w:val="22"/>
              </w:rPr>
            </w:pPr>
            <w:r w:rsidRPr="000A370B">
              <w:rPr>
                <w:rFonts w:ascii="Arial" w:hAnsi="Arial" w:cs="Arial"/>
                <w:sz w:val="22"/>
                <w:szCs w:val="22"/>
              </w:rPr>
              <w:t>The need to treat much of the information provided and received in confidence.</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7"/>
              </w:numPr>
              <w:jc w:val="both"/>
              <w:rPr>
                <w:rFonts w:ascii="Arial" w:hAnsi="Arial" w:cs="Arial"/>
                <w:sz w:val="22"/>
                <w:szCs w:val="22"/>
              </w:rPr>
            </w:pPr>
            <w:r w:rsidRPr="000A370B">
              <w:rPr>
                <w:rFonts w:ascii="Arial" w:hAnsi="Arial" w:cs="Arial"/>
                <w:sz w:val="22"/>
                <w:szCs w:val="22"/>
              </w:rPr>
              <w:t>Ability to manage time pressures.</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7"/>
              </w:numPr>
              <w:jc w:val="both"/>
              <w:rPr>
                <w:rFonts w:ascii="Arial" w:hAnsi="Arial" w:cs="Arial"/>
                <w:sz w:val="22"/>
                <w:szCs w:val="22"/>
              </w:rPr>
            </w:pPr>
            <w:r w:rsidRPr="000A370B">
              <w:rPr>
                <w:rFonts w:ascii="Arial" w:hAnsi="Arial" w:cs="Arial"/>
                <w:sz w:val="22"/>
                <w:szCs w:val="22"/>
              </w:rPr>
              <w:t>Manage flexible working patterns to meet the needs of the service.</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7"/>
              </w:numPr>
              <w:jc w:val="both"/>
              <w:rPr>
                <w:rFonts w:ascii="Arial" w:hAnsi="Arial" w:cs="Arial"/>
                <w:sz w:val="22"/>
                <w:szCs w:val="22"/>
              </w:rPr>
            </w:pPr>
            <w:r w:rsidRPr="000A370B">
              <w:rPr>
                <w:rFonts w:ascii="Arial" w:hAnsi="Arial" w:cs="Arial"/>
                <w:sz w:val="22"/>
                <w:szCs w:val="22"/>
              </w:rPr>
              <w:t>Assist patients, their relatives, and visitors to sites during any incidental contact.</w:t>
            </w:r>
          </w:p>
          <w:p w:rsidR="00E85B90" w:rsidRPr="000A370B" w:rsidRDefault="00E85B90" w:rsidP="00E85B90">
            <w:pPr>
              <w:jc w:val="both"/>
              <w:rPr>
                <w:rFonts w:ascii="Arial" w:hAnsi="Arial" w:cs="Arial"/>
                <w:sz w:val="16"/>
                <w:szCs w:val="16"/>
                <w:u w:val="single"/>
              </w:rPr>
            </w:pPr>
          </w:p>
          <w:p w:rsidR="00E85B90" w:rsidRPr="000A370B" w:rsidRDefault="00E85B90" w:rsidP="00E85B90">
            <w:pPr>
              <w:jc w:val="both"/>
              <w:rPr>
                <w:rFonts w:ascii="Arial" w:hAnsi="Arial" w:cs="Arial"/>
                <w:sz w:val="22"/>
                <w:szCs w:val="22"/>
              </w:rPr>
            </w:pPr>
            <w:r w:rsidRPr="000A370B">
              <w:rPr>
                <w:rFonts w:ascii="Arial" w:hAnsi="Arial" w:cs="Arial"/>
                <w:sz w:val="22"/>
                <w:szCs w:val="22"/>
                <w:u w:val="single"/>
              </w:rPr>
              <w:t>Physical</w:t>
            </w:r>
          </w:p>
          <w:p w:rsidR="00E85B90" w:rsidRPr="000A370B" w:rsidRDefault="00E85B90">
            <w:pPr>
              <w:numPr>
                <w:ilvl w:val="0"/>
                <w:numId w:val="7"/>
              </w:numPr>
              <w:jc w:val="both"/>
              <w:rPr>
                <w:rFonts w:ascii="Arial" w:hAnsi="Arial" w:cs="Arial"/>
                <w:sz w:val="22"/>
                <w:szCs w:val="22"/>
              </w:rPr>
            </w:pPr>
            <w:r w:rsidRPr="000A370B">
              <w:rPr>
                <w:rFonts w:ascii="Arial" w:hAnsi="Arial" w:cs="Arial"/>
                <w:sz w:val="22"/>
                <w:szCs w:val="22"/>
              </w:rPr>
              <w:t>Speed and accuracy with advanced keyboard skills.</w:t>
            </w:r>
          </w:p>
          <w:p w:rsidR="00E85B90" w:rsidRPr="000A370B" w:rsidRDefault="00E85B90">
            <w:pPr>
              <w:jc w:val="both"/>
              <w:rPr>
                <w:rFonts w:ascii="Arial" w:hAnsi="Arial" w:cs="Arial"/>
                <w:sz w:val="16"/>
                <w:szCs w:val="16"/>
              </w:rPr>
            </w:pPr>
          </w:p>
          <w:p w:rsidR="00E85B90" w:rsidRPr="000A370B" w:rsidRDefault="00E85B90" w:rsidP="00E85B90">
            <w:pPr>
              <w:numPr>
                <w:ilvl w:val="0"/>
                <w:numId w:val="7"/>
              </w:numPr>
              <w:jc w:val="both"/>
              <w:rPr>
                <w:rFonts w:ascii="Arial" w:hAnsi="Arial" w:cs="Arial"/>
                <w:sz w:val="22"/>
                <w:szCs w:val="22"/>
              </w:rPr>
            </w:pPr>
            <w:r w:rsidRPr="000A370B">
              <w:rPr>
                <w:rFonts w:ascii="Arial" w:hAnsi="Arial" w:cs="Arial"/>
                <w:sz w:val="22"/>
                <w:szCs w:val="22"/>
              </w:rPr>
              <w:t>Compliance with Health and Safety/Risk Management policies and Manual Handling Regulations.</w:t>
            </w:r>
          </w:p>
          <w:p w:rsidR="00E85B90" w:rsidRPr="000A370B" w:rsidRDefault="00E85B90">
            <w:pPr>
              <w:jc w:val="both"/>
              <w:rPr>
                <w:rFonts w:ascii="Arial" w:hAnsi="Arial" w:cs="Arial"/>
                <w:sz w:val="16"/>
                <w:szCs w:val="16"/>
              </w:rPr>
            </w:pPr>
          </w:p>
          <w:p w:rsidR="00E85B90" w:rsidRPr="000A370B" w:rsidRDefault="00E85B90">
            <w:pPr>
              <w:numPr>
                <w:ilvl w:val="0"/>
                <w:numId w:val="7"/>
              </w:numPr>
              <w:jc w:val="both"/>
              <w:rPr>
                <w:rFonts w:ascii="Arial" w:hAnsi="Arial" w:cs="Arial"/>
                <w:sz w:val="22"/>
                <w:szCs w:val="22"/>
              </w:rPr>
            </w:pPr>
            <w:r w:rsidRPr="000A370B">
              <w:rPr>
                <w:rFonts w:ascii="Arial" w:hAnsi="Arial" w:cs="Arial"/>
                <w:sz w:val="22"/>
                <w:szCs w:val="22"/>
              </w:rPr>
              <w:t>Long periods sitting continuously.</w:t>
            </w:r>
          </w:p>
          <w:p w:rsidR="00E85B90" w:rsidRPr="000A370B" w:rsidRDefault="00E85B90">
            <w:pPr>
              <w:jc w:val="both"/>
              <w:rPr>
                <w:rFonts w:ascii="Arial" w:hAnsi="Arial" w:cs="Arial"/>
                <w:sz w:val="16"/>
                <w:szCs w:val="16"/>
              </w:rPr>
            </w:pPr>
          </w:p>
          <w:p w:rsidR="00E85B90" w:rsidRPr="000A370B" w:rsidRDefault="00E85B90" w:rsidP="00E85B90">
            <w:pPr>
              <w:numPr>
                <w:ilvl w:val="0"/>
                <w:numId w:val="7"/>
              </w:numPr>
              <w:jc w:val="both"/>
              <w:rPr>
                <w:rFonts w:ascii="Arial" w:hAnsi="Arial" w:cs="Arial"/>
                <w:sz w:val="16"/>
                <w:szCs w:val="16"/>
              </w:rPr>
            </w:pPr>
            <w:r w:rsidRPr="000A370B">
              <w:rPr>
                <w:rFonts w:ascii="Arial" w:hAnsi="Arial" w:cs="Arial"/>
                <w:sz w:val="22"/>
                <w:szCs w:val="22"/>
              </w:rPr>
              <w:t xml:space="preserve">Mobility and ability to travel regularly in order to attend meetings </w:t>
            </w:r>
            <w:proofErr w:type="spellStart"/>
            <w:r w:rsidRPr="000A370B">
              <w:rPr>
                <w:rFonts w:ascii="Arial" w:hAnsi="Arial" w:cs="Arial"/>
                <w:sz w:val="22"/>
                <w:szCs w:val="22"/>
              </w:rPr>
              <w:t>outwith</w:t>
            </w:r>
            <w:proofErr w:type="spellEnd"/>
            <w:r w:rsidRPr="000A370B">
              <w:rPr>
                <w:rFonts w:ascii="Arial" w:hAnsi="Arial" w:cs="Arial"/>
                <w:sz w:val="22"/>
                <w:szCs w:val="22"/>
              </w:rPr>
              <w:t xml:space="preserve"> own building/area including business journeys within the central belt of </w:t>
            </w:r>
            <w:smartTag w:uri="urn:schemas-microsoft-com:office:smarttags" w:element="place">
              <w:smartTag w:uri="urn:schemas-microsoft-com:office:smarttags" w:element="country-region">
                <w:r w:rsidRPr="000A370B">
                  <w:rPr>
                    <w:rFonts w:ascii="Arial" w:hAnsi="Arial" w:cs="Arial"/>
                    <w:sz w:val="22"/>
                    <w:szCs w:val="22"/>
                  </w:rPr>
                  <w:t>Scotland</w:t>
                </w:r>
              </w:smartTag>
            </w:smartTag>
            <w:r w:rsidRPr="000A370B">
              <w:rPr>
                <w:rFonts w:ascii="Arial" w:hAnsi="Arial" w:cs="Arial"/>
                <w:sz w:val="22"/>
                <w:szCs w:val="22"/>
              </w:rPr>
              <w:t>.</w:t>
            </w:r>
          </w:p>
        </w:tc>
      </w:tr>
    </w:tbl>
    <w:p w:rsidR="00E85B90" w:rsidRPr="000A370B" w:rsidRDefault="00E85B9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05029C">
        <w:tc>
          <w:tcPr>
            <w:tcW w:w="9245" w:type="dxa"/>
          </w:tcPr>
          <w:p w:rsidR="00E85B90" w:rsidRPr="000A370B" w:rsidRDefault="00E85B90">
            <w:pPr>
              <w:pStyle w:val="Heading2"/>
              <w:spacing w:before="0" w:after="0"/>
              <w:rPr>
                <w:rFonts w:ascii="Arial" w:hAnsi="Arial" w:cs="Arial"/>
                <w:sz w:val="22"/>
                <w:szCs w:val="22"/>
              </w:rPr>
            </w:pPr>
            <w:r w:rsidRPr="000A370B">
              <w:rPr>
                <w:rFonts w:ascii="Arial" w:hAnsi="Arial" w:cs="Arial"/>
                <w:sz w:val="22"/>
                <w:szCs w:val="22"/>
              </w:rPr>
              <w:t>10.</w:t>
            </w:r>
            <w:r w:rsidRPr="000A370B">
              <w:rPr>
                <w:rFonts w:ascii="Arial" w:hAnsi="Arial" w:cs="Arial"/>
                <w:sz w:val="22"/>
                <w:szCs w:val="22"/>
              </w:rPr>
              <w:tab/>
              <w:t>DECISIONS AND JUDGEMENTS</w:t>
            </w:r>
          </w:p>
          <w:p w:rsidR="00E85B90" w:rsidRPr="000A370B" w:rsidRDefault="00E85B90" w:rsidP="00E85B90">
            <w:pPr>
              <w:pStyle w:val="BodyText"/>
              <w:jc w:val="both"/>
              <w:rPr>
                <w:rFonts w:ascii="Arial" w:hAnsi="Arial" w:cs="Arial"/>
                <w:sz w:val="16"/>
                <w:szCs w:val="16"/>
              </w:rPr>
            </w:pPr>
          </w:p>
          <w:p w:rsidR="00E85B90" w:rsidRPr="000A370B" w:rsidRDefault="00E85B90" w:rsidP="00E85B90">
            <w:pPr>
              <w:pStyle w:val="BodyText"/>
              <w:numPr>
                <w:ilvl w:val="0"/>
                <w:numId w:val="18"/>
              </w:numPr>
              <w:jc w:val="both"/>
              <w:rPr>
                <w:rFonts w:ascii="Arial" w:hAnsi="Arial" w:cs="Arial"/>
                <w:szCs w:val="22"/>
              </w:rPr>
            </w:pPr>
            <w:r w:rsidRPr="000A370B">
              <w:rPr>
                <w:rFonts w:ascii="Arial" w:hAnsi="Arial" w:cs="Arial"/>
                <w:szCs w:val="22"/>
              </w:rPr>
              <w:t xml:space="preserve">The </w:t>
            </w:r>
            <w:proofErr w:type="spellStart"/>
            <w:r w:rsidRPr="000A370B">
              <w:rPr>
                <w:rFonts w:ascii="Arial" w:hAnsi="Arial" w:cs="Arial"/>
                <w:szCs w:val="22"/>
              </w:rPr>
              <w:t>postholder</w:t>
            </w:r>
            <w:proofErr w:type="spellEnd"/>
            <w:r w:rsidRPr="000A370B">
              <w:rPr>
                <w:rFonts w:ascii="Arial" w:hAnsi="Arial" w:cs="Arial"/>
                <w:szCs w:val="22"/>
              </w:rPr>
              <w:t xml:space="preserve"> has autonomy, at all times, in the performance of the post’s objectives which have been agreed with reference to CCAB Statutory Accounting Standards and Scottish Government Health Department policies and practices. </w:t>
            </w:r>
          </w:p>
          <w:p w:rsidR="00E85B90" w:rsidRPr="000A370B" w:rsidRDefault="00E85B90" w:rsidP="00E85B90">
            <w:pPr>
              <w:pStyle w:val="BodyText"/>
              <w:ind w:left="360"/>
              <w:jc w:val="both"/>
              <w:rPr>
                <w:rFonts w:ascii="Arial" w:hAnsi="Arial" w:cs="Arial"/>
                <w:sz w:val="16"/>
                <w:szCs w:val="16"/>
              </w:rPr>
            </w:pPr>
          </w:p>
          <w:p w:rsidR="00E85B90" w:rsidRPr="000A370B" w:rsidRDefault="00E85B90" w:rsidP="00E85B90">
            <w:pPr>
              <w:numPr>
                <w:ilvl w:val="0"/>
                <w:numId w:val="8"/>
              </w:numPr>
              <w:jc w:val="both"/>
              <w:rPr>
                <w:rFonts w:ascii="Arial" w:hAnsi="Arial" w:cs="Arial"/>
                <w:sz w:val="22"/>
                <w:szCs w:val="22"/>
              </w:rPr>
            </w:pPr>
            <w:r w:rsidRPr="000A370B">
              <w:rPr>
                <w:rFonts w:ascii="Arial" w:hAnsi="Arial" w:cs="Arial"/>
                <w:sz w:val="22"/>
                <w:szCs w:val="22"/>
              </w:rPr>
              <w:t>He/she should establish best professional practice, being proactive in the development and implementation of new strategies, policies and procedures that will impact Board wide and be responsible for their practical implementation across multiple disciplines and Directorates (e.g. the policy implementing the financial provisions of the Human Tissue (</w:t>
            </w:r>
            <w:smartTag w:uri="urn:schemas-microsoft-com:office:smarttags" w:element="place">
              <w:smartTag w:uri="urn:schemas-microsoft-com:office:smarttags" w:element="country-region">
                <w:r w:rsidRPr="000A370B">
                  <w:rPr>
                    <w:rFonts w:ascii="Arial" w:hAnsi="Arial" w:cs="Arial"/>
                    <w:sz w:val="22"/>
                    <w:szCs w:val="22"/>
                  </w:rPr>
                  <w:t>Scotland</w:t>
                </w:r>
              </w:smartTag>
            </w:smartTag>
            <w:r w:rsidRPr="000A370B">
              <w:rPr>
                <w:rFonts w:ascii="Arial" w:hAnsi="Arial" w:cs="Arial"/>
                <w:sz w:val="22"/>
                <w:szCs w:val="22"/>
              </w:rPr>
              <w:t>) Act, 2006, and the European Working Time Directive).</w:t>
            </w:r>
          </w:p>
          <w:p w:rsidR="00E85B90" w:rsidRPr="000A370B" w:rsidRDefault="00E85B90" w:rsidP="00E85B90">
            <w:pPr>
              <w:pStyle w:val="BodyText"/>
              <w:jc w:val="both"/>
              <w:rPr>
                <w:rFonts w:ascii="Arial" w:hAnsi="Arial" w:cs="Arial"/>
                <w:sz w:val="16"/>
                <w:szCs w:val="16"/>
              </w:rPr>
            </w:pPr>
          </w:p>
          <w:p w:rsidR="00E85B90" w:rsidRPr="000A370B" w:rsidRDefault="00E85B90" w:rsidP="00E85B90">
            <w:pPr>
              <w:numPr>
                <w:ilvl w:val="0"/>
                <w:numId w:val="8"/>
              </w:numPr>
              <w:jc w:val="both"/>
              <w:rPr>
                <w:rFonts w:ascii="Arial" w:hAnsi="Arial" w:cs="Arial"/>
                <w:sz w:val="22"/>
              </w:rPr>
            </w:pPr>
            <w:r w:rsidRPr="000A370B">
              <w:rPr>
                <w:rFonts w:ascii="Arial" w:hAnsi="Arial" w:cs="Arial"/>
                <w:sz w:val="22"/>
              </w:rPr>
              <w:t xml:space="preserve">Considerable scope to exercise own initiative, judgement and discretion in developing, recommending and implementing solutions to critical </w:t>
            </w:r>
            <w:r w:rsidR="00574F41">
              <w:rPr>
                <w:rFonts w:ascii="Arial" w:hAnsi="Arial" w:cs="Arial"/>
                <w:sz w:val="22"/>
              </w:rPr>
              <w:t>Diagnostics sector</w:t>
            </w:r>
            <w:r w:rsidRPr="000A370B">
              <w:rPr>
                <w:rFonts w:ascii="Arial" w:hAnsi="Arial" w:cs="Arial"/>
                <w:sz w:val="22"/>
              </w:rPr>
              <w:t xml:space="preserve"> issues.</w:t>
            </w:r>
          </w:p>
          <w:p w:rsidR="00E85B90" w:rsidRPr="000A370B" w:rsidRDefault="00E85B90" w:rsidP="00E85B90">
            <w:pPr>
              <w:jc w:val="both"/>
              <w:rPr>
                <w:rFonts w:ascii="Arial" w:hAnsi="Arial" w:cs="Arial"/>
                <w:sz w:val="16"/>
                <w:szCs w:val="16"/>
              </w:rPr>
            </w:pPr>
          </w:p>
          <w:p w:rsidR="00E85B90" w:rsidRPr="000A370B" w:rsidRDefault="00E85B90" w:rsidP="00E85B90">
            <w:pPr>
              <w:numPr>
                <w:ilvl w:val="0"/>
                <w:numId w:val="8"/>
              </w:numPr>
              <w:jc w:val="both"/>
              <w:rPr>
                <w:rFonts w:ascii="Arial" w:hAnsi="Arial" w:cs="Arial"/>
                <w:sz w:val="22"/>
              </w:rPr>
            </w:pPr>
            <w:r w:rsidRPr="000A370B">
              <w:rPr>
                <w:rFonts w:ascii="Arial" w:hAnsi="Arial" w:cs="Arial"/>
                <w:sz w:val="22"/>
              </w:rPr>
              <w:t>Responsible for devising and implementing extremely complex financial plans that will impact on all aspects of service within the Division, e.g. hospital closures, service redesign. This includes comparison of a range of options and advising on the optimal solution.</w:t>
            </w:r>
          </w:p>
          <w:p w:rsidR="00E85B90" w:rsidRPr="000A370B" w:rsidRDefault="00E85B90">
            <w:pPr>
              <w:pStyle w:val="BodyText"/>
              <w:ind w:left="426"/>
              <w:jc w:val="both"/>
              <w:rPr>
                <w:rFonts w:ascii="Arial" w:hAnsi="Arial" w:cs="Arial"/>
                <w:sz w:val="16"/>
                <w:szCs w:val="16"/>
              </w:rPr>
            </w:pPr>
          </w:p>
          <w:p w:rsidR="00E85B90" w:rsidRPr="000A370B" w:rsidRDefault="00E85B90">
            <w:pPr>
              <w:pStyle w:val="BodyText"/>
              <w:numPr>
                <w:ilvl w:val="0"/>
                <w:numId w:val="8"/>
              </w:numPr>
              <w:jc w:val="both"/>
              <w:rPr>
                <w:rFonts w:ascii="Arial" w:hAnsi="Arial" w:cs="Arial"/>
                <w:szCs w:val="22"/>
              </w:rPr>
            </w:pPr>
            <w:r w:rsidRPr="000A370B">
              <w:rPr>
                <w:rFonts w:ascii="Arial" w:hAnsi="Arial" w:cs="Arial"/>
                <w:szCs w:val="22"/>
              </w:rPr>
              <w:t>Analyse highly complex financial issues where multiple factors have to be taken into account concurrently, e.g. achieving financial balance whilst taking into account the effects of activity increases, savings targets and service redesign issues within stringent financial conditions.</w:t>
            </w:r>
          </w:p>
          <w:p w:rsidR="00E85B90" w:rsidRPr="000A370B" w:rsidRDefault="00E85B90" w:rsidP="00E85B90">
            <w:pPr>
              <w:pStyle w:val="BodyText"/>
              <w:jc w:val="both"/>
              <w:rPr>
                <w:rFonts w:ascii="Arial" w:hAnsi="Arial" w:cs="Arial"/>
                <w:sz w:val="16"/>
                <w:szCs w:val="16"/>
              </w:rPr>
            </w:pPr>
          </w:p>
          <w:p w:rsidR="00E85B90" w:rsidRPr="000A370B" w:rsidRDefault="00E85B90">
            <w:pPr>
              <w:pStyle w:val="BodyText"/>
              <w:numPr>
                <w:ilvl w:val="0"/>
                <w:numId w:val="8"/>
              </w:numPr>
              <w:jc w:val="both"/>
              <w:rPr>
                <w:rFonts w:ascii="Arial" w:hAnsi="Arial" w:cs="Arial"/>
                <w:szCs w:val="22"/>
              </w:rPr>
            </w:pPr>
            <w:r w:rsidRPr="000A370B">
              <w:rPr>
                <w:rFonts w:ascii="Arial" w:hAnsi="Arial" w:cs="Arial"/>
                <w:szCs w:val="22"/>
              </w:rPr>
              <w:t xml:space="preserve">The </w:t>
            </w:r>
            <w:proofErr w:type="spellStart"/>
            <w:r w:rsidRPr="000A370B">
              <w:rPr>
                <w:rFonts w:ascii="Arial" w:hAnsi="Arial" w:cs="Arial"/>
                <w:szCs w:val="22"/>
              </w:rPr>
              <w:t>postholder</w:t>
            </w:r>
            <w:proofErr w:type="spellEnd"/>
            <w:r w:rsidRPr="000A370B">
              <w:rPr>
                <w:rFonts w:ascii="Arial" w:hAnsi="Arial" w:cs="Arial"/>
                <w:szCs w:val="22"/>
              </w:rPr>
              <w:t xml:space="preserve"> is responsible for making judgements/financial decisions on the allocation of resources where no precedent may exist. The information may be difficult to ascertain and the financial risk to the organisation may not be easily quantifiable.</w:t>
            </w:r>
          </w:p>
          <w:p w:rsidR="00E85B90" w:rsidRPr="000A370B" w:rsidRDefault="00E85B90" w:rsidP="00E85B90">
            <w:pPr>
              <w:pStyle w:val="BodyText"/>
              <w:jc w:val="both"/>
              <w:rPr>
                <w:rFonts w:ascii="Arial" w:hAnsi="Arial" w:cs="Arial"/>
                <w:sz w:val="16"/>
                <w:szCs w:val="16"/>
              </w:rPr>
            </w:pPr>
          </w:p>
          <w:p w:rsidR="00E85B90" w:rsidRPr="000A370B" w:rsidRDefault="00E85B90" w:rsidP="00E85B90">
            <w:pPr>
              <w:pStyle w:val="BodyText"/>
              <w:numPr>
                <w:ilvl w:val="0"/>
                <w:numId w:val="8"/>
              </w:numPr>
              <w:jc w:val="both"/>
              <w:rPr>
                <w:rFonts w:ascii="Arial" w:hAnsi="Arial" w:cs="Arial"/>
                <w:szCs w:val="22"/>
              </w:rPr>
            </w:pPr>
            <w:r w:rsidRPr="000A370B">
              <w:rPr>
                <w:rFonts w:ascii="Arial" w:hAnsi="Arial" w:cs="Arial"/>
                <w:szCs w:val="22"/>
              </w:rPr>
              <w:t>Direct, motivate, and professionally develop management accounting staff.</w:t>
            </w:r>
          </w:p>
          <w:p w:rsidR="00E85B90" w:rsidRPr="000A370B" w:rsidRDefault="00E85B90" w:rsidP="00E85B90">
            <w:pPr>
              <w:pStyle w:val="BodyText"/>
              <w:jc w:val="both"/>
              <w:rPr>
                <w:rFonts w:ascii="Arial" w:hAnsi="Arial" w:cs="Arial"/>
                <w:sz w:val="16"/>
                <w:szCs w:val="16"/>
              </w:rPr>
            </w:pPr>
          </w:p>
          <w:p w:rsidR="00E85B90" w:rsidRPr="000A370B" w:rsidRDefault="00E85B90">
            <w:pPr>
              <w:pStyle w:val="BodyText"/>
              <w:numPr>
                <w:ilvl w:val="0"/>
                <w:numId w:val="8"/>
              </w:numPr>
              <w:jc w:val="both"/>
              <w:rPr>
                <w:rFonts w:ascii="Arial" w:hAnsi="Arial" w:cs="Arial"/>
                <w:szCs w:val="22"/>
              </w:rPr>
            </w:pPr>
            <w:r w:rsidRPr="000A370B">
              <w:rPr>
                <w:rFonts w:ascii="Arial" w:hAnsi="Arial" w:cs="Arial"/>
                <w:szCs w:val="22"/>
              </w:rPr>
              <w:t>Responsible for providing expert guidance on highly complex, sensitive or contentious financial information to all relevant stakeholders, including senior management up to Executive Director level within NHS GG&amp;C and the West of Scotland Regional Planning Group, project managers or other members of the project team.</w:t>
            </w:r>
          </w:p>
          <w:p w:rsidR="00E85B90" w:rsidRPr="000A370B" w:rsidRDefault="00E85B90">
            <w:pPr>
              <w:pStyle w:val="BodyText"/>
              <w:ind w:left="360"/>
              <w:jc w:val="both"/>
              <w:rPr>
                <w:rFonts w:ascii="Arial" w:hAnsi="Arial" w:cs="Arial"/>
                <w:sz w:val="16"/>
                <w:szCs w:val="16"/>
              </w:rPr>
            </w:pPr>
          </w:p>
          <w:p w:rsidR="00E85B90" w:rsidRPr="000A370B" w:rsidRDefault="00E85B90">
            <w:pPr>
              <w:pStyle w:val="BodyText"/>
              <w:numPr>
                <w:ilvl w:val="0"/>
                <w:numId w:val="8"/>
              </w:numPr>
              <w:jc w:val="both"/>
              <w:rPr>
                <w:rFonts w:ascii="Arial" w:hAnsi="Arial" w:cs="Arial"/>
                <w:strike/>
                <w:szCs w:val="22"/>
              </w:rPr>
            </w:pPr>
            <w:r w:rsidRPr="000A370B">
              <w:rPr>
                <w:rFonts w:ascii="Arial" w:hAnsi="Arial" w:cs="Arial"/>
                <w:szCs w:val="22"/>
              </w:rPr>
              <w:t xml:space="preserve">As a member of the </w:t>
            </w:r>
            <w:r w:rsidR="00574F41">
              <w:rPr>
                <w:rFonts w:ascii="Arial" w:hAnsi="Arial" w:cs="Arial"/>
                <w:szCs w:val="22"/>
              </w:rPr>
              <w:t>Diagnostics sector</w:t>
            </w:r>
            <w:r w:rsidRPr="000A370B">
              <w:rPr>
                <w:rFonts w:ascii="Arial" w:hAnsi="Arial" w:cs="Arial"/>
                <w:szCs w:val="22"/>
              </w:rPr>
              <w:t xml:space="preserve"> Management Team participate in corporate management, executive decision making, performance management and strategic development of the </w:t>
            </w:r>
            <w:r w:rsidR="00574F41">
              <w:rPr>
                <w:rFonts w:ascii="Arial" w:hAnsi="Arial" w:cs="Arial"/>
                <w:szCs w:val="22"/>
              </w:rPr>
              <w:t>Diagnostics sector</w:t>
            </w:r>
            <w:r w:rsidRPr="000A370B">
              <w:rPr>
                <w:rFonts w:ascii="Arial" w:hAnsi="Arial" w:cs="Arial"/>
                <w:szCs w:val="22"/>
              </w:rPr>
              <w:t>.</w:t>
            </w:r>
          </w:p>
          <w:p w:rsidR="00E85B90" w:rsidRPr="000A370B" w:rsidRDefault="00E85B90" w:rsidP="00E85B90">
            <w:pPr>
              <w:pStyle w:val="BodyText"/>
              <w:jc w:val="both"/>
              <w:rPr>
                <w:rFonts w:ascii="Arial" w:hAnsi="Arial" w:cs="Arial"/>
                <w:sz w:val="16"/>
                <w:szCs w:val="16"/>
              </w:rPr>
            </w:pPr>
          </w:p>
          <w:p w:rsidR="00E85B90" w:rsidRPr="000A370B" w:rsidRDefault="00E85B90">
            <w:pPr>
              <w:pStyle w:val="BodyText"/>
              <w:numPr>
                <w:ilvl w:val="0"/>
                <w:numId w:val="8"/>
              </w:numPr>
              <w:jc w:val="both"/>
              <w:rPr>
                <w:rFonts w:ascii="Arial" w:hAnsi="Arial" w:cs="Arial"/>
                <w:szCs w:val="22"/>
              </w:rPr>
            </w:pPr>
            <w:r w:rsidRPr="000A370B">
              <w:rPr>
                <w:rFonts w:ascii="Arial" w:hAnsi="Arial" w:cs="Arial"/>
                <w:szCs w:val="22"/>
              </w:rPr>
              <w:t xml:space="preserve">The </w:t>
            </w:r>
            <w:proofErr w:type="spellStart"/>
            <w:r w:rsidRPr="000A370B">
              <w:rPr>
                <w:rFonts w:ascii="Arial" w:hAnsi="Arial" w:cs="Arial"/>
                <w:szCs w:val="22"/>
              </w:rPr>
              <w:t>postholder</w:t>
            </w:r>
            <w:proofErr w:type="spellEnd"/>
            <w:r w:rsidRPr="000A370B">
              <w:rPr>
                <w:rFonts w:ascii="Arial" w:hAnsi="Arial" w:cs="Arial"/>
                <w:szCs w:val="22"/>
              </w:rPr>
              <w:t xml:space="preserve"> will regularly be the single expert representative of the finance function at multidisciplinary meetings, committees, etc., on a range of projects from short term to those lasting a number of years.</w:t>
            </w:r>
          </w:p>
          <w:p w:rsidR="00E85B90" w:rsidRPr="000A370B" w:rsidRDefault="00E85B90" w:rsidP="00E85B90">
            <w:pPr>
              <w:pStyle w:val="BodyText"/>
              <w:jc w:val="both"/>
              <w:rPr>
                <w:rFonts w:ascii="Arial" w:hAnsi="Arial" w:cs="Arial"/>
                <w:sz w:val="16"/>
                <w:szCs w:val="16"/>
              </w:rPr>
            </w:pPr>
          </w:p>
          <w:p w:rsidR="00E85B90" w:rsidRPr="000A370B" w:rsidRDefault="00E85B90" w:rsidP="00E85B90">
            <w:pPr>
              <w:pStyle w:val="BodyText"/>
              <w:numPr>
                <w:ilvl w:val="0"/>
                <w:numId w:val="8"/>
              </w:numPr>
              <w:jc w:val="both"/>
              <w:rPr>
                <w:rFonts w:ascii="Arial" w:hAnsi="Arial" w:cs="Arial"/>
                <w:sz w:val="16"/>
                <w:szCs w:val="16"/>
              </w:rPr>
            </w:pPr>
            <w:r w:rsidRPr="000A370B">
              <w:rPr>
                <w:rFonts w:ascii="Arial" w:hAnsi="Arial" w:cs="Arial"/>
                <w:szCs w:val="22"/>
              </w:rPr>
              <w:t xml:space="preserve">The </w:t>
            </w:r>
            <w:proofErr w:type="spellStart"/>
            <w:r w:rsidRPr="000A370B">
              <w:rPr>
                <w:rFonts w:ascii="Arial" w:hAnsi="Arial" w:cs="Arial"/>
                <w:szCs w:val="22"/>
              </w:rPr>
              <w:t>postholder</w:t>
            </w:r>
            <w:proofErr w:type="spellEnd"/>
            <w:r w:rsidRPr="000A370B">
              <w:rPr>
                <w:rFonts w:ascii="Arial" w:hAnsi="Arial" w:cs="Arial"/>
                <w:szCs w:val="22"/>
              </w:rPr>
              <w:t xml:space="preserve"> is expected to lead on behalf of the Head of Finance in some areas of </w:t>
            </w:r>
            <w:r w:rsidR="00574F41">
              <w:rPr>
                <w:rFonts w:ascii="Arial" w:hAnsi="Arial" w:cs="Arial"/>
                <w:szCs w:val="22"/>
              </w:rPr>
              <w:t>Diagnostics sector</w:t>
            </w:r>
            <w:r w:rsidRPr="000A370B">
              <w:rPr>
                <w:rFonts w:ascii="Arial" w:hAnsi="Arial" w:cs="Arial"/>
                <w:szCs w:val="22"/>
              </w:rPr>
              <w:t xml:space="preserve"> business and deputise at other times, as required.</w:t>
            </w:r>
          </w:p>
          <w:p w:rsidR="00E85B90" w:rsidRPr="000A370B" w:rsidRDefault="00E85B90" w:rsidP="00E85B90">
            <w:pPr>
              <w:pStyle w:val="BodyText"/>
              <w:jc w:val="both"/>
              <w:rPr>
                <w:rFonts w:ascii="Arial" w:hAnsi="Arial" w:cs="Arial"/>
                <w:sz w:val="16"/>
                <w:szCs w:val="16"/>
              </w:rPr>
            </w:pPr>
          </w:p>
        </w:tc>
      </w:tr>
    </w:tbl>
    <w:p w:rsidR="00E85B90" w:rsidRPr="000A370B" w:rsidRDefault="00E85B9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05029C">
        <w:tc>
          <w:tcPr>
            <w:tcW w:w="9245" w:type="dxa"/>
          </w:tcPr>
          <w:p w:rsidR="00E85B90" w:rsidRPr="000A370B" w:rsidRDefault="00E85B90">
            <w:pPr>
              <w:pStyle w:val="Heading2"/>
              <w:spacing w:before="0" w:after="0"/>
              <w:rPr>
                <w:rFonts w:ascii="Arial" w:hAnsi="Arial" w:cs="Arial"/>
                <w:b w:val="0"/>
                <w:sz w:val="22"/>
                <w:szCs w:val="22"/>
              </w:rPr>
            </w:pPr>
            <w:r w:rsidRPr="000A370B">
              <w:rPr>
                <w:rFonts w:ascii="Arial" w:hAnsi="Arial" w:cs="Arial"/>
                <w:sz w:val="22"/>
                <w:szCs w:val="22"/>
              </w:rPr>
              <w:t>11.</w:t>
            </w:r>
            <w:r w:rsidRPr="000A370B">
              <w:rPr>
                <w:rFonts w:ascii="Arial" w:hAnsi="Arial" w:cs="Arial"/>
                <w:sz w:val="22"/>
                <w:szCs w:val="22"/>
              </w:rPr>
              <w:tab/>
              <w:t xml:space="preserve">MOST CHALLENGING/DIFFICULT PARTS OF THE JOB           </w:t>
            </w:r>
          </w:p>
          <w:p w:rsidR="00E85B90" w:rsidRPr="000A370B" w:rsidRDefault="00E85B90">
            <w:pPr>
              <w:ind w:left="720"/>
              <w:jc w:val="both"/>
              <w:rPr>
                <w:rFonts w:ascii="Arial" w:hAnsi="Arial" w:cs="Arial"/>
                <w:sz w:val="16"/>
                <w:szCs w:val="16"/>
              </w:rPr>
            </w:pPr>
          </w:p>
          <w:p w:rsidR="00E85B90" w:rsidRPr="000A370B" w:rsidRDefault="00E85B90" w:rsidP="00E85B90">
            <w:pPr>
              <w:pStyle w:val="BodyText"/>
              <w:numPr>
                <w:ilvl w:val="0"/>
                <w:numId w:val="9"/>
              </w:numPr>
              <w:rPr>
                <w:rFonts w:ascii="Arial" w:hAnsi="Arial" w:cs="Arial"/>
                <w:szCs w:val="22"/>
              </w:rPr>
            </w:pPr>
            <w:r w:rsidRPr="000A370B">
              <w:rPr>
                <w:rFonts w:ascii="Arial" w:hAnsi="Arial" w:cs="Arial"/>
                <w:szCs w:val="22"/>
              </w:rPr>
              <w:t>Persuading and influencing managers and their teams to accept financial constraints around service provision and advising on alternative strategies in order to meet financial targets in the face of significant clinical and operational pressures.</w:t>
            </w:r>
          </w:p>
          <w:p w:rsidR="00E85B90" w:rsidRPr="000A370B" w:rsidRDefault="00E85B90" w:rsidP="00E85B90">
            <w:pPr>
              <w:pStyle w:val="BodyText"/>
              <w:ind w:left="360"/>
              <w:rPr>
                <w:rFonts w:ascii="Arial" w:hAnsi="Arial" w:cs="Arial"/>
                <w:sz w:val="16"/>
                <w:szCs w:val="16"/>
              </w:rPr>
            </w:pPr>
          </w:p>
          <w:p w:rsidR="00E85B90" w:rsidRPr="000A370B" w:rsidRDefault="00E85B90" w:rsidP="00E85B90">
            <w:pPr>
              <w:pStyle w:val="BodyText"/>
              <w:numPr>
                <w:ilvl w:val="0"/>
                <w:numId w:val="9"/>
              </w:numPr>
              <w:rPr>
                <w:rFonts w:ascii="Arial" w:hAnsi="Arial" w:cs="Arial"/>
                <w:szCs w:val="22"/>
              </w:rPr>
            </w:pPr>
            <w:r w:rsidRPr="000A370B">
              <w:rPr>
                <w:rFonts w:ascii="Arial" w:hAnsi="Arial" w:cs="Arial"/>
                <w:szCs w:val="22"/>
              </w:rPr>
              <w:t>Inherent to the role is the breaking down of traditional barriers to new ways of working and influencing change at all levels.</w:t>
            </w:r>
          </w:p>
          <w:p w:rsidR="00E85B90" w:rsidRPr="000A370B" w:rsidRDefault="00E85B90" w:rsidP="00E85B90">
            <w:pPr>
              <w:pStyle w:val="BodyText"/>
              <w:ind w:left="360"/>
              <w:rPr>
                <w:rFonts w:ascii="Arial" w:hAnsi="Arial" w:cs="Arial"/>
                <w:sz w:val="16"/>
                <w:szCs w:val="16"/>
              </w:rPr>
            </w:pPr>
          </w:p>
          <w:p w:rsidR="00E85B90" w:rsidRPr="000A370B" w:rsidRDefault="00E85B90" w:rsidP="00E85B90">
            <w:pPr>
              <w:pStyle w:val="BodyText"/>
              <w:numPr>
                <w:ilvl w:val="0"/>
                <w:numId w:val="9"/>
              </w:numPr>
              <w:rPr>
                <w:rFonts w:ascii="Arial" w:hAnsi="Arial" w:cs="Arial"/>
                <w:szCs w:val="22"/>
              </w:rPr>
            </w:pPr>
            <w:r w:rsidRPr="000A370B">
              <w:rPr>
                <w:rFonts w:ascii="Arial" w:hAnsi="Arial" w:cs="Arial"/>
                <w:szCs w:val="22"/>
              </w:rPr>
              <w:t>Working within very demanding time scales in an environment which is challenging and can be hostile, and that often has conflicting priorities between service delivery and financial constraints.</w:t>
            </w:r>
          </w:p>
          <w:p w:rsidR="00E85B90" w:rsidRPr="000A370B" w:rsidRDefault="00E85B90">
            <w:pPr>
              <w:pStyle w:val="BodyText"/>
              <w:ind w:left="360"/>
              <w:rPr>
                <w:rFonts w:ascii="Arial" w:hAnsi="Arial" w:cs="Arial"/>
                <w:sz w:val="16"/>
                <w:szCs w:val="16"/>
              </w:rPr>
            </w:pPr>
          </w:p>
          <w:p w:rsidR="00E85B90" w:rsidRPr="000A370B" w:rsidRDefault="00E85B90">
            <w:pPr>
              <w:pStyle w:val="BodyText"/>
              <w:numPr>
                <w:ilvl w:val="0"/>
                <w:numId w:val="9"/>
              </w:numPr>
              <w:rPr>
                <w:rFonts w:ascii="Arial" w:hAnsi="Arial" w:cs="Arial"/>
                <w:szCs w:val="22"/>
              </w:rPr>
            </w:pPr>
            <w:r w:rsidRPr="000A370B">
              <w:rPr>
                <w:rFonts w:ascii="Arial" w:hAnsi="Arial" w:cs="Arial"/>
                <w:szCs w:val="22"/>
              </w:rPr>
              <w:t>Formulating financial options in business cases, in order to demonstrate that developments or redesign are achievable and financially sustainable.</w:t>
            </w:r>
          </w:p>
          <w:p w:rsidR="00E85B90" w:rsidRPr="000A370B" w:rsidRDefault="00E85B90" w:rsidP="00E85B90">
            <w:pPr>
              <w:pStyle w:val="BodyText"/>
              <w:rPr>
                <w:rFonts w:ascii="Arial" w:hAnsi="Arial" w:cs="Arial"/>
                <w:sz w:val="16"/>
                <w:szCs w:val="16"/>
              </w:rPr>
            </w:pPr>
          </w:p>
          <w:p w:rsidR="00E85B90" w:rsidRPr="000A370B" w:rsidRDefault="00E85B90">
            <w:pPr>
              <w:pStyle w:val="BodyText"/>
              <w:numPr>
                <w:ilvl w:val="0"/>
                <w:numId w:val="9"/>
              </w:numPr>
              <w:rPr>
                <w:rFonts w:ascii="Arial" w:hAnsi="Arial" w:cs="Arial"/>
                <w:szCs w:val="22"/>
              </w:rPr>
            </w:pPr>
            <w:r w:rsidRPr="000A370B">
              <w:rPr>
                <w:rFonts w:ascii="Arial" w:hAnsi="Arial" w:cs="Arial"/>
                <w:szCs w:val="22"/>
              </w:rPr>
              <w:t>As a senior member of a service department, prioritisation of workload whilst simultaneously providing a service to a wide range of users (Director, General &amp; Service Managers, own Line Manager, external funding bodies (NSD, etc.)) is an essential skill.</w:t>
            </w:r>
          </w:p>
          <w:p w:rsidR="00E85B90" w:rsidRPr="000A370B" w:rsidRDefault="00E85B90">
            <w:pPr>
              <w:pStyle w:val="BodyText"/>
              <w:rPr>
                <w:rFonts w:ascii="Arial" w:hAnsi="Arial" w:cs="Arial"/>
                <w:sz w:val="16"/>
                <w:szCs w:val="16"/>
              </w:rPr>
            </w:pPr>
          </w:p>
          <w:p w:rsidR="00E85B90" w:rsidRPr="000A370B" w:rsidRDefault="00E85B90">
            <w:pPr>
              <w:pStyle w:val="BodyText"/>
              <w:numPr>
                <w:ilvl w:val="0"/>
                <w:numId w:val="9"/>
              </w:numPr>
              <w:rPr>
                <w:rFonts w:ascii="Arial" w:hAnsi="Arial" w:cs="Arial"/>
                <w:szCs w:val="22"/>
              </w:rPr>
            </w:pPr>
            <w:r w:rsidRPr="000A370B">
              <w:rPr>
                <w:rFonts w:ascii="Arial" w:hAnsi="Arial" w:cs="Arial"/>
                <w:szCs w:val="22"/>
              </w:rPr>
              <w:t>Motivating staff to continue to develop flexible, transferable, professional skills within an environment of constant change and uncertainty.</w:t>
            </w:r>
          </w:p>
          <w:p w:rsidR="00E85B90" w:rsidRPr="000A370B" w:rsidRDefault="00E85B90">
            <w:pPr>
              <w:pStyle w:val="BodyText"/>
              <w:rPr>
                <w:rFonts w:ascii="Arial" w:hAnsi="Arial" w:cs="Arial"/>
                <w:sz w:val="16"/>
                <w:szCs w:val="16"/>
              </w:rPr>
            </w:pPr>
          </w:p>
          <w:p w:rsidR="00E85B90" w:rsidRPr="000A370B" w:rsidRDefault="00E85B90" w:rsidP="00E85B90">
            <w:pPr>
              <w:pStyle w:val="BodyText"/>
              <w:numPr>
                <w:ilvl w:val="0"/>
                <w:numId w:val="9"/>
              </w:numPr>
              <w:rPr>
                <w:rFonts w:ascii="Arial" w:hAnsi="Arial" w:cs="Arial"/>
                <w:szCs w:val="22"/>
              </w:rPr>
            </w:pPr>
            <w:r w:rsidRPr="000A370B">
              <w:rPr>
                <w:rFonts w:ascii="Arial" w:hAnsi="Arial" w:cs="Arial"/>
                <w:szCs w:val="22"/>
              </w:rPr>
              <w:t xml:space="preserve">Persuading and influencing staff who are not under the </w:t>
            </w:r>
            <w:proofErr w:type="spellStart"/>
            <w:r w:rsidRPr="000A370B">
              <w:rPr>
                <w:rFonts w:ascii="Arial" w:hAnsi="Arial" w:cs="Arial"/>
                <w:szCs w:val="22"/>
              </w:rPr>
              <w:t>postholder’s</w:t>
            </w:r>
            <w:proofErr w:type="spellEnd"/>
            <w:r w:rsidRPr="000A370B">
              <w:rPr>
                <w:rFonts w:ascii="Arial" w:hAnsi="Arial" w:cs="Arial"/>
                <w:szCs w:val="22"/>
              </w:rPr>
              <w:t xml:space="preserve"> direct control, to provide relevant and timeous information, e.g. activity information required to ensure Waiting Times funding is allocated appropriately.</w:t>
            </w:r>
          </w:p>
          <w:p w:rsidR="00E85B90" w:rsidRPr="000A370B" w:rsidRDefault="00E85B90">
            <w:pPr>
              <w:pStyle w:val="BodyText"/>
              <w:ind w:left="360"/>
              <w:rPr>
                <w:rFonts w:ascii="Arial" w:hAnsi="Arial" w:cs="Arial"/>
                <w:sz w:val="16"/>
                <w:szCs w:val="16"/>
              </w:rPr>
            </w:pPr>
          </w:p>
          <w:p w:rsidR="00E85B90" w:rsidRPr="000A370B" w:rsidRDefault="00E85B90" w:rsidP="00E85B90">
            <w:pPr>
              <w:pStyle w:val="BodyText"/>
              <w:numPr>
                <w:ilvl w:val="0"/>
                <w:numId w:val="9"/>
              </w:numPr>
              <w:rPr>
                <w:rFonts w:ascii="Arial" w:hAnsi="Arial" w:cs="Arial"/>
                <w:szCs w:val="22"/>
              </w:rPr>
            </w:pPr>
            <w:r w:rsidRPr="000A370B">
              <w:rPr>
                <w:rFonts w:ascii="Arial" w:hAnsi="Arial" w:cs="Arial"/>
              </w:rPr>
              <w:t>Influencing the decision making of senior managers to adopt certain courses of action where there can be barriers to understanding, e.g. managers with a non-financial background, or where there is resistance to change.</w:t>
            </w:r>
          </w:p>
          <w:p w:rsidR="00E85B90" w:rsidRPr="000A370B" w:rsidRDefault="00E85B90" w:rsidP="00E85B90">
            <w:pPr>
              <w:pStyle w:val="BodyText"/>
              <w:rPr>
                <w:rFonts w:ascii="Arial" w:hAnsi="Arial" w:cs="Arial"/>
                <w:b/>
                <w:sz w:val="16"/>
                <w:szCs w:val="16"/>
              </w:rPr>
            </w:pPr>
          </w:p>
          <w:p w:rsidR="00E85B90" w:rsidRPr="000A370B" w:rsidRDefault="00E85B90" w:rsidP="00E85B90">
            <w:pPr>
              <w:pStyle w:val="BodyText"/>
              <w:numPr>
                <w:ilvl w:val="0"/>
                <w:numId w:val="9"/>
              </w:numPr>
              <w:rPr>
                <w:rFonts w:ascii="Arial" w:hAnsi="Arial" w:cs="Arial"/>
                <w:szCs w:val="22"/>
              </w:rPr>
            </w:pPr>
            <w:r w:rsidRPr="000A370B">
              <w:rPr>
                <w:rFonts w:ascii="Arial" w:hAnsi="Arial" w:cs="Arial"/>
              </w:rPr>
              <w:t>Developing partnership working and establishing credibility with senior clinical and managerial colleagues</w:t>
            </w:r>
            <w:r w:rsidRPr="000A370B">
              <w:rPr>
                <w:rFonts w:ascii="Arial" w:hAnsi="Arial" w:cs="Arial"/>
                <w:szCs w:val="22"/>
              </w:rPr>
              <w:t>.</w:t>
            </w:r>
          </w:p>
          <w:p w:rsidR="00E85B90" w:rsidRPr="000A370B" w:rsidRDefault="00E85B90" w:rsidP="00E85B90">
            <w:pPr>
              <w:pStyle w:val="BodyText"/>
              <w:rPr>
                <w:rFonts w:ascii="Arial" w:hAnsi="Arial" w:cs="Arial"/>
                <w:sz w:val="16"/>
                <w:szCs w:val="16"/>
              </w:rPr>
            </w:pPr>
          </w:p>
          <w:p w:rsidR="00E85B90" w:rsidRPr="000A370B" w:rsidRDefault="00E85B90" w:rsidP="00E85B90">
            <w:pPr>
              <w:pStyle w:val="BodyText"/>
              <w:numPr>
                <w:ilvl w:val="0"/>
                <w:numId w:val="9"/>
              </w:numPr>
              <w:rPr>
                <w:rFonts w:ascii="Arial" w:hAnsi="Arial" w:cs="Arial"/>
                <w:szCs w:val="22"/>
              </w:rPr>
            </w:pPr>
            <w:r w:rsidRPr="000A370B">
              <w:rPr>
                <w:rFonts w:ascii="Arial" w:hAnsi="Arial" w:cs="Arial"/>
                <w:szCs w:val="22"/>
              </w:rPr>
              <w:t>Presenting and explaining highly complex financial issues in a clear way to senior non-finance managers, e.g. presenting the financial aspects of business cases to a multidisciplinary project group.</w:t>
            </w:r>
          </w:p>
          <w:p w:rsidR="00E85B90" w:rsidRPr="000A370B" w:rsidRDefault="00E85B90" w:rsidP="00E85B90">
            <w:pPr>
              <w:pStyle w:val="BodyText"/>
              <w:ind w:left="360"/>
              <w:rPr>
                <w:rFonts w:ascii="Arial" w:hAnsi="Arial" w:cs="Arial"/>
                <w:sz w:val="16"/>
                <w:szCs w:val="16"/>
              </w:rPr>
            </w:pPr>
          </w:p>
          <w:p w:rsidR="00E85B90" w:rsidRPr="000A370B" w:rsidRDefault="00E85B90" w:rsidP="00E85B90">
            <w:pPr>
              <w:pStyle w:val="BodyText"/>
              <w:numPr>
                <w:ilvl w:val="0"/>
                <w:numId w:val="9"/>
              </w:numPr>
              <w:rPr>
                <w:rFonts w:ascii="Arial" w:hAnsi="Arial" w:cs="Arial"/>
                <w:szCs w:val="22"/>
              </w:rPr>
            </w:pPr>
            <w:r w:rsidRPr="000A370B">
              <w:rPr>
                <w:rFonts w:ascii="Arial" w:hAnsi="Arial" w:cs="Arial"/>
                <w:szCs w:val="22"/>
              </w:rPr>
              <w:t>Taking the lead role in complex modelling, design and service change issues where no precedent exists and developing meaningful analysis from sometimes incomplete information.</w:t>
            </w:r>
          </w:p>
          <w:p w:rsidR="00E85B90" w:rsidRPr="000A370B" w:rsidRDefault="00E85B90" w:rsidP="00E85B90">
            <w:pPr>
              <w:pStyle w:val="BodyText"/>
              <w:rPr>
                <w:rFonts w:ascii="Arial" w:hAnsi="Arial" w:cs="Arial"/>
                <w:sz w:val="16"/>
                <w:szCs w:val="16"/>
              </w:rPr>
            </w:pPr>
          </w:p>
        </w:tc>
      </w:tr>
    </w:tbl>
    <w:p w:rsidR="00E85B90" w:rsidRPr="000A370B" w:rsidRDefault="00E85B90" w:rsidP="00E85B90">
      <w:pPr>
        <w:rPr>
          <w:rFonts w:ascii="Arial" w:hAnsi="Arial" w:cs="Arial"/>
          <w:sz w:val="22"/>
          <w:szCs w:val="22"/>
        </w:rPr>
      </w:pPr>
    </w:p>
    <w:sectPr w:rsidR="00E85B90" w:rsidRPr="000A370B" w:rsidSect="001D72E3">
      <w:headerReference w:type="default" r:id="rId12"/>
      <w:footerReference w:type="even" r:id="rId13"/>
      <w:footerReference w:type="default" r:id="rId14"/>
      <w:headerReference w:type="first" r:id="rId15"/>
      <w:pgSz w:w="11909" w:h="16834" w:code="9"/>
      <w:pgMar w:top="651" w:right="1440" w:bottom="720" w:left="1440" w:header="432" w:footer="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7B8F" w:rsidRDefault="00CD7B8F">
      <w:r>
        <w:separator/>
      </w:r>
    </w:p>
  </w:endnote>
  <w:endnote w:type="continuationSeparator" w:id="0">
    <w:p w:rsidR="00CD7B8F" w:rsidRDefault="00CD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5B90" w:rsidRDefault="00E85B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85B90" w:rsidRDefault="00E85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5B90" w:rsidRDefault="00E85B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4F41">
      <w:rPr>
        <w:rStyle w:val="PageNumber"/>
        <w:noProof/>
      </w:rPr>
      <w:t>9</w:t>
    </w:r>
    <w:r>
      <w:rPr>
        <w:rStyle w:val="PageNumber"/>
      </w:rPr>
      <w:fldChar w:fldCharType="end"/>
    </w:r>
  </w:p>
  <w:p w:rsidR="00E85B90" w:rsidRDefault="00E85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7B8F" w:rsidRDefault="00CD7B8F">
      <w:r>
        <w:separator/>
      </w:r>
    </w:p>
  </w:footnote>
  <w:footnote w:type="continuationSeparator" w:id="0">
    <w:p w:rsidR="00CD7B8F" w:rsidRDefault="00CD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5B90" w:rsidRDefault="00E85B90">
    <w:pPr>
      <w:pStyle w:val="Header"/>
      <w:jc w:val="right"/>
    </w:pPr>
    <w:r>
      <w:t>Job Reference Number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5B90" w:rsidRDefault="00E85B90">
    <w:pPr>
      <w:pStyle w:val="Header"/>
      <w:jc w:val="right"/>
    </w:pPr>
    <w:r>
      <w:t>Job Reference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0B2A"/>
    <w:multiLevelType w:val="hybridMultilevel"/>
    <w:tmpl w:val="186891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C60469"/>
    <w:multiLevelType w:val="hybridMultilevel"/>
    <w:tmpl w:val="CED680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CF3366"/>
    <w:multiLevelType w:val="hybridMultilevel"/>
    <w:tmpl w:val="CB1A42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232B5E6B"/>
    <w:multiLevelType w:val="hybridMultilevel"/>
    <w:tmpl w:val="D222EA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37398"/>
    <w:multiLevelType w:val="hybridMultilevel"/>
    <w:tmpl w:val="7FC8A372"/>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cs="Times New (W1)"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cs="Times New (W1)"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cs="Times New (W1)"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7470B1B"/>
    <w:multiLevelType w:val="hybridMultilevel"/>
    <w:tmpl w:val="B6D8046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8F5E0A"/>
    <w:multiLevelType w:val="hybridMultilevel"/>
    <w:tmpl w:val="CF22DF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A3166"/>
    <w:multiLevelType w:val="hybridMultilevel"/>
    <w:tmpl w:val="334E96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FC7AC9"/>
    <w:multiLevelType w:val="hybridMultilevel"/>
    <w:tmpl w:val="A24CBD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462453"/>
    <w:multiLevelType w:val="hybridMultilevel"/>
    <w:tmpl w:val="6324C6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880529"/>
    <w:multiLevelType w:val="hybridMultilevel"/>
    <w:tmpl w:val="5720F2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85CE2"/>
    <w:multiLevelType w:val="hybridMultilevel"/>
    <w:tmpl w:val="392E03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370A82"/>
    <w:multiLevelType w:val="hybridMultilevel"/>
    <w:tmpl w:val="8C6201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9D7056"/>
    <w:multiLevelType w:val="hybridMultilevel"/>
    <w:tmpl w:val="55BEC966"/>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8277D78"/>
    <w:multiLevelType w:val="hybridMultilevel"/>
    <w:tmpl w:val="8D8A7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C553776"/>
    <w:multiLevelType w:val="hybridMultilevel"/>
    <w:tmpl w:val="C5281B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C35CEC"/>
    <w:multiLevelType w:val="hybridMultilevel"/>
    <w:tmpl w:val="332455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757B67"/>
    <w:multiLevelType w:val="hybridMultilevel"/>
    <w:tmpl w:val="C93A6B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19970412">
    <w:abstractNumId w:val="14"/>
  </w:num>
  <w:num w:numId="2" w16cid:durableId="329722185">
    <w:abstractNumId w:val="7"/>
  </w:num>
  <w:num w:numId="3" w16cid:durableId="326903596">
    <w:abstractNumId w:val="15"/>
  </w:num>
  <w:num w:numId="4" w16cid:durableId="1943485722">
    <w:abstractNumId w:val="17"/>
  </w:num>
  <w:num w:numId="5" w16cid:durableId="1281642917">
    <w:abstractNumId w:val="3"/>
  </w:num>
  <w:num w:numId="6" w16cid:durableId="1708799259">
    <w:abstractNumId w:val="16"/>
  </w:num>
  <w:num w:numId="7" w16cid:durableId="201673219">
    <w:abstractNumId w:val="0"/>
  </w:num>
  <w:num w:numId="8" w16cid:durableId="192691869">
    <w:abstractNumId w:val="5"/>
  </w:num>
  <w:num w:numId="9" w16cid:durableId="1443182161">
    <w:abstractNumId w:val="11"/>
  </w:num>
  <w:num w:numId="10" w16cid:durableId="246351228">
    <w:abstractNumId w:val="6"/>
  </w:num>
  <w:num w:numId="11" w16cid:durableId="621150883">
    <w:abstractNumId w:val="9"/>
  </w:num>
  <w:num w:numId="12" w16cid:durableId="1366441730">
    <w:abstractNumId w:val="2"/>
  </w:num>
  <w:num w:numId="13" w16cid:durableId="1985503844">
    <w:abstractNumId w:val="8"/>
  </w:num>
  <w:num w:numId="14" w16cid:durableId="1877893040">
    <w:abstractNumId w:val="4"/>
  </w:num>
  <w:num w:numId="15" w16cid:durableId="801268374">
    <w:abstractNumId w:val="13"/>
  </w:num>
  <w:num w:numId="16" w16cid:durableId="1553229078">
    <w:abstractNumId w:val="12"/>
  </w:num>
  <w:num w:numId="17" w16cid:durableId="1169903867">
    <w:abstractNumId w:val="10"/>
  </w:num>
  <w:num w:numId="18" w16cid:durableId="14964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1D"/>
    <w:rsid w:val="0005029C"/>
    <w:rsid w:val="00066641"/>
    <w:rsid w:val="000A370B"/>
    <w:rsid w:val="000A7890"/>
    <w:rsid w:val="001329C9"/>
    <w:rsid w:val="001571D2"/>
    <w:rsid w:val="00173E19"/>
    <w:rsid w:val="001D00C9"/>
    <w:rsid w:val="001D0BB6"/>
    <w:rsid w:val="001D72E3"/>
    <w:rsid w:val="002103D5"/>
    <w:rsid w:val="00224CBD"/>
    <w:rsid w:val="0028396A"/>
    <w:rsid w:val="002E746E"/>
    <w:rsid w:val="00316958"/>
    <w:rsid w:val="00337646"/>
    <w:rsid w:val="0039135E"/>
    <w:rsid w:val="003D0910"/>
    <w:rsid w:val="0051454E"/>
    <w:rsid w:val="00561129"/>
    <w:rsid w:val="00574F41"/>
    <w:rsid w:val="005A74BF"/>
    <w:rsid w:val="006007DF"/>
    <w:rsid w:val="006461B6"/>
    <w:rsid w:val="007056B2"/>
    <w:rsid w:val="0070786C"/>
    <w:rsid w:val="00707BC7"/>
    <w:rsid w:val="0075046B"/>
    <w:rsid w:val="0075521E"/>
    <w:rsid w:val="007D1BA1"/>
    <w:rsid w:val="00811DCB"/>
    <w:rsid w:val="00894AD5"/>
    <w:rsid w:val="008A2381"/>
    <w:rsid w:val="008A6E36"/>
    <w:rsid w:val="008D018B"/>
    <w:rsid w:val="00903800"/>
    <w:rsid w:val="009241F5"/>
    <w:rsid w:val="00936BB3"/>
    <w:rsid w:val="009D4944"/>
    <w:rsid w:val="00A00601"/>
    <w:rsid w:val="00A2571A"/>
    <w:rsid w:val="00A44DC0"/>
    <w:rsid w:val="00A9340A"/>
    <w:rsid w:val="00AB4E7E"/>
    <w:rsid w:val="00B52F60"/>
    <w:rsid w:val="00B60B10"/>
    <w:rsid w:val="00B65E12"/>
    <w:rsid w:val="00B95009"/>
    <w:rsid w:val="00B96B18"/>
    <w:rsid w:val="00BC354E"/>
    <w:rsid w:val="00C52385"/>
    <w:rsid w:val="00CA4360"/>
    <w:rsid w:val="00CB5CF5"/>
    <w:rsid w:val="00CC61B2"/>
    <w:rsid w:val="00CD7B8F"/>
    <w:rsid w:val="00DD4D4A"/>
    <w:rsid w:val="00E03460"/>
    <w:rsid w:val="00E04862"/>
    <w:rsid w:val="00E26B88"/>
    <w:rsid w:val="00E85B90"/>
    <w:rsid w:val="00E94589"/>
    <w:rsid w:val="00F013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153F2370-8ACF-4D4D-AD39-4741CDB8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caps/>
      <w:szCs w:val="20"/>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sz w:val="12"/>
      <w:szCs w:val="12"/>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ind w:left="142"/>
      <w:jc w:val="right"/>
      <w:outlineLvl w:val="4"/>
    </w:pPr>
    <w:rPr>
      <w:b/>
      <w:bCs/>
      <w:sz w:val="22"/>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jc w:val="both"/>
    </w:pPr>
    <w:rPr>
      <w:color w:val="333333"/>
      <w:sz w:val="22"/>
      <w:szCs w:val="17"/>
      <w:lang w:val="en-US"/>
    </w:rPr>
  </w:style>
  <w:style w:type="paragraph" w:styleId="Title">
    <w:name w:val="Title"/>
    <w:basedOn w:val="Normal"/>
    <w:qFormat/>
    <w:pPr>
      <w:jc w:val="center"/>
    </w:pPr>
    <w:rPr>
      <w:b/>
      <w:bCs/>
      <w:sz w:val="22"/>
      <w:szCs w:val="20"/>
    </w:rPr>
  </w:style>
  <w:style w:type="paragraph" w:styleId="Subtitle">
    <w:name w:val="Subtitle"/>
    <w:basedOn w:val="Normal"/>
    <w:qFormat/>
    <w:pPr>
      <w:jc w:val="both"/>
    </w:pPr>
    <w:rPr>
      <w:rFonts w:ascii="Arial" w:hAnsi="Arial" w:cs="Arial"/>
      <w:b/>
      <w:bCs/>
      <w:sz w:val="20"/>
      <w:szCs w:val="20"/>
      <w:lang w:val="en-US"/>
    </w:rPr>
  </w:style>
  <w:style w:type="paragraph" w:styleId="Header">
    <w:name w:val="header"/>
    <w:basedOn w:val="Normal"/>
    <w:pPr>
      <w:tabs>
        <w:tab w:val="center" w:pos="4153"/>
        <w:tab w:val="right" w:pos="8306"/>
      </w:tabs>
    </w:pPr>
    <w:rPr>
      <w:sz w:val="20"/>
      <w:szCs w:val="20"/>
      <w:lang w:val="en-US"/>
    </w:rPr>
  </w:style>
  <w:style w:type="paragraph" w:styleId="BodyTextIndent2">
    <w:name w:val="Body Text Indent 2"/>
    <w:basedOn w:val="Normal"/>
    <w:pPr>
      <w:ind w:left="720"/>
      <w:jc w:val="both"/>
    </w:pPr>
    <w:rPr>
      <w:sz w:val="22"/>
      <w:szCs w:val="20"/>
      <w:lang w:val="en-US"/>
    </w:rPr>
  </w:style>
  <w:style w:type="paragraph" w:styleId="BodyText">
    <w:name w:val="Body Text"/>
    <w:basedOn w:val="Normal"/>
    <w:rPr>
      <w:sz w:val="22"/>
    </w:rPr>
  </w:style>
  <w:style w:type="paragraph" w:styleId="BodyText2">
    <w:name w:val="Body Text 2"/>
    <w:basedOn w:val="Normal"/>
    <w:pPr>
      <w:jc w:val="center"/>
    </w:pPr>
    <w:rPr>
      <w:sz w:val="20"/>
    </w:rPr>
  </w:style>
  <w:style w:type="paragraph" w:styleId="BodyText3">
    <w:name w:val="Body Text 3"/>
    <w:basedOn w:val="Normal"/>
    <w:pPr>
      <w:autoSpaceDE w:val="0"/>
      <w:autoSpaceDN w:val="0"/>
      <w:adjustRightInd w:val="0"/>
    </w:pPr>
    <w:rPr>
      <w:b/>
      <w:bCs/>
      <w:sz w:val="22"/>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jc w:val="both"/>
    </w:pPr>
    <w:rPr>
      <w:color w:val="FF6600"/>
      <w:sz w:val="22"/>
    </w:rPr>
  </w:style>
  <w:style w:type="paragraph" w:styleId="NormalWeb">
    <w:name w:val="Normal (Web)"/>
    <w:basedOn w:val="Normal"/>
    <w:rsid w:val="00F34B3B"/>
    <w:pPr>
      <w:spacing w:before="30" w:after="100" w:line="408" w:lineRule="atLeast"/>
      <w:ind w:left="30" w:right="30"/>
    </w:pPr>
    <w:rPr>
      <w:sz w:val="13"/>
      <w:szCs w:val="13"/>
      <w:lang w:eastAsia="en-GB"/>
    </w:rPr>
  </w:style>
  <w:style w:type="table" w:styleId="TableGrid">
    <w:name w:val="Table Grid"/>
    <w:basedOn w:val="TableNormal"/>
    <w:rsid w:val="00B9500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B6A2F"/>
    <w:pPr>
      <w:shd w:val="clear" w:color="auto" w:fill="000080"/>
    </w:pPr>
    <w:rPr>
      <w:rFonts w:ascii="Tahoma" w:hAnsi="Tahoma" w:cs="Tahoma"/>
      <w:sz w:val="20"/>
      <w:szCs w:val="20"/>
    </w:rPr>
  </w:style>
  <w:style w:type="paragraph" w:styleId="BalloonText">
    <w:name w:val="Balloon Text"/>
    <w:basedOn w:val="Normal"/>
    <w:semiHidden/>
    <w:rsid w:val="000B4707"/>
    <w:rPr>
      <w:rFonts w:ascii="Tahoma" w:hAnsi="Tahoma" w:cs="Tahoma"/>
      <w:sz w:val="16"/>
      <w:szCs w:val="16"/>
    </w:rPr>
  </w:style>
  <w:style w:type="character" w:styleId="CommentReference">
    <w:name w:val="annotation reference"/>
    <w:uiPriority w:val="99"/>
    <w:semiHidden/>
    <w:unhideWhenUsed/>
    <w:rsid w:val="003D0910"/>
    <w:rPr>
      <w:sz w:val="16"/>
      <w:szCs w:val="16"/>
    </w:rPr>
  </w:style>
  <w:style w:type="paragraph" w:styleId="CommentText">
    <w:name w:val="annotation text"/>
    <w:basedOn w:val="Normal"/>
    <w:link w:val="CommentTextChar"/>
    <w:uiPriority w:val="99"/>
    <w:unhideWhenUsed/>
    <w:rsid w:val="003D0910"/>
    <w:rPr>
      <w:sz w:val="20"/>
      <w:szCs w:val="20"/>
    </w:rPr>
  </w:style>
  <w:style w:type="character" w:customStyle="1" w:styleId="CommentTextChar">
    <w:name w:val="Comment Text Char"/>
    <w:link w:val="CommentText"/>
    <w:uiPriority w:val="99"/>
    <w:rsid w:val="003D0910"/>
    <w:rPr>
      <w:lang w:eastAsia="en-US"/>
    </w:rPr>
  </w:style>
  <w:style w:type="paragraph" w:styleId="CommentSubject">
    <w:name w:val="annotation subject"/>
    <w:basedOn w:val="CommentText"/>
    <w:next w:val="CommentText"/>
    <w:link w:val="CommentSubjectChar"/>
    <w:uiPriority w:val="99"/>
    <w:semiHidden/>
    <w:unhideWhenUsed/>
    <w:rsid w:val="003D0910"/>
    <w:rPr>
      <w:b/>
      <w:bCs/>
    </w:rPr>
  </w:style>
  <w:style w:type="character" w:customStyle="1" w:styleId="CommentSubjectChar">
    <w:name w:val="Comment Subject Char"/>
    <w:link w:val="CommentSubject"/>
    <w:uiPriority w:val="99"/>
    <w:semiHidden/>
    <w:rsid w:val="003D091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7" Type="http://schemas.openxmlformats.org/officeDocument/2006/relationships/webSettings" Target="web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image" Target="#" TargetMode="External" /><Relationship Id="rId5" Type="http://schemas.openxmlformats.org/officeDocument/2006/relationships/styles" Target="styles.xml" /><Relationship Id="rId15" Type="http://schemas.openxmlformats.org/officeDocument/2006/relationships/header" Target="header2.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 BOARD</Company>
  <LinksUpToDate>false</LinksUpToDate>
  <CharactersWithSpaces>24164</CharactersWithSpaces>
  <SharedDoc>false</SharedDoc>
  <HLinks>
    <vt:vector size="6" baseType="variant">
      <vt:variant>
        <vt:i4>131145</vt:i4>
      </vt:variant>
      <vt:variant>
        <vt:i4>2233</vt:i4>
      </vt:variant>
      <vt:variant>
        <vt:i4>1025</vt:i4>
      </vt:variant>
      <vt:variant>
        <vt:i4>1</vt:i4>
      </vt:variant>
      <vt:variant>
        <vt:lpwstr>C:\Program Files\OPSWAT\MetaDefender Core\data\resources\ds_3_windows_Pd3EEl\TVNPZmZp\temp_fntyci4f.gr530b77FB.tmp\tmp_q1bguspm.ccm.out.jpeg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subject/>
  <dc:creator>Administrator</dc:creator>
  <cp:keywords/>
  <cp:lastModifiedBy>Flanagan, Jill</cp:lastModifiedBy>
  <cp:revision>3</cp:revision>
  <cp:lastPrinted>2009-03-12T21:37:00Z</cp:lastPrinted>
  <dcterms:created xsi:type="dcterms:W3CDTF">2024-05-08T12:55:00Z</dcterms:created>
  <dcterms:modified xsi:type="dcterms:W3CDTF">2024-05-08T12:55:00Z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Whyte, Karen</vt:lpwstr>
  </property>
  <property fmtid="{D5CDD505-2E9C-101B-9397-08002B2CF9AE}" pid="4" name="Order">
    <vt:lpwstr>22800.0000000000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Whyte, Karen</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0x010100DE14672E652A5C49BE4966665E20504D</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ies>
</file>