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7652" w14:textId="77777777" w:rsidR="00A37EB3" w:rsidRPr="00A37EB3" w:rsidRDefault="00A03A12" w:rsidP="00811B0D">
      <w:pPr>
        <w:spacing w:after="0" w:line="240" w:lineRule="auto"/>
        <w:rPr>
          <w:rFonts w:ascii="Arial" w:eastAsia="Times New Roman" w:hAnsi="Arial" w:cs="Arial"/>
          <w:b/>
          <w:color w:val="333399"/>
          <w:sz w:val="24"/>
          <w:szCs w:val="24"/>
          <w:lang w:eastAsia="en-GB"/>
        </w:rPr>
      </w:pPr>
      <w:r>
        <w:rPr>
          <w:rFonts w:ascii="Times New Roman" w:eastAsia="Times New Roman" w:hAnsi="Times New Roman" w:cs="Times New Roman"/>
          <w:noProof/>
          <w:color w:val="333399"/>
          <w:sz w:val="24"/>
          <w:szCs w:val="24"/>
          <w:lang w:eastAsia="en-GB"/>
        </w:rPr>
        <w:pict w14:anchorId="3C63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pict>
      </w:r>
    </w:p>
    <w:p w14:paraId="111BE90E"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76C87993" w14:textId="77777777" w:rsidR="00A37EB3" w:rsidRPr="00A37EB3" w:rsidRDefault="00A37EB3" w:rsidP="00A37EB3">
      <w:pPr>
        <w:spacing w:after="0" w:line="240" w:lineRule="auto"/>
        <w:rPr>
          <w:rFonts w:ascii="Calibri" w:eastAsia="Times New Roman" w:hAnsi="Calibri" w:cs="Times New Roman"/>
        </w:rPr>
      </w:pPr>
    </w:p>
    <w:p w14:paraId="03ED0527"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36EB495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7B6858FA" w14:textId="7C9CED6C" w:rsidR="00A37EB3" w:rsidRDefault="0027028F" w:rsidP="0027028F">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Clinical Fellow in </w:t>
      </w:r>
      <w:r w:rsidR="00BD0E91">
        <w:rPr>
          <w:rFonts w:ascii="Arial" w:eastAsia="Times New Roman" w:hAnsi="Arial" w:cs="Arial"/>
          <w:b/>
          <w:color w:val="2D2183"/>
          <w:sz w:val="40"/>
          <w:szCs w:val="40"/>
        </w:rPr>
        <w:t>CMHT for Older People</w:t>
      </w:r>
    </w:p>
    <w:p w14:paraId="6D2A63A2" w14:textId="6E3D3F9D" w:rsidR="0033325D" w:rsidRPr="006C5F62" w:rsidRDefault="0033325D" w:rsidP="006E1CA1">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NHS Lanarkshire</w:t>
      </w:r>
    </w:p>
    <w:p w14:paraId="0E3D1E96" w14:textId="77777777" w:rsidR="00A37EB3" w:rsidRPr="006C5F62" w:rsidRDefault="00A37EB3" w:rsidP="00A37EB3">
      <w:pPr>
        <w:spacing w:after="0" w:line="240" w:lineRule="auto"/>
        <w:rPr>
          <w:rFonts w:ascii="Arial" w:eastAsia="Times New Roman" w:hAnsi="Arial" w:cs="Arial"/>
          <w:b/>
          <w:color w:val="2D2183"/>
          <w:sz w:val="40"/>
          <w:szCs w:val="40"/>
        </w:rPr>
      </w:pPr>
    </w:p>
    <w:p w14:paraId="59CB2726" w14:textId="77777777" w:rsidR="00A37EB3" w:rsidRPr="006C5F62" w:rsidRDefault="00A37EB3" w:rsidP="00A37EB3">
      <w:pPr>
        <w:spacing w:after="0" w:line="240" w:lineRule="auto"/>
        <w:rPr>
          <w:rFonts w:ascii="Calibri" w:eastAsia="Times New Roman" w:hAnsi="Calibri" w:cs="Times New Roman"/>
          <w:color w:val="2D2183"/>
        </w:rPr>
      </w:pPr>
    </w:p>
    <w:p w14:paraId="61A9C1A8"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4877369A"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2076935B" w14:textId="1B89B085" w:rsidR="006C5F62" w:rsidRPr="006C5F62" w:rsidRDefault="00A03A12" w:rsidP="006C5F62">
      <w:pPr>
        <w:spacing w:after="0" w:line="240" w:lineRule="auto"/>
        <w:jc w:val="center"/>
        <w:rPr>
          <w:rFonts w:ascii="Calibri" w:eastAsia="Times New Roman" w:hAnsi="Calibri" w:cs="Times New Roman"/>
          <w:color w:val="2D2183"/>
          <w:sz w:val="32"/>
          <w:szCs w:val="32"/>
        </w:rPr>
      </w:pPr>
      <w:r>
        <w:rPr>
          <w:rFonts w:ascii="Arial" w:eastAsia="Times New Roman" w:hAnsi="Arial" w:cs="Arial"/>
          <w:b/>
          <w:noProof/>
          <w:color w:val="2D2183"/>
          <w:sz w:val="32"/>
          <w:szCs w:val="32"/>
          <w:lang w:eastAsia="en-GB"/>
        </w:rPr>
        <w:t>Application Closing Date: 10</w:t>
      </w:r>
      <w:r w:rsidRPr="00A03A12">
        <w:rPr>
          <w:rFonts w:ascii="Arial" w:eastAsia="Times New Roman" w:hAnsi="Arial" w:cs="Arial"/>
          <w:b/>
          <w:noProof/>
          <w:color w:val="2D2183"/>
          <w:sz w:val="32"/>
          <w:szCs w:val="32"/>
          <w:vertAlign w:val="superscript"/>
          <w:lang w:eastAsia="en-GB"/>
        </w:rPr>
        <w:t>th</w:t>
      </w:r>
      <w:r>
        <w:rPr>
          <w:rFonts w:ascii="Arial" w:eastAsia="Times New Roman" w:hAnsi="Arial" w:cs="Arial"/>
          <w:b/>
          <w:noProof/>
          <w:color w:val="2D2183"/>
          <w:sz w:val="32"/>
          <w:szCs w:val="32"/>
          <w:lang w:eastAsia="en-GB"/>
        </w:rPr>
        <w:t xml:space="preserve"> May 2024</w:t>
      </w:r>
    </w:p>
    <w:p w14:paraId="7FFFC2A0" w14:textId="77777777" w:rsidR="00A37EB3" w:rsidRPr="00A37EB3" w:rsidRDefault="00A37EB3" w:rsidP="00A37EB3">
      <w:pPr>
        <w:spacing w:after="0" w:line="240" w:lineRule="auto"/>
        <w:rPr>
          <w:rFonts w:ascii="Calibri" w:eastAsia="Times New Roman" w:hAnsi="Calibri" w:cs="Times New Roman"/>
        </w:rPr>
      </w:pPr>
    </w:p>
    <w:p w14:paraId="11DA79A6" w14:textId="77777777" w:rsidR="005B3CF1" w:rsidRDefault="005B3CF1" w:rsidP="00A37EB3">
      <w:pPr>
        <w:spacing w:after="0" w:line="240" w:lineRule="auto"/>
        <w:rPr>
          <w:rFonts w:ascii="Calibri" w:eastAsia="Times New Roman" w:hAnsi="Calibri" w:cs="Times New Roman"/>
        </w:rPr>
      </w:pPr>
    </w:p>
    <w:p w14:paraId="0579A329" w14:textId="77777777" w:rsidR="005B3CF1" w:rsidRPr="00A37EB3" w:rsidRDefault="005B3CF1" w:rsidP="00A37EB3">
      <w:pPr>
        <w:spacing w:after="0" w:line="240" w:lineRule="auto"/>
        <w:rPr>
          <w:rFonts w:ascii="Calibri" w:eastAsia="Times New Roman" w:hAnsi="Calibri" w:cs="Times New Roman"/>
        </w:rPr>
      </w:pPr>
    </w:p>
    <w:p w14:paraId="267504CF" w14:textId="77777777" w:rsidR="00A37EB3" w:rsidRPr="00A37EB3" w:rsidRDefault="00A37EB3" w:rsidP="00A37EB3">
      <w:pPr>
        <w:spacing w:after="0" w:line="240" w:lineRule="auto"/>
        <w:rPr>
          <w:rFonts w:ascii="Calibri" w:eastAsia="Times New Roman" w:hAnsi="Calibri" w:cs="Times New Roman"/>
        </w:rPr>
      </w:pPr>
    </w:p>
    <w:p w14:paraId="7246336A" w14:textId="77777777" w:rsidR="00A37EB3" w:rsidRPr="00A37EB3" w:rsidRDefault="00F0109D" w:rsidP="00A37EB3">
      <w:pPr>
        <w:spacing w:after="0" w:line="240" w:lineRule="auto"/>
        <w:jc w:val="center"/>
        <w:rPr>
          <w:rFonts w:ascii="Calibri" w:eastAsia="Times New Roman" w:hAnsi="Calibri" w:cs="Arial"/>
          <w:noProof/>
          <w:sz w:val="21"/>
          <w:szCs w:val="21"/>
          <w:lang w:eastAsia="en-GB"/>
        </w:rPr>
      </w:pPr>
      <w:r>
        <w:rPr>
          <w:noProof/>
          <w:lang w:eastAsia="en-GB"/>
        </w:rPr>
        <w:drawing>
          <wp:inline distT="0" distB="0" distL="0" distR="0" wp14:anchorId="6201A2D2" wp14:editId="73D030C5">
            <wp:extent cx="1708150" cy="1422400"/>
            <wp:effectExtent l="0" t="0" r="6350" b="6350"/>
            <wp:docPr id="11" name="Picture 11" descr="C:\Users\giswin01\AppData\Local\Microsoft\Windows\INetCache\Content.Word\140B9991C2HINKS_090822_NHS_LANARKSHIRE_HAIRMYRE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iswin01\AppData\Local\Microsoft\Windows\INetCache\Content.Word\140B9991C2HINKS_090822_NHS_LANARKSHIRE_HAIRMYRES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251" cy="142248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t xml:space="preserve"> </w:t>
      </w:r>
      <w:r>
        <w:rPr>
          <w:noProof/>
          <w:lang w:eastAsia="en-GB"/>
        </w:rPr>
        <w:drawing>
          <wp:inline distT="0" distB="0" distL="0" distR="0" wp14:anchorId="14EBF7A5" wp14:editId="3B883501">
            <wp:extent cx="1644649" cy="1403350"/>
            <wp:effectExtent l="0" t="0" r="0" b="6350"/>
            <wp:docPr id="12" name="Picture 12" descr="C:\Users\giswin01\AppData\Local\Microsoft\Windows\INetCache\Content.Word\Outside UHW A&amp;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giswin01\AppData\Local\Microsoft\Windows\INetCache\Content.Word\Outside UHW A&amp;E (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72" cy="141369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r>
      <w:r>
        <w:rPr>
          <w:noProof/>
          <w:lang w:eastAsia="en-GB"/>
        </w:rPr>
        <w:drawing>
          <wp:inline distT="0" distB="0" distL="0" distR="0" wp14:anchorId="73664CD0" wp14:editId="369DC585">
            <wp:extent cx="1654173" cy="1439545"/>
            <wp:effectExtent l="0" t="0" r="3810" b="8255"/>
            <wp:docPr id="10" name="Picture 10" descr="C:\Users\giswin01\AppData\Local\Microsoft\Windows\INetCache\Content.Word\rotary 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iswin01\AppData\Local\Microsoft\Windows\INetCache\Content.Word\rotary clo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9044" cy="1452486"/>
                    </a:xfrm>
                    <a:prstGeom prst="rect">
                      <a:avLst/>
                    </a:prstGeom>
                    <a:noFill/>
                    <a:ln>
                      <a:noFill/>
                    </a:ln>
                  </pic:spPr>
                </pic:pic>
              </a:graphicData>
            </a:graphic>
          </wp:inline>
        </w:drawing>
      </w:r>
    </w:p>
    <w:p w14:paraId="0A2F6EE2" w14:textId="77777777" w:rsidR="00A37EB3" w:rsidRPr="00A37EB3" w:rsidRDefault="00A37EB3" w:rsidP="00A37EB3">
      <w:pPr>
        <w:spacing w:after="0" w:line="240" w:lineRule="auto"/>
        <w:jc w:val="center"/>
        <w:rPr>
          <w:rFonts w:ascii="Calibri" w:eastAsia="Times New Roman" w:hAnsi="Calibri" w:cs="Arial"/>
          <w:noProof/>
          <w:sz w:val="21"/>
          <w:szCs w:val="21"/>
          <w:lang w:eastAsia="en-GB"/>
        </w:rPr>
      </w:pPr>
    </w:p>
    <w:p w14:paraId="58BD93DD" w14:textId="77777777" w:rsidR="005B3CF1" w:rsidRDefault="005B3CF1" w:rsidP="00811B0D">
      <w:pPr>
        <w:spacing w:after="0" w:line="240" w:lineRule="auto"/>
        <w:rPr>
          <w:rFonts w:ascii="Arial" w:eastAsia="Times New Roman" w:hAnsi="Arial" w:cs="Arial"/>
          <w:noProof/>
          <w:color w:val="2F5496" w:themeColor="accent5" w:themeShade="BF"/>
          <w:sz w:val="24"/>
          <w:szCs w:val="24"/>
          <w:lang w:eastAsia="en-GB"/>
        </w:rPr>
      </w:pPr>
    </w:p>
    <w:p w14:paraId="7BDE753A" w14:textId="77777777"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20441A26"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Law House</w:t>
      </w:r>
    </w:p>
    <w:p w14:paraId="6FABE2D1"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Airdrie Road</w:t>
      </w:r>
    </w:p>
    <w:p w14:paraId="302962EA" w14:textId="77777777" w:rsidR="00811B0D" w:rsidRDefault="00DB75D7" w:rsidP="00811B0D">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Carluke</w:t>
      </w:r>
    </w:p>
    <w:p w14:paraId="3EC46F91" w14:textId="77777777"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DB75D7" w:rsidRPr="00DB75D7">
        <w:rPr>
          <w:rFonts w:ascii="Arial" w:eastAsia="Times New Roman" w:hAnsi="Arial" w:cs="Arial"/>
          <w:noProof/>
          <w:color w:val="2F5496" w:themeColor="accent5" w:themeShade="BF"/>
          <w:sz w:val="24"/>
          <w:szCs w:val="24"/>
          <w:lang w:eastAsia="en-GB"/>
        </w:rPr>
        <w:t>ML8 5EP</w:t>
      </w:r>
    </w:p>
    <w:p w14:paraId="10F8EF3C" w14:textId="77777777" w:rsidR="00811B0D" w:rsidRDefault="00C13A8A" w:rsidP="00811B0D">
      <w:pPr>
        <w:tabs>
          <w:tab w:val="left" w:pos="3760"/>
          <w:tab w:val="left" w:pos="5510"/>
        </w:tabs>
        <w:spacing w:after="0" w:line="240" w:lineRule="auto"/>
        <w:rPr>
          <w:color w:val="0033CC"/>
        </w:rPr>
      </w:pP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r>
      <w:r w:rsidR="00C53A97">
        <w:rPr>
          <w:color w:val="0033CC"/>
        </w:rPr>
        <w:fldChar w:fldCharType="separate"/>
      </w:r>
      <w:r w:rsidR="00A462BB">
        <w:rPr>
          <w:color w:val="0033CC"/>
        </w:rPr>
        <w:fldChar w:fldCharType="begin"/>
      </w:r>
      <w:r w:rsidR="00A462BB">
        <w:rPr>
          <w:color w:val="0033CC"/>
        </w:rPr>
      </w:r>
      <w:r w:rsidR="00A462BB">
        <w:rPr>
          <w:color w:val="0033CC"/>
        </w:rPr>
        <w:fldChar w:fldCharType="separate"/>
      </w:r>
      <w:r w:rsidR="00BD0E91">
        <w:rPr>
          <w:color w:val="0033CC"/>
        </w:rPr>
        <w:fldChar w:fldCharType="begin"/>
      </w:r>
      <w:r w:rsidR="00BD0E91">
        <w:rPr>
          <w:color w:val="0033CC"/>
        </w:rPr>
      </w:r>
      <w:r w:rsidR="00BD0E91">
        <w:rPr>
          <w:color w:val="0033CC"/>
        </w:rPr>
        <w:fldChar w:fldCharType="separate"/>
      </w:r>
      <w:r w:rsidR="00A03A12">
        <w:rPr>
          <w:color w:val="0033CC"/>
        </w:rPr>
        <w:fldChar w:fldCharType="begin"/>
      </w:r>
      <w:r w:rsidR="00A03A12">
        <w:rPr>
          <w:color w:val="0033CC"/>
        </w:rPr>
        <w:instrText xml:space="preserve"> </w:instrText>
      </w:r>
      <w:r w:rsidR="00A03A12">
        <w:rPr>
          <w:color w:val="0033CC"/>
        </w:rPr>
      </w:r>
      <w:r w:rsidR="00A03A12">
        <w:rPr>
          <w:color w:val="0033CC"/>
        </w:rPr>
        <w:instrText xml:space="preserve"> </w:instrText>
      </w:r>
      <w:r w:rsidR="00A03A12">
        <w:rPr>
          <w:color w:val="0033CC"/>
        </w:rPr>
        <w:fldChar w:fldCharType="separate"/>
      </w:r>
      <w:r w:rsidR="00A03A12">
        <w:rPr>
          <w:color w:val="0033CC"/>
        </w:rPr>
        <w:pict w14:anchorId="5DAF3FD4">
          <v:shape id="_x0000_i1025" type="#_x0000_t75" alt="Carer Positive LEVELS LOGOS CMYK_engaged_linear.jpg" style="width:74.25pt;height:48pt">
            <v:imagedata r:id="rId11"/>
          </v:shape>
        </w:pict>
      </w:r>
      <w:r w:rsidR="00A03A12">
        <w:rPr>
          <w:color w:val="0033CC"/>
        </w:rPr>
        <w:fldChar w:fldCharType="end"/>
      </w:r>
      <w:r w:rsidR="00BD0E91">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r>
      <w:r w:rsidR="00C53A97">
        <w:rPr>
          <w:color w:val="0033CC"/>
        </w:rPr>
        <w:fldChar w:fldCharType="separate"/>
      </w:r>
      <w:r w:rsidR="00A462BB">
        <w:rPr>
          <w:color w:val="0033CC"/>
        </w:rPr>
        <w:fldChar w:fldCharType="begin"/>
      </w:r>
      <w:r w:rsidR="00A462BB">
        <w:rPr>
          <w:color w:val="0033CC"/>
        </w:rPr>
      </w:r>
      <w:r w:rsidR="00A462BB">
        <w:rPr>
          <w:color w:val="0033CC"/>
        </w:rPr>
        <w:fldChar w:fldCharType="separate"/>
      </w:r>
      <w:r w:rsidR="00BD0E91">
        <w:rPr>
          <w:color w:val="0033CC"/>
        </w:rPr>
        <w:fldChar w:fldCharType="begin"/>
      </w:r>
      <w:r w:rsidR="00BD0E91">
        <w:rPr>
          <w:color w:val="0033CC"/>
        </w:rPr>
      </w:r>
      <w:r w:rsidR="00BD0E91">
        <w:rPr>
          <w:color w:val="0033CC"/>
        </w:rPr>
        <w:fldChar w:fldCharType="separate"/>
      </w:r>
      <w:r w:rsidR="00A03A12">
        <w:rPr>
          <w:color w:val="0033CC"/>
        </w:rPr>
        <w:fldChar w:fldCharType="begin"/>
      </w:r>
      <w:r w:rsidR="00A03A12">
        <w:rPr>
          <w:color w:val="0033CC"/>
        </w:rPr>
        <w:instrText xml:space="preserve"> </w:instrText>
      </w:r>
      <w:r w:rsidR="00A03A12">
        <w:rPr>
          <w:color w:val="0033CC"/>
        </w:rPr>
      </w:r>
      <w:r w:rsidR="00A03A12">
        <w:rPr>
          <w:color w:val="0033CC"/>
        </w:rPr>
        <w:instrText xml:space="preserve"> </w:instrText>
      </w:r>
      <w:r w:rsidR="00A03A12">
        <w:rPr>
          <w:color w:val="0033CC"/>
        </w:rPr>
        <w:fldChar w:fldCharType="separate"/>
      </w:r>
      <w:r w:rsidR="00A03A12">
        <w:rPr>
          <w:color w:val="0033CC"/>
        </w:rPr>
        <w:pict w14:anchorId="273090EB">
          <v:shape id="_x0000_i1026" type="#_x0000_t75" style="width:95.25pt;height:45.75pt">
            <v:imagedata r:id="rId13"/>
          </v:shape>
        </w:pict>
      </w:r>
      <w:r w:rsidR="00A03A12">
        <w:rPr>
          <w:color w:val="0033CC"/>
        </w:rPr>
        <w:fldChar w:fldCharType="end"/>
      </w:r>
      <w:r w:rsidR="00BD0E91">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p>
    <w:p w14:paraId="38FE974E" w14:textId="77777777"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sidRPr="006D2B4C">
        <w:rPr>
          <w:noProof/>
          <w:color w:val="0033CC"/>
          <w:lang w:eastAsia="en-GB"/>
        </w:rPr>
        <w:drawing>
          <wp:anchor distT="0" distB="0" distL="114300" distR="114300" simplePos="0" relativeHeight="251662336" behindDoc="0" locked="0" layoutInCell="1" allowOverlap="1" wp14:anchorId="0D34463D" wp14:editId="297754D9">
            <wp:simplePos x="0" y="0"/>
            <wp:positionH relativeFrom="margin">
              <wp:posOffset>381000</wp:posOffset>
            </wp:positionH>
            <wp:positionV relativeFrom="paragraph">
              <wp:posOffset>176530</wp:posOffset>
            </wp:positionV>
            <wp:extent cx="914400" cy="4699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F6241" w14:textId="24CAA348" w:rsidR="00A37EB3"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br w:type="textWrapping" w:clear="all"/>
      </w:r>
    </w:p>
    <w:p w14:paraId="0CE6D262" w14:textId="77777777" w:rsidR="0027028F" w:rsidRPr="00811B0D" w:rsidRDefault="0027028F"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5DE61478" w14:textId="77777777" w:rsidTr="0033325D">
        <w:trPr>
          <w:trHeight w:val="558"/>
        </w:trPr>
        <w:tc>
          <w:tcPr>
            <w:tcW w:w="9000" w:type="dxa"/>
            <w:shd w:val="clear" w:color="auto" w:fill="00B0F0"/>
            <w:vAlign w:val="center"/>
          </w:tcPr>
          <w:p w14:paraId="7569260F"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lastRenderedPageBreak/>
              <w:t>Contents</w:t>
            </w:r>
          </w:p>
        </w:tc>
      </w:tr>
    </w:tbl>
    <w:p w14:paraId="5EAC25B8"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357AB3D6" w14:textId="77777777" w:rsidTr="0033325D">
        <w:trPr>
          <w:trHeight w:val="576"/>
        </w:trPr>
        <w:tc>
          <w:tcPr>
            <w:tcW w:w="1560" w:type="dxa"/>
            <w:tcBorders>
              <w:right w:val="nil"/>
            </w:tcBorders>
            <w:vAlign w:val="center"/>
          </w:tcPr>
          <w:p w14:paraId="0D2FF3C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03A84E19"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6AC8D405"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1522F248" w14:textId="77777777" w:rsidTr="0033325D">
        <w:trPr>
          <w:trHeight w:val="576"/>
        </w:trPr>
        <w:tc>
          <w:tcPr>
            <w:tcW w:w="1560" w:type="dxa"/>
            <w:tcBorders>
              <w:right w:val="nil"/>
            </w:tcBorders>
            <w:vAlign w:val="center"/>
          </w:tcPr>
          <w:p w14:paraId="3F51E17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4344AD4A"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3CB8B5CB" w14:textId="206C1C2D"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3</w:t>
            </w:r>
          </w:p>
        </w:tc>
      </w:tr>
      <w:tr w:rsidR="00A37EB3" w:rsidRPr="00A37EB3" w14:paraId="2314CBE8" w14:textId="77777777" w:rsidTr="0033325D">
        <w:trPr>
          <w:trHeight w:val="576"/>
        </w:trPr>
        <w:tc>
          <w:tcPr>
            <w:tcW w:w="1560" w:type="dxa"/>
            <w:tcBorders>
              <w:right w:val="nil"/>
            </w:tcBorders>
            <w:vAlign w:val="center"/>
          </w:tcPr>
          <w:p w14:paraId="78B57D35"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65915E4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4DAA5BC" w14:textId="222F92CD"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4</w:t>
            </w:r>
          </w:p>
        </w:tc>
      </w:tr>
      <w:tr w:rsidR="00A37EB3" w:rsidRPr="00A37EB3" w14:paraId="013BBB5E" w14:textId="77777777" w:rsidTr="0033325D">
        <w:trPr>
          <w:trHeight w:val="576"/>
        </w:trPr>
        <w:tc>
          <w:tcPr>
            <w:tcW w:w="1560" w:type="dxa"/>
            <w:tcBorders>
              <w:right w:val="nil"/>
            </w:tcBorders>
            <w:vAlign w:val="center"/>
          </w:tcPr>
          <w:p w14:paraId="6FDF360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127C371"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4D81A249" w14:textId="0E76E20F"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6F43742C" w14:textId="77777777" w:rsidTr="0033325D">
        <w:trPr>
          <w:trHeight w:val="576"/>
        </w:trPr>
        <w:tc>
          <w:tcPr>
            <w:tcW w:w="1560" w:type="dxa"/>
            <w:tcBorders>
              <w:right w:val="nil"/>
            </w:tcBorders>
            <w:vAlign w:val="center"/>
          </w:tcPr>
          <w:p w14:paraId="6B8FA763"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0115818C"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The Post</w:t>
            </w:r>
          </w:p>
        </w:tc>
        <w:tc>
          <w:tcPr>
            <w:tcW w:w="891" w:type="dxa"/>
            <w:vAlign w:val="center"/>
          </w:tcPr>
          <w:p w14:paraId="31178B30" w14:textId="3B925C70"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8</w:t>
            </w:r>
          </w:p>
        </w:tc>
      </w:tr>
      <w:tr w:rsidR="00A37EB3" w:rsidRPr="00A37EB3" w14:paraId="73CE4BC4" w14:textId="77777777" w:rsidTr="0033325D">
        <w:trPr>
          <w:trHeight w:val="576"/>
        </w:trPr>
        <w:tc>
          <w:tcPr>
            <w:tcW w:w="1560" w:type="dxa"/>
            <w:tcBorders>
              <w:right w:val="nil"/>
            </w:tcBorders>
            <w:vAlign w:val="center"/>
          </w:tcPr>
          <w:p w14:paraId="09CCA91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5:</w:t>
            </w:r>
          </w:p>
        </w:tc>
        <w:tc>
          <w:tcPr>
            <w:tcW w:w="6520" w:type="dxa"/>
            <w:tcBorders>
              <w:left w:val="nil"/>
            </w:tcBorders>
            <w:vAlign w:val="center"/>
          </w:tcPr>
          <w:p w14:paraId="0B80C024" w14:textId="7F819E32" w:rsidR="00A37EB3" w:rsidRPr="00A37EB3" w:rsidRDefault="007A5B39" w:rsidP="008D1A61">
            <w:pPr>
              <w:spacing w:after="0" w:line="240" w:lineRule="auto"/>
              <w:rPr>
                <w:rFonts w:ascii="Arial" w:eastAsia="Times New Roman" w:hAnsi="Arial" w:cs="Arial"/>
              </w:rPr>
            </w:pPr>
            <w:r>
              <w:rPr>
                <w:rFonts w:ascii="Arial" w:eastAsia="Times New Roman" w:hAnsi="Arial" w:cs="Arial"/>
              </w:rPr>
              <w:t xml:space="preserve">Department </w:t>
            </w:r>
            <w:r w:rsidR="008D1A61">
              <w:rPr>
                <w:rFonts w:ascii="Arial" w:eastAsia="Times New Roman" w:hAnsi="Arial" w:cs="Arial"/>
              </w:rPr>
              <w:t>Resources</w:t>
            </w:r>
          </w:p>
        </w:tc>
        <w:tc>
          <w:tcPr>
            <w:tcW w:w="891" w:type="dxa"/>
            <w:vAlign w:val="center"/>
          </w:tcPr>
          <w:p w14:paraId="6557C931" w14:textId="08476994"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9</w:t>
            </w:r>
          </w:p>
        </w:tc>
      </w:tr>
      <w:tr w:rsidR="00A37EB3" w:rsidRPr="00A37EB3" w14:paraId="775824CB" w14:textId="77777777" w:rsidTr="0033325D">
        <w:trPr>
          <w:trHeight w:val="576"/>
        </w:trPr>
        <w:tc>
          <w:tcPr>
            <w:tcW w:w="1560" w:type="dxa"/>
            <w:tcBorders>
              <w:right w:val="nil"/>
            </w:tcBorders>
            <w:vAlign w:val="center"/>
          </w:tcPr>
          <w:p w14:paraId="4C3D9EC8"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73012CCE"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Working for Lanarkshire</w:t>
            </w:r>
          </w:p>
        </w:tc>
        <w:tc>
          <w:tcPr>
            <w:tcW w:w="891" w:type="dxa"/>
            <w:vAlign w:val="center"/>
          </w:tcPr>
          <w:p w14:paraId="0F20C5FD" w14:textId="66858112"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10</w:t>
            </w:r>
          </w:p>
        </w:tc>
      </w:tr>
      <w:tr w:rsidR="00A37EB3" w:rsidRPr="00A37EB3" w14:paraId="5BFD2712" w14:textId="77777777" w:rsidTr="0033325D">
        <w:trPr>
          <w:trHeight w:val="576"/>
        </w:trPr>
        <w:tc>
          <w:tcPr>
            <w:tcW w:w="1560" w:type="dxa"/>
            <w:tcBorders>
              <w:right w:val="nil"/>
            </w:tcBorders>
            <w:vAlign w:val="center"/>
          </w:tcPr>
          <w:p w14:paraId="0B886E32"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BF81DC1"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Terms and Conditions of Employment</w:t>
            </w:r>
          </w:p>
        </w:tc>
        <w:tc>
          <w:tcPr>
            <w:tcW w:w="891" w:type="dxa"/>
            <w:vAlign w:val="center"/>
          </w:tcPr>
          <w:p w14:paraId="489A2152" w14:textId="5CF3B3B7" w:rsidR="00A37EB3" w:rsidRPr="00A37EB3" w:rsidRDefault="00A03A12" w:rsidP="00A03A12">
            <w:pPr>
              <w:spacing w:after="0" w:line="240" w:lineRule="auto"/>
              <w:rPr>
                <w:rFonts w:ascii="Arial" w:eastAsia="Times New Roman" w:hAnsi="Arial" w:cs="Arial"/>
              </w:rPr>
            </w:pPr>
            <w:r>
              <w:rPr>
                <w:rFonts w:ascii="Arial" w:eastAsia="Times New Roman" w:hAnsi="Arial" w:cs="Arial"/>
              </w:rPr>
              <w:t xml:space="preserve">    </w:t>
            </w:r>
            <w:bookmarkStart w:id="0" w:name="_GoBack"/>
            <w:bookmarkEnd w:id="0"/>
            <w:r>
              <w:rPr>
                <w:rFonts w:ascii="Arial" w:eastAsia="Times New Roman" w:hAnsi="Arial" w:cs="Arial"/>
              </w:rPr>
              <w:t>10</w:t>
            </w:r>
          </w:p>
        </w:tc>
      </w:tr>
    </w:tbl>
    <w:p w14:paraId="19D0C70A" w14:textId="77777777" w:rsidR="00A37EB3" w:rsidRPr="00A37EB3" w:rsidRDefault="00A37EB3" w:rsidP="00A37EB3">
      <w:pPr>
        <w:spacing w:after="0" w:line="240" w:lineRule="auto"/>
        <w:rPr>
          <w:rFonts w:ascii="Arial" w:eastAsia="Times New Roman" w:hAnsi="Arial" w:cs="Arial"/>
        </w:rPr>
      </w:pPr>
    </w:p>
    <w:p w14:paraId="79709AE1" w14:textId="77777777" w:rsidR="00A37EB3" w:rsidRPr="00A37EB3" w:rsidRDefault="00A37EB3" w:rsidP="00A37EB3">
      <w:pPr>
        <w:spacing w:after="0" w:line="240" w:lineRule="auto"/>
        <w:rPr>
          <w:rFonts w:ascii="Arial" w:eastAsia="Times New Roman" w:hAnsi="Arial" w:cs="Arial"/>
        </w:rPr>
      </w:pPr>
    </w:p>
    <w:p w14:paraId="6FF2982E"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4B779FD3" w14:textId="77777777" w:rsidTr="0033325D">
        <w:trPr>
          <w:trHeight w:val="1241"/>
        </w:trPr>
        <w:tc>
          <w:tcPr>
            <w:tcW w:w="9000" w:type="dxa"/>
            <w:vAlign w:val="center"/>
          </w:tcPr>
          <w:p w14:paraId="48C51306"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7310ACCF" w14:textId="1796B3AA" w:rsidR="00A03A12" w:rsidRDefault="00A03A12" w:rsidP="006416A6">
      <w:pPr>
        <w:spacing w:after="0" w:line="240" w:lineRule="auto"/>
        <w:rPr>
          <w:rFonts w:ascii="Arial" w:eastAsia="Times New Roman" w:hAnsi="Arial" w:cs="Arial"/>
        </w:rPr>
      </w:pPr>
    </w:p>
    <w:p w14:paraId="0B7748B1" w14:textId="77777777" w:rsidR="00A03A12" w:rsidRDefault="00A03A12">
      <w:pPr>
        <w:rPr>
          <w:rFonts w:ascii="Arial" w:eastAsia="Times New Roman" w:hAnsi="Arial" w:cs="Arial"/>
        </w:rPr>
      </w:pPr>
      <w:r>
        <w:rPr>
          <w:rFonts w:ascii="Arial" w:eastAsia="Times New Roman" w:hAnsi="Arial" w:cs="Arial"/>
        </w:rPr>
        <w:br w:type="page"/>
      </w:r>
    </w:p>
    <w:p w14:paraId="311F4494" w14:textId="77777777" w:rsidR="006416A6" w:rsidRPr="00A37EB3" w:rsidRDefault="006416A6" w:rsidP="006416A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7BFF9434" w14:textId="77777777" w:rsidTr="0033325D">
        <w:trPr>
          <w:trHeight w:val="557"/>
        </w:trPr>
        <w:tc>
          <w:tcPr>
            <w:tcW w:w="9242" w:type="dxa"/>
            <w:shd w:val="clear" w:color="auto" w:fill="00B0F0"/>
            <w:vAlign w:val="center"/>
          </w:tcPr>
          <w:p w14:paraId="61C27496"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t>Section 1:        HOW TO APPLY</w:t>
            </w:r>
          </w:p>
        </w:tc>
      </w:tr>
    </w:tbl>
    <w:p w14:paraId="16E57672" w14:textId="77777777" w:rsidR="00A37EB3" w:rsidRPr="00381AD8" w:rsidRDefault="00A37EB3" w:rsidP="00A37EB3">
      <w:pPr>
        <w:spacing w:after="0" w:line="240" w:lineRule="auto"/>
        <w:jc w:val="center"/>
        <w:rPr>
          <w:rFonts w:ascii="Arial" w:eastAsia="Times New Roman" w:hAnsi="Arial" w:cs="Arial"/>
          <w:b/>
          <w:u w:val="single"/>
        </w:rPr>
      </w:pPr>
    </w:p>
    <w:p w14:paraId="7BFDA816"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4D26486E" w14:textId="77777777" w:rsidR="00A37EB3" w:rsidRPr="00381AD8" w:rsidRDefault="00A37EB3" w:rsidP="00A37EB3">
      <w:pPr>
        <w:spacing w:after="0" w:line="240" w:lineRule="auto"/>
        <w:rPr>
          <w:rFonts w:ascii="Arial" w:eastAsia="Times New Roman" w:hAnsi="Arial" w:cs="Arial"/>
          <w:bCs/>
          <w:lang w:val="en-US"/>
        </w:rPr>
      </w:pPr>
      <w:r w:rsidRPr="00381AD8">
        <w:rPr>
          <w:rFonts w:ascii="Arial" w:eastAsia="Times New Roman" w:hAnsi="Arial" w:cs="Arial"/>
          <w:bCs/>
          <w:lang w:val="en-US"/>
        </w:rPr>
        <w:t xml:space="preserve">Applicants are required to complete an Application Form via the following link: </w:t>
      </w:r>
      <w:hyperlink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r w:rsidRPr="00381AD8">
        <w:rPr>
          <w:rFonts w:ascii="Arial" w:eastAsia="Times New Roman" w:hAnsi="Arial" w:cs="Arial"/>
          <w:bCs/>
          <w:lang w:val="en-US"/>
        </w:rPr>
        <w:t xml:space="preserve">Please note that you can upload your CV, however this will only be used to pre-populate part of the application form. CV`s are </w:t>
      </w:r>
      <w:r w:rsidRPr="00381AD8">
        <w:rPr>
          <w:rFonts w:ascii="Arial" w:eastAsia="Times New Roman" w:hAnsi="Arial" w:cs="Arial"/>
          <w:b/>
          <w:bCs/>
          <w:lang w:val="en-US"/>
        </w:rPr>
        <w:t xml:space="preserve">not </w:t>
      </w:r>
      <w:r w:rsidRPr="00381AD8">
        <w:rPr>
          <w:rFonts w:ascii="Arial" w:eastAsia="Times New Roman" w:hAnsi="Arial" w:cs="Arial"/>
          <w:bCs/>
          <w:lang w:val="en-US"/>
        </w:rPr>
        <w:t xml:space="preserve">accepted instead of a completed Application Form. Your CV </w:t>
      </w:r>
      <w:r w:rsidRPr="00381AD8">
        <w:rPr>
          <w:rFonts w:ascii="Arial" w:eastAsia="Times New Roman" w:hAnsi="Arial" w:cs="Arial"/>
          <w:b/>
          <w:bCs/>
          <w:lang w:val="en-US"/>
        </w:rPr>
        <w:t>will not</w:t>
      </w:r>
      <w:r w:rsidRPr="00381AD8">
        <w:rPr>
          <w:rFonts w:ascii="Arial" w:eastAsia="Times New Roman" w:hAnsi="Arial" w:cs="Arial"/>
          <w:bCs/>
          <w:lang w:val="en-US"/>
        </w:rPr>
        <w:t xml:space="preserve"> be visible to the panel. </w:t>
      </w:r>
    </w:p>
    <w:p w14:paraId="50B5884A" w14:textId="77777777" w:rsidR="00A37EB3" w:rsidRPr="00381AD8" w:rsidRDefault="00A37EB3" w:rsidP="00A37EB3">
      <w:pPr>
        <w:spacing w:after="0" w:line="240" w:lineRule="auto"/>
        <w:rPr>
          <w:rFonts w:ascii="Arial" w:eastAsia="Times New Roman" w:hAnsi="Arial" w:cs="Arial"/>
          <w:b/>
          <w:i/>
        </w:rPr>
      </w:pPr>
    </w:p>
    <w:p w14:paraId="5F3A610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5DA99486" w14:textId="77777777" w:rsidR="004952FB" w:rsidRDefault="004952FB" w:rsidP="004952FB">
      <w:pPr>
        <w:spacing w:after="0" w:line="240" w:lineRule="auto"/>
        <w:jc w:val="both"/>
        <w:rPr>
          <w:rFonts w:ascii="Arial" w:eastAsia="Times New Roman" w:hAnsi="Arial" w:cs="Arial"/>
          <w:b/>
        </w:rPr>
      </w:pPr>
    </w:p>
    <w:p w14:paraId="4DB3B4F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023345B9" w14:textId="77777777" w:rsidR="00A37EB3" w:rsidRDefault="00A37EB3" w:rsidP="00A37EB3">
      <w:pPr>
        <w:spacing w:after="0" w:line="240" w:lineRule="auto"/>
        <w:rPr>
          <w:rFonts w:ascii="Arial" w:eastAsia="Times New Roman" w:hAnsi="Arial" w:cs="Arial"/>
          <w:b/>
        </w:rPr>
      </w:pPr>
    </w:p>
    <w:p w14:paraId="04068EB2" w14:textId="77777777" w:rsidR="004952FB" w:rsidRPr="007A5B39" w:rsidRDefault="007E7278" w:rsidP="007A5B39">
      <w:pPr>
        <w:jc w:val="both"/>
        <w:rPr>
          <w:rFonts w:ascii="Arial" w:eastAsia="Times New Roman" w:hAnsi="Arial" w:cs="Arial"/>
          <w:sz w:val="24"/>
          <w:szCs w:val="24"/>
          <w:lang w:val="en-US"/>
        </w:rPr>
      </w:pPr>
      <w:r w:rsidRPr="007A5B39">
        <w:rPr>
          <w:rFonts w:ascii="Arial" w:eastAsia="Times New Roman" w:hAnsi="Arial" w:cs="Arial"/>
          <w:sz w:val="24"/>
          <w:szCs w:val="24"/>
          <w:lang w:val="en-US"/>
        </w:rPr>
        <w:t xml:space="preserve">To find out more about the role and our recruitment process </w:t>
      </w:r>
      <w:r w:rsidR="004952FB" w:rsidRPr="007A5B39">
        <w:rPr>
          <w:rFonts w:ascii="Arial" w:eastAsia="Times New Roman" w:hAnsi="Arial" w:cs="Arial"/>
          <w:sz w:val="24"/>
          <w:szCs w:val="24"/>
          <w:lang w:val="en-US"/>
        </w:rPr>
        <w:t xml:space="preserve">please visit NHS Scotland Recruitment Portal </w:t>
      </w:r>
    </w:p>
    <w:p w14:paraId="0A9CF6E5" w14:textId="77777777" w:rsidR="00DE4FCB" w:rsidRPr="00DE4FCB" w:rsidRDefault="004952FB" w:rsidP="007A5B39">
      <w:pPr>
        <w:spacing w:after="0" w:line="240" w:lineRule="auto"/>
        <w:jc w:val="both"/>
        <w:rPr>
          <w:rFonts w:ascii="Arial" w:eastAsia="Times New Roman" w:hAnsi="Arial" w:cs="Arial"/>
          <w:sz w:val="24"/>
          <w:szCs w:val="24"/>
          <w:lang w:val="en-US"/>
        </w:rPr>
      </w:pPr>
      <w:r w:rsidRPr="007A5B39">
        <w:rPr>
          <w:rFonts w:ascii="Arial" w:eastAsia="Times New Roman" w:hAnsi="Arial" w:cs="Arial"/>
          <w:color w:val="0000FF"/>
          <w:sz w:val="24"/>
          <w:szCs w:val="24"/>
          <w:u w:val="single"/>
          <w:lang w:val="en-US"/>
        </w:rPr>
        <w:t>Recruitment | NHS Lanarkshire (scot.nhs.uk)</w:t>
      </w:r>
    </w:p>
    <w:p w14:paraId="42B86A73" w14:textId="77777777" w:rsidR="00D8777E" w:rsidRDefault="00D8777E" w:rsidP="00A37EB3">
      <w:pPr>
        <w:spacing w:after="0" w:line="240" w:lineRule="auto"/>
        <w:jc w:val="center"/>
        <w:rPr>
          <w:rFonts w:ascii="Arial" w:eastAsia="Times New Roman" w:hAnsi="Arial" w:cs="Arial"/>
          <w:b/>
        </w:rPr>
      </w:pPr>
    </w:p>
    <w:p w14:paraId="03C03FE8" w14:textId="77777777" w:rsidR="00A462BB" w:rsidRPr="004952FB" w:rsidRDefault="00A462BB" w:rsidP="00A462BB">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0160591D" w14:textId="77777777" w:rsidR="00A462BB" w:rsidRDefault="00A462BB" w:rsidP="00A462BB">
      <w:pPr>
        <w:spacing w:after="0" w:line="240" w:lineRule="auto"/>
        <w:jc w:val="both"/>
        <w:rPr>
          <w:rFonts w:ascii="Arial" w:eastAsia="Times New Roman" w:hAnsi="Arial" w:cs="Arial"/>
          <w:sz w:val="24"/>
          <w:szCs w:val="24"/>
          <w:lang w:val="en-US"/>
        </w:rPr>
      </w:pPr>
    </w:p>
    <w:p w14:paraId="684758FE" w14:textId="77777777" w:rsidR="00A462BB" w:rsidRDefault="00A462BB"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first part of the process is to complete the gateway questions applicable to the role you are applying for.  Should you meet the requirements of the gateway questions you will then have the opportunity to complete the full application form, which asks you to complete your top three preferences of location and specialty. </w:t>
      </w:r>
    </w:p>
    <w:p w14:paraId="142DEF9B" w14:textId="77777777" w:rsidR="00A462BB" w:rsidRDefault="00A462BB" w:rsidP="00A462BB">
      <w:pPr>
        <w:spacing w:after="0" w:line="240" w:lineRule="auto"/>
        <w:jc w:val="both"/>
        <w:rPr>
          <w:rFonts w:ascii="Arial" w:eastAsia="Times New Roman" w:hAnsi="Arial" w:cs="Arial"/>
          <w:sz w:val="24"/>
          <w:szCs w:val="24"/>
          <w:lang w:val="en-US"/>
        </w:rPr>
      </w:pPr>
    </w:p>
    <w:p w14:paraId="414DB865" w14:textId="77777777" w:rsidR="00A462BB" w:rsidRDefault="00A462BB" w:rsidP="00A462BB">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It is important that you demonstrate you meet the eligibility criteria detailed in the person specification on your application.</w:t>
      </w:r>
    </w:p>
    <w:p w14:paraId="5DA7BF2D" w14:textId="77777777" w:rsidR="00A462BB" w:rsidRDefault="00A462BB" w:rsidP="00A462BB">
      <w:pPr>
        <w:spacing w:after="0" w:line="240" w:lineRule="auto"/>
        <w:jc w:val="both"/>
        <w:rPr>
          <w:rFonts w:ascii="Arial" w:eastAsia="Times New Roman" w:hAnsi="Arial" w:cs="Arial"/>
          <w:b/>
          <w:sz w:val="24"/>
          <w:szCs w:val="24"/>
          <w:lang w:val="en-US"/>
        </w:rPr>
      </w:pPr>
    </w:p>
    <w:p w14:paraId="075DFBF1"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3B96F0D1" w14:textId="77777777" w:rsidR="00A462BB" w:rsidRDefault="00A462BB" w:rsidP="00A462BB">
      <w:pPr>
        <w:spacing w:after="0" w:line="240" w:lineRule="auto"/>
        <w:jc w:val="both"/>
        <w:rPr>
          <w:rFonts w:ascii="Arial" w:eastAsia="Times New Roman" w:hAnsi="Arial" w:cs="Arial"/>
          <w:b/>
          <w:sz w:val="24"/>
          <w:szCs w:val="24"/>
          <w:lang w:val="en-US"/>
        </w:rPr>
      </w:pPr>
    </w:p>
    <w:p w14:paraId="28A15878"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50CBC591" w14:textId="77777777" w:rsidR="00A462BB" w:rsidRDefault="00A462BB" w:rsidP="00A462BB">
      <w:pPr>
        <w:spacing w:after="0" w:line="240" w:lineRule="auto"/>
        <w:jc w:val="both"/>
        <w:rPr>
          <w:rFonts w:ascii="Arial" w:eastAsia="Times New Roman" w:hAnsi="Arial" w:cs="Arial"/>
          <w:sz w:val="24"/>
          <w:szCs w:val="24"/>
          <w:lang w:val="en-US"/>
        </w:rPr>
      </w:pPr>
    </w:p>
    <w:p w14:paraId="34671A94" w14:textId="5F840DE9" w:rsidR="00A462BB" w:rsidRPr="004952FB"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 xml:space="preserve">Applications will be longlisted in line with the person specification for the job.  If you are successful, you will receive an email from Jobtrain advising you have been successful.  Successful candidates from longlisting will be emailed a Clinical Situation and asked to provide feedback on this in the form of </w:t>
      </w:r>
      <w:r>
        <w:rPr>
          <w:rFonts w:ascii="Arial" w:eastAsia="Times New Roman" w:hAnsi="Arial" w:cs="Arial"/>
          <w:sz w:val="24"/>
          <w:szCs w:val="24"/>
          <w:lang w:val="en-US"/>
        </w:rPr>
        <w:t xml:space="preserve">a </w:t>
      </w:r>
      <w:r w:rsidR="00BD0E91">
        <w:rPr>
          <w:rFonts w:ascii="Arial" w:eastAsia="Times New Roman" w:hAnsi="Arial" w:cs="Arial"/>
          <w:sz w:val="24"/>
          <w:szCs w:val="24"/>
          <w:lang w:val="en-US"/>
        </w:rPr>
        <w:t>one-page</w:t>
      </w:r>
      <w:r>
        <w:rPr>
          <w:rFonts w:ascii="Arial" w:eastAsia="Times New Roman" w:hAnsi="Arial" w:cs="Arial"/>
          <w:sz w:val="24"/>
          <w:szCs w:val="24"/>
          <w:lang w:val="en-US"/>
        </w:rPr>
        <w:t xml:space="preserve"> document.   </w:t>
      </w:r>
      <w:r w:rsidRPr="00606D0A">
        <w:rPr>
          <w:rFonts w:ascii="Arial" w:eastAsia="Times New Roman" w:hAnsi="Arial" w:cs="Arial"/>
          <w:sz w:val="24"/>
          <w:szCs w:val="24"/>
          <w:lang w:val="en-US"/>
        </w:rPr>
        <w:t>If you are successful after this stage you will receive an invite to interview email.</w:t>
      </w:r>
    </w:p>
    <w:p w14:paraId="72735D81" w14:textId="77777777" w:rsidR="00A462BB" w:rsidRDefault="00A462BB" w:rsidP="00A462BB">
      <w:pPr>
        <w:spacing w:after="0" w:line="240" w:lineRule="auto"/>
        <w:jc w:val="both"/>
        <w:rPr>
          <w:rFonts w:ascii="Arial" w:eastAsia="Times New Roman" w:hAnsi="Arial" w:cs="Arial"/>
          <w:b/>
          <w:sz w:val="24"/>
          <w:szCs w:val="24"/>
          <w:lang w:val="en-US"/>
        </w:rPr>
      </w:pPr>
    </w:p>
    <w:p w14:paraId="4ED7117A"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2BC659A7" w14:textId="77777777" w:rsidR="00A462BB" w:rsidRDefault="00A462BB" w:rsidP="00A462BB">
      <w:pPr>
        <w:spacing w:after="0" w:line="240" w:lineRule="auto"/>
        <w:jc w:val="both"/>
        <w:rPr>
          <w:rFonts w:ascii="Arial" w:eastAsia="Times New Roman" w:hAnsi="Arial" w:cs="Arial"/>
          <w:b/>
          <w:sz w:val="24"/>
          <w:szCs w:val="24"/>
          <w:lang w:val="en-US"/>
        </w:rPr>
      </w:pPr>
    </w:p>
    <w:p w14:paraId="736A1775" w14:textId="0BBD45A8" w:rsidR="00A03A12"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174287AF" w14:textId="1F41A984" w:rsidR="00A462BB" w:rsidRPr="00A03A12" w:rsidRDefault="00A03A12">
      <w:pPr>
        <w:rPr>
          <w:rFonts w:ascii="Arial" w:eastAsia="Times New Roman" w:hAnsi="Arial" w:cs="Arial"/>
          <w:sz w:val="24"/>
          <w:szCs w:val="24"/>
          <w:lang w:val="en-US"/>
        </w:rPr>
      </w:pPr>
      <w:r>
        <w:rPr>
          <w:rFonts w:ascii="Arial" w:eastAsia="Times New Roman" w:hAnsi="Arial" w:cs="Arial"/>
          <w:sz w:val="24"/>
          <w:szCs w:val="24"/>
          <w:lang w:val="en-U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0E6527FD" w14:textId="77777777" w:rsidTr="007141AF">
        <w:trPr>
          <w:trHeight w:val="558"/>
        </w:trPr>
        <w:tc>
          <w:tcPr>
            <w:tcW w:w="9021" w:type="dxa"/>
            <w:shd w:val="clear" w:color="auto" w:fill="00B0F0"/>
            <w:vAlign w:val="center"/>
          </w:tcPr>
          <w:p w14:paraId="0CD97B8A" w14:textId="77777777" w:rsidR="004706DA" w:rsidRPr="00B65758" w:rsidRDefault="004706DA" w:rsidP="007141AF">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t>Section 2</w:t>
            </w:r>
            <w:r w:rsidRPr="00B65758">
              <w:rPr>
                <w:rFonts w:ascii="Arial" w:hAnsi="Arial" w:cs="Arial"/>
                <w:b/>
              </w:rPr>
              <w:t xml:space="preserve">: </w:t>
            </w:r>
            <w:r w:rsidRPr="00B65758">
              <w:rPr>
                <w:rFonts w:ascii="Arial" w:hAnsi="Arial" w:cs="Arial"/>
                <w:b/>
              </w:rPr>
              <w:tab/>
              <w:t>Contact Information</w:t>
            </w:r>
          </w:p>
        </w:tc>
      </w:tr>
    </w:tbl>
    <w:p w14:paraId="59BBD9FE"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41F41A56" w14:textId="77777777" w:rsidR="00A462BB" w:rsidRDefault="00A462BB" w:rsidP="004706DA">
      <w:pPr>
        <w:pStyle w:val="BodyTextIndent2"/>
        <w:spacing w:after="0" w:line="240" w:lineRule="auto"/>
        <w:ind w:left="0"/>
        <w:jc w:val="both"/>
        <w:rPr>
          <w:rFonts w:ascii="Arial" w:hAnsi="Arial" w:cs="Arial"/>
          <w:b/>
          <w:u w:val="single"/>
        </w:rPr>
      </w:pPr>
    </w:p>
    <w:p w14:paraId="16A6D13F" w14:textId="2B3F9998" w:rsidR="004706DA" w:rsidRPr="00B65758" w:rsidRDefault="004706DA" w:rsidP="004706DA">
      <w:pPr>
        <w:pStyle w:val="BodyTextIndent2"/>
        <w:spacing w:after="0" w:line="240" w:lineRule="auto"/>
        <w:ind w:left="0"/>
        <w:jc w:val="both"/>
        <w:rPr>
          <w:rFonts w:ascii="Arial" w:hAnsi="Arial" w:cs="Arial"/>
          <w:b/>
          <w:u w:val="single"/>
        </w:rPr>
      </w:pPr>
      <w:r w:rsidRPr="00B65758">
        <w:rPr>
          <w:rFonts w:ascii="Arial" w:hAnsi="Arial" w:cs="Arial"/>
          <w:b/>
          <w:u w:val="single"/>
        </w:rPr>
        <w:t>Programme / Post Queries</w:t>
      </w:r>
    </w:p>
    <w:p w14:paraId="18B62DEA" w14:textId="77777777" w:rsidR="004706DA" w:rsidRPr="00B65758" w:rsidRDefault="004706DA" w:rsidP="004706DA">
      <w:pPr>
        <w:pStyle w:val="BodyTextIndent2"/>
        <w:spacing w:after="0" w:line="240" w:lineRule="auto"/>
        <w:ind w:left="0"/>
        <w:jc w:val="both"/>
        <w:rPr>
          <w:rFonts w:ascii="Arial" w:hAnsi="Arial" w:cs="Arial"/>
        </w:rPr>
      </w:pPr>
    </w:p>
    <w:p w14:paraId="200C1D30" w14:textId="77777777" w:rsidR="004706DA" w:rsidRPr="00B65758" w:rsidRDefault="004706DA" w:rsidP="004706DA">
      <w:pPr>
        <w:pStyle w:val="BodyTextIndent2"/>
        <w:spacing w:after="0" w:line="240" w:lineRule="auto"/>
        <w:ind w:left="0"/>
        <w:jc w:val="both"/>
        <w:rPr>
          <w:rFonts w:ascii="Arial" w:hAnsi="Arial" w:cs="Arial"/>
        </w:rPr>
      </w:pPr>
      <w:r w:rsidRPr="00B65758">
        <w:rPr>
          <w:rFonts w:ascii="Arial" w:hAnsi="Arial" w:cs="Arial"/>
        </w:rPr>
        <w:t>Prospective applicants are encouraged to make contact with:</w:t>
      </w:r>
    </w:p>
    <w:p w14:paraId="0BC8703D" w14:textId="77777777" w:rsidR="004706DA" w:rsidRPr="00B65758" w:rsidRDefault="004706DA" w:rsidP="004706DA">
      <w:pPr>
        <w:pStyle w:val="BodyTextIndent2"/>
        <w:spacing w:after="0" w:line="240" w:lineRule="auto"/>
        <w:ind w:left="0"/>
        <w:jc w:val="both"/>
        <w:rPr>
          <w:rFonts w:ascii="Arial" w:hAnsi="Arial" w:cs="Arial"/>
        </w:rPr>
      </w:pPr>
    </w:p>
    <w:p w14:paraId="238697AC" w14:textId="52191626"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 xml:space="preserve">Dr </w:t>
      </w:r>
      <w:r w:rsidR="00EB34A4">
        <w:rPr>
          <w:rFonts w:ascii="Arial" w:hAnsi="Arial" w:cs="Arial"/>
        </w:rPr>
        <w:t xml:space="preserve">S </w:t>
      </w:r>
      <w:r w:rsidR="006A04CB">
        <w:rPr>
          <w:rFonts w:ascii="Arial" w:hAnsi="Arial" w:cs="Arial"/>
        </w:rPr>
        <w:t>Munishankar</w:t>
      </w:r>
    </w:p>
    <w:p w14:paraId="7D756E35" w14:textId="1BB21AA6" w:rsidR="004706DA" w:rsidRPr="00B65758"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Consultant / Clinical </w:t>
      </w:r>
      <w:r w:rsidR="006E1CA1">
        <w:rPr>
          <w:rFonts w:ascii="Arial" w:hAnsi="Arial" w:cs="Arial"/>
        </w:rPr>
        <w:t>Director</w:t>
      </w:r>
    </w:p>
    <w:p w14:paraId="1D11E775" w14:textId="44825649" w:rsidR="004706DA"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r:id="rId16" w:history="1">
        <w:r w:rsidR="006A04CB" w:rsidRPr="00872EF9">
          <w:rPr>
            <w:rStyle w:val="Hyperlink"/>
            <w:rFonts w:ascii="Arial" w:hAnsi="Arial" w:cs="Arial"/>
          </w:rPr>
          <w:t>Sowmya.Munishankar@lanarkshire.scot.nhs.uk</w:t>
        </w:r>
      </w:hyperlink>
      <w:r w:rsidR="004706DA" w:rsidRPr="00B65758">
        <w:rPr>
          <w:rFonts w:ascii="Arial" w:hAnsi="Arial" w:cs="Arial"/>
        </w:rPr>
        <w:t>)</w:t>
      </w:r>
    </w:p>
    <w:p w14:paraId="3F5A79AC" w14:textId="4BB52705" w:rsidR="004706DA" w:rsidRPr="00B65758" w:rsidRDefault="004706DA" w:rsidP="004706DA">
      <w:pPr>
        <w:pStyle w:val="BodyTextIndent2"/>
        <w:spacing w:after="0" w:line="240" w:lineRule="auto"/>
        <w:ind w:left="0"/>
        <w:jc w:val="both"/>
        <w:rPr>
          <w:rFonts w:ascii="Arial" w:hAnsi="Arial" w:cs="Arial"/>
        </w:rPr>
      </w:pPr>
    </w:p>
    <w:p w14:paraId="0CFA8A63"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029BB5B6" w14:textId="43C762D0" w:rsidR="00DE4FCB" w:rsidRDefault="004706DA" w:rsidP="00DE4FCB">
      <w:pPr>
        <w:jc w:val="both"/>
        <w:rPr>
          <w:rFonts w:ascii="Arial" w:hAnsi="Arial" w:cs="Arial"/>
          <w:color w:val="0000FF"/>
          <w:u w:val="single"/>
        </w:rPr>
      </w:pPr>
      <w:r w:rsidRPr="00B65758">
        <w:rPr>
          <w:rFonts w:ascii="Arial" w:hAnsi="Arial" w:cs="Arial"/>
        </w:rPr>
        <w:t>If you have any queries regarding the application pro</w:t>
      </w:r>
      <w:r w:rsidR="006A04CB">
        <w:rPr>
          <w:rFonts w:ascii="Arial" w:hAnsi="Arial" w:cs="Arial"/>
        </w:rPr>
        <w:t>cess please email Isabel Rankin</w:t>
      </w:r>
      <w:r w:rsidRPr="00B65758">
        <w:rPr>
          <w:rFonts w:ascii="Arial" w:hAnsi="Arial" w:cs="Arial"/>
        </w:rPr>
        <w:t xml:space="preserve"> at </w:t>
      </w:r>
      <w:hyperlink w:history="1">
        <w:r w:rsidRPr="00B65758">
          <w:rPr>
            <w:rStyle w:val="Hyperlink"/>
            <w:rFonts w:ascii="Arial" w:hAnsi="Arial" w:cs="Arial"/>
          </w:rPr>
          <w:t>medical.dentalrecruitment@lanarkshire.scot.nhs.uk</w:t>
        </w:r>
      </w:hyperlink>
    </w:p>
    <w:p w14:paraId="2A96AE02" w14:textId="77777777" w:rsidR="00DE4FCB" w:rsidRDefault="00DE4FCB" w:rsidP="00DE4FCB">
      <w:pPr>
        <w:jc w:val="both"/>
        <w:rPr>
          <w:rFonts w:ascii="Arial" w:hAnsi="Arial" w:cs="Arial"/>
          <w:color w:val="0000FF"/>
          <w:u w:val="single"/>
        </w:rPr>
      </w:pPr>
    </w:p>
    <w:p w14:paraId="0A62ED6D" w14:textId="413DA9B9" w:rsidR="00A03A12" w:rsidRDefault="004706DA" w:rsidP="006A04CB">
      <w:pPr>
        <w:jc w:val="both"/>
        <w:rPr>
          <w:rFonts w:ascii="Arial" w:eastAsia="Times New Roman" w:hAnsi="Arial" w:cs="Arial"/>
          <w:b/>
        </w:rPr>
      </w:pPr>
      <w:r w:rsidRPr="00381AD8">
        <w:rPr>
          <w:rFonts w:ascii="Arial" w:eastAsia="Times New Roman" w:hAnsi="Arial" w:cs="Arial"/>
          <w:b/>
        </w:rPr>
        <w:t>NHS Lanarkshire is committed to working towards equal opportunities for all.</w:t>
      </w:r>
    </w:p>
    <w:p w14:paraId="75A4FE86" w14:textId="77777777" w:rsidR="00A03A12" w:rsidRDefault="00A03A12">
      <w:pPr>
        <w:rPr>
          <w:rFonts w:ascii="Arial" w:eastAsia="Times New Roman" w:hAnsi="Arial" w:cs="Arial"/>
          <w:b/>
        </w:rPr>
      </w:pPr>
      <w:r>
        <w:rPr>
          <w:rFonts w:ascii="Arial" w:eastAsia="Times New Roman" w:hAnsi="Arial" w:cs="Arial"/>
          <w:b/>
        </w:rPr>
        <w:br w:type="page"/>
      </w:r>
    </w:p>
    <w:p w14:paraId="06568BCB" w14:textId="77777777" w:rsidR="004706DA" w:rsidRPr="006A04CB" w:rsidRDefault="004706DA" w:rsidP="006A04CB">
      <w:pPr>
        <w:jc w:val="both"/>
        <w:rPr>
          <w:rFonts w:ascii="Arial" w:hAnsi="Arial" w:cs="Arial"/>
          <w:color w:val="0000FF"/>
          <w:u w:val="singl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9924"/>
      </w:tblGrid>
      <w:tr w:rsidR="00A37EB3" w:rsidRPr="00381AD8" w14:paraId="4809FF67" w14:textId="77777777" w:rsidTr="003D5CF0">
        <w:trPr>
          <w:trHeight w:val="699"/>
        </w:trPr>
        <w:tc>
          <w:tcPr>
            <w:tcW w:w="9924" w:type="dxa"/>
            <w:shd w:val="clear" w:color="auto" w:fill="00B0F0"/>
            <w:vAlign w:val="center"/>
          </w:tcPr>
          <w:p w14:paraId="103B2513" w14:textId="77777777" w:rsidR="00A37EB3" w:rsidRPr="00381AD8" w:rsidRDefault="004706DA" w:rsidP="00DE4FCB">
            <w:pPr>
              <w:rPr>
                <w:rFonts w:ascii="Arial" w:hAnsi="Arial" w:cs="Arial"/>
                <w:b/>
              </w:rPr>
            </w:pPr>
            <w:r>
              <w:rPr>
                <w:rFonts w:ascii="Arial" w:hAnsi="Arial" w:cs="Arial"/>
                <w:b/>
              </w:rPr>
              <w:t>Section 3</w:t>
            </w:r>
            <w:r w:rsidR="00A37EB3" w:rsidRPr="00381AD8">
              <w:rPr>
                <w:rFonts w:ascii="Arial" w:hAnsi="Arial" w:cs="Arial"/>
                <w:b/>
              </w:rPr>
              <w:t>:</w:t>
            </w:r>
            <w:r w:rsidR="00A37EB3" w:rsidRPr="00381AD8">
              <w:rPr>
                <w:rFonts w:ascii="Arial" w:hAnsi="Arial" w:cs="Arial"/>
                <w:b/>
              </w:rPr>
              <w:tab/>
            </w:r>
            <w:r w:rsidR="00A37EB3" w:rsidRPr="00381AD8">
              <w:rPr>
                <w:rFonts w:ascii="Arial" w:hAnsi="Arial" w:cs="Arial"/>
                <w:b/>
                <w:color w:val="000000"/>
              </w:rPr>
              <w:t xml:space="preserve">Person Specification </w:t>
            </w:r>
            <w:r w:rsidR="00DE4FCB">
              <w:rPr>
                <w:rFonts w:ascii="Arial" w:hAnsi="Arial" w:cs="Arial"/>
                <w:b/>
                <w:color w:val="000000"/>
              </w:rPr>
              <w:t xml:space="preserve"> </w:t>
            </w:r>
          </w:p>
        </w:tc>
      </w:tr>
    </w:tbl>
    <w:p w14:paraId="4297E06B" w14:textId="6E8DD2C0" w:rsidR="003D5CF0" w:rsidRDefault="003D5CF0" w:rsidP="003D5CF0">
      <w:pPr>
        <w:spacing w:after="0" w:line="240" w:lineRule="auto"/>
        <w:rPr>
          <w:rFonts w:ascii="Arial" w:eastAsia="Times New Roman" w:hAnsi="Arial" w:cs="Arial"/>
        </w:rPr>
      </w:pPr>
    </w:p>
    <w:p w14:paraId="1A166A97" w14:textId="77777777" w:rsidR="006E1CA1" w:rsidRPr="006E1CA1" w:rsidRDefault="006E1CA1" w:rsidP="006E1CA1">
      <w:pPr>
        <w:spacing w:after="0" w:line="240" w:lineRule="auto"/>
        <w:jc w:val="both"/>
        <w:rPr>
          <w:rFonts w:ascii="Times New Roman" w:eastAsia="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0"/>
        <w:gridCol w:w="2307"/>
        <w:gridCol w:w="1198"/>
        <w:gridCol w:w="3288"/>
      </w:tblGrid>
      <w:tr w:rsidR="006E1CA1" w:rsidRPr="008D1A61" w14:paraId="56616899" w14:textId="77777777" w:rsidTr="006E1CA1">
        <w:trPr>
          <w:trHeight w:val="161"/>
        </w:trPr>
        <w:tc>
          <w:tcPr>
            <w:tcW w:w="9924" w:type="dxa"/>
            <w:gridSpan w:val="5"/>
          </w:tcPr>
          <w:p w14:paraId="6903EB29" w14:textId="77777777" w:rsidR="006E1CA1" w:rsidRPr="008D1A61" w:rsidRDefault="006E1CA1" w:rsidP="006E1CA1">
            <w:pPr>
              <w:spacing w:after="0" w:line="240" w:lineRule="auto"/>
              <w:rPr>
                <w:rFonts w:ascii="Arial" w:eastAsia="Times New Roman" w:hAnsi="Arial" w:cs="Arial"/>
                <w:color w:val="000000"/>
              </w:rPr>
            </w:pPr>
            <w:r w:rsidRPr="008D1A61">
              <w:rPr>
                <w:rFonts w:ascii="Arial" w:eastAsia="Times New Roman" w:hAnsi="Arial" w:cs="Arial"/>
                <w:b/>
              </w:rPr>
              <w:t>PERSON PROFILE</w:t>
            </w:r>
          </w:p>
        </w:tc>
      </w:tr>
      <w:tr w:rsidR="006E1CA1" w:rsidRPr="008D1A61" w14:paraId="4928356D" w14:textId="77777777" w:rsidTr="00BD0E91">
        <w:trPr>
          <w:trHeight w:val="305"/>
        </w:trPr>
        <w:tc>
          <w:tcPr>
            <w:tcW w:w="1721" w:type="dxa"/>
          </w:tcPr>
          <w:p w14:paraId="71F69437" w14:textId="77777777" w:rsidR="006E1CA1" w:rsidRPr="008D1A61" w:rsidRDefault="006E1CA1" w:rsidP="006E1CA1">
            <w:pPr>
              <w:spacing w:after="0" w:line="240" w:lineRule="auto"/>
              <w:rPr>
                <w:rFonts w:ascii="Arial" w:eastAsia="Times New Roman" w:hAnsi="Arial" w:cs="Arial"/>
              </w:rPr>
            </w:pPr>
            <w:r w:rsidRPr="008D1A61">
              <w:rPr>
                <w:rFonts w:ascii="Arial" w:eastAsia="Times New Roman" w:hAnsi="Arial" w:cs="Arial"/>
              </w:rPr>
              <w:t xml:space="preserve">Attributes </w:t>
            </w:r>
          </w:p>
        </w:tc>
        <w:tc>
          <w:tcPr>
            <w:tcW w:w="4915" w:type="dxa"/>
            <w:gridSpan w:val="3"/>
          </w:tcPr>
          <w:p w14:paraId="1BA0EBA2"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Essential </w:t>
            </w:r>
          </w:p>
        </w:tc>
        <w:tc>
          <w:tcPr>
            <w:tcW w:w="3288" w:type="dxa"/>
          </w:tcPr>
          <w:p w14:paraId="077C5DD4"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Desirable </w:t>
            </w:r>
          </w:p>
        </w:tc>
      </w:tr>
      <w:tr w:rsidR="00BD0E91" w:rsidRPr="008D1A61" w14:paraId="05BDC992" w14:textId="77777777" w:rsidTr="004E4E71">
        <w:trPr>
          <w:trHeight w:val="2129"/>
        </w:trPr>
        <w:tc>
          <w:tcPr>
            <w:tcW w:w="1721" w:type="dxa"/>
          </w:tcPr>
          <w:p w14:paraId="26968545"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Qualifications</w:t>
            </w:r>
          </w:p>
        </w:tc>
        <w:tc>
          <w:tcPr>
            <w:tcW w:w="4915" w:type="dxa"/>
            <w:gridSpan w:val="3"/>
          </w:tcPr>
          <w:p w14:paraId="77836667" w14:textId="0552CE79" w:rsidR="00BD0E91" w:rsidRPr="006630D6"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MBChB or </w:t>
            </w:r>
            <w:r w:rsidRPr="006630D6">
              <w:rPr>
                <w:rFonts w:ascii="Arial" w:eastAsia="Times New Roman" w:hAnsi="Arial" w:cs="Arial"/>
              </w:rPr>
              <w:t>equivalent.</w:t>
            </w:r>
          </w:p>
          <w:p w14:paraId="54C7B685" w14:textId="3D55E9C2" w:rsidR="00BD0E91" w:rsidRPr="006630D6" w:rsidRDefault="00BD0E91" w:rsidP="00BD0E91">
            <w:pPr>
              <w:spacing w:after="0" w:line="240" w:lineRule="auto"/>
              <w:jc w:val="both"/>
              <w:rPr>
                <w:rFonts w:ascii="Arial" w:eastAsia="Times New Roman" w:hAnsi="Arial" w:cs="Arial"/>
              </w:rPr>
            </w:pPr>
          </w:p>
          <w:p w14:paraId="4FA8B6A4" w14:textId="77777777" w:rsidR="00BD0E91" w:rsidRPr="006630D6" w:rsidRDefault="00BD0E91" w:rsidP="00BD0E91">
            <w:pPr>
              <w:widowControl w:val="0"/>
              <w:tabs>
                <w:tab w:val="left" w:pos="460"/>
              </w:tabs>
              <w:autoSpaceDE w:val="0"/>
              <w:autoSpaceDN w:val="0"/>
              <w:adjustRightInd w:val="0"/>
              <w:spacing w:after="0" w:line="240" w:lineRule="auto"/>
              <w:rPr>
                <w:rFonts w:ascii="Arial" w:eastAsia="Times New Roman" w:hAnsi="Arial" w:cs="Arial"/>
                <w:color w:val="FF0000"/>
              </w:rPr>
            </w:pPr>
            <w:r w:rsidRPr="006630D6">
              <w:rPr>
                <w:rFonts w:ascii="Arial" w:eastAsia="Times New Roman" w:hAnsi="Arial" w:cs="Arial"/>
              </w:rPr>
              <w:t xml:space="preserve">Successful completion of UK Foundation Programme </w:t>
            </w:r>
            <w:r w:rsidRPr="006630D6">
              <w:rPr>
                <w:rFonts w:ascii="Arial" w:eastAsia="Times New Roman" w:hAnsi="Arial" w:cs="Arial"/>
                <w:b/>
              </w:rPr>
              <w:t>OR CREST FORM</w:t>
            </w:r>
            <w:r w:rsidRPr="006630D6">
              <w:rPr>
                <w:rFonts w:ascii="Arial" w:eastAsia="Times New Roman" w:hAnsi="Arial" w:cs="Arial"/>
              </w:rPr>
              <w:t xml:space="preserve"> </w:t>
            </w:r>
          </w:p>
          <w:p w14:paraId="576A75DA" w14:textId="77777777" w:rsidR="00BD0E91" w:rsidRPr="006630D6" w:rsidRDefault="00BD0E91" w:rsidP="00BD0E91">
            <w:pPr>
              <w:widowControl w:val="0"/>
              <w:tabs>
                <w:tab w:val="left" w:pos="460"/>
              </w:tabs>
              <w:autoSpaceDE w:val="0"/>
              <w:autoSpaceDN w:val="0"/>
              <w:adjustRightInd w:val="0"/>
              <w:spacing w:after="0" w:line="240" w:lineRule="auto"/>
              <w:rPr>
                <w:rFonts w:ascii="Arial" w:eastAsia="Times New Roman" w:hAnsi="Arial" w:cs="Arial"/>
                <w:color w:val="FF0000"/>
              </w:rPr>
            </w:pPr>
          </w:p>
          <w:p w14:paraId="2024063C" w14:textId="5F18C46D" w:rsidR="00BD0E91" w:rsidRPr="008D1A61" w:rsidRDefault="00BD0E91" w:rsidP="00BD0E91">
            <w:pPr>
              <w:widowControl w:val="0"/>
              <w:tabs>
                <w:tab w:val="left" w:pos="460"/>
              </w:tabs>
              <w:autoSpaceDE w:val="0"/>
              <w:autoSpaceDN w:val="0"/>
              <w:adjustRightInd w:val="0"/>
              <w:spacing w:after="0" w:line="240" w:lineRule="auto"/>
              <w:rPr>
                <w:rFonts w:ascii="Arial" w:eastAsia="Times New Roman" w:hAnsi="Arial" w:cs="Arial"/>
              </w:rPr>
            </w:pPr>
            <w:r w:rsidRPr="006630D6">
              <w:rPr>
                <w:rFonts w:ascii="Arial" w:eastAsia="Times New Roman" w:hAnsi="Arial" w:cs="Arial"/>
                <w:color w:val="FF0000"/>
              </w:rPr>
              <w:object w:dxaOrig="2263" w:dyaOrig="1481" w14:anchorId="77930AF8">
                <v:shape id="_x0000_i1027" type="#_x0000_t75" style="width:71.25pt;height:41.25pt" o:ole="">
                  <v:imagedata r:id="rId17" o:title=""/>
                </v:shape>
                <o:OLEObject Type="Embed" ProgID="AcroExch.Document.DC" ShapeID="_x0000_i1027" DrawAspect="Icon" ObjectID="_1776846496" r:id="rId18"/>
              </w:object>
            </w:r>
          </w:p>
        </w:tc>
        <w:tc>
          <w:tcPr>
            <w:tcW w:w="3288" w:type="dxa"/>
          </w:tcPr>
          <w:p w14:paraId="22A09696" w14:textId="6EE62DD2" w:rsidR="00BD0E91" w:rsidRPr="008D1A61" w:rsidRDefault="00BD0E91" w:rsidP="00BD0E91">
            <w:pPr>
              <w:spacing w:after="0" w:line="240" w:lineRule="auto"/>
              <w:jc w:val="both"/>
              <w:rPr>
                <w:rFonts w:ascii="Arial" w:eastAsia="Times New Roman" w:hAnsi="Arial" w:cs="Arial"/>
                <w:color w:val="000000"/>
              </w:rPr>
            </w:pPr>
            <w:r>
              <w:rPr>
                <w:rFonts w:ascii="Arial" w:hAnsi="Arial" w:cs="Arial"/>
              </w:rPr>
              <w:t>Additional related qualifications,</w:t>
            </w:r>
            <w:r w:rsidRPr="00E01531">
              <w:rPr>
                <w:rFonts w:ascii="Arial" w:hAnsi="Arial" w:cs="Arial"/>
              </w:rPr>
              <w:t>e.g. intercalated degree, BSc or equivalent</w:t>
            </w:r>
            <w:r w:rsidRPr="00F63910">
              <w:rPr>
                <w:rFonts w:ascii="Arial" w:hAnsi="Arial" w:cs="Arial"/>
                <w:color w:val="000000"/>
              </w:rPr>
              <w:t xml:space="preserve"> </w:t>
            </w:r>
          </w:p>
        </w:tc>
      </w:tr>
      <w:tr w:rsidR="00BD0E91" w:rsidRPr="008D1A61" w14:paraId="77F0182F" w14:textId="77777777" w:rsidTr="004E4E71">
        <w:trPr>
          <w:trHeight w:val="1976"/>
        </w:trPr>
        <w:tc>
          <w:tcPr>
            <w:tcW w:w="1721" w:type="dxa"/>
          </w:tcPr>
          <w:p w14:paraId="5CEA9EAF"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lastRenderedPageBreak/>
              <w:t>Training</w:t>
            </w:r>
          </w:p>
        </w:tc>
        <w:tc>
          <w:tcPr>
            <w:tcW w:w="4915" w:type="dxa"/>
            <w:gridSpan w:val="3"/>
          </w:tcPr>
          <w:p w14:paraId="3EB5F1FF" w14:textId="6F71B48A" w:rsidR="00BD0E91" w:rsidRPr="00F63910" w:rsidRDefault="00BD0E91" w:rsidP="00BD0E91">
            <w:pPr>
              <w:jc w:val="both"/>
              <w:rPr>
                <w:rFonts w:ascii="Arial" w:hAnsi="Arial" w:cs="Arial"/>
              </w:rPr>
            </w:pPr>
            <w:r w:rsidRPr="00070E19">
              <w:rPr>
                <w:rFonts w:ascii="Arial" w:hAnsi="Arial" w:cs="Arial"/>
              </w:rPr>
              <w:t>Evidence of achievement of foundation competences from a UKFPO- affiliated foundation Programme or equivalent</w:t>
            </w:r>
            <w:r w:rsidRPr="00400F72">
              <w:rPr>
                <w:rFonts w:ascii="Arial" w:hAnsi="Arial" w:cs="Arial"/>
              </w:rPr>
              <w:t>.</w:t>
            </w:r>
          </w:p>
          <w:p w14:paraId="29510A88" w14:textId="7A0E50F4" w:rsidR="00BD0E91" w:rsidRPr="00BD0E91" w:rsidRDefault="00BD0E91" w:rsidP="00BD0E91">
            <w:pPr>
              <w:jc w:val="both"/>
              <w:rPr>
                <w:rFonts w:ascii="Arial" w:hAnsi="Arial" w:cs="Arial"/>
              </w:rPr>
            </w:pPr>
            <w:r w:rsidRPr="00F63910">
              <w:rPr>
                <w:rFonts w:ascii="Arial" w:hAnsi="Arial" w:cs="Arial"/>
              </w:rPr>
              <w:t>Training in research and/or audit.</w:t>
            </w:r>
            <w:r w:rsidRPr="00400F72">
              <w:rPr>
                <w:rFonts w:ascii="Arial" w:hAnsi="Arial" w:cs="Arial"/>
              </w:rPr>
              <w:t xml:space="preserve"> </w:t>
            </w:r>
          </w:p>
        </w:tc>
        <w:tc>
          <w:tcPr>
            <w:tcW w:w="3288" w:type="dxa"/>
          </w:tcPr>
          <w:p w14:paraId="250DD6F4"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Experience within UK training establishments</w:t>
            </w:r>
          </w:p>
          <w:p w14:paraId="1EFC166D" w14:textId="77777777" w:rsidR="00BD0E91" w:rsidRPr="008D1A61" w:rsidRDefault="00BD0E91" w:rsidP="00BD0E91">
            <w:pPr>
              <w:spacing w:after="0" w:line="240" w:lineRule="auto"/>
              <w:jc w:val="both"/>
              <w:rPr>
                <w:rFonts w:ascii="Arial" w:eastAsia="Times New Roman" w:hAnsi="Arial" w:cs="Arial"/>
                <w:color w:val="000000"/>
              </w:rPr>
            </w:pPr>
          </w:p>
          <w:p w14:paraId="47F50786"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Human Factors Training.</w:t>
            </w:r>
          </w:p>
          <w:p w14:paraId="1E2E74CD"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br/>
              <w:t>Further life support qualifications, eg PALS, ATLS etc</w:t>
            </w:r>
          </w:p>
          <w:p w14:paraId="77439D22" w14:textId="77777777" w:rsidR="00BD0E91" w:rsidRPr="008D1A61" w:rsidRDefault="00BD0E91" w:rsidP="00BD0E91">
            <w:pPr>
              <w:spacing w:after="0" w:line="240" w:lineRule="auto"/>
              <w:jc w:val="both"/>
              <w:rPr>
                <w:rFonts w:ascii="Arial" w:eastAsia="Times New Roman" w:hAnsi="Arial" w:cs="Arial"/>
                <w:color w:val="000000"/>
              </w:rPr>
            </w:pPr>
          </w:p>
        </w:tc>
      </w:tr>
      <w:tr w:rsidR="00BD0E91" w:rsidRPr="008D1A61" w14:paraId="055BA81C" w14:textId="77777777" w:rsidTr="00BD0E91">
        <w:trPr>
          <w:trHeight w:val="161"/>
        </w:trPr>
        <w:tc>
          <w:tcPr>
            <w:tcW w:w="1721" w:type="dxa"/>
          </w:tcPr>
          <w:p w14:paraId="50DCC693"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Experience</w:t>
            </w:r>
          </w:p>
        </w:tc>
        <w:tc>
          <w:tcPr>
            <w:tcW w:w="4915" w:type="dxa"/>
            <w:gridSpan w:val="3"/>
          </w:tcPr>
          <w:p w14:paraId="00DF0253" w14:textId="53919CEC" w:rsidR="00BD0E91" w:rsidRPr="00BD0E91" w:rsidRDefault="00BD0E91" w:rsidP="00BD0E91">
            <w:pPr>
              <w:rPr>
                <w:rFonts w:ascii="Arial" w:hAnsi="Arial" w:cs="Arial"/>
              </w:rPr>
            </w:pPr>
            <w:r w:rsidRPr="009E3F2D">
              <w:rPr>
                <w:rFonts w:ascii="Arial" w:hAnsi="Arial" w:cs="Arial"/>
                <w:b/>
              </w:rPr>
              <w:t>At least six months’ experience in Psychiatry or Medicine for the Elderly</w:t>
            </w:r>
            <w:r>
              <w:rPr>
                <w:rFonts w:ascii="Arial" w:hAnsi="Arial" w:cs="Arial"/>
              </w:rPr>
              <w:t>.</w:t>
            </w:r>
          </w:p>
          <w:p w14:paraId="32B894BE" w14:textId="77777777" w:rsidR="00BD0E91" w:rsidRPr="008D1A61" w:rsidRDefault="00BD0E91" w:rsidP="00BD0E91">
            <w:pPr>
              <w:spacing w:after="120" w:line="240" w:lineRule="auto"/>
              <w:jc w:val="both"/>
              <w:rPr>
                <w:rFonts w:ascii="Arial" w:eastAsia="Times New Roman" w:hAnsi="Arial" w:cs="Arial"/>
                <w:b/>
              </w:rPr>
            </w:pPr>
            <w:r w:rsidRPr="008D1A61">
              <w:rPr>
                <w:rFonts w:ascii="Arial" w:eastAsia="Times New Roman" w:hAnsi="Arial" w:cs="Arial"/>
              </w:rPr>
              <w:t>Eligible for full registration with the GMC at time of application and hold a current licence to practice * (*</w:t>
            </w:r>
            <w:r w:rsidRPr="008D1A61">
              <w:rPr>
                <w:rFonts w:ascii="Arial" w:eastAsia="Times New Roman" w:hAnsi="Arial" w:cs="Arial"/>
                <w:b/>
              </w:rPr>
              <w:t>Overseas Registration and Qualifications -</w:t>
            </w:r>
          </w:p>
          <w:p w14:paraId="5272A11A" w14:textId="510D96D2" w:rsidR="00BD0E91" w:rsidRPr="008D1A61" w:rsidRDefault="00BD0E91" w:rsidP="00BD0E91">
            <w:pPr>
              <w:spacing w:after="120" w:line="240" w:lineRule="auto"/>
              <w:jc w:val="both"/>
              <w:rPr>
                <w:rFonts w:ascii="Arial" w:eastAsia="Times New Roman" w:hAnsi="Arial" w:cs="Arial"/>
              </w:rPr>
            </w:pPr>
            <w:r w:rsidRPr="008D1A61">
              <w:rPr>
                <w:rFonts w:ascii="Arial" w:eastAsia="Times New Roman" w:hAnsi="Arial" w:cs="Arial"/>
              </w:rPr>
              <w:t>NHS Lanarkshire will check you have the necessary professional registration and qualificatio</w:t>
            </w:r>
            <w:r>
              <w:rPr>
                <w:rFonts w:ascii="Arial" w:eastAsia="Times New Roman" w:hAnsi="Arial" w:cs="Arial"/>
              </w:rPr>
              <w:t>ns for this role.  You are required</w:t>
            </w:r>
            <w:r w:rsidRPr="008D1A61">
              <w:rPr>
                <w:rFonts w:ascii="Arial" w:eastAsia="Times New Roman" w:hAnsi="Arial" w:cs="Arial"/>
              </w:rPr>
              <w:t xml:space="preserve"> to provide an official translation of qualifications notarized by a solicitor of your overseas qualifications to be checked by the recruiting panel.  Please ensure that this is available before applying for the post. </w:t>
            </w:r>
          </w:p>
        </w:tc>
        <w:tc>
          <w:tcPr>
            <w:tcW w:w="3288" w:type="dxa"/>
          </w:tcPr>
          <w:p w14:paraId="129B38FE" w14:textId="77777777" w:rsidR="00BD0E91" w:rsidRPr="008D1A61" w:rsidRDefault="00BD0E91" w:rsidP="00BD0E91">
            <w:pPr>
              <w:spacing w:after="0" w:line="240" w:lineRule="auto"/>
              <w:jc w:val="both"/>
              <w:rPr>
                <w:rFonts w:ascii="Arial" w:eastAsia="Times New Roman" w:hAnsi="Arial" w:cs="Arial"/>
                <w:color w:val="000000"/>
              </w:rPr>
            </w:pPr>
          </w:p>
          <w:p w14:paraId="67E613E1"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color w:val="000000"/>
              </w:rPr>
              <w:t>Administrative / Management experience.</w:t>
            </w:r>
          </w:p>
          <w:p w14:paraId="00959401" w14:textId="77777777" w:rsidR="00BD0E91" w:rsidRPr="008D1A61" w:rsidRDefault="00BD0E91" w:rsidP="00BD0E91">
            <w:pPr>
              <w:spacing w:after="0" w:line="240" w:lineRule="auto"/>
              <w:jc w:val="both"/>
              <w:rPr>
                <w:rFonts w:ascii="Arial" w:eastAsia="Times New Roman" w:hAnsi="Arial" w:cs="Arial"/>
              </w:rPr>
            </w:pPr>
          </w:p>
        </w:tc>
      </w:tr>
      <w:tr w:rsidR="00BD0E91" w:rsidRPr="008D1A61" w14:paraId="4D7CE691" w14:textId="77777777" w:rsidTr="00BD0E91">
        <w:trPr>
          <w:trHeight w:val="161"/>
        </w:trPr>
        <w:tc>
          <w:tcPr>
            <w:tcW w:w="1721" w:type="dxa"/>
          </w:tcPr>
          <w:p w14:paraId="284CE110" w14:textId="77777777" w:rsidR="00BD0E91" w:rsidRPr="008D1A61" w:rsidRDefault="00BD0E91" w:rsidP="00BD0E91">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 xml:space="preserve">Audit/Research </w:t>
            </w:r>
          </w:p>
        </w:tc>
        <w:tc>
          <w:tcPr>
            <w:tcW w:w="4915" w:type="dxa"/>
            <w:gridSpan w:val="3"/>
          </w:tcPr>
          <w:p w14:paraId="2862EC34"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Understanding of the principles of medical audit.</w:t>
            </w:r>
          </w:p>
          <w:p w14:paraId="760C42B8" w14:textId="77777777" w:rsidR="00BD0E91" w:rsidRPr="008D1A61" w:rsidRDefault="00BD0E91" w:rsidP="00BD0E91">
            <w:pPr>
              <w:spacing w:after="0" w:line="240" w:lineRule="auto"/>
              <w:jc w:val="both"/>
              <w:rPr>
                <w:rFonts w:ascii="Arial" w:eastAsia="Times New Roman" w:hAnsi="Arial" w:cs="Arial"/>
                <w:color w:val="000000"/>
              </w:rPr>
            </w:pPr>
          </w:p>
          <w:p w14:paraId="4F687B66"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Evidence of a consistent engagement and contribution to audit or quality improvement. Minimum of annual local involvement. </w:t>
            </w:r>
          </w:p>
          <w:p w14:paraId="7652E586" w14:textId="77777777" w:rsidR="00BD0E91" w:rsidRPr="008D1A61" w:rsidRDefault="00BD0E91" w:rsidP="00BD0E91">
            <w:pPr>
              <w:spacing w:after="0" w:line="240" w:lineRule="auto"/>
              <w:jc w:val="both"/>
              <w:rPr>
                <w:rFonts w:ascii="Arial" w:eastAsia="Times New Roman" w:hAnsi="Arial" w:cs="Arial"/>
                <w:color w:val="000000"/>
              </w:rPr>
            </w:pPr>
          </w:p>
          <w:p w14:paraId="653C2DFA"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Awareness of principles of research with an ability to critically analyse medical literature.</w:t>
            </w:r>
          </w:p>
        </w:tc>
        <w:tc>
          <w:tcPr>
            <w:tcW w:w="3288" w:type="dxa"/>
          </w:tcPr>
          <w:p w14:paraId="50BCCA07" w14:textId="6DADBB9F"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Experience and interest in Audit </w:t>
            </w:r>
            <w:r w:rsidR="00AB24AF">
              <w:rPr>
                <w:rFonts w:ascii="Arial" w:eastAsia="Times New Roman" w:hAnsi="Arial" w:cs="Arial"/>
              </w:rPr>
              <w:t>of Psychiatry practice and experience in the</w:t>
            </w:r>
            <w:r w:rsidRPr="008D1A61">
              <w:rPr>
                <w:rFonts w:ascii="Arial" w:eastAsia="Times New Roman" w:hAnsi="Arial" w:cs="Arial"/>
              </w:rPr>
              <w:t xml:space="preserve"> design of audit</w:t>
            </w:r>
            <w:r w:rsidR="00AB24AF">
              <w:rPr>
                <w:rFonts w:ascii="Arial" w:eastAsia="Times New Roman" w:hAnsi="Arial" w:cs="Arial"/>
              </w:rPr>
              <w:t>(s)</w:t>
            </w:r>
          </w:p>
          <w:p w14:paraId="759F5232" w14:textId="77777777" w:rsidR="00BD0E91" w:rsidRPr="008D1A61" w:rsidRDefault="00BD0E91" w:rsidP="00BD0E91">
            <w:pPr>
              <w:spacing w:after="0" w:line="240" w:lineRule="auto"/>
              <w:jc w:val="both"/>
              <w:rPr>
                <w:rFonts w:ascii="Arial" w:eastAsia="Times New Roman" w:hAnsi="Arial" w:cs="Arial"/>
              </w:rPr>
            </w:pPr>
          </w:p>
          <w:p w14:paraId="7C213854" w14:textId="1421F622" w:rsidR="00BD0E91" w:rsidRPr="008D1A61" w:rsidRDefault="00AB24AF" w:rsidP="00BD0E91">
            <w:pPr>
              <w:spacing w:after="0" w:line="240" w:lineRule="auto"/>
              <w:jc w:val="both"/>
              <w:rPr>
                <w:rFonts w:ascii="Arial" w:eastAsia="Times New Roman" w:hAnsi="Arial" w:cs="Arial"/>
              </w:rPr>
            </w:pPr>
            <w:r>
              <w:rPr>
                <w:rFonts w:ascii="Arial" w:eastAsia="Times New Roman" w:hAnsi="Arial" w:cs="Arial"/>
              </w:rPr>
              <w:t>Research within Psychiatry</w:t>
            </w:r>
          </w:p>
          <w:p w14:paraId="217AEB93" w14:textId="77777777" w:rsidR="00BD0E91" w:rsidRPr="008D1A61" w:rsidRDefault="00BD0E91" w:rsidP="00BD0E91">
            <w:pPr>
              <w:spacing w:after="0" w:line="240" w:lineRule="auto"/>
              <w:jc w:val="both"/>
              <w:rPr>
                <w:rFonts w:ascii="Arial" w:eastAsia="Times New Roman" w:hAnsi="Arial" w:cs="Arial"/>
              </w:rPr>
            </w:pPr>
          </w:p>
          <w:p w14:paraId="03AC2007" w14:textId="2D0BF4F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Involved in design of research relevant to </w:t>
            </w:r>
            <w:r w:rsidR="00AB24AF">
              <w:rPr>
                <w:rFonts w:ascii="Arial" w:eastAsia="Times New Roman" w:hAnsi="Arial" w:cs="Arial"/>
              </w:rPr>
              <w:t>Psychiatry</w:t>
            </w:r>
          </w:p>
          <w:p w14:paraId="7D5553CD" w14:textId="77777777" w:rsidR="00BD0E91" w:rsidRPr="008D1A61" w:rsidRDefault="00BD0E91" w:rsidP="00BD0E91">
            <w:pPr>
              <w:spacing w:after="0" w:line="240" w:lineRule="auto"/>
              <w:jc w:val="both"/>
              <w:rPr>
                <w:rFonts w:ascii="Arial" w:eastAsia="Times New Roman" w:hAnsi="Arial" w:cs="Arial"/>
                <w:color w:val="000000"/>
              </w:rPr>
            </w:pPr>
          </w:p>
        </w:tc>
      </w:tr>
      <w:tr w:rsidR="00BD0E91" w:rsidRPr="008D1A61" w14:paraId="2443C08D" w14:textId="77777777" w:rsidTr="00BD0E91">
        <w:trPr>
          <w:trHeight w:val="161"/>
        </w:trPr>
        <w:tc>
          <w:tcPr>
            <w:tcW w:w="1721" w:type="dxa"/>
          </w:tcPr>
          <w:p w14:paraId="4BA635B2"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Publications</w:t>
            </w:r>
          </w:p>
        </w:tc>
        <w:tc>
          <w:tcPr>
            <w:tcW w:w="4915" w:type="dxa"/>
            <w:gridSpan w:val="3"/>
          </w:tcPr>
          <w:p w14:paraId="4266D285" w14:textId="60BF9240"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Presentations relevant to the practi</w:t>
            </w:r>
            <w:r w:rsidR="00AB24AF">
              <w:rPr>
                <w:rFonts w:ascii="Arial" w:eastAsia="Times New Roman" w:hAnsi="Arial" w:cs="Arial"/>
              </w:rPr>
              <w:t>ce of Psychiatry</w:t>
            </w:r>
            <w:r w:rsidRPr="008D1A61">
              <w:rPr>
                <w:rFonts w:ascii="Arial" w:eastAsia="Times New Roman" w:hAnsi="Arial" w:cs="Arial"/>
              </w:rPr>
              <w:t xml:space="preserve"> or acute emergency management of medical or surgical issues.</w:t>
            </w:r>
          </w:p>
          <w:p w14:paraId="0A7F3C17" w14:textId="20ADA823" w:rsidR="00BD0E91" w:rsidRPr="008D1A61" w:rsidRDefault="00BD0E91" w:rsidP="00BD0E91">
            <w:pPr>
              <w:spacing w:after="0" w:line="240" w:lineRule="auto"/>
              <w:jc w:val="both"/>
              <w:rPr>
                <w:rFonts w:ascii="Arial" w:eastAsia="Times New Roman" w:hAnsi="Arial" w:cs="Arial"/>
                <w:color w:val="000000"/>
              </w:rPr>
            </w:pPr>
          </w:p>
        </w:tc>
        <w:tc>
          <w:tcPr>
            <w:tcW w:w="3288" w:type="dxa"/>
          </w:tcPr>
          <w:p w14:paraId="4E30F6ED"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Previous publications relevant to the practice of Anaesthesia and/or Critical Care</w:t>
            </w:r>
          </w:p>
          <w:p w14:paraId="477DC142" w14:textId="77777777" w:rsidR="00BD0E91" w:rsidRPr="008D1A61" w:rsidRDefault="00BD0E91" w:rsidP="00BD0E91">
            <w:pPr>
              <w:spacing w:after="0" w:line="240" w:lineRule="auto"/>
              <w:jc w:val="both"/>
              <w:rPr>
                <w:rFonts w:ascii="Arial" w:eastAsia="Times New Roman" w:hAnsi="Arial" w:cs="Arial"/>
              </w:rPr>
            </w:pPr>
          </w:p>
          <w:p w14:paraId="3E6BCEAD" w14:textId="77777777" w:rsidR="00BD0E91" w:rsidRPr="008D1A61" w:rsidRDefault="00BD0E91" w:rsidP="00BD0E91">
            <w:pPr>
              <w:spacing w:after="0" w:line="240" w:lineRule="auto"/>
              <w:jc w:val="both"/>
              <w:rPr>
                <w:rFonts w:ascii="Arial" w:eastAsia="Times New Roman" w:hAnsi="Arial" w:cs="Arial"/>
              </w:rPr>
            </w:pPr>
          </w:p>
          <w:p w14:paraId="48E4AA8C"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Presentations at national meetings relevant to the practice of Anaesthesia and/or Critical Care</w:t>
            </w:r>
          </w:p>
          <w:p w14:paraId="613408D5" w14:textId="6C47B350"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rPr>
              <w:t xml:space="preserve"> </w:t>
            </w:r>
          </w:p>
        </w:tc>
      </w:tr>
      <w:tr w:rsidR="00BD0E91" w:rsidRPr="008D1A61" w14:paraId="4ECD6231" w14:textId="77777777" w:rsidTr="00BD0E91">
        <w:trPr>
          <w:trHeight w:val="161"/>
        </w:trPr>
        <w:tc>
          <w:tcPr>
            <w:tcW w:w="1721" w:type="dxa"/>
          </w:tcPr>
          <w:p w14:paraId="563EADA6"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Teaching </w:t>
            </w:r>
          </w:p>
        </w:tc>
        <w:tc>
          <w:tcPr>
            <w:tcW w:w="4915" w:type="dxa"/>
            <w:gridSpan w:val="3"/>
          </w:tcPr>
          <w:p w14:paraId="3D989DA2"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Previous contribution to a teaching programme.</w:t>
            </w:r>
          </w:p>
        </w:tc>
        <w:tc>
          <w:tcPr>
            <w:tcW w:w="3288" w:type="dxa"/>
          </w:tcPr>
          <w:p w14:paraId="22E43202"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Interest in and commitment to teaching and training.</w:t>
            </w:r>
          </w:p>
          <w:p w14:paraId="275F4E9F" w14:textId="77777777" w:rsidR="00BD0E91" w:rsidRPr="008D1A61" w:rsidRDefault="00BD0E91" w:rsidP="00BD0E91">
            <w:pPr>
              <w:spacing w:after="0" w:line="240" w:lineRule="auto"/>
              <w:jc w:val="both"/>
              <w:rPr>
                <w:rFonts w:ascii="Arial" w:eastAsia="Times New Roman" w:hAnsi="Arial" w:cs="Arial"/>
              </w:rPr>
            </w:pPr>
          </w:p>
          <w:p w14:paraId="0E57DFB7"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Experience of providing problem-based teaching.</w:t>
            </w:r>
          </w:p>
          <w:p w14:paraId="5C2E1A90" w14:textId="77777777" w:rsidR="00BD0E91" w:rsidRPr="008D1A61" w:rsidRDefault="00BD0E91" w:rsidP="00BD0E91">
            <w:pPr>
              <w:spacing w:after="0" w:line="240" w:lineRule="auto"/>
              <w:jc w:val="both"/>
              <w:rPr>
                <w:rFonts w:ascii="Arial" w:eastAsia="Times New Roman" w:hAnsi="Arial" w:cs="Arial"/>
                <w:color w:val="000000"/>
              </w:rPr>
            </w:pPr>
          </w:p>
          <w:p w14:paraId="6FBDF128"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Experience of organising teaching programmes.</w:t>
            </w:r>
          </w:p>
          <w:p w14:paraId="64D98C7B" w14:textId="77777777" w:rsidR="00BD0E91" w:rsidRPr="008D1A61" w:rsidRDefault="00BD0E91" w:rsidP="00BD0E91">
            <w:pPr>
              <w:spacing w:after="0" w:line="240" w:lineRule="auto"/>
              <w:jc w:val="both"/>
              <w:rPr>
                <w:rFonts w:ascii="Arial" w:eastAsia="Times New Roman" w:hAnsi="Arial" w:cs="Arial"/>
                <w:color w:val="000000"/>
              </w:rPr>
            </w:pPr>
          </w:p>
          <w:p w14:paraId="08EF3BC1"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Formal training in educational/clinical supervision. </w:t>
            </w:r>
          </w:p>
          <w:p w14:paraId="5CD41242" w14:textId="77777777" w:rsidR="00BD0E91" w:rsidRPr="008D1A61" w:rsidRDefault="00BD0E91" w:rsidP="00BD0E91">
            <w:pPr>
              <w:spacing w:after="0" w:line="240" w:lineRule="auto"/>
              <w:jc w:val="both"/>
              <w:rPr>
                <w:rFonts w:ascii="Arial" w:eastAsia="Times New Roman" w:hAnsi="Arial" w:cs="Arial"/>
                <w:color w:val="000000"/>
              </w:rPr>
            </w:pPr>
          </w:p>
        </w:tc>
      </w:tr>
      <w:tr w:rsidR="00BD0E91" w:rsidRPr="008D1A61" w14:paraId="78251F92" w14:textId="77777777" w:rsidTr="00BD0E91">
        <w:trPr>
          <w:trHeight w:val="161"/>
        </w:trPr>
        <w:tc>
          <w:tcPr>
            <w:tcW w:w="1721" w:type="dxa"/>
          </w:tcPr>
          <w:p w14:paraId="383CC113"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lastRenderedPageBreak/>
              <w:t xml:space="preserve">Knowledge and </w:t>
            </w:r>
          </w:p>
          <w:p w14:paraId="0DC7D67D"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Skills</w:t>
            </w:r>
          </w:p>
        </w:tc>
        <w:tc>
          <w:tcPr>
            <w:tcW w:w="4915" w:type="dxa"/>
            <w:gridSpan w:val="3"/>
          </w:tcPr>
          <w:p w14:paraId="467C320E"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Broad based </w:t>
            </w:r>
            <w:r w:rsidRPr="008D1A61">
              <w:rPr>
                <w:rFonts w:ascii="Arial" w:eastAsia="Times New Roman" w:hAnsi="Arial" w:cs="Arial"/>
                <w:color w:val="000000"/>
              </w:rPr>
              <w:t xml:space="preserve">knowledge and skills in diagnosis and clinical management within the Specialty and </w:t>
            </w:r>
            <w:r w:rsidRPr="008D1A61">
              <w:rPr>
                <w:rFonts w:ascii="Arial" w:eastAsia="Times New Roman" w:hAnsi="Arial" w:cs="Arial"/>
              </w:rPr>
              <w:t xml:space="preserve">encompassing most sub-disciplines.    </w:t>
            </w:r>
          </w:p>
          <w:p w14:paraId="25992937"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rPr>
              <w:t xml:space="preserve">            </w:t>
            </w:r>
          </w:p>
        </w:tc>
        <w:tc>
          <w:tcPr>
            <w:tcW w:w="3288" w:type="dxa"/>
          </w:tcPr>
          <w:p w14:paraId="7FCEEC8E"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Further educational certificates, diploma’s, etc </w:t>
            </w:r>
          </w:p>
          <w:p w14:paraId="40561206" w14:textId="77777777" w:rsidR="00BD0E91" w:rsidRPr="008D1A61" w:rsidRDefault="00BD0E91" w:rsidP="00BD0E91">
            <w:pPr>
              <w:spacing w:after="0" w:line="240" w:lineRule="auto"/>
              <w:jc w:val="both"/>
              <w:rPr>
                <w:rFonts w:ascii="Arial" w:eastAsia="Times New Roman" w:hAnsi="Arial" w:cs="Arial"/>
                <w:color w:val="000000"/>
              </w:rPr>
            </w:pPr>
          </w:p>
          <w:p w14:paraId="40FE558F"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Good IT skills.</w:t>
            </w:r>
          </w:p>
        </w:tc>
      </w:tr>
      <w:tr w:rsidR="00BD0E91" w:rsidRPr="008D1A61" w14:paraId="43A58F65" w14:textId="77777777" w:rsidTr="00BD0E91">
        <w:trPr>
          <w:trHeight w:val="161"/>
        </w:trPr>
        <w:tc>
          <w:tcPr>
            <w:tcW w:w="1721" w:type="dxa"/>
          </w:tcPr>
          <w:p w14:paraId="43390EF6" w14:textId="77777777" w:rsidR="00BD0E91" w:rsidRPr="008D1A61" w:rsidRDefault="00BD0E91" w:rsidP="00BD0E91">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Disposition</w:t>
            </w:r>
          </w:p>
        </w:tc>
        <w:tc>
          <w:tcPr>
            <w:tcW w:w="4915" w:type="dxa"/>
            <w:gridSpan w:val="3"/>
          </w:tcPr>
          <w:p w14:paraId="7EFFD4FF"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Committed to Quality Patient Care.</w:t>
            </w:r>
          </w:p>
          <w:p w14:paraId="379B2E7A" w14:textId="77777777" w:rsidR="00BD0E91" w:rsidRPr="008D1A61" w:rsidRDefault="00BD0E91" w:rsidP="00BD0E91">
            <w:pPr>
              <w:spacing w:after="0" w:line="240" w:lineRule="auto"/>
              <w:jc w:val="both"/>
              <w:rPr>
                <w:rFonts w:ascii="Arial" w:eastAsia="Times New Roman" w:hAnsi="Arial" w:cs="Arial"/>
              </w:rPr>
            </w:pPr>
          </w:p>
          <w:p w14:paraId="5752D144"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Able to be understanding of and sensitive to the needs of patients.</w:t>
            </w:r>
          </w:p>
          <w:p w14:paraId="1F32FA77" w14:textId="77777777" w:rsidR="00BD0E91" w:rsidRPr="008D1A61" w:rsidRDefault="00BD0E91" w:rsidP="00BD0E91">
            <w:pPr>
              <w:spacing w:after="0" w:line="240" w:lineRule="auto"/>
              <w:jc w:val="both"/>
              <w:rPr>
                <w:rFonts w:ascii="Arial" w:eastAsia="Times New Roman" w:hAnsi="Arial" w:cs="Arial"/>
              </w:rPr>
            </w:pPr>
          </w:p>
          <w:p w14:paraId="01BF7C21"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Excellent communication skills (verbal and written)</w:t>
            </w:r>
          </w:p>
          <w:p w14:paraId="2A09A9C0" w14:textId="77777777" w:rsidR="00BD0E91" w:rsidRPr="008D1A61" w:rsidRDefault="00BD0E91" w:rsidP="00BD0E91">
            <w:pPr>
              <w:spacing w:after="0" w:line="240" w:lineRule="auto"/>
              <w:jc w:val="both"/>
              <w:rPr>
                <w:rFonts w:ascii="Arial" w:eastAsia="Times New Roman" w:hAnsi="Arial" w:cs="Arial"/>
              </w:rPr>
            </w:pPr>
          </w:p>
          <w:p w14:paraId="4FC1E139"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Ability to work under pressure.</w:t>
            </w:r>
          </w:p>
          <w:p w14:paraId="43D5DE56" w14:textId="0B4A683B" w:rsidR="00BD0E91" w:rsidRPr="008D1A61" w:rsidRDefault="00BD0E91" w:rsidP="00BD0E91">
            <w:pPr>
              <w:spacing w:after="0" w:line="240" w:lineRule="auto"/>
              <w:jc w:val="both"/>
              <w:rPr>
                <w:rFonts w:ascii="Arial" w:eastAsia="Times New Roman" w:hAnsi="Arial" w:cs="Arial"/>
              </w:rPr>
            </w:pPr>
          </w:p>
          <w:p w14:paraId="7EBF6746"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Ability to work effectively in a multidisciplinary team.</w:t>
            </w:r>
          </w:p>
          <w:p w14:paraId="0FE9E710" w14:textId="77777777" w:rsidR="00BD0E91" w:rsidRPr="008D1A61" w:rsidRDefault="00BD0E91" w:rsidP="00BD0E91">
            <w:pPr>
              <w:spacing w:after="0" w:line="240" w:lineRule="auto"/>
              <w:jc w:val="both"/>
              <w:rPr>
                <w:rFonts w:ascii="Arial" w:eastAsia="Times New Roman" w:hAnsi="Arial" w:cs="Arial"/>
              </w:rPr>
            </w:pPr>
          </w:p>
          <w:p w14:paraId="1B520364"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Responsive to change and innovation, promoting a culture for organisational development.</w:t>
            </w:r>
          </w:p>
          <w:p w14:paraId="3458DE1C" w14:textId="77777777" w:rsidR="00BD0E91" w:rsidRPr="008D1A61" w:rsidRDefault="00BD0E91" w:rsidP="00BD0E91">
            <w:pPr>
              <w:spacing w:after="0" w:line="240" w:lineRule="auto"/>
              <w:jc w:val="both"/>
              <w:rPr>
                <w:rFonts w:ascii="Arial" w:eastAsia="Times New Roman" w:hAnsi="Arial" w:cs="Arial"/>
              </w:rPr>
            </w:pPr>
          </w:p>
          <w:p w14:paraId="504D9649"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A flexible approach to duties, which satisfies the needs of the Service in a changing environment.</w:t>
            </w:r>
          </w:p>
          <w:p w14:paraId="4B8B5E9D" w14:textId="77777777" w:rsidR="00BD0E91" w:rsidRPr="008D1A61" w:rsidRDefault="00BD0E91" w:rsidP="00BD0E91">
            <w:pPr>
              <w:spacing w:after="0" w:line="240" w:lineRule="auto"/>
              <w:jc w:val="both"/>
              <w:rPr>
                <w:rFonts w:ascii="Arial" w:eastAsia="Times New Roman" w:hAnsi="Arial" w:cs="Arial"/>
              </w:rPr>
            </w:pPr>
          </w:p>
          <w:p w14:paraId="3CB97CAF"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Ability to demonstrate reflective practice with evidence of regular appraisal with clear Personal Development Plan relating to Continuing Professional and Personal Development.</w:t>
            </w:r>
          </w:p>
          <w:p w14:paraId="32F122A3" w14:textId="77777777" w:rsidR="00BD0E91" w:rsidRPr="008D1A61" w:rsidRDefault="00BD0E91" w:rsidP="00BD0E91">
            <w:pPr>
              <w:spacing w:after="0" w:line="240" w:lineRule="auto"/>
              <w:jc w:val="both"/>
              <w:rPr>
                <w:rFonts w:ascii="Arial" w:eastAsia="Times New Roman" w:hAnsi="Arial" w:cs="Arial"/>
                <w:color w:val="000000"/>
              </w:rPr>
            </w:pPr>
          </w:p>
          <w:p w14:paraId="67CA919E"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Good time management and organisation.</w:t>
            </w:r>
          </w:p>
          <w:p w14:paraId="61414266" w14:textId="77777777" w:rsidR="00BD0E91" w:rsidRPr="008D1A61" w:rsidRDefault="00BD0E91" w:rsidP="00BD0E91">
            <w:pPr>
              <w:spacing w:after="0" w:line="240" w:lineRule="auto"/>
              <w:jc w:val="both"/>
              <w:rPr>
                <w:rFonts w:ascii="Arial" w:eastAsia="Times New Roman" w:hAnsi="Arial" w:cs="Arial"/>
                <w:color w:val="000000"/>
              </w:rPr>
            </w:pPr>
          </w:p>
          <w:p w14:paraId="1F9D2164"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Demonstrates commitment and enthusiasm to service delivery. </w:t>
            </w:r>
          </w:p>
          <w:p w14:paraId="6A16C71A" w14:textId="77777777" w:rsidR="00BD0E91" w:rsidRPr="008D1A61" w:rsidRDefault="00BD0E91" w:rsidP="00BD0E91">
            <w:pPr>
              <w:spacing w:after="0" w:line="240" w:lineRule="auto"/>
              <w:jc w:val="both"/>
              <w:rPr>
                <w:rFonts w:ascii="Arial" w:eastAsia="Times New Roman" w:hAnsi="Arial" w:cs="Arial"/>
                <w:color w:val="000000"/>
              </w:rPr>
            </w:pPr>
          </w:p>
        </w:tc>
        <w:tc>
          <w:tcPr>
            <w:tcW w:w="3288" w:type="dxa"/>
          </w:tcPr>
          <w:p w14:paraId="06E11F1E"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Problem solver/diplomat/counsellor.</w:t>
            </w:r>
          </w:p>
          <w:p w14:paraId="0573803E" w14:textId="77777777" w:rsidR="00BD0E91" w:rsidRPr="008D1A61" w:rsidRDefault="00BD0E91" w:rsidP="00BD0E91">
            <w:pPr>
              <w:spacing w:after="0" w:line="240" w:lineRule="auto"/>
              <w:jc w:val="both"/>
              <w:rPr>
                <w:rFonts w:ascii="Arial" w:eastAsia="Times New Roman" w:hAnsi="Arial" w:cs="Arial"/>
                <w:color w:val="000000"/>
              </w:rPr>
            </w:pPr>
          </w:p>
          <w:p w14:paraId="3B0B82CC"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A natural leader.</w:t>
            </w:r>
          </w:p>
        </w:tc>
      </w:tr>
      <w:tr w:rsidR="00BD0E91" w:rsidRPr="008D1A61" w14:paraId="19C8638A" w14:textId="77777777" w:rsidTr="00BD0E91">
        <w:trPr>
          <w:trHeight w:val="161"/>
        </w:trPr>
        <w:tc>
          <w:tcPr>
            <w:tcW w:w="1721" w:type="dxa"/>
          </w:tcPr>
          <w:p w14:paraId="417AF3E0"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Managerial </w:t>
            </w:r>
          </w:p>
        </w:tc>
        <w:tc>
          <w:tcPr>
            <w:tcW w:w="4915" w:type="dxa"/>
            <w:gridSpan w:val="3"/>
          </w:tcPr>
          <w:p w14:paraId="24EABE94"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Knowledge of service provision at a local level. </w:t>
            </w:r>
          </w:p>
          <w:p w14:paraId="5C9E0450" w14:textId="77777777" w:rsidR="00BD0E91" w:rsidRPr="008D1A61" w:rsidRDefault="00BD0E91" w:rsidP="00BD0E91">
            <w:pPr>
              <w:spacing w:after="0" w:line="240" w:lineRule="auto"/>
              <w:jc w:val="both"/>
              <w:rPr>
                <w:rFonts w:ascii="Arial" w:eastAsia="Times New Roman" w:hAnsi="Arial" w:cs="Arial"/>
              </w:rPr>
            </w:pPr>
          </w:p>
          <w:p w14:paraId="35185505"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Awareness of the principles and core practices involved in service management, project management and effective meetings.</w:t>
            </w:r>
          </w:p>
          <w:p w14:paraId="01826023" w14:textId="77777777" w:rsidR="00BD0E91" w:rsidRPr="008D1A61" w:rsidRDefault="00BD0E91" w:rsidP="00BD0E91">
            <w:pPr>
              <w:spacing w:after="0" w:line="240" w:lineRule="auto"/>
              <w:jc w:val="both"/>
              <w:rPr>
                <w:rFonts w:ascii="Arial" w:eastAsia="Times New Roman" w:hAnsi="Arial" w:cs="Arial"/>
                <w:color w:val="000000"/>
              </w:rPr>
            </w:pPr>
          </w:p>
        </w:tc>
        <w:tc>
          <w:tcPr>
            <w:tcW w:w="3288" w:type="dxa"/>
          </w:tcPr>
          <w:p w14:paraId="01AEBE7D"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Involvement in service re-design.</w:t>
            </w:r>
          </w:p>
          <w:p w14:paraId="27CE757D"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Involvement in project delivery.</w:t>
            </w:r>
          </w:p>
          <w:p w14:paraId="367E049A"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Formal leadership qualifications.</w:t>
            </w:r>
          </w:p>
          <w:p w14:paraId="1B835E61"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Evidence of leadership resulting in positive transformation of patient care.</w:t>
            </w:r>
          </w:p>
        </w:tc>
      </w:tr>
      <w:tr w:rsidR="00BD0E91" w:rsidRPr="008D1A61" w14:paraId="2398C78A" w14:textId="77777777" w:rsidTr="00BD0E91">
        <w:trPr>
          <w:trHeight w:val="161"/>
        </w:trPr>
        <w:tc>
          <w:tcPr>
            <w:tcW w:w="1721" w:type="dxa"/>
          </w:tcPr>
          <w:p w14:paraId="379F76BB" w14:textId="77777777" w:rsidR="00BD0E91" w:rsidRPr="008D1A61" w:rsidRDefault="00BD0E91" w:rsidP="00BD0E91">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 xml:space="preserve">Leadership </w:t>
            </w:r>
          </w:p>
        </w:tc>
        <w:tc>
          <w:tcPr>
            <w:tcW w:w="4915" w:type="dxa"/>
            <w:gridSpan w:val="3"/>
          </w:tcPr>
          <w:p w14:paraId="7B9AB65A"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Awareness of the principles of team leadership and effective people management.</w:t>
            </w:r>
          </w:p>
          <w:p w14:paraId="79529367" w14:textId="77777777" w:rsidR="00BD0E91" w:rsidRPr="008D1A61" w:rsidRDefault="00BD0E91" w:rsidP="00BD0E91">
            <w:pPr>
              <w:spacing w:after="0" w:line="240" w:lineRule="auto"/>
              <w:jc w:val="both"/>
              <w:rPr>
                <w:rFonts w:ascii="Arial" w:eastAsia="Times New Roman" w:hAnsi="Arial" w:cs="Arial"/>
                <w:color w:val="000000"/>
              </w:rPr>
            </w:pPr>
          </w:p>
          <w:p w14:paraId="6FEDC83B"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Commitment to the Values of NHS Lanarkshire:- Fairness, Respect, Quality, Working Together.</w:t>
            </w:r>
          </w:p>
          <w:p w14:paraId="10277C58" w14:textId="77777777" w:rsidR="00BD0E91" w:rsidRPr="008D1A61" w:rsidRDefault="00BD0E91" w:rsidP="00BD0E91">
            <w:pPr>
              <w:spacing w:after="0" w:line="240" w:lineRule="auto"/>
              <w:jc w:val="both"/>
              <w:rPr>
                <w:rFonts w:ascii="Arial" w:eastAsia="Times New Roman" w:hAnsi="Arial" w:cs="Arial"/>
                <w:color w:val="000000"/>
              </w:rPr>
            </w:pPr>
          </w:p>
        </w:tc>
        <w:tc>
          <w:tcPr>
            <w:tcW w:w="3288" w:type="dxa"/>
          </w:tcPr>
          <w:p w14:paraId="55D9E7A7"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Evidence of role as leader within groups.</w:t>
            </w:r>
          </w:p>
        </w:tc>
      </w:tr>
      <w:tr w:rsidR="00BD0E91" w:rsidRPr="008D1A61" w14:paraId="5E04811B" w14:textId="77777777" w:rsidTr="00BD0E91">
        <w:trPr>
          <w:trHeight w:val="161"/>
        </w:trPr>
        <w:tc>
          <w:tcPr>
            <w:tcW w:w="1721" w:type="dxa"/>
          </w:tcPr>
          <w:p w14:paraId="372BB2C1"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Other</w:t>
            </w:r>
          </w:p>
        </w:tc>
        <w:tc>
          <w:tcPr>
            <w:tcW w:w="4915" w:type="dxa"/>
            <w:gridSpan w:val="3"/>
          </w:tcPr>
          <w:p w14:paraId="227563BE"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Satisfactory medical clearance by NHS Lanarkshire Occupational Health Service. </w:t>
            </w:r>
          </w:p>
          <w:p w14:paraId="0C802A65" w14:textId="77777777" w:rsidR="00BD0E91" w:rsidRPr="008D1A61" w:rsidRDefault="00BD0E91" w:rsidP="00BD0E91">
            <w:pPr>
              <w:spacing w:after="0" w:line="240" w:lineRule="auto"/>
              <w:jc w:val="both"/>
              <w:rPr>
                <w:rFonts w:ascii="Arial" w:eastAsia="Times New Roman" w:hAnsi="Arial" w:cs="Arial"/>
                <w:color w:val="000000"/>
              </w:rPr>
            </w:pPr>
          </w:p>
          <w:p w14:paraId="2BE72B47" w14:textId="77777777" w:rsidR="00BD0E91" w:rsidRPr="008D1A61" w:rsidRDefault="00BD0E91" w:rsidP="00BD0E91">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Satisfactory PVG Check. </w:t>
            </w:r>
          </w:p>
          <w:p w14:paraId="5E73FA50" w14:textId="77777777" w:rsidR="00BD0E91" w:rsidRPr="008D1A61" w:rsidRDefault="00BD0E91" w:rsidP="00BD0E91">
            <w:pPr>
              <w:spacing w:after="0" w:line="240" w:lineRule="auto"/>
              <w:jc w:val="both"/>
              <w:rPr>
                <w:rFonts w:ascii="Arial" w:eastAsia="Times New Roman" w:hAnsi="Arial" w:cs="Arial"/>
              </w:rPr>
            </w:pPr>
          </w:p>
          <w:p w14:paraId="75073024" w14:textId="2F2951ED"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Fluent in medical English and evidence of ability to communicate in stressful situations.</w:t>
            </w:r>
          </w:p>
        </w:tc>
        <w:tc>
          <w:tcPr>
            <w:tcW w:w="3288" w:type="dxa"/>
          </w:tcPr>
          <w:p w14:paraId="2FCEDDE6"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Preference to work in a District General Hospital.</w:t>
            </w:r>
          </w:p>
          <w:p w14:paraId="2E238E1B" w14:textId="77777777" w:rsidR="00BD0E91" w:rsidRPr="008D1A61" w:rsidRDefault="00BD0E91" w:rsidP="00BD0E91">
            <w:pPr>
              <w:spacing w:after="0" w:line="240" w:lineRule="auto"/>
              <w:jc w:val="both"/>
              <w:rPr>
                <w:rFonts w:ascii="Arial" w:eastAsia="Times New Roman" w:hAnsi="Arial" w:cs="Arial"/>
              </w:rPr>
            </w:pPr>
          </w:p>
          <w:p w14:paraId="250F7B93" w14:textId="77777777" w:rsidR="00BD0E91" w:rsidRPr="008D1A61" w:rsidRDefault="00BD0E91" w:rsidP="00BD0E91">
            <w:pPr>
              <w:spacing w:after="0" w:line="240" w:lineRule="auto"/>
              <w:jc w:val="both"/>
              <w:rPr>
                <w:rFonts w:ascii="Arial" w:eastAsia="Times New Roman" w:hAnsi="Arial" w:cs="Arial"/>
                <w:color w:val="000000"/>
              </w:rPr>
            </w:pPr>
          </w:p>
        </w:tc>
      </w:tr>
      <w:tr w:rsidR="00BD0E91" w:rsidRPr="008D1A61" w14:paraId="573CA557" w14:textId="77777777" w:rsidTr="00BD0E91">
        <w:trPr>
          <w:trHeight w:val="161"/>
        </w:trPr>
        <w:tc>
          <w:tcPr>
            <w:tcW w:w="5438" w:type="dxa"/>
            <w:gridSpan w:val="3"/>
          </w:tcPr>
          <w:p w14:paraId="569A05A3" w14:textId="77777777" w:rsidR="00BD0E91" w:rsidRPr="008D1A61" w:rsidRDefault="00BD0E91" w:rsidP="00BD0E91">
            <w:pPr>
              <w:spacing w:after="0" w:line="240" w:lineRule="auto"/>
              <w:rPr>
                <w:rFonts w:ascii="Arial" w:eastAsia="Times New Roman" w:hAnsi="Arial" w:cs="Arial"/>
              </w:rPr>
            </w:pPr>
            <w:r w:rsidRPr="008D1A61">
              <w:rPr>
                <w:rFonts w:ascii="Arial" w:eastAsia="Times New Roman" w:hAnsi="Arial" w:cs="Arial"/>
              </w:rPr>
              <w:t>If there is any reason why a disabled person should not be considered suitable for this post, please provide details:</w:t>
            </w:r>
          </w:p>
          <w:p w14:paraId="6DD733ED" w14:textId="77777777" w:rsidR="00BD0E91" w:rsidRPr="008D1A61" w:rsidRDefault="00BD0E91" w:rsidP="00BD0E91">
            <w:pPr>
              <w:spacing w:after="0" w:line="240" w:lineRule="auto"/>
              <w:rPr>
                <w:rFonts w:ascii="Arial" w:eastAsia="Times New Roman" w:hAnsi="Arial" w:cs="Arial"/>
                <w:color w:val="000000"/>
              </w:rPr>
            </w:pPr>
          </w:p>
        </w:tc>
        <w:tc>
          <w:tcPr>
            <w:tcW w:w="4486" w:type="dxa"/>
            <w:gridSpan w:val="2"/>
          </w:tcPr>
          <w:p w14:paraId="73EFF2A5" w14:textId="77777777" w:rsidR="00BD0E91" w:rsidRPr="008D1A61" w:rsidRDefault="00BD0E91" w:rsidP="00BD0E91">
            <w:pPr>
              <w:spacing w:after="0" w:line="240" w:lineRule="auto"/>
              <w:rPr>
                <w:rFonts w:ascii="Arial" w:eastAsia="Times New Roman" w:hAnsi="Arial" w:cs="Arial"/>
                <w:color w:val="000000"/>
              </w:rPr>
            </w:pPr>
            <w:r w:rsidRPr="008D1A61">
              <w:rPr>
                <w:rFonts w:ascii="Arial" w:eastAsia="Times New Roman" w:hAnsi="Arial" w:cs="Arial"/>
                <w:b/>
                <w:color w:val="000000"/>
              </w:rPr>
              <w:lastRenderedPageBreak/>
              <w:t xml:space="preserve">The post requires physical dexterity. Uncorrected visual or hearing defect </w:t>
            </w:r>
            <w:r w:rsidRPr="008D1A61">
              <w:rPr>
                <w:rFonts w:ascii="Arial" w:eastAsia="Times New Roman" w:hAnsi="Arial" w:cs="Arial"/>
                <w:b/>
                <w:color w:val="000000"/>
              </w:rPr>
              <w:lastRenderedPageBreak/>
              <w:t>would be incompatible with the nature of the work</w:t>
            </w:r>
            <w:r w:rsidRPr="008D1A61">
              <w:rPr>
                <w:rFonts w:ascii="Arial" w:eastAsia="Times New Roman" w:hAnsi="Arial" w:cs="Arial"/>
                <w:color w:val="000000"/>
              </w:rPr>
              <w:t>.</w:t>
            </w:r>
          </w:p>
        </w:tc>
      </w:tr>
      <w:tr w:rsidR="00BD0E91" w:rsidRPr="008D1A61" w14:paraId="3B5AFA03" w14:textId="77777777" w:rsidTr="00BD0E91">
        <w:trPr>
          <w:trHeight w:val="161"/>
        </w:trPr>
        <w:tc>
          <w:tcPr>
            <w:tcW w:w="3131" w:type="dxa"/>
            <w:gridSpan w:val="2"/>
          </w:tcPr>
          <w:p w14:paraId="4C9FEF1E" w14:textId="77777777" w:rsidR="00BD0E91" w:rsidRPr="008D1A61" w:rsidRDefault="00BD0E91" w:rsidP="00BD0E91">
            <w:pPr>
              <w:spacing w:after="0" w:line="240" w:lineRule="auto"/>
              <w:rPr>
                <w:rFonts w:ascii="Arial" w:eastAsia="Times New Roman" w:hAnsi="Arial" w:cs="Arial"/>
              </w:rPr>
            </w:pPr>
          </w:p>
        </w:tc>
        <w:tc>
          <w:tcPr>
            <w:tcW w:w="3505" w:type="dxa"/>
            <w:gridSpan w:val="2"/>
          </w:tcPr>
          <w:p w14:paraId="2EA53D0C" w14:textId="77777777" w:rsidR="00BD0E91" w:rsidRPr="008D1A61" w:rsidRDefault="00BD0E91" w:rsidP="00BD0E91">
            <w:pPr>
              <w:spacing w:after="0" w:line="240" w:lineRule="auto"/>
              <w:rPr>
                <w:rFonts w:ascii="Arial" w:eastAsia="Times New Roman" w:hAnsi="Arial" w:cs="Arial"/>
                <w:b/>
                <w:color w:val="000000"/>
              </w:rPr>
            </w:pPr>
            <w:r w:rsidRPr="008D1A61">
              <w:rPr>
                <w:rFonts w:ascii="Arial" w:eastAsia="Times New Roman" w:hAnsi="Arial" w:cs="Arial"/>
                <w:b/>
                <w:color w:val="000000"/>
              </w:rPr>
              <w:t>Prepared By:-</w:t>
            </w:r>
          </w:p>
        </w:tc>
        <w:tc>
          <w:tcPr>
            <w:tcW w:w="3288" w:type="dxa"/>
          </w:tcPr>
          <w:p w14:paraId="1423C576" w14:textId="77777777" w:rsidR="00BD0E91" w:rsidRPr="008D1A61" w:rsidRDefault="00BD0E91" w:rsidP="00BD0E91">
            <w:pPr>
              <w:spacing w:after="0" w:line="240" w:lineRule="auto"/>
              <w:rPr>
                <w:rFonts w:ascii="Arial" w:eastAsia="Times New Roman" w:hAnsi="Arial" w:cs="Arial"/>
                <w:b/>
                <w:color w:val="000000"/>
              </w:rPr>
            </w:pPr>
            <w:r w:rsidRPr="008D1A61">
              <w:rPr>
                <w:rFonts w:ascii="Arial" w:eastAsia="Times New Roman" w:hAnsi="Arial" w:cs="Arial"/>
                <w:b/>
                <w:color w:val="000000"/>
              </w:rPr>
              <w:t>Approved By:-</w:t>
            </w:r>
          </w:p>
        </w:tc>
      </w:tr>
      <w:tr w:rsidR="00BD0E91" w:rsidRPr="008D1A61" w14:paraId="52684162" w14:textId="77777777" w:rsidTr="00BD0E91">
        <w:trPr>
          <w:trHeight w:val="161"/>
        </w:trPr>
        <w:tc>
          <w:tcPr>
            <w:tcW w:w="3131" w:type="dxa"/>
            <w:gridSpan w:val="2"/>
          </w:tcPr>
          <w:p w14:paraId="2C361D22" w14:textId="77777777" w:rsidR="00BD0E91" w:rsidRPr="008D1A61" w:rsidRDefault="00BD0E91" w:rsidP="00BD0E91">
            <w:pPr>
              <w:spacing w:after="0" w:line="240" w:lineRule="auto"/>
              <w:rPr>
                <w:rFonts w:ascii="Arial" w:eastAsia="Times New Roman" w:hAnsi="Arial" w:cs="Arial"/>
              </w:rPr>
            </w:pPr>
            <w:r w:rsidRPr="008D1A61">
              <w:rPr>
                <w:rFonts w:ascii="Arial" w:eastAsia="Times New Roman" w:hAnsi="Arial" w:cs="Arial"/>
              </w:rPr>
              <w:t>Name</w:t>
            </w:r>
          </w:p>
        </w:tc>
        <w:tc>
          <w:tcPr>
            <w:tcW w:w="3505" w:type="dxa"/>
            <w:gridSpan w:val="2"/>
          </w:tcPr>
          <w:p w14:paraId="3308653D" w14:textId="275A4152" w:rsidR="00BD0E91" w:rsidRPr="008D1A61" w:rsidRDefault="00BD0E91" w:rsidP="00BD0E91">
            <w:pPr>
              <w:spacing w:after="0" w:line="240" w:lineRule="auto"/>
              <w:rPr>
                <w:rFonts w:ascii="Arial" w:eastAsia="Times New Roman" w:hAnsi="Arial" w:cs="Arial"/>
                <w:color w:val="000000"/>
                <w:highlight w:val="yellow"/>
              </w:rPr>
            </w:pPr>
          </w:p>
        </w:tc>
        <w:tc>
          <w:tcPr>
            <w:tcW w:w="3288" w:type="dxa"/>
          </w:tcPr>
          <w:p w14:paraId="64209E5D" w14:textId="77777777" w:rsidR="00BD0E91" w:rsidRPr="008D1A61" w:rsidRDefault="00BD0E91" w:rsidP="00BD0E91">
            <w:pPr>
              <w:spacing w:after="0" w:line="240" w:lineRule="auto"/>
              <w:rPr>
                <w:rFonts w:ascii="Arial" w:eastAsia="Times New Roman" w:hAnsi="Arial" w:cs="Arial"/>
                <w:color w:val="000000"/>
                <w:highlight w:val="yellow"/>
              </w:rPr>
            </w:pPr>
          </w:p>
        </w:tc>
      </w:tr>
      <w:tr w:rsidR="00BD0E91" w:rsidRPr="008D1A61" w14:paraId="3973F2C7" w14:textId="77777777" w:rsidTr="00BD0E91">
        <w:trPr>
          <w:trHeight w:val="161"/>
        </w:trPr>
        <w:tc>
          <w:tcPr>
            <w:tcW w:w="3131" w:type="dxa"/>
            <w:gridSpan w:val="2"/>
          </w:tcPr>
          <w:p w14:paraId="04A12027" w14:textId="77777777" w:rsidR="00BD0E91" w:rsidRPr="008D1A61" w:rsidRDefault="00BD0E91" w:rsidP="00BD0E91">
            <w:pPr>
              <w:spacing w:after="0" w:line="240" w:lineRule="auto"/>
              <w:rPr>
                <w:rFonts w:ascii="Arial" w:eastAsia="Times New Roman" w:hAnsi="Arial" w:cs="Arial"/>
              </w:rPr>
            </w:pPr>
            <w:r w:rsidRPr="008D1A61">
              <w:rPr>
                <w:rFonts w:ascii="Arial" w:eastAsia="Times New Roman" w:hAnsi="Arial" w:cs="Arial"/>
              </w:rPr>
              <w:t>Designation</w:t>
            </w:r>
          </w:p>
        </w:tc>
        <w:tc>
          <w:tcPr>
            <w:tcW w:w="3505" w:type="dxa"/>
            <w:gridSpan w:val="2"/>
          </w:tcPr>
          <w:p w14:paraId="345B1996" w14:textId="216874A1" w:rsidR="00BD0E91" w:rsidRPr="008D1A61" w:rsidRDefault="00BD0E91" w:rsidP="00BD0E91">
            <w:pPr>
              <w:spacing w:after="0" w:line="240" w:lineRule="auto"/>
              <w:rPr>
                <w:rFonts w:ascii="Arial" w:eastAsia="Times New Roman" w:hAnsi="Arial" w:cs="Arial"/>
                <w:color w:val="000000"/>
                <w:highlight w:val="yellow"/>
              </w:rPr>
            </w:pPr>
          </w:p>
        </w:tc>
        <w:tc>
          <w:tcPr>
            <w:tcW w:w="3288" w:type="dxa"/>
          </w:tcPr>
          <w:p w14:paraId="25F169C8" w14:textId="77777777" w:rsidR="00BD0E91" w:rsidRPr="008D1A61" w:rsidRDefault="00BD0E91" w:rsidP="00BD0E91">
            <w:pPr>
              <w:tabs>
                <w:tab w:val="left" w:pos="2385"/>
              </w:tabs>
              <w:spacing w:after="0" w:line="240" w:lineRule="auto"/>
              <w:rPr>
                <w:rFonts w:ascii="Arial" w:eastAsia="Times New Roman" w:hAnsi="Arial" w:cs="Arial"/>
                <w:color w:val="000000"/>
                <w:highlight w:val="yellow"/>
              </w:rPr>
            </w:pPr>
          </w:p>
        </w:tc>
      </w:tr>
      <w:tr w:rsidR="00BD0E91" w:rsidRPr="008D1A61" w14:paraId="26607623" w14:textId="77777777" w:rsidTr="00BD0E91">
        <w:trPr>
          <w:trHeight w:val="161"/>
        </w:trPr>
        <w:tc>
          <w:tcPr>
            <w:tcW w:w="3131" w:type="dxa"/>
            <w:gridSpan w:val="2"/>
          </w:tcPr>
          <w:p w14:paraId="30357CF5" w14:textId="77777777" w:rsidR="00BD0E91" w:rsidRPr="008D1A61" w:rsidRDefault="00BD0E91" w:rsidP="00BD0E91">
            <w:pPr>
              <w:spacing w:after="0" w:line="240" w:lineRule="auto"/>
              <w:rPr>
                <w:rFonts w:ascii="Arial" w:eastAsia="Times New Roman" w:hAnsi="Arial" w:cs="Arial"/>
              </w:rPr>
            </w:pPr>
            <w:r w:rsidRPr="008D1A61">
              <w:rPr>
                <w:rFonts w:ascii="Arial" w:eastAsia="Times New Roman" w:hAnsi="Arial" w:cs="Arial"/>
              </w:rPr>
              <w:t>Date</w:t>
            </w:r>
          </w:p>
        </w:tc>
        <w:tc>
          <w:tcPr>
            <w:tcW w:w="3505" w:type="dxa"/>
            <w:gridSpan w:val="2"/>
          </w:tcPr>
          <w:p w14:paraId="0F07937B" w14:textId="1F2C2F6A" w:rsidR="00BD0E91" w:rsidRPr="008D1A61" w:rsidRDefault="00BD0E91" w:rsidP="00BD0E91">
            <w:pPr>
              <w:spacing w:after="0" w:line="240" w:lineRule="auto"/>
              <w:rPr>
                <w:rFonts w:ascii="Arial" w:eastAsia="Times New Roman" w:hAnsi="Arial" w:cs="Arial"/>
                <w:color w:val="000000"/>
                <w:highlight w:val="yellow"/>
              </w:rPr>
            </w:pPr>
          </w:p>
        </w:tc>
        <w:tc>
          <w:tcPr>
            <w:tcW w:w="3288" w:type="dxa"/>
          </w:tcPr>
          <w:p w14:paraId="30B18C4F" w14:textId="77777777" w:rsidR="00BD0E91" w:rsidRPr="008D1A61" w:rsidRDefault="00BD0E91" w:rsidP="00BD0E91">
            <w:pPr>
              <w:spacing w:after="0" w:line="240" w:lineRule="auto"/>
              <w:rPr>
                <w:rFonts w:ascii="Arial" w:eastAsia="Times New Roman" w:hAnsi="Arial" w:cs="Arial"/>
                <w:color w:val="000000"/>
                <w:highlight w:val="yellow"/>
              </w:rPr>
            </w:pPr>
          </w:p>
        </w:tc>
      </w:tr>
    </w:tbl>
    <w:p w14:paraId="34C60DFC" w14:textId="61578EBA" w:rsidR="00A03A12" w:rsidRDefault="00A03A12" w:rsidP="005B340A">
      <w:pPr>
        <w:jc w:val="both"/>
        <w:rPr>
          <w:rFonts w:ascii="Arial" w:hAnsi="Arial" w:cs="Arial"/>
        </w:rPr>
      </w:pPr>
    </w:p>
    <w:p w14:paraId="2248E3CA" w14:textId="2DAC66A8" w:rsidR="00A20385" w:rsidRPr="00381AD8" w:rsidRDefault="00A03A12" w:rsidP="00A03A12">
      <w:pPr>
        <w:rPr>
          <w:rFonts w:ascii="Arial" w:hAnsi="Arial" w:cs="Arial"/>
        </w:rPr>
      </w:pPr>
      <w:r>
        <w:rPr>
          <w:rFonts w:ascii="Arial" w:hAnsi="Arial" w:cs="Arial"/>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4"/>
      </w:tblGrid>
      <w:tr w:rsidR="00A20385" w:rsidRPr="00381AD8" w14:paraId="5989E9C6" w14:textId="77777777" w:rsidTr="008D1A61">
        <w:trPr>
          <w:trHeight w:val="463"/>
        </w:trPr>
        <w:tc>
          <w:tcPr>
            <w:tcW w:w="9924" w:type="dxa"/>
            <w:shd w:val="clear" w:color="auto" w:fill="00B0F0"/>
            <w:vAlign w:val="center"/>
          </w:tcPr>
          <w:p w14:paraId="2D1353FD" w14:textId="77777777" w:rsidR="007A5B39" w:rsidRPr="007A5B39" w:rsidRDefault="007A5B39" w:rsidP="00DE4FCB">
            <w:pPr>
              <w:jc w:val="both"/>
              <w:rPr>
                <w:rFonts w:ascii="Arial" w:hAnsi="Arial" w:cs="Arial"/>
                <w:b/>
              </w:rPr>
            </w:pPr>
            <w:r>
              <w:rPr>
                <w:rFonts w:ascii="Arial" w:hAnsi="Arial" w:cs="Arial"/>
                <w:b/>
              </w:rPr>
              <w:t>Section 4</w:t>
            </w:r>
            <w:r w:rsidR="00A20385" w:rsidRPr="00381AD8">
              <w:rPr>
                <w:rFonts w:ascii="Arial" w:hAnsi="Arial" w:cs="Arial"/>
                <w:b/>
              </w:rPr>
              <w:t>:</w:t>
            </w:r>
            <w:r w:rsidR="00A20385" w:rsidRPr="00381AD8">
              <w:rPr>
                <w:rFonts w:ascii="Arial" w:hAnsi="Arial" w:cs="Arial"/>
                <w:b/>
              </w:rPr>
              <w:tab/>
            </w:r>
            <w:r w:rsidR="00DE4FCB">
              <w:rPr>
                <w:rFonts w:ascii="Arial" w:hAnsi="Arial" w:cs="Arial"/>
                <w:b/>
              </w:rPr>
              <w:t>The Post</w:t>
            </w:r>
          </w:p>
        </w:tc>
      </w:tr>
    </w:tbl>
    <w:p w14:paraId="1ADA3B1B" w14:textId="77777777" w:rsidR="00A20385" w:rsidRDefault="00A20385" w:rsidP="005B340A">
      <w:pPr>
        <w:jc w:val="both"/>
        <w:rPr>
          <w:rFonts w:ascii="Arial" w:hAnsi="Arial" w:cs="Arial"/>
          <w:b/>
          <w:u w:val="single"/>
        </w:rPr>
      </w:pPr>
    </w:p>
    <w:p w14:paraId="411A3D0C" w14:textId="77777777" w:rsidR="00DE4FCB" w:rsidRPr="008D1A61" w:rsidRDefault="00DE4FCB" w:rsidP="00DE4FCB">
      <w:pPr>
        <w:jc w:val="both"/>
        <w:rPr>
          <w:rFonts w:ascii="Arial" w:hAnsi="Arial" w:cs="Arial"/>
          <w:b/>
        </w:rPr>
      </w:pPr>
      <w:r w:rsidRPr="008D1A61">
        <w:rPr>
          <w:rFonts w:ascii="Arial" w:hAnsi="Arial" w:cs="Arial"/>
          <w:b/>
        </w:rPr>
        <w:t>ROLE SUMMARY:</w:t>
      </w:r>
    </w:p>
    <w:p w14:paraId="06E5FD68" w14:textId="2F762F59" w:rsidR="008965A9" w:rsidRPr="008D1A61" w:rsidRDefault="008965A9" w:rsidP="008965A9">
      <w:pPr>
        <w:spacing w:after="0" w:line="240" w:lineRule="auto"/>
        <w:rPr>
          <w:rFonts w:ascii="Arial" w:eastAsia="Times New Roman" w:hAnsi="Arial" w:cs="Arial"/>
        </w:rPr>
      </w:pPr>
      <w:r w:rsidRPr="008D1A61">
        <w:rPr>
          <w:rFonts w:ascii="Arial" w:eastAsia="Times New Roman" w:hAnsi="Arial" w:cs="Arial"/>
        </w:rPr>
        <w:t>The main duties will co</w:t>
      </w:r>
      <w:r w:rsidR="00963D20">
        <w:rPr>
          <w:rFonts w:ascii="Arial" w:eastAsia="Times New Roman" w:hAnsi="Arial" w:cs="Arial"/>
        </w:rPr>
        <w:t xml:space="preserve">nsist of the provision of </w:t>
      </w:r>
      <w:r w:rsidR="00CE10C9">
        <w:rPr>
          <w:rFonts w:ascii="Arial" w:eastAsia="Times New Roman" w:hAnsi="Arial" w:cs="Arial"/>
        </w:rPr>
        <w:t>Community Mental Health Service for Old Age Psychiatry across Lanarkshire.</w:t>
      </w:r>
    </w:p>
    <w:p w14:paraId="403740DE" w14:textId="77777777" w:rsidR="008965A9" w:rsidRPr="008D1A61" w:rsidRDefault="008965A9" w:rsidP="008965A9">
      <w:pPr>
        <w:spacing w:after="0" w:line="240" w:lineRule="auto"/>
        <w:rPr>
          <w:rFonts w:ascii="Arial" w:eastAsia="Times New Roman" w:hAnsi="Arial" w:cs="Arial"/>
        </w:rPr>
      </w:pPr>
    </w:p>
    <w:p w14:paraId="497DD788" w14:textId="5A610608" w:rsidR="008D1A61" w:rsidRDefault="008965A9" w:rsidP="00CE10C9">
      <w:pPr>
        <w:spacing w:after="0" w:line="240" w:lineRule="auto"/>
        <w:rPr>
          <w:rFonts w:ascii="Arial" w:eastAsia="Times New Roman" w:hAnsi="Arial" w:cs="Arial"/>
        </w:rPr>
      </w:pPr>
      <w:r w:rsidRPr="008D1A61">
        <w:rPr>
          <w:rFonts w:ascii="Arial" w:eastAsia="Times New Roman" w:hAnsi="Arial" w:cs="Arial"/>
        </w:rPr>
        <w:t xml:space="preserve">The post holder will be expected to contribute to departmental </w:t>
      </w:r>
      <w:r w:rsidR="00CE10C9">
        <w:rPr>
          <w:rFonts w:ascii="Arial" w:eastAsia="Times New Roman" w:hAnsi="Arial" w:cs="Arial"/>
        </w:rPr>
        <w:t>clinical governance activities.</w:t>
      </w:r>
    </w:p>
    <w:p w14:paraId="573150A0" w14:textId="77777777" w:rsidR="00CE10C9" w:rsidRPr="00CE10C9" w:rsidRDefault="00CE10C9" w:rsidP="00CE10C9">
      <w:pPr>
        <w:spacing w:after="0" w:line="240" w:lineRule="auto"/>
        <w:rPr>
          <w:rFonts w:ascii="Arial" w:eastAsia="Times New Roman" w:hAnsi="Arial" w:cs="Arial"/>
        </w:rPr>
      </w:pPr>
    </w:p>
    <w:p w14:paraId="716B393C" w14:textId="3AE049D9" w:rsidR="008965A9" w:rsidRPr="008D1A61" w:rsidRDefault="008965A9" w:rsidP="008965A9">
      <w:pPr>
        <w:jc w:val="both"/>
        <w:rPr>
          <w:rFonts w:ascii="Arial" w:hAnsi="Arial" w:cs="Arial"/>
          <w:color w:val="000000"/>
        </w:rPr>
      </w:pPr>
      <w:r w:rsidRPr="008D1A61">
        <w:rPr>
          <w:rFonts w:ascii="Arial" w:hAnsi="Arial" w:cs="Arial"/>
          <w:color w:val="000000"/>
        </w:rPr>
        <w:t>The precise details of the job will be dependent on the successful candidate’s training and interests.</w:t>
      </w:r>
    </w:p>
    <w:p w14:paraId="6FCCBDBB" w14:textId="4C425F3D" w:rsidR="008965A9" w:rsidRPr="008D1A61" w:rsidRDefault="008965A9" w:rsidP="008965A9">
      <w:pPr>
        <w:jc w:val="both"/>
        <w:rPr>
          <w:rFonts w:ascii="Arial" w:hAnsi="Arial" w:cs="Arial"/>
          <w:color w:val="000000"/>
        </w:rPr>
      </w:pPr>
      <w:r w:rsidRPr="008D1A61">
        <w:rPr>
          <w:rFonts w:ascii="Arial" w:hAnsi="Arial" w:cs="Arial"/>
          <w:color w:val="000000"/>
        </w:rPr>
        <w:t>The job is offered as a full-time post</w:t>
      </w:r>
      <w:r w:rsidR="00CE10C9">
        <w:rPr>
          <w:rFonts w:ascii="Arial" w:hAnsi="Arial" w:cs="Arial"/>
          <w:color w:val="000000"/>
        </w:rPr>
        <w:t>,</w:t>
      </w:r>
      <w:r w:rsidRPr="008D1A61">
        <w:rPr>
          <w:rFonts w:ascii="Arial" w:hAnsi="Arial" w:cs="Arial"/>
          <w:color w:val="000000"/>
        </w:rPr>
        <w:t xml:space="preserve"> but applications will be considered from those wishing to work less than full-time. </w:t>
      </w:r>
    </w:p>
    <w:p w14:paraId="16278083" w14:textId="40172147" w:rsidR="00CE10C9" w:rsidRPr="00CE10C9" w:rsidRDefault="004E4E71" w:rsidP="00CE10C9">
      <w:pPr>
        <w:jc w:val="both"/>
        <w:rPr>
          <w:rFonts w:ascii="Arial" w:hAnsi="Arial" w:cs="Arial"/>
          <w:color w:val="000000"/>
        </w:rPr>
      </w:pPr>
      <w:r>
        <w:rPr>
          <w:rFonts w:ascii="Arial" w:hAnsi="Arial" w:cs="Arial"/>
          <w:color w:val="000000"/>
        </w:rPr>
        <w:t>This post will</w:t>
      </w:r>
      <w:r w:rsidR="008965A9" w:rsidRPr="00D934C1">
        <w:rPr>
          <w:rFonts w:ascii="Arial" w:hAnsi="Arial" w:cs="Arial"/>
          <w:color w:val="000000"/>
        </w:rPr>
        <w:t xml:space="preserve"> sup</w:t>
      </w:r>
      <w:r w:rsidR="00CE10C9">
        <w:rPr>
          <w:rFonts w:ascii="Arial" w:hAnsi="Arial" w:cs="Arial"/>
          <w:color w:val="000000"/>
        </w:rPr>
        <w:t xml:space="preserve">port the delivery of Community Mental Health for Older Adults. </w:t>
      </w:r>
      <w:r w:rsidR="00CE10C9" w:rsidRPr="00CE10C9">
        <w:rPr>
          <w:rFonts w:ascii="Arial" w:hAnsi="Arial" w:cs="Arial"/>
          <w:color w:val="000000"/>
        </w:rPr>
        <w:t xml:space="preserve">The post holder would be joining established Older Adult Community Mental Health teams in North Lanarkshire. Both CMHTs are led by a consultant and the successful candidate will work with very experienced and enthusiastic consultant colleagues and multidisciplinary team members within the CMHTs-OP.  The teams will also often have a junior trainee and medical students attached.  The successful candidate will be expected to spend equal clinical time in both teams.  There is no on–call commitment attached to this post.  </w:t>
      </w:r>
    </w:p>
    <w:p w14:paraId="0479ECD2" w14:textId="16BAE502" w:rsidR="00CE10C9" w:rsidRPr="00CE10C9" w:rsidRDefault="00CE10C9" w:rsidP="00CE10C9">
      <w:pPr>
        <w:jc w:val="both"/>
        <w:rPr>
          <w:rFonts w:ascii="Arial" w:hAnsi="Arial" w:cs="Arial"/>
          <w:color w:val="000000"/>
        </w:rPr>
      </w:pPr>
      <w:r w:rsidRPr="00CE10C9">
        <w:rPr>
          <w:rFonts w:ascii="Arial" w:hAnsi="Arial" w:cs="Arial"/>
          <w:color w:val="000000"/>
        </w:rPr>
        <w:t xml:space="preserve">An important part of the post is flexibility and team working in order to work with the existing medical staff. The medical staff within the Old Age Psychiatry department in Lanarkshire are a very </w:t>
      </w:r>
      <w:r>
        <w:rPr>
          <w:rFonts w:ascii="Arial" w:hAnsi="Arial" w:cs="Arial"/>
          <w:color w:val="000000"/>
        </w:rPr>
        <w:t xml:space="preserve">proactive, </w:t>
      </w:r>
      <w:r w:rsidRPr="00CE10C9">
        <w:rPr>
          <w:rFonts w:ascii="Arial" w:hAnsi="Arial" w:cs="Arial"/>
          <w:color w:val="000000"/>
        </w:rPr>
        <w:t>and supportive group of colleagues who meet monthly, with additional peer group meetings, and internal teaching.  Attendance at the West of Scotland Old Age Psychiatry teaching and Faculty of Old Age Psychiatry meetings is encouraged, as is study leave wider afield.</w:t>
      </w:r>
    </w:p>
    <w:p w14:paraId="547EF5DA" w14:textId="4D30467D" w:rsidR="00CE10C9" w:rsidRPr="00CE10C9" w:rsidRDefault="00CE10C9" w:rsidP="00CE10C9">
      <w:pPr>
        <w:jc w:val="both"/>
        <w:rPr>
          <w:rFonts w:ascii="Arial" w:hAnsi="Arial" w:cs="Arial"/>
          <w:color w:val="000000"/>
        </w:rPr>
      </w:pPr>
      <w:r w:rsidRPr="00CE10C9">
        <w:rPr>
          <w:rFonts w:ascii="Arial" w:hAnsi="Arial" w:cs="Arial"/>
          <w:color w:val="000000"/>
        </w:rPr>
        <w:t>Old Age Psychiatry is managed strategically on a Pan-Lanarkshire basis, through the Old Age Psychiatry Program Board, chaired by the general manager, and with input</w:t>
      </w:r>
      <w:r w:rsidRPr="00CE10C9">
        <w:rPr>
          <w:rFonts w:ascii="Arial" w:eastAsia="Times New Roman" w:hAnsi="Arial" w:cs="Arial"/>
          <w:sz w:val="24"/>
          <w:szCs w:val="24"/>
        </w:rPr>
        <w:t xml:space="preserve"> from the Clinical Director, Service Manager, senior nurse and others.  The service also benefits from </w:t>
      </w:r>
      <w:r w:rsidRPr="00CE10C9">
        <w:rPr>
          <w:rFonts w:ascii="Arial" w:hAnsi="Arial" w:cs="Arial"/>
          <w:color w:val="000000"/>
        </w:rPr>
        <w:t>an active clinical governance group and ward based clinical quality groups, with links to national programs such as Focus on Dementia.</w:t>
      </w:r>
    </w:p>
    <w:p w14:paraId="25AA8390" w14:textId="77777777" w:rsidR="00CE10C9" w:rsidRPr="00CE10C9" w:rsidRDefault="00CE10C9" w:rsidP="00CE10C9">
      <w:pPr>
        <w:jc w:val="both"/>
        <w:rPr>
          <w:rFonts w:ascii="Arial" w:hAnsi="Arial" w:cs="Arial"/>
          <w:color w:val="000000"/>
        </w:rPr>
      </w:pPr>
      <w:r w:rsidRPr="00CE10C9">
        <w:rPr>
          <w:rFonts w:ascii="Arial" w:hAnsi="Arial" w:cs="Arial"/>
          <w:color w:val="000000"/>
        </w:rPr>
        <w:t xml:space="preserve">Community services are organised by locality with operational responsibility falling to the Locality Manager.  Each locality has a CMHT for older people with a remit for both dementia and functional patients. The service is largely community based. The Inpatient service is managed centrally by dedicated management team.  The acute mental health inpatient facilities for Older Adults for this post are located at Ward 24, University Hospitals Monklands and Wishaw. </w:t>
      </w:r>
    </w:p>
    <w:p w14:paraId="444FC88C" w14:textId="2647ECA2" w:rsidR="00CE10C9" w:rsidRPr="00CE10C9" w:rsidRDefault="00CE10C9" w:rsidP="00CE10C9">
      <w:pPr>
        <w:jc w:val="both"/>
        <w:rPr>
          <w:rFonts w:ascii="Arial" w:hAnsi="Arial" w:cs="Arial"/>
          <w:color w:val="000000"/>
        </w:rPr>
      </w:pPr>
      <w:r w:rsidRPr="00CE10C9">
        <w:rPr>
          <w:rFonts w:ascii="Arial" w:hAnsi="Arial" w:cs="Arial"/>
          <w:color w:val="000000"/>
        </w:rPr>
        <w:t xml:space="preserve">There </w:t>
      </w:r>
      <w:r w:rsidR="004E4E71" w:rsidRPr="00CE10C9">
        <w:rPr>
          <w:rFonts w:ascii="Arial" w:hAnsi="Arial" w:cs="Arial"/>
          <w:color w:val="000000"/>
        </w:rPr>
        <w:t>is</w:t>
      </w:r>
      <w:r w:rsidRPr="00CE10C9">
        <w:rPr>
          <w:rFonts w:ascii="Arial" w:hAnsi="Arial" w:cs="Arial"/>
          <w:color w:val="000000"/>
        </w:rPr>
        <w:t xml:space="preserve"> consultant led </w:t>
      </w:r>
      <w:r w:rsidR="004E4E71" w:rsidRPr="00CE10C9">
        <w:rPr>
          <w:rFonts w:ascii="Arial" w:hAnsi="Arial" w:cs="Arial"/>
          <w:color w:val="000000"/>
        </w:rPr>
        <w:t>Pan</w:t>
      </w:r>
      <w:r w:rsidRPr="00CE10C9">
        <w:rPr>
          <w:rFonts w:ascii="Arial" w:hAnsi="Arial" w:cs="Arial"/>
          <w:color w:val="000000"/>
        </w:rPr>
        <w:t xml:space="preserve">-Lanarkshire specialist services in Care </w:t>
      </w:r>
      <w:r w:rsidR="004E4E71" w:rsidRPr="00CE10C9">
        <w:rPr>
          <w:rFonts w:ascii="Arial" w:hAnsi="Arial" w:cs="Arial"/>
          <w:color w:val="000000"/>
        </w:rPr>
        <w:t>Home</w:t>
      </w:r>
      <w:r w:rsidRPr="00CE10C9">
        <w:rPr>
          <w:rFonts w:ascii="Arial" w:hAnsi="Arial" w:cs="Arial"/>
          <w:color w:val="000000"/>
        </w:rPr>
        <w:t xml:space="preserve"> Liaison, Hospital based complex clinical care, functional and organic, Young onset Dementia, Acute hospital liaison, Huntington’s disease.</w:t>
      </w:r>
    </w:p>
    <w:p w14:paraId="360416DB" w14:textId="54E2AA9D" w:rsidR="00CE10C9" w:rsidRPr="00CE10C9" w:rsidRDefault="00CE10C9" w:rsidP="00CE10C9">
      <w:pPr>
        <w:jc w:val="both"/>
        <w:rPr>
          <w:rFonts w:ascii="Arial" w:hAnsi="Arial" w:cs="Arial"/>
          <w:color w:val="000000"/>
        </w:rPr>
      </w:pPr>
      <w:r w:rsidRPr="00CE10C9">
        <w:rPr>
          <w:rFonts w:ascii="Arial" w:hAnsi="Arial" w:cs="Arial"/>
          <w:color w:val="000000"/>
        </w:rPr>
        <w:t>Old Age Psychiatry and Psychological Therapies teams are proud of their close working relationship.  All localities including Older Adults Liaison and our inpatient wards have dedicated psycho</w:t>
      </w:r>
      <w:r w:rsidR="004E4E71">
        <w:rPr>
          <w:rFonts w:ascii="Arial" w:hAnsi="Arial" w:cs="Arial"/>
          <w:color w:val="000000"/>
        </w:rPr>
        <w:t>logy input.  All localities</w:t>
      </w:r>
      <w:r w:rsidRPr="00CE10C9">
        <w:rPr>
          <w:rFonts w:ascii="Arial" w:hAnsi="Arial" w:cs="Arial"/>
          <w:color w:val="000000"/>
        </w:rPr>
        <w:t xml:space="preserve"> also have access to Occupational Therapy</w:t>
      </w:r>
      <w:r w:rsidR="004E4E71">
        <w:rPr>
          <w:rFonts w:ascii="Arial" w:hAnsi="Arial" w:cs="Arial"/>
          <w:color w:val="000000"/>
        </w:rPr>
        <w:t>,</w:t>
      </w:r>
      <w:r w:rsidRPr="00CE10C9">
        <w:rPr>
          <w:rFonts w:ascii="Arial" w:hAnsi="Arial" w:cs="Arial"/>
          <w:color w:val="000000"/>
        </w:rPr>
        <w:t xml:space="preserve"> which also has dedicated personnel to develop and improve the service.</w:t>
      </w:r>
    </w:p>
    <w:p w14:paraId="529619B2" w14:textId="3671D2D1" w:rsidR="00CE10C9" w:rsidRPr="00EF2D15" w:rsidRDefault="00CE10C9" w:rsidP="00CE10C9">
      <w:pPr>
        <w:jc w:val="both"/>
        <w:rPr>
          <w:rFonts w:ascii="Arial" w:hAnsi="Arial" w:cs="Arial"/>
          <w:color w:val="000000"/>
        </w:rPr>
      </w:pPr>
      <w:r w:rsidRPr="00CE10C9">
        <w:rPr>
          <w:rFonts w:ascii="Arial" w:hAnsi="Arial" w:cs="Arial"/>
          <w:color w:val="000000"/>
        </w:rPr>
        <w:t>Staff across Old Age Psyc</w:t>
      </w:r>
      <w:r w:rsidR="004E4E71">
        <w:rPr>
          <w:rFonts w:ascii="Arial" w:hAnsi="Arial" w:cs="Arial"/>
          <w:color w:val="000000"/>
        </w:rPr>
        <w:t>hiatry are</w:t>
      </w:r>
      <w:r w:rsidRPr="00CE10C9">
        <w:rPr>
          <w:rFonts w:ascii="Arial" w:hAnsi="Arial" w:cs="Arial"/>
          <w:color w:val="000000"/>
        </w:rPr>
        <w:t xml:space="preserve"> well motivated and enthusiastic and despite some resource limitations have introduced many service innovations over the past few years. The Old Age Psychiatry department currently has 17 consultant posts with a total of 14.9 whole time equivalent staff.  The department is supported by Associate specialists and Specialty doctors, and benefit from a steady stream of FY2, GP, core and higher trainee doctors, and are actively pursuing broad based trainees.  The department also benefits from Clinical Fellow posts which are based on the Older Adults inpatient wards.  We also welcome medical students from Edinburgh and Glasgow Medical Schools.  Some of our Specialty doctors are also actively involved in undergraduate teaching/ supervision.  There is also an active departmental Quality improvement activity.</w:t>
      </w:r>
    </w:p>
    <w:p w14:paraId="6A650F4E" w14:textId="4B55984D" w:rsidR="008965A9" w:rsidRPr="00CE10C9" w:rsidRDefault="00CE10C9" w:rsidP="00CE10C9">
      <w:pPr>
        <w:jc w:val="both"/>
        <w:rPr>
          <w:rFonts w:ascii="Arial" w:hAnsi="Arial" w:cs="Arial"/>
          <w:color w:val="000000"/>
        </w:rPr>
      </w:pPr>
      <w:r w:rsidRPr="00EF2D15">
        <w:rPr>
          <w:rFonts w:ascii="Arial" w:hAnsi="Arial" w:cs="Arial"/>
          <w:color w:val="000000"/>
        </w:rPr>
        <w:t xml:space="preserve">NHS Lanarkshire is supportive of applications from individuals with </w:t>
      </w:r>
      <w:r w:rsidR="004E4E71" w:rsidRPr="00EF2D15">
        <w:rPr>
          <w:rFonts w:ascii="Arial" w:hAnsi="Arial" w:cs="Arial"/>
          <w:color w:val="000000"/>
        </w:rPr>
        <w:t>well-developed</w:t>
      </w:r>
      <w:r w:rsidRPr="00EF2D15">
        <w:rPr>
          <w:rFonts w:ascii="Arial" w:hAnsi="Arial" w:cs="Arial"/>
          <w:color w:val="000000"/>
        </w:rPr>
        <w:t xml:space="preserve"> ideas for improving services who are able to demonstrate a commitment to quality improvement, patient safety (including human factors training), Medical Education and Research &amp; Development</w:t>
      </w:r>
      <w:r>
        <w:rPr>
          <w:rFonts w:ascii="Arial" w:hAnsi="Arial" w:cs="Arial"/>
          <w:color w:val="00000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20385" w:rsidRPr="0027028F" w14:paraId="38104BF7" w14:textId="77777777" w:rsidTr="008D1A61">
        <w:trPr>
          <w:trHeight w:val="463"/>
        </w:trPr>
        <w:tc>
          <w:tcPr>
            <w:tcW w:w="9356" w:type="dxa"/>
            <w:shd w:val="clear" w:color="auto" w:fill="00B0F0"/>
            <w:vAlign w:val="center"/>
          </w:tcPr>
          <w:p w14:paraId="18C77CED" w14:textId="5C8469A9" w:rsidR="00A20385" w:rsidRPr="0027028F" w:rsidRDefault="007A5B39" w:rsidP="008965A9">
            <w:pPr>
              <w:jc w:val="both"/>
              <w:rPr>
                <w:rFonts w:ascii="Arial" w:hAnsi="Arial" w:cs="Arial"/>
              </w:rPr>
            </w:pPr>
            <w:r w:rsidRPr="0027028F">
              <w:rPr>
                <w:rFonts w:ascii="Arial" w:hAnsi="Arial" w:cs="Arial"/>
                <w:b/>
              </w:rPr>
              <w:t>Section 5</w:t>
            </w:r>
            <w:r w:rsidR="00A20385" w:rsidRPr="0027028F">
              <w:rPr>
                <w:rFonts w:ascii="Arial" w:hAnsi="Arial" w:cs="Arial"/>
                <w:b/>
              </w:rPr>
              <w:t>:</w:t>
            </w:r>
            <w:r w:rsidR="00A20385" w:rsidRPr="0027028F">
              <w:rPr>
                <w:rFonts w:ascii="Arial" w:hAnsi="Arial" w:cs="Arial"/>
                <w:b/>
              </w:rPr>
              <w:tab/>
            </w:r>
            <w:r w:rsidR="00DE4FCB" w:rsidRPr="0027028F">
              <w:rPr>
                <w:rFonts w:ascii="Arial" w:hAnsi="Arial" w:cs="Arial"/>
                <w:b/>
              </w:rPr>
              <w:t>Department</w:t>
            </w:r>
            <w:r w:rsidR="008965A9">
              <w:rPr>
                <w:rFonts w:ascii="Arial" w:hAnsi="Arial" w:cs="Arial"/>
                <w:b/>
              </w:rPr>
              <w:t xml:space="preserve"> Resources</w:t>
            </w:r>
          </w:p>
        </w:tc>
      </w:tr>
    </w:tbl>
    <w:p w14:paraId="643F2196" w14:textId="0A07D1DA" w:rsidR="00A20385" w:rsidRDefault="00A20385" w:rsidP="005B340A">
      <w:pPr>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443"/>
        <w:gridCol w:w="2078"/>
      </w:tblGrid>
      <w:tr w:rsidR="004E4E71" w:rsidRPr="00EA502E" w14:paraId="1DBFD08A" w14:textId="77777777" w:rsidTr="004E4E71">
        <w:trPr>
          <w:trHeight w:val="157"/>
        </w:trPr>
        <w:tc>
          <w:tcPr>
            <w:tcW w:w="2830" w:type="dxa"/>
          </w:tcPr>
          <w:p w14:paraId="56E6F416" w14:textId="77777777" w:rsidR="004E4E71" w:rsidRPr="00EA502E" w:rsidRDefault="004E4E71" w:rsidP="00D560C4">
            <w:pPr>
              <w:rPr>
                <w:rFonts w:ascii="Arial" w:hAnsi="Arial" w:cs="Arial"/>
                <w:b/>
                <w:color w:val="000000"/>
              </w:rPr>
            </w:pPr>
            <w:r w:rsidRPr="00EA502E">
              <w:rPr>
                <w:rFonts w:ascii="Arial" w:hAnsi="Arial" w:cs="Arial"/>
                <w:b/>
                <w:color w:val="000000"/>
              </w:rPr>
              <w:t>Consultants</w:t>
            </w:r>
          </w:p>
        </w:tc>
        <w:tc>
          <w:tcPr>
            <w:tcW w:w="6521" w:type="dxa"/>
            <w:gridSpan w:val="2"/>
          </w:tcPr>
          <w:p w14:paraId="752EC170" w14:textId="77777777" w:rsidR="004E4E71" w:rsidRPr="00EA502E" w:rsidRDefault="004E4E71" w:rsidP="00D560C4">
            <w:pPr>
              <w:rPr>
                <w:rFonts w:ascii="Arial" w:hAnsi="Arial" w:cs="Arial"/>
                <w:b/>
                <w:color w:val="000000"/>
              </w:rPr>
            </w:pPr>
            <w:r w:rsidRPr="00EA502E">
              <w:rPr>
                <w:rFonts w:ascii="Arial" w:hAnsi="Arial" w:cs="Arial"/>
                <w:b/>
                <w:color w:val="000000"/>
              </w:rPr>
              <w:t>Special Interest</w:t>
            </w:r>
          </w:p>
        </w:tc>
      </w:tr>
      <w:tr w:rsidR="004E4E71" w14:paraId="320A630C" w14:textId="77777777" w:rsidTr="004E4E71">
        <w:trPr>
          <w:trHeight w:val="255"/>
        </w:trPr>
        <w:tc>
          <w:tcPr>
            <w:tcW w:w="2830" w:type="dxa"/>
          </w:tcPr>
          <w:p w14:paraId="62AFF282" w14:textId="77777777" w:rsidR="004E4E71" w:rsidRPr="00F2614A" w:rsidRDefault="004E4E71" w:rsidP="00D560C4">
            <w:pPr>
              <w:rPr>
                <w:rFonts w:ascii="Arial" w:hAnsi="Arial" w:cs="Arial"/>
                <w:color w:val="000000"/>
              </w:rPr>
            </w:pPr>
            <w:r>
              <w:rPr>
                <w:rFonts w:ascii="Arial" w:hAnsi="Arial" w:cs="Arial"/>
                <w:color w:val="000000"/>
              </w:rPr>
              <w:t>Dr Sowmya Munishankar</w:t>
            </w:r>
          </w:p>
        </w:tc>
        <w:tc>
          <w:tcPr>
            <w:tcW w:w="6521" w:type="dxa"/>
            <w:gridSpan w:val="2"/>
          </w:tcPr>
          <w:p w14:paraId="12F73DCB" w14:textId="77777777" w:rsidR="004E4E71" w:rsidRDefault="004E4E71" w:rsidP="00D560C4">
            <w:pPr>
              <w:rPr>
                <w:rFonts w:ascii="Arial" w:hAnsi="Arial" w:cs="Arial"/>
                <w:color w:val="000000"/>
              </w:rPr>
            </w:pPr>
            <w:r>
              <w:rPr>
                <w:rFonts w:ascii="Arial" w:hAnsi="Arial" w:cs="Arial"/>
                <w:color w:val="000000"/>
              </w:rPr>
              <w:t>Young onset Dementia, Management</w:t>
            </w:r>
          </w:p>
        </w:tc>
      </w:tr>
      <w:tr w:rsidR="004E4E71" w:rsidRPr="00F2614A" w14:paraId="2880554E" w14:textId="77777777" w:rsidTr="004E4E71">
        <w:trPr>
          <w:trHeight w:val="255"/>
        </w:trPr>
        <w:tc>
          <w:tcPr>
            <w:tcW w:w="2830" w:type="dxa"/>
          </w:tcPr>
          <w:p w14:paraId="53869614" w14:textId="77777777" w:rsidR="004E4E71" w:rsidRPr="00F2614A" w:rsidRDefault="004E4E71" w:rsidP="00D560C4">
            <w:pPr>
              <w:rPr>
                <w:rFonts w:ascii="Arial" w:hAnsi="Arial" w:cs="Arial"/>
                <w:color w:val="000000"/>
              </w:rPr>
            </w:pPr>
            <w:r w:rsidRPr="00F2614A">
              <w:rPr>
                <w:rFonts w:ascii="Arial" w:hAnsi="Arial" w:cs="Arial"/>
                <w:color w:val="000000"/>
              </w:rPr>
              <w:t>Dr Raj</w:t>
            </w:r>
            <w:r>
              <w:rPr>
                <w:rFonts w:ascii="Arial" w:hAnsi="Arial" w:cs="Arial"/>
                <w:color w:val="000000"/>
              </w:rPr>
              <w:t>deep</w:t>
            </w:r>
            <w:r w:rsidRPr="00F2614A">
              <w:rPr>
                <w:rFonts w:ascii="Arial" w:hAnsi="Arial" w:cs="Arial"/>
                <w:color w:val="000000"/>
              </w:rPr>
              <w:t xml:space="preserve"> Routh</w:t>
            </w:r>
          </w:p>
        </w:tc>
        <w:tc>
          <w:tcPr>
            <w:tcW w:w="6521" w:type="dxa"/>
            <w:gridSpan w:val="2"/>
          </w:tcPr>
          <w:p w14:paraId="6D386B7C" w14:textId="77777777" w:rsidR="004E4E71" w:rsidRPr="00F2614A" w:rsidRDefault="004E4E71" w:rsidP="00D560C4">
            <w:pPr>
              <w:rPr>
                <w:rFonts w:ascii="Arial" w:hAnsi="Arial" w:cs="Arial"/>
                <w:color w:val="000000"/>
              </w:rPr>
            </w:pPr>
            <w:r>
              <w:rPr>
                <w:rFonts w:ascii="Arial" w:hAnsi="Arial" w:cs="Arial"/>
                <w:color w:val="000000"/>
              </w:rPr>
              <w:t>Deanery</w:t>
            </w:r>
          </w:p>
        </w:tc>
      </w:tr>
      <w:tr w:rsidR="004E4E71" w:rsidRPr="00F2614A" w14:paraId="56B0F0E3" w14:textId="77777777" w:rsidTr="004E4E71">
        <w:trPr>
          <w:trHeight w:val="180"/>
        </w:trPr>
        <w:tc>
          <w:tcPr>
            <w:tcW w:w="2830" w:type="dxa"/>
          </w:tcPr>
          <w:p w14:paraId="5E55627B" w14:textId="77777777" w:rsidR="004E4E71" w:rsidRPr="00F2614A" w:rsidRDefault="004E4E71" w:rsidP="00D560C4">
            <w:pPr>
              <w:rPr>
                <w:rFonts w:ascii="Arial" w:hAnsi="Arial" w:cs="Arial"/>
                <w:color w:val="000000"/>
              </w:rPr>
            </w:pPr>
            <w:r w:rsidRPr="00F2614A">
              <w:rPr>
                <w:rFonts w:ascii="Arial" w:hAnsi="Arial" w:cs="Arial"/>
                <w:color w:val="000000"/>
              </w:rPr>
              <w:t>Dr Susan Telfer</w:t>
            </w:r>
          </w:p>
        </w:tc>
        <w:tc>
          <w:tcPr>
            <w:tcW w:w="6521" w:type="dxa"/>
            <w:gridSpan w:val="2"/>
          </w:tcPr>
          <w:p w14:paraId="0CAFFE06" w14:textId="77777777" w:rsidR="004E4E71" w:rsidRPr="00F2614A" w:rsidRDefault="004E4E71" w:rsidP="00D560C4">
            <w:pPr>
              <w:rPr>
                <w:rFonts w:ascii="Arial" w:hAnsi="Arial" w:cs="Arial"/>
                <w:color w:val="000000"/>
              </w:rPr>
            </w:pPr>
            <w:r w:rsidRPr="00F2614A">
              <w:rPr>
                <w:rFonts w:ascii="Arial" w:hAnsi="Arial" w:cs="Arial"/>
                <w:color w:val="000000"/>
              </w:rPr>
              <w:t>Community psychiatry</w:t>
            </w:r>
          </w:p>
        </w:tc>
      </w:tr>
      <w:tr w:rsidR="004E4E71" w:rsidRPr="00F2614A" w14:paraId="6464E884" w14:textId="77777777" w:rsidTr="004E4E71">
        <w:trPr>
          <w:trHeight w:val="149"/>
        </w:trPr>
        <w:tc>
          <w:tcPr>
            <w:tcW w:w="2830" w:type="dxa"/>
          </w:tcPr>
          <w:p w14:paraId="5D1623F5" w14:textId="77777777" w:rsidR="004E4E71" w:rsidRPr="00F2614A" w:rsidRDefault="004E4E71" w:rsidP="00D560C4">
            <w:pPr>
              <w:rPr>
                <w:rFonts w:ascii="Arial" w:hAnsi="Arial" w:cs="Arial"/>
                <w:color w:val="000000"/>
              </w:rPr>
            </w:pPr>
            <w:r w:rsidRPr="00F2614A">
              <w:rPr>
                <w:rFonts w:ascii="Arial" w:hAnsi="Arial" w:cs="Arial"/>
                <w:color w:val="000000"/>
              </w:rPr>
              <w:t>Dr Damian Lynch</w:t>
            </w:r>
          </w:p>
        </w:tc>
        <w:tc>
          <w:tcPr>
            <w:tcW w:w="6521" w:type="dxa"/>
            <w:gridSpan w:val="2"/>
          </w:tcPr>
          <w:p w14:paraId="356E52A2" w14:textId="77777777" w:rsidR="004E4E71" w:rsidRPr="00F2614A" w:rsidRDefault="004E4E71" w:rsidP="00D560C4">
            <w:pPr>
              <w:rPr>
                <w:rFonts w:ascii="Arial" w:hAnsi="Arial" w:cs="Arial"/>
                <w:color w:val="000000"/>
              </w:rPr>
            </w:pPr>
            <w:r w:rsidRPr="00F2614A">
              <w:rPr>
                <w:rFonts w:ascii="Arial" w:hAnsi="Arial" w:cs="Arial"/>
                <w:color w:val="000000"/>
              </w:rPr>
              <w:t>Management</w:t>
            </w:r>
          </w:p>
        </w:tc>
      </w:tr>
      <w:tr w:rsidR="004E4E71" w:rsidRPr="00F2614A" w14:paraId="7FBE032C" w14:textId="77777777" w:rsidTr="004E4E71">
        <w:trPr>
          <w:trHeight w:val="165"/>
        </w:trPr>
        <w:tc>
          <w:tcPr>
            <w:tcW w:w="2830" w:type="dxa"/>
          </w:tcPr>
          <w:p w14:paraId="0E38FDBA" w14:textId="77777777" w:rsidR="004E4E71" w:rsidRPr="00F2614A" w:rsidRDefault="004E4E71" w:rsidP="00D560C4">
            <w:pPr>
              <w:rPr>
                <w:rFonts w:ascii="Arial" w:hAnsi="Arial" w:cs="Arial"/>
                <w:color w:val="000000"/>
              </w:rPr>
            </w:pPr>
            <w:r w:rsidRPr="00F2614A">
              <w:rPr>
                <w:rFonts w:ascii="Arial" w:hAnsi="Arial" w:cs="Arial"/>
                <w:color w:val="000000"/>
              </w:rPr>
              <w:t xml:space="preserve">Dr </w:t>
            </w:r>
            <w:r>
              <w:rPr>
                <w:rFonts w:ascii="Arial" w:hAnsi="Arial" w:cs="Arial"/>
                <w:color w:val="000000"/>
              </w:rPr>
              <w:t>Martin Carlin</w:t>
            </w:r>
          </w:p>
        </w:tc>
        <w:tc>
          <w:tcPr>
            <w:tcW w:w="6521" w:type="dxa"/>
            <w:gridSpan w:val="2"/>
          </w:tcPr>
          <w:p w14:paraId="3B6A8005" w14:textId="77777777" w:rsidR="004E4E71" w:rsidRPr="00F2614A" w:rsidRDefault="004E4E71" w:rsidP="00D560C4">
            <w:pPr>
              <w:rPr>
                <w:rFonts w:ascii="Arial" w:hAnsi="Arial" w:cs="Arial"/>
                <w:color w:val="000000"/>
              </w:rPr>
            </w:pPr>
            <w:r>
              <w:rPr>
                <w:rFonts w:ascii="Arial" w:hAnsi="Arial" w:cs="Arial"/>
                <w:color w:val="000000"/>
              </w:rPr>
              <w:t>Education and training</w:t>
            </w:r>
          </w:p>
        </w:tc>
      </w:tr>
      <w:tr w:rsidR="004E4E71" w:rsidRPr="00F2614A" w14:paraId="00FEBECC" w14:textId="77777777" w:rsidTr="004E4E71">
        <w:trPr>
          <w:trHeight w:val="240"/>
        </w:trPr>
        <w:tc>
          <w:tcPr>
            <w:tcW w:w="2830" w:type="dxa"/>
          </w:tcPr>
          <w:p w14:paraId="378CBA80" w14:textId="77777777" w:rsidR="004E4E71" w:rsidRPr="00F2614A" w:rsidRDefault="004E4E71" w:rsidP="00D560C4">
            <w:pPr>
              <w:rPr>
                <w:rFonts w:ascii="Arial" w:hAnsi="Arial" w:cs="Arial"/>
                <w:color w:val="000000"/>
              </w:rPr>
            </w:pPr>
            <w:r w:rsidRPr="00F2614A">
              <w:rPr>
                <w:rFonts w:ascii="Arial" w:hAnsi="Arial" w:cs="Arial"/>
                <w:color w:val="000000"/>
              </w:rPr>
              <w:t xml:space="preserve">Dr Gillian Docherty </w:t>
            </w:r>
          </w:p>
        </w:tc>
        <w:tc>
          <w:tcPr>
            <w:tcW w:w="6521" w:type="dxa"/>
            <w:gridSpan w:val="2"/>
          </w:tcPr>
          <w:p w14:paraId="2CDBA2BC" w14:textId="77777777" w:rsidR="004E4E71" w:rsidRPr="00F2614A" w:rsidRDefault="004E4E71" w:rsidP="00D560C4">
            <w:pPr>
              <w:rPr>
                <w:rFonts w:ascii="Arial" w:hAnsi="Arial" w:cs="Arial"/>
                <w:color w:val="000000"/>
              </w:rPr>
            </w:pPr>
            <w:r w:rsidRPr="00F2614A">
              <w:rPr>
                <w:rFonts w:ascii="Arial" w:hAnsi="Arial" w:cs="Arial"/>
                <w:color w:val="000000"/>
              </w:rPr>
              <w:t>Complex needs</w:t>
            </w:r>
          </w:p>
        </w:tc>
      </w:tr>
      <w:tr w:rsidR="004E4E71" w:rsidRPr="00F2614A" w14:paraId="1F749585" w14:textId="77777777" w:rsidTr="004E4E71">
        <w:trPr>
          <w:trHeight w:val="240"/>
        </w:trPr>
        <w:tc>
          <w:tcPr>
            <w:tcW w:w="2830" w:type="dxa"/>
          </w:tcPr>
          <w:p w14:paraId="47EA49F0" w14:textId="77777777" w:rsidR="004E4E71" w:rsidRPr="00F2614A" w:rsidRDefault="004E4E71" w:rsidP="00D560C4">
            <w:pPr>
              <w:rPr>
                <w:rFonts w:ascii="Arial" w:hAnsi="Arial" w:cs="Arial"/>
                <w:color w:val="000000"/>
              </w:rPr>
            </w:pPr>
            <w:r w:rsidRPr="00F2614A">
              <w:rPr>
                <w:rFonts w:ascii="Arial" w:hAnsi="Arial" w:cs="Arial"/>
                <w:color w:val="000000"/>
              </w:rPr>
              <w:t>Dr Christine Carswell</w:t>
            </w:r>
          </w:p>
        </w:tc>
        <w:tc>
          <w:tcPr>
            <w:tcW w:w="6521" w:type="dxa"/>
            <w:gridSpan w:val="2"/>
          </w:tcPr>
          <w:p w14:paraId="02234E04" w14:textId="77777777" w:rsidR="004E4E71" w:rsidRPr="00F2614A" w:rsidRDefault="004E4E71" w:rsidP="00D560C4">
            <w:pPr>
              <w:rPr>
                <w:rFonts w:ascii="Arial" w:hAnsi="Arial" w:cs="Arial"/>
                <w:color w:val="000000"/>
              </w:rPr>
            </w:pPr>
            <w:r w:rsidRPr="00F2614A">
              <w:rPr>
                <w:rFonts w:ascii="Arial" w:hAnsi="Arial" w:cs="Arial"/>
                <w:color w:val="000000"/>
              </w:rPr>
              <w:t>Forensic</w:t>
            </w:r>
          </w:p>
        </w:tc>
      </w:tr>
      <w:tr w:rsidR="004E4E71" w:rsidRPr="00F2614A" w14:paraId="39FEBE40" w14:textId="77777777" w:rsidTr="004E4E71">
        <w:trPr>
          <w:trHeight w:val="240"/>
        </w:trPr>
        <w:tc>
          <w:tcPr>
            <w:tcW w:w="2830" w:type="dxa"/>
          </w:tcPr>
          <w:p w14:paraId="5698CD49" w14:textId="77777777" w:rsidR="004E4E71" w:rsidRPr="00F2614A" w:rsidRDefault="004E4E71" w:rsidP="00D560C4">
            <w:pPr>
              <w:rPr>
                <w:rFonts w:ascii="Arial" w:hAnsi="Arial" w:cs="Arial"/>
                <w:color w:val="000000"/>
              </w:rPr>
            </w:pPr>
            <w:r w:rsidRPr="00F2614A">
              <w:rPr>
                <w:rFonts w:ascii="Arial" w:hAnsi="Arial" w:cs="Arial"/>
                <w:color w:val="000000"/>
              </w:rPr>
              <w:t>Dr Alison Gordon</w:t>
            </w:r>
          </w:p>
        </w:tc>
        <w:tc>
          <w:tcPr>
            <w:tcW w:w="6521" w:type="dxa"/>
            <w:gridSpan w:val="2"/>
          </w:tcPr>
          <w:p w14:paraId="3F083C51" w14:textId="77777777" w:rsidR="004E4E71" w:rsidRPr="00F2614A" w:rsidRDefault="004E4E71" w:rsidP="00D560C4">
            <w:pPr>
              <w:rPr>
                <w:rFonts w:ascii="Arial" w:hAnsi="Arial" w:cs="Arial"/>
                <w:color w:val="000000"/>
              </w:rPr>
            </w:pPr>
            <w:r w:rsidRPr="00F2614A">
              <w:rPr>
                <w:rFonts w:ascii="Arial" w:hAnsi="Arial" w:cs="Arial"/>
                <w:color w:val="000000"/>
              </w:rPr>
              <w:t>Movement Disorders</w:t>
            </w:r>
          </w:p>
        </w:tc>
      </w:tr>
      <w:tr w:rsidR="004E4E71" w:rsidRPr="00F2614A" w14:paraId="339E3C46" w14:textId="77777777" w:rsidTr="004E4E71">
        <w:trPr>
          <w:trHeight w:val="240"/>
        </w:trPr>
        <w:tc>
          <w:tcPr>
            <w:tcW w:w="2830" w:type="dxa"/>
          </w:tcPr>
          <w:p w14:paraId="7CD57A62" w14:textId="77777777" w:rsidR="004E4E71" w:rsidRPr="00F2614A" w:rsidRDefault="004E4E71" w:rsidP="00D560C4">
            <w:pPr>
              <w:rPr>
                <w:rFonts w:ascii="Arial" w:hAnsi="Arial" w:cs="Arial"/>
                <w:color w:val="000000"/>
              </w:rPr>
            </w:pPr>
            <w:r w:rsidRPr="00F2614A">
              <w:rPr>
                <w:rFonts w:ascii="Arial" w:hAnsi="Arial" w:cs="Arial"/>
                <w:color w:val="000000"/>
              </w:rPr>
              <w:t>Dr Andrew Donaldson</w:t>
            </w:r>
          </w:p>
        </w:tc>
        <w:tc>
          <w:tcPr>
            <w:tcW w:w="6521" w:type="dxa"/>
            <w:gridSpan w:val="2"/>
          </w:tcPr>
          <w:p w14:paraId="24C4F957" w14:textId="77777777" w:rsidR="004E4E71" w:rsidRPr="00F2614A" w:rsidRDefault="004E4E71" w:rsidP="00D560C4">
            <w:pPr>
              <w:rPr>
                <w:rFonts w:ascii="Arial" w:hAnsi="Arial" w:cs="Arial"/>
                <w:color w:val="000000"/>
              </w:rPr>
            </w:pPr>
            <w:r>
              <w:rPr>
                <w:rFonts w:ascii="Arial" w:hAnsi="Arial" w:cs="Arial"/>
                <w:color w:val="000000"/>
              </w:rPr>
              <w:t>HBCCC/Clinical Gov/R</w:t>
            </w:r>
            <w:r w:rsidRPr="00F2614A">
              <w:rPr>
                <w:rFonts w:ascii="Arial" w:hAnsi="Arial" w:cs="Arial"/>
                <w:color w:val="000000"/>
              </w:rPr>
              <w:t>esearch</w:t>
            </w:r>
            <w:r>
              <w:rPr>
                <w:rFonts w:ascii="Arial" w:hAnsi="Arial" w:cs="Arial"/>
                <w:color w:val="000000"/>
              </w:rPr>
              <w:t>/Training</w:t>
            </w:r>
          </w:p>
        </w:tc>
      </w:tr>
      <w:tr w:rsidR="004E4E71" w:rsidRPr="00F2614A" w14:paraId="733E3995" w14:textId="77777777" w:rsidTr="004E4E71">
        <w:trPr>
          <w:trHeight w:val="240"/>
        </w:trPr>
        <w:tc>
          <w:tcPr>
            <w:tcW w:w="2830" w:type="dxa"/>
          </w:tcPr>
          <w:p w14:paraId="587B0FB6" w14:textId="77777777" w:rsidR="004E4E71" w:rsidRPr="00F2614A" w:rsidRDefault="004E4E71" w:rsidP="00D560C4">
            <w:pPr>
              <w:rPr>
                <w:rFonts w:ascii="Arial" w:hAnsi="Arial" w:cs="Arial"/>
                <w:color w:val="000000"/>
              </w:rPr>
            </w:pPr>
            <w:r w:rsidRPr="00F2614A">
              <w:rPr>
                <w:rFonts w:ascii="Arial" w:hAnsi="Arial" w:cs="Arial"/>
                <w:color w:val="000000"/>
              </w:rPr>
              <w:t>Dr Sujatha Maiya</w:t>
            </w:r>
          </w:p>
        </w:tc>
        <w:tc>
          <w:tcPr>
            <w:tcW w:w="6521" w:type="dxa"/>
            <w:gridSpan w:val="2"/>
          </w:tcPr>
          <w:p w14:paraId="0416A17F" w14:textId="77777777" w:rsidR="004E4E71" w:rsidRPr="00F2614A" w:rsidRDefault="004E4E71" w:rsidP="00D560C4">
            <w:pPr>
              <w:rPr>
                <w:rFonts w:ascii="Arial" w:hAnsi="Arial" w:cs="Arial"/>
                <w:color w:val="000000"/>
              </w:rPr>
            </w:pPr>
            <w:r w:rsidRPr="00F2614A">
              <w:rPr>
                <w:rFonts w:ascii="Arial" w:hAnsi="Arial" w:cs="Arial"/>
                <w:color w:val="000000"/>
              </w:rPr>
              <w:t>ECT</w:t>
            </w:r>
            <w:r>
              <w:rPr>
                <w:rFonts w:ascii="Arial" w:hAnsi="Arial" w:cs="Arial"/>
                <w:color w:val="000000"/>
              </w:rPr>
              <w:t>/HBCCC</w:t>
            </w:r>
          </w:p>
        </w:tc>
      </w:tr>
      <w:tr w:rsidR="004E4E71" w:rsidRPr="00F2614A" w14:paraId="62E8F12C" w14:textId="77777777" w:rsidTr="004E4E71">
        <w:trPr>
          <w:trHeight w:val="240"/>
        </w:trPr>
        <w:tc>
          <w:tcPr>
            <w:tcW w:w="2830" w:type="dxa"/>
          </w:tcPr>
          <w:p w14:paraId="35340F07" w14:textId="77777777" w:rsidR="004E4E71" w:rsidRPr="00F2614A" w:rsidRDefault="004E4E71" w:rsidP="00D560C4">
            <w:pPr>
              <w:rPr>
                <w:rFonts w:ascii="Arial" w:hAnsi="Arial" w:cs="Arial"/>
                <w:color w:val="000000"/>
              </w:rPr>
            </w:pPr>
            <w:r w:rsidRPr="00F2614A">
              <w:rPr>
                <w:rFonts w:ascii="Arial" w:hAnsi="Arial" w:cs="Arial"/>
                <w:color w:val="000000"/>
              </w:rPr>
              <w:t xml:space="preserve">Dr  </w:t>
            </w:r>
            <w:r>
              <w:rPr>
                <w:rFonts w:ascii="Arial" w:hAnsi="Arial" w:cs="Arial"/>
                <w:color w:val="000000"/>
              </w:rPr>
              <w:t>Stuart Gibson</w:t>
            </w:r>
          </w:p>
        </w:tc>
        <w:tc>
          <w:tcPr>
            <w:tcW w:w="6521" w:type="dxa"/>
            <w:gridSpan w:val="2"/>
          </w:tcPr>
          <w:p w14:paraId="293149CC" w14:textId="77777777" w:rsidR="004E4E71" w:rsidRPr="00F2614A" w:rsidRDefault="004E4E71" w:rsidP="00D560C4">
            <w:pPr>
              <w:rPr>
                <w:rFonts w:ascii="Arial" w:hAnsi="Arial" w:cs="Arial"/>
                <w:color w:val="000000"/>
              </w:rPr>
            </w:pPr>
            <w:r>
              <w:rPr>
                <w:rFonts w:ascii="Arial" w:hAnsi="Arial" w:cs="Arial"/>
                <w:color w:val="000000"/>
              </w:rPr>
              <w:t>Sleep Disorders</w:t>
            </w:r>
          </w:p>
        </w:tc>
      </w:tr>
      <w:tr w:rsidR="004E4E71" w:rsidRPr="00F2614A" w14:paraId="4725B8F4" w14:textId="77777777" w:rsidTr="004E4E71">
        <w:trPr>
          <w:trHeight w:val="240"/>
        </w:trPr>
        <w:tc>
          <w:tcPr>
            <w:tcW w:w="2830" w:type="dxa"/>
          </w:tcPr>
          <w:p w14:paraId="1D790B90" w14:textId="77777777" w:rsidR="004E4E71" w:rsidRPr="00F2614A" w:rsidRDefault="004E4E71" w:rsidP="00D560C4">
            <w:pPr>
              <w:rPr>
                <w:rFonts w:ascii="Arial" w:hAnsi="Arial" w:cs="Arial"/>
                <w:color w:val="000000"/>
              </w:rPr>
            </w:pPr>
            <w:r w:rsidRPr="00F2614A">
              <w:rPr>
                <w:rFonts w:ascii="Arial" w:hAnsi="Arial" w:cs="Arial"/>
                <w:color w:val="000000"/>
              </w:rPr>
              <w:t>Dr Adam Daly</w:t>
            </w:r>
          </w:p>
        </w:tc>
        <w:tc>
          <w:tcPr>
            <w:tcW w:w="6521" w:type="dxa"/>
            <w:gridSpan w:val="2"/>
          </w:tcPr>
          <w:p w14:paraId="47BD6057" w14:textId="77777777" w:rsidR="004E4E71" w:rsidRPr="00F2614A" w:rsidRDefault="004E4E71" w:rsidP="00D560C4">
            <w:pPr>
              <w:rPr>
                <w:rFonts w:ascii="Arial" w:hAnsi="Arial" w:cs="Arial"/>
                <w:color w:val="000000"/>
              </w:rPr>
            </w:pPr>
            <w:r w:rsidRPr="00F2614A">
              <w:rPr>
                <w:rFonts w:ascii="Arial" w:hAnsi="Arial" w:cs="Arial"/>
                <w:color w:val="000000"/>
              </w:rPr>
              <w:t>Management</w:t>
            </w:r>
          </w:p>
        </w:tc>
      </w:tr>
      <w:tr w:rsidR="004E4E71" w:rsidRPr="00F2614A" w:rsidDel="00EE2CD5" w14:paraId="5BD54070" w14:textId="77777777" w:rsidTr="004E4E71">
        <w:trPr>
          <w:trHeight w:val="240"/>
        </w:trPr>
        <w:tc>
          <w:tcPr>
            <w:tcW w:w="2830" w:type="dxa"/>
          </w:tcPr>
          <w:p w14:paraId="0D355032" w14:textId="77777777" w:rsidR="004E4E71" w:rsidRPr="00F2614A" w:rsidRDefault="004E4E71" w:rsidP="00D560C4">
            <w:pPr>
              <w:rPr>
                <w:rFonts w:ascii="Arial" w:hAnsi="Arial" w:cs="Arial"/>
                <w:color w:val="000000"/>
              </w:rPr>
            </w:pPr>
            <w:r>
              <w:rPr>
                <w:rFonts w:ascii="Arial" w:hAnsi="Arial" w:cs="Arial"/>
                <w:color w:val="000000"/>
              </w:rPr>
              <w:t>Dr Rekha Hegde</w:t>
            </w:r>
          </w:p>
        </w:tc>
        <w:tc>
          <w:tcPr>
            <w:tcW w:w="6521" w:type="dxa"/>
            <w:gridSpan w:val="2"/>
          </w:tcPr>
          <w:p w14:paraId="515242B0" w14:textId="77777777" w:rsidR="004E4E71" w:rsidRPr="00F2614A" w:rsidDel="00EE2CD5" w:rsidRDefault="004E4E71" w:rsidP="00D560C4">
            <w:pPr>
              <w:rPr>
                <w:rFonts w:ascii="Arial" w:hAnsi="Arial" w:cs="Arial"/>
                <w:color w:val="000000"/>
              </w:rPr>
            </w:pPr>
            <w:r w:rsidRPr="00F2614A">
              <w:rPr>
                <w:rFonts w:ascii="Arial" w:hAnsi="Arial" w:cs="Arial"/>
                <w:color w:val="000000"/>
              </w:rPr>
              <w:t>Liaison</w:t>
            </w:r>
            <w:r>
              <w:rPr>
                <w:rFonts w:ascii="Arial" w:hAnsi="Arial" w:cs="Arial"/>
                <w:color w:val="000000"/>
              </w:rPr>
              <w:t>/Deanery</w:t>
            </w:r>
          </w:p>
        </w:tc>
      </w:tr>
      <w:tr w:rsidR="004E4E71" w:rsidRPr="00F2614A" w14:paraId="6030A8C1" w14:textId="77777777" w:rsidTr="004E4E71">
        <w:trPr>
          <w:trHeight w:val="240"/>
        </w:trPr>
        <w:tc>
          <w:tcPr>
            <w:tcW w:w="2830" w:type="dxa"/>
          </w:tcPr>
          <w:p w14:paraId="1F15F51C" w14:textId="77777777" w:rsidR="004E4E71" w:rsidRPr="00F2614A" w:rsidRDefault="004E4E71" w:rsidP="00D560C4">
            <w:pPr>
              <w:rPr>
                <w:rFonts w:ascii="Arial" w:hAnsi="Arial" w:cs="Arial"/>
                <w:color w:val="000000"/>
              </w:rPr>
            </w:pPr>
            <w:r>
              <w:rPr>
                <w:rFonts w:ascii="Arial" w:hAnsi="Arial" w:cs="Arial"/>
                <w:color w:val="000000"/>
              </w:rPr>
              <w:t>Dr Joanna Franz</w:t>
            </w:r>
          </w:p>
        </w:tc>
        <w:tc>
          <w:tcPr>
            <w:tcW w:w="6521" w:type="dxa"/>
            <w:gridSpan w:val="2"/>
          </w:tcPr>
          <w:p w14:paraId="286906A5" w14:textId="77777777" w:rsidR="004E4E71" w:rsidRPr="00F2614A" w:rsidRDefault="004E4E71" w:rsidP="00D560C4">
            <w:pPr>
              <w:rPr>
                <w:rFonts w:ascii="Arial" w:hAnsi="Arial" w:cs="Arial"/>
                <w:color w:val="000000"/>
              </w:rPr>
            </w:pPr>
            <w:r>
              <w:rPr>
                <w:rFonts w:ascii="Arial" w:hAnsi="Arial" w:cs="Arial"/>
                <w:color w:val="000000"/>
              </w:rPr>
              <w:t>Community P</w:t>
            </w:r>
            <w:r w:rsidRPr="00F2614A">
              <w:rPr>
                <w:rFonts w:ascii="Arial" w:hAnsi="Arial" w:cs="Arial"/>
                <w:color w:val="000000"/>
              </w:rPr>
              <w:t>sychiatry</w:t>
            </w:r>
            <w:r>
              <w:rPr>
                <w:rFonts w:ascii="Arial" w:hAnsi="Arial" w:cs="Arial"/>
                <w:color w:val="000000"/>
              </w:rPr>
              <w:t>/BMA</w:t>
            </w:r>
          </w:p>
        </w:tc>
      </w:tr>
      <w:tr w:rsidR="004E4E71" w14:paraId="18CCA0C9" w14:textId="77777777" w:rsidTr="004E4E71">
        <w:trPr>
          <w:trHeight w:val="240"/>
        </w:trPr>
        <w:tc>
          <w:tcPr>
            <w:tcW w:w="2830" w:type="dxa"/>
          </w:tcPr>
          <w:p w14:paraId="45C6D286" w14:textId="77777777" w:rsidR="004E4E71" w:rsidRDefault="004E4E71" w:rsidP="00D560C4">
            <w:pPr>
              <w:rPr>
                <w:rFonts w:ascii="Arial" w:hAnsi="Arial" w:cs="Arial"/>
                <w:color w:val="000000"/>
              </w:rPr>
            </w:pPr>
            <w:r>
              <w:rPr>
                <w:rFonts w:ascii="Arial" w:hAnsi="Arial" w:cs="Arial"/>
                <w:color w:val="000000"/>
              </w:rPr>
              <w:t>Dr Karli Dempsey</w:t>
            </w:r>
          </w:p>
        </w:tc>
        <w:tc>
          <w:tcPr>
            <w:tcW w:w="6521" w:type="dxa"/>
            <w:gridSpan w:val="2"/>
          </w:tcPr>
          <w:p w14:paraId="7787336C" w14:textId="77777777" w:rsidR="004E4E71" w:rsidRDefault="004E4E71" w:rsidP="00D560C4">
            <w:pPr>
              <w:rPr>
                <w:rFonts w:ascii="Arial" w:hAnsi="Arial" w:cs="Arial"/>
                <w:color w:val="000000"/>
              </w:rPr>
            </w:pPr>
            <w:r>
              <w:rPr>
                <w:rFonts w:ascii="Arial" w:hAnsi="Arial" w:cs="Arial"/>
                <w:color w:val="000000"/>
              </w:rPr>
              <w:t>Liaison Consultant/Education</w:t>
            </w:r>
          </w:p>
        </w:tc>
      </w:tr>
      <w:tr w:rsidR="004E4E71" w:rsidRPr="009D69A5" w14:paraId="026A9520" w14:textId="77777777" w:rsidTr="004E4E71">
        <w:trPr>
          <w:trHeight w:val="255"/>
        </w:trPr>
        <w:tc>
          <w:tcPr>
            <w:tcW w:w="2830" w:type="dxa"/>
          </w:tcPr>
          <w:p w14:paraId="7D40FDE2" w14:textId="77777777" w:rsidR="004E4E71" w:rsidRPr="009D69A5" w:rsidRDefault="004E4E71" w:rsidP="00D560C4">
            <w:pPr>
              <w:rPr>
                <w:rFonts w:ascii="Arial" w:hAnsi="Arial" w:cs="Arial"/>
                <w:color w:val="000000"/>
              </w:rPr>
            </w:pPr>
            <w:r>
              <w:rPr>
                <w:rFonts w:ascii="Arial" w:hAnsi="Arial" w:cs="Arial"/>
                <w:color w:val="000000"/>
              </w:rPr>
              <w:t>Dr Craig Patrick</w:t>
            </w:r>
          </w:p>
        </w:tc>
        <w:tc>
          <w:tcPr>
            <w:tcW w:w="6521" w:type="dxa"/>
            <w:gridSpan w:val="2"/>
          </w:tcPr>
          <w:p w14:paraId="4158B027" w14:textId="77777777" w:rsidR="004E4E71" w:rsidRPr="009D69A5" w:rsidRDefault="004E4E71" w:rsidP="00D560C4">
            <w:pPr>
              <w:rPr>
                <w:rFonts w:ascii="Arial" w:hAnsi="Arial" w:cs="Arial"/>
                <w:color w:val="000000"/>
              </w:rPr>
            </w:pPr>
            <w:r>
              <w:rPr>
                <w:rFonts w:ascii="Arial" w:hAnsi="Arial" w:cs="Arial"/>
                <w:color w:val="000000"/>
              </w:rPr>
              <w:t>Community Psychiatry/HBCCC/Care Home</w:t>
            </w:r>
          </w:p>
        </w:tc>
      </w:tr>
      <w:tr w:rsidR="004E4E71" w14:paraId="193429C5" w14:textId="77777777" w:rsidTr="004E4E71">
        <w:trPr>
          <w:trHeight w:val="255"/>
        </w:trPr>
        <w:tc>
          <w:tcPr>
            <w:tcW w:w="2830" w:type="dxa"/>
          </w:tcPr>
          <w:p w14:paraId="4DE78EA4" w14:textId="77777777" w:rsidR="004E4E71" w:rsidRDefault="004E4E71" w:rsidP="00D560C4">
            <w:pPr>
              <w:rPr>
                <w:rFonts w:ascii="Arial" w:hAnsi="Arial" w:cs="Arial"/>
                <w:color w:val="000000"/>
              </w:rPr>
            </w:pPr>
            <w:r>
              <w:rPr>
                <w:rFonts w:ascii="Arial" w:hAnsi="Arial" w:cs="Arial"/>
                <w:color w:val="000000"/>
              </w:rPr>
              <w:t xml:space="preserve">Dr Catriona Ingram </w:t>
            </w:r>
          </w:p>
        </w:tc>
        <w:tc>
          <w:tcPr>
            <w:tcW w:w="6521" w:type="dxa"/>
            <w:gridSpan w:val="2"/>
          </w:tcPr>
          <w:p w14:paraId="47581541" w14:textId="77777777" w:rsidR="004E4E71" w:rsidRDefault="004E4E71" w:rsidP="00D560C4">
            <w:pPr>
              <w:rPr>
                <w:rFonts w:ascii="Arial" w:hAnsi="Arial" w:cs="Arial"/>
                <w:color w:val="000000"/>
              </w:rPr>
            </w:pPr>
            <w:r>
              <w:rPr>
                <w:rFonts w:ascii="Arial" w:hAnsi="Arial" w:cs="Arial"/>
                <w:color w:val="000000"/>
              </w:rPr>
              <w:t xml:space="preserve">Community psychiatry </w:t>
            </w:r>
          </w:p>
        </w:tc>
      </w:tr>
      <w:tr w:rsidR="004E4E71" w14:paraId="22257162" w14:textId="77777777" w:rsidTr="004E4E71">
        <w:trPr>
          <w:trHeight w:val="255"/>
        </w:trPr>
        <w:tc>
          <w:tcPr>
            <w:tcW w:w="9351" w:type="dxa"/>
            <w:gridSpan w:val="3"/>
          </w:tcPr>
          <w:p w14:paraId="0133252A" w14:textId="77777777" w:rsidR="004E4E71" w:rsidRDefault="004E4E71" w:rsidP="00D560C4">
            <w:pPr>
              <w:rPr>
                <w:rFonts w:ascii="Arial" w:hAnsi="Arial" w:cs="Arial"/>
                <w:color w:val="000000"/>
              </w:rPr>
            </w:pPr>
          </w:p>
        </w:tc>
      </w:tr>
      <w:tr w:rsidR="004E4E71" w:rsidRPr="00F2614A" w14:paraId="726F6AE1" w14:textId="77777777" w:rsidTr="004E4E71">
        <w:trPr>
          <w:trHeight w:val="145"/>
        </w:trPr>
        <w:tc>
          <w:tcPr>
            <w:tcW w:w="7273" w:type="dxa"/>
            <w:gridSpan w:val="2"/>
          </w:tcPr>
          <w:p w14:paraId="117B8E21" w14:textId="77777777" w:rsidR="004E4E71" w:rsidRPr="00D24818" w:rsidRDefault="004E4E71" w:rsidP="00D560C4">
            <w:pPr>
              <w:rPr>
                <w:rFonts w:ascii="Arial" w:hAnsi="Arial" w:cs="Arial"/>
                <w:b/>
                <w:color w:val="000000"/>
              </w:rPr>
            </w:pPr>
            <w:r w:rsidRPr="00D24818">
              <w:rPr>
                <w:rFonts w:ascii="Arial" w:hAnsi="Arial" w:cs="Arial"/>
                <w:b/>
                <w:color w:val="000000"/>
              </w:rPr>
              <w:t>Specialty Doctors</w:t>
            </w:r>
            <w:r>
              <w:rPr>
                <w:rFonts w:ascii="Arial" w:hAnsi="Arial" w:cs="Arial"/>
                <w:b/>
                <w:color w:val="000000"/>
              </w:rPr>
              <w:t xml:space="preserve"> (inc. Clinical Fellow)</w:t>
            </w:r>
          </w:p>
        </w:tc>
        <w:tc>
          <w:tcPr>
            <w:tcW w:w="2078" w:type="dxa"/>
          </w:tcPr>
          <w:p w14:paraId="4C083894" w14:textId="77777777" w:rsidR="004E4E71" w:rsidRPr="00F2614A" w:rsidRDefault="004E4E71" w:rsidP="00D560C4">
            <w:pPr>
              <w:rPr>
                <w:rFonts w:ascii="Arial" w:hAnsi="Arial" w:cs="Arial"/>
                <w:color w:val="000000"/>
              </w:rPr>
            </w:pPr>
            <w:r>
              <w:rPr>
                <w:rFonts w:ascii="Arial" w:hAnsi="Arial" w:cs="Arial"/>
                <w:color w:val="000000"/>
              </w:rPr>
              <w:t>7</w:t>
            </w:r>
          </w:p>
        </w:tc>
      </w:tr>
      <w:tr w:rsidR="004E4E71" w:rsidRPr="00F2614A" w14:paraId="1F0BE2F1" w14:textId="77777777" w:rsidTr="004E4E71">
        <w:trPr>
          <w:trHeight w:val="145"/>
        </w:trPr>
        <w:tc>
          <w:tcPr>
            <w:tcW w:w="7273" w:type="dxa"/>
            <w:gridSpan w:val="2"/>
          </w:tcPr>
          <w:p w14:paraId="37642B7B" w14:textId="77777777" w:rsidR="004E4E71" w:rsidRPr="00F2614A" w:rsidRDefault="004E4E71" w:rsidP="00D560C4">
            <w:pPr>
              <w:rPr>
                <w:rFonts w:ascii="Arial" w:hAnsi="Arial" w:cs="Arial"/>
                <w:color w:val="000000"/>
              </w:rPr>
            </w:pPr>
            <w:r w:rsidRPr="00F2614A">
              <w:rPr>
                <w:rFonts w:ascii="Arial" w:hAnsi="Arial" w:cs="Arial"/>
                <w:color w:val="000000"/>
              </w:rPr>
              <w:t>Specialist Registrars on rotation from the West of Scotland Training Scheme</w:t>
            </w:r>
          </w:p>
        </w:tc>
        <w:tc>
          <w:tcPr>
            <w:tcW w:w="2078" w:type="dxa"/>
          </w:tcPr>
          <w:p w14:paraId="18E4DD56" w14:textId="77777777" w:rsidR="004E4E71" w:rsidRPr="00F2614A" w:rsidRDefault="004E4E71" w:rsidP="00D560C4">
            <w:pPr>
              <w:rPr>
                <w:rFonts w:ascii="Arial" w:hAnsi="Arial" w:cs="Arial"/>
                <w:color w:val="000000"/>
              </w:rPr>
            </w:pPr>
            <w:r w:rsidRPr="00F2614A">
              <w:rPr>
                <w:rFonts w:ascii="Arial" w:hAnsi="Arial" w:cs="Arial"/>
                <w:color w:val="000000"/>
              </w:rPr>
              <w:t>2</w:t>
            </w:r>
          </w:p>
        </w:tc>
      </w:tr>
      <w:tr w:rsidR="004E4E71" w:rsidRPr="00F2614A" w14:paraId="4AA9D2EA" w14:textId="77777777" w:rsidTr="004E4E71">
        <w:trPr>
          <w:trHeight w:val="180"/>
        </w:trPr>
        <w:tc>
          <w:tcPr>
            <w:tcW w:w="7273" w:type="dxa"/>
            <w:gridSpan w:val="2"/>
          </w:tcPr>
          <w:p w14:paraId="260E01F5" w14:textId="77777777" w:rsidR="004E4E71" w:rsidRPr="00F2614A" w:rsidRDefault="004E4E71" w:rsidP="00D560C4">
            <w:pPr>
              <w:jc w:val="both"/>
              <w:rPr>
                <w:rFonts w:ascii="Arial" w:hAnsi="Arial" w:cs="Arial"/>
                <w:color w:val="000000"/>
              </w:rPr>
            </w:pPr>
            <w:r w:rsidRPr="00F2614A">
              <w:rPr>
                <w:rFonts w:ascii="Arial" w:hAnsi="Arial" w:cs="Arial"/>
                <w:color w:val="000000"/>
              </w:rPr>
              <w:t>STRs/FY’s</w:t>
            </w:r>
          </w:p>
        </w:tc>
        <w:tc>
          <w:tcPr>
            <w:tcW w:w="2078" w:type="dxa"/>
          </w:tcPr>
          <w:p w14:paraId="026DD5A5" w14:textId="77777777" w:rsidR="004E4E71" w:rsidRPr="00F2614A" w:rsidRDefault="004E4E71" w:rsidP="00D560C4">
            <w:pPr>
              <w:rPr>
                <w:rFonts w:ascii="Arial" w:hAnsi="Arial" w:cs="Arial"/>
                <w:color w:val="000000"/>
              </w:rPr>
            </w:pPr>
            <w:r>
              <w:rPr>
                <w:rFonts w:ascii="Arial" w:hAnsi="Arial" w:cs="Arial"/>
                <w:color w:val="000000"/>
              </w:rPr>
              <w:t>8</w:t>
            </w:r>
          </w:p>
        </w:tc>
      </w:tr>
      <w:tr w:rsidR="004E4E71" w:rsidRPr="00F2614A" w14:paraId="3E0657A1" w14:textId="77777777" w:rsidTr="004E4E71">
        <w:trPr>
          <w:trHeight w:val="363"/>
        </w:trPr>
        <w:tc>
          <w:tcPr>
            <w:tcW w:w="7273" w:type="dxa"/>
            <w:gridSpan w:val="2"/>
          </w:tcPr>
          <w:p w14:paraId="43E28654" w14:textId="77777777" w:rsidR="004E4E71" w:rsidRPr="00F2614A" w:rsidRDefault="004E4E71" w:rsidP="00D560C4">
            <w:pPr>
              <w:jc w:val="both"/>
              <w:rPr>
                <w:rFonts w:ascii="Arial" w:hAnsi="Arial" w:cs="Arial"/>
                <w:b/>
                <w:color w:val="000000"/>
              </w:rPr>
            </w:pPr>
            <w:r w:rsidRPr="00F2614A">
              <w:rPr>
                <w:rFonts w:ascii="Arial" w:hAnsi="Arial" w:cs="Arial"/>
                <w:b/>
              </w:rPr>
              <w:t>Secretarial Support:</w:t>
            </w:r>
          </w:p>
        </w:tc>
        <w:tc>
          <w:tcPr>
            <w:tcW w:w="2078" w:type="dxa"/>
          </w:tcPr>
          <w:p w14:paraId="64482027" w14:textId="77777777" w:rsidR="004E4E71" w:rsidRPr="00F2614A" w:rsidRDefault="004E4E71" w:rsidP="00D560C4">
            <w:pPr>
              <w:jc w:val="both"/>
              <w:rPr>
                <w:rFonts w:ascii="Arial" w:hAnsi="Arial" w:cs="Arial"/>
                <w:color w:val="000000"/>
              </w:rPr>
            </w:pPr>
          </w:p>
        </w:tc>
      </w:tr>
      <w:tr w:rsidR="004E4E71" w:rsidRPr="00F2614A" w14:paraId="235FE4D9" w14:textId="77777777" w:rsidTr="004E4E71">
        <w:trPr>
          <w:trHeight w:val="163"/>
        </w:trPr>
        <w:tc>
          <w:tcPr>
            <w:tcW w:w="7273" w:type="dxa"/>
            <w:gridSpan w:val="2"/>
          </w:tcPr>
          <w:p w14:paraId="145C7EB4" w14:textId="77777777" w:rsidR="004E4E71" w:rsidRPr="00F2614A" w:rsidRDefault="004E4E71" w:rsidP="00D560C4">
            <w:pPr>
              <w:jc w:val="both"/>
              <w:rPr>
                <w:rFonts w:ascii="Arial" w:hAnsi="Arial" w:cs="Arial"/>
                <w:color w:val="000000"/>
              </w:rPr>
            </w:pPr>
            <w:r w:rsidRPr="00F2614A">
              <w:rPr>
                <w:rFonts w:ascii="Arial" w:hAnsi="Arial" w:cs="Arial"/>
                <w:color w:val="000000"/>
              </w:rPr>
              <w:t>WTE Secretaries</w:t>
            </w:r>
            <w:r>
              <w:rPr>
                <w:rFonts w:ascii="Arial" w:hAnsi="Arial" w:cs="Arial"/>
                <w:color w:val="000000"/>
              </w:rPr>
              <w:t xml:space="preserve"> (shared with other staff within the teams)</w:t>
            </w:r>
          </w:p>
        </w:tc>
        <w:tc>
          <w:tcPr>
            <w:tcW w:w="2078" w:type="dxa"/>
          </w:tcPr>
          <w:p w14:paraId="3B75703F" w14:textId="77777777" w:rsidR="004E4E71" w:rsidRPr="00F2614A" w:rsidRDefault="004E4E71" w:rsidP="00D560C4">
            <w:pPr>
              <w:rPr>
                <w:rFonts w:ascii="Arial" w:hAnsi="Arial" w:cs="Arial"/>
                <w:color w:val="000000"/>
              </w:rPr>
            </w:pPr>
            <w:r w:rsidRPr="00F2614A">
              <w:rPr>
                <w:rFonts w:ascii="Arial" w:hAnsi="Arial" w:cs="Arial"/>
                <w:color w:val="000000"/>
              </w:rPr>
              <w:t>1</w:t>
            </w:r>
          </w:p>
        </w:tc>
      </w:tr>
      <w:tr w:rsidR="004E4E71" w:rsidRPr="00486F3D" w14:paraId="684DE71E" w14:textId="77777777" w:rsidTr="004E4E71">
        <w:trPr>
          <w:trHeight w:val="285"/>
        </w:trPr>
        <w:tc>
          <w:tcPr>
            <w:tcW w:w="9351" w:type="dxa"/>
            <w:gridSpan w:val="3"/>
          </w:tcPr>
          <w:p w14:paraId="345B2ECE" w14:textId="4426FFFF" w:rsidR="004E4E71" w:rsidRDefault="004E4E71" w:rsidP="00D560C4">
            <w:pPr>
              <w:rPr>
                <w:rFonts w:ascii="Arial" w:hAnsi="Arial" w:cs="Arial"/>
                <w:color w:val="000000"/>
              </w:rPr>
            </w:pPr>
            <w:r>
              <w:rPr>
                <w:rFonts w:ascii="Arial" w:hAnsi="Arial" w:cs="Arial"/>
                <w:color w:val="000000"/>
              </w:rPr>
              <w:t>All sites are supported by consultants and fellow Specialty and Associate Specialist Doctors along with participants in the Psychiatric Training Rota.</w:t>
            </w:r>
          </w:p>
          <w:p w14:paraId="32E0774F" w14:textId="4DCF3122" w:rsidR="004E4E71" w:rsidRPr="00486F3D" w:rsidRDefault="004E4E71" w:rsidP="00D560C4">
            <w:pPr>
              <w:rPr>
                <w:rFonts w:ascii="Arial" w:hAnsi="Arial" w:cs="Arial"/>
                <w:color w:val="000000"/>
              </w:rPr>
            </w:pPr>
            <w:r>
              <w:rPr>
                <w:rFonts w:ascii="Arial" w:hAnsi="Arial" w:cs="Arial"/>
                <w:color w:val="000000"/>
              </w:rPr>
              <w:t xml:space="preserve">Full secretarial support is available along with various multi-disciplinary functions associated to both the in-patient and out-patient services. </w:t>
            </w:r>
          </w:p>
        </w:tc>
      </w:tr>
    </w:tbl>
    <w:p w14:paraId="241CD0ED" w14:textId="3967A055" w:rsidR="00C53A97" w:rsidRPr="008D1A61" w:rsidRDefault="00C53A97" w:rsidP="00DE4FCB">
      <w:pPr>
        <w:jc w:val="both"/>
        <w:rPr>
          <w:rFonts w:asci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27028F" w14:paraId="22DF29C0" w14:textId="77777777" w:rsidTr="003D5CF0">
        <w:trPr>
          <w:trHeight w:val="523"/>
        </w:trPr>
        <w:tc>
          <w:tcPr>
            <w:tcW w:w="9021" w:type="dxa"/>
            <w:shd w:val="clear" w:color="auto" w:fill="00B0F0"/>
            <w:vAlign w:val="center"/>
          </w:tcPr>
          <w:p w14:paraId="429680FC" w14:textId="77777777" w:rsidR="00A20385" w:rsidRPr="0027028F"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27028F">
              <w:rPr>
                <w:rFonts w:ascii="Arial" w:hAnsi="Arial" w:cs="Arial"/>
              </w:rPr>
              <w:br w:type="page"/>
            </w:r>
            <w:r w:rsidR="007A5B39" w:rsidRPr="0027028F">
              <w:rPr>
                <w:rFonts w:ascii="Arial" w:hAnsi="Arial" w:cs="Arial"/>
                <w:b/>
              </w:rPr>
              <w:t>Section 6</w:t>
            </w:r>
            <w:r w:rsidRPr="0027028F">
              <w:rPr>
                <w:rFonts w:ascii="Arial" w:hAnsi="Arial" w:cs="Arial"/>
                <w:b/>
              </w:rPr>
              <w:t xml:space="preserve">: </w:t>
            </w:r>
            <w:r w:rsidRPr="0027028F">
              <w:rPr>
                <w:rFonts w:ascii="Arial" w:hAnsi="Arial" w:cs="Arial"/>
                <w:b/>
              </w:rPr>
              <w:tab/>
              <w:t>Working for NHS Lanarkshire</w:t>
            </w:r>
          </w:p>
        </w:tc>
      </w:tr>
    </w:tbl>
    <w:p w14:paraId="66517B4C" w14:textId="77777777" w:rsidR="00A20385" w:rsidRPr="0027028F" w:rsidRDefault="00A20385" w:rsidP="005B340A">
      <w:pPr>
        <w:jc w:val="both"/>
        <w:rPr>
          <w:rFonts w:ascii="Arial" w:hAnsi="Arial" w:cs="Arial"/>
        </w:rPr>
      </w:pPr>
    </w:p>
    <w:p w14:paraId="369F22A0" w14:textId="34BE0CAB" w:rsidR="00A462BB" w:rsidRPr="004E4E71" w:rsidRDefault="00501229" w:rsidP="004B6255">
      <w:pPr>
        <w:pStyle w:val="NormalWeb"/>
        <w:shd w:val="clear" w:color="auto" w:fill="FFFFFF"/>
        <w:spacing w:before="0" w:beforeAutospacing="0" w:after="300" w:afterAutospacing="0"/>
        <w:rPr>
          <w:rFonts w:ascii="Arial" w:hAnsi="Arial" w:cs="Arial"/>
          <w:b/>
          <w:bCs/>
          <w:color w:val="0563C1"/>
          <w:sz w:val="22"/>
          <w:szCs w:val="22"/>
          <w:u w:val="single"/>
        </w:rPr>
      </w:pPr>
      <w:r w:rsidRPr="0027028F">
        <w:rPr>
          <w:rFonts w:ascii="Arial" w:hAnsi="Arial" w:cs="Arial"/>
          <w:sz w:val="22"/>
          <w:szCs w:val="22"/>
        </w:rPr>
        <w:t>For more</w:t>
      </w:r>
      <w:r w:rsidR="004706DA" w:rsidRPr="0027028F">
        <w:rPr>
          <w:rFonts w:ascii="Arial" w:hAnsi="Arial" w:cs="Arial"/>
          <w:sz w:val="22"/>
          <w:szCs w:val="22"/>
        </w:rPr>
        <w:t xml:space="preserve"> information on the role please visit </w:t>
      </w:r>
      <w:hyperlink w:history="1">
        <w:r w:rsidR="004706DA" w:rsidRPr="0027028F">
          <w:rPr>
            <w:rFonts w:ascii="Arial" w:hAnsi="Arial" w:cs="Arial"/>
            <w:b/>
            <w:bCs/>
            <w:color w:val="0563C1"/>
            <w:sz w:val="22"/>
            <w:szCs w:val="22"/>
            <w:u w:val="single"/>
          </w:rPr>
          <w:t>NHS Lanarkshire Careers Website</w:t>
        </w:r>
      </w:hyperlink>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27028F" w14:paraId="45B1FD38" w14:textId="77777777" w:rsidTr="0033325D">
        <w:trPr>
          <w:trHeight w:val="558"/>
        </w:trPr>
        <w:tc>
          <w:tcPr>
            <w:tcW w:w="9000" w:type="dxa"/>
            <w:shd w:val="clear" w:color="auto" w:fill="00B0F0"/>
            <w:vAlign w:val="center"/>
          </w:tcPr>
          <w:p w14:paraId="48D8F168" w14:textId="77777777" w:rsidR="00B65758" w:rsidRPr="0027028F" w:rsidRDefault="007A5B39" w:rsidP="00B65758">
            <w:pPr>
              <w:spacing w:after="0" w:line="240" w:lineRule="auto"/>
              <w:rPr>
                <w:rFonts w:ascii="Arial" w:eastAsia="Times New Roman" w:hAnsi="Arial" w:cs="Arial"/>
                <w:b/>
              </w:rPr>
            </w:pPr>
            <w:r w:rsidRPr="0027028F">
              <w:rPr>
                <w:rFonts w:ascii="Arial" w:eastAsia="Times New Roman" w:hAnsi="Arial" w:cs="Arial"/>
                <w:b/>
              </w:rPr>
              <w:t>Section 7</w:t>
            </w:r>
            <w:r w:rsidR="00B65758" w:rsidRPr="0027028F">
              <w:rPr>
                <w:rFonts w:ascii="Arial" w:eastAsia="Times New Roman" w:hAnsi="Arial" w:cs="Arial"/>
                <w:b/>
              </w:rPr>
              <w:t xml:space="preserve">: </w:t>
            </w:r>
            <w:r w:rsidR="00B65758" w:rsidRPr="0027028F">
              <w:rPr>
                <w:rFonts w:ascii="Arial" w:eastAsia="Times New Roman" w:hAnsi="Arial" w:cs="Arial"/>
                <w:b/>
              </w:rPr>
              <w:tab/>
              <w:t>Terms and Conditions of Employment</w:t>
            </w:r>
          </w:p>
        </w:tc>
      </w:tr>
    </w:tbl>
    <w:p w14:paraId="7DE997D6" w14:textId="476C1F9C" w:rsidR="00B65758" w:rsidRPr="0027028F"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27028F" w14:paraId="6EEBAF74" w14:textId="77777777" w:rsidTr="00501229">
        <w:tc>
          <w:tcPr>
            <w:tcW w:w="2294" w:type="dxa"/>
          </w:tcPr>
          <w:p w14:paraId="0572E455"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 xml:space="preserve">TYPE OF CONTRACT </w:t>
            </w:r>
          </w:p>
        </w:tc>
        <w:tc>
          <w:tcPr>
            <w:tcW w:w="6614" w:type="dxa"/>
            <w:vAlign w:val="center"/>
          </w:tcPr>
          <w:p w14:paraId="23AE4076" w14:textId="77777777" w:rsidR="00B65758" w:rsidRPr="0027028F" w:rsidRDefault="00703449" w:rsidP="00B65758">
            <w:pPr>
              <w:spacing w:before="120" w:after="120" w:line="240" w:lineRule="auto"/>
              <w:rPr>
                <w:rFonts w:ascii="Arial" w:eastAsia="Times New Roman" w:hAnsi="Arial" w:cs="Arial"/>
              </w:rPr>
            </w:pPr>
            <w:r w:rsidRPr="0027028F">
              <w:rPr>
                <w:rFonts w:ascii="Arial" w:eastAsia="Times New Roman" w:hAnsi="Arial" w:cs="Arial"/>
              </w:rPr>
              <w:t xml:space="preserve">Fixed Term (12 </w:t>
            </w:r>
            <w:r w:rsidR="00B65758" w:rsidRPr="0027028F">
              <w:rPr>
                <w:rFonts w:ascii="Arial" w:eastAsia="Times New Roman" w:hAnsi="Arial" w:cs="Arial"/>
              </w:rPr>
              <w:t>months)</w:t>
            </w:r>
          </w:p>
        </w:tc>
      </w:tr>
      <w:tr w:rsidR="00B65758" w:rsidRPr="0027028F" w14:paraId="49BDED4E" w14:textId="77777777" w:rsidTr="00501229">
        <w:trPr>
          <w:trHeight w:val="1429"/>
        </w:trPr>
        <w:tc>
          <w:tcPr>
            <w:tcW w:w="2294" w:type="dxa"/>
          </w:tcPr>
          <w:p w14:paraId="62B6E50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GRADE AND SALARY</w:t>
            </w:r>
          </w:p>
        </w:tc>
        <w:tc>
          <w:tcPr>
            <w:tcW w:w="6614" w:type="dxa"/>
            <w:vAlign w:val="center"/>
          </w:tcPr>
          <w:p w14:paraId="1D7C5EE9"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rPr>
              <w:t>Clinical Fellow</w:t>
            </w:r>
          </w:p>
          <w:p w14:paraId="4751DAAC" w14:textId="77777777" w:rsidR="00B65758" w:rsidRPr="0027028F" w:rsidRDefault="00B65758" w:rsidP="00B65758">
            <w:pPr>
              <w:spacing w:after="0" w:line="240" w:lineRule="auto"/>
              <w:jc w:val="both"/>
              <w:rPr>
                <w:rFonts w:ascii="Arial" w:eastAsia="Times New Roman" w:hAnsi="Arial" w:cs="Arial"/>
              </w:rPr>
            </w:pPr>
          </w:p>
          <w:p w14:paraId="2A3EE402"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shd w:val="clear" w:color="auto" w:fill="FFFFFF"/>
              </w:rPr>
              <w:t>£40,995  to £64,461 per annum (pro rata)</w:t>
            </w:r>
            <w:r w:rsidRPr="0027028F">
              <w:rPr>
                <w:rFonts w:ascii="Arial" w:eastAsia="Times New Roman" w:hAnsi="Arial" w:cs="Arial"/>
              </w:rPr>
              <w:t xml:space="preserve"> </w:t>
            </w:r>
          </w:p>
        </w:tc>
      </w:tr>
      <w:tr w:rsidR="00B65758" w:rsidRPr="0027028F" w14:paraId="3C63F48B" w14:textId="77777777" w:rsidTr="00501229">
        <w:tc>
          <w:tcPr>
            <w:tcW w:w="2294" w:type="dxa"/>
          </w:tcPr>
          <w:p w14:paraId="1645953E"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HOURS OF WORK</w:t>
            </w:r>
          </w:p>
        </w:tc>
        <w:tc>
          <w:tcPr>
            <w:tcW w:w="6614" w:type="dxa"/>
            <w:vAlign w:val="center"/>
          </w:tcPr>
          <w:p w14:paraId="067B1F14" w14:textId="77777777" w:rsidR="00B65758" w:rsidRPr="0027028F" w:rsidRDefault="00B65758" w:rsidP="00DE4FCB">
            <w:pPr>
              <w:spacing w:before="120" w:after="120" w:line="240" w:lineRule="auto"/>
              <w:rPr>
                <w:rFonts w:ascii="Arial" w:eastAsia="Times New Roman" w:hAnsi="Arial" w:cs="Arial"/>
              </w:rPr>
            </w:pPr>
            <w:r w:rsidRPr="0027028F">
              <w:rPr>
                <w:rFonts w:ascii="Arial" w:eastAsia="Times New Roman" w:hAnsi="Arial" w:cs="Arial"/>
              </w:rPr>
              <w:t xml:space="preserve">Full Time – 40 hours </w:t>
            </w:r>
            <w:r w:rsidR="00DE4FCB" w:rsidRPr="0027028F">
              <w:rPr>
                <w:rFonts w:ascii="Arial" w:eastAsia="Times New Roman" w:hAnsi="Arial" w:cs="Arial"/>
              </w:rPr>
              <w:t>per week</w:t>
            </w:r>
          </w:p>
        </w:tc>
      </w:tr>
      <w:tr w:rsidR="00B65758" w:rsidRPr="0027028F" w14:paraId="5AF27511" w14:textId="77777777" w:rsidTr="00501229">
        <w:tc>
          <w:tcPr>
            <w:tcW w:w="2294" w:type="dxa"/>
          </w:tcPr>
          <w:p w14:paraId="61A94DC3"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SUPERANNUATION</w:t>
            </w:r>
          </w:p>
        </w:tc>
        <w:tc>
          <w:tcPr>
            <w:tcW w:w="6614" w:type="dxa"/>
            <w:vAlign w:val="center"/>
          </w:tcPr>
          <w:p w14:paraId="371926CE"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New entrants to NHS Lanarkshire who are aged sixteen but under seventy five will be enrolled automatically into membership of the NHS Pension Scheme. Should you choose to "opt out" arrangements can be made to do this via: </w:t>
            </w:r>
            <w:hyperlink w:tooltip="http://www.sppa.gov.uk/" w:history="1">
              <w:r w:rsidRPr="0027028F">
                <w:rPr>
                  <w:rFonts w:ascii="Arial" w:eastAsia="Times New Roman" w:hAnsi="Arial" w:cs="Arial"/>
                  <w:color w:val="0000FF"/>
                  <w:u w:val="single"/>
                </w:rPr>
                <w:t>www.sppa.gov.uk</w:t>
              </w:r>
            </w:hyperlink>
            <w:r w:rsidRPr="0027028F">
              <w:rPr>
                <w:rFonts w:ascii="Arial" w:eastAsia="Times New Roman" w:hAnsi="Arial" w:cs="Arial"/>
              </w:rPr>
              <w:t xml:space="preserve"> </w:t>
            </w:r>
          </w:p>
        </w:tc>
      </w:tr>
      <w:tr w:rsidR="00B65758" w:rsidRPr="0027028F" w14:paraId="2BAA6555" w14:textId="77777777" w:rsidTr="00501229">
        <w:tc>
          <w:tcPr>
            <w:tcW w:w="2294" w:type="dxa"/>
          </w:tcPr>
          <w:p w14:paraId="2281EAEA"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REMOVAL EXPENSES</w:t>
            </w:r>
          </w:p>
        </w:tc>
        <w:tc>
          <w:tcPr>
            <w:tcW w:w="6614" w:type="dxa"/>
            <w:vAlign w:val="center"/>
          </w:tcPr>
          <w:p w14:paraId="6D1DCF6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Assistance with removal and associated expenses may be awarded</w:t>
            </w:r>
          </w:p>
        </w:tc>
      </w:tr>
      <w:tr w:rsidR="00B65758" w:rsidRPr="0027028F" w14:paraId="6109C4BB" w14:textId="77777777" w:rsidTr="00501229">
        <w:tc>
          <w:tcPr>
            <w:tcW w:w="2294" w:type="dxa"/>
          </w:tcPr>
          <w:p w14:paraId="42FE294C"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EXPENSES OF CANDIDATES FOR APPOINTMENT</w:t>
            </w:r>
          </w:p>
        </w:tc>
        <w:tc>
          <w:tcPr>
            <w:tcW w:w="6614" w:type="dxa"/>
          </w:tcPr>
          <w:p w14:paraId="2B83240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27028F" w14:paraId="44515E55" w14:textId="77777777" w:rsidTr="00501229">
        <w:tc>
          <w:tcPr>
            <w:tcW w:w="2294" w:type="dxa"/>
          </w:tcPr>
          <w:p w14:paraId="4ECD2FDF"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DISCLOSURE SCOTLAND</w:t>
            </w:r>
          </w:p>
        </w:tc>
        <w:tc>
          <w:tcPr>
            <w:tcW w:w="6614" w:type="dxa"/>
          </w:tcPr>
          <w:p w14:paraId="30B2541B"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27028F" w14:paraId="301CAD3A" w14:textId="77777777" w:rsidTr="00501229">
        <w:tc>
          <w:tcPr>
            <w:tcW w:w="2294" w:type="dxa"/>
          </w:tcPr>
          <w:p w14:paraId="009CCA8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CONFIRMATION OF ELIGIBILITY TO WORK IN THE UK</w:t>
            </w:r>
          </w:p>
        </w:tc>
        <w:tc>
          <w:tcPr>
            <w:tcW w:w="6614" w:type="dxa"/>
          </w:tcPr>
          <w:p w14:paraId="1A1198B9" w14:textId="77777777" w:rsidR="00B65758" w:rsidRPr="0027028F" w:rsidRDefault="004706DA" w:rsidP="00B65758">
            <w:pPr>
              <w:spacing w:before="120" w:after="120" w:line="240" w:lineRule="auto"/>
              <w:jc w:val="both"/>
              <w:rPr>
                <w:rFonts w:ascii="Arial" w:eastAsia="Times New Roman" w:hAnsi="Arial" w:cs="Arial"/>
              </w:rPr>
            </w:pPr>
            <w:r w:rsidRPr="0027028F">
              <w:rPr>
                <w:rFonts w:ascii="Arial" w:hAnsi="Arial" w:cs="Arial"/>
                <w:color w:val="333240"/>
                <w:shd w:val="clear" w:color="auto" w:fill="FFFFFF"/>
              </w:rPr>
              <w:t>NHS Lanarkshire are required to check the entitlement to work in the UK of all prospective employees, regardless of nationality or job category. UK Visas &amp; Immigration rules are available at </w:t>
            </w:r>
            <w:hyperlink w:history="1">
              <w:r w:rsidRPr="0027028F">
                <w:rPr>
                  <w:rFonts w:ascii="Arial" w:hAnsi="Arial" w:cs="Arial"/>
                  <w:color w:val="0000FF"/>
                  <w:u w:val="single"/>
                  <w:shd w:val="clear" w:color="auto" w:fill="FFFFFF"/>
                </w:rPr>
                <w:t>www.bia.homeoffice.gov.uk</w:t>
              </w:r>
            </w:hyperlink>
            <w:r w:rsidRPr="0027028F">
              <w:rPr>
                <w:rFonts w:ascii="Arial" w:hAnsi="Arial" w:cs="Arial"/>
                <w:color w:val="333240"/>
                <w:shd w:val="clear" w:color="auto" w:fill="FFFFFF"/>
              </w:rPr>
              <w:t>. Prospective applicants are encouraged to check eligibility in advance of applying for vacancies in NHS Lanarkshire.</w:t>
            </w:r>
          </w:p>
        </w:tc>
      </w:tr>
      <w:tr w:rsidR="00B65758" w:rsidRPr="0027028F" w14:paraId="2ED66064" w14:textId="77777777" w:rsidTr="00501229">
        <w:tc>
          <w:tcPr>
            <w:tcW w:w="2294" w:type="dxa"/>
          </w:tcPr>
          <w:p w14:paraId="572E5C0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MEDICAL NEGLIGENCE</w:t>
            </w:r>
          </w:p>
        </w:tc>
        <w:tc>
          <w:tcPr>
            <w:tcW w:w="6614" w:type="dxa"/>
          </w:tcPr>
          <w:p w14:paraId="288C70F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27028F" w14:paraId="218D2556" w14:textId="77777777" w:rsidTr="00501229">
        <w:tc>
          <w:tcPr>
            <w:tcW w:w="2294" w:type="dxa"/>
          </w:tcPr>
          <w:p w14:paraId="713C99B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NOTICE</w:t>
            </w:r>
          </w:p>
        </w:tc>
        <w:tc>
          <w:tcPr>
            <w:tcW w:w="6614" w:type="dxa"/>
          </w:tcPr>
          <w:p w14:paraId="3CE11270" w14:textId="77777777" w:rsidR="00B65758" w:rsidRPr="0027028F" w:rsidRDefault="00B65758" w:rsidP="00695BB0">
            <w:pPr>
              <w:spacing w:before="120" w:after="120" w:line="240" w:lineRule="auto"/>
              <w:jc w:val="both"/>
              <w:rPr>
                <w:rFonts w:ascii="Arial" w:eastAsia="Times New Roman" w:hAnsi="Arial" w:cs="Arial"/>
              </w:rPr>
            </w:pPr>
            <w:r w:rsidRPr="0027028F">
              <w:rPr>
                <w:rFonts w:ascii="Arial" w:eastAsia="Times New Roman" w:hAnsi="Arial" w:cs="Arial"/>
              </w:rPr>
              <w:t>Employment is subject to</w:t>
            </w:r>
            <w:r w:rsidR="00695BB0" w:rsidRPr="0027028F">
              <w:rPr>
                <w:rFonts w:ascii="Arial" w:eastAsia="Times New Roman" w:hAnsi="Arial" w:cs="Arial"/>
              </w:rPr>
              <w:t xml:space="preserve"> one month notice on either side.</w:t>
            </w:r>
          </w:p>
        </w:tc>
      </w:tr>
      <w:tr w:rsidR="00B65758" w:rsidRPr="0027028F" w14:paraId="135F7EC6" w14:textId="77777777" w:rsidTr="00501229">
        <w:tc>
          <w:tcPr>
            <w:tcW w:w="2294" w:type="dxa"/>
          </w:tcPr>
          <w:p w14:paraId="3EDE152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PRINCIPAL BASE OF WORK</w:t>
            </w:r>
          </w:p>
        </w:tc>
        <w:tc>
          <w:tcPr>
            <w:tcW w:w="6614" w:type="dxa"/>
          </w:tcPr>
          <w:p w14:paraId="68DD785D"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You may be required to work at any of NHS Lanarkshire sites as part of your role.  Your base will be clarified for expenses purposes.  </w:t>
            </w:r>
          </w:p>
        </w:tc>
      </w:tr>
      <w:tr w:rsidR="004B6255" w:rsidRPr="0027028F" w14:paraId="3525029A" w14:textId="77777777" w:rsidTr="00501229">
        <w:tc>
          <w:tcPr>
            <w:tcW w:w="2294" w:type="dxa"/>
          </w:tcPr>
          <w:p w14:paraId="518F367D" w14:textId="77777777" w:rsidR="004B6255" w:rsidRPr="0027028F" w:rsidRDefault="004B6255" w:rsidP="004B6255">
            <w:pPr>
              <w:spacing w:before="120" w:after="120" w:line="240" w:lineRule="auto"/>
              <w:rPr>
                <w:rFonts w:ascii="Arial" w:eastAsia="Times New Roman" w:hAnsi="Arial" w:cs="Arial"/>
                <w:b/>
              </w:rPr>
            </w:pPr>
            <w:r w:rsidRPr="0027028F">
              <w:rPr>
                <w:rFonts w:ascii="Arial" w:eastAsia="Times New Roman" w:hAnsi="Arial" w:cs="Arial"/>
                <w:b/>
              </w:rPr>
              <w:t>REFERENCES</w:t>
            </w:r>
          </w:p>
        </w:tc>
        <w:tc>
          <w:tcPr>
            <w:tcW w:w="6614" w:type="dxa"/>
          </w:tcPr>
          <w:p w14:paraId="7E2A3AF7" w14:textId="77777777" w:rsidR="004B6255" w:rsidRPr="0027028F" w:rsidRDefault="004B6255" w:rsidP="004B6255">
            <w:pPr>
              <w:spacing w:after="120" w:line="240" w:lineRule="auto"/>
              <w:jc w:val="both"/>
              <w:rPr>
                <w:rFonts w:ascii="Arial" w:eastAsia="Times New Roman" w:hAnsi="Arial" w:cs="Arial"/>
              </w:rPr>
            </w:pPr>
            <w:r w:rsidRPr="0027028F">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67E1A4EF" w14:textId="77777777" w:rsidR="00B65758" w:rsidRPr="0027028F" w:rsidRDefault="00B65758" w:rsidP="00B65758">
      <w:pPr>
        <w:spacing w:after="120" w:line="240" w:lineRule="auto"/>
        <w:jc w:val="both"/>
        <w:rPr>
          <w:rFonts w:ascii="Arial" w:eastAsia="Times New Roman" w:hAnsi="Arial" w:cs="Arial"/>
          <w:b/>
        </w:rPr>
      </w:pPr>
    </w:p>
    <w:p w14:paraId="5681609B" w14:textId="77777777" w:rsidR="00A50F30" w:rsidRPr="0027028F" w:rsidRDefault="00A50F30" w:rsidP="00B65758">
      <w:pPr>
        <w:spacing w:after="120" w:line="240" w:lineRule="auto"/>
        <w:jc w:val="both"/>
        <w:rPr>
          <w:rFonts w:ascii="Arial" w:eastAsia="Times New Roman" w:hAnsi="Arial" w:cs="Arial"/>
        </w:rPr>
      </w:pPr>
    </w:p>
    <w:sectPr w:rsidR="00A50F30" w:rsidRPr="0027028F" w:rsidSect="006C5F62">
      <w:footerReference w:type="default" r:id="rId19"/>
      <w:pgSz w:w="11906" w:h="16838"/>
      <w:pgMar w:top="851" w:right="1440" w:bottom="1021"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9911" w14:textId="77777777" w:rsidR="00BD0E91" w:rsidRDefault="00BD0E91" w:rsidP="00A37EB3">
      <w:pPr>
        <w:spacing w:after="0" w:line="240" w:lineRule="auto"/>
      </w:pPr>
      <w:r>
        <w:separator/>
      </w:r>
    </w:p>
  </w:endnote>
  <w:endnote w:type="continuationSeparator" w:id="0">
    <w:p w14:paraId="379A5283" w14:textId="77777777" w:rsidR="00BD0E91" w:rsidRDefault="00BD0E91"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63B37AF2" w14:textId="17D2A866" w:rsidR="00BD0E91" w:rsidRDefault="00BD0E91">
        <w:pPr>
          <w:pStyle w:val="Footer"/>
        </w:pPr>
        <w:r>
          <w:fldChar w:fldCharType="begin"/>
        </w:r>
        <w:r>
          <w:instrText xml:space="preserve"> PAGE   \* MERGEFORMAT </w:instrText>
        </w:r>
        <w:r>
          <w:fldChar w:fldCharType="separate"/>
        </w:r>
        <w:r w:rsidR="00A03A12">
          <w:rPr>
            <w:noProof/>
          </w:rPr>
          <w:t>2</w:t>
        </w:r>
        <w:r>
          <w:rPr>
            <w:noProof/>
          </w:rPr>
          <w:fldChar w:fldCharType="end"/>
        </w:r>
      </w:p>
    </w:sdtContent>
  </w:sdt>
  <w:p w14:paraId="778079CA" w14:textId="77777777" w:rsidR="00BD0E91" w:rsidRDefault="00BD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D9B0" w14:textId="77777777" w:rsidR="00BD0E91" w:rsidRDefault="00BD0E91" w:rsidP="00A37EB3">
      <w:pPr>
        <w:spacing w:after="0" w:line="240" w:lineRule="auto"/>
      </w:pPr>
      <w:r>
        <w:separator/>
      </w:r>
    </w:p>
  </w:footnote>
  <w:footnote w:type="continuationSeparator" w:id="0">
    <w:p w14:paraId="3ABBA861" w14:textId="77777777" w:rsidR="00BD0E91" w:rsidRDefault="00BD0E91" w:rsidP="00A3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13"/>
  </w:num>
  <w:num w:numId="5">
    <w:abstractNumId w:val="6"/>
  </w:num>
  <w:num w:numId="6">
    <w:abstractNumId w:val="12"/>
  </w:num>
  <w:num w:numId="7">
    <w:abstractNumId w:val="2"/>
  </w:num>
  <w:num w:numId="8">
    <w:abstractNumId w:val="5"/>
  </w:num>
  <w:num w:numId="9">
    <w:abstractNumId w:val="11"/>
  </w:num>
  <w:num w:numId="10">
    <w:abstractNumId w:val="3"/>
  </w:num>
  <w:num w:numId="11">
    <w:abstractNumId w:val="7"/>
  </w:num>
  <w:num w:numId="12">
    <w:abstractNumId w:val="14"/>
  </w:num>
  <w:num w:numId="13">
    <w:abstractNumId w:val="8"/>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011D7F"/>
    <w:rsid w:val="00116902"/>
    <w:rsid w:val="001B37C0"/>
    <w:rsid w:val="001C4ECF"/>
    <w:rsid w:val="00234393"/>
    <w:rsid w:val="0027028F"/>
    <w:rsid w:val="0033325D"/>
    <w:rsid w:val="00381AD8"/>
    <w:rsid w:val="00382326"/>
    <w:rsid w:val="003A7C75"/>
    <w:rsid w:val="003D5CF0"/>
    <w:rsid w:val="004706DA"/>
    <w:rsid w:val="004952FB"/>
    <w:rsid w:val="004B2BFF"/>
    <w:rsid w:val="004B6255"/>
    <w:rsid w:val="004B751A"/>
    <w:rsid w:val="004E4E71"/>
    <w:rsid w:val="00501229"/>
    <w:rsid w:val="005125ED"/>
    <w:rsid w:val="005B340A"/>
    <w:rsid w:val="005B3CF1"/>
    <w:rsid w:val="005D5C9E"/>
    <w:rsid w:val="005D7E96"/>
    <w:rsid w:val="006416A6"/>
    <w:rsid w:val="006630D6"/>
    <w:rsid w:val="00681936"/>
    <w:rsid w:val="006829B6"/>
    <w:rsid w:val="00695BB0"/>
    <w:rsid w:val="006A04CB"/>
    <w:rsid w:val="006C5F62"/>
    <w:rsid w:val="006C715A"/>
    <w:rsid w:val="006E1CA1"/>
    <w:rsid w:val="006E1D79"/>
    <w:rsid w:val="00703449"/>
    <w:rsid w:val="007141AF"/>
    <w:rsid w:val="00762FF2"/>
    <w:rsid w:val="007A5B39"/>
    <w:rsid w:val="007E7278"/>
    <w:rsid w:val="00811B0D"/>
    <w:rsid w:val="008307EA"/>
    <w:rsid w:val="008965A9"/>
    <w:rsid w:val="008A7B96"/>
    <w:rsid w:val="008D1A61"/>
    <w:rsid w:val="008F5258"/>
    <w:rsid w:val="00924741"/>
    <w:rsid w:val="00963D20"/>
    <w:rsid w:val="009754EE"/>
    <w:rsid w:val="00A03A12"/>
    <w:rsid w:val="00A20385"/>
    <w:rsid w:val="00A27665"/>
    <w:rsid w:val="00A37EB3"/>
    <w:rsid w:val="00A462BB"/>
    <w:rsid w:val="00A50F30"/>
    <w:rsid w:val="00A831ED"/>
    <w:rsid w:val="00A853FD"/>
    <w:rsid w:val="00AB24AF"/>
    <w:rsid w:val="00AE6578"/>
    <w:rsid w:val="00B65758"/>
    <w:rsid w:val="00BB7FCB"/>
    <w:rsid w:val="00BD0E91"/>
    <w:rsid w:val="00C13A8A"/>
    <w:rsid w:val="00C53A97"/>
    <w:rsid w:val="00CB3449"/>
    <w:rsid w:val="00CE10C9"/>
    <w:rsid w:val="00CF6119"/>
    <w:rsid w:val="00D26FE0"/>
    <w:rsid w:val="00D41FA7"/>
    <w:rsid w:val="00D614A6"/>
    <w:rsid w:val="00D8777E"/>
    <w:rsid w:val="00DB75D7"/>
    <w:rsid w:val="00DE4FCB"/>
    <w:rsid w:val="00E45304"/>
    <w:rsid w:val="00E67FED"/>
    <w:rsid w:val="00E778F4"/>
    <w:rsid w:val="00EB34A4"/>
    <w:rsid w:val="00F0109D"/>
    <w:rsid w:val="00F1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0C309"/>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indent0">
    <w:name w:val="indent0"/>
    <w:basedOn w:val="Normal"/>
    <w:rsid w:val="00DE4FCB"/>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6578"/>
    <w:rPr>
      <w:sz w:val="16"/>
      <w:szCs w:val="16"/>
    </w:rPr>
  </w:style>
  <w:style w:type="paragraph" w:styleId="CommentText">
    <w:name w:val="annotation text"/>
    <w:basedOn w:val="Normal"/>
    <w:link w:val="CommentTextChar"/>
    <w:uiPriority w:val="99"/>
    <w:semiHidden/>
    <w:unhideWhenUsed/>
    <w:rsid w:val="00AE6578"/>
    <w:pPr>
      <w:spacing w:line="240" w:lineRule="auto"/>
    </w:pPr>
    <w:rPr>
      <w:sz w:val="20"/>
      <w:szCs w:val="20"/>
    </w:rPr>
  </w:style>
  <w:style w:type="character" w:customStyle="1" w:styleId="CommentTextChar">
    <w:name w:val="Comment Text Char"/>
    <w:basedOn w:val="DefaultParagraphFont"/>
    <w:link w:val="CommentText"/>
    <w:uiPriority w:val="99"/>
    <w:semiHidden/>
    <w:rsid w:val="00AE6578"/>
    <w:rPr>
      <w:sz w:val="20"/>
      <w:szCs w:val="20"/>
    </w:rPr>
  </w:style>
  <w:style w:type="paragraph" w:styleId="CommentSubject">
    <w:name w:val="annotation subject"/>
    <w:basedOn w:val="CommentText"/>
    <w:next w:val="CommentText"/>
    <w:link w:val="CommentSubjectChar"/>
    <w:uiPriority w:val="99"/>
    <w:semiHidden/>
    <w:unhideWhenUsed/>
    <w:rsid w:val="00AE6578"/>
    <w:rPr>
      <w:b/>
      <w:bCs/>
    </w:rPr>
  </w:style>
  <w:style w:type="character" w:customStyle="1" w:styleId="CommentSubjectChar">
    <w:name w:val="Comment Subject Char"/>
    <w:basedOn w:val="CommentTextChar"/>
    <w:link w:val="CommentSubject"/>
    <w:uiPriority w:val="99"/>
    <w:semiHidden/>
    <w:rsid w:val="00AE6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6.jpeg" /><Relationship Id="rId18" Type="http://schemas.openxmlformats.org/officeDocument/2006/relationships/oleObject" Target="embeddings/oleObject1.bin"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image" Target="#" TargetMode="External" /><Relationship Id="rId17" Type="http://schemas.openxmlformats.org/officeDocument/2006/relationships/image" Target="media/image8.emf"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7.png" /><Relationship Id="rId10" Type="http://schemas.openxmlformats.org/officeDocument/2006/relationships/image" Target="media/image4.jpeg"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2443</Words>
  <Characters>13931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Rankin, Isabel - HR Medical Staffing</cp:lastModifiedBy>
  <cp:revision>2</cp:revision>
  <cp:lastPrinted>2024-05-10T10:42:00Z</cp:lastPrinted>
  <dcterms:created xsi:type="dcterms:W3CDTF">2024-05-10T10:42:00Z</dcterms:created>
  <dcterms:modified xsi:type="dcterms:W3CDTF">2024-05-10T10:42:00Z</dcterms:modified>
</cp:coreProperties>
</file>