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0"/>
        <w:gridCol w:w="5876"/>
      </w:tblGrid>
      <w:tr w:rsidR="00866A10" w:rsidRPr="00AF6439" w14:paraId="4F0F2FB5" w14:textId="77777777" w:rsidTr="0017760B">
        <w:tc>
          <w:tcPr>
            <w:tcW w:w="8296" w:type="dxa"/>
            <w:gridSpan w:val="2"/>
            <w:tcBorders>
              <w:bottom w:val="single" w:sz="4" w:space="0" w:color="auto"/>
            </w:tcBorders>
          </w:tcPr>
          <w:p w14:paraId="171157B9" w14:textId="77777777" w:rsidR="00866A10" w:rsidRPr="00AF6439" w:rsidRDefault="003A4FEA" w:rsidP="003A4FEA">
            <w:pPr>
              <w:rPr>
                <w:b/>
                <w:sz w:val="24"/>
                <w:szCs w:val="24"/>
              </w:rPr>
            </w:pPr>
            <w:r w:rsidRPr="00AF6439">
              <w:rPr>
                <w:b/>
                <w:sz w:val="24"/>
                <w:szCs w:val="24"/>
              </w:rPr>
              <w:t>1</w:t>
            </w:r>
            <w:r w:rsidRPr="00AF6439">
              <w:rPr>
                <w:b/>
                <w:sz w:val="24"/>
                <w:szCs w:val="24"/>
              </w:rPr>
              <w:tab/>
            </w:r>
            <w:r w:rsidR="00866A10" w:rsidRPr="00AF6439">
              <w:rPr>
                <w:b/>
                <w:sz w:val="24"/>
                <w:szCs w:val="24"/>
              </w:rPr>
              <w:t>JOB IDENTIFICATION</w:t>
            </w:r>
          </w:p>
          <w:p w14:paraId="0F5F1E04" w14:textId="77777777" w:rsidR="003A4FEA" w:rsidRPr="00AF6439" w:rsidRDefault="003A4FEA" w:rsidP="003A4FEA">
            <w:pPr>
              <w:ind w:left="1080"/>
              <w:rPr>
                <w:b/>
                <w:sz w:val="24"/>
                <w:szCs w:val="24"/>
              </w:rPr>
            </w:pPr>
          </w:p>
        </w:tc>
      </w:tr>
      <w:tr w:rsidR="00866A10" w:rsidRPr="00AF6439" w14:paraId="411B7671" w14:textId="77777777" w:rsidTr="0017760B">
        <w:tc>
          <w:tcPr>
            <w:tcW w:w="8296" w:type="dxa"/>
            <w:gridSpan w:val="2"/>
            <w:tcBorders>
              <w:bottom w:val="nil"/>
            </w:tcBorders>
          </w:tcPr>
          <w:p w14:paraId="14A60BB2" w14:textId="77777777" w:rsidR="00866A10" w:rsidRPr="00AF6439" w:rsidRDefault="00866A10" w:rsidP="00866A10">
            <w:pPr>
              <w:rPr>
                <w:sz w:val="24"/>
                <w:szCs w:val="24"/>
              </w:rPr>
            </w:pPr>
          </w:p>
        </w:tc>
      </w:tr>
      <w:tr w:rsidR="00866A10" w:rsidRPr="00AF6439" w14:paraId="1A6BA65E" w14:textId="77777777" w:rsidTr="0017760B">
        <w:tc>
          <w:tcPr>
            <w:tcW w:w="2420" w:type="dxa"/>
            <w:tcBorders>
              <w:top w:val="nil"/>
              <w:bottom w:val="nil"/>
              <w:right w:val="nil"/>
            </w:tcBorders>
          </w:tcPr>
          <w:p w14:paraId="559BB187" w14:textId="77777777" w:rsidR="00866A10" w:rsidRPr="00AF6439" w:rsidRDefault="00866A10" w:rsidP="00866A10">
            <w:pPr>
              <w:rPr>
                <w:sz w:val="24"/>
                <w:szCs w:val="24"/>
              </w:rPr>
            </w:pPr>
            <w:r w:rsidRPr="00AF6439">
              <w:rPr>
                <w:sz w:val="24"/>
                <w:szCs w:val="24"/>
              </w:rPr>
              <w:t>Job Title:</w:t>
            </w:r>
          </w:p>
        </w:tc>
        <w:tc>
          <w:tcPr>
            <w:tcW w:w="5876" w:type="dxa"/>
            <w:tcBorders>
              <w:top w:val="nil"/>
              <w:left w:val="nil"/>
              <w:bottom w:val="nil"/>
            </w:tcBorders>
          </w:tcPr>
          <w:p w14:paraId="50F67823" w14:textId="77777777" w:rsidR="00866A10" w:rsidRPr="00AF6439" w:rsidRDefault="00EF5ADC" w:rsidP="00980682">
            <w:pPr>
              <w:rPr>
                <w:b/>
                <w:sz w:val="24"/>
                <w:szCs w:val="24"/>
              </w:rPr>
            </w:pPr>
            <w:r w:rsidRPr="00AF6439">
              <w:rPr>
                <w:b/>
                <w:sz w:val="24"/>
                <w:szCs w:val="24"/>
              </w:rPr>
              <w:t xml:space="preserve">Dental Practice Advisor </w:t>
            </w:r>
          </w:p>
        </w:tc>
      </w:tr>
      <w:tr w:rsidR="00866A10" w:rsidRPr="00AF6439" w14:paraId="68B602CC" w14:textId="77777777" w:rsidTr="0017760B">
        <w:tc>
          <w:tcPr>
            <w:tcW w:w="2420" w:type="dxa"/>
            <w:tcBorders>
              <w:top w:val="nil"/>
              <w:bottom w:val="nil"/>
              <w:right w:val="nil"/>
            </w:tcBorders>
          </w:tcPr>
          <w:p w14:paraId="2EDA1AD9" w14:textId="77777777" w:rsidR="00866A10" w:rsidRPr="00AF6439" w:rsidRDefault="00866A10" w:rsidP="00866A10">
            <w:pPr>
              <w:rPr>
                <w:sz w:val="24"/>
                <w:szCs w:val="24"/>
              </w:rPr>
            </w:pPr>
          </w:p>
        </w:tc>
        <w:tc>
          <w:tcPr>
            <w:tcW w:w="5876" w:type="dxa"/>
            <w:tcBorders>
              <w:top w:val="nil"/>
              <w:left w:val="nil"/>
              <w:bottom w:val="nil"/>
            </w:tcBorders>
          </w:tcPr>
          <w:p w14:paraId="0044C13D" w14:textId="77777777" w:rsidR="00866A10" w:rsidRPr="00AF6439" w:rsidRDefault="00866A10" w:rsidP="00866A10">
            <w:pPr>
              <w:rPr>
                <w:sz w:val="24"/>
                <w:szCs w:val="24"/>
              </w:rPr>
            </w:pPr>
          </w:p>
        </w:tc>
      </w:tr>
      <w:tr w:rsidR="00866A10" w:rsidRPr="00AF6439" w14:paraId="40B27847" w14:textId="77777777" w:rsidTr="0017760B">
        <w:tc>
          <w:tcPr>
            <w:tcW w:w="2420" w:type="dxa"/>
            <w:tcBorders>
              <w:top w:val="nil"/>
              <w:bottom w:val="nil"/>
              <w:right w:val="nil"/>
            </w:tcBorders>
          </w:tcPr>
          <w:p w14:paraId="29962A72" w14:textId="77777777" w:rsidR="00866A10" w:rsidRPr="00AF6439" w:rsidRDefault="00866A10" w:rsidP="00866A10">
            <w:pPr>
              <w:rPr>
                <w:sz w:val="24"/>
                <w:szCs w:val="24"/>
              </w:rPr>
            </w:pPr>
            <w:r w:rsidRPr="00AF6439">
              <w:rPr>
                <w:sz w:val="24"/>
                <w:szCs w:val="24"/>
              </w:rPr>
              <w:t>Responsible To:</w:t>
            </w:r>
          </w:p>
        </w:tc>
        <w:tc>
          <w:tcPr>
            <w:tcW w:w="5876" w:type="dxa"/>
            <w:tcBorders>
              <w:top w:val="nil"/>
              <w:left w:val="nil"/>
              <w:bottom w:val="nil"/>
            </w:tcBorders>
          </w:tcPr>
          <w:p w14:paraId="00E73394" w14:textId="77777777" w:rsidR="00866A10" w:rsidRPr="00AF6439" w:rsidRDefault="00735770" w:rsidP="002E15E9">
            <w:pPr>
              <w:rPr>
                <w:b/>
                <w:sz w:val="24"/>
                <w:szCs w:val="24"/>
              </w:rPr>
            </w:pPr>
            <w:r>
              <w:rPr>
                <w:b/>
                <w:sz w:val="24"/>
                <w:szCs w:val="24"/>
              </w:rPr>
              <w:t>Clinical Director</w:t>
            </w:r>
            <w:r w:rsidR="00980682">
              <w:rPr>
                <w:b/>
                <w:sz w:val="24"/>
                <w:szCs w:val="24"/>
              </w:rPr>
              <w:t xml:space="preserve"> – General Dental Services</w:t>
            </w:r>
          </w:p>
        </w:tc>
      </w:tr>
      <w:tr w:rsidR="00866A10" w:rsidRPr="00AF6439" w14:paraId="11B68C6B" w14:textId="77777777" w:rsidTr="0017760B">
        <w:tc>
          <w:tcPr>
            <w:tcW w:w="2420" w:type="dxa"/>
            <w:tcBorders>
              <w:top w:val="nil"/>
              <w:bottom w:val="nil"/>
              <w:right w:val="nil"/>
            </w:tcBorders>
          </w:tcPr>
          <w:p w14:paraId="19BD0886" w14:textId="77777777" w:rsidR="00866A10" w:rsidRPr="00AF6439" w:rsidRDefault="00866A10" w:rsidP="00866A10">
            <w:pPr>
              <w:rPr>
                <w:sz w:val="24"/>
                <w:szCs w:val="24"/>
              </w:rPr>
            </w:pPr>
          </w:p>
        </w:tc>
        <w:tc>
          <w:tcPr>
            <w:tcW w:w="5876" w:type="dxa"/>
            <w:tcBorders>
              <w:top w:val="nil"/>
              <w:left w:val="nil"/>
              <w:bottom w:val="nil"/>
            </w:tcBorders>
          </w:tcPr>
          <w:p w14:paraId="03FCBBA0" w14:textId="77777777" w:rsidR="00866A10" w:rsidRPr="00AF6439" w:rsidRDefault="00866A10" w:rsidP="00866A10">
            <w:pPr>
              <w:rPr>
                <w:sz w:val="24"/>
                <w:szCs w:val="24"/>
              </w:rPr>
            </w:pPr>
          </w:p>
        </w:tc>
      </w:tr>
      <w:tr w:rsidR="00866A10" w:rsidRPr="00AF6439" w14:paraId="5BA0EECF" w14:textId="77777777" w:rsidTr="0017760B">
        <w:trPr>
          <w:trHeight w:val="333"/>
        </w:trPr>
        <w:tc>
          <w:tcPr>
            <w:tcW w:w="2420" w:type="dxa"/>
            <w:tcBorders>
              <w:top w:val="nil"/>
              <w:bottom w:val="nil"/>
              <w:right w:val="nil"/>
            </w:tcBorders>
          </w:tcPr>
          <w:p w14:paraId="2335AD8E" w14:textId="77777777" w:rsidR="00866A10" w:rsidRPr="00AF6439" w:rsidRDefault="00866A10" w:rsidP="00866A10">
            <w:pPr>
              <w:rPr>
                <w:sz w:val="24"/>
                <w:szCs w:val="24"/>
              </w:rPr>
            </w:pPr>
            <w:r w:rsidRPr="00AF6439">
              <w:rPr>
                <w:sz w:val="24"/>
                <w:szCs w:val="24"/>
              </w:rPr>
              <w:t>Department(s):</w:t>
            </w:r>
          </w:p>
        </w:tc>
        <w:tc>
          <w:tcPr>
            <w:tcW w:w="5876" w:type="dxa"/>
            <w:tcBorders>
              <w:top w:val="nil"/>
              <w:left w:val="nil"/>
              <w:bottom w:val="nil"/>
            </w:tcBorders>
          </w:tcPr>
          <w:p w14:paraId="5D4FDB67" w14:textId="77777777" w:rsidR="00866A10" w:rsidRPr="00AF6439" w:rsidRDefault="00C30C4B" w:rsidP="002E15E9">
            <w:pPr>
              <w:rPr>
                <w:b/>
                <w:sz w:val="24"/>
                <w:szCs w:val="24"/>
              </w:rPr>
            </w:pPr>
            <w:r>
              <w:rPr>
                <w:b/>
                <w:sz w:val="24"/>
                <w:szCs w:val="24"/>
              </w:rPr>
              <w:t>Dental Services</w:t>
            </w:r>
          </w:p>
        </w:tc>
      </w:tr>
      <w:tr w:rsidR="00866A10" w:rsidRPr="00AF6439" w14:paraId="006551ED" w14:textId="77777777" w:rsidTr="0017760B">
        <w:tc>
          <w:tcPr>
            <w:tcW w:w="2420" w:type="dxa"/>
            <w:tcBorders>
              <w:top w:val="nil"/>
              <w:bottom w:val="nil"/>
              <w:right w:val="nil"/>
            </w:tcBorders>
          </w:tcPr>
          <w:p w14:paraId="47F666B9" w14:textId="77777777" w:rsidR="00866A10" w:rsidRPr="00AF6439" w:rsidRDefault="00866A10" w:rsidP="00866A10">
            <w:pPr>
              <w:rPr>
                <w:sz w:val="24"/>
                <w:szCs w:val="24"/>
              </w:rPr>
            </w:pPr>
          </w:p>
        </w:tc>
        <w:tc>
          <w:tcPr>
            <w:tcW w:w="5876" w:type="dxa"/>
            <w:tcBorders>
              <w:top w:val="nil"/>
              <w:left w:val="nil"/>
              <w:bottom w:val="nil"/>
            </w:tcBorders>
          </w:tcPr>
          <w:p w14:paraId="52CF93C8" w14:textId="77777777" w:rsidR="00866A10" w:rsidRPr="00AF6439" w:rsidRDefault="00866A10" w:rsidP="00866A10">
            <w:pPr>
              <w:rPr>
                <w:sz w:val="24"/>
                <w:szCs w:val="24"/>
              </w:rPr>
            </w:pPr>
          </w:p>
        </w:tc>
      </w:tr>
      <w:tr w:rsidR="00866A10" w:rsidRPr="00AF6439" w14:paraId="77EDC391" w14:textId="77777777" w:rsidTr="0017760B">
        <w:tc>
          <w:tcPr>
            <w:tcW w:w="2420" w:type="dxa"/>
            <w:tcBorders>
              <w:top w:val="nil"/>
              <w:bottom w:val="nil"/>
              <w:right w:val="nil"/>
            </w:tcBorders>
          </w:tcPr>
          <w:p w14:paraId="4A04A4A6" w14:textId="77777777" w:rsidR="00866A10" w:rsidRPr="00AF6439" w:rsidRDefault="00866A10" w:rsidP="00866A10">
            <w:pPr>
              <w:rPr>
                <w:sz w:val="24"/>
                <w:szCs w:val="24"/>
              </w:rPr>
            </w:pPr>
            <w:r w:rsidRPr="00AF6439">
              <w:rPr>
                <w:sz w:val="24"/>
                <w:szCs w:val="24"/>
              </w:rPr>
              <w:t>Directorate:</w:t>
            </w:r>
          </w:p>
        </w:tc>
        <w:tc>
          <w:tcPr>
            <w:tcW w:w="5876" w:type="dxa"/>
            <w:tcBorders>
              <w:top w:val="nil"/>
              <w:left w:val="nil"/>
              <w:bottom w:val="nil"/>
            </w:tcBorders>
          </w:tcPr>
          <w:p w14:paraId="2F2D4CF3" w14:textId="77777777" w:rsidR="003A4FEA" w:rsidRPr="00AF6439" w:rsidRDefault="00735770" w:rsidP="00EF5ADC">
            <w:pPr>
              <w:rPr>
                <w:b/>
                <w:sz w:val="24"/>
                <w:szCs w:val="24"/>
              </w:rPr>
            </w:pPr>
            <w:r>
              <w:rPr>
                <w:b/>
                <w:sz w:val="24"/>
                <w:szCs w:val="24"/>
              </w:rPr>
              <w:t>South Lanarkshire</w:t>
            </w:r>
            <w:r w:rsidR="00236A7B" w:rsidRPr="00AF6439">
              <w:rPr>
                <w:b/>
                <w:sz w:val="24"/>
                <w:szCs w:val="24"/>
              </w:rPr>
              <w:t xml:space="preserve"> Health and Social Care Partnership </w:t>
            </w:r>
          </w:p>
        </w:tc>
      </w:tr>
      <w:tr w:rsidR="00866A10" w:rsidRPr="00AF6439" w14:paraId="3D138EE1" w14:textId="77777777" w:rsidTr="0017760B">
        <w:tc>
          <w:tcPr>
            <w:tcW w:w="2420" w:type="dxa"/>
            <w:tcBorders>
              <w:top w:val="nil"/>
              <w:bottom w:val="nil"/>
              <w:right w:val="nil"/>
            </w:tcBorders>
          </w:tcPr>
          <w:p w14:paraId="777481D7" w14:textId="77777777" w:rsidR="00866A10" w:rsidRPr="00AF6439" w:rsidRDefault="00866A10" w:rsidP="00866A10">
            <w:pPr>
              <w:rPr>
                <w:sz w:val="24"/>
                <w:szCs w:val="24"/>
              </w:rPr>
            </w:pPr>
          </w:p>
        </w:tc>
        <w:tc>
          <w:tcPr>
            <w:tcW w:w="5876" w:type="dxa"/>
            <w:tcBorders>
              <w:top w:val="nil"/>
              <w:left w:val="nil"/>
              <w:bottom w:val="nil"/>
            </w:tcBorders>
          </w:tcPr>
          <w:p w14:paraId="4BA61229" w14:textId="77777777" w:rsidR="00866A10" w:rsidRPr="00AF6439" w:rsidRDefault="00866A10" w:rsidP="00866A10">
            <w:pPr>
              <w:rPr>
                <w:sz w:val="24"/>
                <w:szCs w:val="24"/>
              </w:rPr>
            </w:pPr>
          </w:p>
        </w:tc>
      </w:tr>
      <w:tr w:rsidR="00866A10" w:rsidRPr="00AF6439" w14:paraId="5BC777E6" w14:textId="77777777" w:rsidTr="0017760B">
        <w:trPr>
          <w:trHeight w:val="307"/>
        </w:trPr>
        <w:tc>
          <w:tcPr>
            <w:tcW w:w="2420" w:type="dxa"/>
            <w:tcBorders>
              <w:top w:val="nil"/>
              <w:bottom w:val="nil"/>
              <w:right w:val="nil"/>
            </w:tcBorders>
          </w:tcPr>
          <w:p w14:paraId="325D1B5D" w14:textId="77777777" w:rsidR="00866A10" w:rsidRPr="00AF6439" w:rsidRDefault="00866A10" w:rsidP="00866A10">
            <w:pPr>
              <w:rPr>
                <w:sz w:val="24"/>
                <w:szCs w:val="24"/>
              </w:rPr>
            </w:pPr>
            <w:r w:rsidRPr="00AF6439">
              <w:rPr>
                <w:sz w:val="24"/>
                <w:szCs w:val="24"/>
              </w:rPr>
              <w:t>Operating Division:</w:t>
            </w:r>
          </w:p>
        </w:tc>
        <w:tc>
          <w:tcPr>
            <w:tcW w:w="5876" w:type="dxa"/>
            <w:tcBorders>
              <w:top w:val="nil"/>
              <w:left w:val="nil"/>
              <w:bottom w:val="nil"/>
            </w:tcBorders>
          </w:tcPr>
          <w:p w14:paraId="38EF9F85" w14:textId="77777777" w:rsidR="003A4FEA" w:rsidRPr="00AF6439" w:rsidRDefault="00236A7B" w:rsidP="00866A10">
            <w:pPr>
              <w:rPr>
                <w:b/>
                <w:sz w:val="24"/>
                <w:szCs w:val="24"/>
              </w:rPr>
            </w:pPr>
            <w:r w:rsidRPr="00AF6439">
              <w:rPr>
                <w:b/>
                <w:sz w:val="24"/>
                <w:szCs w:val="24"/>
              </w:rPr>
              <w:t xml:space="preserve">Primary </w:t>
            </w:r>
            <w:r w:rsidR="00C30C4B">
              <w:rPr>
                <w:b/>
                <w:sz w:val="24"/>
                <w:szCs w:val="24"/>
              </w:rPr>
              <w:t xml:space="preserve">&amp; Urgent </w:t>
            </w:r>
            <w:r w:rsidRPr="00AF6439">
              <w:rPr>
                <w:b/>
                <w:sz w:val="24"/>
                <w:szCs w:val="24"/>
              </w:rPr>
              <w:t>Care</w:t>
            </w:r>
            <w:r w:rsidR="00980682">
              <w:rPr>
                <w:b/>
                <w:sz w:val="24"/>
                <w:szCs w:val="24"/>
              </w:rPr>
              <w:t xml:space="preserve"> Services</w:t>
            </w:r>
          </w:p>
        </w:tc>
      </w:tr>
      <w:tr w:rsidR="00866A10" w:rsidRPr="00AF6439" w14:paraId="4825AF45" w14:textId="77777777" w:rsidTr="0017760B">
        <w:tc>
          <w:tcPr>
            <w:tcW w:w="2420" w:type="dxa"/>
            <w:tcBorders>
              <w:top w:val="nil"/>
              <w:bottom w:val="nil"/>
              <w:right w:val="nil"/>
            </w:tcBorders>
          </w:tcPr>
          <w:p w14:paraId="0E4F9071" w14:textId="77777777" w:rsidR="00866A10" w:rsidRPr="00AF6439" w:rsidRDefault="00866A10" w:rsidP="00866A10">
            <w:pPr>
              <w:rPr>
                <w:sz w:val="24"/>
                <w:szCs w:val="24"/>
              </w:rPr>
            </w:pPr>
          </w:p>
        </w:tc>
        <w:tc>
          <w:tcPr>
            <w:tcW w:w="5876" w:type="dxa"/>
            <w:tcBorders>
              <w:top w:val="nil"/>
              <w:left w:val="nil"/>
              <w:bottom w:val="nil"/>
            </w:tcBorders>
          </w:tcPr>
          <w:p w14:paraId="1D650962" w14:textId="77777777" w:rsidR="00866A10" w:rsidRPr="00AF6439" w:rsidRDefault="00866A10" w:rsidP="00866A10">
            <w:pPr>
              <w:rPr>
                <w:sz w:val="24"/>
                <w:szCs w:val="24"/>
              </w:rPr>
            </w:pPr>
          </w:p>
        </w:tc>
      </w:tr>
      <w:tr w:rsidR="00866A10" w:rsidRPr="00AF6439" w14:paraId="5F533774" w14:textId="77777777" w:rsidTr="0017760B">
        <w:tc>
          <w:tcPr>
            <w:tcW w:w="2420" w:type="dxa"/>
            <w:tcBorders>
              <w:top w:val="nil"/>
              <w:bottom w:val="nil"/>
              <w:right w:val="nil"/>
            </w:tcBorders>
          </w:tcPr>
          <w:p w14:paraId="68C1CC85" w14:textId="77777777" w:rsidR="00866A10" w:rsidRPr="00AF6439" w:rsidRDefault="00866A10" w:rsidP="00866A10">
            <w:pPr>
              <w:rPr>
                <w:sz w:val="24"/>
                <w:szCs w:val="24"/>
              </w:rPr>
            </w:pPr>
            <w:r w:rsidRPr="00AF6439">
              <w:rPr>
                <w:sz w:val="24"/>
                <w:szCs w:val="24"/>
              </w:rPr>
              <w:t>No. of Job Holders:</w:t>
            </w:r>
          </w:p>
        </w:tc>
        <w:tc>
          <w:tcPr>
            <w:tcW w:w="5876" w:type="dxa"/>
            <w:tcBorders>
              <w:top w:val="nil"/>
              <w:left w:val="nil"/>
              <w:bottom w:val="nil"/>
            </w:tcBorders>
          </w:tcPr>
          <w:p w14:paraId="6DCFFE14" w14:textId="77777777" w:rsidR="00866A10" w:rsidRPr="00AF6439" w:rsidRDefault="00735770" w:rsidP="00866A10">
            <w:pPr>
              <w:rPr>
                <w:b/>
                <w:sz w:val="24"/>
                <w:szCs w:val="24"/>
              </w:rPr>
            </w:pPr>
            <w:r>
              <w:rPr>
                <w:b/>
                <w:sz w:val="24"/>
                <w:szCs w:val="24"/>
              </w:rPr>
              <w:t>2 (including this post)</w:t>
            </w:r>
          </w:p>
        </w:tc>
      </w:tr>
      <w:tr w:rsidR="00866A10" w:rsidRPr="00AF6439" w14:paraId="3A3CC107" w14:textId="77777777" w:rsidTr="0017760B">
        <w:tc>
          <w:tcPr>
            <w:tcW w:w="2420" w:type="dxa"/>
            <w:tcBorders>
              <w:top w:val="nil"/>
              <w:bottom w:val="nil"/>
              <w:right w:val="nil"/>
            </w:tcBorders>
          </w:tcPr>
          <w:p w14:paraId="16835674" w14:textId="77777777" w:rsidR="00866A10" w:rsidRPr="00AF6439" w:rsidRDefault="00866A10" w:rsidP="00866A10">
            <w:pPr>
              <w:rPr>
                <w:sz w:val="24"/>
                <w:szCs w:val="24"/>
              </w:rPr>
            </w:pPr>
          </w:p>
        </w:tc>
        <w:tc>
          <w:tcPr>
            <w:tcW w:w="5876" w:type="dxa"/>
            <w:tcBorders>
              <w:top w:val="nil"/>
              <w:left w:val="nil"/>
              <w:bottom w:val="nil"/>
            </w:tcBorders>
          </w:tcPr>
          <w:p w14:paraId="4798568A" w14:textId="77777777" w:rsidR="00866A10" w:rsidRPr="00AF6439" w:rsidRDefault="00866A10" w:rsidP="00866A10">
            <w:pPr>
              <w:rPr>
                <w:sz w:val="24"/>
                <w:szCs w:val="24"/>
              </w:rPr>
            </w:pPr>
          </w:p>
        </w:tc>
      </w:tr>
      <w:tr w:rsidR="00866A10" w:rsidRPr="00AF6439" w14:paraId="7295F414" w14:textId="77777777" w:rsidTr="0017760B">
        <w:tc>
          <w:tcPr>
            <w:tcW w:w="2420" w:type="dxa"/>
            <w:tcBorders>
              <w:top w:val="nil"/>
              <w:bottom w:val="nil"/>
              <w:right w:val="nil"/>
            </w:tcBorders>
          </w:tcPr>
          <w:p w14:paraId="47C5FBAA" w14:textId="77777777" w:rsidR="00866A10" w:rsidRPr="00AF6439" w:rsidRDefault="00866A10" w:rsidP="00866A10">
            <w:pPr>
              <w:rPr>
                <w:sz w:val="24"/>
                <w:szCs w:val="24"/>
              </w:rPr>
            </w:pPr>
            <w:r w:rsidRPr="00AF6439">
              <w:rPr>
                <w:sz w:val="24"/>
                <w:szCs w:val="24"/>
              </w:rPr>
              <w:t>Last Update:</w:t>
            </w:r>
          </w:p>
        </w:tc>
        <w:tc>
          <w:tcPr>
            <w:tcW w:w="5876" w:type="dxa"/>
            <w:tcBorders>
              <w:top w:val="nil"/>
              <w:left w:val="nil"/>
              <w:bottom w:val="nil"/>
            </w:tcBorders>
          </w:tcPr>
          <w:p w14:paraId="11548599" w14:textId="77777777" w:rsidR="00866A10" w:rsidRPr="00AF6439" w:rsidRDefault="00735770" w:rsidP="000709DC">
            <w:pPr>
              <w:rPr>
                <w:b/>
                <w:sz w:val="24"/>
                <w:szCs w:val="24"/>
              </w:rPr>
            </w:pPr>
            <w:r>
              <w:rPr>
                <w:b/>
                <w:sz w:val="24"/>
                <w:szCs w:val="24"/>
              </w:rPr>
              <w:t>January 2024</w:t>
            </w:r>
          </w:p>
        </w:tc>
      </w:tr>
      <w:tr w:rsidR="00866A10" w:rsidRPr="00AF6439" w14:paraId="47A30350" w14:textId="77777777" w:rsidTr="0017760B">
        <w:tc>
          <w:tcPr>
            <w:tcW w:w="2420" w:type="dxa"/>
            <w:tcBorders>
              <w:top w:val="nil"/>
              <w:right w:val="nil"/>
            </w:tcBorders>
          </w:tcPr>
          <w:p w14:paraId="7DC197A0" w14:textId="77777777" w:rsidR="00866A10" w:rsidRPr="00AF6439" w:rsidRDefault="00866A10" w:rsidP="00866A10">
            <w:pPr>
              <w:rPr>
                <w:sz w:val="24"/>
                <w:szCs w:val="24"/>
              </w:rPr>
            </w:pPr>
          </w:p>
        </w:tc>
        <w:tc>
          <w:tcPr>
            <w:tcW w:w="5876" w:type="dxa"/>
            <w:tcBorders>
              <w:top w:val="nil"/>
              <w:left w:val="nil"/>
            </w:tcBorders>
          </w:tcPr>
          <w:p w14:paraId="06E2D8C7" w14:textId="77777777" w:rsidR="00866A10" w:rsidRPr="00AF6439" w:rsidRDefault="00866A10" w:rsidP="00866A10">
            <w:pPr>
              <w:rPr>
                <w:sz w:val="24"/>
                <w:szCs w:val="24"/>
              </w:rPr>
            </w:pPr>
          </w:p>
        </w:tc>
      </w:tr>
    </w:tbl>
    <w:p w14:paraId="53C2F6AB" w14:textId="77777777" w:rsidR="00866A10" w:rsidRPr="00AF6439" w:rsidRDefault="00866A10" w:rsidP="00866A10">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866A10" w:rsidRPr="00AF6439" w14:paraId="6C0C4773" w14:textId="77777777" w:rsidTr="00D3730A">
        <w:tc>
          <w:tcPr>
            <w:tcW w:w="8522" w:type="dxa"/>
            <w:tcBorders>
              <w:bottom w:val="single" w:sz="4" w:space="0" w:color="auto"/>
            </w:tcBorders>
          </w:tcPr>
          <w:p w14:paraId="797DD975" w14:textId="77777777" w:rsidR="00866A10" w:rsidRPr="00AF6439" w:rsidRDefault="00866A10" w:rsidP="003A4FEA">
            <w:pPr>
              <w:rPr>
                <w:b/>
                <w:sz w:val="24"/>
                <w:szCs w:val="24"/>
              </w:rPr>
            </w:pPr>
            <w:r w:rsidRPr="00AF6439">
              <w:rPr>
                <w:b/>
                <w:sz w:val="24"/>
                <w:szCs w:val="24"/>
              </w:rPr>
              <w:t>2</w:t>
            </w:r>
            <w:r w:rsidR="003A4FEA" w:rsidRPr="00AF6439">
              <w:rPr>
                <w:b/>
                <w:sz w:val="24"/>
                <w:szCs w:val="24"/>
              </w:rPr>
              <w:t>.</w:t>
            </w:r>
            <w:r w:rsidRPr="00AF6439">
              <w:rPr>
                <w:b/>
                <w:sz w:val="24"/>
                <w:szCs w:val="24"/>
              </w:rPr>
              <w:tab/>
              <w:t>JOB PURPOSE</w:t>
            </w:r>
          </w:p>
        </w:tc>
      </w:tr>
      <w:tr w:rsidR="00866A10" w:rsidRPr="00AF6439" w14:paraId="5018A747" w14:textId="77777777" w:rsidTr="00D3730A">
        <w:tc>
          <w:tcPr>
            <w:tcW w:w="8522" w:type="dxa"/>
            <w:tcBorders>
              <w:bottom w:val="nil"/>
            </w:tcBorders>
          </w:tcPr>
          <w:p w14:paraId="2E1E00FD" w14:textId="77777777" w:rsidR="00866A10" w:rsidRPr="00AF6439" w:rsidRDefault="00866A10" w:rsidP="00866A10">
            <w:pPr>
              <w:rPr>
                <w:sz w:val="24"/>
                <w:szCs w:val="24"/>
              </w:rPr>
            </w:pPr>
          </w:p>
        </w:tc>
      </w:tr>
      <w:tr w:rsidR="00866A10" w:rsidRPr="00AF6439" w14:paraId="0FA464FE" w14:textId="77777777" w:rsidTr="00D3730A">
        <w:tc>
          <w:tcPr>
            <w:tcW w:w="8522" w:type="dxa"/>
            <w:tcBorders>
              <w:top w:val="nil"/>
              <w:bottom w:val="nil"/>
            </w:tcBorders>
          </w:tcPr>
          <w:p w14:paraId="5CD61F90" w14:textId="77777777" w:rsidR="00EF5ADC" w:rsidRPr="00AF6439" w:rsidRDefault="00EF5ADC" w:rsidP="00EF5ADC">
            <w:pPr>
              <w:numPr>
                <w:ilvl w:val="0"/>
                <w:numId w:val="21"/>
              </w:numPr>
              <w:autoSpaceDE w:val="0"/>
              <w:autoSpaceDN w:val="0"/>
              <w:adjustRightInd w:val="0"/>
              <w:rPr>
                <w:sz w:val="24"/>
                <w:szCs w:val="24"/>
              </w:rPr>
            </w:pPr>
            <w:r w:rsidRPr="00AF6439">
              <w:rPr>
                <w:sz w:val="24"/>
                <w:szCs w:val="24"/>
              </w:rPr>
              <w:t>To contribute to and promote the improvement of overall quality of care in general dental practice.</w:t>
            </w:r>
          </w:p>
          <w:p w14:paraId="1D85D02D" w14:textId="77777777" w:rsidR="002753A6" w:rsidRPr="00AF6439" w:rsidRDefault="002753A6" w:rsidP="002753A6">
            <w:pPr>
              <w:autoSpaceDE w:val="0"/>
              <w:autoSpaceDN w:val="0"/>
              <w:adjustRightInd w:val="0"/>
              <w:ind w:left="720"/>
              <w:rPr>
                <w:sz w:val="24"/>
                <w:szCs w:val="24"/>
              </w:rPr>
            </w:pPr>
          </w:p>
          <w:p w14:paraId="3190014D" w14:textId="77777777" w:rsidR="002753A6" w:rsidRPr="00AF6439" w:rsidRDefault="002753A6" w:rsidP="00EF5ADC">
            <w:pPr>
              <w:numPr>
                <w:ilvl w:val="0"/>
                <w:numId w:val="21"/>
              </w:numPr>
              <w:autoSpaceDE w:val="0"/>
              <w:autoSpaceDN w:val="0"/>
              <w:adjustRightInd w:val="0"/>
              <w:rPr>
                <w:sz w:val="24"/>
                <w:szCs w:val="24"/>
              </w:rPr>
            </w:pPr>
            <w:r w:rsidRPr="00AF6439">
              <w:rPr>
                <w:sz w:val="24"/>
                <w:szCs w:val="24"/>
              </w:rPr>
              <w:t>To provide advice regarding all elements of governance ensuring best practice is followed.</w:t>
            </w:r>
          </w:p>
          <w:p w14:paraId="7C8EAE3A" w14:textId="77777777" w:rsidR="00EF5ADC" w:rsidRPr="00AF6439" w:rsidRDefault="00EF5ADC" w:rsidP="00EF5ADC">
            <w:pPr>
              <w:autoSpaceDE w:val="0"/>
              <w:autoSpaceDN w:val="0"/>
              <w:adjustRightInd w:val="0"/>
              <w:rPr>
                <w:sz w:val="24"/>
                <w:szCs w:val="24"/>
              </w:rPr>
            </w:pPr>
          </w:p>
          <w:p w14:paraId="08BEDD50" w14:textId="77777777" w:rsidR="00EF5ADC" w:rsidRPr="00AF6439" w:rsidRDefault="00EF5ADC" w:rsidP="00EF5ADC">
            <w:pPr>
              <w:numPr>
                <w:ilvl w:val="0"/>
                <w:numId w:val="21"/>
              </w:numPr>
              <w:autoSpaceDE w:val="0"/>
              <w:autoSpaceDN w:val="0"/>
              <w:adjustRightInd w:val="0"/>
              <w:rPr>
                <w:sz w:val="24"/>
                <w:szCs w:val="24"/>
              </w:rPr>
            </w:pPr>
            <w:r w:rsidRPr="00AF6439">
              <w:rPr>
                <w:sz w:val="24"/>
                <w:szCs w:val="24"/>
              </w:rPr>
              <w:t>To act in a support and advisory capacity (including clinical advice) to general dental practitioners;</w:t>
            </w:r>
          </w:p>
          <w:p w14:paraId="1D3CEB74" w14:textId="77777777" w:rsidR="00EF5ADC" w:rsidRPr="00AF6439" w:rsidRDefault="00EF5ADC" w:rsidP="00EF5ADC">
            <w:pPr>
              <w:autoSpaceDE w:val="0"/>
              <w:autoSpaceDN w:val="0"/>
              <w:adjustRightInd w:val="0"/>
              <w:rPr>
                <w:sz w:val="24"/>
                <w:szCs w:val="24"/>
              </w:rPr>
            </w:pPr>
          </w:p>
          <w:p w14:paraId="45218D1E" w14:textId="77777777" w:rsidR="003A4FEA" w:rsidRDefault="00735770" w:rsidP="00EF5ADC">
            <w:pPr>
              <w:numPr>
                <w:ilvl w:val="0"/>
                <w:numId w:val="21"/>
              </w:numPr>
              <w:autoSpaceDE w:val="0"/>
              <w:autoSpaceDN w:val="0"/>
              <w:adjustRightInd w:val="0"/>
              <w:rPr>
                <w:sz w:val="24"/>
                <w:szCs w:val="24"/>
              </w:rPr>
            </w:pPr>
            <w:r>
              <w:rPr>
                <w:sz w:val="24"/>
                <w:szCs w:val="24"/>
              </w:rPr>
              <w:t>To advise Lanarkshire</w:t>
            </w:r>
            <w:r w:rsidR="00236A7B" w:rsidRPr="00AF6439">
              <w:rPr>
                <w:sz w:val="24"/>
                <w:szCs w:val="24"/>
              </w:rPr>
              <w:t xml:space="preserve"> and Health and Social Care Partnerships</w:t>
            </w:r>
            <w:r w:rsidR="00EF5ADC" w:rsidRPr="00AF6439">
              <w:rPr>
                <w:sz w:val="24"/>
                <w:szCs w:val="24"/>
              </w:rPr>
              <w:t xml:space="preserve"> on all matters relating to the general dental service and to work in close liaison with other professional staff.</w:t>
            </w:r>
          </w:p>
          <w:p w14:paraId="332F98C8" w14:textId="77777777" w:rsidR="00980682" w:rsidRDefault="00980682" w:rsidP="00980682">
            <w:pPr>
              <w:pStyle w:val="ListParagraph"/>
              <w:rPr>
                <w:sz w:val="24"/>
                <w:szCs w:val="24"/>
              </w:rPr>
            </w:pPr>
          </w:p>
          <w:p w14:paraId="4405052D" w14:textId="77777777" w:rsidR="00980682" w:rsidRPr="00AF6439" w:rsidRDefault="00980682" w:rsidP="00735770">
            <w:pPr>
              <w:autoSpaceDE w:val="0"/>
              <w:autoSpaceDN w:val="0"/>
              <w:adjustRightInd w:val="0"/>
              <w:ind w:left="720"/>
              <w:rPr>
                <w:sz w:val="24"/>
                <w:szCs w:val="24"/>
              </w:rPr>
            </w:pPr>
          </w:p>
        </w:tc>
      </w:tr>
      <w:tr w:rsidR="00866A10" w:rsidRPr="00AF6439" w14:paraId="4AFC69AF" w14:textId="77777777" w:rsidTr="00D3730A">
        <w:tc>
          <w:tcPr>
            <w:tcW w:w="8522" w:type="dxa"/>
            <w:tcBorders>
              <w:top w:val="nil"/>
            </w:tcBorders>
          </w:tcPr>
          <w:p w14:paraId="30C32F5A" w14:textId="77777777" w:rsidR="00866A10" w:rsidRPr="00AF6439" w:rsidRDefault="00866A10" w:rsidP="00866A10">
            <w:pPr>
              <w:rPr>
                <w:sz w:val="24"/>
                <w:szCs w:val="24"/>
              </w:rPr>
            </w:pPr>
          </w:p>
        </w:tc>
      </w:tr>
    </w:tbl>
    <w:p w14:paraId="506F3E2F" w14:textId="77777777" w:rsidR="00214CFF" w:rsidRPr="00AF6439" w:rsidRDefault="00214CFF" w:rsidP="00866A10">
      <w:pPr>
        <w:rPr>
          <w:sz w:val="24"/>
          <w:szCs w:val="24"/>
        </w:rPr>
      </w:pP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7"/>
      </w:tblGrid>
      <w:tr w:rsidR="00332980" w:rsidRPr="00AF6439" w14:paraId="41BE4549" w14:textId="77777777" w:rsidTr="00EF5ADC">
        <w:tc>
          <w:tcPr>
            <w:tcW w:w="8647" w:type="dxa"/>
          </w:tcPr>
          <w:p w14:paraId="56B16238" w14:textId="77777777" w:rsidR="003A4FEA" w:rsidRPr="00AF6439" w:rsidRDefault="00332980" w:rsidP="00332980">
            <w:pPr>
              <w:rPr>
                <w:b/>
                <w:sz w:val="24"/>
                <w:szCs w:val="24"/>
              </w:rPr>
            </w:pPr>
            <w:r w:rsidRPr="00AF6439">
              <w:rPr>
                <w:b/>
                <w:sz w:val="24"/>
                <w:szCs w:val="24"/>
              </w:rPr>
              <w:t>3.</w:t>
            </w:r>
            <w:r w:rsidRPr="00AF6439">
              <w:rPr>
                <w:b/>
                <w:sz w:val="24"/>
                <w:szCs w:val="24"/>
              </w:rPr>
              <w:tab/>
              <w:t>DIMENSIONS</w:t>
            </w:r>
          </w:p>
          <w:p w14:paraId="6E11F3AE" w14:textId="77777777" w:rsidR="003A4FEA" w:rsidRPr="00AF6439" w:rsidRDefault="003A4FEA" w:rsidP="00332980">
            <w:pPr>
              <w:rPr>
                <w:b/>
                <w:sz w:val="24"/>
                <w:szCs w:val="24"/>
              </w:rPr>
            </w:pPr>
          </w:p>
        </w:tc>
      </w:tr>
      <w:tr w:rsidR="00332980" w:rsidRPr="00AF6439" w14:paraId="6DCA7ECC" w14:textId="77777777" w:rsidTr="00EF5ADC">
        <w:tc>
          <w:tcPr>
            <w:tcW w:w="8647" w:type="dxa"/>
          </w:tcPr>
          <w:p w14:paraId="3B74CABA" w14:textId="77777777" w:rsidR="00AC243B" w:rsidRPr="00AF6439" w:rsidRDefault="00AC243B" w:rsidP="00AC243B">
            <w:pPr>
              <w:autoSpaceDE w:val="0"/>
              <w:autoSpaceDN w:val="0"/>
              <w:adjustRightInd w:val="0"/>
              <w:rPr>
                <w:sz w:val="24"/>
                <w:szCs w:val="24"/>
              </w:rPr>
            </w:pPr>
            <w:r w:rsidRPr="00AF6439">
              <w:rPr>
                <w:sz w:val="24"/>
                <w:szCs w:val="24"/>
              </w:rPr>
              <w:t xml:space="preserve">The post holders core responsibilities and functions include: </w:t>
            </w:r>
          </w:p>
          <w:p w14:paraId="0A9206CF" w14:textId="77777777" w:rsidR="00AC243B" w:rsidRPr="00AF6439" w:rsidRDefault="00AC243B" w:rsidP="00AC243B">
            <w:pPr>
              <w:autoSpaceDE w:val="0"/>
              <w:autoSpaceDN w:val="0"/>
              <w:adjustRightInd w:val="0"/>
              <w:rPr>
                <w:sz w:val="24"/>
                <w:szCs w:val="24"/>
              </w:rPr>
            </w:pPr>
          </w:p>
          <w:p w14:paraId="1F1BE062" w14:textId="77777777" w:rsidR="00AC243B" w:rsidRPr="0017760B" w:rsidRDefault="00236A7B" w:rsidP="0017760B">
            <w:pPr>
              <w:pStyle w:val="ListParagraph"/>
              <w:numPr>
                <w:ilvl w:val="0"/>
                <w:numId w:val="36"/>
              </w:numPr>
              <w:autoSpaceDE w:val="0"/>
              <w:autoSpaceDN w:val="0"/>
              <w:adjustRightInd w:val="0"/>
              <w:rPr>
                <w:sz w:val="24"/>
                <w:szCs w:val="24"/>
              </w:rPr>
            </w:pPr>
            <w:r w:rsidRPr="0017760B">
              <w:rPr>
                <w:sz w:val="24"/>
                <w:szCs w:val="24"/>
              </w:rPr>
              <w:t>Advice to Health and Social Care Partnerships</w:t>
            </w:r>
            <w:r w:rsidR="00AC243B" w:rsidRPr="0017760B">
              <w:rPr>
                <w:sz w:val="24"/>
                <w:szCs w:val="24"/>
              </w:rPr>
              <w:t>.</w:t>
            </w:r>
          </w:p>
          <w:p w14:paraId="0B7BD763" w14:textId="77777777" w:rsidR="00AC243B" w:rsidRPr="0017760B" w:rsidRDefault="00AC243B" w:rsidP="0017760B">
            <w:pPr>
              <w:pStyle w:val="ListParagraph"/>
              <w:numPr>
                <w:ilvl w:val="0"/>
                <w:numId w:val="36"/>
              </w:numPr>
              <w:autoSpaceDE w:val="0"/>
              <w:autoSpaceDN w:val="0"/>
              <w:adjustRightInd w:val="0"/>
              <w:rPr>
                <w:sz w:val="24"/>
                <w:szCs w:val="24"/>
              </w:rPr>
            </w:pPr>
            <w:r w:rsidRPr="0017760B">
              <w:rPr>
                <w:sz w:val="24"/>
                <w:szCs w:val="24"/>
              </w:rPr>
              <w:t>Advice to Health Boards.</w:t>
            </w:r>
          </w:p>
          <w:p w14:paraId="2902A4E4" w14:textId="77777777" w:rsidR="00AC243B" w:rsidRPr="0017760B" w:rsidRDefault="00236A7B" w:rsidP="0017760B">
            <w:pPr>
              <w:pStyle w:val="ListParagraph"/>
              <w:numPr>
                <w:ilvl w:val="0"/>
                <w:numId w:val="36"/>
              </w:numPr>
              <w:autoSpaceDE w:val="0"/>
              <w:autoSpaceDN w:val="0"/>
              <w:adjustRightInd w:val="0"/>
              <w:rPr>
                <w:sz w:val="24"/>
                <w:szCs w:val="24"/>
              </w:rPr>
            </w:pPr>
            <w:r w:rsidRPr="0017760B">
              <w:rPr>
                <w:sz w:val="24"/>
                <w:szCs w:val="24"/>
              </w:rPr>
              <w:t xml:space="preserve">Support to General Dental </w:t>
            </w:r>
            <w:r w:rsidR="00AC243B" w:rsidRPr="0017760B">
              <w:rPr>
                <w:sz w:val="24"/>
                <w:szCs w:val="24"/>
              </w:rPr>
              <w:t>Practitioners.</w:t>
            </w:r>
          </w:p>
          <w:p w14:paraId="657C93F2" w14:textId="77777777" w:rsidR="00AC243B" w:rsidRPr="0017760B" w:rsidRDefault="00AC243B" w:rsidP="0017760B">
            <w:pPr>
              <w:pStyle w:val="ListParagraph"/>
              <w:numPr>
                <w:ilvl w:val="0"/>
                <w:numId w:val="36"/>
              </w:numPr>
              <w:autoSpaceDE w:val="0"/>
              <w:autoSpaceDN w:val="0"/>
              <w:adjustRightInd w:val="0"/>
              <w:rPr>
                <w:sz w:val="24"/>
                <w:szCs w:val="24"/>
              </w:rPr>
            </w:pPr>
            <w:r w:rsidRPr="0017760B">
              <w:rPr>
                <w:sz w:val="24"/>
                <w:szCs w:val="24"/>
              </w:rPr>
              <w:t>Improving Standards/Practice Development.</w:t>
            </w:r>
          </w:p>
          <w:p w14:paraId="774491F0" w14:textId="77777777" w:rsidR="0017760B" w:rsidRPr="0017760B" w:rsidRDefault="00236A7B" w:rsidP="0017760B">
            <w:pPr>
              <w:pStyle w:val="ListParagraph"/>
              <w:numPr>
                <w:ilvl w:val="0"/>
                <w:numId w:val="36"/>
              </w:numPr>
              <w:autoSpaceDE w:val="0"/>
              <w:autoSpaceDN w:val="0"/>
              <w:adjustRightInd w:val="0"/>
              <w:rPr>
                <w:sz w:val="24"/>
                <w:szCs w:val="24"/>
              </w:rPr>
            </w:pPr>
            <w:r w:rsidRPr="0017760B">
              <w:rPr>
                <w:sz w:val="24"/>
                <w:szCs w:val="24"/>
              </w:rPr>
              <w:t>Liaison with the Public</w:t>
            </w:r>
            <w:r w:rsidR="00AC243B" w:rsidRPr="0017760B">
              <w:rPr>
                <w:sz w:val="24"/>
                <w:szCs w:val="24"/>
              </w:rPr>
              <w:t xml:space="preserve"> Dental Service.</w:t>
            </w:r>
          </w:p>
          <w:p w14:paraId="1C9F9B07" w14:textId="77777777" w:rsidR="00D379D6" w:rsidRPr="0017760B" w:rsidRDefault="00A40638" w:rsidP="0017760B">
            <w:pPr>
              <w:pStyle w:val="ListParagraph"/>
              <w:numPr>
                <w:ilvl w:val="0"/>
                <w:numId w:val="36"/>
              </w:numPr>
              <w:autoSpaceDE w:val="0"/>
              <w:autoSpaceDN w:val="0"/>
              <w:adjustRightInd w:val="0"/>
              <w:rPr>
                <w:sz w:val="24"/>
                <w:szCs w:val="24"/>
              </w:rPr>
            </w:pPr>
            <w:r w:rsidRPr="0017760B">
              <w:rPr>
                <w:sz w:val="24"/>
                <w:szCs w:val="24"/>
              </w:rPr>
              <w:t>Liais</w:t>
            </w:r>
            <w:r w:rsidR="00D379D6" w:rsidRPr="0017760B">
              <w:rPr>
                <w:sz w:val="24"/>
                <w:szCs w:val="24"/>
              </w:rPr>
              <w:t>on with Dental Public health</w:t>
            </w:r>
          </w:p>
          <w:p w14:paraId="320B1251" w14:textId="77777777" w:rsidR="005C4CEC" w:rsidRPr="00AF6439" w:rsidRDefault="005C4CEC" w:rsidP="00D01291">
            <w:pPr>
              <w:rPr>
                <w:sz w:val="24"/>
                <w:szCs w:val="24"/>
                <w:lang w:eastAsia="en-US"/>
              </w:rPr>
            </w:pPr>
          </w:p>
        </w:tc>
      </w:tr>
      <w:tr w:rsidR="00866A10" w:rsidRPr="00AF6439" w14:paraId="6D2E78E2" w14:textId="77777777" w:rsidTr="00EF5ADC">
        <w:tc>
          <w:tcPr>
            <w:tcW w:w="8647" w:type="dxa"/>
          </w:tcPr>
          <w:p w14:paraId="0C6F3BFE" w14:textId="77777777" w:rsidR="00866A10" w:rsidRPr="00AF6439" w:rsidRDefault="00735770" w:rsidP="00B10309">
            <w:pPr>
              <w:rPr>
                <w:b/>
                <w:sz w:val="24"/>
                <w:szCs w:val="24"/>
              </w:rPr>
            </w:pPr>
            <w:r>
              <w:rPr>
                <w:b/>
                <w:sz w:val="24"/>
                <w:szCs w:val="24"/>
              </w:rPr>
              <w:t>4</w:t>
            </w:r>
            <w:r w:rsidR="00866A10" w:rsidRPr="00AF6439">
              <w:rPr>
                <w:b/>
                <w:sz w:val="24"/>
                <w:szCs w:val="24"/>
              </w:rPr>
              <w:t>.</w:t>
            </w:r>
            <w:r w:rsidR="00866A10" w:rsidRPr="00AF6439">
              <w:rPr>
                <w:b/>
                <w:sz w:val="24"/>
                <w:szCs w:val="24"/>
              </w:rPr>
              <w:tab/>
              <w:t>ROLE OF DEPARTMENT</w:t>
            </w:r>
          </w:p>
          <w:p w14:paraId="225D37B2" w14:textId="77777777" w:rsidR="004E68DC" w:rsidRPr="00AF6439" w:rsidRDefault="004E68DC" w:rsidP="00B10309">
            <w:pPr>
              <w:rPr>
                <w:b/>
                <w:sz w:val="24"/>
                <w:szCs w:val="24"/>
              </w:rPr>
            </w:pPr>
          </w:p>
        </w:tc>
      </w:tr>
      <w:tr w:rsidR="00866A10" w:rsidRPr="00AF6439" w14:paraId="57463CBF" w14:textId="77777777" w:rsidTr="00EF5ADC">
        <w:tc>
          <w:tcPr>
            <w:tcW w:w="8647" w:type="dxa"/>
          </w:tcPr>
          <w:p w14:paraId="2AE07269" w14:textId="77777777" w:rsidR="00D01291" w:rsidRPr="00AF6439" w:rsidRDefault="00D01291" w:rsidP="00744498">
            <w:pPr>
              <w:ind w:right="49"/>
              <w:rPr>
                <w:b/>
                <w:sz w:val="24"/>
                <w:szCs w:val="24"/>
                <w:u w:val="single"/>
              </w:rPr>
            </w:pPr>
          </w:p>
          <w:p w14:paraId="7F91E6CE" w14:textId="77777777" w:rsidR="00744498" w:rsidRPr="00AF6439" w:rsidRDefault="00744498" w:rsidP="00744498">
            <w:pPr>
              <w:ind w:right="49"/>
              <w:rPr>
                <w:b/>
                <w:sz w:val="24"/>
                <w:szCs w:val="24"/>
                <w:u w:val="single"/>
              </w:rPr>
            </w:pPr>
            <w:r w:rsidRPr="00AF6439">
              <w:rPr>
                <w:b/>
                <w:sz w:val="24"/>
                <w:szCs w:val="24"/>
                <w:u w:val="single"/>
              </w:rPr>
              <w:t>Depart</w:t>
            </w:r>
            <w:r w:rsidR="00236A7B" w:rsidRPr="00AF6439">
              <w:rPr>
                <w:b/>
                <w:sz w:val="24"/>
                <w:szCs w:val="24"/>
                <w:u w:val="single"/>
              </w:rPr>
              <w:t xml:space="preserve">ment of Primary Care </w:t>
            </w:r>
          </w:p>
          <w:p w14:paraId="1B5063AD" w14:textId="77777777" w:rsidR="00744498" w:rsidRPr="00AF6439" w:rsidRDefault="00744498" w:rsidP="00744498">
            <w:pPr>
              <w:ind w:right="49"/>
              <w:rPr>
                <w:sz w:val="24"/>
                <w:szCs w:val="24"/>
                <w:u w:val="single"/>
              </w:rPr>
            </w:pPr>
            <w:r w:rsidRPr="00AF6439">
              <w:rPr>
                <w:sz w:val="24"/>
                <w:szCs w:val="24"/>
              </w:rPr>
              <w:t>The Department o</w:t>
            </w:r>
            <w:r w:rsidR="00236A7B" w:rsidRPr="00AF6439">
              <w:rPr>
                <w:sz w:val="24"/>
                <w:szCs w:val="24"/>
              </w:rPr>
              <w:t xml:space="preserve">f Primary </w:t>
            </w:r>
            <w:proofErr w:type="gramStart"/>
            <w:r w:rsidR="00236A7B" w:rsidRPr="00AF6439">
              <w:rPr>
                <w:sz w:val="24"/>
                <w:szCs w:val="24"/>
              </w:rPr>
              <w:t xml:space="preserve">Care </w:t>
            </w:r>
            <w:r w:rsidRPr="00AF6439">
              <w:rPr>
                <w:sz w:val="24"/>
                <w:szCs w:val="24"/>
              </w:rPr>
              <w:t xml:space="preserve"> is</w:t>
            </w:r>
            <w:proofErr w:type="gramEnd"/>
            <w:r w:rsidRPr="00AF6439">
              <w:rPr>
                <w:sz w:val="24"/>
                <w:szCs w:val="24"/>
              </w:rPr>
              <w:t xml:space="preserve"> responsible for the planning, delivery and monitoring of all services provided by the Independent Contractor Groups (GPs, Dentists, Opticians and Community Pharmacy), and the appropriate use of contractual mechanisms to achieve this. This covers all matters of clinical governance, probity, and discipline, alongside service and infrastructure development. </w:t>
            </w:r>
          </w:p>
          <w:p w14:paraId="760C9A9E" w14:textId="77777777" w:rsidR="00744498" w:rsidRPr="00AF6439" w:rsidRDefault="00744498" w:rsidP="00744498">
            <w:pPr>
              <w:pStyle w:val="BodyText3"/>
              <w:rPr>
                <w:b/>
                <w:sz w:val="24"/>
                <w:szCs w:val="24"/>
                <w:u w:val="single"/>
              </w:rPr>
            </w:pPr>
            <w:r w:rsidRPr="00AF6439">
              <w:rPr>
                <w:b/>
                <w:sz w:val="24"/>
                <w:szCs w:val="24"/>
                <w:u w:val="single"/>
              </w:rPr>
              <w:t>General Dental Service</w:t>
            </w:r>
          </w:p>
          <w:p w14:paraId="5C949722" w14:textId="77777777" w:rsidR="006375DD" w:rsidRPr="00AF6439" w:rsidRDefault="006375DD" w:rsidP="00275E21">
            <w:pPr>
              <w:rPr>
                <w:color w:val="003366"/>
                <w:sz w:val="24"/>
                <w:szCs w:val="24"/>
              </w:rPr>
            </w:pPr>
            <w:r w:rsidRPr="00AF6439">
              <w:rPr>
                <w:sz w:val="24"/>
                <w:szCs w:val="24"/>
              </w:rPr>
              <w:t>The remit of the GDS is to manage the arrangements which the NHS Board is required to make with dental practitioners for the provision of general dental services, including the establishment, maintenance and publication of the Dental List</w:t>
            </w:r>
            <w:r w:rsidR="00275E21">
              <w:rPr>
                <w:sz w:val="24"/>
                <w:szCs w:val="24"/>
              </w:rPr>
              <w:t xml:space="preserve"> </w:t>
            </w:r>
            <w:proofErr w:type="gramStart"/>
            <w:r w:rsidRPr="00AF6439">
              <w:rPr>
                <w:sz w:val="24"/>
                <w:szCs w:val="24"/>
              </w:rPr>
              <w:t>( i.e.</w:t>
            </w:r>
            <w:proofErr w:type="gramEnd"/>
            <w:r w:rsidRPr="00AF6439">
              <w:rPr>
                <w:sz w:val="24"/>
                <w:szCs w:val="24"/>
              </w:rPr>
              <w:t xml:space="preserve"> the List of General Dental Practitioners and Salaried General Dental Practitioners who are entitled to provide general dental services)</w:t>
            </w:r>
            <w:r w:rsidR="00275E21">
              <w:rPr>
                <w:sz w:val="24"/>
                <w:szCs w:val="24"/>
              </w:rPr>
              <w:t xml:space="preserve"> </w:t>
            </w:r>
            <w:r w:rsidRPr="00AF6439">
              <w:rPr>
                <w:sz w:val="24"/>
                <w:szCs w:val="24"/>
              </w:rPr>
              <w:t>to ensure that</w:t>
            </w:r>
            <w:r w:rsidR="00275E21">
              <w:rPr>
                <w:sz w:val="24"/>
                <w:szCs w:val="24"/>
              </w:rPr>
              <w:t>;</w:t>
            </w:r>
          </w:p>
          <w:p w14:paraId="4B76D761" w14:textId="77777777" w:rsidR="006375DD" w:rsidRPr="00AF6439" w:rsidRDefault="006375DD" w:rsidP="00275E21">
            <w:pPr>
              <w:numPr>
                <w:ilvl w:val="0"/>
                <w:numId w:val="33"/>
              </w:numPr>
              <w:ind w:left="630"/>
              <w:rPr>
                <w:sz w:val="24"/>
                <w:szCs w:val="24"/>
              </w:rPr>
            </w:pPr>
            <w:r w:rsidRPr="00AF6439">
              <w:rPr>
                <w:sz w:val="24"/>
                <w:szCs w:val="24"/>
              </w:rPr>
              <w:t>the Board’s statutory obligations in respect of the provision of general dental services are effectively discharged</w:t>
            </w:r>
          </w:p>
          <w:p w14:paraId="293190E3" w14:textId="77777777" w:rsidR="006375DD" w:rsidRPr="00AF6439" w:rsidRDefault="006375DD" w:rsidP="00275E21">
            <w:pPr>
              <w:numPr>
                <w:ilvl w:val="0"/>
                <w:numId w:val="33"/>
              </w:numPr>
              <w:ind w:left="630"/>
              <w:rPr>
                <w:sz w:val="24"/>
                <w:szCs w:val="24"/>
              </w:rPr>
            </w:pPr>
            <w:r w:rsidRPr="00AF6439">
              <w:rPr>
                <w:sz w:val="24"/>
                <w:szCs w:val="24"/>
              </w:rPr>
              <w:t xml:space="preserve">adequate access to general dental services is available for the </w:t>
            </w:r>
            <w:r w:rsidR="00CB7F84">
              <w:rPr>
                <w:sz w:val="24"/>
                <w:szCs w:val="24"/>
              </w:rPr>
              <w:t>population of Lanarkshire</w:t>
            </w:r>
          </w:p>
          <w:p w14:paraId="6D901679" w14:textId="77777777" w:rsidR="006375DD" w:rsidRPr="00AF6439" w:rsidRDefault="006375DD" w:rsidP="00275E21">
            <w:pPr>
              <w:numPr>
                <w:ilvl w:val="0"/>
                <w:numId w:val="33"/>
              </w:numPr>
              <w:ind w:left="630"/>
              <w:rPr>
                <w:sz w:val="24"/>
                <w:szCs w:val="24"/>
              </w:rPr>
            </w:pPr>
            <w:r w:rsidRPr="00AF6439">
              <w:rPr>
                <w:sz w:val="24"/>
                <w:szCs w:val="24"/>
              </w:rPr>
              <w:t>only those dental practitioners who are appropriately qualified and eligible are included in the Dental List</w:t>
            </w:r>
          </w:p>
          <w:p w14:paraId="4BBB2122" w14:textId="77777777" w:rsidR="00AC243B" w:rsidRDefault="00AC243B" w:rsidP="00744498">
            <w:pPr>
              <w:pStyle w:val="BodyText3"/>
              <w:rPr>
                <w:sz w:val="24"/>
                <w:szCs w:val="24"/>
                <w:u w:val="single"/>
              </w:rPr>
            </w:pPr>
          </w:p>
          <w:p w14:paraId="64F2F4E2" w14:textId="77777777" w:rsidR="00275E21" w:rsidRPr="00AF6439" w:rsidRDefault="00275E21" w:rsidP="00275E21">
            <w:pPr>
              <w:ind w:right="49"/>
              <w:rPr>
                <w:b/>
                <w:sz w:val="24"/>
                <w:szCs w:val="24"/>
                <w:u w:val="single"/>
              </w:rPr>
            </w:pPr>
            <w:r w:rsidRPr="00AF6439">
              <w:rPr>
                <w:b/>
                <w:sz w:val="24"/>
                <w:szCs w:val="24"/>
                <w:u w:val="single"/>
              </w:rPr>
              <w:t>Public Dental Service</w:t>
            </w:r>
          </w:p>
          <w:p w14:paraId="57A972A5" w14:textId="77777777" w:rsidR="00275E21" w:rsidRPr="00AF6439" w:rsidRDefault="00275E21" w:rsidP="00275E21">
            <w:pPr>
              <w:ind w:right="49"/>
              <w:rPr>
                <w:sz w:val="24"/>
                <w:szCs w:val="24"/>
              </w:rPr>
            </w:pPr>
            <w:r w:rsidRPr="00AF6439">
              <w:rPr>
                <w:sz w:val="24"/>
                <w:szCs w:val="24"/>
              </w:rPr>
              <w:t xml:space="preserve">The Service is responsible for the delivery of Complimentary Dental Services which includes specialist treatment on referral, access services for Priority Groups (including Prisoners), weekday emergency dental services, National Dental Inspection Programme in Schools, Oral Health Promotion, and </w:t>
            </w:r>
            <w:proofErr w:type="spellStart"/>
            <w:r w:rsidRPr="00AF6439">
              <w:rPr>
                <w:sz w:val="24"/>
                <w:szCs w:val="24"/>
              </w:rPr>
              <w:t>Childsmile</w:t>
            </w:r>
            <w:proofErr w:type="spellEnd"/>
            <w:r w:rsidRPr="00AF6439">
              <w:rPr>
                <w:sz w:val="24"/>
                <w:szCs w:val="24"/>
              </w:rPr>
              <w:t xml:space="preserve"> programmes.</w:t>
            </w:r>
          </w:p>
          <w:p w14:paraId="1A9FF70A" w14:textId="77777777" w:rsidR="00275E21" w:rsidRPr="00AF6439" w:rsidRDefault="00275E21" w:rsidP="00275E21">
            <w:pPr>
              <w:ind w:right="49"/>
              <w:rPr>
                <w:sz w:val="24"/>
                <w:szCs w:val="24"/>
              </w:rPr>
            </w:pPr>
          </w:p>
          <w:p w14:paraId="05D4FEF9" w14:textId="77777777" w:rsidR="00275E21" w:rsidRPr="00AF6439" w:rsidRDefault="00275E21" w:rsidP="00CB7F84">
            <w:pPr>
              <w:ind w:right="49"/>
              <w:rPr>
                <w:sz w:val="24"/>
                <w:szCs w:val="24"/>
                <w:u w:val="single"/>
              </w:rPr>
            </w:pPr>
          </w:p>
        </w:tc>
      </w:tr>
      <w:tr w:rsidR="00866A10" w:rsidRPr="00AF6439" w14:paraId="53D54195" w14:textId="77777777" w:rsidTr="00EF5ADC">
        <w:tc>
          <w:tcPr>
            <w:tcW w:w="8647" w:type="dxa"/>
          </w:tcPr>
          <w:p w14:paraId="3C953E42" w14:textId="77777777" w:rsidR="00866A10" w:rsidRPr="00AF6439" w:rsidRDefault="00CB7F84" w:rsidP="00866A10">
            <w:pPr>
              <w:rPr>
                <w:b/>
                <w:sz w:val="24"/>
                <w:szCs w:val="24"/>
              </w:rPr>
            </w:pPr>
            <w:r>
              <w:rPr>
                <w:b/>
                <w:sz w:val="24"/>
                <w:szCs w:val="24"/>
              </w:rPr>
              <w:t>5</w:t>
            </w:r>
            <w:r w:rsidR="00866A10" w:rsidRPr="00AF6439">
              <w:rPr>
                <w:b/>
                <w:sz w:val="24"/>
                <w:szCs w:val="24"/>
              </w:rPr>
              <w:t>.</w:t>
            </w:r>
            <w:r w:rsidR="00866A10" w:rsidRPr="00AF6439">
              <w:rPr>
                <w:b/>
                <w:sz w:val="24"/>
                <w:szCs w:val="24"/>
              </w:rPr>
              <w:tab/>
            </w:r>
            <w:r>
              <w:rPr>
                <w:b/>
                <w:sz w:val="24"/>
                <w:szCs w:val="24"/>
              </w:rPr>
              <w:t>MAIN DUTIES AND RESPONSIBILITIES</w:t>
            </w:r>
          </w:p>
          <w:p w14:paraId="44823FC5" w14:textId="77777777" w:rsidR="00D832E9" w:rsidRPr="00AF6439" w:rsidRDefault="00D832E9" w:rsidP="00866A10">
            <w:pPr>
              <w:rPr>
                <w:b/>
                <w:sz w:val="24"/>
                <w:szCs w:val="24"/>
              </w:rPr>
            </w:pPr>
          </w:p>
        </w:tc>
      </w:tr>
      <w:tr w:rsidR="00866A10" w:rsidRPr="00AF6439" w14:paraId="1CB1A8BB" w14:textId="77777777" w:rsidTr="00EF5ADC">
        <w:tc>
          <w:tcPr>
            <w:tcW w:w="8647" w:type="dxa"/>
          </w:tcPr>
          <w:p w14:paraId="3741C2E0" w14:textId="77777777" w:rsidR="00C6203A" w:rsidRPr="00DD7545" w:rsidRDefault="00744498" w:rsidP="00C6203A">
            <w:pPr>
              <w:numPr>
                <w:ilvl w:val="0"/>
                <w:numId w:val="31"/>
              </w:numPr>
              <w:autoSpaceDE w:val="0"/>
              <w:autoSpaceDN w:val="0"/>
              <w:adjustRightInd w:val="0"/>
              <w:rPr>
                <w:sz w:val="24"/>
                <w:szCs w:val="24"/>
              </w:rPr>
            </w:pPr>
            <w:r w:rsidRPr="00DD7545">
              <w:rPr>
                <w:sz w:val="24"/>
                <w:szCs w:val="24"/>
              </w:rPr>
              <w:t>Provide support and advice to GDPs and others by a</w:t>
            </w:r>
            <w:r w:rsidR="00D224A8" w:rsidRPr="00DD7545">
              <w:rPr>
                <w:sz w:val="24"/>
                <w:szCs w:val="24"/>
              </w:rPr>
              <w:t xml:space="preserve"> </w:t>
            </w:r>
            <w:r w:rsidRPr="00DD7545">
              <w:rPr>
                <w:sz w:val="24"/>
                <w:szCs w:val="24"/>
              </w:rPr>
              <w:t>variety of informal contacts – including pre-inspection</w:t>
            </w:r>
            <w:r w:rsidR="00D224A8" w:rsidRPr="00DD7545">
              <w:rPr>
                <w:sz w:val="24"/>
                <w:szCs w:val="24"/>
              </w:rPr>
              <w:t xml:space="preserve"> </w:t>
            </w:r>
            <w:r w:rsidRPr="00DD7545">
              <w:rPr>
                <w:sz w:val="24"/>
                <w:szCs w:val="24"/>
              </w:rPr>
              <w:t>visits to assist in helping practitioners to meet required</w:t>
            </w:r>
            <w:r w:rsidR="00D224A8" w:rsidRPr="00DD7545">
              <w:rPr>
                <w:sz w:val="24"/>
                <w:szCs w:val="24"/>
              </w:rPr>
              <w:t xml:space="preserve"> </w:t>
            </w:r>
            <w:r w:rsidRPr="00DD7545">
              <w:rPr>
                <w:sz w:val="24"/>
                <w:szCs w:val="24"/>
              </w:rPr>
              <w:t>standards;</w:t>
            </w:r>
          </w:p>
          <w:p w14:paraId="70DDEBBB" w14:textId="77777777" w:rsidR="000C18CB" w:rsidRPr="00DD7545" w:rsidRDefault="00CB7F84" w:rsidP="00D01291">
            <w:pPr>
              <w:numPr>
                <w:ilvl w:val="0"/>
                <w:numId w:val="31"/>
              </w:numPr>
              <w:autoSpaceDE w:val="0"/>
              <w:autoSpaceDN w:val="0"/>
              <w:adjustRightInd w:val="0"/>
              <w:rPr>
                <w:sz w:val="24"/>
                <w:szCs w:val="24"/>
              </w:rPr>
            </w:pPr>
            <w:r>
              <w:rPr>
                <w:sz w:val="24"/>
                <w:szCs w:val="24"/>
              </w:rPr>
              <w:t>Ensure</w:t>
            </w:r>
            <w:r w:rsidR="00C6203A" w:rsidRPr="00DD7545">
              <w:rPr>
                <w:sz w:val="24"/>
                <w:szCs w:val="24"/>
              </w:rPr>
              <w:t xml:space="preserve"> the appropriate clinical governance is being adhered to and maintained within the service, outlining any key risks and issues from a clinical perspective</w:t>
            </w:r>
            <w:r w:rsidR="000C18CB" w:rsidRPr="00DD7545">
              <w:rPr>
                <w:sz w:val="24"/>
                <w:szCs w:val="24"/>
              </w:rPr>
              <w:t>, escalating where necessary and ensuring consistency across the service.</w:t>
            </w:r>
          </w:p>
          <w:p w14:paraId="0CA95568" w14:textId="77777777" w:rsidR="000C18CB" w:rsidRPr="00DD7545" w:rsidRDefault="000C18CB" w:rsidP="00D01291">
            <w:pPr>
              <w:numPr>
                <w:ilvl w:val="0"/>
                <w:numId w:val="31"/>
              </w:numPr>
              <w:autoSpaceDE w:val="0"/>
              <w:autoSpaceDN w:val="0"/>
              <w:adjustRightInd w:val="0"/>
              <w:rPr>
                <w:sz w:val="24"/>
                <w:szCs w:val="24"/>
              </w:rPr>
            </w:pPr>
            <w:r w:rsidRPr="00DD7545">
              <w:rPr>
                <w:sz w:val="24"/>
                <w:szCs w:val="24"/>
              </w:rPr>
              <w:t xml:space="preserve">Provide advice in the development of governance strategies </w:t>
            </w:r>
          </w:p>
          <w:p w14:paraId="573E1C9E" w14:textId="77777777" w:rsidR="00A62245" w:rsidRPr="00DD7545" w:rsidRDefault="00A62245" w:rsidP="00A62245">
            <w:pPr>
              <w:numPr>
                <w:ilvl w:val="0"/>
                <w:numId w:val="31"/>
              </w:numPr>
              <w:autoSpaceDE w:val="0"/>
              <w:autoSpaceDN w:val="0"/>
              <w:adjustRightInd w:val="0"/>
              <w:rPr>
                <w:sz w:val="24"/>
                <w:szCs w:val="24"/>
              </w:rPr>
            </w:pPr>
            <w:r w:rsidRPr="00DD7545">
              <w:rPr>
                <w:sz w:val="24"/>
                <w:szCs w:val="24"/>
              </w:rPr>
              <w:t>Respond to appropriate requests for pastoral support/professional advice to GDPs where there are concerns over clinical or service quality issues.</w:t>
            </w:r>
          </w:p>
          <w:p w14:paraId="04DCCF31" w14:textId="77777777" w:rsidR="00980682" w:rsidRPr="00CB7F84" w:rsidRDefault="000C18CB" w:rsidP="00CB7F84">
            <w:pPr>
              <w:numPr>
                <w:ilvl w:val="0"/>
                <w:numId w:val="31"/>
              </w:numPr>
              <w:autoSpaceDE w:val="0"/>
              <w:autoSpaceDN w:val="0"/>
              <w:adjustRightInd w:val="0"/>
              <w:rPr>
                <w:sz w:val="24"/>
                <w:szCs w:val="24"/>
              </w:rPr>
            </w:pPr>
            <w:r w:rsidRPr="00F26B9F">
              <w:rPr>
                <w:sz w:val="24"/>
                <w:szCs w:val="24"/>
              </w:rPr>
              <w:t>Ensure information is kept safe and secure across the service</w:t>
            </w:r>
          </w:p>
          <w:p w14:paraId="26052C98" w14:textId="77777777" w:rsidR="00D224A8" w:rsidRPr="00CB7F84" w:rsidRDefault="007C3374" w:rsidP="00CB7F84">
            <w:pPr>
              <w:numPr>
                <w:ilvl w:val="0"/>
                <w:numId w:val="31"/>
              </w:numPr>
              <w:autoSpaceDE w:val="0"/>
              <w:autoSpaceDN w:val="0"/>
              <w:adjustRightInd w:val="0"/>
              <w:rPr>
                <w:sz w:val="24"/>
                <w:szCs w:val="24"/>
              </w:rPr>
            </w:pPr>
            <w:r w:rsidRPr="00DD7545">
              <w:rPr>
                <w:sz w:val="24"/>
                <w:szCs w:val="24"/>
              </w:rPr>
              <w:t>Provide support to GDPs to enable continuous improvement of the quality of clinical practice</w:t>
            </w:r>
            <w:r w:rsidR="00C6203A" w:rsidRPr="00DD7545">
              <w:rPr>
                <w:sz w:val="24"/>
                <w:szCs w:val="24"/>
              </w:rPr>
              <w:t xml:space="preserve"> whilst ensuring adherence to governance standards</w:t>
            </w:r>
            <w:r w:rsidRPr="00DD7545">
              <w:rPr>
                <w:sz w:val="24"/>
                <w:szCs w:val="24"/>
              </w:rPr>
              <w:t xml:space="preserve">. This should encompass guideline implementation, </w:t>
            </w:r>
            <w:r w:rsidRPr="00DD7545">
              <w:rPr>
                <w:sz w:val="24"/>
                <w:szCs w:val="24"/>
              </w:rPr>
              <w:lastRenderedPageBreak/>
              <w:t>dissemination of best</w:t>
            </w:r>
            <w:r w:rsidRPr="00AF6439">
              <w:rPr>
                <w:sz w:val="24"/>
                <w:szCs w:val="24"/>
              </w:rPr>
              <w:t xml:space="preserve"> practice, audit, contributing to the identification of training needs and liaison with postgraduate networks. Practice development should also include the education and training of professions complementary to dentistry and practice staff and would address issues of practice infrastructure.</w:t>
            </w:r>
          </w:p>
          <w:p w14:paraId="2F8C99FD" w14:textId="77777777" w:rsidR="00D224A8" w:rsidRPr="00AF6439" w:rsidRDefault="00744498" w:rsidP="00744498">
            <w:pPr>
              <w:numPr>
                <w:ilvl w:val="0"/>
                <w:numId w:val="31"/>
              </w:numPr>
              <w:autoSpaceDE w:val="0"/>
              <w:autoSpaceDN w:val="0"/>
              <w:adjustRightInd w:val="0"/>
              <w:rPr>
                <w:sz w:val="24"/>
                <w:szCs w:val="24"/>
              </w:rPr>
            </w:pPr>
            <w:r w:rsidRPr="00AF6439">
              <w:rPr>
                <w:sz w:val="24"/>
                <w:szCs w:val="24"/>
              </w:rPr>
              <w:t>As far as possible, gain a detailed local knowledge of</w:t>
            </w:r>
            <w:r w:rsidR="00D224A8" w:rsidRPr="00AF6439">
              <w:rPr>
                <w:sz w:val="24"/>
                <w:szCs w:val="24"/>
              </w:rPr>
              <w:t xml:space="preserve"> </w:t>
            </w:r>
            <w:r w:rsidRPr="00AF6439">
              <w:rPr>
                <w:sz w:val="24"/>
                <w:szCs w:val="24"/>
              </w:rPr>
              <w:t>General Dental Practice in the area in order to support</w:t>
            </w:r>
            <w:r w:rsidR="00D224A8" w:rsidRPr="00AF6439">
              <w:rPr>
                <w:sz w:val="24"/>
                <w:szCs w:val="24"/>
              </w:rPr>
              <w:t xml:space="preserve"> </w:t>
            </w:r>
            <w:r w:rsidRPr="00AF6439">
              <w:rPr>
                <w:sz w:val="24"/>
                <w:szCs w:val="24"/>
              </w:rPr>
              <w:t>and facilitate continuous practice quality development;</w:t>
            </w:r>
          </w:p>
          <w:p w14:paraId="3FFC3F6C" w14:textId="77777777" w:rsidR="005E0706" w:rsidRPr="00AF6439" w:rsidRDefault="005E0706" w:rsidP="00744498">
            <w:pPr>
              <w:numPr>
                <w:ilvl w:val="0"/>
                <w:numId w:val="31"/>
              </w:numPr>
              <w:autoSpaceDE w:val="0"/>
              <w:autoSpaceDN w:val="0"/>
              <w:adjustRightInd w:val="0"/>
              <w:rPr>
                <w:sz w:val="24"/>
                <w:szCs w:val="24"/>
              </w:rPr>
            </w:pPr>
            <w:r w:rsidRPr="00AF6439">
              <w:rPr>
                <w:sz w:val="24"/>
                <w:szCs w:val="24"/>
              </w:rPr>
              <w:t>Carry out examinations at the request of GDPs or where clinical advice is required</w:t>
            </w:r>
          </w:p>
          <w:p w14:paraId="4B19FB22" w14:textId="77777777" w:rsidR="00D224A8" w:rsidRPr="00AF6439" w:rsidRDefault="00744498" w:rsidP="00D224A8">
            <w:pPr>
              <w:numPr>
                <w:ilvl w:val="0"/>
                <w:numId w:val="31"/>
              </w:numPr>
              <w:autoSpaceDE w:val="0"/>
              <w:autoSpaceDN w:val="0"/>
              <w:adjustRightInd w:val="0"/>
              <w:rPr>
                <w:sz w:val="24"/>
                <w:szCs w:val="24"/>
              </w:rPr>
            </w:pPr>
            <w:r w:rsidRPr="00AF6439">
              <w:rPr>
                <w:sz w:val="24"/>
                <w:szCs w:val="24"/>
              </w:rPr>
              <w:t>Participate in th</w:t>
            </w:r>
            <w:r w:rsidR="005E0706" w:rsidRPr="00AF6439">
              <w:rPr>
                <w:sz w:val="24"/>
                <w:szCs w:val="24"/>
              </w:rPr>
              <w:t>e Scottish DPA network and link</w:t>
            </w:r>
            <w:r w:rsidR="00D224A8" w:rsidRPr="00AF6439">
              <w:rPr>
                <w:sz w:val="24"/>
                <w:szCs w:val="24"/>
              </w:rPr>
              <w:t xml:space="preserve"> </w:t>
            </w:r>
            <w:r w:rsidRPr="00AF6439">
              <w:rPr>
                <w:sz w:val="24"/>
                <w:szCs w:val="24"/>
              </w:rPr>
              <w:t>with other key professional groups including Dental</w:t>
            </w:r>
            <w:r w:rsidR="00D224A8" w:rsidRPr="00AF6439">
              <w:rPr>
                <w:sz w:val="24"/>
                <w:szCs w:val="24"/>
              </w:rPr>
              <w:t xml:space="preserve"> </w:t>
            </w:r>
            <w:r w:rsidRPr="00AF6439">
              <w:rPr>
                <w:sz w:val="24"/>
                <w:szCs w:val="24"/>
              </w:rPr>
              <w:t>Reference Officers, Dental Advisers, Consultants in</w:t>
            </w:r>
            <w:r w:rsidR="00D224A8" w:rsidRPr="00AF6439">
              <w:rPr>
                <w:sz w:val="24"/>
                <w:szCs w:val="24"/>
              </w:rPr>
              <w:t xml:space="preserve"> </w:t>
            </w:r>
            <w:r w:rsidRPr="00AF6439">
              <w:rPr>
                <w:sz w:val="24"/>
                <w:szCs w:val="24"/>
              </w:rPr>
              <w:t>Dental Public Health and others;</w:t>
            </w:r>
          </w:p>
          <w:p w14:paraId="3EC42C95" w14:textId="77777777" w:rsidR="007C3374" w:rsidRPr="00AF6439" w:rsidRDefault="005E0706" w:rsidP="00D224A8">
            <w:pPr>
              <w:numPr>
                <w:ilvl w:val="0"/>
                <w:numId w:val="31"/>
              </w:numPr>
              <w:autoSpaceDE w:val="0"/>
              <w:autoSpaceDN w:val="0"/>
              <w:adjustRightInd w:val="0"/>
              <w:rPr>
                <w:sz w:val="24"/>
                <w:szCs w:val="24"/>
              </w:rPr>
            </w:pPr>
            <w:r w:rsidRPr="00AF6439">
              <w:rPr>
                <w:sz w:val="24"/>
                <w:szCs w:val="24"/>
              </w:rPr>
              <w:t xml:space="preserve">Produce </w:t>
            </w:r>
            <w:proofErr w:type="gramStart"/>
            <w:r w:rsidR="007C3374" w:rsidRPr="00AF6439">
              <w:rPr>
                <w:sz w:val="24"/>
                <w:szCs w:val="24"/>
              </w:rPr>
              <w:t xml:space="preserve">reports </w:t>
            </w:r>
            <w:r w:rsidRPr="00AF6439">
              <w:rPr>
                <w:sz w:val="24"/>
                <w:szCs w:val="24"/>
              </w:rPr>
              <w:t xml:space="preserve"> as</w:t>
            </w:r>
            <w:proofErr w:type="gramEnd"/>
            <w:r w:rsidRPr="00AF6439">
              <w:rPr>
                <w:sz w:val="24"/>
                <w:szCs w:val="24"/>
              </w:rPr>
              <w:t xml:space="preserve"> required</w:t>
            </w:r>
            <w:r w:rsidR="00F60020" w:rsidRPr="00AF6439">
              <w:rPr>
                <w:sz w:val="24"/>
                <w:szCs w:val="24"/>
              </w:rPr>
              <w:t xml:space="preserve"> to the Area </w:t>
            </w:r>
            <w:r w:rsidR="007C3374" w:rsidRPr="00AF6439">
              <w:rPr>
                <w:sz w:val="24"/>
                <w:szCs w:val="24"/>
              </w:rPr>
              <w:t xml:space="preserve">Dental </w:t>
            </w:r>
            <w:r w:rsidR="00F60020" w:rsidRPr="00AF6439">
              <w:rPr>
                <w:sz w:val="24"/>
                <w:szCs w:val="24"/>
              </w:rPr>
              <w:t>Professional Committees</w:t>
            </w:r>
            <w:r w:rsidR="007C3374" w:rsidRPr="00AF6439">
              <w:rPr>
                <w:sz w:val="24"/>
                <w:szCs w:val="24"/>
              </w:rPr>
              <w:t>, Healt</w:t>
            </w:r>
            <w:r w:rsidR="00F60020" w:rsidRPr="00AF6439">
              <w:rPr>
                <w:sz w:val="24"/>
                <w:szCs w:val="24"/>
              </w:rPr>
              <w:t>h Boards and Health and Social Care Partnerships</w:t>
            </w:r>
          </w:p>
          <w:p w14:paraId="06EF12D2" w14:textId="77777777" w:rsidR="00D832E9" w:rsidRPr="00AF6439" w:rsidRDefault="00D832E9" w:rsidP="00D832E9">
            <w:pPr>
              <w:jc w:val="both"/>
              <w:rPr>
                <w:sz w:val="24"/>
                <w:szCs w:val="24"/>
              </w:rPr>
            </w:pPr>
          </w:p>
        </w:tc>
      </w:tr>
      <w:tr w:rsidR="00866A10" w:rsidRPr="00AF6439" w14:paraId="7E546525" w14:textId="77777777" w:rsidTr="00EF5ADC">
        <w:tc>
          <w:tcPr>
            <w:tcW w:w="8647" w:type="dxa"/>
          </w:tcPr>
          <w:p w14:paraId="66A2C860" w14:textId="77777777" w:rsidR="00866A10" w:rsidRPr="00AF6439" w:rsidRDefault="00CB7F84" w:rsidP="00866A10">
            <w:pPr>
              <w:rPr>
                <w:b/>
                <w:sz w:val="24"/>
                <w:szCs w:val="24"/>
              </w:rPr>
            </w:pPr>
            <w:r>
              <w:rPr>
                <w:b/>
                <w:sz w:val="24"/>
                <w:szCs w:val="24"/>
              </w:rPr>
              <w:lastRenderedPageBreak/>
              <w:t>6</w:t>
            </w:r>
            <w:r w:rsidR="00866A10" w:rsidRPr="00AF6439">
              <w:rPr>
                <w:b/>
                <w:sz w:val="24"/>
                <w:szCs w:val="24"/>
              </w:rPr>
              <w:t>a.</w:t>
            </w:r>
            <w:r w:rsidR="00866A10" w:rsidRPr="00AF6439">
              <w:rPr>
                <w:b/>
                <w:sz w:val="24"/>
                <w:szCs w:val="24"/>
              </w:rPr>
              <w:tab/>
              <w:t>EQUIPMENT AND MACHINERY</w:t>
            </w:r>
          </w:p>
          <w:p w14:paraId="0DEDFECB" w14:textId="77777777" w:rsidR="00D832E9" w:rsidRPr="00AF6439" w:rsidRDefault="00D832E9" w:rsidP="00866A10">
            <w:pPr>
              <w:rPr>
                <w:b/>
                <w:sz w:val="24"/>
                <w:szCs w:val="24"/>
              </w:rPr>
            </w:pPr>
          </w:p>
        </w:tc>
      </w:tr>
      <w:tr w:rsidR="00866A10" w:rsidRPr="00AF6439" w14:paraId="15D47A09" w14:textId="77777777" w:rsidTr="00EF5ADC">
        <w:tc>
          <w:tcPr>
            <w:tcW w:w="8647" w:type="dxa"/>
          </w:tcPr>
          <w:p w14:paraId="06B92D83" w14:textId="77777777" w:rsidR="00744498" w:rsidRPr="00AF6439" w:rsidRDefault="00744498" w:rsidP="00744498">
            <w:pPr>
              <w:spacing w:before="120"/>
              <w:ind w:right="72"/>
              <w:jc w:val="both"/>
              <w:rPr>
                <w:sz w:val="24"/>
                <w:szCs w:val="24"/>
              </w:rPr>
            </w:pPr>
            <w:r w:rsidRPr="00AF6439">
              <w:rPr>
                <w:sz w:val="24"/>
                <w:szCs w:val="24"/>
              </w:rPr>
              <w:t xml:space="preserve">Whilst the post holder is expected to have a sound working knowledge of all equipment, machinery and systems used in the department, they may not have daily personal involvement.  Examples of equipment and machinery used </w:t>
            </w:r>
            <w:proofErr w:type="gramStart"/>
            <w:r w:rsidRPr="00AF6439">
              <w:rPr>
                <w:sz w:val="24"/>
                <w:szCs w:val="24"/>
              </w:rPr>
              <w:t>are:-</w:t>
            </w:r>
            <w:proofErr w:type="gramEnd"/>
          </w:p>
          <w:p w14:paraId="0913B1D1" w14:textId="77777777" w:rsidR="00744498" w:rsidRPr="00CB7F84" w:rsidRDefault="00744498" w:rsidP="00CB7F84">
            <w:pPr>
              <w:numPr>
                <w:ilvl w:val="0"/>
                <w:numId w:val="27"/>
              </w:numPr>
              <w:ind w:left="714" w:right="74" w:hanging="357"/>
              <w:jc w:val="both"/>
              <w:rPr>
                <w:sz w:val="24"/>
                <w:szCs w:val="24"/>
              </w:rPr>
            </w:pPr>
            <w:r w:rsidRPr="00AF6439">
              <w:rPr>
                <w:sz w:val="24"/>
                <w:szCs w:val="24"/>
              </w:rPr>
              <w:t>Personal computer/laptop and printer(daily);</w:t>
            </w:r>
          </w:p>
          <w:p w14:paraId="53994D61" w14:textId="77777777" w:rsidR="00744498" w:rsidRPr="00AF6439" w:rsidRDefault="00744498" w:rsidP="00744498">
            <w:pPr>
              <w:numPr>
                <w:ilvl w:val="0"/>
                <w:numId w:val="27"/>
              </w:numPr>
              <w:ind w:left="714" w:right="74" w:hanging="357"/>
              <w:jc w:val="both"/>
              <w:rPr>
                <w:sz w:val="24"/>
                <w:szCs w:val="24"/>
              </w:rPr>
            </w:pPr>
            <w:r w:rsidRPr="00AF6439">
              <w:rPr>
                <w:sz w:val="24"/>
                <w:szCs w:val="24"/>
              </w:rPr>
              <w:t>Shredder;</w:t>
            </w:r>
          </w:p>
          <w:p w14:paraId="3B3A73C1" w14:textId="77777777" w:rsidR="00744498" w:rsidRPr="00AF6439" w:rsidRDefault="00744498" w:rsidP="00744498">
            <w:pPr>
              <w:numPr>
                <w:ilvl w:val="0"/>
                <w:numId w:val="27"/>
              </w:numPr>
              <w:ind w:left="714" w:right="74" w:hanging="357"/>
              <w:jc w:val="both"/>
              <w:rPr>
                <w:sz w:val="24"/>
                <w:szCs w:val="24"/>
              </w:rPr>
            </w:pPr>
            <w:r w:rsidRPr="00AF6439">
              <w:rPr>
                <w:sz w:val="24"/>
                <w:szCs w:val="24"/>
              </w:rPr>
              <w:t>Laminator;</w:t>
            </w:r>
          </w:p>
          <w:p w14:paraId="4C779412" w14:textId="77777777" w:rsidR="00744498" w:rsidRPr="00AF6439" w:rsidRDefault="00744498" w:rsidP="00744498">
            <w:pPr>
              <w:numPr>
                <w:ilvl w:val="0"/>
                <w:numId w:val="27"/>
              </w:numPr>
              <w:ind w:left="714" w:right="74" w:hanging="357"/>
              <w:jc w:val="both"/>
              <w:rPr>
                <w:sz w:val="24"/>
                <w:szCs w:val="24"/>
              </w:rPr>
            </w:pPr>
            <w:r w:rsidRPr="00AF6439">
              <w:rPr>
                <w:sz w:val="24"/>
                <w:szCs w:val="24"/>
              </w:rPr>
              <w:t>Overhead projector;</w:t>
            </w:r>
          </w:p>
          <w:p w14:paraId="22785207" w14:textId="77777777" w:rsidR="00744498" w:rsidRPr="00AF6439" w:rsidRDefault="00744498" w:rsidP="00744498">
            <w:pPr>
              <w:numPr>
                <w:ilvl w:val="0"/>
                <w:numId w:val="27"/>
              </w:numPr>
              <w:ind w:left="714" w:right="74" w:hanging="357"/>
              <w:jc w:val="both"/>
              <w:rPr>
                <w:sz w:val="24"/>
                <w:szCs w:val="24"/>
              </w:rPr>
            </w:pPr>
            <w:r w:rsidRPr="00AF6439">
              <w:rPr>
                <w:sz w:val="24"/>
                <w:szCs w:val="24"/>
              </w:rPr>
              <w:t>Photocopier;</w:t>
            </w:r>
          </w:p>
          <w:p w14:paraId="7CEFA810" w14:textId="77777777" w:rsidR="00744498" w:rsidRPr="00AF6439" w:rsidRDefault="00744498" w:rsidP="00744498">
            <w:pPr>
              <w:numPr>
                <w:ilvl w:val="0"/>
                <w:numId w:val="27"/>
              </w:numPr>
              <w:ind w:left="714" w:right="74" w:hanging="357"/>
              <w:jc w:val="both"/>
              <w:rPr>
                <w:sz w:val="24"/>
                <w:szCs w:val="24"/>
              </w:rPr>
            </w:pPr>
            <w:r w:rsidRPr="00AF6439">
              <w:rPr>
                <w:sz w:val="24"/>
                <w:szCs w:val="24"/>
              </w:rPr>
              <w:t>Telephone- landline and mobile (daily).</w:t>
            </w:r>
          </w:p>
          <w:p w14:paraId="110F5FA2" w14:textId="77777777" w:rsidR="00D832E9" w:rsidRPr="00AF6439" w:rsidRDefault="00D832E9" w:rsidP="00D832E9">
            <w:pPr>
              <w:ind w:left="360"/>
              <w:rPr>
                <w:sz w:val="24"/>
                <w:szCs w:val="24"/>
              </w:rPr>
            </w:pPr>
          </w:p>
        </w:tc>
      </w:tr>
      <w:tr w:rsidR="00866A10" w:rsidRPr="00AF6439" w14:paraId="705B8551" w14:textId="77777777" w:rsidTr="00EF5ADC">
        <w:tc>
          <w:tcPr>
            <w:tcW w:w="8647" w:type="dxa"/>
          </w:tcPr>
          <w:p w14:paraId="135A56E1" w14:textId="77777777" w:rsidR="00866A10" w:rsidRPr="00AF6439" w:rsidRDefault="00CB7F84" w:rsidP="00866A10">
            <w:pPr>
              <w:rPr>
                <w:b/>
                <w:sz w:val="24"/>
                <w:szCs w:val="24"/>
              </w:rPr>
            </w:pPr>
            <w:r>
              <w:rPr>
                <w:b/>
                <w:sz w:val="24"/>
                <w:szCs w:val="24"/>
              </w:rPr>
              <w:t>6</w:t>
            </w:r>
            <w:r w:rsidR="00866A10" w:rsidRPr="00AF6439">
              <w:rPr>
                <w:b/>
                <w:sz w:val="24"/>
                <w:szCs w:val="24"/>
              </w:rPr>
              <w:t>b.</w:t>
            </w:r>
            <w:r w:rsidR="00866A10" w:rsidRPr="00AF6439">
              <w:rPr>
                <w:b/>
                <w:sz w:val="24"/>
                <w:szCs w:val="24"/>
              </w:rPr>
              <w:tab/>
              <w:t>SYSTEMS</w:t>
            </w:r>
          </w:p>
          <w:p w14:paraId="0BC3C4A4" w14:textId="77777777" w:rsidR="00D832E9" w:rsidRPr="00AF6439" w:rsidRDefault="00D832E9" w:rsidP="00866A10">
            <w:pPr>
              <w:rPr>
                <w:sz w:val="24"/>
                <w:szCs w:val="24"/>
              </w:rPr>
            </w:pPr>
          </w:p>
        </w:tc>
      </w:tr>
      <w:tr w:rsidR="00866A10" w:rsidRPr="00AF6439" w14:paraId="32301594" w14:textId="77777777" w:rsidTr="00EF5ADC">
        <w:tc>
          <w:tcPr>
            <w:tcW w:w="8647" w:type="dxa"/>
          </w:tcPr>
          <w:p w14:paraId="0216680B" w14:textId="77777777" w:rsidR="00D832E9" w:rsidRPr="00AF6439" w:rsidRDefault="00744498" w:rsidP="00744498">
            <w:pPr>
              <w:rPr>
                <w:sz w:val="24"/>
                <w:szCs w:val="24"/>
              </w:rPr>
            </w:pPr>
            <w:r w:rsidRPr="00AF6439">
              <w:rPr>
                <w:sz w:val="24"/>
                <w:szCs w:val="24"/>
              </w:rPr>
              <w:t>Examples of systems used are:</w:t>
            </w:r>
          </w:p>
          <w:p w14:paraId="30A22BF7" w14:textId="77777777" w:rsidR="00744498" w:rsidRPr="00AF6439" w:rsidRDefault="00744498" w:rsidP="00744498">
            <w:pPr>
              <w:numPr>
                <w:ilvl w:val="0"/>
                <w:numId w:val="28"/>
              </w:numPr>
              <w:ind w:left="714" w:right="74" w:hanging="357"/>
              <w:jc w:val="both"/>
              <w:rPr>
                <w:sz w:val="24"/>
                <w:szCs w:val="24"/>
              </w:rPr>
            </w:pPr>
            <w:r w:rsidRPr="00AF6439">
              <w:rPr>
                <w:sz w:val="24"/>
                <w:szCs w:val="24"/>
              </w:rPr>
              <w:t>Internet and Intranet</w:t>
            </w:r>
          </w:p>
          <w:p w14:paraId="587D5E86" w14:textId="77777777" w:rsidR="00744498" w:rsidRPr="00AF6439" w:rsidRDefault="00744498" w:rsidP="00744498">
            <w:pPr>
              <w:numPr>
                <w:ilvl w:val="0"/>
                <w:numId w:val="28"/>
              </w:numPr>
              <w:ind w:left="714" w:right="74" w:hanging="357"/>
              <w:jc w:val="both"/>
              <w:rPr>
                <w:sz w:val="24"/>
                <w:szCs w:val="24"/>
              </w:rPr>
            </w:pPr>
            <w:r w:rsidRPr="00AF6439">
              <w:rPr>
                <w:sz w:val="24"/>
                <w:szCs w:val="24"/>
              </w:rPr>
              <w:t>Microsoft Office software</w:t>
            </w:r>
          </w:p>
          <w:p w14:paraId="5CA02992" w14:textId="77777777" w:rsidR="00F60020" w:rsidRPr="001A212F" w:rsidRDefault="00744498" w:rsidP="001A212F">
            <w:pPr>
              <w:numPr>
                <w:ilvl w:val="0"/>
                <w:numId w:val="28"/>
              </w:numPr>
              <w:ind w:left="714" w:right="74" w:hanging="357"/>
              <w:jc w:val="both"/>
              <w:rPr>
                <w:sz w:val="24"/>
                <w:szCs w:val="24"/>
              </w:rPr>
            </w:pPr>
            <w:r w:rsidRPr="00AF6439">
              <w:rPr>
                <w:sz w:val="24"/>
                <w:szCs w:val="24"/>
              </w:rPr>
              <w:t>Personnel filing system</w:t>
            </w:r>
          </w:p>
          <w:p w14:paraId="0767BFA7" w14:textId="77777777" w:rsidR="00744498" w:rsidRPr="00AF6439" w:rsidRDefault="00744498" w:rsidP="00744498">
            <w:pPr>
              <w:rPr>
                <w:sz w:val="24"/>
                <w:szCs w:val="24"/>
              </w:rPr>
            </w:pPr>
          </w:p>
        </w:tc>
      </w:tr>
      <w:tr w:rsidR="00866A10" w:rsidRPr="00AF6439" w14:paraId="38F2F8F8" w14:textId="77777777" w:rsidTr="00EF5ADC">
        <w:tc>
          <w:tcPr>
            <w:tcW w:w="8647" w:type="dxa"/>
          </w:tcPr>
          <w:p w14:paraId="79B8932C" w14:textId="77777777" w:rsidR="00D832E9" w:rsidRPr="00AF6439" w:rsidRDefault="001A212F" w:rsidP="00866A10">
            <w:pPr>
              <w:rPr>
                <w:b/>
                <w:sz w:val="24"/>
                <w:szCs w:val="24"/>
              </w:rPr>
            </w:pPr>
            <w:r>
              <w:rPr>
                <w:b/>
                <w:sz w:val="24"/>
                <w:szCs w:val="24"/>
              </w:rPr>
              <w:t>7</w:t>
            </w:r>
            <w:r w:rsidR="00866A10" w:rsidRPr="00AF6439">
              <w:rPr>
                <w:b/>
                <w:sz w:val="24"/>
                <w:szCs w:val="24"/>
              </w:rPr>
              <w:t>.</w:t>
            </w:r>
            <w:r w:rsidR="00355CFD" w:rsidRPr="00AF6439">
              <w:rPr>
                <w:b/>
                <w:sz w:val="24"/>
                <w:szCs w:val="24"/>
              </w:rPr>
              <w:t xml:space="preserve"> ASSIGNMENT AND REVIEW OF WORK and DECISIONS AND JUDGEMENTS</w:t>
            </w:r>
          </w:p>
        </w:tc>
      </w:tr>
      <w:tr w:rsidR="00866A10" w:rsidRPr="00AF6439" w14:paraId="171AA71E" w14:textId="77777777" w:rsidTr="00EF5ADC">
        <w:tc>
          <w:tcPr>
            <w:tcW w:w="8647" w:type="dxa"/>
          </w:tcPr>
          <w:p w14:paraId="5C4610D8" w14:textId="77777777" w:rsidR="00AD07D8" w:rsidRDefault="003050D9" w:rsidP="00AD07D8">
            <w:pPr>
              <w:rPr>
                <w:sz w:val="24"/>
                <w:szCs w:val="24"/>
              </w:rPr>
            </w:pPr>
            <w:r>
              <w:rPr>
                <w:sz w:val="24"/>
                <w:szCs w:val="24"/>
              </w:rPr>
              <w:br/>
            </w:r>
            <w:r w:rsidR="00AD07D8" w:rsidRPr="00AF6439">
              <w:rPr>
                <w:sz w:val="24"/>
                <w:szCs w:val="24"/>
              </w:rPr>
              <w:t xml:space="preserve">The </w:t>
            </w:r>
            <w:r w:rsidR="00AC243B" w:rsidRPr="00AF6439">
              <w:rPr>
                <w:sz w:val="24"/>
                <w:szCs w:val="24"/>
              </w:rPr>
              <w:t>post holder</w:t>
            </w:r>
            <w:r w:rsidR="00AD07D8" w:rsidRPr="00AF6439">
              <w:rPr>
                <w:sz w:val="24"/>
                <w:szCs w:val="24"/>
              </w:rPr>
              <w:t xml:space="preserve"> will be required to collate information from several different sources, and prepare reports in different formats for each of the stakeholder groups</w:t>
            </w:r>
            <w:r w:rsidR="00355CFD" w:rsidRPr="00AF6439">
              <w:rPr>
                <w:sz w:val="24"/>
                <w:szCs w:val="24"/>
              </w:rPr>
              <w:t xml:space="preserve">.  </w:t>
            </w:r>
            <w:r w:rsidR="00AD07D8" w:rsidRPr="00AF6439">
              <w:rPr>
                <w:sz w:val="24"/>
                <w:szCs w:val="24"/>
              </w:rPr>
              <w:t xml:space="preserve"> You will be expected to adapt the information and delivery to each of these groups as to ensure that the tone and complexity of the information is easily understood by everyone.</w:t>
            </w:r>
          </w:p>
          <w:p w14:paraId="070104A4" w14:textId="77777777" w:rsidR="003050D9" w:rsidRDefault="003050D9" w:rsidP="00AD07D8">
            <w:pPr>
              <w:rPr>
                <w:sz w:val="24"/>
                <w:szCs w:val="24"/>
              </w:rPr>
            </w:pPr>
          </w:p>
          <w:p w14:paraId="4D1BB6B5" w14:textId="77777777" w:rsidR="003050D9" w:rsidRPr="00AF6439" w:rsidRDefault="003050D9" w:rsidP="00AD07D8">
            <w:pPr>
              <w:rPr>
                <w:sz w:val="24"/>
                <w:szCs w:val="24"/>
              </w:rPr>
            </w:pPr>
            <w:r>
              <w:rPr>
                <w:sz w:val="24"/>
                <w:szCs w:val="24"/>
              </w:rPr>
              <w:t>Report any clinical and professional concerns to the Primary Care Manager</w:t>
            </w:r>
            <w:r w:rsidR="001A212F">
              <w:rPr>
                <w:sz w:val="24"/>
                <w:szCs w:val="24"/>
              </w:rPr>
              <w:t xml:space="preserve"> – GDS and Clinical Director</w:t>
            </w:r>
            <w:r>
              <w:rPr>
                <w:sz w:val="24"/>
                <w:szCs w:val="24"/>
              </w:rPr>
              <w:t xml:space="preserve"> relating to General Dental Services</w:t>
            </w:r>
          </w:p>
          <w:p w14:paraId="3B3D2142" w14:textId="77777777" w:rsidR="00355CFD" w:rsidRPr="00AF6439" w:rsidRDefault="00355CFD" w:rsidP="00AD07D8">
            <w:pPr>
              <w:rPr>
                <w:sz w:val="24"/>
                <w:szCs w:val="24"/>
              </w:rPr>
            </w:pPr>
          </w:p>
          <w:p w14:paraId="3331C335" w14:textId="77777777" w:rsidR="00AD07D8" w:rsidRPr="00AF6439" w:rsidRDefault="00AD07D8" w:rsidP="001A212F">
            <w:pPr>
              <w:autoSpaceDE w:val="0"/>
              <w:autoSpaceDN w:val="0"/>
              <w:adjustRightInd w:val="0"/>
              <w:rPr>
                <w:sz w:val="24"/>
                <w:szCs w:val="24"/>
              </w:rPr>
            </w:pPr>
          </w:p>
        </w:tc>
      </w:tr>
      <w:tr w:rsidR="00866A10" w:rsidRPr="00AF6439" w14:paraId="2F1623A8" w14:textId="77777777" w:rsidTr="00EF5ADC">
        <w:tc>
          <w:tcPr>
            <w:tcW w:w="8647" w:type="dxa"/>
            <w:tcBorders>
              <w:bottom w:val="single" w:sz="4" w:space="0" w:color="auto"/>
            </w:tcBorders>
          </w:tcPr>
          <w:p w14:paraId="7489DBB9" w14:textId="77777777" w:rsidR="00866A10" w:rsidRPr="00AF6439" w:rsidRDefault="001A212F" w:rsidP="00CD2559">
            <w:pPr>
              <w:rPr>
                <w:b/>
                <w:sz w:val="24"/>
                <w:szCs w:val="24"/>
              </w:rPr>
            </w:pPr>
            <w:r>
              <w:rPr>
                <w:b/>
                <w:sz w:val="24"/>
                <w:szCs w:val="24"/>
              </w:rPr>
              <w:t>8</w:t>
            </w:r>
            <w:r w:rsidR="00866A10" w:rsidRPr="00AF6439">
              <w:rPr>
                <w:b/>
                <w:sz w:val="24"/>
                <w:szCs w:val="24"/>
              </w:rPr>
              <w:t>.</w:t>
            </w:r>
            <w:r w:rsidR="00866A10" w:rsidRPr="00AF6439">
              <w:rPr>
                <w:b/>
                <w:sz w:val="24"/>
                <w:szCs w:val="24"/>
              </w:rPr>
              <w:tab/>
              <w:t>COMMUNICATIONS AND RELATIONSHIPS</w:t>
            </w:r>
          </w:p>
          <w:p w14:paraId="67BF4064" w14:textId="77777777" w:rsidR="00CF6391" w:rsidRPr="00AF6439" w:rsidRDefault="00CF6391" w:rsidP="00CD2559">
            <w:pPr>
              <w:rPr>
                <w:b/>
                <w:sz w:val="24"/>
                <w:szCs w:val="24"/>
              </w:rPr>
            </w:pPr>
          </w:p>
        </w:tc>
      </w:tr>
      <w:tr w:rsidR="00866A10" w:rsidRPr="00AF6439" w14:paraId="3AF232F1" w14:textId="77777777" w:rsidTr="00EF5ADC">
        <w:tc>
          <w:tcPr>
            <w:tcW w:w="8647" w:type="dxa"/>
            <w:tcBorders>
              <w:top w:val="nil"/>
              <w:bottom w:val="single" w:sz="4" w:space="0" w:color="auto"/>
            </w:tcBorders>
          </w:tcPr>
          <w:p w14:paraId="7F62AA03" w14:textId="77777777" w:rsidR="007C133F" w:rsidRPr="00AF6439" w:rsidRDefault="007C133F" w:rsidP="006901D6">
            <w:pPr>
              <w:autoSpaceDE w:val="0"/>
              <w:autoSpaceDN w:val="0"/>
              <w:adjustRightInd w:val="0"/>
              <w:rPr>
                <w:sz w:val="24"/>
                <w:szCs w:val="24"/>
              </w:rPr>
            </w:pPr>
            <w:r w:rsidRPr="00AF6439">
              <w:rPr>
                <w:sz w:val="24"/>
                <w:szCs w:val="24"/>
                <w:lang w:val="cy-GB"/>
              </w:rPr>
              <w:t>The post holder is expected to communicate with a wide range of senior clinical and non-clinical s</w:t>
            </w:r>
            <w:r w:rsidR="00780FC2">
              <w:rPr>
                <w:sz w:val="24"/>
                <w:szCs w:val="24"/>
                <w:lang w:val="cy-GB"/>
              </w:rPr>
              <w:t>taff across NHS Lanarkshire</w:t>
            </w:r>
            <w:r w:rsidRPr="00AF6439">
              <w:rPr>
                <w:sz w:val="24"/>
                <w:szCs w:val="24"/>
                <w:lang w:val="cy-GB"/>
              </w:rPr>
              <w:t xml:space="preserve"> and with senior officials in external organisations in the public and private sectors.  Excellent communication skills are required to inform others.  The post holder is expected to have strong presentation skills and to be able to express a view convincingly and coherently, both verbally and in writing.</w:t>
            </w:r>
            <w:r w:rsidR="006901D6" w:rsidRPr="00AF6439">
              <w:rPr>
                <w:sz w:val="24"/>
                <w:szCs w:val="24"/>
                <w:lang w:val="cy-GB"/>
              </w:rPr>
              <w:t xml:space="preserve">  </w:t>
            </w:r>
            <w:r w:rsidR="006901D6" w:rsidRPr="00AF6439">
              <w:rPr>
                <w:sz w:val="24"/>
                <w:szCs w:val="24"/>
              </w:rPr>
              <w:t>There is a need to develop consistent and structured pathways for communication in Scotland – not only between DPAs but also with other stakeholders.</w:t>
            </w:r>
          </w:p>
          <w:p w14:paraId="072127F5" w14:textId="77777777" w:rsidR="006901D6" w:rsidRPr="00AF6439" w:rsidRDefault="006901D6" w:rsidP="006901D6">
            <w:pPr>
              <w:autoSpaceDE w:val="0"/>
              <w:autoSpaceDN w:val="0"/>
              <w:adjustRightInd w:val="0"/>
              <w:rPr>
                <w:sz w:val="24"/>
                <w:szCs w:val="24"/>
              </w:rPr>
            </w:pPr>
          </w:p>
          <w:p w14:paraId="1E06A704" w14:textId="77777777" w:rsidR="006901D6" w:rsidRPr="00AF6439" w:rsidRDefault="00C612F6" w:rsidP="006901D6">
            <w:pPr>
              <w:numPr>
                <w:ilvl w:val="0"/>
                <w:numId w:val="14"/>
              </w:numPr>
              <w:autoSpaceDE w:val="0"/>
              <w:autoSpaceDN w:val="0"/>
              <w:adjustRightInd w:val="0"/>
              <w:rPr>
                <w:sz w:val="24"/>
                <w:szCs w:val="24"/>
              </w:rPr>
            </w:pPr>
            <w:r w:rsidRPr="00AF6439">
              <w:rPr>
                <w:sz w:val="24"/>
                <w:szCs w:val="24"/>
              </w:rPr>
              <w:t>Post</w:t>
            </w:r>
            <w:r w:rsidR="00587884">
              <w:rPr>
                <w:sz w:val="24"/>
                <w:szCs w:val="24"/>
              </w:rPr>
              <w:t xml:space="preserve"> </w:t>
            </w:r>
            <w:r w:rsidRPr="00AF6439">
              <w:rPr>
                <w:sz w:val="24"/>
                <w:szCs w:val="24"/>
              </w:rPr>
              <w:t>holder should participate in regular meetings with DPAs in Scotland and other National Groups as required e.g. Dental Reference Officers</w:t>
            </w:r>
          </w:p>
          <w:p w14:paraId="00420319" w14:textId="77777777" w:rsidR="006901D6" w:rsidRPr="00AF6439" w:rsidRDefault="006901D6" w:rsidP="00780FC2">
            <w:pPr>
              <w:autoSpaceDE w:val="0"/>
              <w:autoSpaceDN w:val="0"/>
              <w:adjustRightInd w:val="0"/>
              <w:ind w:left="720"/>
              <w:rPr>
                <w:sz w:val="24"/>
                <w:szCs w:val="24"/>
              </w:rPr>
            </w:pPr>
          </w:p>
          <w:p w14:paraId="7F7D83DC" w14:textId="77777777" w:rsidR="007C133F" w:rsidRPr="00AF6439" w:rsidRDefault="007C133F" w:rsidP="007C133F">
            <w:pPr>
              <w:rPr>
                <w:sz w:val="24"/>
                <w:szCs w:val="24"/>
                <w:lang w:val="cy-GB"/>
              </w:rPr>
            </w:pPr>
          </w:p>
          <w:p w14:paraId="0D388E74" w14:textId="77777777" w:rsidR="00AD07D8" w:rsidRPr="00AF6439" w:rsidRDefault="00AD07D8" w:rsidP="00AD07D8">
            <w:pPr>
              <w:rPr>
                <w:sz w:val="24"/>
                <w:szCs w:val="24"/>
                <w:lang w:val="cy-GB"/>
              </w:rPr>
            </w:pPr>
            <w:r w:rsidRPr="00AF6439">
              <w:rPr>
                <w:sz w:val="24"/>
                <w:szCs w:val="24"/>
                <w:lang w:val="cy-GB"/>
              </w:rPr>
              <w:t>Examples of the main contacts are:</w:t>
            </w:r>
          </w:p>
          <w:p w14:paraId="4DBDBFD9" w14:textId="77777777" w:rsidR="00AD07D8" w:rsidRPr="00AF6439" w:rsidRDefault="00AD07D8" w:rsidP="007C133F">
            <w:pPr>
              <w:rPr>
                <w:sz w:val="24"/>
                <w:szCs w:val="24"/>
                <w:lang w:val="cy-GB"/>
              </w:rPr>
            </w:pPr>
          </w:p>
          <w:p w14:paraId="0375BB28" w14:textId="77777777" w:rsidR="00AD07D8" w:rsidRPr="00AF6439" w:rsidRDefault="00AD07D8" w:rsidP="00AD07D8">
            <w:pPr>
              <w:rPr>
                <w:b/>
                <w:sz w:val="24"/>
                <w:szCs w:val="24"/>
              </w:rPr>
            </w:pPr>
            <w:r w:rsidRPr="00AF6439">
              <w:rPr>
                <w:b/>
                <w:sz w:val="24"/>
                <w:szCs w:val="24"/>
              </w:rPr>
              <w:t>Internal</w:t>
            </w:r>
          </w:p>
          <w:p w14:paraId="5699A068" w14:textId="77777777" w:rsidR="00596636" w:rsidRDefault="00596636" w:rsidP="00AD07D8">
            <w:pPr>
              <w:numPr>
                <w:ilvl w:val="0"/>
                <w:numId w:val="29"/>
              </w:numPr>
              <w:rPr>
                <w:sz w:val="24"/>
                <w:szCs w:val="24"/>
              </w:rPr>
            </w:pPr>
            <w:r w:rsidRPr="00AF6439">
              <w:rPr>
                <w:sz w:val="24"/>
                <w:szCs w:val="24"/>
              </w:rPr>
              <w:t>Director of Dentistry</w:t>
            </w:r>
          </w:p>
          <w:p w14:paraId="5EAB9C6E" w14:textId="77777777" w:rsidR="001A212F" w:rsidRDefault="001A212F" w:rsidP="00AD07D8">
            <w:pPr>
              <w:numPr>
                <w:ilvl w:val="0"/>
                <w:numId w:val="29"/>
              </w:numPr>
              <w:rPr>
                <w:sz w:val="24"/>
                <w:szCs w:val="24"/>
              </w:rPr>
            </w:pPr>
            <w:r>
              <w:rPr>
                <w:sz w:val="24"/>
                <w:szCs w:val="24"/>
              </w:rPr>
              <w:t>Clinical Director for GDS</w:t>
            </w:r>
          </w:p>
          <w:p w14:paraId="789D2251" w14:textId="77777777" w:rsidR="00B257C3" w:rsidRPr="00AF6439" w:rsidRDefault="00B257C3" w:rsidP="00AD07D8">
            <w:pPr>
              <w:numPr>
                <w:ilvl w:val="0"/>
                <w:numId w:val="29"/>
              </w:numPr>
              <w:rPr>
                <w:sz w:val="24"/>
                <w:szCs w:val="24"/>
              </w:rPr>
            </w:pPr>
            <w:r>
              <w:rPr>
                <w:sz w:val="24"/>
                <w:szCs w:val="24"/>
              </w:rPr>
              <w:t>Primary Ca</w:t>
            </w:r>
            <w:r w:rsidR="001A212F">
              <w:rPr>
                <w:sz w:val="24"/>
                <w:szCs w:val="24"/>
              </w:rPr>
              <w:t>re Team</w:t>
            </w:r>
          </w:p>
          <w:p w14:paraId="3F3A6F04" w14:textId="77777777" w:rsidR="00596636" w:rsidRPr="00AF6439" w:rsidRDefault="001A212F" w:rsidP="00AD07D8">
            <w:pPr>
              <w:numPr>
                <w:ilvl w:val="0"/>
                <w:numId w:val="29"/>
              </w:numPr>
              <w:rPr>
                <w:sz w:val="24"/>
                <w:szCs w:val="24"/>
              </w:rPr>
            </w:pPr>
            <w:r>
              <w:rPr>
                <w:sz w:val="24"/>
                <w:szCs w:val="24"/>
              </w:rPr>
              <w:t xml:space="preserve">Consultant in Dental Public Health </w:t>
            </w:r>
          </w:p>
          <w:p w14:paraId="3FC1D461" w14:textId="77777777" w:rsidR="00AD07D8" w:rsidRPr="00AF6439" w:rsidRDefault="001A212F" w:rsidP="00AD07D8">
            <w:pPr>
              <w:numPr>
                <w:ilvl w:val="0"/>
                <w:numId w:val="29"/>
              </w:numPr>
              <w:rPr>
                <w:sz w:val="24"/>
                <w:szCs w:val="24"/>
              </w:rPr>
            </w:pPr>
            <w:r>
              <w:rPr>
                <w:sz w:val="24"/>
                <w:szCs w:val="24"/>
              </w:rPr>
              <w:t>Clinical Director, Public Dental Service</w:t>
            </w:r>
          </w:p>
          <w:p w14:paraId="09FD649C" w14:textId="77777777" w:rsidR="009478A1" w:rsidRPr="001A212F" w:rsidRDefault="00C612F6" w:rsidP="001A212F">
            <w:pPr>
              <w:numPr>
                <w:ilvl w:val="0"/>
                <w:numId w:val="29"/>
              </w:numPr>
              <w:rPr>
                <w:sz w:val="24"/>
                <w:szCs w:val="24"/>
              </w:rPr>
            </w:pPr>
            <w:r w:rsidRPr="00AF6439">
              <w:rPr>
                <w:sz w:val="24"/>
                <w:szCs w:val="24"/>
              </w:rPr>
              <w:t>Area Dental Professional Committee</w:t>
            </w:r>
          </w:p>
          <w:p w14:paraId="59096034" w14:textId="77777777" w:rsidR="00F60020" w:rsidRPr="00AF6439" w:rsidRDefault="00F60020" w:rsidP="00AD07D8">
            <w:pPr>
              <w:numPr>
                <w:ilvl w:val="0"/>
                <w:numId w:val="29"/>
              </w:numPr>
              <w:rPr>
                <w:sz w:val="24"/>
                <w:szCs w:val="24"/>
              </w:rPr>
            </w:pPr>
            <w:r w:rsidRPr="00AF6439">
              <w:rPr>
                <w:sz w:val="24"/>
                <w:szCs w:val="24"/>
              </w:rPr>
              <w:t>Health and Social Care Partnerships</w:t>
            </w:r>
          </w:p>
          <w:p w14:paraId="57BC992F" w14:textId="77777777" w:rsidR="00C612F6" w:rsidRPr="00AF6439" w:rsidRDefault="001A212F" w:rsidP="00C612F6">
            <w:pPr>
              <w:numPr>
                <w:ilvl w:val="0"/>
                <w:numId w:val="29"/>
              </w:numPr>
              <w:rPr>
                <w:sz w:val="24"/>
                <w:szCs w:val="24"/>
              </w:rPr>
            </w:pPr>
            <w:r>
              <w:rPr>
                <w:sz w:val="24"/>
                <w:szCs w:val="24"/>
              </w:rPr>
              <w:t xml:space="preserve">Administrative </w:t>
            </w:r>
            <w:r w:rsidR="00C612F6" w:rsidRPr="00AF6439">
              <w:rPr>
                <w:sz w:val="24"/>
                <w:szCs w:val="24"/>
              </w:rPr>
              <w:t>Teams</w:t>
            </w:r>
          </w:p>
          <w:p w14:paraId="794D884C" w14:textId="77777777" w:rsidR="00AD07D8" w:rsidRPr="00AF6439" w:rsidRDefault="00AD07D8" w:rsidP="00AD07D8">
            <w:pPr>
              <w:rPr>
                <w:sz w:val="24"/>
                <w:szCs w:val="24"/>
              </w:rPr>
            </w:pPr>
          </w:p>
          <w:p w14:paraId="2E72BEDA" w14:textId="77777777" w:rsidR="00AD07D8" w:rsidRPr="00AF6439" w:rsidRDefault="00AD07D8" w:rsidP="00AD07D8">
            <w:pPr>
              <w:rPr>
                <w:b/>
                <w:sz w:val="24"/>
                <w:szCs w:val="24"/>
              </w:rPr>
            </w:pPr>
            <w:r w:rsidRPr="00AF6439">
              <w:rPr>
                <w:b/>
                <w:sz w:val="24"/>
                <w:szCs w:val="24"/>
              </w:rPr>
              <w:t>External</w:t>
            </w:r>
          </w:p>
          <w:p w14:paraId="031072C3" w14:textId="77777777" w:rsidR="00AD07D8" w:rsidRPr="00AF6439" w:rsidRDefault="00AD07D8" w:rsidP="00AD07D8">
            <w:pPr>
              <w:numPr>
                <w:ilvl w:val="0"/>
                <w:numId w:val="30"/>
              </w:numPr>
              <w:rPr>
                <w:sz w:val="24"/>
                <w:szCs w:val="24"/>
              </w:rPr>
            </w:pPr>
            <w:r w:rsidRPr="00AF6439">
              <w:rPr>
                <w:sz w:val="24"/>
                <w:szCs w:val="24"/>
              </w:rPr>
              <w:t>NHS Education for Scotland (NES)</w:t>
            </w:r>
          </w:p>
          <w:p w14:paraId="290F53D8" w14:textId="77777777" w:rsidR="00C612F6" w:rsidRPr="00AF6439" w:rsidRDefault="00C612F6" w:rsidP="00AD07D8">
            <w:pPr>
              <w:numPr>
                <w:ilvl w:val="0"/>
                <w:numId w:val="30"/>
              </w:numPr>
              <w:rPr>
                <w:sz w:val="24"/>
                <w:szCs w:val="24"/>
              </w:rPr>
            </w:pPr>
            <w:r w:rsidRPr="00AF6439">
              <w:rPr>
                <w:sz w:val="24"/>
                <w:szCs w:val="24"/>
              </w:rPr>
              <w:t>Health Improvement Scotland (HIS)</w:t>
            </w:r>
          </w:p>
          <w:p w14:paraId="4C10575E" w14:textId="77777777" w:rsidR="00AD07D8" w:rsidRPr="00AF6439" w:rsidRDefault="00AD07D8" w:rsidP="00AD07D8">
            <w:pPr>
              <w:numPr>
                <w:ilvl w:val="0"/>
                <w:numId w:val="30"/>
              </w:numPr>
              <w:rPr>
                <w:sz w:val="24"/>
                <w:szCs w:val="24"/>
              </w:rPr>
            </w:pPr>
            <w:r w:rsidRPr="00AF6439">
              <w:rPr>
                <w:sz w:val="24"/>
                <w:szCs w:val="24"/>
              </w:rPr>
              <w:t>General Public/Patients</w:t>
            </w:r>
          </w:p>
          <w:p w14:paraId="29F49016" w14:textId="77777777" w:rsidR="009478A1" w:rsidRPr="00AF6439" w:rsidRDefault="009478A1" w:rsidP="00AD07D8">
            <w:pPr>
              <w:numPr>
                <w:ilvl w:val="0"/>
                <w:numId w:val="30"/>
              </w:numPr>
              <w:rPr>
                <w:sz w:val="24"/>
                <w:szCs w:val="24"/>
              </w:rPr>
            </w:pPr>
            <w:r w:rsidRPr="00AF6439">
              <w:rPr>
                <w:sz w:val="24"/>
                <w:szCs w:val="24"/>
              </w:rPr>
              <w:t>The S</w:t>
            </w:r>
            <w:r w:rsidR="00F60020" w:rsidRPr="00AF6439">
              <w:rPr>
                <w:sz w:val="24"/>
                <w:szCs w:val="24"/>
              </w:rPr>
              <w:t>cottish Dental Practice Board/PSD</w:t>
            </w:r>
          </w:p>
          <w:p w14:paraId="264854CA" w14:textId="77777777" w:rsidR="009478A1" w:rsidRPr="00AF6439" w:rsidRDefault="009478A1" w:rsidP="00AD07D8">
            <w:pPr>
              <w:numPr>
                <w:ilvl w:val="0"/>
                <w:numId w:val="30"/>
              </w:numPr>
              <w:rPr>
                <w:sz w:val="24"/>
                <w:szCs w:val="24"/>
              </w:rPr>
            </w:pPr>
            <w:r w:rsidRPr="00AF6439">
              <w:rPr>
                <w:sz w:val="24"/>
                <w:szCs w:val="24"/>
              </w:rPr>
              <w:t>Other Health Boards</w:t>
            </w:r>
          </w:p>
          <w:p w14:paraId="3FE99715" w14:textId="77777777" w:rsidR="009478A1" w:rsidRPr="00AF6439" w:rsidRDefault="009478A1" w:rsidP="00AD07D8">
            <w:pPr>
              <w:numPr>
                <w:ilvl w:val="0"/>
                <w:numId w:val="30"/>
              </w:numPr>
              <w:rPr>
                <w:sz w:val="24"/>
                <w:szCs w:val="24"/>
              </w:rPr>
            </w:pPr>
            <w:r w:rsidRPr="00AF6439">
              <w:rPr>
                <w:sz w:val="24"/>
                <w:szCs w:val="24"/>
              </w:rPr>
              <w:t>Chief Dental Officer</w:t>
            </w:r>
          </w:p>
          <w:p w14:paraId="7F55E853" w14:textId="77777777" w:rsidR="00822770" w:rsidRPr="00AF6439" w:rsidRDefault="00822770" w:rsidP="00AD07D8">
            <w:pPr>
              <w:numPr>
                <w:ilvl w:val="0"/>
                <w:numId w:val="30"/>
              </w:numPr>
              <w:rPr>
                <w:sz w:val="24"/>
                <w:szCs w:val="24"/>
              </w:rPr>
            </w:pPr>
            <w:r w:rsidRPr="00AF6439">
              <w:rPr>
                <w:sz w:val="24"/>
                <w:szCs w:val="24"/>
              </w:rPr>
              <w:t xml:space="preserve">Dental Practice </w:t>
            </w:r>
            <w:r w:rsidR="00C612F6" w:rsidRPr="00AF6439">
              <w:rPr>
                <w:sz w:val="24"/>
                <w:szCs w:val="24"/>
              </w:rPr>
              <w:t>Adviser National Group</w:t>
            </w:r>
          </w:p>
          <w:p w14:paraId="1DBEC758" w14:textId="77777777" w:rsidR="00CF6391" w:rsidRPr="00AF6439" w:rsidRDefault="00CF6391" w:rsidP="00AD07D8">
            <w:pPr>
              <w:ind w:left="360"/>
              <w:rPr>
                <w:sz w:val="24"/>
                <w:szCs w:val="24"/>
                <w:lang w:val="cy-GB"/>
              </w:rPr>
            </w:pPr>
          </w:p>
        </w:tc>
      </w:tr>
    </w:tbl>
    <w:p w14:paraId="78991553" w14:textId="77777777" w:rsidR="00866A10" w:rsidRPr="00AF6439" w:rsidRDefault="00866A10" w:rsidP="00866A10">
      <w:pPr>
        <w:rPr>
          <w:sz w:val="24"/>
          <w:szCs w:val="24"/>
        </w:rPr>
      </w:pP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1"/>
        <w:gridCol w:w="5136"/>
      </w:tblGrid>
      <w:tr w:rsidR="00866A10" w:rsidRPr="00AF6439" w14:paraId="170A0012" w14:textId="77777777" w:rsidTr="00744498">
        <w:tc>
          <w:tcPr>
            <w:tcW w:w="8647" w:type="dxa"/>
            <w:gridSpan w:val="2"/>
            <w:tcBorders>
              <w:bottom w:val="single" w:sz="4" w:space="0" w:color="auto"/>
            </w:tcBorders>
          </w:tcPr>
          <w:p w14:paraId="23D3FFD3" w14:textId="77777777" w:rsidR="0025661F" w:rsidRPr="00AF6439" w:rsidRDefault="00780FC2" w:rsidP="00E32F9B">
            <w:pPr>
              <w:rPr>
                <w:b/>
                <w:sz w:val="24"/>
                <w:szCs w:val="24"/>
              </w:rPr>
            </w:pPr>
            <w:r>
              <w:rPr>
                <w:b/>
                <w:sz w:val="24"/>
                <w:szCs w:val="24"/>
              </w:rPr>
              <w:t>9</w:t>
            </w:r>
            <w:r w:rsidR="00866A10" w:rsidRPr="00AF6439">
              <w:rPr>
                <w:b/>
                <w:sz w:val="24"/>
                <w:szCs w:val="24"/>
              </w:rPr>
              <w:t>.</w:t>
            </w:r>
            <w:r w:rsidR="00866A10" w:rsidRPr="00AF6439">
              <w:rPr>
                <w:b/>
                <w:sz w:val="24"/>
                <w:szCs w:val="24"/>
              </w:rPr>
              <w:tab/>
              <w:t>PHYSICAL, MENTAL, EMOTIONAL AND ENVIRONMENTAL DEMANDS OF THE JOB</w:t>
            </w:r>
          </w:p>
        </w:tc>
      </w:tr>
      <w:tr w:rsidR="00866A10" w:rsidRPr="00AF6439" w14:paraId="7189EC4C" w14:textId="77777777" w:rsidTr="00744498">
        <w:tc>
          <w:tcPr>
            <w:tcW w:w="8647" w:type="dxa"/>
            <w:gridSpan w:val="2"/>
            <w:tcBorders>
              <w:top w:val="single" w:sz="4" w:space="0" w:color="auto"/>
              <w:bottom w:val="single" w:sz="4" w:space="0" w:color="auto"/>
            </w:tcBorders>
          </w:tcPr>
          <w:p w14:paraId="75B171C7" w14:textId="77777777" w:rsidR="00376532" w:rsidRPr="00AF6439" w:rsidRDefault="00376532" w:rsidP="00376532">
            <w:pPr>
              <w:rPr>
                <w:b/>
                <w:sz w:val="24"/>
                <w:szCs w:val="24"/>
              </w:rPr>
            </w:pPr>
            <w:r w:rsidRPr="00AF6439">
              <w:rPr>
                <w:b/>
                <w:sz w:val="24"/>
                <w:szCs w:val="24"/>
              </w:rPr>
              <w:t>Physical Effort/Skills:</w:t>
            </w:r>
          </w:p>
          <w:p w14:paraId="3366C4D2" w14:textId="77777777" w:rsidR="00924110" w:rsidRPr="00AF6439" w:rsidRDefault="00924110" w:rsidP="00654007">
            <w:pPr>
              <w:numPr>
                <w:ilvl w:val="0"/>
                <w:numId w:val="10"/>
              </w:numPr>
              <w:jc w:val="both"/>
              <w:rPr>
                <w:sz w:val="24"/>
                <w:szCs w:val="24"/>
              </w:rPr>
            </w:pPr>
            <w:r w:rsidRPr="00AF6439">
              <w:rPr>
                <w:sz w:val="24"/>
                <w:szCs w:val="24"/>
              </w:rPr>
              <w:t>Leadership skills including influencing, well developed listening and interpreting skills</w:t>
            </w:r>
          </w:p>
          <w:p w14:paraId="08998AED" w14:textId="77777777" w:rsidR="00C612F6" w:rsidRPr="00AF6439" w:rsidRDefault="00C612F6" w:rsidP="00C612F6">
            <w:pPr>
              <w:pStyle w:val="BodyText"/>
              <w:numPr>
                <w:ilvl w:val="0"/>
                <w:numId w:val="10"/>
              </w:numPr>
              <w:spacing w:line="264" w:lineRule="auto"/>
              <w:rPr>
                <w:rFonts w:cs="Arial"/>
                <w:sz w:val="24"/>
                <w:szCs w:val="24"/>
              </w:rPr>
            </w:pPr>
            <w:proofErr w:type="spellStart"/>
            <w:r w:rsidRPr="00AF6439">
              <w:rPr>
                <w:rFonts w:cs="Arial"/>
                <w:sz w:val="24"/>
                <w:szCs w:val="24"/>
              </w:rPr>
              <w:t>Well developed</w:t>
            </w:r>
            <w:proofErr w:type="spellEnd"/>
            <w:r w:rsidRPr="00AF6439">
              <w:rPr>
                <w:rFonts w:cs="Arial"/>
                <w:sz w:val="24"/>
                <w:szCs w:val="24"/>
              </w:rPr>
              <w:t xml:space="preserve"> planning, organisational, communication and interpersonal skills</w:t>
            </w:r>
          </w:p>
          <w:p w14:paraId="05736963" w14:textId="77777777" w:rsidR="00376532" w:rsidRPr="00AF6439" w:rsidRDefault="00376532" w:rsidP="00654007">
            <w:pPr>
              <w:numPr>
                <w:ilvl w:val="0"/>
                <w:numId w:val="10"/>
              </w:numPr>
              <w:jc w:val="both"/>
              <w:rPr>
                <w:sz w:val="24"/>
                <w:szCs w:val="24"/>
              </w:rPr>
            </w:pPr>
            <w:r w:rsidRPr="00AF6439">
              <w:rPr>
                <w:sz w:val="24"/>
                <w:szCs w:val="24"/>
              </w:rPr>
              <w:t>Good keyboard skills and competent use of wor</w:t>
            </w:r>
            <w:r w:rsidR="00BD5F72" w:rsidRPr="00AF6439">
              <w:rPr>
                <w:sz w:val="24"/>
                <w:szCs w:val="24"/>
              </w:rPr>
              <w:t>d</w:t>
            </w:r>
            <w:r w:rsidRPr="00AF6439">
              <w:rPr>
                <w:sz w:val="24"/>
                <w:szCs w:val="24"/>
              </w:rPr>
              <w:t xml:space="preserve"> processing</w:t>
            </w:r>
            <w:r w:rsidR="00924110" w:rsidRPr="00AF6439">
              <w:rPr>
                <w:sz w:val="24"/>
                <w:szCs w:val="24"/>
              </w:rPr>
              <w:t>, excel, power-point, search engines and</w:t>
            </w:r>
            <w:r w:rsidRPr="00AF6439">
              <w:rPr>
                <w:sz w:val="24"/>
                <w:szCs w:val="24"/>
              </w:rPr>
              <w:t>-mail packages.</w:t>
            </w:r>
          </w:p>
          <w:p w14:paraId="379EB2CA" w14:textId="77777777" w:rsidR="008F3A5B" w:rsidRPr="00AF6439" w:rsidRDefault="008F3A5B" w:rsidP="00654007">
            <w:pPr>
              <w:pStyle w:val="BodyText"/>
              <w:numPr>
                <w:ilvl w:val="0"/>
                <w:numId w:val="10"/>
              </w:numPr>
              <w:spacing w:line="264" w:lineRule="auto"/>
              <w:rPr>
                <w:rFonts w:cs="Arial"/>
                <w:sz w:val="24"/>
                <w:szCs w:val="24"/>
              </w:rPr>
            </w:pPr>
            <w:r w:rsidRPr="00AF6439">
              <w:rPr>
                <w:rFonts w:cs="Arial"/>
                <w:sz w:val="24"/>
                <w:szCs w:val="24"/>
              </w:rPr>
              <w:t>Numerical, statistical and analytical skills</w:t>
            </w:r>
          </w:p>
          <w:p w14:paraId="5E3DAF38" w14:textId="77777777" w:rsidR="00CF6391" w:rsidRPr="00AF6439" w:rsidRDefault="00CF6391" w:rsidP="00CF6391">
            <w:pPr>
              <w:pStyle w:val="BodyText"/>
              <w:spacing w:line="264" w:lineRule="auto"/>
              <w:ind w:left="720"/>
              <w:rPr>
                <w:rFonts w:cs="Arial"/>
                <w:sz w:val="24"/>
                <w:szCs w:val="24"/>
              </w:rPr>
            </w:pPr>
          </w:p>
          <w:p w14:paraId="7F77EE40" w14:textId="77777777" w:rsidR="00376532" w:rsidRPr="00AF6439" w:rsidRDefault="00376532" w:rsidP="00376532">
            <w:pPr>
              <w:rPr>
                <w:b/>
                <w:sz w:val="24"/>
                <w:szCs w:val="24"/>
              </w:rPr>
            </w:pPr>
            <w:r w:rsidRPr="00AF6439">
              <w:rPr>
                <w:b/>
                <w:sz w:val="24"/>
                <w:szCs w:val="24"/>
              </w:rPr>
              <w:t>Mental Effort/Skills:</w:t>
            </w:r>
          </w:p>
          <w:p w14:paraId="36FC1792" w14:textId="77777777" w:rsidR="00376532" w:rsidRPr="00AF6439" w:rsidRDefault="00376532" w:rsidP="00654007">
            <w:pPr>
              <w:numPr>
                <w:ilvl w:val="0"/>
                <w:numId w:val="11"/>
              </w:numPr>
              <w:jc w:val="both"/>
              <w:rPr>
                <w:sz w:val="24"/>
                <w:szCs w:val="24"/>
              </w:rPr>
            </w:pPr>
            <w:r w:rsidRPr="00AF6439">
              <w:rPr>
                <w:sz w:val="24"/>
                <w:szCs w:val="24"/>
              </w:rPr>
              <w:t xml:space="preserve">Mental dexterity in dealing with a vast range of </w:t>
            </w:r>
            <w:r w:rsidR="005B21F6" w:rsidRPr="00AF6439">
              <w:rPr>
                <w:sz w:val="24"/>
                <w:szCs w:val="24"/>
              </w:rPr>
              <w:t xml:space="preserve">complex </w:t>
            </w:r>
            <w:r w:rsidRPr="00AF6439">
              <w:rPr>
                <w:sz w:val="24"/>
                <w:szCs w:val="24"/>
              </w:rPr>
              <w:t>data</w:t>
            </w:r>
            <w:r w:rsidR="005B21F6" w:rsidRPr="00AF6439">
              <w:rPr>
                <w:sz w:val="24"/>
                <w:szCs w:val="24"/>
              </w:rPr>
              <w:t>, policy, strategy and</w:t>
            </w:r>
            <w:r w:rsidRPr="00AF6439">
              <w:rPr>
                <w:sz w:val="24"/>
                <w:szCs w:val="24"/>
              </w:rPr>
              <w:t xml:space="preserve"> information.</w:t>
            </w:r>
          </w:p>
          <w:p w14:paraId="0020FB82" w14:textId="77777777" w:rsidR="00376532" w:rsidRPr="00AF6439" w:rsidRDefault="00285DA7" w:rsidP="00654007">
            <w:pPr>
              <w:numPr>
                <w:ilvl w:val="0"/>
                <w:numId w:val="11"/>
              </w:numPr>
              <w:jc w:val="both"/>
              <w:rPr>
                <w:sz w:val="24"/>
                <w:szCs w:val="24"/>
              </w:rPr>
            </w:pPr>
            <w:r w:rsidRPr="00AF6439">
              <w:rPr>
                <w:sz w:val="24"/>
                <w:szCs w:val="24"/>
              </w:rPr>
              <w:t>High levels of c</w:t>
            </w:r>
            <w:r w:rsidR="00376532" w:rsidRPr="00AF6439">
              <w:rPr>
                <w:sz w:val="24"/>
                <w:szCs w:val="24"/>
              </w:rPr>
              <w:t>oncentration</w:t>
            </w:r>
            <w:r w:rsidRPr="00AF6439">
              <w:rPr>
                <w:sz w:val="24"/>
                <w:szCs w:val="24"/>
              </w:rPr>
              <w:t xml:space="preserve"> required during preparation of </w:t>
            </w:r>
            <w:r w:rsidR="00376532" w:rsidRPr="00AF6439">
              <w:rPr>
                <w:sz w:val="24"/>
                <w:szCs w:val="24"/>
              </w:rPr>
              <w:t>reports</w:t>
            </w:r>
            <w:r w:rsidR="005B21F6" w:rsidRPr="00AF6439">
              <w:rPr>
                <w:sz w:val="24"/>
                <w:szCs w:val="24"/>
              </w:rPr>
              <w:t>,</w:t>
            </w:r>
            <w:r w:rsidR="00376532" w:rsidRPr="00AF6439">
              <w:rPr>
                <w:sz w:val="24"/>
                <w:szCs w:val="24"/>
              </w:rPr>
              <w:t xml:space="preserve"> responses</w:t>
            </w:r>
            <w:r w:rsidR="005B21F6" w:rsidRPr="00AF6439">
              <w:rPr>
                <w:sz w:val="24"/>
                <w:szCs w:val="24"/>
              </w:rPr>
              <w:t xml:space="preserve"> and briefings in relation to complex</w:t>
            </w:r>
            <w:r w:rsidR="00B27EE3" w:rsidRPr="00AF6439">
              <w:rPr>
                <w:sz w:val="24"/>
                <w:szCs w:val="24"/>
              </w:rPr>
              <w:t xml:space="preserve"> documentation and issues</w:t>
            </w:r>
            <w:r w:rsidR="00F00CB9" w:rsidRPr="00AF6439">
              <w:rPr>
                <w:sz w:val="24"/>
                <w:szCs w:val="24"/>
              </w:rPr>
              <w:t>.</w:t>
            </w:r>
          </w:p>
          <w:p w14:paraId="0C5D57F0" w14:textId="77777777" w:rsidR="00376532" w:rsidRPr="00AF6439" w:rsidRDefault="00376532" w:rsidP="00654007">
            <w:pPr>
              <w:numPr>
                <w:ilvl w:val="0"/>
                <w:numId w:val="11"/>
              </w:numPr>
              <w:rPr>
                <w:sz w:val="24"/>
                <w:szCs w:val="24"/>
              </w:rPr>
            </w:pPr>
            <w:r w:rsidRPr="00AF6439">
              <w:rPr>
                <w:sz w:val="24"/>
                <w:szCs w:val="24"/>
              </w:rPr>
              <w:t>Ability to multi-task and cope with</w:t>
            </w:r>
            <w:r w:rsidR="00B27EE3" w:rsidRPr="00AF6439">
              <w:rPr>
                <w:sz w:val="24"/>
                <w:szCs w:val="24"/>
              </w:rPr>
              <w:t xml:space="preserve">, and respond to, </w:t>
            </w:r>
            <w:r w:rsidRPr="00AF6439">
              <w:rPr>
                <w:sz w:val="24"/>
                <w:szCs w:val="24"/>
              </w:rPr>
              <w:t>frequent interruptions.</w:t>
            </w:r>
          </w:p>
          <w:p w14:paraId="74033E05" w14:textId="77777777" w:rsidR="00376532" w:rsidRPr="00AF6439" w:rsidRDefault="00B27EE3" w:rsidP="00654007">
            <w:pPr>
              <w:numPr>
                <w:ilvl w:val="0"/>
                <w:numId w:val="11"/>
              </w:numPr>
              <w:jc w:val="both"/>
              <w:rPr>
                <w:sz w:val="24"/>
                <w:szCs w:val="24"/>
              </w:rPr>
            </w:pPr>
            <w:r w:rsidRPr="00AF6439">
              <w:rPr>
                <w:sz w:val="24"/>
                <w:szCs w:val="24"/>
              </w:rPr>
              <w:t xml:space="preserve">Attention to detail and </w:t>
            </w:r>
            <w:r w:rsidR="00311F95" w:rsidRPr="00AF6439">
              <w:rPr>
                <w:sz w:val="24"/>
                <w:szCs w:val="24"/>
              </w:rPr>
              <w:t>ensuring the</w:t>
            </w:r>
            <w:r w:rsidR="002544E9" w:rsidRPr="00AF6439">
              <w:rPr>
                <w:sz w:val="24"/>
                <w:szCs w:val="24"/>
              </w:rPr>
              <w:t xml:space="preserve"> production of </w:t>
            </w:r>
            <w:r w:rsidRPr="00AF6439">
              <w:rPr>
                <w:sz w:val="24"/>
                <w:szCs w:val="24"/>
              </w:rPr>
              <w:t xml:space="preserve">accurate work, given that </w:t>
            </w:r>
            <w:r w:rsidR="00E64027" w:rsidRPr="00AF6439">
              <w:rPr>
                <w:sz w:val="24"/>
                <w:szCs w:val="24"/>
              </w:rPr>
              <w:t>there</w:t>
            </w:r>
            <w:r w:rsidRPr="00AF6439">
              <w:rPr>
                <w:sz w:val="24"/>
                <w:szCs w:val="24"/>
              </w:rPr>
              <w:t xml:space="preserve"> is frequent</w:t>
            </w:r>
            <w:r w:rsidR="0085487C" w:rsidRPr="00AF6439">
              <w:rPr>
                <w:sz w:val="24"/>
                <w:szCs w:val="24"/>
              </w:rPr>
              <w:t xml:space="preserve"> interruption</w:t>
            </w:r>
            <w:r w:rsidR="00E70BF9" w:rsidRPr="00AF6439">
              <w:rPr>
                <w:sz w:val="24"/>
                <w:szCs w:val="24"/>
              </w:rPr>
              <w:t xml:space="preserve"> and a varied and unpredictable work pattern</w:t>
            </w:r>
            <w:r w:rsidR="0085487C" w:rsidRPr="00AF6439">
              <w:rPr>
                <w:sz w:val="24"/>
                <w:szCs w:val="24"/>
              </w:rPr>
              <w:t>.</w:t>
            </w:r>
          </w:p>
          <w:p w14:paraId="3B6F3800" w14:textId="77777777" w:rsidR="00285DA7" w:rsidRPr="00AF6439" w:rsidRDefault="00285DA7" w:rsidP="00654007">
            <w:pPr>
              <w:numPr>
                <w:ilvl w:val="0"/>
                <w:numId w:val="11"/>
              </w:numPr>
              <w:jc w:val="both"/>
              <w:rPr>
                <w:sz w:val="24"/>
                <w:szCs w:val="24"/>
              </w:rPr>
            </w:pPr>
            <w:r w:rsidRPr="00AF6439">
              <w:rPr>
                <w:sz w:val="24"/>
                <w:szCs w:val="24"/>
              </w:rPr>
              <w:t>Retention and communication of knowledge and information</w:t>
            </w:r>
          </w:p>
          <w:p w14:paraId="34C41BD0" w14:textId="77777777" w:rsidR="00E70BF9" w:rsidRPr="00AF6439" w:rsidRDefault="00E70BF9" w:rsidP="00654007">
            <w:pPr>
              <w:pStyle w:val="BodyText"/>
              <w:numPr>
                <w:ilvl w:val="0"/>
                <w:numId w:val="11"/>
              </w:numPr>
              <w:rPr>
                <w:rFonts w:cs="Arial"/>
                <w:sz w:val="24"/>
                <w:szCs w:val="24"/>
              </w:rPr>
            </w:pPr>
            <w:r w:rsidRPr="00AF6439">
              <w:rPr>
                <w:rFonts w:cs="Arial"/>
                <w:sz w:val="24"/>
                <w:szCs w:val="24"/>
              </w:rPr>
              <w:t xml:space="preserve">Workload is subject to a high degree of unpredictability and work </w:t>
            </w:r>
            <w:r w:rsidR="002544CA" w:rsidRPr="00AF6439">
              <w:rPr>
                <w:rFonts w:cs="Arial"/>
                <w:sz w:val="24"/>
                <w:szCs w:val="24"/>
              </w:rPr>
              <w:t>requires to be reprioritised on a daily basis.  Due to the nature of the work, urgent enquiries may result in a change of task to deal with critical issues.</w:t>
            </w:r>
          </w:p>
          <w:p w14:paraId="626BBCCC" w14:textId="77777777" w:rsidR="0085487C" w:rsidRPr="00AF6439" w:rsidRDefault="0085487C" w:rsidP="00D3730A">
            <w:pPr>
              <w:ind w:left="360"/>
              <w:rPr>
                <w:sz w:val="24"/>
                <w:szCs w:val="24"/>
              </w:rPr>
            </w:pPr>
          </w:p>
          <w:p w14:paraId="5A36CDD4" w14:textId="77777777" w:rsidR="00376532" w:rsidRPr="00AF6439" w:rsidRDefault="00376532" w:rsidP="00376532">
            <w:pPr>
              <w:rPr>
                <w:b/>
                <w:sz w:val="24"/>
                <w:szCs w:val="24"/>
              </w:rPr>
            </w:pPr>
            <w:r w:rsidRPr="00AF6439">
              <w:rPr>
                <w:b/>
                <w:sz w:val="24"/>
                <w:szCs w:val="24"/>
              </w:rPr>
              <w:t>Emotional Effort/Skills:</w:t>
            </w:r>
          </w:p>
          <w:p w14:paraId="03831131" w14:textId="77777777" w:rsidR="00376532" w:rsidRPr="00AF6439" w:rsidRDefault="00BD5F72" w:rsidP="00654007">
            <w:pPr>
              <w:numPr>
                <w:ilvl w:val="0"/>
                <w:numId w:val="3"/>
              </w:numPr>
              <w:jc w:val="both"/>
              <w:rPr>
                <w:sz w:val="24"/>
                <w:szCs w:val="24"/>
              </w:rPr>
            </w:pPr>
            <w:r w:rsidRPr="00AF6439">
              <w:rPr>
                <w:sz w:val="24"/>
                <w:szCs w:val="24"/>
              </w:rPr>
              <w:t>Post</w:t>
            </w:r>
            <w:r w:rsidR="006C5BDB" w:rsidRPr="00AF6439">
              <w:rPr>
                <w:sz w:val="24"/>
                <w:szCs w:val="24"/>
              </w:rPr>
              <w:t xml:space="preserve"> </w:t>
            </w:r>
            <w:r w:rsidRPr="00AF6439">
              <w:rPr>
                <w:sz w:val="24"/>
                <w:szCs w:val="24"/>
              </w:rPr>
              <w:t>holder’s j</w:t>
            </w:r>
            <w:r w:rsidR="00376532" w:rsidRPr="00AF6439">
              <w:rPr>
                <w:sz w:val="24"/>
                <w:szCs w:val="24"/>
              </w:rPr>
              <w:t>udgement in dealing with a wide range of people mainly at a senior level with</w:t>
            </w:r>
            <w:r w:rsidR="009065C8" w:rsidRPr="00AF6439">
              <w:rPr>
                <w:sz w:val="24"/>
                <w:szCs w:val="24"/>
              </w:rPr>
              <w:t>in</w:t>
            </w:r>
            <w:r w:rsidR="00376532" w:rsidRPr="00AF6439">
              <w:rPr>
                <w:sz w:val="24"/>
                <w:szCs w:val="24"/>
              </w:rPr>
              <w:t xml:space="preserve"> and out</w:t>
            </w:r>
            <w:r w:rsidR="00C538D2" w:rsidRPr="00AF6439">
              <w:rPr>
                <w:sz w:val="24"/>
                <w:szCs w:val="24"/>
              </w:rPr>
              <w:t xml:space="preserve"> </w:t>
            </w:r>
            <w:r w:rsidR="00924110" w:rsidRPr="00AF6439">
              <w:rPr>
                <w:sz w:val="24"/>
                <w:szCs w:val="24"/>
              </w:rPr>
              <w:t>w</w:t>
            </w:r>
            <w:r w:rsidR="00376532" w:rsidRPr="00AF6439">
              <w:rPr>
                <w:sz w:val="24"/>
                <w:szCs w:val="24"/>
              </w:rPr>
              <w:t xml:space="preserve">ith the </w:t>
            </w:r>
            <w:r w:rsidR="00CD2559" w:rsidRPr="00AF6439">
              <w:rPr>
                <w:sz w:val="24"/>
                <w:szCs w:val="24"/>
              </w:rPr>
              <w:t>Directorate</w:t>
            </w:r>
            <w:r w:rsidR="0085487C" w:rsidRPr="00AF6439">
              <w:rPr>
                <w:sz w:val="24"/>
                <w:szCs w:val="24"/>
              </w:rPr>
              <w:t>.</w:t>
            </w:r>
          </w:p>
          <w:p w14:paraId="563729BD" w14:textId="77777777" w:rsidR="00CD2559" w:rsidRPr="00AF6439" w:rsidRDefault="00CD2559" w:rsidP="00654007">
            <w:pPr>
              <w:numPr>
                <w:ilvl w:val="0"/>
                <w:numId w:val="3"/>
              </w:numPr>
              <w:jc w:val="both"/>
              <w:rPr>
                <w:sz w:val="24"/>
                <w:szCs w:val="24"/>
              </w:rPr>
            </w:pPr>
            <w:r w:rsidRPr="00AF6439">
              <w:rPr>
                <w:sz w:val="24"/>
                <w:szCs w:val="24"/>
              </w:rPr>
              <w:t>V</w:t>
            </w:r>
            <w:r w:rsidR="00376532" w:rsidRPr="00AF6439">
              <w:rPr>
                <w:sz w:val="24"/>
                <w:szCs w:val="24"/>
              </w:rPr>
              <w:t>ariety of issues</w:t>
            </w:r>
            <w:r w:rsidR="00D967CB" w:rsidRPr="00AF6439">
              <w:rPr>
                <w:sz w:val="24"/>
                <w:szCs w:val="24"/>
              </w:rPr>
              <w:t xml:space="preserve"> and their sensitive</w:t>
            </w:r>
            <w:r w:rsidR="00285DA7" w:rsidRPr="00AF6439">
              <w:rPr>
                <w:sz w:val="24"/>
                <w:szCs w:val="24"/>
              </w:rPr>
              <w:t>/</w:t>
            </w:r>
            <w:r w:rsidR="00D967CB" w:rsidRPr="00AF6439">
              <w:rPr>
                <w:sz w:val="24"/>
                <w:szCs w:val="24"/>
              </w:rPr>
              <w:t>confidential nature</w:t>
            </w:r>
            <w:r w:rsidR="00F17E8A" w:rsidRPr="00AF6439">
              <w:rPr>
                <w:sz w:val="24"/>
                <w:szCs w:val="24"/>
              </w:rPr>
              <w:t xml:space="preserve"> requires good coping skills and a hi</w:t>
            </w:r>
            <w:r w:rsidR="00F00CB9" w:rsidRPr="00AF6439">
              <w:rPr>
                <w:sz w:val="24"/>
                <w:szCs w:val="24"/>
              </w:rPr>
              <w:t xml:space="preserve">gh degree of tact and diplomacy, </w:t>
            </w:r>
          </w:p>
          <w:p w14:paraId="1D49268E" w14:textId="77777777" w:rsidR="00B27EE3" w:rsidRPr="00AF6439" w:rsidRDefault="00376532" w:rsidP="00654007">
            <w:pPr>
              <w:numPr>
                <w:ilvl w:val="0"/>
                <w:numId w:val="3"/>
              </w:numPr>
              <w:jc w:val="both"/>
              <w:rPr>
                <w:sz w:val="24"/>
                <w:szCs w:val="24"/>
              </w:rPr>
            </w:pPr>
            <w:r w:rsidRPr="00AF6439">
              <w:rPr>
                <w:sz w:val="24"/>
                <w:szCs w:val="24"/>
              </w:rPr>
              <w:t>Ability to maintain focus and continuity in complex issues over extended periods</w:t>
            </w:r>
            <w:r w:rsidR="0085487C" w:rsidRPr="00AF6439">
              <w:rPr>
                <w:sz w:val="24"/>
                <w:szCs w:val="24"/>
              </w:rPr>
              <w:t>.</w:t>
            </w:r>
          </w:p>
          <w:p w14:paraId="1A58E8D5" w14:textId="77777777" w:rsidR="00376532" w:rsidRPr="00AF6439" w:rsidRDefault="00B27EE3" w:rsidP="00654007">
            <w:pPr>
              <w:numPr>
                <w:ilvl w:val="0"/>
                <w:numId w:val="3"/>
              </w:numPr>
              <w:jc w:val="both"/>
              <w:rPr>
                <w:sz w:val="24"/>
                <w:szCs w:val="24"/>
              </w:rPr>
            </w:pPr>
            <w:r w:rsidRPr="00AF6439">
              <w:rPr>
                <w:sz w:val="24"/>
                <w:szCs w:val="24"/>
              </w:rPr>
              <w:t>Ability to prepare comprehensive and accurate information which is accessible and easily understood</w:t>
            </w:r>
            <w:r w:rsidR="00CD2559" w:rsidRPr="00AF6439">
              <w:rPr>
                <w:sz w:val="24"/>
                <w:szCs w:val="24"/>
              </w:rPr>
              <w:t>.</w:t>
            </w:r>
          </w:p>
          <w:p w14:paraId="5FE905A6" w14:textId="77777777" w:rsidR="00311F95" w:rsidRPr="00AF6439" w:rsidRDefault="00311F95" w:rsidP="00654007">
            <w:pPr>
              <w:numPr>
                <w:ilvl w:val="0"/>
                <w:numId w:val="3"/>
              </w:numPr>
              <w:jc w:val="both"/>
              <w:rPr>
                <w:sz w:val="24"/>
                <w:szCs w:val="24"/>
              </w:rPr>
            </w:pPr>
            <w:r w:rsidRPr="00AF6439">
              <w:rPr>
                <w:sz w:val="24"/>
                <w:szCs w:val="24"/>
              </w:rPr>
              <w:t>Ability to assess timescales</w:t>
            </w:r>
            <w:r w:rsidR="00924110" w:rsidRPr="00AF6439">
              <w:rPr>
                <w:sz w:val="24"/>
                <w:szCs w:val="24"/>
              </w:rPr>
              <w:t>,</w:t>
            </w:r>
            <w:r w:rsidRPr="00AF6439">
              <w:rPr>
                <w:sz w:val="24"/>
                <w:szCs w:val="24"/>
              </w:rPr>
              <w:t xml:space="preserve"> recognise the implications and prioritise work accordingly</w:t>
            </w:r>
          </w:p>
          <w:p w14:paraId="098A9C15" w14:textId="77777777" w:rsidR="00CF6391" w:rsidRPr="00AF6439" w:rsidRDefault="00CF6391" w:rsidP="00CF6391">
            <w:pPr>
              <w:pStyle w:val="BodyText"/>
              <w:ind w:left="720"/>
              <w:rPr>
                <w:rFonts w:cs="Arial"/>
                <w:sz w:val="24"/>
                <w:szCs w:val="24"/>
              </w:rPr>
            </w:pPr>
          </w:p>
          <w:p w14:paraId="25927EE3" w14:textId="77777777" w:rsidR="00376532" w:rsidRPr="00AF6439" w:rsidRDefault="00376532" w:rsidP="00376532">
            <w:pPr>
              <w:rPr>
                <w:b/>
                <w:sz w:val="24"/>
                <w:szCs w:val="24"/>
              </w:rPr>
            </w:pPr>
            <w:r w:rsidRPr="00AF6439">
              <w:rPr>
                <w:b/>
                <w:sz w:val="24"/>
                <w:szCs w:val="24"/>
              </w:rPr>
              <w:t>Working Conditions:</w:t>
            </w:r>
          </w:p>
          <w:p w14:paraId="001A9938" w14:textId="77777777" w:rsidR="002544CA" w:rsidRPr="00AF6439" w:rsidRDefault="00C538D2" w:rsidP="00654007">
            <w:pPr>
              <w:numPr>
                <w:ilvl w:val="0"/>
                <w:numId w:val="20"/>
              </w:numPr>
              <w:rPr>
                <w:sz w:val="24"/>
                <w:szCs w:val="24"/>
              </w:rPr>
            </w:pPr>
            <w:r w:rsidRPr="00AF6439">
              <w:rPr>
                <w:sz w:val="24"/>
                <w:szCs w:val="24"/>
              </w:rPr>
              <w:t xml:space="preserve">Able to travel </w:t>
            </w:r>
            <w:r w:rsidR="002544CA" w:rsidRPr="00AF6439">
              <w:rPr>
                <w:sz w:val="24"/>
                <w:szCs w:val="24"/>
              </w:rPr>
              <w:t>to attend meetings and meet with staff at other sites</w:t>
            </w:r>
          </w:p>
          <w:p w14:paraId="1774A927" w14:textId="77777777" w:rsidR="00CF6391" w:rsidRPr="00AF6439" w:rsidRDefault="00CF6391" w:rsidP="00CF6391">
            <w:pPr>
              <w:ind w:left="720"/>
              <w:rPr>
                <w:sz w:val="24"/>
                <w:szCs w:val="24"/>
              </w:rPr>
            </w:pPr>
          </w:p>
        </w:tc>
      </w:tr>
      <w:tr w:rsidR="00866A10" w:rsidRPr="00AF6439" w14:paraId="1C1A8110" w14:textId="77777777" w:rsidTr="00744498">
        <w:tc>
          <w:tcPr>
            <w:tcW w:w="8647" w:type="dxa"/>
            <w:gridSpan w:val="2"/>
            <w:tcBorders>
              <w:top w:val="single" w:sz="4" w:space="0" w:color="auto"/>
              <w:bottom w:val="single" w:sz="4" w:space="0" w:color="auto"/>
            </w:tcBorders>
          </w:tcPr>
          <w:p w14:paraId="533B117B" w14:textId="77777777" w:rsidR="0025661F" w:rsidRPr="00AF6439" w:rsidRDefault="00866A10" w:rsidP="00E32F9B">
            <w:pPr>
              <w:rPr>
                <w:b/>
                <w:sz w:val="24"/>
                <w:szCs w:val="24"/>
              </w:rPr>
            </w:pPr>
            <w:r w:rsidRPr="00AF6439">
              <w:rPr>
                <w:b/>
                <w:sz w:val="24"/>
                <w:szCs w:val="24"/>
              </w:rPr>
              <w:t>1</w:t>
            </w:r>
            <w:r w:rsidR="00780FC2">
              <w:rPr>
                <w:b/>
                <w:sz w:val="24"/>
                <w:szCs w:val="24"/>
              </w:rPr>
              <w:t>0</w:t>
            </w:r>
            <w:r w:rsidRPr="00AF6439">
              <w:rPr>
                <w:b/>
                <w:sz w:val="24"/>
                <w:szCs w:val="24"/>
              </w:rPr>
              <w:t>.</w:t>
            </w:r>
            <w:r w:rsidRPr="00AF6439">
              <w:rPr>
                <w:b/>
                <w:sz w:val="24"/>
                <w:szCs w:val="24"/>
              </w:rPr>
              <w:tab/>
              <w:t>KNOWLEDGE, TRAINING AND EXPERIENCE REQUIRED TO DO THE JOB</w:t>
            </w:r>
          </w:p>
        </w:tc>
      </w:tr>
      <w:tr w:rsidR="00376532" w:rsidRPr="00AF6439" w14:paraId="2A8639B9" w14:textId="77777777" w:rsidTr="00744498">
        <w:tblPrEx>
          <w:tblBorders>
            <w:insideH w:val="none" w:sz="0" w:space="0" w:color="auto"/>
            <w:insideV w:val="none" w:sz="0" w:space="0" w:color="auto"/>
          </w:tblBorders>
        </w:tblPrEx>
        <w:tc>
          <w:tcPr>
            <w:tcW w:w="8647" w:type="dxa"/>
            <w:gridSpan w:val="2"/>
          </w:tcPr>
          <w:p w14:paraId="3FD61370" w14:textId="77777777" w:rsidR="003050D9" w:rsidRPr="00AF6439" w:rsidRDefault="003050D9" w:rsidP="003050D9">
            <w:pPr>
              <w:rPr>
                <w:sz w:val="24"/>
                <w:szCs w:val="24"/>
              </w:rPr>
            </w:pPr>
            <w:r w:rsidRPr="00AF6439">
              <w:rPr>
                <w:b/>
                <w:sz w:val="24"/>
                <w:szCs w:val="24"/>
              </w:rPr>
              <w:t>Qualification and Training</w:t>
            </w:r>
          </w:p>
          <w:p w14:paraId="12B47440" w14:textId="77777777" w:rsidR="003050D9" w:rsidRPr="00AF6439" w:rsidRDefault="003050D9" w:rsidP="003050D9">
            <w:pPr>
              <w:rPr>
                <w:sz w:val="24"/>
                <w:szCs w:val="24"/>
              </w:rPr>
            </w:pPr>
            <w:r w:rsidRPr="00AF6439">
              <w:rPr>
                <w:sz w:val="24"/>
                <w:szCs w:val="24"/>
              </w:rPr>
              <w:t>Essential:</w:t>
            </w:r>
          </w:p>
          <w:p w14:paraId="2FDC7672" w14:textId="77777777" w:rsidR="003050D9" w:rsidRPr="00AF6439" w:rsidRDefault="003050D9" w:rsidP="00827956">
            <w:pPr>
              <w:numPr>
                <w:ilvl w:val="0"/>
                <w:numId w:val="22"/>
              </w:numPr>
              <w:autoSpaceDE w:val="0"/>
              <w:autoSpaceDN w:val="0"/>
              <w:adjustRightInd w:val="0"/>
              <w:rPr>
                <w:sz w:val="24"/>
                <w:szCs w:val="24"/>
              </w:rPr>
            </w:pPr>
            <w:r w:rsidRPr="00AF6439">
              <w:rPr>
                <w:sz w:val="24"/>
                <w:szCs w:val="24"/>
              </w:rPr>
              <w:t>BDS or equivalent</w:t>
            </w:r>
          </w:p>
          <w:p w14:paraId="2C2CAC70" w14:textId="0F7EF33C" w:rsidR="00EA5DE3" w:rsidRPr="00EA5DE3" w:rsidRDefault="003050D9" w:rsidP="00EA5DE3">
            <w:pPr>
              <w:numPr>
                <w:ilvl w:val="0"/>
                <w:numId w:val="22"/>
              </w:numPr>
              <w:autoSpaceDE w:val="0"/>
              <w:autoSpaceDN w:val="0"/>
              <w:adjustRightInd w:val="0"/>
              <w:rPr>
                <w:sz w:val="24"/>
                <w:szCs w:val="24"/>
              </w:rPr>
            </w:pPr>
            <w:r w:rsidRPr="00AF6439">
              <w:rPr>
                <w:sz w:val="24"/>
                <w:szCs w:val="24"/>
              </w:rPr>
              <w:t>Active in post graduate education</w:t>
            </w:r>
          </w:p>
          <w:p w14:paraId="44C169A7" w14:textId="77777777" w:rsidR="003050D9" w:rsidRDefault="003050D9" w:rsidP="00924110">
            <w:pPr>
              <w:rPr>
                <w:b/>
                <w:sz w:val="24"/>
                <w:szCs w:val="24"/>
              </w:rPr>
            </w:pPr>
          </w:p>
          <w:p w14:paraId="4AFEFA1E" w14:textId="77777777" w:rsidR="00924110" w:rsidRPr="00AF6439" w:rsidRDefault="00924110" w:rsidP="00924110">
            <w:pPr>
              <w:rPr>
                <w:sz w:val="24"/>
                <w:szCs w:val="24"/>
              </w:rPr>
            </w:pPr>
            <w:r w:rsidRPr="00AF6439">
              <w:rPr>
                <w:b/>
                <w:sz w:val="24"/>
                <w:szCs w:val="24"/>
              </w:rPr>
              <w:t>Experience</w:t>
            </w:r>
          </w:p>
          <w:p w14:paraId="32CE318F" w14:textId="77777777" w:rsidR="004B1853" w:rsidRPr="00AF6439" w:rsidRDefault="004B1853" w:rsidP="00924110">
            <w:pPr>
              <w:rPr>
                <w:sz w:val="24"/>
                <w:szCs w:val="24"/>
              </w:rPr>
            </w:pPr>
            <w:r w:rsidRPr="00AF6439">
              <w:rPr>
                <w:sz w:val="24"/>
                <w:szCs w:val="24"/>
              </w:rPr>
              <w:t>Essential:</w:t>
            </w:r>
          </w:p>
          <w:p w14:paraId="2B4FFA91" w14:textId="77777777" w:rsidR="00EF5ADC" w:rsidRDefault="00EF5ADC" w:rsidP="00827956">
            <w:pPr>
              <w:numPr>
                <w:ilvl w:val="0"/>
                <w:numId w:val="22"/>
              </w:numPr>
              <w:autoSpaceDE w:val="0"/>
              <w:autoSpaceDN w:val="0"/>
              <w:adjustRightInd w:val="0"/>
              <w:rPr>
                <w:sz w:val="24"/>
                <w:szCs w:val="24"/>
              </w:rPr>
            </w:pPr>
            <w:r w:rsidRPr="00AF6439">
              <w:rPr>
                <w:sz w:val="24"/>
                <w:szCs w:val="24"/>
              </w:rPr>
              <w:t>Extensive experience of General Dental Practice</w:t>
            </w:r>
          </w:p>
          <w:p w14:paraId="364C4852" w14:textId="77777777" w:rsidR="00EF5ADC" w:rsidRPr="00AF6439" w:rsidRDefault="00EF5ADC" w:rsidP="00827956">
            <w:pPr>
              <w:numPr>
                <w:ilvl w:val="0"/>
                <w:numId w:val="22"/>
              </w:numPr>
              <w:autoSpaceDE w:val="0"/>
              <w:autoSpaceDN w:val="0"/>
              <w:adjustRightInd w:val="0"/>
              <w:rPr>
                <w:sz w:val="24"/>
                <w:szCs w:val="24"/>
              </w:rPr>
            </w:pPr>
            <w:r w:rsidRPr="00AF6439">
              <w:rPr>
                <w:sz w:val="24"/>
                <w:szCs w:val="24"/>
              </w:rPr>
              <w:t>Maintains active participation in clinical dentistry</w:t>
            </w:r>
          </w:p>
          <w:p w14:paraId="277F3BBF" w14:textId="77777777" w:rsidR="00EF5ADC" w:rsidRPr="00AF6439" w:rsidRDefault="00EF5ADC" w:rsidP="00827956">
            <w:pPr>
              <w:numPr>
                <w:ilvl w:val="0"/>
                <w:numId w:val="22"/>
              </w:numPr>
              <w:autoSpaceDE w:val="0"/>
              <w:autoSpaceDN w:val="0"/>
              <w:adjustRightInd w:val="0"/>
              <w:rPr>
                <w:sz w:val="24"/>
                <w:szCs w:val="24"/>
              </w:rPr>
            </w:pPr>
            <w:r w:rsidRPr="00AF6439">
              <w:rPr>
                <w:sz w:val="24"/>
                <w:szCs w:val="24"/>
              </w:rPr>
              <w:t>Undertakes to spend the majority of clinical time in GDS after appointment</w:t>
            </w:r>
          </w:p>
          <w:p w14:paraId="5723CC93" w14:textId="77777777" w:rsidR="00EF5ADC" w:rsidRDefault="00EF5ADC" w:rsidP="00827956">
            <w:pPr>
              <w:numPr>
                <w:ilvl w:val="0"/>
                <w:numId w:val="22"/>
              </w:numPr>
              <w:rPr>
                <w:sz w:val="24"/>
                <w:szCs w:val="24"/>
              </w:rPr>
            </w:pPr>
            <w:r w:rsidRPr="00AF6439">
              <w:rPr>
                <w:sz w:val="24"/>
                <w:szCs w:val="24"/>
              </w:rPr>
              <w:t>Working across organisational and professional boundaries</w:t>
            </w:r>
          </w:p>
          <w:p w14:paraId="136C1A77" w14:textId="5B894959" w:rsidR="00827956" w:rsidRDefault="00827956" w:rsidP="00827956">
            <w:pPr>
              <w:numPr>
                <w:ilvl w:val="0"/>
                <w:numId w:val="22"/>
              </w:numPr>
              <w:autoSpaceDE w:val="0"/>
              <w:autoSpaceDN w:val="0"/>
              <w:adjustRightInd w:val="0"/>
              <w:rPr>
                <w:sz w:val="24"/>
                <w:szCs w:val="24"/>
              </w:rPr>
            </w:pPr>
            <w:r w:rsidRPr="00B75530">
              <w:rPr>
                <w:sz w:val="24"/>
                <w:szCs w:val="24"/>
              </w:rPr>
              <w:t>Currently li</w:t>
            </w:r>
            <w:r w:rsidR="00780FC2">
              <w:rPr>
                <w:sz w:val="24"/>
                <w:szCs w:val="24"/>
              </w:rPr>
              <w:t>sted with NHS Lanarkshire</w:t>
            </w:r>
            <w:r w:rsidRPr="00B75530">
              <w:rPr>
                <w:sz w:val="24"/>
                <w:szCs w:val="24"/>
              </w:rPr>
              <w:t xml:space="preserve"> for the provision of General Dental Services.</w:t>
            </w:r>
          </w:p>
          <w:p w14:paraId="3CCFB579" w14:textId="3894BE69" w:rsidR="00EA5DE3" w:rsidRPr="00B75530" w:rsidRDefault="00EA5DE3" w:rsidP="00EA5DE3">
            <w:pPr>
              <w:numPr>
                <w:ilvl w:val="0"/>
                <w:numId w:val="22"/>
              </w:numPr>
              <w:autoSpaceDE w:val="0"/>
              <w:autoSpaceDN w:val="0"/>
              <w:adjustRightInd w:val="0"/>
              <w:rPr>
                <w:sz w:val="24"/>
                <w:szCs w:val="24"/>
              </w:rPr>
            </w:pPr>
            <w:r w:rsidRPr="00EA5DE3">
              <w:rPr>
                <w:sz w:val="24"/>
                <w:szCs w:val="24"/>
              </w:rPr>
              <w:t>Current practice principal or past experience as a principal</w:t>
            </w:r>
            <w:r>
              <w:rPr>
                <w:sz w:val="24"/>
                <w:szCs w:val="24"/>
              </w:rPr>
              <w:t>.</w:t>
            </w:r>
            <w:bookmarkStart w:id="0" w:name="_GoBack"/>
            <w:bookmarkEnd w:id="0"/>
          </w:p>
          <w:p w14:paraId="354012C2" w14:textId="77777777" w:rsidR="00EF5ADC" w:rsidRPr="00AF6439" w:rsidRDefault="00EF5ADC" w:rsidP="00EF5ADC">
            <w:pPr>
              <w:autoSpaceDE w:val="0"/>
              <w:autoSpaceDN w:val="0"/>
              <w:adjustRightInd w:val="0"/>
              <w:rPr>
                <w:sz w:val="24"/>
                <w:szCs w:val="24"/>
              </w:rPr>
            </w:pPr>
          </w:p>
          <w:p w14:paraId="761C79E9" w14:textId="77777777" w:rsidR="00EF5ADC" w:rsidRPr="00AF6439" w:rsidRDefault="00342CFD" w:rsidP="00EF5ADC">
            <w:pPr>
              <w:rPr>
                <w:sz w:val="24"/>
                <w:szCs w:val="24"/>
              </w:rPr>
            </w:pPr>
            <w:proofErr w:type="gramStart"/>
            <w:r w:rsidRPr="00AF6439">
              <w:rPr>
                <w:sz w:val="24"/>
                <w:szCs w:val="24"/>
              </w:rPr>
              <w:t>Desirable :</w:t>
            </w:r>
            <w:proofErr w:type="gramEnd"/>
          </w:p>
          <w:p w14:paraId="3D7DCCE4" w14:textId="77777777" w:rsidR="00EF5ADC" w:rsidRPr="00AF6439" w:rsidRDefault="00342CFD" w:rsidP="00827956">
            <w:pPr>
              <w:numPr>
                <w:ilvl w:val="0"/>
                <w:numId w:val="22"/>
              </w:numPr>
              <w:autoSpaceDE w:val="0"/>
              <w:autoSpaceDN w:val="0"/>
              <w:adjustRightInd w:val="0"/>
              <w:rPr>
                <w:sz w:val="24"/>
                <w:szCs w:val="24"/>
              </w:rPr>
            </w:pPr>
            <w:r w:rsidRPr="00AF6439">
              <w:rPr>
                <w:sz w:val="24"/>
                <w:szCs w:val="24"/>
              </w:rPr>
              <w:t xml:space="preserve">Working in NHS/GDS </w:t>
            </w:r>
            <w:r w:rsidR="00EF5ADC" w:rsidRPr="00AF6439">
              <w:rPr>
                <w:sz w:val="24"/>
                <w:szCs w:val="24"/>
              </w:rPr>
              <w:t xml:space="preserve">practice </w:t>
            </w:r>
            <w:r w:rsidR="00EF5ADC" w:rsidRPr="00B75530">
              <w:rPr>
                <w:sz w:val="24"/>
                <w:szCs w:val="24"/>
              </w:rPr>
              <w:t>for at least 65% of</w:t>
            </w:r>
            <w:r w:rsidRPr="00B75530">
              <w:rPr>
                <w:sz w:val="24"/>
                <w:szCs w:val="24"/>
              </w:rPr>
              <w:t xml:space="preserve"> </w:t>
            </w:r>
            <w:r w:rsidR="00EF5ADC" w:rsidRPr="00B75530">
              <w:rPr>
                <w:sz w:val="24"/>
                <w:szCs w:val="24"/>
              </w:rPr>
              <w:t>the time</w:t>
            </w:r>
          </w:p>
          <w:p w14:paraId="1E2A1A60" w14:textId="77777777" w:rsidR="00EF5ADC" w:rsidRPr="00AF6439" w:rsidRDefault="00342CFD" w:rsidP="00827956">
            <w:pPr>
              <w:numPr>
                <w:ilvl w:val="0"/>
                <w:numId w:val="22"/>
              </w:numPr>
              <w:autoSpaceDE w:val="0"/>
              <w:autoSpaceDN w:val="0"/>
              <w:adjustRightInd w:val="0"/>
              <w:rPr>
                <w:sz w:val="24"/>
                <w:szCs w:val="24"/>
              </w:rPr>
            </w:pPr>
            <w:r w:rsidRPr="00AF6439">
              <w:rPr>
                <w:sz w:val="24"/>
                <w:szCs w:val="24"/>
              </w:rPr>
              <w:t xml:space="preserve">Registered for 10 years or </w:t>
            </w:r>
            <w:r w:rsidR="00EF5ADC" w:rsidRPr="00AF6439">
              <w:rPr>
                <w:sz w:val="24"/>
                <w:szCs w:val="24"/>
              </w:rPr>
              <w:t>more</w:t>
            </w:r>
          </w:p>
          <w:p w14:paraId="50429CA8" w14:textId="77777777" w:rsidR="001D57D9" w:rsidRDefault="001D57D9" w:rsidP="00827956">
            <w:pPr>
              <w:numPr>
                <w:ilvl w:val="0"/>
                <w:numId w:val="22"/>
              </w:numPr>
              <w:jc w:val="both"/>
              <w:rPr>
                <w:sz w:val="24"/>
                <w:szCs w:val="24"/>
              </w:rPr>
            </w:pPr>
            <w:r w:rsidRPr="00AF6439">
              <w:rPr>
                <w:sz w:val="24"/>
                <w:szCs w:val="24"/>
              </w:rPr>
              <w:t>Experience of working with directors and other senior managers</w:t>
            </w:r>
          </w:p>
          <w:p w14:paraId="2680B352" w14:textId="77777777" w:rsidR="00F26B9F" w:rsidRPr="00F26B9F" w:rsidRDefault="00F26B9F" w:rsidP="00780FC2">
            <w:pPr>
              <w:autoSpaceDE w:val="0"/>
              <w:autoSpaceDN w:val="0"/>
              <w:adjustRightInd w:val="0"/>
              <w:rPr>
                <w:sz w:val="24"/>
                <w:szCs w:val="24"/>
              </w:rPr>
            </w:pPr>
          </w:p>
          <w:p w14:paraId="326C25E9" w14:textId="77777777" w:rsidR="004B1853" w:rsidRDefault="004B1853" w:rsidP="004B1853">
            <w:pPr>
              <w:rPr>
                <w:sz w:val="24"/>
                <w:szCs w:val="24"/>
              </w:rPr>
            </w:pPr>
          </w:p>
          <w:p w14:paraId="79F71C4E" w14:textId="77777777" w:rsidR="003050D9" w:rsidRPr="00AF6439" w:rsidRDefault="003050D9" w:rsidP="003050D9">
            <w:pPr>
              <w:rPr>
                <w:b/>
                <w:sz w:val="24"/>
                <w:szCs w:val="24"/>
              </w:rPr>
            </w:pPr>
            <w:r w:rsidRPr="00AF6439">
              <w:rPr>
                <w:b/>
                <w:sz w:val="24"/>
                <w:szCs w:val="24"/>
              </w:rPr>
              <w:t>Knowledge:</w:t>
            </w:r>
          </w:p>
          <w:p w14:paraId="1805D32D" w14:textId="77777777" w:rsidR="003050D9" w:rsidRPr="00AF6439" w:rsidRDefault="003050D9" w:rsidP="003050D9">
            <w:pPr>
              <w:rPr>
                <w:sz w:val="24"/>
                <w:szCs w:val="24"/>
              </w:rPr>
            </w:pPr>
            <w:r w:rsidRPr="00AF6439">
              <w:rPr>
                <w:sz w:val="24"/>
                <w:szCs w:val="24"/>
              </w:rPr>
              <w:t>Essential:</w:t>
            </w:r>
          </w:p>
          <w:p w14:paraId="32831C1F" w14:textId="77777777" w:rsidR="003050D9" w:rsidRPr="00AF6439" w:rsidRDefault="003050D9" w:rsidP="00827956">
            <w:pPr>
              <w:numPr>
                <w:ilvl w:val="0"/>
                <w:numId w:val="22"/>
              </w:numPr>
              <w:rPr>
                <w:sz w:val="24"/>
                <w:szCs w:val="24"/>
              </w:rPr>
            </w:pPr>
            <w:r w:rsidRPr="00AF6439">
              <w:rPr>
                <w:sz w:val="24"/>
                <w:szCs w:val="24"/>
              </w:rPr>
              <w:t xml:space="preserve">Knowledge of the health and care sector </w:t>
            </w:r>
          </w:p>
          <w:p w14:paraId="6ADAA2A2" w14:textId="77777777" w:rsidR="003050D9" w:rsidRPr="00AF6439" w:rsidRDefault="003050D9" w:rsidP="00827956">
            <w:pPr>
              <w:numPr>
                <w:ilvl w:val="0"/>
                <w:numId w:val="22"/>
              </w:numPr>
              <w:rPr>
                <w:sz w:val="24"/>
                <w:szCs w:val="24"/>
              </w:rPr>
            </w:pPr>
            <w:r w:rsidRPr="00AF6439">
              <w:rPr>
                <w:sz w:val="24"/>
                <w:szCs w:val="24"/>
              </w:rPr>
              <w:t>Awareness of political context of NHS</w:t>
            </w:r>
          </w:p>
          <w:p w14:paraId="609E04BB" w14:textId="77777777" w:rsidR="003050D9" w:rsidRPr="00AF6439" w:rsidRDefault="003050D9" w:rsidP="00827956">
            <w:pPr>
              <w:numPr>
                <w:ilvl w:val="0"/>
                <w:numId w:val="22"/>
              </w:numPr>
              <w:rPr>
                <w:sz w:val="24"/>
                <w:szCs w:val="24"/>
              </w:rPr>
            </w:pPr>
            <w:r w:rsidRPr="00AF6439">
              <w:rPr>
                <w:sz w:val="24"/>
                <w:szCs w:val="24"/>
              </w:rPr>
              <w:t>Key legislation and guidance affecting the NHS</w:t>
            </w:r>
          </w:p>
          <w:p w14:paraId="292858B8" w14:textId="77777777" w:rsidR="003050D9" w:rsidRPr="00AF6439" w:rsidRDefault="003050D9" w:rsidP="00827956">
            <w:pPr>
              <w:numPr>
                <w:ilvl w:val="0"/>
                <w:numId w:val="22"/>
              </w:numPr>
              <w:rPr>
                <w:sz w:val="24"/>
                <w:szCs w:val="24"/>
              </w:rPr>
            </w:pPr>
            <w:r w:rsidRPr="00AF6439">
              <w:rPr>
                <w:sz w:val="24"/>
                <w:szCs w:val="24"/>
              </w:rPr>
              <w:t>Principles of governance and public accountability</w:t>
            </w:r>
          </w:p>
          <w:p w14:paraId="0BE05C12" w14:textId="77777777" w:rsidR="003050D9" w:rsidRPr="00AF6439" w:rsidRDefault="003050D9" w:rsidP="00827956">
            <w:pPr>
              <w:numPr>
                <w:ilvl w:val="0"/>
                <w:numId w:val="22"/>
              </w:numPr>
              <w:rPr>
                <w:sz w:val="24"/>
                <w:szCs w:val="24"/>
              </w:rPr>
            </w:pPr>
            <w:r w:rsidRPr="00AF6439">
              <w:rPr>
                <w:sz w:val="24"/>
                <w:szCs w:val="24"/>
              </w:rPr>
              <w:t>Innovative approach</w:t>
            </w:r>
          </w:p>
          <w:p w14:paraId="3938CE1F" w14:textId="77777777" w:rsidR="003050D9" w:rsidRPr="00B75530" w:rsidRDefault="003050D9" w:rsidP="00827956">
            <w:pPr>
              <w:numPr>
                <w:ilvl w:val="0"/>
                <w:numId w:val="22"/>
              </w:numPr>
              <w:rPr>
                <w:sz w:val="24"/>
                <w:szCs w:val="24"/>
              </w:rPr>
            </w:pPr>
            <w:r w:rsidRPr="00B75530">
              <w:rPr>
                <w:sz w:val="24"/>
                <w:szCs w:val="24"/>
              </w:rPr>
              <w:t xml:space="preserve">Good communication and organisational skills </w:t>
            </w:r>
          </w:p>
          <w:p w14:paraId="53483BD9" w14:textId="77777777" w:rsidR="00827956" w:rsidRPr="00B75530" w:rsidRDefault="00827956" w:rsidP="00827956">
            <w:pPr>
              <w:numPr>
                <w:ilvl w:val="0"/>
                <w:numId w:val="22"/>
              </w:numPr>
              <w:rPr>
                <w:sz w:val="24"/>
                <w:szCs w:val="24"/>
              </w:rPr>
            </w:pPr>
            <w:r w:rsidRPr="00B75530">
              <w:rPr>
                <w:sz w:val="24"/>
                <w:szCs w:val="24"/>
              </w:rPr>
              <w:t>Detailed knowledge and awareness of practice inspection legislation and best practice</w:t>
            </w:r>
          </w:p>
          <w:p w14:paraId="152CE3B4" w14:textId="77777777" w:rsidR="00827956" w:rsidRPr="00AF6439" w:rsidRDefault="00827956" w:rsidP="00827956">
            <w:pPr>
              <w:ind w:left="720"/>
              <w:rPr>
                <w:sz w:val="24"/>
                <w:szCs w:val="24"/>
              </w:rPr>
            </w:pPr>
          </w:p>
          <w:p w14:paraId="76282B22" w14:textId="77777777" w:rsidR="004B1853" w:rsidRPr="00AF6439" w:rsidRDefault="006328BB" w:rsidP="004B1853">
            <w:pPr>
              <w:rPr>
                <w:b/>
                <w:sz w:val="24"/>
                <w:szCs w:val="24"/>
              </w:rPr>
            </w:pPr>
            <w:r w:rsidRPr="00AF6439">
              <w:rPr>
                <w:b/>
                <w:sz w:val="24"/>
                <w:szCs w:val="24"/>
              </w:rPr>
              <w:t xml:space="preserve">Analytical </w:t>
            </w:r>
            <w:r w:rsidR="004B1853" w:rsidRPr="00AF6439">
              <w:rPr>
                <w:b/>
                <w:sz w:val="24"/>
                <w:szCs w:val="24"/>
              </w:rPr>
              <w:t>Skills</w:t>
            </w:r>
            <w:r w:rsidRPr="00AF6439">
              <w:rPr>
                <w:b/>
                <w:sz w:val="24"/>
                <w:szCs w:val="24"/>
              </w:rPr>
              <w:t xml:space="preserve"> and Judgement</w:t>
            </w:r>
          </w:p>
          <w:p w14:paraId="7E0BA0C6" w14:textId="77777777" w:rsidR="004B1853" w:rsidRPr="00AF6439" w:rsidRDefault="004B1853" w:rsidP="004B1853">
            <w:pPr>
              <w:rPr>
                <w:sz w:val="24"/>
                <w:szCs w:val="24"/>
              </w:rPr>
            </w:pPr>
            <w:r w:rsidRPr="00AF6439">
              <w:rPr>
                <w:sz w:val="24"/>
                <w:szCs w:val="24"/>
              </w:rPr>
              <w:t>Essential:</w:t>
            </w:r>
          </w:p>
          <w:p w14:paraId="1F23BBA6" w14:textId="77777777" w:rsidR="00342CFD" w:rsidRPr="00AF6439" w:rsidRDefault="00342CFD" w:rsidP="00827956">
            <w:pPr>
              <w:numPr>
                <w:ilvl w:val="0"/>
                <w:numId w:val="22"/>
              </w:numPr>
              <w:autoSpaceDE w:val="0"/>
              <w:autoSpaceDN w:val="0"/>
              <w:adjustRightInd w:val="0"/>
              <w:rPr>
                <w:sz w:val="24"/>
                <w:szCs w:val="24"/>
              </w:rPr>
            </w:pPr>
            <w:r w:rsidRPr="00AF6439">
              <w:rPr>
                <w:sz w:val="24"/>
                <w:szCs w:val="24"/>
              </w:rPr>
              <w:t>Friendly and Approachable</w:t>
            </w:r>
          </w:p>
          <w:p w14:paraId="38E2A28D" w14:textId="77777777" w:rsidR="00342CFD" w:rsidRPr="00AF6439" w:rsidRDefault="00342CFD" w:rsidP="00827956">
            <w:pPr>
              <w:numPr>
                <w:ilvl w:val="0"/>
                <w:numId w:val="22"/>
              </w:numPr>
              <w:autoSpaceDE w:val="0"/>
              <w:autoSpaceDN w:val="0"/>
              <w:adjustRightInd w:val="0"/>
              <w:rPr>
                <w:sz w:val="24"/>
                <w:szCs w:val="24"/>
              </w:rPr>
            </w:pPr>
            <w:r w:rsidRPr="00AF6439">
              <w:rPr>
                <w:sz w:val="24"/>
                <w:szCs w:val="24"/>
              </w:rPr>
              <w:t>A positive and enthusiastic approach to general practice</w:t>
            </w:r>
          </w:p>
          <w:p w14:paraId="6982CD7E" w14:textId="77777777" w:rsidR="00342CFD" w:rsidRPr="00AF6439" w:rsidRDefault="00342CFD" w:rsidP="00827956">
            <w:pPr>
              <w:numPr>
                <w:ilvl w:val="0"/>
                <w:numId w:val="22"/>
              </w:numPr>
              <w:rPr>
                <w:sz w:val="24"/>
                <w:szCs w:val="24"/>
              </w:rPr>
            </w:pPr>
            <w:r w:rsidRPr="00AF6439">
              <w:rPr>
                <w:sz w:val="24"/>
                <w:szCs w:val="24"/>
              </w:rPr>
              <w:t>High professional values</w:t>
            </w:r>
          </w:p>
          <w:p w14:paraId="5A12458C" w14:textId="77777777" w:rsidR="00376532" w:rsidRPr="00AF6439" w:rsidRDefault="001D57D9" w:rsidP="00827956">
            <w:pPr>
              <w:numPr>
                <w:ilvl w:val="0"/>
                <w:numId w:val="22"/>
              </w:numPr>
              <w:rPr>
                <w:sz w:val="24"/>
                <w:szCs w:val="24"/>
              </w:rPr>
            </w:pPr>
            <w:r w:rsidRPr="00AF6439">
              <w:rPr>
                <w:sz w:val="24"/>
                <w:szCs w:val="24"/>
              </w:rPr>
              <w:t>Well-developed</w:t>
            </w:r>
            <w:r w:rsidR="00376532" w:rsidRPr="00AF6439">
              <w:rPr>
                <w:sz w:val="24"/>
                <w:szCs w:val="24"/>
              </w:rPr>
              <w:t xml:space="preserve"> problem solving and analytical skills.</w:t>
            </w:r>
          </w:p>
          <w:p w14:paraId="0A02DF7C" w14:textId="77777777" w:rsidR="006328BB" w:rsidRPr="00AF6439" w:rsidRDefault="006328BB" w:rsidP="00827956">
            <w:pPr>
              <w:numPr>
                <w:ilvl w:val="0"/>
                <w:numId w:val="22"/>
              </w:numPr>
              <w:rPr>
                <w:sz w:val="24"/>
                <w:szCs w:val="24"/>
              </w:rPr>
            </w:pPr>
            <w:r w:rsidRPr="00AF6439">
              <w:rPr>
                <w:sz w:val="24"/>
                <w:szCs w:val="24"/>
              </w:rPr>
              <w:t>Ability to analyse and interpret complex information</w:t>
            </w:r>
          </w:p>
          <w:p w14:paraId="2B44406F" w14:textId="77777777" w:rsidR="00376532" w:rsidRPr="00AF6439" w:rsidRDefault="00376532" w:rsidP="00827956">
            <w:pPr>
              <w:numPr>
                <w:ilvl w:val="0"/>
                <w:numId w:val="22"/>
              </w:numPr>
              <w:rPr>
                <w:sz w:val="24"/>
                <w:szCs w:val="24"/>
              </w:rPr>
            </w:pPr>
            <w:r w:rsidRPr="00AF6439">
              <w:rPr>
                <w:sz w:val="24"/>
                <w:szCs w:val="24"/>
              </w:rPr>
              <w:t>High skilled wr</w:t>
            </w:r>
            <w:r w:rsidR="001141B2" w:rsidRPr="00AF6439">
              <w:rPr>
                <w:sz w:val="24"/>
                <w:szCs w:val="24"/>
              </w:rPr>
              <w:t xml:space="preserve">itten and verbal communications with ability to communicate with sensitivity, empathy and tact when dealing with stressful or </w:t>
            </w:r>
            <w:r w:rsidR="00C538D2" w:rsidRPr="00AF6439">
              <w:rPr>
                <w:sz w:val="24"/>
                <w:szCs w:val="24"/>
              </w:rPr>
              <w:t xml:space="preserve">challenging </w:t>
            </w:r>
            <w:r w:rsidR="001141B2" w:rsidRPr="00AF6439">
              <w:rPr>
                <w:sz w:val="24"/>
                <w:szCs w:val="24"/>
              </w:rPr>
              <w:t>situations</w:t>
            </w:r>
            <w:r w:rsidR="00CF6391" w:rsidRPr="00AF6439">
              <w:rPr>
                <w:sz w:val="24"/>
                <w:szCs w:val="24"/>
              </w:rPr>
              <w:t>.</w:t>
            </w:r>
          </w:p>
          <w:p w14:paraId="7468B87D" w14:textId="77777777" w:rsidR="00376532" w:rsidRPr="00AF6439" w:rsidRDefault="00376532" w:rsidP="00827956">
            <w:pPr>
              <w:numPr>
                <w:ilvl w:val="0"/>
                <w:numId w:val="22"/>
              </w:numPr>
              <w:rPr>
                <w:sz w:val="24"/>
                <w:szCs w:val="24"/>
              </w:rPr>
            </w:pPr>
            <w:r w:rsidRPr="00AF6439">
              <w:rPr>
                <w:sz w:val="24"/>
                <w:szCs w:val="24"/>
              </w:rPr>
              <w:t>Good interpersonal skills in</w:t>
            </w:r>
            <w:r w:rsidR="009065C8" w:rsidRPr="00AF6439">
              <w:rPr>
                <w:sz w:val="24"/>
                <w:szCs w:val="24"/>
              </w:rPr>
              <w:t>cluding</w:t>
            </w:r>
            <w:r w:rsidRPr="00AF6439">
              <w:rPr>
                <w:sz w:val="24"/>
                <w:szCs w:val="24"/>
              </w:rPr>
              <w:t xml:space="preserve"> diplomacy and discretion.</w:t>
            </w:r>
          </w:p>
          <w:p w14:paraId="707A8F44" w14:textId="77777777" w:rsidR="00376532" w:rsidRPr="00AF6439" w:rsidRDefault="00376532" w:rsidP="00827956">
            <w:pPr>
              <w:numPr>
                <w:ilvl w:val="0"/>
                <w:numId w:val="22"/>
              </w:numPr>
              <w:rPr>
                <w:sz w:val="24"/>
                <w:szCs w:val="24"/>
              </w:rPr>
            </w:pPr>
            <w:r w:rsidRPr="00AF6439">
              <w:rPr>
                <w:sz w:val="24"/>
                <w:szCs w:val="24"/>
              </w:rPr>
              <w:t>Effective team worker</w:t>
            </w:r>
            <w:r w:rsidR="00C538D2" w:rsidRPr="00AF6439">
              <w:rPr>
                <w:sz w:val="24"/>
                <w:szCs w:val="24"/>
              </w:rPr>
              <w:t>.</w:t>
            </w:r>
          </w:p>
          <w:p w14:paraId="28D70749" w14:textId="77777777" w:rsidR="005051B5" w:rsidRPr="00AF6439" w:rsidRDefault="005051B5" w:rsidP="00827956">
            <w:pPr>
              <w:numPr>
                <w:ilvl w:val="0"/>
                <w:numId w:val="22"/>
              </w:numPr>
              <w:rPr>
                <w:sz w:val="24"/>
                <w:szCs w:val="24"/>
              </w:rPr>
            </w:pPr>
            <w:r w:rsidRPr="00AF6439">
              <w:rPr>
                <w:sz w:val="24"/>
                <w:szCs w:val="24"/>
              </w:rPr>
              <w:t>Excellent time management and prioritisation skills</w:t>
            </w:r>
            <w:r w:rsidR="00CF6391" w:rsidRPr="00AF6439">
              <w:rPr>
                <w:sz w:val="24"/>
                <w:szCs w:val="24"/>
              </w:rPr>
              <w:t>.</w:t>
            </w:r>
          </w:p>
          <w:p w14:paraId="5C3F3E6E" w14:textId="77777777" w:rsidR="005051B5" w:rsidRPr="00AF6439" w:rsidRDefault="001D57D9" w:rsidP="00827956">
            <w:pPr>
              <w:numPr>
                <w:ilvl w:val="0"/>
                <w:numId w:val="22"/>
              </w:numPr>
              <w:rPr>
                <w:sz w:val="24"/>
                <w:szCs w:val="24"/>
              </w:rPr>
            </w:pPr>
            <w:r w:rsidRPr="00AF6439">
              <w:rPr>
                <w:sz w:val="24"/>
                <w:szCs w:val="24"/>
              </w:rPr>
              <w:t>Ability to self-</w:t>
            </w:r>
            <w:r w:rsidR="005B60AE" w:rsidRPr="00AF6439">
              <w:rPr>
                <w:sz w:val="24"/>
                <w:szCs w:val="24"/>
              </w:rPr>
              <w:t>generate and prioritise own workload</w:t>
            </w:r>
            <w:r w:rsidR="00CF6391" w:rsidRPr="00AF6439">
              <w:rPr>
                <w:sz w:val="24"/>
                <w:szCs w:val="24"/>
              </w:rPr>
              <w:t>.</w:t>
            </w:r>
          </w:p>
          <w:p w14:paraId="014AE3AC" w14:textId="77777777" w:rsidR="00836270" w:rsidRPr="00AF6439" w:rsidRDefault="00836270" w:rsidP="00827956">
            <w:pPr>
              <w:numPr>
                <w:ilvl w:val="0"/>
                <w:numId w:val="22"/>
              </w:numPr>
              <w:rPr>
                <w:sz w:val="24"/>
                <w:szCs w:val="24"/>
              </w:rPr>
            </w:pPr>
            <w:r w:rsidRPr="00AF6439">
              <w:rPr>
                <w:sz w:val="24"/>
                <w:szCs w:val="24"/>
              </w:rPr>
              <w:t>Ability to work in a rapidly changing environment</w:t>
            </w:r>
            <w:r w:rsidR="00C538D2" w:rsidRPr="00AF6439">
              <w:rPr>
                <w:sz w:val="24"/>
                <w:szCs w:val="24"/>
              </w:rPr>
              <w:t>.</w:t>
            </w:r>
          </w:p>
          <w:p w14:paraId="310CEB91" w14:textId="77777777" w:rsidR="00342CFD" w:rsidRPr="00AF6439" w:rsidRDefault="00342CFD" w:rsidP="00342CFD">
            <w:pPr>
              <w:rPr>
                <w:sz w:val="24"/>
                <w:szCs w:val="24"/>
              </w:rPr>
            </w:pPr>
          </w:p>
          <w:p w14:paraId="57B5E85A" w14:textId="77777777" w:rsidR="00342CFD" w:rsidRPr="00AF6439" w:rsidRDefault="00342CFD" w:rsidP="00342CFD">
            <w:pPr>
              <w:autoSpaceDE w:val="0"/>
              <w:autoSpaceDN w:val="0"/>
              <w:adjustRightInd w:val="0"/>
              <w:rPr>
                <w:b/>
                <w:sz w:val="24"/>
                <w:szCs w:val="24"/>
              </w:rPr>
            </w:pPr>
            <w:r w:rsidRPr="00AF6439">
              <w:rPr>
                <w:b/>
                <w:sz w:val="24"/>
                <w:szCs w:val="24"/>
              </w:rPr>
              <w:t xml:space="preserve">Other </w:t>
            </w:r>
          </w:p>
          <w:p w14:paraId="789F9F65" w14:textId="77777777" w:rsidR="00342CFD" w:rsidRPr="00AF6439" w:rsidRDefault="00342CFD" w:rsidP="00342CFD">
            <w:pPr>
              <w:autoSpaceDE w:val="0"/>
              <w:autoSpaceDN w:val="0"/>
              <w:adjustRightInd w:val="0"/>
              <w:rPr>
                <w:sz w:val="24"/>
                <w:szCs w:val="24"/>
              </w:rPr>
            </w:pPr>
            <w:r w:rsidRPr="00AF6439">
              <w:rPr>
                <w:sz w:val="24"/>
                <w:szCs w:val="24"/>
              </w:rPr>
              <w:t xml:space="preserve">Essential: </w:t>
            </w:r>
          </w:p>
          <w:p w14:paraId="1EB2CDFE" w14:textId="77777777" w:rsidR="00342CFD" w:rsidRPr="00AF6439" w:rsidRDefault="00342CFD" w:rsidP="00827956">
            <w:pPr>
              <w:numPr>
                <w:ilvl w:val="0"/>
                <w:numId w:val="22"/>
              </w:numPr>
              <w:autoSpaceDE w:val="0"/>
              <w:autoSpaceDN w:val="0"/>
              <w:adjustRightInd w:val="0"/>
              <w:rPr>
                <w:sz w:val="24"/>
                <w:szCs w:val="24"/>
              </w:rPr>
            </w:pPr>
            <w:r w:rsidRPr="00AF6439">
              <w:rPr>
                <w:sz w:val="24"/>
                <w:szCs w:val="24"/>
              </w:rPr>
              <w:t>Positive approach to work and the challenges of new opportunities</w:t>
            </w:r>
          </w:p>
          <w:p w14:paraId="4C955D1E" w14:textId="77777777" w:rsidR="00342CFD" w:rsidRPr="00AF6439" w:rsidRDefault="00342CFD" w:rsidP="00827956">
            <w:pPr>
              <w:numPr>
                <w:ilvl w:val="0"/>
                <w:numId w:val="22"/>
              </w:numPr>
              <w:autoSpaceDE w:val="0"/>
              <w:autoSpaceDN w:val="0"/>
              <w:adjustRightInd w:val="0"/>
              <w:rPr>
                <w:sz w:val="24"/>
                <w:szCs w:val="24"/>
              </w:rPr>
            </w:pPr>
            <w:r w:rsidRPr="00AF6439">
              <w:rPr>
                <w:sz w:val="24"/>
                <w:szCs w:val="24"/>
              </w:rPr>
              <w:t>No conflicts of professional interest</w:t>
            </w:r>
          </w:p>
          <w:p w14:paraId="19222B8E" w14:textId="77777777" w:rsidR="00342CFD" w:rsidRPr="00AF6439" w:rsidRDefault="00342CFD" w:rsidP="00827956">
            <w:pPr>
              <w:numPr>
                <w:ilvl w:val="0"/>
                <w:numId w:val="22"/>
              </w:numPr>
              <w:autoSpaceDE w:val="0"/>
              <w:autoSpaceDN w:val="0"/>
              <w:adjustRightInd w:val="0"/>
              <w:rPr>
                <w:sz w:val="24"/>
                <w:szCs w:val="24"/>
              </w:rPr>
            </w:pPr>
            <w:r w:rsidRPr="00AF6439">
              <w:rPr>
                <w:sz w:val="24"/>
                <w:szCs w:val="24"/>
              </w:rPr>
              <w:t>No adverse disciplinary record</w:t>
            </w:r>
          </w:p>
          <w:p w14:paraId="4EEDB064" w14:textId="77777777" w:rsidR="00342CFD" w:rsidRPr="00AF6439" w:rsidRDefault="00342CFD" w:rsidP="00827956">
            <w:pPr>
              <w:numPr>
                <w:ilvl w:val="0"/>
                <w:numId w:val="22"/>
              </w:numPr>
              <w:autoSpaceDE w:val="0"/>
              <w:autoSpaceDN w:val="0"/>
              <w:adjustRightInd w:val="0"/>
              <w:rPr>
                <w:sz w:val="24"/>
                <w:szCs w:val="24"/>
              </w:rPr>
            </w:pPr>
            <w:r w:rsidRPr="00AF6439">
              <w:rPr>
                <w:sz w:val="24"/>
                <w:szCs w:val="24"/>
              </w:rPr>
              <w:t>No evidence of poor clinical quality from DRO examinations</w:t>
            </w:r>
          </w:p>
          <w:p w14:paraId="0F94C2F3" w14:textId="77777777" w:rsidR="00342CFD" w:rsidRDefault="00342CFD" w:rsidP="00827956">
            <w:pPr>
              <w:numPr>
                <w:ilvl w:val="0"/>
                <w:numId w:val="22"/>
              </w:numPr>
              <w:autoSpaceDE w:val="0"/>
              <w:autoSpaceDN w:val="0"/>
              <w:adjustRightInd w:val="0"/>
              <w:rPr>
                <w:sz w:val="24"/>
                <w:szCs w:val="24"/>
              </w:rPr>
            </w:pPr>
            <w:r w:rsidRPr="00AF6439">
              <w:rPr>
                <w:sz w:val="24"/>
                <w:szCs w:val="24"/>
              </w:rPr>
              <w:t>Minimum complaints against the practice</w:t>
            </w:r>
          </w:p>
          <w:p w14:paraId="590796DA" w14:textId="77777777" w:rsidR="00827956" w:rsidRPr="00AF6439" w:rsidRDefault="00827956" w:rsidP="00827956">
            <w:pPr>
              <w:numPr>
                <w:ilvl w:val="0"/>
                <w:numId w:val="22"/>
              </w:numPr>
              <w:autoSpaceDE w:val="0"/>
              <w:autoSpaceDN w:val="0"/>
              <w:adjustRightInd w:val="0"/>
              <w:rPr>
                <w:sz w:val="24"/>
                <w:szCs w:val="24"/>
              </w:rPr>
            </w:pPr>
            <w:r>
              <w:rPr>
                <w:sz w:val="24"/>
                <w:szCs w:val="24"/>
              </w:rPr>
              <w:t>Full Driving Licence</w:t>
            </w:r>
          </w:p>
          <w:p w14:paraId="13331A57" w14:textId="77777777" w:rsidR="00CF6391" w:rsidRPr="00AF6439" w:rsidRDefault="00CF6391" w:rsidP="008B2ADE">
            <w:pPr>
              <w:rPr>
                <w:sz w:val="24"/>
                <w:szCs w:val="24"/>
              </w:rPr>
            </w:pPr>
          </w:p>
        </w:tc>
      </w:tr>
      <w:tr w:rsidR="00866A10" w:rsidRPr="00AF6439" w14:paraId="7EABC1D5" w14:textId="77777777" w:rsidTr="00744498">
        <w:tc>
          <w:tcPr>
            <w:tcW w:w="8647" w:type="dxa"/>
            <w:gridSpan w:val="2"/>
            <w:tcBorders>
              <w:bottom w:val="single" w:sz="4" w:space="0" w:color="auto"/>
            </w:tcBorders>
          </w:tcPr>
          <w:p w14:paraId="7A6137EF" w14:textId="77777777" w:rsidR="00866A10" w:rsidRPr="00AF6439" w:rsidRDefault="00866A10" w:rsidP="00C538D2">
            <w:pPr>
              <w:rPr>
                <w:b/>
                <w:sz w:val="24"/>
                <w:szCs w:val="24"/>
              </w:rPr>
            </w:pPr>
            <w:r w:rsidRPr="00AF6439">
              <w:rPr>
                <w:b/>
                <w:sz w:val="24"/>
                <w:szCs w:val="24"/>
              </w:rPr>
              <w:t>1</w:t>
            </w:r>
            <w:r w:rsidR="00C538D2" w:rsidRPr="00AF6439">
              <w:rPr>
                <w:b/>
                <w:sz w:val="24"/>
                <w:szCs w:val="24"/>
              </w:rPr>
              <w:t>3</w:t>
            </w:r>
            <w:r w:rsidRPr="00AF6439">
              <w:rPr>
                <w:b/>
                <w:sz w:val="24"/>
                <w:szCs w:val="24"/>
              </w:rPr>
              <w:t>.</w:t>
            </w:r>
            <w:r w:rsidRPr="00AF6439">
              <w:rPr>
                <w:b/>
                <w:sz w:val="24"/>
                <w:szCs w:val="24"/>
              </w:rPr>
              <w:tab/>
              <w:t>JOB DESCRIPTION AGREEMENT</w:t>
            </w:r>
          </w:p>
        </w:tc>
      </w:tr>
      <w:tr w:rsidR="00866A10" w:rsidRPr="00AF6439" w14:paraId="672C882F" w14:textId="77777777" w:rsidTr="00744498">
        <w:tc>
          <w:tcPr>
            <w:tcW w:w="8647" w:type="dxa"/>
            <w:gridSpan w:val="2"/>
            <w:tcBorders>
              <w:bottom w:val="nil"/>
            </w:tcBorders>
          </w:tcPr>
          <w:p w14:paraId="1E380BE1" w14:textId="77777777" w:rsidR="00866A10" w:rsidRPr="00AF6439" w:rsidRDefault="00866A10" w:rsidP="00866A10">
            <w:pPr>
              <w:rPr>
                <w:sz w:val="24"/>
                <w:szCs w:val="24"/>
              </w:rPr>
            </w:pPr>
          </w:p>
        </w:tc>
      </w:tr>
      <w:tr w:rsidR="00866A10" w:rsidRPr="00AF6439" w14:paraId="539897C8" w14:textId="77777777" w:rsidTr="00744498">
        <w:tc>
          <w:tcPr>
            <w:tcW w:w="3511" w:type="dxa"/>
            <w:tcBorders>
              <w:top w:val="nil"/>
              <w:bottom w:val="nil"/>
              <w:right w:val="nil"/>
            </w:tcBorders>
          </w:tcPr>
          <w:p w14:paraId="32715DEC" w14:textId="77777777" w:rsidR="00866A10" w:rsidRPr="00AF6439" w:rsidRDefault="00866A10" w:rsidP="00866A10">
            <w:pPr>
              <w:rPr>
                <w:sz w:val="24"/>
                <w:szCs w:val="24"/>
              </w:rPr>
            </w:pPr>
            <w:r w:rsidRPr="00AF6439">
              <w:rPr>
                <w:sz w:val="24"/>
                <w:szCs w:val="24"/>
              </w:rPr>
              <w:t>Job Holders Signature:</w:t>
            </w:r>
          </w:p>
        </w:tc>
        <w:tc>
          <w:tcPr>
            <w:tcW w:w="5136" w:type="dxa"/>
            <w:tcBorders>
              <w:top w:val="nil"/>
              <w:left w:val="nil"/>
              <w:bottom w:val="nil"/>
            </w:tcBorders>
          </w:tcPr>
          <w:p w14:paraId="422D0153" w14:textId="77777777" w:rsidR="00866A10" w:rsidRPr="00AF6439" w:rsidRDefault="00866A10" w:rsidP="00866A10">
            <w:pPr>
              <w:rPr>
                <w:sz w:val="24"/>
                <w:szCs w:val="24"/>
              </w:rPr>
            </w:pPr>
          </w:p>
        </w:tc>
      </w:tr>
      <w:tr w:rsidR="00866A10" w:rsidRPr="00AF6439" w14:paraId="47A53880" w14:textId="77777777" w:rsidTr="00744498">
        <w:tc>
          <w:tcPr>
            <w:tcW w:w="8647" w:type="dxa"/>
            <w:gridSpan w:val="2"/>
            <w:tcBorders>
              <w:top w:val="nil"/>
              <w:bottom w:val="nil"/>
            </w:tcBorders>
          </w:tcPr>
          <w:p w14:paraId="2003AA33" w14:textId="77777777" w:rsidR="00866A10" w:rsidRPr="00AF6439" w:rsidRDefault="00866A10" w:rsidP="00866A10">
            <w:pPr>
              <w:rPr>
                <w:sz w:val="24"/>
                <w:szCs w:val="24"/>
              </w:rPr>
            </w:pPr>
          </w:p>
        </w:tc>
      </w:tr>
      <w:tr w:rsidR="00866A10" w:rsidRPr="00AC243B" w14:paraId="71DE0825" w14:textId="77777777" w:rsidTr="00744498">
        <w:tc>
          <w:tcPr>
            <w:tcW w:w="3511" w:type="dxa"/>
            <w:tcBorders>
              <w:top w:val="nil"/>
              <w:bottom w:val="nil"/>
              <w:right w:val="nil"/>
            </w:tcBorders>
          </w:tcPr>
          <w:p w14:paraId="28755567" w14:textId="77777777" w:rsidR="00866A10" w:rsidRPr="00AC243B" w:rsidRDefault="00866A10" w:rsidP="00866A10">
            <w:pPr>
              <w:rPr>
                <w:sz w:val="24"/>
                <w:szCs w:val="24"/>
              </w:rPr>
            </w:pPr>
            <w:r w:rsidRPr="00AF6439">
              <w:rPr>
                <w:sz w:val="24"/>
                <w:szCs w:val="24"/>
              </w:rPr>
              <w:t>Head of Department Signature:</w:t>
            </w:r>
          </w:p>
        </w:tc>
        <w:tc>
          <w:tcPr>
            <w:tcW w:w="5136" w:type="dxa"/>
            <w:tcBorders>
              <w:top w:val="nil"/>
              <w:left w:val="nil"/>
              <w:bottom w:val="nil"/>
            </w:tcBorders>
          </w:tcPr>
          <w:p w14:paraId="385A0E29" w14:textId="77777777" w:rsidR="00866A10" w:rsidRPr="00AC243B" w:rsidRDefault="00866A10" w:rsidP="00866A10">
            <w:pPr>
              <w:rPr>
                <w:sz w:val="24"/>
                <w:szCs w:val="24"/>
              </w:rPr>
            </w:pPr>
          </w:p>
        </w:tc>
      </w:tr>
      <w:tr w:rsidR="00866A10" w:rsidRPr="00AC243B" w14:paraId="78902300" w14:textId="77777777" w:rsidTr="00744498">
        <w:tc>
          <w:tcPr>
            <w:tcW w:w="8647" w:type="dxa"/>
            <w:gridSpan w:val="2"/>
            <w:tcBorders>
              <w:top w:val="nil"/>
            </w:tcBorders>
          </w:tcPr>
          <w:p w14:paraId="6DEB57B1" w14:textId="77777777" w:rsidR="00866A10" w:rsidRPr="00AC243B" w:rsidRDefault="00866A10" w:rsidP="00866A10">
            <w:pPr>
              <w:rPr>
                <w:sz w:val="24"/>
                <w:szCs w:val="24"/>
              </w:rPr>
            </w:pPr>
          </w:p>
        </w:tc>
      </w:tr>
    </w:tbl>
    <w:p w14:paraId="4C9BA106" w14:textId="77777777" w:rsidR="00866A10" w:rsidRPr="00AC243B" w:rsidRDefault="00866A10" w:rsidP="00C61289">
      <w:pPr>
        <w:jc w:val="both"/>
        <w:rPr>
          <w:sz w:val="24"/>
          <w:szCs w:val="24"/>
        </w:rPr>
      </w:pPr>
    </w:p>
    <w:sectPr w:rsidR="00866A10" w:rsidRPr="00AC243B" w:rsidSect="003D200D">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4E4183" w14:textId="77777777" w:rsidR="00BC0A65" w:rsidRDefault="00BC0A65" w:rsidP="00B10309">
      <w:r>
        <w:separator/>
      </w:r>
    </w:p>
  </w:endnote>
  <w:endnote w:type="continuationSeparator" w:id="0">
    <w:p w14:paraId="1B46D4E5" w14:textId="77777777" w:rsidR="00BC0A65" w:rsidRDefault="00BC0A65" w:rsidP="00B103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883E2" w14:textId="34EC4E6F" w:rsidR="000C18CB" w:rsidRDefault="00CC4FF4">
    <w:pPr>
      <w:pStyle w:val="Footer"/>
      <w:jc w:val="right"/>
    </w:pPr>
    <w:r>
      <w:rPr>
        <w:noProof/>
      </w:rPr>
      <w:fldChar w:fldCharType="begin"/>
    </w:r>
    <w:r w:rsidR="000C18CB">
      <w:rPr>
        <w:noProof/>
      </w:rPr>
      <w:instrText xml:space="preserve"> PAGE   \* MERGEFORMAT </w:instrText>
    </w:r>
    <w:r>
      <w:rPr>
        <w:noProof/>
      </w:rPr>
      <w:fldChar w:fldCharType="separate"/>
    </w:r>
    <w:r w:rsidR="00EA5DE3">
      <w:rPr>
        <w:noProof/>
      </w:rPr>
      <w:t>5</w:t>
    </w:r>
    <w:r>
      <w:rPr>
        <w:noProof/>
      </w:rPr>
      <w:fldChar w:fldCharType="end"/>
    </w:r>
  </w:p>
  <w:p w14:paraId="595838C3" w14:textId="77777777" w:rsidR="000C18CB" w:rsidRDefault="000C18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BD38F0" w14:textId="77777777" w:rsidR="00BC0A65" w:rsidRDefault="00BC0A65" w:rsidP="00B10309">
      <w:r>
        <w:separator/>
      </w:r>
    </w:p>
  </w:footnote>
  <w:footnote w:type="continuationSeparator" w:id="0">
    <w:p w14:paraId="0BFE1722" w14:textId="77777777" w:rsidR="00BC0A65" w:rsidRDefault="00BC0A65" w:rsidP="00B103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90430"/>
      <w:docPartObj>
        <w:docPartGallery w:val="Watermarks"/>
        <w:docPartUnique/>
      </w:docPartObj>
    </w:sdtPr>
    <w:sdtEndPr/>
    <w:sdtContent>
      <w:p w14:paraId="5AC4ADD2" w14:textId="77777777" w:rsidR="000C18CB" w:rsidRDefault="00EA5DE3">
        <w:pPr>
          <w:pStyle w:val="Header"/>
        </w:pPr>
        <w:r>
          <w:rPr>
            <w:noProof/>
            <w:lang w:val="en-US" w:eastAsia="zh-TW"/>
          </w:rPr>
          <w:pict w14:anchorId="1EF952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72939"/>
    <w:multiLevelType w:val="hybridMultilevel"/>
    <w:tmpl w:val="365269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D75D7E"/>
    <w:multiLevelType w:val="hybridMultilevel"/>
    <w:tmpl w:val="FC40C9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92450EA"/>
    <w:multiLevelType w:val="hybridMultilevel"/>
    <w:tmpl w:val="D49E43E0"/>
    <w:lvl w:ilvl="0" w:tplc="08090001">
      <w:start w:val="1"/>
      <w:numFmt w:val="bullet"/>
      <w:lvlText w:val=""/>
      <w:lvlJc w:val="left"/>
      <w:pPr>
        <w:ind w:left="2730" w:hanging="360"/>
      </w:pPr>
      <w:rPr>
        <w:rFonts w:ascii="Symbol" w:hAnsi="Symbol" w:hint="default"/>
      </w:rPr>
    </w:lvl>
    <w:lvl w:ilvl="1" w:tplc="08090003" w:tentative="1">
      <w:start w:val="1"/>
      <w:numFmt w:val="bullet"/>
      <w:lvlText w:val="o"/>
      <w:lvlJc w:val="left"/>
      <w:pPr>
        <w:ind w:left="3450" w:hanging="360"/>
      </w:pPr>
      <w:rPr>
        <w:rFonts w:ascii="Courier New" w:hAnsi="Courier New" w:cs="Courier New" w:hint="default"/>
      </w:rPr>
    </w:lvl>
    <w:lvl w:ilvl="2" w:tplc="08090005" w:tentative="1">
      <w:start w:val="1"/>
      <w:numFmt w:val="bullet"/>
      <w:lvlText w:val=""/>
      <w:lvlJc w:val="left"/>
      <w:pPr>
        <w:ind w:left="4170" w:hanging="360"/>
      </w:pPr>
      <w:rPr>
        <w:rFonts w:ascii="Wingdings" w:hAnsi="Wingdings" w:hint="default"/>
      </w:rPr>
    </w:lvl>
    <w:lvl w:ilvl="3" w:tplc="08090001" w:tentative="1">
      <w:start w:val="1"/>
      <w:numFmt w:val="bullet"/>
      <w:lvlText w:val=""/>
      <w:lvlJc w:val="left"/>
      <w:pPr>
        <w:ind w:left="4890" w:hanging="360"/>
      </w:pPr>
      <w:rPr>
        <w:rFonts w:ascii="Symbol" w:hAnsi="Symbol" w:hint="default"/>
      </w:rPr>
    </w:lvl>
    <w:lvl w:ilvl="4" w:tplc="08090003" w:tentative="1">
      <w:start w:val="1"/>
      <w:numFmt w:val="bullet"/>
      <w:lvlText w:val="o"/>
      <w:lvlJc w:val="left"/>
      <w:pPr>
        <w:ind w:left="5610" w:hanging="360"/>
      </w:pPr>
      <w:rPr>
        <w:rFonts w:ascii="Courier New" w:hAnsi="Courier New" w:cs="Courier New" w:hint="default"/>
      </w:rPr>
    </w:lvl>
    <w:lvl w:ilvl="5" w:tplc="08090005" w:tentative="1">
      <w:start w:val="1"/>
      <w:numFmt w:val="bullet"/>
      <w:lvlText w:val=""/>
      <w:lvlJc w:val="left"/>
      <w:pPr>
        <w:ind w:left="6330" w:hanging="360"/>
      </w:pPr>
      <w:rPr>
        <w:rFonts w:ascii="Wingdings" w:hAnsi="Wingdings" w:hint="default"/>
      </w:rPr>
    </w:lvl>
    <w:lvl w:ilvl="6" w:tplc="08090001" w:tentative="1">
      <w:start w:val="1"/>
      <w:numFmt w:val="bullet"/>
      <w:lvlText w:val=""/>
      <w:lvlJc w:val="left"/>
      <w:pPr>
        <w:ind w:left="7050" w:hanging="360"/>
      </w:pPr>
      <w:rPr>
        <w:rFonts w:ascii="Symbol" w:hAnsi="Symbol" w:hint="default"/>
      </w:rPr>
    </w:lvl>
    <w:lvl w:ilvl="7" w:tplc="08090003" w:tentative="1">
      <w:start w:val="1"/>
      <w:numFmt w:val="bullet"/>
      <w:lvlText w:val="o"/>
      <w:lvlJc w:val="left"/>
      <w:pPr>
        <w:ind w:left="7770" w:hanging="360"/>
      </w:pPr>
      <w:rPr>
        <w:rFonts w:ascii="Courier New" w:hAnsi="Courier New" w:cs="Courier New" w:hint="default"/>
      </w:rPr>
    </w:lvl>
    <w:lvl w:ilvl="8" w:tplc="08090005" w:tentative="1">
      <w:start w:val="1"/>
      <w:numFmt w:val="bullet"/>
      <w:lvlText w:val=""/>
      <w:lvlJc w:val="left"/>
      <w:pPr>
        <w:ind w:left="8490" w:hanging="360"/>
      </w:pPr>
      <w:rPr>
        <w:rFonts w:ascii="Wingdings" w:hAnsi="Wingdings" w:hint="default"/>
      </w:rPr>
    </w:lvl>
  </w:abstractNum>
  <w:abstractNum w:abstractNumId="3" w15:restartNumberingAfterBreak="0">
    <w:nsid w:val="0D147897"/>
    <w:multiLevelType w:val="hybridMultilevel"/>
    <w:tmpl w:val="01E4BF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06078AC"/>
    <w:multiLevelType w:val="hybridMultilevel"/>
    <w:tmpl w:val="217E40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06A573A"/>
    <w:multiLevelType w:val="hybridMultilevel"/>
    <w:tmpl w:val="45089E9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21603FF"/>
    <w:multiLevelType w:val="hybridMultilevel"/>
    <w:tmpl w:val="00CCDC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671C59"/>
    <w:multiLevelType w:val="hybridMultilevel"/>
    <w:tmpl w:val="ECC4A3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77934FA"/>
    <w:multiLevelType w:val="hybridMultilevel"/>
    <w:tmpl w:val="1D328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C97E60"/>
    <w:multiLevelType w:val="hybridMultilevel"/>
    <w:tmpl w:val="A0BCB83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F87111A"/>
    <w:multiLevelType w:val="hybridMultilevel"/>
    <w:tmpl w:val="7AAC7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4D2232"/>
    <w:multiLevelType w:val="hybridMultilevel"/>
    <w:tmpl w:val="873C99B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5BC3175"/>
    <w:multiLevelType w:val="hybridMultilevel"/>
    <w:tmpl w:val="3F04FEA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7E50670"/>
    <w:multiLevelType w:val="hybridMultilevel"/>
    <w:tmpl w:val="4D5078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0B64ABF"/>
    <w:multiLevelType w:val="hybridMultilevel"/>
    <w:tmpl w:val="B0B6AD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3B777AC"/>
    <w:multiLevelType w:val="hybridMultilevel"/>
    <w:tmpl w:val="C570D8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662699A"/>
    <w:multiLevelType w:val="hybridMultilevel"/>
    <w:tmpl w:val="1422CAA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BE83D86"/>
    <w:multiLevelType w:val="hybridMultilevel"/>
    <w:tmpl w:val="E4C2AD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C800936"/>
    <w:multiLevelType w:val="hybridMultilevel"/>
    <w:tmpl w:val="1E7279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D7D0CE1"/>
    <w:multiLevelType w:val="hybridMultilevel"/>
    <w:tmpl w:val="9620D74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203083F"/>
    <w:multiLevelType w:val="hybridMultilevel"/>
    <w:tmpl w:val="711A5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9264D63"/>
    <w:multiLevelType w:val="hybridMultilevel"/>
    <w:tmpl w:val="09C086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A233A48"/>
    <w:multiLevelType w:val="hybridMultilevel"/>
    <w:tmpl w:val="54608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3C6682"/>
    <w:multiLevelType w:val="hybridMultilevel"/>
    <w:tmpl w:val="A2123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C9257B"/>
    <w:multiLevelType w:val="hybridMultilevel"/>
    <w:tmpl w:val="1E587B4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C8112AD"/>
    <w:multiLevelType w:val="hybridMultilevel"/>
    <w:tmpl w:val="4C8AA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E703793"/>
    <w:multiLevelType w:val="hybridMultilevel"/>
    <w:tmpl w:val="653C2E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15E2518"/>
    <w:multiLevelType w:val="hybridMultilevel"/>
    <w:tmpl w:val="31A8405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62B3C25"/>
    <w:multiLevelType w:val="hybridMultilevel"/>
    <w:tmpl w:val="56D49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9B1411"/>
    <w:multiLevelType w:val="hybridMultilevel"/>
    <w:tmpl w:val="FBFA5F16"/>
    <w:lvl w:ilvl="0" w:tplc="521665F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B93D45"/>
    <w:multiLevelType w:val="hybridMultilevel"/>
    <w:tmpl w:val="9C38B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5047B3"/>
    <w:multiLevelType w:val="hybridMultilevel"/>
    <w:tmpl w:val="C5AAC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B43F2A"/>
    <w:multiLevelType w:val="hybridMultilevel"/>
    <w:tmpl w:val="EC669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3F03AC"/>
    <w:multiLevelType w:val="hybridMultilevel"/>
    <w:tmpl w:val="E5E084C0"/>
    <w:lvl w:ilvl="0" w:tplc="27205806">
      <w:start w:val="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7D36554F"/>
    <w:multiLevelType w:val="hybridMultilevel"/>
    <w:tmpl w:val="248EC8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F42222"/>
    <w:multiLevelType w:val="hybridMultilevel"/>
    <w:tmpl w:val="CD6097EE"/>
    <w:lvl w:ilvl="0" w:tplc="25B63E7A">
      <w:start w:val="1"/>
      <w:numFmt w:val="decimal"/>
      <w:lvlText w:val="%1."/>
      <w:lvlJc w:val="left"/>
      <w:pPr>
        <w:tabs>
          <w:tab w:val="num" w:pos="1332"/>
        </w:tabs>
        <w:ind w:left="1332" w:hanging="360"/>
      </w:pPr>
      <w:rPr>
        <w:color w:val="auto"/>
      </w:rPr>
    </w:lvl>
    <w:lvl w:ilvl="1" w:tplc="04090019" w:tentative="1">
      <w:start w:val="1"/>
      <w:numFmt w:val="lowerLetter"/>
      <w:lvlText w:val="%2."/>
      <w:lvlJc w:val="left"/>
      <w:pPr>
        <w:tabs>
          <w:tab w:val="num" w:pos="2052"/>
        </w:tabs>
        <w:ind w:left="2052" w:hanging="360"/>
      </w:pPr>
    </w:lvl>
    <w:lvl w:ilvl="2" w:tplc="0409001B" w:tentative="1">
      <w:start w:val="1"/>
      <w:numFmt w:val="lowerRoman"/>
      <w:lvlText w:val="%3."/>
      <w:lvlJc w:val="right"/>
      <w:pPr>
        <w:tabs>
          <w:tab w:val="num" w:pos="2772"/>
        </w:tabs>
        <w:ind w:left="2772" w:hanging="180"/>
      </w:pPr>
    </w:lvl>
    <w:lvl w:ilvl="3" w:tplc="0409000F" w:tentative="1">
      <w:start w:val="1"/>
      <w:numFmt w:val="decimal"/>
      <w:lvlText w:val="%4."/>
      <w:lvlJc w:val="left"/>
      <w:pPr>
        <w:tabs>
          <w:tab w:val="num" w:pos="3492"/>
        </w:tabs>
        <w:ind w:left="3492" w:hanging="360"/>
      </w:pPr>
    </w:lvl>
    <w:lvl w:ilvl="4" w:tplc="04090019" w:tentative="1">
      <w:start w:val="1"/>
      <w:numFmt w:val="lowerLetter"/>
      <w:lvlText w:val="%5."/>
      <w:lvlJc w:val="left"/>
      <w:pPr>
        <w:tabs>
          <w:tab w:val="num" w:pos="4212"/>
        </w:tabs>
        <w:ind w:left="4212" w:hanging="360"/>
      </w:pPr>
    </w:lvl>
    <w:lvl w:ilvl="5" w:tplc="0409001B" w:tentative="1">
      <w:start w:val="1"/>
      <w:numFmt w:val="lowerRoman"/>
      <w:lvlText w:val="%6."/>
      <w:lvlJc w:val="right"/>
      <w:pPr>
        <w:tabs>
          <w:tab w:val="num" w:pos="4932"/>
        </w:tabs>
        <w:ind w:left="4932" w:hanging="180"/>
      </w:pPr>
    </w:lvl>
    <w:lvl w:ilvl="6" w:tplc="0409000F" w:tentative="1">
      <w:start w:val="1"/>
      <w:numFmt w:val="decimal"/>
      <w:lvlText w:val="%7."/>
      <w:lvlJc w:val="left"/>
      <w:pPr>
        <w:tabs>
          <w:tab w:val="num" w:pos="5652"/>
        </w:tabs>
        <w:ind w:left="5652" w:hanging="360"/>
      </w:pPr>
    </w:lvl>
    <w:lvl w:ilvl="7" w:tplc="04090019" w:tentative="1">
      <w:start w:val="1"/>
      <w:numFmt w:val="lowerLetter"/>
      <w:lvlText w:val="%8."/>
      <w:lvlJc w:val="left"/>
      <w:pPr>
        <w:tabs>
          <w:tab w:val="num" w:pos="6372"/>
        </w:tabs>
        <w:ind w:left="6372" w:hanging="360"/>
      </w:pPr>
    </w:lvl>
    <w:lvl w:ilvl="8" w:tplc="0409001B" w:tentative="1">
      <w:start w:val="1"/>
      <w:numFmt w:val="lowerRoman"/>
      <w:lvlText w:val="%9."/>
      <w:lvlJc w:val="right"/>
      <w:pPr>
        <w:tabs>
          <w:tab w:val="num" w:pos="7092"/>
        </w:tabs>
        <w:ind w:left="7092" w:hanging="180"/>
      </w:pPr>
    </w:lvl>
  </w:abstractNum>
  <w:abstractNum w:abstractNumId="36" w15:restartNumberingAfterBreak="0">
    <w:nsid w:val="7F5529B2"/>
    <w:multiLevelType w:val="hybridMultilevel"/>
    <w:tmpl w:val="B0D456F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2"/>
  </w:num>
  <w:num w:numId="2">
    <w:abstractNumId w:val="36"/>
  </w:num>
  <w:num w:numId="3">
    <w:abstractNumId w:val="11"/>
  </w:num>
  <w:num w:numId="4">
    <w:abstractNumId w:val="24"/>
  </w:num>
  <w:num w:numId="5">
    <w:abstractNumId w:val="5"/>
  </w:num>
  <w:num w:numId="6">
    <w:abstractNumId w:val="9"/>
  </w:num>
  <w:num w:numId="7">
    <w:abstractNumId w:val="15"/>
  </w:num>
  <w:num w:numId="8">
    <w:abstractNumId w:val="16"/>
  </w:num>
  <w:num w:numId="9">
    <w:abstractNumId w:val="17"/>
  </w:num>
  <w:num w:numId="10">
    <w:abstractNumId w:val="27"/>
  </w:num>
  <w:num w:numId="11">
    <w:abstractNumId w:val="7"/>
  </w:num>
  <w:num w:numId="12">
    <w:abstractNumId w:val="19"/>
  </w:num>
  <w:num w:numId="13">
    <w:abstractNumId w:val="18"/>
  </w:num>
  <w:num w:numId="14">
    <w:abstractNumId w:val="28"/>
  </w:num>
  <w:num w:numId="15">
    <w:abstractNumId w:val="33"/>
  </w:num>
  <w:num w:numId="16">
    <w:abstractNumId w:val="20"/>
  </w:num>
  <w:num w:numId="17">
    <w:abstractNumId w:val="14"/>
  </w:num>
  <w:num w:numId="18">
    <w:abstractNumId w:val="3"/>
  </w:num>
  <w:num w:numId="19">
    <w:abstractNumId w:val="1"/>
  </w:num>
  <w:num w:numId="20">
    <w:abstractNumId w:val="4"/>
  </w:num>
  <w:num w:numId="21">
    <w:abstractNumId w:val="25"/>
  </w:num>
  <w:num w:numId="22">
    <w:abstractNumId w:val="10"/>
  </w:num>
  <w:num w:numId="23">
    <w:abstractNumId w:val="30"/>
  </w:num>
  <w:num w:numId="24">
    <w:abstractNumId w:val="8"/>
  </w:num>
  <w:num w:numId="25">
    <w:abstractNumId w:val="32"/>
  </w:num>
  <w:num w:numId="26">
    <w:abstractNumId w:val="23"/>
  </w:num>
  <w:num w:numId="27">
    <w:abstractNumId w:val="34"/>
  </w:num>
  <w:num w:numId="28">
    <w:abstractNumId w:val="13"/>
  </w:num>
  <w:num w:numId="29">
    <w:abstractNumId w:val="0"/>
  </w:num>
  <w:num w:numId="30">
    <w:abstractNumId w:val="26"/>
  </w:num>
  <w:num w:numId="31">
    <w:abstractNumId w:val="22"/>
  </w:num>
  <w:num w:numId="32">
    <w:abstractNumId w:val="35"/>
  </w:num>
  <w:num w:numId="33">
    <w:abstractNumId w:val="2"/>
  </w:num>
  <w:num w:numId="34">
    <w:abstractNumId w:val="29"/>
  </w:num>
  <w:num w:numId="35">
    <w:abstractNumId w:val="6"/>
  </w:num>
  <w:num w:numId="36">
    <w:abstractNumId w:val="21"/>
  </w:num>
  <w:num w:numId="37">
    <w:abstractNumId w:val="3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A10"/>
    <w:rsid w:val="00001FC4"/>
    <w:rsid w:val="00002BB0"/>
    <w:rsid w:val="00003360"/>
    <w:rsid w:val="00004CC7"/>
    <w:rsid w:val="00006EDA"/>
    <w:rsid w:val="00017906"/>
    <w:rsid w:val="000230A5"/>
    <w:rsid w:val="00030115"/>
    <w:rsid w:val="00030E82"/>
    <w:rsid w:val="00032304"/>
    <w:rsid w:val="00036656"/>
    <w:rsid w:val="00042899"/>
    <w:rsid w:val="00044118"/>
    <w:rsid w:val="0005315E"/>
    <w:rsid w:val="00060675"/>
    <w:rsid w:val="000709DC"/>
    <w:rsid w:val="0009270E"/>
    <w:rsid w:val="000A1A18"/>
    <w:rsid w:val="000C18CB"/>
    <w:rsid w:val="000C4DD2"/>
    <w:rsid w:val="000C5A95"/>
    <w:rsid w:val="000C7D40"/>
    <w:rsid w:val="00107BA7"/>
    <w:rsid w:val="001141B2"/>
    <w:rsid w:val="00140177"/>
    <w:rsid w:val="0015309D"/>
    <w:rsid w:val="0017760B"/>
    <w:rsid w:val="00182822"/>
    <w:rsid w:val="001834F5"/>
    <w:rsid w:val="00183685"/>
    <w:rsid w:val="00184494"/>
    <w:rsid w:val="00190A27"/>
    <w:rsid w:val="00194E8D"/>
    <w:rsid w:val="0019628B"/>
    <w:rsid w:val="001972E9"/>
    <w:rsid w:val="0019752C"/>
    <w:rsid w:val="001A212F"/>
    <w:rsid w:val="001A61EA"/>
    <w:rsid w:val="001B1C76"/>
    <w:rsid w:val="001C33B1"/>
    <w:rsid w:val="001C59F5"/>
    <w:rsid w:val="001D3E5E"/>
    <w:rsid w:val="001D57D9"/>
    <w:rsid w:val="001D7731"/>
    <w:rsid w:val="001F6106"/>
    <w:rsid w:val="00200279"/>
    <w:rsid w:val="00201FB7"/>
    <w:rsid w:val="00207C1F"/>
    <w:rsid w:val="002101B0"/>
    <w:rsid w:val="00210CEF"/>
    <w:rsid w:val="00214CFF"/>
    <w:rsid w:val="0021646C"/>
    <w:rsid w:val="00220CF4"/>
    <w:rsid w:val="00232857"/>
    <w:rsid w:val="0023389A"/>
    <w:rsid w:val="00236A7B"/>
    <w:rsid w:val="00242F96"/>
    <w:rsid w:val="0025041D"/>
    <w:rsid w:val="002544CA"/>
    <w:rsid w:val="002544E9"/>
    <w:rsid w:val="00255808"/>
    <w:rsid w:val="0025661F"/>
    <w:rsid w:val="00260C4F"/>
    <w:rsid w:val="00264195"/>
    <w:rsid w:val="00271970"/>
    <w:rsid w:val="002753A6"/>
    <w:rsid w:val="00275E21"/>
    <w:rsid w:val="00285DA7"/>
    <w:rsid w:val="002924F3"/>
    <w:rsid w:val="002A145F"/>
    <w:rsid w:val="002A1F55"/>
    <w:rsid w:val="002A72B4"/>
    <w:rsid w:val="002D5AEC"/>
    <w:rsid w:val="002E0D17"/>
    <w:rsid w:val="002E15E9"/>
    <w:rsid w:val="002F2594"/>
    <w:rsid w:val="002F46A8"/>
    <w:rsid w:val="002F4828"/>
    <w:rsid w:val="003019DD"/>
    <w:rsid w:val="0030351F"/>
    <w:rsid w:val="003050D9"/>
    <w:rsid w:val="0031118D"/>
    <w:rsid w:val="00311F95"/>
    <w:rsid w:val="00332980"/>
    <w:rsid w:val="003400E2"/>
    <w:rsid w:val="00342CFD"/>
    <w:rsid w:val="00355CFD"/>
    <w:rsid w:val="00365E84"/>
    <w:rsid w:val="00376532"/>
    <w:rsid w:val="003A4FEA"/>
    <w:rsid w:val="003C0797"/>
    <w:rsid w:val="003D1287"/>
    <w:rsid w:val="003D200D"/>
    <w:rsid w:val="004005EB"/>
    <w:rsid w:val="004044E0"/>
    <w:rsid w:val="004213FE"/>
    <w:rsid w:val="00422E03"/>
    <w:rsid w:val="00434BB4"/>
    <w:rsid w:val="00440C58"/>
    <w:rsid w:val="0045000B"/>
    <w:rsid w:val="004B1853"/>
    <w:rsid w:val="004B58C3"/>
    <w:rsid w:val="004B7684"/>
    <w:rsid w:val="004D0E3E"/>
    <w:rsid w:val="004D13BF"/>
    <w:rsid w:val="004E68DC"/>
    <w:rsid w:val="005051B5"/>
    <w:rsid w:val="00523113"/>
    <w:rsid w:val="005270EE"/>
    <w:rsid w:val="0054188C"/>
    <w:rsid w:val="00542489"/>
    <w:rsid w:val="00571620"/>
    <w:rsid w:val="0057243D"/>
    <w:rsid w:val="005752C1"/>
    <w:rsid w:val="00584E49"/>
    <w:rsid w:val="00587884"/>
    <w:rsid w:val="00596636"/>
    <w:rsid w:val="00597C95"/>
    <w:rsid w:val="005A435B"/>
    <w:rsid w:val="005A61F5"/>
    <w:rsid w:val="005A7E02"/>
    <w:rsid w:val="005B21F6"/>
    <w:rsid w:val="005B3F10"/>
    <w:rsid w:val="005B60AE"/>
    <w:rsid w:val="005B7B81"/>
    <w:rsid w:val="005C4CEC"/>
    <w:rsid w:val="005E0706"/>
    <w:rsid w:val="005E5E75"/>
    <w:rsid w:val="006228FF"/>
    <w:rsid w:val="006328BB"/>
    <w:rsid w:val="006375DD"/>
    <w:rsid w:val="00644869"/>
    <w:rsid w:val="00644E97"/>
    <w:rsid w:val="00654007"/>
    <w:rsid w:val="00660AB9"/>
    <w:rsid w:val="00676D76"/>
    <w:rsid w:val="006809EA"/>
    <w:rsid w:val="006901D6"/>
    <w:rsid w:val="006B560E"/>
    <w:rsid w:val="006C5BDB"/>
    <w:rsid w:val="006D0605"/>
    <w:rsid w:val="006D30D7"/>
    <w:rsid w:val="0072763D"/>
    <w:rsid w:val="007343DA"/>
    <w:rsid w:val="00735770"/>
    <w:rsid w:val="00741E58"/>
    <w:rsid w:val="00744498"/>
    <w:rsid w:val="00753A59"/>
    <w:rsid w:val="007712A5"/>
    <w:rsid w:val="00780FC2"/>
    <w:rsid w:val="007A5584"/>
    <w:rsid w:val="007C133F"/>
    <w:rsid w:val="007C3374"/>
    <w:rsid w:val="007E1487"/>
    <w:rsid w:val="007E3ED5"/>
    <w:rsid w:val="007E6B08"/>
    <w:rsid w:val="007F36D0"/>
    <w:rsid w:val="007F7238"/>
    <w:rsid w:val="0080157A"/>
    <w:rsid w:val="00810AC0"/>
    <w:rsid w:val="00811B52"/>
    <w:rsid w:val="00822770"/>
    <w:rsid w:val="00824D2A"/>
    <w:rsid w:val="00827956"/>
    <w:rsid w:val="008319BA"/>
    <w:rsid w:val="00835097"/>
    <w:rsid w:val="00836270"/>
    <w:rsid w:val="0085487C"/>
    <w:rsid w:val="00863DAD"/>
    <w:rsid w:val="00866A10"/>
    <w:rsid w:val="008729F2"/>
    <w:rsid w:val="008902B9"/>
    <w:rsid w:val="008A0D7D"/>
    <w:rsid w:val="008A3523"/>
    <w:rsid w:val="008A71A0"/>
    <w:rsid w:val="008B2ADE"/>
    <w:rsid w:val="008B38D2"/>
    <w:rsid w:val="008D057C"/>
    <w:rsid w:val="008E60A6"/>
    <w:rsid w:val="008F3A5B"/>
    <w:rsid w:val="009065C8"/>
    <w:rsid w:val="00924110"/>
    <w:rsid w:val="0092679E"/>
    <w:rsid w:val="00944F70"/>
    <w:rsid w:val="00947045"/>
    <w:rsid w:val="009478A1"/>
    <w:rsid w:val="0095049F"/>
    <w:rsid w:val="00954EB2"/>
    <w:rsid w:val="00956425"/>
    <w:rsid w:val="00966D95"/>
    <w:rsid w:val="00980682"/>
    <w:rsid w:val="00992FB4"/>
    <w:rsid w:val="009974C5"/>
    <w:rsid w:val="009A4991"/>
    <w:rsid w:val="009B247B"/>
    <w:rsid w:val="009B3052"/>
    <w:rsid w:val="009B51E7"/>
    <w:rsid w:val="009C2FA9"/>
    <w:rsid w:val="009D07D8"/>
    <w:rsid w:val="009D4235"/>
    <w:rsid w:val="009E43A3"/>
    <w:rsid w:val="009F586F"/>
    <w:rsid w:val="009F6B1E"/>
    <w:rsid w:val="00A14B27"/>
    <w:rsid w:val="00A1624D"/>
    <w:rsid w:val="00A210FE"/>
    <w:rsid w:val="00A31DC5"/>
    <w:rsid w:val="00A36D5D"/>
    <w:rsid w:val="00A40638"/>
    <w:rsid w:val="00A62245"/>
    <w:rsid w:val="00A70643"/>
    <w:rsid w:val="00A760CC"/>
    <w:rsid w:val="00A807A1"/>
    <w:rsid w:val="00A826EF"/>
    <w:rsid w:val="00AC0E11"/>
    <w:rsid w:val="00AC243B"/>
    <w:rsid w:val="00AC7F4B"/>
    <w:rsid w:val="00AD07D8"/>
    <w:rsid w:val="00AD6249"/>
    <w:rsid w:val="00AF6439"/>
    <w:rsid w:val="00B06AD4"/>
    <w:rsid w:val="00B10309"/>
    <w:rsid w:val="00B14414"/>
    <w:rsid w:val="00B257C3"/>
    <w:rsid w:val="00B27EE3"/>
    <w:rsid w:val="00B45D96"/>
    <w:rsid w:val="00B75530"/>
    <w:rsid w:val="00B81019"/>
    <w:rsid w:val="00B867EA"/>
    <w:rsid w:val="00BC0A65"/>
    <w:rsid w:val="00BD5F72"/>
    <w:rsid w:val="00BD6562"/>
    <w:rsid w:val="00C03A2A"/>
    <w:rsid w:val="00C30C4B"/>
    <w:rsid w:val="00C34B4A"/>
    <w:rsid w:val="00C458C4"/>
    <w:rsid w:val="00C538D2"/>
    <w:rsid w:val="00C60442"/>
    <w:rsid w:val="00C61289"/>
    <w:rsid w:val="00C612F6"/>
    <w:rsid w:val="00C6203A"/>
    <w:rsid w:val="00C645F9"/>
    <w:rsid w:val="00C879E5"/>
    <w:rsid w:val="00CA073C"/>
    <w:rsid w:val="00CA2E3B"/>
    <w:rsid w:val="00CA3DD6"/>
    <w:rsid w:val="00CB67AF"/>
    <w:rsid w:val="00CB7F84"/>
    <w:rsid w:val="00CC41B2"/>
    <w:rsid w:val="00CC4FF4"/>
    <w:rsid w:val="00CC7513"/>
    <w:rsid w:val="00CD2559"/>
    <w:rsid w:val="00CE3092"/>
    <w:rsid w:val="00CF6391"/>
    <w:rsid w:val="00D01291"/>
    <w:rsid w:val="00D05C87"/>
    <w:rsid w:val="00D16060"/>
    <w:rsid w:val="00D224A8"/>
    <w:rsid w:val="00D27FF6"/>
    <w:rsid w:val="00D3730A"/>
    <w:rsid w:val="00D379D6"/>
    <w:rsid w:val="00D40E66"/>
    <w:rsid w:val="00D41E12"/>
    <w:rsid w:val="00D54C20"/>
    <w:rsid w:val="00D8049A"/>
    <w:rsid w:val="00D832E9"/>
    <w:rsid w:val="00D86DB8"/>
    <w:rsid w:val="00D967CB"/>
    <w:rsid w:val="00DA310A"/>
    <w:rsid w:val="00DB301F"/>
    <w:rsid w:val="00DB5C5A"/>
    <w:rsid w:val="00DC6361"/>
    <w:rsid w:val="00DC7F1E"/>
    <w:rsid w:val="00DD4341"/>
    <w:rsid w:val="00DD7545"/>
    <w:rsid w:val="00DE6E30"/>
    <w:rsid w:val="00DF531D"/>
    <w:rsid w:val="00E03B3B"/>
    <w:rsid w:val="00E32F9B"/>
    <w:rsid w:val="00E33F03"/>
    <w:rsid w:val="00E435B2"/>
    <w:rsid w:val="00E44C1E"/>
    <w:rsid w:val="00E6239D"/>
    <w:rsid w:val="00E64027"/>
    <w:rsid w:val="00E70BF9"/>
    <w:rsid w:val="00E81079"/>
    <w:rsid w:val="00E84052"/>
    <w:rsid w:val="00EA5DE3"/>
    <w:rsid w:val="00EA7DBF"/>
    <w:rsid w:val="00EB678C"/>
    <w:rsid w:val="00ED5100"/>
    <w:rsid w:val="00ED5CFC"/>
    <w:rsid w:val="00EF0BE3"/>
    <w:rsid w:val="00EF5ADC"/>
    <w:rsid w:val="00F00CB9"/>
    <w:rsid w:val="00F147D9"/>
    <w:rsid w:val="00F156C0"/>
    <w:rsid w:val="00F17E8A"/>
    <w:rsid w:val="00F26B9F"/>
    <w:rsid w:val="00F35EB4"/>
    <w:rsid w:val="00F40604"/>
    <w:rsid w:val="00F60020"/>
    <w:rsid w:val="00F67096"/>
    <w:rsid w:val="00F90927"/>
    <w:rsid w:val="00FE23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0A6A9D1"/>
  <w15:docId w15:val="{348314E9-E4C1-4453-9326-0D770161F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200D"/>
    <w:rPr>
      <w:rFonts w:ascii="Arial" w:hAnsi="Arial" w:cs="Arial"/>
      <w:sz w:val="22"/>
      <w:szCs w:val="22"/>
    </w:rPr>
  </w:style>
  <w:style w:type="paragraph" w:styleId="Heading8">
    <w:name w:val="heading 8"/>
    <w:basedOn w:val="Normal"/>
    <w:next w:val="Normal"/>
    <w:qFormat/>
    <w:rsid w:val="0023389A"/>
    <w:pPr>
      <w:keepNext/>
      <w:outlineLvl w:val="7"/>
    </w:pPr>
    <w:rPr>
      <w:rFonts w:cs="Times New Roman"/>
      <w:b/>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66A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3019DD"/>
    <w:pPr>
      <w:jc w:val="both"/>
    </w:pPr>
    <w:rPr>
      <w:rFonts w:cs="Times New Roman"/>
      <w:szCs w:val="20"/>
      <w:lang w:eastAsia="en-US"/>
    </w:rPr>
  </w:style>
  <w:style w:type="paragraph" w:styleId="BodyTextIndent">
    <w:name w:val="Body Text Indent"/>
    <w:basedOn w:val="Normal"/>
    <w:rsid w:val="001B1C76"/>
    <w:pPr>
      <w:spacing w:after="120"/>
      <w:ind w:left="283"/>
    </w:pPr>
  </w:style>
  <w:style w:type="paragraph" w:styleId="BodyText3">
    <w:name w:val="Body Text 3"/>
    <w:basedOn w:val="Normal"/>
    <w:link w:val="BodyText3Char"/>
    <w:rsid w:val="00B81019"/>
    <w:pPr>
      <w:spacing w:after="120"/>
    </w:pPr>
    <w:rPr>
      <w:sz w:val="16"/>
      <w:szCs w:val="16"/>
    </w:rPr>
  </w:style>
  <w:style w:type="character" w:customStyle="1" w:styleId="BodyText3Char">
    <w:name w:val="Body Text 3 Char"/>
    <w:basedOn w:val="DefaultParagraphFont"/>
    <w:link w:val="BodyText3"/>
    <w:rsid w:val="00B81019"/>
    <w:rPr>
      <w:rFonts w:ascii="Arial" w:hAnsi="Arial" w:cs="Arial"/>
      <w:sz w:val="16"/>
      <w:szCs w:val="16"/>
    </w:rPr>
  </w:style>
  <w:style w:type="paragraph" w:styleId="BodyText2">
    <w:name w:val="Body Text 2"/>
    <w:basedOn w:val="Normal"/>
    <w:link w:val="BodyText2Char"/>
    <w:rsid w:val="007C133F"/>
    <w:pPr>
      <w:spacing w:after="120" w:line="480" w:lineRule="auto"/>
    </w:pPr>
  </w:style>
  <w:style w:type="character" w:customStyle="1" w:styleId="BodyText2Char">
    <w:name w:val="Body Text 2 Char"/>
    <w:basedOn w:val="DefaultParagraphFont"/>
    <w:link w:val="BodyText2"/>
    <w:rsid w:val="007C133F"/>
    <w:rPr>
      <w:rFonts w:ascii="Arial" w:hAnsi="Arial" w:cs="Arial"/>
      <w:sz w:val="22"/>
      <w:szCs w:val="22"/>
    </w:rPr>
  </w:style>
  <w:style w:type="paragraph" w:styleId="BalloonText">
    <w:name w:val="Balloon Text"/>
    <w:basedOn w:val="Normal"/>
    <w:link w:val="BalloonTextChar"/>
    <w:rsid w:val="00EB678C"/>
    <w:rPr>
      <w:rFonts w:ascii="Tahoma" w:hAnsi="Tahoma" w:cs="Tahoma"/>
      <w:sz w:val="16"/>
      <w:szCs w:val="16"/>
    </w:rPr>
  </w:style>
  <w:style w:type="character" w:customStyle="1" w:styleId="BalloonTextChar">
    <w:name w:val="Balloon Text Char"/>
    <w:basedOn w:val="DefaultParagraphFont"/>
    <w:link w:val="BalloonText"/>
    <w:rsid w:val="00EB678C"/>
    <w:rPr>
      <w:rFonts w:ascii="Tahoma" w:hAnsi="Tahoma" w:cs="Tahoma"/>
      <w:sz w:val="16"/>
      <w:szCs w:val="16"/>
    </w:rPr>
  </w:style>
  <w:style w:type="paragraph" w:styleId="ListParagraph">
    <w:name w:val="List Paragraph"/>
    <w:basedOn w:val="Normal"/>
    <w:uiPriority w:val="34"/>
    <w:qFormat/>
    <w:rsid w:val="00CD2559"/>
    <w:pPr>
      <w:ind w:left="720"/>
    </w:pPr>
  </w:style>
  <w:style w:type="paragraph" w:styleId="Header">
    <w:name w:val="header"/>
    <w:basedOn w:val="Normal"/>
    <w:link w:val="HeaderChar"/>
    <w:rsid w:val="00B10309"/>
    <w:pPr>
      <w:tabs>
        <w:tab w:val="center" w:pos="4513"/>
        <w:tab w:val="right" w:pos="9026"/>
      </w:tabs>
    </w:pPr>
  </w:style>
  <w:style w:type="character" w:customStyle="1" w:styleId="HeaderChar">
    <w:name w:val="Header Char"/>
    <w:basedOn w:val="DefaultParagraphFont"/>
    <w:link w:val="Header"/>
    <w:rsid w:val="00B10309"/>
    <w:rPr>
      <w:rFonts w:ascii="Arial" w:hAnsi="Arial" w:cs="Arial"/>
      <w:sz w:val="22"/>
      <w:szCs w:val="22"/>
    </w:rPr>
  </w:style>
  <w:style w:type="paragraph" w:styleId="Footer">
    <w:name w:val="footer"/>
    <w:basedOn w:val="Normal"/>
    <w:link w:val="FooterChar"/>
    <w:uiPriority w:val="99"/>
    <w:rsid w:val="00B10309"/>
    <w:pPr>
      <w:tabs>
        <w:tab w:val="center" w:pos="4513"/>
        <w:tab w:val="right" w:pos="9026"/>
      </w:tabs>
    </w:pPr>
  </w:style>
  <w:style w:type="character" w:customStyle="1" w:styleId="FooterChar">
    <w:name w:val="Footer Char"/>
    <w:basedOn w:val="DefaultParagraphFont"/>
    <w:link w:val="Footer"/>
    <w:uiPriority w:val="99"/>
    <w:rsid w:val="00B10309"/>
    <w:rPr>
      <w:rFonts w:ascii="Arial" w:hAnsi="Arial" w:cs="Arial"/>
      <w:sz w:val="22"/>
      <w:szCs w:val="22"/>
    </w:rPr>
  </w:style>
  <w:style w:type="paragraph" w:styleId="DocumentMap">
    <w:name w:val="Document Map"/>
    <w:basedOn w:val="Normal"/>
    <w:semiHidden/>
    <w:rsid w:val="007E3ED5"/>
    <w:pPr>
      <w:shd w:val="clear" w:color="auto" w:fill="000080"/>
    </w:pPr>
    <w:rPr>
      <w:rFonts w:ascii="Tahoma" w:hAnsi="Tahoma" w:cs="Tahoma"/>
      <w:sz w:val="20"/>
      <w:szCs w:val="20"/>
    </w:rPr>
  </w:style>
  <w:style w:type="paragraph" w:styleId="NormalWeb">
    <w:name w:val="Normal (Web)"/>
    <w:basedOn w:val="Normal"/>
    <w:uiPriority w:val="99"/>
    <w:semiHidden/>
    <w:unhideWhenUsed/>
    <w:rsid w:val="00CB67AF"/>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37254">
      <w:bodyDiv w:val="1"/>
      <w:marLeft w:val="0"/>
      <w:marRight w:val="0"/>
      <w:marTop w:val="0"/>
      <w:marBottom w:val="0"/>
      <w:divBdr>
        <w:top w:val="none" w:sz="0" w:space="0" w:color="auto"/>
        <w:left w:val="none" w:sz="0" w:space="0" w:color="auto"/>
        <w:bottom w:val="none" w:sz="0" w:space="0" w:color="auto"/>
        <w:right w:val="none" w:sz="0" w:space="0" w:color="auto"/>
      </w:divBdr>
    </w:div>
    <w:div w:id="1078748064">
      <w:bodyDiv w:val="1"/>
      <w:marLeft w:val="0"/>
      <w:marRight w:val="0"/>
      <w:marTop w:val="0"/>
      <w:marBottom w:val="0"/>
      <w:divBdr>
        <w:top w:val="none" w:sz="0" w:space="0" w:color="auto"/>
        <w:left w:val="none" w:sz="0" w:space="0" w:color="auto"/>
        <w:bottom w:val="none" w:sz="0" w:space="0" w:color="auto"/>
        <w:right w:val="none" w:sz="0" w:space="0" w:color="auto"/>
      </w:divBdr>
    </w:div>
    <w:div w:id="18783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1507</Words>
  <Characters>9271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JOB DESCRIPTION</vt:lpstr>
    </vt:vector>
  </TitlesOfParts>
  <Company>AAPCT</Company>
  <LinksUpToDate>false</LinksUpToDate>
  <CharactersWithSpaces>10757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DMullin</dc:creator>
  <cp:lastModifiedBy>Hetherington, Nicole</cp:lastModifiedBy>
  <cp:revision>3</cp:revision>
  <cp:lastPrinted>2023-02-01T08:30:00Z</cp:lastPrinted>
  <dcterms:created xsi:type="dcterms:W3CDTF">2024-05-13T11:18:00Z</dcterms:created>
  <dcterms:modified xsi:type="dcterms:W3CDTF">2024-05-16T08:15:00Z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0x0101009AF2C7C01829B14BA755309D5E279C90</vt:lpwstr>
  </property>
</Properties>
</file>