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5C5" w:rsidRDefault="006118E8" w:rsidP="00AF151E">
      <w:pPr>
        <w:ind w:right="-360"/>
        <w:jc w:val="center"/>
        <w:rPr>
          <w:rFonts w:cs="Arial"/>
          <w:b/>
          <w:bCs/>
          <w:i/>
          <w:sz w:val="24"/>
          <w:szCs w:val="24"/>
        </w:rPr>
      </w:pPr>
      <w:r>
        <w:rPr>
          <w:noProof/>
          <w:lang w:eastAsia="en-GB"/>
        </w:rPr>
        <w:drawing>
          <wp:inline distT="0" distB="0" distL="0" distR="0">
            <wp:extent cx="1162050" cy="914400"/>
            <wp:effectExtent l="19050" t="0" r="0" b="0"/>
            <wp:docPr id="1" name="Picture 1" descr="NHSGG&amp;C%20SPOT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GG&amp;C%20SPOT_th"/>
                    <pic:cNvPicPr>
                      <a:picLocks noChangeAspect="1" noChangeArrowheads="1"/>
                    </pic:cNvPicPr>
                  </pic:nvPicPr>
                  <pic:blipFill>
                    <a:blip r:embed="rId8" cstate="print"/>
                    <a:srcRect/>
                    <a:stretch>
                      <a:fillRect/>
                    </a:stretch>
                  </pic:blipFill>
                  <pic:spPr bwMode="auto">
                    <a:xfrm>
                      <a:off x="0" y="0"/>
                      <a:ext cx="1162050" cy="914400"/>
                    </a:xfrm>
                    <a:prstGeom prst="rect">
                      <a:avLst/>
                    </a:prstGeom>
                    <a:noFill/>
                    <a:ln w="9525">
                      <a:noFill/>
                      <a:miter lim="800000"/>
                      <a:headEnd/>
                      <a:tailEnd/>
                    </a:ln>
                  </pic:spPr>
                </pic:pic>
              </a:graphicData>
            </a:graphic>
          </wp:inline>
        </w:drawing>
      </w:r>
    </w:p>
    <w:p w:rsidR="00AF151E" w:rsidRDefault="00AF151E" w:rsidP="00AF151E">
      <w:pPr>
        <w:ind w:right="-360"/>
        <w:jc w:val="center"/>
        <w:rPr>
          <w:rFonts w:cs="Arial"/>
          <w:b/>
          <w:bCs/>
          <w:sz w:val="24"/>
          <w:szCs w:val="24"/>
        </w:rPr>
      </w:pPr>
    </w:p>
    <w:p w:rsidR="008E55C5" w:rsidRPr="00AF151E" w:rsidRDefault="008E55C5" w:rsidP="00AF151E">
      <w:pPr>
        <w:ind w:right="-360"/>
        <w:jc w:val="center"/>
        <w:rPr>
          <w:rFonts w:cs="Arial"/>
          <w:b/>
          <w:bCs/>
          <w:sz w:val="24"/>
          <w:szCs w:val="24"/>
        </w:rPr>
      </w:pPr>
      <w:r w:rsidRPr="00AF151E">
        <w:rPr>
          <w:rFonts w:cs="Arial"/>
          <w:b/>
          <w:bCs/>
          <w:sz w:val="24"/>
          <w:szCs w:val="24"/>
        </w:rPr>
        <w:t xml:space="preserve">NHS GREATER </w:t>
      </w:r>
      <w:smartTag w:uri="urn:schemas-microsoft-com:office:smarttags" w:element="City">
        <w:r w:rsidRPr="00AF151E">
          <w:rPr>
            <w:rFonts w:cs="Arial"/>
            <w:b/>
            <w:bCs/>
            <w:sz w:val="24"/>
            <w:szCs w:val="24"/>
          </w:rPr>
          <w:t>GLASGOW</w:t>
        </w:r>
      </w:smartTag>
      <w:r w:rsidR="00AF151E">
        <w:rPr>
          <w:rFonts w:cs="Arial"/>
          <w:b/>
          <w:bCs/>
          <w:sz w:val="24"/>
          <w:szCs w:val="24"/>
        </w:rPr>
        <w:t xml:space="preserve"> AND </w:t>
      </w:r>
      <w:smartTag w:uri="urn:schemas-microsoft-com:office:smarttags" w:element="place">
        <w:r w:rsidR="00AF151E">
          <w:rPr>
            <w:rFonts w:cs="Arial"/>
            <w:b/>
            <w:bCs/>
            <w:sz w:val="24"/>
            <w:szCs w:val="24"/>
          </w:rPr>
          <w:t>CLYDE</w:t>
        </w:r>
      </w:smartTag>
    </w:p>
    <w:p w:rsidR="008E55C5" w:rsidRPr="00AF151E" w:rsidRDefault="008E55C5" w:rsidP="00AF151E">
      <w:pPr>
        <w:pStyle w:val="Heading1"/>
        <w:rPr>
          <w:rFonts w:ascii="Arial" w:hAnsi="Arial" w:cs="Arial"/>
          <w:i w:val="0"/>
          <w:sz w:val="24"/>
        </w:rPr>
      </w:pPr>
      <w:r w:rsidRPr="00AF151E">
        <w:rPr>
          <w:rFonts w:ascii="Arial" w:hAnsi="Arial" w:cs="Arial"/>
          <w:i w:val="0"/>
          <w:sz w:val="24"/>
        </w:rPr>
        <w:t>JOB DESCRIPTION</w:t>
      </w:r>
      <w:r w:rsidR="001C5E82">
        <w:rPr>
          <w:rFonts w:ascii="Arial" w:hAnsi="Arial" w:cs="Arial"/>
          <w:i w:val="0"/>
          <w:sz w:val="24"/>
        </w:rPr>
        <w:t xml:space="preserve"> </w:t>
      </w:r>
    </w:p>
    <w:p w:rsidR="008E55C5" w:rsidRDefault="008E55C5">
      <w:pPr>
        <w:jc w:val="center"/>
        <w:rPr>
          <w:rFonts w:cs="Arial"/>
          <w:sz w:val="24"/>
          <w:szCs w:val="24"/>
        </w:rPr>
      </w:pPr>
    </w:p>
    <w:p w:rsidR="008E55C5" w:rsidRDefault="008E55C5">
      <w:pPr>
        <w:rPr>
          <w:rFonts w:cs="Arial"/>
          <w:sz w:val="24"/>
          <w:szCs w:val="24"/>
        </w:rPr>
      </w:pPr>
      <w:r>
        <w:rPr>
          <w:rFonts w:cs="Arial"/>
          <w:sz w:val="24"/>
          <w:szCs w:val="24"/>
        </w:rPr>
        <w:t xml:space="preserve">  </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8E55C5" w:rsidRPr="00C83D52">
        <w:trPr>
          <w:cantSplit/>
          <w:trHeight w:val="479"/>
        </w:trPr>
        <w:tc>
          <w:tcPr>
            <w:tcW w:w="10800" w:type="dxa"/>
          </w:tcPr>
          <w:p w:rsidR="008E55C5" w:rsidRPr="00C83D52" w:rsidRDefault="008E55C5" w:rsidP="004B31F2">
            <w:pPr>
              <w:numPr>
                <w:ilvl w:val="0"/>
                <w:numId w:val="2"/>
              </w:numPr>
              <w:tabs>
                <w:tab w:val="clear" w:pos="720"/>
                <w:tab w:val="num" w:pos="432"/>
              </w:tabs>
              <w:ind w:left="432" w:hanging="432"/>
              <w:rPr>
                <w:rFonts w:ascii="Times New Roman" w:hAnsi="Times New Roman"/>
                <w:b/>
                <w:bCs/>
                <w:sz w:val="24"/>
                <w:szCs w:val="24"/>
              </w:rPr>
            </w:pPr>
            <w:r w:rsidRPr="00C83D52">
              <w:rPr>
                <w:rFonts w:ascii="Times New Roman" w:hAnsi="Times New Roman"/>
                <w:b/>
                <w:bCs/>
                <w:sz w:val="24"/>
                <w:szCs w:val="24"/>
              </w:rPr>
              <w:t>JOB IDENTIFICATION</w:t>
            </w:r>
          </w:p>
          <w:p w:rsidR="008E55C5" w:rsidRDefault="008E55C5">
            <w:pPr>
              <w:rPr>
                <w:rFonts w:ascii="Times New Roman" w:hAnsi="Times New Roman"/>
                <w:b/>
                <w:bCs/>
                <w:sz w:val="24"/>
                <w:szCs w:val="24"/>
              </w:rPr>
            </w:pPr>
          </w:p>
          <w:p w:rsidR="00C83D52" w:rsidRDefault="00C83D52" w:rsidP="00C83D52">
            <w:pPr>
              <w:tabs>
                <w:tab w:val="left" w:pos="1962"/>
              </w:tabs>
              <w:rPr>
                <w:rFonts w:ascii="Times New Roman" w:hAnsi="Times New Roman"/>
                <w:b/>
                <w:bCs/>
                <w:sz w:val="24"/>
                <w:szCs w:val="24"/>
              </w:rPr>
            </w:pPr>
            <w:r w:rsidRPr="00C83D52">
              <w:rPr>
                <w:rFonts w:ascii="Times New Roman" w:hAnsi="Times New Roman"/>
                <w:b/>
                <w:bCs/>
                <w:sz w:val="24"/>
                <w:szCs w:val="24"/>
              </w:rPr>
              <w:t>Job Title:</w:t>
            </w:r>
            <w:r>
              <w:rPr>
                <w:rFonts w:ascii="Times New Roman" w:hAnsi="Times New Roman"/>
                <w:b/>
                <w:bCs/>
                <w:sz w:val="24"/>
                <w:szCs w:val="24"/>
              </w:rPr>
              <w:t xml:space="preserve">                Training and Recruitment Manager</w:t>
            </w:r>
            <w:r w:rsidR="00B26197">
              <w:rPr>
                <w:rFonts w:ascii="Times New Roman" w:hAnsi="Times New Roman"/>
                <w:b/>
                <w:bCs/>
                <w:sz w:val="24"/>
                <w:szCs w:val="24"/>
              </w:rPr>
              <w:t xml:space="preserve"> – WEST SECTOR</w:t>
            </w:r>
          </w:p>
          <w:p w:rsidR="00C83D52" w:rsidRDefault="00C83D52" w:rsidP="00C83D52">
            <w:pPr>
              <w:rPr>
                <w:rFonts w:ascii="Times New Roman" w:hAnsi="Times New Roman"/>
                <w:b/>
                <w:bCs/>
                <w:sz w:val="24"/>
                <w:szCs w:val="24"/>
              </w:rPr>
            </w:pPr>
          </w:p>
          <w:p w:rsidR="00C83D52" w:rsidRPr="00C83D52" w:rsidRDefault="00C83D52" w:rsidP="00C83D52">
            <w:pPr>
              <w:rPr>
                <w:rFonts w:ascii="Times New Roman" w:hAnsi="Times New Roman"/>
                <w:b/>
                <w:bCs/>
                <w:sz w:val="24"/>
                <w:szCs w:val="24"/>
              </w:rPr>
            </w:pPr>
            <w:r>
              <w:rPr>
                <w:rFonts w:ascii="Times New Roman" w:hAnsi="Times New Roman"/>
                <w:b/>
                <w:bCs/>
                <w:sz w:val="24"/>
                <w:szCs w:val="24"/>
              </w:rPr>
              <w:t xml:space="preserve">Departments(s):     </w:t>
            </w:r>
            <w:r w:rsidR="00947D0F">
              <w:rPr>
                <w:rFonts w:ascii="Times New Roman" w:hAnsi="Times New Roman"/>
                <w:b/>
                <w:bCs/>
                <w:sz w:val="24"/>
                <w:szCs w:val="24"/>
              </w:rPr>
              <w:t>Estates and Facilities Directorate</w:t>
            </w:r>
            <w:r w:rsidRPr="00C83D52">
              <w:rPr>
                <w:rFonts w:ascii="Times New Roman" w:hAnsi="Times New Roman"/>
                <w:b/>
                <w:bCs/>
                <w:sz w:val="24"/>
                <w:szCs w:val="24"/>
              </w:rPr>
              <w:t xml:space="preserve"> </w:t>
            </w:r>
            <w:r>
              <w:rPr>
                <w:rFonts w:ascii="Times New Roman" w:hAnsi="Times New Roman"/>
                <w:b/>
                <w:bCs/>
                <w:sz w:val="24"/>
                <w:szCs w:val="24"/>
              </w:rPr>
              <w:t xml:space="preserve">   </w:t>
            </w:r>
          </w:p>
          <w:p w:rsidR="00C83D52" w:rsidRPr="00C83D52" w:rsidRDefault="00C83D52">
            <w:pPr>
              <w:rPr>
                <w:rFonts w:ascii="Times New Roman" w:hAnsi="Times New Roman"/>
                <w:b/>
                <w:bCs/>
                <w:sz w:val="24"/>
                <w:szCs w:val="24"/>
              </w:rPr>
            </w:pPr>
          </w:p>
        </w:tc>
      </w:tr>
      <w:tr w:rsidR="008E55C5" w:rsidRPr="00C83D52">
        <w:tc>
          <w:tcPr>
            <w:tcW w:w="10800" w:type="dxa"/>
          </w:tcPr>
          <w:p w:rsidR="008E55C5" w:rsidRPr="00C83D52" w:rsidRDefault="008E55C5">
            <w:pPr>
              <w:jc w:val="both"/>
              <w:rPr>
                <w:rFonts w:ascii="Times New Roman" w:hAnsi="Times New Roman"/>
                <w:b/>
                <w:bCs/>
                <w:sz w:val="24"/>
                <w:szCs w:val="24"/>
              </w:rPr>
            </w:pPr>
          </w:p>
          <w:p w:rsidR="008E55C5" w:rsidRPr="00C83D52" w:rsidRDefault="008E55C5" w:rsidP="001854B7">
            <w:pPr>
              <w:numPr>
                <w:ilvl w:val="0"/>
                <w:numId w:val="2"/>
              </w:numPr>
              <w:tabs>
                <w:tab w:val="clear" w:pos="720"/>
                <w:tab w:val="num" w:pos="432"/>
              </w:tabs>
              <w:ind w:left="432" w:hanging="432"/>
              <w:jc w:val="both"/>
              <w:rPr>
                <w:rFonts w:ascii="Times New Roman" w:hAnsi="Times New Roman"/>
                <w:b/>
                <w:bCs/>
                <w:sz w:val="24"/>
                <w:szCs w:val="24"/>
              </w:rPr>
            </w:pPr>
            <w:r w:rsidRPr="00C83D52">
              <w:rPr>
                <w:rFonts w:ascii="Times New Roman" w:hAnsi="Times New Roman"/>
                <w:b/>
                <w:bCs/>
                <w:sz w:val="24"/>
                <w:szCs w:val="24"/>
              </w:rPr>
              <w:t>JOB PURPOSE</w:t>
            </w:r>
            <w:r w:rsidR="001854B7" w:rsidRPr="00C83D52">
              <w:rPr>
                <w:rFonts w:ascii="Times New Roman" w:hAnsi="Times New Roman"/>
                <w:b/>
                <w:bCs/>
                <w:sz w:val="24"/>
                <w:szCs w:val="24"/>
              </w:rPr>
              <w:t>:</w:t>
            </w:r>
          </w:p>
          <w:p w:rsidR="008E55C5" w:rsidRPr="00C83D52" w:rsidRDefault="008E55C5">
            <w:pPr>
              <w:jc w:val="both"/>
              <w:rPr>
                <w:rFonts w:ascii="Times New Roman" w:hAnsi="Times New Roman"/>
                <w:b/>
                <w:bCs/>
                <w:sz w:val="24"/>
                <w:szCs w:val="24"/>
              </w:rPr>
            </w:pPr>
          </w:p>
          <w:p w:rsidR="00B63F8D" w:rsidRPr="00C83D52" w:rsidRDefault="00700388">
            <w:pPr>
              <w:jc w:val="both"/>
              <w:rPr>
                <w:rFonts w:ascii="Times New Roman" w:hAnsi="Times New Roman"/>
                <w:bCs/>
                <w:sz w:val="24"/>
                <w:szCs w:val="24"/>
              </w:rPr>
            </w:pPr>
            <w:r w:rsidRPr="00C83D52">
              <w:rPr>
                <w:rFonts w:ascii="Times New Roman" w:hAnsi="Times New Roman"/>
                <w:bCs/>
                <w:sz w:val="24"/>
                <w:szCs w:val="24"/>
              </w:rPr>
              <w:t>To manage</w:t>
            </w:r>
            <w:r w:rsidR="00B63F8D" w:rsidRPr="00C83D52">
              <w:rPr>
                <w:rFonts w:ascii="Times New Roman" w:hAnsi="Times New Roman"/>
                <w:bCs/>
                <w:sz w:val="24"/>
                <w:szCs w:val="24"/>
              </w:rPr>
              <w:t xml:space="preserve">, oversee and organise an effective </w:t>
            </w:r>
            <w:r w:rsidR="00947232" w:rsidRPr="00C83D52">
              <w:rPr>
                <w:rFonts w:ascii="Times New Roman" w:hAnsi="Times New Roman"/>
                <w:bCs/>
                <w:sz w:val="24"/>
                <w:szCs w:val="24"/>
              </w:rPr>
              <w:t xml:space="preserve">Training service. This includes </w:t>
            </w:r>
            <w:r w:rsidR="009555A8">
              <w:rPr>
                <w:rFonts w:ascii="Times New Roman" w:hAnsi="Times New Roman"/>
                <w:bCs/>
                <w:sz w:val="24"/>
                <w:szCs w:val="24"/>
              </w:rPr>
              <w:t xml:space="preserve">sourcing, evaluating and developing and delivering </w:t>
            </w:r>
            <w:r w:rsidR="00947232" w:rsidRPr="00C83D52">
              <w:rPr>
                <w:rFonts w:ascii="Times New Roman" w:hAnsi="Times New Roman"/>
                <w:bCs/>
                <w:sz w:val="24"/>
                <w:szCs w:val="24"/>
              </w:rPr>
              <w:t>training programme</w:t>
            </w:r>
            <w:r w:rsidR="009555A8">
              <w:rPr>
                <w:rFonts w:ascii="Times New Roman" w:hAnsi="Times New Roman"/>
                <w:bCs/>
                <w:sz w:val="24"/>
                <w:szCs w:val="24"/>
              </w:rPr>
              <w:t>s</w:t>
            </w:r>
            <w:r w:rsidR="00947232" w:rsidRPr="00C83D52">
              <w:rPr>
                <w:rFonts w:ascii="Times New Roman" w:hAnsi="Times New Roman"/>
                <w:bCs/>
                <w:sz w:val="24"/>
                <w:szCs w:val="24"/>
              </w:rPr>
              <w:t xml:space="preserve"> so all staff receive role specific and statutory and mandatory training at the frequencies outlined within </w:t>
            </w:r>
            <w:r w:rsidR="000C5555">
              <w:rPr>
                <w:rFonts w:ascii="Times New Roman" w:hAnsi="Times New Roman"/>
                <w:bCs/>
                <w:sz w:val="24"/>
                <w:szCs w:val="24"/>
              </w:rPr>
              <w:t>legislation/</w:t>
            </w:r>
            <w:r w:rsidR="00947232" w:rsidRPr="00C83D52">
              <w:rPr>
                <w:rFonts w:ascii="Times New Roman" w:hAnsi="Times New Roman"/>
                <w:bCs/>
                <w:sz w:val="24"/>
                <w:szCs w:val="24"/>
              </w:rPr>
              <w:t>Board Policies.</w:t>
            </w:r>
            <w:r w:rsidR="00726A03" w:rsidRPr="00C83D52">
              <w:rPr>
                <w:rFonts w:ascii="Times New Roman" w:hAnsi="Times New Roman"/>
                <w:bCs/>
                <w:sz w:val="24"/>
                <w:szCs w:val="24"/>
              </w:rPr>
              <w:t xml:space="preserve"> The post holder is responsible for ensuring that all training records are appropriately recorded electronically, and </w:t>
            </w:r>
            <w:r w:rsidR="000C5555">
              <w:rPr>
                <w:rFonts w:ascii="Times New Roman" w:hAnsi="Times New Roman"/>
                <w:bCs/>
                <w:sz w:val="24"/>
                <w:szCs w:val="24"/>
              </w:rPr>
              <w:t>generating</w:t>
            </w:r>
            <w:r w:rsidR="00726A03" w:rsidRPr="00C83D52">
              <w:rPr>
                <w:rFonts w:ascii="Times New Roman" w:hAnsi="Times New Roman"/>
                <w:bCs/>
                <w:sz w:val="24"/>
                <w:szCs w:val="24"/>
              </w:rPr>
              <w:t xml:space="preserve"> the necessary training reports for Managers.</w:t>
            </w:r>
          </w:p>
          <w:p w:rsidR="00947232" w:rsidRPr="00C83D52" w:rsidRDefault="00947232">
            <w:pPr>
              <w:jc w:val="both"/>
              <w:rPr>
                <w:rFonts w:ascii="Times New Roman" w:hAnsi="Times New Roman"/>
                <w:bCs/>
                <w:sz w:val="24"/>
                <w:szCs w:val="24"/>
              </w:rPr>
            </w:pPr>
          </w:p>
          <w:p w:rsidR="00947232" w:rsidRDefault="00947232">
            <w:pPr>
              <w:jc w:val="both"/>
              <w:rPr>
                <w:rFonts w:ascii="Times New Roman" w:hAnsi="Times New Roman"/>
                <w:bCs/>
                <w:sz w:val="24"/>
                <w:szCs w:val="24"/>
              </w:rPr>
            </w:pPr>
            <w:r w:rsidRPr="00C83D52">
              <w:rPr>
                <w:rFonts w:ascii="Times New Roman" w:hAnsi="Times New Roman"/>
                <w:bCs/>
                <w:sz w:val="24"/>
                <w:szCs w:val="24"/>
              </w:rPr>
              <w:t xml:space="preserve">To liaise with </w:t>
            </w:r>
            <w:r w:rsidR="00947D0F">
              <w:rPr>
                <w:rFonts w:ascii="Times New Roman" w:hAnsi="Times New Roman"/>
                <w:bCs/>
                <w:sz w:val="24"/>
                <w:szCs w:val="24"/>
              </w:rPr>
              <w:t xml:space="preserve">Service Leads and </w:t>
            </w:r>
            <w:r w:rsidRPr="00C83D52">
              <w:rPr>
                <w:rFonts w:ascii="Times New Roman" w:hAnsi="Times New Roman"/>
                <w:bCs/>
                <w:sz w:val="24"/>
                <w:szCs w:val="24"/>
              </w:rPr>
              <w:t xml:space="preserve">Facilities Managers to identify themes for </w:t>
            </w:r>
            <w:r w:rsidR="00726A03" w:rsidRPr="00C83D52">
              <w:rPr>
                <w:rFonts w:ascii="Times New Roman" w:hAnsi="Times New Roman"/>
                <w:bCs/>
                <w:sz w:val="24"/>
                <w:szCs w:val="24"/>
              </w:rPr>
              <w:t xml:space="preserve">tool box style talks to improve knowledge and support re-education. </w:t>
            </w:r>
          </w:p>
          <w:p w:rsidR="0030525C" w:rsidRDefault="0030525C">
            <w:pPr>
              <w:jc w:val="both"/>
              <w:rPr>
                <w:rFonts w:ascii="Times New Roman" w:hAnsi="Times New Roman"/>
                <w:bCs/>
                <w:sz w:val="24"/>
                <w:szCs w:val="24"/>
              </w:rPr>
            </w:pPr>
          </w:p>
          <w:p w:rsidR="0030525C" w:rsidRPr="00C83D52" w:rsidRDefault="0030525C">
            <w:pPr>
              <w:jc w:val="both"/>
              <w:rPr>
                <w:rFonts w:ascii="Times New Roman" w:hAnsi="Times New Roman"/>
                <w:bCs/>
                <w:sz w:val="24"/>
                <w:szCs w:val="24"/>
              </w:rPr>
            </w:pPr>
            <w:r>
              <w:rPr>
                <w:rFonts w:ascii="Times New Roman" w:hAnsi="Times New Roman"/>
                <w:bCs/>
                <w:sz w:val="24"/>
                <w:szCs w:val="24"/>
              </w:rPr>
              <w:t>Ensure best value is achieved and all Policies, Procedures and legal requirements are complied with by all Facilities Departments.</w:t>
            </w:r>
          </w:p>
          <w:p w:rsidR="00947232" w:rsidRDefault="00947232">
            <w:pPr>
              <w:jc w:val="both"/>
              <w:rPr>
                <w:rFonts w:ascii="Times New Roman" w:hAnsi="Times New Roman"/>
                <w:bCs/>
                <w:sz w:val="24"/>
                <w:szCs w:val="24"/>
              </w:rPr>
            </w:pPr>
          </w:p>
          <w:p w:rsidR="001034EC" w:rsidRDefault="00947232">
            <w:pPr>
              <w:jc w:val="both"/>
              <w:rPr>
                <w:rFonts w:ascii="Times New Roman" w:hAnsi="Times New Roman"/>
                <w:bCs/>
                <w:sz w:val="24"/>
                <w:szCs w:val="24"/>
              </w:rPr>
            </w:pPr>
            <w:r w:rsidRPr="00C83D52">
              <w:rPr>
                <w:rFonts w:ascii="Times New Roman" w:hAnsi="Times New Roman"/>
                <w:bCs/>
                <w:sz w:val="24"/>
                <w:szCs w:val="24"/>
              </w:rPr>
              <w:t xml:space="preserve">To lead on the </w:t>
            </w:r>
            <w:r w:rsidR="00726A03" w:rsidRPr="00C83D52">
              <w:rPr>
                <w:rFonts w:ascii="Times New Roman" w:hAnsi="Times New Roman"/>
                <w:bCs/>
                <w:sz w:val="24"/>
                <w:szCs w:val="24"/>
              </w:rPr>
              <w:t>recruitment process for all services, from point of advertisement through to interview and selection, and liaison with new starts. The post holder will lead on the Induction Governance process, ensuring that the induction process is completed within the Corporate timeframes and signed off appropriately.</w:t>
            </w:r>
          </w:p>
          <w:p w:rsidR="001034EC" w:rsidRDefault="001034EC">
            <w:pPr>
              <w:jc w:val="both"/>
              <w:rPr>
                <w:rFonts w:ascii="Times New Roman" w:hAnsi="Times New Roman"/>
                <w:bCs/>
                <w:sz w:val="24"/>
                <w:szCs w:val="24"/>
              </w:rPr>
            </w:pPr>
          </w:p>
          <w:p w:rsidR="001034EC" w:rsidRDefault="001034EC">
            <w:pPr>
              <w:jc w:val="both"/>
              <w:rPr>
                <w:rFonts w:ascii="Times New Roman" w:hAnsi="Times New Roman"/>
                <w:bCs/>
                <w:sz w:val="24"/>
                <w:szCs w:val="24"/>
              </w:rPr>
            </w:pPr>
          </w:p>
          <w:p w:rsidR="00E244B1" w:rsidRDefault="00E244B1">
            <w:pPr>
              <w:jc w:val="both"/>
              <w:rPr>
                <w:rFonts w:ascii="Times New Roman" w:hAnsi="Times New Roman"/>
                <w:bCs/>
                <w:sz w:val="24"/>
                <w:szCs w:val="24"/>
              </w:rPr>
            </w:pPr>
          </w:p>
          <w:p w:rsidR="00E244B1" w:rsidRDefault="00E244B1">
            <w:pPr>
              <w:jc w:val="both"/>
              <w:rPr>
                <w:rFonts w:ascii="Times New Roman" w:hAnsi="Times New Roman"/>
                <w:bCs/>
                <w:sz w:val="24"/>
                <w:szCs w:val="24"/>
              </w:rPr>
            </w:pPr>
          </w:p>
          <w:p w:rsidR="00E244B1" w:rsidRDefault="00E244B1">
            <w:pPr>
              <w:jc w:val="both"/>
              <w:rPr>
                <w:rFonts w:ascii="Times New Roman" w:hAnsi="Times New Roman"/>
                <w:bCs/>
                <w:sz w:val="24"/>
                <w:szCs w:val="24"/>
              </w:rPr>
            </w:pPr>
          </w:p>
          <w:p w:rsidR="00E244B1" w:rsidRDefault="00E244B1">
            <w:pPr>
              <w:jc w:val="both"/>
              <w:rPr>
                <w:rFonts w:ascii="Times New Roman" w:hAnsi="Times New Roman"/>
                <w:bCs/>
                <w:sz w:val="24"/>
                <w:szCs w:val="24"/>
              </w:rPr>
            </w:pPr>
          </w:p>
          <w:p w:rsidR="00E244B1" w:rsidRDefault="00E244B1">
            <w:pPr>
              <w:jc w:val="both"/>
              <w:rPr>
                <w:rFonts w:ascii="Times New Roman" w:hAnsi="Times New Roman"/>
                <w:bCs/>
                <w:sz w:val="24"/>
                <w:szCs w:val="24"/>
              </w:rPr>
            </w:pPr>
          </w:p>
          <w:p w:rsidR="00E244B1" w:rsidRDefault="00E244B1">
            <w:pPr>
              <w:jc w:val="both"/>
              <w:rPr>
                <w:rFonts w:ascii="Times New Roman" w:hAnsi="Times New Roman"/>
                <w:bCs/>
                <w:sz w:val="24"/>
                <w:szCs w:val="24"/>
              </w:rPr>
            </w:pPr>
          </w:p>
          <w:p w:rsidR="00E244B1" w:rsidRDefault="00E244B1">
            <w:pPr>
              <w:jc w:val="both"/>
              <w:rPr>
                <w:rFonts w:ascii="Times New Roman" w:hAnsi="Times New Roman"/>
                <w:bCs/>
                <w:sz w:val="24"/>
                <w:szCs w:val="24"/>
              </w:rPr>
            </w:pPr>
          </w:p>
          <w:p w:rsidR="00E244B1" w:rsidRDefault="00E244B1">
            <w:pPr>
              <w:jc w:val="both"/>
              <w:rPr>
                <w:rFonts w:ascii="Times New Roman" w:hAnsi="Times New Roman"/>
                <w:bCs/>
                <w:sz w:val="24"/>
                <w:szCs w:val="24"/>
              </w:rPr>
            </w:pPr>
          </w:p>
          <w:p w:rsidR="00E244B1" w:rsidRDefault="00E244B1">
            <w:pPr>
              <w:jc w:val="both"/>
              <w:rPr>
                <w:rFonts w:ascii="Times New Roman" w:hAnsi="Times New Roman"/>
                <w:bCs/>
                <w:sz w:val="24"/>
                <w:szCs w:val="24"/>
              </w:rPr>
            </w:pPr>
          </w:p>
          <w:p w:rsidR="00E244B1" w:rsidRDefault="00E244B1">
            <w:pPr>
              <w:jc w:val="both"/>
              <w:rPr>
                <w:rFonts w:ascii="Times New Roman" w:hAnsi="Times New Roman"/>
                <w:bCs/>
                <w:sz w:val="24"/>
                <w:szCs w:val="24"/>
              </w:rPr>
            </w:pPr>
          </w:p>
          <w:p w:rsidR="00E244B1" w:rsidRDefault="00E244B1">
            <w:pPr>
              <w:jc w:val="both"/>
              <w:rPr>
                <w:rFonts w:ascii="Times New Roman" w:hAnsi="Times New Roman"/>
                <w:bCs/>
                <w:sz w:val="24"/>
                <w:szCs w:val="24"/>
              </w:rPr>
            </w:pPr>
          </w:p>
          <w:p w:rsidR="00E244B1" w:rsidRDefault="00E244B1">
            <w:pPr>
              <w:jc w:val="both"/>
              <w:rPr>
                <w:rFonts w:ascii="Times New Roman" w:hAnsi="Times New Roman"/>
                <w:bCs/>
                <w:sz w:val="24"/>
                <w:szCs w:val="24"/>
              </w:rPr>
            </w:pPr>
          </w:p>
          <w:p w:rsidR="00E244B1" w:rsidRDefault="00E244B1">
            <w:pPr>
              <w:jc w:val="both"/>
              <w:rPr>
                <w:rFonts w:ascii="Times New Roman" w:hAnsi="Times New Roman"/>
                <w:bCs/>
                <w:sz w:val="24"/>
                <w:szCs w:val="24"/>
              </w:rPr>
            </w:pPr>
          </w:p>
          <w:p w:rsidR="001034EC" w:rsidRPr="00C83D52" w:rsidRDefault="001034EC">
            <w:pPr>
              <w:jc w:val="both"/>
              <w:rPr>
                <w:rFonts w:ascii="Times New Roman" w:hAnsi="Times New Roman"/>
                <w:bCs/>
                <w:sz w:val="24"/>
                <w:szCs w:val="24"/>
              </w:rPr>
            </w:pPr>
          </w:p>
          <w:p w:rsidR="00392491" w:rsidRPr="00C83D52" w:rsidRDefault="00392491">
            <w:pPr>
              <w:jc w:val="both"/>
              <w:rPr>
                <w:rFonts w:ascii="Times New Roman" w:hAnsi="Times New Roman"/>
                <w:b/>
                <w:bCs/>
                <w:sz w:val="24"/>
                <w:szCs w:val="24"/>
              </w:rPr>
            </w:pPr>
          </w:p>
        </w:tc>
      </w:tr>
      <w:tr w:rsidR="008E55C5" w:rsidRPr="00C83D52">
        <w:tc>
          <w:tcPr>
            <w:tcW w:w="10800" w:type="dxa"/>
          </w:tcPr>
          <w:p w:rsidR="008E55C5" w:rsidRPr="00C83D52" w:rsidRDefault="008E55C5">
            <w:pPr>
              <w:rPr>
                <w:rFonts w:ascii="Times New Roman" w:hAnsi="Times New Roman"/>
                <w:b/>
                <w:bCs/>
                <w:sz w:val="24"/>
                <w:szCs w:val="24"/>
              </w:rPr>
            </w:pPr>
          </w:p>
          <w:p w:rsidR="00700388" w:rsidRPr="00C83D52" w:rsidRDefault="008E55C5" w:rsidP="00C83D52">
            <w:pPr>
              <w:numPr>
                <w:ilvl w:val="0"/>
                <w:numId w:val="2"/>
              </w:numPr>
              <w:tabs>
                <w:tab w:val="clear" w:pos="720"/>
                <w:tab w:val="num" w:pos="432"/>
              </w:tabs>
              <w:ind w:left="432" w:hanging="432"/>
              <w:rPr>
                <w:rFonts w:ascii="Times New Roman" w:hAnsi="Times New Roman"/>
                <w:b/>
                <w:bCs/>
                <w:sz w:val="24"/>
                <w:szCs w:val="24"/>
              </w:rPr>
            </w:pPr>
            <w:r w:rsidRPr="00C83D52">
              <w:rPr>
                <w:rFonts w:ascii="Times New Roman" w:hAnsi="Times New Roman"/>
                <w:b/>
                <w:bCs/>
                <w:sz w:val="24"/>
                <w:szCs w:val="24"/>
              </w:rPr>
              <w:t>ORGANISATIONAL POSITION</w:t>
            </w:r>
          </w:p>
          <w:p w:rsidR="00700388" w:rsidRPr="00C83D52" w:rsidRDefault="00700388" w:rsidP="00700388">
            <w:pPr>
              <w:rPr>
                <w:rFonts w:ascii="Times New Roman" w:hAnsi="Times New Roman"/>
                <w:b/>
                <w:bCs/>
                <w:sz w:val="24"/>
                <w:szCs w:val="24"/>
              </w:rPr>
            </w:pPr>
          </w:p>
          <w:p w:rsidR="008E55C5" w:rsidRDefault="008E55C5" w:rsidP="00700388">
            <w:pPr>
              <w:jc w:val="center"/>
              <w:rPr>
                <w:rFonts w:ascii="Times New Roman" w:hAnsi="Times New Roman"/>
                <w:b/>
                <w:noProof/>
                <w:sz w:val="24"/>
                <w:szCs w:val="24"/>
                <w:lang w:eastAsia="en-GB"/>
              </w:rPr>
            </w:pPr>
          </w:p>
          <w:p w:rsidR="00947D0F" w:rsidRPr="00C83D52" w:rsidRDefault="006118E8" w:rsidP="00700388">
            <w:pPr>
              <w:jc w:val="center"/>
              <w:rPr>
                <w:rFonts w:ascii="Times New Roman" w:hAnsi="Times New Roman"/>
                <w:b/>
                <w:bCs/>
                <w:sz w:val="24"/>
                <w:szCs w:val="24"/>
              </w:rPr>
            </w:pPr>
            <w:r>
              <w:rPr>
                <w:noProof/>
                <w:lang w:eastAsia="en-GB"/>
              </w:rPr>
              <w:drawing>
                <wp:inline distT="0" distB="0" distL="0" distR="0">
                  <wp:extent cx="5483739" cy="2743200"/>
                  <wp:effectExtent l="0" t="0" r="22225" b="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rsidR="00C83D52" w:rsidRDefault="00C83D52">
      <w:r>
        <w:br w:type="page"/>
      </w:r>
      <w:bookmarkStart w:id="0" w:name="_GoBack"/>
      <w:bookmarkEnd w:id="0"/>
    </w:p>
    <w:tbl>
      <w:tblPr>
        <w:tblW w:w="971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8"/>
      </w:tblGrid>
      <w:tr w:rsidR="008E55C5" w:rsidRPr="00C83D52" w:rsidTr="005435FE">
        <w:trPr>
          <w:trHeight w:val="90"/>
        </w:trPr>
        <w:tc>
          <w:tcPr>
            <w:tcW w:w="9718" w:type="dxa"/>
          </w:tcPr>
          <w:p w:rsidR="008E55C5" w:rsidRPr="00C83D52" w:rsidRDefault="008E55C5">
            <w:pPr>
              <w:ind w:right="-270"/>
              <w:jc w:val="both"/>
              <w:rPr>
                <w:rFonts w:ascii="Times New Roman" w:hAnsi="Times New Roman"/>
                <w:b/>
                <w:bCs/>
                <w:sz w:val="24"/>
                <w:szCs w:val="24"/>
              </w:rPr>
            </w:pPr>
          </w:p>
          <w:p w:rsidR="002B1920" w:rsidRPr="00C83D52" w:rsidRDefault="008E55C5" w:rsidP="003C2B59">
            <w:pPr>
              <w:numPr>
                <w:ilvl w:val="0"/>
                <w:numId w:val="2"/>
              </w:numPr>
              <w:ind w:right="-270" w:hanging="648"/>
              <w:jc w:val="both"/>
              <w:rPr>
                <w:rFonts w:ascii="Times New Roman" w:hAnsi="Times New Roman"/>
                <w:b/>
                <w:bCs/>
                <w:sz w:val="24"/>
                <w:szCs w:val="24"/>
              </w:rPr>
            </w:pPr>
            <w:r w:rsidRPr="00C83D52">
              <w:rPr>
                <w:rFonts w:ascii="Times New Roman" w:hAnsi="Times New Roman"/>
                <w:b/>
                <w:bCs/>
                <w:sz w:val="24"/>
                <w:szCs w:val="24"/>
              </w:rPr>
              <w:t>SCOPE AND RANGE</w:t>
            </w:r>
          </w:p>
          <w:p w:rsidR="00392491" w:rsidRPr="00C83D52" w:rsidRDefault="00392491" w:rsidP="00392491">
            <w:pPr>
              <w:ind w:right="-270"/>
              <w:jc w:val="both"/>
              <w:rPr>
                <w:rFonts w:ascii="Times New Roman" w:hAnsi="Times New Roman"/>
                <w:b/>
                <w:bCs/>
                <w:sz w:val="24"/>
                <w:szCs w:val="24"/>
              </w:rPr>
            </w:pPr>
          </w:p>
          <w:p w:rsidR="00352ACC" w:rsidRPr="00C83D52" w:rsidRDefault="00352ACC" w:rsidP="00352ACC">
            <w:pPr>
              <w:ind w:right="252"/>
              <w:jc w:val="both"/>
              <w:rPr>
                <w:rFonts w:ascii="Times New Roman" w:hAnsi="Times New Roman"/>
                <w:bCs/>
                <w:sz w:val="24"/>
                <w:szCs w:val="24"/>
              </w:rPr>
            </w:pPr>
            <w:r w:rsidRPr="00C83D52">
              <w:rPr>
                <w:rFonts w:ascii="Times New Roman" w:hAnsi="Times New Roman"/>
                <w:bCs/>
                <w:sz w:val="24"/>
                <w:szCs w:val="24"/>
              </w:rPr>
              <w:t>The post holder is responsible for leading a high quality training and recruitment service within the Sect</w:t>
            </w:r>
            <w:r w:rsidR="00855E9D" w:rsidRPr="00C83D52">
              <w:rPr>
                <w:rFonts w:ascii="Times New Roman" w:hAnsi="Times New Roman"/>
                <w:bCs/>
                <w:sz w:val="24"/>
                <w:szCs w:val="24"/>
              </w:rPr>
              <w:t>or, liaising with Facilities Managers to identify priorities.</w:t>
            </w:r>
          </w:p>
          <w:p w:rsidR="004C7663" w:rsidRPr="00C83D52" w:rsidRDefault="004C7663" w:rsidP="00352ACC">
            <w:pPr>
              <w:ind w:right="252"/>
              <w:jc w:val="both"/>
              <w:rPr>
                <w:rFonts w:ascii="Times New Roman" w:hAnsi="Times New Roman"/>
                <w:bCs/>
                <w:sz w:val="24"/>
                <w:szCs w:val="24"/>
              </w:rPr>
            </w:pPr>
          </w:p>
          <w:p w:rsidR="004C7663" w:rsidRPr="00C83D52" w:rsidRDefault="004C7663" w:rsidP="00352ACC">
            <w:pPr>
              <w:ind w:right="252"/>
              <w:jc w:val="both"/>
              <w:rPr>
                <w:rFonts w:ascii="Times New Roman" w:hAnsi="Times New Roman"/>
                <w:bCs/>
                <w:sz w:val="24"/>
                <w:szCs w:val="24"/>
              </w:rPr>
            </w:pPr>
            <w:r w:rsidRPr="00C83D52">
              <w:rPr>
                <w:rFonts w:ascii="Times New Roman" w:hAnsi="Times New Roman"/>
                <w:bCs/>
                <w:sz w:val="24"/>
                <w:szCs w:val="24"/>
              </w:rPr>
              <w:t>The post holder will design a training plan that recognises the requirement for staff to undertake role specific and statutory and mandatory training and to have this updated at regular intervals.</w:t>
            </w:r>
          </w:p>
          <w:p w:rsidR="004C7663" w:rsidRPr="00C83D52" w:rsidRDefault="004C7663" w:rsidP="00352ACC">
            <w:pPr>
              <w:ind w:right="252"/>
              <w:jc w:val="both"/>
              <w:rPr>
                <w:rFonts w:ascii="Times New Roman" w:hAnsi="Times New Roman"/>
                <w:bCs/>
                <w:sz w:val="24"/>
                <w:szCs w:val="24"/>
              </w:rPr>
            </w:pPr>
          </w:p>
          <w:p w:rsidR="004C7663" w:rsidRPr="00C83D52" w:rsidRDefault="004C7663" w:rsidP="00352ACC">
            <w:pPr>
              <w:ind w:right="252"/>
              <w:jc w:val="both"/>
              <w:rPr>
                <w:rFonts w:ascii="Times New Roman" w:hAnsi="Times New Roman"/>
                <w:bCs/>
                <w:sz w:val="24"/>
                <w:szCs w:val="24"/>
              </w:rPr>
            </w:pPr>
            <w:r w:rsidRPr="00C83D52">
              <w:rPr>
                <w:rFonts w:ascii="Times New Roman" w:hAnsi="Times New Roman"/>
                <w:bCs/>
                <w:sz w:val="24"/>
                <w:szCs w:val="24"/>
              </w:rPr>
              <w:t>Training elements that require to be planned include:</w:t>
            </w:r>
          </w:p>
          <w:p w:rsidR="004C7663" w:rsidRPr="00C83D52" w:rsidRDefault="004C7663" w:rsidP="00352ACC">
            <w:pPr>
              <w:ind w:right="252"/>
              <w:jc w:val="both"/>
              <w:rPr>
                <w:rFonts w:ascii="Times New Roman" w:hAnsi="Times New Roman"/>
                <w:bCs/>
                <w:sz w:val="24"/>
                <w:szCs w:val="24"/>
              </w:rPr>
            </w:pPr>
          </w:p>
          <w:p w:rsidR="004C7663" w:rsidRPr="00C83D52" w:rsidRDefault="004C7663"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Adult Support and Protection</w:t>
            </w:r>
          </w:p>
          <w:p w:rsidR="004C7663" w:rsidRPr="00C83D52" w:rsidRDefault="004C7663"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Child Protection</w:t>
            </w:r>
          </w:p>
          <w:p w:rsidR="004C7663" w:rsidRPr="00C83D52" w:rsidRDefault="004C7663"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Employee Health and Wellbeing</w:t>
            </w:r>
          </w:p>
          <w:p w:rsidR="004C7663" w:rsidRPr="00C83D52" w:rsidRDefault="004C7663"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Conflict Management</w:t>
            </w:r>
          </w:p>
          <w:p w:rsidR="004C7663" w:rsidRPr="00C83D52" w:rsidRDefault="004C7663"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Control of Infection including hygiene</w:t>
            </w:r>
          </w:p>
          <w:p w:rsidR="004C7663" w:rsidRPr="00C83D52" w:rsidRDefault="004C7663"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COSHH</w:t>
            </w:r>
          </w:p>
          <w:p w:rsidR="005D64F0" w:rsidRPr="00C83D52" w:rsidRDefault="005D64F0"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Security and Threat, Protection</w:t>
            </w:r>
          </w:p>
          <w:p w:rsidR="00855E9D" w:rsidRPr="00C83D52" w:rsidRDefault="00855E9D"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Customer Care including Attitudes, Behaviours and Values</w:t>
            </w:r>
          </w:p>
          <w:p w:rsidR="004C7663" w:rsidRPr="00C83D52" w:rsidRDefault="004C7663"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Equality and Diversity</w:t>
            </w:r>
          </w:p>
          <w:p w:rsidR="004C7663" w:rsidRPr="00C83D52" w:rsidRDefault="004C7663"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Information Governance</w:t>
            </w:r>
          </w:p>
          <w:p w:rsidR="004C7663" w:rsidRPr="00C83D52" w:rsidRDefault="004C7663"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Health and Safety Awareness (including incident reporting and risk assessment)</w:t>
            </w:r>
          </w:p>
          <w:p w:rsidR="004C7663" w:rsidRPr="00C83D52" w:rsidRDefault="004C7663"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Moving and Handling theory and competency assessments</w:t>
            </w:r>
          </w:p>
          <w:p w:rsidR="004C7663" w:rsidRPr="00C83D52" w:rsidRDefault="00855E9D"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Fire Safety Training</w:t>
            </w:r>
          </w:p>
          <w:p w:rsidR="00855E9D" w:rsidRPr="00C83D52" w:rsidRDefault="00855E9D"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Elementary Food Hygiene</w:t>
            </w:r>
          </w:p>
          <w:p w:rsidR="00855E9D" w:rsidRPr="00C83D52" w:rsidRDefault="00855E9D"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Waste Systems including the management of sharps</w:t>
            </w:r>
          </w:p>
          <w:p w:rsidR="00855E9D" w:rsidRPr="00C83D52" w:rsidRDefault="00855E9D"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Skin Surveillance</w:t>
            </w:r>
          </w:p>
          <w:p w:rsidR="00855E9D" w:rsidRPr="00C83D52" w:rsidRDefault="00855E9D" w:rsidP="004C7663">
            <w:pPr>
              <w:numPr>
                <w:ilvl w:val="0"/>
                <w:numId w:val="5"/>
              </w:numPr>
              <w:ind w:right="252"/>
              <w:jc w:val="both"/>
              <w:rPr>
                <w:rFonts w:ascii="Times New Roman" w:hAnsi="Times New Roman"/>
                <w:bCs/>
                <w:sz w:val="24"/>
                <w:szCs w:val="24"/>
              </w:rPr>
            </w:pPr>
            <w:proofErr w:type="spellStart"/>
            <w:r w:rsidRPr="00C83D52">
              <w:rPr>
                <w:rFonts w:ascii="Times New Roman" w:hAnsi="Times New Roman"/>
                <w:bCs/>
                <w:sz w:val="24"/>
                <w:szCs w:val="24"/>
              </w:rPr>
              <w:t>BICSc</w:t>
            </w:r>
            <w:proofErr w:type="spellEnd"/>
            <w:r w:rsidRPr="00C83D52">
              <w:rPr>
                <w:rFonts w:ascii="Times New Roman" w:hAnsi="Times New Roman"/>
                <w:bCs/>
                <w:sz w:val="24"/>
                <w:szCs w:val="24"/>
              </w:rPr>
              <w:t xml:space="preserve"> accredited training and audit verification training</w:t>
            </w:r>
          </w:p>
          <w:p w:rsidR="00855E9D" w:rsidRPr="00C83D52" w:rsidRDefault="00855E9D"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Task specific equipment use</w:t>
            </w:r>
          </w:p>
          <w:p w:rsidR="00A062B6" w:rsidRPr="00C83D52" w:rsidRDefault="00A062B6" w:rsidP="004C7663">
            <w:pPr>
              <w:numPr>
                <w:ilvl w:val="0"/>
                <w:numId w:val="5"/>
              </w:numPr>
              <w:ind w:right="252"/>
              <w:jc w:val="both"/>
              <w:rPr>
                <w:rFonts w:ascii="Times New Roman" w:hAnsi="Times New Roman"/>
                <w:bCs/>
                <w:sz w:val="24"/>
                <w:szCs w:val="24"/>
              </w:rPr>
            </w:pPr>
            <w:r w:rsidRPr="00C83D52">
              <w:rPr>
                <w:rFonts w:ascii="Times New Roman" w:hAnsi="Times New Roman"/>
                <w:bCs/>
                <w:sz w:val="24"/>
                <w:szCs w:val="24"/>
              </w:rPr>
              <w:t xml:space="preserve">Cascade of Policy/Publication information including NHSGGC HR related policies </w:t>
            </w:r>
          </w:p>
          <w:p w:rsidR="00855E9D" w:rsidRPr="00C83D52" w:rsidRDefault="00855E9D" w:rsidP="00C83D52">
            <w:pPr>
              <w:ind w:right="252"/>
              <w:jc w:val="both"/>
              <w:rPr>
                <w:rFonts w:ascii="Times New Roman" w:hAnsi="Times New Roman"/>
                <w:bCs/>
                <w:sz w:val="24"/>
                <w:szCs w:val="24"/>
              </w:rPr>
            </w:pPr>
          </w:p>
          <w:p w:rsidR="00CC5489" w:rsidRDefault="00CC5489" w:rsidP="00855E9D">
            <w:pPr>
              <w:ind w:right="252"/>
              <w:jc w:val="both"/>
              <w:rPr>
                <w:rFonts w:ascii="Times New Roman" w:hAnsi="Times New Roman"/>
                <w:bCs/>
                <w:sz w:val="24"/>
                <w:szCs w:val="24"/>
              </w:rPr>
            </w:pPr>
            <w:r w:rsidRPr="00C83D52">
              <w:rPr>
                <w:rFonts w:ascii="Times New Roman" w:hAnsi="Times New Roman"/>
                <w:bCs/>
                <w:sz w:val="24"/>
                <w:szCs w:val="24"/>
              </w:rPr>
              <w:t>The post holder</w:t>
            </w:r>
            <w:r w:rsidR="009F7FCF" w:rsidRPr="00C83D52">
              <w:rPr>
                <w:rFonts w:ascii="Times New Roman" w:hAnsi="Times New Roman"/>
                <w:bCs/>
                <w:sz w:val="24"/>
                <w:szCs w:val="24"/>
              </w:rPr>
              <w:t xml:space="preserve"> will be </w:t>
            </w:r>
            <w:r w:rsidR="00855E9D" w:rsidRPr="00C83D52">
              <w:rPr>
                <w:rFonts w:ascii="Times New Roman" w:hAnsi="Times New Roman"/>
                <w:bCs/>
                <w:sz w:val="24"/>
                <w:szCs w:val="24"/>
              </w:rPr>
              <w:t xml:space="preserve">the central point of contact for the Recruitment team and will be </w:t>
            </w:r>
            <w:r w:rsidR="009F7FCF" w:rsidRPr="00C83D52">
              <w:rPr>
                <w:rFonts w:ascii="Times New Roman" w:hAnsi="Times New Roman"/>
                <w:bCs/>
                <w:sz w:val="24"/>
                <w:szCs w:val="24"/>
              </w:rPr>
              <w:t xml:space="preserve">an authorised signatory for recruitment </w:t>
            </w:r>
            <w:r w:rsidR="000C5555">
              <w:rPr>
                <w:rFonts w:ascii="Times New Roman" w:hAnsi="Times New Roman"/>
                <w:bCs/>
                <w:sz w:val="24"/>
                <w:szCs w:val="24"/>
              </w:rPr>
              <w:t>and</w:t>
            </w:r>
            <w:r w:rsidR="009F7FCF" w:rsidRPr="00C83D52">
              <w:rPr>
                <w:rFonts w:ascii="Times New Roman" w:hAnsi="Times New Roman"/>
                <w:bCs/>
                <w:sz w:val="24"/>
                <w:szCs w:val="24"/>
              </w:rPr>
              <w:t xml:space="preserve"> disclosure paperwork</w:t>
            </w:r>
            <w:r w:rsidR="00855E9D" w:rsidRPr="00C83D52">
              <w:rPr>
                <w:rFonts w:ascii="Times New Roman" w:hAnsi="Times New Roman"/>
                <w:bCs/>
                <w:sz w:val="24"/>
                <w:szCs w:val="24"/>
              </w:rPr>
              <w:t>.</w:t>
            </w:r>
          </w:p>
          <w:p w:rsidR="001034EC" w:rsidRDefault="001034EC" w:rsidP="00855E9D">
            <w:pPr>
              <w:ind w:right="252"/>
              <w:jc w:val="both"/>
              <w:rPr>
                <w:rFonts w:ascii="Times New Roman" w:hAnsi="Times New Roman"/>
                <w:bCs/>
                <w:sz w:val="24"/>
                <w:szCs w:val="24"/>
              </w:rPr>
            </w:pPr>
          </w:p>
          <w:p w:rsidR="001034EC" w:rsidRPr="001D751A" w:rsidRDefault="001034EC" w:rsidP="001034EC">
            <w:pPr>
              <w:autoSpaceDE w:val="0"/>
              <w:autoSpaceDN w:val="0"/>
              <w:adjustRightInd w:val="0"/>
              <w:rPr>
                <w:rFonts w:ascii="Times New Roman" w:hAnsi="Times New Roman"/>
                <w:sz w:val="24"/>
                <w:szCs w:val="24"/>
                <w:lang w:eastAsia="en-GB"/>
              </w:rPr>
            </w:pPr>
            <w:r w:rsidRPr="001D751A">
              <w:rPr>
                <w:rFonts w:ascii="Times New Roman" w:hAnsi="Times New Roman"/>
                <w:sz w:val="24"/>
                <w:szCs w:val="24"/>
                <w:lang w:eastAsia="en-GB"/>
              </w:rPr>
              <w:t>To assist departmental managers in controlling agreed staff budgets are met and improved upon and that all recruitment costs are within agreed limits.</w:t>
            </w:r>
          </w:p>
          <w:p w:rsidR="001034EC" w:rsidRPr="001D751A" w:rsidRDefault="001034EC" w:rsidP="001034EC">
            <w:pPr>
              <w:autoSpaceDE w:val="0"/>
              <w:autoSpaceDN w:val="0"/>
              <w:adjustRightInd w:val="0"/>
              <w:rPr>
                <w:rFonts w:ascii="Times New Roman" w:hAnsi="Times New Roman"/>
                <w:sz w:val="24"/>
                <w:szCs w:val="24"/>
                <w:lang w:eastAsia="en-GB"/>
              </w:rPr>
            </w:pPr>
          </w:p>
          <w:p w:rsidR="001034EC" w:rsidRDefault="001034EC" w:rsidP="001D751A">
            <w:pPr>
              <w:autoSpaceDE w:val="0"/>
              <w:autoSpaceDN w:val="0"/>
              <w:adjustRightInd w:val="0"/>
              <w:rPr>
                <w:rFonts w:ascii="Times New Roman" w:hAnsi="Times New Roman"/>
                <w:sz w:val="24"/>
                <w:szCs w:val="24"/>
                <w:lang w:eastAsia="en-GB"/>
              </w:rPr>
            </w:pPr>
            <w:r w:rsidRPr="001D751A">
              <w:rPr>
                <w:rFonts w:ascii="Times New Roman" w:hAnsi="Times New Roman"/>
                <w:sz w:val="24"/>
                <w:szCs w:val="24"/>
                <w:lang w:eastAsia="en-GB"/>
              </w:rPr>
              <w:t>To control overtime working hours used within the department through effective training and</w:t>
            </w:r>
            <w:r w:rsidR="007471DE">
              <w:rPr>
                <w:rFonts w:ascii="Times New Roman" w:hAnsi="Times New Roman"/>
                <w:sz w:val="24"/>
                <w:szCs w:val="24"/>
                <w:lang w:eastAsia="en-GB"/>
              </w:rPr>
              <w:t xml:space="preserve"> </w:t>
            </w:r>
            <w:r w:rsidRPr="001D751A">
              <w:rPr>
                <w:rFonts w:ascii="Times New Roman" w:hAnsi="Times New Roman"/>
                <w:sz w:val="24"/>
                <w:szCs w:val="24"/>
                <w:lang w:eastAsia="en-GB"/>
              </w:rPr>
              <w:t>instructing of supervisors and managers.</w:t>
            </w:r>
          </w:p>
          <w:p w:rsidR="007471DE" w:rsidRDefault="007471DE" w:rsidP="001034EC">
            <w:pPr>
              <w:ind w:right="252"/>
              <w:jc w:val="both"/>
              <w:rPr>
                <w:rFonts w:ascii="Times New Roman" w:hAnsi="Times New Roman"/>
                <w:sz w:val="24"/>
                <w:szCs w:val="24"/>
                <w:lang w:eastAsia="en-GB"/>
              </w:rPr>
            </w:pPr>
          </w:p>
          <w:p w:rsidR="007471DE" w:rsidRDefault="007471DE" w:rsidP="001034EC">
            <w:pPr>
              <w:ind w:right="252"/>
              <w:jc w:val="both"/>
              <w:rPr>
                <w:rFonts w:ascii="Times New Roman" w:hAnsi="Times New Roman"/>
                <w:sz w:val="24"/>
                <w:szCs w:val="24"/>
                <w:lang w:eastAsia="en-GB"/>
              </w:rPr>
            </w:pPr>
          </w:p>
          <w:p w:rsidR="007471DE" w:rsidRDefault="007471DE" w:rsidP="001034EC">
            <w:pPr>
              <w:ind w:right="252"/>
              <w:jc w:val="both"/>
              <w:rPr>
                <w:rFonts w:ascii="Times New Roman" w:hAnsi="Times New Roman"/>
                <w:sz w:val="24"/>
                <w:szCs w:val="24"/>
                <w:lang w:eastAsia="en-GB"/>
              </w:rPr>
            </w:pPr>
          </w:p>
          <w:p w:rsidR="007471DE" w:rsidRDefault="007471DE" w:rsidP="001034EC">
            <w:pPr>
              <w:ind w:right="252"/>
              <w:jc w:val="both"/>
              <w:rPr>
                <w:rFonts w:ascii="Times New Roman" w:hAnsi="Times New Roman"/>
                <w:sz w:val="24"/>
                <w:szCs w:val="24"/>
                <w:lang w:eastAsia="en-GB"/>
              </w:rPr>
            </w:pPr>
          </w:p>
          <w:p w:rsidR="007471DE" w:rsidRDefault="007471DE" w:rsidP="001034EC">
            <w:pPr>
              <w:ind w:right="252"/>
              <w:jc w:val="both"/>
              <w:rPr>
                <w:rFonts w:ascii="Times New Roman" w:hAnsi="Times New Roman"/>
                <w:sz w:val="24"/>
                <w:szCs w:val="24"/>
                <w:lang w:eastAsia="en-GB"/>
              </w:rPr>
            </w:pPr>
          </w:p>
          <w:p w:rsidR="007471DE" w:rsidRDefault="007471DE" w:rsidP="001034EC">
            <w:pPr>
              <w:ind w:right="252"/>
              <w:jc w:val="both"/>
              <w:rPr>
                <w:rFonts w:ascii="Times New Roman" w:hAnsi="Times New Roman"/>
                <w:sz w:val="24"/>
                <w:szCs w:val="24"/>
                <w:lang w:eastAsia="en-GB"/>
              </w:rPr>
            </w:pPr>
          </w:p>
          <w:p w:rsidR="007471DE" w:rsidRPr="001034EC" w:rsidRDefault="007471DE" w:rsidP="001034EC">
            <w:pPr>
              <w:ind w:right="252"/>
              <w:jc w:val="both"/>
              <w:rPr>
                <w:rFonts w:ascii="Times New Roman" w:hAnsi="Times New Roman"/>
                <w:bCs/>
                <w:sz w:val="24"/>
                <w:szCs w:val="24"/>
              </w:rPr>
            </w:pPr>
          </w:p>
          <w:p w:rsidR="008E55C5" w:rsidRPr="00C83D52" w:rsidRDefault="008E55C5">
            <w:pPr>
              <w:ind w:right="-270"/>
              <w:jc w:val="both"/>
              <w:rPr>
                <w:rFonts w:ascii="Times New Roman" w:hAnsi="Times New Roman"/>
                <w:bCs/>
                <w:sz w:val="24"/>
                <w:szCs w:val="24"/>
              </w:rPr>
            </w:pPr>
          </w:p>
        </w:tc>
      </w:tr>
      <w:tr w:rsidR="008E55C5" w:rsidRPr="00C83D52" w:rsidTr="005435FE">
        <w:trPr>
          <w:trHeight w:val="90"/>
        </w:trPr>
        <w:tc>
          <w:tcPr>
            <w:tcW w:w="9718" w:type="dxa"/>
          </w:tcPr>
          <w:p w:rsidR="008E55C5" w:rsidRPr="00C83D52" w:rsidRDefault="008E55C5">
            <w:pPr>
              <w:ind w:right="-270"/>
              <w:rPr>
                <w:rFonts w:ascii="Times New Roman" w:hAnsi="Times New Roman"/>
                <w:b/>
                <w:bCs/>
                <w:sz w:val="24"/>
                <w:szCs w:val="24"/>
              </w:rPr>
            </w:pPr>
          </w:p>
          <w:p w:rsidR="008E55C5" w:rsidRPr="00C83D52" w:rsidRDefault="008E55C5" w:rsidP="00310283">
            <w:pPr>
              <w:numPr>
                <w:ilvl w:val="0"/>
                <w:numId w:val="2"/>
              </w:numPr>
              <w:ind w:left="432" w:right="-270"/>
              <w:rPr>
                <w:rFonts w:ascii="Times New Roman" w:hAnsi="Times New Roman"/>
                <w:b/>
                <w:bCs/>
                <w:sz w:val="24"/>
                <w:szCs w:val="24"/>
              </w:rPr>
            </w:pPr>
            <w:r w:rsidRPr="00C83D52">
              <w:rPr>
                <w:rFonts w:ascii="Times New Roman" w:hAnsi="Times New Roman"/>
                <w:b/>
                <w:bCs/>
                <w:sz w:val="24"/>
                <w:szCs w:val="24"/>
              </w:rPr>
              <w:lastRenderedPageBreak/>
              <w:t>MAIN DUTIES/RESPONSIBILITIES</w:t>
            </w:r>
          </w:p>
          <w:p w:rsidR="008E55C5" w:rsidRPr="00C83D52" w:rsidRDefault="008E55C5">
            <w:pPr>
              <w:ind w:right="-270"/>
              <w:rPr>
                <w:rFonts w:ascii="Times New Roman" w:hAnsi="Times New Roman"/>
                <w:b/>
                <w:bCs/>
                <w:sz w:val="24"/>
                <w:szCs w:val="24"/>
              </w:rPr>
            </w:pPr>
          </w:p>
          <w:p w:rsidR="00855E9D" w:rsidRPr="00C83D52" w:rsidRDefault="00855E9D" w:rsidP="004B75DA">
            <w:pPr>
              <w:ind w:right="72"/>
              <w:rPr>
                <w:rFonts w:ascii="Times New Roman" w:hAnsi="Times New Roman"/>
                <w:b/>
                <w:bCs/>
                <w:color w:val="000000"/>
                <w:sz w:val="24"/>
                <w:szCs w:val="24"/>
                <w:u w:val="single"/>
              </w:rPr>
            </w:pPr>
            <w:r w:rsidRPr="00C83D52">
              <w:rPr>
                <w:rFonts w:ascii="Times New Roman" w:hAnsi="Times New Roman"/>
                <w:b/>
                <w:bCs/>
                <w:color w:val="000000"/>
                <w:sz w:val="24"/>
                <w:szCs w:val="24"/>
                <w:u w:val="single"/>
              </w:rPr>
              <w:t>Training Related</w:t>
            </w:r>
          </w:p>
          <w:p w:rsidR="00855E9D" w:rsidRPr="00C83D52" w:rsidRDefault="00855E9D" w:rsidP="004B75DA">
            <w:pPr>
              <w:ind w:right="72"/>
              <w:rPr>
                <w:rFonts w:ascii="Times New Roman" w:hAnsi="Times New Roman"/>
                <w:b/>
                <w:bCs/>
                <w:color w:val="000000"/>
                <w:sz w:val="24"/>
                <w:szCs w:val="24"/>
                <w:u w:val="single"/>
              </w:rPr>
            </w:pPr>
          </w:p>
          <w:p w:rsidR="005B2539" w:rsidRPr="00C83D52" w:rsidRDefault="00936EFF" w:rsidP="005B2539">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To develop and implement training plans that encompass all Board and legislative requirements</w:t>
            </w:r>
            <w:r w:rsidR="00A062B6" w:rsidRPr="00C83D52">
              <w:rPr>
                <w:rFonts w:ascii="Times New Roman" w:hAnsi="Times New Roman"/>
                <w:bCs/>
                <w:color w:val="000000"/>
                <w:sz w:val="24"/>
                <w:szCs w:val="24"/>
              </w:rPr>
              <w:t xml:space="preserve"> and are accessible to a workforce over a 24/7/365 calendar</w:t>
            </w:r>
          </w:p>
          <w:p w:rsidR="00936EFF" w:rsidRPr="00C83D52" w:rsidRDefault="00936EFF"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 xml:space="preserve">Work alongside </w:t>
            </w:r>
            <w:r w:rsidR="00947D0F">
              <w:rPr>
                <w:rFonts w:ascii="Times New Roman" w:hAnsi="Times New Roman"/>
                <w:bCs/>
                <w:color w:val="000000"/>
                <w:sz w:val="24"/>
                <w:szCs w:val="24"/>
              </w:rPr>
              <w:t xml:space="preserve">Sector Leads, </w:t>
            </w:r>
            <w:r w:rsidRPr="00C83D52">
              <w:rPr>
                <w:rFonts w:ascii="Times New Roman" w:hAnsi="Times New Roman"/>
                <w:bCs/>
                <w:color w:val="000000"/>
                <w:sz w:val="24"/>
                <w:szCs w:val="24"/>
              </w:rPr>
              <w:t>Facilities Managers, Department Training Leads/Supervisors, and other, to deliver consistent training that has stated objectives and learning outcomes</w:t>
            </w:r>
          </w:p>
          <w:p w:rsidR="009F169C" w:rsidRPr="00C83D52" w:rsidRDefault="009F169C"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Where appropriate, implement a variety of training methods that c</w:t>
            </w:r>
            <w:r w:rsidR="000C5555">
              <w:rPr>
                <w:rFonts w:ascii="Times New Roman" w:hAnsi="Times New Roman"/>
                <w:bCs/>
                <w:color w:val="000000"/>
                <w:sz w:val="24"/>
                <w:szCs w:val="24"/>
              </w:rPr>
              <w:t>an</w:t>
            </w:r>
            <w:r w:rsidRPr="00C83D52">
              <w:rPr>
                <w:rFonts w:ascii="Times New Roman" w:hAnsi="Times New Roman"/>
                <w:bCs/>
                <w:color w:val="000000"/>
                <w:sz w:val="24"/>
                <w:szCs w:val="24"/>
              </w:rPr>
              <w:t xml:space="preserve"> be utilised </w:t>
            </w:r>
            <w:r w:rsidR="00E26D9B" w:rsidRPr="00C83D52">
              <w:rPr>
                <w:rFonts w:ascii="Times New Roman" w:hAnsi="Times New Roman"/>
                <w:bCs/>
                <w:color w:val="000000"/>
                <w:sz w:val="24"/>
                <w:szCs w:val="24"/>
              </w:rPr>
              <w:t>(</w:t>
            </w:r>
            <w:r w:rsidR="007471DE" w:rsidRPr="00C83D52">
              <w:rPr>
                <w:rFonts w:ascii="Times New Roman" w:hAnsi="Times New Roman"/>
                <w:bCs/>
                <w:color w:val="000000"/>
                <w:sz w:val="24"/>
                <w:szCs w:val="24"/>
              </w:rPr>
              <w:t>self-learning</w:t>
            </w:r>
            <w:r w:rsidR="00E26D9B" w:rsidRPr="00C83D52">
              <w:rPr>
                <w:rFonts w:ascii="Times New Roman" w:hAnsi="Times New Roman"/>
                <w:bCs/>
                <w:color w:val="000000"/>
                <w:sz w:val="24"/>
                <w:szCs w:val="24"/>
              </w:rPr>
              <w:t>, group learning etc.)</w:t>
            </w:r>
          </w:p>
          <w:p w:rsidR="005B2539" w:rsidRPr="00C83D52" w:rsidRDefault="005B2539"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 xml:space="preserve">Identifying to </w:t>
            </w:r>
            <w:r w:rsidR="00947D0F">
              <w:rPr>
                <w:rFonts w:ascii="Times New Roman" w:hAnsi="Times New Roman"/>
                <w:bCs/>
                <w:color w:val="000000"/>
                <w:sz w:val="24"/>
                <w:szCs w:val="24"/>
              </w:rPr>
              <w:t xml:space="preserve">Sector Leads and </w:t>
            </w:r>
            <w:r w:rsidRPr="00C83D52">
              <w:rPr>
                <w:rFonts w:ascii="Times New Roman" w:hAnsi="Times New Roman"/>
                <w:bCs/>
                <w:color w:val="000000"/>
                <w:sz w:val="24"/>
                <w:szCs w:val="24"/>
              </w:rPr>
              <w:t xml:space="preserve">Facilities Managers if there is a requirement for their staff to receive training </w:t>
            </w:r>
            <w:r w:rsidR="00CF6F0F" w:rsidRPr="00C83D52">
              <w:rPr>
                <w:rFonts w:ascii="Times New Roman" w:hAnsi="Times New Roman"/>
                <w:bCs/>
                <w:color w:val="000000"/>
                <w:sz w:val="24"/>
                <w:szCs w:val="24"/>
              </w:rPr>
              <w:t>out with</w:t>
            </w:r>
            <w:r w:rsidRPr="00C83D52">
              <w:rPr>
                <w:rFonts w:ascii="Times New Roman" w:hAnsi="Times New Roman"/>
                <w:bCs/>
                <w:color w:val="000000"/>
                <w:sz w:val="24"/>
                <w:szCs w:val="24"/>
              </w:rPr>
              <w:t xml:space="preserve"> their normal working pattern and working together to manage this </w:t>
            </w:r>
          </w:p>
          <w:p w:rsidR="00A062B6" w:rsidRPr="00C83D52" w:rsidRDefault="00A062B6"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If training is required to be delivered by an external agency, research the options available to the Sector considering cost effectiveness</w:t>
            </w:r>
          </w:p>
          <w:p w:rsidR="00E26D9B" w:rsidRPr="00C83D52" w:rsidRDefault="00E26D9B"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 xml:space="preserve">Plan training events so that </w:t>
            </w:r>
            <w:r w:rsidR="000C5555">
              <w:rPr>
                <w:rFonts w:ascii="Times New Roman" w:hAnsi="Times New Roman"/>
                <w:bCs/>
                <w:color w:val="000000"/>
                <w:sz w:val="24"/>
                <w:szCs w:val="24"/>
              </w:rPr>
              <w:t>they maximise</w:t>
            </w:r>
            <w:r w:rsidRPr="00C83D52">
              <w:rPr>
                <w:rFonts w:ascii="Times New Roman" w:hAnsi="Times New Roman"/>
                <w:bCs/>
                <w:color w:val="000000"/>
                <w:sz w:val="24"/>
                <w:szCs w:val="24"/>
              </w:rPr>
              <w:t xml:space="preserve"> the training resource available and minimises the disruption to service delivery</w:t>
            </w:r>
          </w:p>
          <w:p w:rsidR="00936EFF" w:rsidRDefault="00936EFF"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 xml:space="preserve">Provide </w:t>
            </w:r>
            <w:r w:rsidR="007471DE" w:rsidRPr="00C83D52">
              <w:rPr>
                <w:rFonts w:ascii="Times New Roman" w:hAnsi="Times New Roman"/>
                <w:bCs/>
                <w:color w:val="000000"/>
                <w:sz w:val="24"/>
                <w:szCs w:val="24"/>
              </w:rPr>
              <w:t>advice</w:t>
            </w:r>
            <w:r w:rsidRPr="00C83D52">
              <w:rPr>
                <w:rFonts w:ascii="Times New Roman" w:hAnsi="Times New Roman"/>
                <w:bCs/>
                <w:color w:val="000000"/>
                <w:sz w:val="24"/>
                <w:szCs w:val="24"/>
              </w:rPr>
              <w:t xml:space="preserve"> and learning options to staff that wish to develop their personal and career development via the PDP process</w:t>
            </w:r>
          </w:p>
          <w:p w:rsidR="0030525C" w:rsidRPr="00C83D52" w:rsidRDefault="0030525C" w:rsidP="00855E9D">
            <w:pPr>
              <w:numPr>
                <w:ilvl w:val="0"/>
                <w:numId w:val="6"/>
              </w:numPr>
              <w:ind w:right="72"/>
              <w:rPr>
                <w:rFonts w:ascii="Times New Roman" w:hAnsi="Times New Roman"/>
                <w:bCs/>
                <w:color w:val="000000"/>
                <w:sz w:val="24"/>
                <w:szCs w:val="24"/>
              </w:rPr>
            </w:pPr>
            <w:r>
              <w:rPr>
                <w:rFonts w:ascii="Times New Roman" w:hAnsi="Times New Roman"/>
                <w:bCs/>
                <w:color w:val="000000"/>
                <w:sz w:val="24"/>
                <w:szCs w:val="24"/>
              </w:rPr>
              <w:t xml:space="preserve">Ensure all Board Policies and Procedures are followed and implemented. </w:t>
            </w:r>
          </w:p>
          <w:p w:rsidR="00936EFF" w:rsidRPr="00C83D52" w:rsidRDefault="00936EFF"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Regularly review and evaluat</w:t>
            </w:r>
            <w:r w:rsidR="005B2539" w:rsidRPr="00C83D52">
              <w:rPr>
                <w:rFonts w:ascii="Times New Roman" w:hAnsi="Times New Roman"/>
                <w:bCs/>
                <w:color w:val="000000"/>
                <w:sz w:val="24"/>
                <w:szCs w:val="24"/>
              </w:rPr>
              <w:t>e</w:t>
            </w:r>
            <w:r w:rsidRPr="00C83D52">
              <w:rPr>
                <w:rFonts w:ascii="Times New Roman" w:hAnsi="Times New Roman"/>
                <w:bCs/>
                <w:color w:val="000000"/>
                <w:sz w:val="24"/>
                <w:szCs w:val="24"/>
              </w:rPr>
              <w:t xml:space="preserve"> training courses, outcomes and competencies by conducting audits and evaluations and take any actions required to improve training sessions or the method of learning</w:t>
            </w:r>
          </w:p>
          <w:p w:rsidR="005B2539" w:rsidRPr="00C83D52" w:rsidRDefault="005B2539"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Regularly review the content of training courses to ensure that the content remains valid, appropriate to our service delivery, and up to date</w:t>
            </w:r>
          </w:p>
          <w:p w:rsidR="00936EFF" w:rsidRPr="00C83D52" w:rsidRDefault="00936EFF"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Responsible for the accurate electronic reporting and recording of all training/learning opportunities provided and develop systems to monitor training trajectories to ensure training has been completed by all within the required timeframes</w:t>
            </w:r>
          </w:p>
          <w:p w:rsidR="00F213D8" w:rsidRPr="00C83D52" w:rsidRDefault="00F213D8"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Provide any training report on request, and lead on any requirement to gather training records/evidence including collating this into a presentable format</w:t>
            </w:r>
          </w:p>
          <w:p w:rsidR="00F213D8" w:rsidRPr="00C83D52" w:rsidRDefault="00F213D8"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Review reports/service related information systems</w:t>
            </w:r>
            <w:r w:rsidR="005B2539" w:rsidRPr="00C83D52">
              <w:rPr>
                <w:rFonts w:ascii="Times New Roman" w:hAnsi="Times New Roman"/>
                <w:bCs/>
                <w:color w:val="000000"/>
                <w:sz w:val="24"/>
                <w:szCs w:val="24"/>
              </w:rPr>
              <w:t>/Complaints/Patient and Carer Experience feedback etc.</w:t>
            </w:r>
            <w:r w:rsidRPr="00C83D52">
              <w:rPr>
                <w:rFonts w:ascii="Times New Roman" w:hAnsi="Times New Roman"/>
                <w:bCs/>
                <w:color w:val="000000"/>
                <w:sz w:val="24"/>
                <w:szCs w:val="24"/>
              </w:rPr>
              <w:t xml:space="preserve"> and identify areas of further re-education or improvement that is required and plan and implement the appropriate training to achieve this</w:t>
            </w:r>
          </w:p>
          <w:p w:rsidR="00F213D8" w:rsidRPr="00C83D52" w:rsidRDefault="00F213D8"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Lead on the Induction Governance process ensuring that Managers are aware of the timeframes for completing induction and establishing systems to ensure that staff do not breach the Board timeframes</w:t>
            </w:r>
          </w:p>
          <w:p w:rsidR="00F213D8" w:rsidRPr="00C83D52" w:rsidRDefault="00F213D8"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Explore whether different/additional training to staff could lead to service improvement or increased service robustness, and present this information to the relevant Facilities Manager(s)</w:t>
            </w:r>
          </w:p>
          <w:p w:rsidR="009F169C" w:rsidRPr="00C83D52" w:rsidRDefault="009F169C"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Identify and assess future training needs that are required to support succession planning</w:t>
            </w:r>
          </w:p>
          <w:p w:rsidR="00E312C4" w:rsidRPr="00C83D52" w:rsidRDefault="00E312C4"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Implement any training that is required to support any element of service redesign or reconfiguration</w:t>
            </w:r>
          </w:p>
          <w:p w:rsidR="00F213D8" w:rsidRDefault="00A062B6"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 xml:space="preserve">Contribute to any Lean/Kaizen events that are held within the Sector, and explore areas where you feel (via training outcome analysis or other evaluation analysis) these types of events would be beneficial </w:t>
            </w:r>
          </w:p>
          <w:p w:rsidR="00FD0DAC" w:rsidRPr="00C83D52" w:rsidRDefault="00FD0DAC" w:rsidP="00855E9D">
            <w:pPr>
              <w:numPr>
                <w:ilvl w:val="0"/>
                <w:numId w:val="6"/>
              </w:numPr>
              <w:ind w:right="72"/>
              <w:rPr>
                <w:rFonts w:ascii="Times New Roman" w:hAnsi="Times New Roman"/>
                <w:bCs/>
                <w:color w:val="000000"/>
                <w:sz w:val="24"/>
                <w:szCs w:val="24"/>
              </w:rPr>
            </w:pPr>
            <w:r>
              <w:rPr>
                <w:rFonts w:ascii="Times New Roman" w:hAnsi="Times New Roman"/>
                <w:bCs/>
                <w:color w:val="000000"/>
                <w:sz w:val="24"/>
                <w:szCs w:val="24"/>
              </w:rPr>
              <w:t xml:space="preserve">Analyse, develop and alter training material as necessary </w:t>
            </w:r>
          </w:p>
          <w:p w:rsidR="00E26D9B" w:rsidRPr="00C83D52" w:rsidRDefault="00E26D9B"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Maintain a general understanding of training trends, developments and best practices</w:t>
            </w:r>
          </w:p>
          <w:p w:rsidR="00627F42" w:rsidRDefault="00627F42"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lastRenderedPageBreak/>
              <w:t xml:space="preserve">Be </w:t>
            </w:r>
            <w:r w:rsidR="000C5555">
              <w:rPr>
                <w:rFonts w:ascii="Times New Roman" w:hAnsi="Times New Roman"/>
                <w:bCs/>
                <w:color w:val="000000"/>
                <w:sz w:val="24"/>
                <w:szCs w:val="24"/>
              </w:rPr>
              <w:t xml:space="preserve">the </w:t>
            </w:r>
            <w:r w:rsidRPr="00C83D52">
              <w:rPr>
                <w:rFonts w:ascii="Times New Roman" w:hAnsi="Times New Roman"/>
                <w:bCs/>
                <w:color w:val="000000"/>
                <w:sz w:val="24"/>
                <w:szCs w:val="24"/>
              </w:rPr>
              <w:t>central point of contact for promoting/supporting staff through the NHSGGC Staff Bursary Scheme</w:t>
            </w:r>
            <w:r w:rsidR="000C5555">
              <w:rPr>
                <w:rFonts w:ascii="Times New Roman" w:hAnsi="Times New Roman"/>
                <w:bCs/>
                <w:color w:val="000000"/>
                <w:sz w:val="24"/>
                <w:szCs w:val="24"/>
              </w:rPr>
              <w:t xml:space="preserve"> within the Sector</w:t>
            </w:r>
          </w:p>
          <w:p w:rsidR="001034EC" w:rsidRPr="00C83D52" w:rsidRDefault="001034EC" w:rsidP="004B75DA">
            <w:pPr>
              <w:ind w:right="72"/>
              <w:rPr>
                <w:rFonts w:ascii="Times New Roman" w:hAnsi="Times New Roman"/>
                <w:b/>
                <w:bCs/>
                <w:color w:val="000000"/>
                <w:sz w:val="24"/>
                <w:szCs w:val="24"/>
                <w:u w:val="single"/>
              </w:rPr>
            </w:pPr>
          </w:p>
          <w:p w:rsidR="00855E9D" w:rsidRPr="00C83D52" w:rsidRDefault="00855E9D" w:rsidP="004B75DA">
            <w:pPr>
              <w:ind w:right="72"/>
              <w:rPr>
                <w:rFonts w:ascii="Times New Roman" w:hAnsi="Times New Roman"/>
                <w:b/>
                <w:bCs/>
                <w:color w:val="000000"/>
                <w:sz w:val="24"/>
                <w:szCs w:val="24"/>
                <w:u w:val="single"/>
              </w:rPr>
            </w:pPr>
            <w:r w:rsidRPr="00C83D52">
              <w:rPr>
                <w:rFonts w:ascii="Times New Roman" w:hAnsi="Times New Roman"/>
                <w:b/>
                <w:bCs/>
                <w:color w:val="000000"/>
                <w:sz w:val="24"/>
                <w:szCs w:val="24"/>
                <w:u w:val="single"/>
              </w:rPr>
              <w:t>Recruitment Related</w:t>
            </w:r>
          </w:p>
          <w:p w:rsidR="005B2539" w:rsidRPr="00C83D52" w:rsidRDefault="005B2539" w:rsidP="005B2539">
            <w:pPr>
              <w:ind w:right="72"/>
              <w:rPr>
                <w:rFonts w:ascii="Times New Roman" w:hAnsi="Times New Roman"/>
                <w:bCs/>
                <w:color w:val="000000"/>
                <w:sz w:val="24"/>
                <w:szCs w:val="24"/>
              </w:rPr>
            </w:pPr>
          </w:p>
          <w:p w:rsidR="00855E9D" w:rsidRPr="00C83D52" w:rsidRDefault="005B2539"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Implement a system to manage all elements of the recruitment process including vacancy approval, listing the advert, reviewing th</w:t>
            </w:r>
            <w:r w:rsidR="00CB0F12" w:rsidRPr="00C83D52">
              <w:rPr>
                <w:rFonts w:ascii="Times New Roman" w:hAnsi="Times New Roman"/>
                <w:bCs/>
                <w:color w:val="000000"/>
                <w:sz w:val="24"/>
                <w:szCs w:val="24"/>
              </w:rPr>
              <w:t xml:space="preserve">e applications, interviewing potential employees and making the decision as to whether they meet the requirements of the post, reference checking, liaising with new employees re. </w:t>
            </w:r>
            <w:proofErr w:type="gramStart"/>
            <w:r w:rsidR="00CB0F12" w:rsidRPr="00C83D52">
              <w:rPr>
                <w:rFonts w:ascii="Times New Roman" w:hAnsi="Times New Roman"/>
                <w:bCs/>
                <w:color w:val="000000"/>
                <w:sz w:val="24"/>
                <w:szCs w:val="24"/>
              </w:rPr>
              <w:t>start</w:t>
            </w:r>
            <w:proofErr w:type="gramEnd"/>
            <w:r w:rsidR="00CB0F12" w:rsidRPr="00C83D52">
              <w:rPr>
                <w:rFonts w:ascii="Times New Roman" w:hAnsi="Times New Roman"/>
                <w:bCs/>
                <w:color w:val="000000"/>
                <w:sz w:val="24"/>
                <w:szCs w:val="24"/>
              </w:rPr>
              <w:t xml:space="preserve"> dates etc. Facilities Manager(s) may request to be included in elements of the above process.</w:t>
            </w:r>
          </w:p>
          <w:p w:rsidR="005B2539" w:rsidRPr="00C83D52" w:rsidRDefault="00CB0F12"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Lead on all elements of the recruitment related compl</w:t>
            </w:r>
            <w:r w:rsidR="00E26D9B" w:rsidRPr="00C83D52">
              <w:rPr>
                <w:rFonts w:ascii="Times New Roman" w:hAnsi="Times New Roman"/>
                <w:bCs/>
                <w:color w:val="000000"/>
                <w:sz w:val="24"/>
                <w:szCs w:val="24"/>
              </w:rPr>
              <w:t xml:space="preserve">etion of paperwork. If this is </w:t>
            </w:r>
            <w:r w:rsidRPr="00C83D52">
              <w:rPr>
                <w:rFonts w:ascii="Times New Roman" w:hAnsi="Times New Roman"/>
                <w:bCs/>
                <w:color w:val="000000"/>
                <w:sz w:val="24"/>
                <w:szCs w:val="24"/>
              </w:rPr>
              <w:t xml:space="preserve">delegated or completed by someone else, the Post Holder is responsible for ensuring it is done correctly and timeously. </w:t>
            </w:r>
          </w:p>
          <w:p w:rsidR="00F47E70" w:rsidRPr="00C83D52" w:rsidRDefault="00F47E70"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Review job descriptions and employee specifications following any change in service or service delivery</w:t>
            </w:r>
          </w:p>
          <w:p w:rsidR="00E26D9B" w:rsidRPr="00C83D52" w:rsidRDefault="00E26D9B"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Lead on any recruitment drives including liaison with Job Centres</w:t>
            </w:r>
          </w:p>
          <w:p w:rsidR="00E26D9B" w:rsidRPr="00C83D52" w:rsidRDefault="00E26D9B"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Lead on any scholarship opportunities that may exist or benefit the Sector</w:t>
            </w:r>
          </w:p>
          <w:p w:rsidR="00E26D9B" w:rsidRPr="00C83D52" w:rsidRDefault="00E26D9B"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Lead on any work experience/research driven requests that may present themselves</w:t>
            </w:r>
          </w:p>
          <w:p w:rsidR="00E26D9B" w:rsidRPr="00C83D52" w:rsidRDefault="000C5555" w:rsidP="00855E9D">
            <w:pPr>
              <w:numPr>
                <w:ilvl w:val="0"/>
                <w:numId w:val="6"/>
              </w:numPr>
              <w:ind w:right="72"/>
              <w:rPr>
                <w:rFonts w:ascii="Times New Roman" w:hAnsi="Times New Roman"/>
                <w:bCs/>
                <w:color w:val="000000"/>
                <w:sz w:val="24"/>
                <w:szCs w:val="24"/>
              </w:rPr>
            </w:pPr>
            <w:r>
              <w:rPr>
                <w:rFonts w:ascii="Times New Roman" w:hAnsi="Times New Roman"/>
                <w:bCs/>
                <w:color w:val="000000"/>
                <w:sz w:val="24"/>
                <w:szCs w:val="24"/>
              </w:rPr>
              <w:t>Be</w:t>
            </w:r>
            <w:r w:rsidR="00E26D9B" w:rsidRPr="00C83D52">
              <w:rPr>
                <w:rFonts w:ascii="Times New Roman" w:hAnsi="Times New Roman"/>
                <w:bCs/>
                <w:color w:val="000000"/>
                <w:sz w:val="24"/>
                <w:szCs w:val="24"/>
              </w:rPr>
              <w:t xml:space="preserve"> the central lead for any changes that are advised via People and Change that relate to changes in employment terms and conditions, labour law and regulations, Agenda for Change etc.</w:t>
            </w:r>
          </w:p>
          <w:p w:rsidR="00E26D9B" w:rsidRPr="00C83D52" w:rsidRDefault="00E26D9B"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Review the Working Time Directive reports and work alongside Facilities Managers to ensure compliance and understandin</w:t>
            </w:r>
            <w:r w:rsidR="00F47E70" w:rsidRPr="00C83D52">
              <w:rPr>
                <w:rFonts w:ascii="Times New Roman" w:hAnsi="Times New Roman"/>
                <w:bCs/>
                <w:color w:val="000000"/>
                <w:sz w:val="24"/>
                <w:szCs w:val="24"/>
              </w:rPr>
              <w:t>g of the Working Time Directive</w:t>
            </w:r>
          </w:p>
          <w:p w:rsidR="00F47E70" w:rsidRPr="00C83D52" w:rsidRDefault="00F47E70" w:rsidP="00855E9D">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Review the Staff Uniform allocation/replacement process to ensure consistency and review the budgetary spend on uniforms</w:t>
            </w:r>
          </w:p>
          <w:p w:rsidR="00855E9D" w:rsidRPr="00C83D52" w:rsidRDefault="00855E9D" w:rsidP="004B75DA">
            <w:pPr>
              <w:ind w:right="72"/>
              <w:rPr>
                <w:rFonts w:ascii="Times New Roman" w:hAnsi="Times New Roman"/>
                <w:b/>
                <w:bCs/>
                <w:color w:val="000000"/>
                <w:sz w:val="24"/>
                <w:szCs w:val="24"/>
                <w:u w:val="single"/>
              </w:rPr>
            </w:pPr>
          </w:p>
          <w:p w:rsidR="00E312C4" w:rsidRPr="00C83D52" w:rsidRDefault="00E312C4" w:rsidP="004B75DA">
            <w:pPr>
              <w:ind w:right="72"/>
              <w:rPr>
                <w:rFonts w:ascii="Times New Roman" w:hAnsi="Times New Roman"/>
                <w:b/>
                <w:bCs/>
                <w:color w:val="000000"/>
                <w:sz w:val="24"/>
                <w:szCs w:val="24"/>
                <w:u w:val="single"/>
              </w:rPr>
            </w:pPr>
            <w:r w:rsidRPr="00C83D52">
              <w:rPr>
                <w:rFonts w:ascii="Times New Roman" w:hAnsi="Times New Roman"/>
                <w:b/>
                <w:bCs/>
                <w:color w:val="000000"/>
                <w:sz w:val="24"/>
                <w:szCs w:val="24"/>
                <w:u w:val="single"/>
              </w:rPr>
              <w:t>General</w:t>
            </w:r>
          </w:p>
          <w:p w:rsidR="00E312C4" w:rsidRPr="00C83D52" w:rsidRDefault="00E312C4" w:rsidP="004B75DA">
            <w:pPr>
              <w:ind w:right="72"/>
              <w:rPr>
                <w:rFonts w:ascii="Times New Roman" w:hAnsi="Times New Roman"/>
                <w:bCs/>
                <w:color w:val="000000"/>
                <w:sz w:val="24"/>
                <w:szCs w:val="24"/>
                <w:u w:val="single"/>
              </w:rPr>
            </w:pPr>
          </w:p>
          <w:p w:rsidR="00B01E28" w:rsidRPr="00C83D52" w:rsidRDefault="00E312C4" w:rsidP="00B01E28">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 xml:space="preserve">Support the </w:t>
            </w:r>
            <w:r w:rsidR="001218EA" w:rsidRPr="00C83D52">
              <w:rPr>
                <w:rFonts w:ascii="Times New Roman" w:hAnsi="Times New Roman"/>
                <w:bCs/>
                <w:color w:val="000000"/>
                <w:sz w:val="24"/>
                <w:szCs w:val="24"/>
              </w:rPr>
              <w:t xml:space="preserve">Sector by contributing to Groups/Forums/Meetings, as directed by the </w:t>
            </w:r>
            <w:r w:rsidR="00947D0F">
              <w:rPr>
                <w:rFonts w:ascii="Times New Roman" w:hAnsi="Times New Roman"/>
                <w:bCs/>
                <w:color w:val="000000"/>
                <w:sz w:val="24"/>
                <w:szCs w:val="24"/>
              </w:rPr>
              <w:t xml:space="preserve">Quality and Performance Manager </w:t>
            </w:r>
          </w:p>
          <w:p w:rsidR="00444F99" w:rsidRDefault="001218EA" w:rsidP="003C2B59">
            <w:pPr>
              <w:numPr>
                <w:ilvl w:val="0"/>
                <w:numId w:val="6"/>
              </w:numPr>
              <w:ind w:right="72"/>
              <w:rPr>
                <w:rFonts w:ascii="Times New Roman" w:hAnsi="Times New Roman"/>
                <w:bCs/>
                <w:color w:val="000000"/>
                <w:sz w:val="24"/>
                <w:szCs w:val="24"/>
              </w:rPr>
            </w:pPr>
            <w:r w:rsidRPr="00C83D52">
              <w:rPr>
                <w:rFonts w:ascii="Times New Roman" w:hAnsi="Times New Roman"/>
                <w:bCs/>
                <w:color w:val="000000"/>
                <w:sz w:val="24"/>
                <w:szCs w:val="24"/>
              </w:rPr>
              <w:t>Have an aware</w:t>
            </w:r>
            <w:r w:rsidR="000C5555">
              <w:rPr>
                <w:rFonts w:ascii="Times New Roman" w:hAnsi="Times New Roman"/>
                <w:bCs/>
                <w:color w:val="000000"/>
                <w:sz w:val="24"/>
                <w:szCs w:val="24"/>
              </w:rPr>
              <w:t>ness</w:t>
            </w:r>
            <w:r w:rsidRPr="00C83D52">
              <w:rPr>
                <w:rFonts w:ascii="Times New Roman" w:hAnsi="Times New Roman"/>
                <w:bCs/>
                <w:color w:val="000000"/>
                <w:sz w:val="24"/>
                <w:szCs w:val="24"/>
              </w:rPr>
              <w:t xml:space="preserve"> of the Data Protection Act and their responsibility under it in relation to confidentiality</w:t>
            </w:r>
            <w:r w:rsidR="000C5555">
              <w:rPr>
                <w:rFonts w:ascii="Times New Roman" w:hAnsi="Times New Roman"/>
                <w:bCs/>
                <w:color w:val="000000"/>
                <w:sz w:val="24"/>
                <w:szCs w:val="24"/>
              </w:rPr>
              <w:t>, storage and release of information</w:t>
            </w:r>
          </w:p>
          <w:p w:rsidR="00FD0DAC" w:rsidRDefault="00FD0DAC" w:rsidP="003C2B59">
            <w:pPr>
              <w:numPr>
                <w:ilvl w:val="0"/>
                <w:numId w:val="6"/>
              </w:numPr>
              <w:ind w:right="72"/>
              <w:rPr>
                <w:rFonts w:ascii="Times New Roman" w:hAnsi="Times New Roman"/>
                <w:bCs/>
                <w:color w:val="000000"/>
                <w:sz w:val="24"/>
                <w:szCs w:val="24"/>
              </w:rPr>
            </w:pPr>
            <w:r>
              <w:rPr>
                <w:rFonts w:ascii="Times New Roman" w:hAnsi="Times New Roman"/>
                <w:bCs/>
                <w:color w:val="000000"/>
                <w:sz w:val="24"/>
                <w:szCs w:val="24"/>
              </w:rPr>
              <w:t>Participate in grievance hearings and disciplinary hearings, making judgements on the appropriate action to the taken</w:t>
            </w:r>
          </w:p>
          <w:p w:rsidR="009D7F5F" w:rsidRDefault="009D7F5F" w:rsidP="003C2B59">
            <w:pPr>
              <w:numPr>
                <w:ilvl w:val="0"/>
                <w:numId w:val="6"/>
              </w:numPr>
              <w:ind w:right="72"/>
              <w:rPr>
                <w:rFonts w:ascii="Times New Roman" w:hAnsi="Times New Roman"/>
                <w:bCs/>
                <w:color w:val="000000"/>
                <w:sz w:val="24"/>
                <w:szCs w:val="24"/>
              </w:rPr>
            </w:pPr>
            <w:r>
              <w:rPr>
                <w:rFonts w:ascii="Times New Roman" w:hAnsi="Times New Roman"/>
                <w:bCs/>
                <w:color w:val="000000"/>
                <w:sz w:val="24"/>
                <w:szCs w:val="24"/>
              </w:rPr>
              <w:t>Lead on any survey related requirement for Staff, including the cascade of information (purpose of survey, what the contents will be used for, outcomes of survey etc.)</w:t>
            </w:r>
          </w:p>
          <w:p w:rsidR="00B01E28" w:rsidRPr="00C83D52" w:rsidRDefault="00B01E28" w:rsidP="003C2B59">
            <w:pPr>
              <w:numPr>
                <w:ilvl w:val="0"/>
                <w:numId w:val="6"/>
              </w:numPr>
              <w:ind w:right="72"/>
              <w:rPr>
                <w:rFonts w:ascii="Times New Roman" w:hAnsi="Times New Roman"/>
                <w:bCs/>
                <w:color w:val="000000"/>
                <w:sz w:val="24"/>
                <w:szCs w:val="24"/>
              </w:rPr>
            </w:pPr>
            <w:r>
              <w:rPr>
                <w:rFonts w:ascii="Times New Roman" w:hAnsi="Times New Roman"/>
                <w:bCs/>
                <w:color w:val="000000"/>
                <w:sz w:val="24"/>
                <w:szCs w:val="24"/>
              </w:rPr>
              <w:t xml:space="preserve">Other ad hoc duties/tasks as directed by the </w:t>
            </w:r>
            <w:r w:rsidR="00947D0F">
              <w:rPr>
                <w:rFonts w:ascii="Times New Roman" w:hAnsi="Times New Roman"/>
                <w:bCs/>
                <w:color w:val="000000"/>
                <w:sz w:val="24"/>
                <w:szCs w:val="24"/>
              </w:rPr>
              <w:t>Quality and Performance Manager</w:t>
            </w:r>
          </w:p>
          <w:p w:rsidR="00326108" w:rsidRPr="00C83D52" w:rsidRDefault="00326108" w:rsidP="00326108">
            <w:pPr>
              <w:rPr>
                <w:rFonts w:ascii="Times New Roman" w:hAnsi="Times New Roman"/>
                <w:sz w:val="24"/>
                <w:szCs w:val="24"/>
              </w:rPr>
            </w:pPr>
          </w:p>
        </w:tc>
      </w:tr>
      <w:tr w:rsidR="008E55C5" w:rsidRPr="00C83D52" w:rsidTr="005435FE">
        <w:tc>
          <w:tcPr>
            <w:tcW w:w="9718" w:type="dxa"/>
          </w:tcPr>
          <w:p w:rsidR="008E55C5" w:rsidRPr="00C83D52" w:rsidRDefault="008E55C5">
            <w:pPr>
              <w:ind w:right="-270"/>
              <w:jc w:val="both"/>
              <w:rPr>
                <w:rFonts w:ascii="Times New Roman" w:hAnsi="Times New Roman"/>
                <w:b/>
                <w:bCs/>
                <w:sz w:val="24"/>
                <w:szCs w:val="24"/>
              </w:rPr>
            </w:pPr>
          </w:p>
          <w:p w:rsidR="00B63F8D" w:rsidRPr="00C83D52" w:rsidRDefault="008E55C5" w:rsidP="00B63F8D">
            <w:pPr>
              <w:numPr>
                <w:ilvl w:val="0"/>
                <w:numId w:val="1"/>
              </w:numPr>
              <w:tabs>
                <w:tab w:val="clear" w:pos="720"/>
                <w:tab w:val="num" w:pos="360"/>
              </w:tabs>
              <w:ind w:left="360" w:right="72"/>
              <w:jc w:val="both"/>
              <w:rPr>
                <w:rFonts w:ascii="Times New Roman" w:hAnsi="Times New Roman"/>
                <w:b/>
                <w:bCs/>
                <w:sz w:val="24"/>
                <w:szCs w:val="24"/>
              </w:rPr>
            </w:pPr>
            <w:r w:rsidRPr="00C83D52">
              <w:rPr>
                <w:rFonts w:ascii="Times New Roman" w:hAnsi="Times New Roman"/>
                <w:b/>
                <w:bCs/>
                <w:sz w:val="24"/>
                <w:szCs w:val="24"/>
              </w:rPr>
              <w:t xml:space="preserve">SYSTEMS AND EQUIPMENT </w:t>
            </w:r>
          </w:p>
          <w:p w:rsidR="00F47E70" w:rsidRPr="00C83D52" w:rsidRDefault="00F47E70" w:rsidP="00F47E70">
            <w:pPr>
              <w:numPr>
                <w:ilvl w:val="0"/>
                <w:numId w:val="7"/>
              </w:numPr>
              <w:ind w:right="-270"/>
              <w:jc w:val="both"/>
              <w:rPr>
                <w:rFonts w:ascii="Times New Roman" w:hAnsi="Times New Roman"/>
                <w:sz w:val="24"/>
                <w:szCs w:val="24"/>
              </w:rPr>
            </w:pPr>
            <w:r w:rsidRPr="00C83D52">
              <w:rPr>
                <w:rFonts w:ascii="Times New Roman" w:hAnsi="Times New Roman"/>
                <w:sz w:val="24"/>
                <w:szCs w:val="24"/>
              </w:rPr>
              <w:t>Training recording systems including Empower and Learn Pro</w:t>
            </w:r>
          </w:p>
          <w:p w:rsidR="00F47E70" w:rsidRPr="00C83D52" w:rsidRDefault="00F47E70" w:rsidP="00F47E70">
            <w:pPr>
              <w:numPr>
                <w:ilvl w:val="0"/>
                <w:numId w:val="7"/>
              </w:numPr>
              <w:jc w:val="both"/>
              <w:rPr>
                <w:rFonts w:ascii="Times New Roman" w:hAnsi="Times New Roman"/>
                <w:sz w:val="24"/>
                <w:szCs w:val="24"/>
              </w:rPr>
            </w:pPr>
            <w:r w:rsidRPr="00C83D52">
              <w:rPr>
                <w:rFonts w:ascii="Times New Roman" w:hAnsi="Times New Roman"/>
                <w:sz w:val="24"/>
                <w:szCs w:val="24"/>
              </w:rPr>
              <w:t>IT Equipment</w:t>
            </w:r>
            <w:r w:rsidR="00627F42" w:rsidRPr="00C83D52">
              <w:rPr>
                <w:rFonts w:ascii="Times New Roman" w:hAnsi="Times New Roman"/>
                <w:sz w:val="24"/>
                <w:szCs w:val="24"/>
              </w:rPr>
              <w:t xml:space="preserve"> (including PC, laptop, projector, printer) and Outlook and Microsoft Office applications</w:t>
            </w:r>
            <w:r w:rsidRPr="00C83D52">
              <w:rPr>
                <w:rFonts w:ascii="Times New Roman" w:hAnsi="Times New Roman"/>
                <w:sz w:val="24"/>
                <w:szCs w:val="24"/>
              </w:rPr>
              <w:t xml:space="preserve"> </w:t>
            </w:r>
          </w:p>
          <w:p w:rsidR="00F47E70" w:rsidRPr="00C83D52" w:rsidRDefault="00F47E70" w:rsidP="00F47E70">
            <w:pPr>
              <w:numPr>
                <w:ilvl w:val="0"/>
                <w:numId w:val="7"/>
              </w:numPr>
              <w:jc w:val="both"/>
              <w:rPr>
                <w:rFonts w:ascii="Times New Roman" w:hAnsi="Times New Roman"/>
                <w:sz w:val="24"/>
                <w:szCs w:val="24"/>
              </w:rPr>
            </w:pPr>
            <w:r w:rsidRPr="00C83D52">
              <w:rPr>
                <w:rFonts w:ascii="Times New Roman" w:hAnsi="Times New Roman"/>
                <w:sz w:val="24"/>
                <w:szCs w:val="24"/>
              </w:rPr>
              <w:t>Variety of Board</w:t>
            </w:r>
            <w:r w:rsidR="007800AE">
              <w:rPr>
                <w:rFonts w:ascii="Times New Roman" w:hAnsi="Times New Roman"/>
                <w:sz w:val="24"/>
                <w:szCs w:val="24"/>
              </w:rPr>
              <w:t xml:space="preserve"> </w:t>
            </w:r>
            <w:r w:rsidRPr="00C83D52">
              <w:rPr>
                <w:rFonts w:ascii="Times New Roman" w:hAnsi="Times New Roman"/>
                <w:sz w:val="24"/>
                <w:szCs w:val="24"/>
              </w:rPr>
              <w:t xml:space="preserve">wide and PPFM specific systems including FMT, </w:t>
            </w:r>
            <w:proofErr w:type="spellStart"/>
            <w:r w:rsidRPr="00C83D52">
              <w:rPr>
                <w:rFonts w:ascii="Times New Roman" w:hAnsi="Times New Roman"/>
                <w:sz w:val="24"/>
                <w:szCs w:val="24"/>
              </w:rPr>
              <w:t>Menupick</w:t>
            </w:r>
            <w:proofErr w:type="spellEnd"/>
            <w:r w:rsidRPr="00C83D52">
              <w:rPr>
                <w:rFonts w:ascii="Times New Roman" w:hAnsi="Times New Roman"/>
                <w:sz w:val="24"/>
                <w:szCs w:val="24"/>
              </w:rPr>
              <w:t xml:space="preserve">, </w:t>
            </w:r>
            <w:proofErr w:type="spellStart"/>
            <w:r w:rsidRPr="00C83D52">
              <w:rPr>
                <w:rFonts w:ascii="Times New Roman" w:hAnsi="Times New Roman"/>
                <w:sz w:val="24"/>
                <w:szCs w:val="24"/>
              </w:rPr>
              <w:t>Portertrac</w:t>
            </w:r>
            <w:proofErr w:type="spellEnd"/>
            <w:r w:rsidRPr="00C83D52">
              <w:rPr>
                <w:rFonts w:ascii="Times New Roman" w:hAnsi="Times New Roman"/>
                <w:sz w:val="24"/>
                <w:szCs w:val="24"/>
              </w:rPr>
              <w:t xml:space="preserve">, FM First, Patient and Carer Experience reports, Complaints reports, </w:t>
            </w:r>
            <w:proofErr w:type="spellStart"/>
            <w:r w:rsidRPr="00C83D52">
              <w:rPr>
                <w:rFonts w:ascii="Times New Roman" w:hAnsi="Times New Roman"/>
                <w:sz w:val="24"/>
                <w:szCs w:val="24"/>
              </w:rPr>
              <w:t>Datix</w:t>
            </w:r>
            <w:proofErr w:type="spellEnd"/>
            <w:r w:rsidRPr="00C83D52">
              <w:rPr>
                <w:rFonts w:ascii="Times New Roman" w:hAnsi="Times New Roman"/>
                <w:sz w:val="24"/>
                <w:szCs w:val="24"/>
              </w:rPr>
              <w:t xml:space="preserve"> </w:t>
            </w:r>
            <w:r w:rsidRPr="00C83D52">
              <w:rPr>
                <w:rFonts w:ascii="Times New Roman" w:hAnsi="Times New Roman"/>
                <w:sz w:val="24"/>
                <w:szCs w:val="24"/>
              </w:rPr>
              <w:tab/>
            </w:r>
          </w:p>
          <w:p w:rsidR="00F47E70" w:rsidRPr="00C83D52" w:rsidRDefault="00F47E70" w:rsidP="00F47E70">
            <w:pPr>
              <w:numPr>
                <w:ilvl w:val="0"/>
                <w:numId w:val="7"/>
              </w:numPr>
              <w:jc w:val="both"/>
              <w:rPr>
                <w:rFonts w:ascii="Times New Roman" w:hAnsi="Times New Roman"/>
                <w:sz w:val="24"/>
                <w:szCs w:val="24"/>
              </w:rPr>
            </w:pPr>
            <w:r w:rsidRPr="00C83D52">
              <w:rPr>
                <w:rFonts w:ascii="Times New Roman" w:hAnsi="Times New Roman"/>
                <w:sz w:val="24"/>
                <w:szCs w:val="24"/>
              </w:rPr>
              <w:t>HACCP Systems</w:t>
            </w:r>
          </w:p>
          <w:p w:rsidR="00F47E70" w:rsidRPr="00C83D52" w:rsidRDefault="00627F42" w:rsidP="00627F42">
            <w:pPr>
              <w:numPr>
                <w:ilvl w:val="0"/>
                <w:numId w:val="7"/>
              </w:numPr>
              <w:jc w:val="both"/>
              <w:rPr>
                <w:rFonts w:ascii="Times New Roman" w:hAnsi="Times New Roman"/>
                <w:sz w:val="24"/>
                <w:szCs w:val="24"/>
              </w:rPr>
            </w:pPr>
            <w:r w:rsidRPr="00C83D52">
              <w:rPr>
                <w:rFonts w:ascii="Times New Roman" w:hAnsi="Times New Roman"/>
                <w:sz w:val="24"/>
                <w:szCs w:val="24"/>
              </w:rPr>
              <w:lastRenderedPageBreak/>
              <w:t xml:space="preserve">Prevention and Control of </w:t>
            </w:r>
            <w:r w:rsidR="00F47E70" w:rsidRPr="00C83D52">
              <w:rPr>
                <w:rFonts w:ascii="Times New Roman" w:hAnsi="Times New Roman"/>
                <w:sz w:val="24"/>
                <w:szCs w:val="24"/>
              </w:rPr>
              <w:t>Infection Control Manual</w:t>
            </w:r>
            <w:r w:rsidRPr="00C83D52">
              <w:rPr>
                <w:rFonts w:ascii="Times New Roman" w:hAnsi="Times New Roman"/>
                <w:sz w:val="24"/>
                <w:szCs w:val="24"/>
              </w:rPr>
              <w:t xml:space="preserve">, </w:t>
            </w:r>
            <w:r w:rsidR="00F47E70" w:rsidRPr="00C83D52">
              <w:rPr>
                <w:rFonts w:ascii="Times New Roman" w:hAnsi="Times New Roman"/>
                <w:sz w:val="24"/>
                <w:szCs w:val="24"/>
              </w:rPr>
              <w:t>Service Manuals, Health &amp; Safety Control Book, Board Policies</w:t>
            </w:r>
            <w:r w:rsidRPr="00C83D52">
              <w:rPr>
                <w:rFonts w:ascii="Times New Roman" w:hAnsi="Times New Roman"/>
                <w:sz w:val="24"/>
                <w:szCs w:val="24"/>
              </w:rPr>
              <w:t>, HFS Service Specific Workbooks, HFS National Services Cleaning Specification</w:t>
            </w:r>
          </w:p>
          <w:p w:rsidR="00F47E70" w:rsidRPr="00C83D52" w:rsidRDefault="000C5555" w:rsidP="00F47E70">
            <w:pPr>
              <w:numPr>
                <w:ilvl w:val="0"/>
                <w:numId w:val="7"/>
              </w:numPr>
              <w:ind w:right="252"/>
              <w:jc w:val="both"/>
              <w:rPr>
                <w:rFonts w:ascii="Times New Roman" w:hAnsi="Times New Roman"/>
                <w:sz w:val="24"/>
                <w:szCs w:val="24"/>
              </w:rPr>
            </w:pPr>
            <w:r>
              <w:rPr>
                <w:rFonts w:ascii="Times New Roman" w:hAnsi="Times New Roman"/>
                <w:sz w:val="24"/>
                <w:szCs w:val="24"/>
              </w:rPr>
              <w:t xml:space="preserve">Training programme, </w:t>
            </w:r>
            <w:r w:rsidR="00F47E70" w:rsidRPr="00C83D52">
              <w:rPr>
                <w:rFonts w:ascii="Times New Roman" w:hAnsi="Times New Roman"/>
                <w:sz w:val="24"/>
                <w:szCs w:val="24"/>
              </w:rPr>
              <w:t>Staff training record cards, Staff Files</w:t>
            </w:r>
          </w:p>
          <w:p w:rsidR="00627F42" w:rsidRPr="00C83D52" w:rsidRDefault="00F47E70" w:rsidP="00627F42">
            <w:pPr>
              <w:numPr>
                <w:ilvl w:val="0"/>
                <w:numId w:val="7"/>
              </w:numPr>
              <w:ind w:right="252"/>
              <w:jc w:val="both"/>
              <w:rPr>
                <w:rFonts w:ascii="Times New Roman" w:hAnsi="Times New Roman"/>
                <w:sz w:val="24"/>
                <w:szCs w:val="24"/>
              </w:rPr>
            </w:pPr>
            <w:r w:rsidRPr="00C83D52">
              <w:rPr>
                <w:rFonts w:ascii="Times New Roman" w:hAnsi="Times New Roman"/>
                <w:sz w:val="24"/>
                <w:szCs w:val="24"/>
              </w:rPr>
              <w:t>CCTV Systems</w:t>
            </w:r>
          </w:p>
          <w:p w:rsidR="008E55C5" w:rsidRPr="00C83D52" w:rsidRDefault="00F47E70" w:rsidP="00627F42">
            <w:pPr>
              <w:numPr>
                <w:ilvl w:val="0"/>
                <w:numId w:val="7"/>
              </w:numPr>
              <w:ind w:right="252"/>
              <w:jc w:val="both"/>
              <w:rPr>
                <w:rFonts w:ascii="Times New Roman" w:hAnsi="Times New Roman"/>
                <w:sz w:val="24"/>
                <w:szCs w:val="24"/>
              </w:rPr>
            </w:pPr>
            <w:r w:rsidRPr="00C83D52">
              <w:rPr>
                <w:rFonts w:ascii="Times New Roman" w:hAnsi="Times New Roman"/>
                <w:sz w:val="24"/>
                <w:szCs w:val="24"/>
              </w:rPr>
              <w:t>Financial/Budgetary Reports</w:t>
            </w:r>
          </w:p>
          <w:p w:rsidR="00627F42" w:rsidRPr="00C83D52" w:rsidRDefault="00627F42" w:rsidP="00627F42">
            <w:pPr>
              <w:ind w:left="360" w:right="252"/>
              <w:jc w:val="both"/>
              <w:rPr>
                <w:rFonts w:ascii="Times New Roman" w:hAnsi="Times New Roman"/>
                <w:sz w:val="24"/>
                <w:szCs w:val="24"/>
              </w:rPr>
            </w:pPr>
          </w:p>
        </w:tc>
      </w:tr>
      <w:tr w:rsidR="008E55C5" w:rsidRPr="00C83D52" w:rsidTr="005435FE">
        <w:trPr>
          <w:trHeight w:val="6378"/>
        </w:trPr>
        <w:tc>
          <w:tcPr>
            <w:tcW w:w="9718" w:type="dxa"/>
          </w:tcPr>
          <w:p w:rsidR="001034EC" w:rsidRPr="001D751A" w:rsidRDefault="008E55C5" w:rsidP="001D751A">
            <w:pPr>
              <w:spacing w:before="100" w:beforeAutospacing="1" w:after="100" w:afterAutospacing="1"/>
              <w:ind w:left="360" w:right="-270"/>
              <w:jc w:val="both"/>
              <w:rPr>
                <w:rFonts w:ascii="Times New Roman" w:hAnsi="Times New Roman"/>
                <w:sz w:val="24"/>
                <w:szCs w:val="24"/>
              </w:rPr>
            </w:pPr>
            <w:r w:rsidRPr="00C83D52">
              <w:rPr>
                <w:rFonts w:ascii="Times New Roman" w:hAnsi="Times New Roman"/>
                <w:b/>
                <w:bCs/>
                <w:sz w:val="24"/>
                <w:szCs w:val="24"/>
              </w:rPr>
              <w:lastRenderedPageBreak/>
              <w:t>DECISIONS AND JUDGEMENTS</w:t>
            </w:r>
          </w:p>
          <w:p w:rsidR="00794917" w:rsidRPr="005435FE" w:rsidRDefault="00627F42" w:rsidP="001D751A">
            <w:pPr>
              <w:spacing w:before="100" w:beforeAutospacing="1" w:after="100" w:afterAutospacing="1"/>
              <w:ind w:left="360" w:right="-270"/>
              <w:jc w:val="both"/>
              <w:rPr>
                <w:rFonts w:ascii="Times New Roman" w:hAnsi="Times New Roman"/>
                <w:sz w:val="24"/>
                <w:szCs w:val="24"/>
              </w:rPr>
            </w:pPr>
            <w:r w:rsidRPr="005435FE">
              <w:rPr>
                <w:rFonts w:ascii="Times New Roman" w:hAnsi="Times New Roman"/>
                <w:bCs/>
                <w:sz w:val="24"/>
                <w:szCs w:val="24"/>
              </w:rPr>
              <w:t xml:space="preserve">Post holder </w:t>
            </w:r>
            <w:r w:rsidR="000C5555" w:rsidRPr="005435FE">
              <w:rPr>
                <w:rFonts w:ascii="Times New Roman" w:hAnsi="Times New Roman"/>
                <w:bCs/>
                <w:sz w:val="24"/>
                <w:szCs w:val="24"/>
              </w:rPr>
              <w:t>has a large</w:t>
            </w:r>
            <w:r w:rsidR="000C5555" w:rsidRPr="005435FE">
              <w:rPr>
                <w:rFonts w:ascii="Times New Roman" w:hAnsi="Times New Roman"/>
                <w:b/>
                <w:bCs/>
                <w:sz w:val="24"/>
                <w:szCs w:val="24"/>
              </w:rPr>
              <w:t xml:space="preserve"> </w:t>
            </w:r>
            <w:r w:rsidR="000C5555" w:rsidRPr="005435FE">
              <w:rPr>
                <w:rFonts w:ascii="Times New Roman" w:hAnsi="Times New Roman"/>
                <w:sz w:val="24"/>
                <w:szCs w:val="24"/>
              </w:rPr>
              <w:t xml:space="preserve">degree of autonomy and most day to day tasks are </w:t>
            </w:r>
            <w:r w:rsidR="007471DE" w:rsidRPr="005435FE">
              <w:rPr>
                <w:rFonts w:ascii="Times New Roman" w:hAnsi="Times New Roman"/>
                <w:sz w:val="24"/>
                <w:szCs w:val="24"/>
              </w:rPr>
              <w:t>self-governing</w:t>
            </w:r>
            <w:r w:rsidR="000C5555" w:rsidRPr="005435FE">
              <w:rPr>
                <w:rFonts w:ascii="Times New Roman" w:hAnsi="Times New Roman"/>
                <w:sz w:val="24"/>
                <w:szCs w:val="24"/>
              </w:rPr>
              <w:t xml:space="preserve"> </w:t>
            </w:r>
            <w:r w:rsidR="005435FE" w:rsidRPr="005435FE">
              <w:rPr>
                <w:rFonts w:ascii="Times New Roman" w:hAnsi="Times New Roman"/>
                <w:sz w:val="24"/>
                <w:szCs w:val="24"/>
              </w:rPr>
              <w:t xml:space="preserve">within </w:t>
            </w:r>
            <w:r w:rsidR="000C5555" w:rsidRPr="005435FE">
              <w:rPr>
                <w:rFonts w:ascii="Times New Roman" w:hAnsi="Times New Roman"/>
                <w:sz w:val="24"/>
                <w:szCs w:val="24"/>
              </w:rPr>
              <w:t>e</w:t>
            </w:r>
            <w:r w:rsidRPr="005435FE">
              <w:rPr>
                <w:rFonts w:ascii="Times New Roman" w:hAnsi="Times New Roman"/>
                <w:sz w:val="24"/>
                <w:szCs w:val="24"/>
              </w:rPr>
              <w:t xml:space="preserve"> parameters set by </w:t>
            </w:r>
            <w:r w:rsidR="00947D0F" w:rsidRPr="005435FE">
              <w:rPr>
                <w:rFonts w:ascii="Times New Roman" w:hAnsi="Times New Roman"/>
                <w:sz w:val="24"/>
                <w:szCs w:val="24"/>
              </w:rPr>
              <w:t>the Quality and Performance Manager.</w:t>
            </w:r>
            <w:r w:rsidR="00CF6F0F" w:rsidRPr="005435FE">
              <w:rPr>
                <w:rFonts w:ascii="Times New Roman" w:hAnsi="Times New Roman"/>
                <w:sz w:val="24"/>
                <w:szCs w:val="24"/>
              </w:rPr>
              <w:t xml:space="preserve"> </w:t>
            </w:r>
            <w:r w:rsidR="00326108" w:rsidRPr="005435FE">
              <w:rPr>
                <w:rFonts w:ascii="Times New Roman" w:hAnsi="Times New Roman"/>
                <w:sz w:val="24"/>
                <w:szCs w:val="24"/>
              </w:rPr>
              <w:t>Meetings</w:t>
            </w:r>
            <w:r w:rsidR="005435FE" w:rsidRPr="005435FE">
              <w:rPr>
                <w:rFonts w:ascii="Times New Roman" w:hAnsi="Times New Roman"/>
                <w:sz w:val="24"/>
                <w:szCs w:val="24"/>
              </w:rPr>
              <w:t xml:space="preserve"> </w:t>
            </w:r>
            <w:r w:rsidR="00326108" w:rsidRPr="005435FE">
              <w:rPr>
                <w:rFonts w:ascii="Times New Roman" w:hAnsi="Times New Roman"/>
                <w:sz w:val="24"/>
                <w:szCs w:val="24"/>
              </w:rPr>
              <w:t>with</w:t>
            </w:r>
            <w:r w:rsidR="00794917" w:rsidRPr="005435FE">
              <w:rPr>
                <w:rFonts w:ascii="Times New Roman" w:hAnsi="Times New Roman"/>
                <w:sz w:val="24"/>
                <w:szCs w:val="24"/>
              </w:rPr>
              <w:t xml:space="preserve"> </w:t>
            </w:r>
            <w:r w:rsidR="004053C5" w:rsidRPr="005435FE">
              <w:rPr>
                <w:rFonts w:ascii="Times New Roman" w:hAnsi="Times New Roman"/>
                <w:sz w:val="24"/>
                <w:szCs w:val="24"/>
              </w:rPr>
              <w:t>the Quality</w:t>
            </w:r>
            <w:r w:rsidR="00646116" w:rsidRPr="005435FE">
              <w:rPr>
                <w:rFonts w:ascii="Times New Roman" w:hAnsi="Times New Roman"/>
                <w:sz w:val="24"/>
                <w:szCs w:val="24"/>
              </w:rPr>
              <w:t xml:space="preserve"> &amp;&amp; </w:t>
            </w:r>
            <w:r w:rsidR="004053C5" w:rsidRPr="005435FE">
              <w:rPr>
                <w:rFonts w:ascii="Times New Roman" w:hAnsi="Times New Roman"/>
                <w:sz w:val="24"/>
                <w:szCs w:val="24"/>
              </w:rPr>
              <w:t xml:space="preserve">Performance </w:t>
            </w:r>
            <w:r w:rsidR="00CF6F0F" w:rsidRPr="005435FE">
              <w:rPr>
                <w:rFonts w:ascii="Times New Roman" w:hAnsi="Times New Roman"/>
                <w:sz w:val="24"/>
                <w:szCs w:val="24"/>
              </w:rPr>
              <w:t>Manager are</w:t>
            </w:r>
            <w:r w:rsidR="00794917" w:rsidRPr="005435FE">
              <w:rPr>
                <w:rFonts w:ascii="Times New Roman" w:hAnsi="Times New Roman"/>
                <w:sz w:val="24"/>
                <w:szCs w:val="24"/>
              </w:rPr>
              <w:t xml:space="preserve"> held</w:t>
            </w:r>
            <w:r w:rsidRPr="005435FE">
              <w:rPr>
                <w:rFonts w:ascii="Times New Roman" w:hAnsi="Times New Roman"/>
                <w:sz w:val="24"/>
                <w:szCs w:val="24"/>
              </w:rPr>
              <w:t xml:space="preserve"> monthly</w:t>
            </w:r>
            <w:r w:rsidR="00794917" w:rsidRPr="005435FE">
              <w:rPr>
                <w:rFonts w:ascii="Times New Roman" w:hAnsi="Times New Roman"/>
                <w:sz w:val="24"/>
                <w:szCs w:val="24"/>
              </w:rPr>
              <w:t xml:space="preserve"> to review performance </w:t>
            </w:r>
            <w:r w:rsidRPr="005435FE">
              <w:rPr>
                <w:rFonts w:ascii="Times New Roman" w:hAnsi="Times New Roman"/>
                <w:sz w:val="24"/>
                <w:szCs w:val="24"/>
              </w:rPr>
              <w:t>and establish priorities</w:t>
            </w:r>
            <w:r w:rsidR="00646116" w:rsidRPr="005435FE">
              <w:rPr>
                <w:rFonts w:ascii="Times New Roman" w:hAnsi="Times New Roman"/>
                <w:sz w:val="24"/>
                <w:szCs w:val="24"/>
              </w:rPr>
              <w:t>/</w:t>
            </w:r>
            <w:r w:rsidR="00767A1A" w:rsidRPr="005435FE">
              <w:rPr>
                <w:rFonts w:ascii="Times New Roman" w:hAnsi="Times New Roman"/>
                <w:sz w:val="24"/>
                <w:szCs w:val="24"/>
              </w:rPr>
              <w:t>objectives for the month ahead.</w:t>
            </w:r>
          </w:p>
          <w:p w:rsidR="00646116" w:rsidRPr="005435FE" w:rsidRDefault="00767A1A" w:rsidP="001D751A">
            <w:pPr>
              <w:ind w:left="360" w:right="-272"/>
              <w:rPr>
                <w:rFonts w:ascii="Times New Roman" w:hAnsi="Times New Roman"/>
                <w:sz w:val="24"/>
                <w:szCs w:val="24"/>
              </w:rPr>
            </w:pPr>
            <w:r w:rsidRPr="005435FE">
              <w:rPr>
                <w:rFonts w:ascii="Times New Roman" w:hAnsi="Times New Roman"/>
                <w:sz w:val="24"/>
                <w:szCs w:val="24"/>
              </w:rPr>
              <w:t>Post holder is responsible for conducting themselves in a professional manner and adhering</w:t>
            </w:r>
          </w:p>
          <w:p w:rsidR="00767A1A" w:rsidRPr="005435FE" w:rsidRDefault="00767A1A" w:rsidP="001D751A">
            <w:pPr>
              <w:ind w:left="360" w:right="-272"/>
              <w:rPr>
                <w:rFonts w:ascii="Times New Roman" w:hAnsi="Times New Roman"/>
                <w:sz w:val="24"/>
                <w:szCs w:val="24"/>
              </w:rPr>
            </w:pPr>
            <w:proofErr w:type="gramStart"/>
            <w:r w:rsidRPr="005435FE">
              <w:rPr>
                <w:rFonts w:ascii="Times New Roman" w:hAnsi="Times New Roman"/>
                <w:sz w:val="24"/>
                <w:szCs w:val="24"/>
              </w:rPr>
              <w:t>to</w:t>
            </w:r>
            <w:proofErr w:type="gramEnd"/>
            <w:r w:rsidRPr="005435FE">
              <w:rPr>
                <w:rFonts w:ascii="Times New Roman" w:hAnsi="Times New Roman"/>
                <w:sz w:val="24"/>
                <w:szCs w:val="24"/>
              </w:rPr>
              <w:t xml:space="preserve"> all policies and procedures.</w:t>
            </w:r>
          </w:p>
          <w:p w:rsidR="00646116" w:rsidRPr="005435FE" w:rsidRDefault="00646116" w:rsidP="001D751A">
            <w:pPr>
              <w:ind w:left="360" w:right="-272"/>
              <w:rPr>
                <w:rFonts w:ascii="Times New Roman" w:hAnsi="Times New Roman"/>
                <w:sz w:val="24"/>
                <w:szCs w:val="24"/>
              </w:rPr>
            </w:pPr>
          </w:p>
          <w:p w:rsidR="00767A1A" w:rsidRPr="005435FE" w:rsidRDefault="00767A1A" w:rsidP="001D751A">
            <w:pPr>
              <w:ind w:left="360" w:right="-272"/>
              <w:rPr>
                <w:rFonts w:ascii="Times New Roman" w:hAnsi="Times New Roman"/>
                <w:sz w:val="24"/>
                <w:szCs w:val="24"/>
              </w:rPr>
            </w:pPr>
            <w:r w:rsidRPr="005435FE">
              <w:rPr>
                <w:rFonts w:ascii="Times New Roman" w:hAnsi="Times New Roman"/>
                <w:sz w:val="24"/>
                <w:szCs w:val="24"/>
              </w:rPr>
              <w:t>The workload generated is considerable and the post holder will be required to prioritise their workload in such a way that facilitates achievement of objectives and targets, using their initiative when required</w:t>
            </w:r>
          </w:p>
          <w:p w:rsidR="002A6F53" w:rsidRPr="00C83D52" w:rsidRDefault="00767A1A" w:rsidP="001D751A">
            <w:pPr>
              <w:spacing w:before="100" w:beforeAutospacing="1" w:after="100" w:afterAutospacing="1"/>
              <w:ind w:left="360"/>
              <w:rPr>
                <w:rFonts w:ascii="Times New Roman" w:hAnsi="Times New Roman"/>
                <w:sz w:val="24"/>
                <w:szCs w:val="24"/>
              </w:rPr>
            </w:pPr>
            <w:r w:rsidRPr="005435FE">
              <w:rPr>
                <w:rFonts w:ascii="Times New Roman" w:hAnsi="Times New Roman"/>
                <w:sz w:val="24"/>
                <w:szCs w:val="24"/>
              </w:rPr>
              <w:t>The Post Holder is required</w:t>
            </w:r>
            <w:r w:rsidR="00B83304" w:rsidRPr="005435FE">
              <w:rPr>
                <w:rFonts w:ascii="Times New Roman" w:hAnsi="Times New Roman"/>
                <w:sz w:val="24"/>
                <w:szCs w:val="24"/>
              </w:rPr>
              <w:t xml:space="preserve"> to a</w:t>
            </w:r>
            <w:r w:rsidR="008E55C5" w:rsidRPr="005435FE">
              <w:rPr>
                <w:rFonts w:ascii="Times New Roman" w:hAnsi="Times New Roman"/>
                <w:sz w:val="24"/>
                <w:szCs w:val="24"/>
              </w:rPr>
              <w:t>nticipate and respond to problems</w:t>
            </w:r>
            <w:r w:rsidR="00B83304" w:rsidRPr="005435FE">
              <w:rPr>
                <w:rFonts w:ascii="Times New Roman" w:hAnsi="Times New Roman"/>
                <w:sz w:val="24"/>
                <w:szCs w:val="24"/>
              </w:rPr>
              <w:t xml:space="preserve"> as they arise</w:t>
            </w:r>
            <w:r w:rsidR="008E55C5" w:rsidRPr="005435FE">
              <w:rPr>
                <w:rFonts w:ascii="Times New Roman" w:hAnsi="Times New Roman"/>
                <w:sz w:val="24"/>
                <w:szCs w:val="24"/>
              </w:rPr>
              <w:t xml:space="preserve">, make judgements and find </w:t>
            </w:r>
            <w:r w:rsidR="00B83304" w:rsidRPr="005435FE">
              <w:rPr>
                <w:rFonts w:ascii="Times New Roman" w:hAnsi="Times New Roman"/>
                <w:sz w:val="24"/>
                <w:szCs w:val="24"/>
              </w:rPr>
              <w:t xml:space="preserve">appropriate </w:t>
            </w:r>
            <w:r w:rsidR="008E55C5" w:rsidRPr="005435FE">
              <w:rPr>
                <w:rFonts w:ascii="Times New Roman" w:hAnsi="Times New Roman"/>
                <w:sz w:val="24"/>
                <w:szCs w:val="24"/>
              </w:rPr>
              <w:t>solutions</w:t>
            </w:r>
          </w:p>
        </w:tc>
      </w:tr>
    </w:tbl>
    <w:p w:rsidR="000C23E2" w:rsidRDefault="000C23E2">
      <w:r>
        <w:br w:type="page"/>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gridCol w:w="3060"/>
      </w:tblGrid>
      <w:tr w:rsidR="008E55C5" w:rsidRPr="00C83D52">
        <w:tc>
          <w:tcPr>
            <w:tcW w:w="10800" w:type="dxa"/>
            <w:gridSpan w:val="2"/>
          </w:tcPr>
          <w:p w:rsidR="008E55C5" w:rsidRPr="00C83D52" w:rsidRDefault="008E55C5">
            <w:pPr>
              <w:ind w:right="-270"/>
              <w:jc w:val="both"/>
              <w:rPr>
                <w:rFonts w:ascii="Times New Roman" w:hAnsi="Times New Roman"/>
                <w:b/>
                <w:bCs/>
                <w:sz w:val="24"/>
                <w:szCs w:val="24"/>
              </w:rPr>
            </w:pPr>
          </w:p>
          <w:p w:rsidR="008E55C5" w:rsidRPr="00C83D52" w:rsidRDefault="008E55C5" w:rsidP="00F268F9">
            <w:pPr>
              <w:numPr>
                <w:ilvl w:val="0"/>
                <w:numId w:val="1"/>
              </w:numPr>
              <w:tabs>
                <w:tab w:val="clear" w:pos="720"/>
                <w:tab w:val="num" w:pos="360"/>
              </w:tabs>
              <w:ind w:left="360" w:right="-270"/>
              <w:jc w:val="both"/>
              <w:rPr>
                <w:rFonts w:ascii="Times New Roman" w:hAnsi="Times New Roman"/>
                <w:b/>
                <w:bCs/>
                <w:sz w:val="24"/>
                <w:szCs w:val="24"/>
              </w:rPr>
            </w:pPr>
            <w:r w:rsidRPr="00C83D52">
              <w:rPr>
                <w:rFonts w:ascii="Times New Roman" w:hAnsi="Times New Roman"/>
                <w:b/>
                <w:bCs/>
                <w:sz w:val="24"/>
                <w:szCs w:val="24"/>
              </w:rPr>
              <w:t>COMMUNICATIONS AND RELATIONSHIPS</w:t>
            </w:r>
          </w:p>
          <w:p w:rsidR="008E55C5" w:rsidRPr="00C83D52" w:rsidRDefault="008E55C5">
            <w:pPr>
              <w:ind w:right="-270"/>
              <w:jc w:val="both"/>
              <w:rPr>
                <w:rFonts w:ascii="Times New Roman" w:hAnsi="Times New Roman"/>
                <w:b/>
                <w:bCs/>
                <w:sz w:val="24"/>
                <w:szCs w:val="24"/>
              </w:rPr>
            </w:pPr>
          </w:p>
          <w:p w:rsidR="00D84037" w:rsidRDefault="00794917" w:rsidP="00794917">
            <w:pPr>
              <w:ind w:right="72"/>
              <w:jc w:val="both"/>
              <w:rPr>
                <w:rFonts w:ascii="Times New Roman" w:hAnsi="Times New Roman"/>
                <w:sz w:val="24"/>
                <w:szCs w:val="24"/>
              </w:rPr>
            </w:pPr>
            <w:r w:rsidRPr="00C83D52">
              <w:rPr>
                <w:rFonts w:ascii="Times New Roman" w:hAnsi="Times New Roman"/>
                <w:sz w:val="24"/>
                <w:szCs w:val="24"/>
              </w:rPr>
              <w:t xml:space="preserve">The post holder will </w:t>
            </w:r>
            <w:r w:rsidR="00D84037">
              <w:rPr>
                <w:rFonts w:ascii="Times New Roman" w:hAnsi="Times New Roman"/>
                <w:sz w:val="24"/>
                <w:szCs w:val="24"/>
              </w:rPr>
              <w:t xml:space="preserve">be required to communicate with members of staff at all levels across the </w:t>
            </w:r>
            <w:r w:rsidR="0078575A">
              <w:rPr>
                <w:rFonts w:ascii="Times New Roman" w:hAnsi="Times New Roman"/>
                <w:sz w:val="24"/>
                <w:szCs w:val="24"/>
              </w:rPr>
              <w:t>organisation</w:t>
            </w:r>
            <w:r w:rsidR="00D84037">
              <w:rPr>
                <w:rFonts w:ascii="Times New Roman" w:hAnsi="Times New Roman"/>
                <w:sz w:val="24"/>
                <w:szCs w:val="24"/>
              </w:rPr>
              <w:t xml:space="preserve">, taking on and imparting often complex and sensitive information, both orally and in writing.  To enable the </w:t>
            </w:r>
            <w:r w:rsidR="0078575A">
              <w:rPr>
                <w:rFonts w:ascii="Times New Roman" w:hAnsi="Times New Roman"/>
                <w:sz w:val="24"/>
                <w:szCs w:val="24"/>
              </w:rPr>
              <w:t>post holder</w:t>
            </w:r>
            <w:r w:rsidR="00D84037">
              <w:rPr>
                <w:rFonts w:ascii="Times New Roman" w:hAnsi="Times New Roman"/>
                <w:sz w:val="24"/>
                <w:szCs w:val="24"/>
              </w:rPr>
              <w:t xml:space="preserve"> to do this they will be required to have strong skills in relation to motivation</w:t>
            </w:r>
            <w:r w:rsidR="00AA1C10">
              <w:rPr>
                <w:rFonts w:ascii="Times New Roman" w:hAnsi="Times New Roman"/>
                <w:sz w:val="24"/>
                <w:szCs w:val="24"/>
              </w:rPr>
              <w:t xml:space="preserve"> and negotiation</w:t>
            </w:r>
            <w:r w:rsidR="00D84037">
              <w:rPr>
                <w:rFonts w:ascii="Times New Roman" w:hAnsi="Times New Roman"/>
                <w:sz w:val="24"/>
                <w:szCs w:val="24"/>
              </w:rPr>
              <w:t>.</w:t>
            </w:r>
          </w:p>
          <w:p w:rsidR="00D84037" w:rsidRDefault="00D84037" w:rsidP="00794917">
            <w:pPr>
              <w:ind w:right="72"/>
              <w:jc w:val="both"/>
              <w:rPr>
                <w:rFonts w:ascii="Times New Roman" w:hAnsi="Times New Roman"/>
                <w:sz w:val="24"/>
                <w:szCs w:val="24"/>
              </w:rPr>
            </w:pPr>
          </w:p>
          <w:p w:rsidR="00794917" w:rsidRPr="00C83D52" w:rsidRDefault="00756140" w:rsidP="00794917">
            <w:pPr>
              <w:ind w:right="72"/>
              <w:jc w:val="both"/>
              <w:rPr>
                <w:rFonts w:ascii="Times New Roman" w:hAnsi="Times New Roman"/>
                <w:bCs/>
                <w:sz w:val="24"/>
                <w:szCs w:val="24"/>
              </w:rPr>
            </w:pPr>
            <w:r w:rsidRPr="00C83D52">
              <w:rPr>
                <w:rFonts w:ascii="Times New Roman" w:hAnsi="Times New Roman"/>
                <w:sz w:val="24"/>
                <w:szCs w:val="24"/>
              </w:rPr>
              <w:t>A good w</w:t>
            </w:r>
            <w:r w:rsidR="00794917" w:rsidRPr="00C83D52">
              <w:rPr>
                <w:rFonts w:ascii="Times New Roman" w:hAnsi="Times New Roman"/>
                <w:bCs/>
                <w:sz w:val="24"/>
                <w:szCs w:val="24"/>
              </w:rPr>
              <w:t>orking relationships</w:t>
            </w:r>
            <w:r w:rsidRPr="00C83D52">
              <w:rPr>
                <w:rFonts w:ascii="Times New Roman" w:hAnsi="Times New Roman"/>
                <w:bCs/>
                <w:sz w:val="24"/>
                <w:szCs w:val="24"/>
              </w:rPr>
              <w:t xml:space="preserve"> with a number of key people/departments is essential including: </w:t>
            </w:r>
          </w:p>
          <w:p w:rsidR="00794917" w:rsidRPr="00C83D52" w:rsidRDefault="00794917" w:rsidP="00794917">
            <w:pPr>
              <w:ind w:left="252" w:right="374"/>
              <w:jc w:val="both"/>
              <w:rPr>
                <w:rFonts w:ascii="Times New Roman" w:hAnsi="Times New Roman"/>
                <w:sz w:val="24"/>
                <w:szCs w:val="24"/>
              </w:rPr>
            </w:pPr>
          </w:p>
          <w:p w:rsidR="00794917" w:rsidRPr="00C83D52" w:rsidRDefault="002A6F53" w:rsidP="00756140">
            <w:pPr>
              <w:numPr>
                <w:ilvl w:val="0"/>
                <w:numId w:val="9"/>
              </w:numPr>
              <w:jc w:val="both"/>
              <w:rPr>
                <w:rFonts w:ascii="Times New Roman" w:hAnsi="Times New Roman"/>
                <w:bCs/>
                <w:sz w:val="24"/>
                <w:szCs w:val="24"/>
              </w:rPr>
            </w:pPr>
            <w:r w:rsidRPr="00C83D52">
              <w:rPr>
                <w:rFonts w:ascii="Times New Roman" w:hAnsi="Times New Roman"/>
                <w:bCs/>
                <w:sz w:val="24"/>
                <w:szCs w:val="24"/>
              </w:rPr>
              <w:t xml:space="preserve">Site </w:t>
            </w:r>
            <w:r w:rsidR="00756140" w:rsidRPr="00C83D52">
              <w:rPr>
                <w:rFonts w:ascii="Times New Roman" w:hAnsi="Times New Roman"/>
                <w:bCs/>
                <w:sz w:val="24"/>
                <w:szCs w:val="24"/>
              </w:rPr>
              <w:t xml:space="preserve">Facilities Team including </w:t>
            </w:r>
            <w:r w:rsidR="004053C5">
              <w:rPr>
                <w:rFonts w:ascii="Times New Roman" w:hAnsi="Times New Roman"/>
                <w:bCs/>
                <w:sz w:val="24"/>
                <w:szCs w:val="24"/>
              </w:rPr>
              <w:t xml:space="preserve">Sector Leads, </w:t>
            </w:r>
            <w:r w:rsidR="00756140" w:rsidRPr="00C83D52">
              <w:rPr>
                <w:rFonts w:ascii="Times New Roman" w:hAnsi="Times New Roman"/>
                <w:bCs/>
                <w:sz w:val="24"/>
                <w:szCs w:val="24"/>
              </w:rPr>
              <w:t>Facilities Managers, Professional Leads, and Duty Managers</w:t>
            </w:r>
          </w:p>
          <w:p w:rsidR="00756140" w:rsidRPr="00C83D52" w:rsidRDefault="00756140" w:rsidP="00756140">
            <w:pPr>
              <w:numPr>
                <w:ilvl w:val="0"/>
                <w:numId w:val="9"/>
              </w:numPr>
              <w:ind w:right="374"/>
              <w:jc w:val="both"/>
              <w:rPr>
                <w:rFonts w:ascii="Times New Roman" w:hAnsi="Times New Roman"/>
                <w:sz w:val="24"/>
                <w:szCs w:val="24"/>
              </w:rPr>
            </w:pPr>
            <w:r w:rsidRPr="00C83D52">
              <w:rPr>
                <w:rFonts w:ascii="Times New Roman" w:hAnsi="Times New Roman"/>
                <w:sz w:val="24"/>
                <w:szCs w:val="24"/>
              </w:rPr>
              <w:t>Facilities Supervisory Staff and Department Training Leads/Supervisors</w:t>
            </w:r>
          </w:p>
          <w:p w:rsidR="00794917" w:rsidRPr="00C83D52" w:rsidRDefault="00794917" w:rsidP="00756140">
            <w:pPr>
              <w:numPr>
                <w:ilvl w:val="0"/>
                <w:numId w:val="9"/>
              </w:numPr>
              <w:ind w:right="374"/>
              <w:jc w:val="both"/>
              <w:rPr>
                <w:rFonts w:ascii="Times New Roman" w:hAnsi="Times New Roman"/>
                <w:sz w:val="24"/>
                <w:szCs w:val="24"/>
              </w:rPr>
            </w:pPr>
            <w:r w:rsidRPr="00C83D52">
              <w:rPr>
                <w:rFonts w:ascii="Times New Roman" w:hAnsi="Times New Roman"/>
                <w:sz w:val="24"/>
                <w:szCs w:val="24"/>
              </w:rPr>
              <w:t>Control of Infection</w:t>
            </w:r>
            <w:r w:rsidR="00756140" w:rsidRPr="00C83D52">
              <w:rPr>
                <w:rFonts w:ascii="Times New Roman" w:hAnsi="Times New Roman"/>
                <w:sz w:val="24"/>
                <w:szCs w:val="24"/>
              </w:rPr>
              <w:t xml:space="preserve"> colleagues</w:t>
            </w:r>
          </w:p>
          <w:p w:rsidR="00756140" w:rsidRPr="00C83D52" w:rsidRDefault="00756140" w:rsidP="00756140">
            <w:pPr>
              <w:numPr>
                <w:ilvl w:val="0"/>
                <w:numId w:val="9"/>
              </w:numPr>
              <w:ind w:right="374"/>
              <w:jc w:val="both"/>
              <w:rPr>
                <w:rFonts w:ascii="Times New Roman" w:hAnsi="Times New Roman"/>
                <w:sz w:val="24"/>
                <w:szCs w:val="24"/>
              </w:rPr>
            </w:pPr>
            <w:r w:rsidRPr="00C83D52">
              <w:rPr>
                <w:rFonts w:ascii="Times New Roman" w:hAnsi="Times New Roman"/>
                <w:sz w:val="24"/>
                <w:szCs w:val="24"/>
              </w:rPr>
              <w:t>Health and Safety colleagues</w:t>
            </w:r>
          </w:p>
          <w:p w:rsidR="00756140" w:rsidRPr="00C83D52" w:rsidRDefault="00756140" w:rsidP="00756140">
            <w:pPr>
              <w:numPr>
                <w:ilvl w:val="0"/>
                <w:numId w:val="9"/>
              </w:numPr>
              <w:ind w:right="374"/>
              <w:jc w:val="both"/>
              <w:rPr>
                <w:rFonts w:ascii="Times New Roman" w:hAnsi="Times New Roman"/>
                <w:sz w:val="24"/>
                <w:szCs w:val="24"/>
              </w:rPr>
            </w:pPr>
            <w:r w:rsidRPr="00C83D52">
              <w:rPr>
                <w:rFonts w:ascii="Times New Roman" w:hAnsi="Times New Roman"/>
                <w:sz w:val="24"/>
                <w:szCs w:val="24"/>
              </w:rPr>
              <w:t>Fire Safety colleagues</w:t>
            </w:r>
          </w:p>
          <w:p w:rsidR="00756140" w:rsidRPr="00C83D52" w:rsidRDefault="00756140" w:rsidP="00756140">
            <w:pPr>
              <w:numPr>
                <w:ilvl w:val="0"/>
                <w:numId w:val="9"/>
              </w:numPr>
              <w:ind w:right="374"/>
              <w:jc w:val="both"/>
              <w:rPr>
                <w:rFonts w:ascii="Times New Roman" w:hAnsi="Times New Roman"/>
                <w:sz w:val="24"/>
                <w:szCs w:val="24"/>
              </w:rPr>
            </w:pPr>
            <w:r w:rsidRPr="00C83D52">
              <w:rPr>
                <w:rFonts w:ascii="Times New Roman" w:hAnsi="Times New Roman"/>
                <w:sz w:val="24"/>
                <w:szCs w:val="24"/>
              </w:rPr>
              <w:t>Learning and Education colleagues</w:t>
            </w:r>
          </w:p>
          <w:p w:rsidR="00756140" w:rsidRPr="00C83D52" w:rsidRDefault="00D84037" w:rsidP="00756140">
            <w:pPr>
              <w:numPr>
                <w:ilvl w:val="0"/>
                <w:numId w:val="9"/>
              </w:numPr>
              <w:ind w:right="374"/>
              <w:jc w:val="both"/>
              <w:rPr>
                <w:rFonts w:ascii="Times New Roman" w:hAnsi="Times New Roman"/>
                <w:sz w:val="24"/>
                <w:szCs w:val="24"/>
              </w:rPr>
            </w:pPr>
            <w:r>
              <w:rPr>
                <w:rFonts w:ascii="Times New Roman" w:hAnsi="Times New Roman"/>
                <w:sz w:val="24"/>
                <w:szCs w:val="24"/>
              </w:rPr>
              <w:t>Human Resources</w:t>
            </w:r>
            <w:r w:rsidR="00756140" w:rsidRPr="00C83D52">
              <w:rPr>
                <w:rFonts w:ascii="Times New Roman" w:hAnsi="Times New Roman"/>
                <w:sz w:val="24"/>
                <w:szCs w:val="24"/>
              </w:rPr>
              <w:t xml:space="preserve"> colleagues</w:t>
            </w:r>
          </w:p>
          <w:p w:rsidR="00756140" w:rsidRPr="00C83D52" w:rsidRDefault="00756140" w:rsidP="00756140">
            <w:pPr>
              <w:numPr>
                <w:ilvl w:val="0"/>
                <w:numId w:val="9"/>
              </w:numPr>
              <w:ind w:right="374"/>
              <w:jc w:val="both"/>
              <w:rPr>
                <w:rFonts w:ascii="Times New Roman" w:hAnsi="Times New Roman"/>
                <w:sz w:val="24"/>
                <w:szCs w:val="24"/>
              </w:rPr>
            </w:pPr>
            <w:r w:rsidRPr="00C83D52">
              <w:rPr>
                <w:rFonts w:ascii="Times New Roman" w:hAnsi="Times New Roman"/>
                <w:sz w:val="24"/>
                <w:szCs w:val="24"/>
              </w:rPr>
              <w:t>Recruitment colleagues</w:t>
            </w:r>
          </w:p>
          <w:p w:rsidR="000315B3" w:rsidRPr="00C83D52" w:rsidRDefault="000315B3" w:rsidP="00756140">
            <w:pPr>
              <w:numPr>
                <w:ilvl w:val="0"/>
                <w:numId w:val="9"/>
              </w:numPr>
              <w:ind w:right="374"/>
              <w:jc w:val="both"/>
              <w:rPr>
                <w:rFonts w:ascii="Times New Roman" w:hAnsi="Times New Roman"/>
                <w:sz w:val="24"/>
                <w:szCs w:val="24"/>
              </w:rPr>
            </w:pPr>
            <w:r w:rsidRPr="00C83D52">
              <w:rPr>
                <w:rFonts w:ascii="Times New Roman" w:hAnsi="Times New Roman"/>
                <w:sz w:val="24"/>
                <w:szCs w:val="24"/>
              </w:rPr>
              <w:t>Environmental Officers</w:t>
            </w:r>
          </w:p>
          <w:p w:rsidR="00794917" w:rsidRPr="00C83D52" w:rsidRDefault="00D84037" w:rsidP="00756140">
            <w:pPr>
              <w:numPr>
                <w:ilvl w:val="0"/>
                <w:numId w:val="9"/>
              </w:numPr>
              <w:ind w:right="374"/>
              <w:jc w:val="both"/>
              <w:rPr>
                <w:rFonts w:ascii="Times New Roman" w:hAnsi="Times New Roman"/>
                <w:sz w:val="24"/>
                <w:szCs w:val="24"/>
              </w:rPr>
            </w:pPr>
            <w:r>
              <w:rPr>
                <w:rFonts w:ascii="Times New Roman" w:hAnsi="Times New Roman"/>
                <w:sz w:val="24"/>
                <w:szCs w:val="24"/>
              </w:rPr>
              <w:t>Staff Side Colleagues</w:t>
            </w:r>
          </w:p>
          <w:p w:rsidR="00794917" w:rsidRDefault="00794917" w:rsidP="00756140">
            <w:pPr>
              <w:numPr>
                <w:ilvl w:val="0"/>
                <w:numId w:val="9"/>
              </w:numPr>
              <w:ind w:right="374"/>
              <w:jc w:val="both"/>
              <w:rPr>
                <w:rFonts w:ascii="Times New Roman" w:hAnsi="Times New Roman"/>
                <w:sz w:val="24"/>
                <w:szCs w:val="24"/>
              </w:rPr>
            </w:pPr>
            <w:r w:rsidRPr="00C83D52">
              <w:rPr>
                <w:rFonts w:ascii="Times New Roman" w:hAnsi="Times New Roman"/>
                <w:sz w:val="24"/>
                <w:szCs w:val="24"/>
              </w:rPr>
              <w:t>Patient</w:t>
            </w:r>
            <w:r w:rsidR="00756140" w:rsidRPr="00C83D52">
              <w:rPr>
                <w:rFonts w:ascii="Times New Roman" w:hAnsi="Times New Roman"/>
                <w:sz w:val="24"/>
                <w:szCs w:val="24"/>
              </w:rPr>
              <w:t>s</w:t>
            </w:r>
            <w:r w:rsidRPr="00C83D52">
              <w:rPr>
                <w:rFonts w:ascii="Times New Roman" w:hAnsi="Times New Roman"/>
                <w:sz w:val="24"/>
                <w:szCs w:val="24"/>
              </w:rPr>
              <w:t>, Visitors, General Public</w:t>
            </w:r>
          </w:p>
          <w:p w:rsidR="000C5555" w:rsidRPr="00C83D52" w:rsidRDefault="000C5555" w:rsidP="00756140">
            <w:pPr>
              <w:numPr>
                <w:ilvl w:val="0"/>
                <w:numId w:val="9"/>
              </w:numPr>
              <w:ind w:right="374"/>
              <w:jc w:val="both"/>
              <w:rPr>
                <w:rFonts w:ascii="Times New Roman" w:hAnsi="Times New Roman"/>
                <w:sz w:val="24"/>
                <w:szCs w:val="24"/>
              </w:rPr>
            </w:pPr>
            <w:r>
              <w:rPr>
                <w:rFonts w:ascii="Times New Roman" w:hAnsi="Times New Roman"/>
                <w:sz w:val="24"/>
                <w:szCs w:val="24"/>
              </w:rPr>
              <w:t>Finance / Supplies</w:t>
            </w:r>
          </w:p>
          <w:p w:rsidR="000C5555" w:rsidRPr="00C83D52" w:rsidRDefault="00794917" w:rsidP="000C5555">
            <w:pPr>
              <w:pStyle w:val="BodyText"/>
              <w:numPr>
                <w:ilvl w:val="0"/>
                <w:numId w:val="9"/>
              </w:numPr>
              <w:ind w:left="714" w:hanging="357"/>
              <w:rPr>
                <w:rFonts w:ascii="Times New Roman" w:hAnsi="Times New Roman"/>
                <w:bCs/>
                <w:sz w:val="24"/>
                <w:szCs w:val="24"/>
              </w:rPr>
            </w:pPr>
            <w:r w:rsidRPr="00C83D52">
              <w:rPr>
                <w:rFonts w:ascii="Times New Roman" w:hAnsi="Times New Roman"/>
                <w:bCs/>
                <w:sz w:val="24"/>
                <w:szCs w:val="24"/>
              </w:rPr>
              <w:t xml:space="preserve">External Auditors </w:t>
            </w:r>
          </w:p>
          <w:p w:rsidR="00FE5F55" w:rsidRPr="00C83D52" w:rsidRDefault="00FE5F55" w:rsidP="00D641F4">
            <w:pPr>
              <w:pStyle w:val="BodyText"/>
              <w:ind w:left="357"/>
              <w:rPr>
                <w:rFonts w:ascii="Times New Roman" w:hAnsi="Times New Roman"/>
                <w:bCs/>
                <w:sz w:val="24"/>
                <w:szCs w:val="24"/>
              </w:rPr>
            </w:pPr>
            <w:r w:rsidRPr="00C83D52">
              <w:rPr>
                <w:rFonts w:ascii="Times New Roman" w:hAnsi="Times New Roman"/>
                <w:bCs/>
                <w:sz w:val="24"/>
                <w:szCs w:val="24"/>
              </w:rPr>
              <w:t>The post holder wi</w:t>
            </w:r>
            <w:r w:rsidR="00BA3FA3" w:rsidRPr="00C83D52">
              <w:rPr>
                <w:rFonts w:ascii="Times New Roman" w:hAnsi="Times New Roman"/>
                <w:bCs/>
                <w:sz w:val="24"/>
                <w:szCs w:val="24"/>
              </w:rPr>
              <w:t>ll have a thorough knowledge of</w:t>
            </w:r>
            <w:r w:rsidRPr="00C83D52">
              <w:rPr>
                <w:rFonts w:ascii="Times New Roman" w:hAnsi="Times New Roman"/>
                <w:bCs/>
                <w:sz w:val="24"/>
                <w:szCs w:val="24"/>
              </w:rPr>
              <w:t xml:space="preserve"> the barriers to communication </w:t>
            </w:r>
            <w:r w:rsidR="00756140" w:rsidRPr="00C83D52">
              <w:rPr>
                <w:rFonts w:ascii="Times New Roman" w:hAnsi="Times New Roman"/>
                <w:bCs/>
                <w:sz w:val="24"/>
                <w:szCs w:val="24"/>
              </w:rPr>
              <w:t>and</w:t>
            </w:r>
            <w:r w:rsidRPr="00C83D52">
              <w:rPr>
                <w:rFonts w:ascii="Times New Roman" w:hAnsi="Times New Roman"/>
                <w:bCs/>
                <w:sz w:val="24"/>
                <w:szCs w:val="24"/>
              </w:rPr>
              <w:t xml:space="preserve"> understanding</w:t>
            </w:r>
            <w:r w:rsidR="00756140" w:rsidRPr="00C83D52">
              <w:rPr>
                <w:rFonts w:ascii="Times New Roman" w:hAnsi="Times New Roman"/>
                <w:bCs/>
                <w:sz w:val="24"/>
                <w:szCs w:val="24"/>
              </w:rPr>
              <w:t>,</w:t>
            </w:r>
            <w:r w:rsidR="00D641F4" w:rsidRPr="00C83D52">
              <w:rPr>
                <w:rFonts w:ascii="Times New Roman" w:hAnsi="Times New Roman"/>
                <w:bCs/>
                <w:sz w:val="24"/>
                <w:szCs w:val="24"/>
              </w:rPr>
              <w:t xml:space="preserve"> and will consider this when creating training plans for staff</w:t>
            </w:r>
            <w:r w:rsidR="00756140" w:rsidRPr="00C83D52">
              <w:rPr>
                <w:rFonts w:ascii="Times New Roman" w:hAnsi="Times New Roman"/>
                <w:bCs/>
                <w:sz w:val="24"/>
                <w:szCs w:val="24"/>
              </w:rPr>
              <w:t>, or when communicating on any level.</w:t>
            </w:r>
          </w:p>
          <w:p w:rsidR="00BA3FA3" w:rsidRPr="00C83D52" w:rsidRDefault="00794917" w:rsidP="00D641F4">
            <w:pPr>
              <w:pStyle w:val="BodyText"/>
              <w:ind w:left="357"/>
              <w:rPr>
                <w:rFonts w:ascii="Times New Roman" w:hAnsi="Times New Roman"/>
                <w:bCs/>
                <w:sz w:val="24"/>
                <w:szCs w:val="24"/>
              </w:rPr>
            </w:pPr>
            <w:r w:rsidRPr="00C83D52">
              <w:rPr>
                <w:rFonts w:ascii="Times New Roman" w:hAnsi="Times New Roman"/>
                <w:bCs/>
                <w:sz w:val="24"/>
                <w:szCs w:val="24"/>
              </w:rPr>
              <w:t xml:space="preserve">The post holder is required to use </w:t>
            </w:r>
            <w:r w:rsidR="00756140" w:rsidRPr="00C83D52">
              <w:rPr>
                <w:rFonts w:ascii="Times New Roman" w:hAnsi="Times New Roman"/>
                <w:bCs/>
                <w:sz w:val="24"/>
                <w:szCs w:val="24"/>
              </w:rPr>
              <w:t xml:space="preserve">a combination of tact, </w:t>
            </w:r>
            <w:r w:rsidRPr="00C83D52">
              <w:rPr>
                <w:rFonts w:ascii="Times New Roman" w:hAnsi="Times New Roman"/>
                <w:bCs/>
                <w:sz w:val="24"/>
                <w:szCs w:val="24"/>
              </w:rPr>
              <w:t>pers</w:t>
            </w:r>
            <w:r w:rsidR="00756140" w:rsidRPr="00C83D52">
              <w:rPr>
                <w:rFonts w:ascii="Times New Roman" w:hAnsi="Times New Roman"/>
                <w:bCs/>
                <w:sz w:val="24"/>
                <w:szCs w:val="24"/>
              </w:rPr>
              <w:t>uasive skills and empathy</w:t>
            </w:r>
            <w:r w:rsidR="005C5070" w:rsidRPr="00C83D52">
              <w:rPr>
                <w:rFonts w:ascii="Times New Roman" w:hAnsi="Times New Roman"/>
                <w:bCs/>
                <w:sz w:val="24"/>
                <w:szCs w:val="24"/>
              </w:rPr>
              <w:t xml:space="preserve"> when dealing with emotionally d</w:t>
            </w:r>
            <w:r w:rsidR="00BA3FA3" w:rsidRPr="00C83D52">
              <w:rPr>
                <w:rFonts w:ascii="Times New Roman" w:hAnsi="Times New Roman"/>
                <w:bCs/>
                <w:sz w:val="24"/>
                <w:szCs w:val="24"/>
              </w:rPr>
              <w:t>emanding situations</w:t>
            </w:r>
            <w:r w:rsidR="00756140" w:rsidRPr="00C83D52">
              <w:rPr>
                <w:rFonts w:ascii="Times New Roman" w:hAnsi="Times New Roman"/>
                <w:bCs/>
                <w:sz w:val="24"/>
                <w:szCs w:val="24"/>
              </w:rPr>
              <w:t xml:space="preserve"> with </w:t>
            </w:r>
            <w:r w:rsidR="00BA3FA3" w:rsidRPr="00C83D52">
              <w:rPr>
                <w:rFonts w:ascii="Times New Roman" w:hAnsi="Times New Roman"/>
                <w:bCs/>
                <w:sz w:val="24"/>
                <w:szCs w:val="24"/>
              </w:rPr>
              <w:t>staff</w:t>
            </w:r>
            <w:r w:rsidR="00756140" w:rsidRPr="00C83D52">
              <w:rPr>
                <w:rFonts w:ascii="Times New Roman" w:hAnsi="Times New Roman"/>
                <w:bCs/>
                <w:sz w:val="24"/>
                <w:szCs w:val="24"/>
              </w:rPr>
              <w:t xml:space="preserve"> members or new applicant</w:t>
            </w:r>
            <w:r w:rsidR="00AA1C10">
              <w:rPr>
                <w:rFonts w:ascii="Times New Roman" w:hAnsi="Times New Roman"/>
                <w:bCs/>
                <w:sz w:val="24"/>
                <w:szCs w:val="24"/>
              </w:rPr>
              <w:t>s where there may be barriers to communication and understanding for example informing job applicants that they were unsuccessful or withdrawing a conditional offer of employment.</w:t>
            </w:r>
          </w:p>
          <w:p w:rsidR="00794917" w:rsidRPr="00C83D52" w:rsidRDefault="005C5070" w:rsidP="00BA3FA3">
            <w:pPr>
              <w:pStyle w:val="BodyText"/>
              <w:rPr>
                <w:rFonts w:ascii="Times New Roman" w:hAnsi="Times New Roman"/>
                <w:bCs/>
                <w:sz w:val="24"/>
                <w:szCs w:val="24"/>
              </w:rPr>
            </w:pPr>
            <w:r w:rsidRPr="00C83D52">
              <w:rPr>
                <w:rFonts w:ascii="Times New Roman" w:hAnsi="Times New Roman"/>
                <w:bCs/>
                <w:sz w:val="24"/>
                <w:szCs w:val="24"/>
              </w:rPr>
              <w:t xml:space="preserve"> </w:t>
            </w:r>
          </w:p>
        </w:tc>
      </w:tr>
      <w:tr w:rsidR="008E55C5" w:rsidRPr="00C83D52">
        <w:tc>
          <w:tcPr>
            <w:tcW w:w="10800" w:type="dxa"/>
            <w:gridSpan w:val="2"/>
          </w:tcPr>
          <w:p w:rsidR="00BA3FA3" w:rsidRPr="00C83D52" w:rsidRDefault="00BA3FA3">
            <w:pPr>
              <w:ind w:right="-270"/>
              <w:jc w:val="both"/>
              <w:rPr>
                <w:rFonts w:ascii="Times New Roman" w:hAnsi="Times New Roman"/>
                <w:b/>
                <w:bCs/>
                <w:sz w:val="24"/>
                <w:szCs w:val="24"/>
              </w:rPr>
            </w:pPr>
          </w:p>
          <w:p w:rsidR="008E55C5" w:rsidRPr="00C83D52" w:rsidRDefault="008E55C5" w:rsidP="00F268F9">
            <w:pPr>
              <w:numPr>
                <w:ilvl w:val="0"/>
                <w:numId w:val="1"/>
              </w:numPr>
              <w:tabs>
                <w:tab w:val="clear" w:pos="720"/>
                <w:tab w:val="num" w:pos="360"/>
              </w:tabs>
              <w:ind w:left="360" w:right="-270"/>
              <w:jc w:val="both"/>
              <w:rPr>
                <w:rFonts w:ascii="Times New Roman" w:hAnsi="Times New Roman"/>
                <w:b/>
                <w:bCs/>
                <w:sz w:val="24"/>
                <w:szCs w:val="24"/>
              </w:rPr>
            </w:pPr>
            <w:r w:rsidRPr="00C83D52">
              <w:rPr>
                <w:rFonts w:ascii="Times New Roman" w:hAnsi="Times New Roman"/>
                <w:b/>
                <w:bCs/>
                <w:sz w:val="24"/>
                <w:szCs w:val="24"/>
              </w:rPr>
              <w:t>DEMANDS OF THE JOB</w:t>
            </w:r>
          </w:p>
          <w:p w:rsidR="00EA0655" w:rsidRPr="00C83D52" w:rsidRDefault="00EA0655" w:rsidP="00B2408A">
            <w:pPr>
              <w:pStyle w:val="Heading4"/>
              <w:rPr>
                <w:rFonts w:ascii="Times New Roman" w:hAnsi="Times New Roman" w:cs="Times New Roman"/>
              </w:rPr>
            </w:pPr>
          </w:p>
          <w:p w:rsidR="005C5070" w:rsidRPr="00C83D52" w:rsidRDefault="005C5070" w:rsidP="00B2408A">
            <w:pPr>
              <w:ind w:right="374"/>
              <w:jc w:val="both"/>
              <w:rPr>
                <w:rFonts w:ascii="Times New Roman" w:hAnsi="Times New Roman"/>
                <w:b/>
                <w:color w:val="000000"/>
                <w:sz w:val="24"/>
                <w:szCs w:val="24"/>
              </w:rPr>
            </w:pPr>
            <w:r w:rsidRPr="00C83D52">
              <w:rPr>
                <w:rFonts w:ascii="Times New Roman" w:hAnsi="Times New Roman"/>
                <w:b/>
                <w:color w:val="000000"/>
                <w:sz w:val="24"/>
                <w:szCs w:val="24"/>
              </w:rPr>
              <w:t>Physical</w:t>
            </w:r>
          </w:p>
          <w:p w:rsidR="00B2408A" w:rsidRPr="00C83D52" w:rsidRDefault="00B2408A" w:rsidP="00B2408A">
            <w:pPr>
              <w:numPr>
                <w:ilvl w:val="0"/>
                <w:numId w:val="10"/>
              </w:numPr>
              <w:ind w:right="374"/>
              <w:jc w:val="both"/>
              <w:rPr>
                <w:rFonts w:ascii="Times New Roman" w:hAnsi="Times New Roman"/>
                <w:color w:val="000000"/>
                <w:sz w:val="24"/>
                <w:szCs w:val="24"/>
              </w:rPr>
            </w:pPr>
            <w:r w:rsidRPr="00C83D52">
              <w:rPr>
                <w:rFonts w:ascii="Times New Roman" w:hAnsi="Times New Roman"/>
                <w:color w:val="000000"/>
                <w:sz w:val="24"/>
                <w:szCs w:val="24"/>
              </w:rPr>
              <w:t>Standing, walking, sitting, setting up training equipment</w:t>
            </w:r>
          </w:p>
          <w:p w:rsidR="00AB6343" w:rsidRDefault="00B2408A" w:rsidP="00B2408A">
            <w:pPr>
              <w:numPr>
                <w:ilvl w:val="0"/>
                <w:numId w:val="10"/>
              </w:numPr>
              <w:ind w:right="374"/>
              <w:jc w:val="both"/>
              <w:rPr>
                <w:rFonts w:ascii="Times New Roman" w:hAnsi="Times New Roman"/>
                <w:color w:val="000000"/>
                <w:sz w:val="24"/>
                <w:szCs w:val="24"/>
              </w:rPr>
            </w:pPr>
            <w:r w:rsidRPr="00C83D52">
              <w:rPr>
                <w:rFonts w:ascii="Times New Roman" w:hAnsi="Times New Roman"/>
                <w:color w:val="000000"/>
                <w:sz w:val="24"/>
                <w:szCs w:val="24"/>
              </w:rPr>
              <w:t xml:space="preserve">Sitting at </w:t>
            </w:r>
            <w:r w:rsidR="000C5555">
              <w:rPr>
                <w:rFonts w:ascii="Times New Roman" w:hAnsi="Times New Roman"/>
                <w:color w:val="000000"/>
                <w:sz w:val="24"/>
                <w:szCs w:val="24"/>
              </w:rPr>
              <w:t>visual display unit equipment for extended periods</w:t>
            </w:r>
            <w:r w:rsidRPr="00C83D52">
              <w:rPr>
                <w:rFonts w:ascii="Times New Roman" w:hAnsi="Times New Roman"/>
                <w:color w:val="000000"/>
                <w:sz w:val="24"/>
                <w:szCs w:val="24"/>
              </w:rPr>
              <w:t xml:space="preserve">. </w:t>
            </w:r>
          </w:p>
          <w:p w:rsidR="005C5070" w:rsidRPr="00C83D52" w:rsidRDefault="00AB6343" w:rsidP="00B2408A">
            <w:pPr>
              <w:numPr>
                <w:ilvl w:val="0"/>
                <w:numId w:val="10"/>
              </w:numPr>
              <w:ind w:right="374"/>
              <w:jc w:val="both"/>
              <w:rPr>
                <w:rFonts w:ascii="Times New Roman" w:hAnsi="Times New Roman"/>
                <w:color w:val="000000"/>
                <w:sz w:val="24"/>
                <w:szCs w:val="24"/>
              </w:rPr>
            </w:pPr>
            <w:r>
              <w:rPr>
                <w:rFonts w:ascii="Times New Roman" w:hAnsi="Times New Roman"/>
                <w:color w:val="000000"/>
                <w:sz w:val="24"/>
                <w:szCs w:val="24"/>
              </w:rPr>
              <w:t>Keyboard skills when writing reports, inputting data, therefore t</w:t>
            </w:r>
            <w:r w:rsidR="00B2408A" w:rsidRPr="00C83D52">
              <w:rPr>
                <w:rFonts w:ascii="Times New Roman" w:hAnsi="Times New Roman"/>
                <w:color w:val="000000"/>
                <w:sz w:val="24"/>
                <w:szCs w:val="24"/>
              </w:rPr>
              <w:t>he Post Holder is required to exercise accuracy and dexterity whilst using computers</w:t>
            </w:r>
          </w:p>
          <w:p w:rsidR="00B2408A" w:rsidRPr="00C83D52" w:rsidRDefault="00B2408A" w:rsidP="00B2408A">
            <w:pPr>
              <w:numPr>
                <w:ilvl w:val="0"/>
                <w:numId w:val="10"/>
              </w:numPr>
              <w:ind w:right="374"/>
              <w:jc w:val="both"/>
              <w:rPr>
                <w:rFonts w:ascii="Times New Roman" w:hAnsi="Times New Roman"/>
                <w:color w:val="000000"/>
                <w:sz w:val="24"/>
                <w:szCs w:val="24"/>
              </w:rPr>
            </w:pPr>
            <w:r w:rsidRPr="00C83D52">
              <w:rPr>
                <w:rFonts w:ascii="Times New Roman" w:hAnsi="Times New Roman"/>
                <w:color w:val="000000"/>
                <w:sz w:val="24"/>
                <w:szCs w:val="24"/>
              </w:rPr>
              <w:t>A work pattern that includes day shift, back shift, night shift and weekend working</w:t>
            </w:r>
          </w:p>
          <w:p w:rsidR="000315B3" w:rsidRPr="00C83D52" w:rsidRDefault="000315B3" w:rsidP="00B2408A">
            <w:pPr>
              <w:ind w:left="360" w:right="374"/>
              <w:jc w:val="both"/>
              <w:rPr>
                <w:rFonts w:ascii="Times New Roman" w:hAnsi="Times New Roman"/>
                <w:b/>
                <w:color w:val="FF0000"/>
                <w:sz w:val="24"/>
                <w:szCs w:val="24"/>
              </w:rPr>
            </w:pPr>
          </w:p>
          <w:p w:rsidR="005C5070" w:rsidRPr="00C83D52" w:rsidRDefault="005C5070" w:rsidP="00B2408A">
            <w:pPr>
              <w:ind w:right="374"/>
              <w:jc w:val="both"/>
              <w:rPr>
                <w:rFonts w:ascii="Times New Roman" w:hAnsi="Times New Roman"/>
                <w:b/>
                <w:color w:val="000000"/>
                <w:sz w:val="24"/>
                <w:szCs w:val="24"/>
              </w:rPr>
            </w:pPr>
            <w:r w:rsidRPr="00C83D52">
              <w:rPr>
                <w:rFonts w:ascii="Times New Roman" w:hAnsi="Times New Roman"/>
                <w:b/>
                <w:color w:val="000000"/>
                <w:sz w:val="24"/>
                <w:szCs w:val="24"/>
              </w:rPr>
              <w:t>Mental</w:t>
            </w:r>
          </w:p>
          <w:p w:rsidR="00B2408A" w:rsidRPr="00C83D52" w:rsidRDefault="00B2408A" w:rsidP="00B2408A">
            <w:pPr>
              <w:numPr>
                <w:ilvl w:val="0"/>
                <w:numId w:val="10"/>
              </w:numPr>
              <w:rPr>
                <w:rFonts w:ascii="Times New Roman" w:hAnsi="Times New Roman"/>
                <w:sz w:val="24"/>
                <w:szCs w:val="24"/>
              </w:rPr>
            </w:pPr>
            <w:r w:rsidRPr="00C83D52">
              <w:rPr>
                <w:rFonts w:ascii="Times New Roman" w:hAnsi="Times New Roman"/>
                <w:sz w:val="24"/>
                <w:szCs w:val="24"/>
              </w:rPr>
              <w:t xml:space="preserve">The nature of the post holder’s workload involves prolonged periods of concentration – </w:t>
            </w:r>
            <w:r w:rsidR="0078575A" w:rsidRPr="00C83D52">
              <w:rPr>
                <w:rFonts w:ascii="Times New Roman" w:hAnsi="Times New Roman"/>
                <w:sz w:val="24"/>
                <w:szCs w:val="24"/>
              </w:rPr>
              <w:t>e.g.</w:t>
            </w:r>
            <w:r w:rsidRPr="00C83D52">
              <w:rPr>
                <w:rFonts w:ascii="Times New Roman" w:hAnsi="Times New Roman"/>
                <w:sz w:val="24"/>
                <w:szCs w:val="24"/>
              </w:rPr>
              <w:t xml:space="preserve"> development and analysis of data, report compilation etc.</w:t>
            </w:r>
          </w:p>
          <w:p w:rsidR="00B2408A" w:rsidRPr="00C83D52" w:rsidRDefault="00B2408A" w:rsidP="00B2408A">
            <w:pPr>
              <w:numPr>
                <w:ilvl w:val="0"/>
                <w:numId w:val="10"/>
              </w:numPr>
              <w:rPr>
                <w:rFonts w:ascii="Times New Roman" w:hAnsi="Times New Roman"/>
                <w:sz w:val="24"/>
                <w:szCs w:val="24"/>
              </w:rPr>
            </w:pPr>
            <w:r w:rsidRPr="00C83D52">
              <w:rPr>
                <w:rFonts w:ascii="Times New Roman" w:hAnsi="Times New Roman"/>
                <w:sz w:val="24"/>
                <w:szCs w:val="24"/>
              </w:rPr>
              <w:t>The demands of the post require the post holder to operate a computer and data base system for prolonged periods of time throughout the working day.</w:t>
            </w:r>
          </w:p>
          <w:p w:rsidR="005C5070" w:rsidRPr="00C83D52" w:rsidRDefault="005C5070" w:rsidP="00B2408A">
            <w:pPr>
              <w:numPr>
                <w:ilvl w:val="0"/>
                <w:numId w:val="10"/>
              </w:numPr>
              <w:ind w:right="374"/>
              <w:jc w:val="both"/>
              <w:rPr>
                <w:rFonts w:ascii="Times New Roman" w:hAnsi="Times New Roman"/>
                <w:color w:val="000000"/>
                <w:sz w:val="24"/>
                <w:szCs w:val="24"/>
              </w:rPr>
            </w:pPr>
            <w:r w:rsidRPr="00C83D52">
              <w:rPr>
                <w:rFonts w:ascii="Times New Roman" w:hAnsi="Times New Roman"/>
                <w:color w:val="000000"/>
                <w:sz w:val="24"/>
                <w:szCs w:val="24"/>
              </w:rPr>
              <w:lastRenderedPageBreak/>
              <w:t>Keeping up-to-date with all developments associated with the role/industry, working continuously to deadlines and managing multiple projects simultaneously and successfully.</w:t>
            </w:r>
          </w:p>
          <w:p w:rsidR="00B2408A" w:rsidRPr="00C83D52" w:rsidRDefault="00C02785" w:rsidP="00B2408A">
            <w:pPr>
              <w:numPr>
                <w:ilvl w:val="0"/>
                <w:numId w:val="10"/>
              </w:numPr>
              <w:ind w:right="374"/>
              <w:jc w:val="both"/>
              <w:rPr>
                <w:rFonts w:ascii="Times New Roman" w:hAnsi="Times New Roman"/>
                <w:color w:val="000000"/>
                <w:sz w:val="24"/>
                <w:szCs w:val="24"/>
              </w:rPr>
            </w:pPr>
            <w:r w:rsidRPr="00C83D52">
              <w:rPr>
                <w:rFonts w:ascii="Times New Roman" w:hAnsi="Times New Roman"/>
                <w:color w:val="000000"/>
                <w:sz w:val="24"/>
                <w:szCs w:val="24"/>
              </w:rPr>
              <w:t>Flexible work schedule as</w:t>
            </w:r>
            <w:r w:rsidR="000315B3" w:rsidRPr="00C83D52">
              <w:rPr>
                <w:rFonts w:ascii="Times New Roman" w:hAnsi="Times New Roman"/>
                <w:color w:val="000000"/>
                <w:sz w:val="24"/>
                <w:szCs w:val="24"/>
              </w:rPr>
              <w:t xml:space="preserve"> determined by the department daily requirements.</w:t>
            </w:r>
            <w:r w:rsidR="00B2408A" w:rsidRPr="00C83D52">
              <w:rPr>
                <w:rFonts w:ascii="Times New Roman" w:hAnsi="Times New Roman"/>
                <w:color w:val="000000"/>
                <w:sz w:val="24"/>
                <w:szCs w:val="24"/>
              </w:rPr>
              <w:t xml:space="preserve"> A work pattern that includes day shift, back shift, night shift and weekend working</w:t>
            </w:r>
          </w:p>
          <w:p w:rsidR="005C5070" w:rsidRDefault="005C5070" w:rsidP="00C83D52">
            <w:pPr>
              <w:ind w:right="374"/>
              <w:jc w:val="both"/>
              <w:rPr>
                <w:rFonts w:ascii="Times New Roman" w:hAnsi="Times New Roman"/>
                <w:color w:val="000000"/>
                <w:sz w:val="24"/>
                <w:szCs w:val="24"/>
              </w:rPr>
            </w:pPr>
          </w:p>
          <w:p w:rsidR="004053C5" w:rsidRPr="00C83D52" w:rsidRDefault="004053C5" w:rsidP="00C83D52">
            <w:pPr>
              <w:ind w:right="374"/>
              <w:jc w:val="both"/>
              <w:rPr>
                <w:rFonts w:ascii="Times New Roman" w:hAnsi="Times New Roman"/>
                <w:color w:val="000000"/>
                <w:sz w:val="24"/>
                <w:szCs w:val="24"/>
              </w:rPr>
            </w:pPr>
          </w:p>
          <w:p w:rsidR="005C5070" w:rsidRPr="00C83D52" w:rsidRDefault="005C5070" w:rsidP="00B2408A">
            <w:pPr>
              <w:ind w:right="374"/>
              <w:jc w:val="both"/>
              <w:rPr>
                <w:rFonts w:ascii="Times New Roman" w:hAnsi="Times New Roman"/>
                <w:color w:val="000000"/>
                <w:sz w:val="24"/>
                <w:szCs w:val="24"/>
              </w:rPr>
            </w:pPr>
            <w:r w:rsidRPr="00C83D52">
              <w:rPr>
                <w:rFonts w:ascii="Times New Roman" w:hAnsi="Times New Roman"/>
                <w:b/>
                <w:color w:val="000000"/>
                <w:sz w:val="24"/>
                <w:szCs w:val="24"/>
              </w:rPr>
              <w:t>Emotional</w:t>
            </w:r>
            <w:r w:rsidRPr="00C83D52">
              <w:rPr>
                <w:rFonts w:ascii="Times New Roman" w:hAnsi="Times New Roman"/>
                <w:color w:val="000000"/>
                <w:sz w:val="24"/>
                <w:szCs w:val="24"/>
              </w:rPr>
              <w:t xml:space="preserve"> </w:t>
            </w:r>
          </w:p>
          <w:p w:rsidR="00B2408A" w:rsidRPr="00C83D52" w:rsidRDefault="00B2408A" w:rsidP="00B2408A">
            <w:pPr>
              <w:numPr>
                <w:ilvl w:val="0"/>
                <w:numId w:val="10"/>
              </w:numPr>
              <w:ind w:right="374"/>
              <w:jc w:val="both"/>
              <w:rPr>
                <w:rFonts w:ascii="Times New Roman" w:hAnsi="Times New Roman"/>
                <w:color w:val="000000"/>
                <w:sz w:val="24"/>
                <w:szCs w:val="24"/>
              </w:rPr>
            </w:pPr>
            <w:r w:rsidRPr="00C83D52">
              <w:rPr>
                <w:rFonts w:ascii="Times New Roman" w:hAnsi="Times New Roman"/>
                <w:color w:val="000000"/>
                <w:sz w:val="24"/>
                <w:szCs w:val="24"/>
              </w:rPr>
              <w:t xml:space="preserve">Training can </w:t>
            </w:r>
            <w:r w:rsidR="005D64F0" w:rsidRPr="00C83D52">
              <w:rPr>
                <w:rFonts w:ascii="Times New Roman" w:hAnsi="Times New Roman"/>
                <w:color w:val="000000"/>
                <w:sz w:val="24"/>
                <w:szCs w:val="24"/>
              </w:rPr>
              <w:t>include emotional and sensitive topics including Child Protection and Security matters</w:t>
            </w:r>
          </w:p>
          <w:p w:rsidR="00B2408A" w:rsidRDefault="00B2408A" w:rsidP="00B2408A">
            <w:pPr>
              <w:numPr>
                <w:ilvl w:val="0"/>
                <w:numId w:val="10"/>
              </w:numPr>
              <w:ind w:right="374"/>
              <w:jc w:val="both"/>
              <w:rPr>
                <w:rFonts w:ascii="Times New Roman" w:hAnsi="Times New Roman"/>
                <w:color w:val="000000"/>
                <w:sz w:val="24"/>
                <w:szCs w:val="24"/>
              </w:rPr>
            </w:pPr>
            <w:r w:rsidRPr="00C83D52">
              <w:rPr>
                <w:rFonts w:ascii="Times New Roman" w:hAnsi="Times New Roman"/>
                <w:color w:val="000000"/>
                <w:sz w:val="24"/>
                <w:szCs w:val="24"/>
              </w:rPr>
              <w:t xml:space="preserve">The Post Holder has responsibility for recruitment which </w:t>
            </w:r>
            <w:r w:rsidR="005D64F0" w:rsidRPr="00C83D52">
              <w:rPr>
                <w:rFonts w:ascii="Times New Roman" w:hAnsi="Times New Roman"/>
                <w:color w:val="000000"/>
                <w:sz w:val="24"/>
                <w:szCs w:val="24"/>
              </w:rPr>
              <w:t xml:space="preserve">can </w:t>
            </w:r>
            <w:r w:rsidR="000C5555">
              <w:rPr>
                <w:rFonts w:ascii="Times New Roman" w:hAnsi="Times New Roman"/>
                <w:color w:val="000000"/>
                <w:sz w:val="24"/>
                <w:szCs w:val="24"/>
              </w:rPr>
              <w:t>be</w:t>
            </w:r>
            <w:r w:rsidR="005D64F0" w:rsidRPr="00C83D52">
              <w:rPr>
                <w:rFonts w:ascii="Times New Roman" w:hAnsi="Times New Roman"/>
                <w:color w:val="000000"/>
                <w:sz w:val="24"/>
                <w:szCs w:val="24"/>
              </w:rPr>
              <w:t xml:space="preserve"> emotive and complex</w:t>
            </w:r>
          </w:p>
          <w:p w:rsidR="00A51526" w:rsidRDefault="00A51526" w:rsidP="00B2408A">
            <w:pPr>
              <w:numPr>
                <w:ilvl w:val="0"/>
                <w:numId w:val="10"/>
              </w:numPr>
              <w:ind w:right="374"/>
              <w:jc w:val="both"/>
              <w:rPr>
                <w:rFonts w:ascii="Times New Roman" w:hAnsi="Times New Roman"/>
                <w:color w:val="000000"/>
                <w:sz w:val="24"/>
                <w:szCs w:val="24"/>
              </w:rPr>
            </w:pPr>
            <w:r>
              <w:rPr>
                <w:rFonts w:ascii="Times New Roman" w:hAnsi="Times New Roman"/>
                <w:color w:val="000000"/>
                <w:sz w:val="24"/>
                <w:szCs w:val="24"/>
              </w:rPr>
              <w:t>The Post Holder may have to deal with sensitive criminal record information.</w:t>
            </w:r>
          </w:p>
          <w:p w:rsidR="00C02785" w:rsidRPr="00C83D52" w:rsidRDefault="00C02785" w:rsidP="001D751A">
            <w:pPr>
              <w:ind w:left="360" w:right="374"/>
              <w:jc w:val="both"/>
              <w:rPr>
                <w:rFonts w:ascii="Times New Roman" w:hAnsi="Times New Roman"/>
                <w:b/>
                <w:bCs/>
                <w:sz w:val="24"/>
                <w:szCs w:val="24"/>
              </w:rPr>
            </w:pPr>
          </w:p>
        </w:tc>
      </w:tr>
      <w:tr w:rsidR="008E55C5" w:rsidRPr="00C83D52">
        <w:tc>
          <w:tcPr>
            <w:tcW w:w="10800" w:type="dxa"/>
            <w:gridSpan w:val="2"/>
          </w:tcPr>
          <w:p w:rsidR="008E55C5" w:rsidRPr="00C83D52" w:rsidRDefault="008E55C5">
            <w:pPr>
              <w:ind w:right="-270"/>
              <w:jc w:val="both"/>
              <w:rPr>
                <w:rFonts w:ascii="Times New Roman" w:hAnsi="Times New Roman"/>
                <w:b/>
                <w:bCs/>
                <w:sz w:val="24"/>
                <w:szCs w:val="24"/>
              </w:rPr>
            </w:pPr>
          </w:p>
          <w:p w:rsidR="008E55C5" w:rsidRPr="00C83D52" w:rsidRDefault="008E55C5" w:rsidP="00F268F9">
            <w:pPr>
              <w:numPr>
                <w:ilvl w:val="0"/>
                <w:numId w:val="1"/>
              </w:numPr>
              <w:tabs>
                <w:tab w:val="clear" w:pos="720"/>
                <w:tab w:val="num" w:pos="540"/>
              </w:tabs>
              <w:ind w:left="540" w:right="-270" w:hanging="540"/>
              <w:jc w:val="both"/>
              <w:rPr>
                <w:rFonts w:ascii="Times New Roman" w:hAnsi="Times New Roman"/>
                <w:b/>
                <w:bCs/>
                <w:sz w:val="24"/>
                <w:szCs w:val="24"/>
              </w:rPr>
            </w:pPr>
            <w:r w:rsidRPr="00C83D52">
              <w:rPr>
                <w:rFonts w:ascii="Times New Roman" w:hAnsi="Times New Roman"/>
                <w:b/>
                <w:bCs/>
                <w:sz w:val="24"/>
                <w:szCs w:val="24"/>
              </w:rPr>
              <w:t>MOST CHALLENGING/DIFFICULT PARTS OF THE JOB</w:t>
            </w:r>
          </w:p>
          <w:p w:rsidR="00352ACC" w:rsidRPr="00C83D52" w:rsidRDefault="00352ACC" w:rsidP="00352ACC">
            <w:pPr>
              <w:numPr>
                <w:ilvl w:val="0"/>
                <w:numId w:val="4"/>
              </w:numPr>
              <w:spacing w:before="100" w:beforeAutospacing="1" w:after="100" w:afterAutospacing="1"/>
              <w:ind w:right="72"/>
              <w:jc w:val="both"/>
              <w:rPr>
                <w:rFonts w:ascii="Times New Roman" w:hAnsi="Times New Roman"/>
                <w:sz w:val="24"/>
                <w:szCs w:val="24"/>
              </w:rPr>
            </w:pPr>
            <w:r w:rsidRPr="00C83D52">
              <w:rPr>
                <w:rFonts w:ascii="Times New Roman" w:hAnsi="Times New Roman"/>
                <w:sz w:val="24"/>
                <w:szCs w:val="24"/>
              </w:rPr>
              <w:t>Prioritising workload with comp</w:t>
            </w:r>
            <w:r w:rsidR="000C5555">
              <w:rPr>
                <w:rFonts w:ascii="Times New Roman" w:hAnsi="Times New Roman"/>
                <w:sz w:val="24"/>
                <w:szCs w:val="24"/>
              </w:rPr>
              <w:t>eting</w:t>
            </w:r>
            <w:r w:rsidRPr="00C83D52">
              <w:rPr>
                <w:rFonts w:ascii="Times New Roman" w:hAnsi="Times New Roman"/>
                <w:sz w:val="24"/>
                <w:szCs w:val="24"/>
              </w:rPr>
              <w:t xml:space="preserve"> demands</w:t>
            </w:r>
            <w:r w:rsidR="000C5555">
              <w:rPr>
                <w:rFonts w:ascii="Times New Roman" w:hAnsi="Times New Roman"/>
                <w:sz w:val="24"/>
                <w:szCs w:val="24"/>
              </w:rPr>
              <w:t xml:space="preserve"> on time</w:t>
            </w:r>
            <w:r w:rsidRPr="00C83D52">
              <w:rPr>
                <w:rFonts w:ascii="Times New Roman" w:hAnsi="Times New Roman"/>
                <w:sz w:val="24"/>
                <w:szCs w:val="24"/>
              </w:rPr>
              <w:t xml:space="preserve"> on an ongoing basis</w:t>
            </w:r>
            <w:r w:rsidR="00E312C4" w:rsidRPr="00C83D52">
              <w:rPr>
                <w:rFonts w:ascii="Times New Roman" w:hAnsi="Times New Roman"/>
                <w:sz w:val="24"/>
                <w:szCs w:val="24"/>
              </w:rPr>
              <w:t>, including the need to change planned work activity at short notice</w:t>
            </w:r>
          </w:p>
          <w:p w:rsidR="00C02785" w:rsidRPr="00C83D52" w:rsidRDefault="00C02785" w:rsidP="00352ACC">
            <w:pPr>
              <w:numPr>
                <w:ilvl w:val="0"/>
                <w:numId w:val="4"/>
              </w:numPr>
              <w:spacing w:before="100" w:beforeAutospacing="1" w:after="100" w:afterAutospacing="1"/>
              <w:ind w:right="72"/>
              <w:jc w:val="both"/>
              <w:rPr>
                <w:rFonts w:ascii="Times New Roman" w:hAnsi="Times New Roman"/>
                <w:sz w:val="24"/>
                <w:szCs w:val="24"/>
              </w:rPr>
            </w:pPr>
            <w:r w:rsidRPr="00C83D52">
              <w:rPr>
                <w:rFonts w:ascii="Times New Roman" w:hAnsi="Times New Roman"/>
                <w:sz w:val="24"/>
                <w:szCs w:val="24"/>
              </w:rPr>
              <w:t xml:space="preserve">To </w:t>
            </w:r>
            <w:r w:rsidR="001513F1" w:rsidRPr="00C83D52">
              <w:rPr>
                <w:rFonts w:ascii="Times New Roman" w:hAnsi="Times New Roman"/>
                <w:sz w:val="24"/>
                <w:szCs w:val="24"/>
              </w:rPr>
              <w:t>balance the multiple training needs of staff that can include complex and technical information</w:t>
            </w:r>
          </w:p>
          <w:p w:rsidR="001513F1" w:rsidRPr="00C83D52" w:rsidRDefault="001513F1" w:rsidP="00352ACC">
            <w:pPr>
              <w:numPr>
                <w:ilvl w:val="0"/>
                <w:numId w:val="4"/>
              </w:numPr>
              <w:spacing w:before="100" w:beforeAutospacing="1" w:after="100" w:afterAutospacing="1"/>
              <w:ind w:right="72"/>
              <w:jc w:val="both"/>
              <w:rPr>
                <w:rFonts w:ascii="Times New Roman" w:hAnsi="Times New Roman"/>
                <w:sz w:val="24"/>
                <w:szCs w:val="24"/>
              </w:rPr>
            </w:pPr>
            <w:r w:rsidRPr="00C83D52">
              <w:rPr>
                <w:rFonts w:ascii="Times New Roman" w:hAnsi="Times New Roman"/>
                <w:sz w:val="24"/>
                <w:szCs w:val="24"/>
              </w:rPr>
              <w:t>Ensuring there is a trained and knowledge workforce, and being able to demonstrate what training has been delivered and when via reports</w:t>
            </w:r>
          </w:p>
          <w:p w:rsidR="006A67C5" w:rsidRPr="00C83D52" w:rsidRDefault="001513F1" w:rsidP="00C83D52">
            <w:pPr>
              <w:numPr>
                <w:ilvl w:val="0"/>
                <w:numId w:val="4"/>
              </w:numPr>
              <w:spacing w:before="100" w:beforeAutospacing="1" w:after="100" w:afterAutospacing="1"/>
              <w:ind w:right="72"/>
              <w:jc w:val="both"/>
              <w:rPr>
                <w:rFonts w:ascii="Times New Roman" w:hAnsi="Times New Roman"/>
                <w:sz w:val="24"/>
                <w:szCs w:val="24"/>
              </w:rPr>
            </w:pPr>
            <w:r w:rsidRPr="00C83D52">
              <w:rPr>
                <w:rFonts w:ascii="Times New Roman" w:hAnsi="Times New Roman"/>
                <w:sz w:val="24"/>
                <w:szCs w:val="24"/>
              </w:rPr>
              <w:t xml:space="preserve">Ensuring the multiple elements of the </w:t>
            </w:r>
            <w:r w:rsidR="00C02785" w:rsidRPr="00C83D52">
              <w:rPr>
                <w:rFonts w:ascii="Times New Roman" w:hAnsi="Times New Roman"/>
                <w:sz w:val="24"/>
                <w:szCs w:val="24"/>
              </w:rPr>
              <w:t xml:space="preserve">recruitment </w:t>
            </w:r>
            <w:r w:rsidRPr="00C83D52">
              <w:rPr>
                <w:rFonts w:ascii="Times New Roman" w:hAnsi="Times New Roman"/>
                <w:sz w:val="24"/>
                <w:szCs w:val="24"/>
              </w:rPr>
              <w:t xml:space="preserve">process are delivered accurately and consistently </w:t>
            </w:r>
          </w:p>
        </w:tc>
      </w:tr>
      <w:tr w:rsidR="008E55C5" w:rsidRPr="00C83D52">
        <w:tc>
          <w:tcPr>
            <w:tcW w:w="10800" w:type="dxa"/>
            <w:gridSpan w:val="2"/>
          </w:tcPr>
          <w:p w:rsidR="00700388" w:rsidRPr="00C83D52" w:rsidRDefault="00700388" w:rsidP="00A538A8">
            <w:pPr>
              <w:ind w:right="-270"/>
              <w:rPr>
                <w:rFonts w:ascii="Times New Roman" w:hAnsi="Times New Roman"/>
                <w:b/>
                <w:bCs/>
                <w:sz w:val="24"/>
                <w:szCs w:val="24"/>
              </w:rPr>
            </w:pPr>
          </w:p>
          <w:p w:rsidR="008E55C5" w:rsidRPr="00C83D52" w:rsidRDefault="008E55C5" w:rsidP="00C83D52">
            <w:pPr>
              <w:numPr>
                <w:ilvl w:val="0"/>
                <w:numId w:val="1"/>
              </w:numPr>
              <w:ind w:right="-270" w:hanging="720"/>
              <w:rPr>
                <w:rFonts w:ascii="Times New Roman" w:hAnsi="Times New Roman"/>
                <w:b/>
                <w:bCs/>
                <w:sz w:val="24"/>
                <w:szCs w:val="24"/>
              </w:rPr>
            </w:pPr>
            <w:r w:rsidRPr="00C83D52">
              <w:rPr>
                <w:rFonts w:ascii="Times New Roman" w:hAnsi="Times New Roman"/>
                <w:b/>
                <w:bCs/>
                <w:sz w:val="24"/>
                <w:szCs w:val="24"/>
              </w:rPr>
              <w:t>KNOWLEDGE, TRAINING AND EXPERIENCE REQUIRED TO DO THE JOB</w:t>
            </w:r>
          </w:p>
          <w:p w:rsidR="00EE6CC6" w:rsidRPr="00C83D52" w:rsidRDefault="00EE6CC6" w:rsidP="00EE6CC6">
            <w:pPr>
              <w:ind w:right="-270"/>
              <w:rPr>
                <w:rFonts w:ascii="Times New Roman" w:hAnsi="Times New Roman"/>
                <w:b/>
                <w:bCs/>
                <w:sz w:val="24"/>
                <w:szCs w:val="24"/>
              </w:rPr>
            </w:pPr>
          </w:p>
          <w:p w:rsidR="001513F1" w:rsidRPr="00C83D52" w:rsidRDefault="001513F1" w:rsidP="00EE6CC6">
            <w:pPr>
              <w:ind w:right="-270"/>
              <w:rPr>
                <w:rFonts w:ascii="Times New Roman" w:hAnsi="Times New Roman"/>
                <w:b/>
                <w:bCs/>
                <w:sz w:val="24"/>
                <w:szCs w:val="24"/>
              </w:rPr>
            </w:pPr>
            <w:r w:rsidRPr="00C83D52">
              <w:rPr>
                <w:rFonts w:ascii="Times New Roman" w:hAnsi="Times New Roman"/>
                <w:b/>
                <w:bCs/>
                <w:sz w:val="24"/>
                <w:szCs w:val="24"/>
              </w:rPr>
              <w:t>Essential</w:t>
            </w:r>
          </w:p>
          <w:p w:rsidR="005F1E65" w:rsidRPr="00C83D52" w:rsidRDefault="001513F1" w:rsidP="001513F1">
            <w:pPr>
              <w:numPr>
                <w:ilvl w:val="0"/>
                <w:numId w:val="13"/>
              </w:numPr>
              <w:rPr>
                <w:rFonts w:ascii="Times New Roman" w:hAnsi="Times New Roman"/>
                <w:sz w:val="24"/>
                <w:szCs w:val="24"/>
              </w:rPr>
            </w:pPr>
            <w:r w:rsidRPr="00C83D52">
              <w:rPr>
                <w:rFonts w:ascii="Times New Roman" w:hAnsi="Times New Roman"/>
                <w:sz w:val="24"/>
                <w:szCs w:val="24"/>
              </w:rPr>
              <w:t xml:space="preserve">The Post Holder must have </w:t>
            </w:r>
            <w:r w:rsidR="00AA1C10">
              <w:rPr>
                <w:rFonts w:ascii="Times New Roman" w:hAnsi="Times New Roman"/>
                <w:sz w:val="24"/>
                <w:szCs w:val="24"/>
              </w:rPr>
              <w:t>previous f</w:t>
            </w:r>
            <w:r w:rsidRPr="00C83D52">
              <w:rPr>
                <w:rFonts w:ascii="Times New Roman" w:hAnsi="Times New Roman"/>
                <w:sz w:val="24"/>
                <w:szCs w:val="24"/>
              </w:rPr>
              <w:t xml:space="preserve">acilities </w:t>
            </w:r>
            <w:r w:rsidR="00AA1C10">
              <w:rPr>
                <w:rFonts w:ascii="Times New Roman" w:hAnsi="Times New Roman"/>
                <w:sz w:val="24"/>
                <w:szCs w:val="24"/>
              </w:rPr>
              <w:t>m</w:t>
            </w:r>
            <w:r w:rsidRPr="00C83D52">
              <w:rPr>
                <w:rFonts w:ascii="Times New Roman" w:hAnsi="Times New Roman"/>
                <w:sz w:val="24"/>
                <w:szCs w:val="24"/>
              </w:rPr>
              <w:t xml:space="preserve">anagement experience and </w:t>
            </w:r>
            <w:r w:rsidR="00AA1C10">
              <w:rPr>
                <w:rFonts w:ascii="Times New Roman" w:hAnsi="Times New Roman"/>
                <w:sz w:val="24"/>
                <w:szCs w:val="24"/>
              </w:rPr>
              <w:t>business management knowledge to the equivalent of degree level.</w:t>
            </w:r>
          </w:p>
          <w:p w:rsidR="001513F1" w:rsidRDefault="0078575A" w:rsidP="001513F1">
            <w:pPr>
              <w:numPr>
                <w:ilvl w:val="0"/>
                <w:numId w:val="13"/>
              </w:numPr>
              <w:rPr>
                <w:rFonts w:ascii="Times New Roman" w:hAnsi="Times New Roman"/>
                <w:sz w:val="24"/>
                <w:szCs w:val="24"/>
              </w:rPr>
            </w:pPr>
            <w:r w:rsidRPr="00C83D52">
              <w:rPr>
                <w:rFonts w:ascii="Times New Roman" w:hAnsi="Times New Roman"/>
                <w:sz w:val="24"/>
                <w:szCs w:val="24"/>
              </w:rPr>
              <w:t>Well-developed</w:t>
            </w:r>
            <w:r w:rsidR="001513F1" w:rsidRPr="00C83D52">
              <w:rPr>
                <w:rFonts w:ascii="Times New Roman" w:hAnsi="Times New Roman"/>
                <w:sz w:val="24"/>
                <w:szCs w:val="24"/>
              </w:rPr>
              <w:t xml:space="preserve"> leadership and managerial skills</w:t>
            </w:r>
          </w:p>
          <w:p w:rsidR="00AA1C10" w:rsidRPr="00C83D52" w:rsidRDefault="00AA1C10" w:rsidP="001513F1">
            <w:pPr>
              <w:numPr>
                <w:ilvl w:val="0"/>
                <w:numId w:val="13"/>
              </w:numPr>
              <w:rPr>
                <w:rFonts w:ascii="Times New Roman" w:hAnsi="Times New Roman"/>
                <w:sz w:val="24"/>
                <w:szCs w:val="24"/>
              </w:rPr>
            </w:pPr>
            <w:r>
              <w:rPr>
                <w:rFonts w:ascii="Times New Roman" w:hAnsi="Times New Roman"/>
                <w:sz w:val="24"/>
                <w:szCs w:val="24"/>
              </w:rPr>
              <w:t>Previous Training management experience</w:t>
            </w:r>
          </w:p>
          <w:p w:rsidR="001513F1" w:rsidRPr="00C83D52" w:rsidRDefault="001513F1" w:rsidP="001513F1">
            <w:pPr>
              <w:numPr>
                <w:ilvl w:val="0"/>
                <w:numId w:val="13"/>
              </w:numPr>
              <w:rPr>
                <w:rFonts w:ascii="Times New Roman" w:hAnsi="Times New Roman"/>
                <w:sz w:val="24"/>
                <w:szCs w:val="24"/>
              </w:rPr>
            </w:pPr>
            <w:r w:rsidRPr="00C83D52">
              <w:rPr>
                <w:rFonts w:ascii="Times New Roman" w:hAnsi="Times New Roman"/>
                <w:sz w:val="24"/>
                <w:szCs w:val="24"/>
              </w:rPr>
              <w:t>Possess well developed influencing skills</w:t>
            </w:r>
          </w:p>
          <w:p w:rsidR="001513F1" w:rsidRPr="00C83D52" w:rsidRDefault="001513F1" w:rsidP="001513F1">
            <w:pPr>
              <w:numPr>
                <w:ilvl w:val="0"/>
                <w:numId w:val="13"/>
              </w:numPr>
              <w:rPr>
                <w:rFonts w:ascii="Times New Roman" w:hAnsi="Times New Roman"/>
                <w:sz w:val="24"/>
                <w:szCs w:val="24"/>
              </w:rPr>
            </w:pPr>
            <w:r w:rsidRPr="00C83D52">
              <w:rPr>
                <w:rFonts w:ascii="Times New Roman" w:hAnsi="Times New Roman"/>
                <w:sz w:val="24"/>
                <w:szCs w:val="24"/>
              </w:rPr>
              <w:t>Excellent communication and customer care skills</w:t>
            </w:r>
          </w:p>
          <w:p w:rsidR="001513F1" w:rsidRPr="00C83D52" w:rsidRDefault="001513F1" w:rsidP="001513F1">
            <w:pPr>
              <w:numPr>
                <w:ilvl w:val="0"/>
                <w:numId w:val="13"/>
              </w:numPr>
              <w:rPr>
                <w:rFonts w:ascii="Times New Roman" w:hAnsi="Times New Roman"/>
                <w:sz w:val="24"/>
                <w:szCs w:val="24"/>
              </w:rPr>
            </w:pPr>
            <w:r w:rsidRPr="00C83D52">
              <w:rPr>
                <w:rFonts w:ascii="Times New Roman" w:hAnsi="Times New Roman"/>
                <w:sz w:val="24"/>
                <w:szCs w:val="24"/>
              </w:rPr>
              <w:t xml:space="preserve">The post holder must have previous staff management experience. </w:t>
            </w:r>
          </w:p>
          <w:p w:rsidR="001513F1" w:rsidRPr="00C83D52" w:rsidRDefault="001513F1" w:rsidP="001513F1">
            <w:pPr>
              <w:numPr>
                <w:ilvl w:val="0"/>
                <w:numId w:val="13"/>
              </w:numPr>
              <w:rPr>
                <w:rFonts w:ascii="Times New Roman" w:hAnsi="Times New Roman"/>
                <w:sz w:val="24"/>
                <w:szCs w:val="24"/>
              </w:rPr>
            </w:pPr>
            <w:r w:rsidRPr="00C83D52">
              <w:rPr>
                <w:rFonts w:ascii="Times New Roman" w:hAnsi="Times New Roman"/>
                <w:sz w:val="24"/>
                <w:szCs w:val="24"/>
              </w:rPr>
              <w:t xml:space="preserve">Have the ability to work autonomously, be </w:t>
            </w:r>
            <w:r w:rsidR="0078575A" w:rsidRPr="00C83D52">
              <w:rPr>
                <w:rFonts w:ascii="Times New Roman" w:hAnsi="Times New Roman"/>
                <w:sz w:val="24"/>
                <w:szCs w:val="24"/>
              </w:rPr>
              <w:t>self-motivated</w:t>
            </w:r>
            <w:r w:rsidRPr="00C83D52">
              <w:rPr>
                <w:rFonts w:ascii="Times New Roman" w:hAnsi="Times New Roman"/>
                <w:sz w:val="24"/>
                <w:szCs w:val="24"/>
              </w:rPr>
              <w:t xml:space="preserve"> and have effective and efficient leadership skills.</w:t>
            </w:r>
          </w:p>
          <w:p w:rsidR="001513F1" w:rsidRPr="00C83D52" w:rsidRDefault="001513F1" w:rsidP="001513F1">
            <w:pPr>
              <w:numPr>
                <w:ilvl w:val="0"/>
                <w:numId w:val="13"/>
              </w:numPr>
              <w:rPr>
                <w:rFonts w:ascii="Times New Roman" w:hAnsi="Times New Roman"/>
                <w:sz w:val="24"/>
                <w:szCs w:val="24"/>
              </w:rPr>
            </w:pPr>
            <w:r w:rsidRPr="00C83D52">
              <w:rPr>
                <w:rFonts w:ascii="Times New Roman" w:hAnsi="Times New Roman"/>
                <w:sz w:val="24"/>
                <w:szCs w:val="24"/>
              </w:rPr>
              <w:t>The post holders must have the ability to respond to unpredictable situations and work under pressure</w:t>
            </w:r>
          </w:p>
          <w:p w:rsidR="001513F1" w:rsidRPr="00C83D52" w:rsidRDefault="001513F1" w:rsidP="001513F1">
            <w:pPr>
              <w:numPr>
                <w:ilvl w:val="0"/>
                <w:numId w:val="13"/>
              </w:numPr>
              <w:rPr>
                <w:rFonts w:ascii="Times New Roman" w:hAnsi="Times New Roman"/>
                <w:sz w:val="24"/>
                <w:szCs w:val="24"/>
              </w:rPr>
            </w:pPr>
            <w:r w:rsidRPr="00C83D52">
              <w:rPr>
                <w:rFonts w:ascii="Times New Roman" w:hAnsi="Times New Roman"/>
                <w:sz w:val="24"/>
                <w:szCs w:val="24"/>
              </w:rPr>
              <w:t>The post holder must have excellent IT skills</w:t>
            </w:r>
          </w:p>
          <w:p w:rsidR="001513F1" w:rsidRPr="00C83D52" w:rsidRDefault="001513F1" w:rsidP="001513F1">
            <w:pPr>
              <w:numPr>
                <w:ilvl w:val="0"/>
                <w:numId w:val="13"/>
              </w:numPr>
              <w:tabs>
                <w:tab w:val="left" w:pos="2550"/>
              </w:tabs>
              <w:ind w:right="-270"/>
              <w:rPr>
                <w:rFonts w:ascii="Times New Roman" w:hAnsi="Times New Roman"/>
                <w:color w:val="000000"/>
                <w:sz w:val="24"/>
                <w:szCs w:val="24"/>
              </w:rPr>
            </w:pPr>
            <w:r w:rsidRPr="00C83D52">
              <w:rPr>
                <w:rFonts w:ascii="Times New Roman" w:hAnsi="Times New Roman"/>
                <w:sz w:val="24"/>
                <w:szCs w:val="24"/>
              </w:rPr>
              <w:t>The post holder must be articulate both verbally and in writing and be able to communicate, negotiate, lead, problem solve, be decisive</w:t>
            </w:r>
          </w:p>
          <w:p w:rsidR="001513F1" w:rsidRPr="00C83D52" w:rsidRDefault="001513F1" w:rsidP="001513F1">
            <w:pPr>
              <w:numPr>
                <w:ilvl w:val="0"/>
                <w:numId w:val="13"/>
              </w:numPr>
              <w:tabs>
                <w:tab w:val="left" w:pos="2550"/>
              </w:tabs>
              <w:ind w:right="-270"/>
              <w:rPr>
                <w:rFonts w:ascii="Times New Roman" w:hAnsi="Times New Roman"/>
                <w:color w:val="000000"/>
                <w:sz w:val="24"/>
                <w:szCs w:val="24"/>
              </w:rPr>
            </w:pPr>
            <w:r w:rsidRPr="00C83D52">
              <w:rPr>
                <w:rFonts w:ascii="Times New Roman" w:hAnsi="Times New Roman"/>
                <w:sz w:val="24"/>
                <w:szCs w:val="24"/>
              </w:rPr>
              <w:t>Organisational, communication, administration and budgetary skills</w:t>
            </w:r>
          </w:p>
          <w:p w:rsidR="005F1E65" w:rsidRPr="00C83D52" w:rsidRDefault="005F1E65" w:rsidP="001513F1">
            <w:pPr>
              <w:numPr>
                <w:ilvl w:val="0"/>
                <w:numId w:val="13"/>
              </w:numPr>
              <w:tabs>
                <w:tab w:val="left" w:pos="2550"/>
              </w:tabs>
              <w:ind w:right="-270"/>
              <w:rPr>
                <w:rFonts w:ascii="Times New Roman" w:hAnsi="Times New Roman"/>
                <w:color w:val="000000"/>
                <w:sz w:val="24"/>
                <w:szCs w:val="24"/>
              </w:rPr>
            </w:pPr>
            <w:r w:rsidRPr="00C83D52">
              <w:rPr>
                <w:rFonts w:ascii="Times New Roman" w:hAnsi="Times New Roman"/>
                <w:sz w:val="24"/>
                <w:szCs w:val="24"/>
              </w:rPr>
              <w:t>Knowledge of NHSGGC policies and procedures including HR policies</w:t>
            </w:r>
          </w:p>
          <w:p w:rsidR="001513F1" w:rsidRPr="00C83D52" w:rsidRDefault="001513F1" w:rsidP="001513F1">
            <w:pPr>
              <w:tabs>
                <w:tab w:val="left" w:pos="2550"/>
              </w:tabs>
              <w:ind w:right="-270"/>
              <w:rPr>
                <w:rFonts w:ascii="Times New Roman" w:hAnsi="Times New Roman"/>
                <w:sz w:val="24"/>
                <w:szCs w:val="24"/>
              </w:rPr>
            </w:pPr>
          </w:p>
          <w:p w:rsidR="001513F1" w:rsidRPr="00C83D52" w:rsidRDefault="001513F1" w:rsidP="001513F1">
            <w:pPr>
              <w:tabs>
                <w:tab w:val="left" w:pos="2550"/>
              </w:tabs>
              <w:ind w:right="-270"/>
              <w:rPr>
                <w:rFonts w:ascii="Times New Roman" w:hAnsi="Times New Roman"/>
                <w:b/>
                <w:color w:val="000000"/>
                <w:sz w:val="24"/>
                <w:szCs w:val="24"/>
              </w:rPr>
            </w:pPr>
            <w:r w:rsidRPr="00C83D52">
              <w:rPr>
                <w:rFonts w:ascii="Times New Roman" w:hAnsi="Times New Roman"/>
                <w:b/>
                <w:color w:val="000000"/>
                <w:sz w:val="24"/>
                <w:szCs w:val="24"/>
              </w:rPr>
              <w:t>Desirable</w:t>
            </w:r>
          </w:p>
          <w:p w:rsidR="00EA3D22" w:rsidRPr="00C83D52" w:rsidRDefault="00EA3D22" w:rsidP="001513F1">
            <w:pPr>
              <w:numPr>
                <w:ilvl w:val="0"/>
                <w:numId w:val="13"/>
              </w:numPr>
              <w:tabs>
                <w:tab w:val="left" w:pos="2550"/>
              </w:tabs>
              <w:ind w:right="-270"/>
              <w:rPr>
                <w:rFonts w:ascii="Times New Roman" w:hAnsi="Times New Roman"/>
                <w:color w:val="000000"/>
                <w:sz w:val="24"/>
                <w:szCs w:val="24"/>
              </w:rPr>
            </w:pPr>
            <w:r w:rsidRPr="00C83D52">
              <w:rPr>
                <w:rFonts w:ascii="Times New Roman" w:hAnsi="Times New Roman"/>
                <w:sz w:val="24"/>
                <w:szCs w:val="24"/>
              </w:rPr>
              <w:t>Advanced food hygiene diploma/approved catering qualifications</w:t>
            </w:r>
          </w:p>
          <w:p w:rsidR="006A67C5" w:rsidRPr="00C83D52" w:rsidRDefault="006A67C5" w:rsidP="001513F1">
            <w:pPr>
              <w:numPr>
                <w:ilvl w:val="0"/>
                <w:numId w:val="13"/>
              </w:numPr>
              <w:spacing w:before="100" w:beforeAutospacing="1" w:after="100" w:afterAutospacing="1"/>
              <w:ind w:right="-272"/>
              <w:rPr>
                <w:rFonts w:ascii="Times New Roman" w:hAnsi="Times New Roman"/>
                <w:sz w:val="24"/>
                <w:szCs w:val="24"/>
              </w:rPr>
            </w:pPr>
            <w:r w:rsidRPr="00C83D52">
              <w:rPr>
                <w:rFonts w:ascii="Times New Roman" w:hAnsi="Times New Roman"/>
                <w:sz w:val="24"/>
                <w:szCs w:val="24"/>
              </w:rPr>
              <w:t>Train the trainer certificates</w:t>
            </w:r>
          </w:p>
          <w:p w:rsidR="006A67C5" w:rsidRPr="00C83D52" w:rsidRDefault="006A67C5" w:rsidP="005F1E65">
            <w:pPr>
              <w:numPr>
                <w:ilvl w:val="0"/>
                <w:numId w:val="13"/>
              </w:numPr>
              <w:spacing w:before="100" w:beforeAutospacing="1" w:after="100" w:afterAutospacing="1"/>
              <w:ind w:right="252"/>
              <w:rPr>
                <w:rFonts w:ascii="Times New Roman" w:hAnsi="Times New Roman"/>
                <w:sz w:val="24"/>
                <w:szCs w:val="24"/>
              </w:rPr>
            </w:pPr>
            <w:r w:rsidRPr="00C83D52">
              <w:rPr>
                <w:rFonts w:ascii="Times New Roman" w:hAnsi="Times New Roman"/>
                <w:sz w:val="24"/>
                <w:szCs w:val="24"/>
              </w:rPr>
              <w:t>Health &amp; Safety certificat</w:t>
            </w:r>
            <w:r w:rsidR="001513F1" w:rsidRPr="00C83D52">
              <w:rPr>
                <w:rFonts w:ascii="Times New Roman" w:hAnsi="Times New Roman"/>
                <w:sz w:val="24"/>
                <w:szCs w:val="24"/>
              </w:rPr>
              <w:t>ions (risk assessment</w:t>
            </w:r>
            <w:r w:rsidR="005470E9" w:rsidRPr="00C83D52">
              <w:rPr>
                <w:rFonts w:ascii="Times New Roman" w:hAnsi="Times New Roman"/>
                <w:sz w:val="24"/>
                <w:szCs w:val="24"/>
              </w:rPr>
              <w:t>, understanding of HACCP etc.)</w:t>
            </w:r>
            <w:r w:rsidR="005F1E65" w:rsidRPr="00C83D52">
              <w:rPr>
                <w:rFonts w:ascii="Times New Roman" w:hAnsi="Times New Roman"/>
                <w:sz w:val="24"/>
                <w:szCs w:val="24"/>
              </w:rPr>
              <w:t xml:space="preserve"> and knowledge of Health and Safety legislation</w:t>
            </w:r>
          </w:p>
          <w:p w:rsidR="006A67C5" w:rsidRPr="00C83D52" w:rsidRDefault="005F1E65" w:rsidP="001513F1">
            <w:pPr>
              <w:numPr>
                <w:ilvl w:val="0"/>
                <w:numId w:val="13"/>
              </w:numPr>
              <w:spacing w:before="100" w:beforeAutospacing="1" w:after="100" w:afterAutospacing="1"/>
              <w:ind w:right="-272"/>
              <w:rPr>
                <w:rFonts w:ascii="Times New Roman" w:hAnsi="Times New Roman"/>
                <w:sz w:val="24"/>
                <w:szCs w:val="24"/>
              </w:rPr>
            </w:pPr>
            <w:r w:rsidRPr="00C83D52">
              <w:rPr>
                <w:rFonts w:ascii="Times New Roman" w:hAnsi="Times New Roman"/>
                <w:sz w:val="24"/>
                <w:szCs w:val="24"/>
              </w:rPr>
              <w:t>Manual H</w:t>
            </w:r>
            <w:r w:rsidR="006A67C5" w:rsidRPr="00C83D52">
              <w:rPr>
                <w:rFonts w:ascii="Times New Roman" w:hAnsi="Times New Roman"/>
                <w:sz w:val="24"/>
                <w:szCs w:val="24"/>
              </w:rPr>
              <w:t>andling training certificate</w:t>
            </w:r>
            <w:r w:rsidRPr="00C83D52">
              <w:rPr>
                <w:rFonts w:ascii="Times New Roman" w:hAnsi="Times New Roman"/>
                <w:sz w:val="24"/>
                <w:szCs w:val="24"/>
              </w:rPr>
              <w:t xml:space="preserve"> and knowledge of Manual Handling practices</w:t>
            </w:r>
          </w:p>
          <w:p w:rsidR="005F1E65" w:rsidRPr="00C83D52" w:rsidRDefault="005F1E65" w:rsidP="001513F1">
            <w:pPr>
              <w:numPr>
                <w:ilvl w:val="0"/>
                <w:numId w:val="13"/>
              </w:numPr>
              <w:spacing w:before="100" w:beforeAutospacing="1" w:after="100" w:afterAutospacing="1"/>
              <w:ind w:right="-272"/>
              <w:rPr>
                <w:rFonts w:ascii="Times New Roman" w:hAnsi="Times New Roman"/>
                <w:sz w:val="24"/>
                <w:szCs w:val="24"/>
              </w:rPr>
            </w:pPr>
            <w:r w:rsidRPr="00C83D52">
              <w:rPr>
                <w:rFonts w:ascii="Times New Roman" w:hAnsi="Times New Roman"/>
                <w:sz w:val="24"/>
                <w:szCs w:val="24"/>
              </w:rPr>
              <w:lastRenderedPageBreak/>
              <w:t>Infection Control certificates and knowledge of Infection Control practices</w:t>
            </w:r>
          </w:p>
          <w:p w:rsidR="005470E9" w:rsidRPr="00C83D52" w:rsidRDefault="005470E9" w:rsidP="001513F1">
            <w:pPr>
              <w:numPr>
                <w:ilvl w:val="0"/>
                <w:numId w:val="13"/>
              </w:numPr>
              <w:spacing w:before="100" w:beforeAutospacing="1" w:after="100" w:afterAutospacing="1"/>
              <w:ind w:right="-272"/>
              <w:rPr>
                <w:rFonts w:ascii="Times New Roman" w:hAnsi="Times New Roman"/>
                <w:sz w:val="24"/>
                <w:szCs w:val="24"/>
              </w:rPr>
            </w:pPr>
            <w:proofErr w:type="spellStart"/>
            <w:r w:rsidRPr="00C83D52">
              <w:rPr>
                <w:rFonts w:ascii="Times New Roman" w:hAnsi="Times New Roman"/>
                <w:sz w:val="24"/>
                <w:szCs w:val="24"/>
              </w:rPr>
              <w:t>BICSc</w:t>
            </w:r>
            <w:proofErr w:type="spellEnd"/>
            <w:r w:rsidRPr="00C83D52">
              <w:rPr>
                <w:rFonts w:ascii="Times New Roman" w:hAnsi="Times New Roman"/>
                <w:sz w:val="24"/>
                <w:szCs w:val="24"/>
              </w:rPr>
              <w:t xml:space="preserve"> Accredited trainer</w:t>
            </w:r>
          </w:p>
          <w:p w:rsidR="005C5070" w:rsidRPr="00C83D52" w:rsidRDefault="005F1E65" w:rsidP="000C5555">
            <w:pPr>
              <w:numPr>
                <w:ilvl w:val="0"/>
                <w:numId w:val="13"/>
              </w:numPr>
              <w:spacing w:before="100" w:beforeAutospacing="1" w:after="100" w:afterAutospacing="1"/>
              <w:ind w:right="252"/>
              <w:rPr>
                <w:rFonts w:ascii="Times New Roman" w:hAnsi="Times New Roman"/>
                <w:sz w:val="24"/>
                <w:szCs w:val="24"/>
              </w:rPr>
            </w:pPr>
            <w:r w:rsidRPr="00C83D52">
              <w:rPr>
                <w:rFonts w:ascii="Times New Roman" w:hAnsi="Times New Roman"/>
                <w:sz w:val="24"/>
                <w:szCs w:val="24"/>
              </w:rPr>
              <w:t>Sound working knowledge of Facilities services r</w:t>
            </w:r>
            <w:r w:rsidR="000C5555">
              <w:rPr>
                <w:rFonts w:ascii="Times New Roman" w:hAnsi="Times New Roman"/>
                <w:sz w:val="24"/>
                <w:szCs w:val="24"/>
              </w:rPr>
              <w:t>elated statutory and</w:t>
            </w:r>
            <w:r w:rsidRPr="00C83D52">
              <w:rPr>
                <w:rFonts w:ascii="Times New Roman" w:hAnsi="Times New Roman"/>
                <w:sz w:val="24"/>
                <w:szCs w:val="24"/>
              </w:rPr>
              <w:t xml:space="preserve"> mandatory, national and legislative standards requirements</w:t>
            </w:r>
          </w:p>
        </w:tc>
      </w:tr>
      <w:tr w:rsidR="008E55C5" w:rsidRPr="00C83D52">
        <w:trPr>
          <w:trHeight w:val="2438"/>
        </w:trPr>
        <w:tc>
          <w:tcPr>
            <w:tcW w:w="7740" w:type="dxa"/>
          </w:tcPr>
          <w:p w:rsidR="008E55C5" w:rsidRPr="00C83D52" w:rsidRDefault="008E55C5">
            <w:pPr>
              <w:ind w:right="-270"/>
              <w:jc w:val="both"/>
              <w:rPr>
                <w:rFonts w:ascii="Times New Roman" w:hAnsi="Times New Roman"/>
                <w:b/>
                <w:bCs/>
                <w:sz w:val="24"/>
                <w:szCs w:val="24"/>
              </w:rPr>
            </w:pPr>
          </w:p>
          <w:p w:rsidR="008E55C5" w:rsidRPr="00C83D52" w:rsidRDefault="008E55C5">
            <w:pPr>
              <w:ind w:right="-270"/>
              <w:jc w:val="both"/>
              <w:rPr>
                <w:rFonts w:ascii="Times New Roman" w:hAnsi="Times New Roman"/>
                <w:b/>
                <w:bCs/>
                <w:sz w:val="24"/>
                <w:szCs w:val="24"/>
              </w:rPr>
            </w:pPr>
            <w:r w:rsidRPr="00C83D52">
              <w:rPr>
                <w:rFonts w:ascii="Times New Roman" w:hAnsi="Times New Roman"/>
                <w:b/>
                <w:bCs/>
                <w:sz w:val="24"/>
                <w:szCs w:val="24"/>
              </w:rPr>
              <w:t>12.  JOB DESCRIPTION AGREEMENT</w:t>
            </w:r>
          </w:p>
          <w:p w:rsidR="008E55C5" w:rsidRPr="00C83D52" w:rsidRDefault="008E55C5">
            <w:pPr>
              <w:tabs>
                <w:tab w:val="left" w:pos="630"/>
              </w:tabs>
              <w:ind w:right="-270"/>
              <w:jc w:val="both"/>
              <w:rPr>
                <w:rFonts w:ascii="Times New Roman" w:hAnsi="Times New Roman"/>
                <w:b/>
                <w:bCs/>
                <w:sz w:val="24"/>
                <w:szCs w:val="24"/>
              </w:rPr>
            </w:pPr>
          </w:p>
          <w:p w:rsidR="008E55C5" w:rsidRPr="00C83D52" w:rsidRDefault="008E55C5">
            <w:pPr>
              <w:pStyle w:val="BodyText"/>
              <w:spacing w:line="264" w:lineRule="auto"/>
              <w:rPr>
                <w:rFonts w:ascii="Times New Roman" w:hAnsi="Times New Roman"/>
                <w:sz w:val="24"/>
                <w:szCs w:val="24"/>
              </w:rPr>
            </w:pPr>
            <w:r w:rsidRPr="00C83D52">
              <w:rPr>
                <w:rFonts w:ascii="Times New Roman" w:hAnsi="Times New Roman"/>
                <w:sz w:val="24"/>
                <w:szCs w:val="24"/>
              </w:rPr>
              <w:t>A separate job description will need to be signed off by each jobholder to whom the job description applies.</w:t>
            </w:r>
          </w:p>
          <w:p w:rsidR="008E55C5" w:rsidRPr="00C83D52" w:rsidRDefault="008E55C5">
            <w:pPr>
              <w:tabs>
                <w:tab w:val="left" w:pos="630"/>
              </w:tabs>
              <w:ind w:right="-270"/>
              <w:jc w:val="both"/>
              <w:rPr>
                <w:rFonts w:ascii="Times New Roman" w:hAnsi="Times New Roman"/>
                <w:b/>
                <w:bCs/>
                <w:sz w:val="24"/>
                <w:szCs w:val="24"/>
              </w:rPr>
            </w:pPr>
          </w:p>
          <w:p w:rsidR="008E55C5" w:rsidRPr="00C83D52" w:rsidRDefault="008E55C5">
            <w:pPr>
              <w:ind w:right="-270"/>
              <w:jc w:val="both"/>
              <w:rPr>
                <w:rFonts w:ascii="Times New Roman" w:hAnsi="Times New Roman"/>
                <w:b/>
                <w:bCs/>
                <w:sz w:val="24"/>
                <w:szCs w:val="24"/>
              </w:rPr>
            </w:pPr>
            <w:r w:rsidRPr="00C83D52">
              <w:rPr>
                <w:rFonts w:ascii="Times New Roman" w:hAnsi="Times New Roman"/>
                <w:b/>
                <w:bCs/>
                <w:sz w:val="24"/>
                <w:szCs w:val="24"/>
              </w:rPr>
              <w:t xml:space="preserve"> Job Holder’s Signature:  </w:t>
            </w:r>
          </w:p>
          <w:p w:rsidR="00257F3E" w:rsidRPr="00C83D52" w:rsidRDefault="00257F3E">
            <w:pPr>
              <w:ind w:right="-270"/>
              <w:jc w:val="both"/>
              <w:rPr>
                <w:rFonts w:ascii="Times New Roman" w:hAnsi="Times New Roman"/>
                <w:b/>
                <w:bCs/>
                <w:sz w:val="24"/>
                <w:szCs w:val="24"/>
              </w:rPr>
            </w:pPr>
          </w:p>
          <w:p w:rsidR="008E55C5" w:rsidRPr="00C83D52" w:rsidRDefault="008E55C5">
            <w:pPr>
              <w:ind w:right="-270"/>
              <w:jc w:val="both"/>
              <w:rPr>
                <w:rFonts w:ascii="Times New Roman" w:hAnsi="Times New Roman"/>
                <w:b/>
                <w:bCs/>
                <w:sz w:val="24"/>
                <w:szCs w:val="24"/>
              </w:rPr>
            </w:pPr>
            <w:r w:rsidRPr="00C83D52">
              <w:rPr>
                <w:rFonts w:ascii="Times New Roman" w:hAnsi="Times New Roman"/>
                <w:b/>
                <w:bCs/>
                <w:sz w:val="24"/>
                <w:szCs w:val="24"/>
              </w:rPr>
              <w:t xml:space="preserve"> Head of Department Signature:</w:t>
            </w:r>
          </w:p>
          <w:p w:rsidR="008E55C5" w:rsidRPr="00C83D52" w:rsidRDefault="008E55C5">
            <w:pPr>
              <w:ind w:right="-270"/>
              <w:jc w:val="both"/>
              <w:rPr>
                <w:rFonts w:ascii="Times New Roman" w:hAnsi="Times New Roman"/>
                <w:b/>
                <w:bCs/>
                <w:sz w:val="24"/>
                <w:szCs w:val="24"/>
              </w:rPr>
            </w:pPr>
            <w:r w:rsidRPr="00C83D52">
              <w:rPr>
                <w:rFonts w:ascii="Times New Roman" w:hAnsi="Times New Roman"/>
                <w:b/>
                <w:bCs/>
                <w:sz w:val="24"/>
                <w:szCs w:val="24"/>
              </w:rPr>
              <w:t xml:space="preserve">        </w:t>
            </w:r>
          </w:p>
          <w:p w:rsidR="008E55C5" w:rsidRPr="00C83D52" w:rsidRDefault="008E55C5">
            <w:pPr>
              <w:ind w:right="-270"/>
              <w:jc w:val="both"/>
              <w:rPr>
                <w:rFonts w:ascii="Times New Roman" w:hAnsi="Times New Roman"/>
                <w:b/>
                <w:bCs/>
                <w:sz w:val="24"/>
                <w:szCs w:val="24"/>
              </w:rPr>
            </w:pPr>
          </w:p>
        </w:tc>
        <w:tc>
          <w:tcPr>
            <w:tcW w:w="3060" w:type="dxa"/>
          </w:tcPr>
          <w:p w:rsidR="008E55C5" w:rsidRPr="00C83D52" w:rsidRDefault="008E55C5">
            <w:pPr>
              <w:ind w:right="-270"/>
              <w:jc w:val="both"/>
              <w:rPr>
                <w:rFonts w:ascii="Times New Roman" w:hAnsi="Times New Roman"/>
                <w:b/>
                <w:bCs/>
                <w:sz w:val="24"/>
                <w:szCs w:val="24"/>
              </w:rPr>
            </w:pPr>
          </w:p>
          <w:p w:rsidR="008E55C5" w:rsidRPr="00C83D52" w:rsidRDefault="008E55C5">
            <w:pPr>
              <w:ind w:right="-270"/>
              <w:jc w:val="both"/>
              <w:rPr>
                <w:rFonts w:ascii="Times New Roman" w:hAnsi="Times New Roman"/>
                <w:b/>
                <w:bCs/>
                <w:sz w:val="24"/>
                <w:szCs w:val="24"/>
              </w:rPr>
            </w:pPr>
          </w:p>
          <w:p w:rsidR="008E55C5" w:rsidRPr="00C83D52" w:rsidRDefault="008E55C5">
            <w:pPr>
              <w:ind w:right="-270"/>
              <w:jc w:val="both"/>
              <w:rPr>
                <w:rFonts w:ascii="Times New Roman" w:hAnsi="Times New Roman"/>
                <w:b/>
                <w:bCs/>
                <w:sz w:val="24"/>
                <w:szCs w:val="24"/>
              </w:rPr>
            </w:pPr>
          </w:p>
          <w:p w:rsidR="008E55C5" w:rsidRPr="00C83D52" w:rsidRDefault="008E55C5">
            <w:pPr>
              <w:ind w:right="-270"/>
              <w:jc w:val="both"/>
              <w:rPr>
                <w:rFonts w:ascii="Times New Roman" w:hAnsi="Times New Roman"/>
                <w:b/>
                <w:bCs/>
                <w:sz w:val="24"/>
                <w:szCs w:val="24"/>
              </w:rPr>
            </w:pPr>
          </w:p>
          <w:p w:rsidR="008E55C5" w:rsidRPr="00C83D52" w:rsidRDefault="008E55C5">
            <w:pPr>
              <w:ind w:right="-270"/>
              <w:jc w:val="both"/>
              <w:rPr>
                <w:rFonts w:ascii="Times New Roman" w:hAnsi="Times New Roman"/>
                <w:b/>
                <w:bCs/>
                <w:sz w:val="24"/>
                <w:szCs w:val="24"/>
              </w:rPr>
            </w:pPr>
          </w:p>
          <w:p w:rsidR="008E55C5" w:rsidRPr="00C83D52" w:rsidRDefault="008E55C5">
            <w:pPr>
              <w:ind w:right="-270"/>
              <w:jc w:val="both"/>
              <w:rPr>
                <w:rFonts w:ascii="Times New Roman" w:hAnsi="Times New Roman"/>
                <w:b/>
                <w:bCs/>
                <w:sz w:val="24"/>
                <w:szCs w:val="24"/>
              </w:rPr>
            </w:pPr>
          </w:p>
          <w:p w:rsidR="00257F3E" w:rsidRPr="00C83D52" w:rsidRDefault="00257F3E">
            <w:pPr>
              <w:ind w:right="-270"/>
              <w:jc w:val="both"/>
              <w:rPr>
                <w:rFonts w:ascii="Times New Roman" w:hAnsi="Times New Roman"/>
                <w:b/>
                <w:bCs/>
                <w:sz w:val="24"/>
                <w:szCs w:val="24"/>
              </w:rPr>
            </w:pPr>
          </w:p>
          <w:p w:rsidR="008E55C5" w:rsidRPr="00C83D52" w:rsidRDefault="008E55C5">
            <w:pPr>
              <w:ind w:right="-270"/>
              <w:jc w:val="both"/>
              <w:rPr>
                <w:rFonts w:ascii="Times New Roman" w:hAnsi="Times New Roman"/>
                <w:b/>
                <w:bCs/>
                <w:sz w:val="24"/>
                <w:szCs w:val="24"/>
              </w:rPr>
            </w:pPr>
            <w:r w:rsidRPr="00C83D52">
              <w:rPr>
                <w:rFonts w:ascii="Times New Roman" w:hAnsi="Times New Roman"/>
                <w:b/>
                <w:bCs/>
                <w:sz w:val="24"/>
                <w:szCs w:val="24"/>
              </w:rPr>
              <w:t xml:space="preserve">Date: </w:t>
            </w:r>
          </w:p>
          <w:p w:rsidR="00257F3E" w:rsidRPr="00C83D52" w:rsidRDefault="00257F3E">
            <w:pPr>
              <w:ind w:right="-270"/>
              <w:jc w:val="both"/>
              <w:rPr>
                <w:rFonts w:ascii="Times New Roman" w:hAnsi="Times New Roman"/>
                <w:b/>
                <w:bCs/>
                <w:sz w:val="24"/>
                <w:szCs w:val="24"/>
              </w:rPr>
            </w:pPr>
          </w:p>
          <w:p w:rsidR="008E55C5" w:rsidRPr="00C83D52" w:rsidRDefault="008E55C5">
            <w:pPr>
              <w:ind w:right="-270"/>
              <w:jc w:val="both"/>
              <w:rPr>
                <w:rFonts w:ascii="Times New Roman" w:hAnsi="Times New Roman"/>
                <w:b/>
                <w:bCs/>
                <w:sz w:val="24"/>
                <w:szCs w:val="24"/>
              </w:rPr>
            </w:pPr>
            <w:r w:rsidRPr="00C83D52">
              <w:rPr>
                <w:rFonts w:ascii="Times New Roman" w:hAnsi="Times New Roman"/>
                <w:b/>
                <w:bCs/>
                <w:sz w:val="24"/>
                <w:szCs w:val="24"/>
              </w:rPr>
              <w:t>Date:</w:t>
            </w:r>
          </w:p>
        </w:tc>
      </w:tr>
    </w:tbl>
    <w:p w:rsidR="008E55C5" w:rsidRPr="00C83D52" w:rsidRDefault="008E55C5" w:rsidP="008E55C5">
      <w:pPr>
        <w:ind w:right="-360"/>
        <w:jc w:val="center"/>
        <w:rPr>
          <w:rFonts w:ascii="Times New Roman" w:hAnsi="Times New Roman"/>
          <w:b/>
          <w:bCs/>
          <w:sz w:val="24"/>
          <w:szCs w:val="24"/>
        </w:rPr>
      </w:pPr>
      <w:r w:rsidRPr="00C83D52">
        <w:rPr>
          <w:rFonts w:ascii="Times New Roman" w:hAnsi="Times New Roman"/>
          <w:b/>
          <w:bCs/>
          <w:sz w:val="24"/>
          <w:szCs w:val="24"/>
        </w:rPr>
        <w:br w:type="page"/>
      </w:r>
      <w:r w:rsidRPr="00C83D52">
        <w:rPr>
          <w:rFonts w:ascii="Times New Roman" w:hAnsi="Times New Roman"/>
          <w:b/>
          <w:bCs/>
          <w:sz w:val="24"/>
          <w:szCs w:val="24"/>
        </w:rPr>
        <w:lastRenderedPageBreak/>
        <w:t>JOB DESCRIPTION APPENDIX –</w:t>
      </w:r>
    </w:p>
    <w:p w:rsidR="008E55C5" w:rsidRPr="00C83D52" w:rsidRDefault="008E55C5">
      <w:pPr>
        <w:ind w:right="-360"/>
        <w:jc w:val="center"/>
        <w:rPr>
          <w:rFonts w:ascii="Times New Roman" w:hAnsi="Times New Roman"/>
          <w:b/>
          <w:bCs/>
          <w:sz w:val="24"/>
          <w:szCs w:val="24"/>
        </w:rPr>
      </w:pPr>
      <w:r w:rsidRPr="00C83D52">
        <w:rPr>
          <w:rFonts w:ascii="Times New Roman" w:hAnsi="Times New Roman"/>
          <w:b/>
          <w:bCs/>
          <w:sz w:val="24"/>
          <w:szCs w:val="24"/>
        </w:rPr>
        <w:t>ADDITIONAL ROLES AND RESPONSIBILITIES</w:t>
      </w:r>
    </w:p>
    <w:p w:rsidR="008E55C5" w:rsidRPr="00C83D52" w:rsidRDefault="008E55C5">
      <w:pPr>
        <w:ind w:right="-360"/>
        <w:rPr>
          <w:rFonts w:ascii="Times New Roman" w:hAnsi="Times New Roman"/>
          <w:b/>
          <w:bCs/>
          <w:sz w:val="24"/>
          <w:szCs w:val="24"/>
        </w:rPr>
      </w:pPr>
    </w:p>
    <w:p w:rsidR="008E55C5" w:rsidRPr="00C83D52" w:rsidRDefault="008E55C5">
      <w:pPr>
        <w:ind w:right="-360"/>
        <w:rPr>
          <w:rFonts w:ascii="Times New Roman" w:hAnsi="Times New Roman"/>
          <w:b/>
          <w:bCs/>
          <w:sz w:val="24"/>
          <w:szCs w:val="24"/>
        </w:rPr>
      </w:pPr>
      <w:r w:rsidRPr="00C83D52">
        <w:rPr>
          <w:rFonts w:ascii="Times New Roman" w:hAnsi="Times New Roman"/>
          <w:b/>
          <w:bCs/>
          <w:sz w:val="24"/>
          <w:szCs w:val="24"/>
        </w:rPr>
        <w:t xml:space="preserve">Please use this form to describe any additional roles or responsibilities currently fulfilled by a jobholder that are not an integral part of the person’s substantive job (e.g. Radiation Protection Supervisor, “Link Practitioner” etc) </w:t>
      </w:r>
    </w:p>
    <w:p w:rsidR="008E55C5" w:rsidRPr="00C83D52" w:rsidRDefault="008E55C5">
      <w:pPr>
        <w:jc w:val="center"/>
        <w:rPr>
          <w:rFonts w:ascii="Times New Roman" w:hAnsi="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160"/>
      </w:tblGrid>
      <w:tr w:rsidR="008E55C5" w:rsidRPr="00C83D52">
        <w:tc>
          <w:tcPr>
            <w:tcW w:w="9720" w:type="dxa"/>
            <w:gridSpan w:val="2"/>
          </w:tcPr>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r w:rsidRPr="00C83D52">
              <w:rPr>
                <w:rFonts w:ascii="Times New Roman" w:hAnsi="Times New Roman"/>
                <w:b/>
                <w:bCs/>
                <w:sz w:val="24"/>
                <w:szCs w:val="24"/>
              </w:rPr>
              <w:t xml:space="preserve">1.  TITLE OF JOBHOLDER’S SUBSTANTIVE POST:  </w:t>
            </w: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tc>
      </w:tr>
      <w:tr w:rsidR="008E55C5" w:rsidRPr="00C83D52">
        <w:tc>
          <w:tcPr>
            <w:tcW w:w="9720" w:type="dxa"/>
            <w:gridSpan w:val="2"/>
          </w:tcPr>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r w:rsidRPr="00C83D52">
              <w:rPr>
                <w:rFonts w:ascii="Times New Roman" w:hAnsi="Times New Roman"/>
                <w:b/>
                <w:bCs/>
                <w:sz w:val="24"/>
                <w:szCs w:val="24"/>
              </w:rPr>
              <w:t>2.  DEPARTMENT:</w:t>
            </w: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tc>
      </w:tr>
      <w:tr w:rsidR="008E55C5" w:rsidRPr="00C83D52">
        <w:tc>
          <w:tcPr>
            <w:tcW w:w="9720" w:type="dxa"/>
            <w:gridSpan w:val="2"/>
          </w:tcPr>
          <w:p w:rsidR="008E55C5" w:rsidRPr="00C83D52" w:rsidRDefault="008E55C5">
            <w:pPr>
              <w:rPr>
                <w:rFonts w:ascii="Times New Roman" w:hAnsi="Times New Roman"/>
                <w:sz w:val="24"/>
                <w:szCs w:val="24"/>
              </w:rPr>
            </w:pPr>
          </w:p>
          <w:p w:rsidR="008E55C5" w:rsidRPr="00C83D52" w:rsidRDefault="008E55C5">
            <w:pPr>
              <w:rPr>
                <w:rFonts w:ascii="Times New Roman" w:hAnsi="Times New Roman"/>
                <w:b/>
                <w:bCs/>
                <w:sz w:val="24"/>
                <w:szCs w:val="24"/>
              </w:rPr>
            </w:pPr>
            <w:r w:rsidRPr="00C83D52">
              <w:rPr>
                <w:rFonts w:ascii="Times New Roman" w:hAnsi="Times New Roman"/>
                <w:b/>
                <w:bCs/>
                <w:sz w:val="24"/>
                <w:szCs w:val="24"/>
              </w:rPr>
              <w:t>3.  DESCRIPTION OF ADDITIONAL ROLE/RESPONSIBILITY:</w:t>
            </w: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p w:rsidR="008E55C5" w:rsidRPr="00C83D52" w:rsidRDefault="008E55C5">
            <w:pPr>
              <w:rPr>
                <w:rFonts w:ascii="Times New Roman" w:hAnsi="Times New Roman"/>
                <w:b/>
                <w:bCs/>
                <w:sz w:val="24"/>
                <w:szCs w:val="24"/>
              </w:rPr>
            </w:pPr>
          </w:p>
        </w:tc>
      </w:tr>
      <w:tr w:rsidR="008E55C5" w:rsidRPr="00C83D52">
        <w:trPr>
          <w:trHeight w:val="2438"/>
        </w:trPr>
        <w:tc>
          <w:tcPr>
            <w:tcW w:w="7560" w:type="dxa"/>
          </w:tcPr>
          <w:p w:rsidR="008E55C5" w:rsidRPr="00C83D52" w:rsidRDefault="008E55C5">
            <w:pPr>
              <w:ind w:right="-270"/>
              <w:rPr>
                <w:rFonts w:ascii="Times New Roman" w:hAnsi="Times New Roman"/>
                <w:b/>
                <w:bCs/>
                <w:sz w:val="24"/>
                <w:szCs w:val="24"/>
              </w:rPr>
            </w:pPr>
          </w:p>
          <w:p w:rsidR="008E55C5" w:rsidRPr="00C83D52" w:rsidRDefault="008E55C5">
            <w:pPr>
              <w:ind w:right="-270"/>
              <w:rPr>
                <w:rFonts w:ascii="Times New Roman" w:hAnsi="Times New Roman"/>
                <w:b/>
                <w:bCs/>
                <w:sz w:val="24"/>
                <w:szCs w:val="24"/>
              </w:rPr>
            </w:pPr>
            <w:r w:rsidRPr="00C83D52">
              <w:rPr>
                <w:rFonts w:ascii="Times New Roman" w:hAnsi="Times New Roman"/>
                <w:b/>
                <w:bCs/>
                <w:sz w:val="24"/>
                <w:szCs w:val="24"/>
              </w:rPr>
              <w:t xml:space="preserve">  4.  AGREEMENT OF ABOVE DESCRIPTION</w:t>
            </w:r>
          </w:p>
          <w:p w:rsidR="008E55C5" w:rsidRPr="00C83D52" w:rsidRDefault="008E55C5">
            <w:pPr>
              <w:tabs>
                <w:tab w:val="left" w:pos="630"/>
              </w:tabs>
              <w:ind w:right="-270"/>
              <w:rPr>
                <w:rFonts w:ascii="Times New Roman" w:hAnsi="Times New Roman"/>
                <w:b/>
                <w:bCs/>
                <w:sz w:val="24"/>
                <w:szCs w:val="24"/>
              </w:rPr>
            </w:pPr>
          </w:p>
          <w:p w:rsidR="008E55C5" w:rsidRPr="00C83D52" w:rsidRDefault="008E55C5">
            <w:pPr>
              <w:ind w:right="-270"/>
              <w:rPr>
                <w:rFonts w:ascii="Times New Roman" w:hAnsi="Times New Roman"/>
                <w:b/>
                <w:bCs/>
                <w:sz w:val="24"/>
                <w:szCs w:val="24"/>
              </w:rPr>
            </w:pPr>
            <w:r w:rsidRPr="00C83D52">
              <w:rPr>
                <w:rFonts w:ascii="Times New Roman" w:hAnsi="Times New Roman"/>
                <w:b/>
                <w:bCs/>
                <w:sz w:val="24"/>
                <w:szCs w:val="24"/>
              </w:rPr>
              <w:t xml:space="preserve">  Job Holder’s Signature:</w:t>
            </w:r>
          </w:p>
          <w:p w:rsidR="008E55C5" w:rsidRPr="00C83D52" w:rsidRDefault="008E55C5">
            <w:pPr>
              <w:ind w:right="-270"/>
              <w:rPr>
                <w:rFonts w:ascii="Times New Roman" w:hAnsi="Times New Roman"/>
                <w:b/>
                <w:bCs/>
                <w:sz w:val="24"/>
                <w:szCs w:val="24"/>
              </w:rPr>
            </w:pPr>
          </w:p>
          <w:p w:rsidR="008E55C5" w:rsidRPr="00C83D52" w:rsidRDefault="008E55C5">
            <w:pPr>
              <w:ind w:right="-270"/>
              <w:rPr>
                <w:rFonts w:ascii="Times New Roman" w:hAnsi="Times New Roman"/>
                <w:b/>
                <w:bCs/>
                <w:sz w:val="24"/>
                <w:szCs w:val="24"/>
              </w:rPr>
            </w:pPr>
            <w:r w:rsidRPr="00C83D52">
              <w:rPr>
                <w:rFonts w:ascii="Times New Roman" w:hAnsi="Times New Roman"/>
                <w:b/>
                <w:bCs/>
                <w:sz w:val="24"/>
                <w:szCs w:val="24"/>
              </w:rPr>
              <w:t xml:space="preserve">   Head of Department Signature:</w:t>
            </w:r>
          </w:p>
          <w:p w:rsidR="008E55C5" w:rsidRPr="00C83D52" w:rsidRDefault="008E55C5">
            <w:pPr>
              <w:ind w:right="-270"/>
              <w:rPr>
                <w:rFonts w:ascii="Times New Roman" w:hAnsi="Times New Roman"/>
                <w:b/>
                <w:bCs/>
                <w:sz w:val="24"/>
                <w:szCs w:val="24"/>
              </w:rPr>
            </w:pPr>
            <w:r w:rsidRPr="00C83D52">
              <w:rPr>
                <w:rFonts w:ascii="Times New Roman" w:hAnsi="Times New Roman"/>
                <w:b/>
                <w:bCs/>
                <w:sz w:val="24"/>
                <w:szCs w:val="24"/>
              </w:rPr>
              <w:t xml:space="preserve">        </w:t>
            </w:r>
          </w:p>
          <w:p w:rsidR="008E55C5" w:rsidRPr="00C83D52" w:rsidRDefault="008E55C5">
            <w:pPr>
              <w:ind w:right="-270"/>
              <w:rPr>
                <w:rFonts w:ascii="Times New Roman" w:hAnsi="Times New Roman"/>
                <w:b/>
                <w:bCs/>
                <w:sz w:val="24"/>
                <w:szCs w:val="24"/>
              </w:rPr>
            </w:pPr>
            <w:r w:rsidRPr="00C83D52">
              <w:rPr>
                <w:rFonts w:ascii="Times New Roman" w:hAnsi="Times New Roman"/>
                <w:b/>
                <w:bCs/>
                <w:sz w:val="24"/>
                <w:szCs w:val="24"/>
              </w:rPr>
              <w:t xml:space="preserve">   </w:t>
            </w:r>
          </w:p>
        </w:tc>
        <w:tc>
          <w:tcPr>
            <w:tcW w:w="2160" w:type="dxa"/>
          </w:tcPr>
          <w:p w:rsidR="008E55C5" w:rsidRPr="00C83D52" w:rsidRDefault="008E55C5">
            <w:pPr>
              <w:ind w:right="-270"/>
              <w:rPr>
                <w:rFonts w:ascii="Times New Roman" w:hAnsi="Times New Roman"/>
                <w:b/>
                <w:bCs/>
                <w:sz w:val="24"/>
                <w:szCs w:val="24"/>
              </w:rPr>
            </w:pPr>
          </w:p>
          <w:p w:rsidR="008E55C5" w:rsidRPr="00C83D52" w:rsidRDefault="008E55C5">
            <w:pPr>
              <w:ind w:right="-270"/>
              <w:rPr>
                <w:rFonts w:ascii="Times New Roman" w:hAnsi="Times New Roman"/>
                <w:b/>
                <w:bCs/>
                <w:sz w:val="24"/>
                <w:szCs w:val="24"/>
              </w:rPr>
            </w:pPr>
          </w:p>
          <w:p w:rsidR="008E55C5" w:rsidRPr="00C83D52" w:rsidRDefault="008E55C5">
            <w:pPr>
              <w:ind w:right="-270"/>
              <w:rPr>
                <w:rFonts w:ascii="Times New Roman" w:hAnsi="Times New Roman"/>
                <w:b/>
                <w:bCs/>
                <w:sz w:val="24"/>
                <w:szCs w:val="24"/>
              </w:rPr>
            </w:pPr>
          </w:p>
          <w:p w:rsidR="008E55C5" w:rsidRPr="00C83D52" w:rsidRDefault="008E55C5">
            <w:pPr>
              <w:ind w:right="-270"/>
              <w:rPr>
                <w:rFonts w:ascii="Times New Roman" w:hAnsi="Times New Roman"/>
                <w:b/>
                <w:bCs/>
                <w:sz w:val="24"/>
                <w:szCs w:val="24"/>
              </w:rPr>
            </w:pPr>
            <w:r w:rsidRPr="00C83D52">
              <w:rPr>
                <w:rFonts w:ascii="Times New Roman" w:hAnsi="Times New Roman"/>
                <w:b/>
                <w:bCs/>
                <w:sz w:val="24"/>
                <w:szCs w:val="24"/>
              </w:rPr>
              <w:t>Date:</w:t>
            </w:r>
          </w:p>
          <w:p w:rsidR="008E55C5" w:rsidRPr="00C83D52" w:rsidRDefault="008E55C5">
            <w:pPr>
              <w:ind w:right="-270"/>
              <w:rPr>
                <w:rFonts w:ascii="Times New Roman" w:hAnsi="Times New Roman"/>
                <w:b/>
                <w:bCs/>
                <w:sz w:val="24"/>
                <w:szCs w:val="24"/>
              </w:rPr>
            </w:pPr>
          </w:p>
          <w:p w:rsidR="008E55C5" w:rsidRPr="00C83D52" w:rsidRDefault="008E55C5">
            <w:pPr>
              <w:ind w:right="-270"/>
              <w:rPr>
                <w:rFonts w:ascii="Times New Roman" w:hAnsi="Times New Roman"/>
                <w:b/>
                <w:bCs/>
                <w:sz w:val="24"/>
                <w:szCs w:val="24"/>
              </w:rPr>
            </w:pPr>
            <w:r w:rsidRPr="00C83D52">
              <w:rPr>
                <w:rFonts w:ascii="Times New Roman" w:hAnsi="Times New Roman"/>
                <w:b/>
                <w:bCs/>
                <w:sz w:val="24"/>
                <w:szCs w:val="24"/>
              </w:rPr>
              <w:t>Date:</w:t>
            </w:r>
          </w:p>
        </w:tc>
      </w:tr>
    </w:tbl>
    <w:p w:rsidR="008E55C5" w:rsidRDefault="008E55C5">
      <w:pPr>
        <w:jc w:val="both"/>
      </w:pPr>
    </w:p>
    <w:p w:rsidR="008E55C5" w:rsidRDefault="008E55C5"/>
    <w:sectPr w:rsidR="008E55C5" w:rsidSect="001D751A">
      <w:headerReference w:type="even" r:id="rId14"/>
      <w:headerReference w:type="default" r:id="rId15"/>
      <w:footerReference w:type="even" r:id="rId16"/>
      <w:footerReference w:type="default" r:id="rId17"/>
      <w:headerReference w:type="first" r:id="rId18"/>
      <w:pgSz w:w="12240" w:h="15840"/>
      <w:pgMar w:top="539" w:right="1797" w:bottom="125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C10" w:rsidRDefault="00AA1C10">
      <w:r>
        <w:separator/>
      </w:r>
    </w:p>
  </w:endnote>
  <w:endnote w:type="continuationSeparator" w:id="0">
    <w:p w:rsidR="00AA1C10" w:rsidRDefault="00AA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10" w:rsidRDefault="00057205">
    <w:pPr>
      <w:pStyle w:val="Footer"/>
      <w:framePr w:wrap="around" w:vAnchor="text" w:hAnchor="margin" w:xAlign="right" w:y="1"/>
      <w:rPr>
        <w:rStyle w:val="PageNumber"/>
      </w:rPr>
    </w:pPr>
    <w:r>
      <w:rPr>
        <w:rStyle w:val="PageNumber"/>
      </w:rPr>
      <w:fldChar w:fldCharType="begin"/>
    </w:r>
    <w:r w:rsidR="00AA1C10">
      <w:rPr>
        <w:rStyle w:val="PageNumber"/>
      </w:rPr>
      <w:instrText xml:space="preserve">PAGE  </w:instrText>
    </w:r>
    <w:r>
      <w:rPr>
        <w:rStyle w:val="PageNumber"/>
      </w:rPr>
      <w:fldChar w:fldCharType="separate"/>
    </w:r>
    <w:r w:rsidR="00AA1C10">
      <w:rPr>
        <w:rStyle w:val="PageNumber"/>
        <w:noProof/>
      </w:rPr>
      <w:t>11</w:t>
    </w:r>
    <w:r>
      <w:rPr>
        <w:rStyle w:val="PageNumber"/>
      </w:rPr>
      <w:fldChar w:fldCharType="end"/>
    </w:r>
  </w:p>
  <w:p w:rsidR="00AA1C10" w:rsidRDefault="00AA1C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10" w:rsidRDefault="00057205">
    <w:pPr>
      <w:pStyle w:val="Footer"/>
      <w:framePr w:wrap="around" w:vAnchor="text" w:hAnchor="margin" w:xAlign="right" w:y="1"/>
      <w:rPr>
        <w:rStyle w:val="PageNumber"/>
      </w:rPr>
    </w:pPr>
    <w:r>
      <w:rPr>
        <w:rStyle w:val="PageNumber"/>
      </w:rPr>
      <w:fldChar w:fldCharType="begin"/>
    </w:r>
    <w:r w:rsidR="00AA1C10">
      <w:rPr>
        <w:rStyle w:val="PageNumber"/>
      </w:rPr>
      <w:instrText xml:space="preserve">PAGE  </w:instrText>
    </w:r>
    <w:r>
      <w:rPr>
        <w:rStyle w:val="PageNumber"/>
      </w:rPr>
      <w:fldChar w:fldCharType="separate"/>
    </w:r>
    <w:r w:rsidR="00E244B1">
      <w:rPr>
        <w:rStyle w:val="PageNumber"/>
        <w:noProof/>
      </w:rPr>
      <w:t>6</w:t>
    </w:r>
    <w:r>
      <w:rPr>
        <w:rStyle w:val="PageNumber"/>
      </w:rPr>
      <w:fldChar w:fldCharType="end"/>
    </w:r>
  </w:p>
  <w:p w:rsidR="00AA1C10" w:rsidRPr="008E55C5" w:rsidRDefault="00AA1C10">
    <w:pPr>
      <w:pStyle w:val="Footer"/>
      <w:ind w:right="360"/>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C10" w:rsidRDefault="00AA1C10">
      <w:r>
        <w:separator/>
      </w:r>
    </w:p>
  </w:footnote>
  <w:footnote w:type="continuationSeparator" w:id="0">
    <w:p w:rsidR="00AA1C10" w:rsidRDefault="00AA1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BB" w:rsidRDefault="000544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BB" w:rsidRDefault="000544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BB" w:rsidRDefault="000544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250C53"/>
    <w:multiLevelType w:val="hybridMultilevel"/>
    <w:tmpl w:val="16A03C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DA3A58"/>
    <w:multiLevelType w:val="hybridMultilevel"/>
    <w:tmpl w:val="05AE4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9A2DC5"/>
    <w:multiLevelType w:val="hybridMultilevel"/>
    <w:tmpl w:val="37949F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7C624B"/>
    <w:multiLevelType w:val="hybridMultilevel"/>
    <w:tmpl w:val="6AE8BC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7564F7"/>
    <w:multiLevelType w:val="hybridMultilevel"/>
    <w:tmpl w:val="8A404286"/>
    <w:lvl w:ilvl="0" w:tplc="08090005">
      <w:start w:val="1"/>
      <w:numFmt w:val="bullet"/>
      <w:lvlText w:val=""/>
      <w:lvlJc w:val="left"/>
      <w:pPr>
        <w:tabs>
          <w:tab w:val="num" w:pos="720"/>
        </w:tabs>
        <w:ind w:left="720" w:hanging="360"/>
      </w:pPr>
      <w:rPr>
        <w:rFonts w:ascii="Wingdings" w:hAnsi="Wingdings" w:hint="default"/>
      </w:rPr>
    </w:lvl>
    <w:lvl w:ilvl="1" w:tplc="AF003980">
      <w:start w:val="8"/>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70B4F"/>
    <w:multiLevelType w:val="hybridMultilevel"/>
    <w:tmpl w:val="0FF484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2243CE"/>
    <w:multiLevelType w:val="hybridMultilevel"/>
    <w:tmpl w:val="DAA80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03408D"/>
    <w:multiLevelType w:val="hybridMultilevel"/>
    <w:tmpl w:val="595A2900"/>
    <w:lvl w:ilvl="0" w:tplc="D67E5982">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134888"/>
    <w:multiLevelType w:val="hybridMultilevel"/>
    <w:tmpl w:val="551A5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CD2404"/>
    <w:multiLevelType w:val="hybridMultilevel"/>
    <w:tmpl w:val="E48214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F147671"/>
    <w:multiLevelType w:val="hybridMultilevel"/>
    <w:tmpl w:val="232802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4433D8"/>
    <w:multiLevelType w:val="hybridMultilevel"/>
    <w:tmpl w:val="78B0751E"/>
    <w:lvl w:ilvl="0" w:tplc="0409000F">
      <w:start w:val="6"/>
      <w:numFmt w:val="decimal"/>
      <w:lvlText w:val="%1."/>
      <w:lvlJc w:val="left"/>
      <w:pPr>
        <w:tabs>
          <w:tab w:val="num" w:pos="720"/>
        </w:tabs>
        <w:ind w:left="720" w:hanging="360"/>
      </w:pPr>
      <w:rPr>
        <w:rFonts w:hint="default"/>
      </w:rPr>
    </w:lvl>
    <w:lvl w:ilvl="1" w:tplc="8CB2E980">
      <w:start w:val="1"/>
      <w:numFmt w:val="bullet"/>
      <w:lvlText w:val=""/>
      <w:lvlJc w:val="left"/>
      <w:pPr>
        <w:tabs>
          <w:tab w:val="num" w:pos="1440"/>
        </w:tabs>
        <w:ind w:left="1440" w:hanging="360"/>
      </w:pPr>
      <w:rPr>
        <w:rFonts w:ascii="Wingdings" w:hAnsi="Wingdings" w:hint="default"/>
        <w:color w:val="000000"/>
      </w:rPr>
    </w:lvl>
    <w:lvl w:ilvl="2" w:tplc="3BD488FE">
      <w:start w:val="6"/>
      <w:numFmt w:val="bullet"/>
      <w:lvlText w:val=""/>
      <w:lvlJc w:val="left"/>
      <w:pPr>
        <w:tabs>
          <w:tab w:val="num" w:pos="2377"/>
        </w:tabs>
        <w:ind w:left="2320" w:hanging="34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5"/>
  </w:num>
  <w:num w:numId="4">
    <w:abstractNumId w:val="7"/>
  </w:num>
  <w:num w:numId="5">
    <w:abstractNumId w:val="2"/>
  </w:num>
  <w:num w:numId="6">
    <w:abstractNumId w:val="11"/>
  </w:num>
  <w:num w:numId="7">
    <w:abstractNumId w:val="9"/>
  </w:num>
  <w:num w:numId="8">
    <w:abstractNumId w:val="6"/>
  </w:num>
  <w:num w:numId="9">
    <w:abstractNumId w:val="1"/>
  </w:num>
  <w:num w:numId="10">
    <w:abstractNumId w:val="3"/>
  </w:num>
  <w:num w:numId="11">
    <w:abstractNumId w:val="10"/>
  </w:num>
  <w:num w:numId="12">
    <w:abstractNumId w:val="8"/>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B7"/>
    <w:rsid w:val="00030F9E"/>
    <w:rsid w:val="000315B3"/>
    <w:rsid w:val="000544BB"/>
    <w:rsid w:val="00057205"/>
    <w:rsid w:val="000744C4"/>
    <w:rsid w:val="000862A7"/>
    <w:rsid w:val="00086D3E"/>
    <w:rsid w:val="000A38AF"/>
    <w:rsid w:val="000C23E2"/>
    <w:rsid w:val="000C2B9F"/>
    <w:rsid w:val="000C5555"/>
    <w:rsid w:val="000C7647"/>
    <w:rsid w:val="001034EC"/>
    <w:rsid w:val="001218EA"/>
    <w:rsid w:val="001245DB"/>
    <w:rsid w:val="00126873"/>
    <w:rsid w:val="001513F1"/>
    <w:rsid w:val="00154F47"/>
    <w:rsid w:val="001727B7"/>
    <w:rsid w:val="00181F73"/>
    <w:rsid w:val="001854B7"/>
    <w:rsid w:val="001A496F"/>
    <w:rsid w:val="001B0ECF"/>
    <w:rsid w:val="001C1820"/>
    <w:rsid w:val="001C5E82"/>
    <w:rsid w:val="001D6F31"/>
    <w:rsid w:val="001D751A"/>
    <w:rsid w:val="001F5CA5"/>
    <w:rsid w:val="002154C1"/>
    <w:rsid w:val="0022486E"/>
    <w:rsid w:val="002503D3"/>
    <w:rsid w:val="002560F4"/>
    <w:rsid w:val="00257F3E"/>
    <w:rsid w:val="00290C56"/>
    <w:rsid w:val="00292924"/>
    <w:rsid w:val="002A6F53"/>
    <w:rsid w:val="002B1920"/>
    <w:rsid w:val="002C734F"/>
    <w:rsid w:val="00301241"/>
    <w:rsid w:val="0030525C"/>
    <w:rsid w:val="0030614B"/>
    <w:rsid w:val="00310283"/>
    <w:rsid w:val="00326108"/>
    <w:rsid w:val="00333966"/>
    <w:rsid w:val="00352ACC"/>
    <w:rsid w:val="00371F4B"/>
    <w:rsid w:val="00392491"/>
    <w:rsid w:val="003B02D7"/>
    <w:rsid w:val="003C2B59"/>
    <w:rsid w:val="003F7230"/>
    <w:rsid w:val="004053C5"/>
    <w:rsid w:val="004117F1"/>
    <w:rsid w:val="0041186D"/>
    <w:rsid w:val="004437CF"/>
    <w:rsid w:val="00444F99"/>
    <w:rsid w:val="004626BB"/>
    <w:rsid w:val="004647DC"/>
    <w:rsid w:val="0048029E"/>
    <w:rsid w:val="00483CA8"/>
    <w:rsid w:val="004B31F2"/>
    <w:rsid w:val="004B75DA"/>
    <w:rsid w:val="004B796E"/>
    <w:rsid w:val="004C7663"/>
    <w:rsid w:val="004D5527"/>
    <w:rsid w:val="00501FD0"/>
    <w:rsid w:val="005435FE"/>
    <w:rsid w:val="005470E9"/>
    <w:rsid w:val="005504AC"/>
    <w:rsid w:val="005542FF"/>
    <w:rsid w:val="00562758"/>
    <w:rsid w:val="00577BCB"/>
    <w:rsid w:val="005B2539"/>
    <w:rsid w:val="005C5070"/>
    <w:rsid w:val="005C64CD"/>
    <w:rsid w:val="005D210B"/>
    <w:rsid w:val="005D64F0"/>
    <w:rsid w:val="005E515B"/>
    <w:rsid w:val="005F1E65"/>
    <w:rsid w:val="00606310"/>
    <w:rsid w:val="006118E8"/>
    <w:rsid w:val="00622E77"/>
    <w:rsid w:val="00627F42"/>
    <w:rsid w:val="00646116"/>
    <w:rsid w:val="00684119"/>
    <w:rsid w:val="0068549B"/>
    <w:rsid w:val="0069434F"/>
    <w:rsid w:val="006A67C5"/>
    <w:rsid w:val="006D70E1"/>
    <w:rsid w:val="00700388"/>
    <w:rsid w:val="00700426"/>
    <w:rsid w:val="00701D86"/>
    <w:rsid w:val="00726A03"/>
    <w:rsid w:val="00726ACE"/>
    <w:rsid w:val="007471DE"/>
    <w:rsid w:val="00750142"/>
    <w:rsid w:val="00756140"/>
    <w:rsid w:val="0076022D"/>
    <w:rsid w:val="00767A1A"/>
    <w:rsid w:val="007800AE"/>
    <w:rsid w:val="0078575A"/>
    <w:rsid w:val="00794917"/>
    <w:rsid w:val="00795EEA"/>
    <w:rsid w:val="007A3CF3"/>
    <w:rsid w:val="007A5B29"/>
    <w:rsid w:val="007A5C86"/>
    <w:rsid w:val="007B035E"/>
    <w:rsid w:val="007C3162"/>
    <w:rsid w:val="007D1011"/>
    <w:rsid w:val="007D2682"/>
    <w:rsid w:val="007F737E"/>
    <w:rsid w:val="008206B4"/>
    <w:rsid w:val="00823FF2"/>
    <w:rsid w:val="008400A7"/>
    <w:rsid w:val="0084303B"/>
    <w:rsid w:val="00855E9D"/>
    <w:rsid w:val="008B5064"/>
    <w:rsid w:val="008C52CD"/>
    <w:rsid w:val="008E55C5"/>
    <w:rsid w:val="008E56D4"/>
    <w:rsid w:val="008F14BC"/>
    <w:rsid w:val="008F2E72"/>
    <w:rsid w:val="00916B88"/>
    <w:rsid w:val="0092081D"/>
    <w:rsid w:val="009236DF"/>
    <w:rsid w:val="00936EFF"/>
    <w:rsid w:val="00946EA6"/>
    <w:rsid w:val="00947232"/>
    <w:rsid w:val="00947D0F"/>
    <w:rsid w:val="009555A8"/>
    <w:rsid w:val="009613D1"/>
    <w:rsid w:val="0097052C"/>
    <w:rsid w:val="009A2C15"/>
    <w:rsid w:val="009C44C2"/>
    <w:rsid w:val="009D6230"/>
    <w:rsid w:val="009D7F5F"/>
    <w:rsid w:val="009F169C"/>
    <w:rsid w:val="009F42EF"/>
    <w:rsid w:val="009F7FCF"/>
    <w:rsid w:val="00A062B6"/>
    <w:rsid w:val="00A109A4"/>
    <w:rsid w:val="00A419D7"/>
    <w:rsid w:val="00A51526"/>
    <w:rsid w:val="00A538A8"/>
    <w:rsid w:val="00A73B52"/>
    <w:rsid w:val="00AA1C10"/>
    <w:rsid w:val="00AB404D"/>
    <w:rsid w:val="00AB6343"/>
    <w:rsid w:val="00AE5356"/>
    <w:rsid w:val="00AF02E1"/>
    <w:rsid w:val="00AF151E"/>
    <w:rsid w:val="00AF5A20"/>
    <w:rsid w:val="00AF7858"/>
    <w:rsid w:val="00B01E28"/>
    <w:rsid w:val="00B2408A"/>
    <w:rsid w:val="00B26197"/>
    <w:rsid w:val="00B32B2D"/>
    <w:rsid w:val="00B33FC7"/>
    <w:rsid w:val="00B55704"/>
    <w:rsid w:val="00B63F8D"/>
    <w:rsid w:val="00B67B3C"/>
    <w:rsid w:val="00B74287"/>
    <w:rsid w:val="00B813CE"/>
    <w:rsid w:val="00B82DCF"/>
    <w:rsid w:val="00B83304"/>
    <w:rsid w:val="00BA3FA3"/>
    <w:rsid w:val="00BC3781"/>
    <w:rsid w:val="00BC7F1B"/>
    <w:rsid w:val="00BD7BCC"/>
    <w:rsid w:val="00BD7D8C"/>
    <w:rsid w:val="00BE0B5C"/>
    <w:rsid w:val="00BF3CEF"/>
    <w:rsid w:val="00C02785"/>
    <w:rsid w:val="00C6187B"/>
    <w:rsid w:val="00C83D52"/>
    <w:rsid w:val="00C846C0"/>
    <w:rsid w:val="00CA38ED"/>
    <w:rsid w:val="00CB0F12"/>
    <w:rsid w:val="00CC532C"/>
    <w:rsid w:val="00CC5489"/>
    <w:rsid w:val="00CF6F0F"/>
    <w:rsid w:val="00D2723C"/>
    <w:rsid w:val="00D33B0B"/>
    <w:rsid w:val="00D36168"/>
    <w:rsid w:val="00D45F5A"/>
    <w:rsid w:val="00D57998"/>
    <w:rsid w:val="00D641F4"/>
    <w:rsid w:val="00D75A85"/>
    <w:rsid w:val="00D769F7"/>
    <w:rsid w:val="00D83230"/>
    <w:rsid w:val="00D84037"/>
    <w:rsid w:val="00D86F8A"/>
    <w:rsid w:val="00DD05F8"/>
    <w:rsid w:val="00DD6651"/>
    <w:rsid w:val="00E14B0C"/>
    <w:rsid w:val="00E244B1"/>
    <w:rsid w:val="00E26D9B"/>
    <w:rsid w:val="00E27028"/>
    <w:rsid w:val="00E312C4"/>
    <w:rsid w:val="00E53FB3"/>
    <w:rsid w:val="00E80290"/>
    <w:rsid w:val="00E87E61"/>
    <w:rsid w:val="00E92308"/>
    <w:rsid w:val="00EA0655"/>
    <w:rsid w:val="00EA3D22"/>
    <w:rsid w:val="00EB44AC"/>
    <w:rsid w:val="00EC2A27"/>
    <w:rsid w:val="00EE6CC6"/>
    <w:rsid w:val="00EF5996"/>
    <w:rsid w:val="00F213D8"/>
    <w:rsid w:val="00F268F9"/>
    <w:rsid w:val="00F42BFA"/>
    <w:rsid w:val="00F47E70"/>
    <w:rsid w:val="00F76BA9"/>
    <w:rsid w:val="00F805AA"/>
    <w:rsid w:val="00F850CE"/>
    <w:rsid w:val="00FB1A69"/>
    <w:rsid w:val="00FC1A87"/>
    <w:rsid w:val="00FD0DAC"/>
    <w:rsid w:val="00FE21F7"/>
    <w:rsid w:val="00FE55CC"/>
    <w:rsid w:val="00FE5F55"/>
    <w:rsid w:val="00FE71CC"/>
    <w:rsid w:val="00FF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15:docId w15:val="{E73E33A4-1003-478E-A3FE-BCDFEBD5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D22"/>
    <w:rPr>
      <w:rFonts w:ascii="Arial" w:hAnsi="Arial"/>
      <w:lang w:eastAsia="en-US"/>
    </w:rPr>
  </w:style>
  <w:style w:type="paragraph" w:styleId="Heading1">
    <w:name w:val="heading 1"/>
    <w:basedOn w:val="Normal"/>
    <w:next w:val="Normal"/>
    <w:qFormat/>
    <w:rsid w:val="0041186D"/>
    <w:pPr>
      <w:keepNext/>
      <w:jc w:val="center"/>
      <w:outlineLvl w:val="0"/>
    </w:pPr>
    <w:rPr>
      <w:rFonts w:ascii="Times New Roman" w:hAnsi="Times New Roman"/>
      <w:b/>
      <w:bCs/>
      <w:i/>
      <w:iCs/>
      <w:sz w:val="32"/>
      <w:szCs w:val="24"/>
    </w:rPr>
  </w:style>
  <w:style w:type="paragraph" w:styleId="Heading2">
    <w:name w:val="heading 2"/>
    <w:basedOn w:val="Normal"/>
    <w:next w:val="Normal"/>
    <w:qFormat/>
    <w:rsid w:val="0041186D"/>
    <w:pPr>
      <w:keepNext/>
      <w:ind w:right="-270"/>
      <w:outlineLvl w:val="1"/>
    </w:pPr>
    <w:rPr>
      <w:rFonts w:cs="Arial"/>
      <w:b/>
      <w:bCs/>
      <w:sz w:val="24"/>
      <w:szCs w:val="24"/>
      <w:u w:val="single"/>
    </w:rPr>
  </w:style>
  <w:style w:type="paragraph" w:styleId="Heading3">
    <w:name w:val="heading 3"/>
    <w:basedOn w:val="Normal"/>
    <w:next w:val="Normal"/>
    <w:qFormat/>
    <w:rsid w:val="0041186D"/>
    <w:pPr>
      <w:keepNext/>
      <w:outlineLvl w:val="2"/>
    </w:pPr>
    <w:rPr>
      <w:b/>
      <w:bCs/>
      <w:sz w:val="24"/>
      <w:u w:val="single"/>
    </w:rPr>
  </w:style>
  <w:style w:type="paragraph" w:styleId="Heading4">
    <w:name w:val="heading 4"/>
    <w:basedOn w:val="Normal"/>
    <w:next w:val="Normal"/>
    <w:qFormat/>
    <w:rsid w:val="0041186D"/>
    <w:pPr>
      <w:keepNext/>
      <w:ind w:right="-270"/>
      <w:jc w:val="both"/>
      <w:outlineLvl w:val="3"/>
    </w:pPr>
    <w:rPr>
      <w:rFonts w:cs="Arial"/>
      <w:sz w:val="24"/>
      <w:szCs w:val="24"/>
    </w:rPr>
  </w:style>
  <w:style w:type="paragraph" w:styleId="Heading5">
    <w:name w:val="heading 5"/>
    <w:basedOn w:val="Normal"/>
    <w:next w:val="Normal"/>
    <w:qFormat/>
    <w:rsid w:val="0041186D"/>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1186D"/>
    <w:pPr>
      <w:tabs>
        <w:tab w:val="center" w:pos="4320"/>
        <w:tab w:val="right" w:pos="8640"/>
      </w:tabs>
    </w:pPr>
  </w:style>
  <w:style w:type="character" w:styleId="PageNumber">
    <w:name w:val="page number"/>
    <w:basedOn w:val="DefaultParagraphFont"/>
    <w:rsid w:val="0041186D"/>
  </w:style>
  <w:style w:type="paragraph" w:styleId="BodyText">
    <w:name w:val="Body Text"/>
    <w:basedOn w:val="Normal"/>
    <w:rsid w:val="0041186D"/>
    <w:pPr>
      <w:spacing w:after="120"/>
    </w:pPr>
  </w:style>
  <w:style w:type="paragraph" w:styleId="Header">
    <w:name w:val="header"/>
    <w:basedOn w:val="Normal"/>
    <w:rsid w:val="0041186D"/>
    <w:pPr>
      <w:tabs>
        <w:tab w:val="center" w:pos="4320"/>
        <w:tab w:val="right" w:pos="8640"/>
      </w:tabs>
    </w:pPr>
  </w:style>
  <w:style w:type="paragraph" w:styleId="BalloonText">
    <w:name w:val="Balloon Text"/>
    <w:basedOn w:val="Normal"/>
    <w:semiHidden/>
    <w:rsid w:val="0041186D"/>
    <w:rPr>
      <w:rFonts w:ascii="Tahoma" w:hAnsi="Tahoma" w:cs="Tahoma"/>
      <w:sz w:val="16"/>
      <w:szCs w:val="16"/>
    </w:rPr>
  </w:style>
  <w:style w:type="paragraph" w:styleId="BodyText2">
    <w:name w:val="Body Text 2"/>
    <w:basedOn w:val="Normal"/>
    <w:rsid w:val="0041186D"/>
    <w:pPr>
      <w:ind w:right="-270"/>
      <w:jc w:val="both"/>
    </w:pPr>
    <w:rPr>
      <w:rFonts w:cs="Arial"/>
      <w:sz w:val="24"/>
      <w:szCs w:val="24"/>
    </w:rPr>
  </w:style>
  <w:style w:type="paragraph" w:styleId="NormalWeb">
    <w:name w:val="Normal (Web)"/>
    <w:basedOn w:val="Normal"/>
    <w:uiPriority w:val="99"/>
    <w:semiHidden/>
    <w:unhideWhenUsed/>
    <w:rsid w:val="00684119"/>
    <w:pPr>
      <w:spacing w:before="100" w:beforeAutospacing="1" w:after="100" w:afterAutospacing="1"/>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microsoft.com/office/2007/relationships/diagramDrawing" Target="diagrams/drawing1.xml" /><Relationship Id="rId18"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diagramLayout" Target="diagrams/layout1.xm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header" Target="head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294F8C-BCC1-440F-AC4C-46A936234D08}" type="doc">
      <dgm:prSet loTypeId="urn:microsoft.com/office/officeart/2005/8/layout/orgChart1" loCatId="hierarchy" qsTypeId="urn:microsoft.com/office/officeart/2005/8/quickstyle/simple1" qsCatId="simple" csTypeId="urn:microsoft.com/office/officeart/2005/8/colors/accent1_2" csCatId="accent1" phldr="1"/>
      <dgm:spPr/>
    </dgm:pt>
    <dgm:pt modelId="{627DC43F-3F23-4ECE-961A-74E37D0B54B7}">
      <dgm:prSet/>
      <dgm:spPr>
        <a:xfrm>
          <a:off x="2151329" y="235207"/>
          <a:ext cx="1183741" cy="59187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smtClean="0">
              <a:solidFill>
                <a:sysClr val="window" lastClr="FFFFFF"/>
              </a:solidFill>
              <a:latin typeface="Calibri" panose="020F0502020204030204" pitchFamily="34" charset="0"/>
              <a:ea typeface="+mn-ea"/>
              <a:cs typeface="+mn-cs"/>
            </a:rPr>
            <a:t>Head of Quality &amp; Performance</a:t>
          </a:r>
        </a:p>
        <a:p>
          <a:pPr marR="0" algn="ctr" rtl="0"/>
          <a:r>
            <a:rPr lang="en-GB" b="0" i="0" u="none" strike="noStrike" baseline="0" smtClean="0">
              <a:solidFill>
                <a:sysClr val="window" lastClr="FFFFFF"/>
              </a:solidFill>
              <a:latin typeface="Calibri" panose="020F0502020204030204" pitchFamily="34" charset="0"/>
              <a:ea typeface="+mn-ea"/>
              <a:cs typeface="+mn-cs"/>
            </a:rPr>
            <a:t>Eleanor Naismith</a:t>
          </a:r>
          <a:endParaRPr lang="en-GB" smtClean="0">
            <a:solidFill>
              <a:sysClr val="window" lastClr="FFFFFF"/>
            </a:solidFill>
            <a:latin typeface="Calibri" panose="020F0502020204030204"/>
            <a:ea typeface="+mn-ea"/>
            <a:cs typeface="+mn-cs"/>
          </a:endParaRPr>
        </a:p>
      </dgm:t>
    </dgm:pt>
    <dgm:pt modelId="{EF3D19CE-F76C-484E-982B-683E911FA778}" type="parTrans" cxnId="{9DFB7EF2-185A-412A-8D0E-D82BE5EA93A9}">
      <dgm:prSet/>
      <dgm:spPr/>
      <dgm:t>
        <a:bodyPr/>
        <a:lstStyle/>
        <a:p>
          <a:endParaRPr lang="en-GB"/>
        </a:p>
      </dgm:t>
    </dgm:pt>
    <dgm:pt modelId="{DB45DA3D-90AE-4564-8D05-7B29357714AB}" type="sibTrans" cxnId="{9DFB7EF2-185A-412A-8D0E-D82BE5EA93A9}">
      <dgm:prSet/>
      <dgm:spPr/>
      <dgm:t>
        <a:bodyPr/>
        <a:lstStyle/>
        <a:p>
          <a:endParaRPr lang="en-GB"/>
        </a:p>
      </dgm:t>
    </dgm:pt>
    <dgm:pt modelId="{D0DC087B-BF80-4FFA-A04E-AC6A3CF22015}">
      <dgm:prSet/>
      <dgm:spPr>
        <a:xfrm>
          <a:off x="2151329" y="1075664"/>
          <a:ext cx="1183741" cy="59187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smtClean="0">
              <a:solidFill>
                <a:sysClr val="window" lastClr="FFFFFF"/>
              </a:solidFill>
              <a:latin typeface="Calibri" panose="020F0502020204030204" pitchFamily="34" charset="0"/>
              <a:ea typeface="+mn-ea"/>
              <a:cs typeface="+mn-cs"/>
            </a:rPr>
            <a:t>Quality &amp; Performance Manager</a:t>
          </a:r>
        </a:p>
        <a:p>
          <a:pPr marR="0" algn="ctr" rtl="0"/>
          <a:endParaRPr lang="en-GB" smtClean="0">
            <a:solidFill>
              <a:sysClr val="window" lastClr="FFFFFF"/>
            </a:solidFill>
            <a:latin typeface="Calibri" panose="020F0502020204030204"/>
            <a:ea typeface="+mn-ea"/>
            <a:cs typeface="+mn-cs"/>
          </a:endParaRPr>
        </a:p>
      </dgm:t>
    </dgm:pt>
    <dgm:pt modelId="{2BDE4C1D-4401-4288-84F7-BA2638C1CD3A}" type="parTrans" cxnId="{49B684D2-EADA-4B52-B0F6-EC37A11B97E8}">
      <dgm:prSet/>
      <dgm:spPr>
        <a:xfrm>
          <a:off x="2697479" y="827078"/>
          <a:ext cx="91440" cy="248585"/>
        </a:xfrm>
        <a:custGeom>
          <a:avLst/>
          <a:gdLst/>
          <a:ahLst/>
          <a:cxnLst/>
          <a:rect l="0" t="0" r="0" b="0"/>
          <a:pathLst>
            <a:path>
              <a:moveTo>
                <a:pt x="45720" y="0"/>
              </a:moveTo>
              <a:lnTo>
                <a:pt x="45720" y="248585"/>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91FEEA16-66BE-40C6-8A0C-7ED5980D79E6}" type="sibTrans" cxnId="{49B684D2-EADA-4B52-B0F6-EC37A11B97E8}">
      <dgm:prSet/>
      <dgm:spPr/>
      <dgm:t>
        <a:bodyPr/>
        <a:lstStyle/>
        <a:p>
          <a:endParaRPr lang="en-GB"/>
        </a:p>
      </dgm:t>
    </dgm:pt>
    <dgm:pt modelId="{6DD46567-F736-4BDF-9C77-78F59804E2A4}">
      <dgm:prSet/>
      <dgm:spPr>
        <a:xfrm>
          <a:off x="2837" y="1916121"/>
          <a:ext cx="1183741" cy="59187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smtClean="0">
              <a:solidFill>
                <a:sysClr val="window" lastClr="FFFFFF"/>
              </a:solidFill>
              <a:latin typeface="Calibri" panose="020F0502020204030204" pitchFamily="34" charset="0"/>
              <a:ea typeface="+mn-ea"/>
              <a:cs typeface="+mn-cs"/>
            </a:rPr>
            <a:t>Quality Officers</a:t>
          </a:r>
        </a:p>
        <a:p>
          <a:pPr marR="0" algn="ctr" rtl="0"/>
          <a:r>
            <a:rPr lang="en-GB" b="0" i="0" u="none" strike="noStrike" baseline="0" smtClean="0">
              <a:solidFill>
                <a:sysClr val="window" lastClr="FFFFFF"/>
              </a:solidFill>
              <a:latin typeface="Calibri" panose="020F0502020204030204" pitchFamily="34" charset="0"/>
              <a:ea typeface="+mn-ea"/>
              <a:cs typeface="+mn-cs"/>
            </a:rPr>
            <a:t>Band 6 (x 2)</a:t>
          </a:r>
          <a:endParaRPr lang="en-GB" smtClean="0">
            <a:solidFill>
              <a:sysClr val="window" lastClr="FFFFFF"/>
            </a:solidFill>
            <a:latin typeface="Calibri" panose="020F0502020204030204"/>
            <a:ea typeface="+mn-ea"/>
            <a:cs typeface="+mn-cs"/>
          </a:endParaRPr>
        </a:p>
      </dgm:t>
    </dgm:pt>
    <dgm:pt modelId="{E8CA2D27-A388-4FDF-9E7A-44859CB022A9}" type="parTrans" cxnId="{2828726A-C632-4B30-88BD-6BCE655FB7C1}">
      <dgm:prSet/>
      <dgm:spPr>
        <a:xfrm>
          <a:off x="594708" y="1667535"/>
          <a:ext cx="2148491" cy="248585"/>
        </a:xfrm>
        <a:custGeom>
          <a:avLst/>
          <a:gdLst/>
          <a:ahLst/>
          <a:cxnLst/>
          <a:rect l="0" t="0" r="0" b="0"/>
          <a:pathLst>
            <a:path>
              <a:moveTo>
                <a:pt x="2148491" y="0"/>
              </a:moveTo>
              <a:lnTo>
                <a:pt x="2148491" y="124292"/>
              </a:lnTo>
              <a:lnTo>
                <a:pt x="0" y="124292"/>
              </a:lnTo>
              <a:lnTo>
                <a:pt x="0" y="248585"/>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B3DF2108-A4F7-4565-B59F-28D7F5FD3ED4}" type="sibTrans" cxnId="{2828726A-C632-4B30-88BD-6BCE655FB7C1}">
      <dgm:prSet/>
      <dgm:spPr/>
      <dgm:t>
        <a:bodyPr/>
        <a:lstStyle/>
        <a:p>
          <a:endParaRPr lang="en-GB"/>
        </a:p>
      </dgm:t>
    </dgm:pt>
    <dgm:pt modelId="{772E90A6-78FC-45C4-B86D-0559D0FB77AE}">
      <dgm:prSet/>
      <dgm:spPr>
        <a:xfrm>
          <a:off x="1435165" y="1916121"/>
          <a:ext cx="1183741" cy="59187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smtClean="0">
              <a:solidFill>
                <a:sysClr val="window" lastClr="FFFFFF"/>
              </a:solidFill>
              <a:latin typeface="Calibri" panose="020F0502020204030204" pitchFamily="34" charset="0"/>
              <a:ea typeface="+mn-ea"/>
              <a:cs typeface="+mn-cs"/>
            </a:rPr>
            <a:t>Training &amp; Recruiment Sector Lead (x 3.6)</a:t>
          </a:r>
        </a:p>
        <a:p>
          <a:pPr marR="0" algn="ctr" rtl="0"/>
          <a:r>
            <a:rPr lang="en-GB" b="0" i="0" u="none" strike="noStrike" baseline="0" smtClean="0">
              <a:solidFill>
                <a:sysClr val="window" lastClr="FFFFFF"/>
              </a:solidFill>
              <a:latin typeface="Calibri" panose="020F0502020204030204" pitchFamily="34" charset="0"/>
              <a:ea typeface="+mn-ea"/>
              <a:cs typeface="+mn-cs"/>
            </a:rPr>
            <a:t>Band 6</a:t>
          </a:r>
          <a:endParaRPr lang="en-GB" smtClean="0">
            <a:solidFill>
              <a:sysClr val="window" lastClr="FFFFFF"/>
            </a:solidFill>
            <a:latin typeface="Calibri" panose="020F0502020204030204"/>
            <a:ea typeface="+mn-ea"/>
            <a:cs typeface="+mn-cs"/>
          </a:endParaRPr>
        </a:p>
      </dgm:t>
    </dgm:pt>
    <dgm:pt modelId="{C2292F07-90A5-47A8-9444-89DDFE39A500}" type="parTrans" cxnId="{982197C1-0B49-4AA6-A89D-215EB8FEDC46}">
      <dgm:prSet/>
      <dgm:spPr>
        <a:xfrm>
          <a:off x="2027036" y="1667535"/>
          <a:ext cx="716163" cy="248585"/>
        </a:xfrm>
        <a:custGeom>
          <a:avLst/>
          <a:gdLst/>
          <a:ahLst/>
          <a:cxnLst/>
          <a:rect l="0" t="0" r="0" b="0"/>
          <a:pathLst>
            <a:path>
              <a:moveTo>
                <a:pt x="716163" y="0"/>
              </a:moveTo>
              <a:lnTo>
                <a:pt x="716163" y="124292"/>
              </a:lnTo>
              <a:lnTo>
                <a:pt x="0" y="124292"/>
              </a:lnTo>
              <a:lnTo>
                <a:pt x="0" y="248585"/>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FC5E4373-C9DB-408C-901E-72F784696D82}" type="sibTrans" cxnId="{982197C1-0B49-4AA6-A89D-215EB8FEDC46}">
      <dgm:prSet/>
      <dgm:spPr/>
      <dgm:t>
        <a:bodyPr/>
        <a:lstStyle/>
        <a:p>
          <a:endParaRPr lang="en-GB"/>
        </a:p>
      </dgm:t>
    </dgm:pt>
    <dgm:pt modelId="{67431543-9AB6-4199-910B-EFF3C36990F4}">
      <dgm:prSet/>
      <dgm:spPr>
        <a:xfrm>
          <a:off x="2867492" y="1916121"/>
          <a:ext cx="1183741" cy="59187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smtClean="0">
              <a:solidFill>
                <a:sysClr val="window" lastClr="FFFFFF"/>
              </a:solidFill>
              <a:latin typeface="Calibri" panose="020F0502020204030204" pitchFamily="34" charset="0"/>
              <a:ea typeface="+mn-ea"/>
              <a:cs typeface="+mn-cs"/>
            </a:rPr>
            <a:t>Recruitment Lead</a:t>
          </a:r>
        </a:p>
        <a:p>
          <a:pPr marR="0" algn="ctr" rtl="0"/>
          <a:r>
            <a:rPr lang="en-GB" b="0" i="0" u="none" strike="noStrike" baseline="0" smtClean="0">
              <a:solidFill>
                <a:sysClr val="window" lastClr="FFFFFF"/>
              </a:solidFill>
              <a:latin typeface="Calibri" panose="020F0502020204030204" pitchFamily="34" charset="0"/>
              <a:ea typeface="+mn-ea"/>
              <a:cs typeface="+mn-cs"/>
            </a:rPr>
            <a:t>Band 6 </a:t>
          </a:r>
          <a:endParaRPr lang="en-GB" smtClean="0">
            <a:solidFill>
              <a:sysClr val="window" lastClr="FFFFFF"/>
            </a:solidFill>
            <a:latin typeface="Calibri" panose="020F0502020204030204"/>
            <a:ea typeface="+mn-ea"/>
            <a:cs typeface="+mn-cs"/>
          </a:endParaRPr>
        </a:p>
      </dgm:t>
    </dgm:pt>
    <dgm:pt modelId="{70CE9509-B043-42BC-9179-7312BE0CB505}" type="parTrans" cxnId="{C3DA41FA-78EF-49CE-8EE5-BA529DC1019E}">
      <dgm:prSet/>
      <dgm:spPr>
        <a:xfrm>
          <a:off x="2743200" y="1667535"/>
          <a:ext cx="716163" cy="248585"/>
        </a:xfrm>
        <a:custGeom>
          <a:avLst/>
          <a:gdLst/>
          <a:ahLst/>
          <a:cxnLst/>
          <a:rect l="0" t="0" r="0" b="0"/>
          <a:pathLst>
            <a:path>
              <a:moveTo>
                <a:pt x="0" y="0"/>
              </a:moveTo>
              <a:lnTo>
                <a:pt x="0" y="124292"/>
              </a:lnTo>
              <a:lnTo>
                <a:pt x="716163" y="124292"/>
              </a:lnTo>
              <a:lnTo>
                <a:pt x="716163" y="248585"/>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6E9115FE-01A8-411A-870C-7C7AA1226428}" type="sibTrans" cxnId="{C3DA41FA-78EF-49CE-8EE5-BA529DC1019E}">
      <dgm:prSet/>
      <dgm:spPr/>
      <dgm:t>
        <a:bodyPr/>
        <a:lstStyle/>
        <a:p>
          <a:endParaRPr lang="en-GB"/>
        </a:p>
      </dgm:t>
    </dgm:pt>
    <dgm:pt modelId="{BB094222-02DF-4C20-B5EF-F1A2BFC5518D}">
      <dgm:prSet/>
      <dgm:spPr>
        <a:xfrm>
          <a:off x="4299820" y="1916121"/>
          <a:ext cx="1183741" cy="59187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smtClean="0">
              <a:solidFill>
                <a:sysClr val="window" lastClr="FFFFFF"/>
              </a:solidFill>
              <a:latin typeface="Calibri" panose="020F0502020204030204" pitchFamily="34" charset="0"/>
              <a:ea typeface="+mn-ea"/>
              <a:cs typeface="+mn-cs"/>
            </a:rPr>
            <a:t>Data Analyst</a:t>
          </a:r>
        </a:p>
        <a:p>
          <a:pPr marR="0" algn="ctr" rtl="0"/>
          <a:r>
            <a:rPr lang="en-GB" b="0" i="0" u="none" strike="noStrike" baseline="0" smtClean="0">
              <a:solidFill>
                <a:sysClr val="window" lastClr="FFFFFF"/>
              </a:solidFill>
              <a:latin typeface="Calibri" panose="020F0502020204030204" pitchFamily="34" charset="0"/>
              <a:ea typeface="+mn-ea"/>
              <a:cs typeface="+mn-cs"/>
            </a:rPr>
            <a:t>Band 5</a:t>
          </a:r>
        </a:p>
        <a:p>
          <a:pPr marR="0" algn="ctr" rtl="0"/>
          <a:endParaRPr lang="en-GB" smtClean="0">
            <a:solidFill>
              <a:sysClr val="window" lastClr="FFFFFF"/>
            </a:solidFill>
            <a:latin typeface="Calibri" panose="020F0502020204030204"/>
            <a:ea typeface="+mn-ea"/>
            <a:cs typeface="+mn-cs"/>
          </a:endParaRPr>
        </a:p>
      </dgm:t>
    </dgm:pt>
    <dgm:pt modelId="{7C3937B8-3F9F-47E1-8B78-F21C1F950483}" type="parTrans" cxnId="{CEA14F26-D8BF-4E0D-BE8B-933D672F5B6C}">
      <dgm:prSet/>
      <dgm:spPr>
        <a:xfrm>
          <a:off x="2743200" y="1667535"/>
          <a:ext cx="2148491" cy="248585"/>
        </a:xfrm>
        <a:custGeom>
          <a:avLst/>
          <a:gdLst/>
          <a:ahLst/>
          <a:cxnLst/>
          <a:rect l="0" t="0" r="0" b="0"/>
          <a:pathLst>
            <a:path>
              <a:moveTo>
                <a:pt x="0" y="0"/>
              </a:moveTo>
              <a:lnTo>
                <a:pt x="0" y="124292"/>
              </a:lnTo>
              <a:lnTo>
                <a:pt x="2148491" y="124292"/>
              </a:lnTo>
              <a:lnTo>
                <a:pt x="2148491" y="248585"/>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7B43AC5D-6B68-4E66-8B71-E60D238925F1}" type="sibTrans" cxnId="{CEA14F26-D8BF-4E0D-BE8B-933D672F5B6C}">
      <dgm:prSet/>
      <dgm:spPr/>
      <dgm:t>
        <a:bodyPr/>
        <a:lstStyle/>
        <a:p>
          <a:endParaRPr lang="en-GB"/>
        </a:p>
      </dgm:t>
    </dgm:pt>
    <dgm:pt modelId="{D1C482EB-F4B1-46B1-8769-BD913EDEF8C2}" type="pres">
      <dgm:prSet presAssocID="{A2294F8C-BCC1-440F-AC4C-46A936234D08}" presName="hierChild1" presStyleCnt="0">
        <dgm:presLayoutVars>
          <dgm:orgChart val="1"/>
          <dgm:chPref val="1"/>
          <dgm:dir/>
          <dgm:animOne val="branch"/>
          <dgm:animLvl val="lvl"/>
          <dgm:resizeHandles/>
        </dgm:presLayoutVars>
      </dgm:prSet>
      <dgm:spPr/>
    </dgm:pt>
    <dgm:pt modelId="{71DB8B5C-F007-4058-A26B-C78978870F58}" type="pres">
      <dgm:prSet presAssocID="{627DC43F-3F23-4ECE-961A-74E37D0B54B7}" presName="hierRoot1" presStyleCnt="0">
        <dgm:presLayoutVars>
          <dgm:hierBranch/>
        </dgm:presLayoutVars>
      </dgm:prSet>
      <dgm:spPr/>
    </dgm:pt>
    <dgm:pt modelId="{A60B35B5-7FA3-4503-86D3-9EDBB604BE62}" type="pres">
      <dgm:prSet presAssocID="{627DC43F-3F23-4ECE-961A-74E37D0B54B7}" presName="rootComposite1" presStyleCnt="0"/>
      <dgm:spPr/>
    </dgm:pt>
    <dgm:pt modelId="{0C7D4EB4-6D77-4221-8808-27BAFBCE7060}" type="pres">
      <dgm:prSet presAssocID="{627DC43F-3F23-4ECE-961A-74E37D0B54B7}" presName="rootText1" presStyleLbl="node0" presStyleIdx="0" presStyleCnt="1">
        <dgm:presLayoutVars>
          <dgm:chPref val="3"/>
        </dgm:presLayoutVars>
      </dgm:prSet>
      <dgm:spPr/>
      <dgm:t>
        <a:bodyPr/>
        <a:lstStyle/>
        <a:p>
          <a:endParaRPr lang="en-GB"/>
        </a:p>
      </dgm:t>
    </dgm:pt>
    <dgm:pt modelId="{CE3A6F2D-48AF-4DED-9389-E9FE75020688}" type="pres">
      <dgm:prSet presAssocID="{627DC43F-3F23-4ECE-961A-74E37D0B54B7}" presName="rootConnector1" presStyleLbl="node1" presStyleIdx="0" presStyleCnt="0"/>
      <dgm:spPr/>
      <dgm:t>
        <a:bodyPr/>
        <a:lstStyle/>
        <a:p>
          <a:endParaRPr lang="en-GB"/>
        </a:p>
      </dgm:t>
    </dgm:pt>
    <dgm:pt modelId="{FD6EC2DC-26A7-4A69-A21C-FA77E4C313FF}" type="pres">
      <dgm:prSet presAssocID="{627DC43F-3F23-4ECE-961A-74E37D0B54B7}" presName="hierChild2" presStyleCnt="0"/>
      <dgm:spPr/>
    </dgm:pt>
    <dgm:pt modelId="{CFA626F2-F88A-42B5-9807-A99D48A25272}" type="pres">
      <dgm:prSet presAssocID="{2BDE4C1D-4401-4288-84F7-BA2638C1CD3A}" presName="Name35" presStyleLbl="parChTrans1D2" presStyleIdx="0" presStyleCnt="1"/>
      <dgm:spPr/>
      <dgm:t>
        <a:bodyPr/>
        <a:lstStyle/>
        <a:p>
          <a:endParaRPr lang="en-GB"/>
        </a:p>
      </dgm:t>
    </dgm:pt>
    <dgm:pt modelId="{8FB577A9-E392-4B6F-AEBF-126A83C3F9B3}" type="pres">
      <dgm:prSet presAssocID="{D0DC087B-BF80-4FFA-A04E-AC6A3CF22015}" presName="hierRoot2" presStyleCnt="0">
        <dgm:presLayoutVars>
          <dgm:hierBranch/>
        </dgm:presLayoutVars>
      </dgm:prSet>
      <dgm:spPr/>
    </dgm:pt>
    <dgm:pt modelId="{E5BA1AAE-1650-466C-82B0-87055E78FD35}" type="pres">
      <dgm:prSet presAssocID="{D0DC087B-BF80-4FFA-A04E-AC6A3CF22015}" presName="rootComposite" presStyleCnt="0"/>
      <dgm:spPr/>
    </dgm:pt>
    <dgm:pt modelId="{D3F64209-35D8-4785-B124-EFFA277F6983}" type="pres">
      <dgm:prSet presAssocID="{D0DC087B-BF80-4FFA-A04E-AC6A3CF22015}" presName="rootText" presStyleLbl="node2" presStyleIdx="0" presStyleCnt="1">
        <dgm:presLayoutVars>
          <dgm:chPref val="3"/>
        </dgm:presLayoutVars>
      </dgm:prSet>
      <dgm:spPr/>
      <dgm:t>
        <a:bodyPr/>
        <a:lstStyle/>
        <a:p>
          <a:endParaRPr lang="en-GB"/>
        </a:p>
      </dgm:t>
    </dgm:pt>
    <dgm:pt modelId="{53D9DC05-33A2-48DD-AC29-B7D00005F174}" type="pres">
      <dgm:prSet presAssocID="{D0DC087B-BF80-4FFA-A04E-AC6A3CF22015}" presName="rootConnector" presStyleLbl="node2" presStyleIdx="0" presStyleCnt="1"/>
      <dgm:spPr/>
      <dgm:t>
        <a:bodyPr/>
        <a:lstStyle/>
        <a:p>
          <a:endParaRPr lang="en-GB"/>
        </a:p>
      </dgm:t>
    </dgm:pt>
    <dgm:pt modelId="{7A019144-BBEC-49CD-A662-786BE876B5DA}" type="pres">
      <dgm:prSet presAssocID="{D0DC087B-BF80-4FFA-A04E-AC6A3CF22015}" presName="hierChild4" presStyleCnt="0"/>
      <dgm:spPr/>
    </dgm:pt>
    <dgm:pt modelId="{D8B8129C-E731-4FB7-A2F7-612283F09F9D}" type="pres">
      <dgm:prSet presAssocID="{E8CA2D27-A388-4FDF-9E7A-44859CB022A9}" presName="Name35" presStyleLbl="parChTrans1D3" presStyleIdx="0" presStyleCnt="4"/>
      <dgm:spPr/>
      <dgm:t>
        <a:bodyPr/>
        <a:lstStyle/>
        <a:p>
          <a:endParaRPr lang="en-GB"/>
        </a:p>
      </dgm:t>
    </dgm:pt>
    <dgm:pt modelId="{2E6B8028-377E-4A8C-B6EE-C8E8FAFF2E32}" type="pres">
      <dgm:prSet presAssocID="{6DD46567-F736-4BDF-9C77-78F59804E2A4}" presName="hierRoot2" presStyleCnt="0">
        <dgm:presLayoutVars>
          <dgm:hierBranch val="r"/>
        </dgm:presLayoutVars>
      </dgm:prSet>
      <dgm:spPr/>
    </dgm:pt>
    <dgm:pt modelId="{E738924C-1B53-4C8D-ADD3-756FA2DB81D5}" type="pres">
      <dgm:prSet presAssocID="{6DD46567-F736-4BDF-9C77-78F59804E2A4}" presName="rootComposite" presStyleCnt="0"/>
      <dgm:spPr/>
    </dgm:pt>
    <dgm:pt modelId="{B841D0C0-4733-4622-AF16-095FCDCCD326}" type="pres">
      <dgm:prSet presAssocID="{6DD46567-F736-4BDF-9C77-78F59804E2A4}" presName="rootText" presStyleLbl="node3" presStyleIdx="0" presStyleCnt="4">
        <dgm:presLayoutVars>
          <dgm:chPref val="3"/>
        </dgm:presLayoutVars>
      </dgm:prSet>
      <dgm:spPr/>
      <dgm:t>
        <a:bodyPr/>
        <a:lstStyle/>
        <a:p>
          <a:endParaRPr lang="en-GB"/>
        </a:p>
      </dgm:t>
    </dgm:pt>
    <dgm:pt modelId="{051B8264-8605-4292-AC7F-08B8BC456085}" type="pres">
      <dgm:prSet presAssocID="{6DD46567-F736-4BDF-9C77-78F59804E2A4}" presName="rootConnector" presStyleLbl="node3" presStyleIdx="0" presStyleCnt="4"/>
      <dgm:spPr/>
      <dgm:t>
        <a:bodyPr/>
        <a:lstStyle/>
        <a:p>
          <a:endParaRPr lang="en-GB"/>
        </a:p>
      </dgm:t>
    </dgm:pt>
    <dgm:pt modelId="{8E093231-B71D-4CF7-9F4F-A46752148DC5}" type="pres">
      <dgm:prSet presAssocID="{6DD46567-F736-4BDF-9C77-78F59804E2A4}" presName="hierChild4" presStyleCnt="0"/>
      <dgm:spPr/>
    </dgm:pt>
    <dgm:pt modelId="{F9F8334B-4341-4F5B-A3A9-399FA6C0E3A4}" type="pres">
      <dgm:prSet presAssocID="{6DD46567-F736-4BDF-9C77-78F59804E2A4}" presName="hierChild5" presStyleCnt="0"/>
      <dgm:spPr/>
    </dgm:pt>
    <dgm:pt modelId="{25A88C5C-65F3-4E24-BFF4-11920535C863}" type="pres">
      <dgm:prSet presAssocID="{C2292F07-90A5-47A8-9444-89DDFE39A500}" presName="Name35" presStyleLbl="parChTrans1D3" presStyleIdx="1" presStyleCnt="4"/>
      <dgm:spPr/>
      <dgm:t>
        <a:bodyPr/>
        <a:lstStyle/>
        <a:p>
          <a:endParaRPr lang="en-GB"/>
        </a:p>
      </dgm:t>
    </dgm:pt>
    <dgm:pt modelId="{EB86CF51-56DA-4461-A477-963B1F79EB6E}" type="pres">
      <dgm:prSet presAssocID="{772E90A6-78FC-45C4-B86D-0559D0FB77AE}" presName="hierRoot2" presStyleCnt="0">
        <dgm:presLayoutVars>
          <dgm:hierBranch val="r"/>
        </dgm:presLayoutVars>
      </dgm:prSet>
      <dgm:spPr/>
    </dgm:pt>
    <dgm:pt modelId="{E4BAAC85-8AE7-49F9-BE88-3485FC541D53}" type="pres">
      <dgm:prSet presAssocID="{772E90A6-78FC-45C4-B86D-0559D0FB77AE}" presName="rootComposite" presStyleCnt="0"/>
      <dgm:spPr/>
    </dgm:pt>
    <dgm:pt modelId="{6B6F619F-D540-4DF0-B013-90DE194A050A}" type="pres">
      <dgm:prSet presAssocID="{772E90A6-78FC-45C4-B86D-0559D0FB77AE}" presName="rootText" presStyleLbl="node3" presStyleIdx="1" presStyleCnt="4">
        <dgm:presLayoutVars>
          <dgm:chPref val="3"/>
        </dgm:presLayoutVars>
      </dgm:prSet>
      <dgm:spPr/>
      <dgm:t>
        <a:bodyPr/>
        <a:lstStyle/>
        <a:p>
          <a:endParaRPr lang="en-GB"/>
        </a:p>
      </dgm:t>
    </dgm:pt>
    <dgm:pt modelId="{D1530879-2728-412B-86FD-88741EA594F1}" type="pres">
      <dgm:prSet presAssocID="{772E90A6-78FC-45C4-B86D-0559D0FB77AE}" presName="rootConnector" presStyleLbl="node3" presStyleIdx="1" presStyleCnt="4"/>
      <dgm:spPr/>
      <dgm:t>
        <a:bodyPr/>
        <a:lstStyle/>
        <a:p>
          <a:endParaRPr lang="en-GB"/>
        </a:p>
      </dgm:t>
    </dgm:pt>
    <dgm:pt modelId="{3E5DC887-62BF-40EB-BD58-7B133ADD8C08}" type="pres">
      <dgm:prSet presAssocID="{772E90A6-78FC-45C4-B86D-0559D0FB77AE}" presName="hierChild4" presStyleCnt="0"/>
      <dgm:spPr/>
    </dgm:pt>
    <dgm:pt modelId="{FF04C3ED-5CE4-4ACC-8772-2FCF09D0485D}" type="pres">
      <dgm:prSet presAssocID="{772E90A6-78FC-45C4-B86D-0559D0FB77AE}" presName="hierChild5" presStyleCnt="0"/>
      <dgm:spPr/>
    </dgm:pt>
    <dgm:pt modelId="{2B1D184E-2DB9-43DD-8EFE-715C1D76BAB2}" type="pres">
      <dgm:prSet presAssocID="{70CE9509-B043-42BC-9179-7312BE0CB505}" presName="Name35" presStyleLbl="parChTrans1D3" presStyleIdx="2" presStyleCnt="4"/>
      <dgm:spPr/>
      <dgm:t>
        <a:bodyPr/>
        <a:lstStyle/>
        <a:p>
          <a:endParaRPr lang="en-GB"/>
        </a:p>
      </dgm:t>
    </dgm:pt>
    <dgm:pt modelId="{2CA8B6AC-AFEB-44A8-85B2-2AB456D03AE2}" type="pres">
      <dgm:prSet presAssocID="{67431543-9AB6-4199-910B-EFF3C36990F4}" presName="hierRoot2" presStyleCnt="0">
        <dgm:presLayoutVars>
          <dgm:hierBranch val="r"/>
        </dgm:presLayoutVars>
      </dgm:prSet>
      <dgm:spPr/>
    </dgm:pt>
    <dgm:pt modelId="{0E404FCC-24CF-4E7F-AECD-01F56B224A34}" type="pres">
      <dgm:prSet presAssocID="{67431543-9AB6-4199-910B-EFF3C36990F4}" presName="rootComposite" presStyleCnt="0"/>
      <dgm:spPr/>
    </dgm:pt>
    <dgm:pt modelId="{A0EE2805-3EAE-4C47-8781-A9D560B40473}" type="pres">
      <dgm:prSet presAssocID="{67431543-9AB6-4199-910B-EFF3C36990F4}" presName="rootText" presStyleLbl="node3" presStyleIdx="2" presStyleCnt="4">
        <dgm:presLayoutVars>
          <dgm:chPref val="3"/>
        </dgm:presLayoutVars>
      </dgm:prSet>
      <dgm:spPr/>
      <dgm:t>
        <a:bodyPr/>
        <a:lstStyle/>
        <a:p>
          <a:endParaRPr lang="en-GB"/>
        </a:p>
      </dgm:t>
    </dgm:pt>
    <dgm:pt modelId="{8BDC4C22-7767-44DD-A78B-159C3AAA58AA}" type="pres">
      <dgm:prSet presAssocID="{67431543-9AB6-4199-910B-EFF3C36990F4}" presName="rootConnector" presStyleLbl="node3" presStyleIdx="2" presStyleCnt="4"/>
      <dgm:spPr/>
      <dgm:t>
        <a:bodyPr/>
        <a:lstStyle/>
        <a:p>
          <a:endParaRPr lang="en-GB"/>
        </a:p>
      </dgm:t>
    </dgm:pt>
    <dgm:pt modelId="{85ABFA36-17AC-4AC3-B7A3-9BCE19F35C3D}" type="pres">
      <dgm:prSet presAssocID="{67431543-9AB6-4199-910B-EFF3C36990F4}" presName="hierChild4" presStyleCnt="0"/>
      <dgm:spPr/>
    </dgm:pt>
    <dgm:pt modelId="{5A25A8D1-B879-4862-8568-A7D17FD4C201}" type="pres">
      <dgm:prSet presAssocID="{67431543-9AB6-4199-910B-EFF3C36990F4}" presName="hierChild5" presStyleCnt="0"/>
      <dgm:spPr/>
    </dgm:pt>
    <dgm:pt modelId="{1CD75069-54DC-4014-B6E0-7823CE17542D}" type="pres">
      <dgm:prSet presAssocID="{7C3937B8-3F9F-47E1-8B78-F21C1F950483}" presName="Name35" presStyleLbl="parChTrans1D3" presStyleIdx="3" presStyleCnt="4"/>
      <dgm:spPr/>
      <dgm:t>
        <a:bodyPr/>
        <a:lstStyle/>
        <a:p>
          <a:endParaRPr lang="en-GB"/>
        </a:p>
      </dgm:t>
    </dgm:pt>
    <dgm:pt modelId="{6C6ABC45-E4DF-4902-82E4-38044EF9F8CD}" type="pres">
      <dgm:prSet presAssocID="{BB094222-02DF-4C20-B5EF-F1A2BFC5518D}" presName="hierRoot2" presStyleCnt="0">
        <dgm:presLayoutVars>
          <dgm:hierBranch val="r"/>
        </dgm:presLayoutVars>
      </dgm:prSet>
      <dgm:spPr/>
    </dgm:pt>
    <dgm:pt modelId="{0FB30F6E-9146-438F-AD7D-D396CE3E28F3}" type="pres">
      <dgm:prSet presAssocID="{BB094222-02DF-4C20-B5EF-F1A2BFC5518D}" presName="rootComposite" presStyleCnt="0"/>
      <dgm:spPr/>
    </dgm:pt>
    <dgm:pt modelId="{44AE7512-54BA-4C5C-8DF8-808E87C90646}" type="pres">
      <dgm:prSet presAssocID="{BB094222-02DF-4C20-B5EF-F1A2BFC5518D}" presName="rootText" presStyleLbl="node3" presStyleIdx="3" presStyleCnt="4">
        <dgm:presLayoutVars>
          <dgm:chPref val="3"/>
        </dgm:presLayoutVars>
      </dgm:prSet>
      <dgm:spPr/>
      <dgm:t>
        <a:bodyPr/>
        <a:lstStyle/>
        <a:p>
          <a:endParaRPr lang="en-GB"/>
        </a:p>
      </dgm:t>
    </dgm:pt>
    <dgm:pt modelId="{090875CB-2A94-4D33-8B4C-F95D1C67A2EE}" type="pres">
      <dgm:prSet presAssocID="{BB094222-02DF-4C20-B5EF-F1A2BFC5518D}" presName="rootConnector" presStyleLbl="node3" presStyleIdx="3" presStyleCnt="4"/>
      <dgm:spPr/>
      <dgm:t>
        <a:bodyPr/>
        <a:lstStyle/>
        <a:p>
          <a:endParaRPr lang="en-GB"/>
        </a:p>
      </dgm:t>
    </dgm:pt>
    <dgm:pt modelId="{BC7A7609-71C4-46CA-8F13-08F27B8F83C5}" type="pres">
      <dgm:prSet presAssocID="{BB094222-02DF-4C20-B5EF-F1A2BFC5518D}" presName="hierChild4" presStyleCnt="0"/>
      <dgm:spPr/>
    </dgm:pt>
    <dgm:pt modelId="{3D38E8D0-8D9D-4E69-897A-4607312BC8FF}" type="pres">
      <dgm:prSet presAssocID="{BB094222-02DF-4C20-B5EF-F1A2BFC5518D}" presName="hierChild5" presStyleCnt="0"/>
      <dgm:spPr/>
    </dgm:pt>
    <dgm:pt modelId="{86CC2AA8-90C0-4D33-B2B8-9DF7201995A3}" type="pres">
      <dgm:prSet presAssocID="{D0DC087B-BF80-4FFA-A04E-AC6A3CF22015}" presName="hierChild5" presStyleCnt="0"/>
      <dgm:spPr/>
    </dgm:pt>
    <dgm:pt modelId="{A7B51109-F454-4FC7-A68E-A7A6141D8B34}" type="pres">
      <dgm:prSet presAssocID="{627DC43F-3F23-4ECE-961A-74E37D0B54B7}" presName="hierChild3" presStyleCnt="0"/>
      <dgm:spPr/>
    </dgm:pt>
  </dgm:ptLst>
  <dgm:cxnLst>
    <dgm:cxn modelId="{F03D968A-3C13-42CE-9762-BDD0DAB2F604}" type="presOf" srcId="{772E90A6-78FC-45C4-B86D-0559D0FB77AE}" destId="{D1530879-2728-412B-86FD-88741EA594F1}" srcOrd="1" destOrd="0" presId="urn:microsoft.com/office/officeart/2005/8/layout/orgChart1"/>
    <dgm:cxn modelId="{D0C1329F-19BC-4713-9521-E8A169DCBF9D}" type="presOf" srcId="{627DC43F-3F23-4ECE-961A-74E37D0B54B7}" destId="{CE3A6F2D-48AF-4DED-9389-E9FE75020688}" srcOrd="1" destOrd="0" presId="urn:microsoft.com/office/officeart/2005/8/layout/orgChart1"/>
    <dgm:cxn modelId="{49B684D2-EADA-4B52-B0F6-EC37A11B97E8}" srcId="{627DC43F-3F23-4ECE-961A-74E37D0B54B7}" destId="{D0DC087B-BF80-4FFA-A04E-AC6A3CF22015}" srcOrd="0" destOrd="0" parTransId="{2BDE4C1D-4401-4288-84F7-BA2638C1CD3A}" sibTransId="{91FEEA16-66BE-40C6-8A0C-7ED5980D79E6}"/>
    <dgm:cxn modelId="{1CF88DE8-49AA-467F-98FC-78C04BF7FBBD}" type="presOf" srcId="{C2292F07-90A5-47A8-9444-89DDFE39A500}" destId="{25A88C5C-65F3-4E24-BFF4-11920535C863}" srcOrd="0" destOrd="0" presId="urn:microsoft.com/office/officeart/2005/8/layout/orgChart1"/>
    <dgm:cxn modelId="{FD0F3B15-7F6A-4E3C-AC5B-983A8DD1106A}" type="presOf" srcId="{67431543-9AB6-4199-910B-EFF3C36990F4}" destId="{A0EE2805-3EAE-4C47-8781-A9D560B40473}" srcOrd="0" destOrd="0" presId="urn:microsoft.com/office/officeart/2005/8/layout/orgChart1"/>
    <dgm:cxn modelId="{C80651D6-DB25-4345-8EA6-963A3B23BDB3}" type="presOf" srcId="{6DD46567-F736-4BDF-9C77-78F59804E2A4}" destId="{B841D0C0-4733-4622-AF16-095FCDCCD326}" srcOrd="0" destOrd="0" presId="urn:microsoft.com/office/officeart/2005/8/layout/orgChart1"/>
    <dgm:cxn modelId="{ECFE4C59-73C0-48AB-A32A-1988EF411AC9}" type="presOf" srcId="{D0DC087B-BF80-4FFA-A04E-AC6A3CF22015}" destId="{53D9DC05-33A2-48DD-AC29-B7D00005F174}" srcOrd="1" destOrd="0" presId="urn:microsoft.com/office/officeart/2005/8/layout/orgChart1"/>
    <dgm:cxn modelId="{D3C87443-4FBF-4304-AA21-F27F2BA628EE}" type="presOf" srcId="{A2294F8C-BCC1-440F-AC4C-46A936234D08}" destId="{D1C482EB-F4B1-46B1-8769-BD913EDEF8C2}" srcOrd="0" destOrd="0" presId="urn:microsoft.com/office/officeart/2005/8/layout/orgChart1"/>
    <dgm:cxn modelId="{9F7E0D31-F3B3-490A-A0EA-8C1551355DDD}" type="presOf" srcId="{627DC43F-3F23-4ECE-961A-74E37D0B54B7}" destId="{0C7D4EB4-6D77-4221-8808-27BAFBCE7060}" srcOrd="0" destOrd="0" presId="urn:microsoft.com/office/officeart/2005/8/layout/orgChart1"/>
    <dgm:cxn modelId="{C3DA41FA-78EF-49CE-8EE5-BA529DC1019E}" srcId="{D0DC087B-BF80-4FFA-A04E-AC6A3CF22015}" destId="{67431543-9AB6-4199-910B-EFF3C36990F4}" srcOrd="2" destOrd="0" parTransId="{70CE9509-B043-42BC-9179-7312BE0CB505}" sibTransId="{6E9115FE-01A8-411A-870C-7C7AA1226428}"/>
    <dgm:cxn modelId="{F553A5E5-A7ED-4C71-9224-28FF0A785365}" type="presOf" srcId="{2BDE4C1D-4401-4288-84F7-BA2638C1CD3A}" destId="{CFA626F2-F88A-42B5-9807-A99D48A25272}" srcOrd="0" destOrd="0" presId="urn:microsoft.com/office/officeart/2005/8/layout/orgChart1"/>
    <dgm:cxn modelId="{2828726A-C632-4B30-88BD-6BCE655FB7C1}" srcId="{D0DC087B-BF80-4FFA-A04E-AC6A3CF22015}" destId="{6DD46567-F736-4BDF-9C77-78F59804E2A4}" srcOrd="0" destOrd="0" parTransId="{E8CA2D27-A388-4FDF-9E7A-44859CB022A9}" sibTransId="{B3DF2108-A4F7-4565-B59F-28D7F5FD3ED4}"/>
    <dgm:cxn modelId="{9DFB7EF2-185A-412A-8D0E-D82BE5EA93A9}" srcId="{A2294F8C-BCC1-440F-AC4C-46A936234D08}" destId="{627DC43F-3F23-4ECE-961A-74E37D0B54B7}" srcOrd="0" destOrd="0" parTransId="{EF3D19CE-F76C-484E-982B-683E911FA778}" sibTransId="{DB45DA3D-90AE-4564-8D05-7B29357714AB}"/>
    <dgm:cxn modelId="{57599EB4-172B-41C4-BD15-B076C3F9536C}" type="presOf" srcId="{E8CA2D27-A388-4FDF-9E7A-44859CB022A9}" destId="{D8B8129C-E731-4FB7-A2F7-612283F09F9D}" srcOrd="0" destOrd="0" presId="urn:microsoft.com/office/officeart/2005/8/layout/orgChart1"/>
    <dgm:cxn modelId="{982197C1-0B49-4AA6-A89D-215EB8FEDC46}" srcId="{D0DC087B-BF80-4FFA-A04E-AC6A3CF22015}" destId="{772E90A6-78FC-45C4-B86D-0559D0FB77AE}" srcOrd="1" destOrd="0" parTransId="{C2292F07-90A5-47A8-9444-89DDFE39A500}" sibTransId="{FC5E4373-C9DB-408C-901E-72F784696D82}"/>
    <dgm:cxn modelId="{8D78032D-7A5B-451A-8730-A39D6C98EF23}" type="presOf" srcId="{772E90A6-78FC-45C4-B86D-0559D0FB77AE}" destId="{6B6F619F-D540-4DF0-B013-90DE194A050A}" srcOrd="0" destOrd="0" presId="urn:microsoft.com/office/officeart/2005/8/layout/orgChart1"/>
    <dgm:cxn modelId="{B6CDBFFE-4353-407D-A1D7-D6CF2472CD45}" type="presOf" srcId="{BB094222-02DF-4C20-B5EF-F1A2BFC5518D}" destId="{090875CB-2A94-4D33-8B4C-F95D1C67A2EE}" srcOrd="1" destOrd="0" presId="urn:microsoft.com/office/officeart/2005/8/layout/orgChart1"/>
    <dgm:cxn modelId="{CEA14F26-D8BF-4E0D-BE8B-933D672F5B6C}" srcId="{D0DC087B-BF80-4FFA-A04E-AC6A3CF22015}" destId="{BB094222-02DF-4C20-B5EF-F1A2BFC5518D}" srcOrd="3" destOrd="0" parTransId="{7C3937B8-3F9F-47E1-8B78-F21C1F950483}" sibTransId="{7B43AC5D-6B68-4E66-8B71-E60D238925F1}"/>
    <dgm:cxn modelId="{723E2B15-B835-4C2B-90B5-98358C45E660}" type="presOf" srcId="{D0DC087B-BF80-4FFA-A04E-AC6A3CF22015}" destId="{D3F64209-35D8-4785-B124-EFFA277F6983}" srcOrd="0" destOrd="0" presId="urn:microsoft.com/office/officeart/2005/8/layout/orgChart1"/>
    <dgm:cxn modelId="{29356702-4BAA-458F-A07F-147671D2786F}" type="presOf" srcId="{70CE9509-B043-42BC-9179-7312BE0CB505}" destId="{2B1D184E-2DB9-43DD-8EFE-715C1D76BAB2}" srcOrd="0" destOrd="0" presId="urn:microsoft.com/office/officeart/2005/8/layout/orgChart1"/>
    <dgm:cxn modelId="{08A697B3-3732-44F5-B567-42F318222357}" type="presOf" srcId="{7C3937B8-3F9F-47E1-8B78-F21C1F950483}" destId="{1CD75069-54DC-4014-B6E0-7823CE17542D}" srcOrd="0" destOrd="0" presId="urn:microsoft.com/office/officeart/2005/8/layout/orgChart1"/>
    <dgm:cxn modelId="{B1FEF7F4-5237-43CC-9154-CB37BE4BD2B4}" type="presOf" srcId="{6DD46567-F736-4BDF-9C77-78F59804E2A4}" destId="{051B8264-8605-4292-AC7F-08B8BC456085}" srcOrd="1" destOrd="0" presId="urn:microsoft.com/office/officeart/2005/8/layout/orgChart1"/>
    <dgm:cxn modelId="{30C7AFE5-115A-4A45-BDAF-14F5681BBE12}" type="presOf" srcId="{BB094222-02DF-4C20-B5EF-F1A2BFC5518D}" destId="{44AE7512-54BA-4C5C-8DF8-808E87C90646}" srcOrd="0" destOrd="0" presId="urn:microsoft.com/office/officeart/2005/8/layout/orgChart1"/>
    <dgm:cxn modelId="{D170D598-0EFC-4EC0-9398-090BC695ED2A}" type="presOf" srcId="{67431543-9AB6-4199-910B-EFF3C36990F4}" destId="{8BDC4C22-7767-44DD-A78B-159C3AAA58AA}" srcOrd="1" destOrd="0" presId="urn:microsoft.com/office/officeart/2005/8/layout/orgChart1"/>
    <dgm:cxn modelId="{7717C913-ED2B-48D2-A1AA-9F6FC73660E2}" type="presParOf" srcId="{D1C482EB-F4B1-46B1-8769-BD913EDEF8C2}" destId="{71DB8B5C-F007-4058-A26B-C78978870F58}" srcOrd="0" destOrd="0" presId="urn:microsoft.com/office/officeart/2005/8/layout/orgChart1"/>
    <dgm:cxn modelId="{A848851A-A148-4E78-95E8-BF5B9B1DEE8E}" type="presParOf" srcId="{71DB8B5C-F007-4058-A26B-C78978870F58}" destId="{A60B35B5-7FA3-4503-86D3-9EDBB604BE62}" srcOrd="0" destOrd="0" presId="urn:microsoft.com/office/officeart/2005/8/layout/orgChart1"/>
    <dgm:cxn modelId="{F7C5F522-CE76-418F-8AB7-67105C899AFC}" type="presParOf" srcId="{A60B35B5-7FA3-4503-86D3-9EDBB604BE62}" destId="{0C7D4EB4-6D77-4221-8808-27BAFBCE7060}" srcOrd="0" destOrd="0" presId="urn:microsoft.com/office/officeart/2005/8/layout/orgChart1"/>
    <dgm:cxn modelId="{7CC05B40-51B9-4287-B6B8-90B392939268}" type="presParOf" srcId="{A60B35B5-7FA3-4503-86D3-9EDBB604BE62}" destId="{CE3A6F2D-48AF-4DED-9389-E9FE75020688}" srcOrd="1" destOrd="0" presId="urn:microsoft.com/office/officeart/2005/8/layout/orgChart1"/>
    <dgm:cxn modelId="{56FC65F5-AA87-4FDF-B94A-895B5B20CD0B}" type="presParOf" srcId="{71DB8B5C-F007-4058-A26B-C78978870F58}" destId="{FD6EC2DC-26A7-4A69-A21C-FA77E4C313FF}" srcOrd="1" destOrd="0" presId="urn:microsoft.com/office/officeart/2005/8/layout/orgChart1"/>
    <dgm:cxn modelId="{AACDAD90-06A7-4349-84FC-F1C156B676E8}" type="presParOf" srcId="{FD6EC2DC-26A7-4A69-A21C-FA77E4C313FF}" destId="{CFA626F2-F88A-42B5-9807-A99D48A25272}" srcOrd="0" destOrd="0" presId="urn:microsoft.com/office/officeart/2005/8/layout/orgChart1"/>
    <dgm:cxn modelId="{FF4D9B84-C405-48DC-ACE1-80261FE31BC5}" type="presParOf" srcId="{FD6EC2DC-26A7-4A69-A21C-FA77E4C313FF}" destId="{8FB577A9-E392-4B6F-AEBF-126A83C3F9B3}" srcOrd="1" destOrd="0" presId="urn:microsoft.com/office/officeart/2005/8/layout/orgChart1"/>
    <dgm:cxn modelId="{F7C6430A-920C-4CB7-B8DA-E50CA7EA9654}" type="presParOf" srcId="{8FB577A9-E392-4B6F-AEBF-126A83C3F9B3}" destId="{E5BA1AAE-1650-466C-82B0-87055E78FD35}" srcOrd="0" destOrd="0" presId="urn:microsoft.com/office/officeart/2005/8/layout/orgChart1"/>
    <dgm:cxn modelId="{EF73C0FC-DF86-44A3-B0D8-835E1CDBE403}" type="presParOf" srcId="{E5BA1AAE-1650-466C-82B0-87055E78FD35}" destId="{D3F64209-35D8-4785-B124-EFFA277F6983}" srcOrd="0" destOrd="0" presId="urn:microsoft.com/office/officeart/2005/8/layout/orgChart1"/>
    <dgm:cxn modelId="{7F8194ED-F0FF-46AB-815C-CC25F9629383}" type="presParOf" srcId="{E5BA1AAE-1650-466C-82B0-87055E78FD35}" destId="{53D9DC05-33A2-48DD-AC29-B7D00005F174}" srcOrd="1" destOrd="0" presId="urn:microsoft.com/office/officeart/2005/8/layout/orgChart1"/>
    <dgm:cxn modelId="{96EE8E00-DAE4-4CD5-9FDE-6BB679845B93}" type="presParOf" srcId="{8FB577A9-E392-4B6F-AEBF-126A83C3F9B3}" destId="{7A019144-BBEC-49CD-A662-786BE876B5DA}" srcOrd="1" destOrd="0" presId="urn:microsoft.com/office/officeart/2005/8/layout/orgChart1"/>
    <dgm:cxn modelId="{9012EF62-25F6-4C83-B56E-28B202E48A65}" type="presParOf" srcId="{7A019144-BBEC-49CD-A662-786BE876B5DA}" destId="{D8B8129C-E731-4FB7-A2F7-612283F09F9D}" srcOrd="0" destOrd="0" presId="urn:microsoft.com/office/officeart/2005/8/layout/orgChart1"/>
    <dgm:cxn modelId="{96E9817B-CD8F-4431-B47A-89546913FF98}" type="presParOf" srcId="{7A019144-BBEC-49CD-A662-786BE876B5DA}" destId="{2E6B8028-377E-4A8C-B6EE-C8E8FAFF2E32}" srcOrd="1" destOrd="0" presId="urn:microsoft.com/office/officeart/2005/8/layout/orgChart1"/>
    <dgm:cxn modelId="{88FB7716-1830-4C3E-AB50-6CAF4FF2F48B}" type="presParOf" srcId="{2E6B8028-377E-4A8C-B6EE-C8E8FAFF2E32}" destId="{E738924C-1B53-4C8D-ADD3-756FA2DB81D5}" srcOrd="0" destOrd="0" presId="urn:microsoft.com/office/officeart/2005/8/layout/orgChart1"/>
    <dgm:cxn modelId="{2F63B6E3-D627-4160-B5F4-6CC362A0CDD5}" type="presParOf" srcId="{E738924C-1B53-4C8D-ADD3-756FA2DB81D5}" destId="{B841D0C0-4733-4622-AF16-095FCDCCD326}" srcOrd="0" destOrd="0" presId="urn:microsoft.com/office/officeart/2005/8/layout/orgChart1"/>
    <dgm:cxn modelId="{B0182E32-F9A2-4E19-9D0F-1EFE219B13C8}" type="presParOf" srcId="{E738924C-1B53-4C8D-ADD3-756FA2DB81D5}" destId="{051B8264-8605-4292-AC7F-08B8BC456085}" srcOrd="1" destOrd="0" presId="urn:microsoft.com/office/officeart/2005/8/layout/orgChart1"/>
    <dgm:cxn modelId="{D8CF8F4E-1F82-4F91-9660-144F523CB7EC}" type="presParOf" srcId="{2E6B8028-377E-4A8C-B6EE-C8E8FAFF2E32}" destId="{8E093231-B71D-4CF7-9F4F-A46752148DC5}" srcOrd="1" destOrd="0" presId="urn:microsoft.com/office/officeart/2005/8/layout/orgChart1"/>
    <dgm:cxn modelId="{450FF40D-17E3-4A66-92B3-E8BD527FEA92}" type="presParOf" srcId="{2E6B8028-377E-4A8C-B6EE-C8E8FAFF2E32}" destId="{F9F8334B-4341-4F5B-A3A9-399FA6C0E3A4}" srcOrd="2" destOrd="0" presId="urn:microsoft.com/office/officeart/2005/8/layout/orgChart1"/>
    <dgm:cxn modelId="{CA87A0BE-E7C0-4EF7-99BA-FBB40F1A4951}" type="presParOf" srcId="{7A019144-BBEC-49CD-A662-786BE876B5DA}" destId="{25A88C5C-65F3-4E24-BFF4-11920535C863}" srcOrd="2" destOrd="0" presId="urn:microsoft.com/office/officeart/2005/8/layout/orgChart1"/>
    <dgm:cxn modelId="{3518EED2-07C2-4320-BCD8-F5E105E034B0}" type="presParOf" srcId="{7A019144-BBEC-49CD-A662-786BE876B5DA}" destId="{EB86CF51-56DA-4461-A477-963B1F79EB6E}" srcOrd="3" destOrd="0" presId="urn:microsoft.com/office/officeart/2005/8/layout/orgChart1"/>
    <dgm:cxn modelId="{5A3E6BC0-9282-4C1B-B49B-DACE99D4670A}" type="presParOf" srcId="{EB86CF51-56DA-4461-A477-963B1F79EB6E}" destId="{E4BAAC85-8AE7-49F9-BE88-3485FC541D53}" srcOrd="0" destOrd="0" presId="urn:microsoft.com/office/officeart/2005/8/layout/orgChart1"/>
    <dgm:cxn modelId="{18C9C042-8CC2-4F6E-BA2C-8F01DE9D259E}" type="presParOf" srcId="{E4BAAC85-8AE7-49F9-BE88-3485FC541D53}" destId="{6B6F619F-D540-4DF0-B013-90DE194A050A}" srcOrd="0" destOrd="0" presId="urn:microsoft.com/office/officeart/2005/8/layout/orgChart1"/>
    <dgm:cxn modelId="{9E2D42C6-E28C-434C-B851-BF8B943E045C}" type="presParOf" srcId="{E4BAAC85-8AE7-49F9-BE88-3485FC541D53}" destId="{D1530879-2728-412B-86FD-88741EA594F1}" srcOrd="1" destOrd="0" presId="urn:microsoft.com/office/officeart/2005/8/layout/orgChart1"/>
    <dgm:cxn modelId="{92867833-98CD-45DB-A485-019D1651A252}" type="presParOf" srcId="{EB86CF51-56DA-4461-A477-963B1F79EB6E}" destId="{3E5DC887-62BF-40EB-BD58-7B133ADD8C08}" srcOrd="1" destOrd="0" presId="urn:microsoft.com/office/officeart/2005/8/layout/orgChart1"/>
    <dgm:cxn modelId="{7E40940B-169D-491D-A144-5A8FD121D1A8}" type="presParOf" srcId="{EB86CF51-56DA-4461-A477-963B1F79EB6E}" destId="{FF04C3ED-5CE4-4ACC-8772-2FCF09D0485D}" srcOrd="2" destOrd="0" presId="urn:microsoft.com/office/officeart/2005/8/layout/orgChart1"/>
    <dgm:cxn modelId="{F3F581F3-F58D-4B28-9463-DC2A552753AF}" type="presParOf" srcId="{7A019144-BBEC-49CD-A662-786BE876B5DA}" destId="{2B1D184E-2DB9-43DD-8EFE-715C1D76BAB2}" srcOrd="4" destOrd="0" presId="urn:microsoft.com/office/officeart/2005/8/layout/orgChart1"/>
    <dgm:cxn modelId="{A49B01FC-263B-440E-B5CC-A4D451708EE2}" type="presParOf" srcId="{7A019144-BBEC-49CD-A662-786BE876B5DA}" destId="{2CA8B6AC-AFEB-44A8-85B2-2AB456D03AE2}" srcOrd="5" destOrd="0" presId="urn:microsoft.com/office/officeart/2005/8/layout/orgChart1"/>
    <dgm:cxn modelId="{00E04BBF-270B-45FB-9FE0-F1FFF1736B8B}" type="presParOf" srcId="{2CA8B6AC-AFEB-44A8-85B2-2AB456D03AE2}" destId="{0E404FCC-24CF-4E7F-AECD-01F56B224A34}" srcOrd="0" destOrd="0" presId="urn:microsoft.com/office/officeart/2005/8/layout/orgChart1"/>
    <dgm:cxn modelId="{D20659BB-61B3-4CDC-99DD-A6F6CC5ED624}" type="presParOf" srcId="{0E404FCC-24CF-4E7F-AECD-01F56B224A34}" destId="{A0EE2805-3EAE-4C47-8781-A9D560B40473}" srcOrd="0" destOrd="0" presId="urn:microsoft.com/office/officeart/2005/8/layout/orgChart1"/>
    <dgm:cxn modelId="{0BB2D017-A79B-417D-8D98-3D716586CEAC}" type="presParOf" srcId="{0E404FCC-24CF-4E7F-AECD-01F56B224A34}" destId="{8BDC4C22-7767-44DD-A78B-159C3AAA58AA}" srcOrd="1" destOrd="0" presId="urn:microsoft.com/office/officeart/2005/8/layout/orgChart1"/>
    <dgm:cxn modelId="{B9803EE9-AEDF-4503-A5F0-9C54DD283090}" type="presParOf" srcId="{2CA8B6AC-AFEB-44A8-85B2-2AB456D03AE2}" destId="{85ABFA36-17AC-4AC3-B7A3-9BCE19F35C3D}" srcOrd="1" destOrd="0" presId="urn:microsoft.com/office/officeart/2005/8/layout/orgChart1"/>
    <dgm:cxn modelId="{6E634289-0AE6-44B1-BB3D-46725ADCD39C}" type="presParOf" srcId="{2CA8B6AC-AFEB-44A8-85B2-2AB456D03AE2}" destId="{5A25A8D1-B879-4862-8568-A7D17FD4C201}" srcOrd="2" destOrd="0" presId="urn:microsoft.com/office/officeart/2005/8/layout/orgChart1"/>
    <dgm:cxn modelId="{40007560-7DC2-4222-BCA2-4C66172FBB40}" type="presParOf" srcId="{7A019144-BBEC-49CD-A662-786BE876B5DA}" destId="{1CD75069-54DC-4014-B6E0-7823CE17542D}" srcOrd="6" destOrd="0" presId="urn:microsoft.com/office/officeart/2005/8/layout/orgChart1"/>
    <dgm:cxn modelId="{841722DD-8FE0-48D9-BD4E-809602B78ADB}" type="presParOf" srcId="{7A019144-BBEC-49CD-A662-786BE876B5DA}" destId="{6C6ABC45-E4DF-4902-82E4-38044EF9F8CD}" srcOrd="7" destOrd="0" presId="urn:microsoft.com/office/officeart/2005/8/layout/orgChart1"/>
    <dgm:cxn modelId="{DB3A9E8D-F417-4E12-8611-5F112C32097C}" type="presParOf" srcId="{6C6ABC45-E4DF-4902-82E4-38044EF9F8CD}" destId="{0FB30F6E-9146-438F-AD7D-D396CE3E28F3}" srcOrd="0" destOrd="0" presId="urn:microsoft.com/office/officeart/2005/8/layout/orgChart1"/>
    <dgm:cxn modelId="{8DAB79BF-3615-4F51-B588-A3A87972245B}" type="presParOf" srcId="{0FB30F6E-9146-438F-AD7D-D396CE3E28F3}" destId="{44AE7512-54BA-4C5C-8DF8-808E87C90646}" srcOrd="0" destOrd="0" presId="urn:microsoft.com/office/officeart/2005/8/layout/orgChart1"/>
    <dgm:cxn modelId="{52CAEC59-5E73-4EAD-9016-D18331552EB9}" type="presParOf" srcId="{0FB30F6E-9146-438F-AD7D-D396CE3E28F3}" destId="{090875CB-2A94-4D33-8B4C-F95D1C67A2EE}" srcOrd="1" destOrd="0" presId="urn:microsoft.com/office/officeart/2005/8/layout/orgChart1"/>
    <dgm:cxn modelId="{651B7B7C-CC16-4BCF-AB0D-73851EE650C2}" type="presParOf" srcId="{6C6ABC45-E4DF-4902-82E4-38044EF9F8CD}" destId="{BC7A7609-71C4-46CA-8F13-08F27B8F83C5}" srcOrd="1" destOrd="0" presId="urn:microsoft.com/office/officeart/2005/8/layout/orgChart1"/>
    <dgm:cxn modelId="{D5E9E9BC-CDFF-4F1D-9EE7-386043833091}" type="presParOf" srcId="{6C6ABC45-E4DF-4902-82E4-38044EF9F8CD}" destId="{3D38E8D0-8D9D-4E69-897A-4607312BC8FF}" srcOrd="2" destOrd="0" presId="urn:microsoft.com/office/officeart/2005/8/layout/orgChart1"/>
    <dgm:cxn modelId="{0BF14092-46B9-41FD-85D3-8850D4EF3D09}" type="presParOf" srcId="{8FB577A9-E392-4B6F-AEBF-126A83C3F9B3}" destId="{86CC2AA8-90C0-4D33-B2B8-9DF7201995A3}" srcOrd="2" destOrd="0" presId="urn:microsoft.com/office/officeart/2005/8/layout/orgChart1"/>
    <dgm:cxn modelId="{281A19D9-5EFD-4EA8-912C-C81B306B8BDF}" type="presParOf" srcId="{71DB8B5C-F007-4058-A26B-C78978870F58}" destId="{A7B51109-F454-4FC7-A68E-A7A6141D8B3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D75069-54DC-4014-B6E0-7823CE17542D}">
      <dsp:nvSpPr>
        <dsp:cNvPr id="0" name=""/>
        <dsp:cNvSpPr/>
      </dsp:nvSpPr>
      <dsp:spPr>
        <a:xfrm>
          <a:off x="2741869" y="1667391"/>
          <a:ext cx="2147449" cy="248465"/>
        </a:xfrm>
        <a:custGeom>
          <a:avLst/>
          <a:gdLst/>
          <a:ahLst/>
          <a:cxnLst/>
          <a:rect l="0" t="0" r="0" b="0"/>
          <a:pathLst>
            <a:path>
              <a:moveTo>
                <a:pt x="0" y="0"/>
              </a:moveTo>
              <a:lnTo>
                <a:pt x="0" y="124292"/>
              </a:lnTo>
              <a:lnTo>
                <a:pt x="2148491" y="124292"/>
              </a:lnTo>
              <a:lnTo>
                <a:pt x="2148491" y="24858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1D184E-2DB9-43DD-8EFE-715C1D76BAB2}">
      <dsp:nvSpPr>
        <dsp:cNvPr id="0" name=""/>
        <dsp:cNvSpPr/>
      </dsp:nvSpPr>
      <dsp:spPr>
        <a:xfrm>
          <a:off x="2741869" y="1667391"/>
          <a:ext cx="715816" cy="248465"/>
        </a:xfrm>
        <a:custGeom>
          <a:avLst/>
          <a:gdLst/>
          <a:ahLst/>
          <a:cxnLst/>
          <a:rect l="0" t="0" r="0" b="0"/>
          <a:pathLst>
            <a:path>
              <a:moveTo>
                <a:pt x="0" y="0"/>
              </a:moveTo>
              <a:lnTo>
                <a:pt x="0" y="124292"/>
              </a:lnTo>
              <a:lnTo>
                <a:pt x="716163" y="124292"/>
              </a:lnTo>
              <a:lnTo>
                <a:pt x="716163" y="24858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5A88C5C-65F3-4E24-BFF4-11920535C863}">
      <dsp:nvSpPr>
        <dsp:cNvPr id="0" name=""/>
        <dsp:cNvSpPr/>
      </dsp:nvSpPr>
      <dsp:spPr>
        <a:xfrm>
          <a:off x="2026053" y="1667391"/>
          <a:ext cx="715816" cy="248465"/>
        </a:xfrm>
        <a:custGeom>
          <a:avLst/>
          <a:gdLst/>
          <a:ahLst/>
          <a:cxnLst/>
          <a:rect l="0" t="0" r="0" b="0"/>
          <a:pathLst>
            <a:path>
              <a:moveTo>
                <a:pt x="716163" y="0"/>
              </a:moveTo>
              <a:lnTo>
                <a:pt x="716163" y="124292"/>
              </a:lnTo>
              <a:lnTo>
                <a:pt x="0" y="124292"/>
              </a:lnTo>
              <a:lnTo>
                <a:pt x="0" y="24858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8B8129C-E731-4FB7-A2F7-612283F09F9D}">
      <dsp:nvSpPr>
        <dsp:cNvPr id="0" name=""/>
        <dsp:cNvSpPr/>
      </dsp:nvSpPr>
      <dsp:spPr>
        <a:xfrm>
          <a:off x="594420" y="1667391"/>
          <a:ext cx="2147449" cy="248465"/>
        </a:xfrm>
        <a:custGeom>
          <a:avLst/>
          <a:gdLst/>
          <a:ahLst/>
          <a:cxnLst/>
          <a:rect l="0" t="0" r="0" b="0"/>
          <a:pathLst>
            <a:path>
              <a:moveTo>
                <a:pt x="2148491" y="0"/>
              </a:moveTo>
              <a:lnTo>
                <a:pt x="2148491" y="124292"/>
              </a:lnTo>
              <a:lnTo>
                <a:pt x="0" y="124292"/>
              </a:lnTo>
              <a:lnTo>
                <a:pt x="0" y="24858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FA626F2-F88A-42B5-9807-A99D48A25272}">
      <dsp:nvSpPr>
        <dsp:cNvPr id="0" name=""/>
        <dsp:cNvSpPr/>
      </dsp:nvSpPr>
      <dsp:spPr>
        <a:xfrm>
          <a:off x="2696149" y="827342"/>
          <a:ext cx="91440" cy="248465"/>
        </a:xfrm>
        <a:custGeom>
          <a:avLst/>
          <a:gdLst/>
          <a:ahLst/>
          <a:cxnLst/>
          <a:rect l="0" t="0" r="0" b="0"/>
          <a:pathLst>
            <a:path>
              <a:moveTo>
                <a:pt x="45720" y="0"/>
              </a:moveTo>
              <a:lnTo>
                <a:pt x="45720" y="24858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C7D4EB4-6D77-4221-8808-27BAFBCE7060}">
      <dsp:nvSpPr>
        <dsp:cNvPr id="0" name=""/>
        <dsp:cNvSpPr/>
      </dsp:nvSpPr>
      <dsp:spPr>
        <a:xfrm>
          <a:off x="2150285" y="235759"/>
          <a:ext cx="1183167" cy="59158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solidFill>
                <a:sysClr val="window" lastClr="FFFFFF"/>
              </a:solidFill>
              <a:latin typeface="Calibri" panose="020F0502020204030204" pitchFamily="34" charset="0"/>
              <a:ea typeface="+mn-ea"/>
              <a:cs typeface="+mn-cs"/>
            </a:rPr>
            <a:t>Head of Quality &amp; Performance</a:t>
          </a:r>
        </a:p>
        <a:p>
          <a:pPr marR="0" lvl="0" algn="ctr" defTabSz="444500" rtl="0">
            <a:lnSpc>
              <a:spcPct val="90000"/>
            </a:lnSpc>
            <a:spcBef>
              <a:spcPct val="0"/>
            </a:spcBef>
            <a:spcAft>
              <a:spcPct val="35000"/>
            </a:spcAft>
          </a:pPr>
          <a:r>
            <a:rPr lang="en-GB" sz="1000" b="0" i="0" u="none" strike="noStrike" kern="1200" baseline="0" smtClean="0">
              <a:solidFill>
                <a:sysClr val="window" lastClr="FFFFFF"/>
              </a:solidFill>
              <a:latin typeface="Calibri" panose="020F0502020204030204" pitchFamily="34" charset="0"/>
              <a:ea typeface="+mn-ea"/>
              <a:cs typeface="+mn-cs"/>
            </a:rPr>
            <a:t>Eleanor Naismith</a:t>
          </a:r>
          <a:endParaRPr lang="en-GB" sz="1000" kern="1200" smtClean="0">
            <a:solidFill>
              <a:sysClr val="window" lastClr="FFFFFF"/>
            </a:solidFill>
            <a:latin typeface="Calibri" panose="020F0502020204030204"/>
            <a:ea typeface="+mn-ea"/>
            <a:cs typeface="+mn-cs"/>
          </a:endParaRPr>
        </a:p>
      </dsp:txBody>
      <dsp:txXfrm>
        <a:off x="2150285" y="235759"/>
        <a:ext cx="1183167" cy="591583"/>
      </dsp:txXfrm>
    </dsp:sp>
    <dsp:sp modelId="{D3F64209-35D8-4785-B124-EFFA277F6983}">
      <dsp:nvSpPr>
        <dsp:cNvPr id="0" name=""/>
        <dsp:cNvSpPr/>
      </dsp:nvSpPr>
      <dsp:spPr>
        <a:xfrm>
          <a:off x="2150285" y="1075808"/>
          <a:ext cx="1183167" cy="59158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solidFill>
                <a:sysClr val="window" lastClr="FFFFFF"/>
              </a:solidFill>
              <a:latin typeface="Calibri" panose="020F0502020204030204" pitchFamily="34" charset="0"/>
              <a:ea typeface="+mn-ea"/>
              <a:cs typeface="+mn-cs"/>
            </a:rPr>
            <a:t>Quality &amp; Performance Manager</a:t>
          </a:r>
        </a:p>
        <a:p>
          <a:pPr marR="0" lvl="0" algn="ctr" defTabSz="444500" rtl="0">
            <a:lnSpc>
              <a:spcPct val="90000"/>
            </a:lnSpc>
            <a:spcBef>
              <a:spcPct val="0"/>
            </a:spcBef>
            <a:spcAft>
              <a:spcPct val="35000"/>
            </a:spcAft>
          </a:pPr>
          <a:endParaRPr lang="en-GB" sz="1000" kern="1200" smtClean="0">
            <a:solidFill>
              <a:sysClr val="window" lastClr="FFFFFF"/>
            </a:solidFill>
            <a:latin typeface="Calibri" panose="020F0502020204030204"/>
            <a:ea typeface="+mn-ea"/>
            <a:cs typeface="+mn-cs"/>
          </a:endParaRPr>
        </a:p>
      </dsp:txBody>
      <dsp:txXfrm>
        <a:off x="2150285" y="1075808"/>
        <a:ext cx="1183167" cy="591583"/>
      </dsp:txXfrm>
    </dsp:sp>
    <dsp:sp modelId="{B841D0C0-4733-4622-AF16-095FCDCCD326}">
      <dsp:nvSpPr>
        <dsp:cNvPr id="0" name=""/>
        <dsp:cNvSpPr/>
      </dsp:nvSpPr>
      <dsp:spPr>
        <a:xfrm>
          <a:off x="2836" y="1915857"/>
          <a:ext cx="1183167" cy="59158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solidFill>
                <a:sysClr val="window" lastClr="FFFFFF"/>
              </a:solidFill>
              <a:latin typeface="Calibri" panose="020F0502020204030204" pitchFamily="34" charset="0"/>
              <a:ea typeface="+mn-ea"/>
              <a:cs typeface="+mn-cs"/>
            </a:rPr>
            <a:t>Quality Officers</a:t>
          </a:r>
        </a:p>
        <a:p>
          <a:pPr marR="0" lvl="0" algn="ctr" defTabSz="444500" rtl="0">
            <a:lnSpc>
              <a:spcPct val="90000"/>
            </a:lnSpc>
            <a:spcBef>
              <a:spcPct val="0"/>
            </a:spcBef>
            <a:spcAft>
              <a:spcPct val="35000"/>
            </a:spcAft>
          </a:pPr>
          <a:r>
            <a:rPr lang="en-GB" sz="1000" b="0" i="0" u="none" strike="noStrike" kern="1200" baseline="0" smtClean="0">
              <a:solidFill>
                <a:sysClr val="window" lastClr="FFFFFF"/>
              </a:solidFill>
              <a:latin typeface="Calibri" panose="020F0502020204030204" pitchFamily="34" charset="0"/>
              <a:ea typeface="+mn-ea"/>
              <a:cs typeface="+mn-cs"/>
            </a:rPr>
            <a:t>Band 6 (x 2)</a:t>
          </a:r>
          <a:endParaRPr lang="en-GB" sz="1000" kern="1200" smtClean="0">
            <a:solidFill>
              <a:sysClr val="window" lastClr="FFFFFF"/>
            </a:solidFill>
            <a:latin typeface="Calibri" panose="020F0502020204030204"/>
            <a:ea typeface="+mn-ea"/>
            <a:cs typeface="+mn-cs"/>
          </a:endParaRPr>
        </a:p>
      </dsp:txBody>
      <dsp:txXfrm>
        <a:off x="2836" y="1915857"/>
        <a:ext cx="1183167" cy="591583"/>
      </dsp:txXfrm>
    </dsp:sp>
    <dsp:sp modelId="{6B6F619F-D540-4DF0-B013-90DE194A050A}">
      <dsp:nvSpPr>
        <dsp:cNvPr id="0" name=""/>
        <dsp:cNvSpPr/>
      </dsp:nvSpPr>
      <dsp:spPr>
        <a:xfrm>
          <a:off x="1434469" y="1915857"/>
          <a:ext cx="1183167" cy="59158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solidFill>
                <a:sysClr val="window" lastClr="FFFFFF"/>
              </a:solidFill>
              <a:latin typeface="Calibri" panose="020F0502020204030204" pitchFamily="34" charset="0"/>
              <a:ea typeface="+mn-ea"/>
              <a:cs typeface="+mn-cs"/>
            </a:rPr>
            <a:t>Training &amp; Recruiment Sector Lead (x 3.6)</a:t>
          </a:r>
        </a:p>
        <a:p>
          <a:pPr marR="0" lvl="0" algn="ctr" defTabSz="444500" rtl="0">
            <a:lnSpc>
              <a:spcPct val="90000"/>
            </a:lnSpc>
            <a:spcBef>
              <a:spcPct val="0"/>
            </a:spcBef>
            <a:spcAft>
              <a:spcPct val="35000"/>
            </a:spcAft>
          </a:pPr>
          <a:r>
            <a:rPr lang="en-GB" sz="1000" b="0" i="0" u="none" strike="noStrike" kern="1200" baseline="0" smtClean="0">
              <a:solidFill>
                <a:sysClr val="window" lastClr="FFFFFF"/>
              </a:solidFill>
              <a:latin typeface="Calibri" panose="020F0502020204030204" pitchFamily="34" charset="0"/>
              <a:ea typeface="+mn-ea"/>
              <a:cs typeface="+mn-cs"/>
            </a:rPr>
            <a:t>Band 6</a:t>
          </a:r>
          <a:endParaRPr lang="en-GB" sz="1000" kern="1200" smtClean="0">
            <a:solidFill>
              <a:sysClr val="window" lastClr="FFFFFF"/>
            </a:solidFill>
            <a:latin typeface="Calibri" panose="020F0502020204030204"/>
            <a:ea typeface="+mn-ea"/>
            <a:cs typeface="+mn-cs"/>
          </a:endParaRPr>
        </a:p>
      </dsp:txBody>
      <dsp:txXfrm>
        <a:off x="1434469" y="1915857"/>
        <a:ext cx="1183167" cy="591583"/>
      </dsp:txXfrm>
    </dsp:sp>
    <dsp:sp modelId="{A0EE2805-3EAE-4C47-8781-A9D560B40473}">
      <dsp:nvSpPr>
        <dsp:cNvPr id="0" name=""/>
        <dsp:cNvSpPr/>
      </dsp:nvSpPr>
      <dsp:spPr>
        <a:xfrm>
          <a:off x="2866102" y="1915857"/>
          <a:ext cx="1183167" cy="59158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solidFill>
                <a:sysClr val="window" lastClr="FFFFFF"/>
              </a:solidFill>
              <a:latin typeface="Calibri" panose="020F0502020204030204" pitchFamily="34" charset="0"/>
              <a:ea typeface="+mn-ea"/>
              <a:cs typeface="+mn-cs"/>
            </a:rPr>
            <a:t>Recruitment Lead</a:t>
          </a:r>
        </a:p>
        <a:p>
          <a:pPr marR="0" lvl="0" algn="ctr" defTabSz="444500" rtl="0">
            <a:lnSpc>
              <a:spcPct val="90000"/>
            </a:lnSpc>
            <a:spcBef>
              <a:spcPct val="0"/>
            </a:spcBef>
            <a:spcAft>
              <a:spcPct val="35000"/>
            </a:spcAft>
          </a:pPr>
          <a:r>
            <a:rPr lang="en-GB" sz="1000" b="0" i="0" u="none" strike="noStrike" kern="1200" baseline="0" smtClean="0">
              <a:solidFill>
                <a:sysClr val="window" lastClr="FFFFFF"/>
              </a:solidFill>
              <a:latin typeface="Calibri" panose="020F0502020204030204" pitchFamily="34" charset="0"/>
              <a:ea typeface="+mn-ea"/>
              <a:cs typeface="+mn-cs"/>
            </a:rPr>
            <a:t>Band 6 </a:t>
          </a:r>
          <a:endParaRPr lang="en-GB" sz="1000" kern="1200" smtClean="0">
            <a:solidFill>
              <a:sysClr val="window" lastClr="FFFFFF"/>
            </a:solidFill>
            <a:latin typeface="Calibri" panose="020F0502020204030204"/>
            <a:ea typeface="+mn-ea"/>
            <a:cs typeface="+mn-cs"/>
          </a:endParaRPr>
        </a:p>
      </dsp:txBody>
      <dsp:txXfrm>
        <a:off x="2866102" y="1915857"/>
        <a:ext cx="1183167" cy="591583"/>
      </dsp:txXfrm>
    </dsp:sp>
    <dsp:sp modelId="{44AE7512-54BA-4C5C-8DF8-808E87C90646}">
      <dsp:nvSpPr>
        <dsp:cNvPr id="0" name=""/>
        <dsp:cNvSpPr/>
      </dsp:nvSpPr>
      <dsp:spPr>
        <a:xfrm>
          <a:off x="4297734" y="1915857"/>
          <a:ext cx="1183167" cy="59158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solidFill>
                <a:sysClr val="window" lastClr="FFFFFF"/>
              </a:solidFill>
              <a:latin typeface="Calibri" panose="020F0502020204030204" pitchFamily="34" charset="0"/>
              <a:ea typeface="+mn-ea"/>
              <a:cs typeface="+mn-cs"/>
            </a:rPr>
            <a:t>Data Analyst</a:t>
          </a:r>
        </a:p>
        <a:p>
          <a:pPr marR="0" lvl="0" algn="ctr" defTabSz="444500" rtl="0">
            <a:lnSpc>
              <a:spcPct val="90000"/>
            </a:lnSpc>
            <a:spcBef>
              <a:spcPct val="0"/>
            </a:spcBef>
            <a:spcAft>
              <a:spcPct val="35000"/>
            </a:spcAft>
          </a:pPr>
          <a:r>
            <a:rPr lang="en-GB" sz="1000" b="0" i="0" u="none" strike="noStrike" kern="1200" baseline="0" smtClean="0">
              <a:solidFill>
                <a:sysClr val="window" lastClr="FFFFFF"/>
              </a:solidFill>
              <a:latin typeface="Calibri" panose="020F0502020204030204" pitchFamily="34" charset="0"/>
              <a:ea typeface="+mn-ea"/>
              <a:cs typeface="+mn-cs"/>
            </a:rPr>
            <a:t>Band 5</a:t>
          </a:r>
        </a:p>
        <a:p>
          <a:pPr marR="0" lvl="0" algn="ctr" defTabSz="444500" rtl="0">
            <a:lnSpc>
              <a:spcPct val="90000"/>
            </a:lnSpc>
            <a:spcBef>
              <a:spcPct val="0"/>
            </a:spcBef>
            <a:spcAft>
              <a:spcPct val="35000"/>
            </a:spcAft>
          </a:pPr>
          <a:endParaRPr lang="en-GB" sz="1000" kern="1200" smtClean="0">
            <a:solidFill>
              <a:sysClr val="window" lastClr="FFFFFF"/>
            </a:solidFill>
            <a:latin typeface="Calibri" panose="020F0502020204030204"/>
            <a:ea typeface="+mn-ea"/>
            <a:cs typeface="+mn-cs"/>
          </a:endParaRPr>
        </a:p>
      </dsp:txBody>
      <dsp:txXfrm>
        <a:off x="4297734" y="1915857"/>
        <a:ext cx="1183167" cy="5915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2132</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15181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Information Department</dc:creator>
  <cp:lastModifiedBy>Gallagher, Louise</cp:lastModifiedBy>
  <cp:revision>4</cp:revision>
  <cp:lastPrinted>2007-10-04T13:56:00Z</cp:lastPrinted>
  <dcterms:created xsi:type="dcterms:W3CDTF">2024-04-09T10:04:00Z</dcterms:created>
  <dcterms:modified xsi:type="dcterms:W3CDTF">2024-04-09T10:05:00Z</dcterms:modified>
</cp:coreProperties>
</file>