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F4D8E" w14:textId="77777777" w:rsidR="001D7EDB" w:rsidRPr="00BF0754" w:rsidRDefault="001D7EDB" w:rsidP="00BF0754">
      <w:pPr>
        <w:rPr>
          <w:rFonts w:ascii="Arial" w:hAnsi="Arial" w:cs="Arial"/>
          <w:b/>
          <w:bCs/>
          <w:sz w:val="20"/>
          <w:szCs w:val="20"/>
          <w:u w:val="single"/>
        </w:rPr>
      </w:pPr>
      <w:bookmarkStart w:id="0" w:name="_GoBack"/>
      <w:bookmarkEnd w:id="0"/>
    </w:p>
    <w:tbl>
      <w:tblPr>
        <w:tblW w:w="10382" w:type="dxa"/>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6"/>
        <w:gridCol w:w="3582"/>
        <w:gridCol w:w="3364"/>
      </w:tblGrid>
      <w:tr w:rsidR="00BF0754" w:rsidRPr="00B15ED7" w14:paraId="439F0807" w14:textId="77777777" w:rsidTr="00AB659A">
        <w:trPr>
          <w:trHeight w:val="315"/>
        </w:trPr>
        <w:tc>
          <w:tcPr>
            <w:tcW w:w="10382" w:type="dxa"/>
            <w:gridSpan w:val="3"/>
          </w:tcPr>
          <w:p w14:paraId="5C0EECCB" w14:textId="77777777" w:rsidR="00E01451" w:rsidRPr="00B15ED7" w:rsidRDefault="007F0B62" w:rsidP="00BF0754">
            <w:pPr>
              <w:rPr>
                <w:rFonts w:ascii="Calibri" w:hAnsi="Calibri" w:cs="Arial"/>
                <w:b/>
                <w:bCs/>
                <w:sz w:val="22"/>
                <w:szCs w:val="22"/>
              </w:rPr>
            </w:pPr>
            <w:r w:rsidRPr="00B15ED7">
              <w:rPr>
                <w:rFonts w:ascii="Calibri" w:hAnsi="Calibri" w:cs="Arial"/>
                <w:b/>
                <w:bCs/>
                <w:sz w:val="22"/>
                <w:szCs w:val="22"/>
              </w:rPr>
              <w:t xml:space="preserve">1. </w:t>
            </w:r>
            <w:r w:rsidR="00BF0754" w:rsidRPr="00B15ED7">
              <w:rPr>
                <w:rFonts w:ascii="Calibri" w:hAnsi="Calibri" w:cs="Arial"/>
                <w:b/>
                <w:bCs/>
                <w:sz w:val="22"/>
                <w:szCs w:val="22"/>
              </w:rPr>
              <w:t>JOB IDENTIFICATION</w:t>
            </w:r>
          </w:p>
        </w:tc>
      </w:tr>
      <w:tr w:rsidR="007F0B62" w:rsidRPr="00B15ED7" w14:paraId="081770F6" w14:textId="77777777" w:rsidTr="00AB659A">
        <w:trPr>
          <w:trHeight w:val="1231"/>
        </w:trPr>
        <w:tc>
          <w:tcPr>
            <w:tcW w:w="10382" w:type="dxa"/>
            <w:gridSpan w:val="3"/>
          </w:tcPr>
          <w:p w14:paraId="4A96EDA5" w14:textId="77777777" w:rsidR="003B7137" w:rsidRDefault="007F0B62" w:rsidP="00BF0754">
            <w:pPr>
              <w:rPr>
                <w:rFonts w:ascii="Calibri" w:hAnsi="Calibri" w:cs="Arial"/>
                <w:b/>
                <w:bCs/>
                <w:sz w:val="22"/>
                <w:szCs w:val="22"/>
              </w:rPr>
            </w:pPr>
            <w:r w:rsidRPr="00B15ED7">
              <w:rPr>
                <w:rFonts w:ascii="Calibri" w:hAnsi="Calibri" w:cs="Arial"/>
                <w:b/>
                <w:bCs/>
                <w:sz w:val="22"/>
                <w:szCs w:val="22"/>
              </w:rPr>
              <w:t>Job Title:</w:t>
            </w:r>
            <w:r w:rsidR="001261A9" w:rsidRPr="00B15ED7">
              <w:rPr>
                <w:rFonts w:ascii="Calibri" w:hAnsi="Calibri" w:cs="Arial"/>
                <w:b/>
                <w:bCs/>
                <w:sz w:val="22"/>
                <w:szCs w:val="22"/>
              </w:rPr>
              <w:t xml:space="preserve">  </w:t>
            </w:r>
            <w:r w:rsidR="003B7137" w:rsidRPr="003B7137">
              <w:rPr>
                <w:rFonts w:ascii="Calibri" w:hAnsi="Calibri" w:cs="Arial"/>
                <w:b/>
                <w:sz w:val="22"/>
                <w:szCs w:val="22"/>
              </w:rPr>
              <w:t>Advanced Clinical Pharmacist - Neurosciences, OMFS &amp; Spinal</w:t>
            </w:r>
            <w:r w:rsidR="003B7137" w:rsidRPr="003B7137">
              <w:rPr>
                <w:rFonts w:ascii="Calibri" w:hAnsi="Calibri" w:cs="Arial"/>
                <w:b/>
                <w:bCs/>
                <w:sz w:val="22"/>
                <w:szCs w:val="22"/>
              </w:rPr>
              <w:t xml:space="preserve"> </w:t>
            </w:r>
          </w:p>
          <w:p w14:paraId="7A6A1C3E" w14:textId="1B279EC5" w:rsidR="007F0B62" w:rsidRPr="00B15ED7" w:rsidRDefault="007F0B62" w:rsidP="00BF0754">
            <w:pPr>
              <w:rPr>
                <w:rFonts w:ascii="Calibri" w:hAnsi="Calibri" w:cs="Arial"/>
                <w:b/>
                <w:bCs/>
                <w:sz w:val="22"/>
                <w:szCs w:val="22"/>
              </w:rPr>
            </w:pPr>
            <w:r w:rsidRPr="00B15ED7">
              <w:rPr>
                <w:rFonts w:ascii="Calibri" w:hAnsi="Calibri" w:cs="Arial"/>
                <w:b/>
                <w:bCs/>
                <w:sz w:val="22"/>
                <w:szCs w:val="22"/>
              </w:rPr>
              <w:t>Responsible to:</w:t>
            </w:r>
            <w:r w:rsidR="001261A9" w:rsidRPr="00B15ED7">
              <w:rPr>
                <w:rFonts w:ascii="Calibri" w:hAnsi="Calibri" w:cs="Arial"/>
                <w:b/>
                <w:bCs/>
                <w:sz w:val="22"/>
                <w:szCs w:val="22"/>
              </w:rPr>
              <w:t xml:space="preserve">  </w:t>
            </w:r>
            <w:r w:rsidR="008439B3" w:rsidRPr="00B15ED7">
              <w:rPr>
                <w:rFonts w:ascii="Calibri" w:hAnsi="Calibri" w:cs="Arial"/>
                <w:bCs/>
                <w:sz w:val="22"/>
                <w:szCs w:val="22"/>
              </w:rPr>
              <w:t xml:space="preserve">Lead </w:t>
            </w:r>
            <w:r w:rsidR="003B7137">
              <w:rPr>
                <w:rFonts w:ascii="Calibri" w:hAnsi="Calibri" w:cs="Arial"/>
                <w:bCs/>
                <w:sz w:val="22"/>
                <w:szCs w:val="22"/>
              </w:rPr>
              <w:t>Pharmacist patient services</w:t>
            </w:r>
          </w:p>
          <w:p w14:paraId="53CA64F8" w14:textId="77777777" w:rsidR="007F0B62" w:rsidRPr="00B15ED7" w:rsidRDefault="007F0B62" w:rsidP="00BF0754">
            <w:pPr>
              <w:rPr>
                <w:rFonts w:ascii="Calibri" w:hAnsi="Calibri" w:cs="Arial"/>
                <w:bCs/>
                <w:sz w:val="22"/>
                <w:szCs w:val="22"/>
              </w:rPr>
            </w:pPr>
            <w:r w:rsidRPr="00B15ED7">
              <w:rPr>
                <w:rFonts w:ascii="Calibri" w:hAnsi="Calibri" w:cs="Arial"/>
                <w:b/>
                <w:bCs/>
                <w:sz w:val="22"/>
                <w:szCs w:val="22"/>
              </w:rPr>
              <w:t>Department:</w:t>
            </w:r>
            <w:r w:rsidR="001261A9" w:rsidRPr="00B15ED7">
              <w:rPr>
                <w:rFonts w:ascii="Calibri" w:hAnsi="Calibri" w:cs="Arial"/>
                <w:b/>
                <w:bCs/>
                <w:sz w:val="22"/>
                <w:szCs w:val="22"/>
              </w:rPr>
              <w:t xml:space="preserve">  </w:t>
            </w:r>
            <w:r w:rsidR="001D073D" w:rsidRPr="00B15ED7">
              <w:rPr>
                <w:rFonts w:ascii="Calibri" w:hAnsi="Calibri" w:cs="Arial"/>
                <w:bCs/>
                <w:sz w:val="22"/>
                <w:szCs w:val="22"/>
              </w:rPr>
              <w:t>Pharmacy</w:t>
            </w:r>
          </w:p>
          <w:p w14:paraId="16904E0C" w14:textId="77777777" w:rsidR="007F0B62" w:rsidRPr="00B15ED7" w:rsidRDefault="007F0B62" w:rsidP="00BF0754">
            <w:pPr>
              <w:rPr>
                <w:rFonts w:ascii="Calibri" w:hAnsi="Calibri" w:cs="Arial"/>
                <w:sz w:val="22"/>
                <w:szCs w:val="22"/>
              </w:rPr>
            </w:pPr>
            <w:r w:rsidRPr="00B15ED7">
              <w:rPr>
                <w:rFonts w:ascii="Calibri" w:hAnsi="Calibri" w:cs="Arial"/>
                <w:b/>
                <w:bCs/>
                <w:sz w:val="22"/>
                <w:szCs w:val="22"/>
              </w:rPr>
              <w:t>Directorate:</w:t>
            </w:r>
            <w:r w:rsidR="001261A9" w:rsidRPr="00B15ED7">
              <w:rPr>
                <w:rFonts w:ascii="Calibri" w:hAnsi="Calibri" w:cs="Arial"/>
                <w:b/>
                <w:bCs/>
                <w:sz w:val="22"/>
                <w:szCs w:val="22"/>
              </w:rPr>
              <w:t xml:space="preserve">  </w:t>
            </w:r>
            <w:r w:rsidR="00A362E1" w:rsidRPr="00B15ED7">
              <w:rPr>
                <w:rFonts w:ascii="Calibri" w:hAnsi="Calibri" w:cs="Arial"/>
                <w:sz w:val="22"/>
                <w:szCs w:val="22"/>
              </w:rPr>
              <w:t>Corporate</w:t>
            </w:r>
            <w:r w:rsidRPr="00B15ED7">
              <w:rPr>
                <w:rFonts w:ascii="Calibri" w:hAnsi="Calibri" w:cs="Arial"/>
                <w:sz w:val="22"/>
                <w:szCs w:val="22"/>
              </w:rPr>
              <w:t xml:space="preserve"> Division, Pharmacy </w:t>
            </w:r>
            <w:r w:rsidR="00A362E1" w:rsidRPr="00B15ED7">
              <w:rPr>
                <w:rFonts w:ascii="Calibri" w:hAnsi="Calibri" w:cs="Arial"/>
                <w:sz w:val="22"/>
                <w:szCs w:val="22"/>
              </w:rPr>
              <w:t>Se</w:t>
            </w:r>
            <w:r w:rsidR="00192AF7" w:rsidRPr="00B15ED7">
              <w:rPr>
                <w:rFonts w:ascii="Calibri" w:hAnsi="Calibri" w:cs="Arial"/>
                <w:sz w:val="22"/>
                <w:szCs w:val="22"/>
              </w:rPr>
              <w:t>rvices (or R</w:t>
            </w:r>
            <w:r w:rsidR="00A362E1" w:rsidRPr="00B15ED7">
              <w:rPr>
                <w:rFonts w:ascii="Calibri" w:hAnsi="Calibri" w:cs="Arial"/>
                <w:sz w:val="22"/>
                <w:szCs w:val="22"/>
              </w:rPr>
              <w:t>esearch and Development)</w:t>
            </w:r>
          </w:p>
          <w:p w14:paraId="390ECE91" w14:textId="77777777" w:rsidR="007F0B62" w:rsidRPr="00B15ED7" w:rsidRDefault="007F0B62" w:rsidP="00BF0754">
            <w:pPr>
              <w:rPr>
                <w:rFonts w:ascii="Calibri" w:hAnsi="Calibri" w:cs="Arial"/>
                <w:b/>
                <w:bCs/>
                <w:sz w:val="22"/>
                <w:szCs w:val="22"/>
              </w:rPr>
            </w:pPr>
          </w:p>
        </w:tc>
      </w:tr>
      <w:tr w:rsidR="00BF0754" w:rsidRPr="00B15ED7" w14:paraId="11FE351D" w14:textId="77777777" w:rsidTr="00AB659A">
        <w:tc>
          <w:tcPr>
            <w:tcW w:w="10382" w:type="dxa"/>
            <w:gridSpan w:val="3"/>
          </w:tcPr>
          <w:p w14:paraId="06555082" w14:textId="77777777" w:rsidR="00BF0754" w:rsidRPr="00B15ED7" w:rsidRDefault="007F0B62" w:rsidP="00BF0754">
            <w:pPr>
              <w:rPr>
                <w:rFonts w:ascii="Calibri" w:hAnsi="Calibri" w:cs="Arial"/>
                <w:b/>
                <w:bCs/>
                <w:sz w:val="22"/>
                <w:szCs w:val="22"/>
                <w:u w:val="single"/>
              </w:rPr>
            </w:pPr>
            <w:r w:rsidRPr="00B15ED7">
              <w:rPr>
                <w:rFonts w:ascii="Calibri" w:hAnsi="Calibri" w:cs="Arial"/>
                <w:b/>
                <w:bCs/>
                <w:sz w:val="22"/>
                <w:szCs w:val="22"/>
              </w:rPr>
              <w:t xml:space="preserve">2. </w:t>
            </w:r>
            <w:r w:rsidR="00BF0754" w:rsidRPr="00B15ED7">
              <w:rPr>
                <w:rFonts w:ascii="Calibri" w:hAnsi="Calibri" w:cs="Arial"/>
                <w:b/>
                <w:bCs/>
                <w:sz w:val="22"/>
                <w:szCs w:val="22"/>
              </w:rPr>
              <w:t>JOB PURPOSE</w:t>
            </w:r>
          </w:p>
        </w:tc>
      </w:tr>
      <w:tr w:rsidR="00BF0754" w:rsidRPr="00B15ED7" w14:paraId="1C2DD8B8" w14:textId="77777777" w:rsidTr="00AB659A">
        <w:tc>
          <w:tcPr>
            <w:tcW w:w="10382" w:type="dxa"/>
            <w:gridSpan w:val="3"/>
          </w:tcPr>
          <w:p w14:paraId="6048619D" w14:textId="77777777" w:rsidR="00A362E1" w:rsidRPr="00B15ED7" w:rsidRDefault="00E01451" w:rsidP="00A362E1">
            <w:pPr>
              <w:jc w:val="both"/>
              <w:rPr>
                <w:rFonts w:ascii="Calibri" w:hAnsi="Calibri" w:cs="Arial"/>
                <w:sz w:val="22"/>
                <w:szCs w:val="22"/>
              </w:rPr>
            </w:pPr>
            <w:r w:rsidRPr="00B15ED7">
              <w:rPr>
                <w:rFonts w:ascii="Calibri" w:hAnsi="Calibri" w:cs="Arial"/>
                <w:sz w:val="22"/>
                <w:szCs w:val="22"/>
              </w:rPr>
              <w:t xml:space="preserve">The </w:t>
            </w:r>
            <w:proofErr w:type="spellStart"/>
            <w:r w:rsidRPr="00B15ED7">
              <w:rPr>
                <w:rFonts w:ascii="Calibri" w:hAnsi="Calibri" w:cs="Arial"/>
                <w:sz w:val="22"/>
                <w:szCs w:val="22"/>
              </w:rPr>
              <w:t>postholder</w:t>
            </w:r>
            <w:proofErr w:type="spellEnd"/>
            <w:r w:rsidRPr="00B15ED7">
              <w:rPr>
                <w:rFonts w:ascii="Calibri" w:hAnsi="Calibri" w:cs="Arial"/>
                <w:sz w:val="22"/>
                <w:szCs w:val="22"/>
              </w:rPr>
              <w:t xml:space="preserve"> will </w:t>
            </w:r>
          </w:p>
          <w:p w14:paraId="53D5BA32" w14:textId="77777777" w:rsidR="00D4238E" w:rsidRPr="00B15ED7" w:rsidRDefault="00D4238E" w:rsidP="00D4238E">
            <w:pPr>
              <w:ind w:left="360"/>
              <w:rPr>
                <w:rFonts w:ascii="Calibri" w:hAnsi="Calibri" w:cs="Arial"/>
                <w:b/>
                <w:sz w:val="20"/>
                <w:szCs w:val="20"/>
              </w:rPr>
            </w:pPr>
          </w:p>
          <w:p w14:paraId="4954FB29" w14:textId="77777777" w:rsidR="00D4238E" w:rsidRPr="00B15ED7" w:rsidRDefault="00D4238E" w:rsidP="00D4238E">
            <w:pPr>
              <w:numPr>
                <w:ilvl w:val="0"/>
                <w:numId w:val="18"/>
              </w:numPr>
              <w:rPr>
                <w:rFonts w:ascii="Calibri" w:hAnsi="Calibri" w:cs="Arial"/>
                <w:b/>
                <w:sz w:val="20"/>
                <w:szCs w:val="20"/>
              </w:rPr>
            </w:pPr>
            <w:r w:rsidRPr="00B15ED7">
              <w:rPr>
                <w:rFonts w:ascii="Calibri" w:hAnsi="Calibri" w:cs="Arial"/>
                <w:sz w:val="20"/>
                <w:szCs w:val="20"/>
              </w:rPr>
              <w:t>Lead and co-ordinate the development and maintenance of a clinical pharmacy service within a hospital or HSCP in line with local and national policies.</w:t>
            </w:r>
          </w:p>
          <w:p w14:paraId="5C343C6B" w14:textId="77777777" w:rsidR="00D4238E" w:rsidRPr="00B15ED7" w:rsidRDefault="00D4238E" w:rsidP="00D4238E">
            <w:pPr>
              <w:rPr>
                <w:rFonts w:ascii="Calibri" w:hAnsi="Calibri" w:cs="Arial"/>
                <w:b/>
                <w:sz w:val="20"/>
                <w:szCs w:val="20"/>
              </w:rPr>
            </w:pPr>
          </w:p>
          <w:p w14:paraId="5AFEBD9F" w14:textId="77777777" w:rsidR="00D4238E" w:rsidRPr="00B15ED7" w:rsidRDefault="00D4238E" w:rsidP="00D4238E">
            <w:pPr>
              <w:numPr>
                <w:ilvl w:val="0"/>
                <w:numId w:val="18"/>
              </w:numPr>
              <w:rPr>
                <w:rFonts w:ascii="Calibri" w:hAnsi="Calibri" w:cs="Arial"/>
                <w:b/>
                <w:sz w:val="20"/>
                <w:szCs w:val="20"/>
              </w:rPr>
            </w:pPr>
            <w:r w:rsidRPr="00B15ED7">
              <w:rPr>
                <w:rFonts w:ascii="Calibri" w:hAnsi="Calibri" w:cs="Arial"/>
                <w:sz w:val="20"/>
                <w:szCs w:val="20"/>
              </w:rPr>
              <w:t xml:space="preserve">Work collaboratively with the multidisciplinary team in the multi-site clinical services directorate and with interface pharmacists and pharmacists in the community across NHSGGC. </w:t>
            </w:r>
          </w:p>
          <w:p w14:paraId="79BD540D" w14:textId="77777777" w:rsidR="00D4238E" w:rsidRPr="00B15ED7" w:rsidRDefault="00D4238E" w:rsidP="00D4238E">
            <w:pPr>
              <w:rPr>
                <w:rFonts w:ascii="Calibri" w:hAnsi="Calibri" w:cs="Arial"/>
                <w:b/>
                <w:sz w:val="20"/>
                <w:szCs w:val="20"/>
              </w:rPr>
            </w:pPr>
          </w:p>
          <w:p w14:paraId="6F4E6803" w14:textId="77777777" w:rsidR="00D4238E" w:rsidRPr="00B15ED7" w:rsidRDefault="00D4238E" w:rsidP="00D4238E">
            <w:pPr>
              <w:numPr>
                <w:ilvl w:val="0"/>
                <w:numId w:val="18"/>
              </w:numPr>
              <w:rPr>
                <w:rFonts w:ascii="Calibri" w:hAnsi="Calibri" w:cs="Arial"/>
                <w:b/>
                <w:sz w:val="20"/>
                <w:szCs w:val="20"/>
              </w:rPr>
            </w:pPr>
            <w:r w:rsidRPr="00B15ED7">
              <w:rPr>
                <w:rFonts w:ascii="Calibri" w:hAnsi="Calibri" w:cs="Arial"/>
                <w:sz w:val="20"/>
                <w:szCs w:val="20"/>
              </w:rPr>
              <w:t>Provide highly specialised advice in all pharmaceutical matters specific to a service area, relating to individual patients.</w:t>
            </w:r>
          </w:p>
          <w:p w14:paraId="2DF92D82" w14:textId="77777777" w:rsidR="00D4238E" w:rsidRPr="00B15ED7" w:rsidRDefault="00D4238E" w:rsidP="00D4238E">
            <w:pPr>
              <w:rPr>
                <w:rFonts w:ascii="Calibri" w:hAnsi="Calibri" w:cs="Arial"/>
                <w:b/>
                <w:sz w:val="20"/>
                <w:szCs w:val="20"/>
              </w:rPr>
            </w:pPr>
          </w:p>
          <w:p w14:paraId="4B5395CA" w14:textId="77777777" w:rsidR="00D4238E" w:rsidRPr="00B15ED7" w:rsidRDefault="00D4238E" w:rsidP="00D4238E">
            <w:pPr>
              <w:numPr>
                <w:ilvl w:val="0"/>
                <w:numId w:val="18"/>
              </w:numPr>
              <w:rPr>
                <w:rFonts w:ascii="Calibri" w:hAnsi="Calibri" w:cs="Arial"/>
                <w:b/>
                <w:sz w:val="20"/>
                <w:szCs w:val="20"/>
              </w:rPr>
            </w:pPr>
            <w:r w:rsidRPr="00B15ED7">
              <w:rPr>
                <w:rFonts w:ascii="Calibri" w:hAnsi="Calibri" w:cs="Arial"/>
                <w:sz w:val="20"/>
                <w:szCs w:val="20"/>
              </w:rPr>
              <w:t>Provide a specialised clinical pharmacy service to a defined group of patients.</w:t>
            </w:r>
          </w:p>
          <w:p w14:paraId="60A63DBF" w14:textId="77777777" w:rsidR="00D4238E" w:rsidRPr="00B15ED7" w:rsidRDefault="00D4238E" w:rsidP="00D4238E">
            <w:pPr>
              <w:rPr>
                <w:rFonts w:ascii="Calibri" w:hAnsi="Calibri" w:cs="Arial"/>
                <w:b/>
                <w:sz w:val="20"/>
                <w:szCs w:val="20"/>
              </w:rPr>
            </w:pPr>
          </w:p>
          <w:p w14:paraId="649BC0A5" w14:textId="77777777" w:rsidR="00D4238E" w:rsidRPr="00B15ED7" w:rsidRDefault="00D4238E" w:rsidP="00D4238E">
            <w:pPr>
              <w:numPr>
                <w:ilvl w:val="0"/>
                <w:numId w:val="18"/>
              </w:numPr>
              <w:rPr>
                <w:rFonts w:ascii="Calibri" w:hAnsi="Calibri" w:cs="Arial"/>
                <w:sz w:val="20"/>
                <w:szCs w:val="20"/>
              </w:rPr>
            </w:pPr>
            <w:r w:rsidRPr="00B15ED7">
              <w:rPr>
                <w:rFonts w:ascii="Calibri" w:hAnsi="Calibri" w:cs="Arial"/>
                <w:sz w:val="20"/>
                <w:szCs w:val="20"/>
              </w:rPr>
              <w:t xml:space="preserve">Participate in a programme of research, audit and risk assessments in relation to medicines use. </w:t>
            </w:r>
            <w:r w:rsidRPr="00B15ED7">
              <w:rPr>
                <w:rFonts w:ascii="Calibri" w:hAnsi="Calibri" w:cs="Arial"/>
                <w:sz w:val="20"/>
                <w:szCs w:val="20"/>
              </w:rPr>
              <w:br/>
            </w:r>
          </w:p>
          <w:p w14:paraId="463A683C" w14:textId="77777777" w:rsidR="00D4238E" w:rsidRPr="00B15ED7" w:rsidRDefault="00D4238E" w:rsidP="00D4238E">
            <w:pPr>
              <w:numPr>
                <w:ilvl w:val="0"/>
                <w:numId w:val="18"/>
              </w:numPr>
              <w:rPr>
                <w:rFonts w:ascii="Calibri" w:hAnsi="Calibri" w:cs="Arial"/>
                <w:b/>
                <w:sz w:val="20"/>
                <w:szCs w:val="20"/>
              </w:rPr>
            </w:pPr>
            <w:r w:rsidRPr="00B15ED7">
              <w:rPr>
                <w:rFonts w:ascii="Calibri" w:hAnsi="Calibri" w:cs="Arial"/>
                <w:sz w:val="20"/>
                <w:szCs w:val="20"/>
              </w:rPr>
              <w:t>Provide and evaluate specialist education and training to pharmacy and the wider healthcare team in relation to the safe and effective use of medicines.</w:t>
            </w:r>
          </w:p>
          <w:p w14:paraId="49BDAE06" w14:textId="77777777" w:rsidR="00D4238E" w:rsidRPr="00B15ED7" w:rsidRDefault="00D4238E" w:rsidP="00D4238E">
            <w:pPr>
              <w:rPr>
                <w:rFonts w:ascii="Calibri" w:hAnsi="Calibri" w:cs="Arial"/>
                <w:b/>
                <w:sz w:val="20"/>
                <w:szCs w:val="20"/>
              </w:rPr>
            </w:pPr>
          </w:p>
          <w:p w14:paraId="0CC9E90F" w14:textId="77777777" w:rsidR="00D4238E" w:rsidRPr="00B15ED7" w:rsidRDefault="00D4238E" w:rsidP="00D4238E">
            <w:pPr>
              <w:numPr>
                <w:ilvl w:val="0"/>
                <w:numId w:val="18"/>
              </w:numPr>
              <w:rPr>
                <w:rFonts w:ascii="Calibri" w:hAnsi="Calibri" w:cs="Arial"/>
                <w:b/>
                <w:sz w:val="20"/>
                <w:szCs w:val="20"/>
              </w:rPr>
            </w:pPr>
            <w:r w:rsidRPr="00B15ED7">
              <w:rPr>
                <w:rFonts w:ascii="Calibri" w:hAnsi="Calibri" w:cs="Arial"/>
                <w:sz w:val="20"/>
                <w:szCs w:val="20"/>
              </w:rPr>
              <w:t>Provide leadership and support to a team by setting clinical aims and objectives for the team</w:t>
            </w:r>
          </w:p>
          <w:p w14:paraId="38FEA5DD" w14:textId="77777777" w:rsidR="00CF2ACF" w:rsidRPr="00B15ED7" w:rsidRDefault="00CF2ACF" w:rsidP="00BF0754">
            <w:pPr>
              <w:rPr>
                <w:rFonts w:ascii="Calibri" w:hAnsi="Calibri" w:cs="Arial"/>
                <w:bCs/>
                <w:sz w:val="22"/>
                <w:szCs w:val="22"/>
              </w:rPr>
            </w:pPr>
          </w:p>
        </w:tc>
      </w:tr>
      <w:tr w:rsidR="00BF0754" w:rsidRPr="00B15ED7" w14:paraId="13A0A0F2" w14:textId="77777777" w:rsidTr="00AB659A">
        <w:trPr>
          <w:trHeight w:val="73"/>
        </w:trPr>
        <w:tc>
          <w:tcPr>
            <w:tcW w:w="10382" w:type="dxa"/>
            <w:gridSpan w:val="3"/>
          </w:tcPr>
          <w:p w14:paraId="25DFBE9F" w14:textId="77777777" w:rsidR="00BF0754" w:rsidRPr="00B15ED7" w:rsidRDefault="007F0B62" w:rsidP="00BF0754">
            <w:pPr>
              <w:rPr>
                <w:rFonts w:ascii="Calibri" w:hAnsi="Calibri" w:cs="Arial"/>
                <w:b/>
                <w:bCs/>
                <w:sz w:val="22"/>
                <w:szCs w:val="22"/>
              </w:rPr>
            </w:pPr>
            <w:r w:rsidRPr="00B15ED7">
              <w:rPr>
                <w:rFonts w:ascii="Calibri" w:hAnsi="Calibri" w:cs="Arial"/>
                <w:b/>
                <w:bCs/>
                <w:sz w:val="22"/>
                <w:szCs w:val="22"/>
              </w:rPr>
              <w:t xml:space="preserve">3. </w:t>
            </w:r>
            <w:r w:rsidR="00BF0754" w:rsidRPr="00B15ED7">
              <w:rPr>
                <w:rFonts w:ascii="Calibri" w:hAnsi="Calibri" w:cs="Arial"/>
                <w:b/>
                <w:bCs/>
                <w:sz w:val="22"/>
                <w:szCs w:val="22"/>
              </w:rPr>
              <w:t>ROLE OF DEPARTMENT</w:t>
            </w:r>
          </w:p>
        </w:tc>
      </w:tr>
      <w:tr w:rsidR="00BF0754" w:rsidRPr="00B15ED7" w14:paraId="0290745F" w14:textId="77777777" w:rsidTr="00AB659A">
        <w:tc>
          <w:tcPr>
            <w:tcW w:w="10382" w:type="dxa"/>
            <w:gridSpan w:val="3"/>
          </w:tcPr>
          <w:p w14:paraId="144B2CD3" w14:textId="77777777" w:rsidR="001D7EDB" w:rsidRPr="00B15ED7" w:rsidRDefault="001D7EDB" w:rsidP="001D7EDB">
            <w:pPr>
              <w:rPr>
                <w:rFonts w:ascii="Calibri" w:hAnsi="Calibri" w:cs="Arial"/>
                <w:sz w:val="22"/>
                <w:szCs w:val="22"/>
              </w:rPr>
            </w:pPr>
            <w:r w:rsidRPr="00B15ED7">
              <w:rPr>
                <w:rFonts w:ascii="Calibri" w:hAnsi="Calibri" w:cs="Arial"/>
                <w:sz w:val="22"/>
                <w:szCs w:val="22"/>
              </w:rPr>
              <w:t>The role of NHS Greater Glasgow and Clyde P</w:t>
            </w:r>
            <w:r w:rsidR="00A362E1" w:rsidRPr="00B15ED7">
              <w:rPr>
                <w:rFonts w:ascii="Calibri" w:hAnsi="Calibri" w:cs="Arial"/>
                <w:sz w:val="22"/>
                <w:szCs w:val="22"/>
              </w:rPr>
              <w:t>harmacy Services</w:t>
            </w:r>
            <w:r w:rsidRPr="00B15ED7">
              <w:rPr>
                <w:rFonts w:ascii="Calibri" w:hAnsi="Calibri" w:cs="Arial"/>
                <w:sz w:val="22"/>
                <w:szCs w:val="22"/>
              </w:rPr>
              <w:t xml:space="preserve"> is to:</w:t>
            </w:r>
          </w:p>
          <w:p w14:paraId="23034404" w14:textId="77777777" w:rsidR="00951523" w:rsidRPr="00B15ED7" w:rsidRDefault="00951523" w:rsidP="001D7EDB">
            <w:pPr>
              <w:rPr>
                <w:rFonts w:ascii="Calibri" w:hAnsi="Calibri" w:cs="Arial"/>
                <w:sz w:val="22"/>
                <w:szCs w:val="22"/>
              </w:rPr>
            </w:pPr>
          </w:p>
          <w:p w14:paraId="4F550B1E" w14:textId="77777777" w:rsidR="00951523" w:rsidRPr="00B15ED7" w:rsidRDefault="001D7EDB" w:rsidP="001613C0">
            <w:pPr>
              <w:numPr>
                <w:ilvl w:val="0"/>
                <w:numId w:val="9"/>
              </w:numPr>
              <w:jc w:val="both"/>
              <w:rPr>
                <w:rFonts w:ascii="Calibri" w:hAnsi="Calibri" w:cs="Arial"/>
                <w:sz w:val="22"/>
                <w:szCs w:val="22"/>
              </w:rPr>
            </w:pPr>
            <w:r w:rsidRPr="00B15ED7">
              <w:rPr>
                <w:rFonts w:ascii="Calibri" w:hAnsi="Calibri" w:cs="Arial"/>
                <w:sz w:val="22"/>
                <w:szCs w:val="22"/>
              </w:rPr>
              <w:t>Ensure that patients derive maximum benefit and minimum harm from their medicines</w:t>
            </w:r>
          </w:p>
          <w:p w14:paraId="0C986A8C" w14:textId="77777777" w:rsidR="00951523" w:rsidRPr="00B15ED7" w:rsidRDefault="001D7EDB" w:rsidP="001613C0">
            <w:pPr>
              <w:numPr>
                <w:ilvl w:val="0"/>
                <w:numId w:val="9"/>
              </w:numPr>
              <w:jc w:val="both"/>
              <w:rPr>
                <w:rFonts w:ascii="Calibri" w:hAnsi="Calibri" w:cs="Arial"/>
                <w:sz w:val="22"/>
                <w:szCs w:val="22"/>
              </w:rPr>
            </w:pPr>
            <w:r w:rsidRPr="00B15ED7">
              <w:rPr>
                <w:rFonts w:ascii="Calibri" w:hAnsi="Calibri" w:cs="Arial"/>
                <w:sz w:val="22"/>
                <w:szCs w:val="22"/>
              </w:rPr>
              <w:t xml:space="preserve">Provide a single system approach to pharmacy and prescribing policy issues, including integration of systems </w:t>
            </w:r>
            <w:r w:rsidR="00951523" w:rsidRPr="00B15ED7">
              <w:rPr>
                <w:rFonts w:ascii="Calibri" w:hAnsi="Calibri" w:cs="Arial"/>
                <w:sz w:val="22"/>
                <w:szCs w:val="22"/>
              </w:rPr>
              <w:t xml:space="preserve"> </w:t>
            </w:r>
            <w:r w:rsidRPr="00B15ED7">
              <w:rPr>
                <w:rFonts w:ascii="Calibri" w:hAnsi="Calibri" w:cs="Arial"/>
                <w:sz w:val="22"/>
                <w:szCs w:val="22"/>
              </w:rPr>
              <w:t>within pharmacy and prescribing support functions</w:t>
            </w:r>
          </w:p>
          <w:p w14:paraId="4E3C3EDF" w14:textId="77777777" w:rsidR="00951523" w:rsidRPr="00B15ED7" w:rsidRDefault="001D7EDB" w:rsidP="001613C0">
            <w:pPr>
              <w:numPr>
                <w:ilvl w:val="0"/>
                <w:numId w:val="9"/>
              </w:numPr>
              <w:jc w:val="both"/>
              <w:rPr>
                <w:rFonts w:ascii="Calibri" w:hAnsi="Calibri" w:cs="Arial"/>
                <w:sz w:val="22"/>
                <w:szCs w:val="22"/>
              </w:rPr>
            </w:pPr>
            <w:r w:rsidRPr="00B15ED7">
              <w:rPr>
                <w:rFonts w:ascii="Calibri" w:hAnsi="Calibri" w:cs="Arial"/>
                <w:sz w:val="22"/>
                <w:szCs w:val="22"/>
              </w:rPr>
              <w:t>Support clinicians in their provision of high quality, effective and efficient pharmaceutical care to individual</w:t>
            </w:r>
            <w:r w:rsidR="00951523" w:rsidRPr="00B15ED7">
              <w:rPr>
                <w:rFonts w:ascii="Calibri" w:hAnsi="Calibri" w:cs="Arial"/>
                <w:sz w:val="22"/>
                <w:szCs w:val="22"/>
              </w:rPr>
              <w:t xml:space="preserve"> </w:t>
            </w:r>
            <w:r w:rsidRPr="00B15ED7">
              <w:rPr>
                <w:rFonts w:ascii="Calibri" w:hAnsi="Calibri" w:cs="Arial"/>
                <w:sz w:val="22"/>
                <w:szCs w:val="22"/>
              </w:rPr>
              <w:t xml:space="preserve">patients at whatever their point of need in their healthcare journey </w:t>
            </w:r>
          </w:p>
          <w:p w14:paraId="7844CBD2" w14:textId="77777777" w:rsidR="00951523" w:rsidRPr="00B15ED7" w:rsidRDefault="001D7EDB" w:rsidP="001613C0">
            <w:pPr>
              <w:numPr>
                <w:ilvl w:val="0"/>
                <w:numId w:val="9"/>
              </w:numPr>
              <w:jc w:val="both"/>
              <w:rPr>
                <w:rFonts w:ascii="Calibri" w:hAnsi="Calibri" w:cs="Arial"/>
                <w:sz w:val="22"/>
                <w:szCs w:val="22"/>
              </w:rPr>
            </w:pPr>
            <w:r w:rsidRPr="00B15ED7">
              <w:rPr>
                <w:rFonts w:ascii="Calibri" w:hAnsi="Calibri" w:cs="Arial"/>
                <w:sz w:val="22"/>
                <w:szCs w:val="22"/>
              </w:rPr>
              <w:t>Provide prescribers and managers with high quality, timeous information, analysis and advice to assist them to</w:t>
            </w:r>
            <w:r w:rsidR="00951523" w:rsidRPr="00B15ED7">
              <w:rPr>
                <w:rFonts w:ascii="Calibri" w:hAnsi="Calibri" w:cs="Arial"/>
                <w:sz w:val="22"/>
                <w:szCs w:val="22"/>
              </w:rPr>
              <w:t xml:space="preserve"> </w:t>
            </w:r>
            <w:r w:rsidRPr="00B15ED7">
              <w:rPr>
                <w:rFonts w:ascii="Calibri" w:hAnsi="Calibri" w:cs="Arial"/>
                <w:sz w:val="22"/>
                <w:szCs w:val="22"/>
              </w:rPr>
              <w:t>deliver effective prescribing management</w:t>
            </w:r>
          </w:p>
          <w:p w14:paraId="024C3D31" w14:textId="77777777" w:rsidR="001D7EDB" w:rsidRPr="00B15ED7" w:rsidRDefault="001D7EDB" w:rsidP="001613C0">
            <w:pPr>
              <w:numPr>
                <w:ilvl w:val="0"/>
                <w:numId w:val="9"/>
              </w:numPr>
              <w:jc w:val="both"/>
              <w:rPr>
                <w:rFonts w:ascii="Calibri" w:hAnsi="Calibri" w:cs="Arial"/>
                <w:sz w:val="22"/>
                <w:szCs w:val="22"/>
              </w:rPr>
            </w:pPr>
            <w:r w:rsidRPr="00B15ED7">
              <w:rPr>
                <w:rFonts w:ascii="Calibri" w:hAnsi="Calibri" w:cs="Arial"/>
                <w:sz w:val="22"/>
                <w:szCs w:val="22"/>
              </w:rPr>
              <w:t>Ensure that medicines are purchased, stored, dispensed and prescribed as cost effectively as possible</w:t>
            </w:r>
          </w:p>
          <w:p w14:paraId="41D424B1" w14:textId="77777777" w:rsidR="00CF2ACF" w:rsidRPr="00B15ED7" w:rsidRDefault="00CF2ACF" w:rsidP="00824B30">
            <w:pPr>
              <w:jc w:val="both"/>
              <w:rPr>
                <w:rFonts w:ascii="Calibri" w:hAnsi="Calibri" w:cs="Arial"/>
                <w:bCs/>
                <w:sz w:val="22"/>
                <w:szCs w:val="22"/>
              </w:rPr>
            </w:pPr>
          </w:p>
        </w:tc>
      </w:tr>
      <w:tr w:rsidR="00BF0754" w:rsidRPr="00B15ED7" w14:paraId="2820071D" w14:textId="77777777" w:rsidTr="00AB659A">
        <w:tc>
          <w:tcPr>
            <w:tcW w:w="10382" w:type="dxa"/>
            <w:gridSpan w:val="3"/>
          </w:tcPr>
          <w:p w14:paraId="7ACD115D" w14:textId="77777777" w:rsidR="00BF0754" w:rsidRPr="00B15ED7" w:rsidRDefault="007F0B62" w:rsidP="00BF0754">
            <w:pPr>
              <w:rPr>
                <w:rFonts w:ascii="Calibri" w:hAnsi="Calibri" w:cs="Arial"/>
                <w:b/>
                <w:bCs/>
                <w:sz w:val="22"/>
                <w:szCs w:val="22"/>
              </w:rPr>
            </w:pPr>
            <w:r w:rsidRPr="00B15ED7">
              <w:rPr>
                <w:rFonts w:ascii="Calibri" w:hAnsi="Calibri" w:cs="Arial"/>
                <w:b/>
                <w:bCs/>
                <w:sz w:val="22"/>
                <w:szCs w:val="22"/>
              </w:rPr>
              <w:t xml:space="preserve">4. </w:t>
            </w:r>
            <w:r w:rsidR="00BF0754" w:rsidRPr="00B15ED7">
              <w:rPr>
                <w:rFonts w:ascii="Calibri" w:hAnsi="Calibri" w:cs="Arial"/>
                <w:b/>
                <w:bCs/>
                <w:sz w:val="22"/>
                <w:szCs w:val="22"/>
              </w:rPr>
              <w:t>ORGANISATIONAL POSITION</w:t>
            </w:r>
            <w:r w:rsidR="000B02C9" w:rsidRPr="00B15ED7">
              <w:rPr>
                <w:rFonts w:ascii="Calibri" w:hAnsi="Calibri" w:cs="Arial"/>
                <w:b/>
                <w:bCs/>
                <w:sz w:val="22"/>
                <w:szCs w:val="22"/>
              </w:rPr>
              <w:t xml:space="preserve"> (function of department)</w:t>
            </w:r>
          </w:p>
        </w:tc>
      </w:tr>
      <w:tr w:rsidR="00BF0754" w:rsidRPr="00B15ED7" w14:paraId="48F13BDF" w14:textId="77777777" w:rsidTr="00AB659A">
        <w:tc>
          <w:tcPr>
            <w:tcW w:w="10382" w:type="dxa"/>
            <w:gridSpan w:val="3"/>
          </w:tcPr>
          <w:p w14:paraId="6FBDA458" w14:textId="77777777" w:rsidR="00BF0754" w:rsidRPr="00B15ED7" w:rsidRDefault="00BF0754" w:rsidP="00BF0754">
            <w:pPr>
              <w:rPr>
                <w:rFonts w:ascii="Calibri" w:hAnsi="Calibri" w:cs="Arial"/>
                <w:bCs/>
                <w:sz w:val="20"/>
                <w:szCs w:val="20"/>
              </w:rPr>
            </w:pPr>
          </w:p>
          <w:p w14:paraId="5956C8BE" w14:textId="2C695144" w:rsidR="001D7EDB" w:rsidRPr="00B15ED7" w:rsidRDefault="00B32299" w:rsidP="00BF0754">
            <w:pPr>
              <w:rPr>
                <w:rFonts w:ascii="Calibri" w:hAnsi="Calibri" w:cs="Arial"/>
                <w:bCs/>
                <w:sz w:val="20"/>
                <w:szCs w:val="20"/>
              </w:rPr>
            </w:pPr>
            <w:r>
              <w:rPr>
                <w:rFonts w:ascii="Calibri" w:hAnsi="Calibri" w:cs="Arial"/>
                <w:bCs/>
                <w:noProof/>
                <w:sz w:val="20"/>
                <w:szCs w:val="20"/>
              </w:rPr>
              <w:lastRenderedPageBreak/>
              <mc:AlternateContent>
                <mc:Choice Requires="wpc">
                  <w:drawing>
                    <wp:inline distT="0" distB="0" distL="0" distR="0" wp14:anchorId="65008993" wp14:editId="5DAC0C86">
                      <wp:extent cx="5644515" cy="2988310"/>
                      <wp:effectExtent l="22225" t="15875" r="10160" b="5715"/>
                      <wp:docPr id="49" name="Canvas 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lgDash"/>
                                <a:miter lim="800000"/>
                                <a:headEnd type="none" w="med" len="med"/>
                                <a:tailEnd type="none" w="med" len="med"/>
                              </a:ln>
                            </wpc:whole>
                            <wps:wsp>
                              <wps:cNvPr id="1" name="Text Box 51"/>
                              <wps:cNvSpPr txBox="1">
                                <a:spLocks noChangeArrowheads="1"/>
                              </wps:cNvSpPr>
                              <wps:spPr bwMode="auto">
                                <a:xfrm>
                                  <a:off x="1328591" y="110384"/>
                                  <a:ext cx="1328591" cy="553508"/>
                                </a:xfrm>
                                <a:prstGeom prst="rect">
                                  <a:avLst/>
                                </a:prstGeom>
                                <a:solidFill>
                                  <a:srgbClr val="FFFFFF"/>
                                </a:solidFill>
                                <a:ln w="9525">
                                  <a:solidFill>
                                    <a:srgbClr val="000000"/>
                                  </a:solidFill>
                                  <a:miter lim="800000"/>
                                  <a:headEnd/>
                                  <a:tailEnd/>
                                </a:ln>
                              </wps:spPr>
                              <wps:txbx>
                                <w:txbxContent>
                                  <w:p w14:paraId="11F98A00" w14:textId="77777777" w:rsidR="00DA60A6" w:rsidRPr="001B3650" w:rsidRDefault="00DA60A6" w:rsidP="000A25BD">
                                    <w:pPr>
                                      <w:rPr>
                                        <w:sz w:val="20"/>
                                        <w:szCs w:val="20"/>
                                      </w:rPr>
                                    </w:pPr>
                                    <w:r>
                                      <w:rPr>
                                        <w:sz w:val="20"/>
                                        <w:szCs w:val="20"/>
                                      </w:rPr>
                                      <w:t xml:space="preserve">Lead Pharmacist Acute </w:t>
                                    </w:r>
                                    <w:r w:rsidRPr="00766CD5">
                                      <w:rPr>
                                        <w:rFonts w:ascii="Calibri" w:hAnsi="Calibri"/>
                                        <w:sz w:val="20"/>
                                        <w:szCs w:val="20"/>
                                      </w:rPr>
                                      <w:t>Services</w:t>
                                    </w:r>
                                    <w:r w:rsidRPr="001B3650">
                                      <w:rPr>
                                        <w:sz w:val="20"/>
                                        <w:szCs w:val="20"/>
                                      </w:rPr>
                                      <w:t xml:space="preserve"> </w:t>
                                    </w:r>
                                  </w:p>
                                </w:txbxContent>
                              </wps:txbx>
                              <wps:bodyPr rot="0" vert="horz" wrap="square" lIns="91440" tIns="45720" rIns="91440" bIns="45720" anchor="t" anchorCtr="0" upright="1">
                                <a:noAutofit/>
                              </wps:bodyPr>
                            </wps:wsp>
                            <wps:wsp>
                              <wps:cNvPr id="2" name="Text Box 52"/>
                              <wps:cNvSpPr txBox="1">
                                <a:spLocks noChangeArrowheads="1"/>
                              </wps:cNvSpPr>
                              <wps:spPr bwMode="auto">
                                <a:xfrm>
                                  <a:off x="1328591" y="995839"/>
                                  <a:ext cx="1328591" cy="443124"/>
                                </a:xfrm>
                                <a:prstGeom prst="rect">
                                  <a:avLst/>
                                </a:prstGeom>
                                <a:solidFill>
                                  <a:srgbClr val="FFFFFF"/>
                                </a:solidFill>
                                <a:ln w="9525">
                                  <a:solidFill>
                                    <a:srgbClr val="000000"/>
                                  </a:solidFill>
                                  <a:miter lim="800000"/>
                                  <a:headEnd/>
                                  <a:tailEnd/>
                                </a:ln>
                              </wps:spPr>
                              <wps:txbx>
                                <w:txbxContent>
                                  <w:p w14:paraId="1D854D5C" w14:textId="77777777" w:rsidR="00DA60A6" w:rsidRDefault="00DA60A6" w:rsidP="000A25BD">
                                    <w:pPr>
                                      <w:rPr>
                                        <w:sz w:val="20"/>
                                        <w:szCs w:val="20"/>
                                      </w:rPr>
                                    </w:pPr>
                                    <w:r>
                                      <w:rPr>
                                        <w:sz w:val="20"/>
                                        <w:szCs w:val="20"/>
                                      </w:rPr>
                                      <w:t xml:space="preserve">Lead </w:t>
                                    </w:r>
                                    <w:r w:rsidRPr="001B3650">
                                      <w:rPr>
                                        <w:sz w:val="20"/>
                                        <w:szCs w:val="20"/>
                                      </w:rPr>
                                      <w:t xml:space="preserve">Pharmacist </w:t>
                                    </w:r>
                                  </w:p>
                                  <w:p w14:paraId="1DF57F31" w14:textId="77777777" w:rsidR="00DA60A6" w:rsidRPr="001B3650" w:rsidRDefault="00DA60A6" w:rsidP="000A25BD">
                                    <w:pPr>
                                      <w:rPr>
                                        <w:sz w:val="20"/>
                                        <w:szCs w:val="20"/>
                                      </w:rPr>
                                    </w:pPr>
                                    <w:r>
                                      <w:rPr>
                                        <w:sz w:val="20"/>
                                        <w:szCs w:val="20"/>
                                      </w:rPr>
                                      <w:t>Patient Services</w:t>
                                    </w:r>
                                  </w:p>
                                </w:txbxContent>
                              </wps:txbx>
                              <wps:bodyPr rot="0" vert="horz" wrap="square" lIns="91440" tIns="45720" rIns="91440" bIns="45720" anchor="t" anchorCtr="0" upright="1">
                                <a:noAutofit/>
                              </wps:bodyPr>
                            </wps:wsp>
                            <wps:wsp>
                              <wps:cNvPr id="3" name="Text Box 53"/>
                              <wps:cNvSpPr txBox="1">
                                <a:spLocks noChangeArrowheads="1"/>
                              </wps:cNvSpPr>
                              <wps:spPr bwMode="auto">
                                <a:xfrm>
                                  <a:off x="0" y="1881293"/>
                                  <a:ext cx="1107160" cy="556685"/>
                                </a:xfrm>
                                <a:prstGeom prst="rect">
                                  <a:avLst/>
                                </a:prstGeom>
                                <a:solidFill>
                                  <a:srgbClr val="FFFFFF"/>
                                </a:solidFill>
                                <a:ln w="9525">
                                  <a:solidFill>
                                    <a:srgbClr val="000000"/>
                                  </a:solidFill>
                                  <a:miter lim="800000"/>
                                  <a:headEnd/>
                                  <a:tailEnd/>
                                </a:ln>
                              </wps:spPr>
                              <wps:txbx>
                                <w:txbxContent>
                                  <w:p w14:paraId="724E36E6" w14:textId="77777777" w:rsidR="00DA60A6" w:rsidRDefault="00DA60A6" w:rsidP="00334ECB">
                                    <w:pPr>
                                      <w:jc w:val="center"/>
                                      <w:rPr>
                                        <w:sz w:val="20"/>
                                        <w:szCs w:val="20"/>
                                      </w:rPr>
                                    </w:pPr>
                                    <w:r w:rsidRPr="001B3650">
                                      <w:rPr>
                                        <w:sz w:val="20"/>
                                        <w:szCs w:val="20"/>
                                      </w:rPr>
                                      <w:t>Lead Clinical pharmacist</w:t>
                                    </w:r>
                                  </w:p>
                                  <w:p w14:paraId="3D9D1250" w14:textId="77777777" w:rsidR="00DA60A6" w:rsidRPr="001B3650" w:rsidRDefault="00DA60A6" w:rsidP="00334ECB">
                                    <w:pPr>
                                      <w:rPr>
                                        <w:sz w:val="20"/>
                                        <w:szCs w:val="20"/>
                                      </w:rPr>
                                    </w:pPr>
                                    <w:r>
                                      <w:rPr>
                                        <w:sz w:val="20"/>
                                        <w:szCs w:val="20"/>
                                      </w:rPr>
                                      <w:t>(</w:t>
                                    </w:r>
                                    <w:proofErr w:type="gramStart"/>
                                    <w:r>
                                      <w:rPr>
                                        <w:sz w:val="20"/>
                                        <w:szCs w:val="20"/>
                                      </w:rPr>
                                      <w:t>add</w:t>
                                    </w:r>
                                    <w:proofErr w:type="gramEnd"/>
                                    <w:r>
                                      <w:rPr>
                                        <w:sz w:val="20"/>
                                        <w:szCs w:val="20"/>
                                      </w:rPr>
                                      <w:t xml:space="preserve"> specialty</w:t>
                                    </w:r>
                                  </w:p>
                                </w:txbxContent>
                              </wps:txbx>
                              <wps:bodyPr rot="0" vert="horz" wrap="square" lIns="91440" tIns="45720" rIns="91440" bIns="45720" anchor="t" anchorCtr="0" upright="1">
                                <a:noAutofit/>
                              </wps:bodyPr>
                            </wps:wsp>
                            <wps:wsp>
                              <wps:cNvPr id="4" name="Text Box 54"/>
                              <wps:cNvSpPr txBox="1">
                                <a:spLocks noChangeArrowheads="1"/>
                              </wps:cNvSpPr>
                              <wps:spPr bwMode="auto">
                                <a:xfrm>
                                  <a:off x="1328591" y="1881293"/>
                                  <a:ext cx="996044" cy="556685"/>
                                </a:xfrm>
                                <a:prstGeom prst="rect">
                                  <a:avLst/>
                                </a:prstGeom>
                                <a:solidFill>
                                  <a:srgbClr val="FFFFFF"/>
                                </a:solidFill>
                                <a:ln w="9525">
                                  <a:solidFill>
                                    <a:srgbClr val="000000"/>
                                  </a:solidFill>
                                  <a:miter lim="800000"/>
                                  <a:headEnd/>
                                  <a:tailEnd/>
                                </a:ln>
                              </wps:spPr>
                              <wps:txbx>
                                <w:txbxContent>
                                  <w:p w14:paraId="6454B518" w14:textId="77777777" w:rsidR="00DA60A6" w:rsidRDefault="00DA60A6" w:rsidP="00334ECB">
                                    <w:pPr>
                                      <w:jc w:val="center"/>
                                      <w:rPr>
                                        <w:sz w:val="20"/>
                                        <w:szCs w:val="20"/>
                                      </w:rPr>
                                    </w:pPr>
                                    <w:r w:rsidRPr="001B3650">
                                      <w:rPr>
                                        <w:sz w:val="20"/>
                                        <w:szCs w:val="20"/>
                                      </w:rPr>
                                      <w:t>Lead Clinical pharmacist</w:t>
                                    </w:r>
                                  </w:p>
                                  <w:p w14:paraId="20B438F4" w14:textId="77777777" w:rsidR="00DA60A6" w:rsidRDefault="00DA60A6" w:rsidP="00334ECB">
                                    <w:pPr>
                                      <w:numPr/>
                                    </w:pPr>
                                    <w:r>
                                      <w:rPr>
                                        <w:sz w:val="20"/>
                                        <w:szCs w:val="20"/>
                                      </w:rPr>
                                      <w:t>(</w:t>
                                    </w:r>
                                    <w:proofErr w:type="gramStart"/>
                                    <w:r>
                                      <w:rPr>
                                        <w:sz w:val="20"/>
                                        <w:szCs w:val="20"/>
                                      </w:rPr>
                                      <w:t>add</w:t>
                                    </w:r>
                                    <w:proofErr w:type="gramEnd"/>
                                    <w:r>
                                      <w:rPr>
                                        <w:sz w:val="20"/>
                                        <w:szCs w:val="20"/>
                                      </w:rPr>
                                      <w:t xml:space="preserve"> specialty</w:t>
                                    </w:r>
                                  </w:p>
                                </w:txbxContent>
                              </wps:txbx>
                              <wps:bodyPr rot="0" vert="horz" wrap="square" lIns="91440" tIns="45720" rIns="91440" bIns="45720" anchor="t" anchorCtr="0" upright="1">
                                <a:noAutofit/>
                              </wps:bodyPr>
                            </wps:wsp>
                            <wps:wsp>
                              <wps:cNvPr id="5" name="Text Box 55"/>
                              <wps:cNvSpPr txBox="1">
                                <a:spLocks noChangeArrowheads="1"/>
                              </wps:cNvSpPr>
                              <wps:spPr bwMode="auto">
                                <a:xfrm>
                                  <a:off x="4096090" y="1217401"/>
                                  <a:ext cx="1107160" cy="663892"/>
                                </a:xfrm>
                                <a:prstGeom prst="rect">
                                  <a:avLst/>
                                </a:prstGeom>
                                <a:solidFill>
                                  <a:srgbClr val="FFFFFF"/>
                                </a:solidFill>
                                <a:ln w="9525">
                                  <a:solidFill>
                                    <a:srgbClr val="000000"/>
                                  </a:solidFill>
                                  <a:miter lim="800000"/>
                                  <a:headEnd/>
                                  <a:tailEnd/>
                                </a:ln>
                              </wps:spPr>
                              <wps:txbx>
                                <w:txbxContent>
                                  <w:p w14:paraId="53E06347" w14:textId="77777777" w:rsidR="00DA60A6" w:rsidRPr="001B3650" w:rsidRDefault="00DA60A6" w:rsidP="000A25BD">
                                    <w:pPr>
                                      <w:rPr>
                                        <w:sz w:val="20"/>
                                        <w:szCs w:val="20"/>
                                      </w:rPr>
                                    </w:pPr>
                                    <w:r w:rsidRPr="001B3650">
                                      <w:rPr>
                                        <w:sz w:val="20"/>
                                        <w:szCs w:val="20"/>
                                      </w:rPr>
                                      <w:t>Interface links</w:t>
                                    </w:r>
                                  </w:p>
                                  <w:p w14:paraId="624D83FE" w14:textId="77777777" w:rsidR="00DA60A6" w:rsidRPr="001B3650" w:rsidRDefault="00DA60A6" w:rsidP="000A25BD">
                                    <w:pPr>
                                      <w:rPr>
                                        <w:sz w:val="20"/>
                                        <w:szCs w:val="20"/>
                                      </w:rPr>
                                    </w:pPr>
                                    <w:r w:rsidRPr="001B3650">
                                      <w:rPr>
                                        <w:sz w:val="20"/>
                                        <w:szCs w:val="20"/>
                                      </w:rPr>
                                      <w:t xml:space="preserve">Lead </w:t>
                                    </w:r>
                                    <w:r>
                                      <w:rPr>
                                        <w:sz w:val="20"/>
                                        <w:szCs w:val="20"/>
                                      </w:rPr>
                                      <w:t>HSCPs</w:t>
                                    </w:r>
                                  </w:p>
                                  <w:p w14:paraId="52CD8203" w14:textId="77777777" w:rsidR="00DA60A6" w:rsidRDefault="00DA60A6" w:rsidP="000A25BD">
                                    <w:pPr>
                                      <w:numPr/>
                                    </w:pPr>
                                  </w:p>
                                </w:txbxContent>
                              </wps:txbx>
                              <wps:bodyPr rot="0" vert="horz" wrap="square" lIns="91440" tIns="45720" rIns="91440" bIns="45720" anchor="t" anchorCtr="0" upright="1">
                                <a:noAutofit/>
                              </wps:bodyPr>
                            </wps:wsp>
                            <wps:wsp>
                              <wps:cNvPr id="6" name="Line 56"/>
                              <wps:cNvCnPr>
                                <a:cxnSpLocks noChangeShapeType="1"/>
                              </wps:cNvCnPr>
                              <wps:spPr bwMode="auto">
                                <a:xfrm>
                                  <a:off x="1881771" y="663892"/>
                                  <a:ext cx="0" cy="3319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7"/>
                              <wps:cNvCnPr>
                                <a:cxnSpLocks noChangeShapeType="1"/>
                              </wps:cNvCnPr>
                              <wps:spPr bwMode="auto">
                                <a:xfrm>
                                  <a:off x="1881771" y="1438963"/>
                                  <a:ext cx="0" cy="2207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8"/>
                              <wps:cNvCnPr>
                                <a:cxnSpLocks noChangeShapeType="1"/>
                              </wps:cNvCnPr>
                              <wps:spPr bwMode="auto">
                                <a:xfrm>
                                  <a:off x="442864" y="1659731"/>
                                  <a:ext cx="26563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59"/>
                              <wps:cNvCnPr>
                                <a:cxnSpLocks noChangeShapeType="1"/>
                              </wps:cNvCnPr>
                              <wps:spPr bwMode="auto">
                                <a:xfrm>
                                  <a:off x="442864" y="1659731"/>
                                  <a:ext cx="0" cy="2215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60"/>
                              <wps:cNvCnPr>
                                <a:cxnSpLocks noChangeShapeType="1"/>
                              </wps:cNvCnPr>
                              <wps:spPr bwMode="auto">
                                <a:xfrm>
                                  <a:off x="1881771" y="1659731"/>
                                  <a:ext cx="0" cy="2215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61"/>
                              <wps:cNvCnPr>
                                <a:cxnSpLocks noChangeShapeType="1"/>
                              </wps:cNvCnPr>
                              <wps:spPr bwMode="auto">
                                <a:xfrm>
                                  <a:off x="3099247" y="1659731"/>
                                  <a:ext cx="0" cy="2215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62"/>
                              <wps:cNvCnPr>
                                <a:cxnSpLocks noChangeShapeType="1"/>
                              </wps:cNvCnPr>
                              <wps:spPr bwMode="auto">
                                <a:xfrm flipV="1">
                                  <a:off x="3653227" y="1881293"/>
                                  <a:ext cx="774612" cy="221562"/>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3" name="Line 64"/>
                              <wps:cNvCnPr>
                                <a:cxnSpLocks noChangeShapeType="1"/>
                              </wps:cNvCnPr>
                              <wps:spPr bwMode="auto">
                                <a:xfrm>
                                  <a:off x="3099247" y="2324418"/>
                                  <a:ext cx="799" cy="2215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65"/>
                              <wps:cNvSpPr txBox="1">
                                <a:spLocks noChangeArrowheads="1"/>
                              </wps:cNvSpPr>
                              <wps:spPr bwMode="auto">
                                <a:xfrm>
                                  <a:off x="4316723" y="2324418"/>
                                  <a:ext cx="1327792" cy="553508"/>
                                </a:xfrm>
                                <a:prstGeom prst="rect">
                                  <a:avLst/>
                                </a:prstGeom>
                                <a:solidFill>
                                  <a:srgbClr val="FFFFFF"/>
                                </a:solidFill>
                                <a:ln w="9525">
                                  <a:solidFill>
                                    <a:srgbClr val="000000"/>
                                  </a:solidFill>
                                  <a:miter lim="800000"/>
                                  <a:headEnd/>
                                  <a:tailEnd/>
                                </a:ln>
                              </wps:spPr>
                              <wps:txbx>
                                <w:txbxContent>
                                  <w:p w14:paraId="22714C55" w14:textId="77777777" w:rsidR="00DA60A6" w:rsidRDefault="00DA60A6" w:rsidP="000A25BD">
                                    <w:pPr>
                                      <w:rPr>
                                        <w:sz w:val="20"/>
                                        <w:szCs w:val="20"/>
                                      </w:rPr>
                                    </w:pPr>
                                    <w:r w:rsidRPr="001B3650">
                                      <w:rPr>
                                        <w:sz w:val="20"/>
                                        <w:szCs w:val="20"/>
                                      </w:rPr>
                                      <w:t xml:space="preserve">Lead Pharmacists </w:t>
                                    </w:r>
                                    <w:r>
                                      <w:rPr>
                                        <w:sz w:val="20"/>
                                        <w:szCs w:val="20"/>
                                      </w:rPr>
                                      <w:t xml:space="preserve">Pharmacy Services </w:t>
                                    </w:r>
                                  </w:p>
                                  <w:p w14:paraId="6F8A2B99" w14:textId="77777777" w:rsidR="00DA60A6" w:rsidRPr="001B3650" w:rsidRDefault="00DA60A6" w:rsidP="000A25BD">
                                    <w:pPr>
                                      <w:rPr>
                                        <w:sz w:val="20"/>
                                        <w:szCs w:val="20"/>
                                      </w:rPr>
                                    </w:pPr>
                                    <w:proofErr w:type="gramStart"/>
                                    <w:r>
                                      <w:rPr>
                                        <w:sz w:val="20"/>
                                        <w:szCs w:val="20"/>
                                      </w:rPr>
                                      <w:t>e.g</w:t>
                                    </w:r>
                                    <w:proofErr w:type="gramEnd"/>
                                    <w:r>
                                      <w:rPr>
                                        <w:sz w:val="20"/>
                                        <w:szCs w:val="20"/>
                                      </w:rPr>
                                      <w:t>. Governance, E+T</w:t>
                                    </w:r>
                                  </w:p>
                                </w:txbxContent>
                              </wps:txbx>
                              <wps:bodyPr rot="0" vert="horz" wrap="square" lIns="91440" tIns="45720" rIns="91440" bIns="45720" anchor="t" anchorCtr="0" upright="1">
                                <a:noAutofit/>
                              </wps:bodyPr>
                            </wps:wsp>
                            <wps:wsp>
                              <wps:cNvPr id="15" name="Line 66"/>
                              <wps:cNvCnPr>
                                <a:cxnSpLocks noChangeShapeType="1"/>
                              </wps:cNvCnPr>
                              <wps:spPr bwMode="auto">
                                <a:xfrm>
                                  <a:off x="3653227" y="2102855"/>
                                  <a:ext cx="663496" cy="553508"/>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6" name="Text Box 67"/>
                              <wps:cNvSpPr txBox="1">
                                <a:spLocks noChangeArrowheads="1"/>
                              </wps:cNvSpPr>
                              <wps:spPr bwMode="auto">
                                <a:xfrm>
                                  <a:off x="2657982" y="1881293"/>
                                  <a:ext cx="995244" cy="556685"/>
                                </a:xfrm>
                                <a:prstGeom prst="rect">
                                  <a:avLst/>
                                </a:prstGeom>
                                <a:solidFill>
                                  <a:srgbClr val="FFFFFF"/>
                                </a:solidFill>
                                <a:ln w="9525">
                                  <a:solidFill>
                                    <a:srgbClr val="000000"/>
                                  </a:solidFill>
                                  <a:miter lim="800000"/>
                                  <a:headEnd/>
                                  <a:tailEnd/>
                                </a:ln>
                              </wps:spPr>
                              <wps:txbx>
                                <w:txbxContent>
                                  <w:p w14:paraId="73EEEBCD" w14:textId="77777777" w:rsidR="00DA60A6" w:rsidRDefault="00DA60A6" w:rsidP="000A25BD">
                                    <w:pPr>
                                      <w:jc w:val="center"/>
                                      <w:rPr>
                                        <w:sz w:val="20"/>
                                        <w:szCs w:val="20"/>
                                      </w:rPr>
                                    </w:pPr>
                                    <w:r w:rsidRPr="001B3650">
                                      <w:rPr>
                                        <w:sz w:val="20"/>
                                        <w:szCs w:val="20"/>
                                      </w:rPr>
                                      <w:t>Lead Clinical pharmacist</w:t>
                                    </w:r>
                                  </w:p>
                                  <w:p w14:paraId="2FD915CE" w14:textId="77777777" w:rsidR="00DA60A6" w:rsidRPr="001B3650" w:rsidRDefault="00DA60A6" w:rsidP="000A25BD">
                                    <w:pPr>
                                      <w:jc w:val="center"/>
                                      <w:rPr>
                                        <w:sz w:val="20"/>
                                        <w:szCs w:val="20"/>
                                      </w:rPr>
                                    </w:pPr>
                                    <w:r>
                                      <w:rPr>
                                        <w:sz w:val="20"/>
                                        <w:szCs w:val="20"/>
                                      </w:rPr>
                                      <w:t>(</w:t>
                                    </w:r>
                                    <w:proofErr w:type="gramStart"/>
                                    <w:r>
                                      <w:rPr>
                                        <w:sz w:val="20"/>
                                        <w:szCs w:val="20"/>
                                      </w:rPr>
                                      <w:t>add</w:t>
                                    </w:r>
                                    <w:proofErr w:type="gramEnd"/>
                                    <w:r>
                                      <w:rPr>
                                        <w:sz w:val="20"/>
                                        <w:szCs w:val="20"/>
                                      </w:rPr>
                                      <w:t xml:space="preserve"> specialty)</w:t>
                                    </w:r>
                                  </w:p>
                                  <w:p w14:paraId="36263CE7" w14:textId="77777777" w:rsidR="00DA60A6" w:rsidRDefault="00DA60A6" w:rsidP="000A25BD">
                                    <w:pPr>
                                      <w:numPr/>
                                    </w:pPr>
                                  </w:p>
                                </w:txbxContent>
                              </wps:txbx>
                              <wps:bodyPr rot="0" vert="horz" wrap="square" lIns="91440" tIns="45720" rIns="91440" bIns="45720" anchor="t" anchorCtr="0" upright="1">
                                <a:noAutofit/>
                              </wps:bodyPr>
                            </wps:wsp>
                            <wps:wsp>
                              <wps:cNvPr id="17" name="Text Box 63"/>
                              <wps:cNvSpPr txBox="1">
                                <a:spLocks noChangeArrowheads="1"/>
                              </wps:cNvSpPr>
                              <wps:spPr bwMode="auto">
                                <a:xfrm>
                                  <a:off x="2453338" y="2545980"/>
                                  <a:ext cx="1438908" cy="442330"/>
                                </a:xfrm>
                                <a:prstGeom prst="rect">
                                  <a:avLst/>
                                </a:prstGeom>
                                <a:solidFill>
                                  <a:srgbClr val="FFFFFF"/>
                                </a:solidFill>
                                <a:ln w="9525">
                                  <a:solidFill>
                                    <a:srgbClr val="000000"/>
                                  </a:solidFill>
                                  <a:miter lim="800000"/>
                                  <a:headEnd/>
                                  <a:tailEnd/>
                                </a:ln>
                              </wps:spPr>
                              <wps:txbx>
                                <w:txbxContent>
                                  <w:p w14:paraId="0999D8B2" w14:textId="77777777" w:rsidR="00DA60A6" w:rsidRDefault="00DA60A6" w:rsidP="000A25BD">
                                    <w:pPr>
                                      <w:numPr/>
                                      <w:rPr>
                                        <w:sz w:val="20"/>
                                        <w:szCs w:val="20"/>
                                      </w:rPr>
                                    </w:pPr>
                                    <w:r>
                                      <w:rPr>
                                        <w:sz w:val="20"/>
                                        <w:szCs w:val="20"/>
                                      </w:rPr>
                                      <w:t xml:space="preserve">Advanced Pharmacist </w:t>
                                    </w:r>
                                    <w:r w:rsidRPr="001B3650">
                                      <w:rPr>
                                        <w:sz w:val="20"/>
                                        <w:szCs w:val="20"/>
                                      </w:rPr>
                                      <w:t xml:space="preserve"> </w:t>
                                    </w:r>
                                  </w:p>
                                  <w:p w14:paraId="6E1AD630" w14:textId="77777777" w:rsidR="00DA60A6" w:rsidRPr="001B3650" w:rsidRDefault="00DA60A6" w:rsidP="00334ECB">
                                    <w:pPr>
                                      <w:jc w:val="center"/>
                                      <w:rPr>
                                        <w:sz w:val="20"/>
                                        <w:szCs w:val="20"/>
                                      </w:rPr>
                                    </w:pPr>
                                    <w:r>
                                      <w:rPr>
                                        <w:sz w:val="20"/>
                                        <w:szCs w:val="20"/>
                                      </w:rPr>
                                      <w:t>This post</w:t>
                                    </w:r>
                                  </w:p>
                                </w:txbxContent>
                              </wps:txbx>
                              <wps:bodyPr rot="0" vert="horz" wrap="square" lIns="91440" tIns="45720" rIns="91440" bIns="45720" anchor="t" anchorCtr="0" upright="1">
                                <a:noAutofit/>
                              </wps:bodyPr>
                            </wps:wsp>
                          </wpc:wpc>
                        </a:graphicData>
                      </a:graphic>
                    </wp:inline>
                  </w:drawing>
                </mc:Choice>
                <mc:Fallback>
                  <w:pict>
                    <v:group w14:anchorId="65008993" id="Canvas 49" o:spid="_x0000_s1026" editas="canvas" style="width:444.45pt;height:235.3pt;mso-position-horizontal-relative:char;mso-position-vertical-relative:line" coordsize="56445,29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445;height:29883;visibility:visible;mso-wrap-style:square" stroked="t">
                        <v:fill o:detectmouseclick="t"/>
                        <v:stroke dashstyle="longDash"/>
                        <v:path o:connecttype="none"/>
                      </v:shape>
                      <v:shapetype id="_x0000_t202" coordsize="21600,21600" o:spt="202" path="m,l,21600r21600,l21600,xe">
                        <v:stroke joinstyle="miter"/>
                        <v:path gradientshapeok="t" o:connecttype="rect"/>
                      </v:shapetype>
                      <v:shape id="Text Box 51" o:spid="_x0000_s1028" type="#_x0000_t202" style="position:absolute;left:13285;top:1103;width:13286;height:5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14:paraId="11F98A00" w14:textId="77777777" w:rsidR="00DA60A6" w:rsidRPr="001B3650" w:rsidRDefault="00DA60A6" w:rsidP="000A25BD">
                              <w:pPr>
                                <w:rPr>
                                  <w:sz w:val="20"/>
                                  <w:szCs w:val="20"/>
                                </w:rPr>
                              </w:pPr>
                              <w:r>
                                <w:rPr>
                                  <w:sz w:val="20"/>
                                  <w:szCs w:val="20"/>
                                </w:rPr>
                                <w:t xml:space="preserve">Lead Pharmacist Acute </w:t>
                              </w:r>
                              <w:r w:rsidRPr="00766CD5">
                                <w:rPr>
                                  <w:rFonts w:ascii="Calibri" w:hAnsi="Calibri"/>
                                  <w:sz w:val="20"/>
                                  <w:szCs w:val="20"/>
                                </w:rPr>
                                <w:t>Services</w:t>
                              </w:r>
                              <w:r w:rsidRPr="001B3650">
                                <w:rPr>
                                  <w:sz w:val="20"/>
                                  <w:szCs w:val="20"/>
                                </w:rPr>
                                <w:t xml:space="preserve"> </w:t>
                              </w:r>
                            </w:p>
                          </w:txbxContent>
                        </v:textbox>
                      </v:shape>
                      <v:shape id="Text Box 52" o:spid="_x0000_s1029" type="#_x0000_t202" style="position:absolute;left:13285;top:9958;width:13286;height:4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14:paraId="1D854D5C" w14:textId="77777777" w:rsidR="00DA60A6" w:rsidRDefault="00DA60A6" w:rsidP="000A25BD">
                              <w:pPr>
                                <w:rPr>
                                  <w:sz w:val="20"/>
                                  <w:szCs w:val="20"/>
                                </w:rPr>
                              </w:pPr>
                              <w:r>
                                <w:rPr>
                                  <w:sz w:val="20"/>
                                  <w:szCs w:val="20"/>
                                </w:rPr>
                                <w:t xml:space="preserve">Lead </w:t>
                              </w:r>
                              <w:r w:rsidRPr="001B3650">
                                <w:rPr>
                                  <w:sz w:val="20"/>
                                  <w:szCs w:val="20"/>
                                </w:rPr>
                                <w:t xml:space="preserve">Pharmacist </w:t>
                              </w:r>
                            </w:p>
                            <w:p w14:paraId="1DF57F31" w14:textId="77777777" w:rsidR="00DA60A6" w:rsidRPr="001B3650" w:rsidRDefault="00DA60A6" w:rsidP="000A25BD">
                              <w:pPr>
                                <w:rPr>
                                  <w:sz w:val="20"/>
                                  <w:szCs w:val="20"/>
                                </w:rPr>
                              </w:pPr>
                              <w:r>
                                <w:rPr>
                                  <w:sz w:val="20"/>
                                  <w:szCs w:val="20"/>
                                </w:rPr>
                                <w:t>Patient Services</w:t>
                              </w:r>
                            </w:p>
                          </w:txbxContent>
                        </v:textbox>
                      </v:shape>
                      <v:shape id="Text Box 53" o:spid="_x0000_s1030" type="#_x0000_t202" style="position:absolute;top:18812;width:11071;height:5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14:paraId="724E36E6" w14:textId="77777777" w:rsidR="00DA60A6" w:rsidRDefault="00DA60A6" w:rsidP="00334ECB">
                              <w:pPr>
                                <w:jc w:val="center"/>
                                <w:rPr>
                                  <w:sz w:val="20"/>
                                  <w:szCs w:val="20"/>
                                </w:rPr>
                              </w:pPr>
                              <w:r w:rsidRPr="001B3650">
                                <w:rPr>
                                  <w:sz w:val="20"/>
                                  <w:szCs w:val="20"/>
                                </w:rPr>
                                <w:t>Lead Clinical pharmacist</w:t>
                              </w:r>
                            </w:p>
                            <w:p w14:paraId="3D9D1250" w14:textId="77777777" w:rsidR="00DA60A6" w:rsidRPr="001B3650" w:rsidRDefault="00DA60A6" w:rsidP="00334ECB">
                              <w:pPr>
                                <w:rPr>
                                  <w:sz w:val="20"/>
                                  <w:szCs w:val="20"/>
                                </w:rPr>
                              </w:pPr>
                              <w:r>
                                <w:rPr>
                                  <w:sz w:val="20"/>
                                  <w:szCs w:val="20"/>
                                </w:rPr>
                                <w:t>(add specialty</w:t>
                              </w:r>
                            </w:p>
                          </w:txbxContent>
                        </v:textbox>
                      </v:shape>
                      <v:shape id="Text Box 54" o:spid="_x0000_s1031" type="#_x0000_t202" style="position:absolute;left:13285;top:18812;width:9961;height:5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14:paraId="6454B518" w14:textId="77777777" w:rsidR="00DA60A6" w:rsidRDefault="00DA60A6" w:rsidP="00334ECB">
                              <w:pPr>
                                <w:jc w:val="center"/>
                                <w:rPr>
                                  <w:sz w:val="20"/>
                                  <w:szCs w:val="20"/>
                                </w:rPr>
                              </w:pPr>
                              <w:r w:rsidRPr="001B3650">
                                <w:rPr>
                                  <w:sz w:val="20"/>
                                  <w:szCs w:val="20"/>
                                </w:rPr>
                                <w:t>Lead Clinical pharmacist</w:t>
                              </w:r>
                            </w:p>
                            <w:p w14:paraId="20B438F4" w14:textId="77777777" w:rsidR="00DA60A6" w:rsidRDefault="00DA60A6" w:rsidP="00334ECB">
                              <w:pPr>
                                <w:numPr/>
                              </w:pPr>
                              <w:r>
                                <w:rPr>
                                  <w:sz w:val="20"/>
                                  <w:szCs w:val="20"/>
                                </w:rPr>
                                <w:t>(add specialty</w:t>
                              </w:r>
                            </w:p>
                          </w:txbxContent>
                        </v:textbox>
                      </v:shape>
                      <v:shape id="Text Box 55" o:spid="_x0000_s1032" type="#_x0000_t202" style="position:absolute;left:40960;top:12174;width:11072;height:6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14:paraId="53E06347" w14:textId="77777777" w:rsidR="00DA60A6" w:rsidRPr="001B3650" w:rsidRDefault="00DA60A6" w:rsidP="000A25BD">
                              <w:pPr>
                                <w:rPr>
                                  <w:sz w:val="20"/>
                                  <w:szCs w:val="20"/>
                                </w:rPr>
                              </w:pPr>
                              <w:r w:rsidRPr="001B3650">
                                <w:rPr>
                                  <w:sz w:val="20"/>
                                  <w:szCs w:val="20"/>
                                </w:rPr>
                                <w:t>Interface links</w:t>
                              </w:r>
                            </w:p>
                            <w:p w14:paraId="624D83FE" w14:textId="77777777" w:rsidR="00DA60A6" w:rsidRPr="001B3650" w:rsidRDefault="00DA60A6" w:rsidP="000A25BD">
                              <w:pPr>
                                <w:rPr>
                                  <w:sz w:val="20"/>
                                  <w:szCs w:val="20"/>
                                </w:rPr>
                              </w:pPr>
                              <w:r w:rsidRPr="001B3650">
                                <w:rPr>
                                  <w:sz w:val="20"/>
                                  <w:szCs w:val="20"/>
                                </w:rPr>
                                <w:t xml:space="preserve">Lead </w:t>
                              </w:r>
                              <w:r>
                                <w:rPr>
                                  <w:sz w:val="20"/>
                                  <w:szCs w:val="20"/>
                                </w:rPr>
                                <w:t>HSCPs</w:t>
                              </w:r>
                            </w:p>
                            <w:p w14:paraId="52CD8203" w14:textId="77777777" w:rsidR="00DA60A6" w:rsidRDefault="00DA60A6" w:rsidP="000A25BD">
                              <w:pPr>
                                <w:numPr/>
                              </w:pPr>
                            </w:p>
                          </w:txbxContent>
                        </v:textbox>
                      </v:shape>
                      <v:line id="Line 56" o:spid="_x0000_s1033" style="position:absolute;visibility:visible;mso-wrap-style:square" from="18817,6638" to="18817,9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57" o:spid="_x0000_s1034" style="position:absolute;visibility:visible;mso-wrap-style:square" from="18817,14389" to="18817,16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58" o:spid="_x0000_s1035" style="position:absolute;visibility:visible;mso-wrap-style:square" from="4428,16597" to="30992,16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59" o:spid="_x0000_s1036" style="position:absolute;visibility:visible;mso-wrap-style:square" from="4428,16597" to="4428,18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60" o:spid="_x0000_s1037" style="position:absolute;visibility:visible;mso-wrap-style:square" from="18817,16597" to="18817,18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61" o:spid="_x0000_s1038" style="position:absolute;visibility:visible;mso-wrap-style:square" from="30992,16597" to="30992,18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62" o:spid="_x0000_s1039" style="position:absolute;flip:y;visibility:visible;mso-wrap-style:square" from="36532,18812" to="44278,2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J7fsIAAADbAAAADwAAAGRycy9kb3ducmV2LnhtbERPS2uDQBC+F/Iflgn0VlelpMFmE/Ig&#10;JLReatr74E5V4s6Ku1Hz77uFQm/z8T1ntZlMKwbqXWNZQRLFIIhLqxuuFHxejk9LEM4ja2wtk4I7&#10;OdisZw8rzLQd+YOGwlcihLDLUEHtfZdJ6cqaDLrIdsSB+7a9QR9gX0nd4xjCTSvTOF5Igw2Hhho7&#10;2tdUXoubUZDnu/Jqp/fF6Zy/NOnzW3Lg5Eupx/m0fQXhafL/4j/3WYf5Kfz+Eg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xJ7fsIAAADbAAAADwAAAAAAAAAAAAAA&#10;AAChAgAAZHJzL2Rvd25yZXYueG1sUEsFBgAAAAAEAAQA+QAAAJADAAAAAA==&#10;">
                        <v:stroke dashstyle="longDash"/>
                      </v:line>
                      <v:line id="Line 64" o:spid="_x0000_s1040" style="position:absolute;visibility:visible;mso-wrap-style:square" from="30992,23244" to="31000,25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shape id="Text Box 65" o:spid="_x0000_s1041" type="#_x0000_t202" style="position:absolute;left:43167;top:23244;width:13278;height:5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14:paraId="22714C55" w14:textId="77777777" w:rsidR="00DA60A6" w:rsidRDefault="00DA60A6" w:rsidP="000A25BD">
                              <w:pPr>
                                <w:rPr>
                                  <w:sz w:val="20"/>
                                  <w:szCs w:val="20"/>
                                </w:rPr>
                              </w:pPr>
                              <w:r w:rsidRPr="001B3650">
                                <w:rPr>
                                  <w:sz w:val="20"/>
                                  <w:szCs w:val="20"/>
                                </w:rPr>
                                <w:t xml:space="preserve">Lead Pharmacists </w:t>
                              </w:r>
                              <w:r>
                                <w:rPr>
                                  <w:sz w:val="20"/>
                                  <w:szCs w:val="20"/>
                                </w:rPr>
                                <w:t xml:space="preserve">Pharmacy Services </w:t>
                              </w:r>
                            </w:p>
                            <w:p w14:paraId="6F8A2B99" w14:textId="77777777" w:rsidR="00DA60A6" w:rsidRPr="001B3650" w:rsidRDefault="00DA60A6" w:rsidP="000A25BD">
                              <w:pPr>
                                <w:rPr>
                                  <w:sz w:val="20"/>
                                  <w:szCs w:val="20"/>
                                </w:rPr>
                              </w:pPr>
                              <w:r>
                                <w:rPr>
                                  <w:sz w:val="20"/>
                                  <w:szCs w:val="20"/>
                                </w:rPr>
                                <w:t>e.g. Governance, E+T</w:t>
                              </w:r>
                            </w:p>
                          </w:txbxContent>
                        </v:textbox>
                      </v:shape>
                      <v:line id="Line 66" o:spid="_x0000_s1042" style="position:absolute;visibility:visible;mso-wrap-style:square" from="36532,21028" to="43167,26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9XsMAAADbAAAADwAAAGRycy9kb3ducmV2LnhtbERP30vDMBB+H+x/CCf4tqUW56Q2HToZ&#10;yBA2q6KPR3M2Zc2la2LX/fdGEHy7j+/n5avRtmKg3jeOFVzNExDEldMN1wreXjezWxA+IGtsHZOC&#10;M3lYFdNJjpl2J36hoQy1iCHsM1RgQugyKX1lyKKfu444cl+utxgi7GupezzFcNvKNElupMWGY4PB&#10;jtaGqkP5bRXstwO92+dP2m0318vH40NK5iNV6vJivL8DEWgM/+I/95OO8xfw+0s8QB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3vvV7DAAAA2wAAAA8AAAAAAAAAAAAA&#10;AAAAoQIAAGRycy9kb3ducmV2LnhtbFBLBQYAAAAABAAEAPkAAACRAwAAAAA=&#10;">
                        <v:stroke dashstyle="longDash"/>
                      </v:line>
                      <v:shape id="Text Box 67" o:spid="_x0000_s1043" type="#_x0000_t202" style="position:absolute;left:26579;top:18812;width:9953;height:5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14:paraId="73EEEBCD" w14:textId="77777777" w:rsidR="00DA60A6" w:rsidRDefault="00DA60A6" w:rsidP="000A25BD">
                              <w:pPr>
                                <w:jc w:val="center"/>
                                <w:rPr>
                                  <w:sz w:val="20"/>
                                  <w:szCs w:val="20"/>
                                </w:rPr>
                              </w:pPr>
                              <w:r w:rsidRPr="001B3650">
                                <w:rPr>
                                  <w:sz w:val="20"/>
                                  <w:szCs w:val="20"/>
                                </w:rPr>
                                <w:t>Lead Clinical pharmacist</w:t>
                              </w:r>
                            </w:p>
                            <w:p w14:paraId="2FD915CE" w14:textId="77777777" w:rsidR="00DA60A6" w:rsidRPr="001B3650" w:rsidRDefault="00DA60A6" w:rsidP="000A25BD">
                              <w:pPr>
                                <w:jc w:val="center"/>
                                <w:rPr>
                                  <w:sz w:val="20"/>
                                  <w:szCs w:val="20"/>
                                </w:rPr>
                              </w:pPr>
                              <w:r>
                                <w:rPr>
                                  <w:sz w:val="20"/>
                                  <w:szCs w:val="20"/>
                                </w:rPr>
                                <w:t>(add specialty)</w:t>
                              </w:r>
                            </w:p>
                            <w:p w14:paraId="36263CE7" w14:textId="77777777" w:rsidR="00DA60A6" w:rsidRDefault="00DA60A6" w:rsidP="000A25BD">
                              <w:pPr>
                                <w:numPr/>
                              </w:pPr>
                            </w:p>
                          </w:txbxContent>
                        </v:textbox>
                      </v:shape>
                      <v:shape id="Text Box 63" o:spid="_x0000_s1044" type="#_x0000_t202" style="position:absolute;left:24533;top:25459;width:14389;height:4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14:paraId="0999D8B2" w14:textId="77777777" w:rsidR="00DA60A6" w:rsidRDefault="00DA60A6" w:rsidP="000A25BD">
                              <w:pPr>
                                <w:numPr/>
                                <w:rPr>
                                  <w:sz w:val="20"/>
                                  <w:szCs w:val="20"/>
                                </w:rPr>
                              </w:pPr>
                              <w:r>
                                <w:rPr>
                                  <w:sz w:val="20"/>
                                  <w:szCs w:val="20"/>
                                </w:rPr>
                                <w:t xml:space="preserve">Advanced Pharmacist </w:t>
                              </w:r>
                              <w:r w:rsidRPr="001B3650">
                                <w:rPr>
                                  <w:sz w:val="20"/>
                                  <w:szCs w:val="20"/>
                                </w:rPr>
                                <w:t xml:space="preserve"> </w:t>
                              </w:r>
                            </w:p>
                            <w:p w14:paraId="6E1AD630" w14:textId="77777777" w:rsidR="00DA60A6" w:rsidRPr="001B3650" w:rsidRDefault="00DA60A6" w:rsidP="00334ECB">
                              <w:pPr>
                                <w:jc w:val="center"/>
                                <w:rPr>
                                  <w:sz w:val="20"/>
                                  <w:szCs w:val="20"/>
                                </w:rPr>
                              </w:pPr>
                              <w:r>
                                <w:rPr>
                                  <w:sz w:val="20"/>
                                  <w:szCs w:val="20"/>
                                </w:rPr>
                                <w:t>This post</w:t>
                              </w:r>
                            </w:p>
                          </w:txbxContent>
                        </v:textbox>
                      </v:shape>
                      <w10:anchorlock/>
                    </v:group>
                  </w:pict>
                </mc:Fallback>
              </mc:AlternateContent>
            </w:r>
          </w:p>
          <w:p w14:paraId="715FF5C4" w14:textId="77777777" w:rsidR="001D7EDB" w:rsidRPr="00B15ED7" w:rsidRDefault="001D7EDB" w:rsidP="00BF0754">
            <w:pPr>
              <w:rPr>
                <w:rFonts w:ascii="Calibri" w:hAnsi="Calibri" w:cs="Arial"/>
                <w:bCs/>
                <w:sz w:val="20"/>
                <w:szCs w:val="20"/>
              </w:rPr>
            </w:pPr>
          </w:p>
          <w:p w14:paraId="09644AC1" w14:textId="77777777" w:rsidR="00CF2ACF" w:rsidRPr="00B15ED7" w:rsidRDefault="00E01451" w:rsidP="00BF0754">
            <w:pPr>
              <w:rPr>
                <w:rFonts w:ascii="Calibri" w:hAnsi="Calibri" w:cs="Arial"/>
                <w:bCs/>
                <w:sz w:val="22"/>
                <w:szCs w:val="22"/>
              </w:rPr>
            </w:pPr>
            <w:r w:rsidRPr="00B15ED7">
              <w:rPr>
                <w:rFonts w:ascii="Calibri" w:hAnsi="Calibri" w:cs="Arial"/>
                <w:bCs/>
                <w:sz w:val="22"/>
                <w:szCs w:val="22"/>
              </w:rPr>
              <w:t>As per service department</w:t>
            </w:r>
          </w:p>
          <w:p w14:paraId="67948CFA" w14:textId="77777777" w:rsidR="00CF2ACF" w:rsidRPr="00B15ED7" w:rsidRDefault="00CF2ACF" w:rsidP="000A0FEC">
            <w:pPr>
              <w:ind w:left="360"/>
              <w:rPr>
                <w:rFonts w:ascii="Calibri" w:hAnsi="Calibri" w:cs="Arial"/>
                <w:bCs/>
                <w:sz w:val="20"/>
                <w:szCs w:val="20"/>
              </w:rPr>
            </w:pPr>
          </w:p>
        </w:tc>
      </w:tr>
      <w:tr w:rsidR="00BF0754" w:rsidRPr="00B15ED7" w14:paraId="3A165A5F" w14:textId="77777777" w:rsidTr="00AB659A">
        <w:tc>
          <w:tcPr>
            <w:tcW w:w="10382" w:type="dxa"/>
            <w:gridSpan w:val="3"/>
          </w:tcPr>
          <w:p w14:paraId="6992A6D0" w14:textId="77777777" w:rsidR="00BF0754" w:rsidRPr="00B15ED7" w:rsidRDefault="007F0B62" w:rsidP="00BF0754">
            <w:pPr>
              <w:rPr>
                <w:rFonts w:ascii="Calibri" w:hAnsi="Calibri" w:cs="Arial"/>
                <w:b/>
                <w:bCs/>
                <w:color w:val="FF0000"/>
                <w:sz w:val="22"/>
                <w:szCs w:val="22"/>
              </w:rPr>
            </w:pPr>
            <w:r w:rsidRPr="00B15ED7">
              <w:rPr>
                <w:rFonts w:ascii="Calibri" w:hAnsi="Calibri" w:cs="Arial"/>
                <w:b/>
                <w:bCs/>
                <w:sz w:val="22"/>
                <w:szCs w:val="22"/>
              </w:rPr>
              <w:lastRenderedPageBreak/>
              <w:t xml:space="preserve">5. </w:t>
            </w:r>
            <w:r w:rsidR="00BF0754" w:rsidRPr="00B15ED7">
              <w:rPr>
                <w:rFonts w:ascii="Calibri" w:hAnsi="Calibri" w:cs="Arial"/>
                <w:b/>
                <w:bCs/>
                <w:sz w:val="22"/>
                <w:szCs w:val="22"/>
              </w:rPr>
              <w:t>SCOPE AND RANGE</w:t>
            </w:r>
            <w:r w:rsidR="000B02C9" w:rsidRPr="00B15ED7">
              <w:rPr>
                <w:rFonts w:ascii="Calibri" w:hAnsi="Calibri" w:cs="Arial"/>
                <w:b/>
                <w:bCs/>
                <w:sz w:val="22"/>
                <w:szCs w:val="22"/>
              </w:rPr>
              <w:t xml:space="preserve"> (for service and role)</w:t>
            </w:r>
            <w:r w:rsidR="00743C4D" w:rsidRPr="00B15ED7">
              <w:rPr>
                <w:rFonts w:ascii="Calibri" w:hAnsi="Calibri" w:cs="Arial"/>
                <w:b/>
                <w:bCs/>
                <w:sz w:val="22"/>
                <w:szCs w:val="22"/>
              </w:rPr>
              <w:t xml:space="preserve"> </w:t>
            </w:r>
          </w:p>
        </w:tc>
      </w:tr>
      <w:tr w:rsidR="00BF0754" w:rsidRPr="00B15ED7" w14:paraId="611CBE53" w14:textId="77777777" w:rsidTr="00AB659A">
        <w:tc>
          <w:tcPr>
            <w:tcW w:w="10382" w:type="dxa"/>
            <w:gridSpan w:val="3"/>
          </w:tcPr>
          <w:p w14:paraId="0695BC11" w14:textId="77777777" w:rsidR="00565BB7" w:rsidRPr="00B15ED7" w:rsidRDefault="00565BB7" w:rsidP="000A0FEC">
            <w:pPr>
              <w:rPr>
                <w:rFonts w:ascii="Calibri" w:hAnsi="Calibri" w:cs="Arial"/>
                <w:sz w:val="22"/>
                <w:szCs w:val="22"/>
              </w:rPr>
            </w:pPr>
            <w:r w:rsidRPr="00B15ED7">
              <w:rPr>
                <w:rFonts w:ascii="Calibri" w:hAnsi="Calibri" w:cs="Arial"/>
                <w:sz w:val="22"/>
                <w:szCs w:val="22"/>
              </w:rPr>
              <w:t>The post holder will</w:t>
            </w:r>
          </w:p>
          <w:p w14:paraId="395C8B94" w14:textId="77777777" w:rsidR="00565BB7" w:rsidRPr="00B15ED7" w:rsidRDefault="00D35B5E" w:rsidP="001613C0">
            <w:pPr>
              <w:numPr>
                <w:ilvl w:val="0"/>
                <w:numId w:val="10"/>
              </w:numPr>
              <w:jc w:val="both"/>
              <w:rPr>
                <w:rFonts w:ascii="Calibri" w:hAnsi="Calibri" w:cs="Arial"/>
                <w:sz w:val="22"/>
                <w:szCs w:val="22"/>
              </w:rPr>
            </w:pPr>
            <w:r w:rsidRPr="00B15ED7">
              <w:rPr>
                <w:rFonts w:ascii="Calibri" w:hAnsi="Calibri" w:cs="Arial"/>
                <w:sz w:val="22"/>
                <w:szCs w:val="22"/>
              </w:rPr>
              <w:t xml:space="preserve">provide </w:t>
            </w:r>
            <w:r w:rsidR="00565BB7" w:rsidRPr="00B15ED7">
              <w:rPr>
                <w:rFonts w:ascii="Calibri" w:hAnsi="Calibri" w:cs="Arial"/>
                <w:sz w:val="22"/>
                <w:szCs w:val="22"/>
              </w:rPr>
              <w:t xml:space="preserve">continuity of the </w:t>
            </w:r>
            <w:r w:rsidRPr="00B15ED7">
              <w:rPr>
                <w:rFonts w:ascii="Calibri" w:hAnsi="Calibri" w:cs="Arial"/>
                <w:sz w:val="22"/>
                <w:szCs w:val="22"/>
              </w:rPr>
              <w:t xml:space="preserve">pharmacy service across </w:t>
            </w:r>
            <w:r w:rsidR="00565BB7" w:rsidRPr="00B15ED7">
              <w:rPr>
                <w:rFonts w:ascii="Calibri" w:hAnsi="Calibri" w:cs="Arial"/>
                <w:sz w:val="22"/>
                <w:szCs w:val="22"/>
              </w:rPr>
              <w:t>directorates/specialties/sectors</w:t>
            </w:r>
          </w:p>
          <w:p w14:paraId="2E637778" w14:textId="77777777" w:rsidR="00D35B5E" w:rsidRPr="00B15ED7" w:rsidRDefault="00565BB7" w:rsidP="001613C0">
            <w:pPr>
              <w:numPr>
                <w:ilvl w:val="0"/>
                <w:numId w:val="10"/>
              </w:numPr>
              <w:jc w:val="both"/>
              <w:rPr>
                <w:rFonts w:ascii="Calibri" w:hAnsi="Calibri" w:cs="Arial"/>
                <w:sz w:val="22"/>
                <w:szCs w:val="22"/>
              </w:rPr>
            </w:pPr>
            <w:r w:rsidRPr="00B15ED7">
              <w:rPr>
                <w:rFonts w:ascii="Calibri" w:hAnsi="Calibri" w:cs="Arial"/>
                <w:sz w:val="22"/>
                <w:szCs w:val="22"/>
              </w:rPr>
              <w:t xml:space="preserve">work </w:t>
            </w:r>
            <w:r w:rsidR="007C7A6A" w:rsidRPr="00B15ED7">
              <w:rPr>
                <w:rFonts w:ascii="Calibri" w:hAnsi="Calibri" w:cs="Arial"/>
                <w:sz w:val="22"/>
                <w:szCs w:val="22"/>
              </w:rPr>
              <w:t xml:space="preserve">independently </w:t>
            </w:r>
            <w:r w:rsidR="00D35B5E" w:rsidRPr="00B15ED7">
              <w:rPr>
                <w:rFonts w:ascii="Calibri" w:hAnsi="Calibri" w:cs="Arial"/>
                <w:sz w:val="22"/>
                <w:szCs w:val="22"/>
              </w:rPr>
              <w:t xml:space="preserve">within defined parameters  </w:t>
            </w:r>
          </w:p>
          <w:p w14:paraId="38EB141B" w14:textId="77777777" w:rsidR="00034A20" w:rsidRPr="00B15ED7" w:rsidRDefault="00034A20" w:rsidP="001613C0">
            <w:pPr>
              <w:numPr>
                <w:ilvl w:val="0"/>
                <w:numId w:val="10"/>
              </w:numPr>
              <w:jc w:val="both"/>
              <w:rPr>
                <w:rFonts w:ascii="Calibri" w:hAnsi="Calibri" w:cs="Arial"/>
                <w:sz w:val="22"/>
                <w:szCs w:val="22"/>
              </w:rPr>
            </w:pPr>
            <w:r w:rsidRPr="00B15ED7">
              <w:rPr>
                <w:rFonts w:ascii="Calibri" w:hAnsi="Calibri" w:cs="Arial"/>
                <w:sz w:val="22"/>
                <w:szCs w:val="22"/>
              </w:rPr>
              <w:t xml:space="preserve">provide prescribing and pharmaceutical input to ensure quality, safe, appropriate and cost effective use of medicines in line with </w:t>
            </w:r>
            <w:r w:rsidR="00D35B5E" w:rsidRPr="00B15ED7">
              <w:rPr>
                <w:rFonts w:ascii="Calibri" w:hAnsi="Calibri" w:cs="Arial"/>
                <w:sz w:val="22"/>
                <w:szCs w:val="22"/>
              </w:rPr>
              <w:t xml:space="preserve">medicines legislation, </w:t>
            </w:r>
            <w:r w:rsidRPr="00B15ED7">
              <w:rPr>
                <w:rFonts w:ascii="Calibri" w:hAnsi="Calibri" w:cs="Arial"/>
                <w:sz w:val="22"/>
                <w:szCs w:val="22"/>
              </w:rPr>
              <w:t>local and national guidelines</w:t>
            </w:r>
            <w:r w:rsidR="008C7B93" w:rsidRPr="00B15ED7">
              <w:rPr>
                <w:rFonts w:ascii="Calibri" w:hAnsi="Calibri" w:cs="Arial"/>
                <w:sz w:val="22"/>
                <w:szCs w:val="22"/>
              </w:rPr>
              <w:t>/strategy</w:t>
            </w:r>
          </w:p>
          <w:p w14:paraId="2D6F1DA9" w14:textId="77777777" w:rsidR="00034A20" w:rsidRPr="00B15ED7" w:rsidRDefault="00034A20" w:rsidP="001613C0">
            <w:pPr>
              <w:numPr>
                <w:ilvl w:val="0"/>
                <w:numId w:val="10"/>
              </w:numPr>
              <w:rPr>
                <w:rFonts w:ascii="Calibri" w:hAnsi="Calibri" w:cs="Arial"/>
                <w:sz w:val="22"/>
                <w:szCs w:val="22"/>
              </w:rPr>
            </w:pPr>
            <w:r w:rsidRPr="00B15ED7">
              <w:rPr>
                <w:rFonts w:ascii="Calibri" w:hAnsi="Calibri" w:cs="Arial"/>
                <w:sz w:val="22"/>
                <w:szCs w:val="22"/>
              </w:rPr>
              <w:t xml:space="preserve"> provide specialist pharmaceutical services to defined patient group(s), which may include working across site/specialities/directorates</w:t>
            </w:r>
          </w:p>
          <w:p w14:paraId="1AD1ABAC" w14:textId="77777777" w:rsidR="00034A20" w:rsidRPr="00B15ED7" w:rsidRDefault="00034A20" w:rsidP="001613C0">
            <w:pPr>
              <w:numPr>
                <w:ilvl w:val="0"/>
                <w:numId w:val="10"/>
              </w:numPr>
              <w:rPr>
                <w:rFonts w:ascii="Calibri" w:hAnsi="Calibri" w:cs="Arial"/>
                <w:sz w:val="22"/>
                <w:szCs w:val="22"/>
              </w:rPr>
            </w:pPr>
            <w:r w:rsidRPr="00B15ED7">
              <w:rPr>
                <w:rFonts w:ascii="Calibri" w:hAnsi="Calibri"/>
                <w:sz w:val="22"/>
                <w:szCs w:val="22"/>
              </w:rPr>
              <w:t>promote awareness and addressing prescribing management issues to</w:t>
            </w:r>
            <w:r w:rsidRPr="00B15ED7">
              <w:rPr>
                <w:rFonts w:ascii="Calibri" w:hAnsi="Calibri" w:cs="Arial"/>
                <w:sz w:val="22"/>
                <w:szCs w:val="22"/>
              </w:rPr>
              <w:t xml:space="preserve"> improve the quality, safety and effectiveness of</w:t>
            </w:r>
            <w:r w:rsidRPr="00B15ED7">
              <w:rPr>
                <w:rFonts w:ascii="Calibri" w:hAnsi="Calibri"/>
                <w:sz w:val="22"/>
                <w:szCs w:val="22"/>
              </w:rPr>
              <w:t xml:space="preserve"> prescribing</w:t>
            </w:r>
          </w:p>
          <w:p w14:paraId="78B39FB3" w14:textId="77777777" w:rsidR="00034A20" w:rsidRPr="00B15ED7" w:rsidRDefault="00034A20" w:rsidP="001613C0">
            <w:pPr>
              <w:numPr>
                <w:ilvl w:val="0"/>
                <w:numId w:val="10"/>
              </w:numPr>
              <w:rPr>
                <w:rFonts w:ascii="Calibri" w:hAnsi="Calibri" w:cs="Arial"/>
                <w:sz w:val="22"/>
                <w:szCs w:val="22"/>
              </w:rPr>
            </w:pPr>
            <w:r w:rsidRPr="00B15ED7">
              <w:rPr>
                <w:rFonts w:ascii="Calibri" w:hAnsi="Calibri" w:cs="Arial"/>
                <w:sz w:val="22"/>
                <w:szCs w:val="22"/>
              </w:rPr>
              <w:t xml:space="preserve"> provide education, advice and support to </w:t>
            </w:r>
            <w:r w:rsidR="009E0357" w:rsidRPr="00B15ED7">
              <w:rPr>
                <w:rFonts w:ascii="Calibri" w:hAnsi="Calibri" w:cs="Arial"/>
                <w:sz w:val="22"/>
                <w:szCs w:val="22"/>
              </w:rPr>
              <w:t xml:space="preserve">the </w:t>
            </w:r>
            <w:r w:rsidRPr="00B15ED7">
              <w:rPr>
                <w:rFonts w:ascii="Calibri" w:hAnsi="Calibri" w:cs="Arial"/>
                <w:sz w:val="22"/>
                <w:szCs w:val="22"/>
              </w:rPr>
              <w:t>multidisciplinary team on medicine related issues</w:t>
            </w:r>
          </w:p>
          <w:p w14:paraId="1E029B67" w14:textId="77777777" w:rsidR="00034A20" w:rsidRPr="00B15ED7" w:rsidRDefault="00034A20" w:rsidP="001613C0">
            <w:pPr>
              <w:numPr>
                <w:ilvl w:val="0"/>
                <w:numId w:val="10"/>
              </w:numPr>
              <w:rPr>
                <w:rFonts w:ascii="Calibri" w:hAnsi="Calibri" w:cs="Arial"/>
                <w:sz w:val="22"/>
                <w:szCs w:val="22"/>
              </w:rPr>
            </w:pPr>
            <w:r w:rsidRPr="00B15ED7">
              <w:rPr>
                <w:rFonts w:ascii="Calibri" w:hAnsi="Calibri" w:cs="Arial"/>
                <w:sz w:val="22"/>
                <w:szCs w:val="22"/>
              </w:rPr>
              <w:t>provide advice for patients and/or carers regarding medicine related issues</w:t>
            </w:r>
          </w:p>
          <w:p w14:paraId="65107E2E" w14:textId="77777777" w:rsidR="00B93FBB" w:rsidRPr="00B15ED7" w:rsidRDefault="00D35B5E" w:rsidP="001613C0">
            <w:pPr>
              <w:numPr>
                <w:ilvl w:val="0"/>
                <w:numId w:val="10"/>
              </w:numPr>
              <w:rPr>
                <w:rFonts w:ascii="Calibri" w:hAnsi="Calibri" w:cs="Arial"/>
                <w:sz w:val="22"/>
                <w:szCs w:val="22"/>
              </w:rPr>
            </w:pPr>
            <w:r w:rsidRPr="00B15ED7">
              <w:rPr>
                <w:rFonts w:ascii="Calibri" w:hAnsi="Calibri" w:cs="Arial"/>
                <w:sz w:val="22"/>
                <w:szCs w:val="22"/>
              </w:rPr>
              <w:t xml:space="preserve">undertake risk assessment and mitigate risk associated with medicine use (both patients and staff handling) </w:t>
            </w:r>
          </w:p>
          <w:p w14:paraId="44C59AA7" w14:textId="77777777" w:rsidR="00E20EE5" w:rsidRPr="00B15ED7" w:rsidRDefault="00A362E1" w:rsidP="001613C0">
            <w:pPr>
              <w:numPr>
                <w:ilvl w:val="0"/>
                <w:numId w:val="10"/>
              </w:numPr>
              <w:rPr>
                <w:rFonts w:ascii="Calibri" w:hAnsi="Calibri" w:cs="Arial"/>
                <w:sz w:val="22"/>
                <w:szCs w:val="22"/>
              </w:rPr>
            </w:pPr>
            <w:r w:rsidRPr="00B15ED7">
              <w:rPr>
                <w:rFonts w:ascii="Calibri" w:hAnsi="Calibri" w:cs="Arial"/>
                <w:sz w:val="22"/>
                <w:szCs w:val="22"/>
              </w:rPr>
              <w:t>develop</w:t>
            </w:r>
            <w:r w:rsidR="00E20EE5" w:rsidRPr="00B15ED7">
              <w:rPr>
                <w:rFonts w:ascii="Calibri" w:hAnsi="Calibri" w:cs="Arial"/>
                <w:sz w:val="22"/>
                <w:szCs w:val="22"/>
              </w:rPr>
              <w:t xml:space="preserve"> and undertake audit and research</w:t>
            </w:r>
          </w:p>
          <w:p w14:paraId="6BCAE0BE" w14:textId="77777777" w:rsidR="00040FFC" w:rsidRPr="00B15ED7" w:rsidRDefault="00040FFC" w:rsidP="00D3348A">
            <w:pPr>
              <w:jc w:val="both"/>
              <w:rPr>
                <w:rFonts w:ascii="Calibri" w:hAnsi="Calibri" w:cs="Arial"/>
                <w:sz w:val="22"/>
                <w:szCs w:val="22"/>
              </w:rPr>
            </w:pPr>
          </w:p>
        </w:tc>
      </w:tr>
      <w:tr w:rsidR="00BF0754" w:rsidRPr="00B15ED7" w14:paraId="71626EAA" w14:textId="77777777" w:rsidTr="00AB659A">
        <w:tc>
          <w:tcPr>
            <w:tcW w:w="10382" w:type="dxa"/>
            <w:gridSpan w:val="3"/>
          </w:tcPr>
          <w:p w14:paraId="26BE662C" w14:textId="77777777" w:rsidR="00BF0754" w:rsidRPr="00B15ED7" w:rsidRDefault="007F0B62" w:rsidP="00BF0754">
            <w:pPr>
              <w:rPr>
                <w:rFonts w:ascii="Calibri" w:hAnsi="Calibri" w:cs="Arial"/>
                <w:b/>
                <w:bCs/>
                <w:sz w:val="22"/>
                <w:szCs w:val="22"/>
              </w:rPr>
            </w:pPr>
            <w:r w:rsidRPr="00B15ED7">
              <w:rPr>
                <w:rFonts w:ascii="Calibri" w:hAnsi="Calibri" w:cs="Arial"/>
                <w:b/>
                <w:bCs/>
                <w:sz w:val="22"/>
                <w:szCs w:val="22"/>
              </w:rPr>
              <w:t xml:space="preserve">6. </w:t>
            </w:r>
            <w:r w:rsidR="00BF0754" w:rsidRPr="00B15ED7">
              <w:rPr>
                <w:rFonts w:ascii="Calibri" w:hAnsi="Calibri" w:cs="Arial"/>
                <w:b/>
                <w:bCs/>
                <w:sz w:val="22"/>
                <w:szCs w:val="22"/>
              </w:rPr>
              <w:t>MAIN TASKS, DUTIES AND RESPONSIBILITIES</w:t>
            </w:r>
          </w:p>
        </w:tc>
      </w:tr>
      <w:tr w:rsidR="00334ECB" w:rsidRPr="00B15ED7" w14:paraId="162662CC" w14:textId="77777777" w:rsidTr="00AB659A">
        <w:trPr>
          <w:trHeight w:val="146"/>
        </w:trPr>
        <w:tc>
          <w:tcPr>
            <w:tcW w:w="10382" w:type="dxa"/>
            <w:gridSpan w:val="3"/>
          </w:tcPr>
          <w:p w14:paraId="683C50F0" w14:textId="77777777" w:rsidR="00334ECB" w:rsidRPr="00B15ED7" w:rsidRDefault="00C674BB" w:rsidP="00334ECB">
            <w:pPr>
              <w:rPr>
                <w:rFonts w:ascii="Calibri" w:hAnsi="Calibri" w:cs="Arial"/>
                <w:b/>
                <w:sz w:val="22"/>
                <w:szCs w:val="22"/>
              </w:rPr>
            </w:pPr>
            <w:r w:rsidRPr="00B15ED7">
              <w:rPr>
                <w:rFonts w:ascii="Calibri" w:hAnsi="Calibri" w:cs="Arial"/>
                <w:b/>
                <w:sz w:val="22"/>
                <w:szCs w:val="22"/>
              </w:rPr>
              <w:t>ORGANISATION AND MANAGEMENT</w:t>
            </w:r>
          </w:p>
          <w:p w14:paraId="6CF9F7A7" w14:textId="77777777" w:rsidR="00334ECB" w:rsidRPr="00B15ED7" w:rsidRDefault="00630F4B" w:rsidP="00AB659A">
            <w:pPr>
              <w:numPr>
                <w:ilvl w:val="0"/>
                <w:numId w:val="24"/>
              </w:numPr>
              <w:rPr>
                <w:rFonts w:ascii="Calibri" w:hAnsi="Calibri" w:cs="Arial"/>
                <w:sz w:val="22"/>
                <w:szCs w:val="22"/>
              </w:rPr>
            </w:pPr>
            <w:r w:rsidRPr="00B15ED7">
              <w:rPr>
                <w:rFonts w:ascii="Calibri" w:hAnsi="Calibri" w:cs="Arial"/>
                <w:sz w:val="22"/>
                <w:szCs w:val="22"/>
              </w:rPr>
              <w:t>D</w:t>
            </w:r>
            <w:r w:rsidR="00334ECB" w:rsidRPr="00B15ED7">
              <w:rPr>
                <w:rFonts w:ascii="Calibri" w:hAnsi="Calibri" w:cs="Arial"/>
                <w:sz w:val="22"/>
                <w:szCs w:val="22"/>
              </w:rPr>
              <w:t xml:space="preserve">eliver, develop and evaluate a clinical pharmacy service to a defined group of patients in line with local </w:t>
            </w:r>
            <w:r w:rsidR="00AB659A" w:rsidRPr="00B15ED7">
              <w:rPr>
                <w:rFonts w:ascii="Calibri" w:hAnsi="Calibri" w:cs="Arial"/>
                <w:sz w:val="22"/>
                <w:szCs w:val="22"/>
              </w:rPr>
              <w:t>st</w:t>
            </w:r>
            <w:r w:rsidR="00334ECB" w:rsidRPr="00B15ED7">
              <w:rPr>
                <w:rFonts w:ascii="Calibri" w:hAnsi="Calibri" w:cs="Arial"/>
                <w:sz w:val="22"/>
                <w:szCs w:val="22"/>
              </w:rPr>
              <w:t>rategies, policies and procedures to ensure optimum patient care.</w:t>
            </w:r>
          </w:p>
          <w:p w14:paraId="4C9EB428" w14:textId="77777777" w:rsidR="00CE129E" w:rsidRPr="00B15ED7" w:rsidRDefault="00630F4B" w:rsidP="00AB659A">
            <w:pPr>
              <w:numPr>
                <w:ilvl w:val="0"/>
                <w:numId w:val="24"/>
              </w:numPr>
              <w:rPr>
                <w:rFonts w:ascii="Calibri" w:hAnsi="Calibri" w:cs="Arial"/>
                <w:sz w:val="22"/>
                <w:szCs w:val="22"/>
              </w:rPr>
            </w:pPr>
            <w:r w:rsidRPr="00B15ED7">
              <w:rPr>
                <w:rFonts w:ascii="Calibri" w:hAnsi="Calibri" w:cs="Arial"/>
                <w:sz w:val="22"/>
                <w:szCs w:val="22"/>
              </w:rPr>
              <w:t>P</w:t>
            </w:r>
            <w:r w:rsidR="00334ECB" w:rsidRPr="00B15ED7">
              <w:rPr>
                <w:rFonts w:ascii="Calibri" w:hAnsi="Calibri" w:cs="Arial"/>
                <w:sz w:val="22"/>
                <w:szCs w:val="22"/>
              </w:rPr>
              <w:t>rovide specialised advice regarding the c</w:t>
            </w:r>
            <w:r w:rsidR="00CE129E" w:rsidRPr="00B15ED7">
              <w:rPr>
                <w:rFonts w:ascii="Calibri" w:hAnsi="Calibri" w:cs="Arial"/>
                <w:sz w:val="22"/>
                <w:szCs w:val="22"/>
              </w:rPr>
              <w:t xml:space="preserve">linical use of medicines to the </w:t>
            </w:r>
            <w:r w:rsidRPr="00B15ED7">
              <w:rPr>
                <w:rFonts w:ascii="Calibri" w:hAnsi="Calibri" w:cs="Arial"/>
                <w:sz w:val="22"/>
                <w:szCs w:val="22"/>
              </w:rPr>
              <w:t xml:space="preserve">wider </w:t>
            </w:r>
            <w:r w:rsidR="00CE129E" w:rsidRPr="00B15ED7">
              <w:rPr>
                <w:rFonts w:ascii="Calibri" w:hAnsi="Calibri" w:cs="Arial"/>
                <w:sz w:val="22"/>
                <w:szCs w:val="22"/>
              </w:rPr>
              <w:t xml:space="preserve">multidisciplinary team.                                                               </w:t>
            </w:r>
          </w:p>
          <w:p w14:paraId="7F725159" w14:textId="77777777" w:rsidR="00630F4B" w:rsidRPr="00B15ED7" w:rsidRDefault="00630F4B" w:rsidP="00AB659A">
            <w:pPr>
              <w:numPr>
                <w:ilvl w:val="0"/>
                <w:numId w:val="24"/>
              </w:numPr>
              <w:rPr>
                <w:rFonts w:ascii="Calibri" w:hAnsi="Calibri" w:cs="Arial"/>
                <w:sz w:val="22"/>
                <w:szCs w:val="22"/>
              </w:rPr>
            </w:pPr>
            <w:r w:rsidRPr="00B15ED7">
              <w:rPr>
                <w:rFonts w:ascii="Calibri" w:hAnsi="Calibri" w:cs="Arial"/>
                <w:sz w:val="22"/>
                <w:szCs w:val="22"/>
              </w:rPr>
              <w:t>I</w:t>
            </w:r>
            <w:r w:rsidR="00334ECB" w:rsidRPr="00B15ED7">
              <w:rPr>
                <w:rFonts w:ascii="Calibri" w:hAnsi="Calibri" w:cs="Arial"/>
                <w:sz w:val="22"/>
                <w:szCs w:val="22"/>
              </w:rPr>
              <w:t>mplement and monitor policies and procedures within the clinical pha</w:t>
            </w:r>
            <w:r w:rsidR="00AB659A" w:rsidRPr="00B15ED7">
              <w:rPr>
                <w:rFonts w:ascii="Calibri" w:hAnsi="Calibri" w:cs="Arial"/>
                <w:sz w:val="22"/>
                <w:szCs w:val="22"/>
              </w:rPr>
              <w:t xml:space="preserve">rmacy service to ensure service   </w:t>
            </w:r>
            <w:r w:rsidR="00334ECB" w:rsidRPr="00B15ED7">
              <w:rPr>
                <w:rFonts w:ascii="Calibri" w:hAnsi="Calibri" w:cs="Arial"/>
                <w:sz w:val="22"/>
                <w:szCs w:val="22"/>
              </w:rPr>
              <w:t>quality and safe working practice, complying with all relevant standards and legislation includ</w:t>
            </w:r>
            <w:r w:rsidRPr="00B15ED7">
              <w:rPr>
                <w:rFonts w:ascii="Calibri" w:hAnsi="Calibri" w:cs="Arial"/>
                <w:sz w:val="22"/>
                <w:szCs w:val="22"/>
              </w:rPr>
              <w:t xml:space="preserve">ing General Pharmaceutical Council Standards for Pharmacy </w:t>
            </w:r>
            <w:r w:rsidR="00A736DF" w:rsidRPr="00B15ED7">
              <w:rPr>
                <w:rFonts w:ascii="Calibri" w:hAnsi="Calibri" w:cs="Arial"/>
                <w:sz w:val="22"/>
                <w:szCs w:val="22"/>
              </w:rPr>
              <w:t>Professionals</w:t>
            </w:r>
            <w:r w:rsidR="00334ECB" w:rsidRPr="00B15ED7">
              <w:rPr>
                <w:rFonts w:ascii="Calibri" w:hAnsi="Calibri" w:cs="Arial"/>
                <w:sz w:val="22"/>
                <w:szCs w:val="22"/>
              </w:rPr>
              <w:t xml:space="preserve"> </w:t>
            </w:r>
          </w:p>
          <w:p w14:paraId="5FA7B5F9" w14:textId="77777777" w:rsidR="00334ECB" w:rsidRPr="00B15ED7" w:rsidRDefault="00630F4B" w:rsidP="00AB659A">
            <w:pPr>
              <w:numPr>
                <w:ilvl w:val="0"/>
                <w:numId w:val="24"/>
              </w:numPr>
              <w:rPr>
                <w:rFonts w:ascii="Calibri" w:hAnsi="Calibri" w:cs="Arial"/>
                <w:sz w:val="22"/>
                <w:szCs w:val="22"/>
              </w:rPr>
            </w:pPr>
            <w:r w:rsidRPr="00B15ED7">
              <w:rPr>
                <w:rFonts w:ascii="Calibri" w:hAnsi="Calibri" w:cs="Arial"/>
                <w:sz w:val="22"/>
                <w:szCs w:val="22"/>
              </w:rPr>
              <w:t>I</w:t>
            </w:r>
            <w:r w:rsidR="00334ECB" w:rsidRPr="00B15ED7">
              <w:rPr>
                <w:rFonts w:ascii="Calibri" w:hAnsi="Calibri" w:cs="Arial"/>
                <w:sz w:val="22"/>
                <w:szCs w:val="22"/>
              </w:rPr>
              <w:t xml:space="preserve">mplement and monitor clinical policies and procedures in conjunction with consultants, </w:t>
            </w:r>
            <w:r w:rsidR="00CE129E" w:rsidRPr="00B15ED7">
              <w:rPr>
                <w:rFonts w:ascii="Calibri" w:hAnsi="Calibri" w:cs="Arial"/>
                <w:sz w:val="22"/>
                <w:szCs w:val="22"/>
              </w:rPr>
              <w:t>GPs,</w:t>
            </w:r>
            <w:r w:rsidR="00AB659A" w:rsidRPr="00B15ED7">
              <w:rPr>
                <w:rFonts w:ascii="Calibri" w:hAnsi="Calibri" w:cs="Arial"/>
                <w:sz w:val="22"/>
                <w:szCs w:val="22"/>
              </w:rPr>
              <w:t xml:space="preserve"> senior  nursing</w:t>
            </w:r>
            <w:r w:rsidR="00CE129E" w:rsidRPr="00B15ED7">
              <w:rPr>
                <w:rFonts w:ascii="Calibri" w:hAnsi="Calibri" w:cs="Arial"/>
                <w:sz w:val="22"/>
                <w:szCs w:val="22"/>
              </w:rPr>
              <w:t xml:space="preserve">  sta</w:t>
            </w:r>
            <w:r w:rsidR="00334ECB" w:rsidRPr="00B15ED7">
              <w:rPr>
                <w:rFonts w:ascii="Calibri" w:hAnsi="Calibri" w:cs="Arial"/>
                <w:sz w:val="22"/>
                <w:szCs w:val="22"/>
              </w:rPr>
              <w:t>ff and other AHP’s to ensure evidence based and safe working practice, complying with all standards an</w:t>
            </w:r>
            <w:r w:rsidR="00AB659A" w:rsidRPr="00B15ED7">
              <w:rPr>
                <w:rFonts w:ascii="Calibri" w:hAnsi="Calibri" w:cs="Arial"/>
                <w:sz w:val="22"/>
                <w:szCs w:val="22"/>
              </w:rPr>
              <w:t xml:space="preserve">d </w:t>
            </w:r>
            <w:r w:rsidR="00334ECB" w:rsidRPr="00B15ED7">
              <w:rPr>
                <w:rFonts w:ascii="Calibri" w:hAnsi="Calibri" w:cs="Arial"/>
                <w:sz w:val="22"/>
                <w:szCs w:val="22"/>
              </w:rPr>
              <w:t>legislation relating to care of patients in accordance with the agreed objectives.</w:t>
            </w:r>
          </w:p>
          <w:p w14:paraId="3FFCE800" w14:textId="77777777" w:rsidR="00334ECB" w:rsidRPr="00B15ED7" w:rsidRDefault="00630F4B" w:rsidP="00AB659A">
            <w:pPr>
              <w:numPr>
                <w:ilvl w:val="0"/>
                <w:numId w:val="22"/>
              </w:numPr>
              <w:rPr>
                <w:rFonts w:ascii="Calibri" w:hAnsi="Calibri" w:cs="Arial"/>
                <w:sz w:val="22"/>
                <w:szCs w:val="22"/>
              </w:rPr>
            </w:pPr>
            <w:r w:rsidRPr="00B15ED7">
              <w:rPr>
                <w:rFonts w:ascii="Calibri" w:hAnsi="Calibri" w:cs="Arial"/>
                <w:sz w:val="22"/>
                <w:szCs w:val="22"/>
              </w:rPr>
              <w:t>A</w:t>
            </w:r>
            <w:r w:rsidR="00334ECB" w:rsidRPr="00B15ED7">
              <w:rPr>
                <w:rFonts w:ascii="Calibri" w:hAnsi="Calibri" w:cs="Arial"/>
                <w:sz w:val="22"/>
                <w:szCs w:val="22"/>
              </w:rPr>
              <w:t xml:space="preserve">ssist the </w:t>
            </w:r>
            <w:r w:rsidR="00AB659A" w:rsidRPr="00B15ED7">
              <w:rPr>
                <w:rFonts w:ascii="Calibri" w:hAnsi="Calibri" w:cs="Arial"/>
                <w:sz w:val="22"/>
                <w:szCs w:val="22"/>
              </w:rPr>
              <w:t xml:space="preserve">Lead Clinical Pharmacists </w:t>
            </w:r>
            <w:r w:rsidRPr="00B15ED7">
              <w:rPr>
                <w:rFonts w:ascii="Calibri" w:hAnsi="Calibri" w:cs="Arial"/>
                <w:sz w:val="22"/>
                <w:szCs w:val="22"/>
              </w:rPr>
              <w:t xml:space="preserve">in </w:t>
            </w:r>
            <w:r w:rsidR="00334ECB" w:rsidRPr="00B15ED7">
              <w:rPr>
                <w:rFonts w:ascii="Calibri" w:hAnsi="Calibri" w:cs="Arial"/>
                <w:sz w:val="22"/>
                <w:szCs w:val="22"/>
              </w:rPr>
              <w:t>service planning for the pharmacy service taking into account national strategies and guidelines.</w:t>
            </w:r>
          </w:p>
          <w:p w14:paraId="645D19F8" w14:textId="77777777" w:rsidR="00334ECB" w:rsidRPr="00B15ED7" w:rsidRDefault="00630F4B" w:rsidP="00AB659A">
            <w:pPr>
              <w:numPr>
                <w:ilvl w:val="0"/>
                <w:numId w:val="25"/>
              </w:numPr>
              <w:rPr>
                <w:rFonts w:ascii="Calibri" w:hAnsi="Calibri" w:cs="Arial"/>
                <w:sz w:val="22"/>
                <w:szCs w:val="22"/>
              </w:rPr>
            </w:pPr>
            <w:r w:rsidRPr="00B15ED7">
              <w:rPr>
                <w:rFonts w:ascii="Calibri" w:hAnsi="Calibri" w:cs="Arial"/>
                <w:sz w:val="22"/>
                <w:szCs w:val="22"/>
              </w:rPr>
              <w:t>P</w:t>
            </w:r>
            <w:r w:rsidR="00334ECB" w:rsidRPr="00B15ED7">
              <w:rPr>
                <w:rFonts w:ascii="Calibri" w:hAnsi="Calibri" w:cs="Arial"/>
                <w:sz w:val="22"/>
                <w:szCs w:val="22"/>
              </w:rPr>
              <w:t>articipate in local, regional and where required national groups involved in the pharmaceutical care of patients.</w:t>
            </w:r>
          </w:p>
          <w:p w14:paraId="62BA345B" w14:textId="77777777" w:rsidR="00334ECB" w:rsidRPr="00B15ED7" w:rsidRDefault="00630F4B" w:rsidP="00AB659A">
            <w:pPr>
              <w:numPr>
                <w:ilvl w:val="0"/>
                <w:numId w:val="25"/>
              </w:numPr>
              <w:rPr>
                <w:rFonts w:ascii="Calibri" w:hAnsi="Calibri" w:cs="Arial"/>
                <w:sz w:val="22"/>
                <w:szCs w:val="22"/>
              </w:rPr>
            </w:pPr>
            <w:r w:rsidRPr="00B15ED7">
              <w:rPr>
                <w:rFonts w:ascii="Calibri" w:hAnsi="Calibri" w:cs="Arial"/>
                <w:sz w:val="22"/>
                <w:szCs w:val="22"/>
              </w:rPr>
              <w:lastRenderedPageBreak/>
              <w:t>W</w:t>
            </w:r>
            <w:r w:rsidR="00334ECB" w:rsidRPr="00B15ED7">
              <w:rPr>
                <w:rFonts w:ascii="Calibri" w:hAnsi="Calibri" w:cs="Arial"/>
                <w:sz w:val="22"/>
                <w:szCs w:val="22"/>
              </w:rPr>
              <w:t xml:space="preserve">ork collaboratively with senior pharmacy and medical staff and the multidisciplinary team ensuring that </w:t>
            </w:r>
            <w:r w:rsidR="00AB659A" w:rsidRPr="00B15ED7">
              <w:rPr>
                <w:rFonts w:ascii="Calibri" w:hAnsi="Calibri" w:cs="Arial"/>
                <w:sz w:val="22"/>
                <w:szCs w:val="22"/>
              </w:rPr>
              <w:t>i</w:t>
            </w:r>
            <w:r w:rsidR="00334ECB" w:rsidRPr="00B15ED7">
              <w:rPr>
                <w:rFonts w:ascii="Calibri" w:hAnsi="Calibri" w:cs="Arial"/>
                <w:sz w:val="22"/>
                <w:szCs w:val="22"/>
              </w:rPr>
              <w:t>ssues relate</w:t>
            </w:r>
            <w:r w:rsidR="00AB659A" w:rsidRPr="00B15ED7">
              <w:rPr>
                <w:rFonts w:ascii="Calibri" w:hAnsi="Calibri" w:cs="Arial"/>
                <w:sz w:val="22"/>
                <w:szCs w:val="22"/>
              </w:rPr>
              <w:t>d to pharmaceutical care of pat</w:t>
            </w:r>
            <w:r w:rsidR="00334ECB" w:rsidRPr="00B15ED7">
              <w:rPr>
                <w:rFonts w:ascii="Calibri" w:hAnsi="Calibri" w:cs="Arial"/>
                <w:sz w:val="22"/>
                <w:szCs w:val="22"/>
              </w:rPr>
              <w:t>ients are appropriately represented with the clinical speciality.</w:t>
            </w:r>
          </w:p>
          <w:p w14:paraId="1C776B2A" w14:textId="77777777" w:rsidR="00334ECB" w:rsidRPr="00B15ED7" w:rsidRDefault="00334ECB" w:rsidP="00334ECB">
            <w:pPr>
              <w:rPr>
                <w:rFonts w:ascii="Calibri" w:hAnsi="Calibri" w:cs="Arial"/>
                <w:b/>
                <w:sz w:val="22"/>
                <w:szCs w:val="22"/>
                <w:u w:val="single"/>
              </w:rPr>
            </w:pPr>
          </w:p>
          <w:p w14:paraId="2C56F783" w14:textId="77777777" w:rsidR="00E55DAD" w:rsidRPr="00B15ED7" w:rsidRDefault="00C674BB" w:rsidP="00334ECB">
            <w:pPr>
              <w:rPr>
                <w:rFonts w:ascii="Calibri" w:hAnsi="Calibri" w:cs="Arial"/>
                <w:b/>
                <w:sz w:val="22"/>
                <w:szCs w:val="22"/>
              </w:rPr>
            </w:pPr>
            <w:r w:rsidRPr="00B15ED7">
              <w:rPr>
                <w:rFonts w:ascii="Calibri" w:hAnsi="Calibri" w:cs="Arial"/>
                <w:b/>
                <w:sz w:val="22"/>
                <w:szCs w:val="22"/>
              </w:rPr>
              <w:t>CLINICAL PRACTICE</w:t>
            </w:r>
          </w:p>
          <w:p w14:paraId="1F621A7C" w14:textId="77777777" w:rsidR="00E55DAD" w:rsidRPr="00B15ED7" w:rsidRDefault="00E55DAD" w:rsidP="00694F8C">
            <w:pPr>
              <w:numPr>
                <w:ilvl w:val="0"/>
                <w:numId w:val="34"/>
              </w:numPr>
              <w:rPr>
                <w:rFonts w:ascii="Calibri" w:hAnsi="Calibri" w:cs="Arial"/>
                <w:b/>
                <w:sz w:val="22"/>
                <w:szCs w:val="22"/>
                <w:u w:val="single"/>
              </w:rPr>
            </w:pPr>
            <w:r w:rsidRPr="00B15ED7">
              <w:rPr>
                <w:rFonts w:ascii="Calibri" w:hAnsi="Calibri" w:cs="Arial"/>
                <w:sz w:val="22"/>
                <w:szCs w:val="22"/>
              </w:rPr>
              <w:t>Act as a role model for pharmacy staff</w:t>
            </w:r>
          </w:p>
          <w:p w14:paraId="119EBBE0" w14:textId="77777777" w:rsidR="00E55DAD" w:rsidRPr="00B15ED7" w:rsidRDefault="00E55DAD" w:rsidP="00694F8C">
            <w:pPr>
              <w:numPr>
                <w:ilvl w:val="0"/>
                <w:numId w:val="34"/>
              </w:numPr>
              <w:rPr>
                <w:rFonts w:ascii="Calibri" w:hAnsi="Calibri" w:cs="Arial"/>
                <w:b/>
                <w:sz w:val="22"/>
                <w:szCs w:val="22"/>
                <w:u w:val="single"/>
              </w:rPr>
            </w:pPr>
            <w:r w:rsidRPr="00B15ED7">
              <w:rPr>
                <w:rFonts w:ascii="Calibri" w:hAnsi="Calibri" w:cs="Arial"/>
                <w:sz w:val="22"/>
                <w:szCs w:val="22"/>
              </w:rPr>
              <w:t>Work as an independent prescriber managing a defined patient case load.</w:t>
            </w:r>
          </w:p>
          <w:p w14:paraId="119A3607" w14:textId="77777777" w:rsidR="00E55DAD" w:rsidRPr="00B15ED7" w:rsidRDefault="006D6F4A" w:rsidP="00694F8C">
            <w:pPr>
              <w:numPr>
                <w:ilvl w:val="0"/>
                <w:numId w:val="34"/>
              </w:numPr>
              <w:rPr>
                <w:rFonts w:ascii="Calibri" w:hAnsi="Calibri" w:cs="Arial"/>
                <w:b/>
                <w:sz w:val="22"/>
                <w:szCs w:val="22"/>
                <w:u w:val="single"/>
              </w:rPr>
            </w:pPr>
            <w:r w:rsidRPr="00B15ED7">
              <w:rPr>
                <w:rFonts w:ascii="Calibri" w:hAnsi="Calibri" w:cs="Arial"/>
                <w:sz w:val="22"/>
                <w:szCs w:val="22"/>
              </w:rPr>
              <w:t>Responsible for pr</w:t>
            </w:r>
            <w:r w:rsidR="00694F8C" w:rsidRPr="00B15ED7">
              <w:rPr>
                <w:rFonts w:ascii="Calibri" w:hAnsi="Calibri" w:cs="Arial"/>
                <w:sz w:val="22"/>
                <w:szCs w:val="22"/>
              </w:rPr>
              <w:t>oviding pharmaceutical care to a</w:t>
            </w:r>
            <w:r w:rsidRPr="00B15ED7">
              <w:rPr>
                <w:rFonts w:ascii="Calibri" w:hAnsi="Calibri" w:cs="Arial"/>
                <w:sz w:val="22"/>
                <w:szCs w:val="22"/>
              </w:rPr>
              <w:t xml:space="preserve"> group of patients</w:t>
            </w:r>
          </w:p>
          <w:p w14:paraId="6417601D" w14:textId="77777777" w:rsidR="00694F8C" w:rsidRPr="00B15ED7" w:rsidRDefault="00694F8C" w:rsidP="00694F8C">
            <w:pPr>
              <w:numPr>
                <w:ilvl w:val="0"/>
                <w:numId w:val="34"/>
              </w:numPr>
              <w:jc w:val="both"/>
              <w:rPr>
                <w:rFonts w:ascii="Calibri" w:hAnsi="Calibri" w:cs="Arial"/>
                <w:sz w:val="22"/>
                <w:szCs w:val="22"/>
              </w:rPr>
            </w:pPr>
            <w:r w:rsidRPr="00B15ED7">
              <w:rPr>
                <w:rFonts w:ascii="Calibri" w:hAnsi="Calibri" w:cs="Arial"/>
                <w:sz w:val="22"/>
                <w:szCs w:val="22"/>
              </w:rPr>
              <w:t>Undertake pharmaceutical care using NHS GG&amp;C Triage Referral Guidance.</w:t>
            </w:r>
          </w:p>
          <w:p w14:paraId="6FCF33DD" w14:textId="77777777" w:rsidR="006D6F4A" w:rsidRPr="00B15ED7" w:rsidRDefault="006D6F4A" w:rsidP="00694F8C">
            <w:pPr>
              <w:numPr>
                <w:ilvl w:val="0"/>
                <w:numId w:val="34"/>
              </w:numPr>
              <w:rPr>
                <w:rFonts w:ascii="Calibri" w:hAnsi="Calibri" w:cs="Arial"/>
                <w:b/>
                <w:sz w:val="22"/>
                <w:szCs w:val="22"/>
                <w:u w:val="single"/>
              </w:rPr>
            </w:pPr>
            <w:r w:rsidRPr="00B15ED7">
              <w:rPr>
                <w:rFonts w:ascii="Calibri" w:hAnsi="Calibri" w:cs="Arial"/>
                <w:sz w:val="22"/>
                <w:szCs w:val="22"/>
              </w:rPr>
              <w:t>Apply specialised clinical knowledge to analyse complex patient information to ensure optimal clinical outcome.</w:t>
            </w:r>
          </w:p>
          <w:p w14:paraId="7B05A4BC" w14:textId="77777777" w:rsidR="006D6F4A" w:rsidRPr="00B15ED7" w:rsidRDefault="006D6F4A" w:rsidP="00694F8C">
            <w:pPr>
              <w:numPr>
                <w:ilvl w:val="0"/>
                <w:numId w:val="34"/>
              </w:numPr>
              <w:rPr>
                <w:rFonts w:ascii="Calibri" w:hAnsi="Calibri" w:cs="Arial"/>
                <w:sz w:val="22"/>
                <w:szCs w:val="22"/>
              </w:rPr>
            </w:pPr>
            <w:r w:rsidRPr="00B15ED7">
              <w:rPr>
                <w:rFonts w:ascii="Calibri" w:hAnsi="Calibri" w:cs="Arial"/>
                <w:sz w:val="22"/>
                <w:szCs w:val="22"/>
              </w:rPr>
              <w:t xml:space="preserve">Apply specialised clinical knowledge and judgement and analyse information, </w:t>
            </w:r>
            <w:r w:rsidR="00A95A43" w:rsidRPr="00B15ED7">
              <w:rPr>
                <w:rFonts w:ascii="Calibri" w:hAnsi="Calibri" w:cs="Arial"/>
                <w:sz w:val="22"/>
                <w:szCs w:val="22"/>
              </w:rPr>
              <w:t xml:space="preserve">at times where evidence may be </w:t>
            </w:r>
            <w:r w:rsidRPr="00B15ED7">
              <w:rPr>
                <w:rFonts w:ascii="Calibri" w:hAnsi="Calibri" w:cs="Arial"/>
                <w:sz w:val="22"/>
                <w:szCs w:val="22"/>
              </w:rPr>
              <w:t>lacking, in order to negotiate the optimal clinical outcome.</w:t>
            </w:r>
          </w:p>
          <w:p w14:paraId="228DBF74" w14:textId="77777777" w:rsidR="006D6F4A" w:rsidRPr="00B15ED7" w:rsidRDefault="006D6F4A" w:rsidP="00694F8C">
            <w:pPr>
              <w:numPr>
                <w:ilvl w:val="0"/>
                <w:numId w:val="34"/>
              </w:numPr>
              <w:rPr>
                <w:rFonts w:ascii="Calibri" w:hAnsi="Calibri" w:cs="Arial"/>
                <w:sz w:val="22"/>
                <w:szCs w:val="22"/>
              </w:rPr>
            </w:pPr>
            <w:r w:rsidRPr="00B15ED7">
              <w:rPr>
                <w:rFonts w:ascii="Calibri" w:hAnsi="Calibri" w:cs="Arial"/>
                <w:sz w:val="22"/>
                <w:szCs w:val="22"/>
              </w:rPr>
              <w:t>Apply specialist knowl</w:t>
            </w:r>
            <w:r w:rsidR="00A95A43" w:rsidRPr="00B15ED7">
              <w:rPr>
                <w:rFonts w:ascii="Calibri" w:hAnsi="Calibri" w:cs="Arial"/>
                <w:sz w:val="22"/>
                <w:szCs w:val="22"/>
              </w:rPr>
              <w:t>edge on the use of medicines</w:t>
            </w:r>
            <w:r w:rsidRPr="00B15ED7">
              <w:rPr>
                <w:rFonts w:ascii="Calibri" w:hAnsi="Calibri" w:cs="Arial"/>
                <w:sz w:val="22"/>
                <w:szCs w:val="22"/>
              </w:rPr>
              <w:t xml:space="preserve"> to deliver pharmaceutical care to patients and improve patient care </w:t>
            </w:r>
          </w:p>
          <w:p w14:paraId="32F6820F" w14:textId="77777777" w:rsidR="00334ECB" w:rsidRPr="00B15ED7" w:rsidRDefault="006D6F4A" w:rsidP="00694F8C">
            <w:pPr>
              <w:numPr>
                <w:ilvl w:val="0"/>
                <w:numId w:val="34"/>
              </w:numPr>
              <w:rPr>
                <w:rFonts w:ascii="Calibri" w:hAnsi="Calibri" w:cs="Arial"/>
                <w:sz w:val="22"/>
                <w:szCs w:val="22"/>
              </w:rPr>
            </w:pPr>
            <w:r w:rsidRPr="00B15ED7">
              <w:rPr>
                <w:rFonts w:ascii="Calibri" w:hAnsi="Calibri" w:cs="Arial"/>
                <w:sz w:val="22"/>
                <w:szCs w:val="22"/>
              </w:rPr>
              <w:t>Ensure that patients receive the</w:t>
            </w:r>
            <w:r w:rsidR="00334ECB" w:rsidRPr="00B15ED7">
              <w:rPr>
                <w:rFonts w:ascii="Calibri" w:hAnsi="Calibri" w:cs="Arial"/>
                <w:sz w:val="22"/>
                <w:szCs w:val="22"/>
              </w:rPr>
              <w:t xml:space="preserve"> right medicines, in the right do</w:t>
            </w:r>
            <w:r w:rsidR="00AE3AFC" w:rsidRPr="00B15ED7">
              <w:rPr>
                <w:rFonts w:ascii="Calibri" w:hAnsi="Calibri" w:cs="Arial"/>
                <w:sz w:val="22"/>
                <w:szCs w:val="22"/>
              </w:rPr>
              <w:t>s</w:t>
            </w:r>
            <w:r w:rsidR="00334ECB" w:rsidRPr="00B15ED7">
              <w:rPr>
                <w:rFonts w:ascii="Calibri" w:hAnsi="Calibri" w:cs="Arial"/>
                <w:sz w:val="22"/>
                <w:szCs w:val="22"/>
              </w:rPr>
              <w:t>es, at the right time and for the right</w:t>
            </w:r>
            <w:r w:rsidRPr="00B15ED7">
              <w:rPr>
                <w:rFonts w:ascii="Calibri" w:hAnsi="Calibri" w:cs="Arial"/>
                <w:sz w:val="22"/>
                <w:szCs w:val="22"/>
              </w:rPr>
              <w:t xml:space="preserve"> reasons.</w:t>
            </w:r>
            <w:r w:rsidR="00334ECB" w:rsidRPr="00B15ED7">
              <w:rPr>
                <w:rFonts w:ascii="Calibri" w:hAnsi="Calibri" w:cs="Arial"/>
                <w:sz w:val="22"/>
                <w:szCs w:val="22"/>
              </w:rPr>
              <w:t xml:space="preserve"> </w:t>
            </w:r>
          </w:p>
          <w:p w14:paraId="35E846C7" w14:textId="77777777" w:rsidR="006D6F4A" w:rsidRPr="00B15ED7" w:rsidRDefault="00334ECB" w:rsidP="00694F8C">
            <w:pPr>
              <w:numPr>
                <w:ilvl w:val="0"/>
                <w:numId w:val="34"/>
              </w:numPr>
              <w:rPr>
                <w:rFonts w:ascii="Calibri" w:hAnsi="Calibri" w:cs="Arial"/>
                <w:sz w:val="22"/>
                <w:szCs w:val="22"/>
              </w:rPr>
            </w:pPr>
            <w:r w:rsidRPr="00B15ED7">
              <w:rPr>
                <w:rFonts w:ascii="Calibri" w:hAnsi="Calibri" w:cs="Arial"/>
                <w:sz w:val="22"/>
                <w:szCs w:val="22"/>
              </w:rPr>
              <w:t>Identify, resolve and prevent medicine related problems so that the desire</w:t>
            </w:r>
            <w:r w:rsidR="00003CD6" w:rsidRPr="00B15ED7">
              <w:rPr>
                <w:rFonts w:ascii="Calibri" w:hAnsi="Calibri" w:cs="Arial"/>
                <w:sz w:val="22"/>
                <w:szCs w:val="22"/>
              </w:rPr>
              <w:t>d</w:t>
            </w:r>
            <w:r w:rsidRPr="00B15ED7">
              <w:rPr>
                <w:rFonts w:ascii="Calibri" w:hAnsi="Calibri" w:cs="Arial"/>
                <w:sz w:val="22"/>
                <w:szCs w:val="22"/>
              </w:rPr>
              <w:t xml:space="preserve"> therapeutic goal for each medical </w:t>
            </w:r>
            <w:r w:rsidR="006D6F4A" w:rsidRPr="00B15ED7">
              <w:rPr>
                <w:rFonts w:ascii="Calibri" w:hAnsi="Calibri" w:cs="Arial"/>
                <w:sz w:val="22"/>
                <w:szCs w:val="22"/>
              </w:rPr>
              <w:t>co</w:t>
            </w:r>
            <w:r w:rsidRPr="00B15ED7">
              <w:rPr>
                <w:rFonts w:ascii="Calibri" w:hAnsi="Calibri" w:cs="Arial"/>
                <w:sz w:val="22"/>
                <w:szCs w:val="22"/>
              </w:rPr>
              <w:t>ndition being treated is achieved</w:t>
            </w:r>
            <w:r w:rsidR="006D6F4A" w:rsidRPr="00B15ED7">
              <w:rPr>
                <w:rFonts w:ascii="Calibri" w:hAnsi="Calibri" w:cs="Arial"/>
                <w:sz w:val="22"/>
                <w:szCs w:val="22"/>
              </w:rPr>
              <w:t xml:space="preserve">. </w:t>
            </w:r>
            <w:r w:rsidRPr="00B15ED7">
              <w:rPr>
                <w:rFonts w:ascii="Calibri" w:hAnsi="Calibri" w:cs="Arial"/>
                <w:sz w:val="22"/>
                <w:szCs w:val="22"/>
              </w:rPr>
              <w:t xml:space="preserve"> </w:t>
            </w:r>
          </w:p>
          <w:p w14:paraId="2AF00527" w14:textId="77777777" w:rsidR="006D6F4A" w:rsidRPr="00B15ED7" w:rsidRDefault="006D6F4A" w:rsidP="00694F8C">
            <w:pPr>
              <w:numPr>
                <w:ilvl w:val="0"/>
                <w:numId w:val="34"/>
              </w:numPr>
              <w:rPr>
                <w:rFonts w:ascii="Calibri" w:hAnsi="Calibri" w:cs="Arial"/>
                <w:sz w:val="22"/>
                <w:szCs w:val="22"/>
              </w:rPr>
            </w:pPr>
            <w:r w:rsidRPr="00B15ED7">
              <w:rPr>
                <w:rFonts w:ascii="Calibri" w:hAnsi="Calibri" w:cs="Arial"/>
                <w:sz w:val="22"/>
                <w:szCs w:val="22"/>
              </w:rPr>
              <w:t>Provide advice to other team leaders within the clinical specialty</w:t>
            </w:r>
          </w:p>
          <w:p w14:paraId="5502803C" w14:textId="77777777" w:rsidR="00334ECB" w:rsidRPr="00B15ED7" w:rsidRDefault="006D6F4A" w:rsidP="00694F8C">
            <w:pPr>
              <w:numPr>
                <w:ilvl w:val="0"/>
                <w:numId w:val="34"/>
              </w:numPr>
              <w:rPr>
                <w:rFonts w:ascii="Calibri" w:hAnsi="Calibri" w:cs="Arial"/>
                <w:sz w:val="22"/>
                <w:szCs w:val="22"/>
              </w:rPr>
            </w:pPr>
            <w:r w:rsidRPr="00B15ED7">
              <w:rPr>
                <w:rFonts w:ascii="Calibri" w:hAnsi="Calibri" w:cs="Arial"/>
                <w:sz w:val="22"/>
                <w:szCs w:val="22"/>
              </w:rPr>
              <w:t>Provide information and negotiate with clinical staff to ensure compliance with formulary guidelines, drug and therapeutic committee decisions</w:t>
            </w:r>
            <w:r w:rsidR="00995A94" w:rsidRPr="00B15ED7">
              <w:rPr>
                <w:rFonts w:ascii="Calibri" w:hAnsi="Calibri" w:cs="Arial"/>
                <w:sz w:val="22"/>
                <w:szCs w:val="22"/>
              </w:rPr>
              <w:t>, S</w:t>
            </w:r>
            <w:r w:rsidR="00331EAE" w:rsidRPr="00B15ED7">
              <w:rPr>
                <w:rFonts w:ascii="Calibri" w:hAnsi="Calibri" w:cs="Arial"/>
                <w:sz w:val="22"/>
                <w:szCs w:val="22"/>
              </w:rPr>
              <w:t>cottish M</w:t>
            </w:r>
            <w:r w:rsidR="00995A94" w:rsidRPr="00B15ED7">
              <w:rPr>
                <w:rFonts w:ascii="Calibri" w:hAnsi="Calibri" w:cs="Arial"/>
                <w:sz w:val="22"/>
                <w:szCs w:val="22"/>
              </w:rPr>
              <w:t xml:space="preserve">edicines Consortium guidance and other pharmacy related strategies.  </w:t>
            </w:r>
          </w:p>
          <w:p w14:paraId="5BFE5A2F" w14:textId="77777777" w:rsidR="00331EAE" w:rsidRPr="00B15ED7" w:rsidRDefault="00331EAE" w:rsidP="00694F8C">
            <w:pPr>
              <w:numPr>
                <w:ilvl w:val="0"/>
                <w:numId w:val="34"/>
              </w:numPr>
              <w:rPr>
                <w:rFonts w:ascii="Calibri" w:hAnsi="Calibri" w:cs="Arial"/>
                <w:sz w:val="22"/>
                <w:szCs w:val="22"/>
              </w:rPr>
            </w:pPr>
            <w:r w:rsidRPr="00B15ED7">
              <w:rPr>
                <w:rFonts w:ascii="Calibri" w:hAnsi="Calibri" w:cs="Arial"/>
                <w:sz w:val="22"/>
                <w:szCs w:val="22"/>
              </w:rPr>
              <w:t>Provide input to clinical trials being run in the specialist area.</w:t>
            </w:r>
          </w:p>
          <w:p w14:paraId="47D6957D" w14:textId="77777777" w:rsidR="00A95A43" w:rsidRPr="00B15ED7" w:rsidRDefault="00A95A43" w:rsidP="00694F8C">
            <w:pPr>
              <w:numPr>
                <w:ilvl w:val="0"/>
                <w:numId w:val="34"/>
              </w:numPr>
              <w:rPr>
                <w:rFonts w:ascii="Calibri" w:hAnsi="Calibri" w:cs="Arial"/>
                <w:sz w:val="22"/>
                <w:szCs w:val="22"/>
              </w:rPr>
            </w:pPr>
            <w:r w:rsidRPr="00B15ED7">
              <w:rPr>
                <w:rFonts w:ascii="Calibri" w:hAnsi="Calibri" w:cs="Arial"/>
                <w:sz w:val="22"/>
                <w:szCs w:val="22"/>
              </w:rPr>
              <w:t>Document and action all pharmaceutical care issues for patient groups including drug history taking, pharmaceutical care planning, and continual monitoring of patient factors.</w:t>
            </w:r>
          </w:p>
          <w:p w14:paraId="0E31C324" w14:textId="77777777" w:rsidR="00A95A43" w:rsidRPr="00B15ED7" w:rsidRDefault="00A95A43" w:rsidP="00694F8C">
            <w:pPr>
              <w:numPr>
                <w:ilvl w:val="0"/>
                <w:numId w:val="34"/>
              </w:numPr>
              <w:rPr>
                <w:rFonts w:ascii="Calibri" w:hAnsi="Calibri" w:cs="Arial"/>
                <w:sz w:val="22"/>
                <w:szCs w:val="22"/>
              </w:rPr>
            </w:pPr>
            <w:r w:rsidRPr="00B15ED7">
              <w:rPr>
                <w:rFonts w:ascii="Calibri" w:hAnsi="Calibri" w:cs="Arial"/>
                <w:sz w:val="22"/>
                <w:szCs w:val="22"/>
              </w:rPr>
              <w:t xml:space="preserve">Screen </w:t>
            </w:r>
            <w:r w:rsidR="00A736DF" w:rsidRPr="00B15ED7">
              <w:rPr>
                <w:rFonts w:ascii="Calibri" w:hAnsi="Calibri" w:cs="Arial"/>
                <w:sz w:val="22"/>
                <w:szCs w:val="22"/>
              </w:rPr>
              <w:t>discharge</w:t>
            </w:r>
            <w:r w:rsidRPr="00B15ED7">
              <w:rPr>
                <w:rFonts w:ascii="Calibri" w:hAnsi="Calibri" w:cs="Arial"/>
                <w:sz w:val="22"/>
                <w:szCs w:val="22"/>
              </w:rPr>
              <w:t xml:space="preserve"> prescriptions for clinical appropriateness</w:t>
            </w:r>
          </w:p>
          <w:p w14:paraId="2617F0AE" w14:textId="77777777" w:rsidR="00A95A43" w:rsidRPr="00B15ED7" w:rsidRDefault="00A95A43" w:rsidP="00694F8C">
            <w:pPr>
              <w:numPr>
                <w:ilvl w:val="0"/>
                <w:numId w:val="34"/>
              </w:numPr>
              <w:rPr>
                <w:rFonts w:ascii="Calibri" w:hAnsi="Calibri" w:cs="Arial"/>
                <w:sz w:val="22"/>
                <w:szCs w:val="22"/>
              </w:rPr>
            </w:pPr>
            <w:r w:rsidRPr="00B15ED7">
              <w:rPr>
                <w:rFonts w:ascii="Calibri" w:hAnsi="Calibri" w:cs="Arial"/>
                <w:sz w:val="22"/>
                <w:szCs w:val="22"/>
              </w:rPr>
              <w:t>Participate in ward rounds and multidisciplinary meetings where appropriate.</w:t>
            </w:r>
          </w:p>
          <w:p w14:paraId="7F790A50" w14:textId="77777777" w:rsidR="00A95A43" w:rsidRPr="00B15ED7" w:rsidRDefault="00A95A43" w:rsidP="00694F8C">
            <w:pPr>
              <w:numPr>
                <w:ilvl w:val="0"/>
                <w:numId w:val="34"/>
              </w:numPr>
              <w:rPr>
                <w:rFonts w:ascii="Calibri" w:hAnsi="Calibri" w:cs="Arial"/>
                <w:sz w:val="22"/>
                <w:szCs w:val="22"/>
              </w:rPr>
            </w:pPr>
            <w:r w:rsidRPr="00B15ED7">
              <w:rPr>
                <w:rFonts w:ascii="Calibri" w:hAnsi="Calibri" w:cs="Arial"/>
                <w:sz w:val="22"/>
                <w:szCs w:val="22"/>
              </w:rPr>
              <w:t xml:space="preserve">Provide advice to all grades of prescribers and where appropriate other health professionals and patients on doses, possible side effects of drugs, drug interactions, therapeutic drug monitoring (TDM)services, advice on drug choice and dosages in order to </w:t>
            </w:r>
            <w:r w:rsidR="00A736DF" w:rsidRPr="00B15ED7">
              <w:rPr>
                <w:rFonts w:ascii="Calibri" w:hAnsi="Calibri" w:cs="Arial"/>
                <w:sz w:val="22"/>
                <w:szCs w:val="22"/>
              </w:rPr>
              <w:t>optimise treatment in a clinical and cost effective manner.</w:t>
            </w:r>
          </w:p>
          <w:p w14:paraId="618DADB9" w14:textId="77777777" w:rsidR="00A736DF" w:rsidRPr="00B15ED7" w:rsidRDefault="00A736DF" w:rsidP="00694F8C">
            <w:pPr>
              <w:numPr>
                <w:ilvl w:val="0"/>
                <w:numId w:val="34"/>
              </w:numPr>
              <w:rPr>
                <w:rFonts w:ascii="Calibri" w:hAnsi="Calibri" w:cs="Arial"/>
                <w:sz w:val="22"/>
                <w:szCs w:val="22"/>
              </w:rPr>
            </w:pPr>
            <w:r w:rsidRPr="00B15ED7">
              <w:rPr>
                <w:rFonts w:ascii="Calibri" w:hAnsi="Calibri" w:cs="Arial"/>
                <w:sz w:val="22"/>
                <w:szCs w:val="22"/>
              </w:rPr>
              <w:t xml:space="preserve">Assist continuity of pharmaceutical care between environments by liaison with primary care health professionals where appropriate. </w:t>
            </w:r>
          </w:p>
          <w:p w14:paraId="134E8C6B" w14:textId="77777777" w:rsidR="00DE780C" w:rsidRPr="00B15ED7" w:rsidRDefault="00DE780C" w:rsidP="00694F8C">
            <w:pPr>
              <w:numPr>
                <w:ilvl w:val="0"/>
                <w:numId w:val="34"/>
              </w:numPr>
              <w:rPr>
                <w:rFonts w:ascii="Calibri" w:hAnsi="Calibri" w:cs="Arial"/>
                <w:sz w:val="22"/>
                <w:szCs w:val="22"/>
              </w:rPr>
            </w:pPr>
            <w:r w:rsidRPr="00B15ED7">
              <w:rPr>
                <w:rFonts w:ascii="Calibri" w:hAnsi="Calibri" w:cs="Arial"/>
                <w:sz w:val="22"/>
                <w:szCs w:val="22"/>
              </w:rPr>
              <w:t>Identify and contribute to the management of Clinical Governance issues relating to medicines use.</w:t>
            </w:r>
          </w:p>
          <w:p w14:paraId="476DA22A" w14:textId="77777777" w:rsidR="00334ECB" w:rsidRPr="00B15ED7" w:rsidRDefault="00C674BB" w:rsidP="00C674BB">
            <w:pPr>
              <w:pStyle w:val="Heading2"/>
              <w:rPr>
                <w:rFonts w:ascii="Calibri" w:hAnsi="Calibri"/>
                <w:i w:val="0"/>
                <w:sz w:val="22"/>
                <w:szCs w:val="22"/>
              </w:rPr>
            </w:pPr>
            <w:r w:rsidRPr="00B15ED7">
              <w:rPr>
                <w:rFonts w:ascii="Calibri" w:hAnsi="Calibri"/>
                <w:i w:val="0"/>
                <w:sz w:val="22"/>
                <w:szCs w:val="22"/>
              </w:rPr>
              <w:t>AUDIT, RESEARCH AND DEVELOPMENT</w:t>
            </w:r>
          </w:p>
          <w:p w14:paraId="53F2EF10" w14:textId="77777777" w:rsidR="00334ECB" w:rsidRPr="00B15ED7" w:rsidRDefault="00630F4B" w:rsidP="00C328FC">
            <w:pPr>
              <w:numPr>
                <w:ilvl w:val="0"/>
                <w:numId w:val="30"/>
              </w:numPr>
              <w:rPr>
                <w:rFonts w:ascii="Calibri" w:hAnsi="Calibri" w:cs="Arial"/>
                <w:sz w:val="22"/>
                <w:szCs w:val="22"/>
              </w:rPr>
            </w:pPr>
            <w:r w:rsidRPr="00B15ED7">
              <w:rPr>
                <w:rFonts w:ascii="Calibri" w:hAnsi="Calibri" w:cs="Arial"/>
                <w:sz w:val="22"/>
                <w:szCs w:val="22"/>
              </w:rPr>
              <w:t>L</w:t>
            </w:r>
            <w:r w:rsidR="00334ECB" w:rsidRPr="00B15ED7">
              <w:rPr>
                <w:rFonts w:ascii="Calibri" w:hAnsi="Calibri" w:cs="Arial"/>
                <w:sz w:val="22"/>
                <w:szCs w:val="22"/>
              </w:rPr>
              <w:t xml:space="preserve">ead and develop a programme of research, audit and risk assessments in relation to medicines use, </w:t>
            </w:r>
          </w:p>
          <w:p w14:paraId="29CA0F6E" w14:textId="77777777" w:rsidR="00334ECB" w:rsidRPr="00B15ED7" w:rsidRDefault="00334ECB" w:rsidP="00C328FC">
            <w:pPr>
              <w:numPr>
                <w:ilvl w:val="0"/>
                <w:numId w:val="30"/>
              </w:numPr>
              <w:rPr>
                <w:rFonts w:ascii="Calibri" w:hAnsi="Calibri" w:cs="Arial"/>
                <w:sz w:val="22"/>
                <w:szCs w:val="22"/>
              </w:rPr>
            </w:pPr>
            <w:r w:rsidRPr="00B15ED7">
              <w:rPr>
                <w:rFonts w:ascii="Calibri" w:hAnsi="Calibri" w:cs="Arial"/>
                <w:sz w:val="22"/>
                <w:szCs w:val="22"/>
              </w:rPr>
              <w:t>Regularly undertake audit and research in pharmaceutical care, including collaboration with the Department of Pharmaceutical Sciences, University of Strathclyde, implementing evidence and presenting and publishing at a national level.</w:t>
            </w:r>
          </w:p>
          <w:p w14:paraId="47BEC7E7" w14:textId="77777777" w:rsidR="00334ECB" w:rsidRPr="00B15ED7" w:rsidRDefault="00334ECB" w:rsidP="00C328FC">
            <w:pPr>
              <w:numPr>
                <w:ilvl w:val="0"/>
                <w:numId w:val="30"/>
              </w:numPr>
              <w:rPr>
                <w:rFonts w:ascii="Calibri" w:hAnsi="Calibri" w:cs="Arial"/>
                <w:sz w:val="22"/>
                <w:szCs w:val="22"/>
              </w:rPr>
            </w:pPr>
            <w:r w:rsidRPr="00B15ED7">
              <w:rPr>
                <w:rFonts w:ascii="Calibri" w:hAnsi="Calibri" w:cs="Arial"/>
                <w:sz w:val="22"/>
                <w:szCs w:val="22"/>
              </w:rPr>
              <w:t>Using national and local plans develop, implement and audit quality standards for the provision and monitoring of pharmaceutical care.</w:t>
            </w:r>
          </w:p>
          <w:p w14:paraId="7D07B3B1" w14:textId="77777777" w:rsidR="00334ECB" w:rsidRPr="00B15ED7" w:rsidRDefault="00334ECB" w:rsidP="00C328FC">
            <w:pPr>
              <w:numPr>
                <w:ilvl w:val="0"/>
                <w:numId w:val="30"/>
              </w:numPr>
              <w:rPr>
                <w:rFonts w:ascii="Calibri" w:hAnsi="Calibri" w:cs="Arial"/>
                <w:sz w:val="22"/>
                <w:szCs w:val="22"/>
              </w:rPr>
            </w:pPr>
            <w:r w:rsidRPr="00B15ED7">
              <w:rPr>
                <w:rFonts w:ascii="Calibri" w:hAnsi="Calibri" w:cs="Arial"/>
                <w:sz w:val="22"/>
                <w:szCs w:val="22"/>
              </w:rPr>
              <w:t xml:space="preserve">Identify areas for research and audit within specialist area and supervise and support pharmacy staff undertaking research and audit including undergraduate, pre-registration, </w:t>
            </w:r>
            <w:proofErr w:type="gramStart"/>
            <w:r w:rsidR="00C328FC" w:rsidRPr="00B15ED7">
              <w:rPr>
                <w:rFonts w:ascii="Calibri" w:hAnsi="Calibri" w:cs="Arial"/>
                <w:sz w:val="22"/>
                <w:szCs w:val="22"/>
              </w:rPr>
              <w:t xml:space="preserve">foundation </w:t>
            </w:r>
            <w:r w:rsidRPr="00B15ED7">
              <w:rPr>
                <w:rFonts w:ascii="Calibri" w:hAnsi="Calibri" w:cs="Arial"/>
                <w:sz w:val="22"/>
                <w:szCs w:val="22"/>
              </w:rPr>
              <w:t xml:space="preserve"> training</w:t>
            </w:r>
            <w:proofErr w:type="gramEnd"/>
            <w:r w:rsidRPr="00B15ED7">
              <w:rPr>
                <w:rFonts w:ascii="Calibri" w:hAnsi="Calibri" w:cs="Arial"/>
                <w:sz w:val="22"/>
                <w:szCs w:val="22"/>
              </w:rPr>
              <w:t xml:space="preserve"> scheme and MSc students.</w:t>
            </w:r>
          </w:p>
          <w:p w14:paraId="2B859825" w14:textId="77777777" w:rsidR="00334ECB" w:rsidRPr="00B15ED7" w:rsidRDefault="00334ECB" w:rsidP="00C328FC">
            <w:pPr>
              <w:numPr>
                <w:ilvl w:val="0"/>
                <w:numId w:val="30"/>
              </w:numPr>
              <w:rPr>
                <w:rFonts w:ascii="Calibri" w:hAnsi="Calibri" w:cs="Arial"/>
                <w:sz w:val="22"/>
                <w:szCs w:val="22"/>
              </w:rPr>
            </w:pPr>
            <w:r w:rsidRPr="00B15ED7">
              <w:rPr>
                <w:rFonts w:ascii="Calibri" w:hAnsi="Calibri" w:cs="Arial"/>
                <w:sz w:val="22"/>
                <w:szCs w:val="22"/>
              </w:rPr>
              <w:t xml:space="preserve">Participate in </w:t>
            </w:r>
            <w:r w:rsidR="00C328FC" w:rsidRPr="00B15ED7">
              <w:rPr>
                <w:rFonts w:ascii="Calibri" w:hAnsi="Calibri" w:cs="Arial"/>
                <w:sz w:val="22"/>
                <w:szCs w:val="22"/>
              </w:rPr>
              <w:t xml:space="preserve">multi-disciplinary research, </w:t>
            </w:r>
            <w:r w:rsidRPr="00B15ED7">
              <w:rPr>
                <w:rFonts w:ascii="Calibri" w:hAnsi="Calibri" w:cs="Arial"/>
                <w:sz w:val="22"/>
                <w:szCs w:val="22"/>
              </w:rPr>
              <w:t>audit</w:t>
            </w:r>
            <w:r w:rsidR="00C328FC" w:rsidRPr="00B15ED7">
              <w:rPr>
                <w:rFonts w:ascii="Calibri" w:hAnsi="Calibri" w:cs="Arial"/>
                <w:sz w:val="22"/>
                <w:szCs w:val="22"/>
              </w:rPr>
              <w:t xml:space="preserve"> and clinical trials</w:t>
            </w:r>
            <w:r w:rsidRPr="00B15ED7">
              <w:rPr>
                <w:rFonts w:ascii="Calibri" w:hAnsi="Calibri" w:cs="Arial"/>
                <w:sz w:val="22"/>
                <w:szCs w:val="22"/>
              </w:rPr>
              <w:t>.</w:t>
            </w:r>
          </w:p>
          <w:p w14:paraId="3F2A8D3F" w14:textId="77777777" w:rsidR="00334ECB" w:rsidRPr="00B15ED7" w:rsidRDefault="00C674BB" w:rsidP="00C674BB">
            <w:pPr>
              <w:pStyle w:val="Heading2"/>
              <w:rPr>
                <w:rFonts w:ascii="Calibri" w:hAnsi="Calibri"/>
                <w:i w:val="0"/>
                <w:sz w:val="22"/>
                <w:szCs w:val="22"/>
              </w:rPr>
            </w:pPr>
            <w:r w:rsidRPr="00B15ED7">
              <w:rPr>
                <w:rFonts w:ascii="Calibri" w:hAnsi="Calibri"/>
                <w:i w:val="0"/>
                <w:sz w:val="22"/>
                <w:szCs w:val="22"/>
              </w:rPr>
              <w:t>EDUCATION AND TRAINING</w:t>
            </w:r>
          </w:p>
          <w:p w14:paraId="5E798081" w14:textId="77777777" w:rsidR="00334ECB" w:rsidRPr="00B15ED7" w:rsidRDefault="00334ECB" w:rsidP="00C328FC">
            <w:pPr>
              <w:numPr>
                <w:ilvl w:val="0"/>
                <w:numId w:val="31"/>
              </w:numPr>
              <w:rPr>
                <w:rFonts w:ascii="Calibri" w:hAnsi="Calibri" w:cs="Arial"/>
                <w:sz w:val="22"/>
                <w:szCs w:val="22"/>
              </w:rPr>
            </w:pPr>
            <w:r w:rsidRPr="00B15ED7">
              <w:rPr>
                <w:rFonts w:ascii="Calibri" w:hAnsi="Calibri" w:cs="Arial"/>
                <w:sz w:val="22"/>
                <w:szCs w:val="22"/>
              </w:rPr>
              <w:t xml:space="preserve">Identify training needs of clinical pharmacy staff and plan, develop and </w:t>
            </w:r>
            <w:proofErr w:type="gramStart"/>
            <w:r w:rsidRPr="00B15ED7">
              <w:rPr>
                <w:rFonts w:ascii="Calibri" w:hAnsi="Calibri" w:cs="Arial"/>
                <w:sz w:val="22"/>
                <w:szCs w:val="22"/>
              </w:rPr>
              <w:t>implement  these</w:t>
            </w:r>
            <w:proofErr w:type="gramEnd"/>
            <w:r w:rsidRPr="00B15ED7">
              <w:rPr>
                <w:rFonts w:ascii="Calibri" w:hAnsi="Calibri" w:cs="Arial"/>
                <w:sz w:val="22"/>
                <w:szCs w:val="22"/>
              </w:rPr>
              <w:t xml:space="preserve"> needs in order for staff to undertake roles required. </w:t>
            </w:r>
          </w:p>
          <w:p w14:paraId="7643ADCD" w14:textId="77777777" w:rsidR="00C328FC" w:rsidRPr="00B15ED7" w:rsidRDefault="00C328FC" w:rsidP="00C328FC">
            <w:pPr>
              <w:numPr>
                <w:ilvl w:val="0"/>
                <w:numId w:val="31"/>
              </w:numPr>
              <w:rPr>
                <w:rFonts w:ascii="Calibri" w:hAnsi="Calibri" w:cs="Arial"/>
                <w:sz w:val="22"/>
                <w:szCs w:val="22"/>
              </w:rPr>
            </w:pPr>
            <w:r w:rsidRPr="00B15ED7">
              <w:rPr>
                <w:rFonts w:ascii="Calibri" w:hAnsi="Calibri" w:cs="Arial"/>
                <w:sz w:val="22"/>
                <w:szCs w:val="22"/>
              </w:rPr>
              <w:lastRenderedPageBreak/>
              <w:t>Establish peer review and provide support for pharmacists working within a specialist area and ensure staff are participating in continuous prof</w:t>
            </w:r>
            <w:r w:rsidR="00C674BB" w:rsidRPr="00B15ED7">
              <w:rPr>
                <w:rFonts w:ascii="Calibri" w:hAnsi="Calibri" w:cs="Arial"/>
                <w:sz w:val="22"/>
                <w:szCs w:val="22"/>
              </w:rPr>
              <w:t>essional development</w:t>
            </w:r>
          </w:p>
          <w:p w14:paraId="1D6F829E" w14:textId="77777777" w:rsidR="00C674BB" w:rsidRPr="00B15ED7" w:rsidRDefault="00C674BB" w:rsidP="00C328FC">
            <w:pPr>
              <w:numPr>
                <w:ilvl w:val="0"/>
                <w:numId w:val="31"/>
              </w:numPr>
              <w:rPr>
                <w:rFonts w:ascii="Calibri" w:hAnsi="Calibri" w:cs="Arial"/>
                <w:sz w:val="22"/>
                <w:szCs w:val="22"/>
              </w:rPr>
            </w:pPr>
            <w:r w:rsidRPr="00B15ED7">
              <w:rPr>
                <w:rFonts w:ascii="Calibri" w:hAnsi="Calibri" w:cs="Arial"/>
                <w:sz w:val="22"/>
                <w:szCs w:val="22"/>
              </w:rPr>
              <w:t>Plan</w:t>
            </w:r>
            <w:r w:rsidR="00630F4B" w:rsidRPr="00B15ED7">
              <w:rPr>
                <w:rFonts w:ascii="Calibri" w:hAnsi="Calibri" w:cs="Arial"/>
                <w:sz w:val="22"/>
                <w:szCs w:val="22"/>
              </w:rPr>
              <w:t>,</w:t>
            </w:r>
            <w:r w:rsidRPr="00B15ED7">
              <w:rPr>
                <w:rFonts w:ascii="Calibri" w:hAnsi="Calibri" w:cs="Arial"/>
                <w:sz w:val="22"/>
                <w:szCs w:val="22"/>
              </w:rPr>
              <w:t xml:space="preserve"> develop and implement training in pharmaceutical care for undergraduates, pre-registration and all grades of pharmacists and MSc students.</w:t>
            </w:r>
          </w:p>
          <w:p w14:paraId="59F2A5AA" w14:textId="77777777" w:rsidR="00C674BB" w:rsidRPr="00B15ED7" w:rsidRDefault="00C674BB" w:rsidP="00C328FC">
            <w:pPr>
              <w:numPr>
                <w:ilvl w:val="0"/>
                <w:numId w:val="31"/>
              </w:numPr>
              <w:rPr>
                <w:rFonts w:ascii="Calibri" w:hAnsi="Calibri" w:cs="Arial"/>
                <w:sz w:val="22"/>
                <w:szCs w:val="22"/>
              </w:rPr>
            </w:pPr>
            <w:r w:rsidRPr="00B15ED7">
              <w:rPr>
                <w:rFonts w:ascii="Calibri" w:hAnsi="Calibri" w:cs="Arial"/>
                <w:sz w:val="22"/>
                <w:szCs w:val="22"/>
              </w:rPr>
              <w:t xml:space="preserve">Plan, develop and implement education and training for the </w:t>
            </w:r>
            <w:proofErr w:type="spellStart"/>
            <w:r w:rsidRPr="00B15ED7">
              <w:rPr>
                <w:rFonts w:ascii="Calibri" w:hAnsi="Calibri" w:cs="Arial"/>
                <w:sz w:val="22"/>
                <w:szCs w:val="22"/>
              </w:rPr>
              <w:t>multi disciplinary</w:t>
            </w:r>
            <w:proofErr w:type="spellEnd"/>
            <w:r w:rsidRPr="00B15ED7">
              <w:rPr>
                <w:rFonts w:ascii="Calibri" w:hAnsi="Calibri" w:cs="Arial"/>
                <w:sz w:val="22"/>
                <w:szCs w:val="22"/>
              </w:rPr>
              <w:t xml:space="preserve"> team, including pharmacy, medical and nursing staff in relation to safe, clinical and cost effective prescribing and application of medicines legislation. </w:t>
            </w:r>
          </w:p>
          <w:p w14:paraId="4CCA426C" w14:textId="77777777" w:rsidR="00C674BB" w:rsidRPr="00B15ED7" w:rsidRDefault="00C674BB" w:rsidP="00C328FC">
            <w:pPr>
              <w:numPr>
                <w:ilvl w:val="0"/>
                <w:numId w:val="31"/>
              </w:numPr>
              <w:rPr>
                <w:rFonts w:ascii="Calibri" w:hAnsi="Calibri" w:cs="Arial"/>
                <w:sz w:val="22"/>
                <w:szCs w:val="22"/>
              </w:rPr>
            </w:pPr>
            <w:r w:rsidRPr="00B15ED7">
              <w:rPr>
                <w:rFonts w:ascii="Calibri" w:hAnsi="Calibri" w:cs="Arial"/>
                <w:sz w:val="22"/>
                <w:szCs w:val="22"/>
              </w:rPr>
              <w:t>Undertake formal student and trainee assessments.</w:t>
            </w:r>
          </w:p>
          <w:p w14:paraId="06631702" w14:textId="77777777" w:rsidR="00334ECB" w:rsidRPr="00B15ED7" w:rsidRDefault="00334ECB" w:rsidP="00334ECB">
            <w:pPr>
              <w:jc w:val="both"/>
              <w:rPr>
                <w:rFonts w:ascii="Calibri" w:hAnsi="Calibri" w:cs="Arial"/>
                <w:sz w:val="22"/>
                <w:szCs w:val="22"/>
                <w:u w:val="single"/>
              </w:rPr>
            </w:pPr>
          </w:p>
          <w:p w14:paraId="22765F2D" w14:textId="77777777" w:rsidR="00334ECB" w:rsidRPr="00B15ED7" w:rsidRDefault="00C674BB" w:rsidP="004762C2">
            <w:pPr>
              <w:jc w:val="both"/>
              <w:rPr>
                <w:rFonts w:ascii="Calibri" w:hAnsi="Calibri" w:cs="Arial"/>
                <w:b/>
                <w:sz w:val="22"/>
                <w:szCs w:val="22"/>
              </w:rPr>
            </w:pPr>
            <w:r w:rsidRPr="00B15ED7">
              <w:rPr>
                <w:rFonts w:ascii="Calibri" w:hAnsi="Calibri" w:cs="Arial"/>
                <w:b/>
                <w:sz w:val="22"/>
                <w:szCs w:val="22"/>
              </w:rPr>
              <w:t>GENERAL DUTIES</w:t>
            </w:r>
          </w:p>
          <w:p w14:paraId="322E04B6" w14:textId="77777777" w:rsidR="00DA60A6" w:rsidRPr="00B15ED7" w:rsidRDefault="00DA60A6" w:rsidP="00DA60A6">
            <w:pPr>
              <w:numPr>
                <w:ilvl w:val="0"/>
                <w:numId w:val="35"/>
              </w:numPr>
              <w:jc w:val="both"/>
              <w:rPr>
                <w:rFonts w:ascii="Calibri" w:hAnsi="Calibri" w:cs="Arial"/>
                <w:sz w:val="22"/>
                <w:szCs w:val="22"/>
              </w:rPr>
            </w:pPr>
            <w:r w:rsidRPr="00B15ED7">
              <w:rPr>
                <w:rFonts w:ascii="Calibri" w:hAnsi="Calibri" w:cs="Arial"/>
                <w:sz w:val="22"/>
                <w:szCs w:val="22"/>
              </w:rPr>
              <w:t>Maintain a broad level of pharmacy practice and expert knowledge in specialist area</w:t>
            </w:r>
          </w:p>
          <w:p w14:paraId="2A7778E9" w14:textId="77777777" w:rsidR="005523DB" w:rsidRPr="00B15ED7" w:rsidRDefault="005523DB" w:rsidP="00DA60A6">
            <w:pPr>
              <w:numPr>
                <w:ilvl w:val="0"/>
                <w:numId w:val="35"/>
              </w:numPr>
              <w:jc w:val="both"/>
              <w:rPr>
                <w:rFonts w:ascii="Calibri" w:hAnsi="Calibri" w:cs="Arial"/>
                <w:sz w:val="22"/>
                <w:szCs w:val="22"/>
              </w:rPr>
            </w:pPr>
            <w:r w:rsidRPr="00B15ED7">
              <w:rPr>
                <w:rFonts w:ascii="Calibri" w:hAnsi="Calibri" w:cs="Arial"/>
                <w:sz w:val="22"/>
                <w:szCs w:val="22"/>
              </w:rPr>
              <w:t xml:space="preserve">Carry out responsibilities in a way which at all times is consistent with statutory and legal obligations including health and safety legislation, COSHH, the Medicines Act, Misuse of Drugs Act, Rules and Guidance for Pharmaceutical Manufacturers and Distributors 2002 etc and the General Pharmaceutical Council of Great Britain’s Code of Ethics. </w:t>
            </w:r>
          </w:p>
          <w:p w14:paraId="44663E5D" w14:textId="77777777" w:rsidR="005523DB" w:rsidRPr="00B15ED7" w:rsidRDefault="005523DB" w:rsidP="00DA60A6">
            <w:pPr>
              <w:numPr>
                <w:ilvl w:val="0"/>
                <w:numId w:val="35"/>
              </w:numPr>
              <w:jc w:val="both"/>
              <w:rPr>
                <w:rFonts w:ascii="Calibri" w:hAnsi="Calibri" w:cs="Arial"/>
                <w:sz w:val="22"/>
                <w:szCs w:val="22"/>
              </w:rPr>
            </w:pPr>
            <w:r w:rsidRPr="00B15ED7">
              <w:rPr>
                <w:rFonts w:ascii="Calibri" w:hAnsi="Calibri" w:cs="Arial"/>
                <w:sz w:val="22"/>
                <w:szCs w:val="22"/>
              </w:rPr>
              <w:t xml:space="preserve">Act to ensure the security and appropriate storage of medicines is maintained at both ward and department level (including security of keys and maintenance of alarm systems) </w:t>
            </w:r>
          </w:p>
          <w:p w14:paraId="217346B6" w14:textId="77777777" w:rsidR="005523DB" w:rsidRPr="00B15ED7" w:rsidRDefault="005523DB" w:rsidP="00DA60A6">
            <w:pPr>
              <w:numPr>
                <w:ilvl w:val="0"/>
                <w:numId w:val="35"/>
              </w:numPr>
              <w:jc w:val="both"/>
              <w:rPr>
                <w:rFonts w:ascii="Calibri" w:hAnsi="Calibri" w:cs="Arial"/>
                <w:sz w:val="22"/>
                <w:szCs w:val="22"/>
              </w:rPr>
            </w:pPr>
            <w:r w:rsidRPr="00B15ED7">
              <w:rPr>
                <w:rFonts w:ascii="Calibri" w:hAnsi="Calibri" w:cs="Arial"/>
                <w:sz w:val="22"/>
                <w:szCs w:val="22"/>
              </w:rPr>
              <w:t>Ensure safe working procedures are maintained and followed</w:t>
            </w:r>
          </w:p>
          <w:p w14:paraId="5E6C6E2F" w14:textId="77777777" w:rsidR="005523DB" w:rsidRPr="00B15ED7" w:rsidRDefault="005523DB" w:rsidP="00DA60A6">
            <w:pPr>
              <w:numPr>
                <w:ilvl w:val="0"/>
                <w:numId w:val="35"/>
              </w:numPr>
              <w:jc w:val="both"/>
              <w:rPr>
                <w:rFonts w:ascii="Calibri" w:hAnsi="Calibri" w:cs="Arial"/>
                <w:sz w:val="22"/>
                <w:szCs w:val="22"/>
              </w:rPr>
            </w:pPr>
            <w:r w:rsidRPr="00B15ED7">
              <w:rPr>
                <w:rFonts w:ascii="Calibri" w:hAnsi="Calibri" w:cs="Arial"/>
                <w:sz w:val="22"/>
                <w:szCs w:val="22"/>
              </w:rPr>
              <w:t>Maintain a broad understanding of pharmacy including dispensing, distribution and safe preparation of intravenous medicines</w:t>
            </w:r>
          </w:p>
          <w:p w14:paraId="00CBF884" w14:textId="77777777" w:rsidR="004762C2" w:rsidRPr="00B15ED7" w:rsidRDefault="004762C2" w:rsidP="004762C2">
            <w:pPr>
              <w:numPr>
                <w:ilvl w:val="0"/>
                <w:numId w:val="35"/>
              </w:numPr>
              <w:jc w:val="both"/>
              <w:rPr>
                <w:rFonts w:ascii="Calibri" w:hAnsi="Calibri" w:cs="Arial"/>
                <w:sz w:val="22"/>
                <w:szCs w:val="22"/>
              </w:rPr>
            </w:pPr>
            <w:r w:rsidRPr="00B15ED7">
              <w:rPr>
                <w:rFonts w:ascii="Calibri" w:hAnsi="Calibri" w:cs="Arial"/>
                <w:sz w:val="22"/>
                <w:szCs w:val="22"/>
              </w:rPr>
              <w:t xml:space="preserve">Understand and appreciate all risks associated with handling all classes of medicines including cancer chemotherapy agents and medical gases. </w:t>
            </w:r>
          </w:p>
          <w:p w14:paraId="2C098199" w14:textId="77777777" w:rsidR="005523DB" w:rsidRPr="00B15ED7" w:rsidRDefault="005523DB" w:rsidP="00DA60A6">
            <w:pPr>
              <w:numPr>
                <w:ilvl w:val="0"/>
                <w:numId w:val="35"/>
              </w:numPr>
              <w:jc w:val="both"/>
              <w:rPr>
                <w:rFonts w:ascii="Calibri" w:hAnsi="Calibri" w:cs="Arial"/>
                <w:sz w:val="22"/>
                <w:szCs w:val="22"/>
              </w:rPr>
            </w:pPr>
            <w:r w:rsidRPr="00B15ED7">
              <w:rPr>
                <w:rFonts w:ascii="Calibri" w:hAnsi="Calibri" w:cs="Arial"/>
                <w:sz w:val="22"/>
                <w:szCs w:val="22"/>
              </w:rPr>
              <w:t>Monitor safe and secure handling of medicines at ward, clinic and departmental level</w:t>
            </w:r>
          </w:p>
          <w:p w14:paraId="03BD936B" w14:textId="77777777" w:rsidR="005523DB" w:rsidRPr="00B15ED7" w:rsidRDefault="005523DB" w:rsidP="00DA60A6">
            <w:pPr>
              <w:numPr>
                <w:ilvl w:val="0"/>
                <w:numId w:val="35"/>
              </w:numPr>
              <w:jc w:val="both"/>
              <w:rPr>
                <w:rFonts w:ascii="Calibri" w:hAnsi="Calibri" w:cs="Arial"/>
                <w:sz w:val="22"/>
                <w:szCs w:val="22"/>
              </w:rPr>
            </w:pPr>
            <w:r w:rsidRPr="00B15ED7">
              <w:rPr>
                <w:rFonts w:ascii="Calibri" w:hAnsi="Calibri" w:cs="Arial"/>
                <w:sz w:val="22"/>
                <w:szCs w:val="22"/>
              </w:rPr>
              <w:t xml:space="preserve">Participate in monitoring requests for new items in relation to drug formularies, guidelines, Drug and Therapeutic Committee decisions, Scottish Medicines Consortium guidance and other pharmacy related strategies </w:t>
            </w:r>
          </w:p>
          <w:p w14:paraId="1ACD1DC4" w14:textId="77777777" w:rsidR="004762C2" w:rsidRPr="00B15ED7" w:rsidRDefault="004762C2" w:rsidP="004762C2">
            <w:pPr>
              <w:numPr>
                <w:ilvl w:val="0"/>
                <w:numId w:val="35"/>
              </w:numPr>
              <w:jc w:val="both"/>
              <w:rPr>
                <w:rFonts w:ascii="Calibri" w:hAnsi="Calibri" w:cs="Arial"/>
                <w:sz w:val="22"/>
                <w:szCs w:val="22"/>
              </w:rPr>
            </w:pPr>
            <w:r w:rsidRPr="00B15ED7">
              <w:rPr>
                <w:rFonts w:ascii="Calibri" w:hAnsi="Calibri" w:cs="Arial"/>
                <w:sz w:val="22"/>
                <w:szCs w:val="22"/>
              </w:rPr>
              <w:t>Participate in Medicines Use Review/Evaluation projects, research and clinical audit as part of the multidisciplinary audit process</w:t>
            </w:r>
          </w:p>
          <w:p w14:paraId="49FBB8A3" w14:textId="77777777" w:rsidR="005523DB" w:rsidRPr="00B15ED7" w:rsidRDefault="005523DB" w:rsidP="00DA60A6">
            <w:pPr>
              <w:numPr>
                <w:ilvl w:val="0"/>
                <w:numId w:val="35"/>
              </w:numPr>
              <w:jc w:val="both"/>
              <w:rPr>
                <w:rFonts w:ascii="Calibri" w:hAnsi="Calibri" w:cs="Arial"/>
                <w:sz w:val="22"/>
                <w:szCs w:val="22"/>
              </w:rPr>
            </w:pPr>
            <w:r w:rsidRPr="00B15ED7">
              <w:rPr>
                <w:rFonts w:ascii="Calibri" w:hAnsi="Calibri" w:cs="Arial"/>
                <w:sz w:val="22"/>
                <w:szCs w:val="22"/>
              </w:rPr>
              <w:t xml:space="preserve">Undertake routine drug checks e.g. controlled drugs checks, in designated areas of responsibility </w:t>
            </w:r>
          </w:p>
          <w:p w14:paraId="58E731E6" w14:textId="77777777" w:rsidR="005523DB" w:rsidRPr="00B15ED7" w:rsidRDefault="005523DB" w:rsidP="00DA60A6">
            <w:pPr>
              <w:numPr>
                <w:ilvl w:val="0"/>
                <w:numId w:val="35"/>
              </w:numPr>
              <w:jc w:val="both"/>
              <w:rPr>
                <w:rFonts w:ascii="Calibri" w:hAnsi="Calibri" w:cs="Arial"/>
                <w:sz w:val="22"/>
                <w:szCs w:val="22"/>
              </w:rPr>
            </w:pPr>
            <w:r w:rsidRPr="00B15ED7">
              <w:rPr>
                <w:rFonts w:ascii="Calibri" w:hAnsi="Calibri" w:cs="Arial"/>
                <w:sz w:val="22"/>
                <w:szCs w:val="22"/>
              </w:rPr>
              <w:t>Prioritise own workload</w:t>
            </w:r>
          </w:p>
          <w:p w14:paraId="38721D45" w14:textId="77777777" w:rsidR="005523DB" w:rsidRPr="00B15ED7" w:rsidRDefault="005523DB" w:rsidP="00DA60A6">
            <w:pPr>
              <w:numPr>
                <w:ilvl w:val="0"/>
                <w:numId w:val="35"/>
              </w:numPr>
              <w:jc w:val="both"/>
              <w:rPr>
                <w:rFonts w:ascii="Calibri" w:hAnsi="Calibri" w:cs="Arial"/>
                <w:sz w:val="22"/>
                <w:szCs w:val="22"/>
              </w:rPr>
            </w:pPr>
            <w:r w:rsidRPr="00B15ED7">
              <w:rPr>
                <w:rFonts w:ascii="Calibri" w:hAnsi="Calibri" w:cs="Arial"/>
                <w:sz w:val="22"/>
                <w:szCs w:val="22"/>
              </w:rPr>
              <w:t>Contribute to and participate in service developments and re-design</w:t>
            </w:r>
          </w:p>
          <w:p w14:paraId="0CD9BC4E" w14:textId="77777777" w:rsidR="005523DB" w:rsidRPr="00B15ED7" w:rsidRDefault="005523DB" w:rsidP="00DA60A6">
            <w:pPr>
              <w:numPr>
                <w:ilvl w:val="0"/>
                <w:numId w:val="35"/>
              </w:numPr>
              <w:jc w:val="both"/>
              <w:rPr>
                <w:rFonts w:ascii="Calibri" w:hAnsi="Calibri"/>
                <w:sz w:val="22"/>
                <w:szCs w:val="22"/>
              </w:rPr>
            </w:pPr>
            <w:r w:rsidRPr="00B15ED7">
              <w:rPr>
                <w:rFonts w:ascii="Calibri" w:hAnsi="Calibri"/>
                <w:sz w:val="22"/>
                <w:szCs w:val="22"/>
              </w:rPr>
              <w:t>Undertake Continuing Professional Development in line with the recommendations of the General Pharmaceutical Council (</w:t>
            </w:r>
            <w:proofErr w:type="spellStart"/>
            <w:r w:rsidRPr="00B15ED7">
              <w:rPr>
                <w:rFonts w:ascii="Calibri" w:hAnsi="Calibri"/>
                <w:sz w:val="22"/>
                <w:szCs w:val="22"/>
              </w:rPr>
              <w:t>GPhC</w:t>
            </w:r>
            <w:proofErr w:type="spellEnd"/>
            <w:r w:rsidRPr="00B15ED7">
              <w:rPr>
                <w:rFonts w:ascii="Calibri" w:hAnsi="Calibri"/>
                <w:sz w:val="22"/>
                <w:szCs w:val="22"/>
              </w:rPr>
              <w:t xml:space="preserve">) </w:t>
            </w:r>
          </w:p>
          <w:p w14:paraId="1819C6D1" w14:textId="77777777" w:rsidR="005523DB" w:rsidRPr="00B15ED7" w:rsidRDefault="005523DB" w:rsidP="00DA60A6">
            <w:pPr>
              <w:numPr>
                <w:ilvl w:val="0"/>
                <w:numId w:val="35"/>
              </w:numPr>
              <w:jc w:val="both"/>
              <w:rPr>
                <w:rFonts w:ascii="Calibri" w:hAnsi="Calibri"/>
                <w:sz w:val="22"/>
                <w:szCs w:val="22"/>
              </w:rPr>
            </w:pPr>
            <w:r w:rsidRPr="00B15ED7">
              <w:rPr>
                <w:rFonts w:ascii="Calibri" w:hAnsi="Calibri"/>
                <w:sz w:val="22"/>
                <w:szCs w:val="22"/>
              </w:rPr>
              <w:t>Conduct Turas/PDP Reviews for appropriate staff</w:t>
            </w:r>
          </w:p>
          <w:p w14:paraId="2FED0888" w14:textId="77777777" w:rsidR="005523DB" w:rsidRPr="00B15ED7" w:rsidRDefault="005523DB" w:rsidP="00DA60A6">
            <w:pPr>
              <w:numPr>
                <w:ilvl w:val="0"/>
                <w:numId w:val="35"/>
              </w:numPr>
              <w:jc w:val="both"/>
              <w:rPr>
                <w:rFonts w:ascii="Calibri" w:hAnsi="Calibri" w:cs="Arial"/>
                <w:sz w:val="22"/>
                <w:szCs w:val="22"/>
              </w:rPr>
            </w:pPr>
            <w:r w:rsidRPr="00B15ED7">
              <w:rPr>
                <w:rFonts w:ascii="Calibri" w:hAnsi="Calibri" w:cs="Arial"/>
                <w:sz w:val="22"/>
                <w:szCs w:val="22"/>
              </w:rPr>
              <w:t>Attend and participate in educational and training programmes, peer review meetings, courses and other activities to develop skills as part of commitment to continuing professional development</w:t>
            </w:r>
          </w:p>
          <w:p w14:paraId="336D239F" w14:textId="77777777" w:rsidR="005523DB" w:rsidRPr="00B15ED7" w:rsidRDefault="005523DB" w:rsidP="00DA60A6">
            <w:pPr>
              <w:numPr>
                <w:ilvl w:val="0"/>
                <w:numId w:val="35"/>
              </w:numPr>
              <w:jc w:val="both"/>
              <w:rPr>
                <w:rFonts w:ascii="Calibri" w:hAnsi="Calibri" w:cs="Arial"/>
                <w:sz w:val="22"/>
                <w:szCs w:val="22"/>
              </w:rPr>
            </w:pPr>
            <w:r w:rsidRPr="00B15ED7">
              <w:rPr>
                <w:rFonts w:ascii="Calibri" w:hAnsi="Calibri" w:cs="Arial"/>
                <w:sz w:val="22"/>
                <w:szCs w:val="22"/>
              </w:rPr>
              <w:t>Assist in the supervision, training and development of pharmacy undergraduates, pre-registration pharmacy graduates, technicians and other staff, including nursing and medical staff, as required.</w:t>
            </w:r>
          </w:p>
          <w:p w14:paraId="7CFC58E9" w14:textId="77777777" w:rsidR="005523DB" w:rsidRPr="00B15ED7" w:rsidRDefault="005523DB" w:rsidP="00DA60A6">
            <w:pPr>
              <w:numPr>
                <w:ilvl w:val="0"/>
                <w:numId w:val="35"/>
              </w:numPr>
              <w:jc w:val="both"/>
              <w:rPr>
                <w:rFonts w:ascii="Calibri" w:hAnsi="Calibri" w:cs="Arial"/>
                <w:sz w:val="22"/>
                <w:szCs w:val="22"/>
              </w:rPr>
            </w:pPr>
            <w:r w:rsidRPr="00B15ED7">
              <w:rPr>
                <w:rFonts w:ascii="Calibri" w:hAnsi="Calibri" w:cs="Arial"/>
                <w:sz w:val="22"/>
                <w:szCs w:val="22"/>
              </w:rPr>
              <w:t>Deputise for more senior staff  in their absence</w:t>
            </w:r>
          </w:p>
          <w:p w14:paraId="77EBCDCA" w14:textId="77777777" w:rsidR="005523DB" w:rsidRPr="00B15ED7" w:rsidRDefault="005523DB" w:rsidP="00DA60A6">
            <w:pPr>
              <w:numPr>
                <w:ilvl w:val="0"/>
                <w:numId w:val="35"/>
              </w:numPr>
              <w:jc w:val="both"/>
              <w:rPr>
                <w:rFonts w:ascii="Calibri" w:hAnsi="Calibri" w:cs="Arial"/>
                <w:sz w:val="22"/>
                <w:szCs w:val="22"/>
              </w:rPr>
            </w:pPr>
            <w:r w:rsidRPr="00B15ED7">
              <w:rPr>
                <w:rFonts w:ascii="Calibri" w:hAnsi="Calibri" w:cs="Arial"/>
                <w:sz w:val="22"/>
                <w:szCs w:val="22"/>
              </w:rPr>
              <w:t xml:space="preserve">Participate in weekend rotas, extended hours rotas, public holiday, on-call and other department rotas in accordance with department policies.  </w:t>
            </w:r>
          </w:p>
          <w:p w14:paraId="2C42B4FF" w14:textId="77777777" w:rsidR="00334ECB" w:rsidRPr="00B15ED7" w:rsidRDefault="00334ECB" w:rsidP="00334ECB">
            <w:pPr>
              <w:rPr>
                <w:rFonts w:ascii="Calibri" w:hAnsi="Calibri" w:cs="Arial"/>
                <w:bCs/>
                <w:sz w:val="20"/>
                <w:szCs w:val="20"/>
              </w:rPr>
            </w:pPr>
          </w:p>
        </w:tc>
      </w:tr>
      <w:tr w:rsidR="00D67109" w:rsidRPr="00B15ED7" w14:paraId="3E207478" w14:textId="77777777" w:rsidTr="00AB659A">
        <w:tc>
          <w:tcPr>
            <w:tcW w:w="10382" w:type="dxa"/>
            <w:gridSpan w:val="3"/>
          </w:tcPr>
          <w:p w14:paraId="59A8DC83" w14:textId="77777777" w:rsidR="00D67109" w:rsidRPr="00B15ED7" w:rsidRDefault="00D67109" w:rsidP="001613C0">
            <w:pPr>
              <w:rPr>
                <w:rFonts w:ascii="Calibri" w:hAnsi="Calibri" w:cs="Arial"/>
                <w:b/>
                <w:bCs/>
                <w:sz w:val="20"/>
                <w:szCs w:val="20"/>
              </w:rPr>
            </w:pPr>
            <w:r w:rsidRPr="00B15ED7">
              <w:rPr>
                <w:rFonts w:ascii="Calibri" w:hAnsi="Calibri" w:cs="Arial"/>
                <w:b/>
                <w:bCs/>
                <w:sz w:val="20"/>
                <w:szCs w:val="20"/>
              </w:rPr>
              <w:lastRenderedPageBreak/>
              <w:t>7a. EQUIPMENT AND MACHINERY</w:t>
            </w:r>
          </w:p>
        </w:tc>
      </w:tr>
      <w:tr w:rsidR="00D67109" w:rsidRPr="00B15ED7" w14:paraId="587B4394" w14:textId="77777777" w:rsidTr="00AB659A">
        <w:tc>
          <w:tcPr>
            <w:tcW w:w="10382" w:type="dxa"/>
            <w:gridSpan w:val="3"/>
          </w:tcPr>
          <w:p w14:paraId="7E20E220" w14:textId="77777777" w:rsidR="00D67109" w:rsidRPr="00B15ED7" w:rsidRDefault="00D67109" w:rsidP="001613C0">
            <w:pPr>
              <w:numPr>
                <w:ilvl w:val="0"/>
                <w:numId w:val="2"/>
              </w:numPr>
              <w:jc w:val="both"/>
              <w:rPr>
                <w:rFonts w:ascii="Calibri" w:hAnsi="Calibri" w:cs="Arial"/>
                <w:sz w:val="20"/>
                <w:szCs w:val="20"/>
              </w:rPr>
            </w:pPr>
            <w:r w:rsidRPr="00B15ED7">
              <w:rPr>
                <w:rFonts w:ascii="Calibri" w:hAnsi="Calibri" w:cs="Arial"/>
                <w:sz w:val="20"/>
                <w:szCs w:val="20"/>
              </w:rPr>
              <w:t>Computers for internet and e-library access e.g. for medicines information searches; generation of financial reports from pharmacy c</w:t>
            </w:r>
            <w:r w:rsidR="00694F8C" w:rsidRPr="00B15ED7">
              <w:rPr>
                <w:rFonts w:ascii="Calibri" w:hAnsi="Calibri" w:cs="Arial"/>
                <w:sz w:val="20"/>
                <w:szCs w:val="20"/>
              </w:rPr>
              <w:t>omputerised stock control system</w:t>
            </w:r>
          </w:p>
          <w:p w14:paraId="4E8FF137" w14:textId="77777777" w:rsidR="00D67109" w:rsidRPr="00B15ED7" w:rsidRDefault="00D67109" w:rsidP="001613C0">
            <w:pPr>
              <w:numPr>
                <w:ilvl w:val="0"/>
                <w:numId w:val="2"/>
              </w:numPr>
              <w:jc w:val="both"/>
              <w:rPr>
                <w:rFonts w:ascii="Calibri" w:hAnsi="Calibri" w:cs="Arial"/>
                <w:sz w:val="20"/>
                <w:szCs w:val="20"/>
              </w:rPr>
            </w:pPr>
            <w:r w:rsidRPr="00B15ED7">
              <w:rPr>
                <w:rFonts w:ascii="Calibri" w:hAnsi="Calibri" w:cs="Arial"/>
                <w:sz w:val="20"/>
                <w:szCs w:val="20"/>
              </w:rPr>
              <w:t xml:space="preserve">Understands the working principles of devices used to deliver medicines </w:t>
            </w:r>
            <w:proofErr w:type="spellStart"/>
            <w:r w:rsidRPr="00B15ED7">
              <w:rPr>
                <w:rFonts w:ascii="Calibri" w:hAnsi="Calibri" w:cs="Arial"/>
                <w:sz w:val="20"/>
                <w:szCs w:val="20"/>
              </w:rPr>
              <w:t>on wards</w:t>
            </w:r>
            <w:proofErr w:type="spellEnd"/>
            <w:r w:rsidRPr="00B15ED7">
              <w:rPr>
                <w:rFonts w:ascii="Calibri" w:hAnsi="Calibri" w:cs="Arial"/>
                <w:sz w:val="20"/>
                <w:szCs w:val="20"/>
              </w:rPr>
              <w:t>, e.g. IV delivery systems, pumps etc</w:t>
            </w:r>
          </w:p>
          <w:p w14:paraId="0325B41C" w14:textId="77777777" w:rsidR="00B15ED7" w:rsidRPr="00B15ED7" w:rsidRDefault="00D67109" w:rsidP="001613C0">
            <w:pPr>
              <w:numPr>
                <w:ilvl w:val="0"/>
                <w:numId w:val="2"/>
              </w:numPr>
              <w:jc w:val="both"/>
              <w:rPr>
                <w:rFonts w:ascii="Calibri" w:hAnsi="Calibri" w:cs="Arial"/>
                <w:sz w:val="20"/>
                <w:szCs w:val="20"/>
              </w:rPr>
            </w:pPr>
            <w:r w:rsidRPr="00B15ED7">
              <w:rPr>
                <w:rFonts w:ascii="Calibri" w:hAnsi="Calibri" w:cs="Arial"/>
                <w:sz w:val="20"/>
                <w:szCs w:val="20"/>
              </w:rPr>
              <w:t>Understands the working principles of equipment used in the aseptic, QA and dispensary services</w:t>
            </w:r>
          </w:p>
        </w:tc>
      </w:tr>
      <w:tr w:rsidR="00D67109" w:rsidRPr="00B15ED7" w14:paraId="20938412" w14:textId="77777777" w:rsidTr="00AB659A">
        <w:tc>
          <w:tcPr>
            <w:tcW w:w="10382" w:type="dxa"/>
            <w:gridSpan w:val="3"/>
          </w:tcPr>
          <w:p w14:paraId="0BDC6175" w14:textId="77777777" w:rsidR="00D67109" w:rsidRPr="00B15ED7" w:rsidRDefault="00D67109" w:rsidP="009452B2">
            <w:pPr>
              <w:rPr>
                <w:rFonts w:ascii="Calibri" w:hAnsi="Calibri" w:cs="Arial"/>
                <w:b/>
                <w:sz w:val="22"/>
                <w:szCs w:val="22"/>
              </w:rPr>
            </w:pPr>
            <w:r w:rsidRPr="00B15ED7">
              <w:rPr>
                <w:rFonts w:ascii="Calibri" w:hAnsi="Calibri" w:cs="Arial"/>
                <w:b/>
                <w:sz w:val="22"/>
                <w:szCs w:val="22"/>
              </w:rPr>
              <w:t>7b. SYSTEMS</w:t>
            </w:r>
          </w:p>
        </w:tc>
      </w:tr>
      <w:tr w:rsidR="00D67109" w:rsidRPr="00B15ED7" w14:paraId="6756D5F6" w14:textId="77777777" w:rsidTr="00AB659A">
        <w:tc>
          <w:tcPr>
            <w:tcW w:w="10382" w:type="dxa"/>
            <w:gridSpan w:val="3"/>
          </w:tcPr>
          <w:p w14:paraId="563E73B7" w14:textId="77777777" w:rsidR="00D67109" w:rsidRPr="00B15ED7" w:rsidRDefault="00B15ED7" w:rsidP="00D67109">
            <w:pPr>
              <w:pStyle w:val="Heading1"/>
              <w:jc w:val="left"/>
              <w:rPr>
                <w:rFonts w:ascii="Calibri" w:hAnsi="Calibri" w:cs="Arial"/>
                <w:b w:val="0"/>
                <w:bCs w:val="0"/>
                <w:i w:val="0"/>
                <w:iCs w:val="0"/>
                <w:sz w:val="22"/>
                <w:szCs w:val="22"/>
                <w:lang w:eastAsia="en-GB"/>
              </w:rPr>
            </w:pPr>
            <w:r>
              <w:rPr>
                <w:rFonts w:ascii="Calibri" w:hAnsi="Calibri" w:cs="Arial"/>
                <w:b w:val="0"/>
                <w:bCs w:val="0"/>
                <w:i w:val="0"/>
                <w:iCs w:val="0"/>
                <w:sz w:val="22"/>
                <w:szCs w:val="22"/>
                <w:lang w:eastAsia="en-GB"/>
              </w:rPr>
              <w:t>S</w:t>
            </w:r>
            <w:r w:rsidR="00D67109" w:rsidRPr="00B15ED7">
              <w:rPr>
                <w:rFonts w:ascii="Calibri" w:hAnsi="Calibri" w:cs="Arial"/>
                <w:b w:val="0"/>
                <w:bCs w:val="0"/>
                <w:i w:val="0"/>
                <w:iCs w:val="0"/>
                <w:sz w:val="22"/>
                <w:szCs w:val="22"/>
                <w:lang w:eastAsia="en-GB"/>
              </w:rPr>
              <w:t>ystems used within this job:</w:t>
            </w:r>
          </w:p>
          <w:p w14:paraId="34EA10C4" w14:textId="77777777" w:rsidR="00D67109" w:rsidRPr="00B15ED7" w:rsidRDefault="00D67109" w:rsidP="00D67109">
            <w:pPr>
              <w:rPr>
                <w:rFonts w:ascii="Calibri" w:hAnsi="Calibri"/>
                <w:sz w:val="16"/>
                <w:szCs w:val="16"/>
              </w:rPr>
            </w:pPr>
          </w:p>
          <w:p w14:paraId="12920E84" w14:textId="77777777" w:rsidR="00D67109" w:rsidRPr="00B15ED7" w:rsidRDefault="00D67109" w:rsidP="001613C0">
            <w:pPr>
              <w:numPr>
                <w:ilvl w:val="0"/>
                <w:numId w:val="16"/>
              </w:numPr>
              <w:jc w:val="both"/>
              <w:rPr>
                <w:rFonts w:ascii="Calibri" w:hAnsi="Calibri" w:cs="Arial"/>
                <w:sz w:val="22"/>
                <w:szCs w:val="22"/>
              </w:rPr>
            </w:pPr>
            <w:r w:rsidRPr="00B15ED7">
              <w:rPr>
                <w:rFonts w:ascii="Calibri" w:hAnsi="Calibri" w:cs="Arial"/>
                <w:sz w:val="22"/>
                <w:szCs w:val="22"/>
              </w:rPr>
              <w:t>Computerised pharmacy stock control and manual stock control packages, e.g. controlled drug registers – to produce and complete relevant paperwork for pharmacy issues to wards/departments e.g. Ascribe, Trak</w:t>
            </w:r>
          </w:p>
          <w:p w14:paraId="0843933B" w14:textId="77777777" w:rsidR="00D67109" w:rsidRPr="00B15ED7" w:rsidRDefault="00D67109" w:rsidP="001613C0">
            <w:pPr>
              <w:numPr>
                <w:ilvl w:val="0"/>
                <w:numId w:val="16"/>
              </w:numPr>
              <w:jc w:val="both"/>
              <w:rPr>
                <w:rFonts w:ascii="Calibri" w:hAnsi="Calibri" w:cs="Arial"/>
                <w:sz w:val="22"/>
                <w:szCs w:val="22"/>
              </w:rPr>
            </w:pPr>
            <w:r w:rsidRPr="00B15ED7">
              <w:rPr>
                <w:rFonts w:ascii="Calibri" w:hAnsi="Calibri" w:cs="Arial"/>
                <w:sz w:val="22"/>
                <w:szCs w:val="22"/>
              </w:rPr>
              <w:t>Patient information and labelling programme</w:t>
            </w:r>
          </w:p>
          <w:p w14:paraId="2373F788" w14:textId="77777777" w:rsidR="00D67109" w:rsidRPr="00B15ED7" w:rsidRDefault="00D67109" w:rsidP="001613C0">
            <w:pPr>
              <w:numPr>
                <w:ilvl w:val="0"/>
                <w:numId w:val="16"/>
              </w:numPr>
              <w:jc w:val="both"/>
              <w:rPr>
                <w:rFonts w:ascii="Calibri" w:hAnsi="Calibri" w:cs="Arial"/>
                <w:sz w:val="22"/>
                <w:szCs w:val="22"/>
              </w:rPr>
            </w:pPr>
            <w:r w:rsidRPr="00B15ED7">
              <w:rPr>
                <w:rFonts w:ascii="Calibri" w:hAnsi="Calibri" w:cs="Arial"/>
                <w:sz w:val="22"/>
                <w:szCs w:val="22"/>
              </w:rPr>
              <w:t>E-mail to communicate quickly and effectively on a daily basis</w:t>
            </w:r>
          </w:p>
          <w:p w14:paraId="32EBDF9E" w14:textId="77777777" w:rsidR="00D67109" w:rsidRPr="00B15ED7" w:rsidRDefault="00D67109" w:rsidP="001613C0">
            <w:pPr>
              <w:numPr>
                <w:ilvl w:val="0"/>
                <w:numId w:val="16"/>
              </w:numPr>
              <w:jc w:val="both"/>
              <w:rPr>
                <w:rFonts w:ascii="Calibri" w:hAnsi="Calibri" w:cs="Arial"/>
                <w:sz w:val="22"/>
                <w:szCs w:val="22"/>
              </w:rPr>
            </w:pPr>
            <w:r w:rsidRPr="00B15ED7">
              <w:rPr>
                <w:rFonts w:ascii="Calibri" w:hAnsi="Calibri" w:cs="Arial"/>
                <w:sz w:val="22"/>
                <w:szCs w:val="22"/>
              </w:rPr>
              <w:t>Microsoft Office including Word and Excel to maintain departmental records</w:t>
            </w:r>
          </w:p>
          <w:p w14:paraId="1DEE879E" w14:textId="77777777" w:rsidR="00D67109" w:rsidRPr="00B15ED7" w:rsidRDefault="00D67109" w:rsidP="001613C0">
            <w:pPr>
              <w:numPr>
                <w:ilvl w:val="0"/>
                <w:numId w:val="16"/>
              </w:numPr>
              <w:jc w:val="both"/>
              <w:rPr>
                <w:rFonts w:ascii="Calibri" w:hAnsi="Calibri" w:cs="Arial"/>
                <w:sz w:val="22"/>
                <w:szCs w:val="22"/>
              </w:rPr>
            </w:pPr>
            <w:r w:rsidRPr="00B15ED7">
              <w:rPr>
                <w:rFonts w:ascii="Calibri" w:hAnsi="Calibri" w:cs="Arial"/>
                <w:sz w:val="22"/>
                <w:szCs w:val="22"/>
              </w:rPr>
              <w:t>Internet/Intranet</w:t>
            </w:r>
          </w:p>
          <w:p w14:paraId="62D57C5B" w14:textId="77777777" w:rsidR="00D67109" w:rsidRPr="00B15ED7" w:rsidRDefault="00D67109" w:rsidP="001613C0">
            <w:pPr>
              <w:numPr>
                <w:ilvl w:val="0"/>
                <w:numId w:val="16"/>
              </w:numPr>
              <w:jc w:val="both"/>
              <w:rPr>
                <w:rFonts w:ascii="Calibri" w:hAnsi="Calibri" w:cs="Arial"/>
                <w:sz w:val="22"/>
                <w:szCs w:val="22"/>
              </w:rPr>
            </w:pPr>
            <w:r w:rsidRPr="00B15ED7">
              <w:rPr>
                <w:rFonts w:ascii="Calibri" w:hAnsi="Calibri" w:cs="Arial"/>
                <w:sz w:val="22"/>
                <w:szCs w:val="22"/>
              </w:rPr>
              <w:t>Manual records</w:t>
            </w:r>
          </w:p>
          <w:p w14:paraId="3310A599" w14:textId="77777777" w:rsidR="00D67109" w:rsidRPr="00B15ED7" w:rsidRDefault="00D67109" w:rsidP="001613C0">
            <w:pPr>
              <w:numPr>
                <w:ilvl w:val="0"/>
                <w:numId w:val="16"/>
              </w:numPr>
              <w:jc w:val="both"/>
              <w:rPr>
                <w:rFonts w:ascii="Calibri" w:hAnsi="Calibri" w:cs="Arial"/>
                <w:sz w:val="22"/>
                <w:szCs w:val="22"/>
              </w:rPr>
            </w:pPr>
            <w:r w:rsidRPr="00B15ED7">
              <w:rPr>
                <w:rFonts w:ascii="Calibri" w:hAnsi="Calibri" w:cs="Arial"/>
                <w:sz w:val="22"/>
                <w:szCs w:val="22"/>
              </w:rPr>
              <w:t xml:space="preserve">Portal, </w:t>
            </w:r>
            <w:proofErr w:type="spellStart"/>
            <w:r w:rsidRPr="00B15ED7">
              <w:rPr>
                <w:rFonts w:ascii="Calibri" w:hAnsi="Calibri" w:cs="Arial"/>
                <w:sz w:val="22"/>
                <w:szCs w:val="22"/>
              </w:rPr>
              <w:t>Trakcare</w:t>
            </w:r>
            <w:proofErr w:type="spellEnd"/>
            <w:r w:rsidRPr="00B15ED7">
              <w:rPr>
                <w:rFonts w:ascii="Calibri" w:hAnsi="Calibri" w:cs="Arial"/>
                <w:sz w:val="22"/>
                <w:szCs w:val="22"/>
              </w:rPr>
              <w:t xml:space="preserve">, Pharmacy View, Ascribe, Electronic </w:t>
            </w:r>
            <w:r w:rsidR="00CB4176" w:rsidRPr="00B15ED7">
              <w:rPr>
                <w:rFonts w:ascii="Calibri" w:hAnsi="Calibri" w:cs="Arial"/>
                <w:sz w:val="22"/>
                <w:szCs w:val="22"/>
              </w:rPr>
              <w:t>Care plans</w:t>
            </w:r>
            <w:r w:rsidRPr="00B15ED7">
              <w:rPr>
                <w:rFonts w:ascii="Calibri" w:hAnsi="Calibri" w:cs="Arial"/>
                <w:sz w:val="22"/>
                <w:szCs w:val="22"/>
              </w:rPr>
              <w:t>, SERPR, ICIP, and other electronic prescribing systems used in primary care e.g. EMIS, Vision</w:t>
            </w:r>
          </w:p>
          <w:p w14:paraId="20AD9FB2" w14:textId="77777777" w:rsidR="00D67109" w:rsidRPr="00B15ED7" w:rsidRDefault="00D67109" w:rsidP="001613C0">
            <w:pPr>
              <w:numPr>
                <w:ilvl w:val="0"/>
                <w:numId w:val="16"/>
              </w:numPr>
              <w:jc w:val="both"/>
              <w:rPr>
                <w:rFonts w:ascii="Calibri" w:hAnsi="Calibri" w:cs="Arial"/>
                <w:sz w:val="22"/>
                <w:szCs w:val="22"/>
              </w:rPr>
            </w:pPr>
            <w:r w:rsidRPr="00B15ED7">
              <w:rPr>
                <w:rFonts w:ascii="Calibri" w:hAnsi="Calibri" w:cs="Arial"/>
                <w:sz w:val="22"/>
                <w:szCs w:val="22"/>
              </w:rPr>
              <w:t>Department worksheets in relevant areas</w:t>
            </w:r>
          </w:p>
          <w:p w14:paraId="3FD44396" w14:textId="77777777" w:rsidR="00D67109" w:rsidRPr="00B15ED7" w:rsidRDefault="00D67109" w:rsidP="001613C0">
            <w:pPr>
              <w:numPr>
                <w:ilvl w:val="0"/>
                <w:numId w:val="16"/>
              </w:numPr>
              <w:jc w:val="both"/>
              <w:rPr>
                <w:rFonts w:ascii="Calibri" w:hAnsi="Calibri" w:cs="Arial"/>
                <w:sz w:val="22"/>
                <w:szCs w:val="22"/>
              </w:rPr>
            </w:pPr>
            <w:r w:rsidRPr="00B15ED7">
              <w:rPr>
                <w:rFonts w:ascii="Calibri" w:hAnsi="Calibri" w:cs="Arial"/>
                <w:sz w:val="22"/>
                <w:szCs w:val="22"/>
              </w:rPr>
              <w:t>Adverse drug reaction reporting – through nationwide reporting system</w:t>
            </w:r>
          </w:p>
          <w:p w14:paraId="4D3195C0" w14:textId="77777777" w:rsidR="00D67109" w:rsidRPr="00B15ED7" w:rsidRDefault="00D67109" w:rsidP="001613C0">
            <w:pPr>
              <w:numPr>
                <w:ilvl w:val="0"/>
                <w:numId w:val="16"/>
              </w:numPr>
              <w:jc w:val="both"/>
              <w:rPr>
                <w:rFonts w:ascii="Calibri" w:hAnsi="Calibri" w:cs="Arial"/>
                <w:sz w:val="22"/>
                <w:szCs w:val="22"/>
              </w:rPr>
            </w:pPr>
            <w:r w:rsidRPr="00B15ED7">
              <w:rPr>
                <w:rFonts w:ascii="Calibri" w:hAnsi="Calibri" w:cs="Arial"/>
                <w:sz w:val="22"/>
                <w:szCs w:val="22"/>
              </w:rPr>
              <w:t>Patient records e.g. case notes, drug prescription charts – required to read, monitor and annotate patient records as appropriate</w:t>
            </w:r>
          </w:p>
          <w:p w14:paraId="024AD2CD" w14:textId="77777777" w:rsidR="00D67109" w:rsidRPr="00B15ED7" w:rsidRDefault="00D67109" w:rsidP="001613C0">
            <w:pPr>
              <w:numPr>
                <w:ilvl w:val="0"/>
                <w:numId w:val="16"/>
              </w:numPr>
              <w:jc w:val="both"/>
              <w:rPr>
                <w:rFonts w:ascii="Calibri" w:hAnsi="Calibri" w:cs="Arial"/>
                <w:sz w:val="22"/>
                <w:szCs w:val="22"/>
              </w:rPr>
            </w:pPr>
            <w:r w:rsidRPr="00B15ED7">
              <w:rPr>
                <w:rFonts w:ascii="Calibri" w:hAnsi="Calibri" w:cs="Arial"/>
                <w:sz w:val="22"/>
                <w:szCs w:val="22"/>
              </w:rPr>
              <w:t xml:space="preserve">All Microsoft Office packages </w:t>
            </w:r>
          </w:p>
          <w:p w14:paraId="0B85B31B" w14:textId="77777777" w:rsidR="00D67109" w:rsidRPr="00B15ED7" w:rsidRDefault="00D67109" w:rsidP="001613C0">
            <w:pPr>
              <w:numPr>
                <w:ilvl w:val="0"/>
                <w:numId w:val="16"/>
              </w:numPr>
              <w:jc w:val="both"/>
              <w:rPr>
                <w:rFonts w:ascii="Calibri" w:hAnsi="Calibri" w:cs="Arial"/>
                <w:sz w:val="22"/>
                <w:szCs w:val="22"/>
              </w:rPr>
            </w:pPr>
            <w:r w:rsidRPr="00B15ED7">
              <w:rPr>
                <w:rFonts w:ascii="Calibri" w:hAnsi="Calibri" w:cs="Arial"/>
                <w:sz w:val="22"/>
                <w:szCs w:val="22"/>
              </w:rPr>
              <w:t>Specialised pharmacy software e.g. therapeutic drug monitoring software to individualise patients’ doses of certain medicines</w:t>
            </w:r>
            <w:r w:rsidR="00485E52" w:rsidRPr="00B15ED7">
              <w:rPr>
                <w:rFonts w:ascii="Calibri" w:hAnsi="Calibri" w:cs="Arial"/>
                <w:sz w:val="22"/>
                <w:szCs w:val="22"/>
              </w:rPr>
              <w:t xml:space="preserve">, </w:t>
            </w:r>
          </w:p>
          <w:p w14:paraId="2334C1DE" w14:textId="77777777" w:rsidR="00D67109" w:rsidRPr="00B15ED7" w:rsidRDefault="00D67109" w:rsidP="001613C0">
            <w:pPr>
              <w:numPr>
                <w:ilvl w:val="0"/>
                <w:numId w:val="16"/>
              </w:numPr>
              <w:jc w:val="both"/>
              <w:rPr>
                <w:rFonts w:ascii="Calibri" w:hAnsi="Calibri" w:cs="Arial"/>
                <w:sz w:val="20"/>
                <w:szCs w:val="20"/>
              </w:rPr>
            </w:pPr>
            <w:r w:rsidRPr="00B15ED7">
              <w:rPr>
                <w:rFonts w:ascii="Calibri" w:hAnsi="Calibri" w:cs="Arial"/>
                <w:sz w:val="22"/>
                <w:szCs w:val="22"/>
              </w:rPr>
              <w:t>Report clinical incidents via DATIX using local procedures and reporting form</w:t>
            </w:r>
          </w:p>
          <w:p w14:paraId="39FE2ED1" w14:textId="77777777" w:rsidR="00D67109" w:rsidRPr="00B15ED7" w:rsidRDefault="00D67109" w:rsidP="009452B2">
            <w:pPr>
              <w:rPr>
                <w:rFonts w:ascii="Calibri" w:hAnsi="Calibri" w:cs="Arial"/>
                <w:sz w:val="22"/>
                <w:szCs w:val="22"/>
              </w:rPr>
            </w:pPr>
          </w:p>
        </w:tc>
      </w:tr>
      <w:tr w:rsidR="00BF0754" w:rsidRPr="00B15ED7" w14:paraId="0AA1EE0E" w14:textId="77777777" w:rsidTr="00AB659A">
        <w:tc>
          <w:tcPr>
            <w:tcW w:w="10382" w:type="dxa"/>
            <w:gridSpan w:val="3"/>
          </w:tcPr>
          <w:p w14:paraId="095B3236" w14:textId="77777777" w:rsidR="00BF0754" w:rsidRPr="00B15ED7" w:rsidRDefault="007F0B62" w:rsidP="00BF0754">
            <w:pPr>
              <w:rPr>
                <w:rFonts w:ascii="Calibri" w:hAnsi="Calibri" w:cs="Arial"/>
                <w:b/>
                <w:bCs/>
                <w:sz w:val="22"/>
                <w:szCs w:val="22"/>
              </w:rPr>
            </w:pPr>
            <w:r w:rsidRPr="00B15ED7">
              <w:rPr>
                <w:rFonts w:ascii="Calibri" w:hAnsi="Calibri" w:cs="Arial"/>
                <w:b/>
                <w:bCs/>
                <w:sz w:val="22"/>
                <w:szCs w:val="22"/>
              </w:rPr>
              <w:t xml:space="preserve">8. </w:t>
            </w:r>
            <w:r w:rsidR="00BF0754" w:rsidRPr="00B15ED7">
              <w:rPr>
                <w:rFonts w:ascii="Calibri" w:hAnsi="Calibri" w:cs="Arial"/>
                <w:b/>
                <w:bCs/>
                <w:sz w:val="22"/>
                <w:szCs w:val="22"/>
              </w:rPr>
              <w:t>DECISIONS AND JUDGEMENTS</w:t>
            </w:r>
          </w:p>
        </w:tc>
      </w:tr>
      <w:tr w:rsidR="00BF0754" w:rsidRPr="00B15ED7" w14:paraId="7E475E8A" w14:textId="77777777" w:rsidTr="00AB659A">
        <w:tc>
          <w:tcPr>
            <w:tcW w:w="10382" w:type="dxa"/>
            <w:gridSpan w:val="3"/>
          </w:tcPr>
          <w:p w14:paraId="0136378D" w14:textId="77777777" w:rsidR="00C20CEB" w:rsidRPr="00B15ED7" w:rsidRDefault="008D633F" w:rsidP="001613C0">
            <w:pPr>
              <w:numPr>
                <w:ilvl w:val="0"/>
                <w:numId w:val="3"/>
              </w:numPr>
              <w:jc w:val="both"/>
              <w:rPr>
                <w:rFonts w:ascii="Calibri" w:hAnsi="Calibri" w:cs="Arial"/>
                <w:sz w:val="22"/>
                <w:szCs w:val="22"/>
              </w:rPr>
            </w:pPr>
            <w:r w:rsidRPr="00B15ED7">
              <w:rPr>
                <w:rFonts w:ascii="Calibri" w:hAnsi="Calibri" w:cs="Arial"/>
                <w:sz w:val="22"/>
                <w:szCs w:val="22"/>
              </w:rPr>
              <w:t>T</w:t>
            </w:r>
            <w:r w:rsidR="00FB37FA" w:rsidRPr="00B15ED7">
              <w:rPr>
                <w:rFonts w:ascii="Calibri" w:hAnsi="Calibri" w:cs="Arial"/>
                <w:sz w:val="22"/>
                <w:szCs w:val="22"/>
              </w:rPr>
              <w:t xml:space="preserve">he </w:t>
            </w:r>
            <w:proofErr w:type="spellStart"/>
            <w:r w:rsidR="00FB37FA" w:rsidRPr="00B15ED7">
              <w:rPr>
                <w:rFonts w:ascii="Calibri" w:hAnsi="Calibri" w:cs="Arial"/>
                <w:sz w:val="22"/>
                <w:szCs w:val="22"/>
              </w:rPr>
              <w:t>postholder</w:t>
            </w:r>
            <w:proofErr w:type="spellEnd"/>
            <w:r w:rsidR="00FB37FA" w:rsidRPr="00B15ED7">
              <w:rPr>
                <w:rFonts w:ascii="Calibri" w:hAnsi="Calibri" w:cs="Arial"/>
                <w:sz w:val="22"/>
                <w:szCs w:val="22"/>
              </w:rPr>
              <w:t xml:space="preserve"> is an independent practitioner who is responsible for managing their workload and that of their clinical team without supervision guided only by local and national po</w:t>
            </w:r>
            <w:r w:rsidR="00ED7166" w:rsidRPr="00B15ED7">
              <w:rPr>
                <w:rFonts w:ascii="Calibri" w:hAnsi="Calibri" w:cs="Arial"/>
                <w:sz w:val="22"/>
                <w:szCs w:val="22"/>
              </w:rPr>
              <w:t>licies and principles. They are</w:t>
            </w:r>
            <w:r w:rsidR="00C20CEB" w:rsidRPr="00B15ED7">
              <w:rPr>
                <w:rFonts w:ascii="Calibri" w:hAnsi="Calibri" w:cs="Arial"/>
                <w:sz w:val="22"/>
                <w:szCs w:val="22"/>
              </w:rPr>
              <w:t xml:space="preserve"> accountable for </w:t>
            </w:r>
            <w:r w:rsidR="00FB37FA" w:rsidRPr="00B15ED7">
              <w:rPr>
                <w:rFonts w:ascii="Calibri" w:hAnsi="Calibri" w:cs="Arial"/>
                <w:sz w:val="22"/>
                <w:szCs w:val="22"/>
              </w:rPr>
              <w:t xml:space="preserve">their </w:t>
            </w:r>
            <w:r w:rsidR="00C20CEB" w:rsidRPr="00B15ED7">
              <w:rPr>
                <w:rFonts w:ascii="Calibri" w:hAnsi="Calibri" w:cs="Arial"/>
                <w:sz w:val="22"/>
                <w:szCs w:val="22"/>
              </w:rPr>
              <w:t>own professional actions and outcomes, guided by professional code of ethics, legislation, national and local protocols, local policies and procedures, local formulary, senior pharmacists and lead clinicians.</w:t>
            </w:r>
          </w:p>
          <w:p w14:paraId="17FDD2FF" w14:textId="77777777" w:rsidR="00ED7166" w:rsidRPr="00B15ED7" w:rsidRDefault="00ED7166" w:rsidP="001613C0">
            <w:pPr>
              <w:numPr>
                <w:ilvl w:val="0"/>
                <w:numId w:val="3"/>
              </w:numPr>
              <w:jc w:val="both"/>
              <w:rPr>
                <w:rFonts w:ascii="Calibri" w:hAnsi="Calibri" w:cs="Arial"/>
                <w:sz w:val="22"/>
                <w:szCs w:val="22"/>
              </w:rPr>
            </w:pPr>
            <w:r w:rsidRPr="00B15ED7">
              <w:rPr>
                <w:rFonts w:ascii="Calibri" w:hAnsi="Calibri" w:cs="Arial"/>
                <w:sz w:val="22"/>
                <w:szCs w:val="22"/>
              </w:rPr>
              <w:t xml:space="preserve">The </w:t>
            </w:r>
            <w:proofErr w:type="spellStart"/>
            <w:r w:rsidRPr="00B15ED7">
              <w:rPr>
                <w:rFonts w:ascii="Calibri" w:hAnsi="Calibri" w:cs="Arial"/>
                <w:sz w:val="22"/>
                <w:szCs w:val="22"/>
              </w:rPr>
              <w:t>postholder</w:t>
            </w:r>
            <w:proofErr w:type="spellEnd"/>
            <w:r w:rsidRPr="00B15ED7">
              <w:rPr>
                <w:rFonts w:ascii="Calibri" w:hAnsi="Calibri" w:cs="Arial"/>
                <w:sz w:val="22"/>
                <w:szCs w:val="22"/>
              </w:rPr>
              <w:t xml:space="preserve"> has discretion to modify these policies and principles as required according to patient need.</w:t>
            </w:r>
          </w:p>
          <w:p w14:paraId="7F945202" w14:textId="77777777" w:rsidR="008C690F" w:rsidRPr="00B15ED7" w:rsidRDefault="00ED7166" w:rsidP="001613C0">
            <w:pPr>
              <w:numPr>
                <w:ilvl w:val="0"/>
                <w:numId w:val="3"/>
              </w:numPr>
              <w:jc w:val="both"/>
              <w:rPr>
                <w:rFonts w:ascii="Calibri" w:hAnsi="Calibri" w:cs="Arial"/>
                <w:sz w:val="22"/>
                <w:szCs w:val="22"/>
              </w:rPr>
            </w:pPr>
            <w:r w:rsidRPr="00B15ED7">
              <w:rPr>
                <w:rFonts w:ascii="Calibri" w:hAnsi="Calibri" w:cs="Arial"/>
                <w:sz w:val="22"/>
                <w:szCs w:val="22"/>
              </w:rPr>
              <w:t xml:space="preserve"> </w:t>
            </w:r>
            <w:r w:rsidR="008D633F" w:rsidRPr="00B15ED7">
              <w:rPr>
                <w:rFonts w:ascii="Calibri" w:hAnsi="Calibri" w:cs="Arial"/>
                <w:sz w:val="22"/>
                <w:szCs w:val="22"/>
              </w:rPr>
              <w:t>To d</w:t>
            </w:r>
            <w:r w:rsidR="00C20CEB" w:rsidRPr="00B15ED7">
              <w:rPr>
                <w:rFonts w:ascii="Calibri" w:hAnsi="Calibri" w:cs="Arial"/>
                <w:sz w:val="22"/>
                <w:szCs w:val="22"/>
              </w:rPr>
              <w:t xml:space="preserve">emonstrate and apply </w:t>
            </w:r>
            <w:r w:rsidR="00E828E3" w:rsidRPr="00B15ED7">
              <w:rPr>
                <w:rFonts w:ascii="Calibri" w:hAnsi="Calibri" w:cs="Arial"/>
                <w:sz w:val="22"/>
                <w:szCs w:val="22"/>
              </w:rPr>
              <w:t>expert</w:t>
            </w:r>
            <w:r w:rsidR="00C20CEB" w:rsidRPr="00B15ED7">
              <w:rPr>
                <w:rFonts w:ascii="Calibri" w:hAnsi="Calibri" w:cs="Arial"/>
                <w:sz w:val="22"/>
                <w:szCs w:val="22"/>
              </w:rPr>
              <w:t xml:space="preserve"> pharmaceutical knowledge </w:t>
            </w:r>
            <w:r w:rsidR="00E828E3" w:rsidRPr="00B15ED7">
              <w:rPr>
                <w:rFonts w:ascii="Calibri" w:hAnsi="Calibri" w:cs="Arial"/>
                <w:sz w:val="22"/>
                <w:szCs w:val="22"/>
              </w:rPr>
              <w:t>in</w:t>
            </w:r>
            <w:r w:rsidR="00C20CEB" w:rsidRPr="00B15ED7">
              <w:rPr>
                <w:rFonts w:ascii="Calibri" w:hAnsi="Calibri" w:cs="Arial"/>
                <w:sz w:val="22"/>
                <w:szCs w:val="22"/>
              </w:rPr>
              <w:t xml:space="preserve"> area of practice with reasoning and judgement in the use of medicines, analysing complex information and ensuring that their practice is evidence-based and in accordance with current good practice and local policy</w:t>
            </w:r>
            <w:r w:rsidR="00E828E3" w:rsidRPr="00B15ED7">
              <w:rPr>
                <w:rFonts w:ascii="Calibri" w:hAnsi="Calibri" w:cs="Arial"/>
                <w:sz w:val="22"/>
                <w:szCs w:val="22"/>
              </w:rPr>
              <w:t>. This will often involve analysis of complex clinical situations including evaluation of treatment options before decisions are made.</w:t>
            </w:r>
            <w:r w:rsidR="00C20CEB" w:rsidRPr="00B15ED7">
              <w:rPr>
                <w:rFonts w:ascii="Calibri" w:hAnsi="Calibri" w:cs="Arial"/>
                <w:sz w:val="22"/>
                <w:szCs w:val="22"/>
              </w:rPr>
              <w:t xml:space="preserve"> </w:t>
            </w:r>
          </w:p>
          <w:p w14:paraId="781B061B" w14:textId="77777777" w:rsidR="00C20CEB" w:rsidRPr="00B15ED7" w:rsidRDefault="008D633F" w:rsidP="001613C0">
            <w:pPr>
              <w:numPr>
                <w:ilvl w:val="0"/>
                <w:numId w:val="3"/>
              </w:numPr>
              <w:jc w:val="both"/>
              <w:rPr>
                <w:rFonts w:ascii="Calibri" w:hAnsi="Calibri" w:cs="Arial"/>
                <w:sz w:val="22"/>
                <w:szCs w:val="22"/>
              </w:rPr>
            </w:pPr>
            <w:r w:rsidRPr="00B15ED7">
              <w:rPr>
                <w:rFonts w:ascii="Calibri" w:hAnsi="Calibri" w:cs="Arial"/>
                <w:sz w:val="22"/>
                <w:szCs w:val="22"/>
              </w:rPr>
              <w:t>To act</w:t>
            </w:r>
            <w:r w:rsidR="00C20CEB" w:rsidRPr="00B15ED7">
              <w:rPr>
                <w:rFonts w:ascii="Calibri" w:hAnsi="Calibri" w:cs="Arial"/>
                <w:sz w:val="22"/>
                <w:szCs w:val="22"/>
              </w:rPr>
              <w:t xml:space="preserve"> as the patient’s advocate with respect to treatment with medicines.</w:t>
            </w:r>
          </w:p>
          <w:p w14:paraId="3FC62747" w14:textId="77777777" w:rsidR="00E828E3" w:rsidRPr="00B15ED7" w:rsidRDefault="008D633F" w:rsidP="001613C0">
            <w:pPr>
              <w:numPr>
                <w:ilvl w:val="0"/>
                <w:numId w:val="3"/>
              </w:numPr>
              <w:jc w:val="both"/>
              <w:rPr>
                <w:rFonts w:ascii="Calibri" w:hAnsi="Calibri" w:cs="Arial"/>
                <w:sz w:val="22"/>
                <w:szCs w:val="22"/>
              </w:rPr>
            </w:pPr>
            <w:r w:rsidRPr="00B15ED7">
              <w:rPr>
                <w:rFonts w:ascii="Calibri" w:hAnsi="Calibri" w:cs="Arial"/>
                <w:sz w:val="22"/>
                <w:szCs w:val="22"/>
              </w:rPr>
              <w:t xml:space="preserve">To </w:t>
            </w:r>
            <w:r w:rsidR="00E828E3" w:rsidRPr="00B15ED7">
              <w:rPr>
                <w:rFonts w:ascii="Calibri" w:hAnsi="Calibri" w:cs="Arial"/>
                <w:sz w:val="22"/>
                <w:szCs w:val="22"/>
              </w:rPr>
              <w:t xml:space="preserve">determine clinical pharmacy service levels and priorities using professional judgement and negotiation with senior managers. </w:t>
            </w:r>
          </w:p>
          <w:p w14:paraId="2FDDB72B" w14:textId="77777777" w:rsidR="00E828E3" w:rsidRPr="00B15ED7" w:rsidRDefault="00E828E3" w:rsidP="001613C0">
            <w:pPr>
              <w:numPr>
                <w:ilvl w:val="0"/>
                <w:numId w:val="3"/>
              </w:numPr>
              <w:jc w:val="both"/>
              <w:rPr>
                <w:rFonts w:ascii="Calibri" w:hAnsi="Calibri" w:cs="Arial"/>
                <w:sz w:val="22"/>
                <w:szCs w:val="22"/>
              </w:rPr>
            </w:pPr>
            <w:r w:rsidRPr="00B15ED7">
              <w:rPr>
                <w:rFonts w:ascii="Calibri" w:hAnsi="Calibri" w:cs="Arial"/>
                <w:sz w:val="22"/>
                <w:szCs w:val="22"/>
              </w:rPr>
              <w:t>To prioritise own work and prioritise and supervise the work of others</w:t>
            </w:r>
          </w:p>
          <w:p w14:paraId="67C8C76F" w14:textId="77777777" w:rsidR="00C20CEB" w:rsidRPr="00B15ED7" w:rsidRDefault="008D633F" w:rsidP="001613C0">
            <w:pPr>
              <w:numPr>
                <w:ilvl w:val="0"/>
                <w:numId w:val="3"/>
              </w:numPr>
              <w:jc w:val="both"/>
              <w:rPr>
                <w:rFonts w:ascii="Calibri" w:hAnsi="Calibri" w:cs="Arial"/>
                <w:sz w:val="22"/>
                <w:szCs w:val="22"/>
              </w:rPr>
            </w:pPr>
            <w:r w:rsidRPr="00B15ED7">
              <w:rPr>
                <w:rFonts w:ascii="Calibri" w:hAnsi="Calibri" w:cs="Arial"/>
                <w:sz w:val="22"/>
                <w:szCs w:val="22"/>
              </w:rPr>
              <w:t>To make</w:t>
            </w:r>
            <w:r w:rsidR="00C20CEB" w:rsidRPr="00B15ED7">
              <w:rPr>
                <w:rFonts w:ascii="Calibri" w:hAnsi="Calibri" w:cs="Arial"/>
                <w:sz w:val="22"/>
                <w:szCs w:val="22"/>
              </w:rPr>
              <w:t xml:space="preserve"> decisions on the competence and performance of others </w:t>
            </w:r>
          </w:p>
          <w:p w14:paraId="1C97CCDC" w14:textId="77777777" w:rsidR="00C20CEB" w:rsidRPr="00B15ED7" w:rsidRDefault="00C20CEB" w:rsidP="001613C0">
            <w:pPr>
              <w:numPr>
                <w:ilvl w:val="0"/>
                <w:numId w:val="3"/>
              </w:numPr>
              <w:jc w:val="both"/>
              <w:rPr>
                <w:rFonts w:ascii="Calibri" w:hAnsi="Calibri" w:cs="Arial"/>
                <w:sz w:val="22"/>
                <w:szCs w:val="22"/>
              </w:rPr>
            </w:pPr>
            <w:r w:rsidRPr="00B15ED7">
              <w:rPr>
                <w:rFonts w:ascii="Calibri" w:hAnsi="Calibri" w:cs="Arial"/>
                <w:sz w:val="22"/>
                <w:szCs w:val="22"/>
              </w:rPr>
              <w:t xml:space="preserve">The </w:t>
            </w:r>
            <w:proofErr w:type="spellStart"/>
            <w:r w:rsidRPr="00B15ED7">
              <w:rPr>
                <w:rFonts w:ascii="Calibri" w:hAnsi="Calibri" w:cs="Arial"/>
                <w:sz w:val="22"/>
                <w:szCs w:val="22"/>
              </w:rPr>
              <w:t>postholder</w:t>
            </w:r>
            <w:proofErr w:type="spellEnd"/>
            <w:r w:rsidRPr="00B15ED7">
              <w:rPr>
                <w:rFonts w:ascii="Calibri" w:hAnsi="Calibri" w:cs="Arial"/>
                <w:sz w:val="22"/>
                <w:szCs w:val="22"/>
              </w:rPr>
              <w:t xml:space="preserve"> and a designated </w:t>
            </w:r>
            <w:r w:rsidR="00FB37FA" w:rsidRPr="00B15ED7">
              <w:rPr>
                <w:rFonts w:ascii="Calibri" w:hAnsi="Calibri" w:cs="Arial"/>
                <w:sz w:val="22"/>
                <w:szCs w:val="22"/>
              </w:rPr>
              <w:t>Lead Clinical</w:t>
            </w:r>
            <w:r w:rsidRPr="00B15ED7">
              <w:rPr>
                <w:rFonts w:ascii="Calibri" w:hAnsi="Calibri" w:cs="Arial"/>
                <w:sz w:val="22"/>
                <w:szCs w:val="22"/>
              </w:rPr>
              <w:t xml:space="preserve"> Pharmacist will meet annually to cond</w:t>
            </w:r>
            <w:r w:rsidR="008D633F" w:rsidRPr="00B15ED7">
              <w:rPr>
                <w:rFonts w:ascii="Calibri" w:hAnsi="Calibri" w:cs="Arial"/>
                <w:sz w:val="22"/>
                <w:szCs w:val="22"/>
              </w:rPr>
              <w:t>uct a development review</w:t>
            </w:r>
            <w:r w:rsidRPr="00B15ED7">
              <w:rPr>
                <w:rFonts w:ascii="Calibri" w:hAnsi="Calibri" w:cs="Arial"/>
                <w:sz w:val="22"/>
                <w:szCs w:val="22"/>
              </w:rPr>
              <w:t xml:space="preserve"> to produce a Personal Development Plan. </w:t>
            </w:r>
          </w:p>
          <w:p w14:paraId="069ADE1B" w14:textId="77777777" w:rsidR="00CF2ACF" w:rsidRPr="00B15ED7" w:rsidRDefault="00CF2ACF" w:rsidP="00BF0754">
            <w:pPr>
              <w:rPr>
                <w:rFonts w:ascii="Calibri" w:hAnsi="Calibri" w:cs="Arial"/>
                <w:bCs/>
                <w:sz w:val="20"/>
                <w:szCs w:val="20"/>
              </w:rPr>
            </w:pPr>
          </w:p>
        </w:tc>
      </w:tr>
      <w:tr w:rsidR="00BF0754" w:rsidRPr="00B15ED7" w14:paraId="6B5FBE07" w14:textId="77777777" w:rsidTr="00AB659A">
        <w:tc>
          <w:tcPr>
            <w:tcW w:w="10382" w:type="dxa"/>
            <w:gridSpan w:val="3"/>
          </w:tcPr>
          <w:p w14:paraId="1302BED5" w14:textId="77777777" w:rsidR="00BF0754" w:rsidRPr="00B15ED7" w:rsidRDefault="007F0B62" w:rsidP="00BF0754">
            <w:pPr>
              <w:rPr>
                <w:rFonts w:ascii="Calibri" w:hAnsi="Calibri" w:cs="Arial"/>
                <w:b/>
                <w:bCs/>
                <w:sz w:val="22"/>
                <w:szCs w:val="22"/>
              </w:rPr>
            </w:pPr>
            <w:r w:rsidRPr="00B15ED7">
              <w:rPr>
                <w:rFonts w:ascii="Calibri" w:hAnsi="Calibri" w:cs="Arial"/>
                <w:b/>
                <w:bCs/>
                <w:sz w:val="22"/>
                <w:szCs w:val="22"/>
              </w:rPr>
              <w:t xml:space="preserve">9. </w:t>
            </w:r>
            <w:r w:rsidR="00BF0754" w:rsidRPr="00B15ED7">
              <w:rPr>
                <w:rFonts w:ascii="Calibri" w:hAnsi="Calibri" w:cs="Arial"/>
                <w:b/>
                <w:bCs/>
                <w:sz w:val="22"/>
                <w:szCs w:val="22"/>
              </w:rPr>
              <w:t>COMMUNICATIONS AND RELATIONSHIPS</w:t>
            </w:r>
          </w:p>
        </w:tc>
      </w:tr>
      <w:tr w:rsidR="00BF0754" w:rsidRPr="00B15ED7" w14:paraId="5EBDB8E3" w14:textId="77777777" w:rsidTr="00AB659A">
        <w:tc>
          <w:tcPr>
            <w:tcW w:w="10382" w:type="dxa"/>
            <w:gridSpan w:val="3"/>
          </w:tcPr>
          <w:p w14:paraId="530A0BC7" w14:textId="77777777" w:rsidR="00C20CEB" w:rsidRPr="00B15ED7" w:rsidRDefault="00C20CEB" w:rsidP="008C690F">
            <w:pPr>
              <w:rPr>
                <w:rFonts w:ascii="Calibri" w:hAnsi="Calibri" w:cs="Arial"/>
                <w:sz w:val="22"/>
                <w:szCs w:val="22"/>
              </w:rPr>
            </w:pPr>
            <w:r w:rsidRPr="00B15ED7">
              <w:rPr>
                <w:rFonts w:ascii="Calibri" w:hAnsi="Calibri" w:cs="Arial"/>
                <w:sz w:val="22"/>
                <w:szCs w:val="22"/>
              </w:rPr>
              <w:t xml:space="preserve">The </w:t>
            </w:r>
            <w:proofErr w:type="spellStart"/>
            <w:r w:rsidRPr="00B15ED7">
              <w:rPr>
                <w:rFonts w:ascii="Calibri" w:hAnsi="Calibri" w:cs="Arial"/>
                <w:sz w:val="22"/>
                <w:szCs w:val="22"/>
              </w:rPr>
              <w:t>postholder</w:t>
            </w:r>
            <w:proofErr w:type="spellEnd"/>
            <w:r w:rsidRPr="00B15ED7">
              <w:rPr>
                <w:rFonts w:ascii="Calibri" w:hAnsi="Calibri" w:cs="Arial"/>
                <w:sz w:val="22"/>
                <w:szCs w:val="22"/>
              </w:rPr>
              <w:t xml:space="preserve"> works effectively and proactively with pharmacy, medical, nursing, primary care and other members of the multidisciplinary team.</w:t>
            </w:r>
          </w:p>
          <w:p w14:paraId="4372A73C" w14:textId="77777777" w:rsidR="00C94EFB" w:rsidRPr="00B15ED7" w:rsidRDefault="00C94EFB" w:rsidP="008C690F">
            <w:pPr>
              <w:rPr>
                <w:rFonts w:ascii="Calibri" w:hAnsi="Calibri" w:cs="Arial"/>
                <w:sz w:val="22"/>
                <w:szCs w:val="22"/>
              </w:rPr>
            </w:pPr>
          </w:p>
          <w:p w14:paraId="20868FC0" w14:textId="77777777" w:rsidR="00C20CEB" w:rsidRPr="00B15ED7" w:rsidRDefault="00C20CEB" w:rsidP="008C690F">
            <w:pPr>
              <w:rPr>
                <w:rFonts w:ascii="Calibri" w:hAnsi="Calibri" w:cs="Arial"/>
                <w:sz w:val="22"/>
                <w:szCs w:val="22"/>
              </w:rPr>
            </w:pPr>
            <w:r w:rsidRPr="00B15ED7">
              <w:rPr>
                <w:rFonts w:ascii="Calibri" w:hAnsi="Calibri" w:cs="Arial"/>
                <w:sz w:val="22"/>
                <w:szCs w:val="22"/>
              </w:rPr>
              <w:t>There is a need to present complex, sensitive and often contentious information to clinicians. The advice offered may often be challenged and negotiation skills will be required to reach consensus opinion e.g. to ensure compliance with formulary</w:t>
            </w:r>
          </w:p>
          <w:p w14:paraId="65458241" w14:textId="77777777" w:rsidR="008C690F" w:rsidRPr="00B15ED7" w:rsidRDefault="008C690F" w:rsidP="00C20CEB">
            <w:pPr>
              <w:rPr>
                <w:rFonts w:ascii="Calibri" w:hAnsi="Calibri" w:cs="Arial"/>
                <w:sz w:val="22"/>
                <w:szCs w:val="22"/>
              </w:rPr>
            </w:pPr>
          </w:p>
          <w:p w14:paraId="36A2D8B9" w14:textId="77777777" w:rsidR="00C20CEB" w:rsidRPr="00B15ED7" w:rsidRDefault="00C20CEB" w:rsidP="00C1757E">
            <w:pPr>
              <w:rPr>
                <w:rFonts w:ascii="Calibri" w:hAnsi="Calibri" w:cs="Arial"/>
                <w:sz w:val="22"/>
                <w:szCs w:val="22"/>
              </w:rPr>
            </w:pPr>
            <w:r w:rsidRPr="00B15ED7">
              <w:rPr>
                <w:rFonts w:ascii="Calibri" w:hAnsi="Calibri" w:cs="Arial"/>
                <w:sz w:val="22"/>
                <w:szCs w:val="22"/>
              </w:rPr>
              <w:t>Communicates with;</w:t>
            </w:r>
          </w:p>
          <w:p w14:paraId="2060F445" w14:textId="77777777" w:rsidR="00C20CEB" w:rsidRPr="00B15ED7" w:rsidRDefault="00C20CEB" w:rsidP="001613C0">
            <w:pPr>
              <w:numPr>
                <w:ilvl w:val="0"/>
                <w:numId w:val="1"/>
              </w:numPr>
              <w:tabs>
                <w:tab w:val="clear" w:pos="720"/>
                <w:tab w:val="num" w:pos="340"/>
              </w:tabs>
              <w:ind w:left="340" w:hanging="340"/>
              <w:rPr>
                <w:rFonts w:ascii="Calibri" w:hAnsi="Calibri" w:cs="Arial"/>
                <w:sz w:val="22"/>
                <w:szCs w:val="22"/>
              </w:rPr>
            </w:pPr>
            <w:r w:rsidRPr="00B15ED7">
              <w:rPr>
                <w:rFonts w:ascii="Calibri" w:hAnsi="Calibri" w:cs="Arial"/>
                <w:sz w:val="22"/>
                <w:szCs w:val="22"/>
              </w:rPr>
              <w:t>Lead Pharmacist, Lead Clinical Pharmacists and other clinical pharmacists</w:t>
            </w:r>
            <w:r w:rsidR="00192AF7" w:rsidRPr="00B15ED7">
              <w:rPr>
                <w:rFonts w:ascii="Calibri" w:hAnsi="Calibri" w:cs="Arial"/>
                <w:sz w:val="22"/>
                <w:szCs w:val="22"/>
              </w:rPr>
              <w:t xml:space="preserve"> relating to the transfer of information pertaining to </w:t>
            </w:r>
            <w:r w:rsidRPr="00B15ED7">
              <w:rPr>
                <w:rFonts w:ascii="Calibri" w:hAnsi="Calibri" w:cs="Arial"/>
                <w:sz w:val="22"/>
                <w:szCs w:val="22"/>
              </w:rPr>
              <w:t>pharmaceutical care</w:t>
            </w:r>
            <w:r w:rsidR="00192AF7" w:rsidRPr="00B15ED7">
              <w:rPr>
                <w:rFonts w:ascii="Calibri" w:hAnsi="Calibri" w:cs="Arial"/>
                <w:sz w:val="22"/>
                <w:szCs w:val="22"/>
              </w:rPr>
              <w:t>.</w:t>
            </w:r>
          </w:p>
          <w:p w14:paraId="4287C459" w14:textId="77777777" w:rsidR="00715D77" w:rsidRPr="00B15ED7" w:rsidRDefault="00715D77" w:rsidP="00715D77">
            <w:pPr>
              <w:numPr>
                <w:ilvl w:val="0"/>
                <w:numId w:val="1"/>
              </w:numPr>
              <w:tabs>
                <w:tab w:val="clear" w:pos="720"/>
                <w:tab w:val="num" w:pos="340"/>
              </w:tabs>
              <w:ind w:left="340"/>
              <w:rPr>
                <w:rFonts w:ascii="Calibri" w:hAnsi="Calibri" w:cs="Arial"/>
                <w:sz w:val="22"/>
                <w:szCs w:val="22"/>
              </w:rPr>
            </w:pPr>
            <w:r w:rsidRPr="00B15ED7">
              <w:rPr>
                <w:rFonts w:ascii="Calibri" w:hAnsi="Calibri" w:cs="Arial"/>
                <w:sz w:val="22"/>
                <w:szCs w:val="22"/>
              </w:rPr>
              <w:t>Lead Clinical Pharmacists– as above and in relation to clinical services</w:t>
            </w:r>
          </w:p>
          <w:p w14:paraId="6D845688" w14:textId="77777777" w:rsidR="00715D77" w:rsidRPr="00B15ED7" w:rsidRDefault="00715D77" w:rsidP="001613C0">
            <w:pPr>
              <w:numPr>
                <w:ilvl w:val="0"/>
                <w:numId w:val="1"/>
              </w:numPr>
              <w:tabs>
                <w:tab w:val="clear" w:pos="720"/>
                <w:tab w:val="num" w:pos="340"/>
              </w:tabs>
              <w:ind w:left="340"/>
              <w:rPr>
                <w:rFonts w:ascii="Calibri" w:hAnsi="Calibri" w:cs="Arial"/>
                <w:sz w:val="22"/>
                <w:szCs w:val="22"/>
              </w:rPr>
            </w:pPr>
            <w:r w:rsidRPr="00B15ED7">
              <w:rPr>
                <w:rFonts w:ascii="Calibri" w:hAnsi="Calibri" w:cs="Arial"/>
                <w:sz w:val="22"/>
                <w:szCs w:val="22"/>
              </w:rPr>
              <w:t>Director of Pharmacy and other members of the Pharmacy Executive team</w:t>
            </w:r>
          </w:p>
          <w:p w14:paraId="08F89532" w14:textId="77777777" w:rsidR="00715D77" w:rsidRPr="00B15ED7" w:rsidRDefault="00715D77" w:rsidP="001613C0">
            <w:pPr>
              <w:numPr>
                <w:ilvl w:val="0"/>
                <w:numId w:val="1"/>
              </w:numPr>
              <w:tabs>
                <w:tab w:val="clear" w:pos="720"/>
                <w:tab w:val="num" w:pos="340"/>
              </w:tabs>
              <w:ind w:left="340"/>
              <w:rPr>
                <w:rFonts w:ascii="Calibri" w:hAnsi="Calibri" w:cs="Arial"/>
                <w:sz w:val="22"/>
                <w:szCs w:val="22"/>
              </w:rPr>
            </w:pPr>
            <w:r w:rsidRPr="00B15ED7">
              <w:rPr>
                <w:rFonts w:ascii="Calibri" w:hAnsi="Calibri" w:cs="Arial"/>
                <w:sz w:val="22"/>
                <w:szCs w:val="22"/>
              </w:rPr>
              <w:t xml:space="preserve">General Managers, Clinical Service Managers and Clinical Director in relation to directorate issues </w:t>
            </w:r>
          </w:p>
          <w:p w14:paraId="43806752" w14:textId="77777777" w:rsidR="00C20CEB" w:rsidRPr="00B15ED7" w:rsidRDefault="00101CB9" w:rsidP="001613C0">
            <w:pPr>
              <w:numPr>
                <w:ilvl w:val="0"/>
                <w:numId w:val="1"/>
              </w:numPr>
              <w:tabs>
                <w:tab w:val="clear" w:pos="720"/>
                <w:tab w:val="num" w:pos="340"/>
              </w:tabs>
              <w:ind w:left="340"/>
              <w:rPr>
                <w:rFonts w:ascii="Calibri" w:hAnsi="Calibri" w:cs="Arial"/>
                <w:sz w:val="22"/>
                <w:szCs w:val="22"/>
              </w:rPr>
            </w:pPr>
            <w:r w:rsidRPr="00B15ED7">
              <w:rPr>
                <w:rFonts w:ascii="Calibri" w:hAnsi="Calibri" w:cs="Arial"/>
                <w:sz w:val="22"/>
                <w:szCs w:val="22"/>
              </w:rPr>
              <w:t>Other p</w:t>
            </w:r>
            <w:r w:rsidR="00C20CEB" w:rsidRPr="00B15ED7">
              <w:rPr>
                <w:rFonts w:ascii="Calibri" w:hAnsi="Calibri" w:cs="Arial"/>
                <w:sz w:val="22"/>
                <w:szCs w:val="22"/>
              </w:rPr>
              <w:t xml:space="preserve">harmacy </w:t>
            </w:r>
            <w:r w:rsidRPr="00B15ED7">
              <w:rPr>
                <w:rFonts w:ascii="Calibri" w:hAnsi="Calibri" w:cs="Arial"/>
                <w:sz w:val="22"/>
                <w:szCs w:val="22"/>
              </w:rPr>
              <w:t xml:space="preserve">colleagues </w:t>
            </w:r>
            <w:r w:rsidR="00C20CEB" w:rsidRPr="00B15ED7">
              <w:rPr>
                <w:rFonts w:ascii="Calibri" w:hAnsi="Calibri" w:cs="Arial"/>
                <w:sz w:val="22"/>
                <w:szCs w:val="22"/>
              </w:rPr>
              <w:t>to maintain a high standard of drug supply and dispensing to wards, and in relation to work within the department</w:t>
            </w:r>
          </w:p>
          <w:p w14:paraId="30088B8F" w14:textId="77777777" w:rsidR="00C20CEB" w:rsidRPr="00B15ED7" w:rsidRDefault="007104BF" w:rsidP="001613C0">
            <w:pPr>
              <w:numPr>
                <w:ilvl w:val="0"/>
                <w:numId w:val="1"/>
              </w:numPr>
              <w:tabs>
                <w:tab w:val="clear" w:pos="720"/>
                <w:tab w:val="num" w:pos="340"/>
              </w:tabs>
              <w:ind w:left="340"/>
              <w:rPr>
                <w:rFonts w:ascii="Calibri" w:hAnsi="Calibri" w:cs="Arial"/>
                <w:sz w:val="22"/>
                <w:szCs w:val="22"/>
              </w:rPr>
            </w:pPr>
            <w:r w:rsidRPr="00B15ED7">
              <w:rPr>
                <w:rFonts w:ascii="Calibri" w:hAnsi="Calibri" w:cs="Arial"/>
                <w:sz w:val="22"/>
                <w:szCs w:val="22"/>
              </w:rPr>
              <w:t>Admin</w:t>
            </w:r>
            <w:r w:rsidR="00C20CEB" w:rsidRPr="00B15ED7">
              <w:rPr>
                <w:rFonts w:ascii="Calibri" w:hAnsi="Calibri" w:cs="Arial"/>
                <w:sz w:val="22"/>
                <w:szCs w:val="22"/>
              </w:rPr>
              <w:t xml:space="preserve"> and </w:t>
            </w:r>
            <w:proofErr w:type="spellStart"/>
            <w:r w:rsidR="00C20CEB" w:rsidRPr="00B15ED7">
              <w:rPr>
                <w:rFonts w:ascii="Calibri" w:hAnsi="Calibri" w:cs="Arial"/>
                <w:sz w:val="22"/>
                <w:szCs w:val="22"/>
              </w:rPr>
              <w:t>portering</w:t>
            </w:r>
            <w:proofErr w:type="spellEnd"/>
            <w:r w:rsidR="00C20CEB" w:rsidRPr="00B15ED7">
              <w:rPr>
                <w:rFonts w:ascii="Calibri" w:hAnsi="Calibri" w:cs="Arial"/>
                <w:sz w:val="22"/>
                <w:szCs w:val="22"/>
              </w:rPr>
              <w:t xml:space="preserve"> staff – to ensure effective and timely drug delivery to pharmacy and wards</w:t>
            </w:r>
          </w:p>
          <w:p w14:paraId="52DEAD76" w14:textId="77777777" w:rsidR="00C20CEB" w:rsidRPr="00B15ED7" w:rsidRDefault="00C20CEB" w:rsidP="001613C0">
            <w:pPr>
              <w:numPr>
                <w:ilvl w:val="0"/>
                <w:numId w:val="1"/>
              </w:numPr>
              <w:tabs>
                <w:tab w:val="clear" w:pos="720"/>
                <w:tab w:val="num" w:pos="340"/>
              </w:tabs>
              <w:ind w:left="340"/>
              <w:rPr>
                <w:rFonts w:ascii="Calibri" w:hAnsi="Calibri" w:cs="Arial"/>
                <w:sz w:val="22"/>
                <w:szCs w:val="22"/>
              </w:rPr>
            </w:pPr>
            <w:r w:rsidRPr="00B15ED7">
              <w:rPr>
                <w:rFonts w:ascii="Calibri" w:hAnsi="Calibri" w:cs="Arial"/>
                <w:sz w:val="22"/>
                <w:szCs w:val="22"/>
              </w:rPr>
              <w:t>Consultants and other grades of medical staff – to discuss drug therapy and ensure safe and effective prescribing practice. To negotiate to ensure compliance with formulary, Drugs of Choice policies, antimicrobial policies and other local and national medicines-related strategies.</w:t>
            </w:r>
          </w:p>
          <w:p w14:paraId="43B170C4" w14:textId="77777777" w:rsidR="00C20CEB" w:rsidRPr="00B15ED7" w:rsidRDefault="00C20CEB" w:rsidP="001613C0">
            <w:pPr>
              <w:numPr>
                <w:ilvl w:val="0"/>
                <w:numId w:val="1"/>
              </w:numPr>
              <w:tabs>
                <w:tab w:val="clear" w:pos="720"/>
                <w:tab w:val="num" w:pos="340"/>
              </w:tabs>
              <w:ind w:left="340"/>
              <w:rPr>
                <w:rFonts w:ascii="Calibri" w:hAnsi="Calibri" w:cs="Arial"/>
                <w:sz w:val="22"/>
                <w:szCs w:val="22"/>
              </w:rPr>
            </w:pPr>
            <w:r w:rsidRPr="00B15ED7">
              <w:rPr>
                <w:rFonts w:ascii="Calibri" w:hAnsi="Calibri" w:cs="Arial"/>
                <w:sz w:val="22"/>
                <w:szCs w:val="22"/>
              </w:rPr>
              <w:t>Laboratory staff – to liaise regarding patients’ results to ensure appropriate drug therapy is prescribed</w:t>
            </w:r>
          </w:p>
          <w:p w14:paraId="093FF46F" w14:textId="77777777" w:rsidR="00C20CEB" w:rsidRPr="00B15ED7" w:rsidRDefault="00C20CEB" w:rsidP="001613C0">
            <w:pPr>
              <w:numPr>
                <w:ilvl w:val="0"/>
                <w:numId w:val="1"/>
              </w:numPr>
              <w:tabs>
                <w:tab w:val="clear" w:pos="720"/>
                <w:tab w:val="num" w:pos="340"/>
              </w:tabs>
              <w:ind w:left="340"/>
              <w:rPr>
                <w:rFonts w:ascii="Calibri" w:hAnsi="Calibri" w:cs="Arial"/>
                <w:sz w:val="22"/>
                <w:szCs w:val="22"/>
              </w:rPr>
            </w:pPr>
            <w:r w:rsidRPr="00B15ED7">
              <w:rPr>
                <w:rFonts w:ascii="Calibri" w:hAnsi="Calibri" w:cs="Arial"/>
                <w:sz w:val="22"/>
                <w:szCs w:val="22"/>
              </w:rPr>
              <w:t>Patients/carers/relatives – on matters relating to medicines and to provide appropriate pharmaceutical information and advice to enable patients to get maximum benefit from their medicines, overcoming barriers to understanding. This will require explanation and re-assurance (when discussing risk and benefits of treatment options) and empathy, understanding and motivational skills to maximise patient concordance.</w:t>
            </w:r>
          </w:p>
          <w:p w14:paraId="75910902" w14:textId="77777777" w:rsidR="00C20CEB" w:rsidRPr="00B15ED7" w:rsidRDefault="00C20CEB" w:rsidP="001613C0">
            <w:pPr>
              <w:numPr>
                <w:ilvl w:val="0"/>
                <w:numId w:val="1"/>
              </w:numPr>
              <w:tabs>
                <w:tab w:val="clear" w:pos="720"/>
                <w:tab w:val="num" w:pos="340"/>
              </w:tabs>
              <w:ind w:left="340"/>
              <w:rPr>
                <w:rFonts w:ascii="Calibri" w:hAnsi="Calibri" w:cs="Arial"/>
                <w:sz w:val="22"/>
                <w:szCs w:val="22"/>
              </w:rPr>
            </w:pPr>
            <w:r w:rsidRPr="00B15ED7">
              <w:rPr>
                <w:rFonts w:ascii="Calibri" w:hAnsi="Calibri" w:cs="Arial"/>
                <w:sz w:val="22"/>
                <w:szCs w:val="22"/>
              </w:rPr>
              <w:t>Nursing staff – regarding supplies and prescription issues and to ensure safe and timely drug administration to inpatients</w:t>
            </w:r>
          </w:p>
          <w:p w14:paraId="581384E4" w14:textId="77777777" w:rsidR="00C20CEB" w:rsidRPr="00B15ED7" w:rsidRDefault="00C20CEB" w:rsidP="001613C0">
            <w:pPr>
              <w:numPr>
                <w:ilvl w:val="0"/>
                <w:numId w:val="1"/>
              </w:numPr>
              <w:tabs>
                <w:tab w:val="clear" w:pos="720"/>
                <w:tab w:val="num" w:pos="340"/>
              </w:tabs>
              <w:ind w:left="340"/>
              <w:rPr>
                <w:rFonts w:ascii="Calibri" w:hAnsi="Calibri" w:cs="Arial"/>
                <w:sz w:val="22"/>
                <w:szCs w:val="22"/>
              </w:rPr>
            </w:pPr>
            <w:r w:rsidRPr="00B15ED7">
              <w:rPr>
                <w:rFonts w:ascii="Calibri" w:hAnsi="Calibri" w:cs="Arial"/>
                <w:sz w:val="22"/>
                <w:szCs w:val="22"/>
              </w:rPr>
              <w:t>GPs, community pharmacists and other primary healthcare professionals – to ensure the safe and effective transfer of information about medication.</w:t>
            </w:r>
          </w:p>
          <w:p w14:paraId="7FDDFFB5" w14:textId="77777777" w:rsidR="00C20CEB" w:rsidRPr="00B15ED7" w:rsidRDefault="00C20CEB" w:rsidP="001613C0">
            <w:pPr>
              <w:numPr>
                <w:ilvl w:val="0"/>
                <w:numId w:val="1"/>
              </w:numPr>
              <w:tabs>
                <w:tab w:val="clear" w:pos="720"/>
                <w:tab w:val="num" w:pos="340"/>
              </w:tabs>
              <w:ind w:left="340"/>
              <w:rPr>
                <w:rFonts w:ascii="Calibri" w:hAnsi="Calibri" w:cs="Arial"/>
                <w:sz w:val="22"/>
                <w:szCs w:val="22"/>
              </w:rPr>
            </w:pPr>
            <w:r w:rsidRPr="00B15ED7">
              <w:rPr>
                <w:rFonts w:ascii="Calibri" w:hAnsi="Calibri" w:cs="Arial"/>
                <w:sz w:val="22"/>
                <w:szCs w:val="22"/>
              </w:rPr>
              <w:t xml:space="preserve">Department of Pharmaceutical Sciences, </w:t>
            </w:r>
            <w:smartTag w:uri="urn:schemas-microsoft-com:office:smarttags" w:element="place">
              <w:smartTag w:uri="urn:schemas-microsoft-com:office:smarttags" w:element="PlaceType">
                <w:r w:rsidRPr="00B15ED7">
                  <w:rPr>
                    <w:rFonts w:ascii="Calibri" w:hAnsi="Calibri" w:cs="Arial"/>
                    <w:sz w:val="22"/>
                    <w:szCs w:val="22"/>
                  </w:rPr>
                  <w:t>University</w:t>
                </w:r>
              </w:smartTag>
              <w:r w:rsidRPr="00B15ED7">
                <w:rPr>
                  <w:rFonts w:ascii="Calibri" w:hAnsi="Calibri" w:cs="Arial"/>
                  <w:sz w:val="22"/>
                  <w:szCs w:val="22"/>
                </w:rPr>
                <w:t xml:space="preserve"> of </w:t>
              </w:r>
              <w:smartTag w:uri="urn:schemas-microsoft-com:office:smarttags" w:element="PlaceName">
                <w:r w:rsidRPr="00B15ED7">
                  <w:rPr>
                    <w:rFonts w:ascii="Calibri" w:hAnsi="Calibri" w:cs="Arial"/>
                    <w:sz w:val="22"/>
                    <w:szCs w:val="22"/>
                  </w:rPr>
                  <w:t>Strathclyde</w:t>
                </w:r>
              </w:smartTag>
            </w:smartTag>
            <w:r w:rsidRPr="00B15ED7">
              <w:rPr>
                <w:rFonts w:ascii="Calibri" w:hAnsi="Calibri" w:cs="Arial"/>
                <w:sz w:val="22"/>
                <w:szCs w:val="22"/>
              </w:rPr>
              <w:t xml:space="preserve"> e.g. for teaching of undergraduates</w:t>
            </w:r>
          </w:p>
          <w:p w14:paraId="02A7BDA4" w14:textId="77777777" w:rsidR="00C20CEB" w:rsidRPr="00B15ED7" w:rsidRDefault="00C20CEB" w:rsidP="001613C0">
            <w:pPr>
              <w:numPr>
                <w:ilvl w:val="0"/>
                <w:numId w:val="1"/>
              </w:numPr>
              <w:tabs>
                <w:tab w:val="clear" w:pos="720"/>
                <w:tab w:val="num" w:pos="340"/>
              </w:tabs>
              <w:ind w:left="340"/>
              <w:rPr>
                <w:rFonts w:ascii="Calibri" w:hAnsi="Calibri" w:cs="Arial"/>
                <w:sz w:val="22"/>
                <w:szCs w:val="22"/>
              </w:rPr>
            </w:pPr>
            <w:r w:rsidRPr="00B15ED7">
              <w:rPr>
                <w:rFonts w:ascii="Calibri" w:hAnsi="Calibri" w:cs="Arial"/>
                <w:sz w:val="22"/>
                <w:szCs w:val="22"/>
              </w:rPr>
              <w:t xml:space="preserve">NHS Education for </w:t>
            </w:r>
            <w:smartTag w:uri="urn:schemas-microsoft-com:office:smarttags" w:element="country-region">
              <w:smartTag w:uri="urn:schemas-microsoft-com:office:smarttags" w:element="place">
                <w:r w:rsidRPr="00B15ED7">
                  <w:rPr>
                    <w:rFonts w:ascii="Calibri" w:hAnsi="Calibri" w:cs="Arial"/>
                    <w:sz w:val="22"/>
                    <w:szCs w:val="22"/>
                  </w:rPr>
                  <w:t>Scotland</w:t>
                </w:r>
              </w:smartTag>
            </w:smartTag>
            <w:r w:rsidRPr="00B15ED7">
              <w:rPr>
                <w:rFonts w:ascii="Calibri" w:hAnsi="Calibri" w:cs="Arial"/>
                <w:sz w:val="22"/>
                <w:szCs w:val="22"/>
              </w:rPr>
              <w:t xml:space="preserve"> staff</w:t>
            </w:r>
          </w:p>
          <w:p w14:paraId="7822EBDB" w14:textId="77777777" w:rsidR="00C20CEB" w:rsidRPr="00B15ED7" w:rsidRDefault="00C20CEB" w:rsidP="001613C0">
            <w:pPr>
              <w:numPr>
                <w:ilvl w:val="0"/>
                <w:numId w:val="1"/>
              </w:numPr>
              <w:tabs>
                <w:tab w:val="clear" w:pos="720"/>
                <w:tab w:val="num" w:pos="340"/>
              </w:tabs>
              <w:ind w:left="340"/>
              <w:rPr>
                <w:rFonts w:ascii="Calibri" w:hAnsi="Calibri" w:cs="Arial"/>
                <w:sz w:val="22"/>
                <w:szCs w:val="22"/>
              </w:rPr>
            </w:pPr>
            <w:r w:rsidRPr="00B15ED7">
              <w:rPr>
                <w:rFonts w:ascii="Calibri" w:hAnsi="Calibri" w:cs="Arial"/>
                <w:sz w:val="22"/>
                <w:szCs w:val="22"/>
              </w:rPr>
              <w:t>Pharmaceutical Industry – e.g. for drug therapy information to respond to specific requests for information</w:t>
            </w:r>
          </w:p>
          <w:p w14:paraId="6EBF2200" w14:textId="77777777" w:rsidR="00C20CEB" w:rsidRPr="00B15ED7" w:rsidRDefault="00C20CEB" w:rsidP="001613C0">
            <w:pPr>
              <w:numPr>
                <w:ilvl w:val="0"/>
                <w:numId w:val="1"/>
              </w:numPr>
              <w:tabs>
                <w:tab w:val="clear" w:pos="720"/>
                <w:tab w:val="num" w:pos="340"/>
              </w:tabs>
              <w:ind w:left="340"/>
              <w:rPr>
                <w:rFonts w:ascii="Calibri" w:hAnsi="Calibri" w:cs="Arial"/>
                <w:sz w:val="22"/>
                <w:szCs w:val="22"/>
              </w:rPr>
            </w:pPr>
            <w:r w:rsidRPr="00B15ED7">
              <w:rPr>
                <w:rFonts w:ascii="Calibri" w:hAnsi="Calibri" w:cs="Arial"/>
                <w:sz w:val="22"/>
                <w:szCs w:val="22"/>
              </w:rPr>
              <w:t>Chief Pharmacists Group</w:t>
            </w:r>
          </w:p>
          <w:p w14:paraId="35884B11" w14:textId="77777777" w:rsidR="00C20CEB" w:rsidRPr="00B15ED7" w:rsidRDefault="00C20CEB" w:rsidP="001613C0">
            <w:pPr>
              <w:numPr>
                <w:ilvl w:val="0"/>
                <w:numId w:val="1"/>
              </w:numPr>
              <w:tabs>
                <w:tab w:val="clear" w:pos="720"/>
                <w:tab w:val="num" w:pos="340"/>
              </w:tabs>
              <w:ind w:left="340"/>
              <w:rPr>
                <w:rFonts w:ascii="Calibri" w:hAnsi="Calibri" w:cs="Arial"/>
                <w:sz w:val="22"/>
                <w:szCs w:val="22"/>
              </w:rPr>
            </w:pPr>
            <w:r w:rsidRPr="00B15ED7">
              <w:rPr>
                <w:rFonts w:ascii="Calibri" w:hAnsi="Calibri" w:cs="Arial"/>
                <w:sz w:val="22"/>
                <w:szCs w:val="22"/>
              </w:rPr>
              <w:t>Prescribing Management Group</w:t>
            </w:r>
          </w:p>
          <w:p w14:paraId="48B4A8C3" w14:textId="77777777" w:rsidR="00C20CEB" w:rsidRPr="00B15ED7" w:rsidRDefault="00C20CEB" w:rsidP="001613C0">
            <w:pPr>
              <w:numPr>
                <w:ilvl w:val="0"/>
                <w:numId w:val="1"/>
              </w:numPr>
              <w:tabs>
                <w:tab w:val="clear" w:pos="720"/>
                <w:tab w:val="num" w:pos="340"/>
              </w:tabs>
              <w:ind w:left="340"/>
              <w:rPr>
                <w:rFonts w:ascii="Calibri" w:hAnsi="Calibri" w:cs="Arial"/>
                <w:sz w:val="22"/>
                <w:szCs w:val="22"/>
              </w:rPr>
            </w:pPr>
            <w:r w:rsidRPr="00B15ED7">
              <w:rPr>
                <w:rFonts w:ascii="Calibri" w:hAnsi="Calibri" w:cs="Arial"/>
                <w:sz w:val="22"/>
                <w:szCs w:val="22"/>
              </w:rPr>
              <w:t xml:space="preserve">Area Drug and Therapeutics </w:t>
            </w:r>
            <w:r w:rsidR="00192AF7" w:rsidRPr="00B15ED7">
              <w:rPr>
                <w:rFonts w:ascii="Calibri" w:hAnsi="Calibri" w:cs="Arial"/>
                <w:sz w:val="22"/>
                <w:szCs w:val="22"/>
              </w:rPr>
              <w:t>Committee and Sub-committees</w:t>
            </w:r>
          </w:p>
          <w:p w14:paraId="55BB15A8" w14:textId="77777777" w:rsidR="00C20CEB" w:rsidRPr="00B15ED7" w:rsidRDefault="00192AF7" w:rsidP="001613C0">
            <w:pPr>
              <w:numPr>
                <w:ilvl w:val="0"/>
                <w:numId w:val="1"/>
              </w:numPr>
              <w:tabs>
                <w:tab w:val="clear" w:pos="720"/>
                <w:tab w:val="num" w:pos="340"/>
              </w:tabs>
              <w:ind w:left="340"/>
              <w:rPr>
                <w:rFonts w:ascii="Calibri" w:hAnsi="Calibri" w:cs="Arial"/>
                <w:sz w:val="22"/>
                <w:szCs w:val="22"/>
              </w:rPr>
            </w:pPr>
            <w:r w:rsidRPr="00B15ED7">
              <w:rPr>
                <w:rFonts w:ascii="Calibri" w:hAnsi="Calibri" w:cs="Arial"/>
                <w:sz w:val="22"/>
                <w:szCs w:val="22"/>
              </w:rPr>
              <w:t>Primary Care Prescribing Team</w:t>
            </w:r>
          </w:p>
          <w:p w14:paraId="053ABF8D" w14:textId="77777777" w:rsidR="00C20CEB" w:rsidRPr="00B15ED7" w:rsidRDefault="00C20CEB" w:rsidP="001613C0">
            <w:pPr>
              <w:numPr>
                <w:ilvl w:val="0"/>
                <w:numId w:val="1"/>
              </w:numPr>
              <w:tabs>
                <w:tab w:val="clear" w:pos="720"/>
                <w:tab w:val="num" w:pos="340"/>
              </w:tabs>
              <w:ind w:left="340"/>
              <w:rPr>
                <w:rFonts w:ascii="Calibri" w:hAnsi="Calibri" w:cs="Arial"/>
                <w:sz w:val="22"/>
                <w:szCs w:val="22"/>
              </w:rPr>
            </w:pPr>
            <w:r w:rsidRPr="00B15ED7">
              <w:rPr>
                <w:rFonts w:ascii="Calibri" w:hAnsi="Calibri" w:cs="Arial"/>
                <w:sz w:val="22"/>
                <w:szCs w:val="22"/>
              </w:rPr>
              <w:t xml:space="preserve">Medicines </w:t>
            </w:r>
            <w:r w:rsidR="00192AF7" w:rsidRPr="00B15ED7">
              <w:rPr>
                <w:rFonts w:ascii="Calibri" w:hAnsi="Calibri" w:cs="Arial"/>
                <w:sz w:val="22"/>
                <w:szCs w:val="22"/>
              </w:rPr>
              <w:t>Information</w:t>
            </w:r>
          </w:p>
          <w:p w14:paraId="39D33ED1" w14:textId="77777777" w:rsidR="00C20CEB" w:rsidRPr="00B15ED7" w:rsidRDefault="00192AF7" w:rsidP="001613C0">
            <w:pPr>
              <w:numPr>
                <w:ilvl w:val="0"/>
                <w:numId w:val="1"/>
              </w:numPr>
              <w:tabs>
                <w:tab w:val="clear" w:pos="720"/>
                <w:tab w:val="num" w:pos="340"/>
              </w:tabs>
              <w:ind w:left="340"/>
              <w:rPr>
                <w:rFonts w:ascii="Calibri" w:hAnsi="Calibri" w:cs="Arial"/>
                <w:sz w:val="22"/>
                <w:szCs w:val="22"/>
              </w:rPr>
            </w:pPr>
            <w:r w:rsidRPr="00B15ED7">
              <w:rPr>
                <w:rFonts w:ascii="Calibri" w:hAnsi="Calibri" w:cs="Arial"/>
                <w:sz w:val="22"/>
                <w:szCs w:val="22"/>
              </w:rPr>
              <w:t>Pharmacy Distribution Centre and Procurement Team</w:t>
            </w:r>
          </w:p>
          <w:p w14:paraId="781DB369" w14:textId="77777777" w:rsidR="00C20CEB" w:rsidRPr="00B15ED7" w:rsidRDefault="00C20CEB" w:rsidP="001613C0">
            <w:pPr>
              <w:numPr>
                <w:ilvl w:val="0"/>
                <w:numId w:val="1"/>
              </w:numPr>
              <w:tabs>
                <w:tab w:val="clear" w:pos="720"/>
                <w:tab w:val="num" w:pos="340"/>
              </w:tabs>
              <w:ind w:left="340"/>
              <w:rPr>
                <w:rFonts w:ascii="Calibri" w:hAnsi="Calibri" w:cs="Arial"/>
                <w:sz w:val="22"/>
                <w:szCs w:val="22"/>
              </w:rPr>
            </w:pPr>
            <w:r w:rsidRPr="00B15ED7">
              <w:rPr>
                <w:rFonts w:ascii="Calibri" w:hAnsi="Calibri" w:cs="Arial"/>
                <w:sz w:val="22"/>
                <w:szCs w:val="22"/>
              </w:rPr>
              <w:t>Directorate Drug and Therapeutics Committees</w:t>
            </w:r>
          </w:p>
          <w:p w14:paraId="2678BB08" w14:textId="77777777" w:rsidR="00CF2ACF" w:rsidRPr="00B15ED7" w:rsidRDefault="00C20CEB" w:rsidP="001613C0">
            <w:pPr>
              <w:numPr>
                <w:ilvl w:val="0"/>
                <w:numId w:val="1"/>
              </w:numPr>
              <w:tabs>
                <w:tab w:val="clear" w:pos="720"/>
                <w:tab w:val="num" w:pos="340"/>
              </w:tabs>
              <w:ind w:left="340"/>
              <w:rPr>
                <w:rFonts w:ascii="Calibri" w:hAnsi="Calibri" w:cs="Arial"/>
                <w:sz w:val="22"/>
                <w:szCs w:val="22"/>
              </w:rPr>
            </w:pPr>
            <w:r w:rsidRPr="00B15ED7">
              <w:rPr>
                <w:rFonts w:ascii="Calibri" w:hAnsi="Calibri" w:cs="Arial"/>
                <w:sz w:val="22"/>
                <w:szCs w:val="22"/>
              </w:rPr>
              <w:t>Scottish Medicines Consortium</w:t>
            </w:r>
          </w:p>
          <w:p w14:paraId="00ABED5D" w14:textId="77777777" w:rsidR="00CF2ACF" w:rsidRPr="00B15ED7" w:rsidRDefault="00CF2ACF" w:rsidP="00BF0754">
            <w:pPr>
              <w:rPr>
                <w:rFonts w:ascii="Calibri" w:hAnsi="Calibri" w:cs="Arial"/>
                <w:bCs/>
                <w:sz w:val="22"/>
                <w:szCs w:val="22"/>
              </w:rPr>
            </w:pPr>
          </w:p>
        </w:tc>
      </w:tr>
      <w:tr w:rsidR="00774895" w:rsidRPr="00B15ED7" w14:paraId="2F6742DD" w14:textId="77777777" w:rsidTr="00AB659A">
        <w:tc>
          <w:tcPr>
            <w:tcW w:w="10382" w:type="dxa"/>
            <w:gridSpan w:val="3"/>
          </w:tcPr>
          <w:p w14:paraId="2F6ACDD5" w14:textId="77777777" w:rsidR="00774895" w:rsidRPr="00B15ED7" w:rsidRDefault="00774895" w:rsidP="00D03CB0">
            <w:pPr>
              <w:rPr>
                <w:rFonts w:ascii="Calibri" w:hAnsi="Calibri" w:cs="Arial"/>
                <w:b/>
                <w:bCs/>
                <w:sz w:val="22"/>
                <w:szCs w:val="22"/>
              </w:rPr>
            </w:pPr>
            <w:r w:rsidRPr="00B15ED7">
              <w:rPr>
                <w:rFonts w:ascii="Calibri" w:hAnsi="Calibri" w:cs="Arial"/>
                <w:b/>
                <w:bCs/>
                <w:sz w:val="22"/>
                <w:szCs w:val="22"/>
              </w:rPr>
              <w:t>10. PHYSICAL, MENTAL, EMOTIONAL AND ENVIRONMENTAL DEMANDS OF THE JOB</w:t>
            </w:r>
          </w:p>
        </w:tc>
      </w:tr>
      <w:tr w:rsidR="00774895" w:rsidRPr="00B15ED7" w14:paraId="74EC956F" w14:textId="77777777" w:rsidTr="00F819D6">
        <w:tc>
          <w:tcPr>
            <w:tcW w:w="3436" w:type="dxa"/>
          </w:tcPr>
          <w:p w14:paraId="277CF400" w14:textId="77777777" w:rsidR="00774895" w:rsidRPr="00B15ED7" w:rsidRDefault="00774895" w:rsidP="00774895">
            <w:pPr>
              <w:rPr>
                <w:rFonts w:ascii="Calibri" w:hAnsi="Calibri" w:cs="Arial"/>
                <w:b/>
                <w:bCs/>
                <w:sz w:val="22"/>
                <w:szCs w:val="22"/>
              </w:rPr>
            </w:pPr>
            <w:r w:rsidRPr="00B15ED7">
              <w:rPr>
                <w:rFonts w:ascii="Calibri" w:hAnsi="Calibri" w:cs="Arial"/>
                <w:b/>
                <w:bCs/>
                <w:sz w:val="22"/>
                <w:szCs w:val="22"/>
              </w:rPr>
              <w:t>Physical skills</w:t>
            </w:r>
          </w:p>
          <w:p w14:paraId="7FA9640F" w14:textId="77777777" w:rsidR="00774895" w:rsidRPr="00B15ED7" w:rsidRDefault="00774895" w:rsidP="00774895">
            <w:pPr>
              <w:rPr>
                <w:rFonts w:ascii="Calibri" w:hAnsi="Calibri" w:cs="Arial"/>
                <w:b/>
                <w:bCs/>
                <w:sz w:val="22"/>
                <w:szCs w:val="22"/>
              </w:rPr>
            </w:pPr>
          </w:p>
          <w:p w14:paraId="20709F45" w14:textId="77777777" w:rsidR="00A6468D" w:rsidRPr="00B15ED7" w:rsidRDefault="00A6468D" w:rsidP="00A6468D">
            <w:pPr>
              <w:tabs>
                <w:tab w:val="left" w:pos="357"/>
              </w:tabs>
              <w:rPr>
                <w:rFonts w:ascii="Calibri" w:hAnsi="Calibri" w:cs="Arial"/>
              </w:rPr>
            </w:pPr>
            <w:r w:rsidRPr="00B15ED7">
              <w:rPr>
                <w:rFonts w:ascii="Calibri" w:hAnsi="Calibri" w:cs="Arial"/>
                <w:bCs/>
                <w:sz w:val="22"/>
                <w:szCs w:val="22"/>
              </w:rPr>
              <w:t>Prolonged use of computer equipment</w:t>
            </w:r>
          </w:p>
          <w:p w14:paraId="1B9ACB72" w14:textId="77777777" w:rsidR="00A6468D" w:rsidRPr="00B15ED7" w:rsidRDefault="00A6468D" w:rsidP="00A6468D">
            <w:pPr>
              <w:rPr>
                <w:rFonts w:ascii="Calibri" w:hAnsi="Calibri" w:cs="Arial"/>
              </w:rPr>
            </w:pPr>
          </w:p>
          <w:p w14:paraId="1C7BA2CB" w14:textId="77777777" w:rsidR="00A6468D" w:rsidRPr="00B15ED7" w:rsidRDefault="00A6468D" w:rsidP="00A6468D">
            <w:pPr>
              <w:rPr>
                <w:rFonts w:ascii="Calibri" w:hAnsi="Calibri" w:cs="Arial"/>
              </w:rPr>
            </w:pPr>
            <w:r w:rsidRPr="00B15ED7">
              <w:rPr>
                <w:rFonts w:ascii="Calibri" w:hAnsi="Calibri" w:cs="Arial"/>
                <w:sz w:val="22"/>
                <w:szCs w:val="22"/>
              </w:rPr>
              <w:t>Accuracy in dispensing</w:t>
            </w:r>
          </w:p>
          <w:p w14:paraId="4E20F912" w14:textId="77777777" w:rsidR="00A6468D" w:rsidRPr="00B15ED7" w:rsidRDefault="00A6468D" w:rsidP="00A6468D">
            <w:pPr>
              <w:rPr>
                <w:rFonts w:ascii="Calibri" w:hAnsi="Calibri" w:cs="Arial"/>
              </w:rPr>
            </w:pPr>
          </w:p>
          <w:p w14:paraId="620011A3" w14:textId="77777777" w:rsidR="00A6468D" w:rsidRPr="00B15ED7" w:rsidRDefault="00A6468D" w:rsidP="00A6468D">
            <w:pPr>
              <w:rPr>
                <w:rFonts w:ascii="Calibri" w:hAnsi="Calibri" w:cs="Arial"/>
              </w:rPr>
            </w:pPr>
            <w:r w:rsidRPr="00B15ED7">
              <w:rPr>
                <w:rFonts w:ascii="Calibri" w:hAnsi="Calibri" w:cs="Arial"/>
                <w:sz w:val="22"/>
                <w:szCs w:val="22"/>
              </w:rPr>
              <w:t>Fine manipulation skills required for preparation of aseptic products in specialised workstations (restricted movement)</w:t>
            </w:r>
          </w:p>
          <w:p w14:paraId="37B17BD9" w14:textId="77777777" w:rsidR="00A6468D" w:rsidRPr="00B15ED7" w:rsidRDefault="00A6468D" w:rsidP="00A6468D">
            <w:pPr>
              <w:rPr>
                <w:rFonts w:ascii="Calibri" w:hAnsi="Calibri" w:cs="Arial"/>
              </w:rPr>
            </w:pPr>
          </w:p>
          <w:p w14:paraId="2EE9014F" w14:textId="77777777" w:rsidR="00A6468D" w:rsidRPr="00B15ED7" w:rsidRDefault="00A6468D" w:rsidP="00A6468D">
            <w:pPr>
              <w:rPr>
                <w:rFonts w:ascii="Calibri" w:hAnsi="Calibri" w:cs="Arial"/>
              </w:rPr>
            </w:pPr>
            <w:r w:rsidRPr="00B15ED7">
              <w:rPr>
                <w:rFonts w:ascii="Calibri" w:hAnsi="Calibri" w:cs="Arial"/>
                <w:sz w:val="22"/>
                <w:szCs w:val="22"/>
              </w:rPr>
              <w:t>Manual handling skills</w:t>
            </w:r>
          </w:p>
          <w:p w14:paraId="3BE4067F" w14:textId="77777777" w:rsidR="00A6468D" w:rsidRPr="00B15ED7" w:rsidRDefault="00A6468D" w:rsidP="00A6468D">
            <w:pPr>
              <w:rPr>
                <w:rFonts w:ascii="Calibri" w:hAnsi="Calibri" w:cs="Arial"/>
              </w:rPr>
            </w:pPr>
          </w:p>
          <w:p w14:paraId="35DA04F6" w14:textId="77777777" w:rsidR="00A6468D" w:rsidRPr="00B15ED7" w:rsidRDefault="00A6468D" w:rsidP="00A6468D">
            <w:pPr>
              <w:rPr>
                <w:rFonts w:ascii="Calibri" w:hAnsi="Calibri" w:cs="Arial"/>
                <w:b/>
                <w:bCs/>
                <w:sz w:val="22"/>
                <w:szCs w:val="22"/>
              </w:rPr>
            </w:pPr>
            <w:r w:rsidRPr="00B15ED7">
              <w:rPr>
                <w:rFonts w:ascii="Calibri" w:hAnsi="Calibri" w:cs="Arial"/>
                <w:sz w:val="22"/>
                <w:szCs w:val="22"/>
              </w:rPr>
              <w:t>Car driver is desirable</w:t>
            </w:r>
          </w:p>
          <w:p w14:paraId="07FD2E82" w14:textId="77777777" w:rsidR="00774895" w:rsidRDefault="00774895" w:rsidP="008C690F">
            <w:pPr>
              <w:rPr>
                <w:rFonts w:ascii="Calibri" w:hAnsi="Calibri" w:cs="Arial"/>
                <w:sz w:val="22"/>
                <w:szCs w:val="22"/>
              </w:rPr>
            </w:pPr>
          </w:p>
          <w:p w14:paraId="16EDDC3D" w14:textId="77777777" w:rsidR="00F819D6" w:rsidRPr="009452B2" w:rsidRDefault="00F819D6" w:rsidP="00F819D6">
            <w:pPr>
              <w:rPr>
                <w:rFonts w:ascii="Calibri" w:hAnsi="Calibri" w:cs="Arial"/>
                <w:b/>
                <w:bCs/>
                <w:sz w:val="22"/>
                <w:szCs w:val="22"/>
              </w:rPr>
            </w:pPr>
            <w:r w:rsidRPr="009452B2">
              <w:rPr>
                <w:rFonts w:ascii="Calibri" w:hAnsi="Calibri" w:cs="Arial"/>
                <w:b/>
                <w:bCs/>
                <w:sz w:val="22"/>
                <w:szCs w:val="22"/>
              </w:rPr>
              <w:t>Emotional demands</w:t>
            </w:r>
          </w:p>
          <w:p w14:paraId="3E26CDAD" w14:textId="77777777" w:rsidR="00F819D6" w:rsidRDefault="00F819D6" w:rsidP="00F819D6">
            <w:pPr>
              <w:rPr>
                <w:rFonts w:ascii="Calibri" w:hAnsi="Calibri" w:cs="Arial"/>
                <w:sz w:val="22"/>
                <w:szCs w:val="22"/>
              </w:rPr>
            </w:pPr>
          </w:p>
          <w:p w14:paraId="71AD448E" w14:textId="77777777" w:rsidR="00F819D6" w:rsidRPr="009452B2" w:rsidRDefault="00F819D6" w:rsidP="00F819D6">
            <w:pPr>
              <w:rPr>
                <w:rFonts w:ascii="Calibri" w:hAnsi="Calibri" w:cs="Arial"/>
                <w:sz w:val="22"/>
                <w:szCs w:val="22"/>
              </w:rPr>
            </w:pPr>
            <w:r w:rsidRPr="009452B2">
              <w:rPr>
                <w:rFonts w:ascii="Calibri" w:hAnsi="Calibri" w:cs="Arial"/>
                <w:sz w:val="22"/>
                <w:szCs w:val="22"/>
              </w:rPr>
              <w:t>Fitting patient focussed care into allocated time when also needed in department</w:t>
            </w:r>
          </w:p>
          <w:p w14:paraId="1F2BEC35" w14:textId="77777777" w:rsidR="00F819D6" w:rsidRPr="009452B2" w:rsidRDefault="00F819D6" w:rsidP="00F819D6">
            <w:pPr>
              <w:rPr>
                <w:rFonts w:ascii="Calibri" w:hAnsi="Calibri" w:cs="Arial"/>
                <w:sz w:val="22"/>
                <w:szCs w:val="22"/>
              </w:rPr>
            </w:pPr>
          </w:p>
          <w:p w14:paraId="73116107" w14:textId="77777777" w:rsidR="00F819D6" w:rsidRPr="009452B2" w:rsidRDefault="00F819D6" w:rsidP="00F819D6">
            <w:pPr>
              <w:rPr>
                <w:rFonts w:ascii="Calibri" w:hAnsi="Calibri" w:cs="Arial"/>
                <w:sz w:val="22"/>
                <w:szCs w:val="22"/>
              </w:rPr>
            </w:pPr>
            <w:r w:rsidRPr="009452B2">
              <w:rPr>
                <w:rFonts w:ascii="Calibri" w:hAnsi="Calibri" w:cs="Arial"/>
                <w:sz w:val="22"/>
                <w:szCs w:val="22"/>
              </w:rPr>
              <w:t>Stress of working in a busy environment, under pressure for work output (e.g. prescriptions, information etc) with frequent interruptions</w:t>
            </w:r>
          </w:p>
          <w:p w14:paraId="7CC43716" w14:textId="77777777" w:rsidR="00F819D6" w:rsidRPr="009452B2" w:rsidRDefault="00F819D6" w:rsidP="00F819D6">
            <w:pPr>
              <w:rPr>
                <w:rFonts w:ascii="Calibri" w:hAnsi="Calibri" w:cs="Arial"/>
                <w:sz w:val="22"/>
                <w:szCs w:val="22"/>
              </w:rPr>
            </w:pPr>
          </w:p>
          <w:p w14:paraId="0E82366A" w14:textId="77777777" w:rsidR="00F819D6" w:rsidRPr="009452B2" w:rsidRDefault="00F819D6" w:rsidP="00F819D6">
            <w:pPr>
              <w:rPr>
                <w:rFonts w:ascii="Calibri" w:hAnsi="Calibri" w:cs="Arial"/>
                <w:sz w:val="22"/>
                <w:szCs w:val="22"/>
              </w:rPr>
            </w:pPr>
            <w:r w:rsidRPr="009452B2">
              <w:rPr>
                <w:rFonts w:ascii="Calibri" w:hAnsi="Calibri" w:cs="Arial"/>
                <w:sz w:val="22"/>
                <w:szCs w:val="22"/>
              </w:rPr>
              <w:t>Looking after pharmaceutical requirements of unwell/terminal patients</w:t>
            </w:r>
          </w:p>
          <w:p w14:paraId="346E37E1" w14:textId="77777777" w:rsidR="00F819D6" w:rsidRPr="009452B2" w:rsidRDefault="00F819D6" w:rsidP="00F819D6">
            <w:pPr>
              <w:rPr>
                <w:rFonts w:ascii="Calibri" w:hAnsi="Calibri" w:cs="Arial"/>
                <w:sz w:val="22"/>
                <w:szCs w:val="22"/>
              </w:rPr>
            </w:pPr>
          </w:p>
          <w:p w14:paraId="0362957F" w14:textId="77777777" w:rsidR="00F819D6" w:rsidRPr="009452B2" w:rsidRDefault="00F819D6" w:rsidP="00F819D6">
            <w:pPr>
              <w:rPr>
                <w:rFonts w:ascii="Calibri" w:hAnsi="Calibri" w:cs="Arial"/>
                <w:sz w:val="22"/>
                <w:szCs w:val="22"/>
              </w:rPr>
            </w:pPr>
            <w:r w:rsidRPr="009452B2">
              <w:rPr>
                <w:rFonts w:ascii="Calibri" w:hAnsi="Calibri" w:cs="Arial"/>
                <w:sz w:val="22"/>
                <w:szCs w:val="22"/>
              </w:rPr>
              <w:t>Counselling distressed patients or carers</w:t>
            </w:r>
          </w:p>
          <w:p w14:paraId="780DEC0B" w14:textId="77777777" w:rsidR="00F819D6" w:rsidRDefault="00F819D6" w:rsidP="00F819D6">
            <w:pPr>
              <w:rPr>
                <w:rFonts w:ascii="Calibri" w:hAnsi="Calibri" w:cs="Arial"/>
                <w:sz w:val="22"/>
                <w:szCs w:val="22"/>
              </w:rPr>
            </w:pPr>
          </w:p>
          <w:p w14:paraId="49256A11" w14:textId="77777777" w:rsidR="00F819D6" w:rsidRPr="006B2177" w:rsidRDefault="00F819D6" w:rsidP="00F819D6">
            <w:pPr>
              <w:rPr>
                <w:rFonts w:ascii="Calibri" w:hAnsi="Calibri" w:cs="Arial"/>
              </w:rPr>
            </w:pPr>
            <w:r w:rsidRPr="00516514">
              <w:rPr>
                <w:rFonts w:ascii="Calibri" w:hAnsi="Calibri" w:cs="Arial"/>
                <w:sz w:val="22"/>
                <w:szCs w:val="22"/>
              </w:rPr>
              <w:t>Dealing with di</w:t>
            </w:r>
            <w:r>
              <w:rPr>
                <w:rFonts w:ascii="Calibri" w:hAnsi="Calibri" w:cs="Arial"/>
                <w:sz w:val="22"/>
                <w:szCs w:val="22"/>
              </w:rPr>
              <w:t xml:space="preserve">stressed patients, relatives, </w:t>
            </w:r>
            <w:r w:rsidRPr="00516514">
              <w:rPr>
                <w:rFonts w:ascii="Calibri" w:hAnsi="Calibri" w:cs="Arial"/>
                <w:sz w:val="22"/>
                <w:szCs w:val="22"/>
              </w:rPr>
              <w:t xml:space="preserve">carers </w:t>
            </w:r>
            <w:r>
              <w:rPr>
                <w:rFonts w:ascii="Calibri" w:hAnsi="Calibri" w:cs="Arial"/>
                <w:sz w:val="22"/>
                <w:szCs w:val="22"/>
              </w:rPr>
              <w:t xml:space="preserve">or staff </w:t>
            </w:r>
            <w:r w:rsidRPr="00516514">
              <w:rPr>
                <w:rFonts w:ascii="Calibri" w:hAnsi="Calibri" w:cs="Arial"/>
                <w:sz w:val="22"/>
                <w:szCs w:val="22"/>
              </w:rPr>
              <w:t>who may be aggressive or demanding</w:t>
            </w:r>
          </w:p>
          <w:p w14:paraId="3B62E29F" w14:textId="77777777" w:rsidR="00F819D6" w:rsidRPr="009452B2" w:rsidRDefault="00F819D6" w:rsidP="00F819D6">
            <w:pPr>
              <w:rPr>
                <w:rFonts w:ascii="Calibri" w:hAnsi="Calibri" w:cs="Arial"/>
                <w:sz w:val="22"/>
                <w:szCs w:val="22"/>
              </w:rPr>
            </w:pPr>
          </w:p>
          <w:p w14:paraId="5B9CBC6F" w14:textId="77777777" w:rsidR="00F819D6" w:rsidRPr="009452B2" w:rsidRDefault="00F819D6" w:rsidP="00F819D6">
            <w:pPr>
              <w:rPr>
                <w:rFonts w:ascii="Calibri" w:hAnsi="Calibri" w:cs="Arial"/>
                <w:sz w:val="22"/>
                <w:szCs w:val="22"/>
              </w:rPr>
            </w:pPr>
            <w:r w:rsidRPr="009452B2">
              <w:rPr>
                <w:rFonts w:ascii="Calibri" w:hAnsi="Calibri" w:cs="Arial"/>
                <w:sz w:val="22"/>
                <w:szCs w:val="22"/>
              </w:rPr>
              <w:t>Exposure to distressing/emotional circumstances</w:t>
            </w:r>
          </w:p>
          <w:p w14:paraId="26F5E3E3" w14:textId="77777777" w:rsidR="00F819D6" w:rsidRDefault="00F819D6" w:rsidP="00F819D6">
            <w:pPr>
              <w:rPr>
                <w:rFonts w:ascii="Calibri" w:hAnsi="Calibri" w:cs="Arial"/>
                <w:b/>
                <w:bCs/>
                <w:sz w:val="22"/>
                <w:szCs w:val="22"/>
              </w:rPr>
            </w:pPr>
          </w:p>
          <w:p w14:paraId="42345514" w14:textId="77777777" w:rsidR="00F819D6" w:rsidRDefault="00F819D6" w:rsidP="00F819D6">
            <w:pPr>
              <w:rPr>
                <w:rFonts w:ascii="Calibri" w:hAnsi="Calibri" w:cs="Arial"/>
                <w:sz w:val="22"/>
                <w:szCs w:val="22"/>
              </w:rPr>
            </w:pPr>
            <w:r w:rsidRPr="006B2177">
              <w:rPr>
                <w:rFonts w:ascii="Calibri" w:hAnsi="Calibri" w:cs="Arial"/>
                <w:sz w:val="22"/>
                <w:szCs w:val="22"/>
              </w:rPr>
              <w:t xml:space="preserve">lone working whilst providing </w:t>
            </w:r>
            <w:r>
              <w:rPr>
                <w:rFonts w:ascii="Calibri" w:hAnsi="Calibri" w:cs="Arial"/>
                <w:sz w:val="22"/>
                <w:szCs w:val="22"/>
              </w:rPr>
              <w:t>on-call</w:t>
            </w:r>
          </w:p>
          <w:p w14:paraId="6CB0C365" w14:textId="77777777" w:rsidR="00F819D6" w:rsidRDefault="00F819D6" w:rsidP="00F819D6">
            <w:pPr>
              <w:rPr>
                <w:rFonts w:ascii="Calibri" w:hAnsi="Calibri" w:cs="Arial"/>
                <w:sz w:val="22"/>
                <w:szCs w:val="22"/>
              </w:rPr>
            </w:pPr>
          </w:p>
          <w:p w14:paraId="5444DF71" w14:textId="77777777" w:rsidR="00F819D6" w:rsidRPr="00B15ED7" w:rsidRDefault="00F819D6" w:rsidP="00F819D6">
            <w:pPr>
              <w:rPr>
                <w:rFonts w:ascii="Calibri" w:hAnsi="Calibri" w:cs="Arial"/>
                <w:sz w:val="22"/>
                <w:szCs w:val="22"/>
              </w:rPr>
            </w:pPr>
            <w:r w:rsidRPr="00516514">
              <w:rPr>
                <w:rFonts w:ascii="Calibri" w:hAnsi="Calibri" w:cs="Arial"/>
                <w:sz w:val="22"/>
                <w:szCs w:val="22"/>
              </w:rPr>
              <w:t>Dealing with drug misadventures and complaints.</w:t>
            </w:r>
          </w:p>
        </w:tc>
        <w:tc>
          <w:tcPr>
            <w:tcW w:w="3582" w:type="dxa"/>
          </w:tcPr>
          <w:p w14:paraId="713CE5AA" w14:textId="77777777" w:rsidR="00774895" w:rsidRPr="00B15ED7" w:rsidRDefault="00774895" w:rsidP="00774895">
            <w:pPr>
              <w:rPr>
                <w:rFonts w:ascii="Calibri" w:hAnsi="Calibri" w:cs="Arial"/>
                <w:b/>
                <w:bCs/>
                <w:sz w:val="22"/>
                <w:szCs w:val="22"/>
              </w:rPr>
            </w:pPr>
            <w:r w:rsidRPr="00B15ED7">
              <w:rPr>
                <w:rFonts w:ascii="Calibri" w:hAnsi="Calibri" w:cs="Arial"/>
                <w:b/>
                <w:bCs/>
                <w:sz w:val="22"/>
                <w:szCs w:val="22"/>
              </w:rPr>
              <w:t>Physical demands</w:t>
            </w:r>
          </w:p>
          <w:p w14:paraId="48438F03" w14:textId="77777777" w:rsidR="00774895" w:rsidRPr="00B15ED7" w:rsidRDefault="00774895" w:rsidP="00774895">
            <w:pPr>
              <w:rPr>
                <w:rFonts w:ascii="Calibri" w:hAnsi="Calibri" w:cs="Arial"/>
                <w:b/>
                <w:bCs/>
                <w:sz w:val="22"/>
                <w:szCs w:val="22"/>
              </w:rPr>
            </w:pPr>
          </w:p>
          <w:p w14:paraId="62D2416D" w14:textId="77777777" w:rsidR="00A6468D" w:rsidRPr="00B15ED7" w:rsidRDefault="00A6468D" w:rsidP="00A6468D">
            <w:pPr>
              <w:rPr>
                <w:rFonts w:ascii="Calibri" w:hAnsi="Calibri" w:cs="Arial"/>
              </w:rPr>
            </w:pPr>
            <w:r w:rsidRPr="00B15ED7">
              <w:rPr>
                <w:rFonts w:ascii="Calibri" w:hAnsi="Calibri" w:cs="Arial"/>
                <w:sz w:val="22"/>
                <w:szCs w:val="22"/>
              </w:rPr>
              <w:t>When working in ward area, is required to work at benches not always at appropriate height, using patient medicine lockers and talking to patients at bedside which involves bending and poor posture</w:t>
            </w:r>
          </w:p>
          <w:p w14:paraId="3724DC8C" w14:textId="77777777" w:rsidR="00A6468D" w:rsidRPr="00B15ED7" w:rsidRDefault="00A6468D" w:rsidP="00A6468D">
            <w:pPr>
              <w:rPr>
                <w:rFonts w:ascii="Calibri" w:hAnsi="Calibri" w:cs="Arial"/>
              </w:rPr>
            </w:pPr>
          </w:p>
          <w:p w14:paraId="1C2DBA8F" w14:textId="77777777" w:rsidR="00A6468D" w:rsidRPr="00B15ED7" w:rsidRDefault="00A6468D" w:rsidP="00A6468D">
            <w:pPr>
              <w:rPr>
                <w:rFonts w:ascii="Calibri" w:hAnsi="Calibri" w:cs="Arial"/>
              </w:rPr>
            </w:pPr>
            <w:r w:rsidRPr="00B15ED7">
              <w:rPr>
                <w:rFonts w:ascii="Calibri" w:hAnsi="Calibri" w:cs="Arial"/>
                <w:sz w:val="22"/>
                <w:szCs w:val="22"/>
              </w:rPr>
              <w:t>Moving pharmacy stock items including infusion boxes, ward drug boxes etc.</w:t>
            </w:r>
          </w:p>
          <w:p w14:paraId="215AAF4E" w14:textId="77777777" w:rsidR="00A6468D" w:rsidRPr="00B15ED7" w:rsidRDefault="00A6468D" w:rsidP="00A6468D">
            <w:pPr>
              <w:rPr>
                <w:rFonts w:ascii="Calibri" w:hAnsi="Calibri" w:cs="Arial"/>
              </w:rPr>
            </w:pPr>
          </w:p>
          <w:p w14:paraId="2F041562" w14:textId="77777777" w:rsidR="00A6468D" w:rsidRPr="00B15ED7" w:rsidRDefault="00A6468D" w:rsidP="00A6468D">
            <w:pPr>
              <w:jc w:val="both"/>
              <w:rPr>
                <w:rFonts w:ascii="Calibri" w:hAnsi="Calibri" w:cs="Arial"/>
                <w:bCs/>
              </w:rPr>
            </w:pPr>
            <w:r w:rsidRPr="00B15ED7">
              <w:rPr>
                <w:rFonts w:ascii="Calibri" w:hAnsi="Calibri" w:cs="Arial"/>
                <w:bCs/>
                <w:sz w:val="22"/>
                <w:szCs w:val="22"/>
              </w:rPr>
              <w:t>Movement between work bases carrying paperwork or laptop.</w:t>
            </w:r>
          </w:p>
          <w:p w14:paraId="4AB52678" w14:textId="77777777" w:rsidR="00A6468D" w:rsidRPr="00B15ED7" w:rsidRDefault="00A6468D" w:rsidP="00A6468D">
            <w:pPr>
              <w:jc w:val="both"/>
              <w:rPr>
                <w:rFonts w:ascii="Calibri" w:hAnsi="Calibri" w:cs="Arial"/>
                <w:bCs/>
              </w:rPr>
            </w:pPr>
          </w:p>
          <w:p w14:paraId="2291A994" w14:textId="77777777" w:rsidR="00A6468D" w:rsidRDefault="00A6468D" w:rsidP="00A6468D">
            <w:pPr>
              <w:jc w:val="both"/>
              <w:rPr>
                <w:rFonts w:ascii="Calibri" w:hAnsi="Calibri" w:cs="Arial"/>
                <w:bCs/>
                <w:sz w:val="22"/>
                <w:szCs w:val="22"/>
              </w:rPr>
            </w:pPr>
            <w:r w:rsidRPr="00B15ED7">
              <w:rPr>
                <w:rFonts w:ascii="Calibri" w:hAnsi="Calibri" w:cs="Arial"/>
                <w:bCs/>
                <w:sz w:val="22"/>
                <w:szCs w:val="22"/>
              </w:rPr>
              <w:t>Standing or sitting for long periods of time.</w:t>
            </w:r>
          </w:p>
          <w:p w14:paraId="49236064" w14:textId="77777777" w:rsidR="00F819D6" w:rsidRDefault="00F819D6" w:rsidP="00A6468D">
            <w:pPr>
              <w:jc w:val="both"/>
              <w:rPr>
                <w:rFonts w:ascii="Calibri" w:hAnsi="Calibri" w:cs="Arial"/>
                <w:bCs/>
                <w:sz w:val="22"/>
                <w:szCs w:val="22"/>
              </w:rPr>
            </w:pPr>
          </w:p>
          <w:p w14:paraId="6D35BD0F" w14:textId="77777777" w:rsidR="00F819D6" w:rsidRPr="00B15ED7" w:rsidRDefault="00F819D6" w:rsidP="00A6468D">
            <w:pPr>
              <w:jc w:val="both"/>
              <w:rPr>
                <w:rFonts w:ascii="Calibri" w:hAnsi="Calibri" w:cs="Arial"/>
                <w:bCs/>
              </w:rPr>
            </w:pPr>
          </w:p>
          <w:p w14:paraId="41A2D565" w14:textId="77777777" w:rsidR="00F819D6" w:rsidRPr="009452B2" w:rsidRDefault="00F819D6" w:rsidP="00F819D6">
            <w:pPr>
              <w:ind w:left="160" w:hanging="180"/>
              <w:rPr>
                <w:rFonts w:ascii="Calibri" w:hAnsi="Calibri" w:cs="Arial"/>
                <w:b/>
                <w:bCs/>
                <w:sz w:val="22"/>
                <w:szCs w:val="22"/>
              </w:rPr>
            </w:pPr>
            <w:r w:rsidRPr="009452B2">
              <w:rPr>
                <w:rFonts w:ascii="Calibri" w:hAnsi="Calibri" w:cs="Arial"/>
                <w:b/>
                <w:bCs/>
                <w:sz w:val="22"/>
                <w:szCs w:val="22"/>
              </w:rPr>
              <w:t>Working conditions</w:t>
            </w:r>
          </w:p>
          <w:p w14:paraId="1EE161BB" w14:textId="77777777" w:rsidR="00F819D6" w:rsidRPr="009452B2" w:rsidRDefault="00F819D6" w:rsidP="00F819D6">
            <w:pPr>
              <w:ind w:left="160" w:hanging="180"/>
              <w:rPr>
                <w:rFonts w:ascii="Calibri" w:hAnsi="Calibri" w:cs="Arial"/>
                <w:sz w:val="22"/>
                <w:szCs w:val="22"/>
              </w:rPr>
            </w:pPr>
          </w:p>
          <w:p w14:paraId="476EF4D6" w14:textId="77777777" w:rsidR="00F819D6" w:rsidRDefault="00F819D6" w:rsidP="00F819D6">
            <w:pPr>
              <w:rPr>
                <w:rFonts w:ascii="Calibri" w:hAnsi="Calibri" w:cs="Arial"/>
                <w:sz w:val="22"/>
                <w:szCs w:val="22"/>
              </w:rPr>
            </w:pPr>
            <w:r w:rsidRPr="00A6468D">
              <w:rPr>
                <w:rFonts w:ascii="Calibri" w:hAnsi="Calibri" w:cs="Arial"/>
                <w:sz w:val="22"/>
                <w:szCs w:val="22"/>
              </w:rPr>
              <w:t>Lone working</w:t>
            </w:r>
          </w:p>
          <w:p w14:paraId="06B38E89" w14:textId="77777777" w:rsidR="00F819D6" w:rsidRPr="00A6468D" w:rsidRDefault="00F819D6" w:rsidP="00F819D6">
            <w:pPr>
              <w:rPr>
                <w:rFonts w:ascii="Calibri" w:hAnsi="Calibri" w:cs="Arial"/>
                <w:sz w:val="22"/>
                <w:szCs w:val="22"/>
              </w:rPr>
            </w:pPr>
          </w:p>
          <w:p w14:paraId="316FDA9D" w14:textId="77777777" w:rsidR="00F819D6" w:rsidRPr="00A6468D" w:rsidRDefault="00F819D6" w:rsidP="00F819D6">
            <w:pPr>
              <w:rPr>
                <w:rFonts w:ascii="Calibri" w:hAnsi="Calibri" w:cs="Arial"/>
                <w:sz w:val="22"/>
                <w:szCs w:val="22"/>
              </w:rPr>
            </w:pPr>
            <w:r w:rsidRPr="00A6468D">
              <w:rPr>
                <w:rFonts w:ascii="Calibri" w:hAnsi="Calibri" w:cs="Arial"/>
                <w:sz w:val="22"/>
                <w:szCs w:val="22"/>
              </w:rPr>
              <w:t>Dealing with difficult working conditions, e.g. exposure to unpleasant or hazardous circumstances such as poorly controlled temperatures, smells, drug spillages.</w:t>
            </w:r>
          </w:p>
          <w:p w14:paraId="2B227F65" w14:textId="77777777" w:rsidR="00F819D6" w:rsidRPr="006B2177" w:rsidRDefault="00F819D6" w:rsidP="00F819D6">
            <w:pPr>
              <w:rPr>
                <w:rFonts w:ascii="Calibri" w:hAnsi="Calibri" w:cs="Arial"/>
              </w:rPr>
            </w:pPr>
          </w:p>
          <w:p w14:paraId="657E0EAB" w14:textId="77777777" w:rsidR="00F819D6" w:rsidRPr="006B2177" w:rsidRDefault="00F819D6" w:rsidP="00F819D6">
            <w:pPr>
              <w:rPr>
                <w:rFonts w:ascii="Calibri" w:hAnsi="Calibri" w:cs="Arial"/>
              </w:rPr>
            </w:pPr>
            <w:r>
              <w:rPr>
                <w:rFonts w:ascii="Calibri" w:hAnsi="Calibri" w:cs="Arial"/>
                <w:sz w:val="22"/>
                <w:szCs w:val="22"/>
              </w:rPr>
              <w:t>E</w:t>
            </w:r>
            <w:r w:rsidRPr="006B2177">
              <w:rPr>
                <w:rFonts w:ascii="Calibri" w:hAnsi="Calibri" w:cs="Arial"/>
                <w:sz w:val="22"/>
                <w:szCs w:val="22"/>
              </w:rPr>
              <w:t>xposure to infections within ward areas</w:t>
            </w:r>
          </w:p>
          <w:p w14:paraId="3005B32D" w14:textId="77777777" w:rsidR="00774895" w:rsidRPr="00B15ED7" w:rsidRDefault="00774895" w:rsidP="00774895">
            <w:pPr>
              <w:rPr>
                <w:rFonts w:ascii="Calibri" w:hAnsi="Calibri" w:cs="Arial"/>
                <w:sz w:val="22"/>
                <w:szCs w:val="22"/>
              </w:rPr>
            </w:pPr>
          </w:p>
        </w:tc>
        <w:tc>
          <w:tcPr>
            <w:tcW w:w="3364" w:type="dxa"/>
          </w:tcPr>
          <w:p w14:paraId="65B7A541" w14:textId="77777777" w:rsidR="00774895" w:rsidRPr="00B15ED7" w:rsidRDefault="00774895" w:rsidP="00774895">
            <w:pPr>
              <w:rPr>
                <w:rFonts w:ascii="Calibri" w:hAnsi="Calibri" w:cs="Arial"/>
                <w:b/>
                <w:bCs/>
                <w:sz w:val="22"/>
                <w:szCs w:val="22"/>
              </w:rPr>
            </w:pPr>
            <w:r w:rsidRPr="00B15ED7">
              <w:rPr>
                <w:rFonts w:ascii="Calibri" w:hAnsi="Calibri" w:cs="Arial"/>
                <w:b/>
                <w:bCs/>
                <w:sz w:val="22"/>
                <w:szCs w:val="22"/>
              </w:rPr>
              <w:t>Mental demands</w:t>
            </w:r>
          </w:p>
          <w:p w14:paraId="514B9BA2" w14:textId="77777777" w:rsidR="00774895" w:rsidRPr="00B15ED7" w:rsidRDefault="00774895" w:rsidP="00774895">
            <w:pPr>
              <w:rPr>
                <w:rFonts w:ascii="Calibri" w:hAnsi="Calibri" w:cs="Arial"/>
                <w:sz w:val="22"/>
                <w:szCs w:val="22"/>
              </w:rPr>
            </w:pPr>
            <w:r w:rsidRPr="00B15ED7">
              <w:rPr>
                <w:rFonts w:ascii="Calibri" w:hAnsi="Calibri" w:cs="Arial"/>
                <w:sz w:val="22"/>
                <w:szCs w:val="22"/>
              </w:rPr>
              <w:t>Working under pressure on a regular and frequent basis, in order to meet deadlines and to provide specialist pharmaceutical advice</w:t>
            </w:r>
          </w:p>
          <w:p w14:paraId="5C9E7AB4" w14:textId="77777777" w:rsidR="00774895" w:rsidRPr="00B15ED7" w:rsidRDefault="00774895" w:rsidP="00774895">
            <w:pPr>
              <w:rPr>
                <w:rFonts w:ascii="Calibri" w:hAnsi="Calibri" w:cs="Arial"/>
                <w:sz w:val="22"/>
                <w:szCs w:val="22"/>
              </w:rPr>
            </w:pPr>
          </w:p>
          <w:p w14:paraId="46D637F6" w14:textId="77777777" w:rsidR="00774895" w:rsidRPr="00B15ED7" w:rsidRDefault="00774895" w:rsidP="00774895">
            <w:pPr>
              <w:rPr>
                <w:rFonts w:ascii="Calibri" w:hAnsi="Calibri" w:cs="Arial"/>
                <w:sz w:val="22"/>
                <w:szCs w:val="22"/>
              </w:rPr>
            </w:pPr>
            <w:r w:rsidRPr="00B15ED7">
              <w:rPr>
                <w:rFonts w:ascii="Calibri" w:hAnsi="Calibri" w:cs="Arial"/>
                <w:sz w:val="22"/>
                <w:szCs w:val="22"/>
              </w:rPr>
              <w:t>Sustained concentration required with unpredictable interruptions for advice</w:t>
            </w:r>
          </w:p>
          <w:p w14:paraId="232DB9C7" w14:textId="77777777" w:rsidR="00774895" w:rsidRPr="00B15ED7" w:rsidRDefault="00774895" w:rsidP="00774895">
            <w:pPr>
              <w:rPr>
                <w:rFonts w:ascii="Calibri" w:hAnsi="Calibri" w:cs="Arial"/>
                <w:sz w:val="22"/>
                <w:szCs w:val="22"/>
              </w:rPr>
            </w:pPr>
          </w:p>
          <w:p w14:paraId="2C3CBFDE" w14:textId="77777777" w:rsidR="00774895" w:rsidRPr="00B15ED7" w:rsidRDefault="00774895" w:rsidP="00774895">
            <w:pPr>
              <w:rPr>
                <w:rFonts w:ascii="Calibri" w:hAnsi="Calibri" w:cs="Arial"/>
                <w:sz w:val="22"/>
                <w:szCs w:val="22"/>
              </w:rPr>
            </w:pPr>
            <w:r w:rsidRPr="00B15ED7">
              <w:rPr>
                <w:rFonts w:ascii="Calibri" w:hAnsi="Calibri" w:cs="Arial"/>
                <w:sz w:val="22"/>
                <w:szCs w:val="22"/>
              </w:rPr>
              <w:t>To be able to identify, assimilate and consider all factors that impact on the safety and effectiveness of drug therapy including drug interaction, patient organ function, patient age, size and weight etc.</w:t>
            </w:r>
          </w:p>
          <w:p w14:paraId="31996072" w14:textId="77777777" w:rsidR="00774895" w:rsidRPr="00B15ED7" w:rsidRDefault="00774895" w:rsidP="00774895">
            <w:pPr>
              <w:rPr>
                <w:rFonts w:ascii="Calibri" w:hAnsi="Calibri" w:cs="Arial"/>
                <w:sz w:val="22"/>
                <w:szCs w:val="22"/>
              </w:rPr>
            </w:pPr>
          </w:p>
          <w:p w14:paraId="6415C31D" w14:textId="77777777" w:rsidR="00774895" w:rsidRPr="00B15ED7" w:rsidRDefault="00774895" w:rsidP="00774895">
            <w:pPr>
              <w:rPr>
                <w:rFonts w:ascii="Calibri" w:hAnsi="Calibri" w:cs="Arial"/>
                <w:sz w:val="22"/>
                <w:szCs w:val="22"/>
              </w:rPr>
            </w:pPr>
            <w:r w:rsidRPr="00B15ED7">
              <w:rPr>
                <w:rFonts w:ascii="Calibri" w:hAnsi="Calibri" w:cs="Arial"/>
                <w:sz w:val="22"/>
                <w:szCs w:val="22"/>
              </w:rPr>
              <w:t>Attention to detail when reviewing, dispensing and checking prescriptions, therapeutic monitoring calculations, Parenteral Nutrition requests, cancer chemotherapy calculations, dealing with medicines information enquiries etc.</w:t>
            </w:r>
          </w:p>
          <w:p w14:paraId="31EB173D" w14:textId="77777777" w:rsidR="00774895" w:rsidRPr="00B15ED7" w:rsidRDefault="00774895" w:rsidP="00774895">
            <w:pPr>
              <w:rPr>
                <w:rFonts w:ascii="Calibri" w:hAnsi="Calibri" w:cs="Arial"/>
                <w:sz w:val="22"/>
                <w:szCs w:val="22"/>
              </w:rPr>
            </w:pPr>
          </w:p>
          <w:p w14:paraId="22E741A0" w14:textId="77777777" w:rsidR="00774895" w:rsidRPr="00B15ED7" w:rsidRDefault="00774895" w:rsidP="00774895">
            <w:pPr>
              <w:rPr>
                <w:rFonts w:ascii="Calibri" w:hAnsi="Calibri" w:cs="Arial"/>
                <w:sz w:val="22"/>
                <w:szCs w:val="22"/>
              </w:rPr>
            </w:pPr>
            <w:r w:rsidRPr="00B15ED7">
              <w:rPr>
                <w:rFonts w:ascii="Calibri" w:hAnsi="Calibri" w:cs="Arial"/>
                <w:sz w:val="22"/>
                <w:szCs w:val="22"/>
              </w:rPr>
              <w:t>To have and to utilise a high level of numeracy skills, and be accurate in all calculations</w:t>
            </w:r>
          </w:p>
          <w:p w14:paraId="1CCD4F06" w14:textId="77777777" w:rsidR="00774895" w:rsidRPr="00B15ED7" w:rsidRDefault="00774895" w:rsidP="00774895">
            <w:pPr>
              <w:rPr>
                <w:rFonts w:ascii="Calibri" w:hAnsi="Calibri" w:cs="Arial"/>
                <w:sz w:val="22"/>
                <w:szCs w:val="22"/>
              </w:rPr>
            </w:pPr>
          </w:p>
          <w:p w14:paraId="0B5D5FFE" w14:textId="77777777" w:rsidR="00774895" w:rsidRPr="00B15ED7" w:rsidRDefault="00774895" w:rsidP="00774895">
            <w:pPr>
              <w:rPr>
                <w:rFonts w:ascii="Calibri" w:hAnsi="Calibri" w:cs="Arial"/>
                <w:sz w:val="22"/>
                <w:szCs w:val="22"/>
              </w:rPr>
            </w:pPr>
            <w:r w:rsidRPr="00B15ED7">
              <w:rPr>
                <w:rFonts w:ascii="Calibri" w:hAnsi="Calibri" w:cs="Arial"/>
                <w:sz w:val="22"/>
                <w:szCs w:val="22"/>
              </w:rPr>
              <w:t>To understand and appreciate all risks associated with handling all classes of medicines, including cancer chemotherapy agents, medical gases and intravenous medicines</w:t>
            </w:r>
          </w:p>
          <w:p w14:paraId="18383957" w14:textId="77777777" w:rsidR="00774895" w:rsidRPr="00B15ED7" w:rsidRDefault="00774895" w:rsidP="00774895">
            <w:pPr>
              <w:rPr>
                <w:rFonts w:ascii="Calibri" w:hAnsi="Calibri" w:cs="Arial"/>
                <w:sz w:val="22"/>
                <w:szCs w:val="22"/>
              </w:rPr>
            </w:pPr>
          </w:p>
          <w:p w14:paraId="3FFC7C92" w14:textId="77777777" w:rsidR="00774895" w:rsidRDefault="00774895" w:rsidP="00774895">
            <w:pPr>
              <w:rPr>
                <w:rFonts w:ascii="Calibri" w:hAnsi="Calibri" w:cs="Arial"/>
                <w:sz w:val="22"/>
                <w:szCs w:val="22"/>
              </w:rPr>
            </w:pPr>
            <w:r w:rsidRPr="00B15ED7">
              <w:rPr>
                <w:rFonts w:ascii="Calibri" w:hAnsi="Calibri" w:cs="Arial"/>
                <w:sz w:val="22"/>
                <w:szCs w:val="22"/>
              </w:rPr>
              <w:t>Recall of knowledge required to make safe and effective clinical decisions</w:t>
            </w:r>
          </w:p>
          <w:p w14:paraId="5443CF32" w14:textId="77777777" w:rsidR="00F819D6" w:rsidRDefault="00F819D6" w:rsidP="00774895">
            <w:pPr>
              <w:rPr>
                <w:rFonts w:ascii="Calibri" w:hAnsi="Calibri" w:cs="Arial"/>
                <w:sz w:val="22"/>
                <w:szCs w:val="22"/>
              </w:rPr>
            </w:pPr>
          </w:p>
          <w:p w14:paraId="4870890E" w14:textId="77777777" w:rsidR="00F819D6" w:rsidRDefault="00F819D6" w:rsidP="00774895">
            <w:pPr>
              <w:rPr>
                <w:rFonts w:ascii="Calibri" w:hAnsi="Calibri" w:cs="Arial"/>
                <w:sz w:val="22"/>
                <w:szCs w:val="22"/>
              </w:rPr>
            </w:pPr>
          </w:p>
          <w:p w14:paraId="2046BA66" w14:textId="77777777" w:rsidR="00F819D6" w:rsidRDefault="00F819D6" w:rsidP="00774895">
            <w:pPr>
              <w:rPr>
                <w:rFonts w:ascii="Calibri" w:hAnsi="Calibri" w:cs="Arial"/>
                <w:sz w:val="22"/>
                <w:szCs w:val="22"/>
              </w:rPr>
            </w:pPr>
          </w:p>
          <w:p w14:paraId="5469AC80" w14:textId="77777777" w:rsidR="00F819D6" w:rsidRDefault="00F819D6" w:rsidP="00774895">
            <w:pPr>
              <w:rPr>
                <w:rFonts w:ascii="Calibri" w:hAnsi="Calibri" w:cs="Arial"/>
                <w:sz w:val="22"/>
                <w:szCs w:val="22"/>
              </w:rPr>
            </w:pPr>
          </w:p>
          <w:p w14:paraId="750B9558" w14:textId="77777777" w:rsidR="00F819D6" w:rsidRDefault="00F819D6" w:rsidP="00774895">
            <w:pPr>
              <w:rPr>
                <w:rFonts w:ascii="Calibri" w:hAnsi="Calibri" w:cs="Arial"/>
                <w:sz w:val="22"/>
                <w:szCs w:val="22"/>
              </w:rPr>
            </w:pPr>
          </w:p>
          <w:p w14:paraId="586D51EB" w14:textId="77777777" w:rsidR="00F819D6" w:rsidRPr="00B15ED7" w:rsidRDefault="00F819D6" w:rsidP="00774895">
            <w:pPr>
              <w:rPr>
                <w:rFonts w:ascii="Calibri" w:hAnsi="Calibri" w:cs="Arial"/>
                <w:sz w:val="22"/>
                <w:szCs w:val="22"/>
              </w:rPr>
            </w:pPr>
          </w:p>
        </w:tc>
      </w:tr>
    </w:tbl>
    <w:p w14:paraId="332DC733" w14:textId="77777777" w:rsidR="00A6468D" w:rsidRPr="00B15ED7" w:rsidRDefault="00A6468D">
      <w:pPr>
        <w:rPr>
          <w:rFonts w:ascii="Calibri" w:hAnsi="Calibri"/>
        </w:rPr>
      </w:pPr>
      <w:r w:rsidRPr="00B15ED7">
        <w:rPr>
          <w:rFonts w:ascii="Calibri" w:hAnsi="Calibri"/>
        </w:rPr>
        <w:br w:type="page"/>
      </w:r>
    </w:p>
    <w:tbl>
      <w:tblPr>
        <w:tblW w:w="10528" w:type="dxa"/>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9"/>
        <w:gridCol w:w="3509"/>
        <w:gridCol w:w="3510"/>
      </w:tblGrid>
      <w:tr w:rsidR="00774895" w:rsidRPr="009452B2" w14:paraId="738B39CF" w14:textId="77777777" w:rsidTr="00D03CB0">
        <w:tc>
          <w:tcPr>
            <w:tcW w:w="3509" w:type="dxa"/>
          </w:tcPr>
          <w:p w14:paraId="7E3FBD60" w14:textId="77777777" w:rsidR="00A6468D" w:rsidRPr="009452B2" w:rsidRDefault="00A6468D" w:rsidP="00A6468D">
            <w:pPr>
              <w:rPr>
                <w:rFonts w:ascii="Calibri" w:hAnsi="Calibri" w:cs="Arial"/>
                <w:b/>
                <w:bCs/>
                <w:sz w:val="22"/>
                <w:szCs w:val="22"/>
              </w:rPr>
            </w:pPr>
          </w:p>
        </w:tc>
        <w:tc>
          <w:tcPr>
            <w:tcW w:w="3509" w:type="dxa"/>
          </w:tcPr>
          <w:p w14:paraId="6E510183" w14:textId="77777777" w:rsidR="00774895" w:rsidRPr="009452B2" w:rsidRDefault="00774895" w:rsidP="00F819D6">
            <w:pPr>
              <w:rPr>
                <w:rFonts w:ascii="Calibri" w:hAnsi="Calibri" w:cs="Arial"/>
                <w:b/>
                <w:bCs/>
                <w:sz w:val="22"/>
                <w:szCs w:val="22"/>
              </w:rPr>
            </w:pPr>
          </w:p>
        </w:tc>
        <w:tc>
          <w:tcPr>
            <w:tcW w:w="3510" w:type="dxa"/>
          </w:tcPr>
          <w:p w14:paraId="34B3DF53" w14:textId="77777777" w:rsidR="00774895" w:rsidRPr="009452B2" w:rsidRDefault="00774895" w:rsidP="00774895">
            <w:pPr>
              <w:rPr>
                <w:rFonts w:ascii="Calibri" w:hAnsi="Calibri" w:cs="Arial"/>
                <w:b/>
                <w:bCs/>
                <w:sz w:val="22"/>
                <w:szCs w:val="22"/>
              </w:rPr>
            </w:pPr>
          </w:p>
        </w:tc>
      </w:tr>
      <w:tr w:rsidR="00774895" w:rsidRPr="009452B2" w14:paraId="0723A273" w14:textId="77777777" w:rsidTr="00D03CB0">
        <w:tc>
          <w:tcPr>
            <w:tcW w:w="10528" w:type="dxa"/>
            <w:gridSpan w:val="3"/>
          </w:tcPr>
          <w:p w14:paraId="3F359F0E" w14:textId="77777777" w:rsidR="00774895" w:rsidRPr="009452B2" w:rsidRDefault="00774895" w:rsidP="00774895">
            <w:pPr>
              <w:rPr>
                <w:rFonts w:ascii="Calibri" w:hAnsi="Calibri" w:cs="Arial"/>
                <w:b/>
                <w:bCs/>
                <w:sz w:val="22"/>
                <w:szCs w:val="22"/>
              </w:rPr>
            </w:pPr>
            <w:r w:rsidRPr="009452B2">
              <w:rPr>
                <w:rFonts w:ascii="Calibri" w:hAnsi="Calibri" w:cs="Arial"/>
                <w:b/>
                <w:bCs/>
                <w:sz w:val="22"/>
                <w:szCs w:val="22"/>
              </w:rPr>
              <w:t>11. MOST CHALLENGING/DIFFICULT PARTS OF THE JOB</w:t>
            </w:r>
          </w:p>
        </w:tc>
      </w:tr>
      <w:tr w:rsidR="00774895" w:rsidRPr="009452B2" w14:paraId="3B872A8C" w14:textId="77777777" w:rsidTr="00D03CB0">
        <w:tc>
          <w:tcPr>
            <w:tcW w:w="10528" w:type="dxa"/>
            <w:gridSpan w:val="3"/>
          </w:tcPr>
          <w:p w14:paraId="7D1BB864" w14:textId="77777777" w:rsidR="00715D77" w:rsidRDefault="00715D77" w:rsidP="001613C0">
            <w:pPr>
              <w:numPr>
                <w:ilvl w:val="0"/>
                <w:numId w:val="4"/>
              </w:numPr>
              <w:jc w:val="both"/>
              <w:rPr>
                <w:rFonts w:ascii="Calibri" w:hAnsi="Calibri" w:cs="Arial"/>
                <w:sz w:val="22"/>
                <w:szCs w:val="22"/>
              </w:rPr>
            </w:pPr>
            <w:r>
              <w:rPr>
                <w:rFonts w:ascii="Calibri" w:hAnsi="Calibri" w:cs="Arial"/>
                <w:sz w:val="22"/>
                <w:szCs w:val="22"/>
              </w:rPr>
              <w:t>Maintaining consistency in the clinical pharmacy service and patient safety in the use of medicines across a number of hospital sites or HSCPs</w:t>
            </w:r>
          </w:p>
          <w:p w14:paraId="2B7DD163" w14:textId="77777777" w:rsidR="00715D77" w:rsidRDefault="00715D77" w:rsidP="001613C0">
            <w:pPr>
              <w:numPr>
                <w:ilvl w:val="0"/>
                <w:numId w:val="4"/>
              </w:numPr>
              <w:jc w:val="both"/>
              <w:rPr>
                <w:rFonts w:ascii="Calibri" w:hAnsi="Calibri" w:cs="Arial"/>
                <w:sz w:val="22"/>
                <w:szCs w:val="22"/>
              </w:rPr>
            </w:pPr>
            <w:r>
              <w:rPr>
                <w:rFonts w:ascii="Calibri" w:hAnsi="Calibri" w:cs="Arial"/>
                <w:sz w:val="22"/>
                <w:szCs w:val="22"/>
              </w:rPr>
              <w:t>Prioritisation of workload within Directorate Services</w:t>
            </w:r>
          </w:p>
          <w:p w14:paraId="14D67C96" w14:textId="77777777" w:rsidR="00715D77" w:rsidRDefault="00715D77" w:rsidP="001613C0">
            <w:pPr>
              <w:numPr>
                <w:ilvl w:val="0"/>
                <w:numId w:val="4"/>
              </w:numPr>
              <w:jc w:val="both"/>
              <w:rPr>
                <w:rFonts w:ascii="Calibri" w:hAnsi="Calibri" w:cs="Arial"/>
                <w:sz w:val="22"/>
                <w:szCs w:val="22"/>
              </w:rPr>
            </w:pPr>
            <w:r>
              <w:rPr>
                <w:rFonts w:ascii="Calibri" w:hAnsi="Calibri" w:cs="Arial"/>
                <w:sz w:val="22"/>
                <w:szCs w:val="22"/>
              </w:rPr>
              <w:t>Maintenance of effective communication to deliver a clinical pharmacy service across a number of hospital sites or HSCPs</w:t>
            </w:r>
          </w:p>
          <w:p w14:paraId="0376541F" w14:textId="77777777" w:rsidR="00715D77" w:rsidRDefault="00715D77" w:rsidP="001613C0">
            <w:pPr>
              <w:numPr>
                <w:ilvl w:val="0"/>
                <w:numId w:val="4"/>
              </w:numPr>
              <w:jc w:val="both"/>
              <w:rPr>
                <w:rFonts w:ascii="Calibri" w:hAnsi="Calibri" w:cs="Arial"/>
                <w:sz w:val="22"/>
                <w:szCs w:val="22"/>
              </w:rPr>
            </w:pPr>
            <w:r>
              <w:rPr>
                <w:rFonts w:ascii="Calibri" w:hAnsi="Calibri" w:cs="Arial"/>
                <w:sz w:val="22"/>
                <w:szCs w:val="22"/>
              </w:rPr>
              <w:t xml:space="preserve">Managing conflicts e.g between site based service requirements and team based services or HSCPs on a daily basis due to e.g staff sickness or annual leave </w:t>
            </w:r>
          </w:p>
          <w:p w14:paraId="6D85E3A1" w14:textId="77777777" w:rsidR="00774895" w:rsidRDefault="00774895" w:rsidP="001613C0">
            <w:pPr>
              <w:numPr>
                <w:ilvl w:val="0"/>
                <w:numId w:val="4"/>
              </w:numPr>
              <w:jc w:val="both"/>
              <w:rPr>
                <w:rFonts w:ascii="Calibri" w:hAnsi="Calibri" w:cs="Arial"/>
                <w:sz w:val="22"/>
                <w:szCs w:val="22"/>
              </w:rPr>
            </w:pPr>
            <w:r w:rsidRPr="009452B2">
              <w:rPr>
                <w:rFonts w:ascii="Calibri" w:hAnsi="Calibri" w:cs="Arial"/>
                <w:sz w:val="22"/>
                <w:szCs w:val="22"/>
              </w:rPr>
              <w:t>Working to ensure successful patient outcomes with limited information, time constraints and within a stressful environment</w:t>
            </w:r>
          </w:p>
          <w:p w14:paraId="447A846F" w14:textId="77777777" w:rsidR="001D4A0A" w:rsidRDefault="00774895" w:rsidP="001613C0">
            <w:pPr>
              <w:numPr>
                <w:ilvl w:val="0"/>
                <w:numId w:val="4"/>
              </w:numPr>
              <w:jc w:val="both"/>
              <w:rPr>
                <w:rFonts w:ascii="Calibri" w:hAnsi="Calibri" w:cs="Arial"/>
                <w:sz w:val="22"/>
                <w:szCs w:val="22"/>
              </w:rPr>
            </w:pPr>
            <w:r w:rsidRPr="009452B2">
              <w:rPr>
                <w:rFonts w:ascii="Calibri" w:hAnsi="Calibri" w:cs="Arial"/>
                <w:sz w:val="22"/>
                <w:szCs w:val="22"/>
              </w:rPr>
              <w:t xml:space="preserve">Prioritising and planning the unpredictable workload of the specialist service to meet the patients’ needs. </w:t>
            </w:r>
          </w:p>
          <w:p w14:paraId="2B37745C" w14:textId="77777777" w:rsidR="00774895" w:rsidRDefault="001D4A0A" w:rsidP="001613C0">
            <w:pPr>
              <w:numPr>
                <w:ilvl w:val="0"/>
                <w:numId w:val="4"/>
              </w:numPr>
              <w:jc w:val="both"/>
              <w:rPr>
                <w:rFonts w:ascii="Calibri" w:hAnsi="Calibri" w:cs="Arial"/>
                <w:sz w:val="22"/>
                <w:szCs w:val="22"/>
              </w:rPr>
            </w:pPr>
            <w:r>
              <w:rPr>
                <w:rFonts w:ascii="Calibri" w:hAnsi="Calibri" w:cs="Arial"/>
                <w:sz w:val="22"/>
                <w:szCs w:val="22"/>
              </w:rPr>
              <w:t>Working under pressure on a regular and frequent basis in order to meet deadlines set by senior clinicians,</w:t>
            </w:r>
            <w:r w:rsidR="00774895" w:rsidRPr="009452B2">
              <w:rPr>
                <w:rFonts w:ascii="Calibri" w:hAnsi="Calibri" w:cs="Arial"/>
                <w:sz w:val="22"/>
                <w:szCs w:val="22"/>
              </w:rPr>
              <w:t xml:space="preserve"> </w:t>
            </w:r>
            <w:r>
              <w:rPr>
                <w:rFonts w:ascii="Calibri" w:hAnsi="Calibri" w:cs="Arial"/>
                <w:sz w:val="22"/>
                <w:szCs w:val="22"/>
              </w:rPr>
              <w:t xml:space="preserve">and management </w:t>
            </w:r>
            <w:proofErr w:type="spellStart"/>
            <w:r>
              <w:rPr>
                <w:rFonts w:ascii="Calibri" w:hAnsi="Calibri" w:cs="Arial"/>
                <w:sz w:val="22"/>
                <w:szCs w:val="22"/>
              </w:rPr>
              <w:t>o</w:t>
            </w:r>
            <w:proofErr w:type="spellEnd"/>
            <w:r>
              <w:rPr>
                <w:rFonts w:ascii="Calibri" w:hAnsi="Calibri" w:cs="Arial"/>
                <w:sz w:val="22"/>
                <w:szCs w:val="22"/>
              </w:rPr>
              <w:t xml:space="preserve"> provide expert pharmaceutical advice and for the preparation of reports and papers.</w:t>
            </w:r>
          </w:p>
          <w:p w14:paraId="0977C5B1" w14:textId="77777777" w:rsidR="001D4A0A" w:rsidRPr="000264E8" w:rsidRDefault="000264E8" w:rsidP="000264E8">
            <w:pPr>
              <w:numPr>
                <w:ilvl w:val="0"/>
                <w:numId w:val="4"/>
              </w:numPr>
              <w:jc w:val="both"/>
              <w:rPr>
                <w:rFonts w:ascii="Calibri" w:hAnsi="Calibri" w:cs="Arial"/>
                <w:sz w:val="22"/>
                <w:szCs w:val="22"/>
              </w:rPr>
            </w:pPr>
            <w:r>
              <w:rPr>
                <w:rFonts w:ascii="Calibri" w:hAnsi="Calibri" w:cs="Arial"/>
                <w:sz w:val="22"/>
                <w:szCs w:val="22"/>
              </w:rPr>
              <w:t>I</w:t>
            </w:r>
            <w:r w:rsidR="001D4A0A" w:rsidRPr="009452B2">
              <w:rPr>
                <w:rFonts w:ascii="Calibri" w:hAnsi="Calibri" w:cs="Arial"/>
                <w:sz w:val="22"/>
                <w:szCs w:val="22"/>
              </w:rPr>
              <w:t>nterpret</w:t>
            </w:r>
            <w:r>
              <w:rPr>
                <w:rFonts w:ascii="Calibri" w:hAnsi="Calibri" w:cs="Arial"/>
                <w:sz w:val="22"/>
                <w:szCs w:val="22"/>
              </w:rPr>
              <w:t>ing</w:t>
            </w:r>
            <w:r w:rsidR="001D4A0A" w:rsidRPr="009452B2">
              <w:rPr>
                <w:rFonts w:ascii="Calibri" w:hAnsi="Calibri" w:cs="Arial"/>
                <w:sz w:val="22"/>
                <w:szCs w:val="22"/>
              </w:rPr>
              <w:t xml:space="preserve"> complex information and discuss</w:t>
            </w:r>
            <w:r>
              <w:rPr>
                <w:rFonts w:ascii="Calibri" w:hAnsi="Calibri" w:cs="Arial"/>
                <w:sz w:val="22"/>
                <w:szCs w:val="22"/>
              </w:rPr>
              <w:t>ing</w:t>
            </w:r>
            <w:r w:rsidR="001D4A0A" w:rsidRPr="009452B2">
              <w:rPr>
                <w:rFonts w:ascii="Calibri" w:hAnsi="Calibri" w:cs="Arial"/>
                <w:sz w:val="22"/>
                <w:szCs w:val="22"/>
              </w:rPr>
              <w:t xml:space="preserve"> complex drug therapy issues with a range of health care professionals, using professional judgement and experience where there may be limited information available or where information is conflicting.</w:t>
            </w:r>
          </w:p>
          <w:p w14:paraId="52E7C9BA" w14:textId="77777777" w:rsidR="001D4A0A" w:rsidRDefault="001D4A0A" w:rsidP="001613C0">
            <w:pPr>
              <w:numPr>
                <w:ilvl w:val="0"/>
                <w:numId w:val="4"/>
              </w:numPr>
              <w:jc w:val="both"/>
              <w:rPr>
                <w:rFonts w:ascii="Calibri" w:hAnsi="Calibri" w:cs="Arial"/>
                <w:sz w:val="22"/>
                <w:szCs w:val="22"/>
              </w:rPr>
            </w:pPr>
            <w:r>
              <w:rPr>
                <w:rFonts w:ascii="Calibri" w:hAnsi="Calibri" w:cs="Arial"/>
                <w:sz w:val="22"/>
                <w:szCs w:val="22"/>
              </w:rPr>
              <w:t>Managing, analysing and acting professionally when faced with difficult and ambiguous problems</w:t>
            </w:r>
          </w:p>
          <w:p w14:paraId="2132C7C7" w14:textId="77777777" w:rsidR="001D4A0A" w:rsidRDefault="001D4A0A" w:rsidP="001613C0">
            <w:pPr>
              <w:numPr>
                <w:ilvl w:val="0"/>
                <w:numId w:val="4"/>
              </w:numPr>
              <w:jc w:val="both"/>
              <w:rPr>
                <w:rFonts w:ascii="Calibri" w:hAnsi="Calibri" w:cs="Arial"/>
                <w:sz w:val="22"/>
                <w:szCs w:val="22"/>
              </w:rPr>
            </w:pPr>
            <w:r>
              <w:rPr>
                <w:rFonts w:ascii="Calibri" w:hAnsi="Calibri" w:cs="Arial"/>
                <w:sz w:val="22"/>
                <w:szCs w:val="22"/>
              </w:rPr>
              <w:t xml:space="preserve">Positively influencing and changing prescribing practice of health professionals in the use of medicines by patients in order to improve the quality of patient care and where appropriate the cost effectiveness of prescribing. </w:t>
            </w:r>
          </w:p>
          <w:p w14:paraId="3426E3A7" w14:textId="77777777" w:rsidR="001D4A0A" w:rsidRDefault="001D4A0A" w:rsidP="001613C0">
            <w:pPr>
              <w:numPr>
                <w:ilvl w:val="0"/>
                <w:numId w:val="4"/>
              </w:numPr>
              <w:jc w:val="both"/>
              <w:rPr>
                <w:rFonts w:ascii="Calibri" w:hAnsi="Calibri" w:cs="Arial"/>
                <w:sz w:val="22"/>
                <w:szCs w:val="22"/>
              </w:rPr>
            </w:pPr>
            <w:r>
              <w:rPr>
                <w:rFonts w:ascii="Calibri" w:hAnsi="Calibri" w:cs="Arial"/>
                <w:sz w:val="22"/>
                <w:szCs w:val="22"/>
              </w:rPr>
              <w:t>Influencing changes in the organisation and delivery of patient care in line with local and national guidelines and in response to specific Directorate/partnership requirements</w:t>
            </w:r>
          </w:p>
          <w:p w14:paraId="52F846A6" w14:textId="77777777" w:rsidR="001D4A0A" w:rsidRPr="009452B2" w:rsidRDefault="001D4A0A" w:rsidP="001613C0">
            <w:pPr>
              <w:numPr>
                <w:ilvl w:val="0"/>
                <w:numId w:val="4"/>
              </w:numPr>
              <w:jc w:val="both"/>
              <w:rPr>
                <w:rFonts w:ascii="Calibri" w:hAnsi="Calibri" w:cs="Arial"/>
                <w:sz w:val="22"/>
                <w:szCs w:val="22"/>
              </w:rPr>
            </w:pPr>
            <w:r>
              <w:rPr>
                <w:rFonts w:ascii="Calibri" w:hAnsi="Calibri" w:cs="Arial"/>
                <w:sz w:val="22"/>
                <w:szCs w:val="22"/>
              </w:rPr>
              <w:t>Building effective relationships within and out with the Directorate/Partnership to facilitate delivery of the NHSGGC Prescribing strategy</w:t>
            </w:r>
          </w:p>
          <w:p w14:paraId="19BB2500" w14:textId="77777777" w:rsidR="00774895" w:rsidRPr="000264E8" w:rsidRDefault="000264E8" w:rsidP="001D4A0A">
            <w:pPr>
              <w:numPr>
                <w:ilvl w:val="0"/>
                <w:numId w:val="4"/>
              </w:numPr>
              <w:jc w:val="both"/>
              <w:rPr>
                <w:rFonts w:ascii="Calibri" w:hAnsi="Calibri" w:cs="Arial"/>
                <w:bCs/>
                <w:sz w:val="22"/>
                <w:szCs w:val="22"/>
              </w:rPr>
            </w:pPr>
            <w:r w:rsidRPr="000264E8">
              <w:rPr>
                <w:rFonts w:ascii="Calibri" w:hAnsi="Calibri" w:cs="Arial"/>
                <w:bCs/>
                <w:sz w:val="22"/>
                <w:szCs w:val="22"/>
              </w:rPr>
              <w:t>Keeping appraised of all local and national guidance on prescribing as well as current clinical trial data in order to info</w:t>
            </w:r>
            <w:r>
              <w:rPr>
                <w:rFonts w:ascii="Calibri" w:hAnsi="Calibri" w:cs="Arial"/>
                <w:bCs/>
                <w:sz w:val="22"/>
                <w:szCs w:val="22"/>
              </w:rPr>
              <w:t>rm and educate other health professionals.</w:t>
            </w:r>
          </w:p>
        </w:tc>
      </w:tr>
      <w:tr w:rsidR="00774895" w:rsidRPr="009452B2" w14:paraId="562BC3CE" w14:textId="77777777" w:rsidTr="00D03CB0">
        <w:tc>
          <w:tcPr>
            <w:tcW w:w="10528" w:type="dxa"/>
            <w:gridSpan w:val="3"/>
          </w:tcPr>
          <w:p w14:paraId="4B780384" w14:textId="77777777" w:rsidR="00774895" w:rsidRPr="009452B2" w:rsidRDefault="00774895" w:rsidP="00774895">
            <w:pPr>
              <w:jc w:val="both"/>
              <w:rPr>
                <w:rFonts w:ascii="Calibri" w:hAnsi="Calibri" w:cs="Arial"/>
                <w:sz w:val="22"/>
                <w:szCs w:val="22"/>
              </w:rPr>
            </w:pPr>
            <w:r w:rsidRPr="009452B2">
              <w:rPr>
                <w:rFonts w:ascii="Calibri" w:hAnsi="Calibri" w:cs="Arial"/>
                <w:b/>
                <w:bCs/>
                <w:sz w:val="22"/>
                <w:szCs w:val="22"/>
              </w:rPr>
              <w:t>12. KNOWLEDGE, TRAINING AND EXPERIENCE REQUIRED TO DO THE JOB</w:t>
            </w:r>
          </w:p>
        </w:tc>
      </w:tr>
      <w:tr w:rsidR="00774895" w:rsidRPr="009452B2" w14:paraId="684BEE8E" w14:textId="77777777" w:rsidTr="00D03CB0">
        <w:tc>
          <w:tcPr>
            <w:tcW w:w="10528" w:type="dxa"/>
            <w:gridSpan w:val="3"/>
          </w:tcPr>
          <w:p w14:paraId="6803A268" w14:textId="77777777" w:rsidR="00F24E14" w:rsidRPr="006B2177" w:rsidRDefault="00F24E14" w:rsidP="00F24E14">
            <w:pPr>
              <w:rPr>
                <w:rFonts w:ascii="Calibri" w:hAnsi="Calibri" w:cs="Arial"/>
                <w:sz w:val="22"/>
                <w:szCs w:val="22"/>
              </w:rPr>
            </w:pPr>
            <w:proofErr w:type="spellStart"/>
            <w:r w:rsidRPr="006B2177">
              <w:rPr>
                <w:rFonts w:ascii="Calibri" w:hAnsi="Calibri" w:cs="Arial"/>
                <w:sz w:val="22"/>
                <w:szCs w:val="22"/>
              </w:rPr>
              <w:t>Masters</w:t>
            </w:r>
            <w:proofErr w:type="spellEnd"/>
            <w:r w:rsidRPr="006B2177">
              <w:rPr>
                <w:rFonts w:ascii="Calibri" w:hAnsi="Calibri" w:cs="Arial"/>
                <w:sz w:val="22"/>
                <w:szCs w:val="22"/>
              </w:rPr>
              <w:t xml:space="preserve"> degree in Pharmacy or equivalent</w:t>
            </w:r>
            <w:r w:rsidRPr="006B2177" w:rsidDel="00FA30E9">
              <w:rPr>
                <w:rFonts w:ascii="Calibri" w:hAnsi="Calibri" w:cs="Arial"/>
                <w:sz w:val="22"/>
                <w:szCs w:val="22"/>
              </w:rPr>
              <w:t xml:space="preserve"> </w:t>
            </w:r>
            <w:r w:rsidRPr="006B2177">
              <w:rPr>
                <w:rFonts w:ascii="Calibri" w:hAnsi="Calibri" w:cs="Arial"/>
                <w:sz w:val="22"/>
                <w:szCs w:val="22"/>
              </w:rPr>
              <w:t xml:space="preserve"> is essential</w:t>
            </w:r>
          </w:p>
          <w:p w14:paraId="6E7A512F" w14:textId="77777777" w:rsidR="00F24E14" w:rsidRDefault="00F24E14" w:rsidP="00F24E14">
            <w:pPr>
              <w:rPr>
                <w:rFonts w:ascii="Calibri" w:hAnsi="Calibri" w:cs="Arial"/>
                <w:sz w:val="22"/>
                <w:szCs w:val="22"/>
              </w:rPr>
            </w:pPr>
            <w:r w:rsidRPr="002A1850">
              <w:rPr>
                <w:rFonts w:ascii="Calibri" w:hAnsi="Calibri" w:cs="Arial"/>
                <w:sz w:val="22"/>
                <w:szCs w:val="22"/>
              </w:rPr>
              <w:t>Registered member of the General Pharmaceutical Council of Great Britain is essential</w:t>
            </w:r>
            <w:r w:rsidRPr="006B2177" w:rsidDel="00836920">
              <w:rPr>
                <w:rFonts w:ascii="Calibri" w:hAnsi="Calibri" w:cs="Arial"/>
                <w:sz w:val="22"/>
                <w:szCs w:val="22"/>
              </w:rPr>
              <w:t xml:space="preserve"> </w:t>
            </w:r>
          </w:p>
          <w:p w14:paraId="65897D5F" w14:textId="77777777" w:rsidR="00F24E14" w:rsidRDefault="00F24E14" w:rsidP="00F24E14">
            <w:pPr>
              <w:rPr>
                <w:rFonts w:ascii="Calibri" w:hAnsi="Calibri" w:cs="Arial"/>
                <w:sz w:val="22"/>
                <w:szCs w:val="22"/>
              </w:rPr>
            </w:pPr>
          </w:p>
          <w:p w14:paraId="669B84BE" w14:textId="77777777" w:rsidR="00F24E14" w:rsidRPr="006B2177" w:rsidRDefault="00F24E14" w:rsidP="00F24E14">
            <w:pPr>
              <w:rPr>
                <w:rFonts w:ascii="Calibri" w:hAnsi="Calibri" w:cs="Arial"/>
                <w:sz w:val="22"/>
                <w:szCs w:val="22"/>
              </w:rPr>
            </w:pPr>
            <w:r w:rsidRPr="006B2177">
              <w:rPr>
                <w:rFonts w:ascii="Calibri" w:hAnsi="Calibri" w:cs="Arial"/>
                <w:sz w:val="22"/>
                <w:szCs w:val="22"/>
              </w:rPr>
              <w:t>Knowledge required:</w:t>
            </w:r>
          </w:p>
          <w:p w14:paraId="7740680D" w14:textId="77777777" w:rsidR="00F24E14" w:rsidRPr="006B2177" w:rsidRDefault="00F24E14" w:rsidP="001613C0">
            <w:pPr>
              <w:numPr>
                <w:ilvl w:val="0"/>
                <w:numId w:val="17"/>
              </w:numPr>
              <w:rPr>
                <w:rFonts w:ascii="Calibri" w:hAnsi="Calibri" w:cs="Arial"/>
                <w:sz w:val="22"/>
                <w:szCs w:val="22"/>
              </w:rPr>
            </w:pPr>
            <w:r w:rsidRPr="006B2177">
              <w:rPr>
                <w:rFonts w:ascii="Calibri" w:hAnsi="Calibri" w:cs="Arial"/>
                <w:sz w:val="22"/>
                <w:szCs w:val="22"/>
              </w:rPr>
              <w:t>Medicines Act 1968</w:t>
            </w:r>
          </w:p>
          <w:p w14:paraId="7CE4C4AA" w14:textId="77777777" w:rsidR="00F24E14" w:rsidRPr="006B2177" w:rsidRDefault="00F24E14" w:rsidP="001613C0">
            <w:pPr>
              <w:numPr>
                <w:ilvl w:val="0"/>
                <w:numId w:val="17"/>
              </w:numPr>
              <w:rPr>
                <w:rFonts w:ascii="Calibri" w:hAnsi="Calibri" w:cs="Arial"/>
                <w:sz w:val="22"/>
                <w:szCs w:val="22"/>
              </w:rPr>
            </w:pPr>
            <w:r w:rsidRPr="006B2177">
              <w:rPr>
                <w:rFonts w:ascii="Calibri" w:hAnsi="Calibri" w:cs="Arial"/>
                <w:sz w:val="22"/>
                <w:szCs w:val="22"/>
              </w:rPr>
              <w:t>Misuse of Drugs Act 1971</w:t>
            </w:r>
          </w:p>
          <w:p w14:paraId="6F599708" w14:textId="77777777" w:rsidR="00F24E14" w:rsidRPr="006B2177" w:rsidRDefault="00F24E14" w:rsidP="001613C0">
            <w:pPr>
              <w:numPr>
                <w:ilvl w:val="0"/>
                <w:numId w:val="17"/>
              </w:numPr>
              <w:rPr>
                <w:rFonts w:ascii="Calibri" w:hAnsi="Calibri" w:cs="Arial"/>
                <w:sz w:val="22"/>
                <w:szCs w:val="22"/>
              </w:rPr>
            </w:pPr>
            <w:r w:rsidRPr="006B2177">
              <w:rPr>
                <w:rFonts w:ascii="Calibri" w:hAnsi="Calibri" w:cs="Arial"/>
                <w:sz w:val="22"/>
                <w:szCs w:val="22"/>
              </w:rPr>
              <w:t>The Poisons Act 1972</w:t>
            </w:r>
          </w:p>
          <w:p w14:paraId="5B03EFB0" w14:textId="77777777" w:rsidR="00F24E14" w:rsidRPr="006B2177" w:rsidRDefault="00F24E14" w:rsidP="001613C0">
            <w:pPr>
              <w:numPr>
                <w:ilvl w:val="0"/>
                <w:numId w:val="17"/>
              </w:numPr>
              <w:rPr>
                <w:rFonts w:ascii="Calibri" w:hAnsi="Calibri" w:cs="Arial"/>
                <w:sz w:val="22"/>
                <w:szCs w:val="22"/>
              </w:rPr>
            </w:pPr>
            <w:r w:rsidRPr="006B2177">
              <w:rPr>
                <w:rFonts w:ascii="Calibri" w:hAnsi="Calibri" w:cs="Arial"/>
                <w:sz w:val="22"/>
                <w:szCs w:val="22"/>
              </w:rPr>
              <w:t>COSHH, HASAWA (1974)</w:t>
            </w:r>
          </w:p>
          <w:p w14:paraId="410F0E6D" w14:textId="77777777" w:rsidR="00F24E14" w:rsidRPr="006B2177" w:rsidRDefault="00F24E14" w:rsidP="001613C0">
            <w:pPr>
              <w:numPr>
                <w:ilvl w:val="0"/>
                <w:numId w:val="17"/>
              </w:numPr>
              <w:rPr>
                <w:rFonts w:ascii="Calibri" w:hAnsi="Calibri" w:cs="Arial"/>
                <w:sz w:val="22"/>
                <w:szCs w:val="22"/>
              </w:rPr>
            </w:pPr>
            <w:r w:rsidRPr="006B2177">
              <w:rPr>
                <w:rFonts w:ascii="Calibri" w:hAnsi="Calibri" w:cs="Arial"/>
                <w:sz w:val="22"/>
                <w:szCs w:val="22"/>
              </w:rPr>
              <w:t>Medicines, Ethics and Practice: A Guide for Pharmacists</w:t>
            </w:r>
          </w:p>
          <w:p w14:paraId="79A93D1E" w14:textId="77777777" w:rsidR="00F24E14" w:rsidRDefault="00F24E14" w:rsidP="001613C0">
            <w:pPr>
              <w:numPr>
                <w:ilvl w:val="0"/>
                <w:numId w:val="17"/>
              </w:numPr>
              <w:rPr>
                <w:rFonts w:ascii="Calibri" w:hAnsi="Calibri" w:cs="Arial"/>
                <w:sz w:val="22"/>
                <w:szCs w:val="22"/>
              </w:rPr>
            </w:pPr>
            <w:r w:rsidRPr="006B2177">
              <w:rPr>
                <w:rFonts w:ascii="Calibri" w:hAnsi="Calibri" w:cs="Arial"/>
                <w:sz w:val="22"/>
                <w:szCs w:val="22"/>
              </w:rPr>
              <w:t>Pharmacy Dep</w:t>
            </w:r>
            <w:r>
              <w:rPr>
                <w:rFonts w:ascii="Calibri" w:hAnsi="Calibri" w:cs="Arial"/>
                <w:sz w:val="22"/>
                <w:szCs w:val="22"/>
              </w:rPr>
              <w:t>artment</w:t>
            </w:r>
            <w:r w:rsidRPr="006B2177">
              <w:rPr>
                <w:rFonts w:ascii="Calibri" w:hAnsi="Calibri" w:cs="Arial"/>
                <w:sz w:val="22"/>
                <w:szCs w:val="22"/>
              </w:rPr>
              <w:t xml:space="preserve"> Standard Operating Procedures</w:t>
            </w:r>
          </w:p>
          <w:p w14:paraId="6C9A99B6" w14:textId="77777777" w:rsidR="00F24E14" w:rsidRDefault="00F24E14" w:rsidP="001613C0">
            <w:pPr>
              <w:numPr>
                <w:ilvl w:val="0"/>
                <w:numId w:val="17"/>
              </w:numPr>
              <w:rPr>
                <w:rFonts w:ascii="Calibri" w:hAnsi="Calibri" w:cs="Arial"/>
                <w:sz w:val="22"/>
                <w:szCs w:val="22"/>
              </w:rPr>
            </w:pPr>
            <w:r>
              <w:rPr>
                <w:rFonts w:ascii="Calibri" w:hAnsi="Calibri" w:cs="Arial"/>
                <w:sz w:val="22"/>
                <w:szCs w:val="22"/>
              </w:rPr>
              <w:t>NHS GGC Acute Services Clinical Pharmacy Services: Guidance and Statement of Good Practice</w:t>
            </w:r>
          </w:p>
          <w:p w14:paraId="0207D807" w14:textId="77777777" w:rsidR="00F24E14" w:rsidRPr="00806EA0" w:rsidRDefault="00F24E14" w:rsidP="001613C0">
            <w:pPr>
              <w:numPr>
                <w:ilvl w:val="0"/>
                <w:numId w:val="17"/>
              </w:numPr>
              <w:rPr>
                <w:rFonts w:ascii="Calibri" w:hAnsi="Calibri" w:cs="Arial"/>
                <w:sz w:val="22"/>
                <w:szCs w:val="22"/>
              </w:rPr>
            </w:pPr>
            <w:r w:rsidRPr="00806EA0">
              <w:rPr>
                <w:rFonts w:ascii="Calibri" w:hAnsi="Calibri" w:cs="Arial"/>
                <w:sz w:val="22"/>
                <w:szCs w:val="22"/>
              </w:rPr>
              <w:t xml:space="preserve">NHS GGC Acute Services Pharmaceutical Care Guidance and Standard Operating Procedures </w:t>
            </w:r>
          </w:p>
          <w:p w14:paraId="01F7303B" w14:textId="77777777" w:rsidR="00F24E14" w:rsidRDefault="00F24E14" w:rsidP="00F24E14">
            <w:pPr>
              <w:rPr>
                <w:rFonts w:ascii="Calibri" w:hAnsi="Calibri" w:cs="Arial"/>
                <w:sz w:val="22"/>
                <w:szCs w:val="22"/>
              </w:rPr>
            </w:pPr>
          </w:p>
          <w:p w14:paraId="0301F6F2" w14:textId="77777777" w:rsidR="00F24E14" w:rsidRPr="006B2177" w:rsidRDefault="00F24E14" w:rsidP="00F24E14">
            <w:pPr>
              <w:rPr>
                <w:rFonts w:ascii="Calibri" w:hAnsi="Calibri" w:cs="Arial"/>
                <w:sz w:val="22"/>
                <w:szCs w:val="22"/>
              </w:rPr>
            </w:pPr>
            <w:r>
              <w:rPr>
                <w:rFonts w:ascii="Calibri" w:hAnsi="Calibri" w:cs="Arial"/>
                <w:sz w:val="22"/>
                <w:szCs w:val="22"/>
              </w:rPr>
              <w:t>E</w:t>
            </w:r>
            <w:r w:rsidRPr="006B2177">
              <w:rPr>
                <w:rFonts w:ascii="Calibri" w:hAnsi="Calibri" w:cs="Arial"/>
                <w:sz w:val="22"/>
                <w:szCs w:val="22"/>
              </w:rPr>
              <w:t>xperience</w:t>
            </w:r>
            <w:r>
              <w:rPr>
                <w:rFonts w:ascii="Calibri" w:hAnsi="Calibri" w:cs="Arial"/>
                <w:sz w:val="22"/>
                <w:szCs w:val="22"/>
              </w:rPr>
              <w:t xml:space="preserve">/Skills </w:t>
            </w:r>
            <w:r w:rsidRPr="006B2177">
              <w:rPr>
                <w:rFonts w:ascii="Calibri" w:hAnsi="Calibri" w:cs="Arial"/>
                <w:sz w:val="22"/>
                <w:szCs w:val="22"/>
              </w:rPr>
              <w:t>required:</w:t>
            </w:r>
          </w:p>
          <w:p w14:paraId="7D6B4C2A" w14:textId="77777777" w:rsidR="00F24E14" w:rsidRPr="006B2177" w:rsidRDefault="00F24E14" w:rsidP="001613C0">
            <w:pPr>
              <w:numPr>
                <w:ilvl w:val="0"/>
                <w:numId w:val="17"/>
              </w:numPr>
              <w:rPr>
                <w:rFonts w:ascii="Calibri" w:hAnsi="Calibri" w:cs="Arial"/>
                <w:sz w:val="22"/>
                <w:szCs w:val="22"/>
              </w:rPr>
            </w:pPr>
            <w:r w:rsidRPr="006B2177">
              <w:rPr>
                <w:rFonts w:ascii="Calibri" w:hAnsi="Calibri" w:cs="Arial"/>
                <w:sz w:val="22"/>
                <w:szCs w:val="22"/>
              </w:rPr>
              <w:t>Good communication skills (verbal, written and formal presentations)</w:t>
            </w:r>
          </w:p>
          <w:p w14:paraId="1855F0EC" w14:textId="77777777" w:rsidR="00F24E14" w:rsidRPr="006B2177" w:rsidRDefault="00F24E14" w:rsidP="001613C0">
            <w:pPr>
              <w:numPr>
                <w:ilvl w:val="0"/>
                <w:numId w:val="17"/>
              </w:numPr>
              <w:rPr>
                <w:rFonts w:ascii="Calibri" w:hAnsi="Calibri" w:cs="Arial"/>
                <w:sz w:val="22"/>
                <w:szCs w:val="22"/>
              </w:rPr>
            </w:pPr>
            <w:r w:rsidRPr="006B2177">
              <w:rPr>
                <w:rFonts w:ascii="Calibri" w:hAnsi="Calibri" w:cs="Arial"/>
                <w:sz w:val="22"/>
                <w:szCs w:val="22"/>
              </w:rPr>
              <w:t>Ability to form and maintain working relationships with colleagues and patients</w:t>
            </w:r>
          </w:p>
          <w:p w14:paraId="34083C44" w14:textId="77777777" w:rsidR="00F24E14" w:rsidRPr="006B2177" w:rsidRDefault="00F24E14" w:rsidP="001613C0">
            <w:pPr>
              <w:numPr>
                <w:ilvl w:val="0"/>
                <w:numId w:val="17"/>
              </w:numPr>
              <w:rPr>
                <w:rFonts w:ascii="Calibri" w:hAnsi="Calibri" w:cs="Arial"/>
                <w:sz w:val="22"/>
                <w:szCs w:val="22"/>
              </w:rPr>
            </w:pPr>
            <w:r w:rsidRPr="006B2177">
              <w:rPr>
                <w:rFonts w:ascii="Calibri" w:hAnsi="Calibri" w:cs="Arial"/>
                <w:sz w:val="22"/>
                <w:szCs w:val="22"/>
              </w:rPr>
              <w:t>Ability to work to deadlines</w:t>
            </w:r>
          </w:p>
          <w:p w14:paraId="3AFCCED3" w14:textId="77777777" w:rsidR="00F24E14" w:rsidRPr="006B2177" w:rsidRDefault="00F24E14" w:rsidP="001613C0">
            <w:pPr>
              <w:numPr>
                <w:ilvl w:val="0"/>
                <w:numId w:val="17"/>
              </w:numPr>
              <w:rPr>
                <w:rFonts w:ascii="Calibri" w:hAnsi="Calibri" w:cs="Arial"/>
                <w:sz w:val="22"/>
                <w:szCs w:val="22"/>
              </w:rPr>
            </w:pPr>
            <w:r w:rsidRPr="006B2177">
              <w:rPr>
                <w:rFonts w:ascii="Calibri" w:hAnsi="Calibri" w:cs="Arial"/>
                <w:sz w:val="22"/>
                <w:szCs w:val="22"/>
              </w:rPr>
              <w:t>Personal organisational skills</w:t>
            </w:r>
          </w:p>
          <w:p w14:paraId="0F97517E" w14:textId="77777777" w:rsidR="00F24E14" w:rsidRPr="006B2177" w:rsidRDefault="00F24E14" w:rsidP="001613C0">
            <w:pPr>
              <w:numPr>
                <w:ilvl w:val="0"/>
                <w:numId w:val="17"/>
              </w:numPr>
              <w:rPr>
                <w:rFonts w:ascii="Calibri" w:hAnsi="Calibri" w:cs="Arial"/>
                <w:sz w:val="22"/>
                <w:szCs w:val="22"/>
              </w:rPr>
            </w:pPr>
            <w:r w:rsidRPr="006B2177">
              <w:rPr>
                <w:rFonts w:ascii="Calibri" w:hAnsi="Calibri" w:cs="Arial"/>
                <w:sz w:val="22"/>
                <w:szCs w:val="22"/>
              </w:rPr>
              <w:t>Committed to continuing professional development</w:t>
            </w:r>
          </w:p>
          <w:p w14:paraId="3B1E0446" w14:textId="77777777" w:rsidR="00F24E14" w:rsidRPr="006B2177" w:rsidRDefault="00F24E14" w:rsidP="001613C0">
            <w:pPr>
              <w:numPr>
                <w:ilvl w:val="0"/>
                <w:numId w:val="17"/>
              </w:numPr>
              <w:rPr>
                <w:rFonts w:ascii="Calibri" w:hAnsi="Calibri" w:cs="Arial"/>
                <w:sz w:val="22"/>
                <w:szCs w:val="22"/>
              </w:rPr>
            </w:pPr>
            <w:r w:rsidRPr="006B2177">
              <w:rPr>
                <w:rFonts w:ascii="Calibri" w:hAnsi="Calibri" w:cs="Arial"/>
                <w:sz w:val="22"/>
                <w:szCs w:val="22"/>
              </w:rPr>
              <w:t>Good numeracy skills</w:t>
            </w:r>
          </w:p>
          <w:p w14:paraId="0996BF6F" w14:textId="77777777" w:rsidR="00F24E14" w:rsidRPr="006B2177" w:rsidRDefault="00F24E14" w:rsidP="001613C0">
            <w:pPr>
              <w:numPr>
                <w:ilvl w:val="0"/>
                <w:numId w:val="17"/>
              </w:numPr>
              <w:rPr>
                <w:rFonts w:ascii="Calibri" w:hAnsi="Calibri" w:cs="Arial"/>
                <w:sz w:val="22"/>
                <w:szCs w:val="22"/>
              </w:rPr>
            </w:pPr>
            <w:r w:rsidRPr="006B2177">
              <w:rPr>
                <w:rFonts w:ascii="Calibri" w:hAnsi="Calibri" w:cs="Arial"/>
                <w:sz w:val="22"/>
                <w:szCs w:val="22"/>
              </w:rPr>
              <w:t>Ability to work to deadlines</w:t>
            </w:r>
          </w:p>
          <w:p w14:paraId="773ABC2B" w14:textId="77777777" w:rsidR="00F24E14" w:rsidRPr="006B2177" w:rsidRDefault="00F24E14" w:rsidP="001613C0">
            <w:pPr>
              <w:numPr>
                <w:ilvl w:val="0"/>
                <w:numId w:val="17"/>
              </w:numPr>
              <w:rPr>
                <w:rFonts w:ascii="Calibri" w:hAnsi="Calibri" w:cs="Arial"/>
                <w:sz w:val="22"/>
                <w:szCs w:val="22"/>
              </w:rPr>
            </w:pPr>
            <w:r w:rsidRPr="006B2177">
              <w:rPr>
                <w:rFonts w:ascii="Calibri" w:hAnsi="Calibri" w:cs="Arial"/>
                <w:sz w:val="22"/>
                <w:szCs w:val="22"/>
              </w:rPr>
              <w:t>Personal organisational skills</w:t>
            </w:r>
          </w:p>
          <w:p w14:paraId="2351BC54" w14:textId="77777777" w:rsidR="00F24E14" w:rsidRPr="006B2177" w:rsidRDefault="00F24E14" w:rsidP="001613C0">
            <w:pPr>
              <w:numPr>
                <w:ilvl w:val="0"/>
                <w:numId w:val="17"/>
              </w:numPr>
              <w:rPr>
                <w:rFonts w:ascii="Calibri" w:hAnsi="Calibri" w:cs="Arial"/>
                <w:sz w:val="22"/>
                <w:szCs w:val="22"/>
              </w:rPr>
            </w:pPr>
            <w:r w:rsidRPr="006B2177">
              <w:rPr>
                <w:rFonts w:ascii="Calibri" w:hAnsi="Calibri" w:cs="Arial"/>
                <w:sz w:val="22"/>
                <w:szCs w:val="22"/>
              </w:rPr>
              <w:t>Computer literacy</w:t>
            </w:r>
          </w:p>
          <w:p w14:paraId="11B29BFD" w14:textId="77777777" w:rsidR="00F24E14" w:rsidRPr="006B2177" w:rsidRDefault="00F24E14" w:rsidP="001613C0">
            <w:pPr>
              <w:numPr>
                <w:ilvl w:val="0"/>
                <w:numId w:val="17"/>
              </w:numPr>
              <w:rPr>
                <w:rFonts w:ascii="Arial" w:hAnsi="Arial" w:cs="Arial"/>
                <w:sz w:val="20"/>
                <w:szCs w:val="20"/>
              </w:rPr>
            </w:pPr>
            <w:r w:rsidRPr="006B2177">
              <w:rPr>
                <w:rFonts w:ascii="Calibri" w:hAnsi="Calibri" w:cs="Arial"/>
                <w:sz w:val="22"/>
                <w:szCs w:val="22"/>
              </w:rPr>
              <w:t>Knowledge of Infection Control protocols</w:t>
            </w:r>
          </w:p>
          <w:p w14:paraId="0C16F89A" w14:textId="77777777" w:rsidR="00774895" w:rsidRPr="009452B2" w:rsidRDefault="00774895" w:rsidP="00F24E14">
            <w:pPr>
              <w:ind w:left="284"/>
              <w:jc w:val="both"/>
              <w:rPr>
                <w:rFonts w:ascii="Calibri" w:hAnsi="Calibri" w:cs="Arial"/>
                <w:sz w:val="22"/>
                <w:szCs w:val="22"/>
              </w:rPr>
            </w:pPr>
          </w:p>
        </w:tc>
      </w:tr>
    </w:tbl>
    <w:p w14:paraId="440BA9C8" w14:textId="77777777" w:rsidR="00774895" w:rsidRDefault="00774895"/>
    <w:p w14:paraId="0E7D4297" w14:textId="77777777" w:rsidR="00DC724C" w:rsidRDefault="00DC724C" w:rsidP="00DC724C">
      <w:pPr>
        <w:pStyle w:val="Subtitle"/>
        <w:jc w:val="center"/>
        <w:rPr>
          <w:rFonts w:ascii="Calibri" w:hAnsi="Calibri" w:cs="Arial"/>
          <w:sz w:val="22"/>
          <w:szCs w:val="22"/>
        </w:rPr>
      </w:pPr>
    </w:p>
    <w:p w14:paraId="767041AA" w14:textId="77777777" w:rsidR="00DC724C" w:rsidRDefault="00DC724C" w:rsidP="00DC724C">
      <w:pPr>
        <w:pStyle w:val="Subtitle"/>
        <w:jc w:val="center"/>
        <w:rPr>
          <w:rFonts w:ascii="Calibri" w:hAnsi="Calibri" w:cs="Arial"/>
          <w:sz w:val="22"/>
          <w:szCs w:val="22"/>
        </w:rPr>
      </w:pPr>
    </w:p>
    <w:p w14:paraId="4B941A68" w14:textId="77777777" w:rsidR="00DC724C" w:rsidRDefault="00DC724C" w:rsidP="00DC724C">
      <w:pPr>
        <w:pStyle w:val="Subtitle"/>
        <w:jc w:val="center"/>
        <w:rPr>
          <w:rFonts w:ascii="Calibri" w:hAnsi="Calibri" w:cs="Arial"/>
          <w:sz w:val="22"/>
          <w:szCs w:val="22"/>
        </w:rPr>
      </w:pPr>
    </w:p>
    <w:p w14:paraId="0BC5E72B" w14:textId="77777777" w:rsidR="00F24E14" w:rsidRDefault="00F24E14" w:rsidP="00DC724C">
      <w:pPr>
        <w:pStyle w:val="Subtitle"/>
        <w:jc w:val="center"/>
        <w:rPr>
          <w:rFonts w:ascii="Calibri" w:hAnsi="Calibri" w:cs="Arial"/>
          <w:sz w:val="22"/>
          <w:szCs w:val="22"/>
        </w:rPr>
      </w:pPr>
    </w:p>
    <w:p w14:paraId="424218DD" w14:textId="77777777" w:rsidR="0059451F" w:rsidRPr="00BC7BF9" w:rsidRDefault="0059451F" w:rsidP="00856D8F">
      <w:pPr>
        <w:pStyle w:val="Subtitle"/>
        <w:jc w:val="center"/>
        <w:outlineLvl w:val="0"/>
        <w:rPr>
          <w:rFonts w:ascii="Calibri" w:hAnsi="Calibri" w:cs="Arial"/>
          <w:sz w:val="22"/>
          <w:szCs w:val="22"/>
        </w:rPr>
      </w:pPr>
      <w:r w:rsidRPr="00BC7BF9">
        <w:rPr>
          <w:rFonts w:ascii="Calibri" w:hAnsi="Calibri" w:cs="Arial"/>
          <w:sz w:val="22"/>
          <w:szCs w:val="22"/>
        </w:rPr>
        <w:t>PERSON SPECIFICATION</w:t>
      </w:r>
    </w:p>
    <w:p w14:paraId="7CC0B19F" w14:textId="77777777" w:rsidR="0059451F" w:rsidRPr="00BC7BF9" w:rsidRDefault="0059451F" w:rsidP="0059451F">
      <w:pPr>
        <w:pStyle w:val="Subtitle"/>
        <w:jc w:val="center"/>
        <w:rPr>
          <w:rFonts w:ascii="Calibri" w:hAnsi="Calibri" w:cs="Arial"/>
          <w:sz w:val="22"/>
          <w:szCs w:val="22"/>
        </w:rPr>
      </w:pPr>
    </w:p>
    <w:tbl>
      <w:tblPr>
        <w:tblW w:w="10348" w:type="dxa"/>
        <w:tblInd w:w="-1013" w:type="dxa"/>
        <w:tblBorders>
          <w:top w:val="single" w:sz="12" w:space="0" w:color="000000"/>
          <w:bottom w:val="single" w:sz="12" w:space="0" w:color="000000"/>
        </w:tblBorders>
        <w:tblLayout w:type="fixed"/>
        <w:tblLook w:val="0000" w:firstRow="0" w:lastRow="0" w:firstColumn="0" w:lastColumn="0" w:noHBand="0" w:noVBand="0"/>
      </w:tblPr>
      <w:tblGrid>
        <w:gridCol w:w="1843"/>
        <w:gridCol w:w="7371"/>
        <w:gridCol w:w="1134"/>
      </w:tblGrid>
      <w:tr w:rsidR="0059451F" w:rsidRPr="0075630B" w14:paraId="3BE5B006" w14:textId="77777777" w:rsidTr="00F819D6">
        <w:trPr>
          <w:trHeight w:val="578"/>
        </w:trPr>
        <w:tc>
          <w:tcPr>
            <w:tcW w:w="1843" w:type="dxa"/>
            <w:shd w:val="clear" w:color="auto" w:fill="auto"/>
          </w:tcPr>
          <w:p w14:paraId="076B0AB7" w14:textId="77777777" w:rsidR="0059451F" w:rsidRPr="0075630B" w:rsidRDefault="0059451F" w:rsidP="0075630B">
            <w:pPr>
              <w:pStyle w:val="Heading1"/>
              <w:jc w:val="left"/>
              <w:rPr>
                <w:rFonts w:ascii="Calibri" w:hAnsi="Calibri" w:cs="Arial"/>
                <w:i w:val="0"/>
                <w:sz w:val="22"/>
                <w:szCs w:val="22"/>
              </w:rPr>
            </w:pPr>
            <w:r w:rsidRPr="0075630B">
              <w:rPr>
                <w:rFonts w:ascii="Calibri" w:hAnsi="Calibri" w:cs="Arial"/>
                <w:i w:val="0"/>
                <w:sz w:val="22"/>
                <w:szCs w:val="22"/>
              </w:rPr>
              <w:t>Job Title:</w:t>
            </w:r>
          </w:p>
        </w:tc>
        <w:tc>
          <w:tcPr>
            <w:tcW w:w="8505" w:type="dxa"/>
            <w:gridSpan w:val="2"/>
            <w:shd w:val="clear" w:color="auto" w:fill="auto"/>
          </w:tcPr>
          <w:p w14:paraId="3086BBF7" w14:textId="77777777" w:rsidR="0059451F" w:rsidRPr="0075630B" w:rsidRDefault="000264E8" w:rsidP="0075630B">
            <w:pPr>
              <w:pStyle w:val="Heading1"/>
              <w:jc w:val="left"/>
              <w:rPr>
                <w:rFonts w:ascii="Calibri" w:hAnsi="Calibri" w:cs="Arial"/>
                <w:i w:val="0"/>
                <w:sz w:val="22"/>
                <w:szCs w:val="22"/>
                <w:highlight w:val="yellow"/>
              </w:rPr>
            </w:pPr>
            <w:r w:rsidRPr="0075630B">
              <w:rPr>
                <w:rFonts w:ascii="Calibri" w:hAnsi="Calibri" w:cs="Arial"/>
                <w:bCs w:val="0"/>
                <w:i w:val="0"/>
                <w:sz w:val="22"/>
                <w:szCs w:val="22"/>
              </w:rPr>
              <w:t xml:space="preserve">Advanced </w:t>
            </w:r>
            <w:r w:rsidR="0059451F" w:rsidRPr="0075630B">
              <w:rPr>
                <w:rFonts w:ascii="Calibri" w:hAnsi="Calibri" w:cs="Arial"/>
                <w:bCs w:val="0"/>
                <w:i w:val="0"/>
                <w:sz w:val="22"/>
                <w:szCs w:val="22"/>
              </w:rPr>
              <w:t xml:space="preserve">Pharmacist </w:t>
            </w:r>
          </w:p>
        </w:tc>
      </w:tr>
      <w:tr w:rsidR="0059451F" w:rsidRPr="0075630B" w14:paraId="153EED33" w14:textId="77777777" w:rsidTr="00F819D6">
        <w:trPr>
          <w:trHeight w:val="577"/>
        </w:trPr>
        <w:tc>
          <w:tcPr>
            <w:tcW w:w="1843" w:type="dxa"/>
            <w:shd w:val="clear" w:color="auto" w:fill="auto"/>
          </w:tcPr>
          <w:p w14:paraId="759E9FFB" w14:textId="77777777" w:rsidR="0059451F" w:rsidRPr="0075630B" w:rsidRDefault="0059451F" w:rsidP="0075630B">
            <w:pPr>
              <w:pStyle w:val="Heading1"/>
              <w:jc w:val="left"/>
              <w:rPr>
                <w:rFonts w:ascii="Calibri" w:hAnsi="Calibri" w:cs="Arial"/>
                <w:i w:val="0"/>
                <w:sz w:val="22"/>
                <w:szCs w:val="22"/>
              </w:rPr>
            </w:pPr>
            <w:r w:rsidRPr="0075630B">
              <w:rPr>
                <w:rFonts w:ascii="Calibri" w:hAnsi="Calibri" w:cs="Arial"/>
                <w:i w:val="0"/>
                <w:sz w:val="22"/>
                <w:szCs w:val="22"/>
              </w:rPr>
              <w:t>Base:</w:t>
            </w:r>
          </w:p>
        </w:tc>
        <w:tc>
          <w:tcPr>
            <w:tcW w:w="8505" w:type="dxa"/>
            <w:gridSpan w:val="2"/>
            <w:shd w:val="clear" w:color="auto" w:fill="auto"/>
          </w:tcPr>
          <w:p w14:paraId="616C5D2A" w14:textId="77777777" w:rsidR="0059451F" w:rsidRPr="0075630B" w:rsidRDefault="0059451F" w:rsidP="0075630B">
            <w:pPr>
              <w:pStyle w:val="Heading1"/>
              <w:jc w:val="left"/>
              <w:rPr>
                <w:rFonts w:ascii="Calibri" w:hAnsi="Calibri" w:cs="Arial"/>
                <w:i w:val="0"/>
                <w:sz w:val="22"/>
                <w:szCs w:val="22"/>
              </w:rPr>
            </w:pPr>
          </w:p>
        </w:tc>
      </w:tr>
      <w:tr w:rsidR="0059451F" w:rsidRPr="0075630B" w14:paraId="08AB9B47" w14:textId="77777777" w:rsidTr="00F819D6">
        <w:tc>
          <w:tcPr>
            <w:tcW w:w="1843" w:type="dxa"/>
            <w:shd w:val="clear" w:color="auto" w:fill="auto"/>
          </w:tcPr>
          <w:p w14:paraId="2A1E884F" w14:textId="77777777" w:rsidR="0059451F" w:rsidRPr="0075630B" w:rsidRDefault="0059451F" w:rsidP="0059451F">
            <w:pPr>
              <w:pStyle w:val="Heading1"/>
              <w:rPr>
                <w:rFonts w:ascii="Calibri" w:hAnsi="Calibri" w:cs="Arial"/>
                <w:sz w:val="22"/>
                <w:szCs w:val="22"/>
              </w:rPr>
            </w:pPr>
            <w:r w:rsidRPr="0075630B">
              <w:rPr>
                <w:rFonts w:ascii="Calibri" w:hAnsi="Calibri" w:cs="Arial"/>
                <w:sz w:val="22"/>
                <w:szCs w:val="22"/>
              </w:rPr>
              <w:t>Requirements</w:t>
            </w:r>
          </w:p>
        </w:tc>
        <w:tc>
          <w:tcPr>
            <w:tcW w:w="7371" w:type="dxa"/>
            <w:shd w:val="clear" w:color="auto" w:fill="auto"/>
          </w:tcPr>
          <w:p w14:paraId="705FFCD0" w14:textId="77777777" w:rsidR="0059451F" w:rsidRPr="0075630B" w:rsidRDefault="0059451F" w:rsidP="0075630B">
            <w:pPr>
              <w:jc w:val="center"/>
              <w:rPr>
                <w:rFonts w:ascii="Calibri" w:hAnsi="Calibri" w:cs="Arial"/>
                <w:b/>
                <w:sz w:val="22"/>
                <w:szCs w:val="22"/>
              </w:rPr>
            </w:pPr>
            <w:r w:rsidRPr="0075630B">
              <w:rPr>
                <w:rFonts w:ascii="Calibri" w:hAnsi="Calibri" w:cs="Arial"/>
                <w:b/>
                <w:sz w:val="22"/>
                <w:szCs w:val="22"/>
              </w:rPr>
              <w:t>Attribute</w:t>
            </w:r>
          </w:p>
        </w:tc>
        <w:tc>
          <w:tcPr>
            <w:tcW w:w="1134" w:type="dxa"/>
            <w:shd w:val="clear" w:color="auto" w:fill="auto"/>
          </w:tcPr>
          <w:p w14:paraId="2D72A7A8" w14:textId="77777777" w:rsidR="0059451F" w:rsidRPr="0075630B" w:rsidRDefault="0059451F" w:rsidP="0075630B">
            <w:pPr>
              <w:jc w:val="center"/>
              <w:rPr>
                <w:rFonts w:ascii="Calibri" w:hAnsi="Calibri" w:cs="Arial"/>
                <w:sz w:val="22"/>
                <w:szCs w:val="22"/>
              </w:rPr>
            </w:pPr>
            <w:r w:rsidRPr="0075630B">
              <w:rPr>
                <w:rFonts w:ascii="Calibri" w:hAnsi="Calibri" w:cs="Arial"/>
                <w:sz w:val="22"/>
                <w:szCs w:val="22"/>
              </w:rPr>
              <w:t xml:space="preserve">Essential </w:t>
            </w:r>
            <w:r w:rsidRPr="0075630B">
              <w:rPr>
                <w:rFonts w:ascii="Calibri" w:hAnsi="Calibri" w:cs="Arial"/>
                <w:b/>
                <w:sz w:val="22"/>
                <w:szCs w:val="22"/>
              </w:rPr>
              <w:t>(E)</w:t>
            </w:r>
          </w:p>
          <w:p w14:paraId="2296A7AF" w14:textId="77777777" w:rsidR="0059451F" w:rsidRPr="0075630B" w:rsidRDefault="0059451F" w:rsidP="0075630B">
            <w:pPr>
              <w:jc w:val="center"/>
              <w:rPr>
                <w:rFonts w:ascii="Calibri" w:hAnsi="Calibri" w:cs="Arial"/>
                <w:sz w:val="22"/>
                <w:szCs w:val="22"/>
              </w:rPr>
            </w:pPr>
            <w:r w:rsidRPr="0075630B">
              <w:rPr>
                <w:rFonts w:ascii="Calibri" w:hAnsi="Calibri" w:cs="Arial"/>
                <w:sz w:val="22"/>
                <w:szCs w:val="22"/>
              </w:rPr>
              <w:t xml:space="preserve">Desirable </w:t>
            </w:r>
            <w:r w:rsidRPr="0075630B">
              <w:rPr>
                <w:rFonts w:ascii="Calibri" w:hAnsi="Calibri" w:cs="Arial"/>
                <w:b/>
                <w:sz w:val="22"/>
                <w:szCs w:val="22"/>
              </w:rPr>
              <w:t>(D)</w:t>
            </w:r>
          </w:p>
        </w:tc>
      </w:tr>
      <w:tr w:rsidR="0059451F" w:rsidRPr="0075630B" w14:paraId="1BBCD92E" w14:textId="77777777" w:rsidTr="00F819D6">
        <w:tc>
          <w:tcPr>
            <w:tcW w:w="1843" w:type="dxa"/>
            <w:shd w:val="clear" w:color="auto" w:fill="auto"/>
          </w:tcPr>
          <w:p w14:paraId="3A7096D6" w14:textId="77777777" w:rsidR="0059451F" w:rsidRPr="0075630B" w:rsidRDefault="0059451F" w:rsidP="0075630B">
            <w:pPr>
              <w:ind w:right="27"/>
              <w:rPr>
                <w:rFonts w:ascii="Calibri" w:hAnsi="Calibri" w:cs="Arial"/>
                <w:b/>
                <w:sz w:val="22"/>
                <w:szCs w:val="22"/>
              </w:rPr>
            </w:pPr>
            <w:r w:rsidRPr="0075630B">
              <w:rPr>
                <w:rFonts w:ascii="Calibri" w:hAnsi="Calibri" w:cs="Arial"/>
                <w:b/>
                <w:sz w:val="22"/>
                <w:szCs w:val="22"/>
              </w:rPr>
              <w:t>QUALIFICATIONS</w:t>
            </w:r>
          </w:p>
        </w:tc>
        <w:tc>
          <w:tcPr>
            <w:tcW w:w="7371" w:type="dxa"/>
            <w:shd w:val="clear" w:color="auto" w:fill="auto"/>
          </w:tcPr>
          <w:p w14:paraId="0C575162" w14:textId="77777777" w:rsidR="0059451F" w:rsidRPr="0075630B" w:rsidRDefault="0059451F" w:rsidP="0075630B">
            <w:pPr>
              <w:spacing w:after="60"/>
              <w:ind w:right="28"/>
              <w:rPr>
                <w:rFonts w:ascii="Calibri" w:hAnsi="Calibri" w:cs="Arial"/>
                <w:sz w:val="22"/>
                <w:szCs w:val="22"/>
              </w:rPr>
            </w:pPr>
            <w:proofErr w:type="spellStart"/>
            <w:r w:rsidRPr="0075630B">
              <w:rPr>
                <w:rFonts w:ascii="Calibri" w:hAnsi="Calibri" w:cs="Arial"/>
                <w:sz w:val="22"/>
                <w:szCs w:val="22"/>
              </w:rPr>
              <w:t>Masters</w:t>
            </w:r>
            <w:proofErr w:type="spellEnd"/>
            <w:r w:rsidRPr="0075630B">
              <w:rPr>
                <w:rFonts w:ascii="Calibri" w:hAnsi="Calibri" w:cs="Arial"/>
                <w:sz w:val="22"/>
                <w:szCs w:val="22"/>
              </w:rPr>
              <w:t xml:space="preserve"> Degree in Pharmacy or equivalent</w:t>
            </w:r>
          </w:p>
        </w:tc>
        <w:tc>
          <w:tcPr>
            <w:tcW w:w="1134" w:type="dxa"/>
            <w:shd w:val="clear" w:color="auto" w:fill="auto"/>
          </w:tcPr>
          <w:p w14:paraId="0CD9D494" w14:textId="77777777" w:rsidR="0059451F" w:rsidRPr="0075630B" w:rsidRDefault="0059451F" w:rsidP="0075630B">
            <w:pPr>
              <w:pStyle w:val="Heading2"/>
              <w:spacing w:before="0" w:after="0"/>
              <w:ind w:right="28"/>
              <w:jc w:val="center"/>
              <w:rPr>
                <w:rFonts w:ascii="Calibri" w:hAnsi="Calibri"/>
                <w:i w:val="0"/>
                <w:sz w:val="22"/>
                <w:szCs w:val="22"/>
              </w:rPr>
            </w:pPr>
            <w:r w:rsidRPr="0075630B">
              <w:rPr>
                <w:rFonts w:ascii="Calibri" w:hAnsi="Calibri"/>
                <w:i w:val="0"/>
                <w:sz w:val="22"/>
                <w:szCs w:val="22"/>
              </w:rPr>
              <w:t>E</w:t>
            </w:r>
          </w:p>
        </w:tc>
      </w:tr>
      <w:tr w:rsidR="0059451F" w:rsidRPr="0075630B" w14:paraId="315FF5FC" w14:textId="77777777" w:rsidTr="00F819D6">
        <w:tc>
          <w:tcPr>
            <w:tcW w:w="1843" w:type="dxa"/>
            <w:shd w:val="clear" w:color="auto" w:fill="auto"/>
          </w:tcPr>
          <w:p w14:paraId="36E48205" w14:textId="77777777" w:rsidR="0059451F" w:rsidRPr="0075630B" w:rsidRDefault="0059451F" w:rsidP="0075630B">
            <w:pPr>
              <w:ind w:right="27"/>
              <w:rPr>
                <w:rFonts w:ascii="Calibri" w:hAnsi="Calibri" w:cs="Arial"/>
                <w:b/>
                <w:sz w:val="22"/>
                <w:szCs w:val="22"/>
              </w:rPr>
            </w:pPr>
          </w:p>
        </w:tc>
        <w:tc>
          <w:tcPr>
            <w:tcW w:w="7371" w:type="dxa"/>
            <w:shd w:val="clear" w:color="auto" w:fill="auto"/>
          </w:tcPr>
          <w:p w14:paraId="775CB827" w14:textId="77777777" w:rsidR="0059451F" w:rsidRPr="0075630B" w:rsidRDefault="0059451F" w:rsidP="0075630B">
            <w:pPr>
              <w:spacing w:after="60"/>
              <w:ind w:right="28"/>
              <w:rPr>
                <w:rFonts w:ascii="Calibri" w:hAnsi="Calibri" w:cs="Arial"/>
                <w:sz w:val="22"/>
                <w:szCs w:val="22"/>
              </w:rPr>
            </w:pPr>
            <w:r w:rsidRPr="0075630B">
              <w:rPr>
                <w:rFonts w:ascii="Calibri" w:hAnsi="Calibri" w:cs="Arial"/>
                <w:sz w:val="22"/>
                <w:szCs w:val="22"/>
              </w:rPr>
              <w:t xml:space="preserve">Registrant with the General Pharmaceutical Council  </w:t>
            </w:r>
          </w:p>
        </w:tc>
        <w:tc>
          <w:tcPr>
            <w:tcW w:w="1134" w:type="dxa"/>
            <w:shd w:val="clear" w:color="auto" w:fill="auto"/>
          </w:tcPr>
          <w:p w14:paraId="3B11B52B" w14:textId="77777777" w:rsidR="0059451F" w:rsidRPr="0075630B" w:rsidRDefault="0059451F" w:rsidP="0075630B">
            <w:pPr>
              <w:pStyle w:val="Heading2"/>
              <w:spacing w:before="0" w:after="0"/>
              <w:ind w:right="28"/>
              <w:jc w:val="center"/>
              <w:rPr>
                <w:rFonts w:ascii="Calibri" w:hAnsi="Calibri"/>
                <w:i w:val="0"/>
                <w:sz w:val="22"/>
                <w:szCs w:val="22"/>
              </w:rPr>
            </w:pPr>
            <w:r w:rsidRPr="0075630B">
              <w:rPr>
                <w:rFonts w:ascii="Calibri" w:hAnsi="Calibri"/>
                <w:i w:val="0"/>
                <w:sz w:val="22"/>
                <w:szCs w:val="22"/>
              </w:rPr>
              <w:t>E</w:t>
            </w:r>
          </w:p>
        </w:tc>
      </w:tr>
      <w:tr w:rsidR="0059451F" w:rsidRPr="0075630B" w14:paraId="354AF828" w14:textId="77777777" w:rsidTr="00F819D6">
        <w:tc>
          <w:tcPr>
            <w:tcW w:w="1843" w:type="dxa"/>
            <w:shd w:val="clear" w:color="auto" w:fill="auto"/>
          </w:tcPr>
          <w:p w14:paraId="496C8356" w14:textId="77777777" w:rsidR="0059451F" w:rsidRPr="0075630B" w:rsidRDefault="0059451F" w:rsidP="0075630B">
            <w:pPr>
              <w:ind w:right="27"/>
              <w:rPr>
                <w:rFonts w:ascii="Calibri" w:hAnsi="Calibri" w:cs="Arial"/>
                <w:b/>
                <w:sz w:val="22"/>
                <w:szCs w:val="22"/>
              </w:rPr>
            </w:pPr>
          </w:p>
        </w:tc>
        <w:tc>
          <w:tcPr>
            <w:tcW w:w="7371" w:type="dxa"/>
            <w:shd w:val="clear" w:color="auto" w:fill="auto"/>
          </w:tcPr>
          <w:p w14:paraId="62F75C52" w14:textId="77777777" w:rsidR="0059451F" w:rsidRPr="0075630B" w:rsidRDefault="0020541C" w:rsidP="0075630B">
            <w:pPr>
              <w:spacing w:after="60"/>
              <w:ind w:right="28"/>
              <w:rPr>
                <w:rFonts w:ascii="Calibri" w:hAnsi="Calibri" w:cs="Arial"/>
                <w:sz w:val="22"/>
                <w:szCs w:val="22"/>
              </w:rPr>
            </w:pPr>
            <w:r w:rsidRPr="0075630B">
              <w:rPr>
                <w:rFonts w:ascii="Calibri" w:hAnsi="Calibri" w:cs="Arial"/>
                <w:sz w:val="22"/>
                <w:szCs w:val="22"/>
              </w:rPr>
              <w:t xml:space="preserve">Post graduate diploma/MSc in Clinical Pharmacy </w:t>
            </w:r>
            <w:r w:rsidR="00330AFC" w:rsidRPr="0075630B">
              <w:rPr>
                <w:rFonts w:ascii="Calibri" w:hAnsi="Calibri" w:cs="Arial"/>
                <w:sz w:val="22"/>
                <w:szCs w:val="22"/>
              </w:rPr>
              <w:t>or equivalent</w:t>
            </w:r>
            <w:r w:rsidR="00192AF7" w:rsidRPr="0075630B">
              <w:rPr>
                <w:rFonts w:ascii="Calibri" w:hAnsi="Calibri" w:cs="Arial"/>
                <w:sz w:val="22"/>
                <w:szCs w:val="22"/>
              </w:rPr>
              <w:t xml:space="preserve"> </w:t>
            </w:r>
            <w:r w:rsidRPr="0075630B">
              <w:rPr>
                <w:rFonts w:ascii="Calibri" w:hAnsi="Calibri" w:cs="Arial"/>
                <w:sz w:val="22"/>
                <w:szCs w:val="22"/>
              </w:rPr>
              <w:t>qualification/</w:t>
            </w:r>
            <w:r w:rsidR="00192AF7" w:rsidRPr="0075630B">
              <w:rPr>
                <w:rFonts w:ascii="Calibri" w:hAnsi="Calibri" w:cs="Arial"/>
                <w:sz w:val="22"/>
                <w:szCs w:val="22"/>
              </w:rPr>
              <w:t>experience</w:t>
            </w:r>
          </w:p>
          <w:p w14:paraId="469DAD13" w14:textId="77777777" w:rsidR="0059451F" w:rsidRPr="0075630B" w:rsidRDefault="0059451F" w:rsidP="0075630B">
            <w:pPr>
              <w:spacing w:after="60"/>
              <w:ind w:right="28"/>
              <w:rPr>
                <w:rFonts w:ascii="Calibri" w:hAnsi="Calibri" w:cs="Arial"/>
                <w:sz w:val="22"/>
                <w:szCs w:val="22"/>
              </w:rPr>
            </w:pPr>
            <w:r w:rsidRPr="0075630B">
              <w:rPr>
                <w:rFonts w:ascii="Calibri" w:hAnsi="Calibri" w:cs="Arial"/>
                <w:sz w:val="22"/>
                <w:szCs w:val="22"/>
              </w:rPr>
              <w:t>Independent prescriber or working towards</w:t>
            </w:r>
            <w:r w:rsidR="00330AFC" w:rsidRPr="0075630B">
              <w:rPr>
                <w:rFonts w:ascii="Calibri" w:hAnsi="Calibri" w:cs="Arial"/>
                <w:sz w:val="22"/>
                <w:szCs w:val="22"/>
              </w:rPr>
              <w:t xml:space="preserve"> qualification</w:t>
            </w:r>
            <w:r w:rsidRPr="0075630B">
              <w:rPr>
                <w:rFonts w:ascii="Calibri" w:hAnsi="Calibri" w:cs="Arial"/>
                <w:sz w:val="22"/>
                <w:szCs w:val="22"/>
              </w:rPr>
              <w:t xml:space="preserve"> </w:t>
            </w:r>
          </w:p>
        </w:tc>
        <w:tc>
          <w:tcPr>
            <w:tcW w:w="1134" w:type="dxa"/>
            <w:shd w:val="clear" w:color="auto" w:fill="auto"/>
          </w:tcPr>
          <w:p w14:paraId="2A059256" w14:textId="77777777" w:rsidR="0059451F" w:rsidRPr="0075630B" w:rsidRDefault="0059451F" w:rsidP="0075630B">
            <w:pPr>
              <w:pStyle w:val="Heading2"/>
              <w:spacing w:before="0" w:after="0"/>
              <w:ind w:right="28"/>
              <w:jc w:val="center"/>
              <w:rPr>
                <w:rFonts w:ascii="Calibri" w:hAnsi="Calibri"/>
                <w:i w:val="0"/>
                <w:sz w:val="22"/>
                <w:szCs w:val="22"/>
              </w:rPr>
            </w:pPr>
            <w:r w:rsidRPr="0075630B">
              <w:rPr>
                <w:rFonts w:ascii="Calibri" w:hAnsi="Calibri"/>
                <w:i w:val="0"/>
                <w:sz w:val="22"/>
                <w:szCs w:val="22"/>
              </w:rPr>
              <w:t>E</w:t>
            </w:r>
          </w:p>
          <w:p w14:paraId="32CBBE51" w14:textId="77777777" w:rsidR="00330AFC" w:rsidRPr="0075630B" w:rsidRDefault="00330AFC" w:rsidP="0075630B">
            <w:pPr>
              <w:pStyle w:val="Heading2"/>
              <w:spacing w:before="0" w:after="0"/>
              <w:ind w:right="28"/>
              <w:jc w:val="center"/>
              <w:rPr>
                <w:rFonts w:ascii="Calibri" w:hAnsi="Calibri"/>
                <w:i w:val="0"/>
                <w:sz w:val="22"/>
                <w:szCs w:val="22"/>
              </w:rPr>
            </w:pPr>
          </w:p>
          <w:p w14:paraId="4D50F16E" w14:textId="77777777" w:rsidR="0059451F" w:rsidRPr="0075630B" w:rsidRDefault="000264E8" w:rsidP="0075630B">
            <w:pPr>
              <w:pStyle w:val="Heading2"/>
              <w:spacing w:before="0" w:after="0"/>
              <w:ind w:right="28"/>
              <w:jc w:val="center"/>
              <w:rPr>
                <w:rFonts w:ascii="Calibri" w:hAnsi="Calibri"/>
                <w:i w:val="0"/>
                <w:sz w:val="22"/>
                <w:szCs w:val="22"/>
              </w:rPr>
            </w:pPr>
            <w:r w:rsidRPr="0075630B">
              <w:rPr>
                <w:rFonts w:ascii="Calibri" w:hAnsi="Calibri"/>
                <w:i w:val="0"/>
                <w:sz w:val="22"/>
                <w:szCs w:val="22"/>
              </w:rPr>
              <w:t>E</w:t>
            </w:r>
          </w:p>
        </w:tc>
      </w:tr>
      <w:tr w:rsidR="0059451F" w:rsidRPr="0075630B" w14:paraId="1CE7B74D" w14:textId="77777777" w:rsidTr="00F819D6">
        <w:trPr>
          <w:trHeight w:val="314"/>
        </w:trPr>
        <w:tc>
          <w:tcPr>
            <w:tcW w:w="1843" w:type="dxa"/>
            <w:shd w:val="clear" w:color="auto" w:fill="auto"/>
          </w:tcPr>
          <w:p w14:paraId="181EDF4A" w14:textId="77777777" w:rsidR="0059451F" w:rsidRPr="0075630B" w:rsidRDefault="0059451F" w:rsidP="0075630B">
            <w:pPr>
              <w:ind w:right="27"/>
              <w:rPr>
                <w:rFonts w:ascii="Calibri" w:hAnsi="Calibri" w:cs="Arial"/>
                <w:b/>
                <w:sz w:val="22"/>
                <w:szCs w:val="22"/>
              </w:rPr>
            </w:pPr>
          </w:p>
        </w:tc>
        <w:tc>
          <w:tcPr>
            <w:tcW w:w="7371" w:type="dxa"/>
            <w:shd w:val="clear" w:color="auto" w:fill="auto"/>
          </w:tcPr>
          <w:p w14:paraId="7368DBAB" w14:textId="77777777" w:rsidR="0059451F" w:rsidRPr="0075630B" w:rsidRDefault="0020541C" w:rsidP="0075630B">
            <w:pPr>
              <w:spacing w:after="60"/>
              <w:ind w:right="28"/>
              <w:rPr>
                <w:rFonts w:ascii="Calibri" w:hAnsi="Calibri" w:cs="Arial"/>
                <w:sz w:val="22"/>
                <w:szCs w:val="22"/>
              </w:rPr>
            </w:pPr>
            <w:r w:rsidRPr="0075630B">
              <w:rPr>
                <w:rFonts w:ascii="Calibri" w:hAnsi="Calibri" w:cs="Arial"/>
                <w:sz w:val="22"/>
                <w:szCs w:val="22"/>
              </w:rPr>
              <w:t xml:space="preserve">Experience of tutoring/mentoring </w:t>
            </w:r>
            <w:r w:rsidR="00330AFC" w:rsidRPr="0075630B">
              <w:rPr>
                <w:rFonts w:ascii="Calibri" w:hAnsi="Calibri" w:cs="Arial"/>
                <w:sz w:val="22"/>
                <w:szCs w:val="22"/>
              </w:rPr>
              <w:t xml:space="preserve"> </w:t>
            </w:r>
          </w:p>
        </w:tc>
        <w:tc>
          <w:tcPr>
            <w:tcW w:w="1134" w:type="dxa"/>
            <w:shd w:val="clear" w:color="auto" w:fill="auto"/>
          </w:tcPr>
          <w:p w14:paraId="18C01B65" w14:textId="77777777" w:rsidR="0059451F" w:rsidRPr="0075630B" w:rsidRDefault="0020541C" w:rsidP="0075630B">
            <w:pPr>
              <w:pStyle w:val="Heading2"/>
              <w:spacing w:before="0" w:after="0"/>
              <w:ind w:right="28"/>
              <w:jc w:val="center"/>
              <w:rPr>
                <w:rFonts w:ascii="Calibri" w:hAnsi="Calibri"/>
                <w:i w:val="0"/>
                <w:sz w:val="22"/>
                <w:szCs w:val="22"/>
              </w:rPr>
            </w:pPr>
            <w:r w:rsidRPr="0075630B">
              <w:rPr>
                <w:rFonts w:ascii="Calibri" w:hAnsi="Calibri"/>
                <w:i w:val="0"/>
                <w:sz w:val="22"/>
                <w:szCs w:val="22"/>
              </w:rPr>
              <w:t>E</w:t>
            </w:r>
          </w:p>
        </w:tc>
      </w:tr>
      <w:tr w:rsidR="0059451F" w:rsidRPr="0075630B" w14:paraId="73D21690" w14:textId="77777777" w:rsidTr="00F819D6">
        <w:tc>
          <w:tcPr>
            <w:tcW w:w="1843" w:type="dxa"/>
            <w:shd w:val="clear" w:color="auto" w:fill="auto"/>
          </w:tcPr>
          <w:p w14:paraId="006FD500" w14:textId="77777777" w:rsidR="0059451F" w:rsidRPr="0075630B" w:rsidRDefault="0059451F" w:rsidP="0075630B">
            <w:pPr>
              <w:ind w:right="27"/>
              <w:rPr>
                <w:rFonts w:ascii="Calibri" w:hAnsi="Calibri" w:cs="Arial"/>
                <w:b/>
                <w:sz w:val="22"/>
                <w:szCs w:val="22"/>
              </w:rPr>
            </w:pPr>
          </w:p>
        </w:tc>
        <w:tc>
          <w:tcPr>
            <w:tcW w:w="7371" w:type="dxa"/>
            <w:shd w:val="clear" w:color="auto" w:fill="auto"/>
          </w:tcPr>
          <w:p w14:paraId="5D4B142D" w14:textId="77777777" w:rsidR="0059451F" w:rsidRPr="0075630B" w:rsidRDefault="00330AFC" w:rsidP="0075630B">
            <w:pPr>
              <w:spacing w:after="60"/>
              <w:ind w:right="28"/>
              <w:rPr>
                <w:rFonts w:ascii="Calibri" w:hAnsi="Calibri" w:cs="Arial"/>
                <w:sz w:val="22"/>
                <w:szCs w:val="22"/>
              </w:rPr>
            </w:pPr>
            <w:r w:rsidRPr="0075630B">
              <w:rPr>
                <w:rFonts w:ascii="Calibri" w:hAnsi="Calibri" w:cs="Arial"/>
                <w:sz w:val="22"/>
                <w:szCs w:val="22"/>
              </w:rPr>
              <w:t xml:space="preserve">Membership of the Faculty of Royal Pharmaceutical Society </w:t>
            </w:r>
            <w:r w:rsidR="0059451F" w:rsidRPr="0075630B">
              <w:rPr>
                <w:rFonts w:ascii="Calibri" w:hAnsi="Calibri" w:cs="Arial"/>
                <w:sz w:val="22"/>
                <w:szCs w:val="22"/>
              </w:rPr>
              <w:t xml:space="preserve"> or working towards </w:t>
            </w:r>
          </w:p>
        </w:tc>
        <w:tc>
          <w:tcPr>
            <w:tcW w:w="1134" w:type="dxa"/>
            <w:shd w:val="clear" w:color="auto" w:fill="auto"/>
          </w:tcPr>
          <w:p w14:paraId="2451DE83" w14:textId="77777777" w:rsidR="0059451F" w:rsidRPr="0075630B" w:rsidRDefault="0059451F" w:rsidP="0075630B">
            <w:pPr>
              <w:pStyle w:val="Heading2"/>
              <w:spacing w:before="0" w:after="0"/>
              <w:ind w:right="28"/>
              <w:jc w:val="center"/>
              <w:rPr>
                <w:rFonts w:ascii="Calibri" w:hAnsi="Calibri"/>
                <w:i w:val="0"/>
                <w:sz w:val="22"/>
                <w:szCs w:val="22"/>
              </w:rPr>
            </w:pPr>
            <w:r w:rsidRPr="0075630B">
              <w:rPr>
                <w:rFonts w:ascii="Calibri" w:hAnsi="Calibri"/>
                <w:i w:val="0"/>
                <w:sz w:val="22"/>
                <w:szCs w:val="22"/>
              </w:rPr>
              <w:t>D</w:t>
            </w:r>
          </w:p>
        </w:tc>
      </w:tr>
      <w:tr w:rsidR="0059451F" w:rsidRPr="0075630B" w14:paraId="1C4148E4" w14:textId="77777777" w:rsidTr="00F819D6">
        <w:tc>
          <w:tcPr>
            <w:tcW w:w="1843" w:type="dxa"/>
            <w:shd w:val="clear" w:color="auto" w:fill="auto"/>
          </w:tcPr>
          <w:p w14:paraId="5DB87D62" w14:textId="77777777" w:rsidR="0059451F" w:rsidRPr="0075630B" w:rsidRDefault="0059451F" w:rsidP="0075630B">
            <w:pPr>
              <w:ind w:right="27"/>
              <w:rPr>
                <w:rFonts w:ascii="Calibri" w:hAnsi="Calibri" w:cs="Arial"/>
                <w:b/>
                <w:sz w:val="22"/>
                <w:szCs w:val="22"/>
              </w:rPr>
            </w:pPr>
            <w:r w:rsidRPr="0075630B">
              <w:rPr>
                <w:rFonts w:ascii="Calibri" w:hAnsi="Calibri" w:cs="Arial"/>
                <w:b/>
                <w:sz w:val="22"/>
                <w:szCs w:val="22"/>
              </w:rPr>
              <w:t>EXPERIENCE</w:t>
            </w:r>
          </w:p>
        </w:tc>
        <w:tc>
          <w:tcPr>
            <w:tcW w:w="7371" w:type="dxa"/>
            <w:shd w:val="clear" w:color="auto" w:fill="auto"/>
          </w:tcPr>
          <w:p w14:paraId="09AF082C" w14:textId="77777777" w:rsidR="0059451F" w:rsidRPr="0075630B" w:rsidRDefault="0020541C" w:rsidP="0075630B">
            <w:pPr>
              <w:spacing w:after="60"/>
              <w:ind w:right="28"/>
              <w:rPr>
                <w:rFonts w:ascii="Calibri" w:hAnsi="Calibri" w:cs="Arial"/>
                <w:sz w:val="22"/>
                <w:szCs w:val="22"/>
              </w:rPr>
            </w:pPr>
            <w:r w:rsidRPr="0075630B">
              <w:rPr>
                <w:rFonts w:ascii="Calibri" w:hAnsi="Calibri" w:cs="Arial"/>
                <w:sz w:val="22"/>
                <w:szCs w:val="22"/>
              </w:rPr>
              <w:t>Minimum of 5 years’ post-registration experience in hospital pharmacy</w:t>
            </w:r>
          </w:p>
        </w:tc>
        <w:tc>
          <w:tcPr>
            <w:tcW w:w="1134" w:type="dxa"/>
            <w:shd w:val="clear" w:color="auto" w:fill="auto"/>
          </w:tcPr>
          <w:p w14:paraId="1AD94539" w14:textId="77777777" w:rsidR="0059451F" w:rsidRPr="0075630B" w:rsidRDefault="0059451F" w:rsidP="0075630B">
            <w:pPr>
              <w:ind w:right="28"/>
              <w:jc w:val="center"/>
              <w:rPr>
                <w:rFonts w:ascii="Calibri" w:hAnsi="Calibri" w:cs="Arial"/>
                <w:b/>
                <w:sz w:val="22"/>
                <w:szCs w:val="22"/>
              </w:rPr>
            </w:pPr>
            <w:r w:rsidRPr="0075630B">
              <w:rPr>
                <w:rFonts w:ascii="Calibri" w:hAnsi="Calibri" w:cs="Arial"/>
                <w:b/>
                <w:sz w:val="22"/>
                <w:szCs w:val="22"/>
              </w:rPr>
              <w:t>E</w:t>
            </w:r>
          </w:p>
        </w:tc>
      </w:tr>
      <w:tr w:rsidR="0059451F" w:rsidRPr="0075630B" w14:paraId="311B3213" w14:textId="77777777" w:rsidTr="00F819D6">
        <w:tc>
          <w:tcPr>
            <w:tcW w:w="1843" w:type="dxa"/>
            <w:shd w:val="clear" w:color="auto" w:fill="auto"/>
          </w:tcPr>
          <w:p w14:paraId="0F961A9D" w14:textId="77777777" w:rsidR="0059451F" w:rsidRPr="0075630B" w:rsidRDefault="0059451F" w:rsidP="0075630B">
            <w:pPr>
              <w:ind w:right="27"/>
              <w:rPr>
                <w:rFonts w:ascii="Calibri" w:hAnsi="Calibri" w:cs="Arial"/>
                <w:b/>
                <w:sz w:val="22"/>
                <w:szCs w:val="22"/>
              </w:rPr>
            </w:pPr>
          </w:p>
        </w:tc>
        <w:tc>
          <w:tcPr>
            <w:tcW w:w="7371" w:type="dxa"/>
            <w:shd w:val="clear" w:color="auto" w:fill="auto"/>
          </w:tcPr>
          <w:p w14:paraId="0C87ACF7" w14:textId="77777777" w:rsidR="0059451F" w:rsidRPr="0075630B" w:rsidRDefault="0059451F" w:rsidP="0075630B">
            <w:pPr>
              <w:spacing w:after="60"/>
              <w:ind w:right="28"/>
              <w:rPr>
                <w:rFonts w:ascii="Calibri" w:hAnsi="Calibri" w:cs="Arial"/>
                <w:sz w:val="22"/>
                <w:szCs w:val="22"/>
              </w:rPr>
            </w:pPr>
            <w:r w:rsidRPr="0075630B">
              <w:rPr>
                <w:rFonts w:ascii="Calibri" w:hAnsi="Calibri" w:cs="Arial"/>
                <w:sz w:val="22"/>
                <w:szCs w:val="22"/>
              </w:rPr>
              <w:t>Demonstrable e</w:t>
            </w:r>
            <w:r w:rsidR="0020541C" w:rsidRPr="0075630B">
              <w:rPr>
                <w:rFonts w:ascii="Calibri" w:hAnsi="Calibri" w:cs="Arial"/>
                <w:sz w:val="22"/>
                <w:szCs w:val="22"/>
              </w:rPr>
              <w:t>xperience in clinical pharmacy practice</w:t>
            </w:r>
          </w:p>
        </w:tc>
        <w:tc>
          <w:tcPr>
            <w:tcW w:w="1134" w:type="dxa"/>
            <w:shd w:val="clear" w:color="auto" w:fill="auto"/>
          </w:tcPr>
          <w:p w14:paraId="4C032E7C" w14:textId="77777777" w:rsidR="0059451F" w:rsidRPr="0075630B" w:rsidRDefault="0059451F" w:rsidP="0075630B">
            <w:pPr>
              <w:ind w:right="28"/>
              <w:jc w:val="center"/>
              <w:rPr>
                <w:rFonts w:ascii="Calibri" w:hAnsi="Calibri" w:cs="Arial"/>
                <w:b/>
                <w:sz w:val="22"/>
                <w:szCs w:val="22"/>
              </w:rPr>
            </w:pPr>
            <w:r w:rsidRPr="0075630B">
              <w:rPr>
                <w:rFonts w:ascii="Calibri" w:hAnsi="Calibri" w:cs="Arial"/>
                <w:b/>
                <w:sz w:val="22"/>
                <w:szCs w:val="22"/>
              </w:rPr>
              <w:t>E</w:t>
            </w:r>
          </w:p>
        </w:tc>
      </w:tr>
      <w:tr w:rsidR="0059451F" w:rsidRPr="0075630B" w14:paraId="07CBB1D7" w14:textId="77777777" w:rsidTr="00F819D6">
        <w:tc>
          <w:tcPr>
            <w:tcW w:w="1843" w:type="dxa"/>
            <w:shd w:val="clear" w:color="auto" w:fill="auto"/>
          </w:tcPr>
          <w:p w14:paraId="7B5CD35F" w14:textId="77777777" w:rsidR="0059451F" w:rsidRPr="0075630B" w:rsidRDefault="0059451F" w:rsidP="0075630B">
            <w:pPr>
              <w:ind w:right="27"/>
              <w:rPr>
                <w:rFonts w:ascii="Calibri" w:hAnsi="Calibri" w:cs="Arial"/>
                <w:b/>
                <w:sz w:val="22"/>
                <w:szCs w:val="22"/>
              </w:rPr>
            </w:pPr>
          </w:p>
        </w:tc>
        <w:tc>
          <w:tcPr>
            <w:tcW w:w="7371" w:type="dxa"/>
            <w:shd w:val="clear" w:color="auto" w:fill="auto"/>
          </w:tcPr>
          <w:p w14:paraId="3325E6DD" w14:textId="77777777" w:rsidR="0059451F" w:rsidRPr="0075630B" w:rsidRDefault="0020541C" w:rsidP="0075630B">
            <w:pPr>
              <w:spacing w:after="60"/>
              <w:ind w:right="28"/>
              <w:rPr>
                <w:rFonts w:ascii="Calibri" w:hAnsi="Calibri" w:cs="Arial"/>
                <w:sz w:val="22"/>
                <w:szCs w:val="22"/>
              </w:rPr>
            </w:pPr>
            <w:r w:rsidRPr="0075630B">
              <w:rPr>
                <w:rFonts w:ascii="Calibri" w:hAnsi="Calibri" w:cs="Arial"/>
                <w:sz w:val="22"/>
                <w:szCs w:val="22"/>
              </w:rPr>
              <w:t>Demonstrable evidence of influencing other members of the multidisciplinary team in delivering patient care and optimising the use of medicines.</w:t>
            </w:r>
          </w:p>
        </w:tc>
        <w:tc>
          <w:tcPr>
            <w:tcW w:w="1134" w:type="dxa"/>
            <w:shd w:val="clear" w:color="auto" w:fill="auto"/>
          </w:tcPr>
          <w:p w14:paraId="50166FCB" w14:textId="77777777" w:rsidR="0059451F" w:rsidRPr="0075630B" w:rsidRDefault="0059451F" w:rsidP="0075630B">
            <w:pPr>
              <w:ind w:right="28"/>
              <w:jc w:val="center"/>
              <w:rPr>
                <w:rFonts w:ascii="Calibri" w:hAnsi="Calibri" w:cs="Arial"/>
                <w:b/>
                <w:sz w:val="22"/>
                <w:szCs w:val="22"/>
              </w:rPr>
            </w:pPr>
            <w:r w:rsidRPr="0075630B">
              <w:rPr>
                <w:rFonts w:ascii="Calibri" w:hAnsi="Calibri" w:cs="Arial"/>
                <w:b/>
                <w:sz w:val="22"/>
                <w:szCs w:val="22"/>
              </w:rPr>
              <w:t>E</w:t>
            </w:r>
          </w:p>
        </w:tc>
      </w:tr>
      <w:tr w:rsidR="0059451F" w:rsidRPr="0075630B" w14:paraId="0F6BBE83" w14:textId="77777777" w:rsidTr="00F819D6">
        <w:tc>
          <w:tcPr>
            <w:tcW w:w="1843" w:type="dxa"/>
            <w:shd w:val="clear" w:color="auto" w:fill="auto"/>
          </w:tcPr>
          <w:p w14:paraId="2C723895" w14:textId="77777777" w:rsidR="0059451F" w:rsidRPr="0075630B" w:rsidRDefault="0059451F" w:rsidP="0075630B">
            <w:pPr>
              <w:ind w:right="27"/>
              <w:rPr>
                <w:rFonts w:ascii="Calibri" w:hAnsi="Calibri" w:cs="Arial"/>
                <w:b/>
                <w:sz w:val="22"/>
                <w:szCs w:val="22"/>
              </w:rPr>
            </w:pPr>
          </w:p>
        </w:tc>
        <w:tc>
          <w:tcPr>
            <w:tcW w:w="7371" w:type="dxa"/>
            <w:shd w:val="clear" w:color="auto" w:fill="auto"/>
          </w:tcPr>
          <w:p w14:paraId="34F17DCD" w14:textId="77777777" w:rsidR="0059451F" w:rsidRPr="0075630B" w:rsidRDefault="0059451F" w:rsidP="0075630B">
            <w:pPr>
              <w:spacing w:after="60"/>
              <w:ind w:right="28"/>
              <w:rPr>
                <w:rFonts w:ascii="Calibri" w:hAnsi="Calibri" w:cs="Arial"/>
                <w:sz w:val="22"/>
                <w:szCs w:val="22"/>
              </w:rPr>
            </w:pPr>
            <w:r w:rsidRPr="0075630B">
              <w:rPr>
                <w:rFonts w:ascii="Calibri" w:hAnsi="Calibri" w:cs="Arial"/>
                <w:sz w:val="22"/>
                <w:szCs w:val="22"/>
              </w:rPr>
              <w:t xml:space="preserve">Demonstrable evidence of </w:t>
            </w:r>
            <w:r w:rsidR="00446112" w:rsidRPr="0075630B">
              <w:rPr>
                <w:rFonts w:ascii="Calibri" w:hAnsi="Calibri" w:cs="Arial"/>
                <w:sz w:val="22"/>
                <w:szCs w:val="22"/>
              </w:rPr>
              <w:t>leadership</w:t>
            </w:r>
            <w:r w:rsidR="00D51648" w:rsidRPr="0075630B">
              <w:rPr>
                <w:rFonts w:ascii="Calibri" w:hAnsi="Calibri" w:cs="Arial"/>
                <w:sz w:val="22"/>
                <w:szCs w:val="22"/>
              </w:rPr>
              <w:t xml:space="preserve"> and working at a strategic level</w:t>
            </w:r>
          </w:p>
        </w:tc>
        <w:tc>
          <w:tcPr>
            <w:tcW w:w="1134" w:type="dxa"/>
            <w:shd w:val="clear" w:color="auto" w:fill="auto"/>
          </w:tcPr>
          <w:p w14:paraId="2F73FADD" w14:textId="77777777" w:rsidR="0059451F" w:rsidRPr="0075630B" w:rsidRDefault="00446112" w:rsidP="0075630B">
            <w:pPr>
              <w:ind w:right="28"/>
              <w:jc w:val="center"/>
              <w:rPr>
                <w:rFonts w:ascii="Calibri" w:hAnsi="Calibri" w:cs="Arial"/>
                <w:b/>
                <w:sz w:val="22"/>
                <w:szCs w:val="22"/>
              </w:rPr>
            </w:pPr>
            <w:r w:rsidRPr="0075630B">
              <w:rPr>
                <w:rFonts w:ascii="Calibri" w:hAnsi="Calibri" w:cs="Arial"/>
                <w:b/>
                <w:sz w:val="22"/>
                <w:szCs w:val="22"/>
              </w:rPr>
              <w:t>D</w:t>
            </w:r>
          </w:p>
        </w:tc>
      </w:tr>
      <w:tr w:rsidR="0059451F" w:rsidRPr="0075630B" w14:paraId="6644CCA0" w14:textId="77777777" w:rsidTr="00F819D6">
        <w:tc>
          <w:tcPr>
            <w:tcW w:w="1843" w:type="dxa"/>
            <w:shd w:val="clear" w:color="auto" w:fill="auto"/>
          </w:tcPr>
          <w:p w14:paraId="33787358" w14:textId="77777777" w:rsidR="0059451F" w:rsidRPr="0075630B" w:rsidRDefault="0059451F" w:rsidP="0075630B">
            <w:pPr>
              <w:ind w:right="27"/>
              <w:rPr>
                <w:rFonts w:ascii="Calibri" w:hAnsi="Calibri" w:cs="Arial"/>
                <w:b/>
                <w:sz w:val="22"/>
                <w:szCs w:val="22"/>
              </w:rPr>
            </w:pPr>
          </w:p>
        </w:tc>
        <w:tc>
          <w:tcPr>
            <w:tcW w:w="7371" w:type="dxa"/>
            <w:shd w:val="clear" w:color="auto" w:fill="auto"/>
          </w:tcPr>
          <w:p w14:paraId="2EEDC2F3" w14:textId="77777777" w:rsidR="0059451F" w:rsidRPr="0075630B" w:rsidRDefault="0059451F" w:rsidP="0075630B">
            <w:pPr>
              <w:spacing w:after="60"/>
              <w:ind w:right="28"/>
              <w:rPr>
                <w:rFonts w:ascii="Calibri" w:hAnsi="Calibri" w:cs="Arial"/>
                <w:sz w:val="22"/>
                <w:szCs w:val="22"/>
              </w:rPr>
            </w:pPr>
            <w:r w:rsidRPr="0075630B">
              <w:rPr>
                <w:rFonts w:ascii="Calibri" w:hAnsi="Calibri" w:cs="Arial"/>
                <w:sz w:val="22"/>
                <w:szCs w:val="22"/>
              </w:rPr>
              <w:t xml:space="preserve">Demonstrable experience of </w:t>
            </w:r>
            <w:r w:rsidR="0020541C" w:rsidRPr="0075630B">
              <w:rPr>
                <w:rFonts w:ascii="Calibri" w:hAnsi="Calibri" w:cs="Arial"/>
                <w:sz w:val="22"/>
                <w:szCs w:val="22"/>
              </w:rPr>
              <w:t xml:space="preserve">undertaking research and/or audit and using the results to improve patient care. </w:t>
            </w:r>
          </w:p>
        </w:tc>
        <w:tc>
          <w:tcPr>
            <w:tcW w:w="1134" w:type="dxa"/>
            <w:shd w:val="clear" w:color="auto" w:fill="auto"/>
          </w:tcPr>
          <w:p w14:paraId="725C9ECB" w14:textId="77777777" w:rsidR="0059451F" w:rsidRPr="0075630B" w:rsidRDefault="0059451F" w:rsidP="0075630B">
            <w:pPr>
              <w:ind w:right="28"/>
              <w:jc w:val="center"/>
              <w:rPr>
                <w:rFonts w:ascii="Calibri" w:hAnsi="Calibri" w:cs="Arial"/>
                <w:b/>
                <w:sz w:val="22"/>
                <w:szCs w:val="22"/>
              </w:rPr>
            </w:pPr>
            <w:r w:rsidRPr="0075630B">
              <w:rPr>
                <w:rFonts w:ascii="Calibri" w:hAnsi="Calibri" w:cs="Arial"/>
                <w:b/>
                <w:sz w:val="22"/>
                <w:szCs w:val="22"/>
              </w:rPr>
              <w:t>E</w:t>
            </w:r>
          </w:p>
        </w:tc>
      </w:tr>
      <w:tr w:rsidR="0059451F" w:rsidRPr="0075630B" w14:paraId="439B0C65" w14:textId="77777777" w:rsidTr="00F819D6">
        <w:tc>
          <w:tcPr>
            <w:tcW w:w="1843" w:type="dxa"/>
            <w:shd w:val="clear" w:color="auto" w:fill="auto"/>
          </w:tcPr>
          <w:p w14:paraId="786B1221" w14:textId="77777777" w:rsidR="0059451F" w:rsidRPr="0075630B" w:rsidRDefault="0059451F" w:rsidP="0075630B">
            <w:pPr>
              <w:ind w:right="27"/>
              <w:rPr>
                <w:rFonts w:ascii="Calibri" w:hAnsi="Calibri" w:cs="Arial"/>
                <w:b/>
                <w:sz w:val="22"/>
                <w:szCs w:val="22"/>
              </w:rPr>
            </w:pPr>
          </w:p>
        </w:tc>
        <w:tc>
          <w:tcPr>
            <w:tcW w:w="7371" w:type="dxa"/>
            <w:shd w:val="clear" w:color="auto" w:fill="auto"/>
          </w:tcPr>
          <w:p w14:paraId="3EA36D6E" w14:textId="77777777" w:rsidR="00315C56" w:rsidRPr="0075630B" w:rsidRDefault="0020541C" w:rsidP="0075630B">
            <w:pPr>
              <w:spacing w:after="60"/>
              <w:ind w:right="28"/>
              <w:rPr>
                <w:rFonts w:ascii="Calibri" w:hAnsi="Calibri" w:cs="Arial"/>
                <w:sz w:val="22"/>
                <w:szCs w:val="22"/>
              </w:rPr>
            </w:pPr>
            <w:r w:rsidRPr="0075630B">
              <w:rPr>
                <w:rFonts w:ascii="Calibri" w:hAnsi="Calibri" w:cs="Arial"/>
                <w:sz w:val="22"/>
                <w:szCs w:val="22"/>
              </w:rPr>
              <w:t>Experience of electronic prescribing systems</w:t>
            </w:r>
          </w:p>
        </w:tc>
        <w:tc>
          <w:tcPr>
            <w:tcW w:w="1134" w:type="dxa"/>
            <w:shd w:val="clear" w:color="auto" w:fill="auto"/>
          </w:tcPr>
          <w:p w14:paraId="1EA9EF1A" w14:textId="77777777" w:rsidR="0059451F" w:rsidRPr="0075630B" w:rsidRDefault="00330AFC" w:rsidP="0075630B">
            <w:pPr>
              <w:ind w:right="28"/>
              <w:jc w:val="center"/>
              <w:rPr>
                <w:rFonts w:ascii="Calibri" w:hAnsi="Calibri" w:cs="Arial"/>
                <w:b/>
                <w:sz w:val="22"/>
                <w:szCs w:val="22"/>
              </w:rPr>
            </w:pPr>
            <w:r w:rsidRPr="0075630B">
              <w:rPr>
                <w:rFonts w:ascii="Calibri" w:hAnsi="Calibri" w:cs="Arial"/>
                <w:b/>
                <w:sz w:val="22"/>
                <w:szCs w:val="22"/>
              </w:rPr>
              <w:t>D</w:t>
            </w:r>
          </w:p>
          <w:p w14:paraId="78467FA0" w14:textId="77777777" w:rsidR="00315C56" w:rsidRPr="0075630B" w:rsidRDefault="00315C56" w:rsidP="0075630B">
            <w:pPr>
              <w:ind w:right="28"/>
              <w:jc w:val="center"/>
              <w:rPr>
                <w:rFonts w:ascii="Calibri" w:hAnsi="Calibri" w:cs="Arial"/>
                <w:b/>
                <w:sz w:val="22"/>
                <w:szCs w:val="22"/>
              </w:rPr>
            </w:pPr>
          </w:p>
        </w:tc>
      </w:tr>
      <w:tr w:rsidR="0059451F" w:rsidRPr="0075630B" w14:paraId="18923B17" w14:textId="77777777" w:rsidTr="00F819D6">
        <w:tc>
          <w:tcPr>
            <w:tcW w:w="1843" w:type="dxa"/>
            <w:shd w:val="clear" w:color="auto" w:fill="auto"/>
          </w:tcPr>
          <w:p w14:paraId="2E374E7E" w14:textId="77777777" w:rsidR="0059451F" w:rsidRPr="0075630B" w:rsidRDefault="0059451F" w:rsidP="0075630B">
            <w:pPr>
              <w:ind w:right="27"/>
              <w:rPr>
                <w:rFonts w:ascii="Calibri" w:hAnsi="Calibri" w:cs="Arial"/>
                <w:b/>
                <w:sz w:val="22"/>
                <w:szCs w:val="22"/>
              </w:rPr>
            </w:pPr>
            <w:r w:rsidRPr="0075630B">
              <w:rPr>
                <w:rFonts w:ascii="Calibri" w:hAnsi="Calibri" w:cs="Arial"/>
                <w:b/>
                <w:sz w:val="22"/>
                <w:szCs w:val="22"/>
              </w:rPr>
              <w:t xml:space="preserve">KNOWLEDGE </w:t>
            </w:r>
          </w:p>
        </w:tc>
        <w:tc>
          <w:tcPr>
            <w:tcW w:w="7371" w:type="dxa"/>
            <w:shd w:val="clear" w:color="auto" w:fill="auto"/>
          </w:tcPr>
          <w:p w14:paraId="1ACAFC69" w14:textId="77777777" w:rsidR="0059451F" w:rsidRPr="0075630B" w:rsidRDefault="0020541C" w:rsidP="0075630B">
            <w:pPr>
              <w:spacing w:after="60"/>
              <w:ind w:right="28"/>
              <w:rPr>
                <w:rFonts w:ascii="Calibri" w:hAnsi="Calibri" w:cs="Arial"/>
                <w:sz w:val="22"/>
                <w:szCs w:val="22"/>
              </w:rPr>
            </w:pPr>
            <w:r w:rsidRPr="0075630B">
              <w:rPr>
                <w:rFonts w:ascii="Calibri" w:hAnsi="Calibri" w:cs="Arial"/>
                <w:sz w:val="22"/>
                <w:szCs w:val="22"/>
              </w:rPr>
              <w:t>Good k</w:t>
            </w:r>
            <w:r w:rsidR="0059451F" w:rsidRPr="0075630B">
              <w:rPr>
                <w:rFonts w:ascii="Calibri" w:hAnsi="Calibri" w:cs="Arial"/>
                <w:sz w:val="22"/>
                <w:szCs w:val="22"/>
              </w:rPr>
              <w:t xml:space="preserve">nowledge and understanding of </w:t>
            </w:r>
            <w:r w:rsidRPr="0075630B">
              <w:rPr>
                <w:rFonts w:ascii="Calibri" w:hAnsi="Calibri" w:cs="Arial"/>
                <w:sz w:val="22"/>
                <w:szCs w:val="22"/>
              </w:rPr>
              <w:t>relevant standards and guidelines</w:t>
            </w:r>
            <w:r w:rsidR="0059451F" w:rsidRPr="0075630B">
              <w:rPr>
                <w:rFonts w:ascii="Calibri" w:hAnsi="Calibri" w:cs="Arial"/>
                <w:sz w:val="22"/>
                <w:szCs w:val="22"/>
              </w:rPr>
              <w:t>.</w:t>
            </w:r>
          </w:p>
        </w:tc>
        <w:tc>
          <w:tcPr>
            <w:tcW w:w="1134" w:type="dxa"/>
            <w:shd w:val="clear" w:color="auto" w:fill="auto"/>
          </w:tcPr>
          <w:p w14:paraId="78420A4E" w14:textId="77777777" w:rsidR="0059451F" w:rsidRPr="0075630B" w:rsidRDefault="0059451F" w:rsidP="0075630B">
            <w:pPr>
              <w:pStyle w:val="Heading4"/>
              <w:spacing w:before="0" w:after="0"/>
              <w:ind w:right="28"/>
              <w:jc w:val="center"/>
              <w:rPr>
                <w:rFonts w:ascii="Calibri" w:hAnsi="Calibri" w:cs="Arial"/>
                <w:sz w:val="22"/>
                <w:szCs w:val="22"/>
              </w:rPr>
            </w:pPr>
            <w:r w:rsidRPr="0075630B">
              <w:rPr>
                <w:rFonts w:ascii="Calibri" w:hAnsi="Calibri" w:cs="Arial"/>
                <w:sz w:val="22"/>
                <w:szCs w:val="22"/>
              </w:rPr>
              <w:t>E</w:t>
            </w:r>
          </w:p>
        </w:tc>
      </w:tr>
      <w:tr w:rsidR="0059451F" w:rsidRPr="0075630B" w14:paraId="01308547" w14:textId="77777777" w:rsidTr="00F819D6">
        <w:tc>
          <w:tcPr>
            <w:tcW w:w="1843" w:type="dxa"/>
            <w:shd w:val="clear" w:color="auto" w:fill="auto"/>
          </w:tcPr>
          <w:p w14:paraId="3CF1926F" w14:textId="77777777" w:rsidR="0059451F" w:rsidRPr="0075630B" w:rsidRDefault="0059451F" w:rsidP="0075630B">
            <w:pPr>
              <w:ind w:right="27"/>
              <w:rPr>
                <w:rFonts w:ascii="Calibri" w:hAnsi="Calibri" w:cs="Arial"/>
                <w:b/>
                <w:sz w:val="22"/>
                <w:szCs w:val="22"/>
              </w:rPr>
            </w:pPr>
          </w:p>
        </w:tc>
        <w:tc>
          <w:tcPr>
            <w:tcW w:w="7371" w:type="dxa"/>
            <w:shd w:val="clear" w:color="auto" w:fill="auto"/>
          </w:tcPr>
          <w:p w14:paraId="1A8B8531" w14:textId="77777777" w:rsidR="0059451F" w:rsidRPr="0075630B" w:rsidRDefault="0020541C" w:rsidP="0075630B">
            <w:pPr>
              <w:spacing w:after="60"/>
              <w:ind w:right="28"/>
              <w:rPr>
                <w:rFonts w:ascii="Calibri" w:hAnsi="Calibri" w:cs="Arial"/>
                <w:sz w:val="22"/>
                <w:szCs w:val="22"/>
              </w:rPr>
            </w:pPr>
            <w:r w:rsidRPr="0075630B">
              <w:rPr>
                <w:rFonts w:ascii="Calibri" w:hAnsi="Calibri" w:cs="Arial"/>
                <w:sz w:val="22"/>
                <w:szCs w:val="22"/>
              </w:rPr>
              <w:t>Good k</w:t>
            </w:r>
            <w:r w:rsidR="0059451F" w:rsidRPr="0075630B">
              <w:rPr>
                <w:rFonts w:ascii="Calibri" w:hAnsi="Calibri" w:cs="Arial"/>
                <w:sz w:val="22"/>
                <w:szCs w:val="22"/>
              </w:rPr>
              <w:t>nowledge of legislation and guidance relating to medicines use.</w:t>
            </w:r>
          </w:p>
        </w:tc>
        <w:tc>
          <w:tcPr>
            <w:tcW w:w="1134" w:type="dxa"/>
            <w:shd w:val="clear" w:color="auto" w:fill="auto"/>
          </w:tcPr>
          <w:p w14:paraId="75816C9C" w14:textId="77777777" w:rsidR="0059451F" w:rsidRPr="0075630B" w:rsidRDefault="0059451F" w:rsidP="0075630B">
            <w:pPr>
              <w:pStyle w:val="Heading4"/>
              <w:spacing w:before="0" w:after="0"/>
              <w:ind w:right="28"/>
              <w:jc w:val="center"/>
              <w:rPr>
                <w:rFonts w:ascii="Calibri" w:hAnsi="Calibri" w:cs="Arial"/>
                <w:sz w:val="22"/>
                <w:szCs w:val="22"/>
              </w:rPr>
            </w:pPr>
            <w:r w:rsidRPr="0075630B">
              <w:rPr>
                <w:rFonts w:ascii="Calibri" w:hAnsi="Calibri" w:cs="Arial"/>
                <w:sz w:val="22"/>
                <w:szCs w:val="22"/>
              </w:rPr>
              <w:t>E</w:t>
            </w:r>
          </w:p>
        </w:tc>
      </w:tr>
      <w:tr w:rsidR="0059451F" w:rsidRPr="0075630B" w14:paraId="0DF14C8E" w14:textId="77777777" w:rsidTr="00F819D6">
        <w:tc>
          <w:tcPr>
            <w:tcW w:w="1843" w:type="dxa"/>
            <w:shd w:val="clear" w:color="auto" w:fill="auto"/>
          </w:tcPr>
          <w:p w14:paraId="3D7597C9" w14:textId="77777777" w:rsidR="0059451F" w:rsidRPr="0075630B" w:rsidRDefault="0059451F" w:rsidP="0075630B">
            <w:pPr>
              <w:ind w:right="27"/>
              <w:rPr>
                <w:rFonts w:ascii="Calibri" w:hAnsi="Calibri" w:cs="Arial"/>
                <w:b/>
                <w:sz w:val="22"/>
                <w:szCs w:val="22"/>
              </w:rPr>
            </w:pPr>
            <w:r w:rsidRPr="0075630B">
              <w:rPr>
                <w:rFonts w:ascii="Calibri" w:hAnsi="Calibri" w:cs="Arial"/>
                <w:b/>
                <w:sz w:val="22"/>
                <w:szCs w:val="22"/>
              </w:rPr>
              <w:t>SKILLS</w:t>
            </w:r>
          </w:p>
        </w:tc>
        <w:tc>
          <w:tcPr>
            <w:tcW w:w="7371" w:type="dxa"/>
            <w:shd w:val="clear" w:color="auto" w:fill="auto"/>
          </w:tcPr>
          <w:p w14:paraId="634CCD30" w14:textId="77777777" w:rsidR="0059451F" w:rsidRPr="0075630B" w:rsidRDefault="0059451F" w:rsidP="0075630B">
            <w:pPr>
              <w:spacing w:after="60"/>
              <w:ind w:right="28"/>
              <w:rPr>
                <w:rFonts w:ascii="Calibri" w:hAnsi="Calibri" w:cs="Arial"/>
                <w:sz w:val="22"/>
                <w:szCs w:val="22"/>
              </w:rPr>
            </w:pPr>
            <w:r w:rsidRPr="0075630B">
              <w:rPr>
                <w:rFonts w:ascii="Calibri" w:hAnsi="Calibri" w:cs="Arial"/>
                <w:sz w:val="22"/>
                <w:szCs w:val="22"/>
              </w:rPr>
              <w:t>Demonstrable ability to process and use complex information to improve patient outcomes.</w:t>
            </w:r>
          </w:p>
        </w:tc>
        <w:tc>
          <w:tcPr>
            <w:tcW w:w="1134" w:type="dxa"/>
            <w:shd w:val="clear" w:color="auto" w:fill="auto"/>
          </w:tcPr>
          <w:p w14:paraId="1468A792" w14:textId="77777777" w:rsidR="0059451F" w:rsidRPr="0075630B" w:rsidRDefault="0059451F" w:rsidP="0075630B">
            <w:pPr>
              <w:pStyle w:val="Heading4"/>
              <w:spacing w:before="0" w:after="0"/>
              <w:ind w:right="28"/>
              <w:jc w:val="center"/>
              <w:rPr>
                <w:rFonts w:ascii="Calibri" w:hAnsi="Calibri" w:cs="Arial"/>
                <w:sz w:val="22"/>
                <w:szCs w:val="22"/>
              </w:rPr>
            </w:pPr>
            <w:r w:rsidRPr="0075630B">
              <w:rPr>
                <w:rFonts w:ascii="Calibri" w:hAnsi="Calibri" w:cs="Arial"/>
                <w:sz w:val="22"/>
                <w:szCs w:val="22"/>
              </w:rPr>
              <w:t>E</w:t>
            </w:r>
          </w:p>
        </w:tc>
      </w:tr>
      <w:tr w:rsidR="0059451F" w:rsidRPr="0075630B" w14:paraId="26AC878B" w14:textId="77777777" w:rsidTr="00F819D6">
        <w:tc>
          <w:tcPr>
            <w:tcW w:w="1843" w:type="dxa"/>
            <w:shd w:val="clear" w:color="auto" w:fill="auto"/>
          </w:tcPr>
          <w:p w14:paraId="7D12A61E" w14:textId="77777777" w:rsidR="0059451F" w:rsidRPr="0075630B" w:rsidRDefault="0059451F" w:rsidP="0075630B">
            <w:pPr>
              <w:ind w:right="27"/>
              <w:rPr>
                <w:rFonts w:ascii="Calibri" w:hAnsi="Calibri" w:cs="Arial"/>
                <w:b/>
                <w:sz w:val="22"/>
                <w:szCs w:val="22"/>
              </w:rPr>
            </w:pPr>
          </w:p>
        </w:tc>
        <w:tc>
          <w:tcPr>
            <w:tcW w:w="7371" w:type="dxa"/>
            <w:shd w:val="clear" w:color="auto" w:fill="auto"/>
          </w:tcPr>
          <w:p w14:paraId="4F7BD87D" w14:textId="77777777" w:rsidR="0059451F" w:rsidRPr="0075630B" w:rsidRDefault="0059451F" w:rsidP="0075630B">
            <w:pPr>
              <w:spacing w:after="60"/>
              <w:ind w:right="28"/>
              <w:rPr>
                <w:rFonts w:ascii="Calibri" w:hAnsi="Calibri" w:cs="Arial"/>
                <w:sz w:val="22"/>
                <w:szCs w:val="22"/>
              </w:rPr>
            </w:pPr>
            <w:r w:rsidRPr="0075630B">
              <w:rPr>
                <w:rFonts w:ascii="Calibri" w:hAnsi="Calibri" w:cs="Arial"/>
                <w:sz w:val="22"/>
                <w:szCs w:val="22"/>
              </w:rPr>
              <w:t>Demonstrable ability to use clinical reasoning and judgement</w:t>
            </w:r>
          </w:p>
        </w:tc>
        <w:tc>
          <w:tcPr>
            <w:tcW w:w="1134" w:type="dxa"/>
            <w:shd w:val="clear" w:color="auto" w:fill="auto"/>
          </w:tcPr>
          <w:p w14:paraId="5D2D1C88" w14:textId="77777777" w:rsidR="0059451F" w:rsidRPr="0075630B" w:rsidRDefault="0059451F" w:rsidP="0075630B">
            <w:pPr>
              <w:pStyle w:val="Heading4"/>
              <w:spacing w:before="0" w:after="0"/>
              <w:ind w:right="28"/>
              <w:jc w:val="center"/>
              <w:rPr>
                <w:rFonts w:ascii="Calibri" w:hAnsi="Calibri" w:cs="Arial"/>
                <w:sz w:val="22"/>
                <w:szCs w:val="22"/>
              </w:rPr>
            </w:pPr>
            <w:r w:rsidRPr="0075630B">
              <w:rPr>
                <w:rFonts w:ascii="Calibri" w:hAnsi="Calibri" w:cs="Arial"/>
                <w:sz w:val="22"/>
                <w:szCs w:val="22"/>
              </w:rPr>
              <w:t>E</w:t>
            </w:r>
          </w:p>
        </w:tc>
      </w:tr>
      <w:tr w:rsidR="0059451F" w:rsidRPr="0075630B" w14:paraId="28C98A2C" w14:textId="77777777" w:rsidTr="00F819D6">
        <w:tc>
          <w:tcPr>
            <w:tcW w:w="1843" w:type="dxa"/>
            <w:shd w:val="clear" w:color="auto" w:fill="auto"/>
          </w:tcPr>
          <w:p w14:paraId="43D895D2" w14:textId="77777777" w:rsidR="0059451F" w:rsidRPr="0075630B" w:rsidRDefault="0059451F" w:rsidP="0075630B">
            <w:pPr>
              <w:ind w:right="27"/>
              <w:rPr>
                <w:rFonts w:ascii="Calibri" w:hAnsi="Calibri" w:cs="Arial"/>
                <w:b/>
                <w:sz w:val="22"/>
                <w:szCs w:val="22"/>
              </w:rPr>
            </w:pPr>
          </w:p>
        </w:tc>
        <w:tc>
          <w:tcPr>
            <w:tcW w:w="7371" w:type="dxa"/>
            <w:shd w:val="clear" w:color="auto" w:fill="auto"/>
          </w:tcPr>
          <w:p w14:paraId="66F86736" w14:textId="77777777" w:rsidR="0059451F" w:rsidRPr="0075630B" w:rsidRDefault="0059451F" w:rsidP="0075630B">
            <w:pPr>
              <w:spacing w:after="60"/>
              <w:ind w:right="28"/>
              <w:rPr>
                <w:rFonts w:ascii="Calibri" w:hAnsi="Calibri" w:cs="Arial"/>
                <w:sz w:val="22"/>
                <w:szCs w:val="22"/>
              </w:rPr>
            </w:pPr>
            <w:r w:rsidRPr="0075630B">
              <w:rPr>
                <w:rFonts w:ascii="Calibri" w:hAnsi="Calibri" w:cs="Arial"/>
                <w:sz w:val="22"/>
                <w:szCs w:val="22"/>
              </w:rPr>
              <w:t>IT skills to utilise clinical information systems, pharmacy computer systems, databases and other software to improve patient care.</w:t>
            </w:r>
          </w:p>
        </w:tc>
        <w:tc>
          <w:tcPr>
            <w:tcW w:w="1134" w:type="dxa"/>
            <w:shd w:val="clear" w:color="auto" w:fill="auto"/>
          </w:tcPr>
          <w:p w14:paraId="629C7F39" w14:textId="77777777" w:rsidR="0059451F" w:rsidRPr="0075630B" w:rsidRDefault="0059451F" w:rsidP="0075630B">
            <w:pPr>
              <w:pStyle w:val="Heading4"/>
              <w:spacing w:before="0" w:after="0"/>
              <w:ind w:right="28"/>
              <w:jc w:val="center"/>
              <w:rPr>
                <w:rFonts w:ascii="Calibri" w:hAnsi="Calibri" w:cs="Arial"/>
                <w:sz w:val="22"/>
                <w:szCs w:val="22"/>
              </w:rPr>
            </w:pPr>
            <w:r w:rsidRPr="0075630B">
              <w:rPr>
                <w:rFonts w:ascii="Calibri" w:hAnsi="Calibri" w:cs="Arial"/>
                <w:sz w:val="22"/>
                <w:szCs w:val="22"/>
              </w:rPr>
              <w:t>E</w:t>
            </w:r>
          </w:p>
        </w:tc>
      </w:tr>
      <w:tr w:rsidR="0059451F" w:rsidRPr="0075630B" w14:paraId="41E2BDE9" w14:textId="77777777" w:rsidTr="00F819D6">
        <w:tc>
          <w:tcPr>
            <w:tcW w:w="1843" w:type="dxa"/>
            <w:shd w:val="clear" w:color="auto" w:fill="auto"/>
          </w:tcPr>
          <w:p w14:paraId="56C67301" w14:textId="77777777" w:rsidR="0059451F" w:rsidRPr="0075630B" w:rsidRDefault="0059451F" w:rsidP="0075630B">
            <w:pPr>
              <w:ind w:right="27"/>
              <w:rPr>
                <w:rFonts w:ascii="Calibri" w:hAnsi="Calibri" w:cs="Arial"/>
                <w:b/>
                <w:sz w:val="22"/>
                <w:szCs w:val="22"/>
              </w:rPr>
            </w:pPr>
          </w:p>
        </w:tc>
        <w:tc>
          <w:tcPr>
            <w:tcW w:w="7371" w:type="dxa"/>
            <w:shd w:val="clear" w:color="auto" w:fill="auto"/>
          </w:tcPr>
          <w:p w14:paraId="1636CFF9" w14:textId="77777777" w:rsidR="0059451F" w:rsidRPr="0075630B" w:rsidRDefault="0059451F" w:rsidP="0075630B">
            <w:pPr>
              <w:spacing w:after="60"/>
              <w:ind w:right="28"/>
              <w:rPr>
                <w:rFonts w:ascii="Calibri" w:hAnsi="Calibri" w:cs="Arial"/>
                <w:sz w:val="22"/>
                <w:szCs w:val="22"/>
              </w:rPr>
            </w:pPr>
            <w:r w:rsidRPr="0075630B">
              <w:rPr>
                <w:rFonts w:ascii="Calibri" w:hAnsi="Calibri" w:cs="Arial"/>
                <w:sz w:val="22"/>
                <w:szCs w:val="22"/>
              </w:rPr>
              <w:t>Excellent written and verbal communication and negotiation skills to communicate effectively with healthcare professionals, patients and carers.</w:t>
            </w:r>
          </w:p>
        </w:tc>
        <w:tc>
          <w:tcPr>
            <w:tcW w:w="1134" w:type="dxa"/>
            <w:shd w:val="clear" w:color="auto" w:fill="auto"/>
          </w:tcPr>
          <w:p w14:paraId="4FD5386E" w14:textId="77777777" w:rsidR="0059451F" w:rsidRPr="0075630B" w:rsidRDefault="0059451F" w:rsidP="0075630B">
            <w:pPr>
              <w:pStyle w:val="Heading4"/>
              <w:spacing w:before="0" w:after="0"/>
              <w:ind w:right="28"/>
              <w:jc w:val="center"/>
              <w:rPr>
                <w:rFonts w:ascii="Calibri" w:hAnsi="Calibri" w:cs="Arial"/>
                <w:sz w:val="22"/>
                <w:szCs w:val="22"/>
              </w:rPr>
            </w:pPr>
            <w:r w:rsidRPr="0075630B">
              <w:rPr>
                <w:rFonts w:ascii="Calibri" w:hAnsi="Calibri" w:cs="Arial"/>
                <w:sz w:val="22"/>
                <w:szCs w:val="22"/>
              </w:rPr>
              <w:t>E</w:t>
            </w:r>
          </w:p>
        </w:tc>
      </w:tr>
      <w:tr w:rsidR="0059451F" w:rsidRPr="0075630B" w14:paraId="07868E66" w14:textId="77777777" w:rsidTr="00F819D6">
        <w:tc>
          <w:tcPr>
            <w:tcW w:w="1843" w:type="dxa"/>
            <w:shd w:val="clear" w:color="auto" w:fill="auto"/>
          </w:tcPr>
          <w:p w14:paraId="329C6757" w14:textId="77777777" w:rsidR="0059451F" w:rsidRPr="0075630B" w:rsidRDefault="0059451F" w:rsidP="0075630B">
            <w:pPr>
              <w:ind w:right="27"/>
              <w:rPr>
                <w:rFonts w:ascii="Calibri" w:hAnsi="Calibri" w:cs="Arial"/>
                <w:b/>
                <w:sz w:val="22"/>
                <w:szCs w:val="22"/>
              </w:rPr>
            </w:pPr>
          </w:p>
        </w:tc>
        <w:tc>
          <w:tcPr>
            <w:tcW w:w="7371" w:type="dxa"/>
            <w:shd w:val="clear" w:color="auto" w:fill="auto"/>
          </w:tcPr>
          <w:p w14:paraId="35354A53" w14:textId="77777777" w:rsidR="0059451F" w:rsidRPr="0075630B" w:rsidRDefault="0059451F" w:rsidP="0075630B">
            <w:pPr>
              <w:spacing w:after="60"/>
              <w:ind w:right="28"/>
              <w:rPr>
                <w:rFonts w:ascii="Calibri" w:hAnsi="Calibri" w:cs="Arial"/>
                <w:sz w:val="22"/>
                <w:szCs w:val="22"/>
              </w:rPr>
            </w:pPr>
            <w:r w:rsidRPr="0075630B">
              <w:rPr>
                <w:rFonts w:ascii="Calibri" w:hAnsi="Calibri" w:cs="Arial"/>
                <w:sz w:val="22"/>
                <w:szCs w:val="22"/>
              </w:rPr>
              <w:t>Excellent numeracy and organisational skills.</w:t>
            </w:r>
          </w:p>
        </w:tc>
        <w:tc>
          <w:tcPr>
            <w:tcW w:w="1134" w:type="dxa"/>
            <w:shd w:val="clear" w:color="auto" w:fill="auto"/>
          </w:tcPr>
          <w:p w14:paraId="58712433" w14:textId="77777777" w:rsidR="0059451F" w:rsidRPr="0075630B" w:rsidRDefault="0059451F" w:rsidP="0075630B">
            <w:pPr>
              <w:pStyle w:val="Heading4"/>
              <w:spacing w:before="0" w:after="0"/>
              <w:ind w:right="28"/>
              <w:jc w:val="center"/>
              <w:rPr>
                <w:rFonts w:ascii="Calibri" w:hAnsi="Calibri" w:cs="Arial"/>
                <w:sz w:val="22"/>
                <w:szCs w:val="22"/>
              </w:rPr>
            </w:pPr>
            <w:r w:rsidRPr="0075630B">
              <w:rPr>
                <w:rFonts w:ascii="Calibri" w:hAnsi="Calibri" w:cs="Arial"/>
                <w:sz w:val="22"/>
                <w:szCs w:val="22"/>
              </w:rPr>
              <w:t>E</w:t>
            </w:r>
          </w:p>
        </w:tc>
      </w:tr>
      <w:tr w:rsidR="0059451F" w:rsidRPr="0075630B" w14:paraId="3673AAFB" w14:textId="77777777" w:rsidTr="00F819D6">
        <w:tc>
          <w:tcPr>
            <w:tcW w:w="1843" w:type="dxa"/>
            <w:shd w:val="clear" w:color="auto" w:fill="auto"/>
          </w:tcPr>
          <w:p w14:paraId="501198AD" w14:textId="77777777" w:rsidR="0059451F" w:rsidRPr="0075630B" w:rsidRDefault="0059451F" w:rsidP="0075630B">
            <w:pPr>
              <w:ind w:right="27"/>
              <w:rPr>
                <w:rFonts w:ascii="Calibri" w:hAnsi="Calibri" w:cs="Arial"/>
                <w:b/>
                <w:sz w:val="22"/>
                <w:szCs w:val="22"/>
              </w:rPr>
            </w:pPr>
          </w:p>
        </w:tc>
        <w:tc>
          <w:tcPr>
            <w:tcW w:w="7371" w:type="dxa"/>
            <w:shd w:val="clear" w:color="auto" w:fill="auto"/>
          </w:tcPr>
          <w:p w14:paraId="4E1AF279" w14:textId="77777777" w:rsidR="0059451F" w:rsidRPr="0075630B" w:rsidRDefault="0059451F" w:rsidP="0075630B">
            <w:pPr>
              <w:spacing w:after="60"/>
              <w:ind w:right="28"/>
              <w:rPr>
                <w:rFonts w:ascii="Calibri" w:hAnsi="Calibri" w:cs="Arial"/>
                <w:sz w:val="22"/>
                <w:szCs w:val="22"/>
              </w:rPr>
            </w:pPr>
            <w:r w:rsidRPr="0075630B">
              <w:rPr>
                <w:rFonts w:ascii="Calibri" w:hAnsi="Calibri" w:cs="Arial"/>
                <w:sz w:val="22"/>
                <w:szCs w:val="22"/>
              </w:rPr>
              <w:t xml:space="preserve">Clinical skills relevant to speciality, </w:t>
            </w:r>
            <w:r w:rsidR="00CB4176" w:rsidRPr="0075630B">
              <w:rPr>
                <w:rFonts w:ascii="Calibri" w:hAnsi="Calibri" w:cs="Arial"/>
                <w:sz w:val="22"/>
                <w:szCs w:val="22"/>
              </w:rPr>
              <w:t>e.g.</w:t>
            </w:r>
            <w:r w:rsidRPr="0075630B">
              <w:rPr>
                <w:rFonts w:ascii="Calibri" w:hAnsi="Calibri" w:cs="Arial"/>
                <w:sz w:val="22"/>
                <w:szCs w:val="22"/>
              </w:rPr>
              <w:t xml:space="preserve"> blood result interpretation </w:t>
            </w:r>
          </w:p>
          <w:p w14:paraId="7AD4ECB0" w14:textId="77777777" w:rsidR="00D51648" w:rsidRPr="0075630B" w:rsidRDefault="00D51648" w:rsidP="0075630B">
            <w:pPr>
              <w:spacing w:after="60"/>
              <w:ind w:right="28"/>
              <w:rPr>
                <w:rFonts w:ascii="Calibri" w:hAnsi="Calibri" w:cs="Arial"/>
                <w:sz w:val="22"/>
                <w:szCs w:val="22"/>
              </w:rPr>
            </w:pPr>
            <w:r w:rsidRPr="0075630B">
              <w:rPr>
                <w:rFonts w:ascii="Calibri" w:hAnsi="Calibri" w:cs="Arial"/>
                <w:sz w:val="22"/>
                <w:szCs w:val="22"/>
              </w:rPr>
              <w:t>Excellent critical thinking and appraisal skills</w:t>
            </w:r>
          </w:p>
        </w:tc>
        <w:tc>
          <w:tcPr>
            <w:tcW w:w="1134" w:type="dxa"/>
            <w:shd w:val="clear" w:color="auto" w:fill="auto"/>
          </w:tcPr>
          <w:p w14:paraId="558908E2" w14:textId="77777777" w:rsidR="0059451F" w:rsidRPr="0075630B" w:rsidRDefault="0059451F" w:rsidP="0075630B">
            <w:pPr>
              <w:pStyle w:val="Heading4"/>
              <w:spacing w:before="0" w:after="0"/>
              <w:ind w:right="28"/>
              <w:jc w:val="center"/>
              <w:rPr>
                <w:rFonts w:ascii="Calibri" w:hAnsi="Calibri" w:cs="Arial"/>
                <w:sz w:val="22"/>
                <w:szCs w:val="22"/>
              </w:rPr>
            </w:pPr>
            <w:r w:rsidRPr="0075630B">
              <w:rPr>
                <w:rFonts w:ascii="Calibri" w:hAnsi="Calibri" w:cs="Arial"/>
                <w:sz w:val="22"/>
                <w:szCs w:val="22"/>
              </w:rPr>
              <w:t>E</w:t>
            </w:r>
          </w:p>
          <w:p w14:paraId="0526A424" w14:textId="77777777" w:rsidR="00D51648" w:rsidRPr="0075630B" w:rsidRDefault="00D51648" w:rsidP="00D51648">
            <w:pPr>
              <w:rPr>
                <w:rFonts w:ascii="Calibri" w:hAnsi="Calibri"/>
                <w:b/>
                <w:sz w:val="22"/>
                <w:szCs w:val="22"/>
              </w:rPr>
            </w:pPr>
            <w:r>
              <w:t xml:space="preserve">       </w:t>
            </w:r>
            <w:r w:rsidRPr="0075630B">
              <w:rPr>
                <w:rFonts w:ascii="Calibri" w:hAnsi="Calibri"/>
                <w:b/>
                <w:sz w:val="22"/>
                <w:szCs w:val="22"/>
              </w:rPr>
              <w:t>E</w:t>
            </w:r>
          </w:p>
        </w:tc>
      </w:tr>
      <w:tr w:rsidR="0059451F" w:rsidRPr="0075630B" w14:paraId="3CBFA5F4" w14:textId="77777777" w:rsidTr="00F819D6">
        <w:tc>
          <w:tcPr>
            <w:tcW w:w="1843" w:type="dxa"/>
            <w:shd w:val="clear" w:color="auto" w:fill="auto"/>
          </w:tcPr>
          <w:p w14:paraId="0E7337FA" w14:textId="77777777" w:rsidR="0059451F" w:rsidRPr="0075630B" w:rsidRDefault="0059451F" w:rsidP="0075630B">
            <w:pPr>
              <w:ind w:right="27"/>
              <w:rPr>
                <w:rFonts w:ascii="Calibri" w:hAnsi="Calibri" w:cs="Arial"/>
                <w:b/>
                <w:sz w:val="22"/>
                <w:szCs w:val="22"/>
              </w:rPr>
            </w:pPr>
            <w:r w:rsidRPr="0075630B">
              <w:rPr>
                <w:rFonts w:ascii="Calibri" w:hAnsi="Calibri" w:cs="Arial"/>
                <w:b/>
                <w:sz w:val="22"/>
                <w:szCs w:val="22"/>
              </w:rPr>
              <w:t>ABILITY</w:t>
            </w:r>
          </w:p>
        </w:tc>
        <w:tc>
          <w:tcPr>
            <w:tcW w:w="7371" w:type="dxa"/>
            <w:shd w:val="clear" w:color="auto" w:fill="auto"/>
          </w:tcPr>
          <w:p w14:paraId="75372EA9" w14:textId="77777777" w:rsidR="0059451F" w:rsidRPr="0075630B" w:rsidRDefault="00446112" w:rsidP="0075630B">
            <w:pPr>
              <w:spacing w:after="60"/>
              <w:ind w:right="28"/>
              <w:rPr>
                <w:rFonts w:ascii="Calibri" w:hAnsi="Calibri" w:cs="Arial"/>
                <w:sz w:val="22"/>
                <w:szCs w:val="22"/>
              </w:rPr>
            </w:pPr>
            <w:r w:rsidRPr="0075630B">
              <w:rPr>
                <w:rFonts w:ascii="Calibri" w:hAnsi="Calibri" w:cs="Arial"/>
                <w:sz w:val="22"/>
                <w:szCs w:val="22"/>
              </w:rPr>
              <w:t>Ability to process and utilise complex patient and medicines information</w:t>
            </w:r>
          </w:p>
        </w:tc>
        <w:tc>
          <w:tcPr>
            <w:tcW w:w="1134" w:type="dxa"/>
            <w:shd w:val="clear" w:color="auto" w:fill="auto"/>
          </w:tcPr>
          <w:p w14:paraId="6105F61D" w14:textId="77777777" w:rsidR="0059451F" w:rsidRPr="0075630B" w:rsidRDefault="0059451F" w:rsidP="0075630B">
            <w:pPr>
              <w:pStyle w:val="Heading4"/>
              <w:spacing w:before="0" w:after="0"/>
              <w:ind w:right="28"/>
              <w:jc w:val="center"/>
              <w:rPr>
                <w:rFonts w:ascii="Calibri" w:hAnsi="Calibri" w:cs="Arial"/>
                <w:sz w:val="22"/>
                <w:szCs w:val="22"/>
              </w:rPr>
            </w:pPr>
            <w:r w:rsidRPr="0075630B">
              <w:rPr>
                <w:rFonts w:ascii="Calibri" w:hAnsi="Calibri" w:cs="Arial"/>
                <w:sz w:val="22"/>
                <w:szCs w:val="22"/>
              </w:rPr>
              <w:t>E</w:t>
            </w:r>
          </w:p>
        </w:tc>
      </w:tr>
      <w:tr w:rsidR="0059451F" w:rsidRPr="0075630B" w14:paraId="7CC21757" w14:textId="77777777" w:rsidTr="00F819D6">
        <w:tc>
          <w:tcPr>
            <w:tcW w:w="1843" w:type="dxa"/>
            <w:shd w:val="clear" w:color="auto" w:fill="auto"/>
          </w:tcPr>
          <w:p w14:paraId="1F4E5F4E" w14:textId="77777777" w:rsidR="0059451F" w:rsidRPr="0075630B" w:rsidRDefault="0059451F" w:rsidP="0075630B">
            <w:pPr>
              <w:ind w:right="27"/>
              <w:rPr>
                <w:rFonts w:ascii="Calibri" w:hAnsi="Calibri" w:cs="Arial"/>
                <w:b/>
                <w:sz w:val="22"/>
                <w:szCs w:val="22"/>
              </w:rPr>
            </w:pPr>
          </w:p>
        </w:tc>
        <w:tc>
          <w:tcPr>
            <w:tcW w:w="7371" w:type="dxa"/>
            <w:shd w:val="clear" w:color="auto" w:fill="auto"/>
          </w:tcPr>
          <w:p w14:paraId="1CAAE8C3" w14:textId="77777777" w:rsidR="0059451F" w:rsidRPr="0075630B" w:rsidRDefault="00446112" w:rsidP="0075630B">
            <w:pPr>
              <w:spacing w:after="60"/>
              <w:ind w:right="28"/>
              <w:rPr>
                <w:rFonts w:ascii="Calibri" w:hAnsi="Calibri" w:cs="Arial"/>
                <w:sz w:val="22"/>
                <w:szCs w:val="22"/>
              </w:rPr>
            </w:pPr>
            <w:r w:rsidRPr="0075630B">
              <w:rPr>
                <w:rFonts w:ascii="Calibri" w:hAnsi="Calibri" w:cs="Arial"/>
                <w:sz w:val="22"/>
                <w:szCs w:val="22"/>
              </w:rPr>
              <w:t>Advanced level of clinical reasoning, judgement and clinical experience when information/guidance is limited.</w:t>
            </w:r>
          </w:p>
        </w:tc>
        <w:tc>
          <w:tcPr>
            <w:tcW w:w="1134" w:type="dxa"/>
            <w:shd w:val="clear" w:color="auto" w:fill="auto"/>
          </w:tcPr>
          <w:p w14:paraId="63B047DF" w14:textId="77777777" w:rsidR="0059451F" w:rsidRPr="0075630B" w:rsidRDefault="0059451F" w:rsidP="0075630B">
            <w:pPr>
              <w:pStyle w:val="Heading4"/>
              <w:spacing w:before="0" w:after="0"/>
              <w:ind w:right="28"/>
              <w:jc w:val="center"/>
              <w:rPr>
                <w:rFonts w:ascii="Calibri" w:hAnsi="Calibri" w:cs="Arial"/>
                <w:sz w:val="22"/>
                <w:szCs w:val="22"/>
              </w:rPr>
            </w:pPr>
            <w:r w:rsidRPr="0075630B">
              <w:rPr>
                <w:rFonts w:ascii="Calibri" w:hAnsi="Calibri" w:cs="Arial"/>
                <w:sz w:val="22"/>
                <w:szCs w:val="22"/>
              </w:rPr>
              <w:t>E</w:t>
            </w:r>
          </w:p>
        </w:tc>
      </w:tr>
      <w:tr w:rsidR="0059451F" w:rsidRPr="0075630B" w14:paraId="5AC4EA5B" w14:textId="77777777" w:rsidTr="00F819D6">
        <w:tc>
          <w:tcPr>
            <w:tcW w:w="1843" w:type="dxa"/>
            <w:shd w:val="clear" w:color="auto" w:fill="auto"/>
          </w:tcPr>
          <w:p w14:paraId="3D0662EF" w14:textId="77777777" w:rsidR="0059451F" w:rsidRPr="0075630B" w:rsidRDefault="0059451F" w:rsidP="0075630B">
            <w:pPr>
              <w:ind w:right="27"/>
              <w:rPr>
                <w:rFonts w:ascii="Calibri" w:hAnsi="Calibri" w:cs="Arial"/>
                <w:b/>
                <w:sz w:val="22"/>
                <w:szCs w:val="22"/>
              </w:rPr>
            </w:pPr>
          </w:p>
        </w:tc>
        <w:tc>
          <w:tcPr>
            <w:tcW w:w="7371" w:type="dxa"/>
            <w:shd w:val="clear" w:color="auto" w:fill="auto"/>
          </w:tcPr>
          <w:p w14:paraId="390E4E41" w14:textId="77777777" w:rsidR="0059451F" w:rsidRPr="0075630B" w:rsidRDefault="0059451F" w:rsidP="0075630B">
            <w:pPr>
              <w:spacing w:after="60"/>
              <w:ind w:right="28"/>
              <w:rPr>
                <w:rFonts w:ascii="Calibri" w:hAnsi="Calibri" w:cs="Arial"/>
                <w:sz w:val="22"/>
                <w:szCs w:val="22"/>
              </w:rPr>
            </w:pPr>
            <w:r w:rsidRPr="0075630B">
              <w:rPr>
                <w:rFonts w:ascii="Calibri" w:hAnsi="Calibri" w:cs="Arial"/>
                <w:sz w:val="22"/>
                <w:szCs w:val="22"/>
              </w:rPr>
              <w:t xml:space="preserve">Ability to </w:t>
            </w:r>
            <w:r w:rsidR="00446112" w:rsidRPr="0075630B">
              <w:rPr>
                <w:rFonts w:ascii="Calibri" w:hAnsi="Calibri" w:cs="Arial"/>
                <w:sz w:val="22"/>
                <w:szCs w:val="22"/>
              </w:rPr>
              <w:t>effectively manage and prioritise own workload, delivering to deadlines with minimal information and/or guidance often under pressure and in stressful situations.</w:t>
            </w:r>
          </w:p>
        </w:tc>
        <w:tc>
          <w:tcPr>
            <w:tcW w:w="1134" w:type="dxa"/>
            <w:shd w:val="clear" w:color="auto" w:fill="auto"/>
          </w:tcPr>
          <w:p w14:paraId="74DCEEDF" w14:textId="77777777" w:rsidR="0059451F" w:rsidRPr="0075630B" w:rsidRDefault="0059451F" w:rsidP="0075630B">
            <w:pPr>
              <w:pStyle w:val="Heading4"/>
              <w:spacing w:before="0" w:after="0"/>
              <w:ind w:right="28"/>
              <w:jc w:val="center"/>
              <w:rPr>
                <w:rFonts w:ascii="Calibri" w:hAnsi="Calibri" w:cs="Arial"/>
                <w:sz w:val="22"/>
                <w:szCs w:val="22"/>
              </w:rPr>
            </w:pPr>
            <w:r w:rsidRPr="0075630B">
              <w:rPr>
                <w:rFonts w:ascii="Calibri" w:hAnsi="Calibri" w:cs="Arial"/>
                <w:sz w:val="22"/>
                <w:szCs w:val="22"/>
              </w:rPr>
              <w:t>E</w:t>
            </w:r>
          </w:p>
        </w:tc>
      </w:tr>
      <w:tr w:rsidR="0059451F" w:rsidRPr="0075630B" w14:paraId="080040D3" w14:textId="77777777" w:rsidTr="00F819D6">
        <w:tc>
          <w:tcPr>
            <w:tcW w:w="1843" w:type="dxa"/>
            <w:shd w:val="clear" w:color="auto" w:fill="auto"/>
          </w:tcPr>
          <w:p w14:paraId="4F5F7CF3" w14:textId="77777777" w:rsidR="0059451F" w:rsidRPr="0075630B" w:rsidRDefault="0059451F" w:rsidP="0075630B">
            <w:pPr>
              <w:ind w:right="27"/>
              <w:rPr>
                <w:rFonts w:ascii="Calibri" w:hAnsi="Calibri" w:cs="Arial"/>
                <w:b/>
                <w:sz w:val="22"/>
                <w:szCs w:val="22"/>
              </w:rPr>
            </w:pPr>
          </w:p>
        </w:tc>
        <w:tc>
          <w:tcPr>
            <w:tcW w:w="7371" w:type="dxa"/>
            <w:shd w:val="clear" w:color="auto" w:fill="auto"/>
          </w:tcPr>
          <w:p w14:paraId="1D495297" w14:textId="77777777" w:rsidR="0059451F" w:rsidRPr="0075630B" w:rsidRDefault="00446112" w:rsidP="0075630B">
            <w:pPr>
              <w:spacing w:after="60"/>
              <w:ind w:right="28"/>
              <w:rPr>
                <w:rFonts w:ascii="Calibri" w:hAnsi="Calibri" w:cs="Arial"/>
                <w:sz w:val="22"/>
                <w:szCs w:val="22"/>
              </w:rPr>
            </w:pPr>
            <w:r w:rsidRPr="0075630B">
              <w:rPr>
                <w:rFonts w:ascii="Calibri" w:hAnsi="Calibri" w:cs="Arial"/>
                <w:sz w:val="22"/>
                <w:szCs w:val="22"/>
              </w:rPr>
              <w:t>Ability to work autonomously and to react to make decision judgements</w:t>
            </w:r>
          </w:p>
        </w:tc>
        <w:tc>
          <w:tcPr>
            <w:tcW w:w="1134" w:type="dxa"/>
            <w:shd w:val="clear" w:color="auto" w:fill="auto"/>
          </w:tcPr>
          <w:p w14:paraId="20F23C4E" w14:textId="77777777" w:rsidR="00856D8F" w:rsidRPr="0075630B" w:rsidRDefault="0059451F" w:rsidP="0075630B">
            <w:pPr>
              <w:pStyle w:val="Heading4"/>
              <w:spacing w:before="0" w:after="0"/>
              <w:ind w:right="28"/>
              <w:jc w:val="center"/>
              <w:rPr>
                <w:rFonts w:ascii="Calibri" w:hAnsi="Calibri" w:cs="Arial"/>
                <w:sz w:val="22"/>
                <w:szCs w:val="22"/>
              </w:rPr>
            </w:pPr>
            <w:r w:rsidRPr="0075630B">
              <w:rPr>
                <w:rFonts w:ascii="Calibri" w:hAnsi="Calibri" w:cs="Arial"/>
                <w:sz w:val="22"/>
                <w:szCs w:val="22"/>
              </w:rPr>
              <w:t>E</w:t>
            </w:r>
          </w:p>
        </w:tc>
      </w:tr>
      <w:tr w:rsidR="0059451F" w:rsidRPr="0075630B" w14:paraId="7E570045" w14:textId="77777777" w:rsidTr="00F819D6">
        <w:tc>
          <w:tcPr>
            <w:tcW w:w="1843" w:type="dxa"/>
            <w:shd w:val="clear" w:color="auto" w:fill="auto"/>
          </w:tcPr>
          <w:p w14:paraId="0CC392E1" w14:textId="77777777" w:rsidR="0059451F" w:rsidRPr="0075630B" w:rsidRDefault="0059451F" w:rsidP="0075630B">
            <w:pPr>
              <w:ind w:right="27"/>
              <w:rPr>
                <w:rFonts w:ascii="Calibri" w:hAnsi="Calibri" w:cs="Arial"/>
                <w:b/>
                <w:sz w:val="22"/>
                <w:szCs w:val="22"/>
              </w:rPr>
            </w:pPr>
          </w:p>
        </w:tc>
        <w:tc>
          <w:tcPr>
            <w:tcW w:w="7371" w:type="dxa"/>
            <w:shd w:val="clear" w:color="auto" w:fill="auto"/>
          </w:tcPr>
          <w:p w14:paraId="45E68C5E" w14:textId="77777777" w:rsidR="0059451F" w:rsidRPr="0075630B" w:rsidRDefault="00856D8F" w:rsidP="0075630B">
            <w:pPr>
              <w:spacing w:after="60"/>
              <w:ind w:right="28"/>
              <w:rPr>
                <w:rFonts w:ascii="Calibri" w:hAnsi="Calibri" w:cs="Arial"/>
                <w:sz w:val="22"/>
                <w:szCs w:val="22"/>
              </w:rPr>
            </w:pPr>
            <w:r w:rsidRPr="0075630B">
              <w:rPr>
                <w:rFonts w:ascii="Calibri" w:hAnsi="Calibri" w:cs="Arial"/>
                <w:sz w:val="22"/>
                <w:szCs w:val="22"/>
              </w:rPr>
              <w:t>De</w:t>
            </w:r>
            <w:r w:rsidR="0059451F" w:rsidRPr="0075630B">
              <w:rPr>
                <w:rFonts w:ascii="Calibri" w:hAnsi="Calibri" w:cs="Arial"/>
                <w:sz w:val="22"/>
                <w:szCs w:val="22"/>
              </w:rPr>
              <w:t>monstrable ability to work as part of a team</w:t>
            </w:r>
          </w:p>
        </w:tc>
        <w:tc>
          <w:tcPr>
            <w:tcW w:w="1134" w:type="dxa"/>
            <w:shd w:val="clear" w:color="auto" w:fill="auto"/>
          </w:tcPr>
          <w:p w14:paraId="38A3C8B1" w14:textId="77777777" w:rsidR="00856D8F" w:rsidRPr="0075630B" w:rsidRDefault="00641DC7" w:rsidP="0075630B">
            <w:pPr>
              <w:pStyle w:val="Heading4"/>
              <w:spacing w:before="0" w:after="0"/>
              <w:ind w:right="28"/>
              <w:jc w:val="center"/>
              <w:rPr>
                <w:rFonts w:ascii="Calibri" w:hAnsi="Calibri" w:cs="Arial"/>
                <w:sz w:val="22"/>
                <w:szCs w:val="22"/>
              </w:rPr>
            </w:pPr>
            <w:r w:rsidRPr="0075630B">
              <w:rPr>
                <w:rFonts w:ascii="Calibri" w:hAnsi="Calibri" w:cs="Arial"/>
                <w:sz w:val="22"/>
                <w:szCs w:val="22"/>
              </w:rPr>
              <w:t>E</w:t>
            </w:r>
          </w:p>
        </w:tc>
      </w:tr>
      <w:tr w:rsidR="0059451F" w:rsidRPr="0075630B" w14:paraId="5BB0963A" w14:textId="77777777" w:rsidTr="00F819D6">
        <w:tc>
          <w:tcPr>
            <w:tcW w:w="1843" w:type="dxa"/>
            <w:shd w:val="clear" w:color="auto" w:fill="auto"/>
          </w:tcPr>
          <w:p w14:paraId="6AB24C54" w14:textId="77777777" w:rsidR="0059451F" w:rsidRPr="0075630B" w:rsidRDefault="0059451F" w:rsidP="0075630B">
            <w:pPr>
              <w:ind w:right="27"/>
              <w:rPr>
                <w:rFonts w:ascii="Calibri" w:hAnsi="Calibri" w:cs="Arial"/>
                <w:b/>
                <w:sz w:val="22"/>
                <w:szCs w:val="22"/>
              </w:rPr>
            </w:pPr>
          </w:p>
        </w:tc>
        <w:tc>
          <w:tcPr>
            <w:tcW w:w="7371" w:type="dxa"/>
            <w:shd w:val="clear" w:color="auto" w:fill="auto"/>
          </w:tcPr>
          <w:p w14:paraId="552716B2" w14:textId="77777777" w:rsidR="00AD1F2F" w:rsidRPr="0075630B" w:rsidRDefault="00856D8F" w:rsidP="0075630B">
            <w:pPr>
              <w:spacing w:after="60"/>
              <w:ind w:right="28"/>
              <w:rPr>
                <w:rFonts w:ascii="Calibri" w:hAnsi="Calibri" w:cs="Arial"/>
                <w:sz w:val="22"/>
                <w:szCs w:val="22"/>
              </w:rPr>
            </w:pPr>
            <w:r w:rsidRPr="0075630B">
              <w:rPr>
                <w:rFonts w:ascii="Calibri" w:hAnsi="Calibri" w:cs="Arial"/>
                <w:sz w:val="22"/>
                <w:szCs w:val="22"/>
              </w:rPr>
              <w:t>A</w:t>
            </w:r>
            <w:r w:rsidR="00AD1F2F" w:rsidRPr="0075630B">
              <w:rPr>
                <w:rFonts w:ascii="Calibri" w:hAnsi="Calibri" w:cs="Arial"/>
                <w:sz w:val="22"/>
                <w:szCs w:val="22"/>
              </w:rPr>
              <w:t>bility to identify and meet the training needs</w:t>
            </w:r>
            <w:r w:rsidRPr="0075630B">
              <w:rPr>
                <w:rFonts w:ascii="Calibri" w:hAnsi="Calibri" w:cs="Arial"/>
                <w:sz w:val="22"/>
                <w:szCs w:val="22"/>
              </w:rPr>
              <w:t xml:space="preserve"> </w:t>
            </w:r>
            <w:r w:rsidR="00AD1F2F" w:rsidRPr="0075630B">
              <w:rPr>
                <w:rFonts w:ascii="Calibri" w:hAnsi="Calibri" w:cs="Arial"/>
                <w:sz w:val="22"/>
                <w:szCs w:val="22"/>
              </w:rPr>
              <w:t>of others</w:t>
            </w:r>
          </w:p>
          <w:p w14:paraId="579E7EE2" w14:textId="77777777" w:rsidR="00856D8F" w:rsidRPr="0075630B" w:rsidRDefault="00856D8F" w:rsidP="0075630B">
            <w:pPr>
              <w:spacing w:after="60"/>
              <w:ind w:right="28"/>
              <w:rPr>
                <w:rFonts w:ascii="Calibri" w:hAnsi="Calibri" w:cs="Arial"/>
                <w:sz w:val="22"/>
                <w:szCs w:val="22"/>
              </w:rPr>
            </w:pPr>
            <w:r w:rsidRPr="0075630B">
              <w:rPr>
                <w:rFonts w:ascii="Calibri" w:hAnsi="Calibri" w:cs="Arial"/>
                <w:sz w:val="22"/>
                <w:szCs w:val="22"/>
              </w:rPr>
              <w:t>Previous experience of line management responsibilities</w:t>
            </w:r>
          </w:p>
          <w:p w14:paraId="7676843B" w14:textId="77777777" w:rsidR="0059451F" w:rsidRPr="0075630B" w:rsidRDefault="0059451F" w:rsidP="0075630B">
            <w:pPr>
              <w:spacing w:after="60"/>
              <w:ind w:right="28"/>
              <w:rPr>
                <w:rFonts w:ascii="Calibri" w:hAnsi="Calibri" w:cs="Arial"/>
                <w:sz w:val="22"/>
                <w:szCs w:val="22"/>
              </w:rPr>
            </w:pPr>
            <w:r w:rsidRPr="0075630B">
              <w:rPr>
                <w:rFonts w:ascii="Calibri" w:hAnsi="Calibri" w:cs="Arial"/>
                <w:sz w:val="22"/>
                <w:szCs w:val="22"/>
              </w:rPr>
              <w:t>Valid driving licence</w:t>
            </w:r>
          </w:p>
        </w:tc>
        <w:tc>
          <w:tcPr>
            <w:tcW w:w="1134" w:type="dxa"/>
            <w:shd w:val="clear" w:color="auto" w:fill="auto"/>
          </w:tcPr>
          <w:p w14:paraId="3BBBCD5C" w14:textId="77777777" w:rsidR="0059451F" w:rsidRPr="0075630B" w:rsidRDefault="00641DC7" w:rsidP="0075630B">
            <w:pPr>
              <w:pStyle w:val="Heading4"/>
              <w:spacing w:before="0" w:after="0"/>
              <w:ind w:right="28"/>
              <w:jc w:val="center"/>
              <w:rPr>
                <w:rFonts w:ascii="Calibri" w:hAnsi="Calibri" w:cs="Arial"/>
                <w:sz w:val="22"/>
                <w:szCs w:val="22"/>
              </w:rPr>
            </w:pPr>
            <w:r w:rsidRPr="0075630B">
              <w:rPr>
                <w:rFonts w:ascii="Calibri" w:hAnsi="Calibri" w:cs="Arial"/>
                <w:sz w:val="22"/>
                <w:szCs w:val="22"/>
              </w:rPr>
              <w:t>E</w:t>
            </w:r>
          </w:p>
          <w:p w14:paraId="2EC21B10" w14:textId="77777777" w:rsidR="00641DC7" w:rsidRPr="0075630B" w:rsidRDefault="00641DC7" w:rsidP="0075630B">
            <w:pPr>
              <w:jc w:val="center"/>
              <w:rPr>
                <w:rFonts w:ascii="Calibri" w:hAnsi="Calibri"/>
                <w:b/>
                <w:sz w:val="22"/>
                <w:szCs w:val="22"/>
              </w:rPr>
            </w:pPr>
            <w:r w:rsidRPr="0075630B">
              <w:rPr>
                <w:rFonts w:ascii="Calibri" w:hAnsi="Calibri"/>
                <w:b/>
                <w:sz w:val="22"/>
                <w:szCs w:val="22"/>
              </w:rPr>
              <w:t>D</w:t>
            </w:r>
          </w:p>
          <w:p w14:paraId="67950A14" w14:textId="77777777" w:rsidR="00641DC7" w:rsidRPr="00641DC7" w:rsidRDefault="00641DC7" w:rsidP="0075630B">
            <w:pPr>
              <w:jc w:val="center"/>
            </w:pPr>
            <w:r w:rsidRPr="0075630B">
              <w:rPr>
                <w:rFonts w:ascii="Calibri" w:hAnsi="Calibri"/>
                <w:b/>
                <w:sz w:val="22"/>
                <w:szCs w:val="22"/>
              </w:rPr>
              <w:t>D</w:t>
            </w:r>
          </w:p>
        </w:tc>
      </w:tr>
      <w:tr w:rsidR="00856D8F" w:rsidRPr="0075630B" w14:paraId="55413877" w14:textId="77777777" w:rsidTr="00F819D6">
        <w:tc>
          <w:tcPr>
            <w:tcW w:w="1843" w:type="dxa"/>
            <w:shd w:val="clear" w:color="auto" w:fill="auto"/>
          </w:tcPr>
          <w:p w14:paraId="20801DAB" w14:textId="77777777" w:rsidR="00856D8F" w:rsidRPr="0075630B" w:rsidRDefault="00856D8F" w:rsidP="0075630B">
            <w:pPr>
              <w:ind w:right="27"/>
              <w:rPr>
                <w:rFonts w:ascii="Calibri" w:hAnsi="Calibri" w:cs="Arial"/>
                <w:b/>
                <w:sz w:val="22"/>
                <w:szCs w:val="22"/>
              </w:rPr>
            </w:pPr>
          </w:p>
        </w:tc>
        <w:tc>
          <w:tcPr>
            <w:tcW w:w="7371" w:type="dxa"/>
            <w:shd w:val="clear" w:color="auto" w:fill="auto"/>
          </w:tcPr>
          <w:p w14:paraId="6DFEE07E" w14:textId="77777777" w:rsidR="00856D8F" w:rsidRPr="0075630B" w:rsidRDefault="00856D8F" w:rsidP="0075630B">
            <w:pPr>
              <w:spacing w:after="60"/>
              <w:ind w:right="28"/>
              <w:rPr>
                <w:rFonts w:ascii="Calibri" w:hAnsi="Calibri" w:cs="Arial"/>
                <w:sz w:val="22"/>
                <w:szCs w:val="22"/>
              </w:rPr>
            </w:pPr>
          </w:p>
        </w:tc>
        <w:tc>
          <w:tcPr>
            <w:tcW w:w="1134" w:type="dxa"/>
            <w:shd w:val="clear" w:color="auto" w:fill="auto"/>
          </w:tcPr>
          <w:p w14:paraId="65F72487" w14:textId="77777777" w:rsidR="00856D8F" w:rsidRPr="0075630B" w:rsidRDefault="00856D8F" w:rsidP="0075630B">
            <w:pPr>
              <w:pStyle w:val="Heading4"/>
              <w:spacing w:before="0" w:after="0"/>
              <w:ind w:right="28"/>
              <w:rPr>
                <w:rFonts w:ascii="Calibri" w:hAnsi="Calibri" w:cs="Arial"/>
                <w:sz w:val="22"/>
                <w:szCs w:val="22"/>
              </w:rPr>
            </w:pPr>
          </w:p>
        </w:tc>
      </w:tr>
    </w:tbl>
    <w:p w14:paraId="42201CE0" w14:textId="77777777" w:rsidR="008A7B46" w:rsidRDefault="008A7B46" w:rsidP="00192AF7">
      <w:pPr>
        <w:jc w:val="both"/>
      </w:pPr>
    </w:p>
    <w:sectPr w:rsidR="008A7B46">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19DE9" w14:textId="77777777" w:rsidR="00355DB7" w:rsidRDefault="00355DB7">
      <w:r>
        <w:separator/>
      </w:r>
    </w:p>
  </w:endnote>
  <w:endnote w:type="continuationSeparator" w:id="0">
    <w:p w14:paraId="028A7403" w14:textId="77777777" w:rsidR="00355DB7" w:rsidRDefault="0035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F0390" w14:textId="77777777" w:rsidR="00DA60A6" w:rsidRPr="00B232AF" w:rsidRDefault="00DA60A6">
    <w:pPr>
      <w:pStyle w:val="Footer"/>
      <w:rPr>
        <w:rFonts w:ascii="Arial" w:hAnsi="Arial" w:cs="Arial"/>
        <w:sz w:val="16"/>
        <w:szCs w:val="16"/>
      </w:rPr>
    </w:pPr>
    <w:r>
      <w:rPr>
        <w:rFonts w:ascii="Arial" w:hAnsi="Arial" w:cs="Arial"/>
        <w:sz w:val="16"/>
        <w:szCs w:val="16"/>
      </w:rPr>
      <w:t>Generic JD Advanced Pharmacist Band 8A (</w:t>
    </w:r>
    <w:r w:rsidR="00CD2C89">
      <w:rPr>
        <w:rFonts w:ascii="Arial" w:hAnsi="Arial" w:cs="Arial"/>
        <w:sz w:val="16"/>
        <w:szCs w:val="16"/>
      </w:rPr>
      <w:t>Final</w:t>
    </w:r>
    <w:r>
      <w:rPr>
        <w:rFonts w:ascii="Arial" w:hAnsi="Arial" w:cs="Arial"/>
        <w:sz w:val="16"/>
        <w:szCs w:val="16"/>
      </w:rPr>
      <w:t xml:space="preserve">) </w:t>
    </w:r>
    <w:r>
      <w:rPr>
        <w:rFonts w:ascii="Arial" w:hAnsi="Arial" w:cs="Arial"/>
        <w:sz w:val="16"/>
        <w:szCs w:val="16"/>
      </w:rPr>
      <w:tab/>
      <w:t xml:space="preserve">                                                     </w:t>
    </w:r>
    <w:r w:rsidR="00CD2C89">
      <w:rPr>
        <w:rFonts w:ascii="Arial" w:hAnsi="Arial" w:cs="Arial"/>
        <w:sz w:val="16"/>
        <w:szCs w:val="16"/>
      </w:rPr>
      <w:t xml:space="preserve">November </w:t>
    </w:r>
    <w:r>
      <w:rPr>
        <w:rFonts w:ascii="Arial" w:hAnsi="Arial" w:cs="Arial"/>
        <w:sz w:val="16"/>
        <w:szCs w:val="16"/>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722C6" w14:textId="77777777" w:rsidR="00355DB7" w:rsidRDefault="00355DB7">
      <w:r>
        <w:separator/>
      </w:r>
    </w:p>
  </w:footnote>
  <w:footnote w:type="continuationSeparator" w:id="0">
    <w:p w14:paraId="13A2C5F4" w14:textId="77777777" w:rsidR="00355DB7" w:rsidRDefault="00355D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869C7"/>
    <w:multiLevelType w:val="hybridMultilevel"/>
    <w:tmpl w:val="7C6CC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167A4"/>
    <w:multiLevelType w:val="hybridMultilevel"/>
    <w:tmpl w:val="AF969764"/>
    <w:lvl w:ilvl="0" w:tplc="888AB39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17171"/>
    <w:multiLevelType w:val="hybridMultilevel"/>
    <w:tmpl w:val="2B582AE4"/>
    <w:lvl w:ilvl="0" w:tplc="08090001">
      <w:start w:val="1"/>
      <w:numFmt w:val="bullet"/>
      <w:lvlText w:val=""/>
      <w:lvlJc w:val="left"/>
      <w:pPr>
        <w:ind w:left="720" w:hanging="360"/>
      </w:pPr>
      <w:rPr>
        <w:rFonts w:ascii="Symbol" w:hAnsi="Symbol" w:hint="default"/>
      </w:rPr>
    </w:lvl>
    <w:lvl w:ilvl="1" w:tplc="82BCF7C2">
      <w:numFmt w:val="bullet"/>
      <w:lvlText w:val=""/>
      <w:lvlJc w:val="left"/>
      <w:pPr>
        <w:ind w:left="1440" w:hanging="360"/>
      </w:pPr>
      <w:rPr>
        <w:rFonts w:ascii="Wingdings" w:eastAsia="Times New Roman" w:hAnsi="Wingdings"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E4191"/>
    <w:multiLevelType w:val="hybridMultilevel"/>
    <w:tmpl w:val="14E87C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31CF3"/>
    <w:multiLevelType w:val="hybridMultilevel"/>
    <w:tmpl w:val="1CDA456E"/>
    <w:lvl w:ilvl="0" w:tplc="AFC82A0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784A3F"/>
    <w:multiLevelType w:val="hybridMultilevel"/>
    <w:tmpl w:val="7460F294"/>
    <w:lvl w:ilvl="0" w:tplc="95C64A96">
      <w:start w:val="1"/>
      <w:numFmt w:val="bullet"/>
      <w:lvlText w:val=""/>
      <w:lvlJc w:val="left"/>
      <w:pPr>
        <w:tabs>
          <w:tab w:val="num" w:pos="284"/>
        </w:tabs>
        <w:ind w:left="284" w:hanging="284"/>
      </w:pPr>
      <w:rPr>
        <w:rFonts w:ascii="Symbol" w:hAnsi="Symbol" w:hint="default"/>
        <w:color w:val="auto"/>
        <w:sz w:val="24"/>
      </w:rPr>
    </w:lvl>
    <w:lvl w:ilvl="1" w:tplc="F0DAA13E">
      <w:start w:val="6"/>
      <w:numFmt w:val="decimal"/>
      <w:lvlText w:val="%2."/>
      <w:lvlJc w:val="left"/>
      <w:pPr>
        <w:tabs>
          <w:tab w:val="num" w:pos="1590"/>
        </w:tabs>
        <w:ind w:left="1590" w:hanging="510"/>
      </w:pPr>
      <w:rPr>
        <w:rFonts w:hint="default"/>
        <w:sz w:val="24"/>
      </w:rPr>
    </w:lvl>
    <w:lvl w:ilvl="2" w:tplc="C0004BC0">
      <w:start w:val="1"/>
      <w:numFmt w:val="bullet"/>
      <w:lvlText w:val=""/>
      <w:lvlJc w:val="left"/>
      <w:pPr>
        <w:tabs>
          <w:tab w:val="num" w:pos="2160"/>
        </w:tabs>
        <w:ind w:left="2160" w:hanging="360"/>
      </w:pPr>
      <w:rPr>
        <w:rFonts w:ascii="Wingdings" w:eastAsia="Times New Roman" w:hAnsi="Wingdings"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676980"/>
    <w:multiLevelType w:val="hybridMultilevel"/>
    <w:tmpl w:val="6C80E722"/>
    <w:lvl w:ilvl="0" w:tplc="F63ACD6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9976D0"/>
    <w:multiLevelType w:val="hybridMultilevel"/>
    <w:tmpl w:val="F4503800"/>
    <w:lvl w:ilvl="0" w:tplc="595ED706">
      <w:numFmt w:val="bullet"/>
      <w:lvlText w:val=""/>
      <w:lvlJc w:val="left"/>
      <w:pPr>
        <w:tabs>
          <w:tab w:val="num" w:pos="360"/>
        </w:tabs>
        <w:ind w:left="360" w:hanging="360"/>
      </w:pPr>
      <w:rPr>
        <w:rFonts w:ascii="Wingdings" w:eastAsia="Times New Roman" w:hAnsi="Wingdings"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6666A00"/>
    <w:multiLevelType w:val="hybridMultilevel"/>
    <w:tmpl w:val="C5E09A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6C83E2C"/>
    <w:multiLevelType w:val="hybridMultilevel"/>
    <w:tmpl w:val="B23E7A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70E2E9C"/>
    <w:multiLevelType w:val="hybridMultilevel"/>
    <w:tmpl w:val="C16A7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143FB1"/>
    <w:multiLevelType w:val="hybridMultilevel"/>
    <w:tmpl w:val="4CC45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8C3A81"/>
    <w:multiLevelType w:val="hybridMultilevel"/>
    <w:tmpl w:val="82C406BA"/>
    <w:lvl w:ilvl="0" w:tplc="F63ACD6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9A4196"/>
    <w:multiLevelType w:val="hybridMultilevel"/>
    <w:tmpl w:val="989AC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C322BF"/>
    <w:multiLevelType w:val="hybridMultilevel"/>
    <w:tmpl w:val="8348C49A"/>
    <w:lvl w:ilvl="0" w:tplc="EFAC2864">
      <w:start w:val="1"/>
      <w:numFmt w:val="bullet"/>
      <w:lvlText w:val=""/>
      <w:lvlJc w:val="left"/>
      <w:pPr>
        <w:tabs>
          <w:tab w:val="num" w:pos="181"/>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8A6DA4"/>
    <w:multiLevelType w:val="hybridMultilevel"/>
    <w:tmpl w:val="C9F8D7A8"/>
    <w:lvl w:ilvl="0" w:tplc="6DDCF258">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2B706E"/>
    <w:multiLevelType w:val="hybridMultilevel"/>
    <w:tmpl w:val="C35E7994"/>
    <w:lvl w:ilvl="0" w:tplc="95C64A96">
      <w:start w:val="1"/>
      <w:numFmt w:val="bullet"/>
      <w:lvlText w:val=""/>
      <w:lvlJc w:val="left"/>
      <w:pPr>
        <w:tabs>
          <w:tab w:val="num" w:pos="284"/>
        </w:tabs>
        <w:ind w:left="284" w:hanging="284"/>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C41410"/>
    <w:multiLevelType w:val="hybridMultilevel"/>
    <w:tmpl w:val="B38CB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0418EF"/>
    <w:multiLevelType w:val="hybridMultilevel"/>
    <w:tmpl w:val="698207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4532C2"/>
    <w:multiLevelType w:val="hybridMultilevel"/>
    <w:tmpl w:val="0EDEC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2C6838"/>
    <w:multiLevelType w:val="hybridMultilevel"/>
    <w:tmpl w:val="0AF4934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Arial"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Aria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Arial"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6B15C81"/>
    <w:multiLevelType w:val="hybridMultilevel"/>
    <w:tmpl w:val="2FB47CE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95138A"/>
    <w:multiLevelType w:val="hybridMultilevel"/>
    <w:tmpl w:val="F8F694D4"/>
    <w:lvl w:ilvl="0" w:tplc="595ED706">
      <w:numFmt w:val="bullet"/>
      <w:lvlText w:val=""/>
      <w:lvlJc w:val="left"/>
      <w:pPr>
        <w:tabs>
          <w:tab w:val="num" w:pos="360"/>
        </w:tabs>
        <w:ind w:left="360" w:hanging="36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166F91"/>
    <w:multiLevelType w:val="hybridMultilevel"/>
    <w:tmpl w:val="9550A836"/>
    <w:lvl w:ilvl="0" w:tplc="595ED706">
      <w:numFmt w:val="bullet"/>
      <w:lvlText w:val=""/>
      <w:lvlJc w:val="left"/>
      <w:pPr>
        <w:tabs>
          <w:tab w:val="num" w:pos="360"/>
        </w:tabs>
        <w:ind w:left="360" w:hanging="36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B0713A"/>
    <w:multiLevelType w:val="hybridMultilevel"/>
    <w:tmpl w:val="121873AC"/>
    <w:lvl w:ilvl="0" w:tplc="888AB39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B23D6C"/>
    <w:multiLevelType w:val="hybridMultilevel"/>
    <w:tmpl w:val="411C542C"/>
    <w:lvl w:ilvl="0" w:tplc="F63ACD6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6D7E21"/>
    <w:multiLevelType w:val="hybridMultilevel"/>
    <w:tmpl w:val="1194BD18"/>
    <w:lvl w:ilvl="0" w:tplc="4B22A980">
      <w:start w:val="1"/>
      <w:numFmt w:val="bullet"/>
      <w:lvlText w:val=""/>
      <w:lvlJc w:val="left"/>
      <w:pPr>
        <w:tabs>
          <w:tab w:val="num" w:pos="360"/>
        </w:tabs>
        <w:ind w:left="360" w:hanging="360"/>
      </w:pPr>
      <w:rPr>
        <w:rFonts w:ascii="Symbol" w:hAnsi="Symbol" w:hint="default"/>
      </w:rPr>
    </w:lvl>
    <w:lvl w:ilvl="1" w:tplc="4B22A980">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6B7822B3"/>
    <w:multiLevelType w:val="hybridMultilevel"/>
    <w:tmpl w:val="E61EA6AE"/>
    <w:lvl w:ilvl="0" w:tplc="95C64A96">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153798"/>
    <w:multiLevelType w:val="hybridMultilevel"/>
    <w:tmpl w:val="ED5A4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A3209A"/>
    <w:multiLevelType w:val="hybridMultilevel"/>
    <w:tmpl w:val="5B508A0C"/>
    <w:lvl w:ilvl="0" w:tplc="39CA479A">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EB2797"/>
    <w:multiLevelType w:val="hybridMultilevel"/>
    <w:tmpl w:val="F8F22582"/>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06250D"/>
    <w:multiLevelType w:val="hybridMultilevel"/>
    <w:tmpl w:val="318ACE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190E21"/>
    <w:multiLevelType w:val="hybridMultilevel"/>
    <w:tmpl w:val="7646E264"/>
    <w:lvl w:ilvl="0" w:tplc="595ED706">
      <w:numFmt w:val="bullet"/>
      <w:lvlText w:val=""/>
      <w:lvlJc w:val="left"/>
      <w:pPr>
        <w:tabs>
          <w:tab w:val="num" w:pos="360"/>
        </w:tabs>
        <w:ind w:left="360" w:hanging="36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5049C8"/>
    <w:multiLevelType w:val="hybridMultilevel"/>
    <w:tmpl w:val="799AA3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800ECE"/>
    <w:multiLevelType w:val="hybridMultilevel"/>
    <w:tmpl w:val="424EF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E035A1"/>
    <w:multiLevelType w:val="hybridMultilevel"/>
    <w:tmpl w:val="D528D758"/>
    <w:lvl w:ilvl="0" w:tplc="AFC82A0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6"/>
  </w:num>
  <w:num w:numId="3">
    <w:abstractNumId w:val="25"/>
  </w:num>
  <w:num w:numId="4">
    <w:abstractNumId w:val="12"/>
  </w:num>
  <w:num w:numId="5">
    <w:abstractNumId w:val="35"/>
  </w:num>
  <w:num w:numId="6">
    <w:abstractNumId w:val="4"/>
  </w:num>
  <w:num w:numId="7">
    <w:abstractNumId w:val="16"/>
  </w:num>
  <w:num w:numId="8">
    <w:abstractNumId w:val="5"/>
  </w:num>
  <w:num w:numId="9">
    <w:abstractNumId w:val="27"/>
  </w:num>
  <w:num w:numId="10">
    <w:abstractNumId w:val="1"/>
  </w:num>
  <w:num w:numId="11">
    <w:abstractNumId w:val="24"/>
  </w:num>
  <w:num w:numId="12">
    <w:abstractNumId w:val="7"/>
  </w:num>
  <w:num w:numId="13">
    <w:abstractNumId w:val="32"/>
  </w:num>
  <w:num w:numId="14">
    <w:abstractNumId w:val="22"/>
  </w:num>
  <w:num w:numId="15">
    <w:abstractNumId w:val="23"/>
  </w:num>
  <w:num w:numId="16">
    <w:abstractNumId w:val="14"/>
  </w:num>
  <w:num w:numId="17">
    <w:abstractNumId w:val="18"/>
  </w:num>
  <w:num w:numId="18">
    <w:abstractNumId w:val="26"/>
  </w:num>
  <w:num w:numId="19">
    <w:abstractNumId w:val="20"/>
  </w:num>
  <w:num w:numId="20">
    <w:abstractNumId w:val="33"/>
  </w:num>
  <w:num w:numId="21">
    <w:abstractNumId w:val="8"/>
  </w:num>
  <w:num w:numId="22">
    <w:abstractNumId w:val="28"/>
  </w:num>
  <w:num w:numId="23">
    <w:abstractNumId w:val="15"/>
  </w:num>
  <w:num w:numId="24">
    <w:abstractNumId w:val="11"/>
  </w:num>
  <w:num w:numId="25">
    <w:abstractNumId w:val="2"/>
  </w:num>
  <w:num w:numId="26">
    <w:abstractNumId w:val="29"/>
  </w:num>
  <w:num w:numId="27">
    <w:abstractNumId w:val="31"/>
  </w:num>
  <w:num w:numId="28">
    <w:abstractNumId w:val="13"/>
  </w:num>
  <w:num w:numId="29">
    <w:abstractNumId w:val="34"/>
  </w:num>
  <w:num w:numId="30">
    <w:abstractNumId w:val="10"/>
  </w:num>
  <w:num w:numId="31">
    <w:abstractNumId w:val="17"/>
  </w:num>
  <w:num w:numId="32">
    <w:abstractNumId w:val="9"/>
  </w:num>
  <w:num w:numId="33">
    <w:abstractNumId w:val="30"/>
  </w:num>
  <w:num w:numId="34">
    <w:abstractNumId w:val="0"/>
  </w:num>
  <w:num w:numId="35">
    <w:abstractNumId w:val="3"/>
  </w:num>
  <w:num w:numId="36">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54"/>
    <w:rsid w:val="00003CD6"/>
    <w:rsid w:val="00003ED5"/>
    <w:rsid w:val="000264E8"/>
    <w:rsid w:val="000270CE"/>
    <w:rsid w:val="00034A20"/>
    <w:rsid w:val="000352DC"/>
    <w:rsid w:val="00040FFC"/>
    <w:rsid w:val="00041633"/>
    <w:rsid w:val="00065AFF"/>
    <w:rsid w:val="000A0FEC"/>
    <w:rsid w:val="000A25BD"/>
    <w:rsid w:val="000B02C9"/>
    <w:rsid w:val="000B3A7B"/>
    <w:rsid w:val="000E262A"/>
    <w:rsid w:val="000E4803"/>
    <w:rsid w:val="00101CB9"/>
    <w:rsid w:val="0011794A"/>
    <w:rsid w:val="001261A9"/>
    <w:rsid w:val="0014076E"/>
    <w:rsid w:val="00147AEE"/>
    <w:rsid w:val="001613C0"/>
    <w:rsid w:val="00161876"/>
    <w:rsid w:val="00161D26"/>
    <w:rsid w:val="001873C9"/>
    <w:rsid w:val="00192AF7"/>
    <w:rsid w:val="00196326"/>
    <w:rsid w:val="001B51EC"/>
    <w:rsid w:val="001D073D"/>
    <w:rsid w:val="001D4A0A"/>
    <w:rsid w:val="001D7EDB"/>
    <w:rsid w:val="0020250E"/>
    <w:rsid w:val="0020541C"/>
    <w:rsid w:val="002078FC"/>
    <w:rsid w:val="00210E6E"/>
    <w:rsid w:val="00216192"/>
    <w:rsid w:val="00260986"/>
    <w:rsid w:val="002775D5"/>
    <w:rsid w:val="002B01DE"/>
    <w:rsid w:val="002C0337"/>
    <w:rsid w:val="002D5937"/>
    <w:rsid w:val="00315C56"/>
    <w:rsid w:val="00330AFC"/>
    <w:rsid w:val="00331EAE"/>
    <w:rsid w:val="00334ECB"/>
    <w:rsid w:val="00355DB7"/>
    <w:rsid w:val="00392FEF"/>
    <w:rsid w:val="00396E7B"/>
    <w:rsid w:val="003B7137"/>
    <w:rsid w:val="003C70A8"/>
    <w:rsid w:val="003D38BD"/>
    <w:rsid w:val="003F0A32"/>
    <w:rsid w:val="00404897"/>
    <w:rsid w:val="0042460E"/>
    <w:rsid w:val="004412D7"/>
    <w:rsid w:val="00441D4E"/>
    <w:rsid w:val="004432EE"/>
    <w:rsid w:val="00446112"/>
    <w:rsid w:val="0045073B"/>
    <w:rsid w:val="00454F49"/>
    <w:rsid w:val="004762C2"/>
    <w:rsid w:val="0047765F"/>
    <w:rsid w:val="004852C5"/>
    <w:rsid w:val="00485E52"/>
    <w:rsid w:val="004A5042"/>
    <w:rsid w:val="004F6F1E"/>
    <w:rsid w:val="00503591"/>
    <w:rsid w:val="00515B3D"/>
    <w:rsid w:val="0051644C"/>
    <w:rsid w:val="005244F5"/>
    <w:rsid w:val="00536053"/>
    <w:rsid w:val="005446DE"/>
    <w:rsid w:val="005474C7"/>
    <w:rsid w:val="005523DB"/>
    <w:rsid w:val="00553D48"/>
    <w:rsid w:val="0056200C"/>
    <w:rsid w:val="00565BB7"/>
    <w:rsid w:val="0058495F"/>
    <w:rsid w:val="0059451F"/>
    <w:rsid w:val="00594820"/>
    <w:rsid w:val="005A4337"/>
    <w:rsid w:val="005B3FDD"/>
    <w:rsid w:val="005D706A"/>
    <w:rsid w:val="005E2809"/>
    <w:rsid w:val="005F2F3F"/>
    <w:rsid w:val="005F3FAE"/>
    <w:rsid w:val="005F5B29"/>
    <w:rsid w:val="00630F4B"/>
    <w:rsid w:val="00641DC7"/>
    <w:rsid w:val="00652C20"/>
    <w:rsid w:val="00671EA1"/>
    <w:rsid w:val="00675014"/>
    <w:rsid w:val="00687926"/>
    <w:rsid w:val="00690BD2"/>
    <w:rsid w:val="00694F8C"/>
    <w:rsid w:val="00696016"/>
    <w:rsid w:val="006A226F"/>
    <w:rsid w:val="006B1803"/>
    <w:rsid w:val="006D6F4A"/>
    <w:rsid w:val="006E71B8"/>
    <w:rsid w:val="006F6928"/>
    <w:rsid w:val="007104BF"/>
    <w:rsid w:val="00715D77"/>
    <w:rsid w:val="00725983"/>
    <w:rsid w:val="007407F3"/>
    <w:rsid w:val="00743C4D"/>
    <w:rsid w:val="00744E1D"/>
    <w:rsid w:val="0075630B"/>
    <w:rsid w:val="00756802"/>
    <w:rsid w:val="00766CD5"/>
    <w:rsid w:val="00774895"/>
    <w:rsid w:val="0078143F"/>
    <w:rsid w:val="00785961"/>
    <w:rsid w:val="007C1B6C"/>
    <w:rsid w:val="007C2E18"/>
    <w:rsid w:val="007C554C"/>
    <w:rsid w:val="007C7A6A"/>
    <w:rsid w:val="007D20A2"/>
    <w:rsid w:val="007D4CC2"/>
    <w:rsid w:val="007F0B62"/>
    <w:rsid w:val="00806551"/>
    <w:rsid w:val="00816C11"/>
    <w:rsid w:val="00822358"/>
    <w:rsid w:val="00824B30"/>
    <w:rsid w:val="008439B3"/>
    <w:rsid w:val="00856D8F"/>
    <w:rsid w:val="008620B7"/>
    <w:rsid w:val="00867B82"/>
    <w:rsid w:val="00873882"/>
    <w:rsid w:val="00891757"/>
    <w:rsid w:val="00897A86"/>
    <w:rsid w:val="008A7B46"/>
    <w:rsid w:val="008B5A32"/>
    <w:rsid w:val="008C690F"/>
    <w:rsid w:val="008C7B93"/>
    <w:rsid w:val="008D633F"/>
    <w:rsid w:val="008F2DDA"/>
    <w:rsid w:val="0090027A"/>
    <w:rsid w:val="009076B2"/>
    <w:rsid w:val="009452B2"/>
    <w:rsid w:val="00945D15"/>
    <w:rsid w:val="00951523"/>
    <w:rsid w:val="0096067A"/>
    <w:rsid w:val="00995A94"/>
    <w:rsid w:val="009A4B70"/>
    <w:rsid w:val="009B1A47"/>
    <w:rsid w:val="009C0B27"/>
    <w:rsid w:val="009D22E2"/>
    <w:rsid w:val="009E0357"/>
    <w:rsid w:val="00A066EE"/>
    <w:rsid w:val="00A07766"/>
    <w:rsid w:val="00A124AD"/>
    <w:rsid w:val="00A3084C"/>
    <w:rsid w:val="00A32F6F"/>
    <w:rsid w:val="00A362E1"/>
    <w:rsid w:val="00A56FB0"/>
    <w:rsid w:val="00A6468D"/>
    <w:rsid w:val="00A736DF"/>
    <w:rsid w:val="00A95A43"/>
    <w:rsid w:val="00AA0A3F"/>
    <w:rsid w:val="00AA1EA9"/>
    <w:rsid w:val="00AA5E19"/>
    <w:rsid w:val="00AB659A"/>
    <w:rsid w:val="00AC15B5"/>
    <w:rsid w:val="00AD1F2F"/>
    <w:rsid w:val="00AE3AFC"/>
    <w:rsid w:val="00AE4245"/>
    <w:rsid w:val="00AF0CFE"/>
    <w:rsid w:val="00B15ED7"/>
    <w:rsid w:val="00B232AF"/>
    <w:rsid w:val="00B26FF9"/>
    <w:rsid w:val="00B32299"/>
    <w:rsid w:val="00B41B6C"/>
    <w:rsid w:val="00B66161"/>
    <w:rsid w:val="00B93FBB"/>
    <w:rsid w:val="00BA3450"/>
    <w:rsid w:val="00BA486C"/>
    <w:rsid w:val="00BC767E"/>
    <w:rsid w:val="00BD53C5"/>
    <w:rsid w:val="00BF0754"/>
    <w:rsid w:val="00BF7DF7"/>
    <w:rsid w:val="00C1757E"/>
    <w:rsid w:val="00C20CEB"/>
    <w:rsid w:val="00C328FC"/>
    <w:rsid w:val="00C664EA"/>
    <w:rsid w:val="00C674BB"/>
    <w:rsid w:val="00C94EFB"/>
    <w:rsid w:val="00CB4176"/>
    <w:rsid w:val="00CD2C89"/>
    <w:rsid w:val="00CE01C9"/>
    <w:rsid w:val="00CE129E"/>
    <w:rsid w:val="00CE7A55"/>
    <w:rsid w:val="00CF2ACF"/>
    <w:rsid w:val="00D03CB0"/>
    <w:rsid w:val="00D05207"/>
    <w:rsid w:val="00D079FD"/>
    <w:rsid w:val="00D2033C"/>
    <w:rsid w:val="00D3348A"/>
    <w:rsid w:val="00D3441D"/>
    <w:rsid w:val="00D35B5E"/>
    <w:rsid w:val="00D4238E"/>
    <w:rsid w:val="00D51648"/>
    <w:rsid w:val="00D67109"/>
    <w:rsid w:val="00D72C1A"/>
    <w:rsid w:val="00D72EA3"/>
    <w:rsid w:val="00DA60A6"/>
    <w:rsid w:val="00DC724C"/>
    <w:rsid w:val="00DE780C"/>
    <w:rsid w:val="00DF2A78"/>
    <w:rsid w:val="00E01451"/>
    <w:rsid w:val="00E20EE5"/>
    <w:rsid w:val="00E26ABA"/>
    <w:rsid w:val="00E464FF"/>
    <w:rsid w:val="00E55DAD"/>
    <w:rsid w:val="00E57F8B"/>
    <w:rsid w:val="00E6320A"/>
    <w:rsid w:val="00E828E3"/>
    <w:rsid w:val="00E94F39"/>
    <w:rsid w:val="00EB11F7"/>
    <w:rsid w:val="00EB20BA"/>
    <w:rsid w:val="00ED7166"/>
    <w:rsid w:val="00EF22A4"/>
    <w:rsid w:val="00F01932"/>
    <w:rsid w:val="00F07D92"/>
    <w:rsid w:val="00F10056"/>
    <w:rsid w:val="00F11B89"/>
    <w:rsid w:val="00F12769"/>
    <w:rsid w:val="00F22F72"/>
    <w:rsid w:val="00F24E14"/>
    <w:rsid w:val="00F33359"/>
    <w:rsid w:val="00F43931"/>
    <w:rsid w:val="00F6047C"/>
    <w:rsid w:val="00F60C46"/>
    <w:rsid w:val="00F819D6"/>
    <w:rsid w:val="00FA6599"/>
    <w:rsid w:val="00FB37FA"/>
    <w:rsid w:val="00FC542C"/>
    <w:rsid w:val="00FE6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1265"/>
    <o:shapelayout v:ext="edit">
      <o:idmap v:ext="edit" data="1"/>
    </o:shapelayout>
  </w:shapeDefaults>
  <w:decimalSymbol w:val="."/>
  <w:listSeparator w:val=","/>
  <w14:docId w14:val="1B5F607F"/>
  <w15:docId w15:val="{03C8D1EB-6DC2-4EA6-8F6B-D03560268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754"/>
    <w:rPr>
      <w:sz w:val="24"/>
      <w:szCs w:val="24"/>
    </w:rPr>
  </w:style>
  <w:style w:type="paragraph" w:styleId="Heading1">
    <w:name w:val="heading 1"/>
    <w:basedOn w:val="Normal"/>
    <w:next w:val="Normal"/>
    <w:link w:val="Heading1Char"/>
    <w:qFormat/>
    <w:rsid w:val="008D633F"/>
    <w:pPr>
      <w:keepNext/>
      <w:jc w:val="center"/>
      <w:outlineLvl w:val="0"/>
    </w:pPr>
    <w:rPr>
      <w:b/>
      <w:bCs/>
      <w:i/>
      <w:iCs/>
      <w:sz w:val="32"/>
      <w:lang w:eastAsia="en-US"/>
    </w:rPr>
  </w:style>
  <w:style w:type="paragraph" w:styleId="Heading2">
    <w:name w:val="heading 2"/>
    <w:basedOn w:val="Normal"/>
    <w:next w:val="Normal"/>
    <w:link w:val="Heading2Char"/>
    <w:qFormat/>
    <w:rsid w:val="00DC724C"/>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DC724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232AF"/>
    <w:pPr>
      <w:tabs>
        <w:tab w:val="center" w:pos="4153"/>
        <w:tab w:val="right" w:pos="8306"/>
      </w:tabs>
    </w:pPr>
  </w:style>
  <w:style w:type="paragraph" w:styleId="Footer">
    <w:name w:val="footer"/>
    <w:basedOn w:val="Normal"/>
    <w:rsid w:val="00B232AF"/>
    <w:pPr>
      <w:tabs>
        <w:tab w:val="center" w:pos="4153"/>
        <w:tab w:val="right" w:pos="8306"/>
      </w:tabs>
    </w:pPr>
  </w:style>
  <w:style w:type="paragraph" w:styleId="BalloonText">
    <w:name w:val="Balloon Text"/>
    <w:basedOn w:val="Normal"/>
    <w:link w:val="BalloonTextChar"/>
    <w:rsid w:val="00503591"/>
    <w:rPr>
      <w:rFonts w:ascii="Tahoma" w:hAnsi="Tahoma" w:cs="Tahoma"/>
      <w:sz w:val="16"/>
      <w:szCs w:val="16"/>
    </w:rPr>
  </w:style>
  <w:style w:type="character" w:customStyle="1" w:styleId="BalloonTextChar">
    <w:name w:val="Balloon Text Char"/>
    <w:basedOn w:val="DefaultParagraphFont"/>
    <w:link w:val="BalloonText"/>
    <w:rsid w:val="00503591"/>
    <w:rPr>
      <w:rFonts w:ascii="Tahoma" w:hAnsi="Tahoma" w:cs="Tahoma"/>
      <w:sz w:val="16"/>
      <w:szCs w:val="16"/>
    </w:rPr>
  </w:style>
  <w:style w:type="paragraph" w:styleId="BodyTextIndent">
    <w:name w:val="Body Text Indent"/>
    <w:basedOn w:val="Normal"/>
    <w:link w:val="BodyTextIndentChar"/>
    <w:rsid w:val="001D7EDB"/>
    <w:pPr>
      <w:spacing w:after="120"/>
      <w:ind w:left="283"/>
    </w:pPr>
  </w:style>
  <w:style w:type="character" w:customStyle="1" w:styleId="BodyTextIndentChar">
    <w:name w:val="Body Text Indent Char"/>
    <w:basedOn w:val="DefaultParagraphFont"/>
    <w:link w:val="BodyTextIndent"/>
    <w:semiHidden/>
    <w:locked/>
    <w:rsid w:val="001D7EDB"/>
    <w:rPr>
      <w:sz w:val="24"/>
      <w:szCs w:val="24"/>
      <w:lang w:val="en-GB" w:eastAsia="en-GB" w:bidi="ar-SA"/>
    </w:rPr>
  </w:style>
  <w:style w:type="paragraph" w:styleId="ListParagraph">
    <w:name w:val="List Paragraph"/>
    <w:basedOn w:val="Normal"/>
    <w:qFormat/>
    <w:rsid w:val="001D7EDB"/>
    <w:pPr>
      <w:ind w:left="720"/>
      <w:contextualSpacing/>
    </w:pPr>
  </w:style>
  <w:style w:type="paragraph" w:styleId="BodyText2">
    <w:name w:val="Body Text 2"/>
    <w:basedOn w:val="Normal"/>
    <w:rsid w:val="00A6468D"/>
    <w:pPr>
      <w:spacing w:after="120" w:line="480" w:lineRule="auto"/>
    </w:pPr>
  </w:style>
  <w:style w:type="character" w:customStyle="1" w:styleId="Heading1Char">
    <w:name w:val="Heading 1 Char"/>
    <w:basedOn w:val="DefaultParagraphFont"/>
    <w:link w:val="Heading1"/>
    <w:rsid w:val="008D633F"/>
    <w:rPr>
      <w:b/>
      <w:bCs/>
      <w:i/>
      <w:iCs/>
      <w:sz w:val="32"/>
      <w:szCs w:val="24"/>
      <w:lang w:eastAsia="en-US"/>
    </w:rPr>
  </w:style>
  <w:style w:type="character" w:customStyle="1" w:styleId="Heading2Char">
    <w:name w:val="Heading 2 Char"/>
    <w:basedOn w:val="DefaultParagraphFont"/>
    <w:link w:val="Heading2"/>
    <w:rsid w:val="00DC724C"/>
    <w:rPr>
      <w:rFonts w:ascii="Arial" w:hAnsi="Arial" w:cs="Arial"/>
      <w:b/>
      <w:bCs/>
      <w:i/>
      <w:iCs/>
      <w:sz w:val="28"/>
      <w:szCs w:val="28"/>
    </w:rPr>
  </w:style>
  <w:style w:type="character" w:customStyle="1" w:styleId="Heading4Char">
    <w:name w:val="Heading 4 Char"/>
    <w:basedOn w:val="DefaultParagraphFont"/>
    <w:link w:val="Heading4"/>
    <w:rsid w:val="00DC724C"/>
    <w:rPr>
      <w:b/>
      <w:bCs/>
      <w:sz w:val="28"/>
      <w:szCs w:val="28"/>
    </w:rPr>
  </w:style>
  <w:style w:type="paragraph" w:styleId="Subtitle">
    <w:name w:val="Subtitle"/>
    <w:basedOn w:val="Normal"/>
    <w:link w:val="SubtitleChar"/>
    <w:qFormat/>
    <w:rsid w:val="00DC724C"/>
    <w:rPr>
      <w:b/>
      <w:bCs/>
      <w:u w:val="single"/>
      <w:lang w:eastAsia="en-US"/>
    </w:rPr>
  </w:style>
  <w:style w:type="character" w:customStyle="1" w:styleId="SubtitleChar">
    <w:name w:val="Subtitle Char"/>
    <w:basedOn w:val="DefaultParagraphFont"/>
    <w:link w:val="Subtitle"/>
    <w:rsid w:val="00DC724C"/>
    <w:rPr>
      <w:b/>
      <w:bCs/>
      <w:sz w:val="24"/>
      <w:szCs w:val="24"/>
      <w:u w:val="single"/>
      <w:lang w:eastAsia="en-US"/>
    </w:rPr>
  </w:style>
  <w:style w:type="paragraph" w:styleId="BodyText3">
    <w:name w:val="Body Text 3"/>
    <w:basedOn w:val="Normal"/>
    <w:link w:val="BodyText3Char"/>
    <w:rsid w:val="0059451F"/>
    <w:pPr>
      <w:spacing w:after="120"/>
    </w:pPr>
    <w:rPr>
      <w:sz w:val="16"/>
      <w:szCs w:val="16"/>
    </w:rPr>
  </w:style>
  <w:style w:type="character" w:customStyle="1" w:styleId="BodyText3Char">
    <w:name w:val="Body Text 3 Char"/>
    <w:basedOn w:val="DefaultParagraphFont"/>
    <w:link w:val="BodyText3"/>
    <w:rsid w:val="0059451F"/>
    <w:rPr>
      <w:sz w:val="16"/>
      <w:szCs w:val="16"/>
    </w:rPr>
  </w:style>
  <w:style w:type="paragraph" w:styleId="DocumentMap">
    <w:name w:val="Document Map"/>
    <w:basedOn w:val="Normal"/>
    <w:link w:val="DocumentMapChar"/>
    <w:rsid w:val="00856D8F"/>
    <w:rPr>
      <w:rFonts w:ascii="Tahoma" w:hAnsi="Tahoma" w:cs="Tahoma"/>
      <w:sz w:val="16"/>
      <w:szCs w:val="16"/>
    </w:rPr>
  </w:style>
  <w:style w:type="character" w:customStyle="1" w:styleId="DocumentMapChar">
    <w:name w:val="Document Map Char"/>
    <w:basedOn w:val="DefaultParagraphFont"/>
    <w:link w:val="DocumentMap"/>
    <w:rsid w:val="00856D8F"/>
    <w:rPr>
      <w:rFonts w:ascii="Tahoma" w:hAnsi="Tahoma" w:cs="Tahoma"/>
      <w:sz w:val="16"/>
      <w:szCs w:val="16"/>
    </w:rPr>
  </w:style>
  <w:style w:type="table" w:styleId="TableClassic1">
    <w:name w:val="Table Classic 1"/>
    <w:basedOn w:val="TableNormal"/>
    <w:rsid w:val="00641DC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on">
    <w:name w:val="Revision"/>
    <w:hidden/>
    <w:uiPriority w:val="99"/>
    <w:semiHidden/>
    <w:rsid w:val="00B15E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7" Type="http://schemas.openxmlformats.org/officeDocument/2006/relationships/webSettings" Target="webSettings.xml" /><Relationship Id="rId12" Type="http://schemas.openxmlformats.org/officeDocument/2006/relationships/theme" Target="theme/theme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footer" Target="footer1.xml" /><Relationship Id="rId4" Type="http://schemas.openxmlformats.org/officeDocument/2006/relationships/numbering" Target="numbering.xml" /><Relationship Id="rId9" Type="http://schemas.openxmlformats.org/officeDocument/2006/relationships/endnotes" Target="end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3293</Words>
  <Characters>20965</Characters>
  <Application>Microsoft Office Word</Application>
  <DocSecurity>4</DocSecurity>
  <Lines>174</Lines>
  <Paragraphs>48</Paragraphs>
  <ScaleCrop>false</ScaleCrop>
  <HeadingPairs>
    <vt:vector size="2" baseType="variant">
      <vt:variant>
        <vt:lpstr>Title</vt:lpstr>
      </vt:variant>
      <vt:variant>
        <vt:i4>1</vt:i4>
      </vt:variant>
    </vt:vector>
  </HeadingPairs>
  <TitlesOfParts>
    <vt:vector size="1" baseType="lpstr">
      <vt:lpstr>Agenda For Change Job Description Template</vt:lpstr>
    </vt:vector>
  </TitlesOfParts>
  <Company>North Glasgow Hospital's</Company>
  <LinksUpToDate>false</LinksUpToDate>
  <CharactersWithSpaces>24210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 Job Description Template</dc:title>
  <dc:creator>susan chisholm</dc:creator>
  <cp:lastModifiedBy>Mcdonald, Marion</cp:lastModifiedBy>
  <cp:revision>2</cp:revision>
  <cp:lastPrinted>2012-05-23T14:30:00Z</cp:lastPrinted>
  <dcterms:created xsi:type="dcterms:W3CDTF">2024-06-06T11:15:00Z</dcterms:created>
  <dcterms:modified xsi:type="dcterms:W3CDTF">2024-06-06T11:15:00Z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0x01010020CF99AB4AC8C647B5F2C89F875541EE</vt:lpwstr>
  </property>
</Properties>
</file>