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4CDB" w14:textId="0A8126AE" w:rsidR="00A60C02" w:rsidRPr="00060E9D" w:rsidRDefault="00A60C02" w:rsidP="00A60C02">
      <w:pPr>
        <w:outlineLvl w:val="0"/>
        <w:rPr>
          <w:rFonts w:ascii="Arial" w:hAnsi="Arial" w:cs="Arial"/>
          <w:b/>
          <w:bCs/>
          <w:sz w:val="22"/>
          <w:szCs w:val="22"/>
        </w:rPr>
      </w:pPr>
      <w:r w:rsidRPr="00060E9D">
        <w:rPr>
          <w:rFonts w:ascii="Arial" w:hAnsi="Arial" w:cs="Arial"/>
          <w:sz w:val="22"/>
          <w:szCs w:val="22"/>
        </w:rPr>
        <w:t xml:space="preserve">                                                         </w:t>
      </w:r>
      <w:r w:rsidRPr="00060E9D">
        <w:rPr>
          <w:rFonts w:ascii="Arial" w:hAnsi="Arial" w:cs="Arial"/>
          <w:b/>
          <w:bCs/>
          <w:noProof/>
          <w:sz w:val="22"/>
          <w:szCs w:val="22"/>
          <w:lang w:eastAsia="en-GB"/>
        </w:rPr>
        <w:drawing>
          <wp:anchor distT="0" distB="0" distL="114300" distR="114300" simplePos="0" relativeHeight="251658240" behindDoc="0" locked="0" layoutInCell="1" allowOverlap="1" wp14:anchorId="6398E8A4" wp14:editId="492E2653">
            <wp:simplePos x="0" y="0"/>
            <wp:positionH relativeFrom="column">
              <wp:posOffset>5715000</wp:posOffset>
            </wp:positionH>
            <wp:positionV relativeFrom="paragraph">
              <wp:posOffset>-289560</wp:posOffset>
            </wp:positionV>
            <wp:extent cx="800100" cy="6591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59130"/>
                    </a:xfrm>
                    <a:prstGeom prst="rect">
                      <a:avLst/>
                    </a:prstGeom>
                    <a:noFill/>
                  </pic:spPr>
                </pic:pic>
              </a:graphicData>
            </a:graphic>
            <wp14:sizeRelH relativeFrom="page">
              <wp14:pctWidth>0</wp14:pctWidth>
            </wp14:sizeRelH>
            <wp14:sizeRelV relativeFrom="page">
              <wp14:pctHeight>0</wp14:pctHeight>
            </wp14:sizeRelV>
          </wp:anchor>
        </w:drawing>
      </w:r>
      <w:r w:rsidRPr="00060E9D">
        <w:rPr>
          <w:rFonts w:ascii="Arial" w:hAnsi="Arial" w:cs="Arial"/>
          <w:b/>
          <w:bCs/>
          <w:sz w:val="22"/>
          <w:szCs w:val="22"/>
        </w:rPr>
        <w:t>JOB DESCRIPTION</w:t>
      </w:r>
    </w:p>
    <w:p w14:paraId="225C4F7E" w14:textId="77777777" w:rsidR="00A60C02" w:rsidRPr="00060E9D" w:rsidRDefault="00A60C02" w:rsidP="00A60C02">
      <w:pPr>
        <w:rPr>
          <w:rFonts w:ascii="Arial" w:hAnsi="Arial" w:cs="Arial"/>
          <w:sz w:val="22"/>
          <w:szCs w:val="22"/>
        </w:rPr>
      </w:pPr>
    </w:p>
    <w:p w14:paraId="4A6257C2" w14:textId="77777777" w:rsidR="00A60C02" w:rsidRPr="00060E9D" w:rsidRDefault="00A60C02" w:rsidP="00A60C02">
      <w:pPr>
        <w:rPr>
          <w:rFonts w:ascii="Arial" w:hAnsi="Arial" w:cs="Arial"/>
          <w:sz w:val="22"/>
          <w:szCs w:val="22"/>
        </w:rPr>
      </w:pPr>
      <w:r w:rsidRPr="00060E9D">
        <w:rPr>
          <w:rFonts w:ascii="Arial" w:hAnsi="Arial" w:cs="Arial"/>
          <w:sz w:val="22"/>
          <w:szCs w:val="22"/>
        </w:rPr>
        <w:t xml:space="preserve">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60C02" w:rsidRPr="00060E9D" w14:paraId="020CA55D"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39CD9627" w14:textId="77777777" w:rsidR="00A60C02" w:rsidRPr="00060E9D" w:rsidRDefault="00A60C02" w:rsidP="00784DDE">
            <w:pPr>
              <w:pStyle w:val="BodyText"/>
              <w:jc w:val="both"/>
              <w:rPr>
                <w:rFonts w:ascii="Arial" w:hAnsi="Arial" w:cs="Arial"/>
                <w:szCs w:val="22"/>
              </w:rPr>
            </w:pPr>
          </w:p>
          <w:p w14:paraId="1F06267E" w14:textId="6D06A78E" w:rsidR="00A60C02" w:rsidRPr="00060E9D" w:rsidRDefault="00A60C02" w:rsidP="00784DDE">
            <w:pPr>
              <w:rPr>
                <w:rFonts w:ascii="Arial" w:hAnsi="Arial" w:cs="Arial"/>
                <w:sz w:val="22"/>
                <w:szCs w:val="22"/>
              </w:rPr>
            </w:pPr>
            <w:r w:rsidRPr="00060E9D">
              <w:rPr>
                <w:rFonts w:ascii="Arial" w:hAnsi="Arial" w:cs="Arial"/>
                <w:sz w:val="22"/>
                <w:szCs w:val="22"/>
              </w:rPr>
              <w:t xml:space="preserve">Job Title:                                                Associate Director of </w:t>
            </w:r>
            <w:r w:rsidR="00D74447" w:rsidRPr="00060E9D">
              <w:rPr>
                <w:rFonts w:ascii="Arial" w:hAnsi="Arial" w:cs="Arial"/>
                <w:sz w:val="22"/>
                <w:szCs w:val="22"/>
              </w:rPr>
              <w:t xml:space="preserve">Workforce </w:t>
            </w:r>
            <w:r w:rsidRPr="00060E9D">
              <w:rPr>
                <w:rFonts w:ascii="Arial" w:hAnsi="Arial" w:cs="Arial"/>
                <w:sz w:val="22"/>
                <w:szCs w:val="22"/>
              </w:rPr>
              <w:t xml:space="preserve"> </w:t>
            </w:r>
          </w:p>
          <w:p w14:paraId="49FF7ED3" w14:textId="77777777" w:rsidR="00A60C02" w:rsidRPr="00060E9D" w:rsidRDefault="00A60C02" w:rsidP="00784DDE">
            <w:pPr>
              <w:rPr>
                <w:rFonts w:ascii="Arial" w:hAnsi="Arial" w:cs="Arial"/>
                <w:sz w:val="22"/>
                <w:szCs w:val="22"/>
              </w:rPr>
            </w:pPr>
          </w:p>
          <w:p w14:paraId="69B13054" w14:textId="35FC87ED" w:rsidR="00A60C02" w:rsidRPr="00060E9D" w:rsidRDefault="00A60C02" w:rsidP="00784DDE">
            <w:pPr>
              <w:rPr>
                <w:rFonts w:ascii="Arial" w:hAnsi="Arial" w:cs="Arial"/>
                <w:sz w:val="22"/>
                <w:szCs w:val="22"/>
              </w:rPr>
            </w:pPr>
            <w:r w:rsidRPr="00060E9D">
              <w:rPr>
                <w:rFonts w:ascii="Arial" w:hAnsi="Arial" w:cs="Arial"/>
                <w:sz w:val="22"/>
                <w:szCs w:val="22"/>
              </w:rPr>
              <w:t xml:space="preserve">Reporting To:                                         </w:t>
            </w:r>
            <w:r w:rsidR="00D74447" w:rsidRPr="00060E9D">
              <w:rPr>
                <w:rFonts w:ascii="Arial" w:hAnsi="Arial" w:cs="Arial"/>
                <w:sz w:val="22"/>
                <w:szCs w:val="22"/>
              </w:rPr>
              <w:t>Director of Workforce</w:t>
            </w:r>
            <w:r w:rsidR="00726EBA" w:rsidRPr="00060E9D">
              <w:rPr>
                <w:rFonts w:ascii="Arial" w:hAnsi="Arial" w:cs="Arial"/>
                <w:sz w:val="22"/>
                <w:szCs w:val="22"/>
              </w:rPr>
              <w:t xml:space="preserve"> </w:t>
            </w:r>
            <w:r w:rsidRPr="00060E9D">
              <w:rPr>
                <w:rFonts w:ascii="Arial" w:hAnsi="Arial" w:cs="Arial"/>
                <w:sz w:val="22"/>
                <w:szCs w:val="22"/>
              </w:rPr>
              <w:t xml:space="preserve"> </w:t>
            </w:r>
          </w:p>
          <w:p w14:paraId="4D97F1E3" w14:textId="77777777" w:rsidR="00A60C02" w:rsidRPr="00060E9D" w:rsidRDefault="00A60C02" w:rsidP="00784DDE">
            <w:pPr>
              <w:rPr>
                <w:rFonts w:ascii="Arial" w:hAnsi="Arial" w:cs="Arial"/>
                <w:sz w:val="22"/>
                <w:szCs w:val="22"/>
              </w:rPr>
            </w:pPr>
          </w:p>
          <w:p w14:paraId="59277678" w14:textId="1FB18AB3" w:rsidR="00A60C02" w:rsidRPr="00060E9D" w:rsidRDefault="00A60C02" w:rsidP="00784DDE">
            <w:pPr>
              <w:rPr>
                <w:rFonts w:ascii="Arial" w:hAnsi="Arial" w:cs="Arial"/>
                <w:sz w:val="22"/>
                <w:szCs w:val="22"/>
              </w:rPr>
            </w:pPr>
            <w:r w:rsidRPr="00060E9D">
              <w:rPr>
                <w:rFonts w:ascii="Arial" w:hAnsi="Arial" w:cs="Arial"/>
                <w:sz w:val="22"/>
                <w:szCs w:val="22"/>
              </w:rPr>
              <w:t xml:space="preserve">Department(s)/Location:                        </w:t>
            </w:r>
            <w:r w:rsidR="00D74447" w:rsidRPr="00060E9D">
              <w:rPr>
                <w:rFonts w:ascii="Arial" w:hAnsi="Arial" w:cs="Arial"/>
                <w:sz w:val="22"/>
                <w:szCs w:val="22"/>
              </w:rPr>
              <w:t xml:space="preserve">Workforce </w:t>
            </w:r>
            <w:r w:rsidR="00726EBA" w:rsidRPr="00060E9D">
              <w:rPr>
                <w:rFonts w:ascii="Arial" w:hAnsi="Arial" w:cs="Arial"/>
                <w:sz w:val="22"/>
                <w:szCs w:val="22"/>
              </w:rPr>
              <w:t xml:space="preserve"> </w:t>
            </w:r>
          </w:p>
          <w:p w14:paraId="59F8ADBD" w14:textId="77777777" w:rsidR="00A60C02" w:rsidRPr="00060E9D" w:rsidRDefault="00A60C02" w:rsidP="00784DDE">
            <w:pPr>
              <w:rPr>
                <w:rFonts w:ascii="Arial" w:hAnsi="Arial" w:cs="Arial"/>
                <w:sz w:val="22"/>
                <w:szCs w:val="22"/>
              </w:rPr>
            </w:pPr>
          </w:p>
          <w:p w14:paraId="647BF255" w14:textId="56BCB170" w:rsidR="00A60C02" w:rsidRPr="00060E9D" w:rsidRDefault="00A60C02" w:rsidP="00841422">
            <w:pPr>
              <w:rPr>
                <w:rFonts w:ascii="Arial" w:hAnsi="Arial" w:cs="Arial"/>
                <w:sz w:val="22"/>
                <w:szCs w:val="22"/>
              </w:rPr>
            </w:pPr>
            <w:r w:rsidRPr="00060E9D">
              <w:rPr>
                <w:rFonts w:ascii="Arial" w:hAnsi="Arial" w:cs="Arial"/>
                <w:sz w:val="22"/>
                <w:szCs w:val="22"/>
              </w:rPr>
              <w:t xml:space="preserve">NHS Job ID:                                          </w:t>
            </w:r>
          </w:p>
        </w:tc>
      </w:tr>
      <w:tr w:rsidR="00A60C02" w:rsidRPr="00060E9D" w14:paraId="2CE1437B"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7275B9E0" w14:textId="7C6DD2A1" w:rsidR="00A60C02" w:rsidRPr="00060E9D" w:rsidRDefault="00A60C02" w:rsidP="000B36C7">
            <w:pPr>
              <w:pStyle w:val="ListParagraph"/>
              <w:numPr>
                <w:ilvl w:val="0"/>
                <w:numId w:val="1"/>
              </w:numPr>
              <w:rPr>
                <w:rFonts w:ascii="Arial" w:hAnsi="Arial" w:cs="Arial"/>
                <w:b/>
                <w:sz w:val="22"/>
                <w:szCs w:val="22"/>
              </w:rPr>
            </w:pPr>
            <w:r w:rsidRPr="00060E9D">
              <w:rPr>
                <w:rFonts w:ascii="Arial" w:hAnsi="Arial" w:cs="Arial"/>
                <w:b/>
                <w:sz w:val="22"/>
                <w:szCs w:val="22"/>
              </w:rPr>
              <w:t xml:space="preserve">JOB PURPOSE  </w:t>
            </w:r>
          </w:p>
          <w:p w14:paraId="5251EFC4" w14:textId="77777777" w:rsidR="006D435B" w:rsidRPr="00060E9D" w:rsidRDefault="006D435B" w:rsidP="00784DDE">
            <w:pPr>
              <w:rPr>
                <w:rFonts w:ascii="Arial" w:hAnsi="Arial" w:cs="Arial"/>
                <w:sz w:val="22"/>
                <w:szCs w:val="22"/>
              </w:rPr>
            </w:pPr>
          </w:p>
          <w:p w14:paraId="0AB56007" w14:textId="4D79649B" w:rsidR="001459BE" w:rsidRPr="00D935D9" w:rsidRDefault="001459BE" w:rsidP="001459BE">
            <w:pPr>
              <w:pStyle w:val="Default"/>
              <w:rPr>
                <w:rFonts w:ascii="Arial" w:hAnsi="Arial" w:cs="Arial"/>
                <w:color w:val="auto"/>
                <w:sz w:val="22"/>
                <w:szCs w:val="22"/>
              </w:rPr>
            </w:pPr>
            <w:r w:rsidRPr="00D935D9">
              <w:rPr>
                <w:rFonts w:ascii="Arial" w:hAnsi="Arial" w:cs="Arial"/>
                <w:color w:val="auto"/>
                <w:sz w:val="22"/>
                <w:szCs w:val="22"/>
              </w:rPr>
              <w:t>As Associate Director of Workforce, the post holder will directly operationally manage the performance and direction of the Work</w:t>
            </w:r>
            <w:r w:rsidR="00733D8E">
              <w:rPr>
                <w:rFonts w:ascii="Arial" w:hAnsi="Arial" w:cs="Arial"/>
                <w:color w:val="auto"/>
                <w:sz w:val="22"/>
                <w:szCs w:val="22"/>
              </w:rPr>
              <w:t>force</w:t>
            </w:r>
            <w:r w:rsidRPr="00D935D9">
              <w:rPr>
                <w:rFonts w:ascii="Arial" w:hAnsi="Arial" w:cs="Arial"/>
                <w:color w:val="auto"/>
                <w:sz w:val="22"/>
                <w:szCs w:val="22"/>
              </w:rPr>
              <w:t xml:space="preserve"> Directorate</w:t>
            </w:r>
            <w:r w:rsidRPr="00060E9D">
              <w:rPr>
                <w:rFonts w:ascii="Arial" w:hAnsi="Arial" w:cs="Arial"/>
                <w:sz w:val="22"/>
                <w:szCs w:val="22"/>
              </w:rPr>
              <w:t xml:space="preserve"> through effective resource management to support the delivery of the Workforce Strategy, Action Plan, Annual Delivery Plan and other key programmes of work</w:t>
            </w:r>
            <w:r w:rsidRPr="00D935D9">
              <w:rPr>
                <w:rFonts w:ascii="Arial" w:hAnsi="Arial" w:cs="Arial"/>
                <w:color w:val="auto"/>
                <w:sz w:val="22"/>
                <w:szCs w:val="22"/>
              </w:rPr>
              <w:t xml:space="preserve">. </w:t>
            </w:r>
          </w:p>
          <w:p w14:paraId="6B31A722" w14:textId="77777777" w:rsidR="001459BE" w:rsidRPr="00D935D9" w:rsidRDefault="001459BE" w:rsidP="001459BE">
            <w:pPr>
              <w:pStyle w:val="Default"/>
              <w:rPr>
                <w:rFonts w:ascii="Arial" w:hAnsi="Arial" w:cs="Arial"/>
                <w:color w:val="auto"/>
                <w:sz w:val="22"/>
                <w:szCs w:val="22"/>
              </w:rPr>
            </w:pPr>
            <w:r w:rsidRPr="00D935D9">
              <w:rPr>
                <w:rFonts w:ascii="Arial" w:hAnsi="Arial" w:cs="Arial"/>
                <w:color w:val="auto"/>
                <w:sz w:val="22"/>
                <w:szCs w:val="22"/>
              </w:rPr>
              <w:t xml:space="preserve"> </w:t>
            </w:r>
          </w:p>
          <w:p w14:paraId="6AE5C533" w14:textId="77777777" w:rsidR="001459BE" w:rsidRPr="00D935D9" w:rsidRDefault="001459BE" w:rsidP="001459BE">
            <w:pPr>
              <w:pStyle w:val="Default"/>
              <w:rPr>
                <w:rFonts w:ascii="Arial" w:hAnsi="Arial" w:cs="Arial"/>
                <w:color w:val="auto"/>
                <w:sz w:val="22"/>
                <w:szCs w:val="22"/>
              </w:rPr>
            </w:pPr>
            <w:r w:rsidRPr="00D935D9">
              <w:rPr>
                <w:rFonts w:ascii="Arial" w:hAnsi="Arial" w:cs="Arial"/>
                <w:color w:val="auto"/>
                <w:sz w:val="22"/>
                <w:szCs w:val="22"/>
              </w:rPr>
              <w:t>Key responsibilities will include leading, with the support of the Director of Workforce, the delivery of the workforce strategy and the ongoing modernisation and performance of the Workforce Directorate.  With this it is vital that the post holder will demonstrate, promote and encourage an organisational culture that supports effective behaviours and ways of working that demonstrate a clear commitment to the organisation’s values. This will include embedding good human resources policy and practice, raising leadership and managerial capability and accountability and ensuring our workforce planning meets current and future requirements.</w:t>
            </w:r>
          </w:p>
          <w:p w14:paraId="0BCB2D7E" w14:textId="77777777" w:rsidR="001459BE" w:rsidRPr="00D935D9" w:rsidRDefault="001459BE" w:rsidP="001459BE">
            <w:pPr>
              <w:pStyle w:val="Default"/>
              <w:rPr>
                <w:rFonts w:ascii="Arial" w:hAnsi="Arial" w:cs="Arial"/>
                <w:color w:val="auto"/>
                <w:sz w:val="22"/>
                <w:szCs w:val="22"/>
              </w:rPr>
            </w:pPr>
          </w:p>
          <w:p w14:paraId="0C9CE6E9" w14:textId="77777777" w:rsidR="001459BE" w:rsidRPr="00D935D9" w:rsidRDefault="001459BE" w:rsidP="001459BE">
            <w:pPr>
              <w:rPr>
                <w:rFonts w:ascii="Arial" w:hAnsi="Arial" w:cs="Arial"/>
                <w:sz w:val="22"/>
                <w:szCs w:val="22"/>
              </w:rPr>
            </w:pPr>
            <w:r w:rsidRPr="00D935D9">
              <w:rPr>
                <w:rFonts w:ascii="Arial" w:hAnsi="Arial" w:cs="Arial"/>
                <w:sz w:val="22"/>
                <w:szCs w:val="22"/>
              </w:rPr>
              <w:t>The Associate Director of Workforce will also play a key role in developing the workforce strategy and operational plan, ensuring resources are targeted effectively and building effective relationships across the organisation.</w:t>
            </w:r>
          </w:p>
          <w:p w14:paraId="2B6716C5" w14:textId="02308FCB" w:rsidR="00D74447" w:rsidRPr="00060E9D" w:rsidRDefault="00D74447" w:rsidP="00D74447">
            <w:pPr>
              <w:rPr>
                <w:rFonts w:ascii="Arial" w:hAnsi="Arial" w:cs="Arial"/>
                <w:sz w:val="22"/>
                <w:szCs w:val="22"/>
              </w:rPr>
            </w:pPr>
          </w:p>
        </w:tc>
      </w:tr>
      <w:tr w:rsidR="00A60C02" w:rsidRPr="00060E9D" w14:paraId="751160A8"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5B677B76" w14:textId="20068EBE" w:rsidR="00C87349" w:rsidRPr="00060E9D" w:rsidRDefault="00A60C02" w:rsidP="000B36C7">
            <w:pPr>
              <w:pStyle w:val="ListParagraph"/>
              <w:numPr>
                <w:ilvl w:val="0"/>
                <w:numId w:val="1"/>
              </w:numPr>
              <w:rPr>
                <w:rFonts w:ascii="Arial" w:hAnsi="Arial" w:cs="Arial"/>
                <w:b/>
                <w:bCs/>
                <w:sz w:val="22"/>
                <w:szCs w:val="22"/>
              </w:rPr>
            </w:pPr>
            <w:r w:rsidRPr="00060E9D">
              <w:rPr>
                <w:rFonts w:ascii="Arial" w:hAnsi="Arial" w:cs="Arial"/>
                <w:b/>
                <w:bCs/>
                <w:sz w:val="22"/>
                <w:szCs w:val="22"/>
              </w:rPr>
              <w:t>ORGANISATIONAL POSITION</w:t>
            </w:r>
          </w:p>
          <w:p w14:paraId="189A7DE3" w14:textId="5EE2543C" w:rsidR="00D74447" w:rsidRPr="00060E9D" w:rsidRDefault="00D74447" w:rsidP="00784DDE">
            <w:pPr>
              <w:rPr>
                <w:rFonts w:ascii="Arial" w:hAnsi="Arial" w:cs="Arial"/>
                <w:noProof/>
                <w:sz w:val="22"/>
                <w:szCs w:val="22"/>
              </w:rPr>
            </w:pPr>
          </w:p>
          <w:p w14:paraId="1C8352EF" w14:textId="3D46F700" w:rsidR="00A60C02" w:rsidRPr="00060E9D" w:rsidRDefault="0023627E" w:rsidP="0023627E">
            <w:pPr>
              <w:jc w:val="center"/>
              <w:rPr>
                <w:rFonts w:ascii="Arial" w:hAnsi="Arial" w:cs="Arial"/>
                <w:sz w:val="22"/>
                <w:szCs w:val="22"/>
              </w:rPr>
            </w:pPr>
            <w:r>
              <w:rPr>
                <w:noProof/>
              </w:rPr>
              <w:drawing>
                <wp:inline distT="0" distB="0" distL="0" distR="0" wp14:anchorId="064FF85C" wp14:editId="56D8DFF8">
                  <wp:extent cx="4190337" cy="3426460"/>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5081" cy="3463048"/>
                          </a:xfrm>
                          <a:prstGeom prst="rect">
                            <a:avLst/>
                          </a:prstGeom>
                        </pic:spPr>
                      </pic:pic>
                    </a:graphicData>
                  </a:graphic>
                </wp:inline>
              </w:drawing>
            </w:r>
            <w:r w:rsidR="00A60C02" w:rsidRPr="00060E9D">
              <w:rPr>
                <w:rFonts w:ascii="Arial" w:hAnsi="Arial" w:cs="Arial"/>
                <w:sz w:val="22"/>
                <w:szCs w:val="22"/>
              </w:rPr>
              <w:t xml:space="preserve">                                     </w:t>
            </w:r>
          </w:p>
        </w:tc>
      </w:tr>
    </w:tbl>
    <w:p w14:paraId="36B5F1F6" w14:textId="26F998C0" w:rsidR="00A60C02" w:rsidRDefault="00A60C02" w:rsidP="00A60C02">
      <w:pPr>
        <w:rPr>
          <w:rFonts w:ascii="Arial" w:hAnsi="Arial" w:cs="Arial"/>
          <w:sz w:val="22"/>
          <w:szCs w:val="22"/>
        </w:rPr>
      </w:pPr>
    </w:p>
    <w:p w14:paraId="5065C036" w14:textId="3CD984EE" w:rsidR="0011083A" w:rsidRDefault="0011083A" w:rsidP="00A60C02">
      <w:pPr>
        <w:rPr>
          <w:rFonts w:ascii="Arial" w:hAnsi="Arial" w:cs="Arial"/>
          <w:sz w:val="22"/>
          <w:szCs w:val="22"/>
        </w:rPr>
      </w:pPr>
    </w:p>
    <w:p w14:paraId="7FCD61AB" w14:textId="77777777" w:rsidR="0048629D" w:rsidRPr="00060E9D" w:rsidRDefault="0048629D" w:rsidP="00A60C02">
      <w:pPr>
        <w:rPr>
          <w:rFonts w:ascii="Arial" w:hAnsi="Arial" w:cs="Arial"/>
          <w:sz w:val="22"/>
          <w:szCs w:val="22"/>
        </w:rPr>
      </w:pPr>
    </w:p>
    <w:p w14:paraId="7F49A011" w14:textId="77777777" w:rsidR="00C87349" w:rsidRPr="00060E9D" w:rsidRDefault="00C87349" w:rsidP="00A60C02">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60C02" w:rsidRPr="00060E9D" w14:paraId="1222B930"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72328CA6" w14:textId="4315B04E" w:rsidR="00A60C02" w:rsidRPr="00060E9D" w:rsidRDefault="00A60C02" w:rsidP="000B36C7">
            <w:pPr>
              <w:pStyle w:val="ListParagraph"/>
              <w:numPr>
                <w:ilvl w:val="0"/>
                <w:numId w:val="1"/>
              </w:numPr>
              <w:ind w:right="72"/>
              <w:rPr>
                <w:rFonts w:ascii="Arial" w:hAnsi="Arial" w:cs="Arial"/>
                <w:b/>
                <w:sz w:val="22"/>
                <w:szCs w:val="22"/>
              </w:rPr>
            </w:pPr>
            <w:r w:rsidRPr="00060E9D">
              <w:rPr>
                <w:rFonts w:ascii="Arial" w:hAnsi="Arial" w:cs="Arial"/>
                <w:b/>
                <w:sz w:val="22"/>
                <w:szCs w:val="22"/>
              </w:rPr>
              <w:lastRenderedPageBreak/>
              <w:t>SCOPE AND RANGE</w:t>
            </w:r>
          </w:p>
          <w:p w14:paraId="321972AF" w14:textId="04DA7733" w:rsidR="001A129D" w:rsidRPr="00060E9D" w:rsidRDefault="001A129D" w:rsidP="001A129D">
            <w:pPr>
              <w:ind w:right="72"/>
              <w:rPr>
                <w:rFonts w:ascii="Arial" w:hAnsi="Arial" w:cs="Arial"/>
                <w:b/>
                <w:sz w:val="22"/>
                <w:szCs w:val="22"/>
              </w:rPr>
            </w:pPr>
          </w:p>
          <w:p w14:paraId="5580EB0B" w14:textId="048D4AFF" w:rsidR="001A129D" w:rsidRPr="00060E9D" w:rsidRDefault="001A129D" w:rsidP="001A129D">
            <w:pPr>
              <w:pStyle w:val="BodyTextIndent2"/>
              <w:numPr>
                <w:ilvl w:val="12"/>
                <w:numId w:val="0"/>
              </w:numPr>
              <w:spacing w:before="120" w:line="276" w:lineRule="auto"/>
              <w:jc w:val="both"/>
              <w:rPr>
                <w:rFonts w:ascii="Arial" w:hAnsi="Arial" w:cs="Arial"/>
                <w:sz w:val="22"/>
                <w:szCs w:val="22"/>
              </w:rPr>
            </w:pPr>
            <w:r w:rsidRPr="00060E9D">
              <w:rPr>
                <w:rFonts w:ascii="Arial" w:hAnsi="Arial" w:cs="Arial"/>
                <w:sz w:val="22"/>
                <w:szCs w:val="22"/>
              </w:rPr>
              <w:t>NHS 24 is a National Health Board established to provide a national 24-hour service providing clinical assessment and referral, health advice and information by telephone to the people of Scotland through a network of contact centres and digitally through NHS Inform and other channels. NHS 24 plays a key role within the NHS system, acting as a customer/patient gateway to the NHS in Scotland.  It also supports and facilities the development of other digitally enabled services on an ongoing basis recognising the changing health and care needs of the people of Scotland.</w:t>
            </w:r>
          </w:p>
          <w:p w14:paraId="0A81E059" w14:textId="224DB82F" w:rsidR="001A129D" w:rsidRPr="00060E9D" w:rsidRDefault="001A129D" w:rsidP="001A129D">
            <w:pPr>
              <w:spacing w:before="120" w:after="120" w:line="276" w:lineRule="auto"/>
              <w:jc w:val="both"/>
              <w:rPr>
                <w:rFonts w:ascii="Arial" w:hAnsi="Arial" w:cs="Arial"/>
                <w:sz w:val="22"/>
                <w:szCs w:val="22"/>
              </w:rPr>
            </w:pPr>
            <w:r w:rsidRPr="00060E9D">
              <w:rPr>
                <w:rFonts w:ascii="Arial" w:hAnsi="Arial" w:cs="Arial"/>
                <w:sz w:val="22"/>
                <w:szCs w:val="22"/>
              </w:rPr>
              <w:t xml:space="preserve">Our services are delivered across a range of channels including telephone, online, web chat, text, email and social media, on a 'Once for Scotland' basis to complement the face-to-face delivery of NHS Scotland's health and care services.  </w:t>
            </w:r>
          </w:p>
          <w:p w14:paraId="4C1B89C9" w14:textId="4EC9C382" w:rsidR="001A129D" w:rsidRPr="00060E9D" w:rsidRDefault="001A129D" w:rsidP="001A129D">
            <w:pPr>
              <w:pStyle w:val="BodyText2"/>
              <w:spacing w:after="0" w:line="240" w:lineRule="auto"/>
              <w:rPr>
                <w:rFonts w:ascii="Arial" w:hAnsi="Arial" w:cs="Arial"/>
                <w:b/>
                <w:sz w:val="22"/>
                <w:szCs w:val="22"/>
              </w:rPr>
            </w:pPr>
            <w:r w:rsidRPr="00060E9D">
              <w:rPr>
                <w:rFonts w:ascii="Arial" w:hAnsi="Arial" w:cs="Arial"/>
                <w:sz w:val="22"/>
                <w:szCs w:val="22"/>
              </w:rPr>
              <w:t>The Board currently employs circa 2</w:t>
            </w:r>
            <w:r w:rsidR="008461DB" w:rsidRPr="00060E9D">
              <w:rPr>
                <w:rFonts w:ascii="Arial" w:hAnsi="Arial" w:cs="Arial"/>
                <w:sz w:val="22"/>
                <w:szCs w:val="22"/>
              </w:rPr>
              <w:t>1</w:t>
            </w:r>
            <w:r w:rsidRPr="00060E9D">
              <w:rPr>
                <w:rFonts w:ascii="Arial" w:hAnsi="Arial" w:cs="Arial"/>
                <w:sz w:val="22"/>
                <w:szCs w:val="22"/>
              </w:rPr>
              <w:t>00 staff across its regional contact centres and local contact centres.</w:t>
            </w:r>
          </w:p>
          <w:p w14:paraId="06681664" w14:textId="77777777" w:rsidR="00A60C02" w:rsidRPr="00060E9D" w:rsidRDefault="00A60C02" w:rsidP="00784DDE">
            <w:pPr>
              <w:ind w:right="72"/>
              <w:rPr>
                <w:rFonts w:ascii="Arial" w:hAnsi="Arial" w:cs="Arial"/>
                <w:b/>
                <w:bCs/>
                <w:color w:val="FF0000"/>
                <w:sz w:val="22"/>
                <w:szCs w:val="22"/>
              </w:rPr>
            </w:pPr>
          </w:p>
          <w:p w14:paraId="0D1C78E7" w14:textId="0BB25C3A" w:rsidR="00AD0022" w:rsidRDefault="00AD0022" w:rsidP="00AD0022">
            <w:pPr>
              <w:pStyle w:val="BodyText"/>
              <w:tabs>
                <w:tab w:val="clear" w:pos="567"/>
                <w:tab w:val="clear" w:pos="1134"/>
                <w:tab w:val="clear" w:pos="1701"/>
                <w:tab w:val="clear" w:pos="9639"/>
              </w:tabs>
              <w:rPr>
                <w:rFonts w:ascii="Arial" w:hAnsi="Arial" w:cs="Arial"/>
                <w:szCs w:val="22"/>
              </w:rPr>
            </w:pPr>
            <w:r w:rsidRPr="00060E9D">
              <w:rPr>
                <w:rFonts w:ascii="Arial" w:hAnsi="Arial" w:cs="Arial"/>
                <w:szCs w:val="22"/>
              </w:rPr>
              <w:t xml:space="preserve">The role of the Workforce Directorate in NHS 24 is to develop and deliver workforce strategies, policies, and systems to enable effective recruitment, retention, and management of staff, and to provide professional leadership in planning, delivering, and supporting innovative organisational development and change activities.  </w:t>
            </w:r>
          </w:p>
          <w:p w14:paraId="5488E1C7" w14:textId="1401C972" w:rsidR="00056FB3" w:rsidRDefault="00056FB3" w:rsidP="00AD0022">
            <w:pPr>
              <w:pStyle w:val="BodyText"/>
              <w:tabs>
                <w:tab w:val="clear" w:pos="567"/>
                <w:tab w:val="clear" w:pos="1134"/>
                <w:tab w:val="clear" w:pos="1701"/>
                <w:tab w:val="clear" w:pos="9639"/>
              </w:tabs>
              <w:rPr>
                <w:rFonts w:ascii="Arial" w:hAnsi="Arial" w:cs="Arial"/>
                <w:szCs w:val="22"/>
              </w:rPr>
            </w:pPr>
          </w:p>
          <w:p w14:paraId="2399D948" w14:textId="4366196C" w:rsidR="00056FB3" w:rsidRPr="00060E9D" w:rsidRDefault="00056FB3" w:rsidP="00AD0022">
            <w:pPr>
              <w:pStyle w:val="BodyText"/>
              <w:tabs>
                <w:tab w:val="clear" w:pos="567"/>
                <w:tab w:val="clear" w:pos="1134"/>
                <w:tab w:val="clear" w:pos="1701"/>
                <w:tab w:val="clear" w:pos="9639"/>
              </w:tabs>
              <w:rPr>
                <w:rFonts w:ascii="Arial" w:hAnsi="Arial" w:cs="Arial"/>
                <w:szCs w:val="22"/>
              </w:rPr>
            </w:pPr>
            <w:r w:rsidRPr="00D935D9">
              <w:rPr>
                <w:rFonts w:ascii="Arial" w:hAnsi="Arial" w:cs="Arial"/>
                <w:szCs w:val="22"/>
              </w:rPr>
              <w:t>The Directorate currently comprises of Resourcing and Planning, Organisational Development, Leadership and Learning, and People Services.</w:t>
            </w:r>
          </w:p>
          <w:p w14:paraId="1856FEFA" w14:textId="77777777" w:rsidR="00AD0022" w:rsidRPr="00060E9D" w:rsidRDefault="00AD0022" w:rsidP="00AD0022">
            <w:pPr>
              <w:pStyle w:val="BodyText"/>
              <w:rPr>
                <w:rFonts w:ascii="Arial" w:hAnsi="Arial" w:cs="Arial"/>
                <w:szCs w:val="22"/>
              </w:rPr>
            </w:pPr>
          </w:p>
          <w:p w14:paraId="3EA0E088" w14:textId="191895CE" w:rsidR="00AD0022" w:rsidRDefault="00AD0022" w:rsidP="00AD0022">
            <w:pPr>
              <w:pStyle w:val="BodyText"/>
              <w:tabs>
                <w:tab w:val="clear" w:pos="567"/>
                <w:tab w:val="clear" w:pos="1134"/>
                <w:tab w:val="clear" w:pos="1701"/>
                <w:tab w:val="clear" w:pos="9639"/>
              </w:tabs>
              <w:rPr>
                <w:rFonts w:ascii="Arial" w:hAnsi="Arial" w:cs="Arial"/>
                <w:szCs w:val="22"/>
              </w:rPr>
            </w:pPr>
            <w:r w:rsidRPr="00060E9D">
              <w:rPr>
                <w:rFonts w:ascii="Arial" w:hAnsi="Arial" w:cs="Arial"/>
                <w:szCs w:val="22"/>
              </w:rPr>
              <w:t>Support the Director of Workforce to</w:t>
            </w:r>
            <w:r w:rsidR="001A129D" w:rsidRPr="00060E9D">
              <w:rPr>
                <w:rFonts w:ascii="Arial" w:hAnsi="Arial" w:cs="Arial"/>
                <w:szCs w:val="22"/>
              </w:rPr>
              <w:t>:</w:t>
            </w:r>
          </w:p>
          <w:p w14:paraId="5F37B5C8" w14:textId="77777777" w:rsidR="0011083A" w:rsidRPr="00060E9D" w:rsidRDefault="0011083A" w:rsidP="00AD0022">
            <w:pPr>
              <w:pStyle w:val="BodyText"/>
              <w:tabs>
                <w:tab w:val="clear" w:pos="567"/>
                <w:tab w:val="clear" w:pos="1134"/>
                <w:tab w:val="clear" w:pos="1701"/>
                <w:tab w:val="clear" w:pos="9639"/>
              </w:tabs>
              <w:rPr>
                <w:rFonts w:ascii="Arial" w:hAnsi="Arial" w:cs="Arial"/>
                <w:szCs w:val="22"/>
              </w:rPr>
            </w:pPr>
          </w:p>
          <w:p w14:paraId="16D4C048" w14:textId="77777777" w:rsidR="00AD0022" w:rsidRPr="00060E9D" w:rsidRDefault="00AD0022" w:rsidP="000B36C7">
            <w:pPr>
              <w:pStyle w:val="BodyText"/>
              <w:numPr>
                <w:ilvl w:val="0"/>
                <w:numId w:val="3"/>
              </w:numPr>
              <w:tabs>
                <w:tab w:val="clear" w:pos="567"/>
                <w:tab w:val="clear" w:pos="1134"/>
                <w:tab w:val="clear" w:pos="1701"/>
                <w:tab w:val="clear" w:pos="9639"/>
              </w:tabs>
              <w:rPr>
                <w:rFonts w:ascii="Arial" w:hAnsi="Arial" w:cs="Arial"/>
                <w:szCs w:val="22"/>
              </w:rPr>
            </w:pPr>
            <w:r w:rsidRPr="00060E9D">
              <w:rPr>
                <w:rFonts w:ascii="Arial" w:hAnsi="Arial" w:cs="Arial"/>
                <w:szCs w:val="22"/>
              </w:rPr>
              <w:t>Lead, direct and inform the strategic direction for NHS 24 from a workforce perspective and be instrumental in assisting the Board to make strategic workforce decisions.</w:t>
            </w:r>
          </w:p>
          <w:p w14:paraId="69ABA70F" w14:textId="0F98F977" w:rsidR="00AD0022" w:rsidRPr="00060E9D" w:rsidRDefault="00AD0022" w:rsidP="000B36C7">
            <w:pPr>
              <w:pStyle w:val="BodyText"/>
              <w:numPr>
                <w:ilvl w:val="0"/>
                <w:numId w:val="3"/>
              </w:numPr>
              <w:tabs>
                <w:tab w:val="clear" w:pos="567"/>
                <w:tab w:val="clear" w:pos="1134"/>
                <w:tab w:val="clear" w:pos="1701"/>
                <w:tab w:val="clear" w:pos="9639"/>
              </w:tabs>
              <w:rPr>
                <w:rFonts w:ascii="Arial" w:hAnsi="Arial" w:cs="Arial"/>
                <w:szCs w:val="22"/>
              </w:rPr>
            </w:pPr>
            <w:r w:rsidRPr="00060E9D">
              <w:rPr>
                <w:rFonts w:ascii="Arial" w:hAnsi="Arial" w:cs="Arial"/>
                <w:szCs w:val="22"/>
              </w:rPr>
              <w:t>Lead and direct the development and execution of the workforce strategy</w:t>
            </w:r>
            <w:r w:rsidR="001012A2">
              <w:rPr>
                <w:rFonts w:ascii="Arial" w:hAnsi="Arial" w:cs="Arial"/>
                <w:szCs w:val="22"/>
              </w:rPr>
              <w:t>.</w:t>
            </w:r>
          </w:p>
          <w:p w14:paraId="2D3C5A00" w14:textId="742BF13E" w:rsidR="00AD0022" w:rsidRPr="00060E9D" w:rsidRDefault="00AD0022" w:rsidP="000B36C7">
            <w:pPr>
              <w:pStyle w:val="BodyText"/>
              <w:numPr>
                <w:ilvl w:val="0"/>
                <w:numId w:val="3"/>
              </w:numPr>
              <w:tabs>
                <w:tab w:val="clear" w:pos="567"/>
                <w:tab w:val="clear" w:pos="1134"/>
                <w:tab w:val="clear" w:pos="1701"/>
                <w:tab w:val="clear" w:pos="9639"/>
              </w:tabs>
              <w:rPr>
                <w:rFonts w:ascii="Arial" w:hAnsi="Arial" w:cs="Arial"/>
                <w:szCs w:val="22"/>
              </w:rPr>
            </w:pPr>
            <w:r w:rsidRPr="00060E9D">
              <w:rPr>
                <w:rFonts w:ascii="Arial" w:hAnsi="Arial" w:cs="Arial"/>
                <w:szCs w:val="22"/>
              </w:rPr>
              <w:t>Provide advice to the Board, Directors, Managers and Staff</w:t>
            </w:r>
            <w:r w:rsidR="001012A2">
              <w:rPr>
                <w:rFonts w:ascii="Arial" w:hAnsi="Arial" w:cs="Arial"/>
                <w:szCs w:val="22"/>
              </w:rPr>
              <w:t>.</w:t>
            </w:r>
          </w:p>
          <w:p w14:paraId="0AA13D77" w14:textId="7AA70306" w:rsidR="00AD0022" w:rsidRPr="00060E9D" w:rsidRDefault="00AD0022" w:rsidP="000B36C7">
            <w:pPr>
              <w:pStyle w:val="BodyText"/>
              <w:numPr>
                <w:ilvl w:val="0"/>
                <w:numId w:val="3"/>
              </w:numPr>
              <w:tabs>
                <w:tab w:val="clear" w:pos="567"/>
                <w:tab w:val="clear" w:pos="1134"/>
                <w:tab w:val="clear" w:pos="1701"/>
                <w:tab w:val="clear" w:pos="9639"/>
              </w:tabs>
              <w:rPr>
                <w:rFonts w:ascii="Arial" w:hAnsi="Arial" w:cs="Arial"/>
                <w:szCs w:val="22"/>
              </w:rPr>
            </w:pPr>
            <w:r w:rsidRPr="00060E9D">
              <w:rPr>
                <w:rFonts w:ascii="Arial" w:hAnsi="Arial" w:cs="Arial"/>
                <w:szCs w:val="22"/>
              </w:rPr>
              <w:t>Provide professional leadership across the spectrum of HR services including organisational development and transformational change</w:t>
            </w:r>
            <w:r w:rsidR="001012A2">
              <w:rPr>
                <w:rFonts w:ascii="Arial" w:hAnsi="Arial" w:cs="Arial"/>
                <w:szCs w:val="22"/>
              </w:rPr>
              <w:t>.</w:t>
            </w:r>
          </w:p>
          <w:p w14:paraId="3BDC563C" w14:textId="54D2BF4C" w:rsidR="00AD0022" w:rsidRPr="00060E9D" w:rsidRDefault="00AD0022" w:rsidP="000B36C7">
            <w:pPr>
              <w:pStyle w:val="BodyText"/>
              <w:numPr>
                <w:ilvl w:val="0"/>
                <w:numId w:val="3"/>
              </w:numPr>
              <w:tabs>
                <w:tab w:val="clear" w:pos="567"/>
                <w:tab w:val="clear" w:pos="1134"/>
                <w:tab w:val="clear" w:pos="1701"/>
                <w:tab w:val="clear" w:pos="9639"/>
              </w:tabs>
              <w:rPr>
                <w:rFonts w:ascii="Arial" w:hAnsi="Arial" w:cs="Arial"/>
                <w:szCs w:val="22"/>
              </w:rPr>
            </w:pPr>
            <w:r w:rsidRPr="00060E9D">
              <w:rPr>
                <w:rFonts w:ascii="Arial" w:hAnsi="Arial" w:cs="Arial"/>
                <w:szCs w:val="22"/>
              </w:rPr>
              <w:t>Deliver a high-quality workforce function based on best practice and continuous development</w:t>
            </w:r>
            <w:r w:rsidR="001012A2">
              <w:rPr>
                <w:rFonts w:ascii="Arial" w:hAnsi="Arial" w:cs="Arial"/>
                <w:szCs w:val="22"/>
              </w:rPr>
              <w:t>.</w:t>
            </w:r>
          </w:p>
          <w:p w14:paraId="0EE510B2" w14:textId="06C9F091" w:rsidR="00AD0022" w:rsidRDefault="00AD0022" w:rsidP="000B36C7">
            <w:pPr>
              <w:pStyle w:val="BodyText"/>
              <w:numPr>
                <w:ilvl w:val="0"/>
                <w:numId w:val="2"/>
              </w:numPr>
              <w:tabs>
                <w:tab w:val="clear" w:pos="567"/>
                <w:tab w:val="clear" w:pos="1134"/>
                <w:tab w:val="clear" w:pos="1701"/>
                <w:tab w:val="clear" w:pos="9639"/>
              </w:tabs>
              <w:rPr>
                <w:rFonts w:ascii="Arial" w:hAnsi="Arial" w:cs="Arial"/>
                <w:szCs w:val="22"/>
              </w:rPr>
            </w:pPr>
            <w:r w:rsidRPr="00060E9D">
              <w:rPr>
                <w:rFonts w:ascii="Arial" w:hAnsi="Arial" w:cs="Arial"/>
                <w:szCs w:val="22"/>
              </w:rPr>
              <w:t>Ensure the adoption of Staff Governance Standards throughout the organisation</w:t>
            </w:r>
            <w:r w:rsidR="001012A2">
              <w:rPr>
                <w:rFonts w:ascii="Arial" w:hAnsi="Arial" w:cs="Arial"/>
                <w:szCs w:val="22"/>
              </w:rPr>
              <w:t>.</w:t>
            </w:r>
          </w:p>
          <w:p w14:paraId="0C1E8C2C" w14:textId="6D2442A8" w:rsidR="0011083A" w:rsidRDefault="0011083A" w:rsidP="0011083A">
            <w:pPr>
              <w:pStyle w:val="BodyText"/>
              <w:tabs>
                <w:tab w:val="clear" w:pos="567"/>
                <w:tab w:val="clear" w:pos="1134"/>
                <w:tab w:val="clear" w:pos="1701"/>
                <w:tab w:val="clear" w:pos="9639"/>
              </w:tabs>
              <w:rPr>
                <w:rFonts w:ascii="Arial" w:hAnsi="Arial" w:cs="Arial"/>
                <w:szCs w:val="22"/>
              </w:rPr>
            </w:pPr>
          </w:p>
          <w:p w14:paraId="2CB3493E" w14:textId="783DC280" w:rsidR="009D4CA4" w:rsidRDefault="00031324" w:rsidP="0011083A">
            <w:pPr>
              <w:pStyle w:val="BodyText"/>
              <w:tabs>
                <w:tab w:val="clear" w:pos="567"/>
                <w:tab w:val="clear" w:pos="1134"/>
                <w:tab w:val="clear" w:pos="1701"/>
                <w:tab w:val="clear" w:pos="9639"/>
              </w:tabs>
              <w:rPr>
                <w:rFonts w:ascii="Arial" w:hAnsi="Arial"/>
                <w:szCs w:val="22"/>
              </w:rPr>
            </w:pPr>
            <w:r w:rsidRPr="00031324">
              <w:rPr>
                <w:rFonts w:ascii="Arial" w:hAnsi="Arial" w:cs="Arial"/>
                <w:szCs w:val="22"/>
              </w:rPr>
              <w:t>The post holder will be responsible for the</w:t>
            </w:r>
            <w:r>
              <w:rPr>
                <w:rFonts w:ascii="Arial" w:hAnsi="Arial" w:cs="Arial"/>
                <w:szCs w:val="22"/>
              </w:rPr>
              <w:t xml:space="preserve"> Workforce </w:t>
            </w:r>
            <w:r w:rsidRPr="00270BA1">
              <w:rPr>
                <w:rFonts w:ascii="Arial" w:hAnsi="Arial" w:cs="Arial"/>
                <w:szCs w:val="22"/>
              </w:rPr>
              <w:t xml:space="preserve">budget across 3 separate workforce functions: People Services, Resourcing and Planning and Organisational Development, Leadership and Learning.  With an authority to spend </w:t>
            </w:r>
            <w:r w:rsidR="00270BA1" w:rsidRPr="00270BA1">
              <w:rPr>
                <w:rFonts w:ascii="Arial" w:hAnsi="Arial" w:cs="Arial"/>
                <w:szCs w:val="22"/>
              </w:rPr>
              <w:t>up to £20k for procurement of goods and services purchase orders and invoices and up to £20k for contrac</w:t>
            </w:r>
            <w:r w:rsidR="00270BA1">
              <w:rPr>
                <w:rFonts w:ascii="Arial" w:hAnsi="Arial" w:cs="Arial"/>
                <w:szCs w:val="22"/>
              </w:rPr>
              <w:t>t.</w:t>
            </w:r>
          </w:p>
          <w:p w14:paraId="27B73451" w14:textId="20BED7AC" w:rsidR="00031324" w:rsidRDefault="00031324" w:rsidP="0011083A">
            <w:pPr>
              <w:pStyle w:val="BodyText"/>
              <w:tabs>
                <w:tab w:val="clear" w:pos="567"/>
                <w:tab w:val="clear" w:pos="1134"/>
                <w:tab w:val="clear" w:pos="1701"/>
                <w:tab w:val="clear" w:pos="9639"/>
              </w:tabs>
              <w:rPr>
                <w:rFonts w:ascii="Arial" w:hAnsi="Arial"/>
                <w:szCs w:val="22"/>
              </w:rPr>
            </w:pPr>
          </w:p>
          <w:p w14:paraId="5464B16F" w14:textId="7CCDC214" w:rsidR="00031324" w:rsidRPr="00060E9D" w:rsidRDefault="00031324" w:rsidP="0011083A">
            <w:pPr>
              <w:pStyle w:val="BodyText"/>
              <w:tabs>
                <w:tab w:val="clear" w:pos="567"/>
                <w:tab w:val="clear" w:pos="1134"/>
                <w:tab w:val="clear" w:pos="1701"/>
                <w:tab w:val="clear" w:pos="9639"/>
              </w:tabs>
              <w:rPr>
                <w:rFonts w:ascii="Arial" w:hAnsi="Arial" w:cs="Arial"/>
                <w:szCs w:val="22"/>
              </w:rPr>
            </w:pPr>
            <w:r>
              <w:rPr>
                <w:rFonts w:ascii="Arial" w:hAnsi="Arial"/>
                <w:szCs w:val="22"/>
              </w:rPr>
              <w:t>Staffing responsibility for the Workforce Directorate which is comprised of approximately 45 WTE.</w:t>
            </w:r>
          </w:p>
          <w:p w14:paraId="1A037817" w14:textId="783B0A05" w:rsidR="00A60C02" w:rsidRPr="00060E9D" w:rsidRDefault="00A60C02" w:rsidP="00784DDE">
            <w:pPr>
              <w:ind w:right="72"/>
              <w:jc w:val="both"/>
              <w:rPr>
                <w:rFonts w:ascii="Arial" w:hAnsi="Arial" w:cs="Arial"/>
                <w:sz w:val="22"/>
                <w:szCs w:val="22"/>
              </w:rPr>
            </w:pPr>
          </w:p>
        </w:tc>
      </w:tr>
      <w:tr w:rsidR="00A60C02" w:rsidRPr="00060E9D" w14:paraId="43157C27"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59272E11" w14:textId="77777777" w:rsidR="00A60C02" w:rsidRPr="00060E9D" w:rsidRDefault="00A60C02" w:rsidP="00784DDE">
            <w:pPr>
              <w:ind w:right="72"/>
              <w:rPr>
                <w:rFonts w:ascii="Arial" w:hAnsi="Arial" w:cs="Arial"/>
                <w:sz w:val="22"/>
                <w:szCs w:val="22"/>
              </w:rPr>
            </w:pPr>
          </w:p>
          <w:p w14:paraId="4F1F34E4" w14:textId="7E665914" w:rsidR="00A60C02" w:rsidRPr="003E6AF1" w:rsidRDefault="003E6AF1" w:rsidP="003E6AF1">
            <w:pPr>
              <w:pStyle w:val="ListParagraph"/>
              <w:numPr>
                <w:ilvl w:val="0"/>
                <w:numId w:val="1"/>
              </w:numPr>
              <w:ind w:right="72"/>
              <w:jc w:val="both"/>
              <w:rPr>
                <w:rFonts w:ascii="Arial" w:hAnsi="Arial" w:cs="Arial"/>
                <w:b/>
                <w:sz w:val="22"/>
                <w:szCs w:val="22"/>
              </w:rPr>
            </w:pPr>
            <w:r>
              <w:rPr>
                <w:rFonts w:ascii="Arial" w:hAnsi="Arial" w:cs="Arial"/>
                <w:b/>
                <w:sz w:val="22"/>
                <w:szCs w:val="22"/>
              </w:rPr>
              <w:t xml:space="preserve"> </w:t>
            </w:r>
            <w:r w:rsidR="00A60C02" w:rsidRPr="003E6AF1">
              <w:rPr>
                <w:rFonts w:ascii="Arial" w:hAnsi="Arial" w:cs="Arial"/>
                <w:b/>
                <w:sz w:val="22"/>
                <w:szCs w:val="22"/>
              </w:rPr>
              <w:t xml:space="preserve">MAIN DUTIES/RESPONSIBILITIES </w:t>
            </w:r>
          </w:p>
          <w:p w14:paraId="4728E669" w14:textId="7719A8E6" w:rsidR="00161BEE" w:rsidRDefault="00161BEE" w:rsidP="00161BEE">
            <w:pPr>
              <w:ind w:right="72"/>
              <w:jc w:val="both"/>
              <w:rPr>
                <w:rFonts w:ascii="Arial" w:hAnsi="Arial" w:cs="Arial"/>
                <w:b/>
                <w:sz w:val="22"/>
                <w:szCs w:val="22"/>
              </w:rPr>
            </w:pPr>
          </w:p>
          <w:p w14:paraId="2E718142" w14:textId="47217A1F" w:rsidR="009D4CA4" w:rsidRDefault="009D4CA4" w:rsidP="00161BEE">
            <w:pPr>
              <w:ind w:right="72"/>
              <w:jc w:val="both"/>
              <w:rPr>
                <w:rFonts w:ascii="Arial" w:hAnsi="Arial" w:cs="Arial"/>
                <w:b/>
                <w:sz w:val="22"/>
                <w:szCs w:val="22"/>
              </w:rPr>
            </w:pPr>
            <w:r>
              <w:rPr>
                <w:rFonts w:ascii="Arial" w:hAnsi="Arial" w:cs="Arial"/>
                <w:b/>
                <w:sz w:val="22"/>
                <w:szCs w:val="22"/>
              </w:rPr>
              <w:t>Strategic Planning</w:t>
            </w:r>
          </w:p>
          <w:p w14:paraId="6A56CB1B" w14:textId="77777777" w:rsidR="009D4CA4" w:rsidRPr="00060E9D" w:rsidRDefault="009D4CA4" w:rsidP="00161BEE">
            <w:pPr>
              <w:ind w:right="72"/>
              <w:jc w:val="both"/>
              <w:rPr>
                <w:rFonts w:ascii="Arial" w:hAnsi="Arial" w:cs="Arial"/>
                <w:b/>
                <w:sz w:val="22"/>
                <w:szCs w:val="22"/>
              </w:rPr>
            </w:pPr>
          </w:p>
          <w:p w14:paraId="53C11A76" w14:textId="08CA3539" w:rsidR="000D778F"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To l</w:t>
            </w:r>
            <w:r w:rsidRPr="00C77466">
              <w:rPr>
                <w:rFonts w:ascii="Arial" w:hAnsi="Arial" w:cs="Arial"/>
                <w:sz w:val="22"/>
                <w:szCs w:val="22"/>
              </w:rPr>
              <w:t>ead and direct the development and implementation of a three-year workforce strategy for NHS 24, on behalf of the Director of Workforce, ensuring that it is aligned to the NHS 24 corporate, finance and clinical strategies that meets the needs of patients and communities in Scotland. (The strategy should be fully consulted, consider the key strategic drivers affecting NHS 24, NHS in Scotland, and wider societal, political, and environmental factors such as digital, changing demographics and leading-edge workforce practice.)</w:t>
            </w:r>
          </w:p>
          <w:p w14:paraId="2BED69B1" w14:textId="77777777" w:rsidR="00775C61" w:rsidRDefault="00775C61"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To identify and proactively manage potential risk </w:t>
            </w:r>
            <w:r w:rsidRPr="00D935D9">
              <w:rPr>
                <w:rFonts w:ascii="Arial" w:hAnsi="Arial" w:cs="Arial"/>
                <w:sz w:val="22"/>
                <w:szCs w:val="22"/>
              </w:rPr>
              <w:t xml:space="preserve">to </w:t>
            </w:r>
            <w:r>
              <w:rPr>
                <w:rFonts w:ascii="Arial" w:hAnsi="Arial" w:cs="Arial"/>
                <w:sz w:val="22"/>
                <w:szCs w:val="22"/>
              </w:rPr>
              <w:t xml:space="preserve">the </w:t>
            </w:r>
            <w:r w:rsidRPr="00D935D9">
              <w:rPr>
                <w:rFonts w:ascii="Arial" w:hAnsi="Arial" w:cs="Arial"/>
                <w:sz w:val="22"/>
                <w:szCs w:val="22"/>
              </w:rPr>
              <w:t xml:space="preserve">delivery of the </w:t>
            </w:r>
            <w:r>
              <w:rPr>
                <w:rFonts w:ascii="Arial" w:hAnsi="Arial" w:cs="Arial"/>
                <w:sz w:val="22"/>
                <w:szCs w:val="22"/>
              </w:rPr>
              <w:t xml:space="preserve">Workforce Strategy/Plan(s) and Annual Delivery Plan </w:t>
            </w:r>
            <w:r w:rsidRPr="00D935D9">
              <w:rPr>
                <w:rFonts w:ascii="Arial" w:hAnsi="Arial" w:cs="Arial"/>
                <w:sz w:val="22"/>
                <w:szCs w:val="22"/>
              </w:rPr>
              <w:t>by carrying out regular risk analysis</w:t>
            </w:r>
            <w:r>
              <w:rPr>
                <w:rFonts w:ascii="Arial" w:hAnsi="Arial" w:cs="Arial"/>
                <w:sz w:val="22"/>
                <w:szCs w:val="22"/>
              </w:rPr>
              <w:t xml:space="preserve"> and actively identify </w:t>
            </w:r>
            <w:r w:rsidRPr="00D935D9">
              <w:rPr>
                <w:rFonts w:ascii="Arial" w:hAnsi="Arial" w:cs="Arial"/>
                <w:sz w:val="22"/>
                <w:szCs w:val="22"/>
              </w:rPr>
              <w:t>and implement solutions to ensure successful delivery</w:t>
            </w:r>
            <w:r>
              <w:rPr>
                <w:rFonts w:ascii="Arial" w:hAnsi="Arial" w:cs="Arial"/>
                <w:sz w:val="22"/>
                <w:szCs w:val="22"/>
              </w:rPr>
              <w:t>.</w:t>
            </w:r>
          </w:p>
          <w:p w14:paraId="5DDD6AED" w14:textId="77777777" w:rsidR="00D76484" w:rsidRDefault="00D76484"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lastRenderedPageBreak/>
              <w:t>To</w:t>
            </w:r>
            <w:r w:rsidRPr="0073557D">
              <w:rPr>
                <w:rFonts w:ascii="Arial" w:hAnsi="Arial" w:cs="Arial"/>
                <w:sz w:val="22"/>
                <w:szCs w:val="22"/>
              </w:rPr>
              <w:t xml:space="preserve"> </w:t>
            </w:r>
            <w:r>
              <w:rPr>
                <w:rFonts w:ascii="Arial" w:hAnsi="Arial" w:cs="Arial"/>
                <w:sz w:val="22"/>
                <w:szCs w:val="22"/>
              </w:rPr>
              <w:t>c</w:t>
            </w:r>
            <w:r w:rsidRPr="00D935D9">
              <w:rPr>
                <w:rFonts w:ascii="Arial" w:hAnsi="Arial" w:cs="Arial"/>
                <w:sz w:val="22"/>
                <w:szCs w:val="22"/>
              </w:rPr>
              <w:t xml:space="preserve">ontribute significantly to the planning and strategic direction of the organisation as part of the Directorate </w:t>
            </w:r>
            <w:r>
              <w:rPr>
                <w:rFonts w:ascii="Arial" w:hAnsi="Arial" w:cs="Arial"/>
                <w:sz w:val="22"/>
                <w:szCs w:val="22"/>
              </w:rPr>
              <w:t xml:space="preserve">Senior </w:t>
            </w:r>
            <w:r w:rsidRPr="00D935D9">
              <w:rPr>
                <w:rFonts w:ascii="Arial" w:hAnsi="Arial" w:cs="Arial"/>
                <w:sz w:val="22"/>
                <w:szCs w:val="22"/>
              </w:rPr>
              <w:t>Management Team and other senior management groups across the organisation.</w:t>
            </w:r>
          </w:p>
          <w:p w14:paraId="26A139E2" w14:textId="6AF160A0" w:rsidR="009D4CA4" w:rsidRDefault="009D4CA4" w:rsidP="009D4CA4">
            <w:pPr>
              <w:pStyle w:val="ListParagraph"/>
              <w:overflowPunct w:val="0"/>
              <w:autoSpaceDE w:val="0"/>
              <w:autoSpaceDN w:val="0"/>
              <w:adjustRightInd w:val="0"/>
              <w:ind w:left="720"/>
              <w:jc w:val="both"/>
              <w:textAlignment w:val="baseline"/>
              <w:rPr>
                <w:rFonts w:ascii="Arial" w:hAnsi="Arial" w:cs="Arial"/>
                <w:sz w:val="22"/>
                <w:szCs w:val="22"/>
              </w:rPr>
            </w:pPr>
          </w:p>
          <w:p w14:paraId="4914DC46" w14:textId="7B6C8F85" w:rsidR="009D4CA4" w:rsidRPr="009D4CA4" w:rsidRDefault="009D4CA4" w:rsidP="009D4CA4">
            <w:pPr>
              <w:overflowPunct w:val="0"/>
              <w:autoSpaceDE w:val="0"/>
              <w:autoSpaceDN w:val="0"/>
              <w:adjustRightInd w:val="0"/>
              <w:jc w:val="both"/>
              <w:textAlignment w:val="baseline"/>
              <w:rPr>
                <w:rFonts w:ascii="Arial" w:hAnsi="Arial" w:cs="Arial"/>
                <w:b/>
                <w:bCs/>
                <w:sz w:val="22"/>
                <w:szCs w:val="22"/>
              </w:rPr>
            </w:pPr>
            <w:r w:rsidRPr="00031324">
              <w:rPr>
                <w:rFonts w:ascii="Arial" w:hAnsi="Arial" w:cs="Arial"/>
                <w:b/>
                <w:bCs/>
                <w:sz w:val="22"/>
                <w:szCs w:val="22"/>
              </w:rPr>
              <w:t>Human Resources</w:t>
            </w:r>
          </w:p>
          <w:p w14:paraId="5411F6EB" w14:textId="77777777" w:rsidR="009D4CA4" w:rsidRDefault="009D4CA4" w:rsidP="009D4CA4">
            <w:pPr>
              <w:pStyle w:val="ListParagraph"/>
              <w:overflowPunct w:val="0"/>
              <w:autoSpaceDE w:val="0"/>
              <w:autoSpaceDN w:val="0"/>
              <w:adjustRightInd w:val="0"/>
              <w:ind w:left="720"/>
              <w:jc w:val="both"/>
              <w:textAlignment w:val="baseline"/>
              <w:rPr>
                <w:rFonts w:ascii="Arial" w:hAnsi="Arial" w:cs="Arial"/>
                <w:sz w:val="22"/>
                <w:szCs w:val="22"/>
              </w:rPr>
            </w:pPr>
          </w:p>
          <w:p w14:paraId="322101D3" w14:textId="77777777" w:rsidR="000D778F" w:rsidRPr="00526D4D"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C473F9">
              <w:rPr>
                <w:rFonts w:ascii="Arial" w:hAnsi="Arial" w:cs="Arial"/>
                <w:sz w:val="22"/>
                <w:szCs w:val="22"/>
              </w:rPr>
              <w:t xml:space="preserve">To lead operational management of the performance and direction of the Workplace Directorate. This will include day to day interaction and management of directly managed staff and also to maintain an overview and operational management of all Directorate Teams. The post holder will be accountable to the Director of Workforce for the operational performance and delivery of these teams linked to the Workforce Strategy, Action Plan(s) and Corporate Annual Delivery Plan. This will include the provision of expert professional leadership and guidance to the planning, prioritisation and allocation of resources to support effective delivery </w:t>
            </w:r>
            <w:r w:rsidRPr="00526D4D">
              <w:rPr>
                <w:rFonts w:ascii="Arial" w:hAnsi="Arial" w:cs="Arial"/>
                <w:sz w:val="22"/>
                <w:szCs w:val="22"/>
              </w:rPr>
              <w:t xml:space="preserve">of activity across the range of priorities across the Directorate. </w:t>
            </w:r>
          </w:p>
          <w:p w14:paraId="374FD724" w14:textId="0BCF7C46" w:rsidR="000D778F" w:rsidRPr="00526D4D"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526D4D">
              <w:rPr>
                <w:rFonts w:ascii="Arial" w:hAnsi="Arial" w:cs="Arial"/>
                <w:sz w:val="22"/>
                <w:szCs w:val="22"/>
              </w:rPr>
              <w:t>To lead and contribute to organisational development and change initiatives in partnership with other senior managers and staff, in order that change is implemented effectively and proactively and that it focuses on staff development and an improvement of customer/patient experience and delivers organisational transformation.</w:t>
            </w:r>
          </w:p>
          <w:p w14:paraId="4F817306" w14:textId="38183667" w:rsidR="005107A2" w:rsidRPr="00526D4D" w:rsidRDefault="005107A2"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526D4D">
              <w:rPr>
                <w:rFonts w:ascii="Arial" w:hAnsi="Arial" w:cs="Arial"/>
                <w:sz w:val="22"/>
                <w:szCs w:val="22"/>
              </w:rPr>
              <w:t>To lead the development and delivery of leadership, management and other learning/training programmes to ensure personal and professional development is aligned to national frameworks through robust Objective Setting and Development Planning that supports best practice and organisational effectiveness.</w:t>
            </w:r>
          </w:p>
          <w:p w14:paraId="3C9E67EA" w14:textId="77777777" w:rsidR="005107A2" w:rsidRPr="00526D4D" w:rsidRDefault="005107A2"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526D4D">
              <w:rPr>
                <w:rFonts w:ascii="Arial" w:hAnsi="Arial" w:cs="Arial"/>
                <w:sz w:val="22"/>
                <w:szCs w:val="22"/>
              </w:rPr>
              <w:t>To lead and manage a programme of cultural change including diversity and inclusion, staff engagement and internal communications to improve ways of working and support retention.</w:t>
            </w:r>
          </w:p>
          <w:p w14:paraId="240545AA" w14:textId="77777777" w:rsidR="005107A2" w:rsidRDefault="005107A2"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526D4D">
              <w:rPr>
                <w:rFonts w:ascii="Arial" w:hAnsi="Arial" w:cs="Arial"/>
                <w:sz w:val="22"/>
                <w:szCs w:val="22"/>
              </w:rPr>
              <w:t>To lead the development, implementation</w:t>
            </w:r>
            <w:r w:rsidRPr="000272E1">
              <w:rPr>
                <w:rFonts w:ascii="Arial" w:hAnsi="Arial" w:cs="Arial"/>
                <w:sz w:val="22"/>
                <w:szCs w:val="22"/>
              </w:rPr>
              <w:t xml:space="preserve"> and regular review of a creative resourcing and retention strateg</w:t>
            </w:r>
            <w:r>
              <w:rPr>
                <w:rFonts w:ascii="Arial" w:hAnsi="Arial" w:cs="Arial"/>
                <w:sz w:val="22"/>
                <w:szCs w:val="22"/>
              </w:rPr>
              <w:t>ies</w:t>
            </w:r>
            <w:r w:rsidRPr="000272E1">
              <w:rPr>
                <w:rFonts w:ascii="Arial" w:hAnsi="Arial" w:cs="Arial"/>
                <w:sz w:val="22"/>
                <w:szCs w:val="22"/>
              </w:rPr>
              <w:t xml:space="preserve"> based on effective workforce planning</w:t>
            </w:r>
            <w:r>
              <w:rPr>
                <w:rFonts w:ascii="Arial" w:hAnsi="Arial" w:cs="Arial"/>
                <w:sz w:val="22"/>
                <w:szCs w:val="22"/>
              </w:rPr>
              <w:t xml:space="preserve"> (including talent acquisition)</w:t>
            </w:r>
            <w:r w:rsidRPr="000272E1">
              <w:rPr>
                <w:rFonts w:ascii="Arial" w:hAnsi="Arial" w:cs="Arial"/>
                <w:sz w:val="22"/>
                <w:szCs w:val="22"/>
              </w:rPr>
              <w:t xml:space="preserve"> to ensure that the required numbers and type of staff are recruited efficiently and effectively and are retained</w:t>
            </w:r>
            <w:r>
              <w:rPr>
                <w:rFonts w:ascii="Arial" w:hAnsi="Arial" w:cs="Arial"/>
                <w:sz w:val="22"/>
                <w:szCs w:val="22"/>
              </w:rPr>
              <w:t>.</w:t>
            </w:r>
          </w:p>
          <w:p w14:paraId="794E536F" w14:textId="1889BB22" w:rsidR="005107A2" w:rsidRDefault="005107A2"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9D0AD0">
              <w:rPr>
                <w:rFonts w:ascii="Arial" w:hAnsi="Arial" w:cs="Arial"/>
                <w:sz w:val="22"/>
                <w:szCs w:val="22"/>
              </w:rPr>
              <w:t xml:space="preserve">To </w:t>
            </w:r>
            <w:r w:rsidR="00526D4D" w:rsidRPr="009D0AD0">
              <w:rPr>
                <w:rFonts w:ascii="Arial" w:hAnsi="Arial" w:cs="Arial"/>
                <w:sz w:val="22"/>
                <w:szCs w:val="22"/>
              </w:rPr>
              <w:t>lead the oversight</w:t>
            </w:r>
            <w:r w:rsidR="00526D4D">
              <w:rPr>
                <w:rFonts w:ascii="Arial" w:hAnsi="Arial" w:cs="Arial"/>
                <w:sz w:val="22"/>
                <w:szCs w:val="22"/>
              </w:rPr>
              <w:t xml:space="preserve"> of </w:t>
            </w:r>
            <w:r>
              <w:rPr>
                <w:rFonts w:ascii="Arial" w:hAnsi="Arial" w:cs="Arial"/>
                <w:sz w:val="22"/>
                <w:szCs w:val="22"/>
              </w:rPr>
              <w:t xml:space="preserve">People Services including employee relations, employment law, and discipline and grievance to ensure compliance with legislation, </w:t>
            </w:r>
            <w:proofErr w:type="gramStart"/>
            <w:r>
              <w:rPr>
                <w:rFonts w:ascii="Arial" w:hAnsi="Arial" w:cs="Arial"/>
                <w:sz w:val="22"/>
                <w:szCs w:val="22"/>
              </w:rPr>
              <w:t>policy</w:t>
            </w:r>
            <w:proofErr w:type="gramEnd"/>
            <w:r>
              <w:rPr>
                <w:rFonts w:ascii="Arial" w:hAnsi="Arial" w:cs="Arial"/>
                <w:sz w:val="22"/>
                <w:szCs w:val="22"/>
              </w:rPr>
              <w:t xml:space="preserve"> and best practice.</w:t>
            </w:r>
            <w:r w:rsidRPr="00C77466">
              <w:rPr>
                <w:rFonts w:ascii="Arial" w:hAnsi="Arial" w:cs="Arial"/>
                <w:sz w:val="22"/>
                <w:szCs w:val="22"/>
              </w:rPr>
              <w:t xml:space="preserve"> </w:t>
            </w:r>
            <w:r w:rsidRPr="00D935D9">
              <w:rPr>
                <w:rFonts w:ascii="Arial" w:hAnsi="Arial" w:cs="Arial"/>
                <w:sz w:val="22"/>
                <w:szCs w:val="22"/>
              </w:rPr>
              <w:t>This will include a requirement to interpret and implement organisational and national strategies, frameworks and policies or legislation in relation to their relevance and impact on the work of the Workplace Directorate</w:t>
            </w:r>
            <w:r>
              <w:rPr>
                <w:rFonts w:ascii="Arial" w:hAnsi="Arial" w:cs="Arial"/>
                <w:sz w:val="22"/>
                <w:szCs w:val="22"/>
              </w:rPr>
              <w:t>.</w:t>
            </w:r>
          </w:p>
          <w:p w14:paraId="3D3FE3EE" w14:textId="77777777" w:rsidR="00775C61" w:rsidRDefault="00775C61"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A23449">
              <w:rPr>
                <w:rFonts w:ascii="Arial" w:hAnsi="Arial" w:cs="Arial"/>
                <w:sz w:val="22"/>
                <w:szCs w:val="22"/>
              </w:rPr>
              <w:t xml:space="preserve">To provide senior professional advice on people-related matters to the Executive and wider senior leadership team and work across NHS 24 to ensure the work of the Directorate is appropriately embedded into wider programmes of work. </w:t>
            </w:r>
          </w:p>
          <w:p w14:paraId="6FCC7623" w14:textId="77777777" w:rsidR="00775C61" w:rsidRDefault="00775C61" w:rsidP="00031324">
            <w:pPr>
              <w:pStyle w:val="ListParagraph"/>
              <w:overflowPunct w:val="0"/>
              <w:autoSpaceDE w:val="0"/>
              <w:autoSpaceDN w:val="0"/>
              <w:adjustRightInd w:val="0"/>
              <w:ind w:left="720"/>
              <w:jc w:val="both"/>
              <w:textAlignment w:val="baseline"/>
              <w:rPr>
                <w:rFonts w:ascii="Arial" w:hAnsi="Arial" w:cs="Arial"/>
                <w:sz w:val="22"/>
                <w:szCs w:val="22"/>
              </w:rPr>
            </w:pPr>
          </w:p>
          <w:p w14:paraId="52ED5A8A" w14:textId="5DB0DA37" w:rsidR="009D4CA4" w:rsidRPr="009D4CA4" w:rsidRDefault="009D4CA4" w:rsidP="009D4CA4">
            <w:pPr>
              <w:overflowPunct w:val="0"/>
              <w:autoSpaceDE w:val="0"/>
              <w:autoSpaceDN w:val="0"/>
              <w:adjustRightInd w:val="0"/>
              <w:jc w:val="both"/>
              <w:textAlignment w:val="baseline"/>
              <w:rPr>
                <w:rFonts w:ascii="Arial" w:hAnsi="Arial" w:cs="Arial"/>
                <w:b/>
                <w:bCs/>
                <w:sz w:val="22"/>
                <w:szCs w:val="22"/>
              </w:rPr>
            </w:pPr>
            <w:r w:rsidRPr="00031324">
              <w:rPr>
                <w:rFonts w:ascii="Arial" w:hAnsi="Arial" w:cs="Arial"/>
                <w:b/>
                <w:bCs/>
                <w:sz w:val="22"/>
                <w:szCs w:val="22"/>
              </w:rPr>
              <w:t>Information Systems</w:t>
            </w:r>
          </w:p>
          <w:p w14:paraId="64B066AA" w14:textId="77777777" w:rsidR="009D4CA4" w:rsidRPr="00C473F9" w:rsidRDefault="009D4CA4" w:rsidP="009D4CA4">
            <w:pPr>
              <w:pStyle w:val="ListParagraph"/>
              <w:overflowPunct w:val="0"/>
              <w:autoSpaceDE w:val="0"/>
              <w:autoSpaceDN w:val="0"/>
              <w:adjustRightInd w:val="0"/>
              <w:ind w:left="720"/>
              <w:jc w:val="both"/>
              <w:textAlignment w:val="baseline"/>
              <w:rPr>
                <w:rFonts w:ascii="Arial" w:hAnsi="Arial" w:cs="Arial"/>
                <w:sz w:val="22"/>
                <w:szCs w:val="22"/>
              </w:rPr>
            </w:pPr>
          </w:p>
          <w:p w14:paraId="24AA963F" w14:textId="0952E32F" w:rsidR="00D353D5" w:rsidRPr="0048629D" w:rsidRDefault="000D778F" w:rsidP="0048629D">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48629D">
              <w:rPr>
                <w:rFonts w:ascii="Arial" w:hAnsi="Arial" w:cs="Arial"/>
                <w:sz w:val="22"/>
                <w:szCs w:val="22"/>
              </w:rPr>
              <w:t>T</w:t>
            </w:r>
            <w:r w:rsidR="005107A2" w:rsidRPr="0048629D">
              <w:rPr>
                <w:rFonts w:ascii="Arial" w:hAnsi="Arial" w:cs="Arial"/>
                <w:sz w:val="22"/>
                <w:szCs w:val="22"/>
              </w:rPr>
              <w:t xml:space="preserve">he post holder is responsible for the operation of all </w:t>
            </w:r>
            <w:r w:rsidRPr="0048629D">
              <w:rPr>
                <w:rFonts w:ascii="Arial" w:hAnsi="Arial" w:cs="Arial"/>
                <w:sz w:val="22"/>
                <w:szCs w:val="22"/>
              </w:rPr>
              <w:t xml:space="preserve">workforce information systems </w:t>
            </w:r>
            <w:r w:rsidR="005107A2" w:rsidRPr="0048629D">
              <w:rPr>
                <w:rFonts w:ascii="Arial" w:hAnsi="Arial" w:cs="Arial"/>
                <w:sz w:val="22"/>
                <w:szCs w:val="22"/>
              </w:rPr>
              <w:t xml:space="preserve">ensuring that they </w:t>
            </w:r>
            <w:r w:rsidRPr="0048629D">
              <w:rPr>
                <w:rFonts w:ascii="Arial" w:hAnsi="Arial" w:cs="Arial"/>
                <w:sz w:val="22"/>
                <w:szCs w:val="22"/>
              </w:rPr>
              <w:t>are developed and organised to achieve delivery of comprehensive and timely management information to ensure that the provision of ‘people’ data is responsive, accurate and in line with the ‘digital first’ approach for the Directorate. This will include considering requirements for digital knowledge and expertise within the team including interpretation and analysis, identification of trends and modelling and scenario planning to inform decision making.</w:t>
            </w:r>
            <w:r w:rsidR="0048629D">
              <w:rPr>
                <w:rFonts w:ascii="Arial" w:hAnsi="Arial" w:cs="Arial"/>
                <w:sz w:val="22"/>
                <w:szCs w:val="22"/>
              </w:rPr>
              <w:t xml:space="preserve">  </w:t>
            </w:r>
            <w:r w:rsidRPr="0048629D">
              <w:rPr>
                <w:rFonts w:ascii="Arial" w:hAnsi="Arial" w:cs="Arial"/>
                <w:sz w:val="22"/>
                <w:szCs w:val="22"/>
              </w:rPr>
              <w:t>To ensure the directorate utilises leading edge technology to support effectiveness and efficiency and value for money to further transform the Directorate’s processes, products and resource allocation.</w:t>
            </w:r>
          </w:p>
          <w:p w14:paraId="5D5E5C3C" w14:textId="77777777" w:rsidR="0048629D" w:rsidRDefault="0048629D" w:rsidP="00D353D5">
            <w:pPr>
              <w:pStyle w:val="ListParagraph"/>
              <w:overflowPunct w:val="0"/>
              <w:autoSpaceDE w:val="0"/>
              <w:autoSpaceDN w:val="0"/>
              <w:adjustRightInd w:val="0"/>
              <w:ind w:left="720"/>
              <w:jc w:val="both"/>
              <w:textAlignment w:val="baseline"/>
              <w:rPr>
                <w:rFonts w:ascii="Arial" w:hAnsi="Arial" w:cs="Arial"/>
                <w:sz w:val="22"/>
                <w:szCs w:val="22"/>
              </w:rPr>
            </w:pPr>
          </w:p>
          <w:p w14:paraId="09783912" w14:textId="38431914" w:rsidR="00D353D5" w:rsidRPr="00D353D5" w:rsidRDefault="00D353D5" w:rsidP="00D353D5">
            <w:pPr>
              <w:overflowPunct w:val="0"/>
              <w:autoSpaceDE w:val="0"/>
              <w:autoSpaceDN w:val="0"/>
              <w:adjustRightInd w:val="0"/>
              <w:jc w:val="both"/>
              <w:textAlignment w:val="baseline"/>
              <w:rPr>
                <w:rFonts w:ascii="Arial" w:hAnsi="Arial" w:cs="Arial"/>
                <w:b/>
                <w:bCs/>
                <w:sz w:val="22"/>
                <w:szCs w:val="22"/>
              </w:rPr>
            </w:pPr>
            <w:r w:rsidRPr="00031324">
              <w:rPr>
                <w:rFonts w:ascii="Arial" w:hAnsi="Arial" w:cs="Arial"/>
                <w:b/>
                <w:bCs/>
                <w:sz w:val="22"/>
                <w:szCs w:val="22"/>
              </w:rPr>
              <w:t>Policy and Service Development</w:t>
            </w:r>
          </w:p>
          <w:p w14:paraId="0125E56B" w14:textId="77777777" w:rsidR="00D353D5" w:rsidRPr="00DE1716" w:rsidRDefault="00D353D5" w:rsidP="00D353D5">
            <w:pPr>
              <w:pStyle w:val="ListParagraph"/>
              <w:overflowPunct w:val="0"/>
              <w:autoSpaceDE w:val="0"/>
              <w:autoSpaceDN w:val="0"/>
              <w:adjustRightInd w:val="0"/>
              <w:ind w:left="720"/>
              <w:jc w:val="both"/>
              <w:textAlignment w:val="baseline"/>
              <w:rPr>
                <w:rFonts w:ascii="Arial" w:hAnsi="Arial" w:cs="Arial"/>
                <w:sz w:val="22"/>
                <w:szCs w:val="22"/>
              </w:rPr>
            </w:pPr>
          </w:p>
          <w:p w14:paraId="5B967958" w14:textId="77777777" w:rsidR="000D778F" w:rsidRPr="00D353D5"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D353D5">
              <w:rPr>
                <w:rFonts w:ascii="Arial" w:hAnsi="Arial" w:cs="Arial"/>
                <w:sz w:val="22"/>
                <w:szCs w:val="22"/>
              </w:rPr>
              <w:t xml:space="preserve">To provide </w:t>
            </w:r>
            <w:r w:rsidRPr="00526D4D">
              <w:rPr>
                <w:rFonts w:ascii="Arial" w:hAnsi="Arial" w:cs="Arial"/>
                <w:sz w:val="22"/>
                <w:szCs w:val="22"/>
              </w:rPr>
              <w:t>oversight</w:t>
            </w:r>
            <w:r w:rsidRPr="00D353D5">
              <w:rPr>
                <w:rFonts w:ascii="Arial" w:hAnsi="Arial" w:cs="Arial"/>
                <w:sz w:val="22"/>
                <w:szCs w:val="22"/>
              </w:rPr>
              <w:t xml:space="preserve"> for the delivery of a positive health, safety and wellbeing culture across NHS 24 and ensure that statutory health and safety obligations are maintained and managed in compliance with Health and Safety at Work Act and Infection Prevention and Control regulations.</w:t>
            </w:r>
          </w:p>
          <w:p w14:paraId="45D1DEDE" w14:textId="77777777" w:rsidR="000D778F" w:rsidRPr="00C473F9"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lastRenderedPageBreak/>
              <w:t>To carryout workforce</w:t>
            </w:r>
            <w:r w:rsidRPr="00C473F9">
              <w:rPr>
                <w:rFonts w:ascii="Arial" w:hAnsi="Arial" w:cs="Arial"/>
                <w:sz w:val="22"/>
                <w:szCs w:val="22"/>
              </w:rPr>
              <w:t xml:space="preserve"> </w:t>
            </w:r>
            <w:r w:rsidRPr="0011236E">
              <w:rPr>
                <w:rFonts w:ascii="Arial" w:hAnsi="Arial" w:cs="Arial"/>
                <w:sz w:val="22"/>
                <w:szCs w:val="22"/>
              </w:rPr>
              <w:t xml:space="preserve">research and analysis, preparing papers and reports for the Director of </w:t>
            </w:r>
            <w:r>
              <w:rPr>
                <w:rFonts w:ascii="Arial" w:hAnsi="Arial" w:cs="Arial"/>
                <w:sz w:val="22"/>
                <w:szCs w:val="22"/>
              </w:rPr>
              <w:t>Workforce</w:t>
            </w:r>
            <w:r w:rsidRPr="0011236E">
              <w:rPr>
                <w:rFonts w:ascii="Arial" w:hAnsi="Arial" w:cs="Arial"/>
                <w:sz w:val="22"/>
                <w:szCs w:val="22"/>
              </w:rPr>
              <w:t xml:space="preserve">, the Executive Management </w:t>
            </w:r>
            <w:proofErr w:type="gramStart"/>
            <w:r w:rsidRPr="0011236E">
              <w:rPr>
                <w:rFonts w:ascii="Arial" w:hAnsi="Arial" w:cs="Arial"/>
                <w:sz w:val="22"/>
                <w:szCs w:val="22"/>
              </w:rPr>
              <w:t>Team</w:t>
            </w:r>
            <w:proofErr w:type="gramEnd"/>
            <w:r w:rsidRPr="0011236E">
              <w:rPr>
                <w:rFonts w:ascii="Arial" w:hAnsi="Arial" w:cs="Arial"/>
                <w:sz w:val="22"/>
                <w:szCs w:val="22"/>
              </w:rPr>
              <w:t xml:space="preserve"> and the Board</w:t>
            </w:r>
            <w:r>
              <w:rPr>
                <w:rFonts w:ascii="Arial" w:hAnsi="Arial" w:cs="Arial"/>
                <w:sz w:val="22"/>
                <w:szCs w:val="22"/>
              </w:rPr>
              <w:t xml:space="preserve"> (and Committees/Forums)</w:t>
            </w:r>
            <w:r w:rsidRPr="0011236E">
              <w:rPr>
                <w:rFonts w:ascii="Arial" w:hAnsi="Arial" w:cs="Arial"/>
                <w:sz w:val="22"/>
                <w:szCs w:val="22"/>
              </w:rPr>
              <w:t xml:space="preserve"> on areas within the post holder’s responsibility, in order to ensure their understanding of how the organisation is being equipped to deliver its objectives and to enable effective decision making.</w:t>
            </w:r>
          </w:p>
          <w:p w14:paraId="7602283B" w14:textId="0E31C1B4" w:rsidR="00775C61"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6E588A">
              <w:rPr>
                <w:rFonts w:ascii="Arial" w:hAnsi="Arial" w:cs="Arial"/>
                <w:sz w:val="22"/>
                <w:szCs w:val="22"/>
              </w:rPr>
              <w:t>To champion best practice, influencing leaders and managers</w:t>
            </w:r>
            <w:r>
              <w:rPr>
                <w:rFonts w:ascii="Arial" w:hAnsi="Arial" w:cs="Arial"/>
                <w:sz w:val="22"/>
                <w:szCs w:val="22"/>
              </w:rPr>
              <w:t>, on behalf of the Director of Workforce,</w:t>
            </w:r>
            <w:r w:rsidRPr="006E588A">
              <w:rPr>
                <w:rFonts w:ascii="Arial" w:hAnsi="Arial" w:cs="Arial"/>
                <w:sz w:val="22"/>
                <w:szCs w:val="22"/>
              </w:rPr>
              <w:t xml:space="preserve"> to ensure the effective management of staff through the fair and consistent application of the Staff Governance Standard; Board Policies, Once for Scotland/ PIN Policies and terms and conditions of service</w:t>
            </w:r>
            <w:r>
              <w:rPr>
                <w:rFonts w:ascii="Arial" w:hAnsi="Arial" w:cs="Arial"/>
                <w:sz w:val="22"/>
                <w:szCs w:val="22"/>
              </w:rPr>
              <w:t>.</w:t>
            </w:r>
          </w:p>
          <w:p w14:paraId="5EDCE0FE" w14:textId="77777777" w:rsidR="0048629D" w:rsidRPr="0048629D" w:rsidRDefault="00B936D7" w:rsidP="00334346">
            <w:pPr>
              <w:pStyle w:val="ListParagraph"/>
              <w:numPr>
                <w:ilvl w:val="0"/>
                <w:numId w:val="28"/>
              </w:numPr>
              <w:overflowPunct w:val="0"/>
              <w:autoSpaceDE w:val="0"/>
              <w:autoSpaceDN w:val="0"/>
              <w:adjustRightInd w:val="0"/>
              <w:ind w:left="1145" w:hanging="357"/>
              <w:jc w:val="both"/>
              <w:textAlignment w:val="baseline"/>
              <w:rPr>
                <w:rFonts w:ascii="Arial" w:hAnsi="Arial" w:cs="Arial"/>
                <w:sz w:val="22"/>
                <w:szCs w:val="22"/>
              </w:rPr>
            </w:pPr>
            <w:r w:rsidRPr="00031324">
              <w:rPr>
                <w:rFonts w:ascii="Arial" w:hAnsi="Arial" w:cs="Arial"/>
                <w:sz w:val="22"/>
                <w:szCs w:val="22"/>
              </w:rPr>
              <w:t>To represent the Directorate and wider organisation at a senior management level, on behalf of the Director of Workforce, involving decision making and judgements, interpretation and analysis of highly complex information such as UK and Scottish legislation and national policy, and work closely with equivalent external key officers, ensuring development and implement of effective joint working and national approaches. This includes participating in a range of National and Scottish Government Health and Social Care Directorate initiatives to ensure the integration of strategic and operational issues.</w:t>
            </w:r>
          </w:p>
          <w:p w14:paraId="4DFAC6CF" w14:textId="1F86FB72" w:rsidR="00031324" w:rsidRPr="00031324" w:rsidRDefault="00031324" w:rsidP="00334346">
            <w:pPr>
              <w:pStyle w:val="ListParagraph"/>
              <w:widowControl w:val="0"/>
              <w:numPr>
                <w:ilvl w:val="0"/>
                <w:numId w:val="28"/>
              </w:numPr>
              <w:overflowPunct w:val="0"/>
              <w:autoSpaceDE w:val="0"/>
              <w:autoSpaceDN w:val="0"/>
              <w:adjustRightInd w:val="0"/>
              <w:ind w:left="1145" w:hanging="357"/>
              <w:jc w:val="both"/>
              <w:textAlignment w:val="baseline"/>
              <w:rPr>
                <w:rStyle w:val="StyleArial11pt"/>
                <w:szCs w:val="22"/>
              </w:rPr>
            </w:pPr>
            <w:r w:rsidRPr="009D0AD0">
              <w:rPr>
                <w:rStyle w:val="StyleArial11pt"/>
                <w:szCs w:val="22"/>
              </w:rPr>
              <w:t xml:space="preserve">To lead </w:t>
            </w:r>
            <w:r w:rsidR="00526D4D" w:rsidRPr="009D0AD0">
              <w:rPr>
                <w:rStyle w:val="StyleArial11pt"/>
                <w:szCs w:val="22"/>
              </w:rPr>
              <w:t>P</w:t>
            </w:r>
            <w:r w:rsidR="00526D4D" w:rsidRPr="009D0AD0">
              <w:rPr>
                <w:rStyle w:val="StyleArial11pt"/>
              </w:rPr>
              <w:t>olicy</w:t>
            </w:r>
            <w:r w:rsidR="00526D4D">
              <w:rPr>
                <w:rStyle w:val="StyleArial11pt"/>
              </w:rPr>
              <w:t xml:space="preserve"> Development</w:t>
            </w:r>
            <w:r w:rsidRPr="00031324">
              <w:rPr>
                <w:rStyle w:val="StyleArial11pt"/>
                <w:szCs w:val="22"/>
              </w:rPr>
              <w:t xml:space="preserve"> of HR policies and procedures, working in partnership with managers, trade unions, staff organisations and staff representatives, to assist and support managers and staff in the exercise of good employment practice.</w:t>
            </w:r>
          </w:p>
          <w:p w14:paraId="360CB74D" w14:textId="612F34C7" w:rsidR="00031324" w:rsidRDefault="00031324" w:rsidP="00334346">
            <w:pPr>
              <w:widowControl w:val="0"/>
              <w:numPr>
                <w:ilvl w:val="0"/>
                <w:numId w:val="28"/>
              </w:numPr>
              <w:ind w:left="1145" w:hanging="357"/>
              <w:rPr>
                <w:rFonts w:ascii="Arial" w:hAnsi="Arial" w:cs="Arial"/>
                <w:sz w:val="22"/>
                <w:szCs w:val="22"/>
              </w:rPr>
            </w:pPr>
            <w:r w:rsidRPr="00031324">
              <w:rPr>
                <w:rFonts w:ascii="Arial" w:hAnsi="Arial" w:cs="Arial"/>
                <w:sz w:val="22"/>
                <w:szCs w:val="22"/>
              </w:rPr>
              <w:t>To identify service improvement opportunities for the Workforce Directorate. This requires researching best-practice HR, in the NHS and other sectors, and conducting regular activity audits to gather evidence of current practice and performance against key performance indicators. Workforce business intelligence in the form of workforce information reports or dashboards will be commissioned by the post holder and used in these reviews to support with insight driven decision making and service improvements.</w:t>
            </w:r>
          </w:p>
          <w:p w14:paraId="3C2058FA" w14:textId="77777777" w:rsidR="0048629D" w:rsidRPr="00031324" w:rsidRDefault="0048629D" w:rsidP="0048629D">
            <w:pPr>
              <w:widowControl w:val="0"/>
              <w:spacing w:before="120"/>
              <w:rPr>
                <w:rFonts w:ascii="Arial" w:hAnsi="Arial" w:cs="Arial"/>
                <w:sz w:val="22"/>
                <w:szCs w:val="22"/>
              </w:rPr>
            </w:pPr>
          </w:p>
          <w:p w14:paraId="6943DE5F" w14:textId="0E47AF5D" w:rsidR="00A61E6B" w:rsidRPr="00A61E6B" w:rsidRDefault="00A61E6B" w:rsidP="00A61E6B">
            <w:pPr>
              <w:overflowPunct w:val="0"/>
              <w:autoSpaceDE w:val="0"/>
              <w:autoSpaceDN w:val="0"/>
              <w:adjustRightInd w:val="0"/>
              <w:jc w:val="both"/>
              <w:textAlignment w:val="baseline"/>
              <w:rPr>
                <w:rFonts w:ascii="Arial" w:hAnsi="Arial" w:cs="Arial"/>
                <w:b/>
                <w:bCs/>
                <w:sz w:val="22"/>
                <w:szCs w:val="22"/>
              </w:rPr>
            </w:pPr>
            <w:r w:rsidRPr="00A61E6B">
              <w:rPr>
                <w:rFonts w:ascii="Arial" w:hAnsi="Arial" w:cs="Arial"/>
                <w:b/>
                <w:bCs/>
                <w:sz w:val="22"/>
                <w:szCs w:val="22"/>
              </w:rPr>
              <w:t>Line Management</w:t>
            </w:r>
          </w:p>
          <w:p w14:paraId="6F1F3B34" w14:textId="4FC8E2D3" w:rsidR="00A61E6B" w:rsidRDefault="00A61E6B" w:rsidP="00A61E6B">
            <w:pPr>
              <w:overflowPunct w:val="0"/>
              <w:autoSpaceDE w:val="0"/>
              <w:autoSpaceDN w:val="0"/>
              <w:adjustRightInd w:val="0"/>
              <w:jc w:val="both"/>
              <w:textAlignment w:val="baseline"/>
              <w:rPr>
                <w:rFonts w:ascii="Arial" w:hAnsi="Arial" w:cs="Arial"/>
                <w:sz w:val="22"/>
                <w:szCs w:val="22"/>
                <w:highlight w:val="yellow"/>
              </w:rPr>
            </w:pPr>
          </w:p>
          <w:p w14:paraId="0B6275BB" w14:textId="40B352BE" w:rsidR="00A61E6B" w:rsidRPr="00F54123" w:rsidRDefault="00A61E6B" w:rsidP="00A61E6B">
            <w:pPr>
              <w:numPr>
                <w:ilvl w:val="0"/>
                <w:numId w:val="28"/>
              </w:numPr>
              <w:rPr>
                <w:rFonts w:ascii="Arial" w:hAnsi="Arial" w:cs="Arial"/>
                <w:sz w:val="22"/>
                <w:szCs w:val="22"/>
              </w:rPr>
            </w:pPr>
            <w:r w:rsidRPr="00C912A2">
              <w:rPr>
                <w:rFonts w:ascii="Arial" w:hAnsi="Arial" w:cs="Arial"/>
                <w:sz w:val="22"/>
                <w:szCs w:val="22"/>
              </w:rPr>
              <w:t xml:space="preserve">The post holder </w:t>
            </w:r>
            <w:r w:rsidRPr="00526D4D">
              <w:rPr>
                <w:rFonts w:ascii="Arial" w:hAnsi="Arial" w:cs="Arial"/>
                <w:sz w:val="22"/>
                <w:szCs w:val="22"/>
              </w:rPr>
              <w:t>will lead on</w:t>
            </w:r>
            <w:r w:rsidRPr="00C912A2">
              <w:rPr>
                <w:rFonts w:ascii="Arial" w:hAnsi="Arial" w:cs="Arial"/>
                <w:sz w:val="22"/>
                <w:szCs w:val="22"/>
              </w:rPr>
              <w:t xml:space="preserve"> recruitment and selection, development, appraisal, attendance management, ensuring grievance, capability and disciplinary matte</w:t>
            </w:r>
            <w:r w:rsidRPr="00FD1D15">
              <w:rPr>
                <w:rFonts w:ascii="Arial" w:hAnsi="Arial" w:cs="Arial"/>
                <w:sz w:val="22"/>
                <w:szCs w:val="22"/>
              </w:rPr>
              <w:t>rs are identified, actioned, reported appropriately and investigated, where required</w:t>
            </w:r>
            <w:r w:rsidRPr="00F54123">
              <w:rPr>
                <w:rFonts w:ascii="Arial" w:hAnsi="Arial" w:cs="Arial"/>
                <w:sz w:val="22"/>
                <w:szCs w:val="22"/>
              </w:rPr>
              <w:t xml:space="preserve"> within the </w:t>
            </w:r>
            <w:r>
              <w:rPr>
                <w:rFonts w:ascii="Arial" w:hAnsi="Arial" w:cs="Arial"/>
                <w:sz w:val="22"/>
                <w:szCs w:val="22"/>
              </w:rPr>
              <w:t>Workforce Directorate.</w:t>
            </w:r>
          </w:p>
          <w:p w14:paraId="11356D55" w14:textId="77777777" w:rsidR="00A61E6B" w:rsidRPr="00A61E6B" w:rsidRDefault="00A61E6B"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To</w:t>
            </w:r>
            <w:r w:rsidRPr="00C473F9">
              <w:rPr>
                <w:rFonts w:ascii="Arial" w:hAnsi="Arial" w:cs="Arial"/>
                <w:sz w:val="22"/>
                <w:szCs w:val="22"/>
              </w:rPr>
              <w:t xml:space="preserve"> </w:t>
            </w:r>
            <w:r w:rsidRPr="0011236E">
              <w:rPr>
                <w:rFonts w:ascii="Arial" w:hAnsi="Arial" w:cs="Arial"/>
                <w:sz w:val="22"/>
                <w:szCs w:val="22"/>
              </w:rPr>
              <w:t xml:space="preserve">be responsible for ensuring that all </w:t>
            </w:r>
            <w:r>
              <w:rPr>
                <w:rFonts w:ascii="Arial" w:hAnsi="Arial" w:cs="Arial"/>
                <w:sz w:val="22"/>
                <w:szCs w:val="22"/>
              </w:rPr>
              <w:t>Workforce</w:t>
            </w:r>
            <w:r w:rsidRPr="0011236E">
              <w:rPr>
                <w:rFonts w:ascii="Arial" w:hAnsi="Arial" w:cs="Arial"/>
                <w:sz w:val="22"/>
                <w:szCs w:val="22"/>
              </w:rPr>
              <w:t xml:space="preserve"> functional areas collaborate proactively and </w:t>
            </w:r>
            <w:r w:rsidRPr="00A61E6B">
              <w:rPr>
                <w:rFonts w:ascii="Arial" w:hAnsi="Arial" w:cs="Arial"/>
                <w:sz w:val="22"/>
                <w:szCs w:val="22"/>
              </w:rPr>
              <w:t>creatively with other functions in the organisation in order to achieve a joined-up, seamless approach which maximises efficiency and enables effective employee relations and development for NHS 24.</w:t>
            </w:r>
          </w:p>
          <w:p w14:paraId="49B00F59" w14:textId="77777777" w:rsidR="00A61E6B" w:rsidRPr="00A61E6B" w:rsidRDefault="00A61E6B"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A61E6B">
              <w:rPr>
                <w:rFonts w:ascii="Arial" w:hAnsi="Arial" w:cs="Arial"/>
                <w:sz w:val="22"/>
                <w:szCs w:val="22"/>
              </w:rPr>
              <w:t>To support the Director of Workforce in the development of the Workforce function with a focus on leading and managing programmes of organisational change for the Directorate and across the organisation.</w:t>
            </w:r>
          </w:p>
          <w:p w14:paraId="70A7D8D5" w14:textId="00A64434" w:rsidR="00A61E6B" w:rsidRPr="00A61E6B" w:rsidRDefault="0048629D" w:rsidP="00A61E6B">
            <w:pPr>
              <w:numPr>
                <w:ilvl w:val="0"/>
                <w:numId w:val="28"/>
              </w:numPr>
              <w:autoSpaceDE w:val="0"/>
              <w:autoSpaceDN w:val="0"/>
              <w:adjustRightInd w:val="0"/>
              <w:rPr>
                <w:rFonts w:ascii="Arial" w:hAnsi="Arial" w:cs="Arial"/>
                <w:sz w:val="22"/>
                <w:szCs w:val="22"/>
              </w:rPr>
            </w:pPr>
            <w:r>
              <w:rPr>
                <w:rFonts w:ascii="Arial" w:hAnsi="Arial" w:cs="Arial"/>
                <w:sz w:val="22"/>
                <w:szCs w:val="22"/>
              </w:rPr>
              <w:t>To s</w:t>
            </w:r>
            <w:r w:rsidR="00A61E6B" w:rsidRPr="00A61E6B">
              <w:rPr>
                <w:rFonts w:ascii="Arial" w:hAnsi="Arial" w:cs="Arial"/>
                <w:sz w:val="22"/>
                <w:szCs w:val="22"/>
              </w:rPr>
              <w:t>upport a healthy and safe working environment in which staff well-being is promoted and improved.</w:t>
            </w:r>
          </w:p>
          <w:p w14:paraId="72364469" w14:textId="20B7C353" w:rsidR="00A61E6B" w:rsidRPr="00A61E6B" w:rsidRDefault="0048629D" w:rsidP="00A61E6B">
            <w:pPr>
              <w:pStyle w:val="ListParagraph"/>
              <w:numPr>
                <w:ilvl w:val="0"/>
                <w:numId w:val="28"/>
              </w:numPr>
              <w:autoSpaceDE w:val="0"/>
              <w:autoSpaceDN w:val="0"/>
              <w:adjustRightInd w:val="0"/>
              <w:contextualSpacing/>
              <w:rPr>
                <w:rFonts w:ascii="Arial" w:hAnsi="Arial" w:cs="Arial"/>
                <w:sz w:val="22"/>
                <w:szCs w:val="22"/>
              </w:rPr>
            </w:pPr>
            <w:r>
              <w:rPr>
                <w:rFonts w:ascii="Arial" w:hAnsi="Arial" w:cs="Arial"/>
                <w:sz w:val="22"/>
                <w:szCs w:val="22"/>
              </w:rPr>
              <w:t>To e</w:t>
            </w:r>
            <w:r w:rsidR="00A61E6B" w:rsidRPr="00A61E6B">
              <w:rPr>
                <w:rFonts w:ascii="Arial" w:hAnsi="Arial" w:cs="Arial"/>
                <w:sz w:val="22"/>
                <w:szCs w:val="22"/>
              </w:rPr>
              <w:t>nsure effective utilisation of Workforce Directorate resource within the Board.</w:t>
            </w:r>
          </w:p>
          <w:p w14:paraId="68B2AB37" w14:textId="77777777" w:rsidR="00A61E6B" w:rsidRPr="00A61E6B" w:rsidRDefault="00A61E6B" w:rsidP="00A61E6B">
            <w:pPr>
              <w:overflowPunct w:val="0"/>
              <w:autoSpaceDE w:val="0"/>
              <w:autoSpaceDN w:val="0"/>
              <w:adjustRightInd w:val="0"/>
              <w:jc w:val="both"/>
              <w:textAlignment w:val="baseline"/>
              <w:rPr>
                <w:rFonts w:ascii="Arial" w:hAnsi="Arial" w:cs="Arial"/>
                <w:sz w:val="22"/>
                <w:szCs w:val="22"/>
                <w:highlight w:val="yellow"/>
              </w:rPr>
            </w:pPr>
          </w:p>
          <w:p w14:paraId="170DE3D3" w14:textId="77777777" w:rsidR="00A61E6B" w:rsidRDefault="00A61E6B" w:rsidP="00775C61">
            <w:pPr>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Financial Management</w:t>
            </w:r>
          </w:p>
          <w:p w14:paraId="4353FA81" w14:textId="77777777" w:rsidR="00775C61" w:rsidRPr="00775C61" w:rsidRDefault="00775C61" w:rsidP="00775C61">
            <w:pPr>
              <w:overflowPunct w:val="0"/>
              <w:autoSpaceDE w:val="0"/>
              <w:autoSpaceDN w:val="0"/>
              <w:adjustRightInd w:val="0"/>
              <w:jc w:val="both"/>
              <w:textAlignment w:val="baseline"/>
              <w:rPr>
                <w:rFonts w:ascii="Arial" w:hAnsi="Arial" w:cs="Arial"/>
                <w:sz w:val="22"/>
                <w:szCs w:val="22"/>
              </w:rPr>
            </w:pPr>
          </w:p>
          <w:p w14:paraId="6D4CE4DA" w14:textId="6024A82A" w:rsidR="00031324" w:rsidRPr="00031324" w:rsidRDefault="000D778F"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031324">
              <w:rPr>
                <w:rFonts w:ascii="Arial" w:hAnsi="Arial" w:cs="Arial"/>
                <w:sz w:val="22"/>
                <w:szCs w:val="22"/>
              </w:rPr>
              <w:t xml:space="preserve">To manage the </w:t>
            </w:r>
            <w:r w:rsidR="00031324" w:rsidRPr="00031324">
              <w:rPr>
                <w:rFonts w:ascii="Arial" w:hAnsi="Arial" w:cs="Arial"/>
                <w:sz w:val="22"/>
                <w:szCs w:val="22"/>
              </w:rPr>
              <w:t xml:space="preserve">overall </w:t>
            </w:r>
            <w:r w:rsidRPr="00031324">
              <w:rPr>
                <w:rFonts w:ascii="Arial" w:hAnsi="Arial" w:cs="Arial"/>
                <w:sz w:val="22"/>
                <w:szCs w:val="22"/>
              </w:rPr>
              <w:t>Workforce Budget</w:t>
            </w:r>
            <w:r w:rsidR="00031324" w:rsidRPr="00031324">
              <w:rPr>
                <w:rFonts w:ascii="Arial" w:hAnsi="Arial" w:cs="Arial"/>
                <w:sz w:val="22"/>
                <w:szCs w:val="22"/>
              </w:rPr>
              <w:t xml:space="preserve">, comprised of 3 separate workforce </w:t>
            </w:r>
            <w:r w:rsidR="00334346" w:rsidRPr="00031324">
              <w:rPr>
                <w:rFonts w:ascii="Arial" w:hAnsi="Arial" w:cs="Arial"/>
                <w:sz w:val="22"/>
                <w:szCs w:val="22"/>
              </w:rPr>
              <w:t>functions:</w:t>
            </w:r>
            <w:r w:rsidR="00031324" w:rsidRPr="00031324">
              <w:rPr>
                <w:rFonts w:ascii="Arial" w:hAnsi="Arial" w:cs="Arial"/>
                <w:sz w:val="22"/>
                <w:szCs w:val="22"/>
              </w:rPr>
              <w:t xml:space="preserve"> People Services, Resourcing and Planning and Organisational Development, Leadership and Learning</w:t>
            </w:r>
            <w:r w:rsidRPr="00031324">
              <w:rPr>
                <w:rFonts w:ascii="Arial" w:hAnsi="Arial" w:cs="Arial"/>
                <w:sz w:val="22"/>
                <w:szCs w:val="22"/>
              </w:rPr>
              <w:t>, on behalf of the Director of Workforce, authorising expenditure, and measuring and reporting performance against targets, ensuring compliance with standing financial instructions and securing value for money.</w:t>
            </w:r>
          </w:p>
          <w:p w14:paraId="14B97CEA" w14:textId="6B048047" w:rsidR="00031324" w:rsidRDefault="00031324" w:rsidP="00A61E6B">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031324">
              <w:rPr>
                <w:rFonts w:ascii="Arial" w:hAnsi="Arial" w:cs="Arial"/>
                <w:sz w:val="22"/>
                <w:szCs w:val="22"/>
              </w:rPr>
              <w:t xml:space="preserve">The post holder will be responsible for overall budget setting for a range of major programmes and priorities for the </w:t>
            </w:r>
            <w:r>
              <w:rPr>
                <w:rFonts w:ascii="Arial" w:hAnsi="Arial" w:cs="Arial"/>
                <w:sz w:val="22"/>
                <w:szCs w:val="22"/>
              </w:rPr>
              <w:t>Workforce Directorate</w:t>
            </w:r>
            <w:r w:rsidRPr="00031324">
              <w:rPr>
                <w:rFonts w:ascii="Arial" w:hAnsi="Arial" w:cs="Arial"/>
                <w:sz w:val="22"/>
                <w:szCs w:val="22"/>
              </w:rPr>
              <w:t xml:space="preserve">.  </w:t>
            </w:r>
          </w:p>
          <w:p w14:paraId="792CB480" w14:textId="04EF4A0C" w:rsidR="00270BA1" w:rsidRPr="00270BA1" w:rsidRDefault="00031324" w:rsidP="00270BA1">
            <w:pPr>
              <w:pStyle w:val="ListParagraph"/>
              <w:numPr>
                <w:ilvl w:val="0"/>
                <w:numId w:val="28"/>
              </w:numPr>
              <w:overflowPunct w:val="0"/>
              <w:autoSpaceDE w:val="0"/>
              <w:autoSpaceDN w:val="0"/>
              <w:adjustRightInd w:val="0"/>
              <w:jc w:val="both"/>
              <w:textAlignment w:val="baseline"/>
              <w:rPr>
                <w:rFonts w:ascii="Arial" w:hAnsi="Arial" w:cs="Arial"/>
                <w:sz w:val="22"/>
                <w:szCs w:val="22"/>
              </w:rPr>
            </w:pPr>
            <w:r w:rsidRPr="00270BA1">
              <w:rPr>
                <w:rFonts w:ascii="Arial" w:hAnsi="Arial" w:cs="Arial"/>
                <w:sz w:val="22"/>
                <w:szCs w:val="22"/>
              </w:rPr>
              <w:t xml:space="preserve">The post-holder is responsible as an authorised signatory of staff timesheets and staff expenses as per national policy, accurately entering onto the SSTS, payroll system and authorising unsociable and extra hours payments.  With an authority to spend up to </w:t>
            </w:r>
            <w:r w:rsidR="00270BA1" w:rsidRPr="00270BA1">
              <w:rPr>
                <w:rFonts w:ascii="Arial" w:hAnsi="Arial" w:cs="Arial"/>
                <w:sz w:val="22"/>
                <w:szCs w:val="22"/>
              </w:rPr>
              <w:t>up to £20k for procurement of goods and services purchase orders and invoices and up to £20k for contract</w:t>
            </w:r>
            <w:r w:rsidR="00270BA1" w:rsidRPr="004E4C37">
              <w:rPr>
                <w:rFonts w:ascii="Arial" w:hAnsi="Arial" w:cs="Arial"/>
                <w:sz w:val="22"/>
                <w:szCs w:val="22"/>
              </w:rPr>
              <w:t>.</w:t>
            </w:r>
          </w:p>
        </w:tc>
      </w:tr>
    </w:tbl>
    <w:p w14:paraId="2A48B312" w14:textId="77777777" w:rsidR="00A60C02" w:rsidRPr="00060E9D" w:rsidRDefault="00A60C02" w:rsidP="00A60C02">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60C02" w:rsidRPr="00060E9D" w14:paraId="27F9FFE5"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420A7748" w14:textId="77777777" w:rsidR="00A60C02" w:rsidRPr="00060E9D" w:rsidRDefault="00A60C02" w:rsidP="00784DDE">
            <w:pPr>
              <w:ind w:right="-270"/>
              <w:jc w:val="both"/>
              <w:rPr>
                <w:rFonts w:ascii="Arial" w:hAnsi="Arial" w:cs="Arial"/>
                <w:b/>
                <w:sz w:val="22"/>
                <w:szCs w:val="22"/>
              </w:rPr>
            </w:pPr>
          </w:p>
          <w:p w14:paraId="2D73D8F5" w14:textId="353C17BC" w:rsidR="0055611A" w:rsidRPr="00060E9D" w:rsidRDefault="00B660B0" w:rsidP="00C119AE">
            <w:pPr>
              <w:ind w:right="-270"/>
              <w:jc w:val="both"/>
              <w:rPr>
                <w:rFonts w:ascii="Arial" w:hAnsi="Arial" w:cs="Arial"/>
                <w:b/>
                <w:sz w:val="22"/>
                <w:szCs w:val="22"/>
              </w:rPr>
            </w:pPr>
            <w:r w:rsidRPr="00060E9D">
              <w:rPr>
                <w:rFonts w:ascii="Arial" w:hAnsi="Arial" w:cs="Arial"/>
                <w:b/>
                <w:sz w:val="22"/>
                <w:szCs w:val="22"/>
              </w:rPr>
              <w:t xml:space="preserve">5.     </w:t>
            </w:r>
            <w:r w:rsidR="00A60C02" w:rsidRPr="00060E9D">
              <w:rPr>
                <w:rFonts w:ascii="Arial" w:hAnsi="Arial" w:cs="Arial"/>
                <w:b/>
                <w:sz w:val="22"/>
                <w:szCs w:val="22"/>
              </w:rPr>
              <w:t xml:space="preserve">SYSTEMS AND EQUIPMENT </w:t>
            </w:r>
          </w:p>
          <w:p w14:paraId="35CA3A57" w14:textId="77777777" w:rsidR="0055611A" w:rsidRPr="00060E9D" w:rsidRDefault="0055611A" w:rsidP="0055611A">
            <w:pPr>
              <w:ind w:right="72"/>
              <w:jc w:val="both"/>
              <w:rPr>
                <w:rFonts w:ascii="Arial" w:hAnsi="Arial" w:cs="Arial"/>
                <w:sz w:val="22"/>
                <w:szCs w:val="22"/>
              </w:rPr>
            </w:pPr>
          </w:p>
          <w:p w14:paraId="124321C6" w14:textId="24E7FC52" w:rsidR="0055611A" w:rsidRPr="00060E9D" w:rsidRDefault="0055611A" w:rsidP="0055611A">
            <w:pPr>
              <w:ind w:right="-270"/>
              <w:rPr>
                <w:rFonts w:ascii="Arial" w:hAnsi="Arial" w:cs="Arial"/>
                <w:sz w:val="22"/>
                <w:szCs w:val="22"/>
              </w:rPr>
            </w:pPr>
            <w:r w:rsidRPr="00060E9D">
              <w:rPr>
                <w:rFonts w:ascii="Arial" w:hAnsi="Arial" w:cs="Arial"/>
                <w:sz w:val="22"/>
                <w:szCs w:val="22"/>
              </w:rPr>
              <w:t>The post holder is predominately based in an office environment</w:t>
            </w:r>
            <w:r w:rsidR="001012A2">
              <w:rPr>
                <w:rFonts w:ascii="Arial" w:hAnsi="Arial" w:cs="Arial"/>
                <w:sz w:val="22"/>
                <w:szCs w:val="22"/>
              </w:rPr>
              <w:t>, laptop user</w:t>
            </w:r>
            <w:r w:rsidRPr="00060E9D">
              <w:rPr>
                <w:rFonts w:ascii="Arial" w:hAnsi="Arial" w:cs="Arial"/>
                <w:sz w:val="22"/>
                <w:szCs w:val="22"/>
              </w:rPr>
              <w:t xml:space="preserve"> and is a designated DSE </w:t>
            </w:r>
            <w:r w:rsidR="001012A2">
              <w:rPr>
                <w:rFonts w:ascii="Arial" w:hAnsi="Arial" w:cs="Arial"/>
                <w:sz w:val="22"/>
                <w:szCs w:val="22"/>
              </w:rPr>
              <w:t xml:space="preserve">  </w:t>
            </w:r>
            <w:r w:rsidRPr="00060E9D">
              <w:rPr>
                <w:rFonts w:ascii="Arial" w:hAnsi="Arial" w:cs="Arial"/>
                <w:sz w:val="22"/>
                <w:szCs w:val="22"/>
              </w:rPr>
              <w:t>user.</w:t>
            </w:r>
          </w:p>
          <w:p w14:paraId="34735391" w14:textId="77777777" w:rsidR="0055611A" w:rsidRPr="00060E9D" w:rsidRDefault="0055611A" w:rsidP="0055611A">
            <w:pPr>
              <w:ind w:right="-270"/>
              <w:rPr>
                <w:rFonts w:ascii="Arial" w:hAnsi="Arial" w:cs="Arial"/>
                <w:sz w:val="22"/>
                <w:szCs w:val="22"/>
              </w:rPr>
            </w:pPr>
          </w:p>
          <w:p w14:paraId="4759A2B7" w14:textId="7F12ACD5" w:rsidR="0055611A" w:rsidRDefault="0055611A" w:rsidP="0055611A">
            <w:pPr>
              <w:ind w:right="-270"/>
              <w:rPr>
                <w:rFonts w:ascii="Arial" w:hAnsi="Arial" w:cs="Arial"/>
                <w:sz w:val="22"/>
                <w:szCs w:val="22"/>
              </w:rPr>
            </w:pPr>
            <w:r w:rsidRPr="00060E9D">
              <w:rPr>
                <w:rFonts w:ascii="Arial" w:hAnsi="Arial" w:cs="Arial"/>
                <w:sz w:val="22"/>
                <w:szCs w:val="22"/>
              </w:rPr>
              <w:t>The post holder is a proficient user in the following IT systems:</w:t>
            </w:r>
          </w:p>
          <w:p w14:paraId="0A7D6291" w14:textId="073AF978" w:rsidR="000D778F" w:rsidRDefault="000D778F" w:rsidP="0055611A">
            <w:pPr>
              <w:ind w:right="-270"/>
              <w:rPr>
                <w:rFonts w:ascii="Arial" w:hAnsi="Arial" w:cs="Arial"/>
                <w:sz w:val="22"/>
                <w:szCs w:val="22"/>
              </w:rPr>
            </w:pPr>
          </w:p>
          <w:p w14:paraId="0FECC0C8" w14:textId="6EA9146A" w:rsidR="000D778F" w:rsidRPr="000D778F" w:rsidRDefault="000D778F" w:rsidP="00031324">
            <w:pPr>
              <w:numPr>
                <w:ilvl w:val="0"/>
                <w:numId w:val="4"/>
              </w:numPr>
              <w:ind w:right="-270"/>
              <w:rPr>
                <w:rFonts w:ascii="Arial" w:hAnsi="Arial" w:cs="Arial"/>
                <w:sz w:val="22"/>
                <w:szCs w:val="22"/>
              </w:rPr>
            </w:pPr>
            <w:r w:rsidRPr="000D778F">
              <w:rPr>
                <w:rFonts w:ascii="Arial" w:hAnsi="Arial" w:cs="Arial"/>
                <w:sz w:val="22"/>
                <w:szCs w:val="22"/>
              </w:rPr>
              <w:t>eESS workforce information system</w:t>
            </w:r>
            <w:r w:rsidR="001012A2">
              <w:rPr>
                <w:rFonts w:ascii="Arial" w:hAnsi="Arial" w:cs="Arial"/>
                <w:sz w:val="22"/>
                <w:szCs w:val="22"/>
              </w:rPr>
              <w:t>.</w:t>
            </w:r>
          </w:p>
          <w:p w14:paraId="5B0D61AF" w14:textId="678117A6" w:rsidR="000D778F" w:rsidRPr="000D778F" w:rsidRDefault="000D778F" w:rsidP="00031324">
            <w:pPr>
              <w:numPr>
                <w:ilvl w:val="0"/>
                <w:numId w:val="4"/>
              </w:numPr>
              <w:ind w:right="-270"/>
              <w:rPr>
                <w:rFonts w:ascii="Arial" w:hAnsi="Arial" w:cs="Arial"/>
                <w:sz w:val="22"/>
                <w:szCs w:val="22"/>
              </w:rPr>
            </w:pPr>
            <w:r w:rsidRPr="000D778F">
              <w:rPr>
                <w:rFonts w:ascii="Arial" w:hAnsi="Arial" w:cs="Arial"/>
                <w:sz w:val="22"/>
                <w:szCs w:val="22"/>
              </w:rPr>
              <w:t>TURAS, LearnMore24 and Pushfar</w:t>
            </w:r>
            <w:r w:rsidR="001012A2">
              <w:rPr>
                <w:rFonts w:ascii="Arial" w:hAnsi="Arial" w:cs="Arial"/>
                <w:sz w:val="22"/>
                <w:szCs w:val="22"/>
              </w:rPr>
              <w:t>.</w:t>
            </w:r>
          </w:p>
          <w:p w14:paraId="5D4F3CE5" w14:textId="5E751FEF" w:rsidR="000D778F" w:rsidRPr="000D778F" w:rsidRDefault="000D778F" w:rsidP="00031324">
            <w:pPr>
              <w:numPr>
                <w:ilvl w:val="0"/>
                <w:numId w:val="4"/>
              </w:numPr>
              <w:ind w:right="-270"/>
              <w:rPr>
                <w:rFonts w:ascii="Arial" w:hAnsi="Arial" w:cs="Arial"/>
                <w:sz w:val="22"/>
                <w:szCs w:val="22"/>
              </w:rPr>
            </w:pPr>
            <w:r w:rsidRPr="000D778F">
              <w:rPr>
                <w:rFonts w:ascii="Arial" w:hAnsi="Arial" w:cs="Arial"/>
                <w:sz w:val="22"/>
                <w:szCs w:val="22"/>
              </w:rPr>
              <w:t>SSTS – workforce recording system</w:t>
            </w:r>
            <w:r w:rsidR="001012A2">
              <w:rPr>
                <w:rFonts w:ascii="Arial" w:hAnsi="Arial" w:cs="Arial"/>
                <w:sz w:val="22"/>
                <w:szCs w:val="22"/>
              </w:rPr>
              <w:t>.</w:t>
            </w:r>
          </w:p>
          <w:p w14:paraId="43E016CD" w14:textId="4E56EB7D" w:rsidR="000D778F" w:rsidRPr="000D778F" w:rsidRDefault="000D778F" w:rsidP="00031324">
            <w:pPr>
              <w:numPr>
                <w:ilvl w:val="0"/>
                <w:numId w:val="4"/>
              </w:numPr>
              <w:ind w:right="-270"/>
              <w:rPr>
                <w:rFonts w:ascii="Arial" w:hAnsi="Arial" w:cs="Arial"/>
                <w:sz w:val="22"/>
                <w:szCs w:val="22"/>
              </w:rPr>
            </w:pPr>
            <w:r w:rsidRPr="000D778F">
              <w:rPr>
                <w:rFonts w:ascii="Arial" w:hAnsi="Arial" w:cs="Arial"/>
                <w:sz w:val="22"/>
                <w:szCs w:val="22"/>
              </w:rPr>
              <w:t>Scottish Workforce Information Standard System (‘SWISS’)</w:t>
            </w:r>
            <w:r w:rsidR="001012A2">
              <w:rPr>
                <w:rFonts w:ascii="Arial" w:hAnsi="Arial" w:cs="Arial"/>
                <w:sz w:val="22"/>
                <w:szCs w:val="22"/>
              </w:rPr>
              <w:t>.</w:t>
            </w:r>
          </w:p>
          <w:p w14:paraId="06D788BF" w14:textId="43059A0A" w:rsidR="000D778F" w:rsidRPr="000D778F" w:rsidRDefault="000D778F" w:rsidP="00031324">
            <w:pPr>
              <w:numPr>
                <w:ilvl w:val="0"/>
                <w:numId w:val="4"/>
              </w:numPr>
              <w:ind w:right="-270"/>
              <w:rPr>
                <w:rFonts w:ascii="Arial" w:hAnsi="Arial" w:cs="Arial"/>
                <w:sz w:val="22"/>
                <w:szCs w:val="22"/>
              </w:rPr>
            </w:pPr>
            <w:r w:rsidRPr="000D778F">
              <w:rPr>
                <w:rFonts w:ascii="Arial" w:hAnsi="Arial" w:cs="Arial"/>
                <w:sz w:val="22"/>
                <w:szCs w:val="22"/>
              </w:rPr>
              <w:t xml:space="preserve">National Recruitment System </w:t>
            </w:r>
            <w:r w:rsidR="001012A2">
              <w:rPr>
                <w:rFonts w:ascii="Arial" w:hAnsi="Arial" w:cs="Arial"/>
                <w:sz w:val="22"/>
                <w:szCs w:val="22"/>
              </w:rPr>
              <w:t>–</w:t>
            </w:r>
            <w:r w:rsidRPr="000D778F">
              <w:rPr>
                <w:rFonts w:ascii="Arial" w:hAnsi="Arial" w:cs="Arial"/>
                <w:sz w:val="22"/>
                <w:szCs w:val="22"/>
              </w:rPr>
              <w:t xml:space="preserve"> Jobtrain</w:t>
            </w:r>
            <w:r w:rsidR="001012A2">
              <w:rPr>
                <w:rFonts w:ascii="Arial" w:hAnsi="Arial" w:cs="Arial"/>
                <w:sz w:val="22"/>
                <w:szCs w:val="22"/>
              </w:rPr>
              <w:t>.</w:t>
            </w:r>
          </w:p>
          <w:p w14:paraId="54C4136E" w14:textId="48F356C9" w:rsidR="0055611A" w:rsidRPr="00060E9D" w:rsidRDefault="0055611A" w:rsidP="00031324">
            <w:pPr>
              <w:numPr>
                <w:ilvl w:val="0"/>
                <w:numId w:val="4"/>
              </w:numPr>
              <w:ind w:right="-270"/>
              <w:rPr>
                <w:rFonts w:ascii="Arial" w:hAnsi="Arial" w:cs="Arial"/>
                <w:sz w:val="22"/>
                <w:szCs w:val="22"/>
              </w:rPr>
            </w:pPr>
            <w:r w:rsidRPr="00060E9D">
              <w:rPr>
                <w:rFonts w:ascii="Arial" w:hAnsi="Arial" w:cs="Arial"/>
                <w:sz w:val="22"/>
                <w:szCs w:val="22"/>
              </w:rPr>
              <w:t>Word – to be able to create high level reports and appropriate documentation</w:t>
            </w:r>
            <w:r w:rsidR="001012A2">
              <w:rPr>
                <w:rFonts w:ascii="Arial" w:hAnsi="Arial" w:cs="Arial"/>
                <w:sz w:val="22"/>
                <w:szCs w:val="22"/>
              </w:rPr>
              <w:t>.</w:t>
            </w:r>
          </w:p>
          <w:p w14:paraId="012A51B6" w14:textId="3A553F1A" w:rsidR="0055611A" w:rsidRPr="00060E9D" w:rsidRDefault="0055611A" w:rsidP="00031324">
            <w:pPr>
              <w:numPr>
                <w:ilvl w:val="0"/>
                <w:numId w:val="4"/>
              </w:numPr>
              <w:ind w:right="-270"/>
              <w:rPr>
                <w:rFonts w:ascii="Arial" w:hAnsi="Arial" w:cs="Arial"/>
                <w:sz w:val="22"/>
                <w:szCs w:val="22"/>
              </w:rPr>
            </w:pPr>
            <w:r w:rsidRPr="00060E9D">
              <w:rPr>
                <w:rFonts w:ascii="Arial" w:hAnsi="Arial" w:cs="Arial"/>
                <w:sz w:val="22"/>
                <w:szCs w:val="22"/>
              </w:rPr>
              <w:t>Excel – including analysis and interpretation of statistics</w:t>
            </w:r>
            <w:r w:rsidR="001012A2">
              <w:rPr>
                <w:rFonts w:ascii="Arial" w:hAnsi="Arial" w:cs="Arial"/>
                <w:sz w:val="22"/>
                <w:szCs w:val="22"/>
              </w:rPr>
              <w:t>.</w:t>
            </w:r>
          </w:p>
          <w:p w14:paraId="4F8D5210" w14:textId="7362995D" w:rsidR="0055611A" w:rsidRPr="00060E9D" w:rsidRDefault="0055611A" w:rsidP="00031324">
            <w:pPr>
              <w:numPr>
                <w:ilvl w:val="0"/>
                <w:numId w:val="4"/>
              </w:numPr>
              <w:ind w:right="-270"/>
              <w:rPr>
                <w:rFonts w:ascii="Arial" w:hAnsi="Arial" w:cs="Arial"/>
                <w:sz w:val="22"/>
                <w:szCs w:val="22"/>
              </w:rPr>
            </w:pPr>
            <w:r w:rsidRPr="00060E9D">
              <w:rPr>
                <w:rFonts w:ascii="Arial" w:hAnsi="Arial" w:cs="Arial"/>
                <w:sz w:val="22"/>
                <w:szCs w:val="22"/>
              </w:rPr>
              <w:t>Outlook – to enable effective and efficient communication internally and externally</w:t>
            </w:r>
            <w:r w:rsidR="001012A2">
              <w:rPr>
                <w:rFonts w:ascii="Arial" w:hAnsi="Arial" w:cs="Arial"/>
                <w:sz w:val="22"/>
                <w:szCs w:val="22"/>
              </w:rPr>
              <w:t>.</w:t>
            </w:r>
          </w:p>
          <w:p w14:paraId="7B920A53" w14:textId="28A28B95" w:rsidR="0055611A" w:rsidRPr="00060E9D" w:rsidRDefault="0055611A" w:rsidP="00031324">
            <w:pPr>
              <w:numPr>
                <w:ilvl w:val="0"/>
                <w:numId w:val="4"/>
              </w:numPr>
              <w:ind w:right="-270"/>
              <w:rPr>
                <w:rFonts w:ascii="Arial" w:hAnsi="Arial" w:cs="Arial"/>
                <w:sz w:val="22"/>
                <w:szCs w:val="22"/>
              </w:rPr>
            </w:pPr>
            <w:r w:rsidRPr="00060E9D">
              <w:rPr>
                <w:rFonts w:ascii="Arial" w:hAnsi="Arial" w:cs="Arial"/>
                <w:sz w:val="22"/>
                <w:szCs w:val="22"/>
              </w:rPr>
              <w:t>PowerPoint – used to support development activities and presentations</w:t>
            </w:r>
            <w:r w:rsidR="001012A2">
              <w:rPr>
                <w:rFonts w:ascii="Arial" w:hAnsi="Arial" w:cs="Arial"/>
                <w:sz w:val="22"/>
                <w:szCs w:val="22"/>
              </w:rPr>
              <w:t>.</w:t>
            </w:r>
          </w:p>
          <w:p w14:paraId="2CA307A4" w14:textId="77777777" w:rsidR="0055611A" w:rsidRPr="00060E9D" w:rsidRDefault="0055611A" w:rsidP="00031324">
            <w:pPr>
              <w:numPr>
                <w:ilvl w:val="0"/>
                <w:numId w:val="4"/>
              </w:numPr>
              <w:ind w:right="-270"/>
              <w:rPr>
                <w:rFonts w:ascii="Arial" w:hAnsi="Arial" w:cs="Arial"/>
                <w:sz w:val="22"/>
                <w:szCs w:val="22"/>
              </w:rPr>
            </w:pPr>
            <w:r w:rsidRPr="00060E9D">
              <w:rPr>
                <w:rFonts w:ascii="Arial" w:hAnsi="Arial" w:cs="Arial"/>
                <w:sz w:val="22"/>
                <w:szCs w:val="22"/>
              </w:rPr>
              <w:t>Internet Explorer – research purposes to enable advice to be up to date and evidence based.</w:t>
            </w:r>
          </w:p>
          <w:p w14:paraId="0568F13A" w14:textId="0BC68674" w:rsidR="0055611A" w:rsidRDefault="0055611A" w:rsidP="00031324">
            <w:pPr>
              <w:numPr>
                <w:ilvl w:val="0"/>
                <w:numId w:val="4"/>
              </w:numPr>
              <w:ind w:right="-270"/>
              <w:rPr>
                <w:rFonts w:ascii="Arial" w:hAnsi="Arial" w:cs="Arial"/>
                <w:sz w:val="22"/>
                <w:szCs w:val="22"/>
              </w:rPr>
            </w:pPr>
            <w:r w:rsidRPr="00060E9D">
              <w:rPr>
                <w:rFonts w:ascii="Arial" w:hAnsi="Arial" w:cs="Arial"/>
                <w:sz w:val="22"/>
                <w:szCs w:val="22"/>
              </w:rPr>
              <w:t xml:space="preserve">HR management information tools – interpretation and analysis of data for reporting and decision making. </w:t>
            </w:r>
          </w:p>
          <w:p w14:paraId="5A20B634" w14:textId="7EE5D84E" w:rsidR="00031324" w:rsidRPr="00031324" w:rsidRDefault="00031324" w:rsidP="00031324">
            <w:pPr>
              <w:widowControl w:val="0"/>
              <w:numPr>
                <w:ilvl w:val="0"/>
                <w:numId w:val="4"/>
              </w:numPr>
              <w:ind w:right="-270"/>
              <w:rPr>
                <w:rFonts w:ascii="Arial" w:hAnsi="Arial" w:cs="Arial"/>
                <w:sz w:val="22"/>
                <w:szCs w:val="22"/>
              </w:rPr>
            </w:pPr>
            <w:r w:rsidRPr="00031324">
              <w:rPr>
                <w:rFonts w:ascii="Arial" w:hAnsi="Arial"/>
                <w:sz w:val="22"/>
                <w:szCs w:val="22"/>
              </w:rPr>
              <w:t>Utilising the PECOS system to ensure efficient management of budgets and authorising purchase orders.</w:t>
            </w:r>
          </w:p>
          <w:p w14:paraId="2E6D08DE" w14:textId="2A2CEE54" w:rsidR="0055611A" w:rsidRPr="00060E9D" w:rsidRDefault="0055611A" w:rsidP="0055611A">
            <w:pPr>
              <w:ind w:right="72"/>
              <w:jc w:val="both"/>
              <w:rPr>
                <w:rFonts w:ascii="Arial" w:hAnsi="Arial" w:cs="Arial"/>
                <w:sz w:val="22"/>
                <w:szCs w:val="22"/>
              </w:rPr>
            </w:pPr>
          </w:p>
        </w:tc>
      </w:tr>
      <w:tr w:rsidR="00A60C02" w:rsidRPr="00060E9D" w14:paraId="2FEDD915" w14:textId="77777777" w:rsidTr="00784DDE">
        <w:tc>
          <w:tcPr>
            <w:tcW w:w="10440" w:type="dxa"/>
            <w:tcBorders>
              <w:top w:val="single" w:sz="4" w:space="0" w:color="auto"/>
              <w:left w:val="single" w:sz="4" w:space="0" w:color="auto"/>
              <w:bottom w:val="single" w:sz="4" w:space="0" w:color="auto"/>
              <w:right w:val="single" w:sz="4" w:space="0" w:color="auto"/>
            </w:tcBorders>
            <w:shd w:val="clear" w:color="auto" w:fill="auto"/>
          </w:tcPr>
          <w:p w14:paraId="3CDAC677" w14:textId="77777777" w:rsidR="00A60C02" w:rsidRPr="00060E9D" w:rsidRDefault="00A60C02" w:rsidP="00784DDE">
            <w:pPr>
              <w:ind w:right="72"/>
              <w:rPr>
                <w:rFonts w:ascii="Arial" w:hAnsi="Arial" w:cs="Arial"/>
                <w:sz w:val="22"/>
                <w:szCs w:val="22"/>
              </w:rPr>
            </w:pPr>
          </w:p>
          <w:p w14:paraId="2FFC87A4" w14:textId="5E242DCD" w:rsidR="00A60C02" w:rsidRPr="00060E9D" w:rsidRDefault="00B660B0" w:rsidP="00B660B0">
            <w:pPr>
              <w:ind w:right="72"/>
              <w:rPr>
                <w:rFonts w:ascii="Arial" w:hAnsi="Arial" w:cs="Arial"/>
                <w:b/>
                <w:sz w:val="22"/>
                <w:szCs w:val="22"/>
              </w:rPr>
            </w:pPr>
            <w:r w:rsidRPr="00060E9D">
              <w:rPr>
                <w:rFonts w:ascii="Arial" w:hAnsi="Arial" w:cs="Arial"/>
                <w:b/>
                <w:sz w:val="22"/>
                <w:szCs w:val="22"/>
              </w:rPr>
              <w:t xml:space="preserve">6.      </w:t>
            </w:r>
            <w:r w:rsidR="00A60C02" w:rsidRPr="00060E9D">
              <w:rPr>
                <w:rFonts w:ascii="Arial" w:hAnsi="Arial" w:cs="Arial"/>
                <w:b/>
                <w:sz w:val="22"/>
                <w:szCs w:val="22"/>
              </w:rPr>
              <w:t>DECISIONS AND JUDGEMENTS</w:t>
            </w:r>
          </w:p>
          <w:p w14:paraId="05EC7234" w14:textId="77777777" w:rsidR="00A60C02" w:rsidRPr="00060E9D" w:rsidRDefault="00A60C02" w:rsidP="00784DDE">
            <w:pPr>
              <w:ind w:right="72"/>
              <w:jc w:val="both"/>
              <w:rPr>
                <w:rFonts w:ascii="Arial" w:hAnsi="Arial" w:cs="Arial"/>
                <w:sz w:val="22"/>
                <w:szCs w:val="22"/>
              </w:rPr>
            </w:pPr>
          </w:p>
          <w:p w14:paraId="4D6AA554" w14:textId="644AB2C2" w:rsidR="00CE63C1" w:rsidRPr="00060E9D" w:rsidRDefault="00BB7FA8" w:rsidP="00031324">
            <w:pPr>
              <w:numPr>
                <w:ilvl w:val="0"/>
                <w:numId w:val="11"/>
              </w:numPr>
              <w:rPr>
                <w:rFonts w:ascii="Arial" w:hAnsi="Arial" w:cs="Arial"/>
                <w:sz w:val="22"/>
                <w:szCs w:val="22"/>
              </w:rPr>
            </w:pPr>
            <w:r>
              <w:rPr>
                <w:rFonts w:ascii="Arial" w:hAnsi="Arial" w:cs="Arial"/>
                <w:sz w:val="22"/>
                <w:szCs w:val="22"/>
              </w:rPr>
              <w:t>R</w:t>
            </w:r>
            <w:r w:rsidR="00CE63C1" w:rsidRPr="00060E9D">
              <w:rPr>
                <w:rFonts w:ascii="Arial" w:hAnsi="Arial" w:cs="Arial"/>
                <w:sz w:val="22"/>
                <w:szCs w:val="22"/>
              </w:rPr>
              <w:t xml:space="preserve">esponsible for the </w:t>
            </w:r>
            <w:r w:rsidRPr="00060E9D">
              <w:rPr>
                <w:rFonts w:ascii="Arial" w:hAnsi="Arial" w:cs="Arial"/>
                <w:sz w:val="22"/>
                <w:szCs w:val="22"/>
              </w:rPr>
              <w:t>day-to-day</w:t>
            </w:r>
            <w:r w:rsidR="00024854" w:rsidRPr="00060E9D">
              <w:rPr>
                <w:rFonts w:ascii="Arial" w:hAnsi="Arial" w:cs="Arial"/>
                <w:sz w:val="22"/>
                <w:szCs w:val="22"/>
              </w:rPr>
              <w:t xml:space="preserve"> operations of</w:t>
            </w:r>
            <w:r w:rsidR="00CE63C1" w:rsidRPr="00060E9D">
              <w:rPr>
                <w:rFonts w:ascii="Arial" w:hAnsi="Arial" w:cs="Arial"/>
                <w:sz w:val="22"/>
                <w:szCs w:val="22"/>
              </w:rPr>
              <w:t xml:space="preserve"> the Directorate as delegated by the Director of Workforce and in that respect the post holder works almost autonomously. In the absence of the</w:t>
            </w:r>
            <w:r w:rsidR="00024854" w:rsidRPr="00060E9D">
              <w:rPr>
                <w:rFonts w:ascii="Arial" w:hAnsi="Arial" w:cs="Arial"/>
                <w:sz w:val="22"/>
                <w:szCs w:val="22"/>
              </w:rPr>
              <w:t xml:space="preserve"> </w:t>
            </w:r>
            <w:r w:rsidR="00CE63C1" w:rsidRPr="00060E9D">
              <w:rPr>
                <w:rFonts w:ascii="Arial" w:hAnsi="Arial" w:cs="Arial"/>
                <w:sz w:val="22"/>
                <w:szCs w:val="22"/>
              </w:rPr>
              <w:t>Director</w:t>
            </w:r>
            <w:r w:rsidR="00024854" w:rsidRPr="00060E9D">
              <w:rPr>
                <w:rFonts w:ascii="Arial" w:hAnsi="Arial" w:cs="Arial"/>
                <w:sz w:val="22"/>
                <w:szCs w:val="22"/>
              </w:rPr>
              <w:t xml:space="preserve"> of Workforce</w:t>
            </w:r>
            <w:r w:rsidR="00CE63C1" w:rsidRPr="00060E9D">
              <w:rPr>
                <w:rFonts w:ascii="Arial" w:hAnsi="Arial" w:cs="Arial"/>
                <w:sz w:val="22"/>
                <w:szCs w:val="22"/>
              </w:rPr>
              <w:t xml:space="preserve">, the post holder is required to exercise high level initiative, </w:t>
            </w:r>
            <w:r w:rsidR="00B936D7" w:rsidRPr="00060E9D">
              <w:rPr>
                <w:rFonts w:ascii="Arial" w:hAnsi="Arial" w:cs="Arial"/>
                <w:sz w:val="22"/>
                <w:szCs w:val="22"/>
              </w:rPr>
              <w:t>judgement,</w:t>
            </w:r>
            <w:r w:rsidR="00CE63C1" w:rsidRPr="00060E9D">
              <w:rPr>
                <w:rFonts w:ascii="Arial" w:hAnsi="Arial" w:cs="Arial"/>
                <w:sz w:val="22"/>
                <w:szCs w:val="22"/>
              </w:rPr>
              <w:t xml:space="preserve"> and discretion in deciding the appropriate action/s to be undertaken.</w:t>
            </w:r>
          </w:p>
          <w:p w14:paraId="0F5561A8" w14:textId="77777777" w:rsidR="00CE63C1" w:rsidRPr="00060E9D" w:rsidRDefault="00CE63C1" w:rsidP="00031324">
            <w:pPr>
              <w:numPr>
                <w:ilvl w:val="0"/>
                <w:numId w:val="11"/>
              </w:numPr>
              <w:rPr>
                <w:rFonts w:ascii="Arial" w:hAnsi="Arial" w:cs="Arial"/>
                <w:sz w:val="22"/>
                <w:szCs w:val="22"/>
              </w:rPr>
            </w:pPr>
            <w:r w:rsidRPr="00060E9D">
              <w:rPr>
                <w:rFonts w:ascii="Arial" w:hAnsi="Arial" w:cs="Arial"/>
                <w:sz w:val="22"/>
                <w:szCs w:val="22"/>
              </w:rPr>
              <w:t>Direction and support is available from the Director of Workforce.</w:t>
            </w:r>
          </w:p>
          <w:p w14:paraId="59903136" w14:textId="38CD129C" w:rsidR="00CE63C1" w:rsidRDefault="00BB7FA8" w:rsidP="00031324">
            <w:pPr>
              <w:numPr>
                <w:ilvl w:val="0"/>
                <w:numId w:val="11"/>
              </w:numPr>
              <w:rPr>
                <w:rFonts w:ascii="Arial" w:hAnsi="Arial" w:cs="Arial"/>
                <w:sz w:val="22"/>
                <w:szCs w:val="22"/>
              </w:rPr>
            </w:pPr>
            <w:r>
              <w:rPr>
                <w:rFonts w:ascii="Arial" w:hAnsi="Arial" w:cs="Arial"/>
                <w:sz w:val="22"/>
                <w:szCs w:val="22"/>
              </w:rPr>
              <w:t>Develop</w:t>
            </w:r>
            <w:r w:rsidR="00CE63C1" w:rsidRPr="00060E9D">
              <w:rPr>
                <w:rFonts w:ascii="Arial" w:hAnsi="Arial" w:cs="Arial"/>
                <w:sz w:val="22"/>
                <w:szCs w:val="22"/>
              </w:rPr>
              <w:t xml:space="preserve"> Workforce </w:t>
            </w:r>
            <w:r w:rsidR="00024854" w:rsidRPr="00060E9D">
              <w:rPr>
                <w:rFonts w:ascii="Arial" w:hAnsi="Arial" w:cs="Arial"/>
                <w:sz w:val="22"/>
                <w:szCs w:val="22"/>
              </w:rPr>
              <w:t xml:space="preserve">Strategies, Plans, </w:t>
            </w:r>
            <w:r w:rsidR="00CE63C1" w:rsidRPr="00060E9D">
              <w:rPr>
                <w:rFonts w:ascii="Arial" w:hAnsi="Arial" w:cs="Arial"/>
                <w:sz w:val="22"/>
                <w:szCs w:val="22"/>
              </w:rPr>
              <w:t>Policies and Procedures in partnership, and submits to the Executive Management Team for approval and the Area Partnership Forum and the Staff Governance Committee for information.</w:t>
            </w:r>
          </w:p>
          <w:p w14:paraId="2E4FAFE8" w14:textId="5060F316" w:rsidR="00BB7FA8" w:rsidRDefault="00BB7FA8" w:rsidP="00031324">
            <w:pPr>
              <w:numPr>
                <w:ilvl w:val="0"/>
                <w:numId w:val="11"/>
              </w:numPr>
              <w:rPr>
                <w:rFonts w:ascii="Arial" w:hAnsi="Arial" w:cs="Arial"/>
                <w:sz w:val="22"/>
                <w:szCs w:val="22"/>
              </w:rPr>
            </w:pPr>
            <w:r w:rsidRPr="00BB7FA8">
              <w:rPr>
                <w:rFonts w:ascii="Arial" w:hAnsi="Arial" w:cs="Arial"/>
                <w:sz w:val="22"/>
                <w:szCs w:val="22"/>
              </w:rPr>
              <w:t xml:space="preserve">Professional </w:t>
            </w:r>
            <w:r>
              <w:rPr>
                <w:rFonts w:ascii="Arial" w:hAnsi="Arial" w:cs="Arial"/>
                <w:sz w:val="22"/>
                <w:szCs w:val="22"/>
              </w:rPr>
              <w:t xml:space="preserve">and </w:t>
            </w:r>
            <w:r w:rsidRPr="00BB7FA8">
              <w:rPr>
                <w:rFonts w:ascii="Arial" w:hAnsi="Arial" w:cs="Arial"/>
                <w:sz w:val="22"/>
                <w:szCs w:val="22"/>
              </w:rPr>
              <w:t>authoritative strategic advice to the Director and Executive Team members on workforce matters including highly complex matters of legislation, policy or national guidance.</w:t>
            </w:r>
          </w:p>
          <w:p w14:paraId="69A18077" w14:textId="6383B62D" w:rsidR="00BB7FA8" w:rsidRDefault="00BB7FA8" w:rsidP="00031324">
            <w:pPr>
              <w:numPr>
                <w:ilvl w:val="0"/>
                <w:numId w:val="11"/>
              </w:numPr>
              <w:rPr>
                <w:rFonts w:ascii="Arial" w:hAnsi="Arial" w:cs="Arial"/>
                <w:sz w:val="22"/>
                <w:szCs w:val="22"/>
              </w:rPr>
            </w:pPr>
            <w:r w:rsidRPr="00BB7FA8">
              <w:rPr>
                <w:rFonts w:ascii="Arial" w:hAnsi="Arial" w:cs="Arial"/>
                <w:sz w:val="22"/>
                <w:szCs w:val="22"/>
              </w:rPr>
              <w:t>Decisions on the development and implementation of the organisational change processes for the Workplace Directorate, ensuring consideration of Directorate and organisational</w:t>
            </w:r>
            <w:r>
              <w:rPr>
                <w:rFonts w:ascii="Arial" w:hAnsi="Arial" w:cs="Arial"/>
                <w:sz w:val="22"/>
                <w:szCs w:val="22"/>
              </w:rPr>
              <w:t xml:space="preserve"> impact.</w:t>
            </w:r>
          </w:p>
          <w:p w14:paraId="52C03108" w14:textId="05E3BAB5" w:rsidR="00BB7FA8" w:rsidRPr="00060E9D" w:rsidRDefault="00BB7FA8" w:rsidP="00031324">
            <w:pPr>
              <w:numPr>
                <w:ilvl w:val="0"/>
                <w:numId w:val="11"/>
              </w:numPr>
              <w:rPr>
                <w:rFonts w:ascii="Arial" w:hAnsi="Arial" w:cs="Arial"/>
                <w:sz w:val="22"/>
                <w:szCs w:val="22"/>
              </w:rPr>
            </w:pPr>
            <w:r>
              <w:rPr>
                <w:rFonts w:ascii="Arial" w:hAnsi="Arial" w:cs="Arial"/>
                <w:sz w:val="22"/>
                <w:szCs w:val="22"/>
              </w:rPr>
              <w:t>Analysis and advice on changes to terms and conditions of service under Once for Scotland which may have a significant financial impact.</w:t>
            </w:r>
          </w:p>
          <w:p w14:paraId="0BBCD3E4" w14:textId="77777777" w:rsidR="00CE63C1" w:rsidRPr="00060E9D" w:rsidRDefault="00CE63C1" w:rsidP="00031324">
            <w:pPr>
              <w:numPr>
                <w:ilvl w:val="0"/>
                <w:numId w:val="11"/>
              </w:numPr>
              <w:rPr>
                <w:rFonts w:ascii="Arial" w:hAnsi="Arial" w:cs="Arial"/>
                <w:sz w:val="22"/>
                <w:szCs w:val="22"/>
              </w:rPr>
            </w:pPr>
            <w:r w:rsidRPr="00060E9D">
              <w:rPr>
                <w:rFonts w:ascii="Arial" w:hAnsi="Arial" w:cs="Arial"/>
                <w:sz w:val="22"/>
                <w:szCs w:val="22"/>
              </w:rPr>
              <w:t>Specific short and long-term projects are delegated by the Director of Workforce or are undertaken at the request of other managers. The post holder is responsible for deciding the best approach and delivering to deadlines, with minimal reference to the Director.</w:t>
            </w:r>
          </w:p>
          <w:p w14:paraId="1F887813" w14:textId="77777777" w:rsidR="00031324" w:rsidRDefault="00CE63C1" w:rsidP="00031324">
            <w:pPr>
              <w:numPr>
                <w:ilvl w:val="0"/>
                <w:numId w:val="11"/>
              </w:numPr>
              <w:rPr>
                <w:rFonts w:ascii="Arial" w:hAnsi="Arial" w:cs="Arial"/>
                <w:sz w:val="22"/>
                <w:szCs w:val="22"/>
              </w:rPr>
            </w:pPr>
            <w:r w:rsidRPr="00060E9D">
              <w:rPr>
                <w:rFonts w:ascii="Arial" w:hAnsi="Arial" w:cs="Arial"/>
                <w:sz w:val="22"/>
                <w:szCs w:val="22"/>
              </w:rPr>
              <w:t>Decisions and interpretation of Once for Scotland Guidelines, NHS 24 policies, Agenda for Change terms and conditions, and employment law are made by the post holder.  Where a non-standard issue may result in a significant precedent being set, discretion is used over the need for legal advice, and approval on the final decision is required from the Director of Workforce.</w:t>
            </w:r>
          </w:p>
          <w:p w14:paraId="0CE5189F" w14:textId="07493BD1" w:rsidR="00031324" w:rsidRPr="00031324" w:rsidRDefault="00031324" w:rsidP="00031324">
            <w:pPr>
              <w:numPr>
                <w:ilvl w:val="0"/>
                <w:numId w:val="11"/>
              </w:numPr>
              <w:rPr>
                <w:rFonts w:ascii="Arial" w:hAnsi="Arial" w:cs="Arial"/>
                <w:sz w:val="22"/>
                <w:szCs w:val="22"/>
              </w:rPr>
            </w:pPr>
            <w:r w:rsidRPr="00031324">
              <w:rPr>
                <w:rFonts w:ascii="Arial" w:hAnsi="Arial" w:cs="Arial"/>
                <w:sz w:val="22"/>
                <w:szCs w:val="22"/>
                <w:lang w:eastAsia="en-GB"/>
              </w:rPr>
              <w:t>The post holder will play an integral part in analysing workforce data and will be accountable for the development of plans to meet service challenges including workforce change initiatives, efficiency savings plans, succession planning etc.</w:t>
            </w:r>
          </w:p>
          <w:p w14:paraId="1ABADB6B" w14:textId="776DCA3B" w:rsidR="00BB7FA8" w:rsidRPr="00031324" w:rsidRDefault="00CE63C1" w:rsidP="00031324">
            <w:pPr>
              <w:numPr>
                <w:ilvl w:val="0"/>
                <w:numId w:val="11"/>
              </w:numPr>
              <w:rPr>
                <w:rFonts w:ascii="Arial" w:hAnsi="Arial" w:cs="Arial"/>
                <w:b/>
                <w:sz w:val="22"/>
                <w:szCs w:val="22"/>
              </w:rPr>
            </w:pPr>
            <w:r w:rsidRPr="00060E9D">
              <w:rPr>
                <w:rFonts w:ascii="Arial" w:hAnsi="Arial" w:cs="Arial"/>
                <w:sz w:val="22"/>
                <w:szCs w:val="22"/>
              </w:rPr>
              <w:t xml:space="preserve">Formal progress </w:t>
            </w:r>
            <w:r w:rsidR="004D4BD2" w:rsidRPr="00060E9D">
              <w:rPr>
                <w:rFonts w:ascii="Arial" w:hAnsi="Arial" w:cs="Arial"/>
                <w:sz w:val="22"/>
                <w:szCs w:val="22"/>
              </w:rPr>
              <w:t xml:space="preserve">on agreed objectives and personal development plan </w:t>
            </w:r>
            <w:r w:rsidRPr="00060E9D">
              <w:rPr>
                <w:rFonts w:ascii="Arial" w:hAnsi="Arial" w:cs="Arial"/>
                <w:sz w:val="22"/>
                <w:szCs w:val="22"/>
              </w:rPr>
              <w:t xml:space="preserve">is reviewed </w:t>
            </w:r>
            <w:r w:rsidR="004D4BD2" w:rsidRPr="00060E9D">
              <w:rPr>
                <w:rFonts w:ascii="Arial" w:hAnsi="Arial" w:cs="Arial"/>
                <w:sz w:val="22"/>
                <w:szCs w:val="22"/>
              </w:rPr>
              <w:t xml:space="preserve">by the Director of Workforce </w:t>
            </w:r>
            <w:r w:rsidRPr="00060E9D">
              <w:rPr>
                <w:rFonts w:ascii="Arial" w:hAnsi="Arial" w:cs="Arial"/>
                <w:sz w:val="22"/>
                <w:szCs w:val="22"/>
              </w:rPr>
              <w:t>six-monthly through the performance management system.</w:t>
            </w:r>
          </w:p>
          <w:p w14:paraId="5B0D7FD4" w14:textId="77777777" w:rsidR="00A60C02" w:rsidRPr="00060E9D" w:rsidRDefault="00A60C02" w:rsidP="00784DDE">
            <w:pPr>
              <w:ind w:right="72"/>
              <w:rPr>
                <w:rFonts w:ascii="Arial" w:hAnsi="Arial" w:cs="Arial"/>
                <w:sz w:val="22"/>
                <w:szCs w:val="22"/>
              </w:rPr>
            </w:pPr>
          </w:p>
        </w:tc>
      </w:tr>
    </w:tbl>
    <w:p w14:paraId="1C455449" w14:textId="6AF85552" w:rsidR="00A60C02" w:rsidRDefault="00A60C02" w:rsidP="00A60C02">
      <w:pPr>
        <w:rPr>
          <w:rFonts w:ascii="Arial" w:hAnsi="Arial" w:cs="Arial"/>
          <w:sz w:val="22"/>
          <w:szCs w:val="22"/>
        </w:rPr>
      </w:pPr>
    </w:p>
    <w:p w14:paraId="53EE1603" w14:textId="5FF14B61" w:rsidR="00270BA1" w:rsidRDefault="00270BA1" w:rsidP="00A60C02">
      <w:pPr>
        <w:rPr>
          <w:rFonts w:ascii="Arial" w:hAnsi="Arial" w:cs="Arial"/>
          <w:sz w:val="22"/>
          <w:szCs w:val="22"/>
        </w:rPr>
      </w:pPr>
    </w:p>
    <w:p w14:paraId="46E5A3BA" w14:textId="77777777" w:rsidR="00334346" w:rsidRDefault="00334346" w:rsidP="00A60C02">
      <w:pPr>
        <w:rPr>
          <w:rFonts w:ascii="Arial" w:hAnsi="Arial" w:cs="Arial"/>
          <w:sz w:val="22"/>
          <w:szCs w:val="22"/>
        </w:rPr>
      </w:pPr>
    </w:p>
    <w:tbl>
      <w:tblPr>
        <w:tblStyle w:val="TableGrid"/>
        <w:tblW w:w="10490" w:type="dxa"/>
        <w:tblInd w:w="-289" w:type="dxa"/>
        <w:tblLook w:val="04A0" w:firstRow="1" w:lastRow="0" w:firstColumn="1" w:lastColumn="0" w:noHBand="0" w:noVBand="1"/>
      </w:tblPr>
      <w:tblGrid>
        <w:gridCol w:w="10490"/>
      </w:tblGrid>
      <w:tr w:rsidR="0092458C" w14:paraId="7E296EDA" w14:textId="77777777" w:rsidTr="0092458C">
        <w:tc>
          <w:tcPr>
            <w:tcW w:w="10490" w:type="dxa"/>
          </w:tcPr>
          <w:p w14:paraId="16060A46" w14:textId="5699DBB5" w:rsidR="0092458C" w:rsidRPr="00C31CEA" w:rsidRDefault="0092458C" w:rsidP="0092458C">
            <w:pPr>
              <w:rPr>
                <w:rFonts w:ascii="Arial" w:hAnsi="Arial" w:cs="Arial"/>
                <w:b/>
                <w:sz w:val="22"/>
                <w:szCs w:val="22"/>
              </w:rPr>
            </w:pPr>
            <w:r w:rsidRPr="00031324">
              <w:rPr>
                <w:rFonts w:ascii="Arial" w:hAnsi="Arial" w:cs="Arial"/>
                <w:b/>
                <w:sz w:val="22"/>
                <w:szCs w:val="22"/>
              </w:rPr>
              <w:lastRenderedPageBreak/>
              <w:t>7.   COMMUNICATIONS &amp; RELATIONSHIPS</w:t>
            </w:r>
          </w:p>
          <w:p w14:paraId="3009B0FA" w14:textId="00C4D5C2" w:rsidR="0092458C" w:rsidRDefault="0092458C" w:rsidP="00A60C02">
            <w:pPr>
              <w:rPr>
                <w:rFonts w:ascii="Arial" w:hAnsi="Arial" w:cs="Arial"/>
                <w:sz w:val="22"/>
                <w:szCs w:val="22"/>
              </w:rPr>
            </w:pPr>
          </w:p>
          <w:p w14:paraId="47EE0E0E" w14:textId="5BE5449E" w:rsidR="00031324" w:rsidRPr="00031324" w:rsidRDefault="00031324" w:rsidP="00031324">
            <w:pPr>
              <w:autoSpaceDE w:val="0"/>
              <w:autoSpaceDN w:val="0"/>
              <w:adjustRightInd w:val="0"/>
              <w:contextualSpacing/>
              <w:rPr>
                <w:rFonts w:ascii="Arial" w:hAnsi="Arial" w:cs="Arial"/>
                <w:sz w:val="22"/>
                <w:szCs w:val="22"/>
              </w:rPr>
            </w:pPr>
            <w:r w:rsidRPr="00031324">
              <w:rPr>
                <w:rFonts w:ascii="Arial" w:hAnsi="Arial" w:cs="Arial"/>
                <w:sz w:val="22"/>
                <w:szCs w:val="22"/>
              </w:rPr>
              <w:t>Effective written and verbal communication is a fundamental part of the role. The nature of the communication varies and is usually a combination of face to face, telephone, email and written.</w:t>
            </w:r>
          </w:p>
          <w:p w14:paraId="62BB5312" w14:textId="77777777" w:rsidR="00031324" w:rsidRPr="00031324" w:rsidRDefault="00031324" w:rsidP="00031324">
            <w:pPr>
              <w:ind w:left="720"/>
              <w:rPr>
                <w:rFonts w:ascii="Arial" w:hAnsi="Arial" w:cs="Arial"/>
                <w:bCs/>
                <w:sz w:val="22"/>
                <w:szCs w:val="22"/>
                <w:lang w:eastAsia="en-GB"/>
              </w:rPr>
            </w:pPr>
          </w:p>
          <w:p w14:paraId="5BD24370" w14:textId="13FFDD55" w:rsidR="00031324" w:rsidRPr="00031324" w:rsidRDefault="00031324" w:rsidP="00031324">
            <w:pPr>
              <w:rPr>
                <w:rFonts w:ascii="Arial" w:hAnsi="Arial" w:cs="Arial"/>
                <w:sz w:val="22"/>
                <w:szCs w:val="22"/>
                <w:lang w:eastAsia="en-GB"/>
              </w:rPr>
            </w:pPr>
            <w:r w:rsidRPr="00031324">
              <w:rPr>
                <w:rFonts w:ascii="Arial" w:hAnsi="Arial" w:cs="Arial"/>
                <w:bCs/>
                <w:sz w:val="22"/>
                <w:szCs w:val="22"/>
                <w:lang w:eastAsia="en-GB"/>
              </w:rPr>
              <w:t xml:space="preserve">The highest level of persuasive and influencing skills will be needed to </w:t>
            </w:r>
            <w:r w:rsidRPr="00031324">
              <w:rPr>
                <w:rFonts w:ascii="Arial" w:hAnsi="Arial" w:cs="Arial"/>
                <w:sz w:val="22"/>
                <w:szCs w:val="22"/>
                <w:lang w:eastAsia="en-GB"/>
              </w:rPr>
              <w:t xml:space="preserve">promote and develop an organisational culture that embeds effective ways of working and positive behaviours, and to show leadership and a behavioural approach which will promote the principles of dignity and respect for all.  </w:t>
            </w:r>
          </w:p>
          <w:p w14:paraId="2C7204C4" w14:textId="77777777" w:rsidR="00031324" w:rsidRPr="00031324" w:rsidRDefault="00031324" w:rsidP="00031324">
            <w:pPr>
              <w:ind w:left="720"/>
              <w:rPr>
                <w:rFonts w:ascii="Arial" w:hAnsi="Arial" w:cs="Arial"/>
                <w:sz w:val="22"/>
                <w:szCs w:val="22"/>
                <w:lang w:eastAsia="en-GB"/>
              </w:rPr>
            </w:pPr>
          </w:p>
          <w:p w14:paraId="2C5491A7" w14:textId="3B623576" w:rsidR="00031324" w:rsidRPr="00031324" w:rsidRDefault="00031324" w:rsidP="00031324">
            <w:pPr>
              <w:rPr>
                <w:rFonts w:ascii="Arial" w:hAnsi="Arial" w:cs="Arial"/>
                <w:sz w:val="22"/>
                <w:szCs w:val="22"/>
                <w:lang w:eastAsia="en-GB"/>
              </w:rPr>
            </w:pPr>
            <w:r w:rsidRPr="00031324">
              <w:rPr>
                <w:rFonts w:ascii="Arial" w:hAnsi="Arial" w:cs="Arial"/>
                <w:sz w:val="22"/>
                <w:szCs w:val="22"/>
                <w:lang w:eastAsia="en-GB"/>
              </w:rPr>
              <w:t>The post holder will be required to negotiate and present organisational change plans and the implementation of new ways of working where they are likely to encounter significant resistance and for which the highest level of communication skills will be needed to achieve acceptance.</w:t>
            </w:r>
          </w:p>
          <w:p w14:paraId="43648843" w14:textId="77777777" w:rsidR="00031324" w:rsidRPr="00031324" w:rsidRDefault="00031324" w:rsidP="00031324">
            <w:pPr>
              <w:rPr>
                <w:rFonts w:ascii="Arial" w:hAnsi="Arial" w:cs="Arial"/>
                <w:bCs/>
                <w:sz w:val="22"/>
                <w:szCs w:val="22"/>
                <w:lang w:eastAsia="en-GB"/>
              </w:rPr>
            </w:pPr>
            <w:r w:rsidRPr="00031324">
              <w:rPr>
                <w:rFonts w:ascii="Arial" w:hAnsi="Arial" w:cs="Arial"/>
                <w:bCs/>
                <w:sz w:val="22"/>
                <w:szCs w:val="22"/>
                <w:lang w:eastAsia="en-GB"/>
              </w:rPr>
              <w:tab/>
            </w:r>
            <w:r w:rsidRPr="00031324">
              <w:rPr>
                <w:rFonts w:ascii="Arial" w:hAnsi="Arial" w:cs="Arial"/>
                <w:bCs/>
                <w:sz w:val="22"/>
                <w:szCs w:val="22"/>
                <w:lang w:eastAsia="en-GB"/>
              </w:rPr>
              <w:tab/>
            </w:r>
          </w:p>
          <w:p w14:paraId="396E44A4" w14:textId="4F7D2162" w:rsidR="00031324" w:rsidRPr="00031324" w:rsidRDefault="00031324" w:rsidP="00031324">
            <w:pPr>
              <w:contextualSpacing/>
              <w:rPr>
                <w:rFonts w:ascii="Arial" w:hAnsi="Arial" w:cs="Arial"/>
                <w:sz w:val="22"/>
                <w:szCs w:val="22"/>
                <w:highlight w:val="yellow"/>
                <w:lang w:eastAsia="en-GB"/>
              </w:rPr>
            </w:pPr>
            <w:r w:rsidRPr="00031324">
              <w:rPr>
                <w:rFonts w:ascii="Arial" w:hAnsi="Arial" w:cs="Arial"/>
                <w:bCs/>
                <w:sz w:val="22"/>
                <w:szCs w:val="22"/>
                <w:lang w:eastAsia="en-GB"/>
              </w:rPr>
              <w:t xml:space="preserve">The post holder will provide consistent HR advice in circumstances where the subject matter is highly complex (such as at Employment Tribunals), highly sensitive or highly emotive. </w:t>
            </w:r>
          </w:p>
          <w:p w14:paraId="0E768A91" w14:textId="77777777" w:rsidR="00031324" w:rsidRPr="00031324" w:rsidRDefault="00031324" w:rsidP="00031324">
            <w:pPr>
              <w:contextualSpacing/>
              <w:rPr>
                <w:rFonts w:ascii="Arial" w:hAnsi="Arial" w:cs="Arial"/>
                <w:sz w:val="22"/>
                <w:szCs w:val="22"/>
                <w:highlight w:val="yellow"/>
                <w:lang w:eastAsia="en-GB"/>
              </w:rPr>
            </w:pPr>
          </w:p>
          <w:p w14:paraId="7445BFFC" w14:textId="7A71CB27" w:rsidR="00031324" w:rsidRPr="00031324" w:rsidRDefault="00031324" w:rsidP="00031324">
            <w:pPr>
              <w:contextualSpacing/>
              <w:rPr>
                <w:rFonts w:ascii="Arial" w:hAnsi="Arial" w:cs="Arial"/>
                <w:sz w:val="22"/>
                <w:szCs w:val="22"/>
                <w:lang w:eastAsia="en-GB"/>
              </w:rPr>
            </w:pPr>
            <w:r w:rsidRPr="00031324">
              <w:rPr>
                <w:rFonts w:ascii="Arial" w:hAnsi="Arial" w:cs="Arial"/>
                <w:sz w:val="22"/>
                <w:szCs w:val="22"/>
                <w:lang w:eastAsia="en-GB"/>
              </w:rPr>
              <w:t xml:space="preserve">The post holder will often be expected to advise on decisions where no precedent exists or where there may be conflicts of opinion </w:t>
            </w:r>
            <w:r w:rsidR="00334346" w:rsidRPr="00031324">
              <w:rPr>
                <w:rFonts w:ascii="Arial" w:hAnsi="Arial" w:cs="Arial"/>
                <w:sz w:val="22"/>
                <w:szCs w:val="22"/>
                <w:lang w:eastAsia="en-GB"/>
              </w:rPr>
              <w:t>e.g.,</w:t>
            </w:r>
            <w:r w:rsidRPr="00031324">
              <w:rPr>
                <w:rFonts w:ascii="Arial" w:hAnsi="Arial" w:cs="Arial"/>
                <w:sz w:val="22"/>
                <w:szCs w:val="22"/>
                <w:lang w:eastAsia="en-GB"/>
              </w:rPr>
              <w:t xml:space="preserve"> when advising on highly complex employee relations cases or in circumstances where industrial action is threatened and disruption to service delivery is a possibility.</w:t>
            </w:r>
          </w:p>
          <w:p w14:paraId="02CC4EF5" w14:textId="32E32B05" w:rsidR="00031324" w:rsidRDefault="00031324" w:rsidP="00031324">
            <w:pPr>
              <w:ind w:left="720"/>
              <w:rPr>
                <w:rFonts w:ascii="Arial" w:hAnsi="Arial" w:cs="Arial"/>
                <w:bCs/>
                <w:lang w:eastAsia="en-GB"/>
              </w:rPr>
            </w:pPr>
          </w:p>
          <w:p w14:paraId="08F9A0F4" w14:textId="0290E07A" w:rsidR="00031324" w:rsidRPr="00031324" w:rsidRDefault="00031324" w:rsidP="00031324">
            <w:pPr>
              <w:rPr>
                <w:rFonts w:ascii="Arial" w:hAnsi="Arial" w:cs="Arial"/>
                <w:bCs/>
                <w:sz w:val="22"/>
                <w:szCs w:val="22"/>
                <w:lang w:eastAsia="en-GB"/>
              </w:rPr>
            </w:pPr>
            <w:r w:rsidRPr="00031324">
              <w:rPr>
                <w:rFonts w:ascii="Arial" w:hAnsi="Arial" w:cs="Arial"/>
                <w:bCs/>
                <w:sz w:val="22"/>
                <w:szCs w:val="22"/>
                <w:lang w:eastAsia="en-GB"/>
              </w:rPr>
              <w:t>The post holder will be required to communicate effectively with a wide range of internal and external stakeholders recognising that they are representing the organisation and reflecting its culture and values:</w:t>
            </w:r>
          </w:p>
          <w:p w14:paraId="6BA05714" w14:textId="77777777" w:rsidR="00031324" w:rsidRDefault="00031324" w:rsidP="00031324">
            <w:pPr>
              <w:jc w:val="both"/>
              <w:rPr>
                <w:rFonts w:ascii="Arial" w:hAnsi="Arial" w:cs="Arial"/>
                <w:bCs/>
                <w:lang w:eastAsia="en-GB"/>
              </w:rPr>
            </w:pPr>
          </w:p>
          <w:p w14:paraId="01397B14" w14:textId="77777777" w:rsidR="00031324" w:rsidRDefault="00031324" w:rsidP="00031324">
            <w:pPr>
              <w:jc w:val="both"/>
              <w:rPr>
                <w:rFonts w:ascii="Arial" w:hAnsi="Arial" w:cs="Arial"/>
                <w:b/>
                <w:bCs/>
                <w:lang w:eastAsia="en-GB"/>
              </w:rPr>
            </w:pPr>
            <w:r>
              <w:rPr>
                <w:rFonts w:ascii="Arial" w:hAnsi="Arial" w:cs="Arial"/>
                <w:b/>
                <w:bCs/>
                <w:lang w:eastAsia="en-GB"/>
              </w:rPr>
              <w:t>Internal</w:t>
            </w:r>
          </w:p>
          <w:p w14:paraId="3443089C" w14:textId="1866C591" w:rsidR="00031324" w:rsidRDefault="00031324" w:rsidP="00031324">
            <w:pPr>
              <w:ind w:firstLine="720"/>
              <w:jc w:val="both"/>
              <w:rPr>
                <w:rFonts w:ascii="Arial" w:hAnsi="Arial" w:cs="Arial"/>
                <w:bCs/>
                <w:lang w:eastAsia="en-GB"/>
              </w:rPr>
            </w:pPr>
          </w:p>
          <w:p w14:paraId="55003142" w14:textId="77777777" w:rsidR="00031324" w:rsidRPr="00C31CEA" w:rsidRDefault="00031324" w:rsidP="00031324">
            <w:pPr>
              <w:widowControl w:val="0"/>
              <w:numPr>
                <w:ilvl w:val="0"/>
                <w:numId w:val="37"/>
              </w:numPr>
              <w:spacing w:before="120"/>
              <w:rPr>
                <w:rStyle w:val="StyleArial11pt"/>
              </w:rPr>
            </w:pPr>
            <w:r w:rsidRPr="00C31CEA">
              <w:rPr>
                <w:rStyle w:val="StyleArial11pt"/>
              </w:rPr>
              <w:t>Board members – to influence decision making by presenting verbal and written reports to sub-committees of the Board, as required.</w:t>
            </w:r>
          </w:p>
          <w:p w14:paraId="036E9F0D" w14:textId="77777777" w:rsidR="00031324" w:rsidRPr="00334346" w:rsidRDefault="00031324" w:rsidP="00031324">
            <w:pPr>
              <w:widowControl w:val="0"/>
              <w:numPr>
                <w:ilvl w:val="0"/>
                <w:numId w:val="37"/>
              </w:numPr>
              <w:spacing w:before="120"/>
              <w:rPr>
                <w:rStyle w:val="StyleArial11pt"/>
                <w:szCs w:val="22"/>
              </w:rPr>
            </w:pPr>
            <w:r w:rsidRPr="00C31CEA">
              <w:rPr>
                <w:rStyle w:val="StyleArial11pt"/>
              </w:rPr>
              <w:t xml:space="preserve">Chief Executive and Executive Directors – to build effective working relationships, provide </w:t>
            </w:r>
            <w:r w:rsidRPr="00334346">
              <w:rPr>
                <w:rStyle w:val="StyleArial11pt"/>
                <w:szCs w:val="22"/>
              </w:rPr>
              <w:t>professional information and advice verbally and to present written reports at Executive Team meetings to enable decision making.</w:t>
            </w:r>
          </w:p>
          <w:p w14:paraId="45D862AE" w14:textId="77777777" w:rsidR="00031324" w:rsidRPr="00334346" w:rsidRDefault="00031324" w:rsidP="00031324">
            <w:pPr>
              <w:widowControl w:val="0"/>
              <w:numPr>
                <w:ilvl w:val="0"/>
                <w:numId w:val="37"/>
              </w:numPr>
              <w:spacing w:before="120"/>
              <w:rPr>
                <w:rStyle w:val="StyleArial11pt"/>
                <w:szCs w:val="22"/>
              </w:rPr>
            </w:pPr>
            <w:r w:rsidRPr="00334346">
              <w:rPr>
                <w:rStyle w:val="StyleArial11pt"/>
                <w:szCs w:val="22"/>
              </w:rPr>
              <w:t>Senior managers – to both work collaboratively in a coaching role to ensure effective contribution to business needs and provide tailored learning and development solutions.</w:t>
            </w:r>
          </w:p>
          <w:p w14:paraId="1CC8A6AD" w14:textId="77777777" w:rsidR="00031324" w:rsidRPr="00334346" w:rsidRDefault="00031324" w:rsidP="00031324">
            <w:pPr>
              <w:widowControl w:val="0"/>
              <w:numPr>
                <w:ilvl w:val="0"/>
                <w:numId w:val="37"/>
              </w:numPr>
              <w:spacing w:before="120"/>
              <w:rPr>
                <w:rStyle w:val="StyleArial11pt"/>
                <w:szCs w:val="22"/>
              </w:rPr>
            </w:pPr>
            <w:r w:rsidRPr="00334346">
              <w:rPr>
                <w:rStyle w:val="StyleArial11pt"/>
                <w:szCs w:val="22"/>
              </w:rPr>
              <w:t>Operational Management Team meetings – to contribute significantly to the identification of ‘business challenges and provision of solutions.</w:t>
            </w:r>
          </w:p>
          <w:p w14:paraId="2BE9C4AC" w14:textId="77777777" w:rsidR="00031324" w:rsidRPr="00334346" w:rsidRDefault="00031324" w:rsidP="00031324">
            <w:pPr>
              <w:widowControl w:val="0"/>
              <w:numPr>
                <w:ilvl w:val="0"/>
                <w:numId w:val="37"/>
              </w:numPr>
              <w:spacing w:before="120"/>
              <w:rPr>
                <w:rFonts w:ascii="Arial" w:hAnsi="Arial"/>
                <w:sz w:val="22"/>
                <w:szCs w:val="22"/>
              </w:rPr>
            </w:pPr>
            <w:r w:rsidRPr="00334346">
              <w:rPr>
                <w:rFonts w:ascii="Arial" w:hAnsi="Arial" w:cs="Arial"/>
                <w:bCs/>
                <w:sz w:val="22"/>
                <w:szCs w:val="22"/>
                <w:lang w:eastAsia="en-GB"/>
              </w:rPr>
              <w:t xml:space="preserve">Managers and Clinical Leaders </w:t>
            </w:r>
          </w:p>
          <w:p w14:paraId="23BE19DD" w14:textId="77777777" w:rsidR="00031324" w:rsidRPr="00334346" w:rsidRDefault="00031324" w:rsidP="00031324">
            <w:pPr>
              <w:widowControl w:val="0"/>
              <w:numPr>
                <w:ilvl w:val="0"/>
                <w:numId w:val="37"/>
              </w:numPr>
              <w:spacing w:before="120"/>
              <w:rPr>
                <w:rFonts w:ascii="Arial" w:hAnsi="Arial"/>
                <w:sz w:val="22"/>
                <w:szCs w:val="22"/>
              </w:rPr>
            </w:pPr>
            <w:r w:rsidRPr="00334346">
              <w:rPr>
                <w:rFonts w:ascii="Arial" w:hAnsi="Arial" w:cs="Arial"/>
                <w:bCs/>
                <w:sz w:val="22"/>
                <w:szCs w:val="22"/>
                <w:lang w:eastAsia="en-GB"/>
              </w:rPr>
              <w:t>Clinical and non-clinical staff</w:t>
            </w:r>
          </w:p>
          <w:p w14:paraId="47132D30" w14:textId="77777777" w:rsidR="00031324" w:rsidRPr="00334346" w:rsidRDefault="00031324" w:rsidP="00031324">
            <w:pPr>
              <w:widowControl w:val="0"/>
              <w:numPr>
                <w:ilvl w:val="0"/>
                <w:numId w:val="37"/>
              </w:numPr>
              <w:spacing w:before="120"/>
              <w:rPr>
                <w:rFonts w:ascii="Arial" w:hAnsi="Arial"/>
                <w:sz w:val="22"/>
                <w:szCs w:val="22"/>
              </w:rPr>
            </w:pPr>
            <w:r w:rsidRPr="00334346">
              <w:rPr>
                <w:rFonts w:ascii="Arial" w:hAnsi="Arial" w:cs="Arial"/>
                <w:bCs/>
                <w:sz w:val="22"/>
                <w:szCs w:val="22"/>
                <w:lang w:eastAsia="en-GB"/>
              </w:rPr>
              <w:t>Senior Members of their management team</w:t>
            </w:r>
          </w:p>
          <w:p w14:paraId="6501D335" w14:textId="5B46D2D5" w:rsidR="00031324" w:rsidRPr="00334346" w:rsidRDefault="00031324" w:rsidP="00031324">
            <w:pPr>
              <w:widowControl w:val="0"/>
              <w:numPr>
                <w:ilvl w:val="0"/>
                <w:numId w:val="37"/>
              </w:numPr>
              <w:spacing w:before="120"/>
              <w:rPr>
                <w:rFonts w:ascii="Arial" w:hAnsi="Arial"/>
                <w:sz w:val="22"/>
                <w:szCs w:val="22"/>
              </w:rPr>
            </w:pPr>
            <w:r w:rsidRPr="00334346">
              <w:rPr>
                <w:rFonts w:ascii="Arial" w:hAnsi="Arial" w:cs="Arial"/>
                <w:bCs/>
                <w:sz w:val="22"/>
                <w:szCs w:val="22"/>
                <w:lang w:eastAsia="en-GB"/>
              </w:rPr>
              <w:t>Local trade union and partnership representatives</w:t>
            </w:r>
          </w:p>
          <w:p w14:paraId="121075EB" w14:textId="77777777" w:rsidR="00031324" w:rsidRDefault="00031324" w:rsidP="00031324">
            <w:pPr>
              <w:jc w:val="both"/>
              <w:rPr>
                <w:rFonts w:ascii="Arial" w:hAnsi="Arial" w:cs="Arial"/>
                <w:bCs/>
                <w:lang w:eastAsia="en-GB"/>
              </w:rPr>
            </w:pPr>
          </w:p>
          <w:p w14:paraId="1C886DCC" w14:textId="77777777" w:rsidR="00031324" w:rsidRDefault="00031324" w:rsidP="00031324">
            <w:pPr>
              <w:jc w:val="both"/>
              <w:rPr>
                <w:rFonts w:ascii="Arial" w:hAnsi="Arial" w:cs="Arial"/>
                <w:b/>
                <w:bCs/>
                <w:lang w:eastAsia="en-GB"/>
              </w:rPr>
            </w:pPr>
            <w:r>
              <w:rPr>
                <w:rFonts w:ascii="Arial" w:hAnsi="Arial" w:cs="Arial"/>
                <w:b/>
                <w:bCs/>
                <w:lang w:eastAsia="en-GB"/>
              </w:rPr>
              <w:t>External</w:t>
            </w:r>
          </w:p>
          <w:p w14:paraId="48A13AF5" w14:textId="586A25AF" w:rsidR="00031324" w:rsidRDefault="00031324" w:rsidP="00031324">
            <w:pPr>
              <w:ind w:firstLine="720"/>
              <w:jc w:val="both"/>
              <w:rPr>
                <w:rFonts w:ascii="Arial" w:hAnsi="Arial" w:cs="Arial"/>
                <w:bCs/>
                <w:lang w:eastAsia="en-GB"/>
              </w:rPr>
            </w:pPr>
          </w:p>
          <w:p w14:paraId="44D62F2A" w14:textId="77777777" w:rsidR="00031324" w:rsidRDefault="00031324" w:rsidP="00031324">
            <w:pPr>
              <w:numPr>
                <w:ilvl w:val="0"/>
                <w:numId w:val="37"/>
              </w:numPr>
              <w:tabs>
                <w:tab w:val="num" w:pos="459"/>
              </w:tabs>
              <w:rPr>
                <w:rFonts w:ascii="Arial" w:hAnsi="Arial"/>
                <w:sz w:val="22"/>
              </w:rPr>
            </w:pPr>
            <w:r>
              <w:rPr>
                <w:rFonts w:ascii="Arial" w:hAnsi="Arial"/>
                <w:sz w:val="22"/>
              </w:rPr>
              <w:t>HR Directors/Deputes and senior HR staff in both public and private sector organisations – to share knowledge and information on professional Human Resources issues and initiatives, collaborating and sharing resources where appropriate.</w:t>
            </w:r>
          </w:p>
          <w:p w14:paraId="67DC43DC" w14:textId="77777777" w:rsidR="00031324" w:rsidRDefault="00031324" w:rsidP="00031324">
            <w:pPr>
              <w:tabs>
                <w:tab w:val="num" w:pos="459"/>
              </w:tabs>
              <w:ind w:left="317" w:hanging="317"/>
              <w:rPr>
                <w:rFonts w:ascii="Arial" w:hAnsi="Arial"/>
                <w:sz w:val="22"/>
              </w:rPr>
            </w:pPr>
          </w:p>
          <w:p w14:paraId="08243474" w14:textId="2E5653CF" w:rsidR="00031324" w:rsidRDefault="00031324" w:rsidP="00031324">
            <w:pPr>
              <w:numPr>
                <w:ilvl w:val="0"/>
                <w:numId w:val="37"/>
              </w:numPr>
              <w:tabs>
                <w:tab w:val="num" w:pos="459"/>
              </w:tabs>
              <w:rPr>
                <w:rFonts w:ascii="Arial" w:hAnsi="Arial"/>
                <w:sz w:val="22"/>
              </w:rPr>
            </w:pPr>
            <w:r>
              <w:rPr>
                <w:rFonts w:ascii="Arial" w:hAnsi="Arial"/>
                <w:sz w:val="22"/>
              </w:rPr>
              <w:t>Central Legal Office – to secure legal opinion on complex employment law issues with potential risk to the organisation.</w:t>
            </w:r>
          </w:p>
          <w:p w14:paraId="03D96555" w14:textId="77777777" w:rsidR="00031324" w:rsidRDefault="00031324" w:rsidP="00031324">
            <w:pPr>
              <w:pStyle w:val="ListParagraph"/>
              <w:rPr>
                <w:rFonts w:ascii="Arial" w:hAnsi="Arial"/>
                <w:sz w:val="22"/>
              </w:rPr>
            </w:pPr>
          </w:p>
          <w:p w14:paraId="7B42BC39" w14:textId="77777777" w:rsidR="00031324" w:rsidRDefault="00031324" w:rsidP="00031324">
            <w:pPr>
              <w:numPr>
                <w:ilvl w:val="0"/>
                <w:numId w:val="37"/>
              </w:numPr>
              <w:rPr>
                <w:rFonts w:ascii="Arial" w:hAnsi="Arial"/>
                <w:sz w:val="22"/>
              </w:rPr>
            </w:pPr>
            <w:r w:rsidRPr="00C02BDA">
              <w:rPr>
                <w:rFonts w:ascii="Arial" w:hAnsi="Arial"/>
                <w:sz w:val="22"/>
              </w:rPr>
              <w:t>Scottish Government – to contribute to national HR and workforce committees and working parties that develops the HR agendas within the Scottish NHS.  To obtain information on national initiatives, assessing the impact for NHS 24, making recommendations and taking appropriate action.</w:t>
            </w:r>
          </w:p>
          <w:p w14:paraId="4A3BD15D" w14:textId="77777777" w:rsidR="00031324" w:rsidRDefault="00031324" w:rsidP="00031324">
            <w:pPr>
              <w:pStyle w:val="ListParagraph"/>
              <w:rPr>
                <w:rFonts w:ascii="Arial" w:hAnsi="Arial"/>
                <w:sz w:val="22"/>
              </w:rPr>
            </w:pPr>
          </w:p>
          <w:p w14:paraId="1FF2A799" w14:textId="4D7421D5" w:rsidR="00031324" w:rsidRPr="00031324" w:rsidRDefault="00031324" w:rsidP="00031324">
            <w:pPr>
              <w:numPr>
                <w:ilvl w:val="0"/>
                <w:numId w:val="37"/>
              </w:numPr>
              <w:rPr>
                <w:rFonts w:ascii="Arial" w:hAnsi="Arial"/>
                <w:sz w:val="22"/>
              </w:rPr>
            </w:pPr>
            <w:r w:rsidRPr="00031324">
              <w:rPr>
                <w:rFonts w:ascii="Arial" w:hAnsi="Arial"/>
                <w:sz w:val="22"/>
              </w:rPr>
              <w:lastRenderedPageBreak/>
              <w:t>Other NHS Boards - HR Directors/Deputes and senior HR staff to share knowledge and information on professional Human Resources issues and initiatives, collaborating and sharing resources where appropriate.</w:t>
            </w:r>
          </w:p>
          <w:p w14:paraId="4B8310D4" w14:textId="04853C6C" w:rsidR="0092458C" w:rsidRDefault="0092458C" w:rsidP="00031324">
            <w:pPr>
              <w:ind w:firstLine="720"/>
              <w:jc w:val="both"/>
              <w:rPr>
                <w:rFonts w:ascii="Arial" w:hAnsi="Arial" w:cs="Arial"/>
                <w:sz w:val="22"/>
                <w:szCs w:val="22"/>
              </w:rPr>
            </w:pPr>
          </w:p>
        </w:tc>
      </w:tr>
    </w:tbl>
    <w:p w14:paraId="6C1697AA" w14:textId="77777777" w:rsidR="0092458C" w:rsidRPr="00060E9D" w:rsidRDefault="0092458C" w:rsidP="00A60C02">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2592"/>
      </w:tblGrid>
      <w:tr w:rsidR="00A60C02" w:rsidRPr="00060E9D" w14:paraId="4C05227F" w14:textId="77777777" w:rsidTr="00784DD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04FAB5F5" w14:textId="42DE7BCD" w:rsidR="00A60C02" w:rsidRPr="00060E9D" w:rsidRDefault="00B660B0" w:rsidP="00EE0E79">
            <w:pPr>
              <w:ind w:right="72"/>
              <w:rPr>
                <w:rFonts w:ascii="Arial" w:hAnsi="Arial" w:cs="Arial"/>
                <w:b/>
                <w:sz w:val="22"/>
                <w:szCs w:val="22"/>
              </w:rPr>
            </w:pPr>
            <w:r w:rsidRPr="00060E9D">
              <w:rPr>
                <w:rFonts w:ascii="Arial" w:hAnsi="Arial" w:cs="Arial"/>
                <w:b/>
                <w:sz w:val="22"/>
                <w:szCs w:val="22"/>
              </w:rPr>
              <w:t>8</w:t>
            </w:r>
            <w:r w:rsidR="00EE0E79" w:rsidRPr="00060E9D">
              <w:rPr>
                <w:rFonts w:ascii="Arial" w:hAnsi="Arial" w:cs="Arial"/>
                <w:b/>
                <w:sz w:val="22"/>
                <w:szCs w:val="22"/>
              </w:rPr>
              <w:t xml:space="preserve">. </w:t>
            </w:r>
            <w:r w:rsidR="00785361" w:rsidRPr="00060E9D">
              <w:rPr>
                <w:rFonts w:ascii="Arial" w:hAnsi="Arial" w:cs="Arial"/>
                <w:b/>
                <w:sz w:val="22"/>
                <w:szCs w:val="22"/>
              </w:rPr>
              <w:t xml:space="preserve">  </w:t>
            </w:r>
            <w:r w:rsidR="00A60C02" w:rsidRPr="00060E9D">
              <w:rPr>
                <w:rFonts w:ascii="Arial" w:hAnsi="Arial" w:cs="Arial"/>
                <w:b/>
                <w:sz w:val="22"/>
                <w:szCs w:val="22"/>
              </w:rPr>
              <w:t>PHYSICAL DEMANDS OF THE JOB</w:t>
            </w:r>
          </w:p>
          <w:p w14:paraId="21231C45" w14:textId="0B12320F" w:rsidR="00A60C02" w:rsidRPr="00060E9D" w:rsidRDefault="00A60C02" w:rsidP="00784DDE">
            <w:pPr>
              <w:ind w:left="360" w:right="72"/>
              <w:jc w:val="both"/>
              <w:rPr>
                <w:rFonts w:ascii="Arial" w:hAnsi="Arial" w:cs="Arial"/>
                <w:sz w:val="22"/>
                <w:szCs w:val="22"/>
              </w:rPr>
            </w:pPr>
          </w:p>
          <w:p w14:paraId="323C7EF9" w14:textId="77777777" w:rsidR="00E529FF" w:rsidRPr="00060E9D" w:rsidRDefault="00E529FF" w:rsidP="00E529FF">
            <w:pPr>
              <w:ind w:left="-108" w:right="-108"/>
              <w:rPr>
                <w:rFonts w:ascii="Arial" w:hAnsi="Arial" w:cs="Arial"/>
                <w:b/>
                <w:sz w:val="22"/>
                <w:szCs w:val="22"/>
              </w:rPr>
            </w:pPr>
            <w:r w:rsidRPr="00060E9D">
              <w:rPr>
                <w:rFonts w:ascii="Arial" w:hAnsi="Arial" w:cs="Arial"/>
                <w:b/>
                <w:sz w:val="22"/>
                <w:szCs w:val="22"/>
              </w:rPr>
              <w:t>PHYSICAL</w:t>
            </w:r>
          </w:p>
          <w:p w14:paraId="42DD76B8" w14:textId="14730208" w:rsidR="00031324" w:rsidRPr="00031324" w:rsidRDefault="00031324" w:rsidP="00031324">
            <w:pPr>
              <w:pStyle w:val="ListParagraph"/>
              <w:numPr>
                <w:ilvl w:val="0"/>
                <w:numId w:val="8"/>
              </w:numPr>
              <w:contextualSpacing/>
              <w:rPr>
                <w:rFonts w:ascii="Arial" w:hAnsi="Arial" w:cs="Arial"/>
                <w:sz w:val="22"/>
                <w:szCs w:val="22"/>
              </w:rPr>
            </w:pPr>
            <w:r w:rsidRPr="00031324">
              <w:rPr>
                <w:rFonts w:ascii="Arial" w:hAnsi="Arial" w:cs="Arial"/>
                <w:sz w:val="22"/>
                <w:szCs w:val="22"/>
              </w:rPr>
              <w:t>Inputting at keyboard to respond to emails, write reports or papers and presentations this can be for extended periods of time on a daily basis.</w:t>
            </w:r>
          </w:p>
          <w:p w14:paraId="14312164" w14:textId="77777777" w:rsidR="007B3D8E" w:rsidRPr="00060E9D" w:rsidRDefault="007B3D8E" w:rsidP="00E529FF">
            <w:pPr>
              <w:ind w:right="-270"/>
              <w:rPr>
                <w:rFonts w:ascii="Arial" w:hAnsi="Arial" w:cs="Arial"/>
                <w:b/>
                <w:sz w:val="22"/>
                <w:szCs w:val="22"/>
              </w:rPr>
            </w:pPr>
          </w:p>
          <w:p w14:paraId="10922109" w14:textId="77777777" w:rsidR="00E529FF" w:rsidRPr="00060E9D" w:rsidRDefault="00E529FF" w:rsidP="00E529FF">
            <w:pPr>
              <w:ind w:right="-270"/>
              <w:rPr>
                <w:rFonts w:ascii="Arial" w:hAnsi="Arial" w:cs="Arial"/>
                <w:b/>
                <w:sz w:val="22"/>
                <w:szCs w:val="22"/>
              </w:rPr>
            </w:pPr>
            <w:r w:rsidRPr="00060E9D">
              <w:rPr>
                <w:rFonts w:ascii="Arial" w:hAnsi="Arial" w:cs="Arial"/>
                <w:b/>
                <w:sz w:val="22"/>
                <w:szCs w:val="22"/>
              </w:rPr>
              <w:t>MENTAL</w:t>
            </w:r>
          </w:p>
          <w:p w14:paraId="4EC81E7A" w14:textId="31E986F4" w:rsidR="00BA528D" w:rsidRDefault="00BA528D" w:rsidP="00031324">
            <w:pPr>
              <w:pStyle w:val="ListParagraph"/>
              <w:widowControl w:val="0"/>
              <w:numPr>
                <w:ilvl w:val="0"/>
                <w:numId w:val="8"/>
              </w:numPr>
              <w:jc w:val="both"/>
              <w:rPr>
                <w:rStyle w:val="StyleArial11pt"/>
              </w:rPr>
            </w:pPr>
            <w:r w:rsidRPr="00C31CEA">
              <w:rPr>
                <w:rStyle w:val="StyleArial11pt"/>
              </w:rPr>
              <w:t xml:space="preserve">The post holder is required to </w:t>
            </w:r>
            <w:r>
              <w:rPr>
                <w:rStyle w:val="StyleArial11pt"/>
              </w:rPr>
              <w:t>regularly</w:t>
            </w:r>
            <w:r w:rsidRPr="00C31CEA">
              <w:rPr>
                <w:rStyle w:val="StyleArial11pt"/>
              </w:rPr>
              <w:t xml:space="preserve"> concentrate</w:t>
            </w:r>
            <w:r>
              <w:rPr>
                <w:rStyle w:val="StyleArial11pt"/>
              </w:rPr>
              <w:t xml:space="preserve"> for significant periods of time </w:t>
            </w:r>
            <w:r w:rsidR="00334346">
              <w:rPr>
                <w:rStyle w:val="StyleArial11pt"/>
              </w:rPr>
              <w:t>e.g.,</w:t>
            </w:r>
            <w:r>
              <w:rPr>
                <w:rStyle w:val="StyleArial11pt"/>
              </w:rPr>
              <w:t xml:space="preserve"> when writing reports, committee papers, interpreting policies or when attending committees/board meetings </w:t>
            </w:r>
            <w:r w:rsidRPr="00C31CEA">
              <w:rPr>
                <w:rStyle w:val="StyleArial11pt"/>
              </w:rPr>
              <w:t xml:space="preserve"> </w:t>
            </w:r>
          </w:p>
          <w:p w14:paraId="04E30924" w14:textId="3F13A39D" w:rsidR="00031324" w:rsidRPr="00031324" w:rsidRDefault="00031324" w:rsidP="00031324">
            <w:pPr>
              <w:pStyle w:val="ListParagraph"/>
              <w:numPr>
                <w:ilvl w:val="0"/>
                <w:numId w:val="8"/>
              </w:numPr>
              <w:adjustRightInd w:val="0"/>
              <w:contextualSpacing/>
              <w:jc w:val="both"/>
              <w:rPr>
                <w:rFonts w:ascii="Arial" w:hAnsi="Arial" w:cs="Arial"/>
                <w:bCs/>
                <w:sz w:val="22"/>
                <w:szCs w:val="22"/>
                <w:lang w:eastAsia="en-GB"/>
              </w:rPr>
            </w:pPr>
            <w:r w:rsidRPr="00031324">
              <w:rPr>
                <w:rFonts w:ascii="Arial" w:hAnsi="Arial" w:cs="Arial"/>
                <w:bCs/>
                <w:sz w:val="22"/>
                <w:szCs w:val="22"/>
                <w:lang w:eastAsia="en-GB"/>
              </w:rPr>
              <w:t xml:space="preserve">The post holder will frequently be required to produce reports, often involving analysis of a range of highly complex data where a high level of concentration is required </w:t>
            </w:r>
            <w:r w:rsidR="00334346" w:rsidRPr="00031324">
              <w:rPr>
                <w:rFonts w:ascii="Arial" w:hAnsi="Arial" w:cs="Arial"/>
                <w:bCs/>
                <w:sz w:val="22"/>
                <w:szCs w:val="22"/>
                <w:lang w:eastAsia="en-GB"/>
              </w:rPr>
              <w:t>e.g.,</w:t>
            </w:r>
            <w:r w:rsidRPr="00031324">
              <w:rPr>
                <w:rFonts w:ascii="Arial" w:hAnsi="Arial" w:cs="Arial"/>
                <w:bCs/>
                <w:sz w:val="22"/>
                <w:szCs w:val="22"/>
                <w:lang w:eastAsia="en-GB"/>
              </w:rPr>
              <w:t xml:space="preserve"> analysing workforce data. </w:t>
            </w:r>
          </w:p>
          <w:p w14:paraId="09C9EA12" w14:textId="08E3DD10" w:rsidR="00BA528D" w:rsidRPr="00C31CEA" w:rsidRDefault="00BA528D" w:rsidP="00031324">
            <w:pPr>
              <w:pStyle w:val="ListParagraph"/>
              <w:widowControl w:val="0"/>
              <w:numPr>
                <w:ilvl w:val="0"/>
                <w:numId w:val="8"/>
              </w:numPr>
              <w:jc w:val="both"/>
              <w:rPr>
                <w:rStyle w:val="StyleArial11pt"/>
              </w:rPr>
            </w:pPr>
            <w:r w:rsidRPr="00C31CEA">
              <w:rPr>
                <w:rStyle w:val="StyleArial11pt"/>
              </w:rPr>
              <w:t>Given the nature of the role, the post holder will be subject to frequent interruptions</w:t>
            </w:r>
            <w:r>
              <w:rPr>
                <w:rStyle w:val="StyleArial11pt"/>
              </w:rPr>
              <w:t xml:space="preserve"> when staff/peers are seeking advice.</w:t>
            </w:r>
          </w:p>
          <w:p w14:paraId="510A0879" w14:textId="5AD5F1D6" w:rsidR="00E529FF" w:rsidRPr="00060E9D" w:rsidRDefault="00E529FF" w:rsidP="00031324">
            <w:pPr>
              <w:numPr>
                <w:ilvl w:val="0"/>
                <w:numId w:val="8"/>
              </w:numPr>
              <w:ind w:right="-270"/>
              <w:rPr>
                <w:rFonts w:ascii="Arial" w:hAnsi="Arial" w:cs="Arial"/>
                <w:sz w:val="22"/>
                <w:szCs w:val="22"/>
              </w:rPr>
            </w:pPr>
            <w:r w:rsidRPr="00060E9D">
              <w:rPr>
                <w:rFonts w:ascii="Arial" w:hAnsi="Arial" w:cs="Arial"/>
                <w:sz w:val="22"/>
                <w:szCs w:val="22"/>
              </w:rPr>
              <w:t>Constantly juggling completing priorities</w:t>
            </w:r>
            <w:r w:rsidR="00BB7FA8">
              <w:rPr>
                <w:rFonts w:ascii="Arial" w:hAnsi="Arial" w:cs="Arial"/>
                <w:sz w:val="22"/>
                <w:szCs w:val="22"/>
              </w:rPr>
              <w:t>.</w:t>
            </w:r>
          </w:p>
          <w:p w14:paraId="08F3D843" w14:textId="59A9212B" w:rsidR="00E529FF" w:rsidRPr="00060E9D" w:rsidRDefault="00E529FF" w:rsidP="00031324">
            <w:pPr>
              <w:numPr>
                <w:ilvl w:val="0"/>
                <w:numId w:val="8"/>
              </w:numPr>
              <w:ind w:right="-270"/>
              <w:rPr>
                <w:rFonts w:ascii="Arial" w:hAnsi="Arial" w:cs="Arial"/>
                <w:sz w:val="22"/>
                <w:szCs w:val="22"/>
              </w:rPr>
            </w:pPr>
            <w:r w:rsidRPr="00060E9D">
              <w:rPr>
                <w:rFonts w:ascii="Arial" w:hAnsi="Arial" w:cs="Arial"/>
                <w:sz w:val="22"/>
                <w:szCs w:val="22"/>
              </w:rPr>
              <w:t>Negotiation and persuasion of others to support plans</w:t>
            </w:r>
            <w:r w:rsidR="00BB7FA8">
              <w:rPr>
                <w:rFonts w:ascii="Arial" w:hAnsi="Arial" w:cs="Arial"/>
                <w:sz w:val="22"/>
                <w:szCs w:val="22"/>
              </w:rPr>
              <w:t>.</w:t>
            </w:r>
          </w:p>
          <w:p w14:paraId="0DBC2EB3" w14:textId="486A4FBA" w:rsidR="00E529FF" w:rsidRPr="00060E9D" w:rsidRDefault="00E529FF" w:rsidP="00031324">
            <w:pPr>
              <w:numPr>
                <w:ilvl w:val="0"/>
                <w:numId w:val="8"/>
              </w:numPr>
              <w:ind w:right="-270"/>
              <w:rPr>
                <w:rFonts w:ascii="Arial" w:hAnsi="Arial" w:cs="Arial"/>
                <w:sz w:val="22"/>
                <w:szCs w:val="22"/>
              </w:rPr>
            </w:pPr>
            <w:r w:rsidRPr="00060E9D">
              <w:rPr>
                <w:rFonts w:ascii="Arial" w:hAnsi="Arial" w:cs="Arial"/>
                <w:sz w:val="22"/>
                <w:szCs w:val="22"/>
              </w:rPr>
              <w:t>Presenting and participating in meetings</w:t>
            </w:r>
            <w:r w:rsidR="00BB7FA8">
              <w:rPr>
                <w:rFonts w:ascii="Arial" w:hAnsi="Arial" w:cs="Arial"/>
                <w:sz w:val="22"/>
                <w:szCs w:val="22"/>
              </w:rPr>
              <w:t>.</w:t>
            </w:r>
          </w:p>
          <w:p w14:paraId="12D6CD6C" w14:textId="77777777" w:rsidR="00E529FF" w:rsidRPr="00060E9D" w:rsidRDefault="00E529FF" w:rsidP="00E529FF">
            <w:pPr>
              <w:ind w:right="-270"/>
              <w:rPr>
                <w:rFonts w:ascii="Arial" w:hAnsi="Arial" w:cs="Arial"/>
                <w:sz w:val="22"/>
                <w:szCs w:val="22"/>
              </w:rPr>
            </w:pPr>
          </w:p>
          <w:p w14:paraId="55936945" w14:textId="77777777" w:rsidR="00E529FF" w:rsidRPr="00060E9D" w:rsidRDefault="00E529FF" w:rsidP="00E529FF">
            <w:pPr>
              <w:ind w:right="-270"/>
              <w:rPr>
                <w:rFonts w:ascii="Arial" w:hAnsi="Arial" w:cs="Arial"/>
                <w:b/>
                <w:sz w:val="22"/>
                <w:szCs w:val="22"/>
              </w:rPr>
            </w:pPr>
            <w:r w:rsidRPr="00060E9D">
              <w:rPr>
                <w:rFonts w:ascii="Arial" w:hAnsi="Arial" w:cs="Arial"/>
                <w:b/>
                <w:sz w:val="22"/>
                <w:szCs w:val="22"/>
              </w:rPr>
              <w:t>EMOTIONAL</w:t>
            </w:r>
          </w:p>
          <w:p w14:paraId="133A6F62" w14:textId="4F7EAEEA" w:rsidR="00E529FF" w:rsidRPr="00060E9D" w:rsidRDefault="00E529FF" w:rsidP="00031324">
            <w:pPr>
              <w:numPr>
                <w:ilvl w:val="0"/>
                <w:numId w:val="8"/>
              </w:numPr>
              <w:ind w:right="-270"/>
              <w:rPr>
                <w:rFonts w:ascii="Arial" w:hAnsi="Arial" w:cs="Arial"/>
                <w:sz w:val="22"/>
                <w:szCs w:val="22"/>
              </w:rPr>
            </w:pPr>
            <w:r w:rsidRPr="00060E9D">
              <w:rPr>
                <w:rFonts w:ascii="Arial" w:hAnsi="Arial" w:cs="Arial"/>
                <w:sz w:val="22"/>
                <w:szCs w:val="22"/>
              </w:rPr>
              <w:t>Dealing with employee interpersonal and disciplinary issues</w:t>
            </w:r>
            <w:r w:rsidR="00BB7FA8">
              <w:rPr>
                <w:rFonts w:ascii="Arial" w:hAnsi="Arial" w:cs="Arial"/>
                <w:sz w:val="22"/>
                <w:szCs w:val="22"/>
              </w:rPr>
              <w:t>.</w:t>
            </w:r>
          </w:p>
          <w:p w14:paraId="43CFCAFB" w14:textId="7ED1A446" w:rsidR="00E529FF" w:rsidRPr="00060E9D" w:rsidRDefault="00E529FF" w:rsidP="00031324">
            <w:pPr>
              <w:numPr>
                <w:ilvl w:val="0"/>
                <w:numId w:val="8"/>
              </w:numPr>
              <w:ind w:right="-270"/>
              <w:rPr>
                <w:rFonts w:ascii="Arial" w:hAnsi="Arial" w:cs="Arial"/>
                <w:sz w:val="22"/>
                <w:szCs w:val="22"/>
              </w:rPr>
            </w:pPr>
            <w:r w:rsidRPr="00060E9D">
              <w:rPr>
                <w:rFonts w:ascii="Arial" w:hAnsi="Arial" w:cs="Arial"/>
                <w:sz w:val="22"/>
                <w:szCs w:val="22"/>
              </w:rPr>
              <w:t>Dealing with employees and managers who are under stress</w:t>
            </w:r>
            <w:r w:rsidR="00BB7FA8">
              <w:rPr>
                <w:rFonts w:ascii="Arial" w:hAnsi="Arial" w:cs="Arial"/>
                <w:sz w:val="22"/>
                <w:szCs w:val="22"/>
              </w:rPr>
              <w:t>.</w:t>
            </w:r>
          </w:p>
          <w:p w14:paraId="69A0C02C" w14:textId="2269CF0D" w:rsidR="00D74447" w:rsidRDefault="00E529FF" w:rsidP="00031324">
            <w:pPr>
              <w:numPr>
                <w:ilvl w:val="0"/>
                <w:numId w:val="8"/>
              </w:numPr>
              <w:ind w:right="72"/>
              <w:jc w:val="both"/>
              <w:rPr>
                <w:rFonts w:ascii="Arial" w:hAnsi="Arial" w:cs="Arial"/>
                <w:sz w:val="22"/>
                <w:szCs w:val="22"/>
              </w:rPr>
            </w:pPr>
            <w:r w:rsidRPr="00060E9D">
              <w:rPr>
                <w:rFonts w:ascii="Arial" w:hAnsi="Arial" w:cs="Arial"/>
                <w:sz w:val="22"/>
                <w:szCs w:val="22"/>
              </w:rPr>
              <w:t>Supporting employees/managers whilst undergoing changes in the work environment</w:t>
            </w:r>
          </w:p>
          <w:p w14:paraId="005B0857" w14:textId="42DEEAB7" w:rsidR="007B3D8E" w:rsidRPr="00C31CEA" w:rsidRDefault="007B3D8E" w:rsidP="00031324">
            <w:pPr>
              <w:numPr>
                <w:ilvl w:val="0"/>
                <w:numId w:val="8"/>
              </w:numPr>
              <w:rPr>
                <w:rFonts w:ascii="Arial" w:hAnsi="Arial" w:cs="Arial"/>
                <w:b/>
                <w:sz w:val="22"/>
                <w:szCs w:val="22"/>
              </w:rPr>
            </w:pPr>
            <w:r w:rsidRPr="007B3D8E">
              <w:rPr>
                <w:rFonts w:ascii="Arial" w:hAnsi="Arial" w:cs="Arial"/>
                <w:sz w:val="22"/>
                <w:szCs w:val="22"/>
              </w:rPr>
              <w:t xml:space="preserve">The post holder will be frequently required to present information to different groups in a variety of different environments where the subject matter may be highly emotive and/or contentious </w:t>
            </w:r>
            <w:r w:rsidR="00334346">
              <w:rPr>
                <w:rFonts w:ascii="Arial" w:hAnsi="Arial" w:cs="Arial"/>
                <w:sz w:val="22"/>
                <w:szCs w:val="22"/>
              </w:rPr>
              <w:t>e.g.,</w:t>
            </w:r>
            <w:r w:rsidR="00803311">
              <w:rPr>
                <w:rFonts w:ascii="Arial" w:hAnsi="Arial" w:cs="Arial"/>
                <w:sz w:val="22"/>
                <w:szCs w:val="22"/>
              </w:rPr>
              <w:t xml:space="preserve"> </w:t>
            </w:r>
            <w:r>
              <w:rPr>
                <w:rFonts w:ascii="Arial" w:hAnsi="Arial" w:cs="Arial"/>
                <w:sz w:val="22"/>
                <w:szCs w:val="22"/>
              </w:rPr>
              <w:t>organisational change, grievance, disciplinary, capability or employment tribunals.</w:t>
            </w:r>
          </w:p>
          <w:p w14:paraId="0B879105" w14:textId="77777777" w:rsidR="00BA528D" w:rsidRPr="00BB7FA8" w:rsidRDefault="00BA528D" w:rsidP="00BA528D">
            <w:pPr>
              <w:ind w:left="720" w:right="72"/>
              <w:jc w:val="both"/>
              <w:rPr>
                <w:rFonts w:ascii="Arial" w:hAnsi="Arial" w:cs="Arial"/>
                <w:sz w:val="22"/>
                <w:szCs w:val="22"/>
              </w:rPr>
            </w:pPr>
          </w:p>
          <w:p w14:paraId="6713B02C" w14:textId="0E6FC40F" w:rsidR="00BA528D" w:rsidRDefault="00BA528D" w:rsidP="00D74447">
            <w:pPr>
              <w:ind w:right="72"/>
              <w:rPr>
                <w:rFonts w:ascii="Arial" w:hAnsi="Arial" w:cs="Arial"/>
                <w:b/>
                <w:bCs/>
                <w:szCs w:val="22"/>
              </w:rPr>
            </w:pPr>
            <w:r w:rsidRPr="00BA528D">
              <w:rPr>
                <w:rFonts w:ascii="Arial" w:hAnsi="Arial" w:cs="Arial"/>
                <w:b/>
                <w:bCs/>
                <w:szCs w:val="22"/>
              </w:rPr>
              <w:t>WORKING CONDITIONS</w:t>
            </w:r>
          </w:p>
          <w:p w14:paraId="11724018" w14:textId="23A4EEE4" w:rsidR="007B3D8E" w:rsidRPr="00060E9D" w:rsidRDefault="007B3D8E" w:rsidP="00031324">
            <w:pPr>
              <w:numPr>
                <w:ilvl w:val="0"/>
                <w:numId w:val="8"/>
              </w:numPr>
              <w:ind w:right="-270"/>
              <w:rPr>
                <w:rFonts w:ascii="Arial" w:hAnsi="Arial" w:cs="Arial"/>
                <w:sz w:val="22"/>
                <w:szCs w:val="22"/>
              </w:rPr>
            </w:pPr>
            <w:r w:rsidRPr="00060E9D">
              <w:rPr>
                <w:rFonts w:ascii="Arial" w:hAnsi="Arial" w:cs="Arial"/>
                <w:sz w:val="22"/>
                <w:szCs w:val="22"/>
              </w:rPr>
              <w:t>The role requires prolonged periods of time using display screen equipment within an office environment</w:t>
            </w:r>
            <w:r>
              <w:rPr>
                <w:rFonts w:ascii="Arial" w:hAnsi="Arial" w:cs="Arial"/>
                <w:sz w:val="22"/>
                <w:szCs w:val="22"/>
              </w:rPr>
              <w:t xml:space="preserve"> on a daily basis</w:t>
            </w:r>
            <w:r w:rsidRPr="00060E9D">
              <w:rPr>
                <w:rFonts w:ascii="Arial" w:hAnsi="Arial" w:cs="Arial"/>
                <w:sz w:val="22"/>
                <w:szCs w:val="22"/>
              </w:rPr>
              <w:t>.</w:t>
            </w:r>
          </w:p>
          <w:p w14:paraId="6711A42B" w14:textId="77777777" w:rsidR="007B3D8E" w:rsidRPr="00060E9D" w:rsidRDefault="007B3D8E" w:rsidP="00031324">
            <w:pPr>
              <w:numPr>
                <w:ilvl w:val="0"/>
                <w:numId w:val="8"/>
              </w:numPr>
              <w:ind w:right="-270"/>
              <w:rPr>
                <w:rFonts w:ascii="Arial" w:hAnsi="Arial" w:cs="Arial"/>
                <w:sz w:val="22"/>
                <w:szCs w:val="22"/>
              </w:rPr>
            </w:pPr>
            <w:r w:rsidRPr="00060E9D">
              <w:rPr>
                <w:rFonts w:ascii="Arial" w:hAnsi="Arial" w:cs="Arial"/>
                <w:sz w:val="22"/>
                <w:szCs w:val="22"/>
              </w:rPr>
              <w:t xml:space="preserve">Regular travel across NHS 24 sites. </w:t>
            </w:r>
          </w:p>
          <w:p w14:paraId="70C12D84" w14:textId="2745877D" w:rsidR="00BA528D" w:rsidRPr="00334346" w:rsidRDefault="007B3D8E" w:rsidP="00334346">
            <w:pPr>
              <w:numPr>
                <w:ilvl w:val="0"/>
                <w:numId w:val="8"/>
              </w:numPr>
              <w:ind w:right="-270"/>
              <w:rPr>
                <w:rFonts w:ascii="Arial" w:hAnsi="Arial" w:cs="Arial"/>
                <w:sz w:val="22"/>
                <w:szCs w:val="22"/>
              </w:rPr>
            </w:pPr>
            <w:r w:rsidRPr="00060E9D">
              <w:rPr>
                <w:rFonts w:ascii="Arial" w:hAnsi="Arial" w:cs="Arial"/>
                <w:sz w:val="22"/>
                <w:szCs w:val="22"/>
              </w:rPr>
              <w:t>Regular travel across Scotland to participate in working groups/forums/committee and Board meetings.</w:t>
            </w:r>
          </w:p>
          <w:p w14:paraId="068C3620" w14:textId="5E11AC81" w:rsidR="00BA528D" w:rsidRPr="00060E9D" w:rsidRDefault="00BA528D" w:rsidP="00D74447">
            <w:pPr>
              <w:ind w:right="72"/>
              <w:rPr>
                <w:rFonts w:ascii="Arial" w:hAnsi="Arial" w:cs="Arial"/>
                <w:sz w:val="22"/>
                <w:szCs w:val="22"/>
              </w:rPr>
            </w:pPr>
          </w:p>
        </w:tc>
      </w:tr>
      <w:tr w:rsidR="00A60C02" w:rsidRPr="00060E9D" w14:paraId="1B4655D9" w14:textId="77777777" w:rsidTr="00784DD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56705EAE" w14:textId="36967EC1" w:rsidR="00D55F87" w:rsidRPr="00060E9D" w:rsidRDefault="00B660B0" w:rsidP="00D55F87">
            <w:pPr>
              <w:ind w:right="72"/>
              <w:rPr>
                <w:rFonts w:ascii="Arial" w:hAnsi="Arial" w:cs="Arial"/>
                <w:b/>
                <w:sz w:val="22"/>
                <w:szCs w:val="22"/>
              </w:rPr>
            </w:pPr>
            <w:r w:rsidRPr="00060E9D">
              <w:rPr>
                <w:rFonts w:ascii="Arial" w:hAnsi="Arial" w:cs="Arial"/>
                <w:b/>
                <w:sz w:val="22"/>
                <w:szCs w:val="22"/>
              </w:rPr>
              <w:t xml:space="preserve">9.  </w:t>
            </w:r>
            <w:r w:rsidR="00D55F87" w:rsidRPr="00060E9D">
              <w:rPr>
                <w:rFonts w:ascii="Arial" w:hAnsi="Arial" w:cs="Arial"/>
                <w:b/>
                <w:sz w:val="22"/>
                <w:szCs w:val="22"/>
              </w:rPr>
              <w:t xml:space="preserve">  </w:t>
            </w:r>
            <w:r w:rsidR="00A60C02" w:rsidRPr="00060E9D">
              <w:rPr>
                <w:rFonts w:ascii="Arial" w:hAnsi="Arial" w:cs="Arial"/>
                <w:b/>
                <w:sz w:val="22"/>
                <w:szCs w:val="22"/>
              </w:rPr>
              <w:t>MOST CHALLENGING/DIFFICULT PARTS OF THE J</w:t>
            </w:r>
            <w:r w:rsidR="00D55F87" w:rsidRPr="00060E9D">
              <w:rPr>
                <w:rFonts w:ascii="Arial" w:hAnsi="Arial" w:cs="Arial"/>
                <w:b/>
                <w:sz w:val="22"/>
                <w:szCs w:val="22"/>
              </w:rPr>
              <w:t xml:space="preserve">OB </w:t>
            </w:r>
          </w:p>
          <w:p w14:paraId="46898715" w14:textId="251009B8" w:rsidR="00DA54ED" w:rsidRPr="00060E9D" w:rsidRDefault="00DA54ED" w:rsidP="00D55F87">
            <w:pPr>
              <w:ind w:right="72"/>
              <w:rPr>
                <w:rFonts w:ascii="Arial" w:hAnsi="Arial" w:cs="Arial"/>
                <w:b/>
                <w:sz w:val="22"/>
                <w:szCs w:val="22"/>
              </w:rPr>
            </w:pPr>
          </w:p>
          <w:p w14:paraId="1FEF3A30" w14:textId="56377641" w:rsidR="00DA54ED" w:rsidRPr="00060E9D" w:rsidRDefault="00DA54ED" w:rsidP="00DA54ED">
            <w:pPr>
              <w:pStyle w:val="BodyText"/>
              <w:rPr>
                <w:rFonts w:ascii="Arial" w:hAnsi="Arial" w:cs="Arial"/>
                <w:szCs w:val="22"/>
              </w:rPr>
            </w:pPr>
            <w:r w:rsidRPr="00060E9D">
              <w:rPr>
                <w:rFonts w:ascii="Arial" w:hAnsi="Arial" w:cs="Arial"/>
                <w:szCs w:val="22"/>
              </w:rPr>
              <w:t xml:space="preserve">Developing </w:t>
            </w:r>
            <w:r w:rsidR="00522017" w:rsidRPr="00060E9D">
              <w:rPr>
                <w:rFonts w:ascii="Arial" w:hAnsi="Arial" w:cs="Arial"/>
                <w:szCs w:val="22"/>
              </w:rPr>
              <w:t xml:space="preserve">and implementing </w:t>
            </w:r>
            <w:r w:rsidRPr="00060E9D">
              <w:rPr>
                <w:rFonts w:ascii="Arial" w:hAnsi="Arial" w:cs="Arial"/>
                <w:szCs w:val="22"/>
              </w:rPr>
              <w:t xml:space="preserve">effective workforce strategies in a national organisation going through significant organisational transformation and growth. Taking into consideration ongoing changes to key Scottish Governmental policies, societal and technological developments, and priorities around efficiency, effectiveness, and sustainability. </w:t>
            </w:r>
          </w:p>
          <w:p w14:paraId="24BD92ED" w14:textId="77777777" w:rsidR="00DA54ED" w:rsidRPr="00060E9D" w:rsidRDefault="00DA54ED" w:rsidP="00DA54ED">
            <w:pPr>
              <w:pStyle w:val="BodyText"/>
              <w:rPr>
                <w:rFonts w:ascii="Arial" w:hAnsi="Arial" w:cs="Arial"/>
                <w:szCs w:val="22"/>
              </w:rPr>
            </w:pPr>
          </w:p>
          <w:p w14:paraId="63802763" w14:textId="77777777" w:rsidR="00DA54ED" w:rsidRPr="00060E9D" w:rsidRDefault="00DA54ED" w:rsidP="00DA54ED">
            <w:pPr>
              <w:pStyle w:val="BodyText2"/>
              <w:overflowPunct w:val="0"/>
              <w:autoSpaceDE w:val="0"/>
              <w:autoSpaceDN w:val="0"/>
              <w:adjustRightInd w:val="0"/>
              <w:spacing w:line="240" w:lineRule="auto"/>
              <w:textAlignment w:val="baseline"/>
              <w:rPr>
                <w:rFonts w:ascii="Arial" w:hAnsi="Arial" w:cs="Arial"/>
                <w:b/>
                <w:sz w:val="22"/>
                <w:szCs w:val="22"/>
              </w:rPr>
            </w:pPr>
            <w:r w:rsidRPr="00060E9D">
              <w:rPr>
                <w:rFonts w:ascii="Arial" w:hAnsi="Arial" w:cs="Arial"/>
                <w:sz w:val="22"/>
                <w:szCs w:val="22"/>
              </w:rPr>
              <w:t>Engaging effectively at the right level in a way that makes a real difference and having the courage and confidence to speak up skillfully, challenging others even when confronted with resistance or unfamiliar circumstances.</w:t>
            </w:r>
          </w:p>
          <w:p w14:paraId="4673E2D2" w14:textId="77777777" w:rsidR="00DA54ED" w:rsidRPr="00060E9D" w:rsidRDefault="00DA54ED" w:rsidP="00DA54ED">
            <w:pPr>
              <w:rPr>
                <w:rFonts w:ascii="Arial" w:hAnsi="Arial" w:cs="Arial"/>
                <w:sz w:val="22"/>
                <w:szCs w:val="22"/>
              </w:rPr>
            </w:pPr>
            <w:r w:rsidRPr="00060E9D">
              <w:rPr>
                <w:rFonts w:ascii="Arial" w:hAnsi="Arial" w:cs="Arial"/>
                <w:sz w:val="22"/>
                <w:szCs w:val="22"/>
              </w:rPr>
              <w:t>Having the determination, resourcefulness, and resilience to deliver the best results for the organisation, and to influence a diverse range of stakeholders in order to gain the necessary commitment and support in pursuit of organisational value.</w:t>
            </w:r>
          </w:p>
          <w:p w14:paraId="66D174AB" w14:textId="77777777" w:rsidR="00DA54ED" w:rsidRPr="00060E9D" w:rsidRDefault="00DA54ED" w:rsidP="00DA54ED">
            <w:pPr>
              <w:rPr>
                <w:rFonts w:ascii="Arial" w:hAnsi="Arial" w:cs="Arial"/>
                <w:sz w:val="22"/>
                <w:szCs w:val="22"/>
              </w:rPr>
            </w:pPr>
          </w:p>
          <w:p w14:paraId="7351B08E" w14:textId="0C75B0EC" w:rsidR="00DA54ED" w:rsidRPr="00060E9D" w:rsidRDefault="00DA54ED" w:rsidP="00DA54ED">
            <w:pPr>
              <w:ind w:right="72"/>
              <w:rPr>
                <w:rFonts w:ascii="Arial" w:hAnsi="Arial" w:cs="Arial"/>
                <w:b/>
                <w:sz w:val="22"/>
                <w:szCs w:val="22"/>
              </w:rPr>
            </w:pPr>
            <w:r w:rsidRPr="00060E9D">
              <w:rPr>
                <w:rFonts w:ascii="Arial" w:hAnsi="Arial" w:cs="Arial"/>
                <w:sz w:val="22"/>
                <w:szCs w:val="22"/>
              </w:rPr>
              <w:t>Delivering effective services and driving change in a complex environment with many different stakeholders who have different priorities, points of view and perspectives. Implementing complex change through actively challenging existing practices.</w:t>
            </w:r>
          </w:p>
          <w:p w14:paraId="60F02BA5" w14:textId="77777777" w:rsidR="00D55F87" w:rsidRPr="00060E9D" w:rsidRDefault="00D55F87" w:rsidP="00D55F87">
            <w:pPr>
              <w:pStyle w:val="ListParagraph"/>
              <w:ind w:left="720" w:right="72"/>
              <w:rPr>
                <w:rFonts w:ascii="Arial" w:hAnsi="Arial" w:cs="Arial"/>
                <w:b/>
                <w:sz w:val="22"/>
                <w:szCs w:val="22"/>
              </w:rPr>
            </w:pPr>
          </w:p>
          <w:p w14:paraId="24E16AED" w14:textId="4BB0BE54" w:rsidR="00DA54ED" w:rsidRPr="00060E9D" w:rsidRDefault="00522017" w:rsidP="00DA54ED">
            <w:pPr>
              <w:ind w:right="139"/>
              <w:rPr>
                <w:rFonts w:ascii="Arial" w:hAnsi="Arial" w:cs="Arial"/>
                <w:sz w:val="22"/>
                <w:szCs w:val="22"/>
              </w:rPr>
            </w:pPr>
            <w:r w:rsidRPr="00060E9D">
              <w:rPr>
                <w:rFonts w:ascii="Arial" w:hAnsi="Arial" w:cs="Arial"/>
                <w:sz w:val="22"/>
                <w:szCs w:val="22"/>
              </w:rPr>
              <w:t>On behalf of the Director of Workforce</w:t>
            </w:r>
            <w:r w:rsidR="00BB7FA8">
              <w:rPr>
                <w:rFonts w:ascii="Arial" w:hAnsi="Arial" w:cs="Arial"/>
                <w:sz w:val="22"/>
                <w:szCs w:val="22"/>
              </w:rPr>
              <w:t>,</w:t>
            </w:r>
            <w:r w:rsidRPr="00060E9D">
              <w:rPr>
                <w:rFonts w:ascii="Arial" w:hAnsi="Arial" w:cs="Arial"/>
                <w:sz w:val="22"/>
                <w:szCs w:val="22"/>
              </w:rPr>
              <w:t xml:space="preserve"> t</w:t>
            </w:r>
            <w:r w:rsidR="00DA54ED" w:rsidRPr="00060E9D">
              <w:rPr>
                <w:rFonts w:ascii="Arial" w:hAnsi="Arial" w:cs="Arial"/>
                <w:sz w:val="22"/>
                <w:szCs w:val="22"/>
              </w:rPr>
              <w:t>he post holder is required to provide information and advice to a wide range of internal and external bodies often requiring urgent prioritisation and action. The post holder is also required to ensure that the organisation’s various Committees, Boards etc. receive information, papers and reports in a timely manner in order that approval processes can be adhered to.</w:t>
            </w:r>
          </w:p>
          <w:p w14:paraId="6E902EFA" w14:textId="77777777" w:rsidR="00DA54ED" w:rsidRPr="00060E9D" w:rsidRDefault="00DA54ED" w:rsidP="00DA54ED">
            <w:pPr>
              <w:ind w:right="139"/>
              <w:rPr>
                <w:rFonts w:ascii="Arial" w:hAnsi="Arial" w:cs="Arial"/>
                <w:sz w:val="22"/>
                <w:szCs w:val="22"/>
              </w:rPr>
            </w:pPr>
          </w:p>
          <w:p w14:paraId="5EF90877" w14:textId="3BDB8491" w:rsidR="00DA54ED" w:rsidRPr="00060E9D" w:rsidRDefault="00522017" w:rsidP="00DA54ED">
            <w:pPr>
              <w:rPr>
                <w:rFonts w:ascii="Arial" w:hAnsi="Arial" w:cs="Arial"/>
                <w:sz w:val="22"/>
                <w:szCs w:val="22"/>
              </w:rPr>
            </w:pPr>
            <w:r w:rsidRPr="00060E9D">
              <w:rPr>
                <w:rFonts w:ascii="Arial" w:hAnsi="Arial" w:cs="Arial"/>
                <w:sz w:val="22"/>
                <w:szCs w:val="22"/>
              </w:rPr>
              <w:t xml:space="preserve">Working </w:t>
            </w:r>
            <w:r w:rsidR="00DA54ED" w:rsidRPr="00060E9D">
              <w:rPr>
                <w:rFonts w:ascii="Arial" w:hAnsi="Arial" w:cs="Arial"/>
                <w:sz w:val="22"/>
                <w:szCs w:val="22"/>
              </w:rPr>
              <w:t>collaboratively and in partnership with staff at all levels across the organisation, encouraging them to actively engage in a culture which enables NHS 24 employees to enhance their knowledge, skills and behaviours in an environment where all every contribution is recognised and valued, thereby encouraging a culture which improves service provision.</w:t>
            </w:r>
          </w:p>
          <w:p w14:paraId="0DF52151" w14:textId="77777777" w:rsidR="00DA54ED" w:rsidRPr="00060E9D" w:rsidRDefault="00DA54ED" w:rsidP="00DA54ED">
            <w:pPr>
              <w:rPr>
                <w:rFonts w:ascii="Arial" w:hAnsi="Arial" w:cs="Arial"/>
                <w:sz w:val="22"/>
                <w:szCs w:val="22"/>
              </w:rPr>
            </w:pPr>
          </w:p>
          <w:p w14:paraId="100BEB95" w14:textId="5BD09770" w:rsidR="00DA54ED" w:rsidRPr="00060E9D" w:rsidRDefault="00CE146C" w:rsidP="00DA54ED">
            <w:pPr>
              <w:rPr>
                <w:rFonts w:ascii="Arial" w:hAnsi="Arial" w:cs="Arial"/>
                <w:sz w:val="22"/>
                <w:szCs w:val="22"/>
              </w:rPr>
            </w:pPr>
            <w:r>
              <w:rPr>
                <w:rFonts w:ascii="Arial" w:hAnsi="Arial" w:cs="Arial"/>
                <w:sz w:val="22"/>
                <w:szCs w:val="22"/>
              </w:rPr>
              <w:t>Excellent</w:t>
            </w:r>
            <w:r w:rsidR="00DA54ED" w:rsidRPr="00060E9D">
              <w:rPr>
                <w:rFonts w:ascii="Arial" w:hAnsi="Arial" w:cs="Arial"/>
                <w:sz w:val="22"/>
                <w:szCs w:val="22"/>
              </w:rPr>
              <w:t xml:space="preserve"> organisation and coordination skills are required to ensure that deadlines are met whilst conflicting priorities are managed.</w:t>
            </w:r>
          </w:p>
          <w:p w14:paraId="34596DB9" w14:textId="77777777" w:rsidR="00DA54ED" w:rsidRPr="00060E9D" w:rsidRDefault="00DA54ED" w:rsidP="00DA54ED">
            <w:pPr>
              <w:rPr>
                <w:rFonts w:ascii="Arial" w:hAnsi="Arial" w:cs="Arial"/>
                <w:sz w:val="22"/>
                <w:szCs w:val="22"/>
              </w:rPr>
            </w:pPr>
          </w:p>
          <w:p w14:paraId="0BDF76C4" w14:textId="551F6153" w:rsidR="00D74447" w:rsidRPr="00060E9D" w:rsidRDefault="00DA54ED" w:rsidP="00DA54ED">
            <w:pPr>
              <w:rPr>
                <w:rFonts w:ascii="Arial" w:hAnsi="Arial" w:cs="Arial"/>
                <w:sz w:val="22"/>
                <w:szCs w:val="22"/>
              </w:rPr>
            </w:pPr>
            <w:r w:rsidRPr="00060E9D">
              <w:rPr>
                <w:rFonts w:ascii="Arial" w:hAnsi="Arial" w:cs="Arial"/>
                <w:sz w:val="22"/>
                <w:szCs w:val="22"/>
              </w:rPr>
              <w:t>Effective communication skills must be utilised both internally and externally, often at times to explain concepts which may be complex, difficult or negatively perceived</w:t>
            </w:r>
            <w:r w:rsidR="00CE146C">
              <w:rPr>
                <w:rFonts w:ascii="Arial" w:hAnsi="Arial" w:cs="Arial"/>
                <w:sz w:val="22"/>
                <w:szCs w:val="22"/>
              </w:rPr>
              <w:t>.</w:t>
            </w:r>
          </w:p>
          <w:p w14:paraId="26941DC2" w14:textId="77777777" w:rsidR="00A60C02" w:rsidRPr="00060E9D" w:rsidRDefault="00A60C02" w:rsidP="00784DDE">
            <w:pPr>
              <w:ind w:right="72"/>
              <w:rPr>
                <w:rFonts w:ascii="Arial" w:hAnsi="Arial" w:cs="Arial"/>
                <w:sz w:val="22"/>
                <w:szCs w:val="22"/>
              </w:rPr>
            </w:pPr>
          </w:p>
        </w:tc>
      </w:tr>
      <w:tr w:rsidR="00750FAA" w:rsidRPr="00060E9D" w14:paraId="3FC43835" w14:textId="77777777" w:rsidTr="00784DD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14:paraId="42D17A53" w14:textId="054CB28B" w:rsidR="00817107" w:rsidRPr="00817107" w:rsidRDefault="0092458C" w:rsidP="00817107">
            <w:pPr>
              <w:ind w:right="72"/>
              <w:rPr>
                <w:rFonts w:ascii="Arial" w:hAnsi="Arial" w:cs="Arial"/>
                <w:b/>
                <w:sz w:val="22"/>
                <w:szCs w:val="22"/>
              </w:rPr>
            </w:pPr>
            <w:r>
              <w:rPr>
                <w:rFonts w:ascii="Arial" w:hAnsi="Arial" w:cs="Arial"/>
                <w:b/>
                <w:sz w:val="22"/>
                <w:szCs w:val="22"/>
              </w:rPr>
              <w:lastRenderedPageBreak/>
              <w:t xml:space="preserve">10.  </w:t>
            </w:r>
            <w:r w:rsidR="001012A2">
              <w:rPr>
                <w:rFonts w:ascii="Arial" w:hAnsi="Arial" w:cs="Arial"/>
                <w:b/>
                <w:sz w:val="22"/>
                <w:szCs w:val="22"/>
              </w:rPr>
              <w:t>QUALIFICATIONS,</w:t>
            </w:r>
            <w:r w:rsidR="00817107">
              <w:rPr>
                <w:rFonts w:ascii="Arial" w:hAnsi="Arial" w:cs="Arial"/>
                <w:b/>
                <w:sz w:val="22"/>
                <w:szCs w:val="22"/>
              </w:rPr>
              <w:t xml:space="preserve"> EXPERIENCE</w:t>
            </w:r>
            <w:r w:rsidR="001012A2">
              <w:rPr>
                <w:rFonts w:ascii="Arial" w:hAnsi="Arial" w:cs="Arial"/>
                <w:b/>
                <w:sz w:val="22"/>
                <w:szCs w:val="22"/>
              </w:rPr>
              <w:t xml:space="preserve"> AND COMPETENCIES</w:t>
            </w:r>
          </w:p>
          <w:p w14:paraId="1C0AAFBC" w14:textId="61049098" w:rsidR="00817107" w:rsidRDefault="00817107" w:rsidP="00817107">
            <w:pPr>
              <w:pStyle w:val="Default"/>
              <w:rPr>
                <w:rFonts w:ascii="Arial" w:eastAsia="Times New Roman" w:hAnsi="Arial" w:cs="Arial"/>
                <w:color w:val="auto"/>
                <w:sz w:val="22"/>
                <w:szCs w:val="22"/>
              </w:rPr>
            </w:pPr>
          </w:p>
          <w:p w14:paraId="6553FFE0" w14:textId="28A0C0F2" w:rsidR="00817107" w:rsidRDefault="00817107" w:rsidP="00817107">
            <w:pPr>
              <w:ind w:right="72"/>
              <w:rPr>
                <w:rFonts w:ascii="Arial" w:hAnsi="Arial" w:cs="Arial"/>
                <w:sz w:val="22"/>
                <w:szCs w:val="22"/>
              </w:rPr>
            </w:pPr>
            <w:r w:rsidRPr="00817107">
              <w:rPr>
                <w:rFonts w:ascii="Arial" w:hAnsi="Arial" w:cs="Arial"/>
                <w:sz w:val="22"/>
                <w:szCs w:val="22"/>
              </w:rPr>
              <w:t xml:space="preserve">The job requires a leader with the drive, </w:t>
            </w:r>
            <w:r>
              <w:rPr>
                <w:rFonts w:ascii="Arial" w:hAnsi="Arial" w:cs="Arial"/>
                <w:sz w:val="22"/>
                <w:szCs w:val="22"/>
              </w:rPr>
              <w:t xml:space="preserve">resilience, </w:t>
            </w:r>
            <w:r w:rsidRPr="00817107">
              <w:rPr>
                <w:rFonts w:ascii="Arial" w:hAnsi="Arial" w:cs="Arial"/>
                <w:sz w:val="22"/>
                <w:szCs w:val="22"/>
              </w:rPr>
              <w:t>understanding, vision, experience, and political awareness necessary to provide leadership in the strategic development of all aspects relating to workforc</w:t>
            </w:r>
            <w:r>
              <w:rPr>
                <w:rFonts w:ascii="Arial" w:hAnsi="Arial" w:cs="Arial"/>
                <w:sz w:val="22"/>
                <w:szCs w:val="22"/>
              </w:rPr>
              <w:t>e</w:t>
            </w:r>
            <w:r w:rsidRPr="00817107">
              <w:rPr>
                <w:rFonts w:ascii="Arial" w:hAnsi="Arial" w:cs="Arial"/>
                <w:sz w:val="22"/>
                <w:szCs w:val="22"/>
              </w:rPr>
              <w:t xml:space="preserve">.  </w:t>
            </w:r>
            <w:r>
              <w:rPr>
                <w:rFonts w:ascii="Arial" w:hAnsi="Arial" w:cs="Arial"/>
                <w:sz w:val="22"/>
                <w:szCs w:val="22"/>
              </w:rPr>
              <w:t>A leader who will enable further transformational change, who has a digital first mindset, is willing to innovate and introduce new ways of working to take forward the aspirations in the workforce and corporate strategies.</w:t>
            </w:r>
          </w:p>
          <w:p w14:paraId="3A16DAE8" w14:textId="77777777" w:rsidR="0092458C" w:rsidRDefault="0092458C" w:rsidP="00817107">
            <w:pPr>
              <w:ind w:right="72"/>
              <w:rPr>
                <w:rFonts w:ascii="Arial" w:hAnsi="Arial" w:cs="Arial"/>
                <w:sz w:val="22"/>
                <w:szCs w:val="22"/>
              </w:rPr>
            </w:pPr>
          </w:p>
          <w:p w14:paraId="36C4DA2B" w14:textId="40412D72" w:rsidR="00817107" w:rsidRPr="00817107" w:rsidRDefault="00817107" w:rsidP="00817107">
            <w:pPr>
              <w:ind w:right="72"/>
              <w:rPr>
                <w:rFonts w:ascii="Arial" w:hAnsi="Arial" w:cs="Arial"/>
                <w:sz w:val="22"/>
                <w:szCs w:val="22"/>
              </w:rPr>
            </w:pPr>
            <w:r w:rsidRPr="00817107">
              <w:rPr>
                <w:rFonts w:ascii="Arial" w:hAnsi="Arial" w:cs="Arial"/>
                <w:sz w:val="22"/>
                <w:szCs w:val="22"/>
              </w:rPr>
              <w:t xml:space="preserve">The post also requires an individual who can establish and maintain a high level of credibility with the directors, non-executive directors, and senior managers with whom they will interact </w:t>
            </w:r>
            <w:r>
              <w:rPr>
                <w:rFonts w:ascii="Arial" w:hAnsi="Arial" w:cs="Arial"/>
                <w:sz w:val="22"/>
                <w:szCs w:val="22"/>
              </w:rPr>
              <w:t xml:space="preserve">in NHS 24 and </w:t>
            </w:r>
            <w:r w:rsidRPr="00817107">
              <w:rPr>
                <w:rFonts w:ascii="Arial" w:hAnsi="Arial" w:cs="Arial"/>
                <w:sz w:val="22"/>
                <w:szCs w:val="22"/>
              </w:rPr>
              <w:t>across</w:t>
            </w:r>
            <w:r>
              <w:rPr>
                <w:rFonts w:ascii="Arial" w:hAnsi="Arial" w:cs="Arial"/>
                <w:sz w:val="22"/>
                <w:szCs w:val="22"/>
              </w:rPr>
              <w:t xml:space="preserve"> the</w:t>
            </w:r>
            <w:r w:rsidRPr="00817107">
              <w:rPr>
                <w:rFonts w:ascii="Arial" w:hAnsi="Arial" w:cs="Arial"/>
                <w:sz w:val="22"/>
                <w:szCs w:val="22"/>
              </w:rPr>
              <w:t xml:space="preserve"> NHS in Scotland. </w:t>
            </w:r>
          </w:p>
          <w:p w14:paraId="3E0D618A" w14:textId="77777777" w:rsidR="00750FAA" w:rsidRPr="00817107" w:rsidRDefault="00750FAA" w:rsidP="00750FAA">
            <w:pPr>
              <w:ind w:right="72"/>
              <w:rPr>
                <w:rFonts w:ascii="Arial" w:hAnsi="Arial" w:cs="Arial"/>
                <w:sz w:val="22"/>
                <w:szCs w:val="22"/>
              </w:rPr>
            </w:pPr>
          </w:p>
          <w:p w14:paraId="06E72308" w14:textId="77777777" w:rsidR="00750FAA" w:rsidRPr="00817107" w:rsidRDefault="00750FAA" w:rsidP="00750FAA">
            <w:pPr>
              <w:ind w:right="72"/>
              <w:rPr>
                <w:rFonts w:ascii="Arial" w:hAnsi="Arial" w:cs="Arial"/>
                <w:sz w:val="22"/>
                <w:szCs w:val="22"/>
              </w:rPr>
            </w:pPr>
            <w:r w:rsidRPr="00817107">
              <w:rPr>
                <w:rFonts w:ascii="Arial" w:hAnsi="Arial" w:cs="Arial"/>
                <w:sz w:val="22"/>
                <w:szCs w:val="22"/>
              </w:rPr>
              <w:t>The post therefore requires mature levels of professional and managerial knowledge reflected by the following:</w:t>
            </w:r>
          </w:p>
          <w:p w14:paraId="6C379450" w14:textId="77777777" w:rsidR="00750FAA" w:rsidRPr="00750FAA" w:rsidRDefault="00750FAA" w:rsidP="00750FAA">
            <w:pPr>
              <w:ind w:right="72"/>
              <w:rPr>
                <w:rFonts w:ascii="Arial" w:hAnsi="Arial" w:cs="Arial"/>
                <w:bCs/>
                <w:sz w:val="22"/>
                <w:szCs w:val="22"/>
              </w:rPr>
            </w:pPr>
          </w:p>
          <w:p w14:paraId="2B41B9EC" w14:textId="77777777" w:rsidR="00750FAA" w:rsidRPr="001012A2" w:rsidRDefault="00750FAA" w:rsidP="00750FAA">
            <w:pPr>
              <w:ind w:right="72"/>
              <w:rPr>
                <w:rFonts w:ascii="Arial" w:hAnsi="Arial" w:cs="Arial"/>
                <w:b/>
                <w:sz w:val="22"/>
                <w:szCs w:val="22"/>
              </w:rPr>
            </w:pPr>
            <w:r w:rsidRPr="001012A2">
              <w:rPr>
                <w:rFonts w:ascii="Arial" w:hAnsi="Arial" w:cs="Arial"/>
                <w:b/>
                <w:sz w:val="22"/>
                <w:szCs w:val="22"/>
              </w:rPr>
              <w:t>Qualification</w:t>
            </w:r>
          </w:p>
          <w:p w14:paraId="13866C20" w14:textId="77777777" w:rsidR="00750FAA" w:rsidRPr="00750FAA" w:rsidRDefault="00750FAA" w:rsidP="00750FAA">
            <w:pPr>
              <w:ind w:right="72"/>
              <w:rPr>
                <w:rFonts w:ascii="Arial" w:hAnsi="Arial" w:cs="Arial"/>
                <w:bCs/>
                <w:sz w:val="22"/>
                <w:szCs w:val="22"/>
              </w:rPr>
            </w:pPr>
          </w:p>
          <w:p w14:paraId="26EED5DA" w14:textId="5EC2DF20" w:rsidR="00750FAA" w:rsidRPr="009C17DC" w:rsidRDefault="00750FAA" w:rsidP="009C17DC">
            <w:pPr>
              <w:pStyle w:val="ListParagraph"/>
              <w:numPr>
                <w:ilvl w:val="0"/>
                <w:numId w:val="21"/>
              </w:numPr>
              <w:ind w:right="72"/>
              <w:rPr>
                <w:rFonts w:ascii="Arial" w:hAnsi="Arial" w:cs="Arial"/>
                <w:sz w:val="22"/>
                <w:szCs w:val="22"/>
              </w:rPr>
            </w:pPr>
            <w:r w:rsidRPr="009C17DC">
              <w:rPr>
                <w:rFonts w:ascii="Arial" w:hAnsi="Arial" w:cs="Arial"/>
                <w:sz w:val="22"/>
                <w:szCs w:val="22"/>
              </w:rPr>
              <w:t xml:space="preserve">Degree level in a relevant discipline and post-graduate qualification or equivalent.  </w:t>
            </w:r>
          </w:p>
          <w:p w14:paraId="338ED7F3" w14:textId="39EB1DE3" w:rsidR="00750FAA" w:rsidRPr="009C17DC" w:rsidRDefault="00817107" w:rsidP="009C17DC">
            <w:pPr>
              <w:pStyle w:val="ListParagraph"/>
              <w:numPr>
                <w:ilvl w:val="0"/>
                <w:numId w:val="21"/>
              </w:numPr>
              <w:ind w:right="72"/>
              <w:rPr>
                <w:rFonts w:ascii="Arial" w:hAnsi="Arial" w:cs="Arial"/>
                <w:sz w:val="22"/>
                <w:szCs w:val="22"/>
              </w:rPr>
            </w:pPr>
            <w:r w:rsidRPr="009C17DC">
              <w:rPr>
                <w:rFonts w:ascii="Arial" w:hAnsi="Arial" w:cs="Arial"/>
                <w:sz w:val="22"/>
                <w:szCs w:val="22"/>
              </w:rPr>
              <w:t>Chartered Institute of Personnel and Development (</w:t>
            </w:r>
            <w:r w:rsidR="00750FAA" w:rsidRPr="009C17DC">
              <w:rPr>
                <w:rFonts w:ascii="Arial" w:hAnsi="Arial" w:cs="Arial"/>
                <w:sz w:val="22"/>
                <w:szCs w:val="22"/>
              </w:rPr>
              <w:t>CIP</w:t>
            </w:r>
            <w:r w:rsidRPr="009C17DC">
              <w:rPr>
                <w:rFonts w:ascii="Arial" w:hAnsi="Arial" w:cs="Arial"/>
                <w:sz w:val="22"/>
                <w:szCs w:val="22"/>
              </w:rPr>
              <w:t>D)</w:t>
            </w:r>
          </w:p>
          <w:p w14:paraId="09FF5142" w14:textId="0C40FB98" w:rsidR="00750FAA" w:rsidRPr="009C17DC" w:rsidRDefault="00750FAA" w:rsidP="009C17DC">
            <w:pPr>
              <w:pStyle w:val="ListParagraph"/>
              <w:numPr>
                <w:ilvl w:val="0"/>
                <w:numId w:val="21"/>
              </w:numPr>
              <w:ind w:right="72"/>
              <w:rPr>
                <w:rFonts w:ascii="Arial" w:hAnsi="Arial" w:cs="Arial"/>
                <w:sz w:val="22"/>
                <w:szCs w:val="22"/>
              </w:rPr>
            </w:pPr>
            <w:r w:rsidRPr="009C17DC">
              <w:rPr>
                <w:rFonts w:ascii="Arial" w:hAnsi="Arial" w:cs="Arial"/>
                <w:sz w:val="22"/>
                <w:szCs w:val="22"/>
              </w:rPr>
              <w:t xml:space="preserve">Evidence of continuing professional/personal development, including management </w:t>
            </w:r>
            <w:r w:rsidR="00817107" w:rsidRPr="009C17DC">
              <w:rPr>
                <w:rFonts w:ascii="Arial" w:hAnsi="Arial" w:cs="Arial"/>
                <w:sz w:val="22"/>
                <w:szCs w:val="22"/>
              </w:rPr>
              <w:t xml:space="preserve">and </w:t>
            </w:r>
            <w:r w:rsidRPr="009C17DC">
              <w:rPr>
                <w:rFonts w:ascii="Arial" w:hAnsi="Arial" w:cs="Arial"/>
                <w:sz w:val="22"/>
                <w:szCs w:val="22"/>
              </w:rPr>
              <w:t>leadership development.</w:t>
            </w:r>
          </w:p>
          <w:p w14:paraId="22DD0B7F" w14:textId="77777777" w:rsidR="00750FAA" w:rsidRPr="00750FAA" w:rsidRDefault="00750FAA" w:rsidP="00750FAA">
            <w:pPr>
              <w:ind w:right="72"/>
              <w:rPr>
                <w:rFonts w:ascii="Arial" w:hAnsi="Arial" w:cs="Arial"/>
                <w:bCs/>
                <w:sz w:val="22"/>
                <w:szCs w:val="22"/>
              </w:rPr>
            </w:pPr>
          </w:p>
          <w:p w14:paraId="150EDBA9" w14:textId="77777777" w:rsidR="00750FAA" w:rsidRPr="001012A2" w:rsidRDefault="00750FAA" w:rsidP="00750FAA">
            <w:pPr>
              <w:ind w:right="72"/>
              <w:rPr>
                <w:rFonts w:ascii="Arial" w:hAnsi="Arial" w:cs="Arial"/>
                <w:b/>
                <w:sz w:val="22"/>
                <w:szCs w:val="22"/>
              </w:rPr>
            </w:pPr>
            <w:r w:rsidRPr="001012A2">
              <w:rPr>
                <w:rFonts w:ascii="Arial" w:hAnsi="Arial" w:cs="Arial"/>
                <w:b/>
                <w:sz w:val="22"/>
                <w:szCs w:val="22"/>
              </w:rPr>
              <w:t>Experience</w:t>
            </w:r>
          </w:p>
          <w:p w14:paraId="760D91AC" w14:textId="406D0802" w:rsidR="00750FAA" w:rsidRDefault="00750FAA" w:rsidP="00750FAA">
            <w:pPr>
              <w:ind w:right="72"/>
              <w:rPr>
                <w:rFonts w:ascii="Arial" w:hAnsi="Arial" w:cs="Arial"/>
                <w:bCs/>
                <w:sz w:val="22"/>
                <w:szCs w:val="22"/>
              </w:rPr>
            </w:pPr>
          </w:p>
          <w:p w14:paraId="48CF265E" w14:textId="4DC825DC" w:rsidR="00817107" w:rsidRPr="009C17DC" w:rsidRDefault="00817107" w:rsidP="009C17DC">
            <w:pPr>
              <w:pStyle w:val="ListParagraph"/>
              <w:numPr>
                <w:ilvl w:val="0"/>
                <w:numId w:val="21"/>
              </w:numPr>
              <w:ind w:right="72"/>
              <w:rPr>
                <w:rFonts w:ascii="Arial" w:hAnsi="Arial" w:cs="Arial"/>
                <w:sz w:val="22"/>
                <w:szCs w:val="22"/>
              </w:rPr>
            </w:pPr>
            <w:r w:rsidRPr="009C17DC">
              <w:rPr>
                <w:rFonts w:ascii="Arial" w:hAnsi="Arial" w:cs="Arial"/>
                <w:sz w:val="22"/>
                <w:szCs w:val="22"/>
              </w:rPr>
              <w:t>Substantial Human Resources experience at a senior level in the NHS or another large, complex multi-professional organisation including experience of strategy development, workforce modernisation and advising at Director/Senior Manager level.</w:t>
            </w:r>
          </w:p>
          <w:p w14:paraId="7C907B32" w14:textId="2FA27F33" w:rsidR="00817107" w:rsidRPr="009C17DC" w:rsidRDefault="00817107" w:rsidP="009C17DC">
            <w:pPr>
              <w:pStyle w:val="ListParagraph"/>
              <w:numPr>
                <w:ilvl w:val="0"/>
                <w:numId w:val="21"/>
              </w:numPr>
              <w:ind w:right="72"/>
              <w:rPr>
                <w:rFonts w:ascii="Arial" w:hAnsi="Arial" w:cs="Arial"/>
                <w:bCs/>
                <w:sz w:val="22"/>
                <w:szCs w:val="22"/>
              </w:rPr>
            </w:pPr>
            <w:r w:rsidRPr="009C17DC">
              <w:rPr>
                <w:rFonts w:ascii="Arial" w:hAnsi="Arial" w:cs="Arial"/>
                <w:sz w:val="22"/>
                <w:szCs w:val="22"/>
              </w:rPr>
              <w:t>Demonstrable experience in influencing large scale workforce change/efficiency programmes including evidence of effective partnership workin</w:t>
            </w:r>
            <w:r w:rsidR="009C17DC">
              <w:rPr>
                <w:rFonts w:ascii="Arial" w:hAnsi="Arial" w:cs="Arial"/>
                <w:sz w:val="22"/>
                <w:szCs w:val="22"/>
              </w:rPr>
              <w:t>g and the delivery of Workforce</w:t>
            </w:r>
            <w:r w:rsidR="009C17DC" w:rsidRPr="00817107">
              <w:rPr>
                <w:rFonts w:ascii="Arial" w:hAnsi="Arial" w:cs="Arial"/>
                <w:sz w:val="22"/>
                <w:szCs w:val="22"/>
              </w:rPr>
              <w:t xml:space="preserve"> </w:t>
            </w:r>
            <w:r w:rsidR="009C17DC">
              <w:rPr>
                <w:rFonts w:ascii="Arial" w:hAnsi="Arial" w:cs="Arial"/>
                <w:sz w:val="22"/>
                <w:szCs w:val="22"/>
              </w:rPr>
              <w:t>Programmes/</w:t>
            </w:r>
            <w:r w:rsidR="009C17DC" w:rsidRPr="00817107">
              <w:rPr>
                <w:rFonts w:ascii="Arial" w:hAnsi="Arial" w:cs="Arial"/>
                <w:sz w:val="22"/>
                <w:szCs w:val="22"/>
              </w:rPr>
              <w:t>Projects.</w:t>
            </w:r>
          </w:p>
          <w:p w14:paraId="07F692C2" w14:textId="0C6E4814" w:rsidR="009C17DC" w:rsidRPr="009C17DC" w:rsidRDefault="009C17DC" w:rsidP="009C17DC">
            <w:pPr>
              <w:pStyle w:val="ListParagraph"/>
              <w:numPr>
                <w:ilvl w:val="0"/>
                <w:numId w:val="21"/>
              </w:numPr>
              <w:ind w:right="72"/>
              <w:rPr>
                <w:rFonts w:ascii="Arial" w:hAnsi="Arial" w:cs="Arial"/>
                <w:bCs/>
                <w:sz w:val="22"/>
                <w:szCs w:val="22"/>
              </w:rPr>
            </w:pPr>
            <w:r>
              <w:rPr>
                <w:rFonts w:ascii="Arial" w:hAnsi="Arial" w:cs="Arial"/>
                <w:bCs/>
                <w:sz w:val="22"/>
                <w:szCs w:val="22"/>
              </w:rPr>
              <w:t xml:space="preserve">Strong and proven </w:t>
            </w:r>
            <w:r w:rsidRPr="00817107">
              <w:rPr>
                <w:rFonts w:ascii="Arial" w:hAnsi="Arial" w:cs="Arial"/>
                <w:sz w:val="22"/>
                <w:szCs w:val="22"/>
              </w:rPr>
              <w:t>track record of achievement in strategy and policy development and implementation</w:t>
            </w:r>
            <w:r>
              <w:rPr>
                <w:rFonts w:ascii="Arial" w:hAnsi="Arial" w:cs="Arial"/>
                <w:sz w:val="22"/>
                <w:szCs w:val="22"/>
              </w:rPr>
              <w:t xml:space="preserve"> with demonstrable evidence of being able to </w:t>
            </w:r>
            <w:r w:rsidRPr="00817107">
              <w:rPr>
                <w:rFonts w:ascii="Arial" w:hAnsi="Arial" w:cs="Arial"/>
                <w:sz w:val="22"/>
                <w:szCs w:val="22"/>
              </w:rPr>
              <w:t>prioritise, meet deadlines and make best use of limited resources.</w:t>
            </w:r>
          </w:p>
          <w:p w14:paraId="1B1EB23D" w14:textId="14D21784" w:rsidR="00750FAA" w:rsidRDefault="009C17DC" w:rsidP="009C17DC">
            <w:pPr>
              <w:pStyle w:val="ListParagraph"/>
              <w:numPr>
                <w:ilvl w:val="0"/>
                <w:numId w:val="21"/>
              </w:numPr>
              <w:ind w:right="72"/>
              <w:rPr>
                <w:rFonts w:ascii="Arial" w:hAnsi="Arial" w:cs="Arial"/>
                <w:bCs/>
                <w:sz w:val="22"/>
                <w:szCs w:val="22"/>
              </w:rPr>
            </w:pPr>
            <w:r w:rsidRPr="009C17DC">
              <w:rPr>
                <w:rFonts w:ascii="Arial" w:hAnsi="Arial" w:cs="Arial"/>
                <w:bCs/>
                <w:sz w:val="22"/>
                <w:szCs w:val="22"/>
              </w:rPr>
              <w:t>T</w:t>
            </w:r>
            <w:r w:rsidR="00750FAA" w:rsidRPr="009C17DC">
              <w:rPr>
                <w:rFonts w:ascii="Arial" w:hAnsi="Arial" w:cs="Arial"/>
                <w:bCs/>
                <w:sz w:val="22"/>
                <w:szCs w:val="22"/>
              </w:rPr>
              <w:t>he highest levels of communication skills, and an open, supportive, and visible management style in order to earn the confidence and respect necessary to deliver major change; develop a culture that encourages initiative; provides open communications that motivates staff and fosters individual and team responsibility.</w:t>
            </w:r>
            <w:r>
              <w:rPr>
                <w:rFonts w:ascii="Arial" w:hAnsi="Arial" w:cs="Arial"/>
                <w:bCs/>
                <w:sz w:val="22"/>
                <w:szCs w:val="22"/>
              </w:rPr>
              <w:t xml:space="preserve">  Politically aware.</w:t>
            </w:r>
          </w:p>
          <w:p w14:paraId="7664BACE" w14:textId="00B94E57" w:rsidR="00817107" w:rsidRDefault="009C17DC" w:rsidP="005A076D">
            <w:pPr>
              <w:pStyle w:val="ListParagraph"/>
              <w:numPr>
                <w:ilvl w:val="0"/>
                <w:numId w:val="21"/>
              </w:numPr>
              <w:spacing w:after="175"/>
              <w:ind w:right="72"/>
              <w:rPr>
                <w:rFonts w:ascii="Arial" w:hAnsi="Arial" w:cs="Arial"/>
                <w:sz w:val="22"/>
                <w:szCs w:val="22"/>
              </w:rPr>
            </w:pPr>
            <w:r w:rsidRPr="009C17DC">
              <w:rPr>
                <w:rFonts w:ascii="Arial" w:hAnsi="Arial" w:cs="Arial"/>
                <w:bCs/>
                <w:sz w:val="22"/>
                <w:szCs w:val="22"/>
              </w:rPr>
              <w:t xml:space="preserve">An </w:t>
            </w:r>
            <w:r>
              <w:rPr>
                <w:rFonts w:ascii="Arial" w:hAnsi="Arial" w:cs="Arial"/>
                <w:bCs/>
                <w:sz w:val="22"/>
                <w:szCs w:val="22"/>
              </w:rPr>
              <w:t>a</w:t>
            </w:r>
            <w:r w:rsidR="00817107" w:rsidRPr="009C17DC">
              <w:rPr>
                <w:rFonts w:ascii="Arial" w:hAnsi="Arial" w:cs="Arial"/>
                <w:sz w:val="22"/>
                <w:szCs w:val="22"/>
              </w:rPr>
              <w:t>bility to demonstrate integrity and effective leadership and management skills</w:t>
            </w:r>
            <w:r>
              <w:rPr>
                <w:rFonts w:ascii="Arial" w:hAnsi="Arial" w:cs="Arial"/>
                <w:sz w:val="22"/>
                <w:szCs w:val="22"/>
              </w:rPr>
              <w:t xml:space="preserve"> and the empowerment of people and teams</w:t>
            </w:r>
            <w:r w:rsidR="00817107" w:rsidRPr="009C17DC">
              <w:rPr>
                <w:rFonts w:ascii="Arial" w:hAnsi="Arial" w:cs="Arial"/>
                <w:sz w:val="22"/>
                <w:szCs w:val="22"/>
              </w:rPr>
              <w:t xml:space="preserve">. </w:t>
            </w:r>
          </w:p>
          <w:p w14:paraId="7576255F" w14:textId="77777777" w:rsidR="00750FAA" w:rsidRPr="001012A2" w:rsidRDefault="00750FAA" w:rsidP="00750FAA">
            <w:pPr>
              <w:ind w:right="72"/>
              <w:rPr>
                <w:rFonts w:ascii="Arial" w:hAnsi="Arial" w:cs="Arial"/>
                <w:b/>
                <w:sz w:val="22"/>
                <w:szCs w:val="22"/>
              </w:rPr>
            </w:pPr>
            <w:r w:rsidRPr="001012A2">
              <w:rPr>
                <w:rFonts w:ascii="Arial" w:hAnsi="Arial" w:cs="Arial"/>
                <w:b/>
                <w:sz w:val="22"/>
                <w:szCs w:val="22"/>
              </w:rPr>
              <w:lastRenderedPageBreak/>
              <w:t>Competencies</w:t>
            </w:r>
          </w:p>
          <w:p w14:paraId="5084B23F" w14:textId="77777777" w:rsidR="00750FAA" w:rsidRPr="00750FAA" w:rsidRDefault="00750FAA" w:rsidP="00750FAA">
            <w:pPr>
              <w:ind w:right="72"/>
              <w:rPr>
                <w:rFonts w:ascii="Arial" w:hAnsi="Arial" w:cs="Arial"/>
                <w:bCs/>
                <w:sz w:val="22"/>
                <w:szCs w:val="22"/>
              </w:rPr>
            </w:pPr>
          </w:p>
          <w:p w14:paraId="0DB6FF5E" w14:textId="6CA722A8"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Leadership - Communicates a compelling vision and provides visible and supportive direction and guidance that empowers, enables, motivates, and develops the senior team to achieve the organisation’s goals. Has excellent influencing and inter-personal skills.</w:t>
            </w:r>
          </w:p>
          <w:p w14:paraId="406F82E1" w14:textId="2B5AF6E9"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 xml:space="preserve">Strategic Thinking - </w:t>
            </w:r>
            <w:r w:rsidR="00306125">
              <w:rPr>
                <w:rFonts w:ascii="Arial" w:hAnsi="Arial" w:cs="Arial"/>
                <w:bCs/>
                <w:sz w:val="22"/>
                <w:szCs w:val="22"/>
              </w:rPr>
              <w:t>A</w:t>
            </w:r>
            <w:r w:rsidRPr="009C17DC">
              <w:rPr>
                <w:rFonts w:ascii="Arial" w:hAnsi="Arial" w:cs="Arial"/>
                <w:bCs/>
                <w:sz w:val="22"/>
                <w:szCs w:val="22"/>
              </w:rPr>
              <w:t>bility to transform strategy into implementation planning and project</w:t>
            </w:r>
            <w:r w:rsidR="009C17DC" w:rsidRPr="009C17DC">
              <w:rPr>
                <w:rFonts w:ascii="Arial" w:hAnsi="Arial" w:cs="Arial"/>
                <w:bCs/>
                <w:sz w:val="22"/>
                <w:szCs w:val="22"/>
              </w:rPr>
              <w:t xml:space="preserve"> </w:t>
            </w:r>
            <w:r w:rsidRPr="009C17DC">
              <w:rPr>
                <w:rFonts w:ascii="Arial" w:hAnsi="Arial" w:cs="Arial"/>
                <w:bCs/>
                <w:sz w:val="22"/>
                <w:szCs w:val="22"/>
              </w:rPr>
              <w:t>management to deliver significant change programmes.</w:t>
            </w:r>
          </w:p>
          <w:p w14:paraId="10FCC164" w14:textId="4EE0F486"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 xml:space="preserve">Achieving Results - Develops and implements SMART </w:t>
            </w:r>
            <w:r w:rsidR="00306125">
              <w:rPr>
                <w:rFonts w:ascii="Arial" w:hAnsi="Arial" w:cs="Arial"/>
                <w:bCs/>
                <w:sz w:val="22"/>
                <w:szCs w:val="22"/>
              </w:rPr>
              <w:t>action</w:t>
            </w:r>
            <w:r w:rsidRPr="009C17DC">
              <w:rPr>
                <w:rFonts w:ascii="Arial" w:hAnsi="Arial" w:cs="Arial"/>
                <w:bCs/>
                <w:sz w:val="22"/>
                <w:szCs w:val="22"/>
              </w:rPr>
              <w:t xml:space="preserve"> plans and reviews own team and </w:t>
            </w:r>
            <w:r w:rsidR="00306125">
              <w:rPr>
                <w:rFonts w:ascii="Arial" w:hAnsi="Arial" w:cs="Arial"/>
                <w:bCs/>
                <w:sz w:val="22"/>
                <w:szCs w:val="22"/>
              </w:rPr>
              <w:t>organisational</w:t>
            </w:r>
            <w:r w:rsidRPr="009C17DC">
              <w:rPr>
                <w:rFonts w:ascii="Arial" w:hAnsi="Arial" w:cs="Arial"/>
                <w:bCs/>
                <w:sz w:val="22"/>
                <w:szCs w:val="22"/>
              </w:rPr>
              <w:t xml:space="preserve"> performance against these.  Strong focus on achievement and delivery, with a creative, innovative but pragmatic approach to problem solving.</w:t>
            </w:r>
          </w:p>
          <w:p w14:paraId="4B93D007" w14:textId="1DB14331"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Improving Quality - Focuses on continually improving outcomes for staff, patients, and other</w:t>
            </w:r>
            <w:r w:rsidR="009C17DC" w:rsidRPr="009C17DC">
              <w:rPr>
                <w:rFonts w:ascii="Arial" w:hAnsi="Arial" w:cs="Arial"/>
                <w:bCs/>
                <w:sz w:val="22"/>
                <w:szCs w:val="22"/>
              </w:rPr>
              <w:t xml:space="preserve"> </w:t>
            </w:r>
            <w:r w:rsidRPr="009C17DC">
              <w:rPr>
                <w:rFonts w:ascii="Arial" w:hAnsi="Arial" w:cs="Arial"/>
                <w:bCs/>
                <w:sz w:val="22"/>
                <w:szCs w:val="22"/>
              </w:rPr>
              <w:t>stakeholders.</w:t>
            </w:r>
          </w:p>
          <w:p w14:paraId="00A066F3" w14:textId="7432F302"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Transformational Change - Significant experience and expertise in managing major organisational change and development programmes.</w:t>
            </w:r>
          </w:p>
          <w:p w14:paraId="249A39EB" w14:textId="004BF948"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Political Sensitivity – Fostering and building effective alliances, underpinned by a strong ethos of partnership working with a broad range of stakeholders to enable effective working at a national</w:t>
            </w:r>
            <w:r w:rsidR="009C17DC" w:rsidRPr="009C17DC">
              <w:rPr>
                <w:rFonts w:ascii="Arial" w:hAnsi="Arial" w:cs="Arial"/>
                <w:bCs/>
                <w:sz w:val="22"/>
                <w:szCs w:val="22"/>
              </w:rPr>
              <w:t xml:space="preserve"> </w:t>
            </w:r>
            <w:r w:rsidRPr="009C17DC">
              <w:rPr>
                <w:rFonts w:ascii="Arial" w:hAnsi="Arial" w:cs="Arial"/>
                <w:bCs/>
                <w:sz w:val="22"/>
                <w:szCs w:val="22"/>
              </w:rPr>
              <w:t>level, both within SGHSCD and across NHS Boards.</w:t>
            </w:r>
          </w:p>
          <w:p w14:paraId="4BACA458" w14:textId="60E90B5B"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 xml:space="preserve">Working in Partnership - Builds effective relationships with </w:t>
            </w:r>
            <w:r w:rsidR="00306125">
              <w:rPr>
                <w:rFonts w:ascii="Arial" w:hAnsi="Arial" w:cs="Arial"/>
                <w:bCs/>
                <w:sz w:val="22"/>
                <w:szCs w:val="22"/>
              </w:rPr>
              <w:t xml:space="preserve">Trade Unions, Professional Bodies, </w:t>
            </w:r>
            <w:r w:rsidRPr="009C17DC">
              <w:rPr>
                <w:rFonts w:ascii="Arial" w:hAnsi="Arial" w:cs="Arial"/>
                <w:bCs/>
                <w:sz w:val="22"/>
                <w:szCs w:val="22"/>
              </w:rPr>
              <w:t>staff, customers, and other</w:t>
            </w:r>
            <w:r w:rsidR="009C17DC" w:rsidRPr="009C17DC">
              <w:rPr>
                <w:rFonts w:ascii="Arial" w:hAnsi="Arial" w:cs="Arial"/>
                <w:bCs/>
                <w:sz w:val="22"/>
                <w:szCs w:val="22"/>
              </w:rPr>
              <w:t xml:space="preserve"> </w:t>
            </w:r>
            <w:r w:rsidRPr="009C17DC">
              <w:rPr>
                <w:rFonts w:ascii="Arial" w:hAnsi="Arial" w:cs="Arial"/>
                <w:bCs/>
                <w:sz w:val="22"/>
                <w:szCs w:val="22"/>
              </w:rPr>
              <w:t>stakeholders.</w:t>
            </w:r>
          </w:p>
          <w:p w14:paraId="39299D3F" w14:textId="4BDFDA4C"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Improving Performance through Team-working - Works effectively as a team member and leads the team with tenacity to deliver shared goals.</w:t>
            </w:r>
          </w:p>
          <w:p w14:paraId="0C8250CF" w14:textId="5C4E6133"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Caring for Staff - Creates a healthy, safe, and dynamic working environment in which staff wellbeing is promoted and individuals are supported and motivated in their roles</w:t>
            </w:r>
            <w:r w:rsidR="00306125">
              <w:rPr>
                <w:rFonts w:ascii="Arial" w:hAnsi="Arial" w:cs="Arial"/>
                <w:bCs/>
                <w:sz w:val="22"/>
                <w:szCs w:val="22"/>
              </w:rPr>
              <w:t xml:space="preserve"> creating an inclusive culture.</w:t>
            </w:r>
          </w:p>
          <w:p w14:paraId="7E62BD48" w14:textId="17F46ECD"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 xml:space="preserve">Communicating Effectively - Communicates clearly and consistently and ensures that staff, customers, and other stakeholders influence </w:t>
            </w:r>
            <w:r w:rsidR="00306125">
              <w:rPr>
                <w:rFonts w:ascii="Arial" w:hAnsi="Arial" w:cs="Arial"/>
                <w:bCs/>
                <w:sz w:val="22"/>
                <w:szCs w:val="22"/>
              </w:rPr>
              <w:t>organisational</w:t>
            </w:r>
            <w:r w:rsidRPr="009C17DC">
              <w:rPr>
                <w:rFonts w:ascii="Arial" w:hAnsi="Arial" w:cs="Arial"/>
                <w:bCs/>
                <w:sz w:val="22"/>
                <w:szCs w:val="22"/>
              </w:rPr>
              <w:t xml:space="preserve"> planning and delivery.</w:t>
            </w:r>
          </w:p>
          <w:p w14:paraId="2D047A2E" w14:textId="426F53A6"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 xml:space="preserve">Engagement - Delivery of an effective programme of engagement involving </w:t>
            </w:r>
            <w:r w:rsidR="00306125">
              <w:rPr>
                <w:rFonts w:ascii="Arial" w:hAnsi="Arial" w:cs="Arial"/>
                <w:bCs/>
                <w:sz w:val="22"/>
                <w:szCs w:val="22"/>
              </w:rPr>
              <w:t xml:space="preserve">Trade Unions, Professional Bodies, </w:t>
            </w:r>
            <w:r w:rsidRPr="009C17DC">
              <w:rPr>
                <w:rFonts w:ascii="Arial" w:hAnsi="Arial" w:cs="Arial"/>
                <w:bCs/>
                <w:sz w:val="22"/>
                <w:szCs w:val="22"/>
              </w:rPr>
              <w:t>employees and other</w:t>
            </w:r>
            <w:r w:rsidR="009C17DC" w:rsidRPr="009C17DC">
              <w:rPr>
                <w:rFonts w:ascii="Arial" w:hAnsi="Arial" w:cs="Arial"/>
                <w:bCs/>
                <w:sz w:val="22"/>
                <w:szCs w:val="22"/>
              </w:rPr>
              <w:t xml:space="preserve"> </w:t>
            </w:r>
            <w:r w:rsidRPr="009C17DC">
              <w:rPr>
                <w:rFonts w:ascii="Arial" w:hAnsi="Arial" w:cs="Arial"/>
                <w:bCs/>
                <w:sz w:val="22"/>
                <w:szCs w:val="22"/>
              </w:rPr>
              <w:t>stakeholders.</w:t>
            </w:r>
          </w:p>
          <w:p w14:paraId="1FCFF67A" w14:textId="676590A7" w:rsidR="00750FAA" w:rsidRPr="009C17DC" w:rsidRDefault="00750FAA" w:rsidP="009C17DC">
            <w:pPr>
              <w:pStyle w:val="ListParagraph"/>
              <w:numPr>
                <w:ilvl w:val="0"/>
                <w:numId w:val="22"/>
              </w:numPr>
              <w:ind w:right="72"/>
              <w:rPr>
                <w:rFonts w:ascii="Arial" w:hAnsi="Arial" w:cs="Arial"/>
                <w:bCs/>
                <w:sz w:val="22"/>
                <w:szCs w:val="22"/>
              </w:rPr>
            </w:pPr>
            <w:r w:rsidRPr="009C17DC">
              <w:rPr>
                <w:rFonts w:ascii="Arial" w:hAnsi="Arial" w:cs="Arial"/>
                <w:bCs/>
                <w:sz w:val="22"/>
                <w:szCs w:val="22"/>
              </w:rPr>
              <w:t>Promotes a Learning Organisation - Views learning as integral to service planning and delivery and develops organisational learning plans to maximise staff and leadership potential.</w:t>
            </w:r>
          </w:p>
          <w:p w14:paraId="082F6FE7" w14:textId="77777777" w:rsidR="00750FAA" w:rsidRPr="00750FAA" w:rsidRDefault="00750FAA" w:rsidP="00750FAA">
            <w:pPr>
              <w:ind w:right="72"/>
              <w:rPr>
                <w:rFonts w:ascii="Arial" w:hAnsi="Arial" w:cs="Arial"/>
                <w:bCs/>
                <w:sz w:val="22"/>
                <w:szCs w:val="22"/>
              </w:rPr>
            </w:pPr>
          </w:p>
          <w:p w14:paraId="1EE4B2A2" w14:textId="77777777" w:rsidR="00750FAA" w:rsidRPr="00750FAA" w:rsidRDefault="00750FAA" w:rsidP="00750FAA">
            <w:pPr>
              <w:ind w:right="72"/>
              <w:rPr>
                <w:rFonts w:ascii="Arial" w:hAnsi="Arial" w:cs="Arial"/>
                <w:bCs/>
                <w:sz w:val="22"/>
                <w:szCs w:val="22"/>
              </w:rPr>
            </w:pPr>
            <w:r w:rsidRPr="00750FAA">
              <w:rPr>
                <w:rFonts w:ascii="Arial" w:hAnsi="Arial" w:cs="Arial"/>
                <w:bCs/>
                <w:sz w:val="22"/>
                <w:szCs w:val="22"/>
              </w:rPr>
              <w:t>Demonstrates through behaviours and actions an absolute commitment to the NHS 24’s Values: -</w:t>
            </w:r>
          </w:p>
          <w:p w14:paraId="46A5AFCB" w14:textId="77777777" w:rsidR="00750FAA" w:rsidRPr="00750FAA" w:rsidRDefault="00750FAA" w:rsidP="00750FAA">
            <w:pPr>
              <w:ind w:right="72"/>
              <w:rPr>
                <w:rFonts w:ascii="Arial" w:hAnsi="Arial" w:cs="Arial"/>
                <w:bCs/>
                <w:sz w:val="22"/>
                <w:szCs w:val="22"/>
              </w:rPr>
            </w:pPr>
          </w:p>
          <w:p w14:paraId="5D55C866" w14:textId="55ADD5A9" w:rsidR="00750FAA" w:rsidRPr="009C17DC" w:rsidRDefault="00750FAA" w:rsidP="009C17DC">
            <w:pPr>
              <w:pStyle w:val="ListParagraph"/>
              <w:numPr>
                <w:ilvl w:val="0"/>
                <w:numId w:val="21"/>
              </w:numPr>
              <w:ind w:right="72"/>
              <w:rPr>
                <w:rFonts w:ascii="Arial" w:hAnsi="Arial" w:cs="Arial"/>
                <w:sz w:val="22"/>
                <w:szCs w:val="22"/>
              </w:rPr>
            </w:pPr>
            <w:r w:rsidRPr="009C17DC">
              <w:rPr>
                <w:rFonts w:ascii="Arial" w:hAnsi="Arial" w:cs="Arial"/>
                <w:sz w:val="22"/>
                <w:szCs w:val="22"/>
              </w:rPr>
              <w:t xml:space="preserve">Care and Compassion - </w:t>
            </w:r>
            <w:r w:rsidR="00306125">
              <w:rPr>
                <w:rFonts w:ascii="Arial" w:hAnsi="Arial" w:cs="Arial"/>
                <w:sz w:val="22"/>
                <w:szCs w:val="22"/>
              </w:rPr>
              <w:t>C</w:t>
            </w:r>
            <w:r w:rsidRPr="009C17DC">
              <w:rPr>
                <w:rFonts w:ascii="Arial" w:hAnsi="Arial" w:cs="Arial"/>
                <w:sz w:val="22"/>
                <w:szCs w:val="22"/>
              </w:rPr>
              <w:t>ompleting your work in a way that shows care for what you do.</w:t>
            </w:r>
          </w:p>
          <w:p w14:paraId="3EF5E019" w14:textId="289ECE23" w:rsidR="00750FAA" w:rsidRPr="009C17DC" w:rsidRDefault="00750FAA" w:rsidP="009C17DC">
            <w:pPr>
              <w:pStyle w:val="ListParagraph"/>
              <w:numPr>
                <w:ilvl w:val="0"/>
                <w:numId w:val="21"/>
              </w:numPr>
              <w:ind w:right="72"/>
              <w:rPr>
                <w:rFonts w:ascii="Arial" w:hAnsi="Arial" w:cs="Arial"/>
                <w:sz w:val="22"/>
                <w:szCs w:val="22"/>
              </w:rPr>
            </w:pPr>
            <w:r w:rsidRPr="009C17DC">
              <w:rPr>
                <w:rFonts w:ascii="Arial" w:hAnsi="Arial" w:cs="Arial"/>
                <w:sz w:val="22"/>
                <w:szCs w:val="22"/>
              </w:rPr>
              <w:t xml:space="preserve">Dignity and Respect - </w:t>
            </w:r>
            <w:r w:rsidR="00306125">
              <w:rPr>
                <w:rFonts w:ascii="Arial" w:hAnsi="Arial" w:cs="Arial"/>
                <w:sz w:val="22"/>
                <w:szCs w:val="22"/>
              </w:rPr>
              <w:t>M</w:t>
            </w:r>
            <w:r w:rsidRPr="009C17DC">
              <w:rPr>
                <w:rFonts w:ascii="Arial" w:hAnsi="Arial" w:cs="Arial"/>
                <w:sz w:val="22"/>
                <w:szCs w:val="22"/>
              </w:rPr>
              <w:t>aking sure that you interact with everyone in a professional manner.</w:t>
            </w:r>
          </w:p>
          <w:p w14:paraId="79A30043" w14:textId="7D8AD492" w:rsidR="00750FAA" w:rsidRPr="009C17DC" w:rsidRDefault="00750FAA" w:rsidP="009C17DC">
            <w:pPr>
              <w:pStyle w:val="ListParagraph"/>
              <w:numPr>
                <w:ilvl w:val="0"/>
                <w:numId w:val="21"/>
              </w:numPr>
              <w:ind w:right="72"/>
              <w:rPr>
                <w:rFonts w:ascii="Arial" w:hAnsi="Arial" w:cs="Arial"/>
                <w:sz w:val="22"/>
                <w:szCs w:val="22"/>
              </w:rPr>
            </w:pPr>
            <w:r w:rsidRPr="009C17DC">
              <w:rPr>
                <w:rFonts w:ascii="Arial" w:hAnsi="Arial" w:cs="Arial"/>
                <w:sz w:val="22"/>
                <w:szCs w:val="22"/>
              </w:rPr>
              <w:t xml:space="preserve">Openness, Honesty, and Responsibility - </w:t>
            </w:r>
            <w:r w:rsidR="00306125">
              <w:rPr>
                <w:rFonts w:ascii="Arial" w:hAnsi="Arial" w:cs="Arial"/>
                <w:sz w:val="22"/>
                <w:szCs w:val="22"/>
              </w:rPr>
              <w:t>C</w:t>
            </w:r>
            <w:r w:rsidRPr="009C17DC">
              <w:rPr>
                <w:rFonts w:ascii="Arial" w:hAnsi="Arial" w:cs="Arial"/>
                <w:sz w:val="22"/>
                <w:szCs w:val="22"/>
              </w:rPr>
              <w:t>ommitment to be truthful, transparent, ethical, and accountable in work.</w:t>
            </w:r>
          </w:p>
          <w:p w14:paraId="65B083FC" w14:textId="5F2DFE8B" w:rsidR="00750FAA" w:rsidRPr="00060E9D" w:rsidRDefault="00750FAA" w:rsidP="009C17DC">
            <w:pPr>
              <w:pStyle w:val="ListParagraph"/>
              <w:numPr>
                <w:ilvl w:val="0"/>
                <w:numId w:val="21"/>
              </w:numPr>
              <w:ind w:right="72"/>
              <w:rPr>
                <w:rFonts w:ascii="Arial" w:hAnsi="Arial" w:cs="Arial"/>
                <w:b/>
                <w:sz w:val="22"/>
                <w:szCs w:val="22"/>
              </w:rPr>
            </w:pPr>
            <w:r w:rsidRPr="009C17DC">
              <w:rPr>
                <w:rFonts w:ascii="Arial" w:hAnsi="Arial" w:cs="Arial"/>
                <w:sz w:val="22"/>
                <w:szCs w:val="22"/>
              </w:rPr>
              <w:t xml:space="preserve">Quality and Teamwork - </w:t>
            </w:r>
            <w:r w:rsidR="00306125">
              <w:rPr>
                <w:rFonts w:ascii="Arial" w:hAnsi="Arial" w:cs="Arial"/>
                <w:sz w:val="22"/>
                <w:szCs w:val="22"/>
              </w:rPr>
              <w:t>D</w:t>
            </w:r>
            <w:r w:rsidRPr="009C17DC">
              <w:rPr>
                <w:rFonts w:ascii="Arial" w:hAnsi="Arial" w:cs="Arial"/>
                <w:sz w:val="22"/>
                <w:szCs w:val="22"/>
              </w:rPr>
              <w:t>elivering quality work and encouraging others to maintain the quality of their work.</w:t>
            </w:r>
          </w:p>
        </w:tc>
      </w:tr>
      <w:tr w:rsidR="00A60C02" w:rsidRPr="00060E9D" w14:paraId="5138B886" w14:textId="77777777" w:rsidTr="00784DDE">
        <w:trPr>
          <w:trHeight w:val="1903"/>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64DDB3C" w14:textId="77777777" w:rsidR="00A60C02" w:rsidRPr="00060E9D" w:rsidRDefault="00A60C02" w:rsidP="00784DDE">
            <w:pPr>
              <w:ind w:right="-270"/>
              <w:rPr>
                <w:rFonts w:ascii="Arial" w:hAnsi="Arial" w:cs="Arial"/>
                <w:sz w:val="22"/>
                <w:szCs w:val="22"/>
              </w:rPr>
            </w:pPr>
          </w:p>
          <w:p w14:paraId="73E0309C" w14:textId="4E512B32" w:rsidR="00A60C02" w:rsidRPr="00060E9D" w:rsidRDefault="00A60C02" w:rsidP="00784DDE">
            <w:pPr>
              <w:ind w:right="-270"/>
              <w:rPr>
                <w:rFonts w:ascii="Arial" w:hAnsi="Arial" w:cs="Arial"/>
                <w:b/>
                <w:sz w:val="22"/>
                <w:szCs w:val="22"/>
              </w:rPr>
            </w:pPr>
            <w:r w:rsidRPr="00060E9D">
              <w:rPr>
                <w:rFonts w:ascii="Arial" w:hAnsi="Arial" w:cs="Arial"/>
                <w:b/>
                <w:sz w:val="22"/>
                <w:szCs w:val="22"/>
              </w:rPr>
              <w:t>1</w:t>
            </w:r>
            <w:r w:rsidR="00B660B0" w:rsidRPr="00060E9D">
              <w:rPr>
                <w:rFonts w:ascii="Arial" w:hAnsi="Arial" w:cs="Arial"/>
                <w:b/>
                <w:sz w:val="22"/>
                <w:szCs w:val="22"/>
              </w:rPr>
              <w:t>1</w:t>
            </w:r>
            <w:r w:rsidRPr="00060E9D">
              <w:rPr>
                <w:rFonts w:ascii="Arial" w:hAnsi="Arial" w:cs="Arial"/>
                <w:b/>
                <w:sz w:val="22"/>
                <w:szCs w:val="22"/>
              </w:rPr>
              <w:t xml:space="preserve">. </w:t>
            </w:r>
            <w:r w:rsidRPr="00060E9D">
              <w:rPr>
                <w:rFonts w:ascii="Arial" w:hAnsi="Arial" w:cs="Arial"/>
                <w:b/>
                <w:sz w:val="22"/>
                <w:szCs w:val="22"/>
              </w:rPr>
              <w:tab/>
              <w:t>JOB DESCRIPTION AGREEMENT</w:t>
            </w:r>
          </w:p>
          <w:p w14:paraId="7AB5CA21" w14:textId="77777777" w:rsidR="00A60C02" w:rsidRPr="00060E9D" w:rsidRDefault="00A60C02" w:rsidP="00784DDE">
            <w:pPr>
              <w:tabs>
                <w:tab w:val="left" w:pos="630"/>
              </w:tabs>
              <w:ind w:right="-270"/>
              <w:rPr>
                <w:rFonts w:ascii="Arial" w:hAnsi="Arial" w:cs="Arial"/>
                <w:sz w:val="22"/>
                <w:szCs w:val="22"/>
              </w:rPr>
            </w:pPr>
          </w:p>
          <w:p w14:paraId="2B183EC3" w14:textId="77777777" w:rsidR="00A60C02" w:rsidRPr="00060E9D" w:rsidRDefault="00A60C02" w:rsidP="00784DDE">
            <w:pPr>
              <w:ind w:right="-270"/>
              <w:rPr>
                <w:rFonts w:ascii="Arial" w:hAnsi="Arial" w:cs="Arial"/>
                <w:sz w:val="22"/>
                <w:szCs w:val="22"/>
              </w:rPr>
            </w:pPr>
            <w:r w:rsidRPr="00060E9D">
              <w:rPr>
                <w:rFonts w:ascii="Arial" w:hAnsi="Arial" w:cs="Arial"/>
                <w:sz w:val="22"/>
                <w:szCs w:val="22"/>
              </w:rPr>
              <w:t xml:space="preserve"> Job Holder’s Signature:</w:t>
            </w:r>
          </w:p>
          <w:p w14:paraId="5C2C9289" w14:textId="77777777" w:rsidR="00A60C02" w:rsidRPr="00060E9D" w:rsidRDefault="00A60C02" w:rsidP="00784DDE">
            <w:pPr>
              <w:ind w:right="-270"/>
              <w:rPr>
                <w:rFonts w:ascii="Arial" w:hAnsi="Arial" w:cs="Arial"/>
                <w:sz w:val="22"/>
                <w:szCs w:val="22"/>
              </w:rPr>
            </w:pPr>
          </w:p>
          <w:p w14:paraId="34FE677D" w14:textId="77777777" w:rsidR="00A60C02" w:rsidRPr="00060E9D" w:rsidRDefault="00A60C02" w:rsidP="00784DDE">
            <w:pPr>
              <w:ind w:right="-270"/>
              <w:rPr>
                <w:rFonts w:ascii="Arial" w:hAnsi="Arial" w:cs="Arial"/>
                <w:sz w:val="22"/>
                <w:szCs w:val="22"/>
              </w:rPr>
            </w:pPr>
            <w:r w:rsidRPr="00060E9D">
              <w:rPr>
                <w:rFonts w:ascii="Arial" w:hAnsi="Arial" w:cs="Arial"/>
                <w:sz w:val="22"/>
                <w:szCs w:val="22"/>
              </w:rPr>
              <w:t xml:space="preserve"> Head of Department Signature:</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1ED4F876" w14:textId="77777777" w:rsidR="00A60C02" w:rsidRPr="00060E9D" w:rsidRDefault="00A60C02" w:rsidP="00784DDE">
            <w:pPr>
              <w:ind w:right="-270"/>
              <w:rPr>
                <w:rFonts w:ascii="Arial" w:hAnsi="Arial" w:cs="Arial"/>
                <w:sz w:val="22"/>
                <w:szCs w:val="22"/>
              </w:rPr>
            </w:pPr>
          </w:p>
          <w:p w14:paraId="6B4C765F" w14:textId="77777777" w:rsidR="00A60C02" w:rsidRPr="00060E9D" w:rsidRDefault="00A60C02" w:rsidP="00784DDE">
            <w:pPr>
              <w:ind w:right="-270"/>
              <w:rPr>
                <w:rFonts w:ascii="Arial" w:hAnsi="Arial" w:cs="Arial"/>
                <w:sz w:val="22"/>
                <w:szCs w:val="22"/>
              </w:rPr>
            </w:pPr>
          </w:p>
          <w:p w14:paraId="6F65FA7E" w14:textId="77777777" w:rsidR="00A60C02" w:rsidRPr="00060E9D" w:rsidRDefault="00A60C02" w:rsidP="00784DDE">
            <w:pPr>
              <w:ind w:right="-270"/>
              <w:rPr>
                <w:rFonts w:ascii="Arial" w:hAnsi="Arial" w:cs="Arial"/>
                <w:sz w:val="22"/>
                <w:szCs w:val="22"/>
              </w:rPr>
            </w:pPr>
          </w:p>
          <w:p w14:paraId="3647A7D7" w14:textId="77777777" w:rsidR="00A60C02" w:rsidRPr="00060E9D" w:rsidRDefault="00A60C02" w:rsidP="00784DDE">
            <w:pPr>
              <w:ind w:right="-270"/>
              <w:rPr>
                <w:rFonts w:ascii="Arial" w:hAnsi="Arial" w:cs="Arial"/>
                <w:sz w:val="22"/>
                <w:szCs w:val="22"/>
              </w:rPr>
            </w:pPr>
            <w:r w:rsidRPr="00060E9D">
              <w:rPr>
                <w:rFonts w:ascii="Arial" w:hAnsi="Arial" w:cs="Arial"/>
                <w:sz w:val="22"/>
                <w:szCs w:val="22"/>
              </w:rPr>
              <w:t>Date:</w:t>
            </w:r>
          </w:p>
          <w:p w14:paraId="75FEA484" w14:textId="77777777" w:rsidR="00A60C02" w:rsidRPr="00060E9D" w:rsidRDefault="00A60C02" w:rsidP="00784DDE">
            <w:pPr>
              <w:ind w:right="-270"/>
              <w:rPr>
                <w:rFonts w:ascii="Arial" w:hAnsi="Arial" w:cs="Arial"/>
                <w:sz w:val="22"/>
                <w:szCs w:val="22"/>
              </w:rPr>
            </w:pPr>
          </w:p>
          <w:p w14:paraId="44FA4BBF" w14:textId="77777777" w:rsidR="00A60C02" w:rsidRPr="00060E9D" w:rsidRDefault="00A60C02" w:rsidP="00784DDE">
            <w:pPr>
              <w:ind w:right="-270"/>
              <w:rPr>
                <w:rFonts w:ascii="Arial" w:hAnsi="Arial" w:cs="Arial"/>
                <w:sz w:val="22"/>
                <w:szCs w:val="22"/>
              </w:rPr>
            </w:pPr>
            <w:r w:rsidRPr="00060E9D">
              <w:rPr>
                <w:rFonts w:ascii="Arial" w:hAnsi="Arial" w:cs="Arial"/>
                <w:sz w:val="22"/>
                <w:szCs w:val="22"/>
              </w:rPr>
              <w:t>Date:</w:t>
            </w:r>
          </w:p>
        </w:tc>
      </w:tr>
    </w:tbl>
    <w:p w14:paraId="080BDA3B" w14:textId="77777777" w:rsidR="00A60C02" w:rsidRPr="00060E9D" w:rsidRDefault="00A60C02" w:rsidP="00A60C02">
      <w:pPr>
        <w:rPr>
          <w:rFonts w:ascii="Arial" w:hAnsi="Arial" w:cs="Arial"/>
          <w:sz w:val="22"/>
          <w:szCs w:val="22"/>
        </w:rPr>
      </w:pPr>
    </w:p>
    <w:p w14:paraId="1CF829DA" w14:textId="77777777" w:rsidR="007D56E4" w:rsidRPr="00060E9D" w:rsidRDefault="007D56E4">
      <w:pPr>
        <w:rPr>
          <w:rFonts w:ascii="Arial" w:hAnsi="Arial" w:cs="Arial"/>
          <w:sz w:val="22"/>
          <w:szCs w:val="22"/>
        </w:rPr>
      </w:pPr>
    </w:p>
    <w:sectPr w:rsidR="007D56E4" w:rsidRPr="00060E9D" w:rsidSect="00E557BD">
      <w:headerReference w:type="even" r:id="rId11"/>
      <w:headerReference w:type="default" r:id="rId12"/>
      <w:footerReference w:type="even" r:id="rId13"/>
      <w:footerReference w:type="default" r:id="rId14"/>
      <w:headerReference w:type="first" r:id="rId15"/>
      <w:footerReference w:type="first" r:id="rId16"/>
      <w:pgSz w:w="11906" w:h="16838"/>
      <w:pgMar w:top="720" w:right="926"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024F" w14:textId="77777777" w:rsidR="00013C2A" w:rsidRDefault="00013C2A" w:rsidP="00A60C02">
      <w:r>
        <w:separator/>
      </w:r>
    </w:p>
  </w:endnote>
  <w:endnote w:type="continuationSeparator" w:id="0">
    <w:p w14:paraId="745AF27D" w14:textId="77777777" w:rsidR="00013C2A" w:rsidRDefault="00013C2A" w:rsidP="00A60C02">
      <w:r>
        <w:continuationSeparator/>
      </w:r>
    </w:p>
  </w:endnote>
  <w:endnote w:type="continuationNotice" w:id="1">
    <w:p w14:paraId="3914EEA5" w14:textId="77777777" w:rsidR="00013C2A" w:rsidRDefault="00013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222" w14:textId="4B83C36E" w:rsidR="00A60C02" w:rsidRDefault="00A60C02">
    <w:pPr>
      <w:pStyle w:val="Footer"/>
    </w:pPr>
    <w:r>
      <w:rPr>
        <w:noProof/>
      </w:rPr>
      <mc:AlternateContent>
        <mc:Choice Requires="wps">
          <w:drawing>
            <wp:anchor distT="0" distB="0" distL="0" distR="0" simplePos="0" relativeHeight="251658244" behindDoc="0" locked="0" layoutInCell="1" allowOverlap="1" wp14:anchorId="18ED38CB" wp14:editId="5C40E2E6">
              <wp:simplePos x="635" y="635"/>
              <wp:positionH relativeFrom="leftMargin">
                <wp:align>left</wp:align>
              </wp:positionH>
              <wp:positionV relativeFrom="paragraph">
                <wp:posOffset>635</wp:posOffset>
              </wp:positionV>
              <wp:extent cx="443865" cy="443865"/>
              <wp:effectExtent l="0" t="0" r="1206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8640C" w14:textId="43A2F81A"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ED38CB"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678640C" w14:textId="43A2F81A"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45518"/>
      <w:docPartObj>
        <w:docPartGallery w:val="Page Numbers (Bottom of Page)"/>
        <w:docPartUnique/>
      </w:docPartObj>
    </w:sdtPr>
    <w:sdtEndPr>
      <w:rPr>
        <w:noProof/>
      </w:rPr>
    </w:sdtEndPr>
    <w:sdtContent>
      <w:p w14:paraId="50FEEFAC" w14:textId="32D8425C" w:rsidR="00247F32" w:rsidRDefault="00247F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0876E" w14:textId="4766E228" w:rsidR="00A60C02" w:rsidRDefault="00A60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D2" w14:textId="2BE76A85" w:rsidR="00A60C02" w:rsidRDefault="00A60C02">
    <w:pPr>
      <w:pStyle w:val="Footer"/>
    </w:pPr>
    <w:r>
      <w:rPr>
        <w:noProof/>
      </w:rPr>
      <mc:AlternateContent>
        <mc:Choice Requires="wps">
          <w:drawing>
            <wp:anchor distT="0" distB="0" distL="0" distR="0" simplePos="0" relativeHeight="251658243" behindDoc="0" locked="0" layoutInCell="1" allowOverlap="1" wp14:anchorId="67EE3A45" wp14:editId="643FA6AD">
              <wp:simplePos x="635" y="635"/>
              <wp:positionH relativeFrom="leftMargin">
                <wp:align>left</wp:align>
              </wp:positionH>
              <wp:positionV relativeFrom="paragraph">
                <wp:posOffset>635</wp:posOffset>
              </wp:positionV>
              <wp:extent cx="443865" cy="443865"/>
              <wp:effectExtent l="0" t="0" r="1206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98365" w14:textId="75829720"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EE3A45"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B898365" w14:textId="75829720"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D077" w14:textId="77777777" w:rsidR="00013C2A" w:rsidRDefault="00013C2A" w:rsidP="00A60C02">
      <w:r>
        <w:separator/>
      </w:r>
    </w:p>
  </w:footnote>
  <w:footnote w:type="continuationSeparator" w:id="0">
    <w:p w14:paraId="043C5066" w14:textId="77777777" w:rsidR="00013C2A" w:rsidRDefault="00013C2A" w:rsidP="00A60C02">
      <w:r>
        <w:continuationSeparator/>
      </w:r>
    </w:p>
  </w:footnote>
  <w:footnote w:type="continuationNotice" w:id="1">
    <w:p w14:paraId="23E8488F" w14:textId="77777777" w:rsidR="00013C2A" w:rsidRDefault="00013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888A" w14:textId="02772877" w:rsidR="00A60C02" w:rsidRDefault="00A60C02">
    <w:pPr>
      <w:pStyle w:val="Header"/>
    </w:pPr>
    <w:r>
      <w:rPr>
        <w:noProof/>
      </w:rPr>
      <mc:AlternateContent>
        <mc:Choice Requires="wps">
          <w:drawing>
            <wp:anchor distT="0" distB="0" distL="0" distR="0" simplePos="0" relativeHeight="251658241" behindDoc="0" locked="0" layoutInCell="1" allowOverlap="1" wp14:anchorId="30581F18" wp14:editId="350608EE">
              <wp:simplePos x="635" y="635"/>
              <wp:positionH relativeFrom="leftMargin">
                <wp:align>left</wp:align>
              </wp:positionH>
              <wp:positionV relativeFrom="paragraph">
                <wp:posOffset>635</wp:posOffset>
              </wp:positionV>
              <wp:extent cx="443865" cy="443865"/>
              <wp:effectExtent l="0" t="0" r="1206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0965D" w14:textId="272548C0"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581F1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2D0965D" w14:textId="272548C0"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3335" w14:textId="3B95E76C" w:rsidR="00A60C02" w:rsidRDefault="00A60C02">
    <w:pPr>
      <w:pStyle w:val="Header"/>
    </w:pPr>
    <w:r>
      <w:rPr>
        <w:noProof/>
      </w:rPr>
      <mc:AlternateContent>
        <mc:Choice Requires="wps">
          <w:drawing>
            <wp:anchor distT="0" distB="0" distL="0" distR="0" simplePos="0" relativeHeight="251658242" behindDoc="0" locked="0" layoutInCell="1" allowOverlap="1" wp14:anchorId="00DBF7AD" wp14:editId="3F8A7113">
              <wp:simplePos x="635" y="635"/>
              <wp:positionH relativeFrom="leftMargin">
                <wp:align>left</wp:align>
              </wp:positionH>
              <wp:positionV relativeFrom="paragraph">
                <wp:posOffset>635</wp:posOffset>
              </wp:positionV>
              <wp:extent cx="443865" cy="443865"/>
              <wp:effectExtent l="0" t="0" r="1206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FED34" w14:textId="66DBD511"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DBF7A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F1FED34" w14:textId="66DBD511"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78D1" w14:textId="57C9E18B" w:rsidR="00A60C02" w:rsidRDefault="00A60C02">
    <w:pPr>
      <w:pStyle w:val="Header"/>
    </w:pPr>
    <w:r>
      <w:rPr>
        <w:noProof/>
      </w:rPr>
      <mc:AlternateContent>
        <mc:Choice Requires="wps">
          <w:drawing>
            <wp:anchor distT="0" distB="0" distL="0" distR="0" simplePos="0" relativeHeight="251658240" behindDoc="0" locked="0" layoutInCell="1" allowOverlap="1" wp14:anchorId="76DE6CE8" wp14:editId="45AF763D">
              <wp:simplePos x="635" y="635"/>
              <wp:positionH relativeFrom="leftMargin">
                <wp:align>left</wp:align>
              </wp:positionH>
              <wp:positionV relativeFrom="paragraph">
                <wp:posOffset>635</wp:posOffset>
              </wp:positionV>
              <wp:extent cx="443865" cy="443865"/>
              <wp:effectExtent l="0" t="0" r="1206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F869" w14:textId="48519E8C"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DE6CE8"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3187F869" w14:textId="48519E8C" w:rsidR="00A60C02" w:rsidRPr="00A60C02" w:rsidRDefault="00A60C02">
                    <w:pPr>
                      <w:rPr>
                        <w:rFonts w:ascii="Arial" w:eastAsia="Arial" w:hAnsi="Arial" w:cs="Arial"/>
                        <w:color w:val="000000"/>
                      </w:rPr>
                    </w:pPr>
                    <w:r w:rsidRPr="00A60C02">
                      <w:rPr>
                        <w:rFonts w:ascii="Arial" w:eastAsia="Arial" w:hAnsi="Arial" w:cs="Arial"/>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FD5"/>
    <w:multiLevelType w:val="hybridMultilevel"/>
    <w:tmpl w:val="1CE4AF4C"/>
    <w:lvl w:ilvl="0" w:tplc="84F0873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3388C"/>
    <w:multiLevelType w:val="hybridMultilevel"/>
    <w:tmpl w:val="1C42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7E8"/>
    <w:multiLevelType w:val="multilevel"/>
    <w:tmpl w:val="2EC243C0"/>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C13ADA"/>
    <w:multiLevelType w:val="hybridMultilevel"/>
    <w:tmpl w:val="19D09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B48F3"/>
    <w:multiLevelType w:val="hybridMultilevel"/>
    <w:tmpl w:val="CE66A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F600D"/>
    <w:multiLevelType w:val="hybridMultilevel"/>
    <w:tmpl w:val="5DE80454"/>
    <w:lvl w:ilvl="0" w:tplc="49B40D20">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8045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9D2466A"/>
    <w:multiLevelType w:val="hybridMultilevel"/>
    <w:tmpl w:val="3C74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83ACF"/>
    <w:multiLevelType w:val="hybridMultilevel"/>
    <w:tmpl w:val="C94A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5DEF"/>
    <w:multiLevelType w:val="hybridMultilevel"/>
    <w:tmpl w:val="D8BE70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F7E5D"/>
    <w:multiLevelType w:val="hybridMultilevel"/>
    <w:tmpl w:val="0E367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1447E"/>
    <w:multiLevelType w:val="hybridMultilevel"/>
    <w:tmpl w:val="A16647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1A06B9"/>
    <w:multiLevelType w:val="hybridMultilevel"/>
    <w:tmpl w:val="30AA79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B505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A4713C"/>
    <w:multiLevelType w:val="hybridMultilevel"/>
    <w:tmpl w:val="A5C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92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E234C3"/>
    <w:multiLevelType w:val="hybridMultilevel"/>
    <w:tmpl w:val="B38EBEDC"/>
    <w:lvl w:ilvl="0" w:tplc="49B40D20">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306CB"/>
    <w:multiLevelType w:val="hybridMultilevel"/>
    <w:tmpl w:val="BAE2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15D3C"/>
    <w:multiLevelType w:val="hybridMultilevel"/>
    <w:tmpl w:val="A57E55C8"/>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9" w15:restartNumberingAfterBreak="0">
    <w:nsid w:val="454A7040"/>
    <w:multiLevelType w:val="hybridMultilevel"/>
    <w:tmpl w:val="58CE3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107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BF72EE"/>
    <w:multiLevelType w:val="hybridMultilevel"/>
    <w:tmpl w:val="F7228EF8"/>
    <w:lvl w:ilvl="0" w:tplc="633689D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EB0E9A"/>
    <w:multiLevelType w:val="hybridMultilevel"/>
    <w:tmpl w:val="219CDB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587545BA"/>
    <w:multiLevelType w:val="hybridMultilevel"/>
    <w:tmpl w:val="5DB0B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D01E9"/>
    <w:multiLevelType w:val="hybridMultilevel"/>
    <w:tmpl w:val="E696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E4233"/>
    <w:multiLevelType w:val="hybridMultilevel"/>
    <w:tmpl w:val="4C4C6806"/>
    <w:lvl w:ilvl="0" w:tplc="6160040C">
      <w:start w:val="1"/>
      <w:numFmt w:val="bullet"/>
      <w:lvlText w:val=""/>
      <w:lvlJc w:val="left"/>
      <w:pPr>
        <w:tabs>
          <w:tab w:val="num" w:pos="1148"/>
        </w:tabs>
        <w:ind w:left="1148" w:hanging="360"/>
      </w:pPr>
      <w:rPr>
        <w:rFonts w:ascii="Symbol" w:hAnsi="Symbol" w:hint="default"/>
      </w:rPr>
    </w:lvl>
    <w:lvl w:ilvl="1" w:tplc="08090001">
      <w:start w:val="1"/>
      <w:numFmt w:val="bullet"/>
      <w:lvlText w:val=""/>
      <w:lvlJc w:val="left"/>
      <w:pPr>
        <w:ind w:left="1508" w:hanging="360"/>
      </w:pPr>
      <w:rPr>
        <w:rFonts w:ascii="Symbol" w:hAnsi="Symbol"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62EE03B6"/>
    <w:multiLevelType w:val="hybridMultilevel"/>
    <w:tmpl w:val="AC4C4D6C"/>
    <w:lvl w:ilvl="0" w:tplc="08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9F2345"/>
    <w:multiLevelType w:val="hybridMultilevel"/>
    <w:tmpl w:val="824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B7963"/>
    <w:multiLevelType w:val="hybridMultilevel"/>
    <w:tmpl w:val="31282BE8"/>
    <w:lvl w:ilvl="0" w:tplc="4F028B82">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1437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884442"/>
    <w:multiLevelType w:val="hybridMultilevel"/>
    <w:tmpl w:val="CBB68922"/>
    <w:lvl w:ilvl="0" w:tplc="49B40D20">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76AAC"/>
    <w:multiLevelType w:val="hybridMultilevel"/>
    <w:tmpl w:val="3E6E4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47DB2"/>
    <w:multiLevelType w:val="hybridMultilevel"/>
    <w:tmpl w:val="E7B24E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714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595256"/>
    <w:multiLevelType w:val="hybridMultilevel"/>
    <w:tmpl w:val="F1920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9851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ED6BB3"/>
    <w:multiLevelType w:val="hybridMultilevel"/>
    <w:tmpl w:val="F1920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710949">
    <w:abstractNumId w:val="36"/>
  </w:num>
  <w:num w:numId="2" w16cid:durableId="813065820">
    <w:abstractNumId w:val="27"/>
  </w:num>
  <w:num w:numId="3" w16cid:durableId="1318799391">
    <w:abstractNumId w:val="8"/>
  </w:num>
  <w:num w:numId="4" w16cid:durableId="416561572">
    <w:abstractNumId w:val="6"/>
  </w:num>
  <w:num w:numId="5" w16cid:durableId="280461061">
    <w:abstractNumId w:val="19"/>
  </w:num>
  <w:num w:numId="6" w16cid:durableId="357001981">
    <w:abstractNumId w:val="35"/>
  </w:num>
  <w:num w:numId="7" w16cid:durableId="667636629">
    <w:abstractNumId w:val="33"/>
  </w:num>
  <w:num w:numId="8" w16cid:durableId="983587471">
    <w:abstractNumId w:val="3"/>
  </w:num>
  <w:num w:numId="9" w16cid:durableId="1562406009">
    <w:abstractNumId w:val="31"/>
  </w:num>
  <w:num w:numId="10" w16cid:durableId="1498643909">
    <w:abstractNumId w:val="13"/>
  </w:num>
  <w:num w:numId="11" w16cid:durableId="193231061">
    <w:abstractNumId w:val="10"/>
  </w:num>
  <w:num w:numId="12" w16cid:durableId="1643190135">
    <w:abstractNumId w:val="18"/>
  </w:num>
  <w:num w:numId="13" w16cid:durableId="90779770">
    <w:abstractNumId w:val="0"/>
  </w:num>
  <w:num w:numId="14" w16cid:durableId="2135564221">
    <w:abstractNumId w:val="34"/>
  </w:num>
  <w:num w:numId="15" w16cid:durableId="1974366445">
    <w:abstractNumId w:val="21"/>
  </w:num>
  <w:num w:numId="16" w16cid:durableId="53086184">
    <w:abstractNumId w:val="29"/>
  </w:num>
  <w:num w:numId="17" w16cid:durableId="228536923">
    <w:abstractNumId w:val="30"/>
  </w:num>
  <w:num w:numId="18" w16cid:durableId="2124179769">
    <w:abstractNumId w:val="16"/>
  </w:num>
  <w:num w:numId="19" w16cid:durableId="1843155114">
    <w:abstractNumId w:val="5"/>
  </w:num>
  <w:num w:numId="20" w16cid:durableId="1047492013">
    <w:abstractNumId w:val="9"/>
  </w:num>
  <w:num w:numId="21" w16cid:durableId="368263565">
    <w:abstractNumId w:val="1"/>
  </w:num>
  <w:num w:numId="22" w16cid:durableId="816148037">
    <w:abstractNumId w:val="7"/>
  </w:num>
  <w:num w:numId="23" w16cid:durableId="315842581">
    <w:abstractNumId w:val="26"/>
  </w:num>
  <w:num w:numId="24" w16cid:durableId="390547216">
    <w:abstractNumId w:val="28"/>
  </w:num>
  <w:num w:numId="25" w16cid:durableId="1739285755">
    <w:abstractNumId w:val="14"/>
  </w:num>
  <w:num w:numId="26" w16cid:durableId="1637687509">
    <w:abstractNumId w:val="2"/>
  </w:num>
  <w:num w:numId="27" w16cid:durableId="1292975578">
    <w:abstractNumId w:val="24"/>
  </w:num>
  <w:num w:numId="28" w16cid:durableId="748893095">
    <w:abstractNumId w:val="25"/>
  </w:num>
  <w:num w:numId="29" w16cid:durableId="2104498285">
    <w:abstractNumId w:val="32"/>
  </w:num>
  <w:num w:numId="30" w16cid:durableId="378169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6920792">
    <w:abstractNumId w:val="22"/>
  </w:num>
  <w:num w:numId="32" w16cid:durableId="53936225">
    <w:abstractNumId w:val="4"/>
  </w:num>
  <w:num w:numId="33" w16cid:durableId="2097939994">
    <w:abstractNumId w:val="12"/>
  </w:num>
  <w:num w:numId="34" w16cid:durableId="436172930">
    <w:abstractNumId w:val="23"/>
  </w:num>
  <w:num w:numId="35" w16cid:durableId="1305891970">
    <w:abstractNumId w:val="11"/>
  </w:num>
  <w:num w:numId="36" w16cid:durableId="1991787101">
    <w:abstractNumId w:val="17"/>
  </w:num>
  <w:num w:numId="37" w16cid:durableId="1947693172">
    <w:abstractNumId w:val="20"/>
  </w:num>
  <w:num w:numId="38" w16cid:durableId="14078467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02"/>
    <w:rsid w:val="00013C2A"/>
    <w:rsid w:val="00024854"/>
    <w:rsid w:val="00031324"/>
    <w:rsid w:val="000528CB"/>
    <w:rsid w:val="00056FB3"/>
    <w:rsid w:val="00060E9D"/>
    <w:rsid w:val="000A672A"/>
    <w:rsid w:val="000B36C7"/>
    <w:rsid w:val="000B6E4A"/>
    <w:rsid w:val="000D778F"/>
    <w:rsid w:val="001012A2"/>
    <w:rsid w:val="0011083A"/>
    <w:rsid w:val="001151F4"/>
    <w:rsid w:val="00134C28"/>
    <w:rsid w:val="001459BE"/>
    <w:rsid w:val="00161BEE"/>
    <w:rsid w:val="001656F4"/>
    <w:rsid w:val="001768A4"/>
    <w:rsid w:val="001A129D"/>
    <w:rsid w:val="001A5C84"/>
    <w:rsid w:val="001D526B"/>
    <w:rsid w:val="001D544C"/>
    <w:rsid w:val="001D7806"/>
    <w:rsid w:val="001E78A6"/>
    <w:rsid w:val="001F5B52"/>
    <w:rsid w:val="00200B1E"/>
    <w:rsid w:val="002157F7"/>
    <w:rsid w:val="0023627E"/>
    <w:rsid w:val="00247F32"/>
    <w:rsid w:val="00267A37"/>
    <w:rsid w:val="002707FD"/>
    <w:rsid w:val="00270BA1"/>
    <w:rsid w:val="00280C0A"/>
    <w:rsid w:val="00287F06"/>
    <w:rsid w:val="002D0F45"/>
    <w:rsid w:val="002D63E8"/>
    <w:rsid w:val="002F1E73"/>
    <w:rsid w:val="002F7048"/>
    <w:rsid w:val="00306125"/>
    <w:rsid w:val="00316855"/>
    <w:rsid w:val="00327822"/>
    <w:rsid w:val="00334346"/>
    <w:rsid w:val="00337D35"/>
    <w:rsid w:val="003809B9"/>
    <w:rsid w:val="003A4DBD"/>
    <w:rsid w:val="003B736D"/>
    <w:rsid w:val="003E6AF1"/>
    <w:rsid w:val="00481C5C"/>
    <w:rsid w:val="0048629D"/>
    <w:rsid w:val="004A31B6"/>
    <w:rsid w:val="004A5E60"/>
    <w:rsid w:val="004D4BD2"/>
    <w:rsid w:val="004F532A"/>
    <w:rsid w:val="005107A2"/>
    <w:rsid w:val="00522017"/>
    <w:rsid w:val="00523AAA"/>
    <w:rsid w:val="00526D4D"/>
    <w:rsid w:val="0055611A"/>
    <w:rsid w:val="005737CC"/>
    <w:rsid w:val="00597A08"/>
    <w:rsid w:val="005B4AF3"/>
    <w:rsid w:val="005D4B4C"/>
    <w:rsid w:val="005E714F"/>
    <w:rsid w:val="006069AD"/>
    <w:rsid w:val="00607132"/>
    <w:rsid w:val="00685EC8"/>
    <w:rsid w:val="006C4622"/>
    <w:rsid w:val="006D435B"/>
    <w:rsid w:val="006E20B9"/>
    <w:rsid w:val="006E7A55"/>
    <w:rsid w:val="006F0861"/>
    <w:rsid w:val="0070176E"/>
    <w:rsid w:val="00705620"/>
    <w:rsid w:val="00721237"/>
    <w:rsid w:val="00726EBA"/>
    <w:rsid w:val="007332B2"/>
    <w:rsid w:val="00733D8E"/>
    <w:rsid w:val="00736F08"/>
    <w:rsid w:val="0075030D"/>
    <w:rsid w:val="00750FAA"/>
    <w:rsid w:val="0075102F"/>
    <w:rsid w:val="00755808"/>
    <w:rsid w:val="00772E4E"/>
    <w:rsid w:val="00775C61"/>
    <w:rsid w:val="00785361"/>
    <w:rsid w:val="007B0476"/>
    <w:rsid w:val="007B3D8E"/>
    <w:rsid w:val="007D56E4"/>
    <w:rsid w:val="00803311"/>
    <w:rsid w:val="00807822"/>
    <w:rsid w:val="00817107"/>
    <w:rsid w:val="00823EBB"/>
    <w:rsid w:val="00841422"/>
    <w:rsid w:val="008461DB"/>
    <w:rsid w:val="008530BC"/>
    <w:rsid w:val="00864476"/>
    <w:rsid w:val="00874BB5"/>
    <w:rsid w:val="008800C4"/>
    <w:rsid w:val="008C19F1"/>
    <w:rsid w:val="008C3308"/>
    <w:rsid w:val="00913D28"/>
    <w:rsid w:val="0092458C"/>
    <w:rsid w:val="009249C6"/>
    <w:rsid w:val="009451C5"/>
    <w:rsid w:val="009623E7"/>
    <w:rsid w:val="0099528F"/>
    <w:rsid w:val="009C17DC"/>
    <w:rsid w:val="009D0AD0"/>
    <w:rsid w:val="009D4CA4"/>
    <w:rsid w:val="009F7580"/>
    <w:rsid w:val="00A04C10"/>
    <w:rsid w:val="00A13CEB"/>
    <w:rsid w:val="00A20D73"/>
    <w:rsid w:val="00A2277B"/>
    <w:rsid w:val="00A4676D"/>
    <w:rsid w:val="00A60C02"/>
    <w:rsid w:val="00A61E6B"/>
    <w:rsid w:val="00AA7FD1"/>
    <w:rsid w:val="00AC6F14"/>
    <w:rsid w:val="00AD0022"/>
    <w:rsid w:val="00AF7110"/>
    <w:rsid w:val="00B00B95"/>
    <w:rsid w:val="00B02CD4"/>
    <w:rsid w:val="00B660B0"/>
    <w:rsid w:val="00B84179"/>
    <w:rsid w:val="00B84BE4"/>
    <w:rsid w:val="00B936D7"/>
    <w:rsid w:val="00B94456"/>
    <w:rsid w:val="00BA2A58"/>
    <w:rsid w:val="00BA528D"/>
    <w:rsid w:val="00BB1CB1"/>
    <w:rsid w:val="00BB62D2"/>
    <w:rsid w:val="00BB7FA8"/>
    <w:rsid w:val="00C119AE"/>
    <w:rsid w:val="00C25BCD"/>
    <w:rsid w:val="00C71A66"/>
    <w:rsid w:val="00C75EC6"/>
    <w:rsid w:val="00C8122A"/>
    <w:rsid w:val="00C87349"/>
    <w:rsid w:val="00C969B8"/>
    <w:rsid w:val="00CE146C"/>
    <w:rsid w:val="00CE63C1"/>
    <w:rsid w:val="00D05B3E"/>
    <w:rsid w:val="00D11ACA"/>
    <w:rsid w:val="00D1743E"/>
    <w:rsid w:val="00D353D5"/>
    <w:rsid w:val="00D55F87"/>
    <w:rsid w:val="00D65290"/>
    <w:rsid w:val="00D743AA"/>
    <w:rsid w:val="00D74447"/>
    <w:rsid w:val="00D76484"/>
    <w:rsid w:val="00D87490"/>
    <w:rsid w:val="00DA54ED"/>
    <w:rsid w:val="00DB5666"/>
    <w:rsid w:val="00DC678C"/>
    <w:rsid w:val="00DE241D"/>
    <w:rsid w:val="00DF7A2D"/>
    <w:rsid w:val="00E0050D"/>
    <w:rsid w:val="00E15855"/>
    <w:rsid w:val="00E229EE"/>
    <w:rsid w:val="00E25D53"/>
    <w:rsid w:val="00E35B5E"/>
    <w:rsid w:val="00E442B0"/>
    <w:rsid w:val="00E529FF"/>
    <w:rsid w:val="00E57B10"/>
    <w:rsid w:val="00E867E8"/>
    <w:rsid w:val="00E94B53"/>
    <w:rsid w:val="00EB61E6"/>
    <w:rsid w:val="00EB623A"/>
    <w:rsid w:val="00EB65E9"/>
    <w:rsid w:val="00EC3C51"/>
    <w:rsid w:val="00ED7679"/>
    <w:rsid w:val="00EE0E79"/>
    <w:rsid w:val="00EE43AE"/>
    <w:rsid w:val="00EF68F9"/>
    <w:rsid w:val="00F2694D"/>
    <w:rsid w:val="00F33C36"/>
    <w:rsid w:val="00F40883"/>
    <w:rsid w:val="00F40B2D"/>
    <w:rsid w:val="00F41FA1"/>
    <w:rsid w:val="00F56734"/>
    <w:rsid w:val="00FB684D"/>
    <w:rsid w:val="00FC50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BBE88"/>
  <w15:chartTrackingRefBased/>
  <w15:docId w15:val="{B5DB0FDA-E6AD-49DF-81D9-D08E6397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19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60C02"/>
    <w:pPr>
      <w:keepNext/>
      <w:outlineLvl w:val="1"/>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0C02"/>
    <w:rPr>
      <w:rFonts w:ascii="Arial" w:eastAsia="Times New Roman" w:hAnsi="Arial" w:cs="Times New Roman"/>
      <w:b/>
      <w:sz w:val="20"/>
      <w:szCs w:val="20"/>
      <w:u w:val="single"/>
    </w:rPr>
  </w:style>
  <w:style w:type="paragraph" w:styleId="BodyText">
    <w:name w:val="Body Text"/>
    <w:basedOn w:val="Normal"/>
    <w:link w:val="BodyTextChar"/>
    <w:rsid w:val="00A60C02"/>
    <w:pPr>
      <w:tabs>
        <w:tab w:val="left" w:pos="567"/>
        <w:tab w:val="left" w:pos="1134"/>
        <w:tab w:val="left" w:pos="1701"/>
        <w:tab w:val="right" w:pos="9639"/>
      </w:tabs>
    </w:pPr>
    <w:rPr>
      <w:rFonts w:ascii="CG Omega" w:hAnsi="CG Omega"/>
      <w:sz w:val="22"/>
      <w:szCs w:val="20"/>
    </w:rPr>
  </w:style>
  <w:style w:type="character" w:customStyle="1" w:styleId="BodyTextChar">
    <w:name w:val="Body Text Char"/>
    <w:basedOn w:val="DefaultParagraphFont"/>
    <w:link w:val="BodyText"/>
    <w:uiPriority w:val="99"/>
    <w:rsid w:val="00A60C02"/>
    <w:rPr>
      <w:rFonts w:ascii="CG Omega" w:eastAsia="Times New Roman" w:hAnsi="CG Omega" w:cs="Times New Roman"/>
      <w:szCs w:val="20"/>
    </w:rPr>
  </w:style>
  <w:style w:type="paragraph" w:styleId="BodyText3">
    <w:name w:val="Body Text 3"/>
    <w:basedOn w:val="Normal"/>
    <w:link w:val="BodyText3Char"/>
    <w:rsid w:val="00A60C02"/>
    <w:pPr>
      <w:tabs>
        <w:tab w:val="left" w:pos="567"/>
        <w:tab w:val="left" w:pos="1134"/>
        <w:tab w:val="left" w:pos="1701"/>
        <w:tab w:val="right" w:pos="9639"/>
      </w:tabs>
    </w:pPr>
    <w:rPr>
      <w:rFonts w:ascii="CG Omega" w:hAnsi="CG Omega"/>
      <w:szCs w:val="20"/>
    </w:rPr>
  </w:style>
  <w:style w:type="character" w:customStyle="1" w:styleId="BodyText3Char">
    <w:name w:val="Body Text 3 Char"/>
    <w:basedOn w:val="DefaultParagraphFont"/>
    <w:link w:val="BodyText3"/>
    <w:rsid w:val="00A60C02"/>
    <w:rPr>
      <w:rFonts w:ascii="CG Omega" w:eastAsia="Times New Roman" w:hAnsi="CG Omega" w:cs="Times New Roman"/>
      <w:sz w:val="24"/>
      <w:szCs w:val="20"/>
    </w:rPr>
  </w:style>
  <w:style w:type="paragraph" w:styleId="BodyTextIndent">
    <w:name w:val="Body Text Indent"/>
    <w:basedOn w:val="Normal"/>
    <w:link w:val="BodyTextIndentChar"/>
    <w:rsid w:val="00A60C02"/>
    <w:pPr>
      <w:spacing w:after="120"/>
      <w:ind w:left="283"/>
    </w:pPr>
  </w:style>
  <w:style w:type="character" w:customStyle="1" w:styleId="BodyTextIndentChar">
    <w:name w:val="Body Text Indent Char"/>
    <w:basedOn w:val="DefaultParagraphFont"/>
    <w:link w:val="BodyTextIndent"/>
    <w:rsid w:val="00A60C02"/>
    <w:rPr>
      <w:rFonts w:ascii="Times New Roman" w:eastAsia="Times New Roman" w:hAnsi="Times New Roman" w:cs="Times New Roman"/>
      <w:sz w:val="24"/>
      <w:szCs w:val="24"/>
    </w:rPr>
  </w:style>
  <w:style w:type="paragraph" w:styleId="BodyText2">
    <w:name w:val="Body Text 2"/>
    <w:basedOn w:val="Normal"/>
    <w:link w:val="BodyText2Char"/>
    <w:rsid w:val="00A60C02"/>
    <w:pPr>
      <w:spacing w:after="120" w:line="480" w:lineRule="auto"/>
    </w:pPr>
    <w:rPr>
      <w:lang w:val="en-US"/>
    </w:rPr>
  </w:style>
  <w:style w:type="character" w:customStyle="1" w:styleId="BodyText2Char">
    <w:name w:val="Body Text 2 Char"/>
    <w:basedOn w:val="DefaultParagraphFont"/>
    <w:link w:val="BodyText2"/>
    <w:rsid w:val="00A60C02"/>
    <w:rPr>
      <w:rFonts w:ascii="Times New Roman" w:eastAsia="Times New Roman" w:hAnsi="Times New Roman" w:cs="Times New Roman"/>
      <w:sz w:val="24"/>
      <w:szCs w:val="24"/>
      <w:lang w:val="en-US"/>
    </w:rPr>
  </w:style>
  <w:style w:type="paragraph" w:styleId="ListParagraph">
    <w:name w:val="List Paragraph"/>
    <w:aliases w:val="Normal numbered,F5 List Paragraph,List Paragraph2,MAIN CONTENT,List Paragraph12,Dot pt,Colorful List - Accent 11,No Spacing1,List Paragraph Char Char Char,Indicator Text,Numbered Para 1,Bullet Points,Bullet 1,OBC Bullet,L,List Paragraph1"/>
    <w:basedOn w:val="Normal"/>
    <w:link w:val="ListParagraphChar"/>
    <w:uiPriority w:val="34"/>
    <w:qFormat/>
    <w:rsid w:val="00A60C02"/>
    <w:pPr>
      <w:ind w:left="708"/>
    </w:pPr>
  </w:style>
  <w:style w:type="paragraph" w:styleId="Subtitle">
    <w:name w:val="Subtitle"/>
    <w:basedOn w:val="Normal"/>
    <w:link w:val="SubtitleChar"/>
    <w:qFormat/>
    <w:rsid w:val="00A60C02"/>
    <w:pPr>
      <w:jc w:val="center"/>
    </w:pPr>
    <w:rPr>
      <w:rFonts w:ascii="Arial" w:hAnsi="Arial" w:cs="Arial"/>
      <w:color w:val="000000"/>
      <w:sz w:val="28"/>
      <w:szCs w:val="28"/>
    </w:rPr>
  </w:style>
  <w:style w:type="character" w:customStyle="1" w:styleId="SubtitleChar">
    <w:name w:val="Subtitle Char"/>
    <w:basedOn w:val="DefaultParagraphFont"/>
    <w:link w:val="Subtitle"/>
    <w:rsid w:val="00A60C02"/>
    <w:rPr>
      <w:rFonts w:ascii="Arial" w:eastAsia="Times New Roman" w:hAnsi="Arial" w:cs="Arial"/>
      <w:color w:val="000000"/>
      <w:sz w:val="28"/>
      <w:szCs w:val="28"/>
    </w:rPr>
  </w:style>
  <w:style w:type="paragraph" w:styleId="Header">
    <w:name w:val="header"/>
    <w:basedOn w:val="Normal"/>
    <w:link w:val="HeaderChar"/>
    <w:unhideWhenUsed/>
    <w:rsid w:val="00A60C02"/>
    <w:pPr>
      <w:tabs>
        <w:tab w:val="center" w:pos="4513"/>
        <w:tab w:val="right" w:pos="9026"/>
      </w:tabs>
    </w:pPr>
  </w:style>
  <w:style w:type="character" w:customStyle="1" w:styleId="HeaderChar">
    <w:name w:val="Header Char"/>
    <w:basedOn w:val="DefaultParagraphFont"/>
    <w:link w:val="Header"/>
    <w:rsid w:val="00A60C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C02"/>
    <w:pPr>
      <w:tabs>
        <w:tab w:val="center" w:pos="4513"/>
        <w:tab w:val="right" w:pos="9026"/>
      </w:tabs>
    </w:pPr>
  </w:style>
  <w:style w:type="character" w:customStyle="1" w:styleId="FooterChar">
    <w:name w:val="Footer Char"/>
    <w:basedOn w:val="DefaultParagraphFont"/>
    <w:link w:val="Footer"/>
    <w:uiPriority w:val="99"/>
    <w:rsid w:val="00A60C02"/>
    <w:rPr>
      <w:rFonts w:ascii="Times New Roman" w:eastAsia="Times New Roman" w:hAnsi="Times New Roman" w:cs="Times New Roman"/>
      <w:sz w:val="24"/>
      <w:szCs w:val="24"/>
    </w:rPr>
  </w:style>
  <w:style w:type="character" w:customStyle="1" w:styleId="ListParagraphChar">
    <w:name w:val="List Paragraph Char"/>
    <w:aliases w:val="Normal numbered Char,F5 List Paragraph Char,List Paragraph2 Char,MAIN CONTENT Char,List Paragraph12 Char,Dot pt Char,Colorful List - Accent 11 Char,No Spacing1 Char,List Paragraph Char Char Char Char,Indicator Text Char,Bullet 1 Char"/>
    <w:link w:val="ListParagraph"/>
    <w:qFormat/>
    <w:locked/>
    <w:rsid w:val="00AC6F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5B52"/>
    <w:rPr>
      <w:sz w:val="16"/>
      <w:szCs w:val="16"/>
    </w:rPr>
  </w:style>
  <w:style w:type="paragraph" w:styleId="CommentText">
    <w:name w:val="annotation text"/>
    <w:basedOn w:val="Normal"/>
    <w:link w:val="CommentTextChar"/>
    <w:uiPriority w:val="99"/>
    <w:unhideWhenUsed/>
    <w:rsid w:val="001F5B52"/>
    <w:rPr>
      <w:sz w:val="20"/>
      <w:szCs w:val="20"/>
    </w:rPr>
  </w:style>
  <w:style w:type="character" w:customStyle="1" w:styleId="CommentTextChar">
    <w:name w:val="Comment Text Char"/>
    <w:basedOn w:val="DefaultParagraphFont"/>
    <w:link w:val="CommentText"/>
    <w:uiPriority w:val="99"/>
    <w:rsid w:val="001F5B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B52"/>
    <w:rPr>
      <w:b/>
      <w:bCs/>
    </w:rPr>
  </w:style>
  <w:style w:type="character" w:customStyle="1" w:styleId="CommentSubjectChar">
    <w:name w:val="Comment Subject Char"/>
    <w:basedOn w:val="CommentTextChar"/>
    <w:link w:val="CommentSubject"/>
    <w:uiPriority w:val="99"/>
    <w:semiHidden/>
    <w:rsid w:val="001F5B52"/>
    <w:rPr>
      <w:rFonts w:ascii="Times New Roman" w:eastAsia="Times New Roman" w:hAnsi="Times New Roman" w:cs="Times New Roman"/>
      <w:b/>
      <w:bCs/>
      <w:sz w:val="20"/>
      <w:szCs w:val="20"/>
    </w:rPr>
  </w:style>
  <w:style w:type="paragraph" w:styleId="Revision">
    <w:name w:val="Revision"/>
    <w:hidden/>
    <w:uiPriority w:val="99"/>
    <w:semiHidden/>
    <w:rsid w:val="00EB61E6"/>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1A129D"/>
    <w:pPr>
      <w:spacing w:after="120" w:line="480" w:lineRule="auto"/>
      <w:ind w:left="283"/>
    </w:pPr>
    <w:rPr>
      <w:lang w:val="en-US"/>
    </w:rPr>
  </w:style>
  <w:style w:type="character" w:customStyle="1" w:styleId="BodyTextIndent2Char">
    <w:name w:val="Body Text Indent 2 Char"/>
    <w:basedOn w:val="DefaultParagraphFont"/>
    <w:link w:val="BodyTextIndent2"/>
    <w:rsid w:val="001A129D"/>
    <w:rPr>
      <w:rFonts w:ascii="Times New Roman" w:eastAsia="Times New Roman" w:hAnsi="Times New Roman" w:cs="Times New Roman"/>
      <w:sz w:val="24"/>
      <w:szCs w:val="24"/>
      <w:lang w:val="en-US"/>
    </w:rPr>
  </w:style>
  <w:style w:type="character" w:styleId="Emphasis">
    <w:name w:val="Emphasis"/>
    <w:qFormat/>
    <w:rsid w:val="00C119AE"/>
    <w:rPr>
      <w:i/>
      <w:iCs/>
    </w:rPr>
  </w:style>
  <w:style w:type="character" w:customStyle="1" w:styleId="Heading1Char">
    <w:name w:val="Heading 1 Char"/>
    <w:basedOn w:val="DefaultParagraphFont"/>
    <w:link w:val="Heading1"/>
    <w:uiPriority w:val="9"/>
    <w:rsid w:val="00C119AE"/>
    <w:rPr>
      <w:rFonts w:asciiTheme="majorHAnsi" w:eastAsiaTheme="majorEastAsia" w:hAnsiTheme="majorHAnsi" w:cstheme="majorBidi"/>
      <w:color w:val="2F5496" w:themeColor="accent1" w:themeShade="BF"/>
      <w:sz w:val="32"/>
      <w:szCs w:val="32"/>
    </w:rPr>
  </w:style>
  <w:style w:type="paragraph" w:customStyle="1" w:styleId="StyleBodyText11pt">
    <w:name w:val="Style Body Text + 11 pt"/>
    <w:basedOn w:val="BodyText"/>
    <w:rsid w:val="00134C28"/>
    <w:pPr>
      <w:tabs>
        <w:tab w:val="clear" w:pos="567"/>
        <w:tab w:val="clear" w:pos="1134"/>
        <w:tab w:val="clear" w:pos="1701"/>
        <w:tab w:val="clear" w:pos="9639"/>
      </w:tabs>
      <w:spacing w:after="120"/>
      <w:jc w:val="both"/>
    </w:pPr>
    <w:rPr>
      <w:rFonts w:ascii="Arial" w:hAnsi="Arial"/>
      <w:sz w:val="24"/>
      <w:szCs w:val="24"/>
    </w:rPr>
  </w:style>
  <w:style w:type="paragraph" w:customStyle="1" w:styleId="Default">
    <w:name w:val="Default"/>
    <w:rsid w:val="000B36C7"/>
    <w:pPr>
      <w:autoSpaceDE w:val="0"/>
      <w:autoSpaceDN w:val="0"/>
      <w:adjustRightInd w:val="0"/>
      <w:spacing w:after="0" w:line="240" w:lineRule="auto"/>
    </w:pPr>
    <w:rPr>
      <w:rFonts w:ascii="Segoe UI" w:hAnsi="Segoe UI" w:cs="Segoe UI"/>
      <w:color w:val="000000"/>
      <w:sz w:val="24"/>
      <w:szCs w:val="24"/>
    </w:rPr>
  </w:style>
  <w:style w:type="character" w:customStyle="1" w:styleId="StyleArial11pt">
    <w:name w:val="Style Arial 11 pt"/>
    <w:rsid w:val="00BA528D"/>
    <w:rPr>
      <w:rFonts w:ascii="Arial" w:hAnsi="Arial"/>
      <w:sz w:val="22"/>
    </w:rPr>
  </w:style>
  <w:style w:type="table" w:styleId="TableGrid">
    <w:name w:val="Table Grid"/>
    <w:basedOn w:val="TableNormal"/>
    <w:uiPriority w:val="39"/>
    <w:rsid w:val="00924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7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71630">
      <w:bodyDiv w:val="1"/>
      <w:marLeft w:val="0"/>
      <w:marRight w:val="0"/>
      <w:marTop w:val="0"/>
      <w:marBottom w:val="0"/>
      <w:divBdr>
        <w:top w:val="none" w:sz="0" w:space="0" w:color="auto"/>
        <w:left w:val="none" w:sz="0" w:space="0" w:color="auto"/>
        <w:bottom w:val="none" w:sz="0" w:space="0" w:color="auto"/>
        <w:right w:val="none" w:sz="0" w:space="0" w:color="auto"/>
      </w:divBdr>
    </w:div>
    <w:div w:id="1322780416">
      <w:bodyDiv w:val="1"/>
      <w:marLeft w:val="0"/>
      <w:marRight w:val="0"/>
      <w:marTop w:val="0"/>
      <w:marBottom w:val="0"/>
      <w:divBdr>
        <w:top w:val="none" w:sz="0" w:space="0" w:color="auto"/>
        <w:left w:val="none" w:sz="0" w:space="0" w:color="auto"/>
        <w:bottom w:val="none" w:sz="0" w:space="0" w:color="auto"/>
        <w:right w:val="none" w:sz="0" w:space="0" w:color="auto"/>
      </w:divBdr>
    </w:div>
    <w:div w:id="1329989446">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917208050">
      <w:bodyDiv w:val="1"/>
      <w:marLeft w:val="0"/>
      <w:marRight w:val="0"/>
      <w:marTop w:val="0"/>
      <w:marBottom w:val="0"/>
      <w:divBdr>
        <w:top w:val="none" w:sz="0" w:space="0" w:color="auto"/>
        <w:left w:val="none" w:sz="0" w:space="0" w:color="auto"/>
        <w:bottom w:val="none" w:sz="0" w:space="0" w:color="auto"/>
        <w:right w:val="none" w:sz="0" w:space="0" w:color="auto"/>
      </w:divBdr>
    </w:div>
    <w:div w:id="2047948871">
      <w:bodyDiv w:val="1"/>
      <w:marLeft w:val="0"/>
      <w:marRight w:val="0"/>
      <w:marTop w:val="0"/>
      <w:marBottom w:val="0"/>
      <w:divBdr>
        <w:top w:val="none" w:sz="0" w:space="0" w:color="auto"/>
        <w:left w:val="none" w:sz="0" w:space="0" w:color="auto"/>
        <w:bottom w:val="none" w:sz="0" w:space="0" w:color="auto"/>
        <w:right w:val="none" w:sz="0" w:space="0" w:color="auto"/>
      </w:divBdr>
    </w:div>
    <w:div w:id="20937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header" Target="header3.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NHS 24</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Cairns</dc:creator>
  <cp:keywords/>
  <dc:description/>
  <cp:lastModifiedBy>Gemma O'Brien (NHS 24) (Talent Acquisition Manager)</cp:lastModifiedBy>
  <cp:revision>3</cp:revision>
  <cp:lastPrinted>2024-04-23T09:42:00Z</cp:lastPrinted>
  <dcterms:created xsi:type="dcterms:W3CDTF">2024-06-05T15:06:00Z</dcterms:created>
  <dcterms:modified xsi:type="dcterms:W3CDTF">2024-06-10T08:27:00Z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b4199b9c-a89e-442f-9799-431511f14748_Enabled">
    <vt:lpwstr>true</vt:lpwstr>
  </property>
  <property fmtid="{D5CDD505-2E9C-101B-9397-08002B2CF9AE}" pid="9" name="MSIP_Label_b4199b9c-a89e-442f-9799-431511f14748_SetDate">
    <vt:lpwstr>2022-08-12T12:07:59Z</vt:lpwstr>
  </property>
  <property fmtid="{D5CDD505-2E9C-101B-9397-08002B2CF9AE}" pid="10" name="MSIP_Label_b4199b9c-a89e-442f-9799-431511f14748_Method">
    <vt:lpwstr>Privileged</vt:lpwstr>
  </property>
  <property fmtid="{D5CDD505-2E9C-101B-9397-08002B2CF9AE}" pid="11" name="MSIP_Label_b4199b9c-a89e-442f-9799-431511f14748_Name">
    <vt:lpwstr>OFFICIAL</vt:lpwstr>
  </property>
  <property fmtid="{D5CDD505-2E9C-101B-9397-08002B2CF9AE}" pid="12" name="MSIP_Label_b4199b9c-a89e-442f-9799-431511f14748_SiteId">
    <vt:lpwstr>10efe0bd-a030-4bca-809c-b5e6745e499a</vt:lpwstr>
  </property>
  <property fmtid="{D5CDD505-2E9C-101B-9397-08002B2CF9AE}" pid="13" name="MSIP_Label_b4199b9c-a89e-442f-9799-431511f14748_ActionId">
    <vt:lpwstr>c0419323-2e20-4b3f-bcb9-d39f5530b205</vt:lpwstr>
  </property>
  <property fmtid="{D5CDD505-2E9C-101B-9397-08002B2CF9AE}" pid="14" name="MSIP_Label_b4199b9c-a89e-442f-9799-431511f14748_ContentBits">
    <vt:lpwstr>3</vt:lpwstr>
  </property>
</Properties>
</file>