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26B04" w14:textId="77777777" w:rsidR="0029162D" w:rsidRPr="00D47E98" w:rsidRDefault="00C74DAD" w:rsidP="006A7CD4">
      <w:pPr>
        <w:pStyle w:val="Header"/>
        <w:tabs>
          <w:tab w:val="clear" w:pos="4153"/>
          <w:tab w:val="clear" w:pos="8306"/>
          <w:tab w:val="left" w:pos="2268"/>
          <w:tab w:val="left" w:pos="3402"/>
        </w:tabs>
        <w:jc w:val="center"/>
        <w:rPr>
          <w:rFonts w:ascii="Arial" w:hAnsi="Arial" w:cs="Arial"/>
          <w:b/>
          <w:bCs/>
          <w:sz w:val="22"/>
          <w:szCs w:val="22"/>
        </w:rPr>
      </w:pPr>
      <w:r w:rsidRPr="00D47E98">
        <w:rPr>
          <w:rFonts w:ascii="Arial" w:hAnsi="Arial" w:cs="Arial"/>
          <w:b/>
          <w:bCs/>
          <w:sz w:val="22"/>
          <w:szCs w:val="22"/>
        </w:rPr>
        <w:t>NHS</w:t>
      </w:r>
      <w:r w:rsidR="00747107" w:rsidRPr="00D47E98">
        <w:rPr>
          <w:rFonts w:ascii="Arial" w:hAnsi="Arial" w:cs="Arial"/>
          <w:b/>
          <w:bCs/>
          <w:sz w:val="22"/>
          <w:szCs w:val="22"/>
        </w:rPr>
        <w:t xml:space="preserve"> </w:t>
      </w:r>
      <w:r w:rsidRPr="00D47E98">
        <w:rPr>
          <w:rFonts w:ascii="Arial" w:hAnsi="Arial" w:cs="Arial"/>
          <w:b/>
          <w:bCs/>
          <w:sz w:val="22"/>
          <w:szCs w:val="22"/>
        </w:rPr>
        <w:t>24 JOB DESCRIPTION</w:t>
      </w:r>
    </w:p>
    <w:p w14:paraId="44C06446" w14:textId="77777777" w:rsidR="0029162D" w:rsidRPr="00D47E98" w:rsidRDefault="0029162D" w:rsidP="006A7CD4">
      <w:pPr>
        <w:pStyle w:val="Header"/>
        <w:tabs>
          <w:tab w:val="clear" w:pos="4153"/>
          <w:tab w:val="clear" w:pos="8306"/>
          <w:tab w:val="left" w:pos="2268"/>
          <w:tab w:val="left" w:pos="3402"/>
        </w:tabs>
        <w:rPr>
          <w:rFonts w:ascii="Arial" w:hAnsi="Arial" w:cs="Arial"/>
          <w:b/>
          <w:bCs/>
          <w:sz w:val="22"/>
          <w:szCs w:val="22"/>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6"/>
        <w:gridCol w:w="2687"/>
        <w:gridCol w:w="2126"/>
        <w:gridCol w:w="1134"/>
        <w:gridCol w:w="3289"/>
      </w:tblGrid>
      <w:tr w:rsidR="00D47E98" w:rsidRPr="00D47E98" w14:paraId="5D959FBA" w14:textId="77777777" w:rsidTr="009E28B1">
        <w:trPr>
          <w:trHeight w:val="540"/>
        </w:trPr>
        <w:tc>
          <w:tcPr>
            <w:tcW w:w="3085" w:type="dxa"/>
            <w:gridSpan w:val="3"/>
            <w:tcBorders>
              <w:top w:val="single" w:sz="4" w:space="0" w:color="auto"/>
              <w:left w:val="single" w:sz="4" w:space="0" w:color="auto"/>
            </w:tcBorders>
            <w:vAlign w:val="center"/>
          </w:tcPr>
          <w:p w14:paraId="23D3B9E2" w14:textId="77777777" w:rsidR="00807A48" w:rsidRPr="00D47E98" w:rsidRDefault="0029162D" w:rsidP="006A7CD4">
            <w:pPr>
              <w:tabs>
                <w:tab w:val="left" w:pos="2268"/>
                <w:tab w:val="left" w:pos="3402"/>
              </w:tabs>
              <w:rPr>
                <w:rFonts w:ascii="Arial" w:hAnsi="Arial" w:cs="Arial"/>
                <w:b/>
                <w:bCs/>
                <w:sz w:val="22"/>
                <w:szCs w:val="22"/>
              </w:rPr>
            </w:pPr>
            <w:r w:rsidRPr="00D47E98">
              <w:rPr>
                <w:rFonts w:ascii="Arial" w:hAnsi="Arial" w:cs="Arial"/>
                <w:b/>
                <w:bCs/>
                <w:sz w:val="22"/>
                <w:szCs w:val="22"/>
              </w:rPr>
              <w:t>Job Title</w:t>
            </w:r>
          </w:p>
        </w:tc>
        <w:tc>
          <w:tcPr>
            <w:tcW w:w="6549" w:type="dxa"/>
            <w:gridSpan w:val="3"/>
            <w:tcBorders>
              <w:top w:val="single" w:sz="4" w:space="0" w:color="auto"/>
              <w:right w:val="single" w:sz="4" w:space="0" w:color="auto"/>
            </w:tcBorders>
            <w:vAlign w:val="center"/>
          </w:tcPr>
          <w:p w14:paraId="0C8ECE86" w14:textId="5DE3BEC2" w:rsidR="0029162D" w:rsidRPr="00D47E98" w:rsidRDefault="009E28B1" w:rsidP="006A7CD4">
            <w:pPr>
              <w:pStyle w:val="BodyText3"/>
              <w:jc w:val="left"/>
              <w:rPr>
                <w:rFonts w:ascii="Arial" w:hAnsi="Arial" w:cs="Arial"/>
                <w:b/>
                <w:bCs/>
                <w:sz w:val="22"/>
                <w:szCs w:val="22"/>
              </w:rPr>
            </w:pPr>
            <w:r>
              <w:rPr>
                <w:rFonts w:ascii="Arial" w:hAnsi="Arial" w:cs="Arial"/>
                <w:b/>
                <w:bCs/>
                <w:sz w:val="22"/>
                <w:szCs w:val="22"/>
              </w:rPr>
              <w:t>Associate</w:t>
            </w:r>
            <w:r w:rsidR="00285FBF" w:rsidRPr="00D47E98">
              <w:rPr>
                <w:rFonts w:ascii="Arial" w:hAnsi="Arial" w:cs="Arial"/>
                <w:b/>
                <w:bCs/>
                <w:sz w:val="22"/>
                <w:szCs w:val="22"/>
              </w:rPr>
              <w:t xml:space="preserve"> </w:t>
            </w:r>
            <w:r w:rsidR="00885D80" w:rsidRPr="00D47E98">
              <w:rPr>
                <w:rFonts w:ascii="Arial" w:hAnsi="Arial" w:cs="Arial"/>
                <w:b/>
                <w:bCs/>
                <w:sz w:val="22"/>
                <w:szCs w:val="22"/>
              </w:rPr>
              <w:t>Director</w:t>
            </w:r>
            <w:r w:rsidR="00C946E5" w:rsidRPr="00D47E98">
              <w:rPr>
                <w:rFonts w:ascii="Arial" w:hAnsi="Arial" w:cs="Arial"/>
                <w:b/>
                <w:bCs/>
                <w:sz w:val="22"/>
                <w:szCs w:val="22"/>
              </w:rPr>
              <w:t xml:space="preserve"> of Nursing and</w:t>
            </w:r>
            <w:r w:rsidR="004C519F" w:rsidRPr="00D47E98">
              <w:rPr>
                <w:rFonts w:ascii="Arial" w:hAnsi="Arial" w:cs="Arial"/>
                <w:b/>
                <w:bCs/>
                <w:sz w:val="22"/>
                <w:szCs w:val="22"/>
              </w:rPr>
              <w:t xml:space="preserve"> Care</w:t>
            </w:r>
          </w:p>
        </w:tc>
      </w:tr>
      <w:tr w:rsidR="00230A70" w:rsidRPr="00D47E98" w14:paraId="78983D11" w14:textId="77777777" w:rsidTr="009E28B1">
        <w:trPr>
          <w:trHeight w:val="540"/>
        </w:trPr>
        <w:tc>
          <w:tcPr>
            <w:tcW w:w="3085" w:type="dxa"/>
            <w:gridSpan w:val="3"/>
            <w:tcBorders>
              <w:left w:val="single" w:sz="4" w:space="0" w:color="auto"/>
            </w:tcBorders>
            <w:vAlign w:val="center"/>
          </w:tcPr>
          <w:p w14:paraId="501D937D" w14:textId="0D0789B8" w:rsidR="00230A70" w:rsidRPr="00D47E98" w:rsidRDefault="00230A70" w:rsidP="00230A70">
            <w:pPr>
              <w:rPr>
                <w:rFonts w:ascii="Arial" w:hAnsi="Arial" w:cs="Arial"/>
                <w:b/>
                <w:bCs/>
                <w:sz w:val="22"/>
                <w:szCs w:val="22"/>
              </w:rPr>
            </w:pPr>
            <w:r w:rsidRPr="00D47E98">
              <w:rPr>
                <w:rFonts w:ascii="Arial" w:hAnsi="Arial" w:cs="Arial"/>
                <w:b/>
                <w:bCs/>
                <w:sz w:val="22"/>
                <w:szCs w:val="22"/>
              </w:rPr>
              <w:t>Location</w:t>
            </w:r>
          </w:p>
        </w:tc>
        <w:tc>
          <w:tcPr>
            <w:tcW w:w="2126" w:type="dxa"/>
            <w:vAlign w:val="center"/>
          </w:tcPr>
          <w:p w14:paraId="19AFF1FD" w14:textId="753B0B51" w:rsidR="00230A70" w:rsidRPr="00D47E98" w:rsidRDefault="00230A70" w:rsidP="00230A70">
            <w:pPr>
              <w:rPr>
                <w:rFonts w:ascii="Arial" w:hAnsi="Arial" w:cs="Arial"/>
                <w:bCs/>
                <w:sz w:val="22"/>
                <w:szCs w:val="22"/>
              </w:rPr>
            </w:pPr>
            <w:r w:rsidRPr="00D47E98">
              <w:rPr>
                <w:rFonts w:ascii="Arial" w:hAnsi="Arial" w:cs="Arial"/>
                <w:sz w:val="22"/>
                <w:szCs w:val="22"/>
              </w:rPr>
              <w:t>HQ</w:t>
            </w:r>
          </w:p>
        </w:tc>
        <w:tc>
          <w:tcPr>
            <w:tcW w:w="1134" w:type="dxa"/>
            <w:vAlign w:val="center"/>
          </w:tcPr>
          <w:p w14:paraId="0DE326A5" w14:textId="3A2E6BA4" w:rsidR="00230A70" w:rsidRPr="00D47E98" w:rsidRDefault="00230A70" w:rsidP="00230A70">
            <w:pPr>
              <w:rPr>
                <w:rFonts w:ascii="Arial" w:hAnsi="Arial" w:cs="Arial"/>
                <w:b/>
                <w:bCs/>
                <w:sz w:val="22"/>
                <w:szCs w:val="22"/>
              </w:rPr>
            </w:pPr>
          </w:p>
        </w:tc>
        <w:tc>
          <w:tcPr>
            <w:tcW w:w="3289" w:type="dxa"/>
            <w:tcBorders>
              <w:right w:val="single" w:sz="4" w:space="0" w:color="auto"/>
            </w:tcBorders>
            <w:vAlign w:val="center"/>
          </w:tcPr>
          <w:p w14:paraId="5E4E301A" w14:textId="5C90CDA7" w:rsidR="00230A70" w:rsidRPr="00D47E98" w:rsidRDefault="00230A70" w:rsidP="00230A70">
            <w:pPr>
              <w:rPr>
                <w:rFonts w:ascii="Arial" w:hAnsi="Arial" w:cs="Arial"/>
                <w:b/>
                <w:bCs/>
                <w:sz w:val="22"/>
                <w:szCs w:val="22"/>
              </w:rPr>
            </w:pPr>
          </w:p>
        </w:tc>
      </w:tr>
      <w:tr w:rsidR="00230A70" w:rsidRPr="00D47E98" w14:paraId="5A219513" w14:textId="77777777" w:rsidTr="009E28B1">
        <w:trPr>
          <w:trHeight w:val="540"/>
        </w:trPr>
        <w:tc>
          <w:tcPr>
            <w:tcW w:w="3085" w:type="dxa"/>
            <w:gridSpan w:val="3"/>
            <w:tcBorders>
              <w:left w:val="single" w:sz="4" w:space="0" w:color="auto"/>
            </w:tcBorders>
            <w:vAlign w:val="center"/>
          </w:tcPr>
          <w:p w14:paraId="036BBD66" w14:textId="60DFC3CD" w:rsidR="00230A70" w:rsidRPr="00D47E98" w:rsidRDefault="00230A70" w:rsidP="00230A70">
            <w:pPr>
              <w:tabs>
                <w:tab w:val="left" w:pos="2268"/>
                <w:tab w:val="left" w:pos="3402"/>
              </w:tabs>
              <w:rPr>
                <w:rFonts w:ascii="Arial" w:hAnsi="Arial" w:cs="Arial"/>
                <w:b/>
                <w:bCs/>
                <w:sz w:val="22"/>
                <w:szCs w:val="22"/>
              </w:rPr>
            </w:pPr>
            <w:r w:rsidRPr="00D47E98">
              <w:rPr>
                <w:rFonts w:ascii="Arial" w:hAnsi="Arial" w:cs="Arial"/>
                <w:b/>
                <w:bCs/>
                <w:sz w:val="22"/>
                <w:szCs w:val="22"/>
              </w:rPr>
              <w:t>Line Manager</w:t>
            </w:r>
          </w:p>
        </w:tc>
        <w:tc>
          <w:tcPr>
            <w:tcW w:w="6549" w:type="dxa"/>
            <w:gridSpan w:val="3"/>
            <w:tcBorders>
              <w:right w:val="single" w:sz="4" w:space="0" w:color="auto"/>
            </w:tcBorders>
            <w:vAlign w:val="center"/>
          </w:tcPr>
          <w:p w14:paraId="574DAE39" w14:textId="77777777" w:rsidR="00230A70" w:rsidRPr="00D47E98" w:rsidRDefault="00230A70" w:rsidP="00230A70">
            <w:pPr>
              <w:pStyle w:val="BodyText3"/>
              <w:jc w:val="left"/>
              <w:rPr>
                <w:rFonts w:ascii="Arial" w:hAnsi="Arial" w:cs="Arial"/>
                <w:sz w:val="22"/>
                <w:szCs w:val="22"/>
              </w:rPr>
            </w:pPr>
            <w:r w:rsidRPr="00D47E98">
              <w:rPr>
                <w:rFonts w:ascii="Arial" w:hAnsi="Arial" w:cs="Arial"/>
                <w:sz w:val="22"/>
                <w:szCs w:val="22"/>
              </w:rPr>
              <w:t>Executive Director of Nursing &amp; Care</w:t>
            </w:r>
          </w:p>
        </w:tc>
      </w:tr>
      <w:tr w:rsidR="00D47E98" w:rsidRPr="00D47E98" w14:paraId="0835BCD3" w14:textId="77777777" w:rsidTr="009E28B1">
        <w:tblPrEx>
          <w:tblBorders>
            <w:top w:val="single" w:sz="6" w:space="0" w:color="auto"/>
            <w:left w:val="single" w:sz="6" w:space="0" w:color="auto"/>
            <w:bottom w:val="single" w:sz="6" w:space="0" w:color="auto"/>
            <w:right w:val="single" w:sz="6" w:space="0" w:color="auto"/>
          </w:tblBorders>
        </w:tblPrEx>
        <w:tc>
          <w:tcPr>
            <w:tcW w:w="392" w:type="dxa"/>
            <w:tcBorders>
              <w:top w:val="single" w:sz="6" w:space="0" w:color="auto"/>
              <w:left w:val="single" w:sz="6" w:space="0" w:color="auto"/>
              <w:bottom w:val="single" w:sz="6" w:space="0" w:color="auto"/>
            </w:tcBorders>
          </w:tcPr>
          <w:p w14:paraId="01B00EC8" w14:textId="77777777" w:rsidR="0029162D" w:rsidRPr="00D47E98" w:rsidRDefault="00C50914" w:rsidP="006A7CD4">
            <w:pPr>
              <w:tabs>
                <w:tab w:val="left" w:pos="2268"/>
                <w:tab w:val="left" w:pos="3402"/>
              </w:tabs>
              <w:rPr>
                <w:rFonts w:ascii="Arial" w:hAnsi="Arial" w:cs="Arial"/>
                <w:sz w:val="22"/>
                <w:szCs w:val="22"/>
              </w:rPr>
            </w:pPr>
            <w:r w:rsidRPr="00D47E98">
              <w:rPr>
                <w:rFonts w:ascii="Arial" w:hAnsi="Arial" w:cs="Arial"/>
                <w:b/>
                <w:bCs/>
                <w:sz w:val="22"/>
                <w:szCs w:val="22"/>
              </w:rPr>
              <w:t>1</w:t>
            </w:r>
          </w:p>
        </w:tc>
        <w:tc>
          <w:tcPr>
            <w:tcW w:w="9239" w:type="dxa"/>
            <w:gridSpan w:val="5"/>
            <w:tcBorders>
              <w:top w:val="single" w:sz="6" w:space="0" w:color="auto"/>
              <w:bottom w:val="single" w:sz="6" w:space="0" w:color="auto"/>
              <w:right w:val="single" w:sz="6" w:space="0" w:color="auto"/>
            </w:tcBorders>
          </w:tcPr>
          <w:p w14:paraId="0E946510" w14:textId="5EFF8738" w:rsidR="0029162D" w:rsidRPr="009E28B1" w:rsidRDefault="009E28B1" w:rsidP="006A7CD4">
            <w:pPr>
              <w:pStyle w:val="BodyText3"/>
              <w:jc w:val="left"/>
              <w:rPr>
                <w:rFonts w:ascii="Arial" w:hAnsi="Arial" w:cs="Arial"/>
                <w:b/>
                <w:bCs/>
                <w:sz w:val="22"/>
                <w:szCs w:val="22"/>
              </w:rPr>
            </w:pPr>
            <w:r w:rsidRPr="009E28B1">
              <w:rPr>
                <w:rFonts w:ascii="Arial" w:hAnsi="Arial" w:cs="Arial"/>
                <w:b/>
                <w:bCs/>
                <w:sz w:val="22"/>
                <w:szCs w:val="22"/>
              </w:rPr>
              <w:t>JOB PURPOSE</w:t>
            </w:r>
          </w:p>
          <w:p w14:paraId="0BF35B05" w14:textId="77777777" w:rsidR="009E28B1" w:rsidRPr="00D47E98" w:rsidRDefault="009E28B1" w:rsidP="006A7CD4">
            <w:pPr>
              <w:pStyle w:val="BodyText3"/>
              <w:jc w:val="left"/>
              <w:rPr>
                <w:rFonts w:ascii="Arial" w:hAnsi="Arial" w:cs="Arial"/>
                <w:sz w:val="22"/>
                <w:szCs w:val="22"/>
              </w:rPr>
            </w:pPr>
          </w:p>
          <w:p w14:paraId="6DF5DB72" w14:textId="509133C2" w:rsidR="005653C0" w:rsidRPr="00D47E98" w:rsidRDefault="009F6535" w:rsidP="006A7CD4">
            <w:pPr>
              <w:pStyle w:val="BodyTextIndent"/>
              <w:tabs>
                <w:tab w:val="clear" w:pos="2268"/>
                <w:tab w:val="clear" w:pos="3402"/>
              </w:tabs>
              <w:rPr>
                <w:rFonts w:ascii="Arial" w:hAnsi="Arial" w:cs="Arial"/>
                <w:sz w:val="22"/>
                <w:szCs w:val="22"/>
                <w:lang w:val="en-GB"/>
              </w:rPr>
            </w:pPr>
            <w:r w:rsidRPr="00D47E98">
              <w:rPr>
                <w:rFonts w:ascii="Arial" w:hAnsi="Arial" w:cs="Arial"/>
                <w:sz w:val="22"/>
                <w:szCs w:val="22"/>
                <w:lang w:val="en-GB"/>
              </w:rPr>
              <w:t xml:space="preserve">To provide professional clinical leadership to all NHS 24 </w:t>
            </w:r>
            <w:r w:rsidR="00340E6F">
              <w:rPr>
                <w:rFonts w:ascii="Arial" w:hAnsi="Arial" w:cs="Arial"/>
                <w:sz w:val="22"/>
                <w:szCs w:val="22"/>
                <w:lang w:val="en-GB"/>
              </w:rPr>
              <w:t>NMAHPS</w:t>
            </w:r>
            <w:r w:rsidR="00340E6F" w:rsidRPr="00D47E98">
              <w:rPr>
                <w:rFonts w:ascii="Arial" w:hAnsi="Arial" w:cs="Arial"/>
                <w:sz w:val="22"/>
                <w:szCs w:val="22"/>
                <w:lang w:val="en-GB"/>
              </w:rPr>
              <w:t xml:space="preserve"> </w:t>
            </w:r>
            <w:r w:rsidRPr="00D47E98">
              <w:rPr>
                <w:rFonts w:ascii="Arial" w:hAnsi="Arial" w:cs="Arial"/>
                <w:sz w:val="22"/>
                <w:szCs w:val="22"/>
                <w:lang w:val="en-GB"/>
              </w:rPr>
              <w:t>and frontline staff providing care to the public, and to assure the highest standards of clinical p</w:t>
            </w:r>
            <w:r w:rsidR="00763AA2" w:rsidRPr="00D47E98">
              <w:rPr>
                <w:rFonts w:ascii="Arial" w:hAnsi="Arial" w:cs="Arial"/>
                <w:sz w:val="22"/>
                <w:szCs w:val="22"/>
                <w:lang w:val="en-GB"/>
              </w:rPr>
              <w:t xml:space="preserve">ractice and care are enabled by </w:t>
            </w:r>
            <w:r w:rsidRPr="00D47E98">
              <w:rPr>
                <w:rFonts w:ascii="Arial" w:hAnsi="Arial" w:cs="Arial"/>
                <w:sz w:val="22"/>
                <w:szCs w:val="22"/>
                <w:lang w:val="en-GB"/>
              </w:rPr>
              <w:t>robust system</w:t>
            </w:r>
            <w:r w:rsidR="00763AA2" w:rsidRPr="00D47E98">
              <w:rPr>
                <w:rFonts w:ascii="Arial" w:hAnsi="Arial" w:cs="Arial"/>
                <w:sz w:val="22"/>
                <w:szCs w:val="22"/>
                <w:lang w:val="en-GB"/>
              </w:rPr>
              <w:t>s</w:t>
            </w:r>
            <w:r w:rsidRPr="00D47E98">
              <w:rPr>
                <w:rFonts w:ascii="Arial" w:hAnsi="Arial" w:cs="Arial"/>
                <w:sz w:val="22"/>
                <w:szCs w:val="22"/>
                <w:lang w:val="en-GB"/>
              </w:rPr>
              <w:t xml:space="preserve"> of education, training</w:t>
            </w:r>
            <w:r w:rsidR="006E031C" w:rsidRPr="00D47E98">
              <w:rPr>
                <w:rFonts w:ascii="Arial" w:hAnsi="Arial" w:cs="Arial"/>
                <w:sz w:val="22"/>
                <w:szCs w:val="22"/>
                <w:lang w:val="en-GB"/>
              </w:rPr>
              <w:t>,</w:t>
            </w:r>
            <w:r w:rsidRPr="00D47E98">
              <w:rPr>
                <w:rFonts w:ascii="Arial" w:hAnsi="Arial" w:cs="Arial"/>
                <w:sz w:val="22"/>
                <w:szCs w:val="22"/>
                <w:lang w:val="en-GB"/>
              </w:rPr>
              <w:t xml:space="preserve"> professional </w:t>
            </w:r>
            <w:proofErr w:type="gramStart"/>
            <w:r w:rsidRPr="00D47E98">
              <w:rPr>
                <w:rFonts w:ascii="Arial" w:hAnsi="Arial" w:cs="Arial"/>
                <w:sz w:val="22"/>
                <w:szCs w:val="22"/>
                <w:lang w:val="en-GB"/>
              </w:rPr>
              <w:t>development</w:t>
            </w:r>
            <w:proofErr w:type="gramEnd"/>
            <w:r w:rsidRPr="00D47E98">
              <w:rPr>
                <w:rFonts w:ascii="Arial" w:hAnsi="Arial" w:cs="Arial"/>
                <w:sz w:val="22"/>
                <w:szCs w:val="22"/>
                <w:lang w:val="en-GB"/>
              </w:rPr>
              <w:t xml:space="preserve"> and </w:t>
            </w:r>
            <w:r w:rsidR="008116DC" w:rsidRPr="00D47E98">
              <w:rPr>
                <w:rFonts w:ascii="Arial" w:hAnsi="Arial" w:cs="Arial"/>
                <w:sz w:val="22"/>
                <w:szCs w:val="22"/>
                <w:lang w:val="en-GB"/>
              </w:rPr>
              <w:t>support.</w:t>
            </w:r>
          </w:p>
          <w:p w14:paraId="0BF08CF1" w14:textId="77777777" w:rsidR="00C33058" w:rsidRPr="00D47E98" w:rsidRDefault="00C33058" w:rsidP="006A7CD4">
            <w:pPr>
              <w:pStyle w:val="BodyTextIndent"/>
              <w:tabs>
                <w:tab w:val="clear" w:pos="2268"/>
                <w:tab w:val="clear" w:pos="3402"/>
              </w:tabs>
              <w:rPr>
                <w:rFonts w:ascii="Arial" w:hAnsi="Arial" w:cs="Arial"/>
                <w:sz w:val="22"/>
                <w:szCs w:val="22"/>
                <w:lang w:val="en-GB"/>
              </w:rPr>
            </w:pPr>
          </w:p>
          <w:p w14:paraId="265BBC04" w14:textId="6D7B86F2" w:rsidR="00C33058" w:rsidRPr="00D47E98" w:rsidRDefault="00C33058" w:rsidP="006A7CD4">
            <w:pPr>
              <w:rPr>
                <w:rFonts w:ascii="Arial" w:hAnsi="Arial" w:cs="Arial"/>
                <w:sz w:val="22"/>
                <w:szCs w:val="22"/>
              </w:rPr>
            </w:pPr>
            <w:r w:rsidRPr="00D47E98">
              <w:rPr>
                <w:rFonts w:ascii="Arial" w:hAnsi="Arial" w:cs="Arial"/>
                <w:sz w:val="22"/>
                <w:szCs w:val="22"/>
              </w:rPr>
              <w:t xml:space="preserve">To deliver continuous improvement in patient care and </w:t>
            </w:r>
            <w:proofErr w:type="spellStart"/>
            <w:r w:rsidRPr="00D47E98">
              <w:rPr>
                <w:rFonts w:ascii="Arial" w:hAnsi="Arial" w:cs="Arial"/>
                <w:sz w:val="22"/>
                <w:szCs w:val="22"/>
              </w:rPr>
              <w:t>minimising</w:t>
            </w:r>
            <w:proofErr w:type="spellEnd"/>
            <w:r w:rsidRPr="00D47E98">
              <w:rPr>
                <w:rFonts w:ascii="Arial" w:hAnsi="Arial" w:cs="Arial"/>
                <w:sz w:val="22"/>
                <w:szCs w:val="22"/>
              </w:rPr>
              <w:t xml:space="preserve"> risk and harm to the public through strategic vision, defined professional and healthcare standards, and robust systems of quality assurance. </w:t>
            </w:r>
            <w:r w:rsidRPr="00D47E98">
              <w:rPr>
                <w:rFonts w:ascii="Arial" w:hAnsi="Arial" w:cs="Arial"/>
                <w:bCs/>
                <w:sz w:val="22"/>
                <w:szCs w:val="22"/>
              </w:rPr>
              <w:t xml:space="preserve">In addition, the post holder will provide </w:t>
            </w:r>
            <w:r w:rsidRPr="00D47E98">
              <w:rPr>
                <w:rFonts w:ascii="Arial" w:hAnsi="Arial" w:cs="Arial"/>
                <w:sz w:val="22"/>
                <w:szCs w:val="22"/>
              </w:rPr>
              <w:t>professional leadership and expert resource to the Associate Directors of Operations and Nursing/</w:t>
            </w:r>
            <w:r w:rsidR="00340E6F">
              <w:rPr>
                <w:rFonts w:ascii="Arial" w:hAnsi="Arial" w:cs="Arial"/>
                <w:sz w:val="22"/>
                <w:szCs w:val="22"/>
              </w:rPr>
              <w:t>Heads of Clinical Service</w:t>
            </w:r>
            <w:r w:rsidRPr="00D47E98">
              <w:rPr>
                <w:rFonts w:ascii="Arial" w:hAnsi="Arial" w:cs="Arial"/>
                <w:sz w:val="22"/>
                <w:szCs w:val="22"/>
              </w:rPr>
              <w:t xml:space="preserve">, contributing to the education, </w:t>
            </w:r>
            <w:proofErr w:type="gramStart"/>
            <w:r w:rsidRPr="00D47E98">
              <w:rPr>
                <w:rFonts w:ascii="Arial" w:hAnsi="Arial" w:cs="Arial"/>
                <w:sz w:val="22"/>
                <w:szCs w:val="22"/>
              </w:rPr>
              <w:t>training</w:t>
            </w:r>
            <w:proofErr w:type="gramEnd"/>
            <w:r w:rsidRPr="00D47E98">
              <w:rPr>
                <w:rFonts w:ascii="Arial" w:hAnsi="Arial" w:cs="Arial"/>
                <w:sz w:val="22"/>
                <w:szCs w:val="22"/>
              </w:rPr>
              <w:t xml:space="preserve"> and development of staff, undertaking and contributing to practice and service development, research and evaluation. </w:t>
            </w:r>
          </w:p>
          <w:p w14:paraId="28489D5A" w14:textId="77777777" w:rsidR="00B40224" w:rsidRPr="00D47E98" w:rsidRDefault="00B40224" w:rsidP="006A7CD4">
            <w:pPr>
              <w:rPr>
                <w:rFonts w:ascii="Arial" w:hAnsi="Arial" w:cs="Arial"/>
                <w:sz w:val="22"/>
                <w:szCs w:val="22"/>
              </w:rPr>
            </w:pPr>
          </w:p>
          <w:p w14:paraId="04C94C82" w14:textId="36F4DA37" w:rsidR="00B40224" w:rsidRPr="00D47E98" w:rsidRDefault="00B40224" w:rsidP="006A7CD4">
            <w:pPr>
              <w:rPr>
                <w:rFonts w:ascii="Arial" w:hAnsi="Arial" w:cs="Arial"/>
                <w:sz w:val="22"/>
                <w:szCs w:val="22"/>
              </w:rPr>
            </w:pPr>
            <w:r w:rsidRPr="00D47E98">
              <w:rPr>
                <w:rFonts w:ascii="Arial" w:hAnsi="Arial" w:cs="Arial"/>
                <w:sz w:val="22"/>
                <w:szCs w:val="22"/>
              </w:rPr>
              <w:t xml:space="preserve">To operationally manage services in the Nursing &amp; Care Directorate, including </w:t>
            </w:r>
            <w:r w:rsidR="00340E6F">
              <w:rPr>
                <w:rFonts w:ascii="Arial" w:hAnsi="Arial" w:cs="Arial"/>
                <w:sz w:val="22"/>
                <w:szCs w:val="22"/>
              </w:rPr>
              <w:t>-</w:t>
            </w:r>
            <w:r w:rsidRPr="00D47E98">
              <w:rPr>
                <w:rFonts w:ascii="Arial" w:hAnsi="Arial" w:cs="Arial"/>
                <w:sz w:val="22"/>
                <w:szCs w:val="22"/>
              </w:rPr>
              <w:t xml:space="preserve">, </w:t>
            </w:r>
            <w:r w:rsidR="00340E6F">
              <w:rPr>
                <w:rFonts w:ascii="Arial" w:hAnsi="Arial" w:cs="Arial"/>
                <w:sz w:val="22"/>
                <w:szCs w:val="22"/>
              </w:rPr>
              <w:t xml:space="preserve">Practice Education, Advance Practice, </w:t>
            </w:r>
            <w:r w:rsidRPr="00D47E98">
              <w:rPr>
                <w:rFonts w:ascii="Arial" w:hAnsi="Arial" w:cs="Arial"/>
                <w:sz w:val="22"/>
                <w:szCs w:val="22"/>
              </w:rPr>
              <w:t xml:space="preserve">Public Protection and Lead Professional Nurses. </w:t>
            </w:r>
          </w:p>
          <w:p w14:paraId="3988BD4A" w14:textId="77777777" w:rsidR="00C33058" w:rsidRPr="00D47E98" w:rsidRDefault="00C33058" w:rsidP="006A7CD4">
            <w:pPr>
              <w:rPr>
                <w:rFonts w:ascii="Arial" w:hAnsi="Arial" w:cs="Arial"/>
                <w:sz w:val="22"/>
                <w:szCs w:val="22"/>
              </w:rPr>
            </w:pPr>
          </w:p>
          <w:p w14:paraId="4DD2A436" w14:textId="77777777" w:rsidR="0029162D" w:rsidRPr="00D47E98" w:rsidRDefault="00C33058" w:rsidP="006A7CD4">
            <w:pPr>
              <w:tabs>
                <w:tab w:val="left" w:pos="8339"/>
              </w:tabs>
              <w:rPr>
                <w:rFonts w:ascii="Arial" w:hAnsi="Arial" w:cs="Arial"/>
                <w:sz w:val="22"/>
                <w:szCs w:val="22"/>
              </w:rPr>
            </w:pPr>
            <w:r w:rsidRPr="00D47E98">
              <w:rPr>
                <w:rFonts w:ascii="Arial" w:hAnsi="Arial" w:cs="Arial"/>
                <w:sz w:val="22"/>
                <w:szCs w:val="22"/>
              </w:rPr>
              <w:t xml:space="preserve">The post holder will influence and affect change at executive, clinical, service development and administrative levels within the </w:t>
            </w:r>
            <w:proofErr w:type="spellStart"/>
            <w:r w:rsidRPr="00D47E98">
              <w:rPr>
                <w:rFonts w:ascii="Arial" w:hAnsi="Arial" w:cs="Arial"/>
                <w:sz w:val="22"/>
                <w:szCs w:val="22"/>
              </w:rPr>
              <w:t>organisation</w:t>
            </w:r>
            <w:proofErr w:type="spellEnd"/>
            <w:r w:rsidRPr="00D47E98">
              <w:rPr>
                <w:rFonts w:ascii="Arial" w:hAnsi="Arial" w:cs="Arial"/>
                <w:sz w:val="22"/>
                <w:szCs w:val="22"/>
              </w:rPr>
              <w:t xml:space="preserve"> ensuring that national and local requirements are delivered timeously and to the highest agreed quality standard.</w:t>
            </w:r>
          </w:p>
          <w:p w14:paraId="24F28DC6" w14:textId="77777777" w:rsidR="00DD2A31" w:rsidRPr="00D47E98" w:rsidRDefault="00DD2A31" w:rsidP="006A7CD4">
            <w:pPr>
              <w:tabs>
                <w:tab w:val="left" w:pos="8339"/>
              </w:tabs>
              <w:rPr>
                <w:rFonts w:ascii="Arial" w:hAnsi="Arial" w:cs="Arial"/>
                <w:bCs/>
                <w:sz w:val="22"/>
                <w:szCs w:val="22"/>
              </w:rPr>
            </w:pPr>
          </w:p>
        </w:tc>
      </w:tr>
      <w:tr w:rsidR="00D47E98" w:rsidRPr="00D47E98" w14:paraId="5E886180" w14:textId="77777777" w:rsidTr="009E28B1">
        <w:tblPrEx>
          <w:tblBorders>
            <w:top w:val="single" w:sz="6" w:space="0" w:color="auto"/>
            <w:left w:val="single" w:sz="6" w:space="0" w:color="auto"/>
            <w:bottom w:val="single" w:sz="6" w:space="0" w:color="auto"/>
            <w:right w:val="single" w:sz="6" w:space="0" w:color="auto"/>
          </w:tblBorders>
        </w:tblPrEx>
        <w:tc>
          <w:tcPr>
            <w:tcW w:w="398" w:type="dxa"/>
            <w:gridSpan w:val="2"/>
            <w:tcBorders>
              <w:top w:val="single" w:sz="6" w:space="0" w:color="auto"/>
              <w:left w:val="single" w:sz="6" w:space="0" w:color="auto"/>
            </w:tcBorders>
          </w:tcPr>
          <w:p w14:paraId="0F2C1C2C" w14:textId="3773240F" w:rsidR="0029162D" w:rsidRPr="00D47E98" w:rsidRDefault="00C018D9" w:rsidP="006A7CD4">
            <w:pPr>
              <w:tabs>
                <w:tab w:val="left" w:pos="2268"/>
                <w:tab w:val="left" w:pos="3402"/>
              </w:tabs>
              <w:rPr>
                <w:rFonts w:ascii="Arial" w:hAnsi="Arial" w:cs="Arial"/>
                <w:sz w:val="22"/>
                <w:szCs w:val="22"/>
              </w:rPr>
            </w:pPr>
            <w:r>
              <w:rPr>
                <w:rFonts w:ascii="Arial" w:hAnsi="Arial" w:cs="Arial"/>
                <w:b/>
                <w:bCs/>
                <w:sz w:val="22"/>
                <w:szCs w:val="22"/>
              </w:rPr>
              <w:t>2</w:t>
            </w:r>
          </w:p>
        </w:tc>
        <w:tc>
          <w:tcPr>
            <w:tcW w:w="9233" w:type="dxa"/>
            <w:gridSpan w:val="4"/>
            <w:tcBorders>
              <w:top w:val="single" w:sz="6" w:space="0" w:color="auto"/>
              <w:right w:val="single" w:sz="6" w:space="0" w:color="auto"/>
            </w:tcBorders>
          </w:tcPr>
          <w:p w14:paraId="213A01A1" w14:textId="7192B770" w:rsidR="001A243D" w:rsidRPr="00D47E98" w:rsidRDefault="0029162D" w:rsidP="006A7CD4">
            <w:pPr>
              <w:tabs>
                <w:tab w:val="left" w:pos="2268"/>
                <w:tab w:val="left" w:pos="3402"/>
              </w:tabs>
              <w:rPr>
                <w:rFonts w:ascii="Arial" w:hAnsi="Arial" w:cs="Arial"/>
                <w:b/>
                <w:bCs/>
                <w:sz w:val="22"/>
                <w:szCs w:val="22"/>
              </w:rPr>
            </w:pPr>
            <w:r w:rsidRPr="00D47E98">
              <w:rPr>
                <w:rFonts w:ascii="Arial" w:hAnsi="Arial" w:cs="Arial"/>
                <w:b/>
                <w:bCs/>
                <w:sz w:val="22"/>
                <w:szCs w:val="22"/>
              </w:rPr>
              <w:t>O</w:t>
            </w:r>
            <w:r w:rsidR="009E28B1">
              <w:rPr>
                <w:rFonts w:ascii="Arial" w:hAnsi="Arial" w:cs="Arial"/>
                <w:b/>
                <w:bCs/>
                <w:sz w:val="22"/>
                <w:szCs w:val="22"/>
              </w:rPr>
              <w:t>RGANISATIONAL CHART</w:t>
            </w:r>
          </w:p>
          <w:p w14:paraId="2FF4D47C" w14:textId="4791955E" w:rsidR="00AA1860" w:rsidRPr="00D47E98" w:rsidRDefault="009E28B1" w:rsidP="00D47E98">
            <w:pPr>
              <w:tabs>
                <w:tab w:val="left" w:pos="2268"/>
                <w:tab w:val="left" w:pos="3402"/>
              </w:tabs>
              <w:rPr>
                <w:rFonts w:ascii="Arial" w:hAnsi="Arial" w:cs="Arial"/>
                <w:b/>
                <w:bCs/>
                <w:sz w:val="22"/>
                <w:szCs w:val="22"/>
              </w:rPr>
            </w:pPr>
            <w:r>
              <w:rPr>
                <w:noProof/>
              </w:rPr>
              <w:drawing>
                <wp:anchor distT="0" distB="0" distL="114300" distR="114300" simplePos="0" relativeHeight="251659264" behindDoc="0" locked="0" layoutInCell="1" allowOverlap="1" wp14:anchorId="371C1615" wp14:editId="4B8802CA">
                  <wp:simplePos x="0" y="0"/>
                  <wp:positionH relativeFrom="margin">
                    <wp:posOffset>455930</wp:posOffset>
                  </wp:positionH>
                  <wp:positionV relativeFrom="margin">
                    <wp:posOffset>485775</wp:posOffset>
                  </wp:positionV>
                  <wp:extent cx="5334000" cy="3810000"/>
                  <wp:effectExtent l="0" t="0" r="0" b="190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tc>
      </w:tr>
    </w:tbl>
    <w:p w14:paraId="31115E24" w14:textId="0A0B0098" w:rsidR="0029162D" w:rsidRDefault="0029162D" w:rsidP="006A7CD4">
      <w:pPr>
        <w:pStyle w:val="Header"/>
        <w:tabs>
          <w:tab w:val="clear" w:pos="4153"/>
          <w:tab w:val="clear" w:pos="8306"/>
          <w:tab w:val="left" w:pos="2268"/>
          <w:tab w:val="left" w:pos="3402"/>
        </w:tabs>
        <w:rPr>
          <w:rFonts w:ascii="Arial" w:hAnsi="Arial" w:cs="Arial"/>
          <w:sz w:val="22"/>
          <w:szCs w:val="22"/>
          <w:lang w:val="en-US"/>
        </w:rPr>
      </w:pPr>
    </w:p>
    <w:p w14:paraId="63227081" w14:textId="3B42E1ED" w:rsidR="009E28B1" w:rsidRDefault="009E28B1" w:rsidP="006A7CD4">
      <w:pPr>
        <w:pStyle w:val="Header"/>
        <w:tabs>
          <w:tab w:val="clear" w:pos="4153"/>
          <w:tab w:val="clear" w:pos="8306"/>
          <w:tab w:val="left" w:pos="2268"/>
          <w:tab w:val="left" w:pos="3402"/>
        </w:tabs>
        <w:rPr>
          <w:rFonts w:ascii="Arial" w:hAnsi="Arial" w:cs="Arial"/>
          <w:sz w:val="22"/>
          <w:szCs w:val="22"/>
          <w:lang w:val="en-US"/>
        </w:rPr>
      </w:pPr>
    </w:p>
    <w:p w14:paraId="0FE20B81" w14:textId="77777777" w:rsidR="009E28B1" w:rsidRPr="00D47E98" w:rsidRDefault="009E28B1" w:rsidP="006A7CD4">
      <w:pPr>
        <w:pStyle w:val="Header"/>
        <w:tabs>
          <w:tab w:val="clear" w:pos="4153"/>
          <w:tab w:val="clear" w:pos="8306"/>
          <w:tab w:val="left" w:pos="2268"/>
          <w:tab w:val="left" w:pos="3402"/>
        </w:tabs>
        <w:rPr>
          <w:rFonts w:ascii="Arial" w:hAnsi="Arial" w:cs="Arial"/>
          <w:sz w:val="22"/>
          <w:szCs w:val="22"/>
          <w:lang w:val="en-US"/>
        </w:rPr>
      </w:pPr>
    </w:p>
    <w:tbl>
      <w:tblPr>
        <w:tblW w:w="963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31"/>
      </w:tblGrid>
      <w:tr w:rsidR="00D47E98" w:rsidRPr="00D47E98" w14:paraId="5D48FB47" w14:textId="77777777" w:rsidTr="006A7CD4">
        <w:tc>
          <w:tcPr>
            <w:tcW w:w="9631" w:type="dxa"/>
            <w:tcBorders>
              <w:top w:val="single" w:sz="6" w:space="0" w:color="auto"/>
              <w:right w:val="single" w:sz="6" w:space="0" w:color="auto"/>
            </w:tcBorders>
          </w:tcPr>
          <w:p w14:paraId="02556179" w14:textId="3A026C8C" w:rsidR="00243D30" w:rsidRPr="00D47E98" w:rsidRDefault="00C018D9" w:rsidP="001D2C65">
            <w:pPr>
              <w:tabs>
                <w:tab w:val="left" w:pos="2268"/>
                <w:tab w:val="left" w:pos="3402"/>
              </w:tabs>
              <w:rPr>
                <w:rFonts w:ascii="Arial" w:hAnsi="Arial" w:cs="Arial"/>
                <w:b/>
                <w:bCs/>
                <w:sz w:val="22"/>
                <w:szCs w:val="22"/>
              </w:rPr>
            </w:pPr>
            <w:r>
              <w:rPr>
                <w:rFonts w:ascii="Arial" w:hAnsi="Arial" w:cs="Arial"/>
                <w:b/>
                <w:bCs/>
                <w:sz w:val="22"/>
                <w:szCs w:val="22"/>
              </w:rPr>
              <w:t>3</w:t>
            </w:r>
            <w:r w:rsidR="00243D30" w:rsidRPr="00D47E98">
              <w:rPr>
                <w:rFonts w:ascii="Arial" w:hAnsi="Arial" w:cs="Arial"/>
                <w:b/>
                <w:bCs/>
                <w:sz w:val="22"/>
                <w:szCs w:val="22"/>
              </w:rPr>
              <w:t xml:space="preserve">    </w:t>
            </w:r>
            <w:r w:rsidR="009E28B1">
              <w:rPr>
                <w:rFonts w:ascii="Arial" w:hAnsi="Arial" w:cs="Arial"/>
                <w:b/>
                <w:bCs/>
                <w:sz w:val="22"/>
                <w:szCs w:val="22"/>
              </w:rPr>
              <w:t>SCOPE AND RANGE</w:t>
            </w:r>
          </w:p>
          <w:p w14:paraId="3FCBCAF2" w14:textId="77777777" w:rsidR="00C018D9" w:rsidRDefault="00C018D9" w:rsidP="00C018D9">
            <w:pPr>
              <w:jc w:val="both"/>
              <w:rPr>
                <w:rFonts w:ascii="Arial" w:hAnsi="Arial" w:cs="Arial"/>
                <w:b/>
                <w:bCs/>
                <w:sz w:val="22"/>
                <w:szCs w:val="22"/>
              </w:rPr>
            </w:pPr>
          </w:p>
          <w:p w14:paraId="16D68A19" w14:textId="0303B1E2" w:rsidR="00C018D9" w:rsidRPr="00D47E98" w:rsidRDefault="00C018D9" w:rsidP="00C018D9">
            <w:pPr>
              <w:jc w:val="both"/>
              <w:rPr>
                <w:rFonts w:ascii="Arial" w:hAnsi="Arial" w:cs="Arial"/>
                <w:sz w:val="22"/>
                <w:szCs w:val="22"/>
              </w:rPr>
            </w:pPr>
            <w:r w:rsidRPr="00D47E98">
              <w:rPr>
                <w:rFonts w:ascii="Arial" w:hAnsi="Arial" w:cs="Arial"/>
                <w:sz w:val="22"/>
                <w:szCs w:val="22"/>
              </w:rPr>
              <w:t xml:space="preserve">NHS 24 is the national contact </w:t>
            </w:r>
            <w:proofErr w:type="spellStart"/>
            <w:r w:rsidRPr="00D47E98">
              <w:rPr>
                <w:rFonts w:ascii="Arial" w:hAnsi="Arial" w:cs="Arial"/>
                <w:sz w:val="22"/>
                <w:szCs w:val="22"/>
              </w:rPr>
              <w:t>centre</w:t>
            </w:r>
            <w:proofErr w:type="spellEnd"/>
            <w:r w:rsidRPr="00D47E98">
              <w:rPr>
                <w:rFonts w:ascii="Arial" w:hAnsi="Arial" w:cs="Arial"/>
                <w:sz w:val="22"/>
                <w:szCs w:val="22"/>
              </w:rPr>
              <w:t xml:space="preserve"> </w:t>
            </w:r>
            <w:proofErr w:type="spellStart"/>
            <w:r w:rsidRPr="00D47E98">
              <w:rPr>
                <w:rFonts w:ascii="Arial" w:hAnsi="Arial" w:cs="Arial"/>
                <w:sz w:val="22"/>
                <w:szCs w:val="22"/>
              </w:rPr>
              <w:t>organisation</w:t>
            </w:r>
            <w:proofErr w:type="spellEnd"/>
            <w:r w:rsidRPr="00D47E98">
              <w:rPr>
                <w:rFonts w:ascii="Arial" w:hAnsi="Arial" w:cs="Arial"/>
                <w:sz w:val="22"/>
                <w:szCs w:val="22"/>
              </w:rPr>
              <w:t xml:space="preserve"> for NHS Scotland and is responsible for providing a range of telehealth services to people across Scotland.  NHS 24 also supports and facilitates developments in telehealth and telecare to improve the health and wellbeing of the population.  Delivery of safe, effective and person </w:t>
            </w:r>
            <w:proofErr w:type="spellStart"/>
            <w:r w:rsidRPr="00D47E98">
              <w:rPr>
                <w:rFonts w:ascii="Arial" w:hAnsi="Arial" w:cs="Arial"/>
                <w:sz w:val="22"/>
                <w:szCs w:val="22"/>
              </w:rPr>
              <w:t>centred</w:t>
            </w:r>
            <w:proofErr w:type="spellEnd"/>
            <w:r w:rsidRPr="00D47E98">
              <w:rPr>
                <w:rFonts w:ascii="Arial" w:hAnsi="Arial" w:cs="Arial"/>
                <w:sz w:val="22"/>
                <w:szCs w:val="22"/>
              </w:rPr>
              <w:t xml:space="preserve"> care to the people of Scotland is the absolute priority for NHS 24.</w:t>
            </w:r>
          </w:p>
          <w:p w14:paraId="3F7C9169" w14:textId="77777777" w:rsidR="00C018D9" w:rsidRPr="00D47E98" w:rsidRDefault="00C018D9" w:rsidP="00C018D9">
            <w:pPr>
              <w:jc w:val="both"/>
              <w:rPr>
                <w:rFonts w:ascii="Arial" w:hAnsi="Arial" w:cs="Arial"/>
                <w:sz w:val="22"/>
                <w:szCs w:val="22"/>
              </w:rPr>
            </w:pPr>
          </w:p>
          <w:p w14:paraId="4810416B" w14:textId="28E3490E" w:rsidR="0083742C" w:rsidRPr="00D47E98" w:rsidRDefault="00C018D9" w:rsidP="00C018D9">
            <w:pPr>
              <w:pStyle w:val="BodyTextIndent2"/>
              <w:numPr>
                <w:ilvl w:val="12"/>
                <w:numId w:val="0"/>
              </w:numPr>
              <w:spacing w:after="0" w:line="240" w:lineRule="auto"/>
              <w:rPr>
                <w:rFonts w:ascii="Arial" w:hAnsi="Arial" w:cs="Arial"/>
                <w:sz w:val="22"/>
                <w:szCs w:val="22"/>
              </w:rPr>
            </w:pPr>
            <w:r w:rsidRPr="00D47E98">
              <w:rPr>
                <w:rFonts w:ascii="Arial" w:hAnsi="Arial" w:cs="Arial"/>
                <w:sz w:val="22"/>
                <w:szCs w:val="22"/>
              </w:rPr>
              <w:t xml:space="preserve">Our services are delivered across a range of channels including telephone, online, web chat, text, email and social media, on a 'Once for Scotland' basis to complement the </w:t>
            </w:r>
            <w:proofErr w:type="gramStart"/>
            <w:r w:rsidRPr="00D47E98">
              <w:rPr>
                <w:rFonts w:ascii="Arial" w:hAnsi="Arial" w:cs="Arial"/>
                <w:sz w:val="22"/>
                <w:szCs w:val="22"/>
              </w:rPr>
              <w:t>face to face</w:t>
            </w:r>
            <w:proofErr w:type="gramEnd"/>
            <w:r w:rsidRPr="00D47E98">
              <w:rPr>
                <w:rFonts w:ascii="Arial" w:hAnsi="Arial" w:cs="Arial"/>
                <w:sz w:val="22"/>
                <w:szCs w:val="22"/>
              </w:rPr>
              <w:t xml:space="preserve"> delivery of NHS Scotland's health and care services.  Our strategy is aligned with the Scottish Government's 2020 vision for health and social </w:t>
            </w:r>
            <w:proofErr w:type="spellStart"/>
            <w:r w:rsidRPr="00D47E98">
              <w:rPr>
                <w:rFonts w:ascii="Arial" w:hAnsi="Arial" w:cs="Arial"/>
                <w:sz w:val="22"/>
                <w:szCs w:val="22"/>
              </w:rPr>
              <w:t>care</w:t>
            </w:r>
            <w:r w:rsidR="00524926" w:rsidRPr="00D47E98">
              <w:rPr>
                <w:rFonts w:ascii="Arial" w:hAnsi="Arial" w:cs="Arial"/>
                <w:sz w:val="22"/>
                <w:szCs w:val="22"/>
              </w:rPr>
              <w:t>NHS</w:t>
            </w:r>
            <w:proofErr w:type="spellEnd"/>
            <w:r w:rsidR="00524926" w:rsidRPr="00D47E98">
              <w:rPr>
                <w:rFonts w:ascii="Arial" w:hAnsi="Arial" w:cs="Arial"/>
                <w:sz w:val="22"/>
                <w:szCs w:val="22"/>
              </w:rPr>
              <w:t xml:space="preserve"> 24 is a </w:t>
            </w:r>
            <w:r w:rsidR="002E0922" w:rsidRPr="00D47E98">
              <w:rPr>
                <w:rFonts w:ascii="Arial" w:hAnsi="Arial" w:cs="Arial"/>
                <w:sz w:val="22"/>
                <w:szCs w:val="22"/>
              </w:rPr>
              <w:t xml:space="preserve">National </w:t>
            </w:r>
            <w:r w:rsidR="00524926" w:rsidRPr="00D47E98">
              <w:rPr>
                <w:rFonts w:ascii="Arial" w:hAnsi="Arial" w:cs="Arial"/>
                <w:sz w:val="22"/>
                <w:szCs w:val="22"/>
              </w:rPr>
              <w:t>Health Board, serving the whole of Scotland.  It is Scotland's provider of national telehealth services, providing a wide and developing range of services, via a range of channels, for people across Scotland.</w:t>
            </w:r>
          </w:p>
          <w:p w14:paraId="32AA79DE" w14:textId="77777777" w:rsidR="002E0922" w:rsidRPr="00D47E98" w:rsidRDefault="002E0922" w:rsidP="001D2C65">
            <w:pPr>
              <w:pStyle w:val="BodyTextIndent2"/>
              <w:numPr>
                <w:ilvl w:val="12"/>
                <w:numId w:val="0"/>
              </w:numPr>
              <w:spacing w:after="0" w:line="240" w:lineRule="auto"/>
              <w:ind w:hanging="426"/>
              <w:rPr>
                <w:rFonts w:ascii="Arial" w:hAnsi="Arial" w:cs="Arial"/>
                <w:sz w:val="22"/>
                <w:szCs w:val="22"/>
              </w:rPr>
            </w:pPr>
          </w:p>
          <w:p w14:paraId="01688122" w14:textId="1063A0B9" w:rsidR="00C018D9" w:rsidRDefault="007A1A1B" w:rsidP="001D2C65">
            <w:pPr>
              <w:pStyle w:val="BodyTextIndent2"/>
              <w:numPr>
                <w:ilvl w:val="12"/>
                <w:numId w:val="0"/>
              </w:numPr>
              <w:spacing w:after="0" w:line="240" w:lineRule="auto"/>
              <w:ind w:hanging="426"/>
              <w:rPr>
                <w:rFonts w:ascii="Arial" w:hAnsi="Arial" w:cs="Arial"/>
                <w:sz w:val="22"/>
                <w:szCs w:val="22"/>
              </w:rPr>
            </w:pPr>
            <w:r w:rsidRPr="00D47E98">
              <w:rPr>
                <w:rFonts w:ascii="Arial" w:hAnsi="Arial" w:cs="Arial"/>
                <w:sz w:val="22"/>
                <w:szCs w:val="22"/>
              </w:rPr>
              <w:tab/>
            </w:r>
            <w:r w:rsidR="00524926" w:rsidRPr="00D47E98">
              <w:rPr>
                <w:rFonts w:ascii="Arial" w:hAnsi="Arial" w:cs="Arial"/>
                <w:sz w:val="22"/>
                <w:szCs w:val="22"/>
              </w:rPr>
              <w:t xml:space="preserve">NHS 24 provides a </w:t>
            </w:r>
            <w:proofErr w:type="gramStart"/>
            <w:r w:rsidR="00524926" w:rsidRPr="00D47E98">
              <w:rPr>
                <w:rFonts w:ascii="Arial" w:hAnsi="Arial" w:cs="Arial"/>
                <w:sz w:val="22"/>
                <w:szCs w:val="22"/>
              </w:rPr>
              <w:t>24 hour</w:t>
            </w:r>
            <w:proofErr w:type="gramEnd"/>
            <w:r w:rsidR="00524926" w:rsidRPr="00D47E98">
              <w:rPr>
                <w:rFonts w:ascii="Arial" w:hAnsi="Arial" w:cs="Arial"/>
                <w:sz w:val="22"/>
                <w:szCs w:val="22"/>
              </w:rPr>
              <w:t xml:space="preserve"> telephone unscheduled care clinical assessment and triage service, which handles approximately 1.5m patient contacts per annum.  </w:t>
            </w:r>
            <w:r w:rsidR="00B32721" w:rsidRPr="00D47E98">
              <w:rPr>
                <w:rFonts w:ascii="Arial" w:hAnsi="Arial" w:cs="Arial"/>
                <w:sz w:val="22"/>
                <w:szCs w:val="22"/>
              </w:rPr>
              <w:t xml:space="preserve">The range of clinical health and care services provided by NHS 24 is </w:t>
            </w:r>
            <w:proofErr w:type="gramStart"/>
            <w:r w:rsidR="00B32721" w:rsidRPr="00D47E98">
              <w:rPr>
                <w:rFonts w:ascii="Arial" w:hAnsi="Arial" w:cs="Arial"/>
                <w:sz w:val="22"/>
                <w:szCs w:val="22"/>
              </w:rPr>
              <w:t xml:space="preserve">expanding, </w:t>
            </w:r>
            <w:r w:rsidR="00C04725" w:rsidRPr="00D47E98">
              <w:rPr>
                <w:rFonts w:ascii="Arial" w:hAnsi="Arial" w:cs="Arial"/>
                <w:sz w:val="22"/>
                <w:szCs w:val="22"/>
              </w:rPr>
              <w:t>a</w:t>
            </w:r>
            <w:r w:rsidR="00B32721" w:rsidRPr="00D47E98">
              <w:rPr>
                <w:rFonts w:ascii="Arial" w:hAnsi="Arial" w:cs="Arial"/>
                <w:sz w:val="22"/>
                <w:szCs w:val="22"/>
              </w:rPr>
              <w:t>nd</w:t>
            </w:r>
            <w:proofErr w:type="gramEnd"/>
            <w:r w:rsidR="00B32721" w:rsidRPr="00D47E98">
              <w:rPr>
                <w:rFonts w:ascii="Arial" w:hAnsi="Arial" w:cs="Arial"/>
                <w:sz w:val="22"/>
                <w:szCs w:val="22"/>
              </w:rPr>
              <w:t xml:space="preserve"> includes services </w:t>
            </w:r>
            <w:r w:rsidR="00524926" w:rsidRPr="00D47E98">
              <w:rPr>
                <w:rFonts w:ascii="Arial" w:hAnsi="Arial" w:cs="Arial"/>
                <w:sz w:val="22"/>
                <w:szCs w:val="22"/>
              </w:rPr>
              <w:t>using telephony (for example the Scottish Emergency Dental Service, Breathing Space), web (for example NHS inform, nhs24.com), video conferencing, Digital TV, and services using media such as web cam and social networking.</w:t>
            </w:r>
            <w:r w:rsidR="00880C3E" w:rsidRPr="00D47E98">
              <w:rPr>
                <w:rFonts w:ascii="Arial" w:hAnsi="Arial" w:cs="Arial"/>
                <w:sz w:val="22"/>
                <w:szCs w:val="22"/>
              </w:rPr>
              <w:t xml:space="preserve">  </w:t>
            </w:r>
          </w:p>
          <w:p w14:paraId="1D9AA2B1" w14:textId="77777777" w:rsidR="00C018D9" w:rsidRPr="00D47E98" w:rsidRDefault="00C018D9" w:rsidP="00C018D9">
            <w:pPr>
              <w:pStyle w:val="BodyText2"/>
              <w:spacing w:after="0" w:line="240" w:lineRule="auto"/>
              <w:rPr>
                <w:rFonts w:ascii="Arial" w:hAnsi="Arial" w:cs="Arial"/>
                <w:sz w:val="22"/>
                <w:szCs w:val="22"/>
              </w:rPr>
            </w:pPr>
          </w:p>
          <w:p w14:paraId="15DEC0E4" w14:textId="440ABD75" w:rsidR="00C018D9" w:rsidRPr="00D47E98" w:rsidRDefault="00C018D9" w:rsidP="00C018D9">
            <w:pPr>
              <w:pStyle w:val="BodyText2"/>
              <w:spacing w:after="0" w:line="240" w:lineRule="auto"/>
              <w:rPr>
                <w:rFonts w:ascii="Arial" w:hAnsi="Arial" w:cs="Arial"/>
                <w:sz w:val="22"/>
                <w:szCs w:val="22"/>
              </w:rPr>
            </w:pPr>
            <w:r w:rsidRPr="00D47E98">
              <w:rPr>
                <w:rFonts w:ascii="Arial" w:hAnsi="Arial" w:cs="Arial"/>
                <w:sz w:val="22"/>
                <w:szCs w:val="22"/>
              </w:rPr>
              <w:t xml:space="preserve">The Board currently employs circa </w:t>
            </w:r>
            <w:r>
              <w:rPr>
                <w:rFonts w:ascii="Arial" w:hAnsi="Arial" w:cs="Arial"/>
                <w:sz w:val="22"/>
                <w:szCs w:val="22"/>
              </w:rPr>
              <w:t>2000</w:t>
            </w:r>
            <w:r w:rsidRPr="00D47E98">
              <w:rPr>
                <w:rFonts w:ascii="Arial" w:hAnsi="Arial" w:cs="Arial"/>
                <w:sz w:val="22"/>
                <w:szCs w:val="22"/>
              </w:rPr>
              <w:t xml:space="preserve"> staff across its regional contact </w:t>
            </w:r>
            <w:proofErr w:type="spellStart"/>
            <w:r w:rsidRPr="00D47E98">
              <w:rPr>
                <w:rFonts w:ascii="Arial" w:hAnsi="Arial" w:cs="Arial"/>
                <w:sz w:val="22"/>
                <w:szCs w:val="22"/>
              </w:rPr>
              <w:t>centres</w:t>
            </w:r>
            <w:proofErr w:type="spellEnd"/>
            <w:r w:rsidRPr="00D47E98">
              <w:rPr>
                <w:rFonts w:ascii="Arial" w:hAnsi="Arial" w:cs="Arial"/>
                <w:sz w:val="22"/>
                <w:szCs w:val="22"/>
              </w:rPr>
              <w:t xml:space="preserve"> and local contact </w:t>
            </w:r>
            <w:proofErr w:type="spellStart"/>
            <w:r w:rsidRPr="00D47E98">
              <w:rPr>
                <w:rFonts w:ascii="Arial" w:hAnsi="Arial" w:cs="Arial"/>
                <w:sz w:val="22"/>
                <w:szCs w:val="22"/>
              </w:rPr>
              <w:t>centres</w:t>
            </w:r>
            <w:proofErr w:type="spellEnd"/>
            <w:r w:rsidRPr="00D47E98">
              <w:rPr>
                <w:rFonts w:ascii="Arial" w:hAnsi="Arial" w:cs="Arial"/>
                <w:sz w:val="22"/>
                <w:szCs w:val="22"/>
              </w:rPr>
              <w:t>.</w:t>
            </w:r>
          </w:p>
          <w:p w14:paraId="3B51ED4D" w14:textId="77777777" w:rsidR="002E0922" w:rsidRPr="00D47E98" w:rsidRDefault="002E0922" w:rsidP="001D2C65">
            <w:pPr>
              <w:pStyle w:val="BodyTextIndent2"/>
              <w:numPr>
                <w:ilvl w:val="12"/>
                <w:numId w:val="0"/>
              </w:numPr>
              <w:spacing w:after="0" w:line="240" w:lineRule="auto"/>
              <w:ind w:hanging="426"/>
              <w:rPr>
                <w:rFonts w:ascii="Arial" w:hAnsi="Arial" w:cs="Arial"/>
                <w:sz w:val="22"/>
                <w:szCs w:val="22"/>
              </w:rPr>
            </w:pPr>
          </w:p>
          <w:p w14:paraId="51097A57" w14:textId="77777777" w:rsidR="0037503A" w:rsidRPr="00D47E98" w:rsidRDefault="007A1A1B" w:rsidP="001D2C65">
            <w:pPr>
              <w:tabs>
                <w:tab w:val="left" w:pos="360"/>
              </w:tabs>
              <w:ind w:hanging="426"/>
              <w:rPr>
                <w:rFonts w:ascii="Arial" w:hAnsi="Arial" w:cs="Arial"/>
                <w:sz w:val="22"/>
                <w:szCs w:val="22"/>
              </w:rPr>
            </w:pPr>
            <w:r w:rsidRPr="00D47E98">
              <w:rPr>
                <w:rFonts w:ascii="Arial" w:hAnsi="Arial" w:cs="Arial"/>
                <w:sz w:val="22"/>
                <w:szCs w:val="22"/>
              </w:rPr>
              <w:tab/>
            </w:r>
            <w:r w:rsidR="001D315A" w:rsidRPr="00D47E98">
              <w:rPr>
                <w:rFonts w:ascii="Arial" w:hAnsi="Arial" w:cs="Arial"/>
                <w:sz w:val="22"/>
                <w:szCs w:val="22"/>
              </w:rPr>
              <w:t>The role of the Nursing and Care Directorate is to provide professional clinical leadership into the design, development and delivery of NHS 24 telehealth and telecare services,</w:t>
            </w:r>
            <w:r w:rsidR="004048BB" w:rsidRPr="00D47E98">
              <w:rPr>
                <w:rFonts w:ascii="Arial" w:hAnsi="Arial" w:cs="Arial"/>
                <w:sz w:val="22"/>
                <w:szCs w:val="22"/>
              </w:rPr>
              <w:t xml:space="preserve"> and into the </w:t>
            </w:r>
            <w:r w:rsidR="0023134B" w:rsidRPr="00D47E98">
              <w:rPr>
                <w:rFonts w:ascii="Arial" w:hAnsi="Arial" w:cs="Arial"/>
                <w:sz w:val="22"/>
                <w:szCs w:val="22"/>
              </w:rPr>
              <w:t xml:space="preserve">underpinning </w:t>
            </w:r>
            <w:r w:rsidR="004048BB" w:rsidRPr="00D47E98">
              <w:rPr>
                <w:rFonts w:ascii="Arial" w:hAnsi="Arial" w:cs="Arial"/>
                <w:sz w:val="22"/>
                <w:szCs w:val="22"/>
              </w:rPr>
              <w:t>governance, management and planning processes.</w:t>
            </w:r>
          </w:p>
          <w:p w14:paraId="73A72D80" w14:textId="77777777" w:rsidR="00B826F2" w:rsidRPr="00D47E98" w:rsidRDefault="00B826F2" w:rsidP="001D2C65">
            <w:pPr>
              <w:tabs>
                <w:tab w:val="left" w:pos="360"/>
              </w:tabs>
              <w:ind w:hanging="426"/>
              <w:rPr>
                <w:rFonts w:ascii="Arial" w:hAnsi="Arial" w:cs="Arial"/>
                <w:sz w:val="22"/>
                <w:szCs w:val="22"/>
              </w:rPr>
            </w:pPr>
          </w:p>
          <w:p w14:paraId="6F8975CB" w14:textId="77777777" w:rsidR="00B826F2" w:rsidRPr="00D47E98" w:rsidRDefault="00B826F2" w:rsidP="001D2C65">
            <w:pPr>
              <w:tabs>
                <w:tab w:val="left" w:pos="0"/>
              </w:tabs>
              <w:rPr>
                <w:rFonts w:ascii="Arial" w:hAnsi="Arial" w:cs="Arial"/>
                <w:sz w:val="22"/>
                <w:szCs w:val="22"/>
              </w:rPr>
            </w:pPr>
            <w:r w:rsidRPr="00D47E98">
              <w:rPr>
                <w:rFonts w:ascii="Arial" w:hAnsi="Arial" w:cs="Arial"/>
                <w:sz w:val="22"/>
                <w:szCs w:val="22"/>
              </w:rPr>
              <w:t xml:space="preserve">A key role of the Nursing </w:t>
            </w:r>
            <w:r w:rsidR="00524926" w:rsidRPr="00D47E98">
              <w:rPr>
                <w:rFonts w:ascii="Arial" w:hAnsi="Arial" w:cs="Arial"/>
                <w:sz w:val="22"/>
                <w:szCs w:val="22"/>
              </w:rPr>
              <w:t xml:space="preserve">and Care </w:t>
            </w:r>
            <w:r w:rsidRPr="00D47E98">
              <w:rPr>
                <w:rFonts w:ascii="Arial" w:hAnsi="Arial" w:cs="Arial"/>
                <w:sz w:val="22"/>
                <w:szCs w:val="22"/>
              </w:rPr>
              <w:t xml:space="preserve">Directorate is to </w:t>
            </w:r>
            <w:r w:rsidR="00C3678D" w:rsidRPr="00D47E98">
              <w:rPr>
                <w:rFonts w:ascii="Arial" w:hAnsi="Arial" w:cs="Arial"/>
                <w:sz w:val="22"/>
                <w:szCs w:val="22"/>
              </w:rPr>
              <w:t xml:space="preserve">develop, deliver, </w:t>
            </w:r>
            <w:proofErr w:type="gramStart"/>
            <w:r w:rsidR="00C3678D" w:rsidRPr="00D47E98">
              <w:rPr>
                <w:rFonts w:ascii="Arial" w:hAnsi="Arial" w:cs="Arial"/>
                <w:sz w:val="22"/>
                <w:szCs w:val="22"/>
              </w:rPr>
              <w:t>monitor</w:t>
            </w:r>
            <w:proofErr w:type="gramEnd"/>
            <w:r w:rsidR="00C3678D" w:rsidRPr="00D47E98">
              <w:rPr>
                <w:rFonts w:ascii="Arial" w:hAnsi="Arial" w:cs="Arial"/>
                <w:sz w:val="22"/>
                <w:szCs w:val="22"/>
              </w:rPr>
              <w:t xml:space="preserve"> and support robust </w:t>
            </w:r>
            <w:proofErr w:type="spellStart"/>
            <w:r w:rsidR="006A575C" w:rsidRPr="00D47E98">
              <w:rPr>
                <w:rFonts w:ascii="Arial" w:hAnsi="Arial" w:cs="Arial"/>
                <w:sz w:val="22"/>
                <w:szCs w:val="22"/>
              </w:rPr>
              <w:t>organisational</w:t>
            </w:r>
            <w:proofErr w:type="spellEnd"/>
            <w:r w:rsidR="006A575C" w:rsidRPr="00D47E98">
              <w:rPr>
                <w:rFonts w:ascii="Arial" w:hAnsi="Arial" w:cs="Arial"/>
                <w:sz w:val="22"/>
                <w:szCs w:val="22"/>
              </w:rPr>
              <w:t xml:space="preserve"> Clinical </w:t>
            </w:r>
            <w:r w:rsidR="004048BB" w:rsidRPr="00D47E98">
              <w:rPr>
                <w:rFonts w:ascii="Arial" w:hAnsi="Arial" w:cs="Arial"/>
                <w:sz w:val="22"/>
                <w:szCs w:val="22"/>
              </w:rPr>
              <w:t xml:space="preserve">and Care </w:t>
            </w:r>
            <w:r w:rsidR="009A3CAC" w:rsidRPr="00D47E98">
              <w:rPr>
                <w:rFonts w:ascii="Arial" w:hAnsi="Arial" w:cs="Arial"/>
                <w:sz w:val="22"/>
                <w:szCs w:val="22"/>
              </w:rPr>
              <w:t>Governance and</w:t>
            </w:r>
            <w:r w:rsidR="006A575C" w:rsidRPr="00D47E98">
              <w:rPr>
                <w:rFonts w:ascii="Arial" w:hAnsi="Arial" w:cs="Arial"/>
                <w:sz w:val="22"/>
                <w:szCs w:val="22"/>
              </w:rPr>
              <w:t xml:space="preserve"> Patient Safety </w:t>
            </w:r>
            <w:r w:rsidR="00C3678D" w:rsidRPr="00D47E98">
              <w:rPr>
                <w:rFonts w:ascii="Arial" w:hAnsi="Arial" w:cs="Arial"/>
                <w:sz w:val="22"/>
                <w:szCs w:val="22"/>
              </w:rPr>
              <w:t xml:space="preserve">systems, policies, </w:t>
            </w:r>
            <w:r w:rsidR="007E4927" w:rsidRPr="00D47E98">
              <w:rPr>
                <w:rFonts w:ascii="Arial" w:hAnsi="Arial" w:cs="Arial"/>
                <w:sz w:val="22"/>
                <w:szCs w:val="22"/>
              </w:rPr>
              <w:t>processes</w:t>
            </w:r>
            <w:r w:rsidR="00C3678D" w:rsidRPr="00D47E98">
              <w:rPr>
                <w:rFonts w:ascii="Arial" w:hAnsi="Arial" w:cs="Arial"/>
                <w:sz w:val="22"/>
                <w:szCs w:val="22"/>
              </w:rPr>
              <w:t xml:space="preserve"> and</w:t>
            </w:r>
            <w:r w:rsidR="005A60C8" w:rsidRPr="00D47E98">
              <w:rPr>
                <w:rFonts w:ascii="Arial" w:hAnsi="Arial" w:cs="Arial"/>
                <w:sz w:val="22"/>
                <w:szCs w:val="22"/>
              </w:rPr>
              <w:t xml:space="preserve"> reporting for</w:t>
            </w:r>
            <w:r w:rsidR="008A024D" w:rsidRPr="00D47E98">
              <w:rPr>
                <w:rFonts w:ascii="Arial" w:hAnsi="Arial" w:cs="Arial"/>
                <w:sz w:val="22"/>
                <w:szCs w:val="22"/>
              </w:rPr>
              <w:t xml:space="preserve"> </w:t>
            </w:r>
            <w:r w:rsidR="001D3134" w:rsidRPr="00D47E98">
              <w:rPr>
                <w:rFonts w:ascii="Arial" w:hAnsi="Arial" w:cs="Arial"/>
                <w:sz w:val="22"/>
                <w:szCs w:val="22"/>
              </w:rPr>
              <w:t xml:space="preserve">the Board and the </w:t>
            </w:r>
            <w:r w:rsidR="008A024D" w:rsidRPr="00D47E98">
              <w:rPr>
                <w:rFonts w:ascii="Arial" w:hAnsi="Arial" w:cs="Arial"/>
                <w:sz w:val="22"/>
                <w:szCs w:val="22"/>
              </w:rPr>
              <w:t>Executive</w:t>
            </w:r>
            <w:r w:rsidR="001D3134" w:rsidRPr="00D47E98">
              <w:rPr>
                <w:rFonts w:ascii="Arial" w:hAnsi="Arial" w:cs="Arial"/>
                <w:sz w:val="22"/>
                <w:szCs w:val="22"/>
              </w:rPr>
              <w:t xml:space="preserve"> Team, e</w:t>
            </w:r>
            <w:r w:rsidR="009134F2" w:rsidRPr="00D47E98">
              <w:rPr>
                <w:rFonts w:ascii="Arial" w:hAnsi="Arial" w:cs="Arial"/>
                <w:sz w:val="22"/>
                <w:szCs w:val="22"/>
              </w:rPr>
              <w:t xml:space="preserve">nsuring that legal and corporate governance requirements </w:t>
            </w:r>
            <w:r w:rsidR="001D3134" w:rsidRPr="00D47E98">
              <w:rPr>
                <w:rFonts w:ascii="Arial" w:hAnsi="Arial" w:cs="Arial"/>
                <w:sz w:val="22"/>
                <w:szCs w:val="22"/>
              </w:rPr>
              <w:t xml:space="preserve">in relation to these aspects are met.  The Directorate supports the </w:t>
            </w:r>
            <w:r w:rsidR="00E07ADC" w:rsidRPr="00D47E98">
              <w:rPr>
                <w:rFonts w:ascii="Arial" w:hAnsi="Arial" w:cs="Arial"/>
                <w:sz w:val="22"/>
                <w:szCs w:val="22"/>
              </w:rPr>
              <w:t xml:space="preserve">work of the </w:t>
            </w:r>
            <w:r w:rsidR="001D3134" w:rsidRPr="00D47E98">
              <w:rPr>
                <w:rFonts w:ascii="Arial" w:hAnsi="Arial" w:cs="Arial"/>
                <w:sz w:val="22"/>
                <w:szCs w:val="22"/>
              </w:rPr>
              <w:t>Clinical Governance Committee.</w:t>
            </w:r>
          </w:p>
          <w:p w14:paraId="0778D4FA" w14:textId="77777777" w:rsidR="002E0922" w:rsidRPr="00D47E98" w:rsidRDefault="002E0922" w:rsidP="001D2C65">
            <w:pPr>
              <w:tabs>
                <w:tab w:val="left" w:pos="360"/>
              </w:tabs>
              <w:ind w:hanging="426"/>
              <w:rPr>
                <w:rFonts w:ascii="Arial" w:hAnsi="Arial" w:cs="Arial"/>
                <w:sz w:val="22"/>
                <w:szCs w:val="22"/>
              </w:rPr>
            </w:pPr>
          </w:p>
          <w:p w14:paraId="418F2169" w14:textId="77777777" w:rsidR="003D7865" w:rsidRPr="00D47E98" w:rsidRDefault="007A1A1B" w:rsidP="001D2C65">
            <w:pPr>
              <w:tabs>
                <w:tab w:val="left" w:pos="2268"/>
                <w:tab w:val="left" w:pos="3402"/>
              </w:tabs>
              <w:ind w:hanging="426"/>
              <w:rPr>
                <w:rFonts w:ascii="Arial" w:hAnsi="Arial" w:cs="Arial"/>
                <w:sz w:val="22"/>
                <w:szCs w:val="22"/>
              </w:rPr>
            </w:pPr>
            <w:r w:rsidRPr="00D47E98">
              <w:rPr>
                <w:rFonts w:ascii="Arial" w:hAnsi="Arial" w:cs="Arial"/>
                <w:sz w:val="22"/>
                <w:szCs w:val="22"/>
              </w:rPr>
              <w:tab/>
            </w:r>
            <w:r w:rsidR="004A73E7" w:rsidRPr="00D47E98">
              <w:rPr>
                <w:rFonts w:ascii="Arial" w:hAnsi="Arial" w:cs="Arial"/>
                <w:sz w:val="22"/>
                <w:szCs w:val="22"/>
              </w:rPr>
              <w:t xml:space="preserve">The Directorate leads the development and delivery of clinical education and training </w:t>
            </w:r>
            <w:proofErr w:type="spellStart"/>
            <w:r w:rsidR="004A73E7" w:rsidRPr="00D47E98">
              <w:rPr>
                <w:rFonts w:ascii="Arial" w:hAnsi="Arial" w:cs="Arial"/>
                <w:sz w:val="22"/>
                <w:szCs w:val="22"/>
              </w:rPr>
              <w:t>programmes</w:t>
            </w:r>
            <w:proofErr w:type="spellEnd"/>
            <w:r w:rsidR="002E0922" w:rsidRPr="00D47E98">
              <w:rPr>
                <w:rFonts w:ascii="Arial" w:hAnsi="Arial" w:cs="Arial"/>
                <w:sz w:val="22"/>
                <w:szCs w:val="22"/>
              </w:rPr>
              <w:t xml:space="preserve"> for </w:t>
            </w:r>
            <w:r w:rsidR="009A3CAC" w:rsidRPr="00D47E98">
              <w:rPr>
                <w:rFonts w:ascii="Arial" w:hAnsi="Arial" w:cs="Arial"/>
                <w:sz w:val="22"/>
                <w:szCs w:val="22"/>
              </w:rPr>
              <w:t>multi-disciplinary</w:t>
            </w:r>
            <w:r w:rsidR="002E0922" w:rsidRPr="00D47E98">
              <w:rPr>
                <w:rFonts w:ascii="Arial" w:hAnsi="Arial" w:cs="Arial"/>
                <w:sz w:val="22"/>
                <w:szCs w:val="22"/>
              </w:rPr>
              <w:t xml:space="preserve"> staff. </w:t>
            </w:r>
            <w:r w:rsidR="004A73E7" w:rsidRPr="00D47E98">
              <w:rPr>
                <w:rFonts w:ascii="Arial" w:hAnsi="Arial" w:cs="Arial"/>
                <w:sz w:val="22"/>
                <w:szCs w:val="22"/>
              </w:rPr>
              <w:t xml:space="preserve"> It is responsible for ensuring that all frontline clinical and care staff providing services directly to the public, have the necessary competence to provide world class teleheal</w:t>
            </w:r>
            <w:r w:rsidR="00B63DAB" w:rsidRPr="00D47E98">
              <w:rPr>
                <w:rFonts w:ascii="Arial" w:hAnsi="Arial" w:cs="Arial"/>
                <w:sz w:val="22"/>
                <w:szCs w:val="22"/>
              </w:rPr>
              <w:t xml:space="preserve">th and telecare clinical </w:t>
            </w:r>
            <w:r w:rsidR="004A73E7" w:rsidRPr="00D47E98">
              <w:rPr>
                <w:rFonts w:ascii="Arial" w:hAnsi="Arial" w:cs="Arial"/>
                <w:sz w:val="22"/>
                <w:szCs w:val="22"/>
              </w:rPr>
              <w:t xml:space="preserve">assessment, </w:t>
            </w:r>
            <w:proofErr w:type="gramStart"/>
            <w:r w:rsidR="004A73E7" w:rsidRPr="00D47E98">
              <w:rPr>
                <w:rFonts w:ascii="Arial" w:hAnsi="Arial" w:cs="Arial"/>
                <w:sz w:val="22"/>
                <w:szCs w:val="22"/>
              </w:rPr>
              <w:t>referral</w:t>
            </w:r>
            <w:proofErr w:type="gramEnd"/>
            <w:r w:rsidR="004A73E7" w:rsidRPr="00D47E98">
              <w:rPr>
                <w:rFonts w:ascii="Arial" w:hAnsi="Arial" w:cs="Arial"/>
                <w:sz w:val="22"/>
                <w:szCs w:val="22"/>
              </w:rPr>
              <w:t xml:space="preserve"> and advice services to Scotland.  This includes ensuring that NHS 24 has in place</w:t>
            </w:r>
            <w:r w:rsidR="003D7865" w:rsidRPr="00D47E98">
              <w:rPr>
                <w:rFonts w:ascii="Arial" w:hAnsi="Arial" w:cs="Arial"/>
                <w:sz w:val="22"/>
                <w:szCs w:val="22"/>
              </w:rPr>
              <w:t xml:space="preserve"> a strong professional governance framework and processes to safeguard the public and the quality and </w:t>
            </w:r>
            <w:r w:rsidR="004A73E7" w:rsidRPr="00D47E98">
              <w:rPr>
                <w:rFonts w:ascii="Arial" w:hAnsi="Arial" w:cs="Arial"/>
                <w:sz w:val="22"/>
                <w:szCs w:val="22"/>
              </w:rPr>
              <w:t xml:space="preserve">the </w:t>
            </w:r>
            <w:r w:rsidR="003D7865" w:rsidRPr="00D47E98">
              <w:rPr>
                <w:rFonts w:ascii="Arial" w:hAnsi="Arial" w:cs="Arial"/>
                <w:sz w:val="22"/>
                <w:szCs w:val="22"/>
              </w:rPr>
              <w:t xml:space="preserve">effectiveness of clinical </w:t>
            </w:r>
            <w:r w:rsidR="00D90523" w:rsidRPr="00D47E98">
              <w:rPr>
                <w:rFonts w:ascii="Arial" w:hAnsi="Arial" w:cs="Arial"/>
                <w:sz w:val="22"/>
                <w:szCs w:val="22"/>
              </w:rPr>
              <w:t xml:space="preserve">and care </w:t>
            </w:r>
            <w:r w:rsidR="003D7865" w:rsidRPr="00D47E98">
              <w:rPr>
                <w:rFonts w:ascii="Arial" w:hAnsi="Arial" w:cs="Arial"/>
                <w:sz w:val="22"/>
                <w:szCs w:val="22"/>
              </w:rPr>
              <w:t>services.</w:t>
            </w:r>
          </w:p>
          <w:p w14:paraId="2B018187" w14:textId="77777777" w:rsidR="004A73E7" w:rsidRPr="00D47E98" w:rsidRDefault="004A73E7" w:rsidP="001D2C65">
            <w:pPr>
              <w:tabs>
                <w:tab w:val="left" w:pos="360"/>
              </w:tabs>
              <w:ind w:hanging="426"/>
              <w:rPr>
                <w:rFonts w:ascii="Arial" w:hAnsi="Arial" w:cs="Arial"/>
                <w:sz w:val="22"/>
                <w:szCs w:val="22"/>
              </w:rPr>
            </w:pPr>
          </w:p>
          <w:p w14:paraId="73D2DD59" w14:textId="128D4A1E" w:rsidR="00243D30" w:rsidRDefault="007A1A1B" w:rsidP="001D2C65">
            <w:pPr>
              <w:tabs>
                <w:tab w:val="left" w:pos="426"/>
              </w:tabs>
              <w:ind w:hanging="426"/>
              <w:rPr>
                <w:rFonts w:ascii="Arial" w:hAnsi="Arial" w:cs="Arial"/>
                <w:sz w:val="22"/>
                <w:szCs w:val="22"/>
              </w:rPr>
            </w:pPr>
            <w:r w:rsidRPr="00D47E98">
              <w:rPr>
                <w:rFonts w:ascii="Arial" w:hAnsi="Arial" w:cs="Arial"/>
                <w:sz w:val="22"/>
                <w:szCs w:val="22"/>
              </w:rPr>
              <w:tab/>
            </w:r>
            <w:r w:rsidR="008A024D" w:rsidRPr="00D47E98">
              <w:rPr>
                <w:rFonts w:ascii="Arial" w:hAnsi="Arial" w:cs="Arial"/>
                <w:sz w:val="22"/>
                <w:szCs w:val="22"/>
              </w:rPr>
              <w:t xml:space="preserve">In addition, the Nursing Directorate provides specialist </w:t>
            </w:r>
            <w:r w:rsidR="001A6F4F" w:rsidRPr="00D47E98">
              <w:rPr>
                <w:rFonts w:ascii="Arial" w:hAnsi="Arial" w:cs="Arial"/>
                <w:sz w:val="22"/>
                <w:szCs w:val="22"/>
              </w:rPr>
              <w:t>clinical</w:t>
            </w:r>
            <w:r w:rsidR="008A024D" w:rsidRPr="00D47E98">
              <w:rPr>
                <w:rFonts w:ascii="Arial" w:hAnsi="Arial" w:cs="Arial"/>
                <w:sz w:val="22"/>
                <w:szCs w:val="22"/>
              </w:rPr>
              <w:t xml:space="preserve"> leadership</w:t>
            </w:r>
            <w:r w:rsidR="00966E85" w:rsidRPr="00D47E98">
              <w:rPr>
                <w:rFonts w:ascii="Arial" w:hAnsi="Arial" w:cs="Arial"/>
                <w:sz w:val="22"/>
                <w:szCs w:val="22"/>
              </w:rPr>
              <w:t xml:space="preserve">, subject matter </w:t>
            </w:r>
            <w:r w:rsidR="007E4927" w:rsidRPr="00D47E98">
              <w:rPr>
                <w:rFonts w:ascii="Arial" w:hAnsi="Arial" w:cs="Arial"/>
                <w:sz w:val="22"/>
                <w:szCs w:val="22"/>
              </w:rPr>
              <w:t>expertise</w:t>
            </w:r>
            <w:r w:rsidR="008A024D" w:rsidRPr="00D47E98">
              <w:rPr>
                <w:rFonts w:ascii="Arial" w:hAnsi="Arial" w:cs="Arial"/>
                <w:sz w:val="22"/>
                <w:szCs w:val="22"/>
              </w:rPr>
              <w:t xml:space="preserve"> and support in </w:t>
            </w:r>
            <w:r w:rsidR="00E4061B" w:rsidRPr="00D47E98">
              <w:rPr>
                <w:rFonts w:ascii="Arial" w:hAnsi="Arial" w:cs="Arial"/>
                <w:sz w:val="22"/>
                <w:szCs w:val="22"/>
              </w:rPr>
              <w:t>the following areas</w:t>
            </w:r>
            <w:r w:rsidR="001D2C65" w:rsidRPr="00D47E98">
              <w:rPr>
                <w:rFonts w:ascii="Arial" w:hAnsi="Arial" w:cs="Arial"/>
                <w:sz w:val="22"/>
                <w:szCs w:val="22"/>
              </w:rPr>
              <w:t>:</w:t>
            </w:r>
            <w:r w:rsidR="00340E6F">
              <w:rPr>
                <w:rFonts w:ascii="Arial" w:hAnsi="Arial" w:cs="Arial"/>
                <w:sz w:val="22"/>
                <w:szCs w:val="22"/>
              </w:rPr>
              <w:t xml:space="preserve"> Clinical Education, </w:t>
            </w:r>
            <w:r w:rsidR="00966E85" w:rsidRPr="00D47E98">
              <w:rPr>
                <w:rFonts w:ascii="Arial" w:hAnsi="Arial" w:cs="Arial"/>
                <w:sz w:val="22"/>
                <w:szCs w:val="22"/>
              </w:rPr>
              <w:t xml:space="preserve">Allied Health Professions, </w:t>
            </w:r>
            <w:r w:rsidR="002E0922" w:rsidRPr="00D47E98">
              <w:rPr>
                <w:rFonts w:ascii="Arial" w:hAnsi="Arial" w:cs="Arial"/>
                <w:sz w:val="22"/>
                <w:szCs w:val="22"/>
              </w:rPr>
              <w:t xml:space="preserve">Public </w:t>
            </w:r>
            <w:r w:rsidR="008A024D" w:rsidRPr="00D47E98">
              <w:rPr>
                <w:rFonts w:ascii="Arial" w:hAnsi="Arial" w:cs="Arial"/>
                <w:sz w:val="22"/>
                <w:szCs w:val="22"/>
              </w:rPr>
              <w:t xml:space="preserve">Protection, </w:t>
            </w:r>
            <w:r w:rsidR="003D7865" w:rsidRPr="00D47E98">
              <w:rPr>
                <w:rFonts w:ascii="Arial" w:hAnsi="Arial" w:cs="Arial"/>
                <w:sz w:val="22"/>
                <w:szCs w:val="22"/>
              </w:rPr>
              <w:t xml:space="preserve">Midwifery, </w:t>
            </w:r>
            <w:r w:rsidR="008A024D" w:rsidRPr="00D47E98">
              <w:rPr>
                <w:rFonts w:ascii="Arial" w:hAnsi="Arial" w:cs="Arial"/>
                <w:sz w:val="22"/>
                <w:szCs w:val="22"/>
              </w:rPr>
              <w:t>Clinical Decision Making, Mental Health &amp; Learning Disabilities</w:t>
            </w:r>
            <w:r w:rsidR="00966E85" w:rsidRPr="00D47E98">
              <w:rPr>
                <w:rFonts w:ascii="Arial" w:hAnsi="Arial" w:cs="Arial"/>
                <w:sz w:val="22"/>
                <w:szCs w:val="22"/>
              </w:rPr>
              <w:t>, Clinical Systems Development,</w:t>
            </w:r>
            <w:r w:rsidR="009134F2" w:rsidRPr="00D47E98">
              <w:rPr>
                <w:rFonts w:ascii="Arial" w:hAnsi="Arial" w:cs="Arial"/>
                <w:sz w:val="22"/>
                <w:szCs w:val="22"/>
              </w:rPr>
              <w:t xml:space="preserve"> Clinical Supervision,</w:t>
            </w:r>
            <w:r w:rsidR="00966E85" w:rsidRPr="00D47E98">
              <w:rPr>
                <w:rFonts w:ascii="Arial" w:hAnsi="Arial" w:cs="Arial"/>
                <w:sz w:val="22"/>
                <w:szCs w:val="22"/>
              </w:rPr>
              <w:t xml:space="preserve"> </w:t>
            </w:r>
            <w:r w:rsidR="009134F2" w:rsidRPr="00D47E98">
              <w:rPr>
                <w:rFonts w:ascii="Arial" w:hAnsi="Arial" w:cs="Arial"/>
                <w:sz w:val="22"/>
                <w:szCs w:val="22"/>
              </w:rPr>
              <w:t xml:space="preserve">Continuing Professional Development, </w:t>
            </w:r>
            <w:r w:rsidR="002B4B68" w:rsidRPr="00D47E98">
              <w:rPr>
                <w:rFonts w:ascii="Arial" w:hAnsi="Arial" w:cs="Arial"/>
                <w:sz w:val="22"/>
                <w:szCs w:val="22"/>
              </w:rPr>
              <w:t xml:space="preserve">Clinical Audit, </w:t>
            </w:r>
            <w:r w:rsidR="00966E85" w:rsidRPr="00D47E98">
              <w:rPr>
                <w:rFonts w:ascii="Arial" w:hAnsi="Arial" w:cs="Arial"/>
                <w:sz w:val="22"/>
                <w:szCs w:val="22"/>
              </w:rPr>
              <w:t>Research &amp; Development</w:t>
            </w:r>
            <w:r w:rsidR="002E0922" w:rsidRPr="00D47E98">
              <w:rPr>
                <w:rFonts w:ascii="Arial" w:hAnsi="Arial" w:cs="Arial"/>
                <w:sz w:val="22"/>
                <w:szCs w:val="22"/>
              </w:rPr>
              <w:t xml:space="preserve"> and Health and Social Care Integration.</w:t>
            </w:r>
          </w:p>
          <w:p w14:paraId="516125AF" w14:textId="16EF7AAD" w:rsidR="00C018D9" w:rsidRDefault="00C018D9" w:rsidP="001D2C65">
            <w:pPr>
              <w:tabs>
                <w:tab w:val="left" w:pos="426"/>
              </w:tabs>
              <w:ind w:hanging="426"/>
              <w:rPr>
                <w:rFonts w:ascii="Arial" w:hAnsi="Arial" w:cs="Arial"/>
                <w:sz w:val="22"/>
                <w:szCs w:val="22"/>
              </w:rPr>
            </w:pPr>
          </w:p>
          <w:p w14:paraId="7C41F8FD" w14:textId="0CBB9124" w:rsidR="00C018D9" w:rsidRPr="00D47E98" w:rsidRDefault="00C018D9" w:rsidP="00C018D9">
            <w:pPr>
              <w:pStyle w:val="BodyTextIndent"/>
              <w:rPr>
                <w:rFonts w:ascii="Arial" w:hAnsi="Arial" w:cs="Arial"/>
                <w:sz w:val="22"/>
                <w:szCs w:val="22"/>
              </w:rPr>
            </w:pPr>
            <w:r w:rsidRPr="00D47E98">
              <w:rPr>
                <w:rFonts w:ascii="Arial" w:hAnsi="Arial" w:cs="Arial"/>
                <w:sz w:val="22"/>
                <w:szCs w:val="22"/>
              </w:rPr>
              <w:t xml:space="preserve">The post holder monitors and controls a budget of approximately £1.2 million per annum. The total number of staff managed by the post holder is circa 25 </w:t>
            </w:r>
            <w:proofErr w:type="spellStart"/>
            <w:r w:rsidRPr="00D47E98">
              <w:rPr>
                <w:rFonts w:ascii="Arial" w:hAnsi="Arial" w:cs="Arial"/>
                <w:sz w:val="22"/>
                <w:szCs w:val="22"/>
              </w:rPr>
              <w:t>wte</w:t>
            </w:r>
            <w:proofErr w:type="spellEnd"/>
            <w:r w:rsidRPr="00D47E98">
              <w:rPr>
                <w:rFonts w:ascii="Arial" w:hAnsi="Arial" w:cs="Arial"/>
                <w:sz w:val="22"/>
                <w:szCs w:val="22"/>
              </w:rPr>
              <w:t>.  However, as the new Executive Management structure evolves, both the budget and responsibility for staff management may change in line with changing requirements.</w:t>
            </w:r>
          </w:p>
          <w:p w14:paraId="7B82A035" w14:textId="77777777" w:rsidR="00DD2A31" w:rsidRPr="00D47E98" w:rsidRDefault="00DD2A31" w:rsidP="001D2C65">
            <w:pPr>
              <w:tabs>
                <w:tab w:val="left" w:pos="426"/>
              </w:tabs>
              <w:ind w:hanging="426"/>
              <w:rPr>
                <w:rFonts w:ascii="Arial" w:hAnsi="Arial" w:cs="Arial"/>
                <w:sz w:val="22"/>
                <w:szCs w:val="22"/>
              </w:rPr>
            </w:pPr>
          </w:p>
        </w:tc>
      </w:tr>
    </w:tbl>
    <w:p w14:paraId="53DCAD88" w14:textId="77777777" w:rsidR="00221E7B" w:rsidRPr="00D47E98" w:rsidRDefault="00221E7B" w:rsidP="001D2C65">
      <w:pPr>
        <w:pStyle w:val="Header"/>
        <w:tabs>
          <w:tab w:val="clear" w:pos="4153"/>
          <w:tab w:val="clear" w:pos="8306"/>
          <w:tab w:val="left" w:pos="2268"/>
          <w:tab w:val="left" w:pos="3402"/>
        </w:tabs>
        <w:rPr>
          <w:rFonts w:ascii="Arial" w:hAnsi="Arial" w:cs="Arial"/>
          <w:sz w:val="22"/>
          <w:szCs w:val="22"/>
          <w:lang w:val="en-US"/>
        </w:rPr>
      </w:pPr>
    </w:p>
    <w:tbl>
      <w:tblPr>
        <w:tblW w:w="963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2"/>
        <w:gridCol w:w="9239"/>
      </w:tblGrid>
      <w:tr w:rsidR="00D47E98" w:rsidRPr="00D47E98" w14:paraId="1B5D546F" w14:textId="77777777" w:rsidTr="006A7CD4">
        <w:trPr>
          <w:trHeight w:val="1545"/>
        </w:trPr>
        <w:tc>
          <w:tcPr>
            <w:tcW w:w="392" w:type="dxa"/>
            <w:tcBorders>
              <w:top w:val="single" w:sz="6" w:space="0" w:color="auto"/>
              <w:left w:val="single" w:sz="6" w:space="0" w:color="auto"/>
              <w:bottom w:val="single" w:sz="6" w:space="0" w:color="auto"/>
            </w:tcBorders>
          </w:tcPr>
          <w:p w14:paraId="53FA12F8" w14:textId="5E305A9E" w:rsidR="0029162D" w:rsidRPr="00D47E98" w:rsidRDefault="00C018D9" w:rsidP="001D2C65">
            <w:pPr>
              <w:tabs>
                <w:tab w:val="left" w:pos="2268"/>
                <w:tab w:val="left" w:pos="3402"/>
              </w:tabs>
              <w:rPr>
                <w:rFonts w:ascii="Arial" w:hAnsi="Arial" w:cs="Arial"/>
                <w:b/>
                <w:bCs/>
                <w:sz w:val="22"/>
                <w:szCs w:val="22"/>
              </w:rPr>
            </w:pPr>
            <w:r>
              <w:rPr>
                <w:rFonts w:ascii="Arial" w:hAnsi="Arial" w:cs="Arial"/>
                <w:b/>
                <w:bCs/>
                <w:sz w:val="22"/>
                <w:szCs w:val="22"/>
              </w:rPr>
              <w:lastRenderedPageBreak/>
              <w:t>4</w:t>
            </w:r>
          </w:p>
        </w:tc>
        <w:tc>
          <w:tcPr>
            <w:tcW w:w="9239" w:type="dxa"/>
            <w:tcBorders>
              <w:top w:val="single" w:sz="6" w:space="0" w:color="auto"/>
              <w:bottom w:val="single" w:sz="6" w:space="0" w:color="auto"/>
              <w:right w:val="single" w:sz="6" w:space="0" w:color="auto"/>
            </w:tcBorders>
          </w:tcPr>
          <w:p w14:paraId="3BB6A8C2" w14:textId="66BB653C" w:rsidR="0029162D" w:rsidRPr="00D47E98" w:rsidRDefault="009E28B1" w:rsidP="001D2C65">
            <w:pPr>
              <w:tabs>
                <w:tab w:val="left" w:pos="2268"/>
                <w:tab w:val="left" w:pos="3402"/>
              </w:tabs>
              <w:rPr>
                <w:rFonts w:ascii="Arial" w:hAnsi="Arial" w:cs="Arial"/>
                <w:b/>
                <w:bCs/>
                <w:sz w:val="22"/>
                <w:szCs w:val="22"/>
              </w:rPr>
            </w:pPr>
            <w:r>
              <w:rPr>
                <w:rFonts w:ascii="Arial" w:hAnsi="Arial" w:cs="Arial"/>
                <w:b/>
                <w:bCs/>
                <w:sz w:val="22"/>
                <w:szCs w:val="22"/>
              </w:rPr>
              <w:t>MAIN ROLES AND RESPONSIBILITIES</w:t>
            </w:r>
          </w:p>
          <w:p w14:paraId="6C55E1DB" w14:textId="77777777" w:rsidR="005B277B" w:rsidRPr="00D47E98" w:rsidRDefault="005B277B" w:rsidP="001D2C65">
            <w:pPr>
              <w:pStyle w:val="Subtitle"/>
              <w:jc w:val="left"/>
              <w:rPr>
                <w:color w:val="auto"/>
                <w:sz w:val="22"/>
                <w:szCs w:val="22"/>
              </w:rPr>
            </w:pPr>
          </w:p>
          <w:p w14:paraId="35C685EC" w14:textId="5BD13618" w:rsidR="000B6AA4" w:rsidRPr="00D47E98" w:rsidRDefault="00C33058" w:rsidP="001D2C65">
            <w:pPr>
              <w:pStyle w:val="Subtitle"/>
              <w:numPr>
                <w:ilvl w:val="0"/>
                <w:numId w:val="10"/>
              </w:numPr>
              <w:jc w:val="left"/>
              <w:rPr>
                <w:color w:val="auto"/>
                <w:sz w:val="22"/>
                <w:szCs w:val="22"/>
              </w:rPr>
            </w:pPr>
            <w:r w:rsidRPr="00D47E98">
              <w:rPr>
                <w:color w:val="auto"/>
                <w:sz w:val="22"/>
                <w:szCs w:val="22"/>
              </w:rPr>
              <w:t xml:space="preserve">Responsibility to ensure </w:t>
            </w:r>
            <w:r w:rsidR="00421686" w:rsidRPr="00D47E98">
              <w:rPr>
                <w:color w:val="auto"/>
                <w:sz w:val="22"/>
                <w:szCs w:val="22"/>
              </w:rPr>
              <w:t xml:space="preserve">appropriate policies, procedures, </w:t>
            </w:r>
            <w:proofErr w:type="gramStart"/>
            <w:r w:rsidR="00421686" w:rsidRPr="00D47E98">
              <w:rPr>
                <w:color w:val="auto"/>
                <w:sz w:val="22"/>
                <w:szCs w:val="22"/>
              </w:rPr>
              <w:t>processes</w:t>
            </w:r>
            <w:proofErr w:type="gramEnd"/>
            <w:r w:rsidR="00421686" w:rsidRPr="00D47E98">
              <w:rPr>
                <w:color w:val="auto"/>
                <w:sz w:val="22"/>
                <w:szCs w:val="22"/>
              </w:rPr>
              <w:t xml:space="preserve"> and systems are in place for the appropriate management of all clinical risks facing the organisation.  </w:t>
            </w:r>
            <w:r w:rsidR="004A75A8" w:rsidRPr="00D47E98">
              <w:rPr>
                <w:color w:val="auto"/>
                <w:sz w:val="22"/>
                <w:szCs w:val="22"/>
              </w:rPr>
              <w:t>O</w:t>
            </w:r>
            <w:r w:rsidR="005B277B" w:rsidRPr="00D47E98">
              <w:rPr>
                <w:color w:val="auto"/>
                <w:sz w:val="22"/>
                <w:szCs w:val="22"/>
              </w:rPr>
              <w:t>perate</w:t>
            </w:r>
            <w:r w:rsidR="0051003E" w:rsidRPr="00D47E98">
              <w:rPr>
                <w:color w:val="auto"/>
                <w:sz w:val="22"/>
                <w:szCs w:val="22"/>
              </w:rPr>
              <w:t xml:space="preserve"> a robust framework for Clinical G</w:t>
            </w:r>
            <w:r w:rsidR="005B277B" w:rsidRPr="00D47E98">
              <w:rPr>
                <w:color w:val="auto"/>
                <w:sz w:val="22"/>
                <w:szCs w:val="22"/>
              </w:rPr>
              <w:t>overnance, ensuring that there are effective systems in place to meet Scottish Government Health Directorates</w:t>
            </w:r>
            <w:r w:rsidR="00785E82" w:rsidRPr="00D47E98">
              <w:rPr>
                <w:color w:val="auto"/>
                <w:sz w:val="22"/>
                <w:szCs w:val="22"/>
              </w:rPr>
              <w:t>,</w:t>
            </w:r>
            <w:r w:rsidR="005B277B" w:rsidRPr="00D47E98">
              <w:rPr>
                <w:color w:val="auto"/>
                <w:sz w:val="22"/>
                <w:szCs w:val="22"/>
              </w:rPr>
              <w:t xml:space="preserve"> Healthcare Improvement Scotland standards for Clinical Governance and Risk Management, Professional regulatory bodies, legal and corporate governance requirements, working in partnership with internal services and external bodies to influence, develop and deliver continuous risk reduction, patient safety and quality improvement measures. </w:t>
            </w:r>
            <w:r w:rsidR="008D58CB" w:rsidRPr="00D47E98">
              <w:rPr>
                <w:color w:val="auto"/>
                <w:sz w:val="22"/>
                <w:szCs w:val="22"/>
              </w:rPr>
              <w:t xml:space="preserve"> </w:t>
            </w:r>
          </w:p>
          <w:p w14:paraId="1C0C6FD9" w14:textId="77777777" w:rsidR="005B277B" w:rsidRPr="00D47E98" w:rsidRDefault="005B277B" w:rsidP="001D2C65">
            <w:pPr>
              <w:pStyle w:val="Subtitle"/>
              <w:jc w:val="left"/>
              <w:rPr>
                <w:color w:val="auto"/>
                <w:sz w:val="22"/>
                <w:szCs w:val="22"/>
              </w:rPr>
            </w:pPr>
          </w:p>
          <w:p w14:paraId="242BABC1" w14:textId="77777777" w:rsidR="00885D80" w:rsidRPr="00D47E98" w:rsidRDefault="00C33058" w:rsidP="001D2C65">
            <w:pPr>
              <w:pStyle w:val="Subtitle"/>
              <w:numPr>
                <w:ilvl w:val="0"/>
                <w:numId w:val="10"/>
              </w:numPr>
              <w:jc w:val="left"/>
              <w:rPr>
                <w:color w:val="auto"/>
                <w:sz w:val="22"/>
                <w:szCs w:val="22"/>
              </w:rPr>
            </w:pPr>
            <w:r w:rsidRPr="00D47E98">
              <w:rPr>
                <w:color w:val="auto"/>
                <w:sz w:val="22"/>
                <w:szCs w:val="22"/>
              </w:rPr>
              <w:t>R</w:t>
            </w:r>
            <w:r w:rsidR="00885D80" w:rsidRPr="00D47E98">
              <w:rPr>
                <w:color w:val="auto"/>
                <w:sz w:val="22"/>
                <w:szCs w:val="22"/>
              </w:rPr>
              <w:t xml:space="preserve">egularly review </w:t>
            </w:r>
            <w:r w:rsidR="002070E8" w:rsidRPr="00D47E98">
              <w:rPr>
                <w:color w:val="auto"/>
                <w:sz w:val="22"/>
                <w:szCs w:val="22"/>
              </w:rPr>
              <w:t xml:space="preserve">and improve </w:t>
            </w:r>
            <w:r w:rsidR="00885D80" w:rsidRPr="00D47E98">
              <w:rPr>
                <w:color w:val="auto"/>
                <w:sz w:val="22"/>
                <w:szCs w:val="22"/>
              </w:rPr>
              <w:t xml:space="preserve">the </w:t>
            </w:r>
            <w:r w:rsidR="002070E8" w:rsidRPr="00D47E98">
              <w:rPr>
                <w:color w:val="auto"/>
                <w:sz w:val="22"/>
                <w:szCs w:val="22"/>
              </w:rPr>
              <w:t>clinical standards and plans</w:t>
            </w:r>
            <w:r w:rsidR="002806A8" w:rsidRPr="00D47E98">
              <w:rPr>
                <w:color w:val="auto"/>
                <w:sz w:val="22"/>
                <w:szCs w:val="22"/>
              </w:rPr>
              <w:t xml:space="preserve"> ensuring that they reflect</w:t>
            </w:r>
            <w:r w:rsidR="00885D80" w:rsidRPr="00D47E98">
              <w:rPr>
                <w:color w:val="auto"/>
                <w:sz w:val="22"/>
                <w:szCs w:val="22"/>
              </w:rPr>
              <w:t xml:space="preserve"> national policy a</w:t>
            </w:r>
            <w:r w:rsidR="0039660F" w:rsidRPr="00D47E98">
              <w:rPr>
                <w:color w:val="auto"/>
                <w:sz w:val="22"/>
                <w:szCs w:val="22"/>
              </w:rPr>
              <w:t xml:space="preserve">nd strategy documents, </w:t>
            </w:r>
            <w:r w:rsidR="002070E8" w:rsidRPr="00D47E98">
              <w:rPr>
                <w:color w:val="auto"/>
                <w:sz w:val="22"/>
                <w:szCs w:val="22"/>
              </w:rPr>
              <w:t>are in line with</w:t>
            </w:r>
            <w:r w:rsidR="00885D80" w:rsidRPr="00D47E98">
              <w:rPr>
                <w:color w:val="auto"/>
                <w:sz w:val="22"/>
                <w:szCs w:val="22"/>
              </w:rPr>
              <w:t xml:space="preserve"> effective </w:t>
            </w:r>
            <w:r w:rsidR="002070E8" w:rsidRPr="00D47E98">
              <w:rPr>
                <w:color w:val="auto"/>
                <w:sz w:val="22"/>
                <w:szCs w:val="22"/>
              </w:rPr>
              <w:t>clinical and people governance</w:t>
            </w:r>
            <w:r w:rsidR="00A5167F" w:rsidRPr="00D47E98">
              <w:rPr>
                <w:color w:val="auto"/>
                <w:sz w:val="22"/>
                <w:szCs w:val="22"/>
              </w:rPr>
              <w:t>,</w:t>
            </w:r>
            <w:r w:rsidR="002070E8" w:rsidRPr="00D47E98">
              <w:rPr>
                <w:color w:val="auto"/>
                <w:sz w:val="22"/>
                <w:szCs w:val="22"/>
              </w:rPr>
              <w:t xml:space="preserve"> </w:t>
            </w:r>
            <w:r w:rsidR="00885D80" w:rsidRPr="00D47E98">
              <w:rPr>
                <w:color w:val="auto"/>
                <w:sz w:val="22"/>
                <w:szCs w:val="22"/>
              </w:rPr>
              <w:t>and incorpor</w:t>
            </w:r>
            <w:r w:rsidR="002070E8" w:rsidRPr="00D47E98">
              <w:rPr>
                <w:color w:val="auto"/>
                <w:sz w:val="22"/>
                <w:szCs w:val="22"/>
              </w:rPr>
              <w:t>ate</w:t>
            </w:r>
            <w:r w:rsidR="003B7B7D" w:rsidRPr="00D47E98">
              <w:rPr>
                <w:color w:val="auto"/>
                <w:sz w:val="22"/>
                <w:szCs w:val="22"/>
              </w:rPr>
              <w:t xml:space="preserve"> leading-edge Telehealth</w:t>
            </w:r>
            <w:r w:rsidR="00885D80" w:rsidRPr="00D47E98">
              <w:rPr>
                <w:color w:val="auto"/>
                <w:sz w:val="22"/>
                <w:szCs w:val="22"/>
              </w:rPr>
              <w:t xml:space="preserve"> </w:t>
            </w:r>
            <w:r w:rsidR="00E22910" w:rsidRPr="00D47E98">
              <w:rPr>
                <w:color w:val="auto"/>
                <w:sz w:val="22"/>
                <w:szCs w:val="22"/>
              </w:rPr>
              <w:t xml:space="preserve">and Telecare </w:t>
            </w:r>
            <w:r w:rsidR="00885D80" w:rsidRPr="00D47E98">
              <w:rPr>
                <w:color w:val="auto"/>
                <w:sz w:val="22"/>
                <w:szCs w:val="22"/>
              </w:rPr>
              <w:t>clinical practice.</w:t>
            </w:r>
          </w:p>
          <w:p w14:paraId="3A68CF60" w14:textId="77777777" w:rsidR="00885D80" w:rsidRPr="00D47E98" w:rsidRDefault="00885D80" w:rsidP="001D2C65">
            <w:pPr>
              <w:pStyle w:val="Subtitle"/>
              <w:jc w:val="left"/>
              <w:rPr>
                <w:color w:val="auto"/>
                <w:sz w:val="22"/>
                <w:szCs w:val="22"/>
              </w:rPr>
            </w:pPr>
          </w:p>
          <w:p w14:paraId="187E3E47" w14:textId="77777777" w:rsidR="00C65F9B" w:rsidRPr="00D47E98" w:rsidRDefault="00C33058" w:rsidP="001D2C65">
            <w:pPr>
              <w:pStyle w:val="Subtitle"/>
              <w:numPr>
                <w:ilvl w:val="0"/>
                <w:numId w:val="10"/>
              </w:numPr>
              <w:jc w:val="left"/>
              <w:rPr>
                <w:color w:val="auto"/>
                <w:sz w:val="22"/>
                <w:szCs w:val="22"/>
              </w:rPr>
            </w:pPr>
            <w:r w:rsidRPr="00D47E98">
              <w:rPr>
                <w:color w:val="auto"/>
                <w:sz w:val="22"/>
                <w:szCs w:val="22"/>
              </w:rPr>
              <w:t xml:space="preserve">Support the Executive Director of Nursing and Care in </w:t>
            </w:r>
            <w:r w:rsidR="00885D80" w:rsidRPr="00D47E98">
              <w:rPr>
                <w:color w:val="auto"/>
                <w:sz w:val="22"/>
                <w:szCs w:val="22"/>
              </w:rPr>
              <w:t>Ensur</w:t>
            </w:r>
            <w:r w:rsidRPr="00D47E98">
              <w:rPr>
                <w:color w:val="auto"/>
                <w:sz w:val="22"/>
                <w:szCs w:val="22"/>
              </w:rPr>
              <w:t>ing</w:t>
            </w:r>
            <w:r w:rsidR="00885D80" w:rsidRPr="00D47E98">
              <w:rPr>
                <w:color w:val="auto"/>
                <w:sz w:val="22"/>
                <w:szCs w:val="22"/>
              </w:rPr>
              <w:t xml:space="preserve"> appropriate </w:t>
            </w:r>
            <w:r w:rsidR="0026091F" w:rsidRPr="00D47E98">
              <w:rPr>
                <w:color w:val="auto"/>
                <w:sz w:val="22"/>
                <w:szCs w:val="22"/>
              </w:rPr>
              <w:t xml:space="preserve">education and training </w:t>
            </w:r>
            <w:r w:rsidR="00885D80" w:rsidRPr="00D47E98">
              <w:rPr>
                <w:color w:val="auto"/>
                <w:sz w:val="22"/>
                <w:szCs w:val="22"/>
              </w:rPr>
              <w:t>arrangements and standar</w:t>
            </w:r>
            <w:r w:rsidR="00E15EDF" w:rsidRPr="00D47E98">
              <w:rPr>
                <w:color w:val="auto"/>
                <w:sz w:val="22"/>
                <w:szCs w:val="22"/>
              </w:rPr>
              <w:t xml:space="preserve">ds are in place so that nursing, </w:t>
            </w:r>
            <w:r w:rsidR="00A63EBF" w:rsidRPr="00D47E98">
              <w:rPr>
                <w:color w:val="auto"/>
                <w:sz w:val="22"/>
                <w:szCs w:val="22"/>
              </w:rPr>
              <w:t xml:space="preserve">other clinical </w:t>
            </w:r>
            <w:r w:rsidR="00E15EDF" w:rsidRPr="00D47E98">
              <w:rPr>
                <w:color w:val="auto"/>
                <w:sz w:val="22"/>
                <w:szCs w:val="22"/>
              </w:rPr>
              <w:t xml:space="preserve">and </w:t>
            </w:r>
            <w:r w:rsidR="009A3CAC" w:rsidRPr="00D47E98">
              <w:rPr>
                <w:color w:val="auto"/>
                <w:sz w:val="22"/>
                <w:szCs w:val="22"/>
              </w:rPr>
              <w:t>non-clinical</w:t>
            </w:r>
            <w:r w:rsidR="00E15EDF" w:rsidRPr="00D47E98">
              <w:rPr>
                <w:color w:val="auto"/>
                <w:sz w:val="22"/>
                <w:szCs w:val="22"/>
              </w:rPr>
              <w:t xml:space="preserve"> </w:t>
            </w:r>
            <w:r w:rsidR="00885D80" w:rsidRPr="00D47E98">
              <w:rPr>
                <w:color w:val="auto"/>
                <w:sz w:val="22"/>
                <w:szCs w:val="22"/>
              </w:rPr>
              <w:t>staff within NHS 24 achieve</w:t>
            </w:r>
            <w:r w:rsidR="0026091F" w:rsidRPr="00D47E98">
              <w:rPr>
                <w:color w:val="auto"/>
                <w:sz w:val="22"/>
                <w:szCs w:val="22"/>
              </w:rPr>
              <w:t xml:space="preserve"> </w:t>
            </w:r>
            <w:r w:rsidR="00885D80" w:rsidRPr="00D47E98">
              <w:rPr>
                <w:color w:val="auto"/>
                <w:sz w:val="22"/>
                <w:szCs w:val="22"/>
              </w:rPr>
              <w:t xml:space="preserve">clinical </w:t>
            </w:r>
            <w:r w:rsidR="00E15EDF" w:rsidRPr="00D47E98">
              <w:rPr>
                <w:color w:val="auto"/>
                <w:sz w:val="22"/>
                <w:szCs w:val="22"/>
              </w:rPr>
              <w:t>care</w:t>
            </w:r>
            <w:r w:rsidR="00885D80" w:rsidRPr="00D47E98">
              <w:rPr>
                <w:color w:val="auto"/>
                <w:sz w:val="22"/>
                <w:szCs w:val="22"/>
              </w:rPr>
              <w:t xml:space="preserve"> competence an</w:t>
            </w:r>
            <w:r w:rsidR="009F1130" w:rsidRPr="00D47E98">
              <w:rPr>
                <w:color w:val="auto"/>
                <w:sz w:val="22"/>
                <w:szCs w:val="22"/>
              </w:rPr>
              <w:t>d expertise in Telehealth</w:t>
            </w:r>
            <w:r w:rsidR="00EB184D" w:rsidRPr="00D47E98">
              <w:rPr>
                <w:color w:val="auto"/>
                <w:sz w:val="22"/>
                <w:szCs w:val="22"/>
              </w:rPr>
              <w:t xml:space="preserve"> </w:t>
            </w:r>
            <w:r w:rsidR="0074240E" w:rsidRPr="00D47E98">
              <w:rPr>
                <w:color w:val="auto"/>
                <w:sz w:val="22"/>
                <w:szCs w:val="22"/>
              </w:rPr>
              <w:t>and Telec</w:t>
            </w:r>
            <w:r w:rsidR="00E15EDF" w:rsidRPr="00D47E98">
              <w:rPr>
                <w:color w:val="auto"/>
                <w:sz w:val="22"/>
                <w:szCs w:val="22"/>
              </w:rPr>
              <w:t>are</w:t>
            </w:r>
            <w:r w:rsidR="00962CEA" w:rsidRPr="00D47E98">
              <w:rPr>
                <w:color w:val="auto"/>
                <w:sz w:val="22"/>
                <w:szCs w:val="22"/>
              </w:rPr>
              <w:t xml:space="preserve"> </w:t>
            </w:r>
            <w:r w:rsidR="00EB184D" w:rsidRPr="00D47E98">
              <w:rPr>
                <w:color w:val="auto"/>
                <w:sz w:val="22"/>
                <w:szCs w:val="22"/>
              </w:rPr>
              <w:t>that meets statutory and regulatory requirements</w:t>
            </w:r>
            <w:r w:rsidR="00885D80" w:rsidRPr="00D47E98">
              <w:rPr>
                <w:color w:val="auto"/>
                <w:sz w:val="22"/>
                <w:szCs w:val="22"/>
              </w:rPr>
              <w:t>.</w:t>
            </w:r>
            <w:r w:rsidR="0013453C" w:rsidRPr="00D47E98">
              <w:rPr>
                <w:color w:val="auto"/>
                <w:sz w:val="22"/>
                <w:szCs w:val="22"/>
              </w:rPr>
              <w:t xml:space="preserve"> </w:t>
            </w:r>
            <w:r w:rsidR="001C118E" w:rsidRPr="00D47E98">
              <w:rPr>
                <w:color w:val="auto"/>
                <w:sz w:val="22"/>
                <w:szCs w:val="22"/>
              </w:rPr>
              <w:t xml:space="preserve"> </w:t>
            </w:r>
          </w:p>
          <w:p w14:paraId="1BCD8151" w14:textId="77777777" w:rsidR="00C65F9B" w:rsidRPr="00D47E98" w:rsidRDefault="00C65F9B" w:rsidP="001D2C65">
            <w:pPr>
              <w:pStyle w:val="ListParagraph"/>
              <w:rPr>
                <w:rFonts w:ascii="Arial" w:hAnsi="Arial" w:cs="Arial"/>
                <w:sz w:val="22"/>
                <w:szCs w:val="22"/>
              </w:rPr>
            </w:pPr>
          </w:p>
          <w:p w14:paraId="61E85B8E" w14:textId="3E27E6C9" w:rsidR="006E1CB6" w:rsidRPr="00D47E98" w:rsidRDefault="001C118E" w:rsidP="001D2C65">
            <w:pPr>
              <w:pStyle w:val="Subtitle"/>
              <w:numPr>
                <w:ilvl w:val="0"/>
                <w:numId w:val="10"/>
              </w:numPr>
              <w:jc w:val="left"/>
              <w:rPr>
                <w:color w:val="auto"/>
                <w:sz w:val="22"/>
                <w:szCs w:val="22"/>
              </w:rPr>
            </w:pPr>
            <w:r w:rsidRPr="00D47E98">
              <w:rPr>
                <w:color w:val="auto"/>
                <w:sz w:val="22"/>
                <w:szCs w:val="22"/>
              </w:rPr>
              <w:t>Demonstrate</w:t>
            </w:r>
            <w:r w:rsidR="006E1CB6" w:rsidRPr="00D47E98">
              <w:rPr>
                <w:color w:val="auto"/>
                <w:sz w:val="22"/>
                <w:szCs w:val="22"/>
              </w:rPr>
              <w:t xml:space="preserve"> and exemplify positive behaviours and attitudes which will support cooperative and partnership working to achieve progress in the red</w:t>
            </w:r>
            <w:r w:rsidR="00E15EDF" w:rsidRPr="00D47E98">
              <w:rPr>
                <w:color w:val="auto"/>
                <w:sz w:val="22"/>
                <w:szCs w:val="22"/>
              </w:rPr>
              <w:t xml:space="preserve">esign and provision of clinical, </w:t>
            </w:r>
            <w:r w:rsidR="006E1CB6" w:rsidRPr="00D47E98">
              <w:rPr>
                <w:color w:val="auto"/>
                <w:sz w:val="22"/>
                <w:szCs w:val="22"/>
              </w:rPr>
              <w:t xml:space="preserve">non-clinical </w:t>
            </w:r>
            <w:r w:rsidR="00E15EDF" w:rsidRPr="00D47E98">
              <w:rPr>
                <w:color w:val="auto"/>
                <w:sz w:val="22"/>
                <w:szCs w:val="22"/>
              </w:rPr>
              <w:t xml:space="preserve">and telecare </w:t>
            </w:r>
            <w:r w:rsidR="006E1CB6" w:rsidRPr="00D47E98">
              <w:rPr>
                <w:color w:val="auto"/>
                <w:sz w:val="22"/>
                <w:szCs w:val="22"/>
              </w:rPr>
              <w:t xml:space="preserve">services and deliver NHS 24's vision for high quality, modern, </w:t>
            </w:r>
            <w:r w:rsidRPr="00D47E98">
              <w:rPr>
                <w:color w:val="auto"/>
                <w:sz w:val="22"/>
                <w:szCs w:val="22"/>
              </w:rPr>
              <w:t>integrated</w:t>
            </w:r>
            <w:r w:rsidR="006E1CB6" w:rsidRPr="00D47E98">
              <w:rPr>
                <w:color w:val="auto"/>
                <w:sz w:val="22"/>
                <w:szCs w:val="22"/>
              </w:rPr>
              <w:t xml:space="preserve"> services.</w:t>
            </w:r>
          </w:p>
          <w:p w14:paraId="2A0D53F1" w14:textId="77777777" w:rsidR="00CB38A7" w:rsidRPr="00D47E98" w:rsidRDefault="00CB38A7" w:rsidP="001D2C65">
            <w:pPr>
              <w:rPr>
                <w:rFonts w:ascii="Arial" w:hAnsi="Arial" w:cs="Arial"/>
                <w:sz w:val="22"/>
                <w:szCs w:val="22"/>
              </w:rPr>
            </w:pPr>
          </w:p>
          <w:p w14:paraId="5C5A19F8" w14:textId="717447A1" w:rsidR="00EE4F67" w:rsidRPr="00D47E98" w:rsidRDefault="00C33058" w:rsidP="001D2C65">
            <w:pPr>
              <w:pStyle w:val="Subtitle"/>
              <w:numPr>
                <w:ilvl w:val="0"/>
                <w:numId w:val="10"/>
              </w:numPr>
              <w:jc w:val="left"/>
              <w:rPr>
                <w:color w:val="auto"/>
                <w:sz w:val="22"/>
                <w:szCs w:val="22"/>
              </w:rPr>
            </w:pPr>
            <w:r w:rsidRPr="00D47E98">
              <w:rPr>
                <w:color w:val="auto"/>
                <w:sz w:val="22"/>
                <w:szCs w:val="22"/>
              </w:rPr>
              <w:t xml:space="preserve">Be responsible for </w:t>
            </w:r>
            <w:r w:rsidR="00A5167F" w:rsidRPr="00D47E98">
              <w:rPr>
                <w:color w:val="auto"/>
                <w:sz w:val="22"/>
                <w:szCs w:val="22"/>
              </w:rPr>
              <w:t xml:space="preserve">the </w:t>
            </w:r>
            <w:r w:rsidR="00AC53C8" w:rsidRPr="00D47E98">
              <w:rPr>
                <w:color w:val="auto"/>
                <w:sz w:val="22"/>
                <w:szCs w:val="22"/>
              </w:rPr>
              <w:t>N</w:t>
            </w:r>
            <w:r w:rsidRPr="00D47E98">
              <w:rPr>
                <w:color w:val="auto"/>
                <w:sz w:val="22"/>
                <w:szCs w:val="22"/>
              </w:rPr>
              <w:t>&amp;</w:t>
            </w:r>
            <w:r w:rsidR="00AC53C8" w:rsidRPr="00D47E98">
              <w:rPr>
                <w:color w:val="auto"/>
                <w:sz w:val="22"/>
                <w:szCs w:val="22"/>
              </w:rPr>
              <w:t>AHP</w:t>
            </w:r>
            <w:r w:rsidR="001D2C65" w:rsidRPr="00D47E98">
              <w:rPr>
                <w:color w:val="auto"/>
                <w:sz w:val="22"/>
                <w:szCs w:val="22"/>
              </w:rPr>
              <w:t xml:space="preserve"> </w:t>
            </w:r>
            <w:r w:rsidR="006466D2" w:rsidRPr="00D47E98">
              <w:rPr>
                <w:color w:val="auto"/>
                <w:sz w:val="22"/>
                <w:szCs w:val="22"/>
              </w:rPr>
              <w:t xml:space="preserve">contribution to the </w:t>
            </w:r>
            <w:r w:rsidR="00036530" w:rsidRPr="00D47E98">
              <w:rPr>
                <w:color w:val="auto"/>
                <w:sz w:val="22"/>
                <w:szCs w:val="22"/>
              </w:rPr>
              <w:t>NH</w:t>
            </w:r>
            <w:r w:rsidR="00A5167F" w:rsidRPr="00D47E98">
              <w:rPr>
                <w:color w:val="auto"/>
                <w:sz w:val="22"/>
                <w:szCs w:val="22"/>
              </w:rPr>
              <w:t>S</w:t>
            </w:r>
            <w:r w:rsidR="006466D2" w:rsidRPr="00D47E98">
              <w:rPr>
                <w:color w:val="auto"/>
                <w:sz w:val="22"/>
                <w:szCs w:val="22"/>
              </w:rPr>
              <w:t xml:space="preserve"> Quality </w:t>
            </w:r>
            <w:r w:rsidR="00AC53C8" w:rsidRPr="00D47E98">
              <w:rPr>
                <w:color w:val="auto"/>
                <w:sz w:val="22"/>
                <w:szCs w:val="22"/>
              </w:rPr>
              <w:t>Strategy</w:t>
            </w:r>
            <w:r w:rsidR="006466D2" w:rsidRPr="00D47E98">
              <w:rPr>
                <w:color w:val="auto"/>
                <w:sz w:val="22"/>
                <w:szCs w:val="22"/>
              </w:rPr>
              <w:t xml:space="preserve"> </w:t>
            </w:r>
            <w:r w:rsidR="00DA6CA7" w:rsidRPr="00D47E98">
              <w:rPr>
                <w:color w:val="auto"/>
                <w:sz w:val="22"/>
                <w:szCs w:val="22"/>
              </w:rPr>
              <w:t xml:space="preserve">within NHS 24 and in partnership with clinical and managerial colleagues ensure that effective patient safety and clinical risk management processes are developed and implemented to manage risks, </w:t>
            </w:r>
            <w:proofErr w:type="gramStart"/>
            <w:r w:rsidR="00DA6CA7" w:rsidRPr="00D47E98">
              <w:rPr>
                <w:color w:val="auto"/>
                <w:sz w:val="22"/>
                <w:szCs w:val="22"/>
              </w:rPr>
              <w:t>eliminate</w:t>
            </w:r>
            <w:proofErr w:type="gramEnd"/>
            <w:r w:rsidR="00DA6CA7" w:rsidRPr="00D47E98">
              <w:rPr>
                <w:color w:val="auto"/>
                <w:sz w:val="22"/>
                <w:szCs w:val="22"/>
              </w:rPr>
              <w:t xml:space="preserve"> or reduce potential hazards and safeguard patients and the public</w:t>
            </w:r>
            <w:r w:rsidR="009A3CAC" w:rsidRPr="00D47E98">
              <w:rPr>
                <w:color w:val="auto"/>
                <w:sz w:val="22"/>
                <w:szCs w:val="22"/>
              </w:rPr>
              <w:t>.</w:t>
            </w:r>
            <w:r w:rsidR="00EE4F67" w:rsidRPr="00D47E98">
              <w:rPr>
                <w:color w:val="auto"/>
                <w:sz w:val="22"/>
                <w:szCs w:val="22"/>
              </w:rPr>
              <w:t xml:space="preserve">  </w:t>
            </w:r>
            <w:r w:rsidR="00B3757A" w:rsidRPr="00D47E98">
              <w:rPr>
                <w:color w:val="auto"/>
                <w:sz w:val="22"/>
                <w:szCs w:val="22"/>
              </w:rPr>
              <w:t xml:space="preserve">Ensure relevant </w:t>
            </w:r>
            <w:r w:rsidR="00EE4F67" w:rsidRPr="00D47E98">
              <w:rPr>
                <w:color w:val="auto"/>
                <w:sz w:val="22"/>
                <w:szCs w:val="22"/>
              </w:rPr>
              <w:t>policies and processes for the management of complaints</w:t>
            </w:r>
            <w:r w:rsidR="00644774" w:rsidRPr="00D47E98">
              <w:rPr>
                <w:color w:val="auto"/>
                <w:sz w:val="22"/>
                <w:szCs w:val="22"/>
              </w:rPr>
              <w:t>, concerns</w:t>
            </w:r>
            <w:r w:rsidR="00EE4F67" w:rsidRPr="00D47E98">
              <w:rPr>
                <w:color w:val="auto"/>
                <w:sz w:val="22"/>
                <w:szCs w:val="22"/>
              </w:rPr>
              <w:t xml:space="preserve"> and feedback which enables learning and continuous improvement</w:t>
            </w:r>
            <w:r w:rsidR="00B3757A" w:rsidRPr="00D47E98">
              <w:rPr>
                <w:color w:val="auto"/>
                <w:sz w:val="22"/>
                <w:szCs w:val="22"/>
              </w:rPr>
              <w:t>.</w:t>
            </w:r>
          </w:p>
          <w:p w14:paraId="07A31BA2" w14:textId="77777777" w:rsidR="006B16A4" w:rsidRPr="00D47E98" w:rsidRDefault="006B16A4" w:rsidP="001D2C65">
            <w:pPr>
              <w:pStyle w:val="Subtitle"/>
              <w:jc w:val="left"/>
              <w:rPr>
                <w:color w:val="auto"/>
                <w:sz w:val="22"/>
                <w:szCs w:val="22"/>
              </w:rPr>
            </w:pPr>
          </w:p>
          <w:p w14:paraId="35E6C12A" w14:textId="7DB0A8D8" w:rsidR="00C65F9B" w:rsidRPr="00D47E98" w:rsidRDefault="00042CF4" w:rsidP="001D2C65">
            <w:pPr>
              <w:pStyle w:val="Subtitle"/>
              <w:numPr>
                <w:ilvl w:val="0"/>
                <w:numId w:val="10"/>
              </w:numPr>
              <w:jc w:val="left"/>
              <w:rPr>
                <w:color w:val="auto"/>
                <w:sz w:val="22"/>
                <w:szCs w:val="22"/>
              </w:rPr>
            </w:pPr>
            <w:r w:rsidRPr="00D47E98">
              <w:rPr>
                <w:color w:val="auto"/>
                <w:sz w:val="22"/>
                <w:szCs w:val="22"/>
              </w:rPr>
              <w:t xml:space="preserve">To </w:t>
            </w:r>
            <w:r w:rsidR="009A3CAC" w:rsidRPr="00D47E98">
              <w:rPr>
                <w:color w:val="auto"/>
                <w:sz w:val="22"/>
                <w:szCs w:val="22"/>
              </w:rPr>
              <w:t>provide managerial</w:t>
            </w:r>
            <w:r w:rsidRPr="00D47E98">
              <w:rPr>
                <w:color w:val="auto"/>
                <w:sz w:val="22"/>
                <w:szCs w:val="22"/>
              </w:rPr>
              <w:t xml:space="preserve"> leadership to the key areas of </w:t>
            </w:r>
            <w:r w:rsidR="00B3757A" w:rsidRPr="00D47E98">
              <w:rPr>
                <w:color w:val="auto"/>
                <w:sz w:val="22"/>
                <w:szCs w:val="22"/>
              </w:rPr>
              <w:t xml:space="preserve">Public </w:t>
            </w:r>
            <w:r w:rsidRPr="00D47E98">
              <w:rPr>
                <w:color w:val="auto"/>
                <w:sz w:val="22"/>
                <w:szCs w:val="22"/>
              </w:rPr>
              <w:t>Protection</w:t>
            </w:r>
            <w:r w:rsidR="00036530" w:rsidRPr="00D47E98">
              <w:rPr>
                <w:color w:val="auto"/>
                <w:sz w:val="22"/>
                <w:szCs w:val="22"/>
              </w:rPr>
              <w:t>, e</w:t>
            </w:r>
            <w:r w:rsidRPr="00D47E98">
              <w:rPr>
                <w:color w:val="auto"/>
                <w:sz w:val="22"/>
                <w:szCs w:val="22"/>
              </w:rPr>
              <w:t>stablishing key relationships between NHS 24, NHS Partners</w:t>
            </w:r>
            <w:r w:rsidR="00AA77A1" w:rsidRPr="00D47E98">
              <w:rPr>
                <w:color w:val="auto"/>
                <w:sz w:val="22"/>
                <w:szCs w:val="22"/>
              </w:rPr>
              <w:t>, The Care Inspectorate</w:t>
            </w:r>
            <w:r w:rsidRPr="00D47E98">
              <w:rPr>
                <w:color w:val="auto"/>
                <w:sz w:val="22"/>
                <w:szCs w:val="22"/>
              </w:rPr>
              <w:t xml:space="preserve"> a</w:t>
            </w:r>
            <w:r w:rsidR="007F2D60" w:rsidRPr="00D47E98">
              <w:rPr>
                <w:color w:val="auto"/>
                <w:sz w:val="22"/>
                <w:szCs w:val="22"/>
              </w:rPr>
              <w:t>nd Social Work Department</w:t>
            </w:r>
            <w:r w:rsidR="00036530" w:rsidRPr="00D47E98">
              <w:rPr>
                <w:color w:val="auto"/>
                <w:sz w:val="22"/>
                <w:szCs w:val="22"/>
              </w:rPr>
              <w:t>s</w:t>
            </w:r>
            <w:r w:rsidR="007F2D60" w:rsidRPr="00D47E98">
              <w:rPr>
                <w:color w:val="auto"/>
                <w:sz w:val="22"/>
                <w:szCs w:val="22"/>
              </w:rPr>
              <w:t xml:space="preserve">.  </w:t>
            </w:r>
          </w:p>
          <w:p w14:paraId="75D18EE4" w14:textId="77777777" w:rsidR="00C65F9B" w:rsidRPr="00D47E98" w:rsidRDefault="00C65F9B" w:rsidP="001D2C65">
            <w:pPr>
              <w:pStyle w:val="ListParagraph"/>
              <w:rPr>
                <w:rFonts w:ascii="Arial" w:hAnsi="Arial" w:cs="Arial"/>
                <w:sz w:val="22"/>
                <w:szCs w:val="22"/>
              </w:rPr>
            </w:pPr>
          </w:p>
          <w:p w14:paraId="1767D5D8" w14:textId="0001E026" w:rsidR="0039660F" w:rsidRPr="00D47E98" w:rsidRDefault="00AA77A1" w:rsidP="001D2C65">
            <w:pPr>
              <w:pStyle w:val="Subtitle"/>
              <w:numPr>
                <w:ilvl w:val="0"/>
                <w:numId w:val="10"/>
              </w:numPr>
              <w:jc w:val="left"/>
              <w:rPr>
                <w:color w:val="auto"/>
                <w:sz w:val="22"/>
                <w:szCs w:val="22"/>
              </w:rPr>
            </w:pPr>
            <w:r w:rsidRPr="00D47E98">
              <w:rPr>
                <w:color w:val="auto"/>
                <w:sz w:val="22"/>
                <w:szCs w:val="22"/>
              </w:rPr>
              <w:t xml:space="preserve"> </w:t>
            </w:r>
            <w:r w:rsidR="00042CF4" w:rsidRPr="00D47E98">
              <w:rPr>
                <w:color w:val="auto"/>
                <w:sz w:val="22"/>
                <w:szCs w:val="22"/>
              </w:rPr>
              <w:t xml:space="preserve">Lead a strong research and development </w:t>
            </w:r>
            <w:r w:rsidR="00785E82" w:rsidRPr="00D47E98">
              <w:rPr>
                <w:color w:val="auto"/>
                <w:sz w:val="22"/>
                <w:szCs w:val="22"/>
              </w:rPr>
              <w:t>approach to</w:t>
            </w:r>
            <w:r w:rsidR="00C65F9B" w:rsidRPr="00D47E98">
              <w:rPr>
                <w:color w:val="auto"/>
                <w:sz w:val="22"/>
                <w:szCs w:val="22"/>
              </w:rPr>
              <w:t xml:space="preserve"> provide </w:t>
            </w:r>
            <w:r w:rsidR="00042CF4" w:rsidRPr="00D47E98">
              <w:rPr>
                <w:color w:val="auto"/>
                <w:sz w:val="22"/>
                <w:szCs w:val="22"/>
              </w:rPr>
              <w:t xml:space="preserve">Governance </w:t>
            </w:r>
            <w:r w:rsidR="00785E82" w:rsidRPr="00D47E98">
              <w:rPr>
                <w:color w:val="auto"/>
                <w:sz w:val="22"/>
                <w:szCs w:val="22"/>
              </w:rPr>
              <w:t>systems within</w:t>
            </w:r>
            <w:r w:rsidR="00042CF4" w:rsidRPr="00D47E98">
              <w:rPr>
                <w:color w:val="auto"/>
                <w:sz w:val="22"/>
                <w:szCs w:val="22"/>
              </w:rPr>
              <w:t xml:space="preserve"> NHS 24 which ensures effective evidence-based practice and directly contributes to quality assured practice and high standards of clinical excellence.  </w:t>
            </w:r>
          </w:p>
          <w:p w14:paraId="05837798" w14:textId="77777777" w:rsidR="00885D80" w:rsidRPr="00D47E98" w:rsidRDefault="00885D80" w:rsidP="001D2C65">
            <w:pPr>
              <w:pStyle w:val="Subtitle"/>
              <w:jc w:val="left"/>
              <w:rPr>
                <w:color w:val="auto"/>
                <w:sz w:val="22"/>
                <w:szCs w:val="22"/>
              </w:rPr>
            </w:pPr>
          </w:p>
          <w:p w14:paraId="1F8FB792" w14:textId="77777777" w:rsidR="009A3CAC" w:rsidRPr="00D47E98" w:rsidRDefault="0026091F" w:rsidP="001D2C65">
            <w:pPr>
              <w:pStyle w:val="Subtitle"/>
              <w:numPr>
                <w:ilvl w:val="0"/>
                <w:numId w:val="10"/>
              </w:numPr>
              <w:jc w:val="left"/>
              <w:rPr>
                <w:color w:val="auto"/>
                <w:sz w:val="22"/>
                <w:szCs w:val="22"/>
              </w:rPr>
            </w:pPr>
            <w:r w:rsidRPr="00D47E98">
              <w:rPr>
                <w:color w:val="auto"/>
                <w:sz w:val="22"/>
                <w:szCs w:val="22"/>
              </w:rPr>
              <w:t xml:space="preserve">Participate </w:t>
            </w:r>
            <w:r w:rsidR="007F2D60" w:rsidRPr="00D47E98">
              <w:rPr>
                <w:color w:val="auto"/>
                <w:sz w:val="22"/>
                <w:szCs w:val="22"/>
              </w:rPr>
              <w:t xml:space="preserve">in </w:t>
            </w:r>
            <w:r w:rsidRPr="00D47E98">
              <w:rPr>
                <w:color w:val="auto"/>
                <w:sz w:val="22"/>
                <w:szCs w:val="22"/>
              </w:rPr>
              <w:t xml:space="preserve">and influence </w:t>
            </w:r>
            <w:r w:rsidR="00B3757A" w:rsidRPr="00D47E98">
              <w:rPr>
                <w:color w:val="auto"/>
                <w:sz w:val="22"/>
                <w:szCs w:val="22"/>
              </w:rPr>
              <w:t xml:space="preserve">local and </w:t>
            </w:r>
            <w:r w:rsidR="00916457" w:rsidRPr="00D47E98">
              <w:rPr>
                <w:color w:val="auto"/>
                <w:sz w:val="22"/>
                <w:szCs w:val="22"/>
              </w:rPr>
              <w:t>national (Scott</w:t>
            </w:r>
            <w:r w:rsidR="00066C2C" w:rsidRPr="00D47E98">
              <w:rPr>
                <w:color w:val="auto"/>
                <w:sz w:val="22"/>
                <w:szCs w:val="22"/>
              </w:rPr>
              <w:t>ish</w:t>
            </w:r>
            <w:r w:rsidR="00916457" w:rsidRPr="00D47E98">
              <w:rPr>
                <w:color w:val="auto"/>
                <w:sz w:val="22"/>
                <w:szCs w:val="22"/>
              </w:rPr>
              <w:t xml:space="preserve"> development of related Telehealth </w:t>
            </w:r>
            <w:r w:rsidR="00066C2C" w:rsidRPr="00D47E98">
              <w:rPr>
                <w:color w:val="auto"/>
                <w:sz w:val="22"/>
                <w:szCs w:val="22"/>
              </w:rPr>
              <w:t xml:space="preserve">and Telecare </w:t>
            </w:r>
            <w:r w:rsidR="00916457" w:rsidRPr="00D47E98">
              <w:rPr>
                <w:color w:val="auto"/>
                <w:sz w:val="22"/>
                <w:szCs w:val="22"/>
              </w:rPr>
              <w:t xml:space="preserve">services </w:t>
            </w:r>
            <w:proofErr w:type="gramStart"/>
            <w:r w:rsidR="00916457" w:rsidRPr="00D47E98">
              <w:rPr>
                <w:color w:val="auto"/>
                <w:sz w:val="22"/>
                <w:szCs w:val="22"/>
              </w:rPr>
              <w:t>e.g.</w:t>
            </w:r>
            <w:proofErr w:type="gramEnd"/>
            <w:r w:rsidR="00916457" w:rsidRPr="00D47E98">
              <w:rPr>
                <w:color w:val="auto"/>
                <w:sz w:val="22"/>
                <w:szCs w:val="22"/>
              </w:rPr>
              <w:t xml:space="preserve"> NHS Direct, and d</w:t>
            </w:r>
            <w:r w:rsidR="00885D80" w:rsidRPr="00D47E98">
              <w:rPr>
                <w:color w:val="auto"/>
                <w:sz w:val="22"/>
                <w:szCs w:val="22"/>
              </w:rPr>
              <w:t>evelop new clinical networks, particul</w:t>
            </w:r>
            <w:r w:rsidR="009F1130" w:rsidRPr="00D47E98">
              <w:rPr>
                <w:color w:val="auto"/>
                <w:sz w:val="22"/>
                <w:szCs w:val="22"/>
              </w:rPr>
              <w:t xml:space="preserve">arly in relation to </w:t>
            </w:r>
            <w:r w:rsidR="00FF01D3" w:rsidRPr="00D47E98">
              <w:rPr>
                <w:color w:val="auto"/>
                <w:sz w:val="22"/>
                <w:szCs w:val="22"/>
              </w:rPr>
              <w:t>out-of-hours/</w:t>
            </w:r>
            <w:r w:rsidR="009F1130" w:rsidRPr="00D47E98">
              <w:rPr>
                <w:color w:val="auto"/>
                <w:sz w:val="22"/>
                <w:szCs w:val="22"/>
              </w:rPr>
              <w:t>unscheduled</w:t>
            </w:r>
            <w:r w:rsidR="00885D80" w:rsidRPr="00D47E98">
              <w:rPr>
                <w:color w:val="auto"/>
                <w:sz w:val="22"/>
                <w:szCs w:val="22"/>
              </w:rPr>
              <w:t xml:space="preserve"> care</w:t>
            </w:r>
            <w:r w:rsidR="00FF01D3" w:rsidRPr="00D47E98">
              <w:rPr>
                <w:color w:val="auto"/>
                <w:sz w:val="22"/>
                <w:szCs w:val="22"/>
              </w:rPr>
              <w:t>/care in the community</w:t>
            </w:r>
            <w:r w:rsidRPr="00D47E98">
              <w:rPr>
                <w:color w:val="auto"/>
                <w:sz w:val="22"/>
                <w:szCs w:val="22"/>
              </w:rPr>
              <w:t>,</w:t>
            </w:r>
            <w:r w:rsidR="00916457" w:rsidRPr="00D47E98">
              <w:rPr>
                <w:color w:val="auto"/>
                <w:sz w:val="22"/>
                <w:szCs w:val="22"/>
              </w:rPr>
              <w:t xml:space="preserve"> </w:t>
            </w:r>
            <w:r w:rsidR="00885D80" w:rsidRPr="00D47E98">
              <w:rPr>
                <w:color w:val="auto"/>
                <w:sz w:val="22"/>
                <w:szCs w:val="22"/>
              </w:rPr>
              <w:t>nurse</w:t>
            </w:r>
            <w:r w:rsidR="009F1130" w:rsidRPr="00D47E98">
              <w:rPr>
                <w:color w:val="auto"/>
                <w:sz w:val="22"/>
                <w:szCs w:val="22"/>
              </w:rPr>
              <w:t xml:space="preserve"> and AHP</w:t>
            </w:r>
            <w:r w:rsidR="00885D80" w:rsidRPr="00D47E98">
              <w:rPr>
                <w:color w:val="auto"/>
                <w:sz w:val="22"/>
                <w:szCs w:val="22"/>
              </w:rPr>
              <w:t xml:space="preserve"> </w:t>
            </w:r>
            <w:r w:rsidR="00916457" w:rsidRPr="00D47E98">
              <w:rPr>
                <w:color w:val="auto"/>
                <w:sz w:val="22"/>
                <w:szCs w:val="22"/>
              </w:rPr>
              <w:t xml:space="preserve">Telehealth assessment and </w:t>
            </w:r>
            <w:r w:rsidR="00885D80" w:rsidRPr="00D47E98">
              <w:rPr>
                <w:color w:val="auto"/>
                <w:sz w:val="22"/>
                <w:szCs w:val="22"/>
              </w:rPr>
              <w:t>consultation</w:t>
            </w:r>
            <w:r w:rsidR="00916457" w:rsidRPr="00D47E98">
              <w:rPr>
                <w:color w:val="auto"/>
                <w:sz w:val="22"/>
                <w:szCs w:val="22"/>
              </w:rPr>
              <w:t>.</w:t>
            </w:r>
            <w:r w:rsidR="00066C2C" w:rsidRPr="00D47E98">
              <w:rPr>
                <w:color w:val="auto"/>
                <w:sz w:val="22"/>
                <w:szCs w:val="22"/>
              </w:rPr>
              <w:t xml:space="preserve"> </w:t>
            </w:r>
          </w:p>
          <w:p w14:paraId="67821C1A" w14:textId="77777777" w:rsidR="009A3CAC" w:rsidRPr="00D47E98" w:rsidRDefault="009A3CAC" w:rsidP="001D2C65">
            <w:pPr>
              <w:pStyle w:val="ListParagraph"/>
              <w:rPr>
                <w:rFonts w:ascii="Arial" w:hAnsi="Arial" w:cs="Arial"/>
                <w:sz w:val="22"/>
                <w:szCs w:val="22"/>
              </w:rPr>
            </w:pPr>
          </w:p>
          <w:p w14:paraId="057CF6E7" w14:textId="77777777" w:rsidR="00885D80" w:rsidRPr="00D47E98" w:rsidRDefault="005F1A0B" w:rsidP="001D2C65">
            <w:pPr>
              <w:pStyle w:val="Subtitle"/>
              <w:numPr>
                <w:ilvl w:val="0"/>
                <w:numId w:val="10"/>
              </w:numPr>
              <w:jc w:val="left"/>
              <w:rPr>
                <w:color w:val="auto"/>
                <w:sz w:val="22"/>
                <w:szCs w:val="22"/>
              </w:rPr>
            </w:pPr>
            <w:r w:rsidRPr="00D47E98">
              <w:rPr>
                <w:color w:val="auto"/>
                <w:sz w:val="22"/>
                <w:szCs w:val="22"/>
              </w:rPr>
              <w:t>Contribute to national and regional working groups and initiatives to ensure high-level Nursing and Care management input, to represent the interests of NHS 24 and to be well informed to reflect regional and national policy</w:t>
            </w:r>
            <w:r w:rsidR="009A3CAC" w:rsidRPr="00D47E98">
              <w:rPr>
                <w:color w:val="auto"/>
                <w:sz w:val="22"/>
                <w:szCs w:val="22"/>
              </w:rPr>
              <w:t>.</w:t>
            </w:r>
            <w:r w:rsidRPr="00D47E98">
              <w:rPr>
                <w:color w:val="auto"/>
                <w:sz w:val="22"/>
                <w:szCs w:val="22"/>
              </w:rPr>
              <w:t xml:space="preserve"> </w:t>
            </w:r>
          </w:p>
          <w:p w14:paraId="2618AD26" w14:textId="77777777" w:rsidR="009A3CAC" w:rsidRPr="00D47E98" w:rsidRDefault="009A3CAC" w:rsidP="001D2C65">
            <w:pPr>
              <w:pStyle w:val="Subtitle"/>
              <w:jc w:val="left"/>
              <w:rPr>
                <w:color w:val="auto"/>
                <w:sz w:val="22"/>
                <w:szCs w:val="22"/>
              </w:rPr>
            </w:pPr>
          </w:p>
          <w:p w14:paraId="1BB74B3F" w14:textId="1DD0B45D" w:rsidR="00B71ECD" w:rsidRPr="00D47E98" w:rsidRDefault="000C00F3" w:rsidP="001D2C65">
            <w:pPr>
              <w:pStyle w:val="Subtitle"/>
              <w:numPr>
                <w:ilvl w:val="0"/>
                <w:numId w:val="10"/>
              </w:numPr>
              <w:jc w:val="left"/>
              <w:rPr>
                <w:color w:val="auto"/>
                <w:sz w:val="22"/>
                <w:szCs w:val="22"/>
              </w:rPr>
            </w:pPr>
            <w:r w:rsidRPr="00D47E98">
              <w:rPr>
                <w:color w:val="auto"/>
                <w:sz w:val="22"/>
                <w:szCs w:val="22"/>
              </w:rPr>
              <w:t>To p</w:t>
            </w:r>
            <w:r w:rsidR="00C47287" w:rsidRPr="00D47E98">
              <w:rPr>
                <w:color w:val="auto"/>
                <w:sz w:val="22"/>
                <w:szCs w:val="22"/>
              </w:rPr>
              <w:t>articipate in and influence</w:t>
            </w:r>
            <w:r w:rsidR="00885D80" w:rsidRPr="00D47E98">
              <w:rPr>
                <w:color w:val="auto"/>
                <w:sz w:val="22"/>
                <w:szCs w:val="22"/>
              </w:rPr>
              <w:t xml:space="preserve"> the national nursing</w:t>
            </w:r>
            <w:r w:rsidR="00FF01D3" w:rsidRPr="00D47E98">
              <w:rPr>
                <w:color w:val="auto"/>
                <w:sz w:val="22"/>
                <w:szCs w:val="22"/>
              </w:rPr>
              <w:t>, midwifery and AHP</w:t>
            </w:r>
            <w:r w:rsidR="00885D80" w:rsidRPr="00D47E98">
              <w:rPr>
                <w:color w:val="auto"/>
                <w:sz w:val="22"/>
                <w:szCs w:val="22"/>
              </w:rPr>
              <w:t xml:space="preserve"> agenda in NHS</w:t>
            </w:r>
            <w:r w:rsidR="001D2C65" w:rsidRPr="00D47E98">
              <w:rPr>
                <w:color w:val="auto"/>
                <w:sz w:val="22"/>
                <w:szCs w:val="22"/>
              </w:rPr>
              <w:t xml:space="preserve"> </w:t>
            </w:r>
            <w:r w:rsidR="00885D80" w:rsidRPr="00D47E98">
              <w:rPr>
                <w:color w:val="auto"/>
                <w:sz w:val="22"/>
                <w:szCs w:val="22"/>
              </w:rPr>
              <w:t>Scotland</w:t>
            </w:r>
            <w:r w:rsidR="00916457" w:rsidRPr="00D47E98">
              <w:rPr>
                <w:color w:val="auto"/>
                <w:sz w:val="22"/>
                <w:szCs w:val="22"/>
              </w:rPr>
              <w:t>, SGHD</w:t>
            </w:r>
            <w:r w:rsidR="0026091F" w:rsidRPr="00D47E98">
              <w:rPr>
                <w:color w:val="auto"/>
                <w:sz w:val="22"/>
                <w:szCs w:val="22"/>
              </w:rPr>
              <w:t xml:space="preserve"> and Higher Education Institutions</w:t>
            </w:r>
            <w:r w:rsidR="00885D80" w:rsidRPr="00D47E98">
              <w:rPr>
                <w:color w:val="auto"/>
                <w:sz w:val="22"/>
                <w:szCs w:val="22"/>
              </w:rPr>
              <w:t xml:space="preserve">, by ensuring that NHS 24 is represented appropriately </w:t>
            </w:r>
            <w:r w:rsidR="00B3757A" w:rsidRPr="00D47E98">
              <w:rPr>
                <w:color w:val="auto"/>
                <w:sz w:val="22"/>
                <w:szCs w:val="22"/>
              </w:rPr>
              <w:t xml:space="preserve">and deputise for the </w:t>
            </w:r>
            <w:r w:rsidR="006A7CD4" w:rsidRPr="00D47E98">
              <w:rPr>
                <w:color w:val="auto"/>
                <w:sz w:val="22"/>
                <w:szCs w:val="22"/>
              </w:rPr>
              <w:t>Executive Director of Nursing &amp; Care</w:t>
            </w:r>
            <w:r w:rsidR="00B3757A" w:rsidRPr="00D47E98">
              <w:rPr>
                <w:color w:val="auto"/>
                <w:sz w:val="22"/>
                <w:szCs w:val="22"/>
              </w:rPr>
              <w:t xml:space="preserve"> </w:t>
            </w:r>
            <w:r w:rsidR="00885D80" w:rsidRPr="00D47E98">
              <w:rPr>
                <w:color w:val="auto"/>
                <w:sz w:val="22"/>
                <w:szCs w:val="22"/>
              </w:rPr>
              <w:t>on national committees</w:t>
            </w:r>
            <w:r w:rsidRPr="00D47E98">
              <w:rPr>
                <w:color w:val="auto"/>
                <w:sz w:val="22"/>
                <w:szCs w:val="22"/>
              </w:rPr>
              <w:t xml:space="preserve"> and in consultation exercises.  P</w:t>
            </w:r>
            <w:r w:rsidR="00885D80" w:rsidRPr="00D47E98">
              <w:rPr>
                <w:color w:val="auto"/>
                <w:sz w:val="22"/>
                <w:szCs w:val="22"/>
              </w:rPr>
              <w:t xml:space="preserve">resent the views of the organisation and influence </w:t>
            </w:r>
            <w:r w:rsidR="00B3757A" w:rsidRPr="00D47E98">
              <w:rPr>
                <w:color w:val="auto"/>
                <w:sz w:val="22"/>
                <w:szCs w:val="22"/>
              </w:rPr>
              <w:t xml:space="preserve">local and </w:t>
            </w:r>
            <w:r w:rsidR="00885D80" w:rsidRPr="00D47E98">
              <w:rPr>
                <w:color w:val="auto"/>
                <w:sz w:val="22"/>
                <w:szCs w:val="22"/>
              </w:rPr>
              <w:t xml:space="preserve">national </w:t>
            </w:r>
            <w:r w:rsidR="002806A8" w:rsidRPr="00D47E98">
              <w:rPr>
                <w:color w:val="auto"/>
                <w:sz w:val="22"/>
                <w:szCs w:val="22"/>
              </w:rPr>
              <w:t>policy</w:t>
            </w:r>
            <w:r w:rsidR="0026091F" w:rsidRPr="00D47E98">
              <w:rPr>
                <w:color w:val="auto"/>
                <w:sz w:val="22"/>
                <w:szCs w:val="22"/>
              </w:rPr>
              <w:t xml:space="preserve">, </w:t>
            </w:r>
            <w:proofErr w:type="gramStart"/>
            <w:r w:rsidR="0026091F" w:rsidRPr="00D47E98">
              <w:rPr>
                <w:color w:val="auto"/>
                <w:sz w:val="22"/>
                <w:szCs w:val="22"/>
              </w:rPr>
              <w:t>developments</w:t>
            </w:r>
            <w:proofErr w:type="gramEnd"/>
            <w:r w:rsidR="002806A8" w:rsidRPr="00D47E98">
              <w:rPr>
                <w:color w:val="auto"/>
                <w:sz w:val="22"/>
                <w:szCs w:val="22"/>
              </w:rPr>
              <w:t xml:space="preserve"> and </w:t>
            </w:r>
            <w:r w:rsidR="00885D80" w:rsidRPr="00D47E98">
              <w:rPr>
                <w:color w:val="auto"/>
                <w:sz w:val="22"/>
                <w:szCs w:val="22"/>
              </w:rPr>
              <w:t>decision-making.</w:t>
            </w:r>
            <w:r w:rsidR="006D1436" w:rsidRPr="00D47E98">
              <w:rPr>
                <w:color w:val="auto"/>
                <w:sz w:val="22"/>
                <w:szCs w:val="22"/>
              </w:rPr>
              <w:t xml:space="preserve">  </w:t>
            </w:r>
          </w:p>
          <w:p w14:paraId="61CE6B74" w14:textId="77777777" w:rsidR="009A3CAC" w:rsidRPr="00D47E98" w:rsidRDefault="009A3CAC" w:rsidP="001D2C65">
            <w:pPr>
              <w:pStyle w:val="Subtitle"/>
              <w:jc w:val="left"/>
              <w:rPr>
                <w:color w:val="auto"/>
                <w:sz w:val="22"/>
                <w:szCs w:val="22"/>
              </w:rPr>
            </w:pPr>
          </w:p>
          <w:p w14:paraId="46FD2A7D" w14:textId="77777777" w:rsidR="002E0922" w:rsidRPr="00D47E98" w:rsidRDefault="00B3757A" w:rsidP="001D2C65">
            <w:pPr>
              <w:pStyle w:val="BodyText"/>
              <w:numPr>
                <w:ilvl w:val="0"/>
                <w:numId w:val="10"/>
              </w:numPr>
              <w:jc w:val="left"/>
              <w:rPr>
                <w:sz w:val="22"/>
                <w:szCs w:val="22"/>
              </w:rPr>
            </w:pPr>
            <w:r w:rsidRPr="00D47E98">
              <w:rPr>
                <w:sz w:val="22"/>
                <w:szCs w:val="22"/>
              </w:rPr>
              <w:t xml:space="preserve">Lead and </w:t>
            </w:r>
            <w:r w:rsidR="00B40224" w:rsidRPr="00D47E98">
              <w:rPr>
                <w:sz w:val="22"/>
                <w:szCs w:val="22"/>
              </w:rPr>
              <w:t xml:space="preserve">operationally </w:t>
            </w:r>
            <w:r w:rsidR="002806A8" w:rsidRPr="00D47E98">
              <w:rPr>
                <w:sz w:val="22"/>
                <w:szCs w:val="22"/>
              </w:rPr>
              <w:t>manage staff within the Nursing</w:t>
            </w:r>
            <w:r w:rsidR="00885D80" w:rsidRPr="00D47E98">
              <w:rPr>
                <w:sz w:val="22"/>
                <w:szCs w:val="22"/>
              </w:rPr>
              <w:t xml:space="preserve"> </w:t>
            </w:r>
            <w:r w:rsidR="00EA583D" w:rsidRPr="00D47E98">
              <w:rPr>
                <w:sz w:val="22"/>
                <w:szCs w:val="22"/>
              </w:rPr>
              <w:t xml:space="preserve">and Care </w:t>
            </w:r>
            <w:r w:rsidR="00885D80" w:rsidRPr="00D47E98">
              <w:rPr>
                <w:sz w:val="22"/>
                <w:szCs w:val="22"/>
              </w:rPr>
              <w:t xml:space="preserve">Directorate to create an open, </w:t>
            </w:r>
            <w:proofErr w:type="gramStart"/>
            <w:r w:rsidR="00885D80" w:rsidRPr="00D47E98">
              <w:rPr>
                <w:sz w:val="22"/>
                <w:szCs w:val="22"/>
              </w:rPr>
              <w:t>supportive</w:t>
            </w:r>
            <w:proofErr w:type="gramEnd"/>
            <w:r w:rsidR="00885D80" w:rsidRPr="00D47E98">
              <w:rPr>
                <w:sz w:val="22"/>
                <w:szCs w:val="22"/>
              </w:rPr>
              <w:t xml:space="preserve"> and positive culture to maximise the potential of individuals and </w:t>
            </w:r>
            <w:r w:rsidR="00885D80" w:rsidRPr="00D47E98">
              <w:rPr>
                <w:sz w:val="22"/>
                <w:szCs w:val="22"/>
              </w:rPr>
              <w:lastRenderedPageBreak/>
              <w:t>ensure efficiency, effectiveness and high standards of professionalism and contribution to the work of NHS 24.</w:t>
            </w:r>
            <w:r w:rsidR="000C00F3" w:rsidRPr="00D47E98">
              <w:rPr>
                <w:sz w:val="22"/>
                <w:szCs w:val="22"/>
              </w:rPr>
              <w:t xml:space="preserve">  </w:t>
            </w:r>
          </w:p>
          <w:p w14:paraId="7953E615" w14:textId="77777777" w:rsidR="00DD2A31" w:rsidRPr="00D47E98" w:rsidRDefault="00DD2A31" w:rsidP="001D2C65">
            <w:pPr>
              <w:pStyle w:val="BodyText"/>
              <w:jc w:val="left"/>
              <w:rPr>
                <w:sz w:val="22"/>
                <w:szCs w:val="22"/>
              </w:rPr>
            </w:pPr>
          </w:p>
          <w:p w14:paraId="22AEAA51" w14:textId="77777777" w:rsidR="00B3757A" w:rsidRPr="00D47E98" w:rsidRDefault="00B3757A" w:rsidP="001D2C65">
            <w:pPr>
              <w:numPr>
                <w:ilvl w:val="0"/>
                <w:numId w:val="10"/>
              </w:numPr>
              <w:ind w:right="612"/>
              <w:rPr>
                <w:rFonts w:ascii="Arial" w:hAnsi="Arial" w:cs="Arial"/>
                <w:sz w:val="22"/>
                <w:szCs w:val="22"/>
              </w:rPr>
            </w:pPr>
            <w:r w:rsidRPr="00D47E98">
              <w:rPr>
                <w:rFonts w:ascii="Arial" w:hAnsi="Arial" w:cs="Arial"/>
                <w:sz w:val="22"/>
                <w:szCs w:val="22"/>
              </w:rPr>
              <w:t xml:space="preserve">Lead and support the Associate Directors of Operations and Nursing/General Managers and Associate Medical Directors in the planning, </w:t>
            </w:r>
            <w:proofErr w:type="gramStart"/>
            <w:r w:rsidRPr="00D47E98">
              <w:rPr>
                <w:rFonts w:ascii="Arial" w:hAnsi="Arial" w:cs="Arial"/>
                <w:sz w:val="22"/>
                <w:szCs w:val="22"/>
              </w:rPr>
              <w:t>development</w:t>
            </w:r>
            <w:proofErr w:type="gramEnd"/>
            <w:r w:rsidRPr="00D47E98">
              <w:rPr>
                <w:rFonts w:ascii="Arial" w:hAnsi="Arial" w:cs="Arial"/>
                <w:sz w:val="22"/>
                <w:szCs w:val="22"/>
              </w:rPr>
              <w:t xml:space="preserve"> and continuous improvement of </w:t>
            </w:r>
            <w:proofErr w:type="spellStart"/>
            <w:r w:rsidRPr="00D47E98">
              <w:rPr>
                <w:rFonts w:ascii="Arial" w:hAnsi="Arial" w:cs="Arial"/>
                <w:sz w:val="22"/>
                <w:szCs w:val="22"/>
              </w:rPr>
              <w:t>organisational</w:t>
            </w:r>
            <w:proofErr w:type="spellEnd"/>
            <w:r w:rsidRPr="00D47E98">
              <w:rPr>
                <w:rFonts w:ascii="Arial" w:hAnsi="Arial" w:cs="Arial"/>
                <w:sz w:val="22"/>
                <w:szCs w:val="22"/>
              </w:rPr>
              <w:t xml:space="preserve"> systems for Clinical Development, Quality and Patient Safety Clinical Governance, Quality Improvement and Patient Safety, adjusting and implementing objectives, policies and procedures to provide the highest level of protection from harm for the public.</w:t>
            </w:r>
          </w:p>
          <w:p w14:paraId="21C8B47A" w14:textId="77777777" w:rsidR="006A7CD4" w:rsidRPr="00D47E98" w:rsidRDefault="006A7CD4" w:rsidP="001D2C65">
            <w:pPr>
              <w:ind w:left="360" w:right="612"/>
              <w:rPr>
                <w:rFonts w:ascii="Arial" w:hAnsi="Arial" w:cs="Arial"/>
                <w:sz w:val="22"/>
                <w:szCs w:val="22"/>
              </w:rPr>
            </w:pPr>
          </w:p>
          <w:p w14:paraId="2BC07800" w14:textId="77777777" w:rsidR="00B3757A" w:rsidRPr="00D47E98" w:rsidRDefault="009A3CAC" w:rsidP="001D2C65">
            <w:pPr>
              <w:numPr>
                <w:ilvl w:val="0"/>
                <w:numId w:val="10"/>
              </w:numPr>
              <w:ind w:right="612"/>
              <w:rPr>
                <w:rFonts w:ascii="Arial" w:hAnsi="Arial" w:cs="Arial"/>
                <w:sz w:val="22"/>
                <w:szCs w:val="22"/>
              </w:rPr>
            </w:pPr>
            <w:proofErr w:type="spellStart"/>
            <w:r w:rsidRPr="00D47E98">
              <w:rPr>
                <w:rFonts w:ascii="Arial" w:hAnsi="Arial" w:cs="Arial"/>
                <w:sz w:val="22"/>
                <w:szCs w:val="22"/>
              </w:rPr>
              <w:t>A</w:t>
            </w:r>
            <w:r w:rsidR="00B3757A" w:rsidRPr="00D47E98">
              <w:rPr>
                <w:rFonts w:ascii="Arial" w:hAnsi="Arial" w:cs="Arial"/>
                <w:sz w:val="22"/>
                <w:szCs w:val="22"/>
              </w:rPr>
              <w:t>nalyse</w:t>
            </w:r>
            <w:proofErr w:type="spellEnd"/>
            <w:r w:rsidR="00B3757A" w:rsidRPr="00D47E98">
              <w:rPr>
                <w:rFonts w:ascii="Arial" w:hAnsi="Arial" w:cs="Arial"/>
                <w:sz w:val="22"/>
                <w:szCs w:val="22"/>
              </w:rPr>
              <w:t xml:space="preserve"> and interpret highly complex professional, clinical governance and healthcare quality data recommending a range of options for managers, executives and lead clinicians to protect the staff and public and achieve compliance with national statute </w:t>
            </w:r>
            <w:proofErr w:type="gramStart"/>
            <w:r w:rsidR="00B3757A" w:rsidRPr="00D47E98">
              <w:rPr>
                <w:rFonts w:ascii="Arial" w:hAnsi="Arial" w:cs="Arial"/>
                <w:sz w:val="22"/>
                <w:szCs w:val="22"/>
              </w:rPr>
              <w:t>i.e.</w:t>
            </w:r>
            <w:proofErr w:type="gramEnd"/>
            <w:r w:rsidR="00B3757A" w:rsidRPr="00D47E98">
              <w:rPr>
                <w:rFonts w:ascii="Arial" w:hAnsi="Arial" w:cs="Arial"/>
                <w:sz w:val="22"/>
                <w:szCs w:val="22"/>
              </w:rPr>
              <w:t xml:space="preserve"> </w:t>
            </w:r>
            <w:proofErr w:type="spellStart"/>
            <w:r w:rsidR="00B3757A" w:rsidRPr="00D47E98">
              <w:rPr>
                <w:rFonts w:ascii="Arial" w:hAnsi="Arial" w:cs="Arial"/>
                <w:sz w:val="22"/>
                <w:szCs w:val="22"/>
              </w:rPr>
              <w:t>Analysing</w:t>
            </w:r>
            <w:proofErr w:type="spellEnd"/>
            <w:r w:rsidR="00B3757A" w:rsidRPr="00D47E98">
              <w:rPr>
                <w:rFonts w:ascii="Arial" w:hAnsi="Arial" w:cs="Arial"/>
                <w:sz w:val="22"/>
                <w:szCs w:val="22"/>
              </w:rPr>
              <w:t xml:space="preserve"> corporate wide Patient Safety Incidents developing trends analysis reports and recommending changes in practice.</w:t>
            </w:r>
          </w:p>
          <w:p w14:paraId="11C85D03" w14:textId="77777777" w:rsidR="006A7CD4" w:rsidRPr="00D47E98" w:rsidRDefault="006A7CD4" w:rsidP="001D2C65">
            <w:pPr>
              <w:ind w:right="612"/>
              <w:rPr>
                <w:rFonts w:ascii="Arial" w:hAnsi="Arial" w:cs="Arial"/>
                <w:sz w:val="22"/>
                <w:szCs w:val="22"/>
              </w:rPr>
            </w:pPr>
          </w:p>
          <w:p w14:paraId="4EA4FABB" w14:textId="20BF7581" w:rsidR="002E0922" w:rsidRPr="00D47E98" w:rsidRDefault="00785E82" w:rsidP="001D2C65">
            <w:pPr>
              <w:numPr>
                <w:ilvl w:val="0"/>
                <w:numId w:val="10"/>
              </w:numPr>
              <w:ind w:right="612"/>
              <w:rPr>
                <w:rFonts w:ascii="Arial" w:hAnsi="Arial" w:cs="Arial"/>
                <w:sz w:val="22"/>
                <w:szCs w:val="22"/>
              </w:rPr>
            </w:pPr>
            <w:r w:rsidRPr="00D47E98">
              <w:rPr>
                <w:rFonts w:ascii="Arial" w:hAnsi="Arial" w:cs="Arial"/>
                <w:sz w:val="22"/>
                <w:szCs w:val="22"/>
              </w:rPr>
              <w:t>Responsibility</w:t>
            </w:r>
            <w:r w:rsidR="00C65F9B" w:rsidRPr="00D47E98">
              <w:rPr>
                <w:rFonts w:ascii="Arial" w:hAnsi="Arial" w:cs="Arial"/>
                <w:sz w:val="22"/>
                <w:szCs w:val="22"/>
              </w:rPr>
              <w:t xml:space="preserve"> </w:t>
            </w:r>
            <w:r w:rsidRPr="00D47E98">
              <w:rPr>
                <w:rFonts w:ascii="Arial" w:hAnsi="Arial" w:cs="Arial"/>
                <w:sz w:val="22"/>
                <w:szCs w:val="22"/>
              </w:rPr>
              <w:t>for budget</w:t>
            </w:r>
            <w:r w:rsidR="00B3757A" w:rsidRPr="00D47E98">
              <w:rPr>
                <w:rFonts w:ascii="Arial" w:hAnsi="Arial" w:cs="Arial"/>
                <w:sz w:val="22"/>
                <w:szCs w:val="22"/>
              </w:rPr>
              <w:t xml:space="preserve"> for </w:t>
            </w:r>
            <w:r w:rsidR="00340E6F">
              <w:rPr>
                <w:rFonts w:ascii="Arial" w:hAnsi="Arial" w:cs="Arial"/>
                <w:sz w:val="22"/>
                <w:szCs w:val="22"/>
              </w:rPr>
              <w:t xml:space="preserve">Business support, Practice Education, Public Protection, Advance </w:t>
            </w:r>
            <w:proofErr w:type="gramStart"/>
            <w:r w:rsidR="00340E6F">
              <w:rPr>
                <w:rFonts w:ascii="Arial" w:hAnsi="Arial" w:cs="Arial"/>
                <w:sz w:val="22"/>
                <w:szCs w:val="22"/>
              </w:rPr>
              <w:t xml:space="preserve">Practice </w:t>
            </w:r>
            <w:r w:rsidR="00B3757A" w:rsidRPr="00D47E98">
              <w:rPr>
                <w:rFonts w:ascii="Arial" w:hAnsi="Arial" w:cs="Arial"/>
                <w:sz w:val="22"/>
                <w:szCs w:val="22"/>
              </w:rPr>
              <w:t xml:space="preserve"> and</w:t>
            </w:r>
            <w:proofErr w:type="gramEnd"/>
            <w:r w:rsidR="00B3757A" w:rsidRPr="00D47E98">
              <w:rPr>
                <w:rFonts w:ascii="Arial" w:hAnsi="Arial" w:cs="Arial"/>
                <w:sz w:val="22"/>
                <w:szCs w:val="22"/>
              </w:rPr>
              <w:t xml:space="preserve"> Professional Nursing teams operate within budget constraints and deliver against annual cost targets. </w:t>
            </w:r>
          </w:p>
          <w:p w14:paraId="2A33AC14" w14:textId="77777777" w:rsidR="00DD2A31" w:rsidRPr="00D47E98" w:rsidRDefault="00DD2A31" w:rsidP="001D2C65">
            <w:pPr>
              <w:ind w:right="612"/>
              <w:rPr>
                <w:rFonts w:ascii="Arial" w:hAnsi="Arial" w:cs="Arial"/>
                <w:sz w:val="22"/>
                <w:szCs w:val="22"/>
              </w:rPr>
            </w:pPr>
          </w:p>
        </w:tc>
      </w:tr>
    </w:tbl>
    <w:p w14:paraId="667CDFA4" w14:textId="77777777" w:rsidR="00920030" w:rsidRPr="00D47E98" w:rsidRDefault="00920030" w:rsidP="006A7CD4">
      <w:pPr>
        <w:tabs>
          <w:tab w:val="left" w:pos="2268"/>
          <w:tab w:val="left" w:pos="3402"/>
        </w:tabs>
        <w:rPr>
          <w:rFonts w:ascii="Arial" w:hAnsi="Arial" w:cs="Arial"/>
          <w:sz w:val="22"/>
          <w:szCs w:val="22"/>
        </w:rPr>
      </w:pPr>
    </w:p>
    <w:tbl>
      <w:tblPr>
        <w:tblStyle w:val="TableGrid"/>
        <w:tblW w:w="0" w:type="auto"/>
        <w:tblLook w:val="04A0" w:firstRow="1" w:lastRow="0" w:firstColumn="1" w:lastColumn="0" w:noHBand="0" w:noVBand="1"/>
      </w:tblPr>
      <w:tblGrid>
        <w:gridCol w:w="9631"/>
      </w:tblGrid>
      <w:tr w:rsidR="00D47E98" w:rsidRPr="00D47E98" w14:paraId="41EFD63F" w14:textId="77777777" w:rsidTr="001A243D">
        <w:tc>
          <w:tcPr>
            <w:tcW w:w="9631" w:type="dxa"/>
          </w:tcPr>
          <w:p w14:paraId="62FCEC31" w14:textId="712DA821" w:rsidR="001A243D" w:rsidRPr="00D47E98" w:rsidRDefault="00C018D9" w:rsidP="006A7CD4">
            <w:pPr>
              <w:tabs>
                <w:tab w:val="left" w:pos="2268"/>
                <w:tab w:val="left" w:pos="3402"/>
              </w:tabs>
              <w:rPr>
                <w:rFonts w:ascii="Arial" w:hAnsi="Arial" w:cs="Arial"/>
                <w:b/>
                <w:sz w:val="22"/>
                <w:szCs w:val="22"/>
              </w:rPr>
            </w:pPr>
            <w:r>
              <w:rPr>
                <w:rFonts w:ascii="Arial" w:hAnsi="Arial" w:cs="Arial"/>
                <w:b/>
                <w:sz w:val="22"/>
                <w:szCs w:val="22"/>
              </w:rPr>
              <w:t>5</w:t>
            </w:r>
            <w:r w:rsidR="003B09E3" w:rsidRPr="00D47E98">
              <w:rPr>
                <w:rFonts w:ascii="Arial" w:hAnsi="Arial" w:cs="Arial"/>
                <w:b/>
                <w:sz w:val="22"/>
                <w:szCs w:val="22"/>
              </w:rPr>
              <w:t xml:space="preserve">      </w:t>
            </w:r>
            <w:r w:rsidR="009E28B1">
              <w:rPr>
                <w:rFonts w:ascii="Arial" w:hAnsi="Arial" w:cs="Arial"/>
                <w:b/>
                <w:sz w:val="22"/>
                <w:szCs w:val="22"/>
              </w:rPr>
              <w:t>SYSTEMS AND EQUIPMENT</w:t>
            </w:r>
          </w:p>
          <w:p w14:paraId="78337701" w14:textId="77777777" w:rsidR="003B09E3" w:rsidRPr="00D47E98" w:rsidRDefault="003B09E3" w:rsidP="006A7CD4">
            <w:pPr>
              <w:tabs>
                <w:tab w:val="left" w:pos="2268"/>
                <w:tab w:val="left" w:pos="3402"/>
              </w:tabs>
              <w:rPr>
                <w:rFonts w:ascii="Arial" w:hAnsi="Arial" w:cs="Arial"/>
                <w:b/>
                <w:sz w:val="22"/>
                <w:szCs w:val="22"/>
              </w:rPr>
            </w:pPr>
          </w:p>
          <w:p w14:paraId="4592E926" w14:textId="09C63C66" w:rsidR="00DC3E4A" w:rsidRPr="00D47E98" w:rsidRDefault="00893E0E" w:rsidP="00DC3E4A">
            <w:pPr>
              <w:numPr>
                <w:ilvl w:val="0"/>
                <w:numId w:val="21"/>
              </w:numPr>
              <w:ind w:right="463"/>
              <w:rPr>
                <w:rFonts w:ascii="Arial" w:hAnsi="Arial" w:cs="Arial"/>
                <w:sz w:val="22"/>
                <w:szCs w:val="22"/>
              </w:rPr>
            </w:pPr>
            <w:r w:rsidRPr="00D47E98">
              <w:rPr>
                <w:rFonts w:ascii="Arial" w:hAnsi="Arial" w:cs="Arial"/>
                <w:sz w:val="22"/>
                <w:szCs w:val="22"/>
              </w:rPr>
              <w:t>The</w:t>
            </w:r>
            <w:r w:rsidR="00DC3E4A" w:rsidRPr="00D47E98">
              <w:rPr>
                <w:rFonts w:ascii="Arial" w:hAnsi="Arial" w:cs="Arial"/>
                <w:sz w:val="22"/>
                <w:szCs w:val="22"/>
              </w:rPr>
              <w:t xml:space="preserve"> post holder is responsible for </w:t>
            </w:r>
            <w:r w:rsidRPr="00D47E98">
              <w:rPr>
                <w:rFonts w:ascii="Arial" w:hAnsi="Arial" w:cs="Arial"/>
                <w:sz w:val="22"/>
                <w:szCs w:val="22"/>
              </w:rPr>
              <w:t>Incident Management System that supports</w:t>
            </w:r>
            <w:r w:rsidR="00DC3E4A" w:rsidRPr="00D47E98">
              <w:rPr>
                <w:rFonts w:ascii="Arial" w:hAnsi="Arial" w:cs="Arial"/>
                <w:sz w:val="22"/>
                <w:szCs w:val="22"/>
              </w:rPr>
              <w:t xml:space="preserve"> the delivery, monitoring and evaluation and improvement of clinical care within NHS 24. </w:t>
            </w:r>
          </w:p>
          <w:p w14:paraId="30073524" w14:textId="77777777" w:rsidR="00DC3E4A" w:rsidRPr="00D47E98" w:rsidRDefault="00DC3E4A" w:rsidP="00DC3E4A">
            <w:pPr>
              <w:numPr>
                <w:ilvl w:val="0"/>
                <w:numId w:val="21"/>
              </w:numPr>
              <w:ind w:right="463"/>
              <w:rPr>
                <w:rFonts w:ascii="Arial" w:hAnsi="Arial" w:cs="Arial"/>
                <w:sz w:val="22"/>
                <w:szCs w:val="22"/>
              </w:rPr>
            </w:pPr>
            <w:r w:rsidRPr="00D47E98">
              <w:rPr>
                <w:rFonts w:ascii="Arial" w:hAnsi="Arial" w:cs="Arial"/>
                <w:sz w:val="22"/>
                <w:szCs w:val="22"/>
              </w:rPr>
              <w:t xml:space="preserve">The post holder requires a good working knowledge and awareness of systems to inform, present and communicate across the </w:t>
            </w:r>
            <w:proofErr w:type="spellStart"/>
            <w:r w:rsidRPr="00D47E98">
              <w:rPr>
                <w:rFonts w:ascii="Arial" w:hAnsi="Arial" w:cs="Arial"/>
                <w:sz w:val="22"/>
                <w:szCs w:val="22"/>
              </w:rPr>
              <w:t>organisation</w:t>
            </w:r>
            <w:proofErr w:type="spellEnd"/>
            <w:r w:rsidRPr="00D47E98">
              <w:rPr>
                <w:rFonts w:ascii="Arial" w:hAnsi="Arial" w:cs="Arial"/>
                <w:sz w:val="22"/>
                <w:szCs w:val="22"/>
              </w:rPr>
              <w:t xml:space="preserve">.  </w:t>
            </w:r>
          </w:p>
          <w:p w14:paraId="1F8E73DB" w14:textId="77777777" w:rsidR="00DC3E4A" w:rsidRPr="00D47E98" w:rsidRDefault="00DC3E4A" w:rsidP="00DC3E4A">
            <w:pPr>
              <w:numPr>
                <w:ilvl w:val="0"/>
                <w:numId w:val="21"/>
              </w:numPr>
              <w:ind w:right="463"/>
              <w:rPr>
                <w:rFonts w:ascii="Arial" w:hAnsi="Arial" w:cs="Arial"/>
                <w:sz w:val="22"/>
                <w:szCs w:val="22"/>
              </w:rPr>
            </w:pPr>
            <w:r w:rsidRPr="00D47E98">
              <w:rPr>
                <w:rFonts w:ascii="Arial" w:hAnsi="Arial" w:cs="Arial"/>
                <w:sz w:val="22"/>
                <w:szCs w:val="22"/>
              </w:rPr>
              <w:t>The post holder requires to effectively communicate complex issues to groups and individuals of differing professional background using appropriate equipment and technology</w:t>
            </w:r>
            <w:r w:rsidRPr="00D47E98">
              <w:rPr>
                <w:rFonts w:ascii="Arial" w:hAnsi="Arial" w:cs="Arial"/>
                <w:b/>
                <w:sz w:val="22"/>
                <w:szCs w:val="22"/>
              </w:rPr>
              <w:t xml:space="preserve">. </w:t>
            </w:r>
          </w:p>
          <w:p w14:paraId="36FF60DE" w14:textId="77777777" w:rsidR="00DC3E4A" w:rsidRPr="00D47E98" w:rsidRDefault="00DC3E4A" w:rsidP="00DC3E4A">
            <w:pPr>
              <w:numPr>
                <w:ilvl w:val="0"/>
                <w:numId w:val="21"/>
              </w:numPr>
              <w:ind w:right="463"/>
              <w:rPr>
                <w:rFonts w:ascii="Arial" w:hAnsi="Arial" w:cs="Arial"/>
                <w:sz w:val="22"/>
                <w:szCs w:val="22"/>
              </w:rPr>
            </w:pPr>
            <w:r w:rsidRPr="00D47E98">
              <w:rPr>
                <w:rFonts w:ascii="Arial" w:hAnsi="Arial" w:cs="Arial"/>
                <w:sz w:val="22"/>
                <w:szCs w:val="22"/>
              </w:rPr>
              <w:t>The post holder is responsible for the managements of all systems within span of control.</w:t>
            </w:r>
          </w:p>
          <w:p w14:paraId="7E33E2FC" w14:textId="77777777" w:rsidR="00DC3E4A" w:rsidRPr="00D47E98" w:rsidRDefault="00DC3E4A" w:rsidP="00DC3E4A">
            <w:pPr>
              <w:numPr>
                <w:ilvl w:val="0"/>
                <w:numId w:val="21"/>
              </w:numPr>
              <w:ind w:right="463"/>
              <w:rPr>
                <w:rFonts w:ascii="Arial" w:hAnsi="Arial" w:cs="Arial"/>
                <w:sz w:val="22"/>
                <w:szCs w:val="22"/>
              </w:rPr>
            </w:pPr>
            <w:r w:rsidRPr="00D47E98">
              <w:rPr>
                <w:rFonts w:ascii="Arial" w:hAnsi="Arial" w:cs="Arial"/>
                <w:sz w:val="22"/>
                <w:szCs w:val="22"/>
              </w:rPr>
              <w:t>The post holder requires to undertake robust interpretation and analysis of data using appropriate software/IT solutions.</w:t>
            </w:r>
          </w:p>
          <w:p w14:paraId="2797E28C" w14:textId="77777777" w:rsidR="00DC3E4A" w:rsidRPr="00D47E98" w:rsidRDefault="00DC3E4A" w:rsidP="00DC3E4A">
            <w:pPr>
              <w:ind w:right="463"/>
              <w:rPr>
                <w:rFonts w:ascii="Arial" w:hAnsi="Arial" w:cs="Arial"/>
                <w:sz w:val="22"/>
                <w:szCs w:val="22"/>
              </w:rPr>
            </w:pPr>
          </w:p>
          <w:p w14:paraId="08DAD839" w14:textId="77777777" w:rsidR="00DC3E4A" w:rsidRPr="00D47E98" w:rsidRDefault="00DC3E4A" w:rsidP="00DC3E4A">
            <w:pPr>
              <w:ind w:right="72"/>
              <w:jc w:val="both"/>
              <w:rPr>
                <w:rFonts w:ascii="Arial" w:hAnsi="Arial" w:cs="Arial"/>
                <w:sz w:val="22"/>
                <w:szCs w:val="22"/>
              </w:rPr>
            </w:pPr>
            <w:r w:rsidRPr="00D47E98">
              <w:rPr>
                <w:rFonts w:ascii="Arial" w:hAnsi="Arial" w:cs="Arial"/>
                <w:sz w:val="22"/>
                <w:szCs w:val="22"/>
              </w:rPr>
              <w:t>The post holder is required to be a proficient user in the following IT systems as follows:</w:t>
            </w:r>
          </w:p>
          <w:p w14:paraId="4EA5C17F" w14:textId="77777777" w:rsidR="00DC3E4A" w:rsidRPr="00D47E98" w:rsidRDefault="00DC3E4A" w:rsidP="00DC3E4A">
            <w:pPr>
              <w:ind w:right="72"/>
              <w:jc w:val="both"/>
              <w:rPr>
                <w:rFonts w:ascii="Arial" w:hAnsi="Arial" w:cs="Arial"/>
                <w:sz w:val="22"/>
                <w:szCs w:val="22"/>
              </w:rPr>
            </w:pPr>
          </w:p>
          <w:p w14:paraId="47FD0738" w14:textId="77777777" w:rsidR="00DC3E4A" w:rsidRPr="00D47E98" w:rsidRDefault="00DC3E4A" w:rsidP="00DC3E4A">
            <w:pPr>
              <w:numPr>
                <w:ilvl w:val="0"/>
                <w:numId w:val="22"/>
              </w:numPr>
              <w:rPr>
                <w:rFonts w:ascii="Arial" w:hAnsi="Arial" w:cs="Arial"/>
                <w:b/>
                <w:sz w:val="22"/>
                <w:szCs w:val="22"/>
              </w:rPr>
            </w:pPr>
            <w:r w:rsidRPr="00D47E98">
              <w:rPr>
                <w:rFonts w:ascii="Arial" w:hAnsi="Arial" w:cs="Arial"/>
                <w:b/>
                <w:sz w:val="22"/>
                <w:szCs w:val="22"/>
              </w:rPr>
              <w:t xml:space="preserve">Microsoft Word </w:t>
            </w:r>
            <w:r w:rsidRPr="00D47E98">
              <w:rPr>
                <w:rFonts w:ascii="Arial" w:hAnsi="Arial" w:cs="Arial"/>
                <w:sz w:val="22"/>
                <w:szCs w:val="22"/>
              </w:rPr>
              <w:t>– for the provision of committee papers, reports, communication.</w:t>
            </w:r>
          </w:p>
          <w:p w14:paraId="510AC044" w14:textId="77777777" w:rsidR="00DC3E4A" w:rsidRPr="00D47E98" w:rsidRDefault="00DC3E4A" w:rsidP="00DC3E4A">
            <w:pPr>
              <w:numPr>
                <w:ilvl w:val="0"/>
                <w:numId w:val="22"/>
              </w:numPr>
              <w:rPr>
                <w:rFonts w:ascii="Arial" w:hAnsi="Arial" w:cs="Arial"/>
                <w:b/>
                <w:sz w:val="22"/>
                <w:szCs w:val="22"/>
              </w:rPr>
            </w:pPr>
            <w:r w:rsidRPr="00D47E98">
              <w:rPr>
                <w:rFonts w:ascii="Arial" w:hAnsi="Arial" w:cs="Arial"/>
                <w:b/>
                <w:sz w:val="22"/>
                <w:szCs w:val="22"/>
              </w:rPr>
              <w:t xml:space="preserve">Microsoft Excel </w:t>
            </w:r>
            <w:r w:rsidRPr="00D47E98">
              <w:rPr>
                <w:rFonts w:ascii="Arial" w:hAnsi="Arial" w:cs="Arial"/>
                <w:sz w:val="22"/>
                <w:szCs w:val="22"/>
              </w:rPr>
              <w:t>– to enable the generation, manipulation and analysis of complex Clinical Governance and Quality Improvement information into agreed formats, not restricted to pivot tables or graphical charts.</w:t>
            </w:r>
          </w:p>
          <w:p w14:paraId="247ED123" w14:textId="77777777" w:rsidR="00DC3E4A" w:rsidRPr="00D47E98" w:rsidRDefault="00DC3E4A" w:rsidP="00DC3E4A">
            <w:pPr>
              <w:numPr>
                <w:ilvl w:val="0"/>
                <w:numId w:val="22"/>
              </w:numPr>
              <w:rPr>
                <w:rFonts w:ascii="Arial" w:hAnsi="Arial" w:cs="Arial"/>
                <w:b/>
                <w:sz w:val="22"/>
                <w:szCs w:val="22"/>
              </w:rPr>
            </w:pPr>
            <w:r w:rsidRPr="00D47E98">
              <w:rPr>
                <w:rFonts w:ascii="Arial" w:hAnsi="Arial" w:cs="Arial"/>
                <w:b/>
                <w:sz w:val="22"/>
                <w:szCs w:val="22"/>
              </w:rPr>
              <w:t xml:space="preserve">Microsoft PowerPoint </w:t>
            </w:r>
            <w:r w:rsidRPr="00D47E98">
              <w:rPr>
                <w:rFonts w:ascii="Arial" w:hAnsi="Arial" w:cs="Arial"/>
                <w:sz w:val="22"/>
                <w:szCs w:val="22"/>
              </w:rPr>
              <w:t>– for producing presentations to update stakeholders.</w:t>
            </w:r>
          </w:p>
          <w:p w14:paraId="3029FCCA" w14:textId="77777777" w:rsidR="00DC3E4A" w:rsidRPr="00D47E98" w:rsidRDefault="00DC3E4A" w:rsidP="00DC3E4A">
            <w:pPr>
              <w:numPr>
                <w:ilvl w:val="0"/>
                <w:numId w:val="22"/>
              </w:numPr>
              <w:rPr>
                <w:rFonts w:ascii="Arial" w:hAnsi="Arial" w:cs="Arial"/>
                <w:b/>
                <w:sz w:val="22"/>
                <w:szCs w:val="22"/>
              </w:rPr>
            </w:pPr>
            <w:r w:rsidRPr="00D47E98">
              <w:rPr>
                <w:rFonts w:ascii="Arial" w:hAnsi="Arial" w:cs="Arial"/>
                <w:b/>
                <w:sz w:val="22"/>
                <w:szCs w:val="22"/>
              </w:rPr>
              <w:t>Microsoft Outlook</w:t>
            </w:r>
            <w:r w:rsidRPr="00D47E98">
              <w:rPr>
                <w:rFonts w:ascii="Arial" w:hAnsi="Arial" w:cs="Arial"/>
                <w:sz w:val="22"/>
                <w:szCs w:val="22"/>
              </w:rPr>
              <w:t xml:space="preserve"> – for effective and efficient communication with everyone in the </w:t>
            </w:r>
            <w:proofErr w:type="spellStart"/>
            <w:r w:rsidRPr="00D47E98">
              <w:rPr>
                <w:rFonts w:ascii="Arial" w:hAnsi="Arial" w:cs="Arial"/>
                <w:sz w:val="22"/>
                <w:szCs w:val="22"/>
              </w:rPr>
              <w:t>organisation</w:t>
            </w:r>
            <w:proofErr w:type="spellEnd"/>
            <w:r w:rsidRPr="00D47E98">
              <w:rPr>
                <w:rFonts w:ascii="Arial" w:hAnsi="Arial" w:cs="Arial"/>
                <w:sz w:val="22"/>
                <w:szCs w:val="22"/>
              </w:rPr>
              <w:t xml:space="preserve"> and external stakeholders as well as diary management.</w:t>
            </w:r>
          </w:p>
          <w:p w14:paraId="55D39963" w14:textId="77777777" w:rsidR="00DC3E4A" w:rsidRPr="00D47E98" w:rsidRDefault="00DC3E4A" w:rsidP="00DC3E4A">
            <w:pPr>
              <w:numPr>
                <w:ilvl w:val="0"/>
                <w:numId w:val="22"/>
              </w:numPr>
              <w:ind w:right="72"/>
              <w:jc w:val="both"/>
              <w:rPr>
                <w:rFonts w:ascii="Arial" w:hAnsi="Arial" w:cs="Arial"/>
                <w:sz w:val="22"/>
                <w:szCs w:val="22"/>
              </w:rPr>
            </w:pPr>
            <w:r w:rsidRPr="00D47E98">
              <w:rPr>
                <w:rFonts w:ascii="Arial" w:hAnsi="Arial" w:cs="Arial"/>
                <w:b/>
                <w:sz w:val="22"/>
                <w:szCs w:val="22"/>
              </w:rPr>
              <w:t>Internet Explorer</w:t>
            </w:r>
            <w:r w:rsidRPr="00D47E98">
              <w:rPr>
                <w:rFonts w:ascii="Arial" w:hAnsi="Arial" w:cs="Arial"/>
                <w:sz w:val="22"/>
                <w:szCs w:val="22"/>
              </w:rPr>
              <w:t xml:space="preserve"> – research purposes to enable advice to be up to date and evidence based.</w:t>
            </w:r>
          </w:p>
          <w:p w14:paraId="31B05A29" w14:textId="77777777" w:rsidR="00DC3E4A" w:rsidRPr="00D47E98" w:rsidRDefault="00DC3E4A" w:rsidP="00DC3E4A">
            <w:pPr>
              <w:numPr>
                <w:ilvl w:val="0"/>
                <w:numId w:val="22"/>
              </w:numPr>
              <w:ind w:right="72"/>
              <w:jc w:val="both"/>
              <w:rPr>
                <w:rFonts w:ascii="Arial" w:hAnsi="Arial" w:cs="Arial"/>
                <w:sz w:val="22"/>
                <w:szCs w:val="22"/>
              </w:rPr>
            </w:pPr>
            <w:r w:rsidRPr="00D47E98">
              <w:rPr>
                <w:rFonts w:ascii="Arial" w:hAnsi="Arial" w:cs="Arial"/>
                <w:b/>
                <w:sz w:val="22"/>
                <w:szCs w:val="22"/>
              </w:rPr>
              <w:t xml:space="preserve">HR Management Information System – </w:t>
            </w:r>
            <w:r w:rsidRPr="00D47E98">
              <w:rPr>
                <w:rFonts w:ascii="Arial" w:hAnsi="Arial" w:cs="Arial"/>
                <w:sz w:val="22"/>
                <w:szCs w:val="22"/>
              </w:rPr>
              <w:t>for recording and managing team members absence history.</w:t>
            </w:r>
          </w:p>
          <w:p w14:paraId="1C1C8B75" w14:textId="77777777" w:rsidR="00DC3E4A" w:rsidRPr="00D47E98" w:rsidRDefault="00DC3E4A" w:rsidP="00DC3E4A">
            <w:pPr>
              <w:pStyle w:val="BodyText3"/>
              <w:numPr>
                <w:ilvl w:val="0"/>
                <w:numId w:val="22"/>
              </w:numPr>
              <w:tabs>
                <w:tab w:val="clear" w:pos="2268"/>
                <w:tab w:val="clear" w:pos="3402"/>
              </w:tabs>
              <w:jc w:val="left"/>
              <w:rPr>
                <w:rFonts w:ascii="Arial" w:hAnsi="Arial" w:cs="Arial"/>
                <w:sz w:val="22"/>
                <w:szCs w:val="22"/>
              </w:rPr>
            </w:pPr>
            <w:r w:rsidRPr="00D47E98">
              <w:rPr>
                <w:rFonts w:ascii="Arial" w:hAnsi="Arial" w:cs="Arial"/>
                <w:b/>
                <w:sz w:val="22"/>
                <w:szCs w:val="22"/>
              </w:rPr>
              <w:t>Audio visual equipment</w:t>
            </w:r>
            <w:r w:rsidRPr="00D47E98">
              <w:rPr>
                <w:rFonts w:ascii="Arial" w:hAnsi="Arial" w:cs="Arial"/>
                <w:sz w:val="22"/>
                <w:szCs w:val="22"/>
              </w:rPr>
              <w:t xml:space="preserve"> including video conferencing, laptop projectors during presentations.</w:t>
            </w:r>
          </w:p>
          <w:p w14:paraId="0E1ECD6A" w14:textId="162BF5F7" w:rsidR="00DC3E4A" w:rsidRPr="00D47E98" w:rsidRDefault="00D47E98" w:rsidP="00DC3E4A">
            <w:pPr>
              <w:numPr>
                <w:ilvl w:val="0"/>
                <w:numId w:val="22"/>
              </w:numPr>
              <w:ind w:right="72"/>
              <w:jc w:val="both"/>
              <w:rPr>
                <w:rFonts w:ascii="Arial" w:hAnsi="Arial" w:cs="Arial"/>
                <w:b/>
                <w:sz w:val="22"/>
                <w:szCs w:val="22"/>
              </w:rPr>
            </w:pPr>
            <w:r>
              <w:rPr>
                <w:rFonts w:ascii="Arial" w:hAnsi="Arial" w:cs="Arial"/>
                <w:b/>
                <w:sz w:val="22"/>
                <w:szCs w:val="22"/>
              </w:rPr>
              <w:t>e</w:t>
            </w:r>
            <w:r w:rsidR="00DC3E4A" w:rsidRPr="00D47E98">
              <w:rPr>
                <w:rFonts w:ascii="Arial" w:hAnsi="Arial" w:cs="Arial"/>
                <w:b/>
                <w:sz w:val="22"/>
                <w:szCs w:val="22"/>
              </w:rPr>
              <w:t>-Expenses</w:t>
            </w:r>
          </w:p>
          <w:p w14:paraId="3F42B199" w14:textId="7CA40C40" w:rsidR="00DC3E4A" w:rsidRPr="00D47E98" w:rsidRDefault="00DC3E4A" w:rsidP="00DC3E4A">
            <w:pPr>
              <w:numPr>
                <w:ilvl w:val="0"/>
                <w:numId w:val="22"/>
              </w:numPr>
              <w:ind w:right="72"/>
              <w:jc w:val="both"/>
              <w:rPr>
                <w:rFonts w:ascii="Arial" w:hAnsi="Arial" w:cs="Arial"/>
                <w:b/>
                <w:sz w:val="22"/>
                <w:szCs w:val="22"/>
              </w:rPr>
            </w:pPr>
            <w:r w:rsidRPr="00D47E98">
              <w:rPr>
                <w:rFonts w:ascii="Arial" w:hAnsi="Arial" w:cs="Arial"/>
                <w:b/>
                <w:sz w:val="22"/>
                <w:szCs w:val="22"/>
              </w:rPr>
              <w:t>SSTS</w:t>
            </w:r>
          </w:p>
          <w:p w14:paraId="0FE8A990" w14:textId="77777777" w:rsidR="003B09E3" w:rsidRPr="00D47E98" w:rsidRDefault="00DC3E4A" w:rsidP="006A7CD4">
            <w:pPr>
              <w:numPr>
                <w:ilvl w:val="0"/>
                <w:numId w:val="22"/>
              </w:numPr>
              <w:ind w:right="72"/>
              <w:jc w:val="both"/>
              <w:rPr>
                <w:rFonts w:ascii="Arial" w:hAnsi="Arial" w:cs="Arial"/>
                <w:sz w:val="22"/>
                <w:szCs w:val="22"/>
              </w:rPr>
            </w:pPr>
            <w:r w:rsidRPr="00D47E98">
              <w:rPr>
                <w:rFonts w:ascii="Arial" w:hAnsi="Arial" w:cs="Arial"/>
                <w:b/>
                <w:sz w:val="22"/>
                <w:szCs w:val="22"/>
              </w:rPr>
              <w:t>PECOS</w:t>
            </w:r>
          </w:p>
          <w:p w14:paraId="1874550F" w14:textId="53D79129" w:rsidR="00D47E98" w:rsidRPr="00D47E98" w:rsidRDefault="00D47E98" w:rsidP="00D47E98">
            <w:pPr>
              <w:ind w:left="360" w:right="72"/>
              <w:jc w:val="both"/>
              <w:rPr>
                <w:rFonts w:ascii="Arial" w:hAnsi="Arial" w:cs="Arial"/>
                <w:sz w:val="22"/>
                <w:szCs w:val="22"/>
              </w:rPr>
            </w:pPr>
          </w:p>
        </w:tc>
      </w:tr>
    </w:tbl>
    <w:p w14:paraId="2A1F70B5" w14:textId="7F97DB3E" w:rsidR="001A243D" w:rsidRDefault="001A243D" w:rsidP="006A7CD4">
      <w:pPr>
        <w:tabs>
          <w:tab w:val="left" w:pos="2268"/>
          <w:tab w:val="left" w:pos="3402"/>
        </w:tabs>
        <w:rPr>
          <w:rFonts w:ascii="Arial" w:hAnsi="Arial" w:cs="Arial"/>
          <w:sz w:val="22"/>
          <w:szCs w:val="22"/>
        </w:rPr>
      </w:pPr>
    </w:p>
    <w:p w14:paraId="7FC2D108" w14:textId="77777777" w:rsidR="009E28B1" w:rsidRPr="00D47E98" w:rsidRDefault="009E28B1" w:rsidP="006A7CD4">
      <w:pPr>
        <w:tabs>
          <w:tab w:val="left" w:pos="2268"/>
          <w:tab w:val="left" w:pos="3402"/>
        </w:tabs>
        <w:rPr>
          <w:rFonts w:ascii="Arial" w:hAnsi="Arial" w:cs="Arial"/>
          <w:sz w:val="22"/>
          <w:szCs w:val="22"/>
        </w:rPr>
      </w:pPr>
    </w:p>
    <w:tbl>
      <w:tblPr>
        <w:tblW w:w="963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8"/>
        <w:gridCol w:w="9163"/>
      </w:tblGrid>
      <w:tr w:rsidR="00D47E98" w:rsidRPr="00D47E98" w14:paraId="0317EDB7" w14:textId="77777777" w:rsidTr="006A7CD4">
        <w:tc>
          <w:tcPr>
            <w:tcW w:w="468" w:type="dxa"/>
            <w:tcBorders>
              <w:top w:val="single" w:sz="6" w:space="0" w:color="auto"/>
              <w:left w:val="single" w:sz="6" w:space="0" w:color="auto"/>
              <w:bottom w:val="single" w:sz="6" w:space="0" w:color="auto"/>
            </w:tcBorders>
          </w:tcPr>
          <w:p w14:paraId="5E31C144" w14:textId="63DA4535" w:rsidR="0029162D" w:rsidRPr="00D47E98" w:rsidRDefault="00C018D9" w:rsidP="006A7CD4">
            <w:pPr>
              <w:tabs>
                <w:tab w:val="left" w:pos="2268"/>
                <w:tab w:val="left" w:pos="3402"/>
              </w:tabs>
              <w:rPr>
                <w:rFonts w:ascii="Arial" w:hAnsi="Arial" w:cs="Arial"/>
                <w:b/>
                <w:bCs/>
                <w:sz w:val="22"/>
                <w:szCs w:val="22"/>
              </w:rPr>
            </w:pPr>
            <w:r>
              <w:rPr>
                <w:rFonts w:ascii="Arial" w:hAnsi="Arial" w:cs="Arial"/>
                <w:b/>
                <w:bCs/>
                <w:sz w:val="22"/>
                <w:szCs w:val="22"/>
              </w:rPr>
              <w:lastRenderedPageBreak/>
              <w:t>6</w:t>
            </w:r>
          </w:p>
        </w:tc>
        <w:tc>
          <w:tcPr>
            <w:tcW w:w="9163" w:type="dxa"/>
            <w:tcBorders>
              <w:top w:val="single" w:sz="6" w:space="0" w:color="auto"/>
              <w:bottom w:val="single" w:sz="6" w:space="0" w:color="auto"/>
              <w:right w:val="single" w:sz="6" w:space="0" w:color="auto"/>
            </w:tcBorders>
          </w:tcPr>
          <w:p w14:paraId="35D04631" w14:textId="578DC9BC" w:rsidR="0029162D" w:rsidRPr="00D47E98" w:rsidRDefault="009E28B1" w:rsidP="006A7CD4">
            <w:pPr>
              <w:tabs>
                <w:tab w:val="left" w:pos="2268"/>
                <w:tab w:val="left" w:pos="3402"/>
              </w:tabs>
              <w:ind w:right="90"/>
              <w:rPr>
                <w:rFonts w:ascii="Arial" w:hAnsi="Arial" w:cs="Arial"/>
                <w:b/>
                <w:bCs/>
                <w:sz w:val="22"/>
                <w:szCs w:val="22"/>
              </w:rPr>
            </w:pPr>
            <w:r>
              <w:rPr>
                <w:rFonts w:ascii="Arial" w:hAnsi="Arial" w:cs="Arial"/>
                <w:b/>
                <w:bCs/>
                <w:sz w:val="22"/>
                <w:szCs w:val="22"/>
              </w:rPr>
              <w:t>COMMUNICATIONS AND RELATIONSHIPS</w:t>
            </w:r>
          </w:p>
          <w:p w14:paraId="12219348" w14:textId="77777777" w:rsidR="0029162D" w:rsidRPr="00D47E98" w:rsidRDefault="0029162D" w:rsidP="006A7CD4">
            <w:pPr>
              <w:tabs>
                <w:tab w:val="left" w:pos="2268"/>
                <w:tab w:val="left" w:pos="3402"/>
              </w:tabs>
              <w:ind w:right="90"/>
              <w:rPr>
                <w:rFonts w:ascii="Arial" w:hAnsi="Arial" w:cs="Arial"/>
                <w:b/>
                <w:bCs/>
                <w:sz w:val="22"/>
                <w:szCs w:val="22"/>
              </w:rPr>
            </w:pPr>
          </w:p>
          <w:p w14:paraId="2D1BDD97" w14:textId="0ED5F4D1" w:rsidR="00885D80" w:rsidRPr="00D47E98" w:rsidRDefault="00B71ECD" w:rsidP="006A7CD4">
            <w:pPr>
              <w:pStyle w:val="BodyText"/>
              <w:ind w:right="90"/>
              <w:jc w:val="left"/>
              <w:rPr>
                <w:sz w:val="22"/>
                <w:szCs w:val="22"/>
              </w:rPr>
            </w:pPr>
            <w:r w:rsidRPr="00D47E98">
              <w:rPr>
                <w:sz w:val="22"/>
                <w:szCs w:val="22"/>
              </w:rPr>
              <w:t xml:space="preserve">Excluding the </w:t>
            </w:r>
            <w:r w:rsidR="009A3CAC" w:rsidRPr="00D47E98">
              <w:rPr>
                <w:sz w:val="22"/>
                <w:szCs w:val="22"/>
              </w:rPr>
              <w:t xml:space="preserve">Executive Director of Nursing &amp; Care </w:t>
            </w:r>
            <w:r w:rsidR="00885D80" w:rsidRPr="00D47E98">
              <w:rPr>
                <w:sz w:val="22"/>
                <w:szCs w:val="22"/>
              </w:rPr>
              <w:t>and the post</w:t>
            </w:r>
            <w:r w:rsidR="00DC3E4A" w:rsidRPr="00D47E98">
              <w:rPr>
                <w:sz w:val="22"/>
                <w:szCs w:val="22"/>
              </w:rPr>
              <w:t xml:space="preserve"> </w:t>
            </w:r>
            <w:r w:rsidR="00885D80" w:rsidRPr="00D47E98">
              <w:rPr>
                <w:sz w:val="22"/>
                <w:szCs w:val="22"/>
              </w:rPr>
              <w:t>holder’s immediate direct reports, the following are key working relationships, with examples of the purposes of these contacts:</w:t>
            </w:r>
          </w:p>
          <w:p w14:paraId="2110B8AF" w14:textId="77777777" w:rsidR="00885D80" w:rsidRPr="00D47E98" w:rsidRDefault="00885D80" w:rsidP="006A7CD4">
            <w:pPr>
              <w:pStyle w:val="BodyText"/>
              <w:ind w:right="90"/>
              <w:jc w:val="left"/>
              <w:rPr>
                <w:sz w:val="22"/>
                <w:szCs w:val="22"/>
              </w:rPr>
            </w:pPr>
          </w:p>
          <w:p w14:paraId="1989C859" w14:textId="77777777" w:rsidR="00885D80" w:rsidRPr="00D47E98" w:rsidRDefault="00885D80" w:rsidP="006A7CD4">
            <w:pPr>
              <w:pStyle w:val="Subtitle"/>
              <w:ind w:right="90"/>
              <w:jc w:val="left"/>
              <w:rPr>
                <w:b/>
                <w:bCs/>
                <w:color w:val="auto"/>
                <w:sz w:val="22"/>
                <w:szCs w:val="22"/>
              </w:rPr>
            </w:pPr>
            <w:r w:rsidRPr="00D47E98">
              <w:rPr>
                <w:b/>
                <w:bCs/>
                <w:color w:val="auto"/>
                <w:sz w:val="22"/>
                <w:szCs w:val="22"/>
              </w:rPr>
              <w:t>Internal</w:t>
            </w:r>
          </w:p>
          <w:p w14:paraId="55D7CFB4" w14:textId="77777777" w:rsidR="00885D80" w:rsidRPr="00D47E98" w:rsidRDefault="00885D80" w:rsidP="006A7CD4">
            <w:pPr>
              <w:pStyle w:val="Subtitle"/>
              <w:ind w:right="90"/>
              <w:jc w:val="left"/>
              <w:rPr>
                <w:color w:val="auto"/>
                <w:sz w:val="22"/>
                <w:szCs w:val="22"/>
              </w:rPr>
            </w:pPr>
          </w:p>
          <w:p w14:paraId="53481045" w14:textId="46816A25" w:rsidR="0034415E" w:rsidRPr="00D47E98" w:rsidRDefault="00885D80" w:rsidP="006A7CD4">
            <w:pPr>
              <w:pStyle w:val="Subtitle"/>
              <w:numPr>
                <w:ilvl w:val="0"/>
                <w:numId w:val="14"/>
              </w:numPr>
              <w:ind w:right="90"/>
              <w:jc w:val="left"/>
              <w:rPr>
                <w:color w:val="auto"/>
                <w:sz w:val="22"/>
                <w:szCs w:val="22"/>
              </w:rPr>
            </w:pPr>
            <w:r w:rsidRPr="00D47E98">
              <w:rPr>
                <w:color w:val="auto"/>
                <w:sz w:val="22"/>
                <w:szCs w:val="22"/>
              </w:rPr>
              <w:t xml:space="preserve">With the </w:t>
            </w:r>
            <w:r w:rsidR="002B2C56" w:rsidRPr="00D47E98">
              <w:rPr>
                <w:color w:val="auto"/>
                <w:sz w:val="22"/>
                <w:szCs w:val="22"/>
              </w:rPr>
              <w:t>Clinical Governance Committee</w:t>
            </w:r>
            <w:r w:rsidR="00AD0ABD" w:rsidRPr="00D47E98">
              <w:rPr>
                <w:color w:val="auto"/>
                <w:sz w:val="22"/>
                <w:szCs w:val="22"/>
              </w:rPr>
              <w:t>, Executive</w:t>
            </w:r>
            <w:r w:rsidR="00CB2CC1" w:rsidRPr="00D47E98">
              <w:rPr>
                <w:color w:val="auto"/>
                <w:sz w:val="22"/>
                <w:szCs w:val="22"/>
              </w:rPr>
              <w:t xml:space="preserve"> Management </w:t>
            </w:r>
            <w:r w:rsidR="002D1839" w:rsidRPr="00D47E98">
              <w:rPr>
                <w:color w:val="auto"/>
                <w:sz w:val="22"/>
                <w:szCs w:val="22"/>
              </w:rPr>
              <w:t>Team</w:t>
            </w:r>
            <w:r w:rsidR="00AD0ABD" w:rsidRPr="00D47E98">
              <w:rPr>
                <w:color w:val="auto"/>
                <w:sz w:val="22"/>
                <w:szCs w:val="22"/>
              </w:rPr>
              <w:t xml:space="preserve">, </w:t>
            </w:r>
            <w:r w:rsidRPr="00D47E98">
              <w:rPr>
                <w:color w:val="auto"/>
                <w:sz w:val="22"/>
                <w:szCs w:val="22"/>
              </w:rPr>
              <w:t xml:space="preserve">Senior Managers, </w:t>
            </w:r>
            <w:r w:rsidR="00AD0ABD" w:rsidRPr="00D47E98">
              <w:rPr>
                <w:color w:val="auto"/>
                <w:sz w:val="22"/>
                <w:szCs w:val="22"/>
              </w:rPr>
              <w:t xml:space="preserve">and all clinical staff </w:t>
            </w:r>
            <w:r w:rsidRPr="00D47E98">
              <w:rPr>
                <w:color w:val="auto"/>
                <w:sz w:val="22"/>
                <w:szCs w:val="22"/>
              </w:rPr>
              <w:t>to develop NHS 24 strategy, review organ</w:t>
            </w:r>
            <w:r w:rsidR="0034415E" w:rsidRPr="00D47E98">
              <w:rPr>
                <w:color w:val="auto"/>
                <w:sz w:val="22"/>
                <w:szCs w:val="22"/>
              </w:rPr>
              <w:t xml:space="preserve">isation performance, </w:t>
            </w:r>
            <w:r w:rsidRPr="00D47E98">
              <w:rPr>
                <w:color w:val="auto"/>
                <w:sz w:val="22"/>
                <w:szCs w:val="22"/>
              </w:rPr>
              <w:t>provide expert advice</w:t>
            </w:r>
            <w:r w:rsidR="0034415E" w:rsidRPr="00D47E98">
              <w:rPr>
                <w:color w:val="auto"/>
                <w:sz w:val="22"/>
                <w:szCs w:val="22"/>
              </w:rPr>
              <w:t xml:space="preserve"> and to review, analyse, </w:t>
            </w:r>
            <w:proofErr w:type="gramStart"/>
            <w:r w:rsidR="0034415E" w:rsidRPr="00D47E98">
              <w:rPr>
                <w:color w:val="auto"/>
                <w:sz w:val="22"/>
                <w:szCs w:val="22"/>
              </w:rPr>
              <w:t>d</w:t>
            </w:r>
            <w:r w:rsidR="00036530" w:rsidRPr="00D47E98">
              <w:rPr>
                <w:color w:val="auto"/>
                <w:sz w:val="22"/>
                <w:szCs w:val="22"/>
              </w:rPr>
              <w:t>evelop</w:t>
            </w:r>
            <w:proofErr w:type="gramEnd"/>
            <w:r w:rsidR="00036530" w:rsidRPr="00D47E98">
              <w:rPr>
                <w:color w:val="auto"/>
                <w:sz w:val="22"/>
                <w:szCs w:val="22"/>
              </w:rPr>
              <w:t xml:space="preserve"> and continuously improve</w:t>
            </w:r>
            <w:r w:rsidR="0034415E" w:rsidRPr="00D47E98">
              <w:rPr>
                <w:color w:val="auto"/>
                <w:sz w:val="22"/>
                <w:szCs w:val="22"/>
              </w:rPr>
              <w:t xml:space="preserve"> clinical governance systems</w:t>
            </w:r>
            <w:r w:rsidR="003D2419" w:rsidRPr="00D47E98">
              <w:rPr>
                <w:color w:val="auto"/>
                <w:sz w:val="22"/>
                <w:szCs w:val="22"/>
              </w:rPr>
              <w:t>, quality</w:t>
            </w:r>
            <w:r w:rsidR="00E616D1" w:rsidRPr="00D47E98">
              <w:rPr>
                <w:color w:val="auto"/>
                <w:sz w:val="22"/>
                <w:szCs w:val="22"/>
              </w:rPr>
              <w:t>,</w:t>
            </w:r>
            <w:r w:rsidR="0034415E" w:rsidRPr="00D47E98">
              <w:rPr>
                <w:color w:val="auto"/>
                <w:sz w:val="22"/>
                <w:szCs w:val="22"/>
              </w:rPr>
              <w:t xml:space="preserve"> and clinical practice.</w:t>
            </w:r>
          </w:p>
          <w:p w14:paraId="6BDB6D8B" w14:textId="6AA41E43" w:rsidR="00885D80" w:rsidRPr="00D47E98" w:rsidRDefault="00885D80" w:rsidP="006A7CD4">
            <w:pPr>
              <w:pStyle w:val="Subtitle"/>
              <w:numPr>
                <w:ilvl w:val="0"/>
                <w:numId w:val="14"/>
              </w:numPr>
              <w:ind w:right="90"/>
              <w:jc w:val="left"/>
              <w:rPr>
                <w:color w:val="auto"/>
                <w:sz w:val="22"/>
                <w:szCs w:val="22"/>
              </w:rPr>
            </w:pPr>
            <w:r w:rsidRPr="00D47E98">
              <w:rPr>
                <w:color w:val="auto"/>
                <w:sz w:val="22"/>
                <w:szCs w:val="22"/>
              </w:rPr>
              <w:t>With staff at all levels, and their representatives, to</w:t>
            </w:r>
            <w:r w:rsidR="00081A7F" w:rsidRPr="00D47E98">
              <w:rPr>
                <w:color w:val="auto"/>
                <w:sz w:val="22"/>
                <w:szCs w:val="22"/>
              </w:rPr>
              <w:t xml:space="preserve"> establish,</w:t>
            </w:r>
            <w:r w:rsidRPr="00D47E98">
              <w:rPr>
                <w:color w:val="auto"/>
                <w:sz w:val="22"/>
                <w:szCs w:val="22"/>
              </w:rPr>
              <w:t xml:space="preserve"> review and develop NHS 24 </w:t>
            </w:r>
            <w:r w:rsidR="00C14C34" w:rsidRPr="00D47E98">
              <w:rPr>
                <w:color w:val="auto"/>
                <w:sz w:val="22"/>
                <w:szCs w:val="22"/>
              </w:rPr>
              <w:t>Telehealth</w:t>
            </w:r>
            <w:r w:rsidR="0034415E" w:rsidRPr="00D47E98">
              <w:rPr>
                <w:color w:val="auto"/>
                <w:sz w:val="22"/>
                <w:szCs w:val="22"/>
              </w:rPr>
              <w:t xml:space="preserve"> and Telec</w:t>
            </w:r>
            <w:r w:rsidR="00C65505" w:rsidRPr="00D47E98">
              <w:rPr>
                <w:color w:val="auto"/>
                <w:sz w:val="22"/>
                <w:szCs w:val="22"/>
              </w:rPr>
              <w:t xml:space="preserve">are </w:t>
            </w:r>
            <w:r w:rsidRPr="00D47E98">
              <w:rPr>
                <w:color w:val="auto"/>
                <w:sz w:val="22"/>
                <w:szCs w:val="22"/>
              </w:rPr>
              <w:t>practice</w:t>
            </w:r>
            <w:r w:rsidR="00C14C34" w:rsidRPr="00D47E98">
              <w:rPr>
                <w:color w:val="auto"/>
                <w:sz w:val="22"/>
                <w:szCs w:val="22"/>
              </w:rPr>
              <w:t xml:space="preserve">, </w:t>
            </w:r>
            <w:r w:rsidR="003D2419" w:rsidRPr="00D47E98">
              <w:rPr>
                <w:color w:val="auto"/>
                <w:sz w:val="22"/>
                <w:szCs w:val="22"/>
              </w:rPr>
              <w:t xml:space="preserve">quality </w:t>
            </w:r>
            <w:r w:rsidR="00C14C34" w:rsidRPr="00D47E98">
              <w:rPr>
                <w:color w:val="auto"/>
                <w:sz w:val="22"/>
                <w:szCs w:val="22"/>
              </w:rPr>
              <w:t>patient safety</w:t>
            </w:r>
            <w:r w:rsidRPr="00D47E98">
              <w:rPr>
                <w:color w:val="auto"/>
                <w:sz w:val="22"/>
                <w:szCs w:val="22"/>
              </w:rPr>
              <w:t xml:space="preserve"> and </w:t>
            </w:r>
            <w:r w:rsidR="00C14C34" w:rsidRPr="00D47E98">
              <w:rPr>
                <w:color w:val="auto"/>
                <w:sz w:val="22"/>
                <w:szCs w:val="22"/>
              </w:rPr>
              <w:t xml:space="preserve">clinical </w:t>
            </w:r>
            <w:r w:rsidRPr="00D47E98">
              <w:rPr>
                <w:color w:val="auto"/>
                <w:sz w:val="22"/>
                <w:szCs w:val="22"/>
              </w:rPr>
              <w:t>effectiveness</w:t>
            </w:r>
            <w:r w:rsidR="001D2C65" w:rsidRPr="00D47E98">
              <w:rPr>
                <w:color w:val="auto"/>
                <w:sz w:val="22"/>
                <w:szCs w:val="22"/>
              </w:rPr>
              <w:t>.</w:t>
            </w:r>
          </w:p>
          <w:p w14:paraId="7DB3DD75" w14:textId="77777777" w:rsidR="00B71ECD" w:rsidRPr="00D47E98" w:rsidRDefault="007A1A1B" w:rsidP="006A7CD4">
            <w:pPr>
              <w:pStyle w:val="Subtitle"/>
              <w:numPr>
                <w:ilvl w:val="0"/>
                <w:numId w:val="14"/>
              </w:numPr>
              <w:ind w:right="90"/>
              <w:jc w:val="left"/>
              <w:rPr>
                <w:color w:val="auto"/>
                <w:sz w:val="22"/>
                <w:szCs w:val="22"/>
              </w:rPr>
            </w:pPr>
            <w:r w:rsidRPr="00D47E98">
              <w:rPr>
                <w:color w:val="auto"/>
                <w:sz w:val="22"/>
                <w:szCs w:val="22"/>
              </w:rPr>
              <w:t xml:space="preserve">With the </w:t>
            </w:r>
            <w:r w:rsidR="00D02FC4" w:rsidRPr="00D47E98">
              <w:rPr>
                <w:color w:val="auto"/>
                <w:sz w:val="22"/>
                <w:szCs w:val="22"/>
              </w:rPr>
              <w:t xml:space="preserve">Associate </w:t>
            </w:r>
            <w:r w:rsidRPr="00D47E98">
              <w:rPr>
                <w:color w:val="auto"/>
                <w:sz w:val="22"/>
                <w:szCs w:val="22"/>
              </w:rPr>
              <w:t>Medical Director</w:t>
            </w:r>
            <w:r w:rsidR="00D02FC4" w:rsidRPr="00D47E98">
              <w:rPr>
                <w:color w:val="auto"/>
                <w:sz w:val="22"/>
                <w:szCs w:val="22"/>
              </w:rPr>
              <w:t>s</w:t>
            </w:r>
            <w:r w:rsidRPr="00D47E98">
              <w:rPr>
                <w:color w:val="auto"/>
                <w:sz w:val="22"/>
                <w:szCs w:val="22"/>
              </w:rPr>
              <w:t>, work closely and in partnership to ensure all clinical activities are safe, effective and evidence based, securing the engagement and commitment of the wider clinical community in the development and delivery activities of the organisation ensuring professional and clinical requirements are translated effectively into NHS 24 delivery environment.</w:t>
            </w:r>
          </w:p>
          <w:p w14:paraId="5CFBFCA2" w14:textId="77777777" w:rsidR="00D55D79" w:rsidRPr="00D47E98" w:rsidRDefault="00B12373" w:rsidP="006A7CD4">
            <w:pPr>
              <w:pStyle w:val="Subtitle"/>
              <w:numPr>
                <w:ilvl w:val="0"/>
                <w:numId w:val="14"/>
              </w:numPr>
              <w:ind w:right="90"/>
              <w:jc w:val="left"/>
              <w:rPr>
                <w:color w:val="auto"/>
                <w:sz w:val="22"/>
                <w:szCs w:val="22"/>
              </w:rPr>
            </w:pPr>
            <w:r w:rsidRPr="00D47E98">
              <w:rPr>
                <w:color w:val="auto"/>
                <w:sz w:val="22"/>
                <w:szCs w:val="22"/>
              </w:rPr>
              <w:t>W</w:t>
            </w:r>
            <w:r w:rsidR="00C65505" w:rsidRPr="00D47E98">
              <w:rPr>
                <w:color w:val="auto"/>
                <w:sz w:val="22"/>
                <w:szCs w:val="22"/>
              </w:rPr>
              <w:t xml:space="preserve">ith the </w:t>
            </w:r>
            <w:r w:rsidR="00D02FC4" w:rsidRPr="00D47E98">
              <w:rPr>
                <w:color w:val="auto"/>
                <w:sz w:val="22"/>
                <w:szCs w:val="22"/>
              </w:rPr>
              <w:t xml:space="preserve">Associate Director of Operations </w:t>
            </w:r>
            <w:r w:rsidR="00D97BD1" w:rsidRPr="00D47E98">
              <w:rPr>
                <w:color w:val="auto"/>
                <w:sz w:val="22"/>
                <w:szCs w:val="22"/>
              </w:rPr>
              <w:t xml:space="preserve">lead </w:t>
            </w:r>
            <w:r w:rsidR="00C65505" w:rsidRPr="00D47E98">
              <w:rPr>
                <w:color w:val="auto"/>
                <w:sz w:val="22"/>
                <w:szCs w:val="22"/>
              </w:rPr>
              <w:t xml:space="preserve">on the </w:t>
            </w:r>
            <w:r w:rsidR="000C67A2" w:rsidRPr="00D47E98">
              <w:rPr>
                <w:color w:val="auto"/>
                <w:sz w:val="22"/>
                <w:szCs w:val="22"/>
              </w:rPr>
              <w:t xml:space="preserve">development and </w:t>
            </w:r>
            <w:r w:rsidR="00C65505" w:rsidRPr="00D47E98">
              <w:rPr>
                <w:color w:val="auto"/>
                <w:sz w:val="22"/>
                <w:szCs w:val="22"/>
              </w:rPr>
              <w:t>delivery of clinical and non-clinical training and education</w:t>
            </w:r>
            <w:r w:rsidR="005F3B05" w:rsidRPr="00D47E98">
              <w:rPr>
                <w:color w:val="auto"/>
                <w:sz w:val="22"/>
                <w:szCs w:val="22"/>
              </w:rPr>
              <w:t xml:space="preserve"> and on patient/public involvement</w:t>
            </w:r>
            <w:r w:rsidR="00C65505" w:rsidRPr="00D47E98">
              <w:rPr>
                <w:color w:val="auto"/>
                <w:sz w:val="22"/>
                <w:szCs w:val="22"/>
              </w:rPr>
              <w:t>.</w:t>
            </w:r>
          </w:p>
          <w:p w14:paraId="4A17C92A" w14:textId="77777777" w:rsidR="00380E0B" w:rsidRPr="00D47E98" w:rsidRDefault="00380E0B" w:rsidP="006A7CD4">
            <w:pPr>
              <w:pStyle w:val="Subtitle"/>
              <w:ind w:right="90"/>
              <w:jc w:val="left"/>
              <w:rPr>
                <w:b/>
                <w:bCs/>
                <w:color w:val="auto"/>
                <w:sz w:val="22"/>
                <w:szCs w:val="22"/>
              </w:rPr>
            </w:pPr>
          </w:p>
          <w:p w14:paraId="0D8D22D5" w14:textId="77777777" w:rsidR="00885D80" w:rsidRPr="00D47E98" w:rsidRDefault="00885D80" w:rsidP="006A7CD4">
            <w:pPr>
              <w:pStyle w:val="Subtitle"/>
              <w:ind w:right="90"/>
              <w:jc w:val="left"/>
              <w:rPr>
                <w:b/>
                <w:bCs/>
                <w:color w:val="auto"/>
                <w:sz w:val="22"/>
                <w:szCs w:val="22"/>
              </w:rPr>
            </w:pPr>
            <w:r w:rsidRPr="00D47E98">
              <w:rPr>
                <w:b/>
                <w:bCs/>
                <w:color w:val="auto"/>
                <w:sz w:val="22"/>
                <w:szCs w:val="22"/>
              </w:rPr>
              <w:t>External</w:t>
            </w:r>
          </w:p>
          <w:p w14:paraId="7A7DFF4C" w14:textId="77777777" w:rsidR="00885D80" w:rsidRPr="00D47E98" w:rsidRDefault="00885D80" w:rsidP="006A7CD4">
            <w:pPr>
              <w:pStyle w:val="Subtitle"/>
              <w:ind w:right="90"/>
              <w:jc w:val="left"/>
              <w:rPr>
                <w:color w:val="auto"/>
                <w:sz w:val="22"/>
                <w:szCs w:val="22"/>
              </w:rPr>
            </w:pPr>
          </w:p>
          <w:p w14:paraId="4EB7F01C" w14:textId="77777777" w:rsidR="00885D80" w:rsidRPr="00D47E98" w:rsidRDefault="00885D80" w:rsidP="006A7CD4">
            <w:pPr>
              <w:pStyle w:val="Subtitle"/>
              <w:numPr>
                <w:ilvl w:val="0"/>
                <w:numId w:val="15"/>
              </w:numPr>
              <w:ind w:right="90"/>
              <w:jc w:val="left"/>
              <w:rPr>
                <w:color w:val="auto"/>
                <w:sz w:val="22"/>
                <w:szCs w:val="22"/>
              </w:rPr>
            </w:pPr>
            <w:r w:rsidRPr="00D47E98">
              <w:rPr>
                <w:color w:val="auto"/>
                <w:sz w:val="22"/>
                <w:szCs w:val="22"/>
              </w:rPr>
              <w:t xml:space="preserve">With </w:t>
            </w:r>
            <w:r w:rsidR="00D97BD1" w:rsidRPr="00D47E98">
              <w:rPr>
                <w:color w:val="auto"/>
                <w:sz w:val="22"/>
                <w:szCs w:val="22"/>
              </w:rPr>
              <w:t xml:space="preserve">Deputy Nurse </w:t>
            </w:r>
            <w:r w:rsidRPr="00D47E98">
              <w:rPr>
                <w:color w:val="auto"/>
                <w:sz w:val="22"/>
                <w:szCs w:val="22"/>
              </w:rPr>
              <w:t>Directors and Senior Managers of Health Boards, to develop joint approaches</w:t>
            </w:r>
            <w:r w:rsidR="00C14C34" w:rsidRPr="00D47E98">
              <w:rPr>
                <w:color w:val="auto"/>
                <w:sz w:val="22"/>
                <w:szCs w:val="22"/>
              </w:rPr>
              <w:t xml:space="preserve"> to key issues (</w:t>
            </w:r>
            <w:r w:rsidRPr="00D47E98">
              <w:rPr>
                <w:color w:val="auto"/>
                <w:sz w:val="22"/>
                <w:szCs w:val="22"/>
              </w:rPr>
              <w:t xml:space="preserve">clinical practice and education strategies) and to develop </w:t>
            </w:r>
            <w:r w:rsidR="00D97BD1" w:rsidRPr="00D47E98">
              <w:rPr>
                <w:color w:val="auto"/>
                <w:sz w:val="22"/>
                <w:szCs w:val="22"/>
              </w:rPr>
              <w:t>local NHS 24</w:t>
            </w:r>
            <w:r w:rsidRPr="00D47E98">
              <w:rPr>
                <w:color w:val="auto"/>
                <w:sz w:val="22"/>
                <w:szCs w:val="22"/>
              </w:rPr>
              <w:t xml:space="preserve"> services in ways that reflect their needs. </w:t>
            </w:r>
          </w:p>
          <w:p w14:paraId="21322151" w14:textId="77777777" w:rsidR="00885D80" w:rsidRPr="00D47E98" w:rsidRDefault="00AE77FA" w:rsidP="006A7CD4">
            <w:pPr>
              <w:pStyle w:val="Subtitle"/>
              <w:numPr>
                <w:ilvl w:val="0"/>
                <w:numId w:val="15"/>
              </w:numPr>
              <w:ind w:right="90"/>
              <w:jc w:val="left"/>
              <w:rPr>
                <w:color w:val="auto"/>
                <w:sz w:val="22"/>
                <w:szCs w:val="22"/>
              </w:rPr>
            </w:pPr>
            <w:r w:rsidRPr="00D47E98">
              <w:rPr>
                <w:color w:val="auto"/>
                <w:sz w:val="22"/>
                <w:szCs w:val="22"/>
              </w:rPr>
              <w:t xml:space="preserve">With </w:t>
            </w:r>
            <w:r w:rsidR="00885D80" w:rsidRPr="00D47E98">
              <w:rPr>
                <w:color w:val="auto"/>
                <w:sz w:val="22"/>
                <w:szCs w:val="22"/>
              </w:rPr>
              <w:t>NHS Bo</w:t>
            </w:r>
            <w:r w:rsidR="0056762D" w:rsidRPr="00D47E98">
              <w:rPr>
                <w:color w:val="auto"/>
                <w:sz w:val="22"/>
                <w:szCs w:val="22"/>
              </w:rPr>
              <w:t xml:space="preserve">ard </w:t>
            </w:r>
            <w:r w:rsidR="00D97BD1" w:rsidRPr="00D47E98">
              <w:rPr>
                <w:color w:val="auto"/>
                <w:sz w:val="22"/>
                <w:szCs w:val="22"/>
              </w:rPr>
              <w:t xml:space="preserve">Deputy Nurse </w:t>
            </w:r>
            <w:r w:rsidR="009A3CAC" w:rsidRPr="00D47E98">
              <w:rPr>
                <w:color w:val="auto"/>
                <w:sz w:val="22"/>
                <w:szCs w:val="22"/>
              </w:rPr>
              <w:t>Director</w:t>
            </w:r>
            <w:r w:rsidR="0056762D" w:rsidRPr="00D47E98">
              <w:rPr>
                <w:color w:val="auto"/>
                <w:sz w:val="22"/>
                <w:szCs w:val="22"/>
              </w:rPr>
              <w:t xml:space="preserve"> and </w:t>
            </w:r>
            <w:r w:rsidR="00D97BD1" w:rsidRPr="00D47E98">
              <w:rPr>
                <w:color w:val="auto"/>
                <w:sz w:val="22"/>
                <w:szCs w:val="22"/>
              </w:rPr>
              <w:t xml:space="preserve">key staff across national and </w:t>
            </w:r>
            <w:r w:rsidR="002E0922" w:rsidRPr="00D47E98">
              <w:rPr>
                <w:color w:val="auto"/>
                <w:sz w:val="22"/>
                <w:szCs w:val="22"/>
              </w:rPr>
              <w:t xml:space="preserve">Territorial Boards </w:t>
            </w:r>
            <w:r w:rsidR="00885D80" w:rsidRPr="00D47E98">
              <w:rPr>
                <w:color w:val="auto"/>
                <w:sz w:val="22"/>
                <w:szCs w:val="22"/>
              </w:rPr>
              <w:t>to ensure their needs are understood and to influence their perception of NHS 24 ensuring effective partnership relationships are in place.</w:t>
            </w:r>
          </w:p>
          <w:p w14:paraId="58F0B134" w14:textId="77777777" w:rsidR="00EB12AB" w:rsidRPr="00D47E98" w:rsidRDefault="00EB12AB" w:rsidP="006A7CD4">
            <w:pPr>
              <w:pStyle w:val="Subtitle"/>
              <w:numPr>
                <w:ilvl w:val="0"/>
                <w:numId w:val="15"/>
              </w:numPr>
              <w:ind w:right="90"/>
              <w:jc w:val="left"/>
              <w:rPr>
                <w:color w:val="auto"/>
                <w:sz w:val="22"/>
                <w:szCs w:val="22"/>
              </w:rPr>
            </w:pPr>
            <w:r w:rsidRPr="00D47E98">
              <w:rPr>
                <w:color w:val="auto"/>
                <w:sz w:val="22"/>
                <w:szCs w:val="22"/>
              </w:rPr>
              <w:t>With patients and the public</w:t>
            </w:r>
            <w:r w:rsidR="009A3CAC" w:rsidRPr="00D47E98">
              <w:rPr>
                <w:color w:val="auto"/>
                <w:sz w:val="22"/>
                <w:szCs w:val="22"/>
              </w:rPr>
              <w:t xml:space="preserve"> </w:t>
            </w:r>
            <w:r w:rsidRPr="00D47E98">
              <w:rPr>
                <w:color w:val="auto"/>
                <w:sz w:val="22"/>
                <w:szCs w:val="22"/>
              </w:rPr>
              <w:t xml:space="preserve">to ensure that a </w:t>
            </w:r>
            <w:proofErr w:type="gramStart"/>
            <w:r w:rsidRPr="00D47E98">
              <w:rPr>
                <w:color w:val="auto"/>
                <w:sz w:val="22"/>
                <w:szCs w:val="22"/>
              </w:rPr>
              <w:t>person centred</w:t>
            </w:r>
            <w:proofErr w:type="gramEnd"/>
            <w:r w:rsidRPr="00D47E98">
              <w:rPr>
                <w:color w:val="auto"/>
                <w:sz w:val="22"/>
                <w:szCs w:val="22"/>
              </w:rPr>
              <w:t xml:space="preserve"> approach is taken in relation to the design, development and delivery of services.</w:t>
            </w:r>
          </w:p>
          <w:p w14:paraId="1D0DC204" w14:textId="77777777" w:rsidR="00885D80" w:rsidRPr="00D47E98" w:rsidRDefault="00885D80" w:rsidP="006A7CD4">
            <w:pPr>
              <w:pStyle w:val="Subtitle"/>
              <w:numPr>
                <w:ilvl w:val="0"/>
                <w:numId w:val="15"/>
              </w:numPr>
              <w:ind w:right="90"/>
              <w:jc w:val="left"/>
              <w:rPr>
                <w:color w:val="auto"/>
                <w:sz w:val="22"/>
                <w:szCs w:val="22"/>
              </w:rPr>
            </w:pPr>
            <w:r w:rsidRPr="00D47E98">
              <w:rPr>
                <w:color w:val="auto"/>
                <w:sz w:val="22"/>
                <w:szCs w:val="22"/>
              </w:rPr>
              <w:t>With officers of professional and staff organisations, to ensure a partnership approach to developing working clinical and operational practices and procedures unique to NHS 24.</w:t>
            </w:r>
          </w:p>
          <w:p w14:paraId="1E76E895" w14:textId="77777777" w:rsidR="00701DCB" w:rsidRPr="00D47E98" w:rsidRDefault="00701DCB" w:rsidP="006A7CD4">
            <w:pPr>
              <w:pStyle w:val="Subtitle"/>
              <w:numPr>
                <w:ilvl w:val="0"/>
                <w:numId w:val="15"/>
              </w:numPr>
              <w:ind w:right="90"/>
              <w:jc w:val="left"/>
              <w:rPr>
                <w:color w:val="auto"/>
                <w:sz w:val="22"/>
                <w:szCs w:val="22"/>
              </w:rPr>
            </w:pPr>
            <w:r w:rsidRPr="00D47E98">
              <w:rPr>
                <w:color w:val="auto"/>
                <w:sz w:val="22"/>
                <w:szCs w:val="22"/>
              </w:rPr>
              <w:t>With Central Legal Office and NSS Services</w:t>
            </w:r>
          </w:p>
          <w:p w14:paraId="7A90D0AE" w14:textId="77777777" w:rsidR="00701DCB" w:rsidRPr="00D47E98" w:rsidRDefault="00440D09" w:rsidP="006A7CD4">
            <w:pPr>
              <w:pStyle w:val="Subtitle"/>
              <w:numPr>
                <w:ilvl w:val="0"/>
                <w:numId w:val="15"/>
              </w:numPr>
              <w:ind w:right="90"/>
              <w:jc w:val="left"/>
              <w:rPr>
                <w:color w:val="auto"/>
                <w:sz w:val="22"/>
                <w:szCs w:val="22"/>
              </w:rPr>
            </w:pPr>
            <w:r w:rsidRPr="00D47E98">
              <w:rPr>
                <w:color w:val="auto"/>
                <w:sz w:val="22"/>
                <w:szCs w:val="22"/>
              </w:rPr>
              <w:t xml:space="preserve">With </w:t>
            </w:r>
            <w:r w:rsidR="00AF3575" w:rsidRPr="00D47E98">
              <w:rPr>
                <w:color w:val="auto"/>
                <w:sz w:val="22"/>
                <w:szCs w:val="22"/>
              </w:rPr>
              <w:t>the</w:t>
            </w:r>
            <w:r w:rsidR="000D641E" w:rsidRPr="00D47E98">
              <w:rPr>
                <w:color w:val="auto"/>
                <w:sz w:val="22"/>
                <w:szCs w:val="22"/>
              </w:rPr>
              <w:t xml:space="preserve"> </w:t>
            </w:r>
            <w:r w:rsidRPr="00D47E98">
              <w:rPr>
                <w:color w:val="auto"/>
                <w:sz w:val="22"/>
                <w:szCs w:val="22"/>
              </w:rPr>
              <w:t>Nursing and Midwifery Council</w:t>
            </w:r>
          </w:p>
          <w:p w14:paraId="17B20A4C" w14:textId="77777777" w:rsidR="00440D09" w:rsidRPr="00D47E98" w:rsidRDefault="00440D09" w:rsidP="006A7CD4">
            <w:pPr>
              <w:pStyle w:val="Subtitle"/>
              <w:numPr>
                <w:ilvl w:val="0"/>
                <w:numId w:val="15"/>
              </w:numPr>
              <w:ind w:right="90"/>
              <w:jc w:val="left"/>
              <w:rPr>
                <w:color w:val="auto"/>
                <w:sz w:val="22"/>
                <w:szCs w:val="22"/>
              </w:rPr>
            </w:pPr>
            <w:r w:rsidRPr="00D47E98">
              <w:rPr>
                <w:color w:val="auto"/>
                <w:sz w:val="22"/>
                <w:szCs w:val="22"/>
              </w:rPr>
              <w:t>With professi</w:t>
            </w:r>
            <w:r w:rsidR="009A3CAC" w:rsidRPr="00D47E98">
              <w:rPr>
                <w:color w:val="auto"/>
                <w:sz w:val="22"/>
                <w:szCs w:val="22"/>
              </w:rPr>
              <w:t xml:space="preserve">onal organisations </w:t>
            </w:r>
            <w:proofErr w:type="gramStart"/>
            <w:r w:rsidR="009A3CAC" w:rsidRPr="00D47E98">
              <w:rPr>
                <w:color w:val="auto"/>
                <w:sz w:val="22"/>
                <w:szCs w:val="22"/>
              </w:rPr>
              <w:t>e.g.</w:t>
            </w:r>
            <w:proofErr w:type="gramEnd"/>
            <w:r w:rsidR="009A3CAC" w:rsidRPr="00D47E98">
              <w:rPr>
                <w:color w:val="auto"/>
                <w:sz w:val="22"/>
                <w:szCs w:val="22"/>
              </w:rPr>
              <w:t xml:space="preserve"> RCN,</w:t>
            </w:r>
            <w:r w:rsidR="00D97BD1" w:rsidRPr="00D47E98">
              <w:rPr>
                <w:color w:val="auto"/>
                <w:sz w:val="22"/>
                <w:szCs w:val="22"/>
              </w:rPr>
              <w:t xml:space="preserve"> HCPC</w:t>
            </w:r>
          </w:p>
          <w:p w14:paraId="081E75E7" w14:textId="77777777" w:rsidR="00570C1F" w:rsidRPr="00D47E98" w:rsidRDefault="00570C1F" w:rsidP="006A7CD4">
            <w:pPr>
              <w:pStyle w:val="BodyText"/>
              <w:numPr>
                <w:ilvl w:val="0"/>
                <w:numId w:val="15"/>
              </w:numPr>
              <w:ind w:right="90"/>
              <w:jc w:val="left"/>
              <w:rPr>
                <w:sz w:val="22"/>
                <w:szCs w:val="22"/>
              </w:rPr>
            </w:pPr>
            <w:r w:rsidRPr="00D47E98">
              <w:rPr>
                <w:sz w:val="22"/>
                <w:szCs w:val="22"/>
                <w:lang w:val="en-US"/>
              </w:rPr>
              <w:t xml:space="preserve">With the media </w:t>
            </w:r>
            <w:proofErr w:type="gramStart"/>
            <w:r w:rsidRPr="00D47E98">
              <w:rPr>
                <w:sz w:val="22"/>
                <w:szCs w:val="22"/>
                <w:lang w:val="en-US"/>
              </w:rPr>
              <w:t>in order to</w:t>
            </w:r>
            <w:proofErr w:type="gramEnd"/>
            <w:r w:rsidRPr="00D47E98">
              <w:rPr>
                <w:sz w:val="22"/>
                <w:szCs w:val="22"/>
                <w:lang w:val="en-US"/>
              </w:rPr>
              <w:t xml:space="preserve"> respond to media questions about matters pertaining to Nursing</w:t>
            </w:r>
            <w:r w:rsidR="00440D09" w:rsidRPr="00D47E98">
              <w:rPr>
                <w:sz w:val="22"/>
                <w:szCs w:val="22"/>
                <w:lang w:val="en-US"/>
              </w:rPr>
              <w:t xml:space="preserve">, </w:t>
            </w:r>
            <w:r w:rsidR="00232B5E" w:rsidRPr="00D47E98">
              <w:rPr>
                <w:sz w:val="22"/>
                <w:szCs w:val="22"/>
                <w:lang w:val="en-US"/>
              </w:rPr>
              <w:t xml:space="preserve">Care, </w:t>
            </w:r>
            <w:r w:rsidR="00440D09" w:rsidRPr="00D47E98">
              <w:rPr>
                <w:sz w:val="22"/>
                <w:szCs w:val="22"/>
                <w:lang w:val="en-US"/>
              </w:rPr>
              <w:t>AHP and Clinical</w:t>
            </w:r>
            <w:r w:rsidRPr="00D47E98">
              <w:rPr>
                <w:sz w:val="22"/>
                <w:szCs w:val="22"/>
                <w:lang w:val="en-US"/>
              </w:rPr>
              <w:t xml:space="preserve"> Management of NHS 24.</w:t>
            </w:r>
          </w:p>
          <w:p w14:paraId="26BD33F6" w14:textId="77777777" w:rsidR="00885D80" w:rsidRPr="00D47E98" w:rsidRDefault="002E0922" w:rsidP="006A7CD4">
            <w:pPr>
              <w:pStyle w:val="BodyText"/>
              <w:numPr>
                <w:ilvl w:val="0"/>
                <w:numId w:val="15"/>
              </w:numPr>
              <w:ind w:right="90"/>
              <w:jc w:val="left"/>
              <w:rPr>
                <w:sz w:val="22"/>
                <w:szCs w:val="22"/>
              </w:rPr>
            </w:pPr>
            <w:r w:rsidRPr="00D47E98">
              <w:rPr>
                <w:sz w:val="22"/>
                <w:szCs w:val="22"/>
                <w:lang w:val="en-US"/>
              </w:rPr>
              <w:t>With Staff Side colleagues to ensure effective partnership working.</w:t>
            </w:r>
          </w:p>
          <w:p w14:paraId="437F3B6F" w14:textId="77777777" w:rsidR="00DD2A31" w:rsidRPr="00D47E98" w:rsidRDefault="00DD2A31" w:rsidP="00DD2A31">
            <w:pPr>
              <w:pStyle w:val="BodyText"/>
              <w:ind w:right="90"/>
              <w:jc w:val="left"/>
              <w:rPr>
                <w:sz w:val="22"/>
                <w:szCs w:val="22"/>
              </w:rPr>
            </w:pPr>
          </w:p>
        </w:tc>
      </w:tr>
    </w:tbl>
    <w:tbl>
      <w:tblPr>
        <w:tblStyle w:val="TableGrid"/>
        <w:tblW w:w="0" w:type="auto"/>
        <w:tblLook w:val="04A0" w:firstRow="1" w:lastRow="0" w:firstColumn="1" w:lastColumn="0" w:noHBand="0" w:noVBand="1"/>
      </w:tblPr>
      <w:tblGrid>
        <w:gridCol w:w="9631"/>
      </w:tblGrid>
      <w:tr w:rsidR="00D47E98" w:rsidRPr="00D47E98" w14:paraId="23A05014" w14:textId="77777777" w:rsidTr="00DC3E4A">
        <w:tc>
          <w:tcPr>
            <w:tcW w:w="9631" w:type="dxa"/>
          </w:tcPr>
          <w:p w14:paraId="3CF1DD36" w14:textId="14BE1413" w:rsidR="00DC3E4A" w:rsidRPr="00D47E98" w:rsidRDefault="00C018D9" w:rsidP="006A7CD4">
            <w:pPr>
              <w:rPr>
                <w:rFonts w:ascii="Arial" w:hAnsi="Arial" w:cs="Arial"/>
                <w:b/>
                <w:sz w:val="22"/>
                <w:szCs w:val="22"/>
              </w:rPr>
            </w:pPr>
            <w:r>
              <w:rPr>
                <w:rFonts w:ascii="Arial" w:hAnsi="Arial" w:cs="Arial"/>
                <w:b/>
                <w:sz w:val="22"/>
                <w:szCs w:val="22"/>
              </w:rPr>
              <w:t>7</w:t>
            </w:r>
            <w:r w:rsidR="00DC3E4A" w:rsidRPr="00D47E98">
              <w:rPr>
                <w:rFonts w:ascii="Arial" w:hAnsi="Arial" w:cs="Arial"/>
                <w:b/>
                <w:sz w:val="22"/>
                <w:szCs w:val="22"/>
              </w:rPr>
              <w:t xml:space="preserve">   </w:t>
            </w:r>
            <w:r w:rsidR="009E28B1">
              <w:rPr>
                <w:rFonts w:ascii="Arial" w:hAnsi="Arial" w:cs="Arial"/>
                <w:b/>
                <w:sz w:val="22"/>
                <w:szCs w:val="22"/>
              </w:rPr>
              <w:t>DECISIONS AND JUDGEMENTS</w:t>
            </w:r>
          </w:p>
          <w:p w14:paraId="7FF32A14" w14:textId="77777777" w:rsidR="00893E0E" w:rsidRPr="00D47E98" w:rsidRDefault="00893E0E" w:rsidP="006A7CD4">
            <w:pPr>
              <w:rPr>
                <w:rFonts w:ascii="Arial" w:hAnsi="Arial" w:cs="Arial"/>
                <w:b/>
                <w:sz w:val="22"/>
                <w:szCs w:val="22"/>
              </w:rPr>
            </w:pPr>
          </w:p>
          <w:p w14:paraId="40C4943C" w14:textId="77777777" w:rsidR="00893E0E" w:rsidRPr="00D47E98" w:rsidRDefault="00893E0E" w:rsidP="00893E0E">
            <w:pPr>
              <w:tabs>
                <w:tab w:val="left" w:pos="360"/>
              </w:tabs>
              <w:rPr>
                <w:rFonts w:ascii="Arial" w:hAnsi="Arial" w:cs="Arial"/>
                <w:sz w:val="22"/>
                <w:szCs w:val="22"/>
              </w:rPr>
            </w:pPr>
            <w:r w:rsidRPr="00D47E98">
              <w:rPr>
                <w:rFonts w:ascii="Arial" w:hAnsi="Arial" w:cs="Arial"/>
                <w:sz w:val="22"/>
                <w:szCs w:val="22"/>
              </w:rPr>
              <w:t xml:space="preserve">The postholder is directly accountable to the Executive Director of Nursing &amp; Care for the leadership and management of clinical governance, quality clinical strategies, patient safety and patient affairs services required by NHS 24. Performance objectives are agreed annually with the Executive Director of Nursing &amp; Care.  He/she is responsible for providing leadership in the development of these services. </w:t>
            </w:r>
          </w:p>
          <w:p w14:paraId="50779664" w14:textId="77777777" w:rsidR="00893E0E" w:rsidRPr="00D47E98" w:rsidRDefault="00893E0E" w:rsidP="00893E0E">
            <w:pPr>
              <w:tabs>
                <w:tab w:val="left" w:pos="360"/>
              </w:tabs>
              <w:rPr>
                <w:rFonts w:ascii="Arial" w:hAnsi="Arial" w:cs="Arial"/>
                <w:sz w:val="22"/>
                <w:szCs w:val="22"/>
              </w:rPr>
            </w:pPr>
          </w:p>
          <w:p w14:paraId="16D156F1" w14:textId="77777777" w:rsidR="00893E0E" w:rsidRPr="00D47E98" w:rsidRDefault="00893E0E" w:rsidP="00893E0E">
            <w:pPr>
              <w:tabs>
                <w:tab w:val="left" w:pos="360"/>
              </w:tabs>
              <w:rPr>
                <w:rFonts w:ascii="Arial" w:hAnsi="Arial" w:cs="Arial"/>
                <w:sz w:val="22"/>
                <w:szCs w:val="22"/>
              </w:rPr>
            </w:pPr>
            <w:r w:rsidRPr="00D47E98">
              <w:rPr>
                <w:rFonts w:ascii="Arial" w:hAnsi="Arial" w:cs="Arial"/>
                <w:sz w:val="22"/>
                <w:szCs w:val="22"/>
              </w:rPr>
              <w:t xml:space="preserve">The postholder is expected to fulfill these roles within the parameters of established national and </w:t>
            </w:r>
            <w:proofErr w:type="spellStart"/>
            <w:r w:rsidRPr="00D47E98">
              <w:rPr>
                <w:rFonts w:ascii="Arial" w:hAnsi="Arial" w:cs="Arial"/>
                <w:sz w:val="22"/>
                <w:szCs w:val="22"/>
              </w:rPr>
              <w:t>organisational</w:t>
            </w:r>
            <w:proofErr w:type="spellEnd"/>
            <w:r w:rsidRPr="00D47E98">
              <w:rPr>
                <w:rFonts w:ascii="Arial" w:hAnsi="Arial" w:cs="Arial"/>
                <w:sz w:val="22"/>
                <w:szCs w:val="22"/>
              </w:rPr>
              <w:t xml:space="preserve"> priorities, </w:t>
            </w:r>
            <w:proofErr w:type="gramStart"/>
            <w:r w:rsidRPr="00D47E98">
              <w:rPr>
                <w:rFonts w:ascii="Arial" w:hAnsi="Arial" w:cs="Arial"/>
                <w:sz w:val="22"/>
                <w:szCs w:val="22"/>
              </w:rPr>
              <w:t>policies</w:t>
            </w:r>
            <w:proofErr w:type="gramEnd"/>
            <w:r w:rsidRPr="00D47E98">
              <w:rPr>
                <w:rFonts w:ascii="Arial" w:hAnsi="Arial" w:cs="Arial"/>
                <w:sz w:val="22"/>
                <w:szCs w:val="22"/>
              </w:rPr>
              <w:t xml:space="preserve"> and procedures.   The postholder must also take account of national regulatory requirements such as legal and professional frameworks relating to the various professions, clinical and corporate governance. </w:t>
            </w:r>
          </w:p>
          <w:p w14:paraId="25C02E65" w14:textId="77777777" w:rsidR="00DC3E4A" w:rsidRPr="00D47E98" w:rsidRDefault="00DC3E4A" w:rsidP="006A7CD4">
            <w:pPr>
              <w:rPr>
                <w:rFonts w:ascii="Arial" w:hAnsi="Arial" w:cs="Arial"/>
                <w:b/>
                <w:sz w:val="22"/>
                <w:szCs w:val="22"/>
              </w:rPr>
            </w:pPr>
          </w:p>
          <w:p w14:paraId="372C28BB" w14:textId="77777777" w:rsidR="00812EA9" w:rsidRPr="00D47E98" w:rsidRDefault="00812EA9" w:rsidP="00812EA9">
            <w:pPr>
              <w:rPr>
                <w:rFonts w:ascii="Arial" w:hAnsi="Arial" w:cs="Arial"/>
                <w:sz w:val="22"/>
                <w:szCs w:val="22"/>
              </w:rPr>
            </w:pPr>
            <w:r w:rsidRPr="00D47E98">
              <w:rPr>
                <w:rFonts w:ascii="Arial" w:hAnsi="Arial" w:cs="Arial"/>
                <w:sz w:val="22"/>
                <w:szCs w:val="22"/>
              </w:rPr>
              <w:lastRenderedPageBreak/>
              <w:t xml:space="preserve">The Post holder is required to exercise high level initiative, </w:t>
            </w:r>
            <w:proofErr w:type="gramStart"/>
            <w:r w:rsidRPr="00D47E98">
              <w:rPr>
                <w:rFonts w:ascii="Arial" w:hAnsi="Arial" w:cs="Arial"/>
                <w:sz w:val="22"/>
                <w:szCs w:val="22"/>
              </w:rPr>
              <w:t>judgement</w:t>
            </w:r>
            <w:proofErr w:type="gramEnd"/>
            <w:r w:rsidRPr="00D47E98">
              <w:rPr>
                <w:rFonts w:ascii="Arial" w:hAnsi="Arial" w:cs="Arial"/>
                <w:sz w:val="22"/>
                <w:szCs w:val="22"/>
              </w:rPr>
              <w:t xml:space="preserve"> and discretion in deciding the appropriate actions to be undertaken.</w:t>
            </w:r>
          </w:p>
          <w:p w14:paraId="772A91E6" w14:textId="77777777" w:rsidR="00812EA9" w:rsidRPr="00D47E98" w:rsidRDefault="00812EA9" w:rsidP="0062507D">
            <w:pPr>
              <w:pStyle w:val="BodyText"/>
              <w:tabs>
                <w:tab w:val="left" w:pos="360"/>
              </w:tabs>
              <w:rPr>
                <w:sz w:val="22"/>
                <w:szCs w:val="22"/>
              </w:rPr>
            </w:pPr>
          </w:p>
          <w:p w14:paraId="64399C0D" w14:textId="77777777" w:rsidR="00F8090C" w:rsidRPr="00D47E98" w:rsidRDefault="00F8090C" w:rsidP="00F8090C">
            <w:pPr>
              <w:tabs>
                <w:tab w:val="left" w:pos="360"/>
              </w:tabs>
              <w:jc w:val="both"/>
              <w:rPr>
                <w:rFonts w:ascii="Arial" w:hAnsi="Arial" w:cs="Arial"/>
                <w:sz w:val="22"/>
                <w:szCs w:val="22"/>
              </w:rPr>
            </w:pPr>
            <w:r w:rsidRPr="00D47E98">
              <w:rPr>
                <w:rFonts w:ascii="Arial" w:hAnsi="Arial" w:cs="Arial"/>
                <w:sz w:val="22"/>
                <w:szCs w:val="22"/>
              </w:rPr>
              <w:t xml:space="preserve">The post holder will have autonomy and be to generate and evaluate new ideas and to incorporate such ideas into </w:t>
            </w:r>
            <w:proofErr w:type="gramStart"/>
            <w:r w:rsidRPr="00D47E98">
              <w:rPr>
                <w:rFonts w:ascii="Arial" w:hAnsi="Arial" w:cs="Arial"/>
                <w:sz w:val="22"/>
                <w:szCs w:val="22"/>
              </w:rPr>
              <w:t>day to day</w:t>
            </w:r>
            <w:proofErr w:type="gramEnd"/>
            <w:r w:rsidRPr="00D47E98">
              <w:rPr>
                <w:rFonts w:ascii="Arial" w:hAnsi="Arial" w:cs="Arial"/>
                <w:sz w:val="22"/>
                <w:szCs w:val="22"/>
              </w:rPr>
              <w:t xml:space="preserve"> service in line with governance arrangements.</w:t>
            </w:r>
          </w:p>
          <w:p w14:paraId="11248C59" w14:textId="77777777" w:rsidR="00F8090C" w:rsidRPr="00D47E98" w:rsidRDefault="00F8090C" w:rsidP="00F8090C">
            <w:pPr>
              <w:tabs>
                <w:tab w:val="left" w:pos="360"/>
              </w:tabs>
              <w:jc w:val="both"/>
              <w:rPr>
                <w:rFonts w:ascii="Arial" w:hAnsi="Arial" w:cs="Arial"/>
                <w:sz w:val="22"/>
                <w:szCs w:val="22"/>
              </w:rPr>
            </w:pPr>
          </w:p>
          <w:p w14:paraId="4228DBD8" w14:textId="77777777" w:rsidR="00F8090C" w:rsidRPr="00D47E98" w:rsidRDefault="00F8090C" w:rsidP="00F8090C">
            <w:pPr>
              <w:tabs>
                <w:tab w:val="left" w:pos="360"/>
              </w:tabs>
              <w:jc w:val="both"/>
              <w:rPr>
                <w:rFonts w:ascii="Arial" w:hAnsi="Arial" w:cs="Arial"/>
                <w:sz w:val="22"/>
                <w:szCs w:val="22"/>
              </w:rPr>
            </w:pPr>
            <w:r w:rsidRPr="00D47E98">
              <w:rPr>
                <w:rFonts w:ascii="Arial" w:hAnsi="Arial" w:cs="Arial"/>
                <w:sz w:val="22"/>
                <w:szCs w:val="22"/>
              </w:rPr>
              <w:t>The post holder will have autonomy and be encouraged to adapt strategies to meet local needs provided relevant governance arrangements are followed.</w:t>
            </w:r>
          </w:p>
          <w:p w14:paraId="77E696F1" w14:textId="77777777" w:rsidR="00F8090C" w:rsidRPr="00D47E98" w:rsidRDefault="00F8090C" w:rsidP="0062507D">
            <w:pPr>
              <w:pStyle w:val="BodyText"/>
              <w:tabs>
                <w:tab w:val="left" w:pos="360"/>
              </w:tabs>
              <w:rPr>
                <w:sz w:val="22"/>
                <w:szCs w:val="22"/>
              </w:rPr>
            </w:pPr>
          </w:p>
          <w:p w14:paraId="5E73674C" w14:textId="77777777" w:rsidR="00812EA9" w:rsidRPr="00D47E98" w:rsidRDefault="00812EA9" w:rsidP="00812EA9">
            <w:pPr>
              <w:rPr>
                <w:rFonts w:ascii="Arial" w:hAnsi="Arial" w:cs="Arial"/>
                <w:sz w:val="22"/>
                <w:szCs w:val="22"/>
              </w:rPr>
            </w:pPr>
            <w:r w:rsidRPr="00D47E98">
              <w:rPr>
                <w:rFonts w:ascii="Arial" w:hAnsi="Arial" w:cs="Arial"/>
                <w:sz w:val="22"/>
                <w:szCs w:val="22"/>
              </w:rPr>
              <w:t xml:space="preserve">The post holder will </w:t>
            </w:r>
            <w:proofErr w:type="spellStart"/>
            <w:r w:rsidRPr="00D47E98">
              <w:rPr>
                <w:rFonts w:ascii="Arial" w:hAnsi="Arial" w:cs="Arial"/>
                <w:sz w:val="22"/>
                <w:szCs w:val="22"/>
              </w:rPr>
              <w:t>utilise</w:t>
            </w:r>
            <w:proofErr w:type="spellEnd"/>
            <w:r w:rsidRPr="00D47E98">
              <w:rPr>
                <w:rFonts w:ascii="Arial" w:hAnsi="Arial" w:cs="Arial"/>
                <w:sz w:val="22"/>
                <w:szCs w:val="22"/>
              </w:rPr>
              <w:t xml:space="preserve"> clinical knowledge to facilitate the development of robust, patient </w:t>
            </w:r>
            <w:proofErr w:type="spellStart"/>
            <w:r w:rsidRPr="00D47E98">
              <w:rPr>
                <w:rFonts w:ascii="Arial" w:hAnsi="Arial" w:cs="Arial"/>
                <w:sz w:val="22"/>
                <w:szCs w:val="22"/>
              </w:rPr>
              <w:t>centred</w:t>
            </w:r>
            <w:proofErr w:type="spellEnd"/>
            <w:r w:rsidRPr="00D47E98">
              <w:rPr>
                <w:rFonts w:ascii="Arial" w:hAnsi="Arial" w:cs="Arial"/>
                <w:sz w:val="22"/>
                <w:szCs w:val="22"/>
              </w:rPr>
              <w:t xml:space="preserve"> clinical pathways/ flows within NHS 24 and NHS Boards</w:t>
            </w:r>
          </w:p>
          <w:p w14:paraId="47F3382D" w14:textId="77777777" w:rsidR="00812EA9" w:rsidRPr="00D47E98" w:rsidRDefault="00812EA9" w:rsidP="00812EA9">
            <w:pPr>
              <w:rPr>
                <w:rFonts w:ascii="Arial" w:hAnsi="Arial" w:cs="Arial"/>
                <w:sz w:val="22"/>
                <w:szCs w:val="22"/>
              </w:rPr>
            </w:pPr>
          </w:p>
          <w:p w14:paraId="0C4EBB7C" w14:textId="77777777" w:rsidR="00812EA9" w:rsidRPr="00D47E98" w:rsidRDefault="00812EA9" w:rsidP="00812EA9">
            <w:pPr>
              <w:rPr>
                <w:rFonts w:ascii="Arial" w:hAnsi="Arial" w:cs="Arial"/>
                <w:sz w:val="22"/>
                <w:szCs w:val="22"/>
              </w:rPr>
            </w:pPr>
            <w:r w:rsidRPr="00D47E98">
              <w:rPr>
                <w:rFonts w:ascii="Arial" w:hAnsi="Arial" w:cs="Arial"/>
                <w:sz w:val="22"/>
                <w:szCs w:val="22"/>
              </w:rPr>
              <w:t>The post holder is required to make judgements about the delivery of complex and difficult information where there is potential resistance to change or re design.</w:t>
            </w:r>
          </w:p>
          <w:p w14:paraId="7D79E2A9" w14:textId="77777777" w:rsidR="00812EA9" w:rsidRPr="00D47E98" w:rsidRDefault="00812EA9" w:rsidP="00812EA9">
            <w:pPr>
              <w:rPr>
                <w:rFonts w:ascii="Arial" w:hAnsi="Arial" w:cs="Arial"/>
                <w:sz w:val="22"/>
                <w:szCs w:val="22"/>
              </w:rPr>
            </w:pPr>
          </w:p>
          <w:p w14:paraId="437B349A" w14:textId="77777777" w:rsidR="00812EA9" w:rsidRPr="00D47E98" w:rsidRDefault="00812EA9" w:rsidP="00812EA9">
            <w:pPr>
              <w:rPr>
                <w:rFonts w:ascii="Arial" w:hAnsi="Arial" w:cs="Arial"/>
                <w:sz w:val="22"/>
                <w:szCs w:val="22"/>
              </w:rPr>
            </w:pPr>
            <w:r w:rsidRPr="00D47E98">
              <w:rPr>
                <w:rFonts w:ascii="Arial" w:hAnsi="Arial" w:cs="Arial"/>
                <w:sz w:val="22"/>
                <w:szCs w:val="22"/>
              </w:rPr>
              <w:t xml:space="preserve">The post holder is required to make critical decisions based on management information available at the time </w:t>
            </w:r>
            <w:proofErr w:type="gramStart"/>
            <w:r w:rsidRPr="00D47E98">
              <w:rPr>
                <w:rFonts w:ascii="Arial" w:hAnsi="Arial" w:cs="Arial"/>
                <w:sz w:val="22"/>
                <w:szCs w:val="22"/>
              </w:rPr>
              <w:t>in order to</w:t>
            </w:r>
            <w:proofErr w:type="gramEnd"/>
            <w:r w:rsidRPr="00D47E98">
              <w:rPr>
                <w:rFonts w:ascii="Arial" w:hAnsi="Arial" w:cs="Arial"/>
                <w:sz w:val="22"/>
                <w:szCs w:val="22"/>
              </w:rPr>
              <w:t xml:space="preserve"> ensure the maintenance of a safe and effective service.</w:t>
            </w:r>
          </w:p>
          <w:p w14:paraId="4E0061FC" w14:textId="77777777" w:rsidR="00812EA9" w:rsidRPr="00D47E98" w:rsidRDefault="00812EA9" w:rsidP="00812EA9">
            <w:pPr>
              <w:rPr>
                <w:rFonts w:ascii="Arial" w:hAnsi="Arial" w:cs="Arial"/>
                <w:sz w:val="22"/>
                <w:szCs w:val="22"/>
              </w:rPr>
            </w:pPr>
          </w:p>
          <w:p w14:paraId="689DC665" w14:textId="77777777" w:rsidR="00812EA9" w:rsidRPr="00D47E98" w:rsidRDefault="00812EA9" w:rsidP="00812EA9">
            <w:pPr>
              <w:rPr>
                <w:rFonts w:ascii="Arial" w:hAnsi="Arial" w:cs="Arial"/>
                <w:sz w:val="22"/>
                <w:szCs w:val="22"/>
              </w:rPr>
            </w:pPr>
            <w:r w:rsidRPr="00D47E98">
              <w:rPr>
                <w:rFonts w:ascii="Arial" w:hAnsi="Arial" w:cs="Arial"/>
                <w:sz w:val="22"/>
                <w:szCs w:val="22"/>
              </w:rPr>
              <w:t xml:space="preserve">The post holder will </w:t>
            </w:r>
            <w:proofErr w:type="spellStart"/>
            <w:r w:rsidRPr="00D47E98">
              <w:rPr>
                <w:rFonts w:ascii="Arial" w:hAnsi="Arial" w:cs="Arial"/>
                <w:sz w:val="22"/>
                <w:szCs w:val="22"/>
              </w:rPr>
              <w:t>utilise</w:t>
            </w:r>
            <w:proofErr w:type="spellEnd"/>
            <w:r w:rsidRPr="00D47E98">
              <w:rPr>
                <w:rFonts w:ascii="Arial" w:hAnsi="Arial" w:cs="Arial"/>
                <w:sz w:val="22"/>
                <w:szCs w:val="22"/>
              </w:rPr>
              <w:t xml:space="preserve"> clinical reasoning, whilst investigating and responding to matters relating to clinical governance, </w:t>
            </w:r>
            <w:proofErr w:type="gramStart"/>
            <w:r w:rsidRPr="00D47E98">
              <w:rPr>
                <w:rFonts w:ascii="Arial" w:hAnsi="Arial" w:cs="Arial"/>
                <w:sz w:val="22"/>
                <w:szCs w:val="22"/>
              </w:rPr>
              <w:t>i.e.</w:t>
            </w:r>
            <w:proofErr w:type="gramEnd"/>
            <w:r w:rsidRPr="00D47E98">
              <w:rPr>
                <w:rFonts w:ascii="Arial" w:hAnsi="Arial" w:cs="Arial"/>
                <w:sz w:val="22"/>
                <w:szCs w:val="22"/>
              </w:rPr>
              <w:t xml:space="preserve"> complaints and adverse incidents</w:t>
            </w:r>
          </w:p>
          <w:p w14:paraId="3678B89B" w14:textId="77777777" w:rsidR="0062507D" w:rsidRPr="00D47E98" w:rsidRDefault="0062507D" w:rsidP="0062507D">
            <w:pPr>
              <w:pStyle w:val="BodyText"/>
              <w:tabs>
                <w:tab w:val="left" w:pos="360"/>
              </w:tabs>
              <w:rPr>
                <w:sz w:val="22"/>
                <w:szCs w:val="22"/>
              </w:rPr>
            </w:pPr>
          </w:p>
          <w:p w14:paraId="7FC46E0C" w14:textId="2E7AF891" w:rsidR="0062507D" w:rsidRPr="00D47E98" w:rsidRDefault="00812EA9" w:rsidP="0062507D">
            <w:pPr>
              <w:pStyle w:val="BodyText"/>
              <w:tabs>
                <w:tab w:val="left" w:pos="360"/>
              </w:tabs>
              <w:rPr>
                <w:sz w:val="22"/>
                <w:szCs w:val="22"/>
              </w:rPr>
            </w:pPr>
            <w:r w:rsidRPr="00D47E98">
              <w:rPr>
                <w:sz w:val="22"/>
                <w:szCs w:val="22"/>
              </w:rPr>
              <w:t xml:space="preserve">The post holder will deputise for the Executive Director of Nursing and care.  </w:t>
            </w:r>
            <w:r w:rsidR="0062507D" w:rsidRPr="00D47E98">
              <w:rPr>
                <w:sz w:val="22"/>
                <w:szCs w:val="22"/>
              </w:rPr>
              <w:t>When acting as deputy for the Executive Director of Nursing the post holder is responsible for the Nurs</w:t>
            </w:r>
            <w:r w:rsidR="00590344" w:rsidRPr="00D47E98">
              <w:rPr>
                <w:sz w:val="22"/>
                <w:szCs w:val="22"/>
              </w:rPr>
              <w:t xml:space="preserve">ing Directorate making decisions </w:t>
            </w:r>
            <w:proofErr w:type="gramStart"/>
            <w:r w:rsidR="00590344" w:rsidRPr="00D47E98">
              <w:rPr>
                <w:sz w:val="22"/>
                <w:szCs w:val="22"/>
              </w:rPr>
              <w:t xml:space="preserve">impacting </w:t>
            </w:r>
            <w:r w:rsidR="0062507D" w:rsidRPr="00D47E98">
              <w:rPr>
                <w:sz w:val="22"/>
                <w:szCs w:val="22"/>
              </w:rPr>
              <w:t xml:space="preserve"> </w:t>
            </w:r>
            <w:r w:rsidR="00590344" w:rsidRPr="00D47E98">
              <w:rPr>
                <w:sz w:val="22"/>
                <w:szCs w:val="22"/>
              </w:rPr>
              <w:t>on</w:t>
            </w:r>
            <w:proofErr w:type="gramEnd"/>
            <w:r w:rsidR="00590344" w:rsidRPr="00D47E98">
              <w:rPr>
                <w:sz w:val="22"/>
                <w:szCs w:val="22"/>
              </w:rPr>
              <w:t xml:space="preserve"> service issues, </w:t>
            </w:r>
            <w:r w:rsidR="0062507D" w:rsidRPr="00D47E98">
              <w:rPr>
                <w:sz w:val="22"/>
                <w:szCs w:val="22"/>
              </w:rPr>
              <w:t>during normal working hours and in the out of hours period.</w:t>
            </w:r>
          </w:p>
          <w:p w14:paraId="2DBEB11B" w14:textId="77777777" w:rsidR="0062507D" w:rsidRPr="00D47E98" w:rsidRDefault="0062507D" w:rsidP="0062507D">
            <w:pPr>
              <w:tabs>
                <w:tab w:val="left" w:pos="360"/>
              </w:tabs>
              <w:spacing w:line="264" w:lineRule="auto"/>
              <w:rPr>
                <w:rFonts w:ascii="Arial" w:hAnsi="Arial" w:cs="Arial"/>
                <w:sz w:val="22"/>
                <w:szCs w:val="22"/>
              </w:rPr>
            </w:pPr>
          </w:p>
          <w:p w14:paraId="079D1E45" w14:textId="77777777" w:rsidR="0062507D" w:rsidRPr="00D47E98" w:rsidRDefault="0062507D" w:rsidP="0062507D">
            <w:pPr>
              <w:tabs>
                <w:tab w:val="left" w:pos="360"/>
              </w:tabs>
              <w:spacing w:line="264" w:lineRule="auto"/>
              <w:rPr>
                <w:rFonts w:ascii="Arial" w:hAnsi="Arial" w:cs="Arial"/>
                <w:sz w:val="22"/>
                <w:szCs w:val="22"/>
              </w:rPr>
            </w:pPr>
            <w:r w:rsidRPr="00D47E98">
              <w:rPr>
                <w:rFonts w:ascii="Arial" w:hAnsi="Arial" w:cs="Arial"/>
                <w:sz w:val="22"/>
                <w:szCs w:val="22"/>
              </w:rPr>
              <w:t xml:space="preserve">The post holder will be expected to </w:t>
            </w:r>
            <w:proofErr w:type="gramStart"/>
            <w:r w:rsidRPr="00D47E98">
              <w:rPr>
                <w:rFonts w:ascii="Arial" w:hAnsi="Arial" w:cs="Arial"/>
                <w:sz w:val="22"/>
                <w:szCs w:val="22"/>
              </w:rPr>
              <w:t>function autonomously at all times</w:t>
            </w:r>
            <w:proofErr w:type="gramEnd"/>
            <w:r w:rsidRPr="00D47E98">
              <w:rPr>
                <w:rFonts w:ascii="Arial" w:hAnsi="Arial" w:cs="Arial"/>
                <w:sz w:val="22"/>
                <w:szCs w:val="22"/>
              </w:rPr>
              <w:t xml:space="preserve"> and is expected to fulfil the role within the parameters of established national and </w:t>
            </w:r>
            <w:proofErr w:type="spellStart"/>
            <w:r w:rsidRPr="00D47E98">
              <w:rPr>
                <w:rFonts w:ascii="Arial" w:hAnsi="Arial" w:cs="Arial"/>
                <w:sz w:val="22"/>
                <w:szCs w:val="22"/>
              </w:rPr>
              <w:t>organisational</w:t>
            </w:r>
            <w:proofErr w:type="spellEnd"/>
            <w:r w:rsidRPr="00D47E98">
              <w:rPr>
                <w:rFonts w:ascii="Arial" w:hAnsi="Arial" w:cs="Arial"/>
                <w:sz w:val="22"/>
                <w:szCs w:val="22"/>
              </w:rPr>
              <w:t xml:space="preserve"> priorities, policies and procedures.  The post holder operates within NHS 24’s own strategic framework to which the post holder contributes. </w:t>
            </w:r>
          </w:p>
          <w:p w14:paraId="0BD27CAF" w14:textId="77777777" w:rsidR="005A6149" w:rsidRPr="00D47E98" w:rsidRDefault="005A6149" w:rsidP="0062507D">
            <w:pPr>
              <w:tabs>
                <w:tab w:val="left" w:pos="360"/>
              </w:tabs>
              <w:spacing w:line="264" w:lineRule="auto"/>
              <w:rPr>
                <w:rFonts w:ascii="Arial" w:hAnsi="Arial" w:cs="Arial"/>
                <w:sz w:val="22"/>
                <w:szCs w:val="22"/>
              </w:rPr>
            </w:pPr>
          </w:p>
          <w:p w14:paraId="740498CD" w14:textId="77777777" w:rsidR="005A6149" w:rsidRPr="00D47E98" w:rsidRDefault="005A6149" w:rsidP="005A6149">
            <w:pPr>
              <w:ind w:right="-270"/>
              <w:rPr>
                <w:rFonts w:ascii="Arial" w:hAnsi="Arial" w:cs="Arial"/>
                <w:sz w:val="22"/>
                <w:szCs w:val="22"/>
              </w:rPr>
            </w:pPr>
            <w:r w:rsidRPr="00D47E98">
              <w:rPr>
                <w:rFonts w:ascii="Arial" w:hAnsi="Arial" w:cs="Arial"/>
                <w:sz w:val="22"/>
                <w:szCs w:val="22"/>
              </w:rPr>
              <w:t xml:space="preserve">The post holder is required to make judgements and interpretations across a wide range of issues including legislation, policies and guidance which have frequent conflicting priorities, assessing possible courses of </w:t>
            </w:r>
            <w:proofErr w:type="gramStart"/>
            <w:r w:rsidRPr="00D47E98">
              <w:rPr>
                <w:rFonts w:ascii="Arial" w:hAnsi="Arial" w:cs="Arial"/>
                <w:sz w:val="22"/>
                <w:szCs w:val="22"/>
              </w:rPr>
              <w:t>action</w:t>
            </w:r>
            <w:proofErr w:type="gramEnd"/>
            <w:r w:rsidRPr="00D47E98">
              <w:rPr>
                <w:rFonts w:ascii="Arial" w:hAnsi="Arial" w:cs="Arial"/>
                <w:sz w:val="22"/>
                <w:szCs w:val="22"/>
              </w:rPr>
              <w:t xml:space="preserve"> and making recommendations on implementation. This includes but is not limited to areas of professional competence, staff capacity, disciplinary and grievance.</w:t>
            </w:r>
          </w:p>
          <w:p w14:paraId="5DF1E30D" w14:textId="71162D3F" w:rsidR="00DC3E4A" w:rsidRPr="00D47E98" w:rsidRDefault="00DC3E4A" w:rsidP="00893E0E">
            <w:pPr>
              <w:rPr>
                <w:rFonts w:ascii="Arial" w:hAnsi="Arial" w:cs="Arial"/>
                <w:b/>
                <w:sz w:val="22"/>
                <w:szCs w:val="22"/>
              </w:rPr>
            </w:pPr>
          </w:p>
        </w:tc>
      </w:tr>
      <w:tr w:rsidR="00D47E98" w:rsidRPr="00D47E98" w14:paraId="0FDDA44C" w14:textId="77777777" w:rsidTr="00593783">
        <w:tc>
          <w:tcPr>
            <w:tcW w:w="9631" w:type="dxa"/>
          </w:tcPr>
          <w:p w14:paraId="3B7E255D" w14:textId="5F444852" w:rsidR="00593783" w:rsidRPr="00D47E98" w:rsidRDefault="00C018D9" w:rsidP="006A7CD4">
            <w:pPr>
              <w:rPr>
                <w:rFonts w:ascii="Arial" w:hAnsi="Arial" w:cs="Arial"/>
                <w:b/>
                <w:sz w:val="22"/>
                <w:szCs w:val="22"/>
              </w:rPr>
            </w:pPr>
            <w:r>
              <w:rPr>
                <w:rFonts w:ascii="Arial" w:hAnsi="Arial" w:cs="Arial"/>
                <w:b/>
                <w:sz w:val="22"/>
                <w:szCs w:val="22"/>
              </w:rPr>
              <w:lastRenderedPageBreak/>
              <w:t>8</w:t>
            </w:r>
            <w:r w:rsidR="001E7280" w:rsidRPr="00D47E98">
              <w:rPr>
                <w:rFonts w:ascii="Arial" w:hAnsi="Arial" w:cs="Arial"/>
                <w:b/>
                <w:sz w:val="22"/>
                <w:szCs w:val="22"/>
              </w:rPr>
              <w:t xml:space="preserve">     P</w:t>
            </w:r>
            <w:r w:rsidR="009E28B1">
              <w:rPr>
                <w:rFonts w:ascii="Arial" w:hAnsi="Arial" w:cs="Arial"/>
                <w:b/>
                <w:sz w:val="22"/>
                <w:szCs w:val="22"/>
              </w:rPr>
              <w:t>HYSICAL DEMANDS OF THE JOB</w:t>
            </w:r>
          </w:p>
          <w:p w14:paraId="409FA584" w14:textId="77777777" w:rsidR="001E7280" w:rsidRPr="00D47E98" w:rsidRDefault="001E7280" w:rsidP="006A7CD4">
            <w:pPr>
              <w:rPr>
                <w:rFonts w:ascii="Arial" w:hAnsi="Arial" w:cs="Arial"/>
                <w:sz w:val="22"/>
                <w:szCs w:val="22"/>
              </w:rPr>
            </w:pPr>
          </w:p>
          <w:p w14:paraId="479D9736" w14:textId="77777777" w:rsidR="001E7280" w:rsidRPr="00D47E98" w:rsidRDefault="001E7280" w:rsidP="001E7280">
            <w:pPr>
              <w:rPr>
                <w:rFonts w:ascii="Arial" w:hAnsi="Arial" w:cs="Arial"/>
                <w:b/>
                <w:sz w:val="22"/>
                <w:szCs w:val="22"/>
              </w:rPr>
            </w:pPr>
            <w:r w:rsidRPr="00D47E98">
              <w:rPr>
                <w:rFonts w:ascii="Arial" w:hAnsi="Arial" w:cs="Arial"/>
                <w:b/>
                <w:sz w:val="22"/>
                <w:szCs w:val="22"/>
              </w:rPr>
              <w:t>Mental Effort</w:t>
            </w:r>
          </w:p>
          <w:p w14:paraId="03BEDFCB" w14:textId="77777777" w:rsidR="001E7280" w:rsidRPr="00D47E98" w:rsidRDefault="001E7280" w:rsidP="001E7280">
            <w:pPr>
              <w:rPr>
                <w:rFonts w:ascii="Arial" w:hAnsi="Arial" w:cs="Arial"/>
                <w:b/>
                <w:sz w:val="22"/>
                <w:szCs w:val="22"/>
              </w:rPr>
            </w:pPr>
          </w:p>
          <w:p w14:paraId="52F2E430" w14:textId="77777777" w:rsidR="00812EA9" w:rsidRPr="00D47E98" w:rsidRDefault="001E7280" w:rsidP="00812EA9">
            <w:pPr>
              <w:ind w:right="463"/>
              <w:rPr>
                <w:rFonts w:ascii="Arial" w:hAnsi="Arial" w:cs="Arial"/>
                <w:sz w:val="22"/>
                <w:szCs w:val="22"/>
              </w:rPr>
            </w:pPr>
            <w:r w:rsidRPr="00D47E98">
              <w:rPr>
                <w:rFonts w:ascii="Arial" w:hAnsi="Arial" w:cs="Arial"/>
                <w:bCs/>
                <w:sz w:val="22"/>
                <w:szCs w:val="22"/>
              </w:rPr>
              <w:t xml:space="preserve">Frequent requirement for long and intense periods of concentration and </w:t>
            </w:r>
            <w:proofErr w:type="gramStart"/>
            <w:r w:rsidRPr="00D47E98">
              <w:rPr>
                <w:rFonts w:ascii="Arial" w:hAnsi="Arial" w:cs="Arial"/>
                <w:bCs/>
                <w:sz w:val="22"/>
                <w:szCs w:val="22"/>
              </w:rPr>
              <w:t>decision making</w:t>
            </w:r>
            <w:proofErr w:type="gramEnd"/>
            <w:r w:rsidRPr="00D47E98">
              <w:rPr>
                <w:rFonts w:ascii="Arial" w:hAnsi="Arial" w:cs="Arial"/>
                <w:bCs/>
                <w:sz w:val="22"/>
                <w:szCs w:val="22"/>
              </w:rPr>
              <w:t xml:space="preserve"> ability and report writing during is also required, of which interruptions are frequent due to the nature of the role and </w:t>
            </w:r>
            <w:proofErr w:type="spellStart"/>
            <w:r w:rsidRPr="00D47E98">
              <w:rPr>
                <w:rFonts w:ascii="Arial" w:hAnsi="Arial" w:cs="Arial"/>
                <w:bCs/>
                <w:sz w:val="22"/>
                <w:szCs w:val="22"/>
              </w:rPr>
              <w:t>organisation</w:t>
            </w:r>
            <w:proofErr w:type="spellEnd"/>
            <w:r w:rsidRPr="00D47E98">
              <w:rPr>
                <w:rFonts w:ascii="Arial" w:hAnsi="Arial" w:cs="Arial"/>
                <w:bCs/>
                <w:sz w:val="22"/>
                <w:szCs w:val="22"/>
              </w:rPr>
              <w:t>.</w:t>
            </w:r>
            <w:r w:rsidR="00812EA9" w:rsidRPr="00D47E98">
              <w:rPr>
                <w:rFonts w:ascii="Arial" w:hAnsi="Arial" w:cs="Arial"/>
                <w:bCs/>
                <w:sz w:val="22"/>
                <w:szCs w:val="22"/>
              </w:rPr>
              <w:t xml:space="preserve">  </w:t>
            </w:r>
          </w:p>
          <w:p w14:paraId="79D0FB0C" w14:textId="77777777" w:rsidR="00812EA9" w:rsidRPr="00D47E98" w:rsidRDefault="00812EA9" w:rsidP="00812EA9">
            <w:pPr>
              <w:ind w:left="1080" w:right="463"/>
              <w:rPr>
                <w:rFonts w:ascii="Arial" w:hAnsi="Arial" w:cs="Arial"/>
                <w:sz w:val="22"/>
                <w:szCs w:val="22"/>
              </w:rPr>
            </w:pPr>
          </w:p>
          <w:p w14:paraId="4C9C14CF" w14:textId="343D4D98" w:rsidR="001E7280" w:rsidRPr="00D47E98" w:rsidRDefault="00812EA9" w:rsidP="00812EA9">
            <w:pPr>
              <w:ind w:right="-108"/>
              <w:rPr>
                <w:rFonts w:ascii="Arial" w:hAnsi="Arial" w:cs="Arial"/>
                <w:bCs/>
                <w:sz w:val="22"/>
                <w:szCs w:val="22"/>
              </w:rPr>
            </w:pPr>
            <w:r w:rsidRPr="00D47E98">
              <w:rPr>
                <w:rFonts w:ascii="Arial" w:hAnsi="Arial" w:cs="Arial"/>
                <w:bCs/>
                <w:sz w:val="22"/>
                <w:szCs w:val="22"/>
              </w:rPr>
              <w:t>The post holder r</w:t>
            </w:r>
            <w:r w:rsidRPr="00D47E98">
              <w:rPr>
                <w:rFonts w:ascii="Arial" w:hAnsi="Arial" w:cs="Arial"/>
                <w:sz w:val="22"/>
                <w:szCs w:val="22"/>
              </w:rPr>
              <w:t>equires a high level of concentration to be exhibited whilst participating in meetings to ensure that appropriate strategic input is made. Committee meetings for example requiring high-level focus and concentration whilst actively participating in the meetings.</w:t>
            </w:r>
          </w:p>
          <w:p w14:paraId="1AD72D88" w14:textId="77777777" w:rsidR="001E7280" w:rsidRPr="00D47E98" w:rsidRDefault="001E7280" w:rsidP="001E7280">
            <w:pPr>
              <w:rPr>
                <w:rFonts w:ascii="Arial" w:hAnsi="Arial" w:cs="Arial"/>
                <w:b/>
                <w:sz w:val="22"/>
                <w:szCs w:val="22"/>
              </w:rPr>
            </w:pPr>
          </w:p>
          <w:p w14:paraId="12D8A9D9" w14:textId="6E4190ED" w:rsidR="001E7280" w:rsidRPr="00D47E98" w:rsidRDefault="001E7280" w:rsidP="001E7280">
            <w:pPr>
              <w:rPr>
                <w:rFonts w:ascii="Arial" w:hAnsi="Arial" w:cs="Arial"/>
                <w:sz w:val="22"/>
                <w:szCs w:val="22"/>
              </w:rPr>
            </w:pPr>
            <w:r w:rsidRPr="00D47E98">
              <w:rPr>
                <w:rFonts w:ascii="Arial" w:hAnsi="Arial" w:cs="Arial"/>
                <w:sz w:val="22"/>
                <w:szCs w:val="22"/>
              </w:rPr>
              <w:t xml:space="preserve">When acting as deputy for the </w:t>
            </w:r>
            <w:r w:rsidR="00893E0E" w:rsidRPr="00D47E98">
              <w:rPr>
                <w:rFonts w:ascii="Arial" w:hAnsi="Arial" w:cs="Arial"/>
                <w:sz w:val="22"/>
                <w:szCs w:val="22"/>
              </w:rPr>
              <w:t xml:space="preserve">Executive Director of Nursing and Care, taking sole </w:t>
            </w:r>
            <w:r w:rsidR="00D47E98" w:rsidRPr="00D47E98">
              <w:rPr>
                <w:rFonts w:ascii="Arial" w:hAnsi="Arial" w:cs="Arial"/>
                <w:sz w:val="22"/>
                <w:szCs w:val="22"/>
              </w:rPr>
              <w:t>responsibility for</w:t>
            </w:r>
            <w:r w:rsidRPr="00D47E98">
              <w:rPr>
                <w:rFonts w:ascii="Arial" w:hAnsi="Arial" w:cs="Arial"/>
                <w:sz w:val="22"/>
                <w:szCs w:val="22"/>
              </w:rPr>
              <w:t xml:space="preserve"> making critical </w:t>
            </w:r>
            <w:r w:rsidR="00893E0E" w:rsidRPr="00D47E98">
              <w:rPr>
                <w:rFonts w:ascii="Arial" w:hAnsi="Arial" w:cs="Arial"/>
                <w:sz w:val="22"/>
                <w:szCs w:val="22"/>
              </w:rPr>
              <w:t>decisions on behalf of NHS 24.</w:t>
            </w:r>
          </w:p>
          <w:p w14:paraId="6AF2E599" w14:textId="77777777" w:rsidR="00893E0E" w:rsidRPr="00D47E98" w:rsidRDefault="00893E0E" w:rsidP="001E7280">
            <w:pPr>
              <w:rPr>
                <w:rFonts w:ascii="Arial" w:hAnsi="Arial" w:cs="Arial"/>
                <w:sz w:val="22"/>
                <w:szCs w:val="22"/>
              </w:rPr>
            </w:pPr>
          </w:p>
          <w:p w14:paraId="1CF8B477" w14:textId="77777777" w:rsidR="001E7280" w:rsidRPr="00D47E98" w:rsidRDefault="001E7280" w:rsidP="001E7280">
            <w:pPr>
              <w:rPr>
                <w:rFonts w:ascii="Arial" w:hAnsi="Arial" w:cs="Arial"/>
                <w:b/>
                <w:sz w:val="22"/>
                <w:szCs w:val="22"/>
              </w:rPr>
            </w:pPr>
            <w:r w:rsidRPr="00D47E98">
              <w:rPr>
                <w:rFonts w:ascii="Arial" w:hAnsi="Arial" w:cs="Arial"/>
                <w:b/>
                <w:sz w:val="22"/>
                <w:szCs w:val="22"/>
              </w:rPr>
              <w:t>Emotional Effort</w:t>
            </w:r>
          </w:p>
          <w:p w14:paraId="0C2FE96A" w14:textId="77777777" w:rsidR="001E7280" w:rsidRPr="00D47E98" w:rsidRDefault="001E7280" w:rsidP="001E7280">
            <w:pPr>
              <w:rPr>
                <w:rFonts w:ascii="Arial" w:hAnsi="Arial" w:cs="Arial"/>
                <w:sz w:val="22"/>
                <w:szCs w:val="22"/>
              </w:rPr>
            </w:pPr>
          </w:p>
          <w:p w14:paraId="0DDCDB28" w14:textId="2428B9A9" w:rsidR="001E7280" w:rsidRPr="00D47E98" w:rsidRDefault="001E7280" w:rsidP="001E7280">
            <w:pPr>
              <w:rPr>
                <w:rFonts w:ascii="Arial" w:hAnsi="Arial" w:cs="Arial"/>
                <w:sz w:val="22"/>
                <w:szCs w:val="22"/>
              </w:rPr>
            </w:pPr>
            <w:r w:rsidRPr="00D47E98">
              <w:rPr>
                <w:rFonts w:ascii="Arial" w:hAnsi="Arial" w:cs="Arial"/>
                <w:sz w:val="22"/>
                <w:szCs w:val="22"/>
              </w:rPr>
              <w:t xml:space="preserve">Exposure to highly </w:t>
            </w:r>
            <w:proofErr w:type="spellStart"/>
            <w:r w:rsidRPr="00D47E98">
              <w:rPr>
                <w:rFonts w:ascii="Arial" w:hAnsi="Arial" w:cs="Arial"/>
                <w:sz w:val="22"/>
                <w:szCs w:val="22"/>
              </w:rPr>
              <w:t>pressurised</w:t>
            </w:r>
            <w:proofErr w:type="spellEnd"/>
            <w:r w:rsidRPr="00D47E98">
              <w:rPr>
                <w:rFonts w:ascii="Arial" w:hAnsi="Arial" w:cs="Arial"/>
                <w:sz w:val="22"/>
                <w:szCs w:val="22"/>
              </w:rPr>
              <w:t xml:space="preserve"> situations, emotional and sensitive </w:t>
            </w:r>
            <w:proofErr w:type="gramStart"/>
            <w:r w:rsidRPr="00D47E98">
              <w:rPr>
                <w:rFonts w:ascii="Arial" w:hAnsi="Arial" w:cs="Arial"/>
                <w:sz w:val="22"/>
                <w:szCs w:val="22"/>
              </w:rPr>
              <w:t>material</w:t>
            </w:r>
            <w:proofErr w:type="gramEnd"/>
            <w:r w:rsidRPr="00D47E98">
              <w:rPr>
                <w:rFonts w:ascii="Arial" w:hAnsi="Arial" w:cs="Arial"/>
                <w:sz w:val="22"/>
                <w:szCs w:val="22"/>
              </w:rPr>
              <w:t xml:space="preserve"> or circumstances in respect of </w:t>
            </w:r>
            <w:r w:rsidR="00C638FD" w:rsidRPr="00D47E98">
              <w:rPr>
                <w:rFonts w:ascii="Arial" w:hAnsi="Arial" w:cs="Arial"/>
                <w:sz w:val="22"/>
                <w:szCs w:val="22"/>
              </w:rPr>
              <w:t xml:space="preserve">patient safety </w:t>
            </w:r>
            <w:r w:rsidRPr="00D47E98">
              <w:rPr>
                <w:rFonts w:ascii="Arial" w:hAnsi="Arial" w:cs="Arial"/>
                <w:sz w:val="22"/>
                <w:szCs w:val="22"/>
              </w:rPr>
              <w:t>investigations and critical NHS 24 service impacting decisions in the out of hour’s period.</w:t>
            </w:r>
          </w:p>
          <w:p w14:paraId="5C741CAF" w14:textId="77777777" w:rsidR="00812EA9" w:rsidRPr="00D47E98" w:rsidRDefault="00812EA9" w:rsidP="001E7280">
            <w:pPr>
              <w:rPr>
                <w:rFonts w:ascii="Arial" w:hAnsi="Arial" w:cs="Arial"/>
                <w:sz w:val="22"/>
                <w:szCs w:val="22"/>
              </w:rPr>
            </w:pPr>
          </w:p>
          <w:p w14:paraId="7CDEEA2C" w14:textId="77777777" w:rsidR="00812EA9" w:rsidRPr="00D47E98" w:rsidRDefault="00812EA9" w:rsidP="00812EA9">
            <w:pPr>
              <w:ind w:right="463"/>
              <w:rPr>
                <w:rFonts w:ascii="Arial" w:hAnsi="Arial" w:cs="Arial"/>
                <w:sz w:val="22"/>
                <w:szCs w:val="22"/>
              </w:rPr>
            </w:pPr>
            <w:r w:rsidRPr="00D47E98">
              <w:rPr>
                <w:rFonts w:ascii="Arial" w:hAnsi="Arial" w:cs="Arial"/>
                <w:sz w:val="22"/>
                <w:szCs w:val="22"/>
              </w:rPr>
              <w:t xml:space="preserve">The direct line management of the team requires emotional effort when applying Human Resource policies and procedures </w:t>
            </w:r>
            <w:proofErr w:type="gramStart"/>
            <w:r w:rsidRPr="00D47E98">
              <w:rPr>
                <w:rFonts w:ascii="Arial" w:hAnsi="Arial" w:cs="Arial"/>
                <w:sz w:val="22"/>
                <w:szCs w:val="22"/>
              </w:rPr>
              <w:t>i.e.</w:t>
            </w:r>
            <w:proofErr w:type="gramEnd"/>
            <w:r w:rsidRPr="00D47E98">
              <w:rPr>
                <w:rFonts w:ascii="Arial" w:hAnsi="Arial" w:cs="Arial"/>
                <w:sz w:val="22"/>
                <w:szCs w:val="22"/>
              </w:rPr>
              <w:t xml:space="preserve"> addressing and managing sickness, disciplinary and performance management issues. This may involve delivering or investigating uncomfortable and disputed issues.</w:t>
            </w:r>
          </w:p>
          <w:p w14:paraId="6CD03C22" w14:textId="77777777" w:rsidR="001E7280" w:rsidRPr="00D47E98" w:rsidRDefault="001E7280" w:rsidP="001E7280">
            <w:pPr>
              <w:rPr>
                <w:rFonts w:ascii="Arial" w:hAnsi="Arial" w:cs="Arial"/>
                <w:sz w:val="22"/>
                <w:szCs w:val="22"/>
              </w:rPr>
            </w:pPr>
          </w:p>
          <w:p w14:paraId="0B9FE3CF" w14:textId="77777777" w:rsidR="001E7280" w:rsidRPr="00D47E98" w:rsidRDefault="001E7280" w:rsidP="001E7280">
            <w:pPr>
              <w:rPr>
                <w:rFonts w:ascii="Arial" w:hAnsi="Arial" w:cs="Arial"/>
                <w:b/>
                <w:sz w:val="22"/>
                <w:szCs w:val="22"/>
              </w:rPr>
            </w:pPr>
            <w:r w:rsidRPr="00D47E98">
              <w:rPr>
                <w:rFonts w:ascii="Arial" w:hAnsi="Arial" w:cs="Arial"/>
                <w:b/>
                <w:sz w:val="22"/>
                <w:szCs w:val="22"/>
              </w:rPr>
              <w:t>Working Conditions</w:t>
            </w:r>
          </w:p>
          <w:p w14:paraId="0FF32EA1" w14:textId="77777777" w:rsidR="001E7280" w:rsidRPr="00D47E98" w:rsidRDefault="001E7280" w:rsidP="001E7280">
            <w:pPr>
              <w:rPr>
                <w:rFonts w:ascii="Arial" w:hAnsi="Arial" w:cs="Arial"/>
                <w:sz w:val="22"/>
                <w:szCs w:val="22"/>
              </w:rPr>
            </w:pPr>
          </w:p>
          <w:p w14:paraId="4F9C9EC2" w14:textId="77777777" w:rsidR="001E7280" w:rsidRPr="00D47E98" w:rsidRDefault="001E7280" w:rsidP="001E7280">
            <w:pPr>
              <w:rPr>
                <w:rFonts w:ascii="Arial" w:hAnsi="Arial" w:cs="Arial"/>
                <w:sz w:val="22"/>
                <w:szCs w:val="22"/>
              </w:rPr>
            </w:pPr>
            <w:r w:rsidRPr="00D47E98">
              <w:rPr>
                <w:rFonts w:ascii="Arial" w:hAnsi="Arial" w:cs="Arial"/>
                <w:sz w:val="22"/>
                <w:szCs w:val="22"/>
              </w:rPr>
              <w:t>Due to the national remit of this post and geographic spread of the post holder’s team, there will be a frequent requirement for the post holder to travel between NHS 24 sites.</w:t>
            </w:r>
          </w:p>
          <w:p w14:paraId="7B9B4CC9" w14:textId="7F509354" w:rsidR="001E7280" w:rsidRPr="00D47E98" w:rsidRDefault="001E7280" w:rsidP="00E65185">
            <w:pPr>
              <w:ind w:right="463"/>
              <w:rPr>
                <w:rFonts w:ascii="Arial" w:hAnsi="Arial" w:cs="Arial"/>
                <w:sz w:val="22"/>
                <w:szCs w:val="22"/>
              </w:rPr>
            </w:pPr>
          </w:p>
        </w:tc>
      </w:tr>
    </w:tbl>
    <w:tbl>
      <w:tblPr>
        <w:tblW w:w="9634" w:type="dxa"/>
        <w:tblInd w:w="-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8"/>
        <w:gridCol w:w="7020"/>
        <w:gridCol w:w="2146"/>
      </w:tblGrid>
      <w:tr w:rsidR="00D47E98" w:rsidRPr="00D47E98" w14:paraId="733B763B" w14:textId="77777777" w:rsidTr="009E28B1">
        <w:tc>
          <w:tcPr>
            <w:tcW w:w="468" w:type="dxa"/>
            <w:tcBorders>
              <w:top w:val="single" w:sz="6" w:space="0" w:color="auto"/>
              <w:left w:val="single" w:sz="6" w:space="0" w:color="auto"/>
            </w:tcBorders>
          </w:tcPr>
          <w:p w14:paraId="57EA4322" w14:textId="713745D6" w:rsidR="0029162D" w:rsidRPr="00D47E98" w:rsidRDefault="00C018D9" w:rsidP="006A7CD4">
            <w:pPr>
              <w:tabs>
                <w:tab w:val="left" w:pos="2268"/>
                <w:tab w:val="left" w:pos="3402"/>
              </w:tabs>
              <w:rPr>
                <w:rFonts w:ascii="Arial" w:hAnsi="Arial" w:cs="Arial"/>
                <w:b/>
                <w:bCs/>
                <w:sz w:val="22"/>
                <w:szCs w:val="22"/>
              </w:rPr>
            </w:pPr>
            <w:r>
              <w:rPr>
                <w:rFonts w:ascii="Arial" w:hAnsi="Arial" w:cs="Arial"/>
                <w:b/>
                <w:bCs/>
                <w:sz w:val="22"/>
                <w:szCs w:val="22"/>
              </w:rPr>
              <w:lastRenderedPageBreak/>
              <w:t>9</w:t>
            </w:r>
          </w:p>
        </w:tc>
        <w:tc>
          <w:tcPr>
            <w:tcW w:w="9163" w:type="dxa"/>
            <w:gridSpan w:val="2"/>
            <w:tcBorders>
              <w:top w:val="single" w:sz="6" w:space="0" w:color="auto"/>
              <w:right w:val="single" w:sz="6" w:space="0" w:color="auto"/>
            </w:tcBorders>
          </w:tcPr>
          <w:p w14:paraId="511E6151" w14:textId="37745270" w:rsidR="0029162D" w:rsidRPr="00D47E98" w:rsidRDefault="009E28B1" w:rsidP="006A7CD4">
            <w:pPr>
              <w:tabs>
                <w:tab w:val="left" w:pos="2268"/>
                <w:tab w:val="left" w:pos="3402"/>
              </w:tabs>
              <w:rPr>
                <w:rFonts w:ascii="Arial" w:hAnsi="Arial" w:cs="Arial"/>
                <w:b/>
                <w:bCs/>
                <w:sz w:val="22"/>
                <w:szCs w:val="22"/>
              </w:rPr>
            </w:pPr>
            <w:r>
              <w:rPr>
                <w:rFonts w:ascii="Arial" w:hAnsi="Arial" w:cs="Arial"/>
                <w:b/>
                <w:bCs/>
                <w:sz w:val="22"/>
                <w:szCs w:val="22"/>
              </w:rPr>
              <w:t>MOST CHALLENGING PART OF THE JOB</w:t>
            </w:r>
          </w:p>
          <w:p w14:paraId="158844D5" w14:textId="77777777" w:rsidR="0029162D" w:rsidRPr="00D47E98" w:rsidRDefault="0029162D" w:rsidP="006A7CD4">
            <w:pPr>
              <w:tabs>
                <w:tab w:val="left" w:pos="2268"/>
                <w:tab w:val="left" w:pos="3402"/>
              </w:tabs>
              <w:rPr>
                <w:rFonts w:ascii="Arial" w:hAnsi="Arial" w:cs="Arial"/>
                <w:b/>
                <w:bCs/>
                <w:sz w:val="22"/>
                <w:szCs w:val="22"/>
              </w:rPr>
            </w:pPr>
          </w:p>
          <w:p w14:paraId="27C56224" w14:textId="77777777" w:rsidR="00D97BD1" w:rsidRPr="00D47E98" w:rsidRDefault="00D97BD1" w:rsidP="006A7CD4">
            <w:pPr>
              <w:pStyle w:val="ListParagraph"/>
              <w:numPr>
                <w:ilvl w:val="0"/>
                <w:numId w:val="19"/>
              </w:numPr>
              <w:ind w:right="463"/>
              <w:rPr>
                <w:rFonts w:ascii="Arial" w:hAnsi="Arial" w:cs="Arial"/>
                <w:sz w:val="22"/>
                <w:szCs w:val="22"/>
              </w:rPr>
            </w:pPr>
            <w:r w:rsidRPr="00D47E98">
              <w:rPr>
                <w:rFonts w:ascii="Arial" w:hAnsi="Arial" w:cs="Arial"/>
                <w:sz w:val="22"/>
                <w:szCs w:val="22"/>
              </w:rPr>
              <w:t xml:space="preserve">To </w:t>
            </w:r>
            <w:proofErr w:type="spellStart"/>
            <w:r w:rsidRPr="00D47E98">
              <w:rPr>
                <w:rFonts w:ascii="Arial" w:hAnsi="Arial" w:cs="Arial"/>
                <w:sz w:val="22"/>
                <w:szCs w:val="22"/>
              </w:rPr>
              <w:t>analyse</w:t>
            </w:r>
            <w:proofErr w:type="spellEnd"/>
            <w:r w:rsidRPr="00D47E98">
              <w:rPr>
                <w:rFonts w:ascii="Arial" w:hAnsi="Arial" w:cs="Arial"/>
                <w:sz w:val="22"/>
                <w:szCs w:val="22"/>
              </w:rPr>
              <w:t xml:space="preserve">, judge and </w:t>
            </w:r>
            <w:proofErr w:type="gramStart"/>
            <w:r w:rsidRPr="00D47E98">
              <w:rPr>
                <w:rFonts w:ascii="Arial" w:hAnsi="Arial" w:cs="Arial"/>
                <w:sz w:val="22"/>
                <w:szCs w:val="22"/>
              </w:rPr>
              <w:t>take action</w:t>
            </w:r>
            <w:proofErr w:type="gramEnd"/>
            <w:r w:rsidRPr="00D47E98">
              <w:rPr>
                <w:rFonts w:ascii="Arial" w:hAnsi="Arial" w:cs="Arial"/>
                <w:sz w:val="22"/>
                <w:szCs w:val="22"/>
              </w:rPr>
              <w:t xml:space="preserve"> in relation to highly complex clinical governance, quality improvement and patient safety information providing interpretation and comparison of a range of improvement strategies for services.</w:t>
            </w:r>
          </w:p>
          <w:p w14:paraId="5A52D2D9" w14:textId="77777777" w:rsidR="009A3CAC" w:rsidRPr="00D47E98" w:rsidRDefault="009A3CAC" w:rsidP="006A7CD4">
            <w:pPr>
              <w:pStyle w:val="ListParagraph"/>
              <w:ind w:left="360" w:right="463"/>
              <w:rPr>
                <w:rFonts w:ascii="Arial" w:hAnsi="Arial" w:cs="Arial"/>
                <w:sz w:val="22"/>
                <w:szCs w:val="22"/>
              </w:rPr>
            </w:pPr>
          </w:p>
          <w:p w14:paraId="6DBEC213" w14:textId="77777777" w:rsidR="00785E82" w:rsidRPr="00D47E98" w:rsidRDefault="00D97BD1" w:rsidP="006A7CD4">
            <w:pPr>
              <w:pStyle w:val="ListParagraph"/>
              <w:numPr>
                <w:ilvl w:val="0"/>
                <w:numId w:val="19"/>
              </w:numPr>
              <w:ind w:right="463"/>
              <w:rPr>
                <w:rFonts w:ascii="Arial" w:hAnsi="Arial" w:cs="Arial"/>
                <w:sz w:val="22"/>
                <w:szCs w:val="22"/>
              </w:rPr>
            </w:pPr>
            <w:r w:rsidRPr="00D47E98">
              <w:rPr>
                <w:rFonts w:ascii="Arial" w:hAnsi="Arial" w:cs="Arial"/>
                <w:sz w:val="22"/>
                <w:szCs w:val="22"/>
              </w:rPr>
              <w:t>Provide a supportive response addressing barriers to understanding, communicating to staff and patients extremely delicate information, which, can sometimes be within a hostile antagonistic and highly emotive atmosphere.</w:t>
            </w:r>
          </w:p>
          <w:p w14:paraId="0576C240" w14:textId="77777777" w:rsidR="00785E82" w:rsidRPr="00D47E98" w:rsidRDefault="00785E82" w:rsidP="00785E82">
            <w:pPr>
              <w:pStyle w:val="ListParagraph"/>
              <w:rPr>
                <w:rFonts w:ascii="Arial" w:hAnsi="Arial" w:cs="Arial"/>
                <w:sz w:val="22"/>
                <w:szCs w:val="22"/>
              </w:rPr>
            </w:pPr>
          </w:p>
          <w:p w14:paraId="68E2EAE1" w14:textId="4A2841F2" w:rsidR="009A3CAC" w:rsidRPr="00D47E98" w:rsidRDefault="00D97BD1" w:rsidP="006A7CD4">
            <w:pPr>
              <w:pStyle w:val="ListParagraph"/>
              <w:numPr>
                <w:ilvl w:val="0"/>
                <w:numId w:val="19"/>
              </w:numPr>
              <w:ind w:right="463"/>
              <w:rPr>
                <w:rFonts w:ascii="Arial" w:hAnsi="Arial" w:cs="Arial"/>
                <w:sz w:val="22"/>
                <w:szCs w:val="22"/>
              </w:rPr>
            </w:pPr>
            <w:r w:rsidRPr="00D47E98">
              <w:rPr>
                <w:rFonts w:ascii="Arial" w:hAnsi="Arial" w:cs="Arial"/>
                <w:sz w:val="22"/>
                <w:szCs w:val="22"/>
              </w:rPr>
              <w:t xml:space="preserve">Develop a </w:t>
            </w:r>
            <w:r w:rsidR="00C65F9B" w:rsidRPr="00D47E98">
              <w:rPr>
                <w:rFonts w:ascii="Arial" w:hAnsi="Arial" w:cs="Arial"/>
                <w:sz w:val="22"/>
                <w:szCs w:val="22"/>
              </w:rPr>
              <w:t xml:space="preserve">contemporary </w:t>
            </w:r>
            <w:r w:rsidRPr="00D47E98">
              <w:rPr>
                <w:rFonts w:ascii="Arial" w:hAnsi="Arial" w:cs="Arial"/>
                <w:sz w:val="22"/>
                <w:szCs w:val="22"/>
              </w:rPr>
              <w:t>culture of health care quality</w:t>
            </w:r>
            <w:r w:rsidR="00C65F9B" w:rsidRPr="00D47E98">
              <w:rPr>
                <w:rFonts w:ascii="Arial" w:hAnsi="Arial" w:cs="Arial"/>
                <w:sz w:val="22"/>
                <w:szCs w:val="22"/>
              </w:rPr>
              <w:t xml:space="preserve"> improvement</w:t>
            </w:r>
            <w:r w:rsidRPr="00D47E98">
              <w:rPr>
                <w:rFonts w:ascii="Arial" w:hAnsi="Arial" w:cs="Arial"/>
                <w:sz w:val="22"/>
                <w:szCs w:val="22"/>
              </w:rPr>
              <w:t xml:space="preserve"> across the </w:t>
            </w:r>
            <w:proofErr w:type="spellStart"/>
            <w:r w:rsidRPr="00D47E98">
              <w:rPr>
                <w:rFonts w:ascii="Arial" w:hAnsi="Arial" w:cs="Arial"/>
                <w:sz w:val="22"/>
                <w:szCs w:val="22"/>
              </w:rPr>
              <w:t>organisation</w:t>
            </w:r>
            <w:proofErr w:type="spellEnd"/>
            <w:r w:rsidRPr="00D47E98">
              <w:rPr>
                <w:rFonts w:ascii="Arial" w:hAnsi="Arial" w:cs="Arial"/>
                <w:sz w:val="22"/>
                <w:szCs w:val="22"/>
              </w:rPr>
              <w:t xml:space="preserve"> ensuring that clinical care governance is at the heart of the </w:t>
            </w:r>
            <w:proofErr w:type="spellStart"/>
            <w:r w:rsidRPr="00D47E98">
              <w:rPr>
                <w:rFonts w:ascii="Arial" w:hAnsi="Arial" w:cs="Arial"/>
                <w:sz w:val="22"/>
                <w:szCs w:val="22"/>
              </w:rPr>
              <w:t>organisation</w:t>
            </w:r>
            <w:proofErr w:type="spellEnd"/>
            <w:r w:rsidRPr="00D47E98">
              <w:rPr>
                <w:rFonts w:ascii="Arial" w:hAnsi="Arial" w:cs="Arial"/>
                <w:sz w:val="22"/>
                <w:szCs w:val="22"/>
              </w:rPr>
              <w:t xml:space="preserve"> in both strategic and operational planning and activity.</w:t>
            </w:r>
          </w:p>
          <w:p w14:paraId="128B046A" w14:textId="77777777" w:rsidR="00785E82" w:rsidRPr="00D47E98" w:rsidRDefault="00785E82" w:rsidP="00785E82">
            <w:pPr>
              <w:ind w:right="463"/>
              <w:rPr>
                <w:rFonts w:ascii="Arial" w:hAnsi="Arial" w:cs="Arial"/>
                <w:sz w:val="22"/>
                <w:szCs w:val="22"/>
              </w:rPr>
            </w:pPr>
          </w:p>
          <w:p w14:paraId="6459A08A" w14:textId="77777777" w:rsidR="00D97BD1" w:rsidRPr="00D47E98" w:rsidRDefault="00D97BD1" w:rsidP="006A7CD4">
            <w:pPr>
              <w:pStyle w:val="ListParagraph"/>
              <w:numPr>
                <w:ilvl w:val="0"/>
                <w:numId w:val="19"/>
              </w:numPr>
              <w:ind w:right="463"/>
              <w:rPr>
                <w:rFonts w:ascii="Arial" w:hAnsi="Arial" w:cs="Arial"/>
                <w:sz w:val="22"/>
                <w:szCs w:val="22"/>
              </w:rPr>
            </w:pPr>
            <w:r w:rsidRPr="00D47E98">
              <w:rPr>
                <w:rFonts w:ascii="Arial" w:hAnsi="Arial" w:cs="Arial"/>
                <w:sz w:val="22"/>
                <w:szCs w:val="22"/>
              </w:rPr>
              <w:t xml:space="preserve">Anticipate, </w:t>
            </w:r>
            <w:proofErr w:type="gramStart"/>
            <w:r w:rsidRPr="00D47E98">
              <w:rPr>
                <w:rFonts w:ascii="Arial" w:hAnsi="Arial" w:cs="Arial"/>
                <w:sz w:val="22"/>
                <w:szCs w:val="22"/>
              </w:rPr>
              <w:t>react</w:t>
            </w:r>
            <w:proofErr w:type="gramEnd"/>
            <w:r w:rsidRPr="00D47E98">
              <w:rPr>
                <w:rFonts w:ascii="Arial" w:hAnsi="Arial" w:cs="Arial"/>
                <w:sz w:val="22"/>
                <w:szCs w:val="22"/>
              </w:rPr>
              <w:t xml:space="preserve"> and respond to changes in service needs and </w:t>
            </w:r>
            <w:proofErr w:type="spellStart"/>
            <w:r w:rsidRPr="00D47E98">
              <w:rPr>
                <w:rFonts w:ascii="Arial" w:hAnsi="Arial" w:cs="Arial"/>
                <w:sz w:val="22"/>
                <w:szCs w:val="22"/>
              </w:rPr>
              <w:t>utilise</w:t>
            </w:r>
            <w:proofErr w:type="spellEnd"/>
            <w:r w:rsidRPr="00D47E98">
              <w:rPr>
                <w:rFonts w:ascii="Arial" w:hAnsi="Arial" w:cs="Arial"/>
                <w:sz w:val="22"/>
                <w:szCs w:val="22"/>
              </w:rPr>
              <w:t xml:space="preserve"> resources appropriately.</w:t>
            </w:r>
          </w:p>
          <w:p w14:paraId="5D70B010" w14:textId="77777777" w:rsidR="009A3CAC" w:rsidRPr="00D47E98" w:rsidRDefault="009A3CAC" w:rsidP="006A7CD4">
            <w:pPr>
              <w:ind w:right="463"/>
              <w:rPr>
                <w:rFonts w:ascii="Arial" w:hAnsi="Arial" w:cs="Arial"/>
                <w:sz w:val="22"/>
                <w:szCs w:val="22"/>
              </w:rPr>
            </w:pPr>
          </w:p>
          <w:p w14:paraId="471F3F29" w14:textId="77777777" w:rsidR="00D97BD1" w:rsidRPr="00D47E98" w:rsidRDefault="00D97BD1" w:rsidP="006A7CD4">
            <w:pPr>
              <w:pStyle w:val="ListParagraph"/>
              <w:numPr>
                <w:ilvl w:val="0"/>
                <w:numId w:val="19"/>
              </w:numPr>
              <w:ind w:right="463"/>
              <w:rPr>
                <w:rFonts w:ascii="Arial" w:hAnsi="Arial" w:cs="Arial"/>
                <w:sz w:val="22"/>
                <w:szCs w:val="22"/>
              </w:rPr>
            </w:pPr>
            <w:r w:rsidRPr="00D47E98">
              <w:rPr>
                <w:rFonts w:ascii="Arial" w:hAnsi="Arial" w:cs="Arial"/>
                <w:sz w:val="22"/>
                <w:szCs w:val="22"/>
              </w:rPr>
              <w:t>Influencing and contributing to the external national agenda to en</w:t>
            </w:r>
            <w:r w:rsidR="00054C62" w:rsidRPr="00D47E98">
              <w:rPr>
                <w:rFonts w:ascii="Arial" w:hAnsi="Arial" w:cs="Arial"/>
                <w:sz w:val="22"/>
                <w:szCs w:val="22"/>
              </w:rPr>
              <w:t xml:space="preserve">sure that the challenges of NHS 24 </w:t>
            </w:r>
            <w:r w:rsidRPr="00D47E98">
              <w:rPr>
                <w:rFonts w:ascii="Arial" w:hAnsi="Arial" w:cs="Arial"/>
                <w:sz w:val="22"/>
                <w:szCs w:val="22"/>
              </w:rPr>
              <w:t>are considered and addressed</w:t>
            </w:r>
            <w:r w:rsidR="009A3CAC" w:rsidRPr="00D47E98">
              <w:rPr>
                <w:rFonts w:ascii="Arial" w:hAnsi="Arial" w:cs="Arial"/>
                <w:sz w:val="22"/>
                <w:szCs w:val="22"/>
              </w:rPr>
              <w:t>.</w:t>
            </w:r>
          </w:p>
          <w:p w14:paraId="14C6F093" w14:textId="77777777" w:rsidR="009A3CAC" w:rsidRPr="00D47E98" w:rsidRDefault="009A3CAC" w:rsidP="006A7CD4">
            <w:pPr>
              <w:ind w:right="463"/>
              <w:rPr>
                <w:rFonts w:ascii="Arial" w:hAnsi="Arial" w:cs="Arial"/>
                <w:sz w:val="22"/>
                <w:szCs w:val="22"/>
              </w:rPr>
            </w:pPr>
          </w:p>
          <w:p w14:paraId="2F07E15D" w14:textId="77777777" w:rsidR="00D97BD1" w:rsidRPr="00D47E98" w:rsidRDefault="00D97BD1" w:rsidP="006A7CD4">
            <w:pPr>
              <w:pStyle w:val="ListParagraph"/>
              <w:numPr>
                <w:ilvl w:val="0"/>
                <w:numId w:val="19"/>
              </w:numPr>
              <w:ind w:right="463"/>
              <w:rPr>
                <w:rFonts w:ascii="Arial" w:hAnsi="Arial" w:cs="Arial"/>
                <w:sz w:val="22"/>
                <w:szCs w:val="22"/>
              </w:rPr>
            </w:pPr>
            <w:r w:rsidRPr="00D47E98">
              <w:rPr>
                <w:rFonts w:ascii="Arial" w:hAnsi="Arial" w:cs="Arial"/>
                <w:sz w:val="22"/>
                <w:szCs w:val="22"/>
              </w:rPr>
              <w:t xml:space="preserve">Achieving strategic and operational objectives whilst operating flexibly in an environment of change and </w:t>
            </w:r>
            <w:proofErr w:type="spellStart"/>
            <w:r w:rsidRPr="00D47E98">
              <w:rPr>
                <w:rFonts w:ascii="Arial" w:hAnsi="Arial" w:cs="Arial"/>
                <w:sz w:val="22"/>
                <w:szCs w:val="22"/>
              </w:rPr>
              <w:t>prioritising</w:t>
            </w:r>
            <w:proofErr w:type="spellEnd"/>
            <w:r w:rsidRPr="00D47E98">
              <w:rPr>
                <w:rFonts w:ascii="Arial" w:hAnsi="Arial" w:cs="Arial"/>
                <w:sz w:val="22"/>
                <w:szCs w:val="22"/>
              </w:rPr>
              <w:t xml:space="preserve"> activities accordingly to meet the demands of the </w:t>
            </w:r>
            <w:proofErr w:type="spellStart"/>
            <w:r w:rsidRPr="00D47E98">
              <w:rPr>
                <w:rFonts w:ascii="Arial" w:hAnsi="Arial" w:cs="Arial"/>
                <w:sz w:val="22"/>
                <w:szCs w:val="22"/>
              </w:rPr>
              <w:t>organisation</w:t>
            </w:r>
            <w:proofErr w:type="spellEnd"/>
            <w:r w:rsidRPr="00D47E98">
              <w:rPr>
                <w:rFonts w:ascii="Arial" w:hAnsi="Arial" w:cs="Arial"/>
                <w:sz w:val="22"/>
                <w:szCs w:val="22"/>
              </w:rPr>
              <w:t>.</w:t>
            </w:r>
          </w:p>
          <w:p w14:paraId="716BD03E" w14:textId="77777777" w:rsidR="009A3CAC" w:rsidRPr="00D47E98" w:rsidRDefault="009A3CAC" w:rsidP="006A7CD4">
            <w:pPr>
              <w:ind w:right="463"/>
              <w:rPr>
                <w:rFonts w:ascii="Arial" w:hAnsi="Arial" w:cs="Arial"/>
                <w:sz w:val="22"/>
                <w:szCs w:val="22"/>
                <w:highlight w:val="cyan"/>
              </w:rPr>
            </w:pPr>
          </w:p>
          <w:p w14:paraId="1002ED69" w14:textId="77777777" w:rsidR="00D47E98" w:rsidRPr="00D47E98" w:rsidRDefault="00D97BD1" w:rsidP="006A7CD4">
            <w:pPr>
              <w:pStyle w:val="ListParagraph"/>
              <w:numPr>
                <w:ilvl w:val="0"/>
                <w:numId w:val="19"/>
              </w:numPr>
              <w:ind w:right="463"/>
              <w:rPr>
                <w:rFonts w:ascii="Arial" w:hAnsi="Arial" w:cs="Arial"/>
                <w:sz w:val="22"/>
                <w:szCs w:val="22"/>
              </w:rPr>
            </w:pPr>
            <w:r w:rsidRPr="00D47E98">
              <w:rPr>
                <w:rFonts w:ascii="Arial" w:hAnsi="Arial" w:cs="Arial"/>
                <w:sz w:val="22"/>
                <w:szCs w:val="22"/>
              </w:rPr>
              <w:t xml:space="preserve">The direct line management of staff requires emotional effort when applying Human Resource policies and procedures </w:t>
            </w:r>
            <w:proofErr w:type="gramStart"/>
            <w:r w:rsidRPr="00D47E98">
              <w:rPr>
                <w:rFonts w:ascii="Arial" w:hAnsi="Arial" w:cs="Arial"/>
                <w:sz w:val="22"/>
                <w:szCs w:val="22"/>
              </w:rPr>
              <w:t>i.e.</w:t>
            </w:r>
            <w:proofErr w:type="gramEnd"/>
            <w:r w:rsidRPr="00D47E98">
              <w:rPr>
                <w:rFonts w:ascii="Arial" w:hAnsi="Arial" w:cs="Arial"/>
                <w:sz w:val="22"/>
                <w:szCs w:val="22"/>
              </w:rPr>
              <w:t xml:space="preserve"> addressing/feeding back on sickness/absence and disciplinary and performance management issues. This may involve delivering or investigating uncomfortable and disputed issues.</w:t>
            </w:r>
          </w:p>
          <w:p w14:paraId="3BE485AD" w14:textId="77777777" w:rsidR="00D47E98" w:rsidRPr="00D47E98" w:rsidRDefault="00D47E98" w:rsidP="00D47E98">
            <w:pPr>
              <w:pStyle w:val="ListParagraph"/>
              <w:rPr>
                <w:rFonts w:ascii="Arial" w:hAnsi="Arial" w:cs="Arial"/>
                <w:sz w:val="22"/>
                <w:szCs w:val="22"/>
              </w:rPr>
            </w:pPr>
          </w:p>
          <w:p w14:paraId="17DA8813" w14:textId="77777777" w:rsidR="00D47E98" w:rsidRPr="00D47E98" w:rsidRDefault="00504112" w:rsidP="00D47E98">
            <w:pPr>
              <w:ind w:right="463"/>
              <w:rPr>
                <w:rFonts w:ascii="Arial" w:hAnsi="Arial" w:cs="Arial"/>
                <w:sz w:val="22"/>
                <w:szCs w:val="22"/>
              </w:rPr>
            </w:pPr>
            <w:r w:rsidRPr="00D47E98">
              <w:rPr>
                <w:rFonts w:ascii="Arial" w:hAnsi="Arial" w:cs="Arial"/>
                <w:sz w:val="22"/>
                <w:szCs w:val="22"/>
              </w:rPr>
              <w:t xml:space="preserve">Telehealth </w:t>
            </w:r>
            <w:r w:rsidR="00DA38D7" w:rsidRPr="00D47E98">
              <w:rPr>
                <w:rFonts w:ascii="Arial" w:hAnsi="Arial" w:cs="Arial"/>
                <w:sz w:val="22"/>
                <w:szCs w:val="22"/>
              </w:rPr>
              <w:t xml:space="preserve">and </w:t>
            </w:r>
            <w:r w:rsidR="00232B5E" w:rsidRPr="00D47E98">
              <w:rPr>
                <w:rFonts w:ascii="Arial" w:hAnsi="Arial" w:cs="Arial"/>
                <w:sz w:val="22"/>
                <w:szCs w:val="22"/>
              </w:rPr>
              <w:t xml:space="preserve">Telecare </w:t>
            </w:r>
            <w:r w:rsidR="00DA38D7" w:rsidRPr="00D47E98">
              <w:rPr>
                <w:rFonts w:ascii="Arial" w:hAnsi="Arial" w:cs="Arial"/>
                <w:sz w:val="22"/>
                <w:szCs w:val="22"/>
              </w:rPr>
              <w:t>are</w:t>
            </w:r>
            <w:r w:rsidRPr="00D47E98">
              <w:rPr>
                <w:rFonts w:ascii="Arial" w:hAnsi="Arial" w:cs="Arial"/>
                <w:sz w:val="22"/>
                <w:szCs w:val="22"/>
              </w:rPr>
              <w:t xml:space="preserve"> </w:t>
            </w:r>
            <w:r w:rsidR="00232B5E" w:rsidRPr="00D47E98">
              <w:rPr>
                <w:rFonts w:ascii="Arial" w:hAnsi="Arial" w:cs="Arial"/>
                <w:sz w:val="22"/>
                <w:szCs w:val="22"/>
              </w:rPr>
              <w:t>new</w:t>
            </w:r>
            <w:r w:rsidRPr="00D47E98">
              <w:rPr>
                <w:rFonts w:ascii="Arial" w:hAnsi="Arial" w:cs="Arial"/>
                <w:sz w:val="22"/>
                <w:szCs w:val="22"/>
              </w:rPr>
              <w:t xml:space="preserve"> and developing</w:t>
            </w:r>
            <w:r w:rsidR="00701E87" w:rsidRPr="00D47E98">
              <w:rPr>
                <w:rFonts w:ascii="Arial" w:hAnsi="Arial" w:cs="Arial"/>
                <w:sz w:val="22"/>
                <w:szCs w:val="22"/>
              </w:rPr>
              <w:t xml:space="preserve"> professional area</w:t>
            </w:r>
            <w:r w:rsidR="009D2545" w:rsidRPr="00D47E98">
              <w:rPr>
                <w:rFonts w:ascii="Arial" w:hAnsi="Arial" w:cs="Arial"/>
                <w:sz w:val="22"/>
                <w:szCs w:val="22"/>
              </w:rPr>
              <w:t>s</w:t>
            </w:r>
            <w:r w:rsidR="00701E87" w:rsidRPr="00D47E98">
              <w:rPr>
                <w:rFonts w:ascii="Arial" w:hAnsi="Arial" w:cs="Arial"/>
                <w:sz w:val="22"/>
                <w:szCs w:val="22"/>
              </w:rPr>
              <w:t xml:space="preserve"> of </w:t>
            </w:r>
            <w:r w:rsidRPr="00D47E98">
              <w:rPr>
                <w:rFonts w:ascii="Arial" w:hAnsi="Arial" w:cs="Arial"/>
                <w:sz w:val="22"/>
                <w:szCs w:val="22"/>
              </w:rPr>
              <w:t>health</w:t>
            </w:r>
            <w:r w:rsidR="00701E87" w:rsidRPr="00D47E98">
              <w:rPr>
                <w:rFonts w:ascii="Arial" w:hAnsi="Arial" w:cs="Arial"/>
                <w:sz w:val="22"/>
                <w:szCs w:val="22"/>
              </w:rPr>
              <w:t>care</w:t>
            </w:r>
            <w:r w:rsidRPr="00D47E98">
              <w:rPr>
                <w:rFonts w:ascii="Arial" w:hAnsi="Arial" w:cs="Arial"/>
                <w:sz w:val="22"/>
                <w:szCs w:val="22"/>
              </w:rPr>
              <w:t xml:space="preserve"> and as such requires robust education, training, ongoing professional </w:t>
            </w:r>
            <w:proofErr w:type="gramStart"/>
            <w:r w:rsidRPr="00D47E98">
              <w:rPr>
                <w:rFonts w:ascii="Arial" w:hAnsi="Arial" w:cs="Arial"/>
                <w:sz w:val="22"/>
                <w:szCs w:val="22"/>
              </w:rPr>
              <w:t>development</w:t>
            </w:r>
            <w:proofErr w:type="gramEnd"/>
            <w:r w:rsidRPr="00D47E98">
              <w:rPr>
                <w:rFonts w:ascii="Arial" w:hAnsi="Arial" w:cs="Arial"/>
                <w:sz w:val="22"/>
                <w:szCs w:val="22"/>
              </w:rPr>
              <w:t xml:space="preserve"> and establishment of a robust research approach</w:t>
            </w:r>
            <w:r w:rsidR="00701E87" w:rsidRPr="00D47E98">
              <w:rPr>
                <w:rFonts w:ascii="Arial" w:hAnsi="Arial" w:cs="Arial"/>
                <w:sz w:val="22"/>
                <w:szCs w:val="22"/>
              </w:rPr>
              <w:t>. The clinical</w:t>
            </w:r>
            <w:r w:rsidR="00885D80" w:rsidRPr="00D47E98">
              <w:rPr>
                <w:rFonts w:ascii="Arial" w:hAnsi="Arial" w:cs="Arial"/>
                <w:sz w:val="22"/>
                <w:szCs w:val="22"/>
              </w:rPr>
              <w:t xml:space="preserve"> role</w:t>
            </w:r>
            <w:r w:rsidR="00701E87" w:rsidRPr="00D47E98">
              <w:rPr>
                <w:rFonts w:ascii="Arial" w:hAnsi="Arial" w:cs="Arial"/>
                <w:sz w:val="22"/>
                <w:szCs w:val="22"/>
              </w:rPr>
              <w:t>s</w:t>
            </w:r>
            <w:r w:rsidR="00885D80" w:rsidRPr="00D47E98">
              <w:rPr>
                <w:rFonts w:ascii="Arial" w:hAnsi="Arial" w:cs="Arial"/>
                <w:sz w:val="22"/>
                <w:szCs w:val="22"/>
              </w:rPr>
              <w:t xml:space="preserve"> in NHS 24 </w:t>
            </w:r>
            <w:r w:rsidR="00701E87" w:rsidRPr="00D47E98">
              <w:rPr>
                <w:rFonts w:ascii="Arial" w:hAnsi="Arial" w:cs="Arial"/>
                <w:sz w:val="22"/>
                <w:szCs w:val="22"/>
              </w:rPr>
              <w:t>require</w:t>
            </w:r>
            <w:r w:rsidR="00885D80" w:rsidRPr="00D47E98">
              <w:rPr>
                <w:rFonts w:ascii="Arial" w:hAnsi="Arial" w:cs="Arial"/>
                <w:sz w:val="22"/>
                <w:szCs w:val="22"/>
              </w:rPr>
              <w:t xml:space="preserve"> high levels of </w:t>
            </w:r>
            <w:r w:rsidRPr="00D47E98">
              <w:rPr>
                <w:rFonts w:ascii="Arial" w:hAnsi="Arial" w:cs="Arial"/>
                <w:sz w:val="22"/>
                <w:szCs w:val="22"/>
              </w:rPr>
              <w:t xml:space="preserve">critical thinking and </w:t>
            </w:r>
            <w:proofErr w:type="gramStart"/>
            <w:r w:rsidR="00885D80" w:rsidRPr="00D47E98">
              <w:rPr>
                <w:rFonts w:ascii="Arial" w:hAnsi="Arial" w:cs="Arial"/>
                <w:sz w:val="22"/>
                <w:szCs w:val="22"/>
              </w:rPr>
              <w:t>de</w:t>
            </w:r>
            <w:r w:rsidR="00701E87" w:rsidRPr="00D47E98">
              <w:rPr>
                <w:rFonts w:ascii="Arial" w:hAnsi="Arial" w:cs="Arial"/>
                <w:sz w:val="22"/>
                <w:szCs w:val="22"/>
              </w:rPr>
              <w:t>cision making</w:t>
            </w:r>
            <w:proofErr w:type="gramEnd"/>
            <w:r w:rsidR="00701E87" w:rsidRPr="00D47E98">
              <w:rPr>
                <w:rFonts w:ascii="Arial" w:hAnsi="Arial" w:cs="Arial"/>
                <w:sz w:val="22"/>
                <w:szCs w:val="22"/>
              </w:rPr>
              <w:t xml:space="preserve"> skills. A</w:t>
            </w:r>
            <w:r w:rsidR="00885D80" w:rsidRPr="00D47E98">
              <w:rPr>
                <w:rFonts w:ascii="Arial" w:hAnsi="Arial" w:cs="Arial"/>
                <w:sz w:val="22"/>
                <w:szCs w:val="22"/>
              </w:rPr>
              <w:t>dditional issues of</w:t>
            </w:r>
            <w:r w:rsidR="00701E87" w:rsidRPr="00D47E98">
              <w:rPr>
                <w:rFonts w:ascii="Arial" w:hAnsi="Arial" w:cs="Arial"/>
                <w:sz w:val="22"/>
                <w:szCs w:val="22"/>
              </w:rPr>
              <w:t xml:space="preserve"> complexity include </w:t>
            </w:r>
            <w:r w:rsidR="00885D80" w:rsidRPr="00D47E98">
              <w:rPr>
                <w:rFonts w:ascii="Arial" w:hAnsi="Arial" w:cs="Arial"/>
                <w:sz w:val="22"/>
                <w:szCs w:val="22"/>
              </w:rPr>
              <w:t>no physical</w:t>
            </w:r>
            <w:r w:rsidRPr="00D47E98">
              <w:rPr>
                <w:rFonts w:ascii="Arial" w:hAnsi="Arial" w:cs="Arial"/>
                <w:sz w:val="22"/>
                <w:szCs w:val="22"/>
              </w:rPr>
              <w:t xml:space="preserve"> contact with the patient and minimal</w:t>
            </w:r>
            <w:r w:rsidR="00885D80" w:rsidRPr="00D47E98">
              <w:rPr>
                <w:rFonts w:ascii="Arial" w:hAnsi="Arial" w:cs="Arial"/>
                <w:sz w:val="22"/>
                <w:szCs w:val="22"/>
              </w:rPr>
              <w:t xml:space="preserve"> prior information or follow up on patient progress.</w:t>
            </w:r>
          </w:p>
          <w:p w14:paraId="36B7F602" w14:textId="77777777" w:rsidR="00D47E98" w:rsidRPr="00D47E98" w:rsidRDefault="00D47E98" w:rsidP="00D47E98">
            <w:pPr>
              <w:ind w:right="463"/>
              <w:rPr>
                <w:rFonts w:ascii="Arial" w:hAnsi="Arial" w:cs="Arial"/>
                <w:sz w:val="22"/>
                <w:szCs w:val="22"/>
              </w:rPr>
            </w:pPr>
          </w:p>
          <w:p w14:paraId="015653AF" w14:textId="35A2FF3E" w:rsidR="00DD2A31" w:rsidRPr="00D47E98" w:rsidRDefault="00504112" w:rsidP="00D47E98">
            <w:pPr>
              <w:ind w:right="463"/>
              <w:rPr>
                <w:rFonts w:ascii="Arial" w:hAnsi="Arial" w:cs="Arial"/>
                <w:sz w:val="22"/>
                <w:szCs w:val="22"/>
              </w:rPr>
            </w:pPr>
            <w:r w:rsidRPr="00D47E98">
              <w:rPr>
                <w:rFonts w:ascii="Arial" w:hAnsi="Arial" w:cs="Arial"/>
                <w:sz w:val="22"/>
                <w:szCs w:val="22"/>
              </w:rPr>
              <w:t>Signif</w:t>
            </w:r>
            <w:r w:rsidR="00132D37" w:rsidRPr="00D47E98">
              <w:rPr>
                <w:rFonts w:ascii="Arial" w:hAnsi="Arial" w:cs="Arial"/>
                <w:sz w:val="22"/>
                <w:szCs w:val="22"/>
              </w:rPr>
              <w:t>icant challenge is based on level</w:t>
            </w:r>
            <w:r w:rsidR="0031545A" w:rsidRPr="00D47E98">
              <w:rPr>
                <w:rFonts w:ascii="Arial" w:hAnsi="Arial" w:cs="Arial"/>
                <w:sz w:val="22"/>
                <w:szCs w:val="22"/>
              </w:rPr>
              <w:t>s</w:t>
            </w:r>
            <w:r w:rsidR="00132D37" w:rsidRPr="00D47E98">
              <w:rPr>
                <w:rFonts w:ascii="Arial" w:hAnsi="Arial" w:cs="Arial"/>
                <w:sz w:val="22"/>
                <w:szCs w:val="22"/>
              </w:rPr>
              <w:t xml:space="preserve"> </w:t>
            </w:r>
            <w:r w:rsidRPr="00D47E98">
              <w:rPr>
                <w:rFonts w:ascii="Arial" w:hAnsi="Arial" w:cs="Arial"/>
                <w:sz w:val="22"/>
                <w:szCs w:val="22"/>
              </w:rPr>
              <w:t>of understanding within professional groups of the practice and complexity of Telehealth</w:t>
            </w:r>
            <w:r w:rsidR="00232B5E" w:rsidRPr="00D47E98">
              <w:rPr>
                <w:rFonts w:ascii="Arial" w:hAnsi="Arial" w:cs="Arial"/>
                <w:sz w:val="22"/>
                <w:szCs w:val="22"/>
              </w:rPr>
              <w:t xml:space="preserve"> and Telecare</w:t>
            </w:r>
            <w:r w:rsidRPr="00D47E98">
              <w:rPr>
                <w:rFonts w:ascii="Arial" w:hAnsi="Arial" w:cs="Arial"/>
                <w:sz w:val="22"/>
                <w:szCs w:val="22"/>
              </w:rPr>
              <w:t>.</w:t>
            </w:r>
          </w:p>
          <w:p w14:paraId="67D50C08" w14:textId="77777777" w:rsidR="00DD2A31" w:rsidRPr="00D47E98" w:rsidRDefault="00DD2A31" w:rsidP="006A7CD4">
            <w:pPr>
              <w:rPr>
                <w:rFonts w:ascii="Arial" w:hAnsi="Arial" w:cs="Arial"/>
                <w:sz w:val="22"/>
                <w:szCs w:val="22"/>
              </w:rPr>
            </w:pPr>
          </w:p>
        </w:tc>
      </w:tr>
      <w:tr w:rsidR="00D47E98" w:rsidRPr="00D47E98" w14:paraId="25160A37" w14:textId="77777777" w:rsidTr="009E28B1">
        <w:tc>
          <w:tcPr>
            <w:tcW w:w="468" w:type="dxa"/>
            <w:tcBorders>
              <w:top w:val="single" w:sz="6" w:space="0" w:color="auto"/>
              <w:left w:val="single" w:sz="6" w:space="0" w:color="auto"/>
            </w:tcBorders>
          </w:tcPr>
          <w:p w14:paraId="188A0E73" w14:textId="582A136C" w:rsidR="0029162D" w:rsidRPr="00D47E98" w:rsidRDefault="00C018D9" w:rsidP="006A7CD4">
            <w:pPr>
              <w:widowControl w:val="0"/>
              <w:tabs>
                <w:tab w:val="left" w:pos="2268"/>
                <w:tab w:val="left" w:pos="3402"/>
              </w:tabs>
              <w:rPr>
                <w:rFonts w:ascii="Arial" w:hAnsi="Arial" w:cs="Arial"/>
                <w:b/>
                <w:bCs/>
                <w:sz w:val="22"/>
                <w:szCs w:val="22"/>
              </w:rPr>
            </w:pPr>
            <w:r>
              <w:rPr>
                <w:rFonts w:ascii="Arial" w:hAnsi="Arial" w:cs="Arial"/>
                <w:b/>
                <w:bCs/>
                <w:sz w:val="22"/>
                <w:szCs w:val="22"/>
              </w:rPr>
              <w:t>10</w:t>
            </w:r>
          </w:p>
        </w:tc>
        <w:tc>
          <w:tcPr>
            <w:tcW w:w="9163" w:type="dxa"/>
            <w:gridSpan w:val="2"/>
            <w:vMerge w:val="restart"/>
            <w:tcBorders>
              <w:top w:val="single" w:sz="6" w:space="0" w:color="auto"/>
              <w:right w:val="single" w:sz="6" w:space="0" w:color="auto"/>
            </w:tcBorders>
          </w:tcPr>
          <w:p w14:paraId="03590CFA" w14:textId="77777777" w:rsidR="0029162D" w:rsidRPr="00D47E98" w:rsidRDefault="00B40224" w:rsidP="006A7CD4">
            <w:pPr>
              <w:widowControl w:val="0"/>
              <w:tabs>
                <w:tab w:val="left" w:pos="2268"/>
                <w:tab w:val="left" w:pos="3402"/>
              </w:tabs>
              <w:ind w:right="90"/>
              <w:rPr>
                <w:rFonts w:ascii="Arial" w:hAnsi="Arial" w:cs="Arial"/>
                <w:b/>
                <w:bCs/>
                <w:sz w:val="22"/>
                <w:szCs w:val="22"/>
                <w:lang w:val="en-GB" w:eastAsia="en-GB"/>
              </w:rPr>
            </w:pPr>
            <w:r w:rsidRPr="00D47E98">
              <w:rPr>
                <w:rFonts w:ascii="Arial" w:hAnsi="Arial" w:cs="Arial"/>
                <w:b/>
                <w:bCs/>
                <w:sz w:val="22"/>
                <w:szCs w:val="22"/>
                <w:lang w:val="en-GB" w:eastAsia="en-GB"/>
              </w:rPr>
              <w:t>KNOWLEDGE, TRAINING AND EXPERIENCE REQUIRED TO DO THE JOB</w:t>
            </w:r>
          </w:p>
          <w:p w14:paraId="0A5372F8" w14:textId="77777777" w:rsidR="00B40224" w:rsidRPr="00D47E98" w:rsidRDefault="00B40224" w:rsidP="006A7CD4">
            <w:pPr>
              <w:widowControl w:val="0"/>
              <w:tabs>
                <w:tab w:val="left" w:pos="2268"/>
                <w:tab w:val="left" w:pos="3402"/>
              </w:tabs>
              <w:ind w:right="90"/>
              <w:rPr>
                <w:rFonts w:ascii="Arial" w:hAnsi="Arial" w:cs="Arial"/>
                <w:sz w:val="22"/>
                <w:szCs w:val="22"/>
              </w:rPr>
            </w:pPr>
          </w:p>
          <w:p w14:paraId="3E6E44A6" w14:textId="5BCA0AED" w:rsidR="00B40224" w:rsidRPr="00D47E98" w:rsidRDefault="00B40224" w:rsidP="00DD2A31">
            <w:pPr>
              <w:pStyle w:val="ListParagraph"/>
              <w:numPr>
                <w:ilvl w:val="0"/>
                <w:numId w:val="20"/>
              </w:numPr>
              <w:autoSpaceDE w:val="0"/>
              <w:autoSpaceDN w:val="0"/>
              <w:adjustRightInd w:val="0"/>
              <w:rPr>
                <w:rFonts w:ascii="Arial" w:hAnsi="Arial" w:cs="Arial"/>
                <w:sz w:val="22"/>
                <w:szCs w:val="22"/>
                <w:lang w:val="en-GB" w:eastAsia="en-GB"/>
              </w:rPr>
            </w:pPr>
            <w:r w:rsidRPr="00D47E98">
              <w:rPr>
                <w:rFonts w:ascii="Arial" w:hAnsi="Arial" w:cs="Arial"/>
                <w:sz w:val="22"/>
                <w:szCs w:val="22"/>
                <w:lang w:val="en-GB" w:eastAsia="en-GB"/>
              </w:rPr>
              <w:t>Registered Nurse</w:t>
            </w:r>
            <w:r w:rsidR="00340E6F">
              <w:rPr>
                <w:rFonts w:ascii="Arial" w:hAnsi="Arial" w:cs="Arial"/>
                <w:sz w:val="22"/>
                <w:szCs w:val="22"/>
                <w:lang w:val="en-GB" w:eastAsia="en-GB"/>
              </w:rPr>
              <w:t xml:space="preserve"> </w:t>
            </w:r>
            <w:r w:rsidR="00340E6F" w:rsidRPr="00340E6F">
              <w:rPr>
                <w:rFonts w:ascii="Arial" w:hAnsi="Arial" w:cs="Arial"/>
                <w:sz w:val="22"/>
                <w:szCs w:val="22"/>
                <w:lang w:val="en-GB" w:eastAsia="en-GB"/>
              </w:rPr>
              <w:t>or Allied Health Profession</w:t>
            </w:r>
            <w:r w:rsidRPr="00D47E98">
              <w:rPr>
                <w:rFonts w:ascii="Arial" w:hAnsi="Arial" w:cs="Arial"/>
                <w:sz w:val="22"/>
                <w:szCs w:val="22"/>
                <w:lang w:val="en-GB" w:eastAsia="en-GB"/>
              </w:rPr>
              <w:t xml:space="preserve"> with current valid registration</w:t>
            </w:r>
            <w:r w:rsidR="00DD2A31" w:rsidRPr="00D47E98">
              <w:rPr>
                <w:rFonts w:ascii="Arial" w:hAnsi="Arial" w:cs="Arial"/>
                <w:sz w:val="22"/>
                <w:szCs w:val="22"/>
                <w:lang w:val="en-GB" w:eastAsia="en-GB"/>
              </w:rPr>
              <w:t xml:space="preserve"> and </w:t>
            </w:r>
            <w:r w:rsidRPr="00D47E98">
              <w:rPr>
                <w:rFonts w:ascii="Arial" w:hAnsi="Arial" w:cs="Arial"/>
                <w:sz w:val="22"/>
                <w:szCs w:val="22"/>
                <w:lang w:val="en-GB" w:eastAsia="en-GB"/>
              </w:rPr>
              <w:t>with experience of working within the NHS.</w:t>
            </w:r>
          </w:p>
          <w:p w14:paraId="274C62C2" w14:textId="0B5269AE" w:rsidR="00B40224" w:rsidRPr="00D47E98" w:rsidRDefault="00B40224" w:rsidP="00DD2A31">
            <w:pPr>
              <w:pStyle w:val="ListParagraph"/>
              <w:numPr>
                <w:ilvl w:val="0"/>
                <w:numId w:val="20"/>
              </w:numPr>
              <w:autoSpaceDE w:val="0"/>
              <w:autoSpaceDN w:val="0"/>
              <w:adjustRightInd w:val="0"/>
              <w:rPr>
                <w:rFonts w:ascii="Arial" w:hAnsi="Arial" w:cs="Arial"/>
                <w:sz w:val="22"/>
                <w:szCs w:val="22"/>
                <w:lang w:val="en-GB" w:eastAsia="en-GB"/>
              </w:rPr>
            </w:pPr>
            <w:r w:rsidRPr="00D47E98">
              <w:rPr>
                <w:rFonts w:ascii="Arial" w:hAnsi="Arial" w:cs="Arial"/>
                <w:sz w:val="22"/>
                <w:szCs w:val="22"/>
                <w:lang w:val="en-GB" w:eastAsia="en-GB"/>
              </w:rPr>
              <w:t xml:space="preserve">Educated to </w:t>
            </w:r>
            <w:r w:rsidR="000E2E6A" w:rsidRPr="00D47E98">
              <w:rPr>
                <w:rFonts w:ascii="Arial" w:hAnsi="Arial" w:cs="Arial"/>
                <w:sz w:val="22"/>
                <w:szCs w:val="22"/>
                <w:lang w:val="en-GB" w:eastAsia="en-GB"/>
              </w:rPr>
              <w:t>master’s</w:t>
            </w:r>
            <w:r w:rsidRPr="00D47E98">
              <w:rPr>
                <w:rFonts w:ascii="Arial" w:hAnsi="Arial" w:cs="Arial"/>
                <w:sz w:val="22"/>
                <w:szCs w:val="22"/>
                <w:lang w:val="en-GB" w:eastAsia="en-GB"/>
              </w:rPr>
              <w:t xml:space="preserve"> level or equivalent.</w:t>
            </w:r>
          </w:p>
          <w:p w14:paraId="387566C6" w14:textId="02B52B5A" w:rsidR="00B40224" w:rsidRPr="00D47E98" w:rsidRDefault="00B40224" w:rsidP="00DD2A31">
            <w:pPr>
              <w:pStyle w:val="ListParagraph"/>
              <w:numPr>
                <w:ilvl w:val="0"/>
                <w:numId w:val="20"/>
              </w:numPr>
              <w:autoSpaceDE w:val="0"/>
              <w:autoSpaceDN w:val="0"/>
              <w:adjustRightInd w:val="0"/>
              <w:rPr>
                <w:rFonts w:ascii="Arial" w:hAnsi="Arial" w:cs="Arial"/>
                <w:sz w:val="22"/>
                <w:szCs w:val="22"/>
                <w:lang w:val="en-GB" w:eastAsia="en-GB"/>
              </w:rPr>
            </w:pPr>
            <w:r w:rsidRPr="00D47E98">
              <w:rPr>
                <w:rFonts w:ascii="Arial" w:hAnsi="Arial" w:cs="Arial"/>
                <w:sz w:val="22"/>
                <w:szCs w:val="22"/>
                <w:lang w:val="en-GB" w:eastAsia="en-GB"/>
              </w:rPr>
              <w:lastRenderedPageBreak/>
              <w:t xml:space="preserve">Evidence of advanced knowledge, </w:t>
            </w:r>
            <w:proofErr w:type="gramStart"/>
            <w:r w:rsidRPr="00D47E98">
              <w:rPr>
                <w:rFonts w:ascii="Arial" w:hAnsi="Arial" w:cs="Arial"/>
                <w:sz w:val="22"/>
                <w:szCs w:val="22"/>
                <w:lang w:val="en-GB" w:eastAsia="en-GB"/>
              </w:rPr>
              <w:t>expertise</w:t>
            </w:r>
            <w:proofErr w:type="gramEnd"/>
            <w:r w:rsidRPr="00D47E98">
              <w:rPr>
                <w:rFonts w:ascii="Arial" w:hAnsi="Arial" w:cs="Arial"/>
                <w:sz w:val="22"/>
                <w:szCs w:val="22"/>
                <w:lang w:val="en-GB" w:eastAsia="en-GB"/>
              </w:rPr>
              <w:t xml:space="preserve"> and experience in the field of professional </w:t>
            </w:r>
            <w:r w:rsidR="002C75E2">
              <w:rPr>
                <w:rFonts w:ascii="Arial" w:hAnsi="Arial" w:cs="Arial"/>
                <w:sz w:val="22"/>
                <w:szCs w:val="22"/>
                <w:lang w:val="en-GB" w:eastAsia="en-GB"/>
              </w:rPr>
              <w:t>practice</w:t>
            </w:r>
            <w:r w:rsidRPr="00D47E98">
              <w:rPr>
                <w:rFonts w:ascii="Arial" w:hAnsi="Arial" w:cs="Arial"/>
                <w:sz w:val="22"/>
                <w:szCs w:val="22"/>
                <w:lang w:val="en-GB" w:eastAsia="en-GB"/>
              </w:rPr>
              <w:t xml:space="preserve">, together with a broad knowledge </w:t>
            </w:r>
            <w:r w:rsidR="000E2E6A" w:rsidRPr="00D47E98">
              <w:rPr>
                <w:rFonts w:ascii="Arial" w:hAnsi="Arial" w:cs="Arial"/>
                <w:sz w:val="22"/>
                <w:szCs w:val="22"/>
                <w:lang w:val="en-GB" w:eastAsia="en-GB"/>
              </w:rPr>
              <w:t xml:space="preserve">of </w:t>
            </w:r>
            <w:r w:rsidR="000E2E6A">
              <w:rPr>
                <w:rFonts w:ascii="Arial" w:hAnsi="Arial" w:cs="Arial"/>
                <w:sz w:val="22"/>
                <w:szCs w:val="22"/>
                <w:lang w:val="en-GB" w:eastAsia="en-GB"/>
              </w:rPr>
              <w:t>primary</w:t>
            </w:r>
            <w:r w:rsidR="002C75E2">
              <w:rPr>
                <w:rFonts w:ascii="Arial" w:hAnsi="Arial" w:cs="Arial"/>
                <w:sz w:val="22"/>
                <w:szCs w:val="22"/>
                <w:lang w:val="en-GB" w:eastAsia="en-GB"/>
              </w:rPr>
              <w:t>, urgent and unscheduled care systems</w:t>
            </w:r>
            <w:r w:rsidRPr="00D47E98">
              <w:rPr>
                <w:rFonts w:ascii="Arial" w:hAnsi="Arial" w:cs="Arial"/>
                <w:sz w:val="22"/>
                <w:szCs w:val="22"/>
                <w:lang w:val="en-GB" w:eastAsia="en-GB"/>
              </w:rPr>
              <w:t>.</w:t>
            </w:r>
          </w:p>
          <w:p w14:paraId="0AF4798C" w14:textId="77777777" w:rsidR="00B40224" w:rsidRPr="00D47E98" w:rsidRDefault="00B40224" w:rsidP="00DD2A31">
            <w:pPr>
              <w:pStyle w:val="ListParagraph"/>
              <w:numPr>
                <w:ilvl w:val="0"/>
                <w:numId w:val="20"/>
              </w:numPr>
              <w:autoSpaceDE w:val="0"/>
              <w:autoSpaceDN w:val="0"/>
              <w:adjustRightInd w:val="0"/>
              <w:rPr>
                <w:rFonts w:ascii="Arial" w:hAnsi="Arial" w:cs="Arial"/>
                <w:sz w:val="22"/>
                <w:szCs w:val="22"/>
                <w:lang w:val="en-GB" w:eastAsia="en-GB"/>
              </w:rPr>
            </w:pPr>
            <w:r w:rsidRPr="00D47E98">
              <w:rPr>
                <w:rFonts w:ascii="Arial" w:hAnsi="Arial" w:cs="Arial"/>
                <w:sz w:val="22"/>
                <w:szCs w:val="22"/>
                <w:lang w:val="en-GB" w:eastAsia="en-GB"/>
              </w:rPr>
              <w:t>Evidence of significant breadth and depth of clinical and managerial experience in multi-disciplinary services is essential, together with a sound grasp of</w:t>
            </w:r>
            <w:r w:rsidR="00DD2A31" w:rsidRPr="00D47E98">
              <w:rPr>
                <w:rFonts w:ascii="Arial" w:hAnsi="Arial" w:cs="Arial"/>
                <w:sz w:val="22"/>
                <w:szCs w:val="22"/>
                <w:lang w:val="en-GB" w:eastAsia="en-GB"/>
              </w:rPr>
              <w:t xml:space="preserve"> </w:t>
            </w:r>
            <w:r w:rsidRPr="00D47E98">
              <w:rPr>
                <w:rFonts w:ascii="Arial" w:hAnsi="Arial" w:cs="Arial"/>
                <w:sz w:val="22"/>
                <w:szCs w:val="22"/>
                <w:lang w:val="en-GB" w:eastAsia="en-GB"/>
              </w:rPr>
              <w:t>the Scottish policy context.</w:t>
            </w:r>
          </w:p>
          <w:p w14:paraId="5FE7AB80" w14:textId="77777777" w:rsidR="00B40224" w:rsidRPr="00D47E98" w:rsidRDefault="00B40224" w:rsidP="00DD2A31">
            <w:pPr>
              <w:pStyle w:val="ListParagraph"/>
              <w:numPr>
                <w:ilvl w:val="0"/>
                <w:numId w:val="20"/>
              </w:numPr>
              <w:autoSpaceDE w:val="0"/>
              <w:autoSpaceDN w:val="0"/>
              <w:adjustRightInd w:val="0"/>
              <w:rPr>
                <w:rFonts w:ascii="Arial" w:hAnsi="Arial" w:cs="Arial"/>
                <w:sz w:val="22"/>
                <w:szCs w:val="22"/>
                <w:lang w:val="en-GB" w:eastAsia="en-GB"/>
              </w:rPr>
            </w:pPr>
            <w:r w:rsidRPr="00D47E98">
              <w:rPr>
                <w:rFonts w:ascii="Arial" w:hAnsi="Arial" w:cs="Arial"/>
                <w:sz w:val="22"/>
                <w:szCs w:val="22"/>
                <w:lang w:val="en-GB" w:eastAsia="en-GB"/>
              </w:rPr>
              <w:t>Experience of working at national level.</w:t>
            </w:r>
          </w:p>
          <w:p w14:paraId="55AB3DD1" w14:textId="77777777" w:rsidR="00B40224" w:rsidRPr="00D47E98" w:rsidRDefault="00B40224" w:rsidP="00DD2A31">
            <w:pPr>
              <w:pStyle w:val="ListParagraph"/>
              <w:numPr>
                <w:ilvl w:val="0"/>
                <w:numId w:val="20"/>
              </w:numPr>
              <w:autoSpaceDE w:val="0"/>
              <w:autoSpaceDN w:val="0"/>
              <w:adjustRightInd w:val="0"/>
              <w:rPr>
                <w:rFonts w:ascii="Arial" w:hAnsi="Arial" w:cs="Arial"/>
                <w:sz w:val="22"/>
                <w:szCs w:val="22"/>
                <w:lang w:val="en-GB" w:eastAsia="en-GB"/>
              </w:rPr>
            </w:pPr>
            <w:r w:rsidRPr="00D47E98">
              <w:rPr>
                <w:rFonts w:ascii="Arial" w:hAnsi="Arial" w:cs="Arial"/>
                <w:sz w:val="22"/>
                <w:szCs w:val="22"/>
                <w:lang w:val="en-GB" w:eastAsia="en-GB"/>
              </w:rPr>
              <w:t>Evidence of success in strategic and operational planning to deliver positive change is essential.</w:t>
            </w:r>
          </w:p>
          <w:p w14:paraId="256F5F7B" w14:textId="77777777" w:rsidR="00B40224" w:rsidRPr="00D47E98" w:rsidRDefault="00B40224" w:rsidP="00DD2A31">
            <w:pPr>
              <w:pStyle w:val="ListParagraph"/>
              <w:numPr>
                <w:ilvl w:val="0"/>
                <w:numId w:val="20"/>
              </w:numPr>
              <w:autoSpaceDE w:val="0"/>
              <w:autoSpaceDN w:val="0"/>
              <w:adjustRightInd w:val="0"/>
              <w:rPr>
                <w:rFonts w:ascii="Arial" w:hAnsi="Arial" w:cs="Arial"/>
                <w:sz w:val="22"/>
                <w:szCs w:val="22"/>
                <w:lang w:val="en-GB" w:eastAsia="en-GB"/>
              </w:rPr>
            </w:pPr>
            <w:r w:rsidRPr="00D47E98">
              <w:rPr>
                <w:rFonts w:ascii="Arial" w:hAnsi="Arial" w:cs="Arial"/>
                <w:sz w:val="22"/>
                <w:szCs w:val="22"/>
                <w:lang w:val="en-GB" w:eastAsia="en-GB"/>
              </w:rPr>
              <w:t>Leadership and management skills are required, with evidence of effectiveness in a multi-disciplinary context.</w:t>
            </w:r>
          </w:p>
          <w:p w14:paraId="3CAEC262" w14:textId="77777777" w:rsidR="00B40224" w:rsidRPr="00D47E98" w:rsidRDefault="00B40224" w:rsidP="00DD2A31">
            <w:pPr>
              <w:pStyle w:val="ListParagraph"/>
              <w:numPr>
                <w:ilvl w:val="0"/>
                <w:numId w:val="20"/>
              </w:numPr>
              <w:autoSpaceDE w:val="0"/>
              <w:autoSpaceDN w:val="0"/>
              <w:adjustRightInd w:val="0"/>
              <w:rPr>
                <w:rFonts w:ascii="Arial" w:hAnsi="Arial" w:cs="Arial"/>
                <w:sz w:val="22"/>
                <w:szCs w:val="22"/>
                <w:lang w:val="en-GB" w:eastAsia="en-GB"/>
              </w:rPr>
            </w:pPr>
            <w:r w:rsidRPr="00D47E98">
              <w:rPr>
                <w:rFonts w:ascii="Arial" w:hAnsi="Arial" w:cs="Arial"/>
                <w:sz w:val="22"/>
                <w:szCs w:val="22"/>
                <w:lang w:val="en-GB" w:eastAsia="en-GB"/>
              </w:rPr>
              <w:t>Commitment to inter-professional working and education is essential.</w:t>
            </w:r>
          </w:p>
          <w:p w14:paraId="1763F522" w14:textId="54FE58F1" w:rsidR="00B40224" w:rsidRPr="00D47E98" w:rsidRDefault="00B40224" w:rsidP="00DD2A31">
            <w:pPr>
              <w:pStyle w:val="ListParagraph"/>
              <w:numPr>
                <w:ilvl w:val="0"/>
                <w:numId w:val="20"/>
              </w:numPr>
              <w:autoSpaceDE w:val="0"/>
              <w:autoSpaceDN w:val="0"/>
              <w:adjustRightInd w:val="0"/>
              <w:rPr>
                <w:rFonts w:ascii="Arial" w:hAnsi="Arial" w:cs="Arial"/>
                <w:sz w:val="22"/>
                <w:szCs w:val="22"/>
                <w:lang w:val="en-GB" w:eastAsia="en-GB"/>
              </w:rPr>
            </w:pPr>
            <w:r w:rsidRPr="00D47E98">
              <w:rPr>
                <w:rFonts w:ascii="Arial" w:hAnsi="Arial" w:cs="Arial"/>
                <w:sz w:val="22"/>
                <w:szCs w:val="22"/>
                <w:lang w:val="en-GB" w:eastAsia="en-GB"/>
              </w:rPr>
              <w:t>The post</w:t>
            </w:r>
            <w:r w:rsidR="00EA5539" w:rsidRPr="00D47E98">
              <w:rPr>
                <w:rFonts w:ascii="Arial" w:hAnsi="Arial" w:cs="Arial"/>
                <w:sz w:val="22"/>
                <w:szCs w:val="22"/>
                <w:lang w:val="en-GB" w:eastAsia="en-GB"/>
              </w:rPr>
              <w:t xml:space="preserve"> </w:t>
            </w:r>
            <w:r w:rsidRPr="00D47E98">
              <w:rPr>
                <w:rFonts w:ascii="Arial" w:hAnsi="Arial" w:cs="Arial"/>
                <w:sz w:val="22"/>
                <w:szCs w:val="22"/>
                <w:lang w:val="en-GB" w:eastAsia="en-GB"/>
              </w:rPr>
              <w:t>holder is expected to uphold and promote the values integral to NHS 24 and NHS Scotland.</w:t>
            </w:r>
          </w:p>
          <w:p w14:paraId="70BFD06C" w14:textId="77777777" w:rsidR="00B40224" w:rsidRPr="00D47E98" w:rsidRDefault="00B40224" w:rsidP="00DD2A31">
            <w:pPr>
              <w:pStyle w:val="ListParagraph"/>
              <w:numPr>
                <w:ilvl w:val="0"/>
                <w:numId w:val="20"/>
              </w:numPr>
              <w:autoSpaceDE w:val="0"/>
              <w:autoSpaceDN w:val="0"/>
              <w:adjustRightInd w:val="0"/>
              <w:rPr>
                <w:rFonts w:ascii="Arial" w:hAnsi="Arial" w:cs="Arial"/>
                <w:sz w:val="22"/>
                <w:szCs w:val="22"/>
                <w:lang w:val="en-GB" w:eastAsia="en-GB"/>
              </w:rPr>
            </w:pPr>
            <w:r w:rsidRPr="00D47E98">
              <w:rPr>
                <w:rFonts w:ascii="Arial" w:hAnsi="Arial" w:cs="Arial"/>
                <w:sz w:val="22"/>
                <w:szCs w:val="22"/>
                <w:lang w:val="en-GB" w:eastAsia="en-GB"/>
              </w:rPr>
              <w:t>Experience of planning/delivering service change through multidisciplinary team</w:t>
            </w:r>
            <w:r w:rsidR="00DD2A31" w:rsidRPr="00D47E98">
              <w:rPr>
                <w:rFonts w:ascii="Arial" w:hAnsi="Arial" w:cs="Arial"/>
                <w:sz w:val="22"/>
                <w:szCs w:val="22"/>
                <w:lang w:val="en-GB" w:eastAsia="en-GB"/>
              </w:rPr>
              <w:t xml:space="preserve"> </w:t>
            </w:r>
            <w:r w:rsidRPr="00D47E98">
              <w:rPr>
                <w:rFonts w:ascii="Arial" w:hAnsi="Arial" w:cs="Arial"/>
                <w:sz w:val="22"/>
                <w:szCs w:val="22"/>
                <w:lang w:val="en-GB" w:eastAsia="en-GB"/>
              </w:rPr>
              <w:t>working.</w:t>
            </w:r>
          </w:p>
          <w:p w14:paraId="09ABAC7C" w14:textId="77777777" w:rsidR="00B40224" w:rsidRPr="00D47E98" w:rsidRDefault="00B40224" w:rsidP="00DD2A31">
            <w:pPr>
              <w:pStyle w:val="ListParagraph"/>
              <w:numPr>
                <w:ilvl w:val="0"/>
                <w:numId w:val="20"/>
              </w:numPr>
              <w:autoSpaceDE w:val="0"/>
              <w:autoSpaceDN w:val="0"/>
              <w:adjustRightInd w:val="0"/>
              <w:rPr>
                <w:rFonts w:ascii="Arial" w:hAnsi="Arial" w:cs="Arial"/>
                <w:sz w:val="22"/>
                <w:szCs w:val="22"/>
                <w:lang w:val="en-GB" w:eastAsia="en-GB"/>
              </w:rPr>
            </w:pPr>
            <w:r w:rsidRPr="00D47E98">
              <w:rPr>
                <w:rFonts w:ascii="Arial" w:hAnsi="Arial" w:cs="Arial"/>
                <w:sz w:val="22"/>
                <w:szCs w:val="22"/>
                <w:lang w:val="en-GB" w:eastAsia="en-GB"/>
              </w:rPr>
              <w:t xml:space="preserve">Experience of planning, </w:t>
            </w:r>
            <w:proofErr w:type="gramStart"/>
            <w:r w:rsidRPr="00D47E98">
              <w:rPr>
                <w:rFonts w:ascii="Arial" w:hAnsi="Arial" w:cs="Arial"/>
                <w:sz w:val="22"/>
                <w:szCs w:val="22"/>
                <w:lang w:val="en-GB" w:eastAsia="en-GB"/>
              </w:rPr>
              <w:t>monitoring</w:t>
            </w:r>
            <w:proofErr w:type="gramEnd"/>
            <w:r w:rsidRPr="00D47E98">
              <w:rPr>
                <w:rFonts w:ascii="Arial" w:hAnsi="Arial" w:cs="Arial"/>
                <w:sz w:val="22"/>
                <w:szCs w:val="22"/>
                <w:lang w:val="en-GB" w:eastAsia="en-GB"/>
              </w:rPr>
              <w:t xml:space="preserve"> and forecasting significant budgets.</w:t>
            </w:r>
          </w:p>
          <w:p w14:paraId="1A04BE3B" w14:textId="77777777" w:rsidR="00B40224" w:rsidRPr="00D47E98" w:rsidRDefault="00B40224" w:rsidP="00DD2A31">
            <w:pPr>
              <w:pStyle w:val="ListParagraph"/>
              <w:numPr>
                <w:ilvl w:val="0"/>
                <w:numId w:val="20"/>
              </w:numPr>
              <w:autoSpaceDE w:val="0"/>
              <w:autoSpaceDN w:val="0"/>
              <w:adjustRightInd w:val="0"/>
              <w:rPr>
                <w:rFonts w:ascii="Arial" w:hAnsi="Arial" w:cs="Arial"/>
                <w:sz w:val="22"/>
                <w:szCs w:val="22"/>
                <w:lang w:val="en-GB" w:eastAsia="en-GB"/>
              </w:rPr>
            </w:pPr>
            <w:r w:rsidRPr="00D47E98">
              <w:rPr>
                <w:rFonts w:ascii="Arial" w:hAnsi="Arial" w:cs="Arial"/>
                <w:sz w:val="22"/>
                <w:szCs w:val="22"/>
                <w:lang w:val="en-GB" w:eastAsia="en-GB"/>
              </w:rPr>
              <w:t>Expertise in policy interpretation and development of strategy.</w:t>
            </w:r>
          </w:p>
          <w:p w14:paraId="4302A537" w14:textId="77777777" w:rsidR="00B40224" w:rsidRPr="00D47E98" w:rsidRDefault="00B40224" w:rsidP="00DD2A31">
            <w:pPr>
              <w:pStyle w:val="ListParagraph"/>
              <w:numPr>
                <w:ilvl w:val="0"/>
                <w:numId w:val="20"/>
              </w:numPr>
              <w:autoSpaceDE w:val="0"/>
              <w:autoSpaceDN w:val="0"/>
              <w:adjustRightInd w:val="0"/>
              <w:rPr>
                <w:rFonts w:ascii="Arial" w:hAnsi="Arial" w:cs="Arial"/>
                <w:sz w:val="22"/>
                <w:szCs w:val="22"/>
                <w:lang w:val="en-GB" w:eastAsia="en-GB"/>
              </w:rPr>
            </w:pPr>
            <w:r w:rsidRPr="00D47E98">
              <w:rPr>
                <w:rFonts w:ascii="Arial" w:hAnsi="Arial" w:cs="Arial"/>
                <w:sz w:val="22"/>
                <w:szCs w:val="22"/>
                <w:lang w:val="en-GB" w:eastAsia="en-GB"/>
              </w:rPr>
              <w:t>Expertise in developing and utilising extensive and complex networks of contacts</w:t>
            </w:r>
            <w:r w:rsidR="00DD2A31" w:rsidRPr="00D47E98">
              <w:rPr>
                <w:rFonts w:ascii="Arial" w:hAnsi="Arial" w:cs="Arial"/>
                <w:sz w:val="22"/>
                <w:szCs w:val="22"/>
                <w:lang w:val="en-GB" w:eastAsia="en-GB"/>
              </w:rPr>
              <w:t xml:space="preserve"> </w:t>
            </w:r>
            <w:r w:rsidRPr="00D47E98">
              <w:rPr>
                <w:rFonts w:ascii="Arial" w:hAnsi="Arial" w:cs="Arial"/>
                <w:sz w:val="22"/>
                <w:szCs w:val="22"/>
                <w:lang w:val="en-GB" w:eastAsia="en-GB"/>
              </w:rPr>
              <w:t>and relationships with a range of high-level stakeholders.</w:t>
            </w:r>
          </w:p>
          <w:p w14:paraId="57890945" w14:textId="77777777" w:rsidR="00B40224" w:rsidRPr="00D47E98" w:rsidRDefault="00B40224" w:rsidP="00DD2A31">
            <w:pPr>
              <w:pStyle w:val="ListParagraph"/>
              <w:numPr>
                <w:ilvl w:val="0"/>
                <w:numId w:val="20"/>
              </w:numPr>
              <w:autoSpaceDE w:val="0"/>
              <w:autoSpaceDN w:val="0"/>
              <w:adjustRightInd w:val="0"/>
              <w:rPr>
                <w:rFonts w:ascii="Arial" w:hAnsi="Arial" w:cs="Arial"/>
                <w:sz w:val="22"/>
                <w:szCs w:val="22"/>
                <w:lang w:val="en-GB" w:eastAsia="en-GB"/>
              </w:rPr>
            </w:pPr>
            <w:r w:rsidRPr="00D47E98">
              <w:rPr>
                <w:rFonts w:ascii="Arial" w:hAnsi="Arial" w:cs="Arial"/>
                <w:sz w:val="22"/>
                <w:szCs w:val="22"/>
                <w:lang w:val="en-GB" w:eastAsia="en-GB"/>
              </w:rPr>
              <w:t xml:space="preserve">Expertise in managing, </w:t>
            </w:r>
            <w:proofErr w:type="gramStart"/>
            <w:r w:rsidRPr="00D47E98">
              <w:rPr>
                <w:rFonts w:ascii="Arial" w:hAnsi="Arial" w:cs="Arial"/>
                <w:sz w:val="22"/>
                <w:szCs w:val="22"/>
                <w:lang w:val="en-GB" w:eastAsia="en-GB"/>
              </w:rPr>
              <w:t>developing</w:t>
            </w:r>
            <w:proofErr w:type="gramEnd"/>
            <w:r w:rsidRPr="00D47E98">
              <w:rPr>
                <w:rFonts w:ascii="Arial" w:hAnsi="Arial" w:cs="Arial"/>
                <w:sz w:val="22"/>
                <w:szCs w:val="22"/>
                <w:lang w:val="en-GB" w:eastAsia="en-GB"/>
              </w:rPr>
              <w:t xml:space="preserve"> and supporting high performing staff/teams.</w:t>
            </w:r>
          </w:p>
          <w:p w14:paraId="3F35712F" w14:textId="77777777" w:rsidR="00B40224" w:rsidRPr="00D47E98" w:rsidRDefault="00B40224" w:rsidP="00DD2A31">
            <w:pPr>
              <w:pStyle w:val="ListParagraph"/>
              <w:numPr>
                <w:ilvl w:val="0"/>
                <w:numId w:val="20"/>
              </w:numPr>
              <w:autoSpaceDE w:val="0"/>
              <w:autoSpaceDN w:val="0"/>
              <w:adjustRightInd w:val="0"/>
              <w:rPr>
                <w:rFonts w:ascii="Arial" w:hAnsi="Arial" w:cs="Arial"/>
                <w:sz w:val="22"/>
                <w:szCs w:val="22"/>
                <w:lang w:val="en-GB" w:eastAsia="en-GB"/>
              </w:rPr>
            </w:pPr>
            <w:r w:rsidRPr="00D47E98">
              <w:rPr>
                <w:rFonts w:ascii="Arial" w:hAnsi="Arial" w:cs="Arial"/>
                <w:sz w:val="22"/>
                <w:szCs w:val="22"/>
                <w:lang w:val="en-GB" w:eastAsia="en-GB"/>
              </w:rPr>
              <w:t>Comfortable in negotiating situations and influencing others.</w:t>
            </w:r>
          </w:p>
          <w:p w14:paraId="0043FF1B" w14:textId="77777777" w:rsidR="00B40224" w:rsidRPr="00D47E98" w:rsidRDefault="00B40224" w:rsidP="00DD2A31">
            <w:pPr>
              <w:pStyle w:val="ListParagraph"/>
              <w:numPr>
                <w:ilvl w:val="0"/>
                <w:numId w:val="20"/>
              </w:numPr>
              <w:autoSpaceDE w:val="0"/>
              <w:autoSpaceDN w:val="0"/>
              <w:adjustRightInd w:val="0"/>
              <w:rPr>
                <w:rFonts w:ascii="Arial" w:hAnsi="Arial" w:cs="Arial"/>
                <w:sz w:val="22"/>
                <w:szCs w:val="22"/>
                <w:lang w:val="en-GB" w:eastAsia="en-GB"/>
              </w:rPr>
            </w:pPr>
            <w:r w:rsidRPr="00D47E98">
              <w:rPr>
                <w:rFonts w:ascii="Arial" w:hAnsi="Arial" w:cs="Arial"/>
                <w:sz w:val="22"/>
                <w:szCs w:val="22"/>
                <w:lang w:val="en-GB" w:eastAsia="en-GB"/>
              </w:rPr>
              <w:t>Knowledge and experience of Scottish NHS.</w:t>
            </w:r>
          </w:p>
          <w:p w14:paraId="4B9E58EB" w14:textId="77777777" w:rsidR="00B40224" w:rsidRPr="00D47E98" w:rsidRDefault="00B40224" w:rsidP="00DD2A31">
            <w:pPr>
              <w:pStyle w:val="ListParagraph"/>
              <w:numPr>
                <w:ilvl w:val="0"/>
                <w:numId w:val="20"/>
              </w:numPr>
              <w:autoSpaceDE w:val="0"/>
              <w:autoSpaceDN w:val="0"/>
              <w:adjustRightInd w:val="0"/>
              <w:rPr>
                <w:rFonts w:ascii="Arial" w:hAnsi="Arial" w:cs="Arial"/>
                <w:sz w:val="22"/>
                <w:szCs w:val="22"/>
                <w:lang w:val="en-GB" w:eastAsia="en-GB"/>
              </w:rPr>
            </w:pPr>
            <w:r w:rsidRPr="00D47E98">
              <w:rPr>
                <w:rFonts w:ascii="Arial" w:hAnsi="Arial" w:cs="Arial"/>
                <w:sz w:val="22"/>
                <w:szCs w:val="22"/>
                <w:lang w:val="en-GB" w:eastAsia="en-GB"/>
              </w:rPr>
              <w:t>Knowledge and experience of collaboration with social services and third sectors in the interest of workforce development for health.</w:t>
            </w:r>
          </w:p>
          <w:p w14:paraId="14C60C5D" w14:textId="77777777" w:rsidR="00B40224" w:rsidRPr="00D47E98" w:rsidRDefault="00B40224" w:rsidP="00DD2A31">
            <w:pPr>
              <w:pStyle w:val="ListParagraph"/>
              <w:numPr>
                <w:ilvl w:val="0"/>
                <w:numId w:val="20"/>
              </w:numPr>
              <w:autoSpaceDE w:val="0"/>
              <w:autoSpaceDN w:val="0"/>
              <w:adjustRightInd w:val="0"/>
              <w:rPr>
                <w:rFonts w:ascii="Arial" w:hAnsi="Arial" w:cs="Arial"/>
                <w:sz w:val="22"/>
                <w:szCs w:val="22"/>
                <w:lang w:val="en-GB" w:eastAsia="en-GB"/>
              </w:rPr>
            </w:pPr>
            <w:r w:rsidRPr="00D47E98">
              <w:rPr>
                <w:rFonts w:ascii="Arial" w:hAnsi="Arial" w:cs="Arial"/>
                <w:sz w:val="22"/>
                <w:szCs w:val="22"/>
                <w:lang w:val="en-GB" w:eastAsia="en-GB"/>
              </w:rPr>
              <w:t>High level facilitation change management and, consultancy skills.</w:t>
            </w:r>
          </w:p>
          <w:p w14:paraId="0CD4F73F" w14:textId="77777777" w:rsidR="00B40224" w:rsidRPr="00D47E98" w:rsidRDefault="00B40224" w:rsidP="00DD2A31">
            <w:pPr>
              <w:pStyle w:val="ListParagraph"/>
              <w:numPr>
                <w:ilvl w:val="0"/>
                <w:numId w:val="20"/>
              </w:numPr>
              <w:autoSpaceDE w:val="0"/>
              <w:autoSpaceDN w:val="0"/>
              <w:adjustRightInd w:val="0"/>
              <w:rPr>
                <w:rFonts w:ascii="Arial" w:hAnsi="Arial" w:cs="Arial"/>
                <w:sz w:val="22"/>
                <w:szCs w:val="22"/>
                <w:lang w:val="en-GB" w:eastAsia="en-GB"/>
              </w:rPr>
            </w:pPr>
            <w:r w:rsidRPr="00D47E98">
              <w:rPr>
                <w:rFonts w:ascii="Arial" w:hAnsi="Arial" w:cs="Arial"/>
                <w:sz w:val="22"/>
                <w:szCs w:val="22"/>
                <w:lang w:val="en-GB" w:eastAsia="en-GB"/>
              </w:rPr>
              <w:t>Developed programme and project planning skills and expertise.</w:t>
            </w:r>
          </w:p>
          <w:p w14:paraId="611DECD9" w14:textId="77777777" w:rsidR="00BF74F3" w:rsidRPr="00D47E98" w:rsidRDefault="00B40224" w:rsidP="00DD2A31">
            <w:pPr>
              <w:pStyle w:val="ListParagraph"/>
              <w:numPr>
                <w:ilvl w:val="0"/>
                <w:numId w:val="20"/>
              </w:numPr>
              <w:ind w:right="90"/>
              <w:rPr>
                <w:rFonts w:ascii="Arial" w:hAnsi="Arial" w:cs="Arial"/>
                <w:sz w:val="22"/>
                <w:szCs w:val="22"/>
                <w:lang w:val="en-GB" w:eastAsia="en-GB"/>
              </w:rPr>
            </w:pPr>
            <w:r w:rsidRPr="00D47E98">
              <w:rPr>
                <w:rFonts w:ascii="Arial" w:hAnsi="Arial" w:cs="Arial"/>
                <w:sz w:val="22"/>
                <w:szCs w:val="22"/>
                <w:lang w:val="en-GB" w:eastAsia="en-GB"/>
              </w:rPr>
              <w:t>Track record in innovation</w:t>
            </w:r>
          </w:p>
          <w:p w14:paraId="54142D2D" w14:textId="77777777" w:rsidR="00DD2A31" w:rsidRPr="00D47E98" w:rsidRDefault="00DD2A31" w:rsidP="00B40224">
            <w:pPr>
              <w:ind w:right="90"/>
              <w:rPr>
                <w:rFonts w:ascii="Arial" w:hAnsi="Arial" w:cs="Arial"/>
                <w:sz w:val="22"/>
                <w:szCs w:val="22"/>
              </w:rPr>
            </w:pPr>
          </w:p>
        </w:tc>
      </w:tr>
      <w:tr w:rsidR="00D47E98" w:rsidRPr="00D47E98" w14:paraId="0C291544" w14:textId="77777777" w:rsidTr="009E28B1">
        <w:tc>
          <w:tcPr>
            <w:tcW w:w="468" w:type="dxa"/>
            <w:tcBorders>
              <w:left w:val="single" w:sz="6" w:space="0" w:color="auto"/>
              <w:bottom w:val="single" w:sz="6" w:space="0" w:color="auto"/>
            </w:tcBorders>
          </w:tcPr>
          <w:p w14:paraId="5992A4EA" w14:textId="77777777" w:rsidR="0029162D" w:rsidRPr="00D47E98" w:rsidRDefault="0029162D" w:rsidP="006A7CD4">
            <w:pPr>
              <w:widowControl w:val="0"/>
              <w:tabs>
                <w:tab w:val="left" w:pos="2268"/>
                <w:tab w:val="left" w:pos="3402"/>
              </w:tabs>
              <w:rPr>
                <w:rFonts w:ascii="Arial" w:hAnsi="Arial" w:cs="Arial"/>
                <w:sz w:val="22"/>
                <w:szCs w:val="22"/>
              </w:rPr>
            </w:pPr>
          </w:p>
        </w:tc>
        <w:tc>
          <w:tcPr>
            <w:tcW w:w="9163" w:type="dxa"/>
            <w:gridSpan w:val="2"/>
            <w:vMerge/>
            <w:tcBorders>
              <w:bottom w:val="single" w:sz="6" w:space="0" w:color="auto"/>
              <w:right w:val="single" w:sz="6" w:space="0" w:color="auto"/>
            </w:tcBorders>
          </w:tcPr>
          <w:p w14:paraId="69CD830A" w14:textId="77777777" w:rsidR="0029162D" w:rsidRPr="00D47E98" w:rsidRDefault="0029162D" w:rsidP="006A7CD4">
            <w:pPr>
              <w:widowControl w:val="0"/>
              <w:tabs>
                <w:tab w:val="left" w:pos="2268"/>
                <w:tab w:val="left" w:pos="3402"/>
              </w:tabs>
              <w:ind w:right="90"/>
              <w:rPr>
                <w:rFonts w:ascii="Arial" w:hAnsi="Arial" w:cs="Arial"/>
                <w:sz w:val="22"/>
                <w:szCs w:val="22"/>
              </w:rPr>
            </w:pPr>
          </w:p>
        </w:tc>
      </w:tr>
      <w:tr w:rsidR="00D47E98" w:rsidRPr="00D47E98" w14:paraId="67D4A40B" w14:textId="77777777" w:rsidTr="009E2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488" w:type="dxa"/>
            <w:gridSpan w:val="2"/>
          </w:tcPr>
          <w:p w14:paraId="6F957131" w14:textId="5A3A381E" w:rsidR="001E7280" w:rsidRPr="00D47E98" w:rsidRDefault="00C018D9" w:rsidP="00C018D9">
            <w:pPr>
              <w:pStyle w:val="ListParagraph"/>
              <w:numPr>
                <w:ilvl w:val="0"/>
                <w:numId w:val="29"/>
              </w:numPr>
              <w:ind w:left="447"/>
              <w:rPr>
                <w:rFonts w:ascii="Arial" w:hAnsi="Arial" w:cs="Arial"/>
                <w:b/>
                <w:sz w:val="22"/>
                <w:szCs w:val="22"/>
              </w:rPr>
            </w:pPr>
            <w:r>
              <w:rPr>
                <w:rFonts w:ascii="Arial" w:hAnsi="Arial" w:cs="Arial"/>
                <w:b/>
                <w:sz w:val="22"/>
                <w:szCs w:val="22"/>
              </w:rPr>
              <w:t xml:space="preserve"> </w:t>
            </w:r>
            <w:r w:rsidR="001E7280" w:rsidRPr="00D47E98">
              <w:rPr>
                <w:rFonts w:ascii="Arial" w:hAnsi="Arial" w:cs="Arial"/>
                <w:b/>
                <w:sz w:val="22"/>
                <w:szCs w:val="22"/>
              </w:rPr>
              <w:t xml:space="preserve">  JOB DESCRIPTION AGREEMENT</w:t>
            </w:r>
          </w:p>
          <w:p w14:paraId="53246501" w14:textId="77777777" w:rsidR="001E7280" w:rsidRPr="00D47E98" w:rsidRDefault="001E7280" w:rsidP="00A36433">
            <w:pPr>
              <w:rPr>
                <w:rFonts w:ascii="Arial" w:hAnsi="Arial" w:cs="Arial"/>
                <w:sz w:val="22"/>
                <w:szCs w:val="22"/>
              </w:rPr>
            </w:pPr>
          </w:p>
          <w:p w14:paraId="3643A91C" w14:textId="77777777" w:rsidR="001E7280" w:rsidRPr="00D47E98" w:rsidRDefault="001E7280" w:rsidP="00A36433">
            <w:pPr>
              <w:pStyle w:val="BodyText"/>
              <w:spacing w:line="264" w:lineRule="auto"/>
              <w:rPr>
                <w:sz w:val="22"/>
                <w:szCs w:val="22"/>
              </w:rPr>
            </w:pPr>
            <w:r w:rsidRPr="00D47E98">
              <w:rPr>
                <w:sz w:val="22"/>
                <w:szCs w:val="22"/>
              </w:rPr>
              <w:t>A separate job description will need to be signed off by each jobholder to whom the job description applies.</w:t>
            </w:r>
          </w:p>
          <w:p w14:paraId="5CBB7787" w14:textId="77777777" w:rsidR="001E7280" w:rsidRPr="00D47E98" w:rsidRDefault="001E7280" w:rsidP="00A36433">
            <w:pPr>
              <w:tabs>
                <w:tab w:val="left" w:pos="630"/>
              </w:tabs>
              <w:ind w:right="-270"/>
              <w:rPr>
                <w:rFonts w:ascii="Arial" w:hAnsi="Arial" w:cs="Arial"/>
                <w:b/>
                <w:bCs/>
                <w:sz w:val="22"/>
                <w:szCs w:val="22"/>
              </w:rPr>
            </w:pPr>
          </w:p>
          <w:p w14:paraId="1EE56683" w14:textId="77777777" w:rsidR="001E7280" w:rsidRPr="00D47E98" w:rsidRDefault="001E7280" w:rsidP="00A36433">
            <w:pPr>
              <w:ind w:right="-270"/>
              <w:rPr>
                <w:rFonts w:ascii="Arial" w:hAnsi="Arial" w:cs="Arial"/>
                <w:b/>
                <w:bCs/>
                <w:sz w:val="22"/>
                <w:szCs w:val="22"/>
              </w:rPr>
            </w:pPr>
            <w:r w:rsidRPr="00D47E98">
              <w:rPr>
                <w:rFonts w:ascii="Arial" w:hAnsi="Arial" w:cs="Arial"/>
                <w:b/>
                <w:bCs/>
                <w:sz w:val="22"/>
                <w:szCs w:val="22"/>
              </w:rPr>
              <w:t>Job Holder’s Signature:</w:t>
            </w:r>
          </w:p>
          <w:p w14:paraId="619A7BB7" w14:textId="77777777" w:rsidR="001E7280" w:rsidRPr="00D47E98" w:rsidRDefault="001E7280" w:rsidP="00A36433">
            <w:pPr>
              <w:ind w:right="-270"/>
              <w:rPr>
                <w:rFonts w:ascii="Arial" w:hAnsi="Arial" w:cs="Arial"/>
                <w:b/>
                <w:bCs/>
                <w:sz w:val="22"/>
                <w:szCs w:val="22"/>
              </w:rPr>
            </w:pPr>
          </w:p>
          <w:p w14:paraId="7E890A4C" w14:textId="77777777" w:rsidR="001E7280" w:rsidRPr="00D47E98" w:rsidRDefault="001E7280" w:rsidP="00A36433">
            <w:pPr>
              <w:ind w:right="-270"/>
              <w:rPr>
                <w:rFonts w:ascii="Arial" w:hAnsi="Arial" w:cs="Arial"/>
                <w:sz w:val="22"/>
                <w:szCs w:val="22"/>
              </w:rPr>
            </w:pPr>
            <w:r w:rsidRPr="00D47E98">
              <w:rPr>
                <w:rFonts w:ascii="Arial" w:hAnsi="Arial" w:cs="Arial"/>
                <w:b/>
                <w:bCs/>
                <w:sz w:val="22"/>
                <w:szCs w:val="22"/>
              </w:rPr>
              <w:t>Head of Department Signature:</w:t>
            </w:r>
          </w:p>
        </w:tc>
        <w:tc>
          <w:tcPr>
            <w:tcW w:w="2146" w:type="dxa"/>
          </w:tcPr>
          <w:p w14:paraId="6A5CF83F" w14:textId="77777777" w:rsidR="001E7280" w:rsidRPr="00D47E98" w:rsidRDefault="001E7280" w:rsidP="00A36433">
            <w:pPr>
              <w:rPr>
                <w:rFonts w:ascii="Arial" w:hAnsi="Arial" w:cs="Arial"/>
                <w:sz w:val="22"/>
                <w:szCs w:val="22"/>
              </w:rPr>
            </w:pPr>
          </w:p>
          <w:p w14:paraId="0BAC85CC" w14:textId="77777777" w:rsidR="001E7280" w:rsidRPr="00D47E98" w:rsidRDefault="001E7280" w:rsidP="00A36433">
            <w:pPr>
              <w:rPr>
                <w:rFonts w:ascii="Arial" w:hAnsi="Arial" w:cs="Arial"/>
                <w:sz w:val="22"/>
                <w:szCs w:val="22"/>
              </w:rPr>
            </w:pPr>
          </w:p>
          <w:p w14:paraId="74958EB7" w14:textId="77777777" w:rsidR="001E7280" w:rsidRPr="00D47E98" w:rsidRDefault="001E7280" w:rsidP="00A36433">
            <w:pPr>
              <w:rPr>
                <w:rFonts w:ascii="Arial" w:hAnsi="Arial" w:cs="Arial"/>
                <w:sz w:val="22"/>
                <w:szCs w:val="22"/>
              </w:rPr>
            </w:pPr>
          </w:p>
          <w:p w14:paraId="2890F7BF" w14:textId="77777777" w:rsidR="001E7280" w:rsidRPr="00D47E98" w:rsidRDefault="001E7280" w:rsidP="00A36433">
            <w:pPr>
              <w:rPr>
                <w:rFonts w:ascii="Arial" w:hAnsi="Arial" w:cs="Arial"/>
                <w:sz w:val="22"/>
                <w:szCs w:val="22"/>
              </w:rPr>
            </w:pPr>
          </w:p>
          <w:p w14:paraId="5C7D1833" w14:textId="77777777" w:rsidR="001E7280" w:rsidRPr="00D47E98" w:rsidRDefault="001E7280" w:rsidP="00A36433">
            <w:pPr>
              <w:rPr>
                <w:rFonts w:ascii="Arial" w:hAnsi="Arial" w:cs="Arial"/>
                <w:sz w:val="22"/>
                <w:szCs w:val="22"/>
              </w:rPr>
            </w:pPr>
          </w:p>
          <w:p w14:paraId="4616571C" w14:textId="77777777" w:rsidR="001E7280" w:rsidRPr="00D47E98" w:rsidRDefault="001E7280" w:rsidP="00A36433">
            <w:pPr>
              <w:rPr>
                <w:rFonts w:ascii="Arial" w:hAnsi="Arial" w:cs="Arial"/>
                <w:b/>
                <w:sz w:val="22"/>
                <w:szCs w:val="22"/>
              </w:rPr>
            </w:pPr>
            <w:r w:rsidRPr="00D47E98">
              <w:rPr>
                <w:rFonts w:ascii="Arial" w:hAnsi="Arial" w:cs="Arial"/>
                <w:b/>
                <w:sz w:val="22"/>
                <w:szCs w:val="22"/>
              </w:rPr>
              <w:t>Date:</w:t>
            </w:r>
          </w:p>
          <w:p w14:paraId="6218AD4E" w14:textId="77777777" w:rsidR="001E7280" w:rsidRPr="00D47E98" w:rsidRDefault="001E7280" w:rsidP="00A36433">
            <w:pPr>
              <w:rPr>
                <w:rFonts w:ascii="Arial" w:hAnsi="Arial" w:cs="Arial"/>
                <w:sz w:val="22"/>
                <w:szCs w:val="22"/>
              </w:rPr>
            </w:pPr>
          </w:p>
          <w:p w14:paraId="67BD64E5" w14:textId="77777777" w:rsidR="001E7280" w:rsidRPr="00D47E98" w:rsidRDefault="001E7280" w:rsidP="00A36433">
            <w:pPr>
              <w:rPr>
                <w:rFonts w:ascii="Arial" w:hAnsi="Arial" w:cs="Arial"/>
                <w:b/>
                <w:sz w:val="22"/>
                <w:szCs w:val="22"/>
              </w:rPr>
            </w:pPr>
            <w:r w:rsidRPr="00D47E98">
              <w:rPr>
                <w:rFonts w:ascii="Arial" w:hAnsi="Arial" w:cs="Arial"/>
                <w:b/>
                <w:sz w:val="22"/>
                <w:szCs w:val="22"/>
              </w:rPr>
              <w:t>Date:</w:t>
            </w:r>
          </w:p>
        </w:tc>
      </w:tr>
    </w:tbl>
    <w:p w14:paraId="5238FED7" w14:textId="6978BF2F" w:rsidR="001E7280" w:rsidRDefault="001E7280" w:rsidP="006A7CD4"/>
    <w:p w14:paraId="584B6C54" w14:textId="293337B6" w:rsidR="00340E6F" w:rsidRDefault="00340E6F" w:rsidP="006A7CD4"/>
    <w:p w14:paraId="2CED1A49" w14:textId="51B46E3B" w:rsidR="00340E6F" w:rsidRDefault="00340E6F" w:rsidP="006A7CD4"/>
    <w:p w14:paraId="11F5BE81" w14:textId="77777777" w:rsidR="00340E6F" w:rsidRDefault="00340E6F" w:rsidP="006A7CD4"/>
    <w:p w14:paraId="1416E00B" w14:textId="64CF5D4A" w:rsidR="00340E6F" w:rsidRDefault="00340E6F" w:rsidP="006A7CD4"/>
    <w:p w14:paraId="023AD992" w14:textId="13801C35" w:rsidR="00340E6F" w:rsidRPr="00D47E98" w:rsidRDefault="00340E6F" w:rsidP="006A7CD4"/>
    <w:sectPr w:rsidR="00340E6F" w:rsidRPr="00D47E98" w:rsidSect="00D47E98">
      <w:footerReference w:type="default" r:id="rId13"/>
      <w:pgSz w:w="11909" w:h="16834" w:code="9"/>
      <w:pgMar w:top="1134" w:right="1134" w:bottom="1134"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A6BEB" w14:textId="77777777" w:rsidR="00114FED" w:rsidRDefault="00114FED">
      <w:r>
        <w:separator/>
      </w:r>
    </w:p>
  </w:endnote>
  <w:endnote w:type="continuationSeparator" w:id="0">
    <w:p w14:paraId="47FB58B3" w14:textId="77777777" w:rsidR="00114FED" w:rsidRDefault="0011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A626" w14:textId="77777777" w:rsidR="00EC2B31" w:rsidRPr="00620E93" w:rsidRDefault="00105801" w:rsidP="00620E93">
    <w:pPr>
      <w:pStyle w:val="Footer"/>
      <w:jc w:val="center"/>
      <w:rPr>
        <w:rFonts w:ascii="Arial" w:hAnsi="Arial" w:cs="Arial"/>
        <w:sz w:val="22"/>
        <w:szCs w:val="22"/>
      </w:rPr>
    </w:pPr>
    <w:r w:rsidRPr="007A1A1B">
      <w:rPr>
        <w:rFonts w:ascii="Arial" w:hAnsi="Arial" w:cs="Arial"/>
        <w:sz w:val="22"/>
        <w:szCs w:val="22"/>
      </w:rPr>
      <w:fldChar w:fldCharType="begin"/>
    </w:r>
    <w:r w:rsidR="00EC2B31" w:rsidRPr="007A1A1B">
      <w:rPr>
        <w:rFonts w:ascii="Arial" w:hAnsi="Arial" w:cs="Arial"/>
        <w:sz w:val="22"/>
        <w:szCs w:val="22"/>
      </w:rPr>
      <w:instrText xml:space="preserve"> PAGE   \* MERGEFORMAT </w:instrText>
    </w:r>
    <w:r w:rsidRPr="007A1A1B">
      <w:rPr>
        <w:rFonts w:ascii="Arial" w:hAnsi="Arial" w:cs="Arial"/>
        <w:sz w:val="22"/>
        <w:szCs w:val="22"/>
      </w:rPr>
      <w:fldChar w:fldCharType="separate"/>
    </w:r>
    <w:r w:rsidR="00680C92">
      <w:rPr>
        <w:rFonts w:ascii="Arial" w:hAnsi="Arial" w:cs="Arial"/>
        <w:noProof/>
        <w:sz w:val="22"/>
        <w:szCs w:val="22"/>
      </w:rPr>
      <w:t>2</w:t>
    </w:r>
    <w:r w:rsidRPr="007A1A1B">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FC216" w14:textId="77777777" w:rsidR="00114FED" w:rsidRDefault="00114FED">
      <w:r>
        <w:separator/>
      </w:r>
    </w:p>
  </w:footnote>
  <w:footnote w:type="continuationSeparator" w:id="0">
    <w:p w14:paraId="0089F60F" w14:textId="77777777" w:rsidR="00114FED" w:rsidRDefault="00114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B60"/>
    <w:multiLevelType w:val="hybridMultilevel"/>
    <w:tmpl w:val="CAACC4B6"/>
    <w:lvl w:ilvl="0" w:tplc="4364B574">
      <w:start w:val="1"/>
      <w:numFmt w:val="bullet"/>
      <w:lvlText w:val=""/>
      <w:lvlJc w:val="left"/>
      <w:pPr>
        <w:tabs>
          <w:tab w:val="num" w:pos="1080"/>
        </w:tabs>
        <w:ind w:left="108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095144"/>
    <w:multiLevelType w:val="hybridMultilevel"/>
    <w:tmpl w:val="7F66E752"/>
    <w:lvl w:ilvl="0" w:tplc="FFFFFFFF">
      <w:start w:val="1"/>
      <w:numFmt w:val="bullet"/>
      <w:lvlText w:val=""/>
      <w:lvlJc w:val="left"/>
      <w:pPr>
        <w:tabs>
          <w:tab w:val="num" w:pos="360"/>
        </w:tabs>
        <w:ind w:left="360" w:hanging="360"/>
      </w:pPr>
      <w:rPr>
        <w:rFonts w:ascii="Symbol" w:hAnsi="Symbol" w:hint="default"/>
        <w:color w:val="auto"/>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A6678"/>
    <w:multiLevelType w:val="hybridMultilevel"/>
    <w:tmpl w:val="8F58BE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DB76883"/>
    <w:multiLevelType w:val="hybridMultilevel"/>
    <w:tmpl w:val="A13AC59E"/>
    <w:lvl w:ilvl="0" w:tplc="4364B574">
      <w:start w:val="1"/>
      <w:numFmt w:val="bullet"/>
      <w:lvlText w:val=""/>
      <w:lvlJc w:val="left"/>
      <w:pPr>
        <w:tabs>
          <w:tab w:val="num" w:pos="720"/>
        </w:tabs>
        <w:ind w:left="72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A25561"/>
    <w:multiLevelType w:val="hybridMultilevel"/>
    <w:tmpl w:val="7BEA6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3D7F55"/>
    <w:multiLevelType w:val="hybridMultilevel"/>
    <w:tmpl w:val="B5D2E85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11580893"/>
    <w:multiLevelType w:val="hybridMultilevel"/>
    <w:tmpl w:val="4C28EB9E"/>
    <w:lvl w:ilvl="0" w:tplc="9A183812">
      <w:start w:val="1"/>
      <w:numFmt w:val="bullet"/>
      <w:lvlText w:val="•"/>
      <w:lvlJc w:val="left"/>
      <w:pPr>
        <w:tabs>
          <w:tab w:val="num" w:pos="720"/>
        </w:tabs>
        <w:ind w:left="720" w:hanging="360"/>
      </w:pPr>
      <w:rPr>
        <w:rFonts w:ascii="Times New Roman" w:hAnsi="Times New Roman" w:hint="default"/>
      </w:rPr>
    </w:lvl>
    <w:lvl w:ilvl="1" w:tplc="9C6A0DF0" w:tentative="1">
      <w:start w:val="1"/>
      <w:numFmt w:val="bullet"/>
      <w:lvlText w:val="•"/>
      <w:lvlJc w:val="left"/>
      <w:pPr>
        <w:tabs>
          <w:tab w:val="num" w:pos="1440"/>
        </w:tabs>
        <w:ind w:left="1440" w:hanging="360"/>
      </w:pPr>
      <w:rPr>
        <w:rFonts w:ascii="Times New Roman" w:hAnsi="Times New Roman" w:hint="default"/>
      </w:rPr>
    </w:lvl>
    <w:lvl w:ilvl="2" w:tplc="FEEEA290" w:tentative="1">
      <w:start w:val="1"/>
      <w:numFmt w:val="bullet"/>
      <w:lvlText w:val="•"/>
      <w:lvlJc w:val="left"/>
      <w:pPr>
        <w:tabs>
          <w:tab w:val="num" w:pos="2160"/>
        </w:tabs>
        <w:ind w:left="2160" w:hanging="360"/>
      </w:pPr>
      <w:rPr>
        <w:rFonts w:ascii="Times New Roman" w:hAnsi="Times New Roman" w:hint="default"/>
      </w:rPr>
    </w:lvl>
    <w:lvl w:ilvl="3" w:tplc="10840280" w:tentative="1">
      <w:start w:val="1"/>
      <w:numFmt w:val="bullet"/>
      <w:lvlText w:val="•"/>
      <w:lvlJc w:val="left"/>
      <w:pPr>
        <w:tabs>
          <w:tab w:val="num" w:pos="2880"/>
        </w:tabs>
        <w:ind w:left="2880" w:hanging="360"/>
      </w:pPr>
      <w:rPr>
        <w:rFonts w:ascii="Times New Roman" w:hAnsi="Times New Roman" w:hint="default"/>
      </w:rPr>
    </w:lvl>
    <w:lvl w:ilvl="4" w:tplc="5EB84A26" w:tentative="1">
      <w:start w:val="1"/>
      <w:numFmt w:val="bullet"/>
      <w:lvlText w:val="•"/>
      <w:lvlJc w:val="left"/>
      <w:pPr>
        <w:tabs>
          <w:tab w:val="num" w:pos="3600"/>
        </w:tabs>
        <w:ind w:left="3600" w:hanging="360"/>
      </w:pPr>
      <w:rPr>
        <w:rFonts w:ascii="Times New Roman" w:hAnsi="Times New Roman" w:hint="default"/>
      </w:rPr>
    </w:lvl>
    <w:lvl w:ilvl="5" w:tplc="1BCE2A9A" w:tentative="1">
      <w:start w:val="1"/>
      <w:numFmt w:val="bullet"/>
      <w:lvlText w:val="•"/>
      <w:lvlJc w:val="left"/>
      <w:pPr>
        <w:tabs>
          <w:tab w:val="num" w:pos="4320"/>
        </w:tabs>
        <w:ind w:left="4320" w:hanging="360"/>
      </w:pPr>
      <w:rPr>
        <w:rFonts w:ascii="Times New Roman" w:hAnsi="Times New Roman" w:hint="default"/>
      </w:rPr>
    </w:lvl>
    <w:lvl w:ilvl="6" w:tplc="9D729072" w:tentative="1">
      <w:start w:val="1"/>
      <w:numFmt w:val="bullet"/>
      <w:lvlText w:val="•"/>
      <w:lvlJc w:val="left"/>
      <w:pPr>
        <w:tabs>
          <w:tab w:val="num" w:pos="5040"/>
        </w:tabs>
        <w:ind w:left="5040" w:hanging="360"/>
      </w:pPr>
      <w:rPr>
        <w:rFonts w:ascii="Times New Roman" w:hAnsi="Times New Roman" w:hint="default"/>
      </w:rPr>
    </w:lvl>
    <w:lvl w:ilvl="7" w:tplc="1152C322" w:tentative="1">
      <w:start w:val="1"/>
      <w:numFmt w:val="bullet"/>
      <w:lvlText w:val="•"/>
      <w:lvlJc w:val="left"/>
      <w:pPr>
        <w:tabs>
          <w:tab w:val="num" w:pos="5760"/>
        </w:tabs>
        <w:ind w:left="5760" w:hanging="360"/>
      </w:pPr>
      <w:rPr>
        <w:rFonts w:ascii="Times New Roman" w:hAnsi="Times New Roman" w:hint="default"/>
      </w:rPr>
    </w:lvl>
    <w:lvl w:ilvl="8" w:tplc="A82E5D6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87B4FBF"/>
    <w:multiLevelType w:val="hybridMultilevel"/>
    <w:tmpl w:val="CAEC6572"/>
    <w:lvl w:ilvl="0" w:tplc="FFFFFFFF">
      <w:start w:val="1"/>
      <w:numFmt w:val="bullet"/>
      <w:lvlText w:val=""/>
      <w:lvlJc w:val="left"/>
      <w:pPr>
        <w:tabs>
          <w:tab w:val="num" w:pos="-1080"/>
        </w:tabs>
        <w:ind w:left="-1080" w:hanging="360"/>
      </w:pPr>
      <w:rPr>
        <w:rFonts w:ascii="Symbol" w:hAnsi="Symbol" w:hint="default"/>
        <w:color w:val="auto"/>
        <w:sz w:val="20"/>
        <w:szCs w:val="20"/>
      </w:rPr>
    </w:lvl>
    <w:lvl w:ilvl="1" w:tplc="FFFFFFFF">
      <w:start w:val="1"/>
      <w:numFmt w:val="decimal"/>
      <w:lvlText w:val="%2."/>
      <w:lvlJc w:val="left"/>
      <w:pPr>
        <w:tabs>
          <w:tab w:val="num" w:pos="0"/>
        </w:tabs>
        <w:ind w:left="0" w:hanging="360"/>
      </w:pPr>
      <w:rPr>
        <w:rFonts w:hint="default"/>
        <w:color w:val="auto"/>
        <w:sz w:val="20"/>
        <w:szCs w:val="20"/>
      </w:rPr>
    </w:lvl>
    <w:lvl w:ilvl="2" w:tplc="FFFFFFFF"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cs="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cs="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8" w15:restartNumberingAfterBreak="0">
    <w:nsid w:val="18CE5945"/>
    <w:multiLevelType w:val="hybridMultilevel"/>
    <w:tmpl w:val="EC343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82506F"/>
    <w:multiLevelType w:val="hybridMultilevel"/>
    <w:tmpl w:val="73ECB60A"/>
    <w:lvl w:ilvl="0" w:tplc="401CEDBC">
      <w:start w:val="1"/>
      <w:numFmt w:val="decimal"/>
      <w:lvlText w:val="%1."/>
      <w:lvlJc w:val="left"/>
      <w:pPr>
        <w:tabs>
          <w:tab w:val="num" w:pos="360"/>
        </w:tabs>
        <w:ind w:left="360" w:hanging="360"/>
      </w:pPr>
      <w:rPr>
        <w:sz w:val="22"/>
        <w:szCs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336720ED"/>
    <w:multiLevelType w:val="hybridMultilevel"/>
    <w:tmpl w:val="974474A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3588590A"/>
    <w:multiLevelType w:val="hybridMultilevel"/>
    <w:tmpl w:val="56DEF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395720"/>
    <w:multiLevelType w:val="hybridMultilevel"/>
    <w:tmpl w:val="50DECB48"/>
    <w:lvl w:ilvl="0" w:tplc="1032C1EE">
      <w:start w:val="3"/>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E422C3"/>
    <w:multiLevelType w:val="hybridMultilevel"/>
    <w:tmpl w:val="5EC06EE4"/>
    <w:lvl w:ilvl="0" w:tplc="8C5AD246">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E9349E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4B606DD0"/>
    <w:multiLevelType w:val="hybridMultilevel"/>
    <w:tmpl w:val="4336BC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E4A24A4"/>
    <w:multiLevelType w:val="hybridMultilevel"/>
    <w:tmpl w:val="E4A4E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6C534B"/>
    <w:multiLevelType w:val="hybridMultilevel"/>
    <w:tmpl w:val="A52ACEBC"/>
    <w:lvl w:ilvl="0" w:tplc="38D47054">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DE5E51"/>
    <w:multiLevelType w:val="hybridMultilevel"/>
    <w:tmpl w:val="51C8EE46"/>
    <w:lvl w:ilvl="0" w:tplc="FFFFFFFF">
      <w:start w:val="1"/>
      <w:numFmt w:val="bullet"/>
      <w:lvlText w:val=""/>
      <w:lvlJc w:val="left"/>
      <w:pPr>
        <w:tabs>
          <w:tab w:val="num" w:pos="1080"/>
        </w:tabs>
        <w:ind w:left="1080" w:hanging="360"/>
      </w:pPr>
      <w:rPr>
        <w:rFonts w:ascii="Symbol" w:hAnsi="Symbol" w:hint="default"/>
        <w:color w:val="auto"/>
        <w:sz w:val="20"/>
        <w:szCs w:val="20"/>
      </w:rPr>
    </w:lvl>
    <w:lvl w:ilvl="1" w:tplc="FFFFFFFF">
      <w:start w:val="1"/>
      <w:numFmt w:val="bullet"/>
      <w:lvlText w:val=""/>
      <w:lvlJc w:val="left"/>
      <w:pPr>
        <w:tabs>
          <w:tab w:val="num" w:pos="2160"/>
        </w:tabs>
        <w:ind w:left="2160" w:hanging="360"/>
      </w:pPr>
      <w:rPr>
        <w:rFonts w:ascii="Symbol" w:hAnsi="Symbol" w:hint="default"/>
        <w:color w:val="auto"/>
        <w:sz w:val="20"/>
        <w:szCs w:val="20"/>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BB755F2"/>
    <w:multiLevelType w:val="hybridMultilevel"/>
    <w:tmpl w:val="BABA0632"/>
    <w:lvl w:ilvl="0" w:tplc="3458605A">
      <w:start w:val="1"/>
      <w:numFmt w:val="decimal"/>
      <w:lvlText w:val="%1."/>
      <w:lvlJc w:val="left"/>
      <w:pPr>
        <w:tabs>
          <w:tab w:val="num" w:pos="702"/>
        </w:tabs>
        <w:ind w:left="342"/>
      </w:pPr>
      <w:rPr>
        <w:rFonts w:ascii="Garamond" w:hAnsi="Garamond" w:cs="Garamond" w:hint="default"/>
        <w:b w:val="0"/>
        <w:bCs w:val="0"/>
        <w:i w:val="0"/>
        <w:iCs w:val="0"/>
        <w:sz w:val="24"/>
        <w:szCs w:val="24"/>
      </w:rPr>
    </w:lvl>
    <w:lvl w:ilvl="1" w:tplc="04090019">
      <w:start w:val="1"/>
      <w:numFmt w:val="lowerLetter"/>
      <w:lvlText w:val="%2."/>
      <w:lvlJc w:val="left"/>
      <w:pPr>
        <w:tabs>
          <w:tab w:val="num" w:pos="1422"/>
        </w:tabs>
        <w:ind w:left="1422" w:hanging="360"/>
      </w:pPr>
    </w:lvl>
    <w:lvl w:ilvl="2" w:tplc="0409001B">
      <w:start w:val="1"/>
      <w:numFmt w:val="lowerRoman"/>
      <w:lvlText w:val="%3."/>
      <w:lvlJc w:val="right"/>
      <w:pPr>
        <w:tabs>
          <w:tab w:val="num" w:pos="2142"/>
        </w:tabs>
        <w:ind w:left="2142" w:hanging="180"/>
      </w:pPr>
    </w:lvl>
    <w:lvl w:ilvl="3" w:tplc="0409000F">
      <w:start w:val="1"/>
      <w:numFmt w:val="decimal"/>
      <w:lvlText w:val="%4."/>
      <w:lvlJc w:val="left"/>
      <w:pPr>
        <w:tabs>
          <w:tab w:val="num" w:pos="2862"/>
        </w:tabs>
        <w:ind w:left="2862" w:hanging="360"/>
      </w:pPr>
    </w:lvl>
    <w:lvl w:ilvl="4" w:tplc="04090019">
      <w:start w:val="1"/>
      <w:numFmt w:val="lowerLetter"/>
      <w:lvlText w:val="%5."/>
      <w:lvlJc w:val="left"/>
      <w:pPr>
        <w:tabs>
          <w:tab w:val="num" w:pos="3582"/>
        </w:tabs>
        <w:ind w:left="3582" w:hanging="360"/>
      </w:pPr>
    </w:lvl>
    <w:lvl w:ilvl="5" w:tplc="0409001B">
      <w:start w:val="1"/>
      <w:numFmt w:val="lowerRoman"/>
      <w:lvlText w:val="%6."/>
      <w:lvlJc w:val="right"/>
      <w:pPr>
        <w:tabs>
          <w:tab w:val="num" w:pos="4302"/>
        </w:tabs>
        <w:ind w:left="4302" w:hanging="180"/>
      </w:pPr>
    </w:lvl>
    <w:lvl w:ilvl="6" w:tplc="0409000F">
      <w:start w:val="1"/>
      <w:numFmt w:val="decimal"/>
      <w:lvlText w:val="%7."/>
      <w:lvlJc w:val="left"/>
      <w:pPr>
        <w:tabs>
          <w:tab w:val="num" w:pos="5022"/>
        </w:tabs>
        <w:ind w:left="5022" w:hanging="360"/>
      </w:pPr>
    </w:lvl>
    <w:lvl w:ilvl="7" w:tplc="04090019">
      <w:start w:val="1"/>
      <w:numFmt w:val="lowerLetter"/>
      <w:lvlText w:val="%8."/>
      <w:lvlJc w:val="left"/>
      <w:pPr>
        <w:tabs>
          <w:tab w:val="num" w:pos="5742"/>
        </w:tabs>
        <w:ind w:left="5742" w:hanging="360"/>
      </w:pPr>
    </w:lvl>
    <w:lvl w:ilvl="8" w:tplc="0409001B">
      <w:start w:val="1"/>
      <w:numFmt w:val="lowerRoman"/>
      <w:lvlText w:val="%9."/>
      <w:lvlJc w:val="right"/>
      <w:pPr>
        <w:tabs>
          <w:tab w:val="num" w:pos="6462"/>
        </w:tabs>
        <w:ind w:left="6462" w:hanging="180"/>
      </w:pPr>
    </w:lvl>
  </w:abstractNum>
  <w:abstractNum w:abstractNumId="20" w15:restartNumberingAfterBreak="0">
    <w:nsid w:val="5D3503FB"/>
    <w:multiLevelType w:val="hybridMultilevel"/>
    <w:tmpl w:val="E27C3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2E661FD"/>
    <w:multiLevelType w:val="hybridMultilevel"/>
    <w:tmpl w:val="D398207C"/>
    <w:lvl w:ilvl="0" w:tplc="3458605A">
      <w:start w:val="1"/>
      <w:numFmt w:val="decimal"/>
      <w:lvlText w:val="%1."/>
      <w:lvlJc w:val="left"/>
      <w:pPr>
        <w:tabs>
          <w:tab w:val="num" w:pos="720"/>
        </w:tabs>
        <w:ind w:left="360"/>
      </w:pPr>
      <w:rPr>
        <w:rFonts w:ascii="Garamond" w:hAnsi="Garamond" w:cs="Garamond" w:hint="default"/>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64056F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5023110"/>
    <w:multiLevelType w:val="hybridMultilevel"/>
    <w:tmpl w:val="D326D7A6"/>
    <w:lvl w:ilvl="0" w:tplc="47D2BDB0">
      <w:start w:val="1"/>
      <w:numFmt w:val="bullet"/>
      <w:lvlText w:val=""/>
      <w:lvlJc w:val="left"/>
      <w:pPr>
        <w:tabs>
          <w:tab w:val="num" w:pos="720"/>
        </w:tabs>
        <w:ind w:left="720" w:hanging="360"/>
      </w:pPr>
      <w:rPr>
        <w:rFonts w:ascii="Symbol" w:hAnsi="Symbol" w:cs="Symbol" w:hint="default"/>
        <w:color w:val="auto"/>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77BC276C"/>
    <w:multiLevelType w:val="hybridMultilevel"/>
    <w:tmpl w:val="401A7012"/>
    <w:lvl w:ilvl="0" w:tplc="07E057F8">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F34EF9"/>
    <w:multiLevelType w:val="hybridMultilevel"/>
    <w:tmpl w:val="F0AEF816"/>
    <w:lvl w:ilvl="0" w:tplc="FFFFFFFF">
      <w:start w:val="1"/>
      <w:numFmt w:val="decimal"/>
      <w:lvlText w:val="%1."/>
      <w:lvlJc w:val="left"/>
      <w:pPr>
        <w:tabs>
          <w:tab w:val="num" w:pos="720"/>
        </w:tabs>
        <w:ind w:left="720" w:hanging="360"/>
      </w:pPr>
    </w:lvl>
    <w:lvl w:ilvl="1" w:tplc="0A5E396E">
      <w:start w:val="1"/>
      <w:numFmt w:val="decimal"/>
      <w:lvlText w:val="%2."/>
      <w:lvlJc w:val="left"/>
      <w:pPr>
        <w:tabs>
          <w:tab w:val="num" w:pos="1440"/>
        </w:tabs>
        <w:ind w:left="1080"/>
      </w:pPr>
      <w:rPr>
        <w:rFonts w:ascii="Garamond" w:hAnsi="Garamond" w:cs="Garamond" w:hint="default"/>
        <w:b/>
        <w:bCs/>
        <w:i w:val="0"/>
        <w:iCs w:val="0"/>
        <w:sz w:val="24"/>
        <w:szCs w:val="24"/>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7B0E1DFC"/>
    <w:multiLevelType w:val="hybridMultilevel"/>
    <w:tmpl w:val="E842BC9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7C6209FD"/>
    <w:multiLevelType w:val="hybridMultilevel"/>
    <w:tmpl w:val="9C1C593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8" w15:restartNumberingAfterBreak="0">
    <w:nsid w:val="7DAF7F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F1409BD"/>
    <w:multiLevelType w:val="hybridMultilevel"/>
    <w:tmpl w:val="7C787268"/>
    <w:lvl w:ilvl="0" w:tplc="FFFFFFFF">
      <w:start w:val="1"/>
      <w:numFmt w:val="bullet"/>
      <w:lvlText w:val=""/>
      <w:lvlJc w:val="left"/>
      <w:pPr>
        <w:tabs>
          <w:tab w:val="num" w:pos="1080"/>
        </w:tabs>
        <w:ind w:left="1080" w:hanging="360"/>
      </w:pPr>
      <w:rPr>
        <w:rFonts w:ascii="Symbol" w:hAnsi="Symbol" w:hint="default"/>
        <w:color w:val="auto"/>
        <w:sz w:val="20"/>
        <w:szCs w:val="20"/>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33908872">
    <w:abstractNumId w:val="25"/>
  </w:num>
  <w:num w:numId="2" w16cid:durableId="306008045">
    <w:abstractNumId w:val="21"/>
  </w:num>
  <w:num w:numId="3" w16cid:durableId="786775591">
    <w:abstractNumId w:val="19"/>
  </w:num>
  <w:num w:numId="4" w16cid:durableId="1450124523">
    <w:abstractNumId w:val="14"/>
  </w:num>
  <w:num w:numId="5" w16cid:durableId="2057661200">
    <w:abstractNumId w:val="27"/>
  </w:num>
  <w:num w:numId="6" w16cid:durableId="1665084657">
    <w:abstractNumId w:val="10"/>
  </w:num>
  <w:num w:numId="7" w16cid:durableId="1683319262">
    <w:abstractNumId w:val="5"/>
  </w:num>
  <w:num w:numId="8" w16cid:durableId="823396272">
    <w:abstractNumId w:val="26"/>
  </w:num>
  <w:num w:numId="9" w16cid:durableId="1434011077">
    <w:abstractNumId w:val="23"/>
  </w:num>
  <w:num w:numId="10" w16cid:durableId="669675982">
    <w:abstractNumId w:val="9"/>
  </w:num>
  <w:num w:numId="11" w16cid:durableId="1936864308">
    <w:abstractNumId w:val="15"/>
  </w:num>
  <w:num w:numId="12" w16cid:durableId="1879319705">
    <w:abstractNumId w:val="2"/>
  </w:num>
  <w:num w:numId="13" w16cid:durableId="304434135">
    <w:abstractNumId w:val="28"/>
  </w:num>
  <w:num w:numId="14" w16cid:durableId="1997412977">
    <w:abstractNumId w:val="20"/>
  </w:num>
  <w:num w:numId="15" w16cid:durableId="935987499">
    <w:abstractNumId w:val="4"/>
  </w:num>
  <w:num w:numId="16" w16cid:durableId="1778596095">
    <w:abstractNumId w:val="3"/>
  </w:num>
  <w:num w:numId="17" w16cid:durableId="164246716">
    <w:abstractNumId w:val="7"/>
  </w:num>
  <w:num w:numId="18" w16cid:durableId="423887558">
    <w:abstractNumId w:val="11"/>
  </w:num>
  <w:num w:numId="19" w16cid:durableId="1751462661">
    <w:abstractNumId w:val="8"/>
  </w:num>
  <w:num w:numId="20" w16cid:durableId="1236892147">
    <w:abstractNumId w:val="16"/>
  </w:num>
  <w:num w:numId="21" w16cid:durableId="1880243501">
    <w:abstractNumId w:val="1"/>
  </w:num>
  <w:num w:numId="22" w16cid:durableId="2006516155">
    <w:abstractNumId w:val="22"/>
  </w:num>
  <w:num w:numId="23" w16cid:durableId="1868374333">
    <w:abstractNumId w:val="12"/>
  </w:num>
  <w:num w:numId="24" w16cid:durableId="1587883460">
    <w:abstractNumId w:val="17"/>
  </w:num>
  <w:num w:numId="25" w16cid:durableId="1322156030">
    <w:abstractNumId w:val="18"/>
  </w:num>
  <w:num w:numId="26" w16cid:durableId="381710997">
    <w:abstractNumId w:val="29"/>
  </w:num>
  <w:num w:numId="27" w16cid:durableId="1031300040">
    <w:abstractNumId w:val="0"/>
  </w:num>
  <w:num w:numId="28" w16cid:durableId="269826768">
    <w:abstractNumId w:val="24"/>
  </w:num>
  <w:num w:numId="29" w16cid:durableId="1273778863">
    <w:abstractNumId w:val="13"/>
  </w:num>
  <w:num w:numId="30" w16cid:durableId="10966329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BC5"/>
    <w:rsid w:val="00004DFA"/>
    <w:rsid w:val="00004F1D"/>
    <w:rsid w:val="00017C6B"/>
    <w:rsid w:val="00020C0F"/>
    <w:rsid w:val="00021036"/>
    <w:rsid w:val="000253CE"/>
    <w:rsid w:val="00036530"/>
    <w:rsid w:val="00040313"/>
    <w:rsid w:val="00042CF4"/>
    <w:rsid w:val="000449C8"/>
    <w:rsid w:val="000455B4"/>
    <w:rsid w:val="00054C62"/>
    <w:rsid w:val="000573C9"/>
    <w:rsid w:val="00062F1E"/>
    <w:rsid w:val="000631AE"/>
    <w:rsid w:val="00066C2C"/>
    <w:rsid w:val="000728BD"/>
    <w:rsid w:val="00073DEB"/>
    <w:rsid w:val="00081A7F"/>
    <w:rsid w:val="00095A7C"/>
    <w:rsid w:val="000A30DA"/>
    <w:rsid w:val="000A3DDD"/>
    <w:rsid w:val="000A3EE8"/>
    <w:rsid w:val="000B31E5"/>
    <w:rsid w:val="000B3ABD"/>
    <w:rsid w:val="000B6AA4"/>
    <w:rsid w:val="000B7254"/>
    <w:rsid w:val="000C00F3"/>
    <w:rsid w:val="000C04CE"/>
    <w:rsid w:val="000C35CA"/>
    <w:rsid w:val="000C67A2"/>
    <w:rsid w:val="000D49DB"/>
    <w:rsid w:val="000D641E"/>
    <w:rsid w:val="000E2E6A"/>
    <w:rsid w:val="000E3406"/>
    <w:rsid w:val="000F2E59"/>
    <w:rsid w:val="000F51E3"/>
    <w:rsid w:val="00103878"/>
    <w:rsid w:val="00105349"/>
    <w:rsid w:val="00105801"/>
    <w:rsid w:val="00105E0A"/>
    <w:rsid w:val="0010799B"/>
    <w:rsid w:val="0011106B"/>
    <w:rsid w:val="001140A4"/>
    <w:rsid w:val="00114FED"/>
    <w:rsid w:val="001252EE"/>
    <w:rsid w:val="00131BAD"/>
    <w:rsid w:val="001328BF"/>
    <w:rsid w:val="00132D37"/>
    <w:rsid w:val="0013344A"/>
    <w:rsid w:val="0013453C"/>
    <w:rsid w:val="001411AA"/>
    <w:rsid w:val="00142913"/>
    <w:rsid w:val="00143AFF"/>
    <w:rsid w:val="001532D7"/>
    <w:rsid w:val="0015471E"/>
    <w:rsid w:val="00160E76"/>
    <w:rsid w:val="0016106A"/>
    <w:rsid w:val="00165954"/>
    <w:rsid w:val="00171D81"/>
    <w:rsid w:val="00183A0F"/>
    <w:rsid w:val="00184FE7"/>
    <w:rsid w:val="00193A40"/>
    <w:rsid w:val="001A03DC"/>
    <w:rsid w:val="001A243D"/>
    <w:rsid w:val="001A4ABA"/>
    <w:rsid w:val="001A6F4F"/>
    <w:rsid w:val="001B0297"/>
    <w:rsid w:val="001B1BC5"/>
    <w:rsid w:val="001C118E"/>
    <w:rsid w:val="001C5C8E"/>
    <w:rsid w:val="001D0774"/>
    <w:rsid w:val="001D1E2F"/>
    <w:rsid w:val="001D2C65"/>
    <w:rsid w:val="001D3134"/>
    <w:rsid w:val="001D315A"/>
    <w:rsid w:val="001E432D"/>
    <w:rsid w:val="001E7280"/>
    <w:rsid w:val="001F6649"/>
    <w:rsid w:val="001F7DC7"/>
    <w:rsid w:val="00203A6C"/>
    <w:rsid w:val="00205BF1"/>
    <w:rsid w:val="002070E8"/>
    <w:rsid w:val="00215D05"/>
    <w:rsid w:val="00221E7B"/>
    <w:rsid w:val="00222734"/>
    <w:rsid w:val="00227117"/>
    <w:rsid w:val="00230A70"/>
    <w:rsid w:val="0023134B"/>
    <w:rsid w:val="00232B5E"/>
    <w:rsid w:val="00235FBE"/>
    <w:rsid w:val="0023777B"/>
    <w:rsid w:val="002435B0"/>
    <w:rsid w:val="00243D30"/>
    <w:rsid w:val="00256232"/>
    <w:rsid w:val="0026091F"/>
    <w:rsid w:val="0026555A"/>
    <w:rsid w:val="00271ADE"/>
    <w:rsid w:val="002806A8"/>
    <w:rsid w:val="00285EEB"/>
    <w:rsid w:val="00285FBF"/>
    <w:rsid w:val="0029162D"/>
    <w:rsid w:val="00291716"/>
    <w:rsid w:val="002977BA"/>
    <w:rsid w:val="002A000F"/>
    <w:rsid w:val="002B2C56"/>
    <w:rsid w:val="002B4B68"/>
    <w:rsid w:val="002B6D11"/>
    <w:rsid w:val="002B7820"/>
    <w:rsid w:val="002C75E2"/>
    <w:rsid w:val="002D1839"/>
    <w:rsid w:val="002D2DA2"/>
    <w:rsid w:val="002D4C0E"/>
    <w:rsid w:val="002E0922"/>
    <w:rsid w:val="0030690F"/>
    <w:rsid w:val="0031545A"/>
    <w:rsid w:val="00326C39"/>
    <w:rsid w:val="003352D7"/>
    <w:rsid w:val="00340E6F"/>
    <w:rsid w:val="0034415E"/>
    <w:rsid w:val="003617B5"/>
    <w:rsid w:val="0036653C"/>
    <w:rsid w:val="00373EF9"/>
    <w:rsid w:val="0037503A"/>
    <w:rsid w:val="00375375"/>
    <w:rsid w:val="00375582"/>
    <w:rsid w:val="00375658"/>
    <w:rsid w:val="00380E0B"/>
    <w:rsid w:val="003836AD"/>
    <w:rsid w:val="00383F8A"/>
    <w:rsid w:val="00384553"/>
    <w:rsid w:val="0039660F"/>
    <w:rsid w:val="003A21CD"/>
    <w:rsid w:val="003A3974"/>
    <w:rsid w:val="003A60C8"/>
    <w:rsid w:val="003A6B95"/>
    <w:rsid w:val="003A7EE8"/>
    <w:rsid w:val="003B09E3"/>
    <w:rsid w:val="003B7B7D"/>
    <w:rsid w:val="003C11DE"/>
    <w:rsid w:val="003C2FE9"/>
    <w:rsid w:val="003C51F1"/>
    <w:rsid w:val="003D2419"/>
    <w:rsid w:val="003D581B"/>
    <w:rsid w:val="003D7865"/>
    <w:rsid w:val="003E0F84"/>
    <w:rsid w:val="003E31FC"/>
    <w:rsid w:val="003E43B6"/>
    <w:rsid w:val="003E6D62"/>
    <w:rsid w:val="003F5548"/>
    <w:rsid w:val="004048BB"/>
    <w:rsid w:val="00415EDA"/>
    <w:rsid w:val="00421686"/>
    <w:rsid w:val="00423B6B"/>
    <w:rsid w:val="004329D4"/>
    <w:rsid w:val="00434809"/>
    <w:rsid w:val="00435749"/>
    <w:rsid w:val="00440D09"/>
    <w:rsid w:val="00442175"/>
    <w:rsid w:val="004537C9"/>
    <w:rsid w:val="00460B8A"/>
    <w:rsid w:val="00470A64"/>
    <w:rsid w:val="00482A3F"/>
    <w:rsid w:val="00485CBF"/>
    <w:rsid w:val="00497AB0"/>
    <w:rsid w:val="00497F34"/>
    <w:rsid w:val="004A1C08"/>
    <w:rsid w:val="004A4991"/>
    <w:rsid w:val="004A73E7"/>
    <w:rsid w:val="004A75A8"/>
    <w:rsid w:val="004B1846"/>
    <w:rsid w:val="004B2391"/>
    <w:rsid w:val="004B60D4"/>
    <w:rsid w:val="004B645E"/>
    <w:rsid w:val="004C06AB"/>
    <w:rsid w:val="004C5039"/>
    <w:rsid w:val="004C519F"/>
    <w:rsid w:val="004E4197"/>
    <w:rsid w:val="005010EE"/>
    <w:rsid w:val="00504112"/>
    <w:rsid w:val="0051003E"/>
    <w:rsid w:val="005111AA"/>
    <w:rsid w:val="00516501"/>
    <w:rsid w:val="00520A12"/>
    <w:rsid w:val="00524926"/>
    <w:rsid w:val="0052670D"/>
    <w:rsid w:val="0054516A"/>
    <w:rsid w:val="00550B3D"/>
    <w:rsid w:val="005548C4"/>
    <w:rsid w:val="00557755"/>
    <w:rsid w:val="005577CE"/>
    <w:rsid w:val="005653C0"/>
    <w:rsid w:val="0056762D"/>
    <w:rsid w:val="00570C1F"/>
    <w:rsid w:val="00580F38"/>
    <w:rsid w:val="00585B37"/>
    <w:rsid w:val="00586F95"/>
    <w:rsid w:val="00590344"/>
    <w:rsid w:val="00593783"/>
    <w:rsid w:val="005941C8"/>
    <w:rsid w:val="005A60C8"/>
    <w:rsid w:val="005A6149"/>
    <w:rsid w:val="005B277B"/>
    <w:rsid w:val="005B39F7"/>
    <w:rsid w:val="005B5E49"/>
    <w:rsid w:val="005D0D1A"/>
    <w:rsid w:val="005E0E39"/>
    <w:rsid w:val="005E3D38"/>
    <w:rsid w:val="005E6521"/>
    <w:rsid w:val="005F0DDA"/>
    <w:rsid w:val="005F1A0B"/>
    <w:rsid w:val="005F2E25"/>
    <w:rsid w:val="005F3B05"/>
    <w:rsid w:val="006004CB"/>
    <w:rsid w:val="00617463"/>
    <w:rsid w:val="00620E93"/>
    <w:rsid w:val="00621336"/>
    <w:rsid w:val="0062172D"/>
    <w:rsid w:val="0062507D"/>
    <w:rsid w:val="00644774"/>
    <w:rsid w:val="00645DC9"/>
    <w:rsid w:val="006463C8"/>
    <w:rsid w:val="006466D2"/>
    <w:rsid w:val="006530BC"/>
    <w:rsid w:val="00680C92"/>
    <w:rsid w:val="0068420A"/>
    <w:rsid w:val="006A1F5C"/>
    <w:rsid w:val="006A575C"/>
    <w:rsid w:val="006A65B9"/>
    <w:rsid w:val="006A7CD4"/>
    <w:rsid w:val="006B1412"/>
    <w:rsid w:val="006B16A4"/>
    <w:rsid w:val="006D1436"/>
    <w:rsid w:val="006D1B61"/>
    <w:rsid w:val="006E031C"/>
    <w:rsid w:val="006E1CB6"/>
    <w:rsid w:val="006F560B"/>
    <w:rsid w:val="006F73FE"/>
    <w:rsid w:val="00701DCB"/>
    <w:rsid w:val="00701E87"/>
    <w:rsid w:val="007233AE"/>
    <w:rsid w:val="00724B5E"/>
    <w:rsid w:val="007305C6"/>
    <w:rsid w:val="007404F5"/>
    <w:rsid w:val="0074240E"/>
    <w:rsid w:val="00746D43"/>
    <w:rsid w:val="00747107"/>
    <w:rsid w:val="00751C68"/>
    <w:rsid w:val="007548D7"/>
    <w:rsid w:val="00756070"/>
    <w:rsid w:val="00762F53"/>
    <w:rsid w:val="00763AA2"/>
    <w:rsid w:val="00765FAE"/>
    <w:rsid w:val="00766470"/>
    <w:rsid w:val="00766820"/>
    <w:rsid w:val="00775A99"/>
    <w:rsid w:val="00782A19"/>
    <w:rsid w:val="00785E82"/>
    <w:rsid w:val="00786F62"/>
    <w:rsid w:val="00794DD5"/>
    <w:rsid w:val="007A1A1B"/>
    <w:rsid w:val="007A35A8"/>
    <w:rsid w:val="007B16D8"/>
    <w:rsid w:val="007B6B0A"/>
    <w:rsid w:val="007B7A2A"/>
    <w:rsid w:val="007C60F7"/>
    <w:rsid w:val="007D446F"/>
    <w:rsid w:val="007E3580"/>
    <w:rsid w:val="007E4927"/>
    <w:rsid w:val="007F101C"/>
    <w:rsid w:val="007F1E3E"/>
    <w:rsid w:val="007F2786"/>
    <w:rsid w:val="007F2D60"/>
    <w:rsid w:val="00800681"/>
    <w:rsid w:val="00802E8B"/>
    <w:rsid w:val="008034F9"/>
    <w:rsid w:val="00804A58"/>
    <w:rsid w:val="00807A48"/>
    <w:rsid w:val="008116DC"/>
    <w:rsid w:val="00812EA9"/>
    <w:rsid w:val="008153B1"/>
    <w:rsid w:val="00816066"/>
    <w:rsid w:val="00816C49"/>
    <w:rsid w:val="008170B7"/>
    <w:rsid w:val="0082659F"/>
    <w:rsid w:val="0083742C"/>
    <w:rsid w:val="008441DB"/>
    <w:rsid w:val="0084771B"/>
    <w:rsid w:val="008573A9"/>
    <w:rsid w:val="008611BE"/>
    <w:rsid w:val="00865F6A"/>
    <w:rsid w:val="00872F35"/>
    <w:rsid w:val="008802F8"/>
    <w:rsid w:val="00880C3E"/>
    <w:rsid w:val="00883AFD"/>
    <w:rsid w:val="00884576"/>
    <w:rsid w:val="00885D80"/>
    <w:rsid w:val="00893E0E"/>
    <w:rsid w:val="00894F3F"/>
    <w:rsid w:val="008957F1"/>
    <w:rsid w:val="008A024D"/>
    <w:rsid w:val="008A3480"/>
    <w:rsid w:val="008A629E"/>
    <w:rsid w:val="008C70E3"/>
    <w:rsid w:val="008D5414"/>
    <w:rsid w:val="008D58CB"/>
    <w:rsid w:val="008D70F8"/>
    <w:rsid w:val="008F7C78"/>
    <w:rsid w:val="0090208E"/>
    <w:rsid w:val="00910CE9"/>
    <w:rsid w:val="00911DE1"/>
    <w:rsid w:val="009134F2"/>
    <w:rsid w:val="00915160"/>
    <w:rsid w:val="00916457"/>
    <w:rsid w:val="00920030"/>
    <w:rsid w:val="0094316B"/>
    <w:rsid w:val="00945F9D"/>
    <w:rsid w:val="009506BD"/>
    <w:rsid w:val="009542D8"/>
    <w:rsid w:val="00955010"/>
    <w:rsid w:val="00962CEA"/>
    <w:rsid w:val="00966E85"/>
    <w:rsid w:val="00970D3A"/>
    <w:rsid w:val="00974F61"/>
    <w:rsid w:val="009762D8"/>
    <w:rsid w:val="00993BB1"/>
    <w:rsid w:val="009A2719"/>
    <w:rsid w:val="009A3CAC"/>
    <w:rsid w:val="009A4352"/>
    <w:rsid w:val="009A7A2B"/>
    <w:rsid w:val="009C4022"/>
    <w:rsid w:val="009C586C"/>
    <w:rsid w:val="009D2545"/>
    <w:rsid w:val="009D5E36"/>
    <w:rsid w:val="009E1B87"/>
    <w:rsid w:val="009E28B1"/>
    <w:rsid w:val="009F1130"/>
    <w:rsid w:val="009F449B"/>
    <w:rsid w:val="009F6535"/>
    <w:rsid w:val="00A024CE"/>
    <w:rsid w:val="00A06C61"/>
    <w:rsid w:val="00A10B99"/>
    <w:rsid w:val="00A23F44"/>
    <w:rsid w:val="00A2457F"/>
    <w:rsid w:val="00A26082"/>
    <w:rsid w:val="00A42D37"/>
    <w:rsid w:val="00A43575"/>
    <w:rsid w:val="00A43853"/>
    <w:rsid w:val="00A44AB4"/>
    <w:rsid w:val="00A455AE"/>
    <w:rsid w:val="00A5167F"/>
    <w:rsid w:val="00A54CAB"/>
    <w:rsid w:val="00A62329"/>
    <w:rsid w:val="00A63EBF"/>
    <w:rsid w:val="00A71A6A"/>
    <w:rsid w:val="00A74D09"/>
    <w:rsid w:val="00A75DBF"/>
    <w:rsid w:val="00A76F65"/>
    <w:rsid w:val="00A865AE"/>
    <w:rsid w:val="00A87109"/>
    <w:rsid w:val="00A93AB2"/>
    <w:rsid w:val="00A96A38"/>
    <w:rsid w:val="00AA1860"/>
    <w:rsid w:val="00AA76D2"/>
    <w:rsid w:val="00AA77A1"/>
    <w:rsid w:val="00AC4692"/>
    <w:rsid w:val="00AC53C8"/>
    <w:rsid w:val="00AD0ABD"/>
    <w:rsid w:val="00AD1234"/>
    <w:rsid w:val="00AD3DB5"/>
    <w:rsid w:val="00AD574D"/>
    <w:rsid w:val="00AE4442"/>
    <w:rsid w:val="00AE5CE3"/>
    <w:rsid w:val="00AE77FA"/>
    <w:rsid w:val="00AF3575"/>
    <w:rsid w:val="00B07577"/>
    <w:rsid w:val="00B12373"/>
    <w:rsid w:val="00B12A72"/>
    <w:rsid w:val="00B149D1"/>
    <w:rsid w:val="00B16D74"/>
    <w:rsid w:val="00B23965"/>
    <w:rsid w:val="00B2699B"/>
    <w:rsid w:val="00B27530"/>
    <w:rsid w:val="00B32721"/>
    <w:rsid w:val="00B33C3F"/>
    <w:rsid w:val="00B34533"/>
    <w:rsid w:val="00B3757A"/>
    <w:rsid w:val="00B40224"/>
    <w:rsid w:val="00B426AE"/>
    <w:rsid w:val="00B47409"/>
    <w:rsid w:val="00B51FB7"/>
    <w:rsid w:val="00B6110F"/>
    <w:rsid w:val="00B63DAB"/>
    <w:rsid w:val="00B64904"/>
    <w:rsid w:val="00B71ECD"/>
    <w:rsid w:val="00B74260"/>
    <w:rsid w:val="00B74677"/>
    <w:rsid w:val="00B81205"/>
    <w:rsid w:val="00B826F2"/>
    <w:rsid w:val="00B87501"/>
    <w:rsid w:val="00B9391A"/>
    <w:rsid w:val="00B94FC1"/>
    <w:rsid w:val="00BA1FB6"/>
    <w:rsid w:val="00BB05FF"/>
    <w:rsid w:val="00BB0F14"/>
    <w:rsid w:val="00BB459D"/>
    <w:rsid w:val="00BE268E"/>
    <w:rsid w:val="00BE3AF9"/>
    <w:rsid w:val="00BF74F3"/>
    <w:rsid w:val="00C018D9"/>
    <w:rsid w:val="00C01DEC"/>
    <w:rsid w:val="00C02BCA"/>
    <w:rsid w:val="00C04725"/>
    <w:rsid w:val="00C14C34"/>
    <w:rsid w:val="00C16EBC"/>
    <w:rsid w:val="00C33058"/>
    <w:rsid w:val="00C3678D"/>
    <w:rsid w:val="00C376A7"/>
    <w:rsid w:val="00C40D5C"/>
    <w:rsid w:val="00C465A7"/>
    <w:rsid w:val="00C47287"/>
    <w:rsid w:val="00C50914"/>
    <w:rsid w:val="00C56471"/>
    <w:rsid w:val="00C56B59"/>
    <w:rsid w:val="00C638FD"/>
    <w:rsid w:val="00C63B03"/>
    <w:rsid w:val="00C64B33"/>
    <w:rsid w:val="00C65505"/>
    <w:rsid w:val="00C65F9B"/>
    <w:rsid w:val="00C7042D"/>
    <w:rsid w:val="00C74DAD"/>
    <w:rsid w:val="00C83462"/>
    <w:rsid w:val="00C917D0"/>
    <w:rsid w:val="00C946E5"/>
    <w:rsid w:val="00CA1371"/>
    <w:rsid w:val="00CB2CC1"/>
    <w:rsid w:val="00CB38A7"/>
    <w:rsid w:val="00CB7156"/>
    <w:rsid w:val="00CD3E8C"/>
    <w:rsid w:val="00CD693B"/>
    <w:rsid w:val="00CF190E"/>
    <w:rsid w:val="00D023E7"/>
    <w:rsid w:val="00D0264F"/>
    <w:rsid w:val="00D02FC4"/>
    <w:rsid w:val="00D0628B"/>
    <w:rsid w:val="00D07160"/>
    <w:rsid w:val="00D14F78"/>
    <w:rsid w:val="00D47E98"/>
    <w:rsid w:val="00D502BD"/>
    <w:rsid w:val="00D55D79"/>
    <w:rsid w:val="00D63D76"/>
    <w:rsid w:val="00D66460"/>
    <w:rsid w:val="00D80B2C"/>
    <w:rsid w:val="00D827D9"/>
    <w:rsid w:val="00D82E29"/>
    <w:rsid w:val="00D855A0"/>
    <w:rsid w:val="00D90523"/>
    <w:rsid w:val="00D93300"/>
    <w:rsid w:val="00D96F7B"/>
    <w:rsid w:val="00D97BD1"/>
    <w:rsid w:val="00DA38D7"/>
    <w:rsid w:val="00DA5ED9"/>
    <w:rsid w:val="00DA6475"/>
    <w:rsid w:val="00DA6CA7"/>
    <w:rsid w:val="00DB184D"/>
    <w:rsid w:val="00DB463B"/>
    <w:rsid w:val="00DB5806"/>
    <w:rsid w:val="00DB78E6"/>
    <w:rsid w:val="00DC3E4A"/>
    <w:rsid w:val="00DC4E61"/>
    <w:rsid w:val="00DD2A31"/>
    <w:rsid w:val="00DF7589"/>
    <w:rsid w:val="00E02F22"/>
    <w:rsid w:val="00E039FB"/>
    <w:rsid w:val="00E05D77"/>
    <w:rsid w:val="00E07ADC"/>
    <w:rsid w:val="00E15EDF"/>
    <w:rsid w:val="00E22910"/>
    <w:rsid w:val="00E23826"/>
    <w:rsid w:val="00E25D21"/>
    <w:rsid w:val="00E26540"/>
    <w:rsid w:val="00E26DA6"/>
    <w:rsid w:val="00E4061B"/>
    <w:rsid w:val="00E43C01"/>
    <w:rsid w:val="00E616D1"/>
    <w:rsid w:val="00E65185"/>
    <w:rsid w:val="00E7658F"/>
    <w:rsid w:val="00E87BA9"/>
    <w:rsid w:val="00EA0EDA"/>
    <w:rsid w:val="00EA21B8"/>
    <w:rsid w:val="00EA5539"/>
    <w:rsid w:val="00EA583D"/>
    <w:rsid w:val="00EB12AB"/>
    <w:rsid w:val="00EB184D"/>
    <w:rsid w:val="00EB26FC"/>
    <w:rsid w:val="00EC2B31"/>
    <w:rsid w:val="00EC62DE"/>
    <w:rsid w:val="00EE19EA"/>
    <w:rsid w:val="00EE4F67"/>
    <w:rsid w:val="00F12265"/>
    <w:rsid w:val="00F23592"/>
    <w:rsid w:val="00F26712"/>
    <w:rsid w:val="00F428C1"/>
    <w:rsid w:val="00F46565"/>
    <w:rsid w:val="00F64DAB"/>
    <w:rsid w:val="00F73506"/>
    <w:rsid w:val="00F80696"/>
    <w:rsid w:val="00F8090C"/>
    <w:rsid w:val="00F83B6B"/>
    <w:rsid w:val="00F83C55"/>
    <w:rsid w:val="00F85677"/>
    <w:rsid w:val="00FA0FD2"/>
    <w:rsid w:val="00FA647C"/>
    <w:rsid w:val="00FB60F4"/>
    <w:rsid w:val="00FD0422"/>
    <w:rsid w:val="00FD1617"/>
    <w:rsid w:val="00FD2876"/>
    <w:rsid w:val="00FE325E"/>
    <w:rsid w:val="00FE33BA"/>
    <w:rsid w:val="00FF01D3"/>
    <w:rsid w:val="00FF48BA"/>
    <w:rsid w:val="00FF5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17DD72C"/>
  <w15:docId w15:val="{1E1A9967-8E30-408B-9A2B-A915C0C2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62D"/>
    <w:rPr>
      <w:sz w:val="24"/>
      <w:szCs w:val="24"/>
      <w:lang w:val="en-US" w:eastAsia="en-US"/>
    </w:rPr>
  </w:style>
  <w:style w:type="paragraph" w:styleId="Heading2">
    <w:name w:val="heading 2"/>
    <w:basedOn w:val="Normal"/>
    <w:next w:val="Normal"/>
    <w:qFormat/>
    <w:rsid w:val="0029162D"/>
    <w:pPr>
      <w:keepNext/>
      <w:tabs>
        <w:tab w:val="left" w:pos="2268"/>
        <w:tab w:val="left" w:pos="3402"/>
      </w:tabs>
      <w:outlineLvl w:val="1"/>
    </w:pPr>
    <w:rPr>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85D80"/>
    <w:pPr>
      <w:tabs>
        <w:tab w:val="left" w:pos="2268"/>
        <w:tab w:val="left" w:pos="3402"/>
      </w:tabs>
    </w:pPr>
    <w:rPr>
      <w:sz w:val="20"/>
      <w:szCs w:val="20"/>
    </w:rPr>
  </w:style>
  <w:style w:type="paragraph" w:styleId="BodyText">
    <w:name w:val="Body Text"/>
    <w:basedOn w:val="Normal"/>
    <w:rsid w:val="0029162D"/>
    <w:pPr>
      <w:jc w:val="both"/>
    </w:pPr>
    <w:rPr>
      <w:rFonts w:ascii="Arial" w:hAnsi="Arial" w:cs="Arial"/>
      <w:sz w:val="20"/>
      <w:szCs w:val="20"/>
      <w:lang w:val="en-GB"/>
    </w:rPr>
  </w:style>
  <w:style w:type="paragraph" w:styleId="Header">
    <w:name w:val="header"/>
    <w:basedOn w:val="Normal"/>
    <w:rsid w:val="0029162D"/>
    <w:pPr>
      <w:tabs>
        <w:tab w:val="center" w:pos="4153"/>
        <w:tab w:val="right" w:pos="8306"/>
      </w:tabs>
    </w:pPr>
    <w:rPr>
      <w:rFonts w:ascii="Book Antiqua" w:hAnsi="Book Antiqua" w:cs="Book Antiqua"/>
      <w:lang w:val="en-GB"/>
    </w:rPr>
  </w:style>
  <w:style w:type="paragraph" w:styleId="BodyText3">
    <w:name w:val="Body Text 3"/>
    <w:basedOn w:val="Normal"/>
    <w:rsid w:val="0029162D"/>
    <w:pPr>
      <w:tabs>
        <w:tab w:val="left" w:pos="2268"/>
        <w:tab w:val="left" w:pos="3402"/>
      </w:tabs>
      <w:jc w:val="both"/>
    </w:pPr>
    <w:rPr>
      <w:rFonts w:ascii="Garamond" w:hAnsi="Garamond" w:cs="Garamond"/>
    </w:rPr>
  </w:style>
  <w:style w:type="paragraph" w:styleId="Footer">
    <w:name w:val="footer"/>
    <w:basedOn w:val="Normal"/>
    <w:link w:val="FooterChar"/>
    <w:uiPriority w:val="99"/>
    <w:rsid w:val="004B645E"/>
    <w:pPr>
      <w:tabs>
        <w:tab w:val="center" w:pos="4153"/>
        <w:tab w:val="right" w:pos="8306"/>
      </w:tabs>
    </w:pPr>
  </w:style>
  <w:style w:type="paragraph" w:styleId="Subtitle">
    <w:name w:val="Subtitle"/>
    <w:basedOn w:val="Normal"/>
    <w:qFormat/>
    <w:rsid w:val="00885D80"/>
    <w:pPr>
      <w:jc w:val="center"/>
    </w:pPr>
    <w:rPr>
      <w:rFonts w:ascii="Arial" w:hAnsi="Arial" w:cs="Arial"/>
      <w:color w:val="000000"/>
      <w:sz w:val="28"/>
      <w:szCs w:val="28"/>
      <w:lang w:val="en-GB"/>
    </w:rPr>
  </w:style>
  <w:style w:type="character" w:styleId="CommentReference">
    <w:name w:val="annotation reference"/>
    <w:semiHidden/>
    <w:rsid w:val="00945F9D"/>
    <w:rPr>
      <w:sz w:val="16"/>
      <w:szCs w:val="16"/>
    </w:rPr>
  </w:style>
  <w:style w:type="paragraph" w:styleId="CommentText">
    <w:name w:val="annotation text"/>
    <w:basedOn w:val="Normal"/>
    <w:semiHidden/>
    <w:rsid w:val="00945F9D"/>
    <w:rPr>
      <w:sz w:val="20"/>
      <w:szCs w:val="20"/>
    </w:rPr>
  </w:style>
  <w:style w:type="paragraph" w:styleId="CommentSubject">
    <w:name w:val="annotation subject"/>
    <w:basedOn w:val="CommentText"/>
    <w:next w:val="CommentText"/>
    <w:semiHidden/>
    <w:rsid w:val="00945F9D"/>
    <w:rPr>
      <w:b/>
      <w:bCs/>
    </w:rPr>
  </w:style>
  <w:style w:type="paragraph" w:styleId="BalloonText">
    <w:name w:val="Balloon Text"/>
    <w:basedOn w:val="Normal"/>
    <w:semiHidden/>
    <w:rsid w:val="00945F9D"/>
    <w:rPr>
      <w:rFonts w:ascii="Tahoma" w:hAnsi="Tahoma" w:cs="Tahoma"/>
      <w:sz w:val="16"/>
      <w:szCs w:val="16"/>
    </w:rPr>
  </w:style>
  <w:style w:type="paragraph" w:styleId="BodyText2">
    <w:name w:val="Body Text 2"/>
    <w:basedOn w:val="Normal"/>
    <w:rsid w:val="00804A58"/>
    <w:pPr>
      <w:spacing w:after="120" w:line="480" w:lineRule="auto"/>
    </w:pPr>
  </w:style>
  <w:style w:type="paragraph" w:styleId="BodyTextIndent2">
    <w:name w:val="Body Text Indent 2"/>
    <w:basedOn w:val="Normal"/>
    <w:rsid w:val="00524926"/>
    <w:pPr>
      <w:spacing w:after="120" w:line="480" w:lineRule="auto"/>
      <w:ind w:left="283"/>
    </w:pPr>
  </w:style>
  <w:style w:type="character" w:customStyle="1" w:styleId="FooterChar">
    <w:name w:val="Footer Char"/>
    <w:link w:val="Footer"/>
    <w:uiPriority w:val="99"/>
    <w:rsid w:val="007A1A1B"/>
    <w:rPr>
      <w:sz w:val="24"/>
      <w:szCs w:val="24"/>
      <w:lang w:val="en-US" w:eastAsia="en-US"/>
    </w:rPr>
  </w:style>
  <w:style w:type="paragraph" w:styleId="ListParagraph">
    <w:name w:val="List Paragraph"/>
    <w:basedOn w:val="Normal"/>
    <w:uiPriority w:val="34"/>
    <w:qFormat/>
    <w:rsid w:val="00BF74F3"/>
    <w:pPr>
      <w:ind w:left="720"/>
      <w:contextualSpacing/>
    </w:pPr>
  </w:style>
  <w:style w:type="paragraph" w:styleId="Revision">
    <w:name w:val="Revision"/>
    <w:hidden/>
    <w:uiPriority w:val="99"/>
    <w:semiHidden/>
    <w:rsid w:val="00CB2CC1"/>
    <w:rPr>
      <w:sz w:val="24"/>
      <w:szCs w:val="24"/>
      <w:lang w:val="en-US" w:eastAsia="en-US"/>
    </w:rPr>
  </w:style>
  <w:style w:type="table" w:styleId="TableGrid">
    <w:name w:val="Table Grid"/>
    <w:basedOn w:val="TableNormal"/>
    <w:rsid w:val="001A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7280"/>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17561">
      <w:bodyDiv w:val="1"/>
      <w:marLeft w:val="0"/>
      <w:marRight w:val="0"/>
      <w:marTop w:val="0"/>
      <w:marBottom w:val="0"/>
      <w:divBdr>
        <w:top w:val="none" w:sz="0" w:space="0" w:color="auto"/>
        <w:left w:val="none" w:sz="0" w:space="0" w:color="auto"/>
        <w:bottom w:val="none" w:sz="0" w:space="0" w:color="auto"/>
        <w:right w:val="none" w:sz="0" w:space="0" w:color="auto"/>
      </w:divBdr>
      <w:divsChild>
        <w:div w:id="1132014885">
          <w:marLeft w:val="547"/>
          <w:marRight w:val="0"/>
          <w:marTop w:val="0"/>
          <w:marBottom w:val="0"/>
          <w:divBdr>
            <w:top w:val="none" w:sz="0" w:space="0" w:color="auto"/>
            <w:left w:val="none" w:sz="0" w:space="0" w:color="auto"/>
            <w:bottom w:val="none" w:sz="0" w:space="0" w:color="auto"/>
            <w:right w:val="none" w:sz="0" w:space="0" w:color="auto"/>
          </w:divBdr>
        </w:div>
        <w:div w:id="15741970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microsoft.com/office/2007/relationships/diagramDrawing" Target="diagrams/drawing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diagramColors" Target="diagrams/colors1.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diagramQuickStyle" Target="diagrams/quickStyle1.xml" /><Relationship Id="rId4" Type="http://schemas.openxmlformats.org/officeDocument/2006/relationships/settings" Target="settings.xml" /><Relationship Id="rId9" Type="http://schemas.openxmlformats.org/officeDocument/2006/relationships/diagramLayout" Target="diagrams/layout1.xml" /><Relationship Id="rId14" Type="http://schemas.openxmlformats.org/officeDocument/2006/relationships/fontTable" Target="fontTable.xml" /> </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12CDC0-2CC3-428F-8BAF-63599E6AB3C6}"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79C85BCD-04C5-448E-A481-D49B028C5CD7}">
      <dgm:prSet phldrT="[Text]"/>
      <dgm:spPr/>
      <dgm:t>
        <a:bodyPr/>
        <a:lstStyle/>
        <a:p>
          <a:r>
            <a:rPr lang="en-GB"/>
            <a:t>Excecutive Director of Nursing and Care</a:t>
          </a:r>
        </a:p>
      </dgm:t>
    </dgm:pt>
    <dgm:pt modelId="{8C98B1CE-6965-495D-9500-858F7D165712}" type="parTrans" cxnId="{34369004-CDA6-4B90-A540-BDB3C6A0186E}">
      <dgm:prSet/>
      <dgm:spPr/>
      <dgm:t>
        <a:bodyPr/>
        <a:lstStyle/>
        <a:p>
          <a:endParaRPr lang="en-GB"/>
        </a:p>
      </dgm:t>
    </dgm:pt>
    <dgm:pt modelId="{1175C80E-011B-4A01-A531-DBDD8365C7D5}" type="sibTrans" cxnId="{34369004-CDA6-4B90-A540-BDB3C6A0186E}">
      <dgm:prSet/>
      <dgm:spPr/>
      <dgm:t>
        <a:bodyPr/>
        <a:lstStyle/>
        <a:p>
          <a:endParaRPr lang="en-GB"/>
        </a:p>
      </dgm:t>
    </dgm:pt>
    <dgm:pt modelId="{0281CE52-C675-401D-AFA2-79F310E91C3E}" type="asst">
      <dgm:prSet phldrT="[Text]"/>
      <dgm:spPr/>
      <dgm:t>
        <a:bodyPr/>
        <a:lstStyle/>
        <a:p>
          <a:r>
            <a:rPr lang="en-GB"/>
            <a:t>Executive Personal Assistant</a:t>
          </a:r>
        </a:p>
      </dgm:t>
    </dgm:pt>
    <dgm:pt modelId="{282291C5-002B-4996-B466-007FB1C4E004}" type="parTrans" cxnId="{5D9A1215-12C0-4669-B428-0D507CA6CEC8}">
      <dgm:prSet/>
      <dgm:spPr/>
      <dgm:t>
        <a:bodyPr/>
        <a:lstStyle/>
        <a:p>
          <a:endParaRPr lang="en-GB"/>
        </a:p>
      </dgm:t>
    </dgm:pt>
    <dgm:pt modelId="{66D99598-8C96-48BC-8BDE-4819794BB034}" type="sibTrans" cxnId="{5D9A1215-12C0-4669-B428-0D507CA6CEC8}">
      <dgm:prSet/>
      <dgm:spPr/>
      <dgm:t>
        <a:bodyPr/>
        <a:lstStyle/>
        <a:p>
          <a:endParaRPr lang="en-GB"/>
        </a:p>
      </dgm:t>
    </dgm:pt>
    <dgm:pt modelId="{90258229-81AE-4A3E-8A67-32EAD84EC0CB}">
      <dgm:prSet phldrT="[Text]"/>
      <dgm:spPr/>
      <dgm:t>
        <a:bodyPr/>
        <a:lstStyle/>
        <a:p>
          <a:r>
            <a:rPr lang="en-GB"/>
            <a:t>Deputy Director of Nursing and Care</a:t>
          </a:r>
        </a:p>
        <a:p>
          <a:r>
            <a:rPr lang="en-GB"/>
            <a:t>THIS POST</a:t>
          </a:r>
        </a:p>
      </dgm:t>
    </dgm:pt>
    <dgm:pt modelId="{85525422-ED0F-4BAE-824E-FC9689388E10}" type="parTrans" cxnId="{A64AE75D-C935-46AF-9BA9-7EA5D4152B00}">
      <dgm:prSet/>
      <dgm:spPr/>
      <dgm:t>
        <a:bodyPr/>
        <a:lstStyle/>
        <a:p>
          <a:endParaRPr lang="en-GB"/>
        </a:p>
      </dgm:t>
    </dgm:pt>
    <dgm:pt modelId="{7780CADD-1E09-4C4C-86F7-E7360ACA7924}" type="sibTrans" cxnId="{A64AE75D-C935-46AF-9BA9-7EA5D4152B00}">
      <dgm:prSet/>
      <dgm:spPr/>
      <dgm:t>
        <a:bodyPr/>
        <a:lstStyle/>
        <a:p>
          <a:endParaRPr lang="en-GB"/>
        </a:p>
      </dgm:t>
    </dgm:pt>
    <dgm:pt modelId="{79439EA2-62E5-44D4-924F-9D6E84983AE2}">
      <dgm:prSet phldrT="[Text]"/>
      <dgm:spPr/>
      <dgm:t>
        <a:bodyPr/>
        <a:lstStyle/>
        <a:p>
          <a:r>
            <a:rPr lang="en-GB"/>
            <a:t>Associate Director of Operations &amp; Nursing</a:t>
          </a:r>
        </a:p>
      </dgm:t>
    </dgm:pt>
    <dgm:pt modelId="{71C0F171-B15F-4B82-823E-4961C8A44FD0}" type="parTrans" cxnId="{E0D7E0B3-FA93-45B8-A144-EA8823955088}">
      <dgm:prSet/>
      <dgm:spPr/>
      <dgm:t>
        <a:bodyPr/>
        <a:lstStyle/>
        <a:p>
          <a:endParaRPr lang="en-GB"/>
        </a:p>
      </dgm:t>
    </dgm:pt>
    <dgm:pt modelId="{527403CD-826A-4E02-BB47-8F19BC7FB1A1}" type="sibTrans" cxnId="{E0D7E0B3-FA93-45B8-A144-EA8823955088}">
      <dgm:prSet/>
      <dgm:spPr/>
      <dgm:t>
        <a:bodyPr/>
        <a:lstStyle/>
        <a:p>
          <a:endParaRPr lang="en-GB"/>
        </a:p>
      </dgm:t>
    </dgm:pt>
    <dgm:pt modelId="{2EB40BE7-F544-4A1B-8713-ED4C034E1AD8}">
      <dgm:prSet phldrT="[Text]"/>
      <dgm:spPr/>
      <dgm:t>
        <a:bodyPr/>
        <a:lstStyle/>
        <a:p>
          <a:r>
            <a:rPr lang="en-GB"/>
            <a:t>Nursing and Care</a:t>
          </a:r>
        </a:p>
      </dgm:t>
    </dgm:pt>
    <dgm:pt modelId="{74A7D29A-84EB-4D18-A0E0-E31301A4B54B}" type="parTrans" cxnId="{9F181DE6-943F-45DB-BEC0-CA166F65F667}">
      <dgm:prSet/>
      <dgm:spPr/>
      <dgm:t>
        <a:bodyPr/>
        <a:lstStyle/>
        <a:p>
          <a:endParaRPr lang="en-GB"/>
        </a:p>
      </dgm:t>
    </dgm:pt>
    <dgm:pt modelId="{AB346BEF-EA1B-4B9E-B338-D3AC93F744E3}" type="sibTrans" cxnId="{9F181DE6-943F-45DB-BEC0-CA166F65F667}">
      <dgm:prSet/>
      <dgm:spPr/>
      <dgm:t>
        <a:bodyPr/>
        <a:lstStyle/>
        <a:p>
          <a:endParaRPr lang="en-GB"/>
        </a:p>
      </dgm:t>
    </dgm:pt>
    <dgm:pt modelId="{D25185BD-450C-4551-8FCF-933260252705}">
      <dgm:prSet phldrT="[Text]"/>
      <dgm:spPr/>
      <dgm:t>
        <a:bodyPr/>
        <a:lstStyle/>
        <a:p>
          <a:r>
            <a:rPr lang="en-GB"/>
            <a:t>Practice Education Team</a:t>
          </a:r>
        </a:p>
      </dgm:t>
    </dgm:pt>
    <dgm:pt modelId="{6A0A894D-860F-4541-A9A8-A44E9D3C544D}" type="parTrans" cxnId="{8FA0EE16-38D5-430A-8995-567775127BE6}">
      <dgm:prSet/>
      <dgm:spPr/>
      <dgm:t>
        <a:bodyPr/>
        <a:lstStyle/>
        <a:p>
          <a:endParaRPr lang="en-GB"/>
        </a:p>
      </dgm:t>
    </dgm:pt>
    <dgm:pt modelId="{1512CF03-1C64-4EED-9C4D-C297F9E36D3A}" type="sibTrans" cxnId="{8FA0EE16-38D5-430A-8995-567775127BE6}">
      <dgm:prSet/>
      <dgm:spPr/>
      <dgm:t>
        <a:bodyPr/>
        <a:lstStyle/>
        <a:p>
          <a:endParaRPr lang="en-GB"/>
        </a:p>
      </dgm:t>
    </dgm:pt>
    <dgm:pt modelId="{F9A00F6A-D658-4FCF-A854-D53B1187A6F8}">
      <dgm:prSet/>
      <dgm:spPr/>
      <dgm:t>
        <a:bodyPr/>
        <a:lstStyle/>
        <a:p>
          <a:r>
            <a:rPr lang="en-GB"/>
            <a:t>Public Protection Team</a:t>
          </a:r>
        </a:p>
      </dgm:t>
    </dgm:pt>
    <dgm:pt modelId="{CC775DD6-CA6A-42B2-9CE5-B8BB5B489C06}" type="parTrans" cxnId="{F99B4181-2FA5-459D-B090-6B31850652BD}">
      <dgm:prSet/>
      <dgm:spPr/>
      <dgm:t>
        <a:bodyPr/>
        <a:lstStyle/>
        <a:p>
          <a:endParaRPr lang="en-GB"/>
        </a:p>
      </dgm:t>
    </dgm:pt>
    <dgm:pt modelId="{AA34E5B5-38FA-4F40-B9B8-1EB0930B15BB}" type="sibTrans" cxnId="{F99B4181-2FA5-459D-B090-6B31850652BD}">
      <dgm:prSet/>
      <dgm:spPr/>
      <dgm:t>
        <a:bodyPr/>
        <a:lstStyle/>
        <a:p>
          <a:endParaRPr lang="en-GB"/>
        </a:p>
      </dgm:t>
    </dgm:pt>
    <dgm:pt modelId="{1F483C47-EF32-458B-A0F5-9BC27302A241}">
      <dgm:prSet/>
      <dgm:spPr/>
      <dgm:t>
        <a:bodyPr/>
        <a:lstStyle/>
        <a:p>
          <a:r>
            <a:rPr lang="en-GB"/>
            <a:t>Mental Health and Learning Disabilities	</a:t>
          </a:r>
        </a:p>
      </dgm:t>
    </dgm:pt>
    <dgm:pt modelId="{A759A329-43D1-484D-91E4-C880263B9BA0}" type="parTrans" cxnId="{3D9BB83F-1857-425D-9561-FC99A19C2AF2}">
      <dgm:prSet/>
      <dgm:spPr/>
      <dgm:t>
        <a:bodyPr/>
        <a:lstStyle/>
        <a:p>
          <a:endParaRPr lang="en-GB"/>
        </a:p>
      </dgm:t>
    </dgm:pt>
    <dgm:pt modelId="{E957273A-F1D1-4022-AA6D-5D67B2FB98C1}" type="sibTrans" cxnId="{3D9BB83F-1857-425D-9561-FC99A19C2AF2}">
      <dgm:prSet/>
      <dgm:spPr/>
      <dgm:t>
        <a:bodyPr/>
        <a:lstStyle/>
        <a:p>
          <a:endParaRPr lang="en-GB"/>
        </a:p>
      </dgm:t>
    </dgm:pt>
    <dgm:pt modelId="{C2BE2421-2975-41CB-958A-F0630BC1509D}">
      <dgm:prSet/>
      <dgm:spPr/>
      <dgm:t>
        <a:bodyPr/>
        <a:lstStyle/>
        <a:p>
          <a:r>
            <a:rPr lang="en-GB"/>
            <a:t>Lead Nurse for Mental Health &amp; Learning Disabilities</a:t>
          </a:r>
        </a:p>
      </dgm:t>
    </dgm:pt>
    <dgm:pt modelId="{8FE21D92-FC0D-431E-8B03-DFCCCBC569FA}" type="parTrans" cxnId="{3389B26E-F63F-4C0F-9238-44B9F28D3A7A}">
      <dgm:prSet/>
      <dgm:spPr/>
      <dgm:t>
        <a:bodyPr/>
        <a:lstStyle/>
        <a:p>
          <a:endParaRPr lang="en-GB"/>
        </a:p>
      </dgm:t>
    </dgm:pt>
    <dgm:pt modelId="{A748CE72-A38B-497A-AB5F-15EB9D12B02E}" type="sibTrans" cxnId="{3389B26E-F63F-4C0F-9238-44B9F28D3A7A}">
      <dgm:prSet/>
      <dgm:spPr/>
      <dgm:t>
        <a:bodyPr/>
        <a:lstStyle/>
        <a:p>
          <a:endParaRPr lang="en-GB"/>
        </a:p>
      </dgm:t>
    </dgm:pt>
    <dgm:pt modelId="{9B826266-1CF5-4FFF-A19D-5823AA9E21CE}">
      <dgm:prSet/>
      <dgm:spPr/>
      <dgm:t>
        <a:bodyPr/>
        <a:lstStyle/>
        <a:p>
          <a:r>
            <a:rPr lang="en-GB"/>
            <a:t>Nurse Consultant Telehealth and Telecare</a:t>
          </a:r>
        </a:p>
      </dgm:t>
    </dgm:pt>
    <dgm:pt modelId="{41529BFD-6C10-46AA-974B-76134C34B189}" type="parTrans" cxnId="{F6C8D9D1-EEBE-4AE8-ADE4-0E367E7FAB96}">
      <dgm:prSet/>
      <dgm:spPr/>
      <dgm:t>
        <a:bodyPr/>
        <a:lstStyle/>
        <a:p>
          <a:endParaRPr lang="en-GB"/>
        </a:p>
      </dgm:t>
    </dgm:pt>
    <dgm:pt modelId="{24401F75-6412-4EF8-B1EC-20F76191B5AE}" type="sibTrans" cxnId="{F6C8D9D1-EEBE-4AE8-ADE4-0E367E7FAB96}">
      <dgm:prSet/>
      <dgm:spPr/>
      <dgm:t>
        <a:bodyPr/>
        <a:lstStyle/>
        <a:p>
          <a:endParaRPr lang="en-GB"/>
        </a:p>
      </dgm:t>
    </dgm:pt>
    <dgm:pt modelId="{036D14B9-8BB5-49C1-AB26-0FBD1EE37F2E}">
      <dgm:prSet/>
      <dgm:spPr/>
      <dgm:t>
        <a:bodyPr/>
        <a:lstStyle/>
        <a:p>
          <a:r>
            <a:rPr lang="en-GB"/>
            <a:t>Excellence in Care</a:t>
          </a:r>
        </a:p>
      </dgm:t>
    </dgm:pt>
    <dgm:pt modelId="{22824DD3-84D5-4116-918D-FDF5F83180ED}" type="parTrans" cxnId="{B027B35C-105E-4BEE-8D78-BA9F04DF3EEC}">
      <dgm:prSet/>
      <dgm:spPr/>
      <dgm:t>
        <a:bodyPr/>
        <a:lstStyle/>
        <a:p>
          <a:endParaRPr lang="en-GB"/>
        </a:p>
      </dgm:t>
    </dgm:pt>
    <dgm:pt modelId="{F1830F23-8EA2-43E4-98C2-99FBA598DD2A}" type="sibTrans" cxnId="{B027B35C-105E-4BEE-8D78-BA9F04DF3EEC}">
      <dgm:prSet/>
      <dgm:spPr/>
      <dgm:t>
        <a:bodyPr/>
        <a:lstStyle/>
        <a:p>
          <a:endParaRPr lang="en-GB"/>
        </a:p>
      </dgm:t>
    </dgm:pt>
    <dgm:pt modelId="{E2BB5925-74AE-4CAD-90C8-33377F763A9B}">
      <dgm:prSet/>
      <dgm:spPr/>
      <dgm:t>
        <a:bodyPr/>
        <a:lstStyle/>
        <a:p>
          <a:r>
            <a:rPr lang="en-GB"/>
            <a:t>Safe Staffing</a:t>
          </a:r>
        </a:p>
      </dgm:t>
    </dgm:pt>
    <dgm:pt modelId="{F0ED0EA6-E1D3-43E4-8BCD-B7FD514219AC}" type="parTrans" cxnId="{B01AC539-7429-4588-8273-15B703AA2019}">
      <dgm:prSet/>
      <dgm:spPr/>
      <dgm:t>
        <a:bodyPr/>
        <a:lstStyle/>
        <a:p>
          <a:endParaRPr lang="en-GB"/>
        </a:p>
      </dgm:t>
    </dgm:pt>
    <dgm:pt modelId="{8E576B0B-BE77-43D9-9ACB-8899871404C8}" type="sibTrans" cxnId="{B01AC539-7429-4588-8273-15B703AA2019}">
      <dgm:prSet/>
      <dgm:spPr/>
      <dgm:t>
        <a:bodyPr/>
        <a:lstStyle/>
        <a:p>
          <a:endParaRPr lang="en-GB"/>
        </a:p>
      </dgm:t>
    </dgm:pt>
    <dgm:pt modelId="{9DF347B7-DD4F-4B27-A86A-234E4B3D9A02}">
      <dgm:prSet/>
      <dgm:spPr/>
      <dgm:t>
        <a:bodyPr/>
        <a:lstStyle/>
        <a:p>
          <a:r>
            <a:rPr lang="en-GB"/>
            <a:t>Lead Nurse for </a:t>
          </a:r>
        </a:p>
        <a:p>
          <a:r>
            <a:rPr lang="en-GB"/>
            <a:t>Public Protection</a:t>
          </a:r>
        </a:p>
      </dgm:t>
    </dgm:pt>
    <dgm:pt modelId="{BBC317BC-4DC7-4BD2-B4FC-18025015FFB8}" type="parTrans" cxnId="{63F87ABA-6A6B-485F-B1A9-526A2A2CC5C4}">
      <dgm:prSet/>
      <dgm:spPr/>
      <dgm:t>
        <a:bodyPr/>
        <a:lstStyle/>
        <a:p>
          <a:endParaRPr lang="en-GB"/>
        </a:p>
      </dgm:t>
    </dgm:pt>
    <dgm:pt modelId="{4B4CE50B-1F5E-45FF-8D6C-330F1C691560}" type="sibTrans" cxnId="{63F87ABA-6A6B-485F-B1A9-526A2A2CC5C4}">
      <dgm:prSet/>
      <dgm:spPr/>
      <dgm:t>
        <a:bodyPr/>
        <a:lstStyle/>
        <a:p>
          <a:endParaRPr lang="en-GB"/>
        </a:p>
      </dgm:t>
    </dgm:pt>
    <dgm:pt modelId="{DD2867A1-4D9A-478E-89EF-869D5CE19A92}">
      <dgm:prSet/>
      <dgm:spPr/>
      <dgm:t>
        <a:bodyPr/>
        <a:lstStyle/>
        <a:p>
          <a:r>
            <a:rPr lang="en-GB"/>
            <a:t>Public Protection Nurse Practitioners</a:t>
          </a:r>
        </a:p>
      </dgm:t>
    </dgm:pt>
    <dgm:pt modelId="{B8560084-BC5A-4C8A-9F0E-54C8B8C027A6}" type="parTrans" cxnId="{96C13311-8935-4C13-8176-1EAA54F188AD}">
      <dgm:prSet/>
      <dgm:spPr/>
      <dgm:t>
        <a:bodyPr/>
        <a:lstStyle/>
        <a:p>
          <a:endParaRPr lang="en-GB"/>
        </a:p>
      </dgm:t>
    </dgm:pt>
    <dgm:pt modelId="{35285257-9774-4EF5-A600-E6A3342C7218}" type="sibTrans" cxnId="{96C13311-8935-4C13-8176-1EAA54F188AD}">
      <dgm:prSet/>
      <dgm:spPr/>
      <dgm:t>
        <a:bodyPr/>
        <a:lstStyle/>
        <a:p>
          <a:endParaRPr lang="en-GB"/>
        </a:p>
      </dgm:t>
    </dgm:pt>
    <dgm:pt modelId="{711F5BD1-B0AB-439F-BC80-409FC19CBC33}">
      <dgm:prSet/>
      <dgm:spPr/>
      <dgm:t>
        <a:bodyPr/>
        <a:lstStyle/>
        <a:p>
          <a:r>
            <a:rPr lang="en-GB"/>
            <a:t>Public Protection Administrators</a:t>
          </a:r>
        </a:p>
      </dgm:t>
    </dgm:pt>
    <dgm:pt modelId="{453D2A2D-F9BF-468D-A1B0-E9BC16ACE600}" type="parTrans" cxnId="{D350AAA2-7677-45A8-A12D-880BF6C6EFE2}">
      <dgm:prSet/>
      <dgm:spPr/>
      <dgm:t>
        <a:bodyPr/>
        <a:lstStyle/>
        <a:p>
          <a:endParaRPr lang="en-GB"/>
        </a:p>
      </dgm:t>
    </dgm:pt>
    <dgm:pt modelId="{9436B53C-3230-4834-94FF-4E9214A32495}" type="sibTrans" cxnId="{D350AAA2-7677-45A8-A12D-880BF6C6EFE2}">
      <dgm:prSet/>
      <dgm:spPr/>
      <dgm:t>
        <a:bodyPr/>
        <a:lstStyle/>
        <a:p>
          <a:endParaRPr lang="en-GB"/>
        </a:p>
      </dgm:t>
    </dgm:pt>
    <dgm:pt modelId="{3518A1F3-9DCE-4DC8-A4EA-CCC84E537F52}">
      <dgm:prSet/>
      <dgm:spPr/>
      <dgm:t>
        <a:bodyPr/>
        <a:lstStyle/>
        <a:p>
          <a:r>
            <a:rPr lang="en-GB"/>
            <a:t>Head of Practice Education</a:t>
          </a:r>
        </a:p>
      </dgm:t>
    </dgm:pt>
    <dgm:pt modelId="{CB795843-FAD4-4905-8CF9-F204D937ECC0}" type="parTrans" cxnId="{5679F0DC-A050-4630-8188-D0CDFC749128}">
      <dgm:prSet/>
      <dgm:spPr/>
      <dgm:t>
        <a:bodyPr/>
        <a:lstStyle/>
        <a:p>
          <a:endParaRPr lang="en-GB"/>
        </a:p>
      </dgm:t>
    </dgm:pt>
    <dgm:pt modelId="{CAFFC3A5-2DC0-4061-ACCD-D0519684A431}" type="sibTrans" cxnId="{5679F0DC-A050-4630-8188-D0CDFC749128}">
      <dgm:prSet/>
      <dgm:spPr/>
      <dgm:t>
        <a:bodyPr/>
        <a:lstStyle/>
        <a:p>
          <a:endParaRPr lang="en-GB"/>
        </a:p>
      </dgm:t>
    </dgm:pt>
    <dgm:pt modelId="{B59DA86B-856C-4600-B7E7-3B8B378EE3EB}">
      <dgm:prSet/>
      <dgm:spPr/>
      <dgm:t>
        <a:bodyPr/>
        <a:lstStyle/>
        <a:p>
          <a:r>
            <a:rPr lang="en-GB"/>
            <a:t>Senior Nurse </a:t>
          </a:r>
        </a:p>
        <a:p>
          <a:r>
            <a:rPr lang="en-GB"/>
            <a:t>Practice Education</a:t>
          </a:r>
        </a:p>
      </dgm:t>
    </dgm:pt>
    <dgm:pt modelId="{3C322A67-17DA-4198-88F9-8D7B90F008B7}" type="parTrans" cxnId="{3DE1151F-70C3-405F-A1F8-A6B3AA0F117D}">
      <dgm:prSet/>
      <dgm:spPr/>
      <dgm:t>
        <a:bodyPr/>
        <a:lstStyle/>
        <a:p>
          <a:endParaRPr lang="en-GB"/>
        </a:p>
      </dgm:t>
    </dgm:pt>
    <dgm:pt modelId="{64245DB1-B9B3-4C90-BCA7-75069F9EE8BA}" type="sibTrans" cxnId="{3DE1151F-70C3-405F-A1F8-A6B3AA0F117D}">
      <dgm:prSet/>
      <dgm:spPr/>
      <dgm:t>
        <a:bodyPr/>
        <a:lstStyle/>
        <a:p>
          <a:endParaRPr lang="en-GB"/>
        </a:p>
      </dgm:t>
    </dgm:pt>
    <dgm:pt modelId="{75FCC833-4E20-47FB-ACBA-671655C53B5D}">
      <dgm:prSet/>
      <dgm:spPr/>
      <dgm:t>
        <a:bodyPr/>
        <a:lstStyle/>
        <a:p>
          <a:r>
            <a:rPr lang="en-GB"/>
            <a:t>Practice Educators</a:t>
          </a:r>
        </a:p>
      </dgm:t>
    </dgm:pt>
    <dgm:pt modelId="{52A42784-9A5B-42F2-87AB-5A6E0EAB00E7}" type="parTrans" cxnId="{8C21B233-CA4A-41E5-9312-4C6D949A5F59}">
      <dgm:prSet/>
      <dgm:spPr/>
      <dgm:t>
        <a:bodyPr/>
        <a:lstStyle/>
        <a:p>
          <a:endParaRPr lang="en-GB"/>
        </a:p>
      </dgm:t>
    </dgm:pt>
    <dgm:pt modelId="{BC66AFDC-2BBB-475D-880A-CDFBD6453A91}" type="sibTrans" cxnId="{8C21B233-CA4A-41E5-9312-4C6D949A5F59}">
      <dgm:prSet/>
      <dgm:spPr/>
      <dgm:t>
        <a:bodyPr/>
        <a:lstStyle/>
        <a:p>
          <a:endParaRPr lang="en-GB"/>
        </a:p>
      </dgm:t>
    </dgm:pt>
    <dgm:pt modelId="{74E7747C-E0C4-48AA-A971-C46DBE959D26}">
      <dgm:prSet/>
      <dgm:spPr/>
      <dgm:t>
        <a:bodyPr/>
        <a:lstStyle/>
        <a:p>
          <a:r>
            <a:rPr lang="en-GB"/>
            <a:t>Training Advisors</a:t>
          </a:r>
        </a:p>
      </dgm:t>
    </dgm:pt>
    <dgm:pt modelId="{FC6E4CED-F4E4-4AEB-B20F-CFD633C87A59}" type="parTrans" cxnId="{0E0E3A7D-7707-4D8B-9D1B-D37FE628749F}">
      <dgm:prSet/>
      <dgm:spPr/>
      <dgm:t>
        <a:bodyPr/>
        <a:lstStyle/>
        <a:p>
          <a:endParaRPr lang="en-GB"/>
        </a:p>
      </dgm:t>
    </dgm:pt>
    <dgm:pt modelId="{E17C8157-677B-4E93-8E86-D907617AE1E9}" type="sibTrans" cxnId="{0E0E3A7D-7707-4D8B-9D1B-D37FE628749F}">
      <dgm:prSet/>
      <dgm:spPr/>
      <dgm:t>
        <a:bodyPr/>
        <a:lstStyle/>
        <a:p>
          <a:endParaRPr lang="en-GB"/>
        </a:p>
      </dgm:t>
    </dgm:pt>
    <dgm:pt modelId="{F5F491D7-1323-443E-AE7A-0410F0735B96}" type="pres">
      <dgm:prSet presAssocID="{1F12CDC0-2CC3-428F-8BAF-63599E6AB3C6}" presName="hierChild1" presStyleCnt="0">
        <dgm:presLayoutVars>
          <dgm:orgChart val="1"/>
          <dgm:chPref val="1"/>
          <dgm:dir/>
          <dgm:animOne val="branch"/>
          <dgm:animLvl val="lvl"/>
          <dgm:resizeHandles/>
        </dgm:presLayoutVars>
      </dgm:prSet>
      <dgm:spPr/>
    </dgm:pt>
    <dgm:pt modelId="{F32777AA-8069-4A33-949F-E3B70A730EFD}" type="pres">
      <dgm:prSet presAssocID="{79C85BCD-04C5-448E-A481-D49B028C5CD7}" presName="hierRoot1" presStyleCnt="0">
        <dgm:presLayoutVars>
          <dgm:hierBranch val="init"/>
        </dgm:presLayoutVars>
      </dgm:prSet>
      <dgm:spPr/>
    </dgm:pt>
    <dgm:pt modelId="{443548BF-977C-4645-B9A9-3ABD01129FD1}" type="pres">
      <dgm:prSet presAssocID="{79C85BCD-04C5-448E-A481-D49B028C5CD7}" presName="rootComposite1" presStyleCnt="0"/>
      <dgm:spPr/>
    </dgm:pt>
    <dgm:pt modelId="{F586ACFF-B466-49A5-9C2A-0400566BF3CD}" type="pres">
      <dgm:prSet presAssocID="{79C85BCD-04C5-448E-A481-D49B028C5CD7}" presName="rootText1" presStyleLbl="node0" presStyleIdx="0" presStyleCnt="2">
        <dgm:presLayoutVars>
          <dgm:chPref val="3"/>
        </dgm:presLayoutVars>
      </dgm:prSet>
      <dgm:spPr/>
    </dgm:pt>
    <dgm:pt modelId="{1100539F-CC31-4AC5-96FA-CAD996D007F3}" type="pres">
      <dgm:prSet presAssocID="{79C85BCD-04C5-448E-A481-D49B028C5CD7}" presName="rootConnector1" presStyleLbl="node1" presStyleIdx="0" presStyleCnt="0"/>
      <dgm:spPr/>
    </dgm:pt>
    <dgm:pt modelId="{9FC5F44A-1909-47D8-9544-EC64F511BB99}" type="pres">
      <dgm:prSet presAssocID="{79C85BCD-04C5-448E-A481-D49B028C5CD7}" presName="hierChild2" presStyleCnt="0"/>
      <dgm:spPr/>
    </dgm:pt>
    <dgm:pt modelId="{349F6DA1-BE6B-417C-8814-90EEF52166D3}" type="pres">
      <dgm:prSet presAssocID="{85525422-ED0F-4BAE-824E-FC9689388E10}" presName="Name37" presStyleLbl="parChTrans1D2" presStyleIdx="0" presStyleCnt="2"/>
      <dgm:spPr/>
    </dgm:pt>
    <dgm:pt modelId="{71BA07D9-BFBE-487D-9C8B-CF9011C3EB27}" type="pres">
      <dgm:prSet presAssocID="{90258229-81AE-4A3E-8A67-32EAD84EC0CB}" presName="hierRoot2" presStyleCnt="0">
        <dgm:presLayoutVars>
          <dgm:hierBranch val="init"/>
        </dgm:presLayoutVars>
      </dgm:prSet>
      <dgm:spPr/>
    </dgm:pt>
    <dgm:pt modelId="{D0960F64-364A-4F55-9D62-EE387A8E305B}" type="pres">
      <dgm:prSet presAssocID="{90258229-81AE-4A3E-8A67-32EAD84EC0CB}" presName="rootComposite" presStyleCnt="0"/>
      <dgm:spPr/>
    </dgm:pt>
    <dgm:pt modelId="{53F702D7-8F72-4773-A205-885B80811A6B}" type="pres">
      <dgm:prSet presAssocID="{90258229-81AE-4A3E-8A67-32EAD84EC0CB}" presName="rootText" presStyleLbl="node2" presStyleIdx="0" presStyleCnt="1">
        <dgm:presLayoutVars>
          <dgm:chPref val="3"/>
        </dgm:presLayoutVars>
      </dgm:prSet>
      <dgm:spPr/>
    </dgm:pt>
    <dgm:pt modelId="{F1090CF0-AF5A-4B53-82CE-906C1549A53F}" type="pres">
      <dgm:prSet presAssocID="{90258229-81AE-4A3E-8A67-32EAD84EC0CB}" presName="rootConnector" presStyleLbl="node2" presStyleIdx="0" presStyleCnt="1"/>
      <dgm:spPr/>
    </dgm:pt>
    <dgm:pt modelId="{8D525B2E-34D1-43F1-8B60-0454F8238730}" type="pres">
      <dgm:prSet presAssocID="{90258229-81AE-4A3E-8A67-32EAD84EC0CB}" presName="hierChild4" presStyleCnt="0"/>
      <dgm:spPr/>
    </dgm:pt>
    <dgm:pt modelId="{20A792AD-7256-403A-A3CC-2CC504E6F860}" type="pres">
      <dgm:prSet presAssocID="{74A7D29A-84EB-4D18-A0E0-E31301A4B54B}" presName="Name37" presStyleLbl="parChTrans1D3" presStyleIdx="0" presStyleCnt="4"/>
      <dgm:spPr/>
    </dgm:pt>
    <dgm:pt modelId="{B94E9605-9385-40C4-A22B-46E7272D4501}" type="pres">
      <dgm:prSet presAssocID="{2EB40BE7-F544-4A1B-8713-ED4C034E1AD8}" presName="hierRoot2" presStyleCnt="0">
        <dgm:presLayoutVars>
          <dgm:hierBranch val="l"/>
        </dgm:presLayoutVars>
      </dgm:prSet>
      <dgm:spPr/>
    </dgm:pt>
    <dgm:pt modelId="{624C0D2C-4324-4C8E-AADA-F1BCFD95E609}" type="pres">
      <dgm:prSet presAssocID="{2EB40BE7-F544-4A1B-8713-ED4C034E1AD8}" presName="rootComposite" presStyleCnt="0"/>
      <dgm:spPr/>
    </dgm:pt>
    <dgm:pt modelId="{E343C679-AD12-415F-968F-020DD218BA17}" type="pres">
      <dgm:prSet presAssocID="{2EB40BE7-F544-4A1B-8713-ED4C034E1AD8}" presName="rootText" presStyleLbl="node3" presStyleIdx="0" presStyleCnt="4">
        <dgm:presLayoutVars>
          <dgm:chPref val="3"/>
        </dgm:presLayoutVars>
      </dgm:prSet>
      <dgm:spPr/>
    </dgm:pt>
    <dgm:pt modelId="{E61D2FCE-A30C-4CD8-A8F5-A94364249745}" type="pres">
      <dgm:prSet presAssocID="{2EB40BE7-F544-4A1B-8713-ED4C034E1AD8}" presName="rootConnector" presStyleLbl="node3" presStyleIdx="0" presStyleCnt="4"/>
      <dgm:spPr/>
    </dgm:pt>
    <dgm:pt modelId="{A8E7F34C-0BE5-4357-91B1-445A6C209C13}" type="pres">
      <dgm:prSet presAssocID="{2EB40BE7-F544-4A1B-8713-ED4C034E1AD8}" presName="hierChild4" presStyleCnt="0"/>
      <dgm:spPr/>
    </dgm:pt>
    <dgm:pt modelId="{76B7C68A-CEA1-4E8B-AB6A-83AABB60BA63}" type="pres">
      <dgm:prSet presAssocID="{41529BFD-6C10-46AA-974B-76134C34B189}" presName="Name50" presStyleLbl="parChTrans1D4" presStyleIdx="0" presStyleCnt="11"/>
      <dgm:spPr/>
    </dgm:pt>
    <dgm:pt modelId="{014BA103-FFE2-4247-9866-C1955A77C350}" type="pres">
      <dgm:prSet presAssocID="{9B826266-1CF5-4FFF-A19D-5823AA9E21CE}" presName="hierRoot2" presStyleCnt="0">
        <dgm:presLayoutVars>
          <dgm:hierBranch val="init"/>
        </dgm:presLayoutVars>
      </dgm:prSet>
      <dgm:spPr/>
    </dgm:pt>
    <dgm:pt modelId="{818E38C7-7FE7-4F4F-887D-8944C5F1CC25}" type="pres">
      <dgm:prSet presAssocID="{9B826266-1CF5-4FFF-A19D-5823AA9E21CE}" presName="rootComposite" presStyleCnt="0"/>
      <dgm:spPr/>
    </dgm:pt>
    <dgm:pt modelId="{B8CBD329-CA78-43FD-A1E4-E5A3BFDCF308}" type="pres">
      <dgm:prSet presAssocID="{9B826266-1CF5-4FFF-A19D-5823AA9E21CE}" presName="rootText" presStyleLbl="node4" presStyleIdx="0" presStyleCnt="11">
        <dgm:presLayoutVars>
          <dgm:chPref val="3"/>
        </dgm:presLayoutVars>
      </dgm:prSet>
      <dgm:spPr/>
    </dgm:pt>
    <dgm:pt modelId="{7558C506-1150-49EF-B91F-A97E66AE8DFF}" type="pres">
      <dgm:prSet presAssocID="{9B826266-1CF5-4FFF-A19D-5823AA9E21CE}" presName="rootConnector" presStyleLbl="node4" presStyleIdx="0" presStyleCnt="11"/>
      <dgm:spPr/>
    </dgm:pt>
    <dgm:pt modelId="{37930448-8E0F-4128-8FF3-7779B7D4B2EA}" type="pres">
      <dgm:prSet presAssocID="{9B826266-1CF5-4FFF-A19D-5823AA9E21CE}" presName="hierChild4" presStyleCnt="0"/>
      <dgm:spPr/>
    </dgm:pt>
    <dgm:pt modelId="{7972856C-E73E-40B1-A60A-EDCC74954710}" type="pres">
      <dgm:prSet presAssocID="{9B826266-1CF5-4FFF-A19D-5823AA9E21CE}" presName="hierChild5" presStyleCnt="0"/>
      <dgm:spPr/>
    </dgm:pt>
    <dgm:pt modelId="{3130B3D9-6BE5-4B56-804C-1F351FC11FD3}" type="pres">
      <dgm:prSet presAssocID="{22824DD3-84D5-4116-918D-FDF5F83180ED}" presName="Name50" presStyleLbl="parChTrans1D4" presStyleIdx="1" presStyleCnt="11"/>
      <dgm:spPr/>
    </dgm:pt>
    <dgm:pt modelId="{2FC6D6F8-B333-4256-965A-975FB54DDD25}" type="pres">
      <dgm:prSet presAssocID="{036D14B9-8BB5-49C1-AB26-0FBD1EE37F2E}" presName="hierRoot2" presStyleCnt="0">
        <dgm:presLayoutVars>
          <dgm:hierBranch val="init"/>
        </dgm:presLayoutVars>
      </dgm:prSet>
      <dgm:spPr/>
    </dgm:pt>
    <dgm:pt modelId="{A34CE5F4-4897-4CBB-B942-5DA5E58D69CF}" type="pres">
      <dgm:prSet presAssocID="{036D14B9-8BB5-49C1-AB26-0FBD1EE37F2E}" presName="rootComposite" presStyleCnt="0"/>
      <dgm:spPr/>
    </dgm:pt>
    <dgm:pt modelId="{ADC85EFB-8F80-4D17-9606-A0A5D6F3B0D0}" type="pres">
      <dgm:prSet presAssocID="{036D14B9-8BB5-49C1-AB26-0FBD1EE37F2E}" presName="rootText" presStyleLbl="node4" presStyleIdx="1" presStyleCnt="11">
        <dgm:presLayoutVars>
          <dgm:chPref val="3"/>
        </dgm:presLayoutVars>
      </dgm:prSet>
      <dgm:spPr/>
    </dgm:pt>
    <dgm:pt modelId="{EEC423B4-A4F3-4FA9-9A14-6AAF82196F19}" type="pres">
      <dgm:prSet presAssocID="{036D14B9-8BB5-49C1-AB26-0FBD1EE37F2E}" presName="rootConnector" presStyleLbl="node4" presStyleIdx="1" presStyleCnt="11"/>
      <dgm:spPr/>
    </dgm:pt>
    <dgm:pt modelId="{E42366CE-C334-405E-8737-90B23759E656}" type="pres">
      <dgm:prSet presAssocID="{036D14B9-8BB5-49C1-AB26-0FBD1EE37F2E}" presName="hierChild4" presStyleCnt="0"/>
      <dgm:spPr/>
    </dgm:pt>
    <dgm:pt modelId="{F6D80B5B-21B7-4BE1-BEB7-2C08CFF14D08}" type="pres">
      <dgm:prSet presAssocID="{036D14B9-8BB5-49C1-AB26-0FBD1EE37F2E}" presName="hierChild5" presStyleCnt="0"/>
      <dgm:spPr/>
    </dgm:pt>
    <dgm:pt modelId="{0D732B7D-DEBA-467E-B878-5F6FCCF80B40}" type="pres">
      <dgm:prSet presAssocID="{F0ED0EA6-E1D3-43E4-8BCD-B7FD514219AC}" presName="Name50" presStyleLbl="parChTrans1D4" presStyleIdx="2" presStyleCnt="11"/>
      <dgm:spPr/>
    </dgm:pt>
    <dgm:pt modelId="{97F161EB-4AD8-4334-A5EF-F7CC8A723AB0}" type="pres">
      <dgm:prSet presAssocID="{E2BB5925-74AE-4CAD-90C8-33377F763A9B}" presName="hierRoot2" presStyleCnt="0">
        <dgm:presLayoutVars>
          <dgm:hierBranch val="l"/>
        </dgm:presLayoutVars>
      </dgm:prSet>
      <dgm:spPr/>
    </dgm:pt>
    <dgm:pt modelId="{494BCA99-C4B4-4EF5-A748-7F0E55BA1848}" type="pres">
      <dgm:prSet presAssocID="{E2BB5925-74AE-4CAD-90C8-33377F763A9B}" presName="rootComposite" presStyleCnt="0"/>
      <dgm:spPr/>
    </dgm:pt>
    <dgm:pt modelId="{72C3153A-E658-4184-9DBB-BC50BC15C414}" type="pres">
      <dgm:prSet presAssocID="{E2BB5925-74AE-4CAD-90C8-33377F763A9B}" presName="rootText" presStyleLbl="node4" presStyleIdx="2" presStyleCnt="11">
        <dgm:presLayoutVars>
          <dgm:chPref val="3"/>
        </dgm:presLayoutVars>
      </dgm:prSet>
      <dgm:spPr/>
    </dgm:pt>
    <dgm:pt modelId="{B0E01699-E633-48A0-A157-1BFC3479B3D5}" type="pres">
      <dgm:prSet presAssocID="{E2BB5925-74AE-4CAD-90C8-33377F763A9B}" presName="rootConnector" presStyleLbl="node4" presStyleIdx="2" presStyleCnt="11"/>
      <dgm:spPr/>
    </dgm:pt>
    <dgm:pt modelId="{10FDE02D-69B9-4485-A429-26C8B5A7E28F}" type="pres">
      <dgm:prSet presAssocID="{E2BB5925-74AE-4CAD-90C8-33377F763A9B}" presName="hierChild4" presStyleCnt="0"/>
      <dgm:spPr/>
    </dgm:pt>
    <dgm:pt modelId="{146498A6-D653-4818-B077-350AD8B56541}" type="pres">
      <dgm:prSet presAssocID="{E2BB5925-74AE-4CAD-90C8-33377F763A9B}" presName="hierChild5" presStyleCnt="0"/>
      <dgm:spPr/>
    </dgm:pt>
    <dgm:pt modelId="{F9B8DFBC-CF91-4EF1-AE4E-766488CC05AD}" type="pres">
      <dgm:prSet presAssocID="{2EB40BE7-F544-4A1B-8713-ED4C034E1AD8}" presName="hierChild5" presStyleCnt="0"/>
      <dgm:spPr/>
    </dgm:pt>
    <dgm:pt modelId="{044872C4-6134-4A01-A6F7-07F563A1626A}" type="pres">
      <dgm:prSet presAssocID="{A759A329-43D1-484D-91E4-C880263B9BA0}" presName="Name37" presStyleLbl="parChTrans1D3" presStyleIdx="1" presStyleCnt="4"/>
      <dgm:spPr/>
    </dgm:pt>
    <dgm:pt modelId="{28467E60-B0CA-48DD-97A4-C89C4D0C0884}" type="pres">
      <dgm:prSet presAssocID="{1F483C47-EF32-458B-A0F5-9BC27302A241}" presName="hierRoot2" presStyleCnt="0">
        <dgm:presLayoutVars>
          <dgm:hierBranch val="init"/>
        </dgm:presLayoutVars>
      </dgm:prSet>
      <dgm:spPr/>
    </dgm:pt>
    <dgm:pt modelId="{63064035-0948-49DC-91E6-0FB4D43F3F8B}" type="pres">
      <dgm:prSet presAssocID="{1F483C47-EF32-458B-A0F5-9BC27302A241}" presName="rootComposite" presStyleCnt="0"/>
      <dgm:spPr/>
    </dgm:pt>
    <dgm:pt modelId="{59FE89B5-0556-4A53-BFE8-FED515BCF2E2}" type="pres">
      <dgm:prSet presAssocID="{1F483C47-EF32-458B-A0F5-9BC27302A241}" presName="rootText" presStyleLbl="node3" presStyleIdx="1" presStyleCnt="4">
        <dgm:presLayoutVars>
          <dgm:chPref val="3"/>
        </dgm:presLayoutVars>
      </dgm:prSet>
      <dgm:spPr/>
    </dgm:pt>
    <dgm:pt modelId="{E1CD470D-90CA-4A83-9B32-EFEEAF1913C7}" type="pres">
      <dgm:prSet presAssocID="{1F483C47-EF32-458B-A0F5-9BC27302A241}" presName="rootConnector" presStyleLbl="node3" presStyleIdx="1" presStyleCnt="4"/>
      <dgm:spPr/>
    </dgm:pt>
    <dgm:pt modelId="{C7C5D427-D88D-4F06-A383-E26149FD8651}" type="pres">
      <dgm:prSet presAssocID="{1F483C47-EF32-458B-A0F5-9BC27302A241}" presName="hierChild4" presStyleCnt="0"/>
      <dgm:spPr/>
    </dgm:pt>
    <dgm:pt modelId="{D9CAA900-A0FB-48EA-A32E-5F32988CF68B}" type="pres">
      <dgm:prSet presAssocID="{8FE21D92-FC0D-431E-8B03-DFCCCBC569FA}" presName="Name37" presStyleLbl="parChTrans1D4" presStyleIdx="3" presStyleCnt="11"/>
      <dgm:spPr/>
    </dgm:pt>
    <dgm:pt modelId="{37C5E48B-61A2-4988-97A4-C86FB76AA1BD}" type="pres">
      <dgm:prSet presAssocID="{C2BE2421-2975-41CB-958A-F0630BC1509D}" presName="hierRoot2" presStyleCnt="0">
        <dgm:presLayoutVars>
          <dgm:hierBranch val="init"/>
        </dgm:presLayoutVars>
      </dgm:prSet>
      <dgm:spPr/>
    </dgm:pt>
    <dgm:pt modelId="{537517C6-8CD4-4BFF-BF92-124A3C41AD03}" type="pres">
      <dgm:prSet presAssocID="{C2BE2421-2975-41CB-958A-F0630BC1509D}" presName="rootComposite" presStyleCnt="0"/>
      <dgm:spPr/>
    </dgm:pt>
    <dgm:pt modelId="{3C5D0FA7-36C3-4F78-9D9F-94F0F0D2FC37}" type="pres">
      <dgm:prSet presAssocID="{C2BE2421-2975-41CB-958A-F0630BC1509D}" presName="rootText" presStyleLbl="node4" presStyleIdx="3" presStyleCnt="11">
        <dgm:presLayoutVars>
          <dgm:chPref val="3"/>
        </dgm:presLayoutVars>
      </dgm:prSet>
      <dgm:spPr/>
    </dgm:pt>
    <dgm:pt modelId="{4FD615E0-6F02-424A-A896-3E34CE2F8FD5}" type="pres">
      <dgm:prSet presAssocID="{C2BE2421-2975-41CB-958A-F0630BC1509D}" presName="rootConnector" presStyleLbl="node4" presStyleIdx="3" presStyleCnt="11"/>
      <dgm:spPr/>
    </dgm:pt>
    <dgm:pt modelId="{73428BB3-3856-4842-A3A9-D024BAA5F117}" type="pres">
      <dgm:prSet presAssocID="{C2BE2421-2975-41CB-958A-F0630BC1509D}" presName="hierChild4" presStyleCnt="0"/>
      <dgm:spPr/>
    </dgm:pt>
    <dgm:pt modelId="{6098CB70-7AD0-4D5C-BBFC-BF99BB990C56}" type="pres">
      <dgm:prSet presAssocID="{C2BE2421-2975-41CB-958A-F0630BC1509D}" presName="hierChild5" presStyleCnt="0"/>
      <dgm:spPr/>
    </dgm:pt>
    <dgm:pt modelId="{4E8CDA64-6FFD-4ECA-913E-F814F7EF8D5E}" type="pres">
      <dgm:prSet presAssocID="{1F483C47-EF32-458B-A0F5-9BC27302A241}" presName="hierChild5" presStyleCnt="0"/>
      <dgm:spPr/>
    </dgm:pt>
    <dgm:pt modelId="{8F9D5093-A919-4AFE-9F10-472BBBF6342D}" type="pres">
      <dgm:prSet presAssocID="{CC775DD6-CA6A-42B2-9CE5-B8BB5B489C06}" presName="Name37" presStyleLbl="parChTrans1D3" presStyleIdx="2" presStyleCnt="4"/>
      <dgm:spPr/>
    </dgm:pt>
    <dgm:pt modelId="{E99CA9AF-35BD-4200-8976-569FD4BFD283}" type="pres">
      <dgm:prSet presAssocID="{F9A00F6A-D658-4FCF-A854-D53B1187A6F8}" presName="hierRoot2" presStyleCnt="0">
        <dgm:presLayoutVars>
          <dgm:hierBranch val="init"/>
        </dgm:presLayoutVars>
      </dgm:prSet>
      <dgm:spPr/>
    </dgm:pt>
    <dgm:pt modelId="{AB6ED8B8-B75F-4689-8467-D032C2A95D6F}" type="pres">
      <dgm:prSet presAssocID="{F9A00F6A-D658-4FCF-A854-D53B1187A6F8}" presName="rootComposite" presStyleCnt="0"/>
      <dgm:spPr/>
    </dgm:pt>
    <dgm:pt modelId="{0E851647-71C2-41E5-97F5-44CCDA71FA1E}" type="pres">
      <dgm:prSet presAssocID="{F9A00F6A-D658-4FCF-A854-D53B1187A6F8}" presName="rootText" presStyleLbl="node3" presStyleIdx="2" presStyleCnt="4">
        <dgm:presLayoutVars>
          <dgm:chPref val="3"/>
        </dgm:presLayoutVars>
      </dgm:prSet>
      <dgm:spPr/>
    </dgm:pt>
    <dgm:pt modelId="{4BE763EF-29ED-4135-B51A-8ADB080CFC9E}" type="pres">
      <dgm:prSet presAssocID="{F9A00F6A-D658-4FCF-A854-D53B1187A6F8}" presName="rootConnector" presStyleLbl="node3" presStyleIdx="2" presStyleCnt="4"/>
      <dgm:spPr/>
    </dgm:pt>
    <dgm:pt modelId="{8C8BF0CA-D2A1-48A0-B23D-56E0D4A427D4}" type="pres">
      <dgm:prSet presAssocID="{F9A00F6A-D658-4FCF-A854-D53B1187A6F8}" presName="hierChild4" presStyleCnt="0"/>
      <dgm:spPr/>
    </dgm:pt>
    <dgm:pt modelId="{745E1B24-7423-4BF7-9251-4EC8F0FCDD84}" type="pres">
      <dgm:prSet presAssocID="{BBC317BC-4DC7-4BD2-B4FC-18025015FFB8}" presName="Name37" presStyleLbl="parChTrans1D4" presStyleIdx="4" presStyleCnt="11"/>
      <dgm:spPr/>
    </dgm:pt>
    <dgm:pt modelId="{6F86613F-E2CA-4076-A4C2-CBF10768AFA0}" type="pres">
      <dgm:prSet presAssocID="{9DF347B7-DD4F-4B27-A86A-234E4B3D9A02}" presName="hierRoot2" presStyleCnt="0">
        <dgm:presLayoutVars>
          <dgm:hierBranch val="l"/>
        </dgm:presLayoutVars>
      </dgm:prSet>
      <dgm:spPr/>
    </dgm:pt>
    <dgm:pt modelId="{20C9BEFD-8D66-4558-922D-F9E820C54067}" type="pres">
      <dgm:prSet presAssocID="{9DF347B7-DD4F-4B27-A86A-234E4B3D9A02}" presName="rootComposite" presStyleCnt="0"/>
      <dgm:spPr/>
    </dgm:pt>
    <dgm:pt modelId="{46E74769-2D5D-436B-A3E2-470467B0DCBE}" type="pres">
      <dgm:prSet presAssocID="{9DF347B7-DD4F-4B27-A86A-234E4B3D9A02}" presName="rootText" presStyleLbl="node4" presStyleIdx="4" presStyleCnt="11">
        <dgm:presLayoutVars>
          <dgm:chPref val="3"/>
        </dgm:presLayoutVars>
      </dgm:prSet>
      <dgm:spPr/>
    </dgm:pt>
    <dgm:pt modelId="{9ED3312C-FEB0-45FA-8887-A1912021B841}" type="pres">
      <dgm:prSet presAssocID="{9DF347B7-DD4F-4B27-A86A-234E4B3D9A02}" presName="rootConnector" presStyleLbl="node4" presStyleIdx="4" presStyleCnt="11"/>
      <dgm:spPr/>
    </dgm:pt>
    <dgm:pt modelId="{1747D4A6-BE3C-4C42-A398-E13A54876561}" type="pres">
      <dgm:prSet presAssocID="{9DF347B7-DD4F-4B27-A86A-234E4B3D9A02}" presName="hierChild4" presStyleCnt="0"/>
      <dgm:spPr/>
    </dgm:pt>
    <dgm:pt modelId="{A73BC395-A2A5-4D70-AC58-CA45E42CDB18}" type="pres">
      <dgm:prSet presAssocID="{B8560084-BC5A-4C8A-9F0E-54C8B8C027A6}" presName="Name50" presStyleLbl="parChTrans1D4" presStyleIdx="5" presStyleCnt="11"/>
      <dgm:spPr/>
    </dgm:pt>
    <dgm:pt modelId="{0208D42C-6F3D-4193-A9EE-59A706253BB3}" type="pres">
      <dgm:prSet presAssocID="{DD2867A1-4D9A-478E-89EF-869D5CE19A92}" presName="hierRoot2" presStyleCnt="0">
        <dgm:presLayoutVars>
          <dgm:hierBranch val="init"/>
        </dgm:presLayoutVars>
      </dgm:prSet>
      <dgm:spPr/>
    </dgm:pt>
    <dgm:pt modelId="{ABD7BB3B-7971-4F9E-9F31-1AB1C8D555BC}" type="pres">
      <dgm:prSet presAssocID="{DD2867A1-4D9A-478E-89EF-869D5CE19A92}" presName="rootComposite" presStyleCnt="0"/>
      <dgm:spPr/>
    </dgm:pt>
    <dgm:pt modelId="{F5DE151F-D73A-4FAF-A56B-408A2BA16DBA}" type="pres">
      <dgm:prSet presAssocID="{DD2867A1-4D9A-478E-89EF-869D5CE19A92}" presName="rootText" presStyleLbl="node4" presStyleIdx="5" presStyleCnt="11">
        <dgm:presLayoutVars>
          <dgm:chPref val="3"/>
        </dgm:presLayoutVars>
      </dgm:prSet>
      <dgm:spPr/>
    </dgm:pt>
    <dgm:pt modelId="{8CECE6D1-B0E0-42A4-AB5F-E539EA6DDF04}" type="pres">
      <dgm:prSet presAssocID="{DD2867A1-4D9A-478E-89EF-869D5CE19A92}" presName="rootConnector" presStyleLbl="node4" presStyleIdx="5" presStyleCnt="11"/>
      <dgm:spPr/>
    </dgm:pt>
    <dgm:pt modelId="{18CB042D-226F-4CCC-BFEA-3BE21CA6B510}" type="pres">
      <dgm:prSet presAssocID="{DD2867A1-4D9A-478E-89EF-869D5CE19A92}" presName="hierChild4" presStyleCnt="0"/>
      <dgm:spPr/>
    </dgm:pt>
    <dgm:pt modelId="{616022BF-4D0F-4BF0-9C30-011097A42773}" type="pres">
      <dgm:prSet presAssocID="{DD2867A1-4D9A-478E-89EF-869D5CE19A92}" presName="hierChild5" presStyleCnt="0"/>
      <dgm:spPr/>
    </dgm:pt>
    <dgm:pt modelId="{8D494C09-49E3-44DD-BA78-CA51DBD1085A}" type="pres">
      <dgm:prSet presAssocID="{453D2A2D-F9BF-468D-A1B0-E9BC16ACE600}" presName="Name50" presStyleLbl="parChTrans1D4" presStyleIdx="6" presStyleCnt="11"/>
      <dgm:spPr/>
    </dgm:pt>
    <dgm:pt modelId="{6643CC8F-4313-498C-BBEB-3A65DAC879B7}" type="pres">
      <dgm:prSet presAssocID="{711F5BD1-B0AB-439F-BC80-409FC19CBC33}" presName="hierRoot2" presStyleCnt="0">
        <dgm:presLayoutVars>
          <dgm:hierBranch val="init"/>
        </dgm:presLayoutVars>
      </dgm:prSet>
      <dgm:spPr/>
    </dgm:pt>
    <dgm:pt modelId="{694270D4-85BD-4417-A0FF-DE1BA8DAF730}" type="pres">
      <dgm:prSet presAssocID="{711F5BD1-B0AB-439F-BC80-409FC19CBC33}" presName="rootComposite" presStyleCnt="0"/>
      <dgm:spPr/>
    </dgm:pt>
    <dgm:pt modelId="{D01D9B4D-46CD-4287-AB8E-9F4A6B436B4B}" type="pres">
      <dgm:prSet presAssocID="{711F5BD1-B0AB-439F-BC80-409FC19CBC33}" presName="rootText" presStyleLbl="node4" presStyleIdx="6" presStyleCnt="11">
        <dgm:presLayoutVars>
          <dgm:chPref val="3"/>
        </dgm:presLayoutVars>
      </dgm:prSet>
      <dgm:spPr/>
    </dgm:pt>
    <dgm:pt modelId="{F3B8E4FE-EFD2-493C-BA89-CC1F749DEFD8}" type="pres">
      <dgm:prSet presAssocID="{711F5BD1-B0AB-439F-BC80-409FC19CBC33}" presName="rootConnector" presStyleLbl="node4" presStyleIdx="6" presStyleCnt="11"/>
      <dgm:spPr/>
    </dgm:pt>
    <dgm:pt modelId="{EB599AEF-E4FC-43B3-985B-1579F9DDCE88}" type="pres">
      <dgm:prSet presAssocID="{711F5BD1-B0AB-439F-BC80-409FC19CBC33}" presName="hierChild4" presStyleCnt="0"/>
      <dgm:spPr/>
    </dgm:pt>
    <dgm:pt modelId="{7BD90A96-84A9-407B-A91F-033B76829B3F}" type="pres">
      <dgm:prSet presAssocID="{711F5BD1-B0AB-439F-BC80-409FC19CBC33}" presName="hierChild5" presStyleCnt="0"/>
      <dgm:spPr/>
    </dgm:pt>
    <dgm:pt modelId="{C0391B48-ECB6-4A58-ABDD-882244A5C069}" type="pres">
      <dgm:prSet presAssocID="{9DF347B7-DD4F-4B27-A86A-234E4B3D9A02}" presName="hierChild5" presStyleCnt="0"/>
      <dgm:spPr/>
    </dgm:pt>
    <dgm:pt modelId="{8241236F-3485-4C1C-AABB-DDB8AE38A759}" type="pres">
      <dgm:prSet presAssocID="{F9A00F6A-D658-4FCF-A854-D53B1187A6F8}" presName="hierChild5" presStyleCnt="0"/>
      <dgm:spPr/>
    </dgm:pt>
    <dgm:pt modelId="{85B5FF4E-71E8-4608-8CD3-60DA0B4D6F59}" type="pres">
      <dgm:prSet presAssocID="{6A0A894D-860F-4541-A9A8-A44E9D3C544D}" presName="Name37" presStyleLbl="parChTrans1D3" presStyleIdx="3" presStyleCnt="4"/>
      <dgm:spPr/>
    </dgm:pt>
    <dgm:pt modelId="{FD9FE64A-4115-4C8C-BCC5-F73232C75555}" type="pres">
      <dgm:prSet presAssocID="{D25185BD-450C-4551-8FCF-933260252705}" presName="hierRoot2" presStyleCnt="0">
        <dgm:presLayoutVars>
          <dgm:hierBranch val="init"/>
        </dgm:presLayoutVars>
      </dgm:prSet>
      <dgm:spPr/>
    </dgm:pt>
    <dgm:pt modelId="{0BCF34BA-1863-4A09-B894-183AA87E7A84}" type="pres">
      <dgm:prSet presAssocID="{D25185BD-450C-4551-8FCF-933260252705}" presName="rootComposite" presStyleCnt="0"/>
      <dgm:spPr/>
    </dgm:pt>
    <dgm:pt modelId="{6F6E57B7-82BC-4EA7-BF40-7F40257B29F4}" type="pres">
      <dgm:prSet presAssocID="{D25185BD-450C-4551-8FCF-933260252705}" presName="rootText" presStyleLbl="node3" presStyleIdx="3" presStyleCnt="4">
        <dgm:presLayoutVars>
          <dgm:chPref val="3"/>
        </dgm:presLayoutVars>
      </dgm:prSet>
      <dgm:spPr/>
    </dgm:pt>
    <dgm:pt modelId="{E86D767F-29E3-4881-9E6F-5A2FF7603A7E}" type="pres">
      <dgm:prSet presAssocID="{D25185BD-450C-4551-8FCF-933260252705}" presName="rootConnector" presStyleLbl="node3" presStyleIdx="3" presStyleCnt="4"/>
      <dgm:spPr/>
    </dgm:pt>
    <dgm:pt modelId="{17743A91-6F7E-4590-ACC1-2809D1CF835D}" type="pres">
      <dgm:prSet presAssocID="{D25185BD-450C-4551-8FCF-933260252705}" presName="hierChild4" presStyleCnt="0"/>
      <dgm:spPr/>
    </dgm:pt>
    <dgm:pt modelId="{9029E7F7-332A-44A2-8E9E-3566B1332344}" type="pres">
      <dgm:prSet presAssocID="{CB795843-FAD4-4905-8CF9-F204D937ECC0}" presName="Name37" presStyleLbl="parChTrans1D4" presStyleIdx="7" presStyleCnt="11"/>
      <dgm:spPr/>
    </dgm:pt>
    <dgm:pt modelId="{5894B1A4-8BAF-4405-8CEE-672FA084A626}" type="pres">
      <dgm:prSet presAssocID="{3518A1F3-9DCE-4DC8-A4EA-CCC84E537F52}" presName="hierRoot2" presStyleCnt="0">
        <dgm:presLayoutVars>
          <dgm:hierBranch val="init"/>
        </dgm:presLayoutVars>
      </dgm:prSet>
      <dgm:spPr/>
    </dgm:pt>
    <dgm:pt modelId="{F4321D08-3AEF-4191-85EC-42D8165E0014}" type="pres">
      <dgm:prSet presAssocID="{3518A1F3-9DCE-4DC8-A4EA-CCC84E537F52}" presName="rootComposite" presStyleCnt="0"/>
      <dgm:spPr/>
    </dgm:pt>
    <dgm:pt modelId="{91A82B44-A875-4E58-8335-791FC846D2AA}" type="pres">
      <dgm:prSet presAssocID="{3518A1F3-9DCE-4DC8-A4EA-CCC84E537F52}" presName="rootText" presStyleLbl="node4" presStyleIdx="7" presStyleCnt="11">
        <dgm:presLayoutVars>
          <dgm:chPref val="3"/>
        </dgm:presLayoutVars>
      </dgm:prSet>
      <dgm:spPr/>
    </dgm:pt>
    <dgm:pt modelId="{F771104A-5F39-412C-B54D-4969AF0FB1B4}" type="pres">
      <dgm:prSet presAssocID="{3518A1F3-9DCE-4DC8-A4EA-CCC84E537F52}" presName="rootConnector" presStyleLbl="node4" presStyleIdx="7" presStyleCnt="11"/>
      <dgm:spPr/>
    </dgm:pt>
    <dgm:pt modelId="{0F124FCA-B94A-46B4-876F-23ED131995A6}" type="pres">
      <dgm:prSet presAssocID="{3518A1F3-9DCE-4DC8-A4EA-CCC84E537F52}" presName="hierChild4" presStyleCnt="0"/>
      <dgm:spPr/>
    </dgm:pt>
    <dgm:pt modelId="{E5D0575B-ACF4-48DA-9AD2-0E518320FA3E}" type="pres">
      <dgm:prSet presAssocID="{3C322A67-17DA-4198-88F9-8D7B90F008B7}" presName="Name37" presStyleLbl="parChTrans1D4" presStyleIdx="8" presStyleCnt="11"/>
      <dgm:spPr/>
    </dgm:pt>
    <dgm:pt modelId="{52CFCBA4-E09B-4DED-96D3-40A3E6FE5659}" type="pres">
      <dgm:prSet presAssocID="{B59DA86B-856C-4600-B7E7-3B8B378EE3EB}" presName="hierRoot2" presStyleCnt="0">
        <dgm:presLayoutVars>
          <dgm:hierBranch val="init"/>
        </dgm:presLayoutVars>
      </dgm:prSet>
      <dgm:spPr/>
    </dgm:pt>
    <dgm:pt modelId="{AAEF8F68-1BE0-4736-A4B1-F13767C5F96C}" type="pres">
      <dgm:prSet presAssocID="{B59DA86B-856C-4600-B7E7-3B8B378EE3EB}" presName="rootComposite" presStyleCnt="0"/>
      <dgm:spPr/>
    </dgm:pt>
    <dgm:pt modelId="{FB649507-F38D-457F-BECB-7BBFC473BC3F}" type="pres">
      <dgm:prSet presAssocID="{B59DA86B-856C-4600-B7E7-3B8B378EE3EB}" presName="rootText" presStyleLbl="node4" presStyleIdx="8" presStyleCnt="11">
        <dgm:presLayoutVars>
          <dgm:chPref val="3"/>
        </dgm:presLayoutVars>
      </dgm:prSet>
      <dgm:spPr/>
    </dgm:pt>
    <dgm:pt modelId="{10DDD23A-E7BD-4C31-BB5A-6B97F2C99979}" type="pres">
      <dgm:prSet presAssocID="{B59DA86B-856C-4600-B7E7-3B8B378EE3EB}" presName="rootConnector" presStyleLbl="node4" presStyleIdx="8" presStyleCnt="11"/>
      <dgm:spPr/>
    </dgm:pt>
    <dgm:pt modelId="{BF496E4B-6AFF-4E1D-A69C-D1663105ED05}" type="pres">
      <dgm:prSet presAssocID="{B59DA86B-856C-4600-B7E7-3B8B378EE3EB}" presName="hierChild4" presStyleCnt="0"/>
      <dgm:spPr/>
    </dgm:pt>
    <dgm:pt modelId="{F2914EFD-02E2-4AB7-9A0D-7D6FB9243B8B}" type="pres">
      <dgm:prSet presAssocID="{B59DA86B-856C-4600-B7E7-3B8B378EE3EB}" presName="hierChild5" presStyleCnt="0"/>
      <dgm:spPr/>
    </dgm:pt>
    <dgm:pt modelId="{2CB56DAA-714B-4724-9C39-A823A1D2FC03}" type="pres">
      <dgm:prSet presAssocID="{52A42784-9A5B-42F2-87AB-5A6E0EAB00E7}" presName="Name37" presStyleLbl="parChTrans1D4" presStyleIdx="9" presStyleCnt="11"/>
      <dgm:spPr/>
    </dgm:pt>
    <dgm:pt modelId="{A706F1D1-9991-4A8A-A96F-A751CF8EEFA1}" type="pres">
      <dgm:prSet presAssocID="{75FCC833-4E20-47FB-ACBA-671655C53B5D}" presName="hierRoot2" presStyleCnt="0">
        <dgm:presLayoutVars>
          <dgm:hierBranch val="init"/>
        </dgm:presLayoutVars>
      </dgm:prSet>
      <dgm:spPr/>
    </dgm:pt>
    <dgm:pt modelId="{C4BBAEA4-9444-403D-BFF6-9BC15112160D}" type="pres">
      <dgm:prSet presAssocID="{75FCC833-4E20-47FB-ACBA-671655C53B5D}" presName="rootComposite" presStyleCnt="0"/>
      <dgm:spPr/>
    </dgm:pt>
    <dgm:pt modelId="{B0F6DB84-7A04-4866-AC1E-E0C092EC4F19}" type="pres">
      <dgm:prSet presAssocID="{75FCC833-4E20-47FB-ACBA-671655C53B5D}" presName="rootText" presStyleLbl="node4" presStyleIdx="9" presStyleCnt="11">
        <dgm:presLayoutVars>
          <dgm:chPref val="3"/>
        </dgm:presLayoutVars>
      </dgm:prSet>
      <dgm:spPr/>
    </dgm:pt>
    <dgm:pt modelId="{59A1F215-2A3A-4ED8-A4E3-673FCB076EFA}" type="pres">
      <dgm:prSet presAssocID="{75FCC833-4E20-47FB-ACBA-671655C53B5D}" presName="rootConnector" presStyleLbl="node4" presStyleIdx="9" presStyleCnt="11"/>
      <dgm:spPr/>
    </dgm:pt>
    <dgm:pt modelId="{F8A1353A-35A0-4325-856D-3D20C1509F50}" type="pres">
      <dgm:prSet presAssocID="{75FCC833-4E20-47FB-ACBA-671655C53B5D}" presName="hierChild4" presStyleCnt="0"/>
      <dgm:spPr/>
    </dgm:pt>
    <dgm:pt modelId="{5B0B78FE-2371-4029-ABA1-166B287E401C}" type="pres">
      <dgm:prSet presAssocID="{75FCC833-4E20-47FB-ACBA-671655C53B5D}" presName="hierChild5" presStyleCnt="0"/>
      <dgm:spPr/>
    </dgm:pt>
    <dgm:pt modelId="{A7099186-C9F1-4962-A3A3-8C2ACA405411}" type="pres">
      <dgm:prSet presAssocID="{FC6E4CED-F4E4-4AEB-B20F-CFD633C87A59}" presName="Name37" presStyleLbl="parChTrans1D4" presStyleIdx="10" presStyleCnt="11"/>
      <dgm:spPr/>
    </dgm:pt>
    <dgm:pt modelId="{55E747A3-4E32-436D-B3AE-564C71256E7D}" type="pres">
      <dgm:prSet presAssocID="{74E7747C-E0C4-48AA-A971-C46DBE959D26}" presName="hierRoot2" presStyleCnt="0">
        <dgm:presLayoutVars>
          <dgm:hierBranch val="init"/>
        </dgm:presLayoutVars>
      </dgm:prSet>
      <dgm:spPr/>
    </dgm:pt>
    <dgm:pt modelId="{1D1CE15B-5B98-484F-AB58-0E1C2FCE491C}" type="pres">
      <dgm:prSet presAssocID="{74E7747C-E0C4-48AA-A971-C46DBE959D26}" presName="rootComposite" presStyleCnt="0"/>
      <dgm:spPr/>
    </dgm:pt>
    <dgm:pt modelId="{3E511516-3289-4BC9-84A4-1723638D7418}" type="pres">
      <dgm:prSet presAssocID="{74E7747C-E0C4-48AA-A971-C46DBE959D26}" presName="rootText" presStyleLbl="node4" presStyleIdx="10" presStyleCnt="11">
        <dgm:presLayoutVars>
          <dgm:chPref val="3"/>
        </dgm:presLayoutVars>
      </dgm:prSet>
      <dgm:spPr/>
    </dgm:pt>
    <dgm:pt modelId="{94DA4513-4D32-4F08-AB41-9298F5989B11}" type="pres">
      <dgm:prSet presAssocID="{74E7747C-E0C4-48AA-A971-C46DBE959D26}" presName="rootConnector" presStyleLbl="node4" presStyleIdx="10" presStyleCnt="11"/>
      <dgm:spPr/>
    </dgm:pt>
    <dgm:pt modelId="{E8A2C532-6621-4915-B261-574CE27F83B8}" type="pres">
      <dgm:prSet presAssocID="{74E7747C-E0C4-48AA-A971-C46DBE959D26}" presName="hierChild4" presStyleCnt="0"/>
      <dgm:spPr/>
    </dgm:pt>
    <dgm:pt modelId="{7323A5D9-7103-42B0-AB3A-869060BA8D78}" type="pres">
      <dgm:prSet presAssocID="{74E7747C-E0C4-48AA-A971-C46DBE959D26}" presName="hierChild5" presStyleCnt="0"/>
      <dgm:spPr/>
    </dgm:pt>
    <dgm:pt modelId="{473EA9CF-2631-43A3-A442-AB2B5F95C486}" type="pres">
      <dgm:prSet presAssocID="{3518A1F3-9DCE-4DC8-A4EA-CCC84E537F52}" presName="hierChild5" presStyleCnt="0"/>
      <dgm:spPr/>
    </dgm:pt>
    <dgm:pt modelId="{37AF4509-E502-4FA5-BFC0-162D089A3C60}" type="pres">
      <dgm:prSet presAssocID="{D25185BD-450C-4551-8FCF-933260252705}" presName="hierChild5" presStyleCnt="0"/>
      <dgm:spPr/>
    </dgm:pt>
    <dgm:pt modelId="{D0BD3983-FE3D-4D46-A22E-A3C4D20E3D8B}" type="pres">
      <dgm:prSet presAssocID="{90258229-81AE-4A3E-8A67-32EAD84EC0CB}" presName="hierChild5" presStyleCnt="0"/>
      <dgm:spPr/>
    </dgm:pt>
    <dgm:pt modelId="{5AF887C9-F517-44DF-9F9C-60F5BA5B0807}" type="pres">
      <dgm:prSet presAssocID="{79C85BCD-04C5-448E-A481-D49B028C5CD7}" presName="hierChild3" presStyleCnt="0"/>
      <dgm:spPr/>
    </dgm:pt>
    <dgm:pt modelId="{4FCAAD7C-4DCD-4C94-9379-D94B431B9AF9}" type="pres">
      <dgm:prSet presAssocID="{282291C5-002B-4996-B466-007FB1C4E004}" presName="Name111" presStyleLbl="parChTrans1D2" presStyleIdx="1" presStyleCnt="2"/>
      <dgm:spPr/>
    </dgm:pt>
    <dgm:pt modelId="{398BB0E7-96C4-4A64-9292-464916660A86}" type="pres">
      <dgm:prSet presAssocID="{0281CE52-C675-401D-AFA2-79F310E91C3E}" presName="hierRoot3" presStyleCnt="0">
        <dgm:presLayoutVars>
          <dgm:hierBranch val="init"/>
        </dgm:presLayoutVars>
      </dgm:prSet>
      <dgm:spPr/>
    </dgm:pt>
    <dgm:pt modelId="{3C1FCC06-848C-4C10-ADCF-7CADA64CC1C6}" type="pres">
      <dgm:prSet presAssocID="{0281CE52-C675-401D-AFA2-79F310E91C3E}" presName="rootComposite3" presStyleCnt="0"/>
      <dgm:spPr/>
    </dgm:pt>
    <dgm:pt modelId="{2DD89989-F42F-43B7-9BE0-7510270755EF}" type="pres">
      <dgm:prSet presAssocID="{0281CE52-C675-401D-AFA2-79F310E91C3E}" presName="rootText3" presStyleLbl="asst1" presStyleIdx="0" presStyleCnt="1">
        <dgm:presLayoutVars>
          <dgm:chPref val="3"/>
        </dgm:presLayoutVars>
      </dgm:prSet>
      <dgm:spPr/>
    </dgm:pt>
    <dgm:pt modelId="{0249133E-CAC7-4112-A03C-98B7558D17A4}" type="pres">
      <dgm:prSet presAssocID="{0281CE52-C675-401D-AFA2-79F310E91C3E}" presName="rootConnector3" presStyleLbl="asst1" presStyleIdx="0" presStyleCnt="1"/>
      <dgm:spPr/>
    </dgm:pt>
    <dgm:pt modelId="{709EF4ED-B49D-401B-B56B-5105CCE732CE}" type="pres">
      <dgm:prSet presAssocID="{0281CE52-C675-401D-AFA2-79F310E91C3E}" presName="hierChild6" presStyleCnt="0"/>
      <dgm:spPr/>
    </dgm:pt>
    <dgm:pt modelId="{4F42E9DE-43BD-419D-B42F-0B440DF34446}" type="pres">
      <dgm:prSet presAssocID="{0281CE52-C675-401D-AFA2-79F310E91C3E}" presName="hierChild7" presStyleCnt="0"/>
      <dgm:spPr/>
    </dgm:pt>
    <dgm:pt modelId="{2FBF0004-374A-47BD-9E02-26CFD007956E}" type="pres">
      <dgm:prSet presAssocID="{79439EA2-62E5-44D4-924F-9D6E84983AE2}" presName="hierRoot1" presStyleCnt="0">
        <dgm:presLayoutVars>
          <dgm:hierBranch val="init"/>
        </dgm:presLayoutVars>
      </dgm:prSet>
      <dgm:spPr/>
    </dgm:pt>
    <dgm:pt modelId="{9EF1FF5C-B009-4AEF-9CE1-99A645B5C11D}" type="pres">
      <dgm:prSet presAssocID="{79439EA2-62E5-44D4-924F-9D6E84983AE2}" presName="rootComposite1" presStyleCnt="0"/>
      <dgm:spPr/>
    </dgm:pt>
    <dgm:pt modelId="{DDB20720-A2B3-482B-83C3-44506A43E770}" type="pres">
      <dgm:prSet presAssocID="{79439EA2-62E5-44D4-924F-9D6E84983AE2}" presName="rootText1" presStyleLbl="node0" presStyleIdx="1" presStyleCnt="2">
        <dgm:presLayoutVars>
          <dgm:chPref val="3"/>
        </dgm:presLayoutVars>
      </dgm:prSet>
      <dgm:spPr/>
    </dgm:pt>
    <dgm:pt modelId="{9AE36CF4-972C-4DE0-A3F3-1474D3CA7126}" type="pres">
      <dgm:prSet presAssocID="{79439EA2-62E5-44D4-924F-9D6E84983AE2}" presName="rootConnector1" presStyleLbl="node1" presStyleIdx="0" presStyleCnt="0"/>
      <dgm:spPr/>
    </dgm:pt>
    <dgm:pt modelId="{8024CEFD-546F-4A75-9AD3-B3E08E374C1D}" type="pres">
      <dgm:prSet presAssocID="{79439EA2-62E5-44D4-924F-9D6E84983AE2}" presName="hierChild2" presStyleCnt="0"/>
      <dgm:spPr/>
    </dgm:pt>
    <dgm:pt modelId="{2793CED8-73DB-4BD1-9FDC-382E204CDF6D}" type="pres">
      <dgm:prSet presAssocID="{79439EA2-62E5-44D4-924F-9D6E84983AE2}" presName="hierChild3" presStyleCnt="0"/>
      <dgm:spPr/>
    </dgm:pt>
  </dgm:ptLst>
  <dgm:cxnLst>
    <dgm:cxn modelId="{BCEFF001-6A87-4F65-BF63-8F5B7E111BAD}" type="presOf" srcId="{B59DA86B-856C-4600-B7E7-3B8B378EE3EB}" destId="{FB649507-F38D-457F-BECB-7BBFC473BC3F}" srcOrd="0" destOrd="0" presId="urn:microsoft.com/office/officeart/2005/8/layout/orgChart1"/>
    <dgm:cxn modelId="{34369004-CDA6-4B90-A540-BDB3C6A0186E}" srcId="{1F12CDC0-2CC3-428F-8BAF-63599E6AB3C6}" destId="{79C85BCD-04C5-448E-A481-D49B028C5CD7}" srcOrd="0" destOrd="0" parTransId="{8C98B1CE-6965-495D-9500-858F7D165712}" sibTransId="{1175C80E-011B-4A01-A531-DBDD8365C7D5}"/>
    <dgm:cxn modelId="{FF676205-E89C-418D-80D8-84D95E5A920A}" type="presOf" srcId="{036D14B9-8BB5-49C1-AB26-0FBD1EE37F2E}" destId="{ADC85EFB-8F80-4D17-9606-A0A5D6F3B0D0}" srcOrd="0" destOrd="0" presId="urn:microsoft.com/office/officeart/2005/8/layout/orgChart1"/>
    <dgm:cxn modelId="{B96BAE06-79E6-4620-9E20-D5363F451F46}" type="presOf" srcId="{74E7747C-E0C4-48AA-A971-C46DBE959D26}" destId="{3E511516-3289-4BC9-84A4-1723638D7418}" srcOrd="0" destOrd="0" presId="urn:microsoft.com/office/officeart/2005/8/layout/orgChart1"/>
    <dgm:cxn modelId="{756E0D07-148D-41CB-867A-18501B401204}" type="presOf" srcId="{F9A00F6A-D658-4FCF-A854-D53B1187A6F8}" destId="{4BE763EF-29ED-4135-B51A-8ADB080CFC9E}" srcOrd="1" destOrd="0" presId="urn:microsoft.com/office/officeart/2005/8/layout/orgChart1"/>
    <dgm:cxn modelId="{6903060B-01A9-4B38-983A-5E17CECC07DA}" type="presOf" srcId="{0281CE52-C675-401D-AFA2-79F310E91C3E}" destId="{0249133E-CAC7-4112-A03C-98B7558D17A4}" srcOrd="1" destOrd="0" presId="urn:microsoft.com/office/officeart/2005/8/layout/orgChart1"/>
    <dgm:cxn modelId="{80383211-21E0-42AD-9D94-E0625C72804D}" type="presOf" srcId="{D25185BD-450C-4551-8FCF-933260252705}" destId="{E86D767F-29E3-4881-9E6F-5A2FF7603A7E}" srcOrd="1" destOrd="0" presId="urn:microsoft.com/office/officeart/2005/8/layout/orgChart1"/>
    <dgm:cxn modelId="{96C13311-8935-4C13-8176-1EAA54F188AD}" srcId="{9DF347B7-DD4F-4B27-A86A-234E4B3D9A02}" destId="{DD2867A1-4D9A-478E-89EF-869D5CE19A92}" srcOrd="0" destOrd="0" parTransId="{B8560084-BC5A-4C8A-9F0E-54C8B8C027A6}" sibTransId="{35285257-9774-4EF5-A600-E6A3342C7218}"/>
    <dgm:cxn modelId="{5D9A1215-12C0-4669-B428-0D507CA6CEC8}" srcId="{79C85BCD-04C5-448E-A481-D49B028C5CD7}" destId="{0281CE52-C675-401D-AFA2-79F310E91C3E}" srcOrd="0" destOrd="0" parTransId="{282291C5-002B-4996-B466-007FB1C4E004}" sibTransId="{66D99598-8C96-48BC-8BDE-4819794BB034}"/>
    <dgm:cxn modelId="{8FA0EE16-38D5-430A-8995-567775127BE6}" srcId="{90258229-81AE-4A3E-8A67-32EAD84EC0CB}" destId="{D25185BD-450C-4551-8FCF-933260252705}" srcOrd="3" destOrd="0" parTransId="{6A0A894D-860F-4541-A9A8-A44E9D3C544D}" sibTransId="{1512CF03-1C64-4EED-9C4D-C297F9E36D3A}"/>
    <dgm:cxn modelId="{3DE1151F-70C3-405F-A1F8-A6B3AA0F117D}" srcId="{3518A1F3-9DCE-4DC8-A4EA-CCC84E537F52}" destId="{B59DA86B-856C-4600-B7E7-3B8B378EE3EB}" srcOrd="0" destOrd="0" parTransId="{3C322A67-17DA-4198-88F9-8D7B90F008B7}" sibTransId="{64245DB1-B9B3-4C90-BCA7-75069F9EE8BA}"/>
    <dgm:cxn modelId="{A7684720-FA9C-43F1-8D27-E1C10ECF186B}" type="presOf" srcId="{D25185BD-450C-4551-8FCF-933260252705}" destId="{6F6E57B7-82BC-4EA7-BF40-7F40257B29F4}" srcOrd="0" destOrd="0" presId="urn:microsoft.com/office/officeart/2005/8/layout/orgChart1"/>
    <dgm:cxn modelId="{D5095921-985F-4E92-8353-E06A8455357B}" type="presOf" srcId="{79C85BCD-04C5-448E-A481-D49B028C5CD7}" destId="{F586ACFF-B466-49A5-9C2A-0400566BF3CD}" srcOrd="0" destOrd="0" presId="urn:microsoft.com/office/officeart/2005/8/layout/orgChart1"/>
    <dgm:cxn modelId="{B13E3E25-B19D-43CF-BDA0-25DD1391C1B2}" type="presOf" srcId="{711F5BD1-B0AB-439F-BC80-409FC19CBC33}" destId="{D01D9B4D-46CD-4287-AB8E-9F4A6B436B4B}" srcOrd="0" destOrd="0" presId="urn:microsoft.com/office/officeart/2005/8/layout/orgChart1"/>
    <dgm:cxn modelId="{8C21B233-CA4A-41E5-9312-4C6D949A5F59}" srcId="{3518A1F3-9DCE-4DC8-A4EA-CCC84E537F52}" destId="{75FCC833-4E20-47FB-ACBA-671655C53B5D}" srcOrd="1" destOrd="0" parTransId="{52A42784-9A5B-42F2-87AB-5A6E0EAB00E7}" sibTransId="{BC66AFDC-2BBB-475D-880A-CDFBD6453A91}"/>
    <dgm:cxn modelId="{927FF634-A42B-4646-A365-725D91A5F730}" type="presOf" srcId="{8FE21D92-FC0D-431E-8B03-DFCCCBC569FA}" destId="{D9CAA900-A0FB-48EA-A32E-5F32988CF68B}" srcOrd="0" destOrd="0" presId="urn:microsoft.com/office/officeart/2005/8/layout/orgChart1"/>
    <dgm:cxn modelId="{B01AC539-7429-4588-8273-15B703AA2019}" srcId="{2EB40BE7-F544-4A1B-8713-ED4C034E1AD8}" destId="{E2BB5925-74AE-4CAD-90C8-33377F763A9B}" srcOrd="2" destOrd="0" parTransId="{F0ED0EA6-E1D3-43E4-8BCD-B7FD514219AC}" sibTransId="{8E576B0B-BE77-43D9-9ACB-8899871404C8}"/>
    <dgm:cxn modelId="{3AE12F3D-CA46-4299-8FC0-44FBB8F3F741}" type="presOf" srcId="{DD2867A1-4D9A-478E-89EF-869D5CE19A92}" destId="{F5DE151F-D73A-4FAF-A56B-408A2BA16DBA}" srcOrd="0" destOrd="0" presId="urn:microsoft.com/office/officeart/2005/8/layout/orgChart1"/>
    <dgm:cxn modelId="{3D9BB83F-1857-425D-9561-FC99A19C2AF2}" srcId="{90258229-81AE-4A3E-8A67-32EAD84EC0CB}" destId="{1F483C47-EF32-458B-A0F5-9BC27302A241}" srcOrd="1" destOrd="0" parTransId="{A759A329-43D1-484D-91E4-C880263B9BA0}" sibTransId="{E957273A-F1D1-4022-AA6D-5D67B2FB98C1}"/>
    <dgm:cxn modelId="{B027B35C-105E-4BEE-8D78-BA9F04DF3EEC}" srcId="{2EB40BE7-F544-4A1B-8713-ED4C034E1AD8}" destId="{036D14B9-8BB5-49C1-AB26-0FBD1EE37F2E}" srcOrd="1" destOrd="0" parTransId="{22824DD3-84D5-4116-918D-FDF5F83180ED}" sibTransId="{F1830F23-8EA2-43E4-98C2-99FBA598DD2A}"/>
    <dgm:cxn modelId="{A64AE75D-C935-46AF-9BA9-7EA5D4152B00}" srcId="{79C85BCD-04C5-448E-A481-D49B028C5CD7}" destId="{90258229-81AE-4A3E-8A67-32EAD84EC0CB}" srcOrd="1" destOrd="0" parTransId="{85525422-ED0F-4BAE-824E-FC9689388E10}" sibTransId="{7780CADD-1E09-4C4C-86F7-E7360ACA7924}"/>
    <dgm:cxn modelId="{9A277965-E48B-4BD6-9665-5D4B483C77C2}" type="presOf" srcId="{BBC317BC-4DC7-4BD2-B4FC-18025015FFB8}" destId="{745E1B24-7423-4BF7-9251-4EC8F0FCDD84}" srcOrd="0" destOrd="0" presId="urn:microsoft.com/office/officeart/2005/8/layout/orgChart1"/>
    <dgm:cxn modelId="{B39AD046-A0DA-4BED-A510-792A96537FCF}" type="presOf" srcId="{74E7747C-E0C4-48AA-A971-C46DBE959D26}" destId="{94DA4513-4D32-4F08-AB41-9298F5989B11}" srcOrd="1" destOrd="0" presId="urn:microsoft.com/office/officeart/2005/8/layout/orgChart1"/>
    <dgm:cxn modelId="{AB5E2B48-5723-414B-88F7-CDFC50840182}" type="presOf" srcId="{453D2A2D-F9BF-468D-A1B0-E9BC16ACE600}" destId="{8D494C09-49E3-44DD-BA78-CA51DBD1085A}" srcOrd="0" destOrd="0" presId="urn:microsoft.com/office/officeart/2005/8/layout/orgChart1"/>
    <dgm:cxn modelId="{EC8E6D68-9CED-4D16-9667-56914ED1CA3D}" type="presOf" srcId="{75FCC833-4E20-47FB-ACBA-671655C53B5D}" destId="{59A1F215-2A3A-4ED8-A4E3-673FCB076EFA}" srcOrd="1" destOrd="0" presId="urn:microsoft.com/office/officeart/2005/8/layout/orgChart1"/>
    <dgm:cxn modelId="{8DCF8A4A-F8A1-4729-8996-35A9C8CA017B}" type="presOf" srcId="{79C85BCD-04C5-448E-A481-D49B028C5CD7}" destId="{1100539F-CC31-4AC5-96FA-CAD996D007F3}" srcOrd="1" destOrd="0" presId="urn:microsoft.com/office/officeart/2005/8/layout/orgChart1"/>
    <dgm:cxn modelId="{3389B26E-F63F-4C0F-9238-44B9F28D3A7A}" srcId="{1F483C47-EF32-458B-A0F5-9BC27302A241}" destId="{C2BE2421-2975-41CB-958A-F0630BC1509D}" srcOrd="0" destOrd="0" parTransId="{8FE21D92-FC0D-431E-8B03-DFCCCBC569FA}" sibTransId="{A748CE72-A38B-497A-AB5F-15EB9D12B02E}"/>
    <dgm:cxn modelId="{2B950B70-3030-45F7-91F2-3FF1C92B8C16}" type="presOf" srcId="{B59DA86B-856C-4600-B7E7-3B8B378EE3EB}" destId="{10DDD23A-E7BD-4C31-BB5A-6B97F2C99979}" srcOrd="1" destOrd="0" presId="urn:microsoft.com/office/officeart/2005/8/layout/orgChart1"/>
    <dgm:cxn modelId="{A4142770-B185-471F-A1B5-17E03A6A5F1A}" type="presOf" srcId="{B8560084-BC5A-4C8A-9F0E-54C8B8C027A6}" destId="{A73BC395-A2A5-4D70-AC58-CA45E42CDB18}" srcOrd="0" destOrd="0" presId="urn:microsoft.com/office/officeart/2005/8/layout/orgChart1"/>
    <dgm:cxn modelId="{13A13371-0A53-4870-B428-9DEA2ED53B5D}" type="presOf" srcId="{9B826266-1CF5-4FFF-A19D-5823AA9E21CE}" destId="{B8CBD329-CA78-43FD-A1E4-E5A3BFDCF308}" srcOrd="0" destOrd="0" presId="urn:microsoft.com/office/officeart/2005/8/layout/orgChart1"/>
    <dgm:cxn modelId="{25B81556-A14C-42A5-ABC8-3F27C3FE2FDE}" type="presOf" srcId="{1F12CDC0-2CC3-428F-8BAF-63599E6AB3C6}" destId="{F5F491D7-1323-443E-AE7A-0410F0735B96}" srcOrd="0" destOrd="0" presId="urn:microsoft.com/office/officeart/2005/8/layout/orgChart1"/>
    <dgm:cxn modelId="{E1C8A778-A3E3-4625-B3FE-D1FA739B2672}" type="presOf" srcId="{A759A329-43D1-484D-91E4-C880263B9BA0}" destId="{044872C4-6134-4A01-A6F7-07F563A1626A}" srcOrd="0" destOrd="0" presId="urn:microsoft.com/office/officeart/2005/8/layout/orgChart1"/>
    <dgm:cxn modelId="{EAA32079-2ADC-459B-8F29-CB3AB277215C}" type="presOf" srcId="{0281CE52-C675-401D-AFA2-79F310E91C3E}" destId="{2DD89989-F42F-43B7-9BE0-7510270755EF}" srcOrd="0" destOrd="0" presId="urn:microsoft.com/office/officeart/2005/8/layout/orgChart1"/>
    <dgm:cxn modelId="{92129979-B075-46C6-8244-807BD9E6F4FF}" type="presOf" srcId="{9DF347B7-DD4F-4B27-A86A-234E4B3D9A02}" destId="{46E74769-2D5D-436B-A3E2-470467B0DCBE}" srcOrd="0" destOrd="0" presId="urn:microsoft.com/office/officeart/2005/8/layout/orgChart1"/>
    <dgm:cxn modelId="{97BCEB7B-EF84-4588-8A12-9F36303D0594}" type="presOf" srcId="{1F483C47-EF32-458B-A0F5-9BC27302A241}" destId="{59FE89B5-0556-4A53-BFE8-FED515BCF2E2}" srcOrd="0" destOrd="0" presId="urn:microsoft.com/office/officeart/2005/8/layout/orgChart1"/>
    <dgm:cxn modelId="{0E0E3A7D-7707-4D8B-9D1B-D37FE628749F}" srcId="{3518A1F3-9DCE-4DC8-A4EA-CCC84E537F52}" destId="{74E7747C-E0C4-48AA-A971-C46DBE959D26}" srcOrd="2" destOrd="0" parTransId="{FC6E4CED-F4E4-4AEB-B20F-CFD633C87A59}" sibTransId="{E17C8157-677B-4E93-8E86-D907617AE1E9}"/>
    <dgm:cxn modelId="{F99B4181-2FA5-459D-B090-6B31850652BD}" srcId="{90258229-81AE-4A3E-8A67-32EAD84EC0CB}" destId="{F9A00F6A-D658-4FCF-A854-D53B1187A6F8}" srcOrd="2" destOrd="0" parTransId="{CC775DD6-CA6A-42B2-9CE5-B8BB5B489C06}" sibTransId="{AA34E5B5-38FA-4F40-B9B8-1EB0930B15BB}"/>
    <dgm:cxn modelId="{F7DFD999-F5CA-4A12-A5BC-D6A86C0D36E1}" type="presOf" srcId="{74A7D29A-84EB-4D18-A0E0-E31301A4B54B}" destId="{20A792AD-7256-403A-A3CC-2CC504E6F860}" srcOrd="0" destOrd="0" presId="urn:microsoft.com/office/officeart/2005/8/layout/orgChart1"/>
    <dgm:cxn modelId="{58C103A1-8A1C-4384-BD04-D1943B633854}" type="presOf" srcId="{DD2867A1-4D9A-478E-89EF-869D5CE19A92}" destId="{8CECE6D1-B0E0-42A4-AB5F-E539EA6DDF04}" srcOrd="1" destOrd="0" presId="urn:microsoft.com/office/officeart/2005/8/layout/orgChart1"/>
    <dgm:cxn modelId="{D350AAA2-7677-45A8-A12D-880BF6C6EFE2}" srcId="{9DF347B7-DD4F-4B27-A86A-234E4B3D9A02}" destId="{711F5BD1-B0AB-439F-BC80-409FC19CBC33}" srcOrd="1" destOrd="0" parTransId="{453D2A2D-F9BF-468D-A1B0-E9BC16ACE600}" sibTransId="{9436B53C-3230-4834-94FF-4E9214A32495}"/>
    <dgm:cxn modelId="{255BFDA3-C023-437F-9326-98DCC9AC42F2}" type="presOf" srcId="{85525422-ED0F-4BAE-824E-FC9689388E10}" destId="{349F6DA1-BE6B-417C-8814-90EEF52166D3}" srcOrd="0" destOrd="0" presId="urn:microsoft.com/office/officeart/2005/8/layout/orgChart1"/>
    <dgm:cxn modelId="{B10AF9A5-A938-49AB-86B7-38A4F29875CF}" type="presOf" srcId="{75FCC833-4E20-47FB-ACBA-671655C53B5D}" destId="{B0F6DB84-7A04-4866-AC1E-E0C092EC4F19}" srcOrd="0" destOrd="0" presId="urn:microsoft.com/office/officeart/2005/8/layout/orgChart1"/>
    <dgm:cxn modelId="{D37B69AC-208B-4A59-99ED-D87C3BD222E1}" type="presOf" srcId="{79439EA2-62E5-44D4-924F-9D6E84983AE2}" destId="{9AE36CF4-972C-4DE0-A3F3-1474D3CA7126}" srcOrd="1" destOrd="0" presId="urn:microsoft.com/office/officeart/2005/8/layout/orgChart1"/>
    <dgm:cxn modelId="{A82348AD-355F-4EDA-A166-B3A4CC61A9A4}" type="presOf" srcId="{CB795843-FAD4-4905-8CF9-F204D937ECC0}" destId="{9029E7F7-332A-44A2-8E9E-3566B1332344}" srcOrd="0" destOrd="0" presId="urn:microsoft.com/office/officeart/2005/8/layout/orgChart1"/>
    <dgm:cxn modelId="{0335DBB0-3283-49D2-BC9D-171A935EBB46}" type="presOf" srcId="{1F483C47-EF32-458B-A0F5-9BC27302A241}" destId="{E1CD470D-90CA-4A83-9B32-EFEEAF1913C7}" srcOrd="1" destOrd="0" presId="urn:microsoft.com/office/officeart/2005/8/layout/orgChart1"/>
    <dgm:cxn modelId="{1D9A50B1-997E-49B0-BA1B-4FF6193278E8}" type="presOf" srcId="{2EB40BE7-F544-4A1B-8713-ED4C034E1AD8}" destId="{E343C679-AD12-415F-968F-020DD218BA17}" srcOrd="0" destOrd="0" presId="urn:microsoft.com/office/officeart/2005/8/layout/orgChart1"/>
    <dgm:cxn modelId="{EA7C92B2-C52F-48FB-8D35-09573A88F31E}" type="presOf" srcId="{22824DD3-84D5-4116-918D-FDF5F83180ED}" destId="{3130B3D9-6BE5-4B56-804C-1F351FC11FD3}" srcOrd="0" destOrd="0" presId="urn:microsoft.com/office/officeart/2005/8/layout/orgChart1"/>
    <dgm:cxn modelId="{3BEE1EB3-151F-4042-8BE2-4AF86BBCD703}" type="presOf" srcId="{6A0A894D-860F-4541-A9A8-A44E9D3C544D}" destId="{85B5FF4E-71E8-4608-8CD3-60DA0B4D6F59}" srcOrd="0" destOrd="0" presId="urn:microsoft.com/office/officeart/2005/8/layout/orgChart1"/>
    <dgm:cxn modelId="{E0D7E0B3-FA93-45B8-A144-EA8823955088}" srcId="{1F12CDC0-2CC3-428F-8BAF-63599E6AB3C6}" destId="{79439EA2-62E5-44D4-924F-9D6E84983AE2}" srcOrd="1" destOrd="0" parTransId="{71C0F171-B15F-4B82-823E-4961C8A44FD0}" sibTransId="{527403CD-826A-4E02-BB47-8F19BC7FB1A1}"/>
    <dgm:cxn modelId="{EEF3EAB4-464E-4323-A286-24557A135627}" type="presOf" srcId="{9B826266-1CF5-4FFF-A19D-5823AA9E21CE}" destId="{7558C506-1150-49EF-B91F-A97E66AE8DFF}" srcOrd="1" destOrd="0" presId="urn:microsoft.com/office/officeart/2005/8/layout/orgChart1"/>
    <dgm:cxn modelId="{08549CB5-1FF8-4290-9099-DE5FD2EB6FB3}" type="presOf" srcId="{711F5BD1-B0AB-439F-BC80-409FC19CBC33}" destId="{F3B8E4FE-EFD2-493C-BA89-CC1F749DEFD8}" srcOrd="1" destOrd="0" presId="urn:microsoft.com/office/officeart/2005/8/layout/orgChart1"/>
    <dgm:cxn modelId="{D33CF7B7-766A-4902-919A-9AC7CBD24C28}" type="presOf" srcId="{282291C5-002B-4996-B466-007FB1C4E004}" destId="{4FCAAD7C-4DCD-4C94-9379-D94B431B9AF9}" srcOrd="0" destOrd="0" presId="urn:microsoft.com/office/officeart/2005/8/layout/orgChart1"/>
    <dgm:cxn modelId="{8B3BAFB9-0D9B-4E69-8E82-621A6E6AD884}" type="presOf" srcId="{C2BE2421-2975-41CB-958A-F0630BC1509D}" destId="{3C5D0FA7-36C3-4F78-9D9F-94F0F0D2FC37}" srcOrd="0" destOrd="0" presId="urn:microsoft.com/office/officeart/2005/8/layout/orgChart1"/>
    <dgm:cxn modelId="{58E6D7B9-2467-4E78-B98D-251232CD8C68}" type="presOf" srcId="{41529BFD-6C10-46AA-974B-76134C34B189}" destId="{76B7C68A-CEA1-4E8B-AB6A-83AABB60BA63}" srcOrd="0" destOrd="0" presId="urn:microsoft.com/office/officeart/2005/8/layout/orgChart1"/>
    <dgm:cxn modelId="{63F87ABA-6A6B-485F-B1A9-526A2A2CC5C4}" srcId="{F9A00F6A-D658-4FCF-A854-D53B1187A6F8}" destId="{9DF347B7-DD4F-4B27-A86A-234E4B3D9A02}" srcOrd="0" destOrd="0" parTransId="{BBC317BC-4DC7-4BD2-B4FC-18025015FFB8}" sibTransId="{4B4CE50B-1F5E-45FF-8D6C-330F1C691560}"/>
    <dgm:cxn modelId="{F9BFCFBA-C5AE-488D-B95F-FB476BEE7421}" type="presOf" srcId="{90258229-81AE-4A3E-8A67-32EAD84EC0CB}" destId="{F1090CF0-AF5A-4B53-82CE-906C1549A53F}" srcOrd="1" destOrd="0" presId="urn:microsoft.com/office/officeart/2005/8/layout/orgChart1"/>
    <dgm:cxn modelId="{AE176ABE-253E-4127-83B4-5A240DF263CB}" type="presOf" srcId="{52A42784-9A5B-42F2-87AB-5A6E0EAB00E7}" destId="{2CB56DAA-714B-4724-9C39-A823A1D2FC03}" srcOrd="0" destOrd="0" presId="urn:microsoft.com/office/officeart/2005/8/layout/orgChart1"/>
    <dgm:cxn modelId="{10418BC0-201B-414E-AA3F-6A2480763C9F}" type="presOf" srcId="{E2BB5925-74AE-4CAD-90C8-33377F763A9B}" destId="{B0E01699-E633-48A0-A157-1BFC3479B3D5}" srcOrd="1" destOrd="0" presId="urn:microsoft.com/office/officeart/2005/8/layout/orgChart1"/>
    <dgm:cxn modelId="{44374FC4-2EEC-4D79-A1C2-9E4E70FB3311}" type="presOf" srcId="{9DF347B7-DD4F-4B27-A86A-234E4B3D9A02}" destId="{9ED3312C-FEB0-45FA-8887-A1912021B841}" srcOrd="1" destOrd="0" presId="urn:microsoft.com/office/officeart/2005/8/layout/orgChart1"/>
    <dgm:cxn modelId="{621956C4-FA59-4BE0-8DA5-1ADF6D16D1D7}" type="presOf" srcId="{F9A00F6A-D658-4FCF-A854-D53B1187A6F8}" destId="{0E851647-71C2-41E5-97F5-44CCDA71FA1E}" srcOrd="0" destOrd="0" presId="urn:microsoft.com/office/officeart/2005/8/layout/orgChart1"/>
    <dgm:cxn modelId="{57A614C8-FCCA-4DFF-9547-D01DEEA1476C}" type="presOf" srcId="{F0ED0EA6-E1D3-43E4-8BCD-B7FD514219AC}" destId="{0D732B7D-DEBA-467E-B878-5F6FCCF80B40}" srcOrd="0" destOrd="0" presId="urn:microsoft.com/office/officeart/2005/8/layout/orgChart1"/>
    <dgm:cxn modelId="{9DA859CE-CFB0-4BDF-9363-52669D097901}" type="presOf" srcId="{FC6E4CED-F4E4-4AEB-B20F-CFD633C87A59}" destId="{A7099186-C9F1-4962-A3A3-8C2ACA405411}" srcOrd="0" destOrd="0" presId="urn:microsoft.com/office/officeart/2005/8/layout/orgChart1"/>
    <dgm:cxn modelId="{F6C8D9D1-EEBE-4AE8-ADE4-0E367E7FAB96}" srcId="{2EB40BE7-F544-4A1B-8713-ED4C034E1AD8}" destId="{9B826266-1CF5-4FFF-A19D-5823AA9E21CE}" srcOrd="0" destOrd="0" parTransId="{41529BFD-6C10-46AA-974B-76134C34B189}" sibTransId="{24401F75-6412-4EF8-B1EC-20F76191B5AE}"/>
    <dgm:cxn modelId="{4EFC62D2-7C21-4925-8675-3BD4D3DE0ECB}" type="presOf" srcId="{CC775DD6-CA6A-42B2-9CE5-B8BB5B489C06}" destId="{8F9D5093-A919-4AFE-9F10-472BBBF6342D}" srcOrd="0" destOrd="0" presId="urn:microsoft.com/office/officeart/2005/8/layout/orgChart1"/>
    <dgm:cxn modelId="{067B67D4-52E7-48BA-8421-421819EDD690}" type="presOf" srcId="{3518A1F3-9DCE-4DC8-A4EA-CCC84E537F52}" destId="{F771104A-5F39-412C-B54D-4969AF0FB1B4}" srcOrd="1" destOrd="0" presId="urn:microsoft.com/office/officeart/2005/8/layout/orgChart1"/>
    <dgm:cxn modelId="{6C675FD6-91E6-4DC7-8364-3DCB30ACB43A}" type="presOf" srcId="{2EB40BE7-F544-4A1B-8713-ED4C034E1AD8}" destId="{E61D2FCE-A30C-4CD8-A8F5-A94364249745}" srcOrd="1" destOrd="0" presId="urn:microsoft.com/office/officeart/2005/8/layout/orgChart1"/>
    <dgm:cxn modelId="{90655DD9-7B35-43B8-9E6E-E318954FF0BC}" type="presOf" srcId="{79439EA2-62E5-44D4-924F-9D6E84983AE2}" destId="{DDB20720-A2B3-482B-83C3-44506A43E770}" srcOrd="0" destOrd="0" presId="urn:microsoft.com/office/officeart/2005/8/layout/orgChart1"/>
    <dgm:cxn modelId="{E6428BDB-D078-4476-834E-8D4E70030BCF}" type="presOf" srcId="{90258229-81AE-4A3E-8A67-32EAD84EC0CB}" destId="{53F702D7-8F72-4773-A205-885B80811A6B}" srcOrd="0" destOrd="0" presId="urn:microsoft.com/office/officeart/2005/8/layout/orgChart1"/>
    <dgm:cxn modelId="{5679F0DC-A050-4630-8188-D0CDFC749128}" srcId="{D25185BD-450C-4551-8FCF-933260252705}" destId="{3518A1F3-9DCE-4DC8-A4EA-CCC84E537F52}" srcOrd="0" destOrd="0" parTransId="{CB795843-FAD4-4905-8CF9-F204D937ECC0}" sibTransId="{CAFFC3A5-2DC0-4061-ACCD-D0519684A431}"/>
    <dgm:cxn modelId="{E7F957DD-2BC0-477E-B609-059AFA1BBDE7}" type="presOf" srcId="{C2BE2421-2975-41CB-958A-F0630BC1509D}" destId="{4FD615E0-6F02-424A-A896-3E34CE2F8FD5}" srcOrd="1" destOrd="0" presId="urn:microsoft.com/office/officeart/2005/8/layout/orgChart1"/>
    <dgm:cxn modelId="{E5A248E0-8C4F-4215-9CF6-31FB92D81544}" type="presOf" srcId="{036D14B9-8BB5-49C1-AB26-0FBD1EE37F2E}" destId="{EEC423B4-A4F3-4FA9-9A14-6AAF82196F19}" srcOrd="1" destOrd="0" presId="urn:microsoft.com/office/officeart/2005/8/layout/orgChart1"/>
    <dgm:cxn modelId="{9F181DE6-943F-45DB-BEC0-CA166F65F667}" srcId="{90258229-81AE-4A3E-8A67-32EAD84EC0CB}" destId="{2EB40BE7-F544-4A1B-8713-ED4C034E1AD8}" srcOrd="0" destOrd="0" parTransId="{74A7D29A-84EB-4D18-A0E0-E31301A4B54B}" sibTransId="{AB346BEF-EA1B-4B9E-B338-D3AC93F744E3}"/>
    <dgm:cxn modelId="{4DF3E5E7-F478-4833-9CF7-032D20D643AB}" type="presOf" srcId="{3518A1F3-9DCE-4DC8-A4EA-CCC84E537F52}" destId="{91A82B44-A875-4E58-8335-791FC846D2AA}" srcOrd="0" destOrd="0" presId="urn:microsoft.com/office/officeart/2005/8/layout/orgChart1"/>
    <dgm:cxn modelId="{EA730FEC-CDD1-452A-8D4C-ED0761112035}" type="presOf" srcId="{3C322A67-17DA-4198-88F9-8D7B90F008B7}" destId="{E5D0575B-ACF4-48DA-9AD2-0E518320FA3E}" srcOrd="0" destOrd="0" presId="urn:microsoft.com/office/officeart/2005/8/layout/orgChart1"/>
    <dgm:cxn modelId="{2BB656F3-D867-4296-ACF7-804906B47F33}" type="presOf" srcId="{E2BB5925-74AE-4CAD-90C8-33377F763A9B}" destId="{72C3153A-E658-4184-9DBB-BC50BC15C414}" srcOrd="0" destOrd="0" presId="urn:microsoft.com/office/officeart/2005/8/layout/orgChart1"/>
    <dgm:cxn modelId="{6FCD29B3-2635-480B-8E44-ECE52113A9C8}" type="presParOf" srcId="{F5F491D7-1323-443E-AE7A-0410F0735B96}" destId="{F32777AA-8069-4A33-949F-E3B70A730EFD}" srcOrd="0" destOrd="0" presId="urn:microsoft.com/office/officeart/2005/8/layout/orgChart1"/>
    <dgm:cxn modelId="{22B9083D-398E-404D-BAEB-E3293CCF985E}" type="presParOf" srcId="{F32777AA-8069-4A33-949F-E3B70A730EFD}" destId="{443548BF-977C-4645-B9A9-3ABD01129FD1}" srcOrd="0" destOrd="0" presId="urn:microsoft.com/office/officeart/2005/8/layout/orgChart1"/>
    <dgm:cxn modelId="{28FFF991-077A-46CA-A993-F82BD06C456D}" type="presParOf" srcId="{443548BF-977C-4645-B9A9-3ABD01129FD1}" destId="{F586ACFF-B466-49A5-9C2A-0400566BF3CD}" srcOrd="0" destOrd="0" presId="urn:microsoft.com/office/officeart/2005/8/layout/orgChart1"/>
    <dgm:cxn modelId="{4E1592D7-2857-4ED1-B91C-EC93B67741D2}" type="presParOf" srcId="{443548BF-977C-4645-B9A9-3ABD01129FD1}" destId="{1100539F-CC31-4AC5-96FA-CAD996D007F3}" srcOrd="1" destOrd="0" presId="urn:microsoft.com/office/officeart/2005/8/layout/orgChart1"/>
    <dgm:cxn modelId="{369244D0-B300-41E8-B947-326DE5A19191}" type="presParOf" srcId="{F32777AA-8069-4A33-949F-E3B70A730EFD}" destId="{9FC5F44A-1909-47D8-9544-EC64F511BB99}" srcOrd="1" destOrd="0" presId="urn:microsoft.com/office/officeart/2005/8/layout/orgChart1"/>
    <dgm:cxn modelId="{CC57BEB5-A5A4-4C5B-A2F5-FF2AEDDD0F61}" type="presParOf" srcId="{9FC5F44A-1909-47D8-9544-EC64F511BB99}" destId="{349F6DA1-BE6B-417C-8814-90EEF52166D3}" srcOrd="0" destOrd="0" presId="urn:microsoft.com/office/officeart/2005/8/layout/orgChart1"/>
    <dgm:cxn modelId="{B7DDEFDE-04C7-4E51-B9CD-AA5388FC7A5E}" type="presParOf" srcId="{9FC5F44A-1909-47D8-9544-EC64F511BB99}" destId="{71BA07D9-BFBE-487D-9C8B-CF9011C3EB27}" srcOrd="1" destOrd="0" presId="urn:microsoft.com/office/officeart/2005/8/layout/orgChart1"/>
    <dgm:cxn modelId="{7597B510-BA9D-4E84-8329-B787BD0B0050}" type="presParOf" srcId="{71BA07D9-BFBE-487D-9C8B-CF9011C3EB27}" destId="{D0960F64-364A-4F55-9D62-EE387A8E305B}" srcOrd="0" destOrd="0" presId="urn:microsoft.com/office/officeart/2005/8/layout/orgChart1"/>
    <dgm:cxn modelId="{4EC280AC-853F-4C05-A1A8-4754176F848B}" type="presParOf" srcId="{D0960F64-364A-4F55-9D62-EE387A8E305B}" destId="{53F702D7-8F72-4773-A205-885B80811A6B}" srcOrd="0" destOrd="0" presId="urn:microsoft.com/office/officeart/2005/8/layout/orgChart1"/>
    <dgm:cxn modelId="{2BE59371-7F71-4514-854D-71A69B44F499}" type="presParOf" srcId="{D0960F64-364A-4F55-9D62-EE387A8E305B}" destId="{F1090CF0-AF5A-4B53-82CE-906C1549A53F}" srcOrd="1" destOrd="0" presId="urn:microsoft.com/office/officeart/2005/8/layout/orgChart1"/>
    <dgm:cxn modelId="{3B827A6D-1114-49DD-AD07-73F44028DD21}" type="presParOf" srcId="{71BA07D9-BFBE-487D-9C8B-CF9011C3EB27}" destId="{8D525B2E-34D1-43F1-8B60-0454F8238730}" srcOrd="1" destOrd="0" presId="urn:microsoft.com/office/officeart/2005/8/layout/orgChart1"/>
    <dgm:cxn modelId="{53D668B7-81D3-4F39-8974-BAD706206CD1}" type="presParOf" srcId="{8D525B2E-34D1-43F1-8B60-0454F8238730}" destId="{20A792AD-7256-403A-A3CC-2CC504E6F860}" srcOrd="0" destOrd="0" presId="urn:microsoft.com/office/officeart/2005/8/layout/orgChart1"/>
    <dgm:cxn modelId="{0C13F99E-EF26-4A02-ABF5-9330418A74BC}" type="presParOf" srcId="{8D525B2E-34D1-43F1-8B60-0454F8238730}" destId="{B94E9605-9385-40C4-A22B-46E7272D4501}" srcOrd="1" destOrd="0" presId="urn:microsoft.com/office/officeart/2005/8/layout/orgChart1"/>
    <dgm:cxn modelId="{2E5B3538-E7B7-4AA2-879F-8DB3C068290C}" type="presParOf" srcId="{B94E9605-9385-40C4-A22B-46E7272D4501}" destId="{624C0D2C-4324-4C8E-AADA-F1BCFD95E609}" srcOrd="0" destOrd="0" presId="urn:microsoft.com/office/officeart/2005/8/layout/orgChart1"/>
    <dgm:cxn modelId="{7F16BD83-126D-4B08-B9C8-B72689D6FB9E}" type="presParOf" srcId="{624C0D2C-4324-4C8E-AADA-F1BCFD95E609}" destId="{E343C679-AD12-415F-968F-020DD218BA17}" srcOrd="0" destOrd="0" presId="urn:microsoft.com/office/officeart/2005/8/layout/orgChart1"/>
    <dgm:cxn modelId="{F6D27815-12FF-4484-BE44-448EF8C354E6}" type="presParOf" srcId="{624C0D2C-4324-4C8E-AADA-F1BCFD95E609}" destId="{E61D2FCE-A30C-4CD8-A8F5-A94364249745}" srcOrd="1" destOrd="0" presId="urn:microsoft.com/office/officeart/2005/8/layout/orgChart1"/>
    <dgm:cxn modelId="{7949295D-AAA8-451D-9501-245408FC102D}" type="presParOf" srcId="{B94E9605-9385-40C4-A22B-46E7272D4501}" destId="{A8E7F34C-0BE5-4357-91B1-445A6C209C13}" srcOrd="1" destOrd="0" presId="urn:microsoft.com/office/officeart/2005/8/layout/orgChart1"/>
    <dgm:cxn modelId="{A1C93896-DDE4-4ECD-A375-6483D22BC585}" type="presParOf" srcId="{A8E7F34C-0BE5-4357-91B1-445A6C209C13}" destId="{76B7C68A-CEA1-4E8B-AB6A-83AABB60BA63}" srcOrd="0" destOrd="0" presId="urn:microsoft.com/office/officeart/2005/8/layout/orgChart1"/>
    <dgm:cxn modelId="{ADB291D7-BBB3-4871-9012-5B3ADFA19A40}" type="presParOf" srcId="{A8E7F34C-0BE5-4357-91B1-445A6C209C13}" destId="{014BA103-FFE2-4247-9866-C1955A77C350}" srcOrd="1" destOrd="0" presId="urn:microsoft.com/office/officeart/2005/8/layout/orgChart1"/>
    <dgm:cxn modelId="{E2F766C2-5C2D-4302-B416-78D0DA7A5976}" type="presParOf" srcId="{014BA103-FFE2-4247-9866-C1955A77C350}" destId="{818E38C7-7FE7-4F4F-887D-8944C5F1CC25}" srcOrd="0" destOrd="0" presId="urn:microsoft.com/office/officeart/2005/8/layout/orgChart1"/>
    <dgm:cxn modelId="{FB44142C-C033-457D-9714-AC1824CC1793}" type="presParOf" srcId="{818E38C7-7FE7-4F4F-887D-8944C5F1CC25}" destId="{B8CBD329-CA78-43FD-A1E4-E5A3BFDCF308}" srcOrd="0" destOrd="0" presId="urn:microsoft.com/office/officeart/2005/8/layout/orgChart1"/>
    <dgm:cxn modelId="{989BA587-EDAF-47BA-9EB9-1746800A78E8}" type="presParOf" srcId="{818E38C7-7FE7-4F4F-887D-8944C5F1CC25}" destId="{7558C506-1150-49EF-B91F-A97E66AE8DFF}" srcOrd="1" destOrd="0" presId="urn:microsoft.com/office/officeart/2005/8/layout/orgChart1"/>
    <dgm:cxn modelId="{211302DB-7D8C-4F5D-B579-6626812EC0AF}" type="presParOf" srcId="{014BA103-FFE2-4247-9866-C1955A77C350}" destId="{37930448-8E0F-4128-8FF3-7779B7D4B2EA}" srcOrd="1" destOrd="0" presId="urn:microsoft.com/office/officeart/2005/8/layout/orgChart1"/>
    <dgm:cxn modelId="{597DE77F-51B5-4A5C-9E6B-46E480DA48F3}" type="presParOf" srcId="{014BA103-FFE2-4247-9866-C1955A77C350}" destId="{7972856C-E73E-40B1-A60A-EDCC74954710}" srcOrd="2" destOrd="0" presId="urn:microsoft.com/office/officeart/2005/8/layout/orgChart1"/>
    <dgm:cxn modelId="{66F88C04-C12A-41AC-8196-C9CC10BACA12}" type="presParOf" srcId="{A8E7F34C-0BE5-4357-91B1-445A6C209C13}" destId="{3130B3D9-6BE5-4B56-804C-1F351FC11FD3}" srcOrd="2" destOrd="0" presId="urn:microsoft.com/office/officeart/2005/8/layout/orgChart1"/>
    <dgm:cxn modelId="{CF73E7F3-2775-4706-B02E-8BBEA0615DD5}" type="presParOf" srcId="{A8E7F34C-0BE5-4357-91B1-445A6C209C13}" destId="{2FC6D6F8-B333-4256-965A-975FB54DDD25}" srcOrd="3" destOrd="0" presId="urn:microsoft.com/office/officeart/2005/8/layout/orgChart1"/>
    <dgm:cxn modelId="{73321EA1-7598-4749-A551-9E5073D2332D}" type="presParOf" srcId="{2FC6D6F8-B333-4256-965A-975FB54DDD25}" destId="{A34CE5F4-4897-4CBB-B942-5DA5E58D69CF}" srcOrd="0" destOrd="0" presId="urn:microsoft.com/office/officeart/2005/8/layout/orgChart1"/>
    <dgm:cxn modelId="{083D0E82-D337-4B22-B97B-A20A16D7299D}" type="presParOf" srcId="{A34CE5F4-4897-4CBB-B942-5DA5E58D69CF}" destId="{ADC85EFB-8F80-4D17-9606-A0A5D6F3B0D0}" srcOrd="0" destOrd="0" presId="urn:microsoft.com/office/officeart/2005/8/layout/orgChart1"/>
    <dgm:cxn modelId="{4613A2FE-282B-4771-A211-B3812EB8FFCC}" type="presParOf" srcId="{A34CE5F4-4897-4CBB-B942-5DA5E58D69CF}" destId="{EEC423B4-A4F3-4FA9-9A14-6AAF82196F19}" srcOrd="1" destOrd="0" presId="urn:microsoft.com/office/officeart/2005/8/layout/orgChart1"/>
    <dgm:cxn modelId="{E732B4E4-9F0C-4157-A00B-33A44AF31F3A}" type="presParOf" srcId="{2FC6D6F8-B333-4256-965A-975FB54DDD25}" destId="{E42366CE-C334-405E-8737-90B23759E656}" srcOrd="1" destOrd="0" presId="urn:microsoft.com/office/officeart/2005/8/layout/orgChart1"/>
    <dgm:cxn modelId="{2DFB9E0B-9242-4CFD-9630-9E17871D50FE}" type="presParOf" srcId="{2FC6D6F8-B333-4256-965A-975FB54DDD25}" destId="{F6D80B5B-21B7-4BE1-BEB7-2C08CFF14D08}" srcOrd="2" destOrd="0" presId="urn:microsoft.com/office/officeart/2005/8/layout/orgChart1"/>
    <dgm:cxn modelId="{13C56C6B-158A-4253-89C8-A286D27B31AD}" type="presParOf" srcId="{A8E7F34C-0BE5-4357-91B1-445A6C209C13}" destId="{0D732B7D-DEBA-467E-B878-5F6FCCF80B40}" srcOrd="4" destOrd="0" presId="urn:microsoft.com/office/officeart/2005/8/layout/orgChart1"/>
    <dgm:cxn modelId="{F5C2B7FE-969A-4171-AC99-03192F118EFA}" type="presParOf" srcId="{A8E7F34C-0BE5-4357-91B1-445A6C209C13}" destId="{97F161EB-4AD8-4334-A5EF-F7CC8A723AB0}" srcOrd="5" destOrd="0" presId="urn:microsoft.com/office/officeart/2005/8/layout/orgChart1"/>
    <dgm:cxn modelId="{81C44D3A-CEF8-4029-96B8-322BB63FD7BC}" type="presParOf" srcId="{97F161EB-4AD8-4334-A5EF-F7CC8A723AB0}" destId="{494BCA99-C4B4-4EF5-A748-7F0E55BA1848}" srcOrd="0" destOrd="0" presId="urn:microsoft.com/office/officeart/2005/8/layout/orgChart1"/>
    <dgm:cxn modelId="{8603DD06-0CA0-45B1-99A7-ED0ABF9A83B2}" type="presParOf" srcId="{494BCA99-C4B4-4EF5-A748-7F0E55BA1848}" destId="{72C3153A-E658-4184-9DBB-BC50BC15C414}" srcOrd="0" destOrd="0" presId="urn:microsoft.com/office/officeart/2005/8/layout/orgChart1"/>
    <dgm:cxn modelId="{B52219A0-F44A-4323-AC8B-382A0E827B0B}" type="presParOf" srcId="{494BCA99-C4B4-4EF5-A748-7F0E55BA1848}" destId="{B0E01699-E633-48A0-A157-1BFC3479B3D5}" srcOrd="1" destOrd="0" presId="urn:microsoft.com/office/officeart/2005/8/layout/orgChart1"/>
    <dgm:cxn modelId="{176B5DD5-F5C0-4E26-8B0F-53F8CEEC3916}" type="presParOf" srcId="{97F161EB-4AD8-4334-A5EF-F7CC8A723AB0}" destId="{10FDE02D-69B9-4485-A429-26C8B5A7E28F}" srcOrd="1" destOrd="0" presId="urn:microsoft.com/office/officeart/2005/8/layout/orgChart1"/>
    <dgm:cxn modelId="{4D12E533-437C-4674-BC5F-38DD7AED7469}" type="presParOf" srcId="{97F161EB-4AD8-4334-A5EF-F7CC8A723AB0}" destId="{146498A6-D653-4818-B077-350AD8B56541}" srcOrd="2" destOrd="0" presId="urn:microsoft.com/office/officeart/2005/8/layout/orgChart1"/>
    <dgm:cxn modelId="{A996522E-624B-41B8-9AE0-5C953018517C}" type="presParOf" srcId="{B94E9605-9385-40C4-A22B-46E7272D4501}" destId="{F9B8DFBC-CF91-4EF1-AE4E-766488CC05AD}" srcOrd="2" destOrd="0" presId="urn:microsoft.com/office/officeart/2005/8/layout/orgChart1"/>
    <dgm:cxn modelId="{E9F9B68D-D9D1-4EA8-85AD-C92D6A8D1FB6}" type="presParOf" srcId="{8D525B2E-34D1-43F1-8B60-0454F8238730}" destId="{044872C4-6134-4A01-A6F7-07F563A1626A}" srcOrd="2" destOrd="0" presId="urn:microsoft.com/office/officeart/2005/8/layout/orgChart1"/>
    <dgm:cxn modelId="{D307676E-2026-4CED-89B3-2C745739403D}" type="presParOf" srcId="{8D525B2E-34D1-43F1-8B60-0454F8238730}" destId="{28467E60-B0CA-48DD-97A4-C89C4D0C0884}" srcOrd="3" destOrd="0" presId="urn:microsoft.com/office/officeart/2005/8/layout/orgChart1"/>
    <dgm:cxn modelId="{03FCDAB0-21CB-48F0-BE5D-E5560C8CB859}" type="presParOf" srcId="{28467E60-B0CA-48DD-97A4-C89C4D0C0884}" destId="{63064035-0948-49DC-91E6-0FB4D43F3F8B}" srcOrd="0" destOrd="0" presId="urn:microsoft.com/office/officeart/2005/8/layout/orgChart1"/>
    <dgm:cxn modelId="{7F7021AE-1A67-4E02-A19F-D08D8FAA295E}" type="presParOf" srcId="{63064035-0948-49DC-91E6-0FB4D43F3F8B}" destId="{59FE89B5-0556-4A53-BFE8-FED515BCF2E2}" srcOrd="0" destOrd="0" presId="urn:microsoft.com/office/officeart/2005/8/layout/orgChart1"/>
    <dgm:cxn modelId="{81A0F7B7-BE66-4391-BE3F-8ECE680F86EE}" type="presParOf" srcId="{63064035-0948-49DC-91E6-0FB4D43F3F8B}" destId="{E1CD470D-90CA-4A83-9B32-EFEEAF1913C7}" srcOrd="1" destOrd="0" presId="urn:microsoft.com/office/officeart/2005/8/layout/orgChart1"/>
    <dgm:cxn modelId="{F2EAF4F2-24AF-409D-BC1B-858EE2C4B2E2}" type="presParOf" srcId="{28467E60-B0CA-48DD-97A4-C89C4D0C0884}" destId="{C7C5D427-D88D-4F06-A383-E26149FD8651}" srcOrd="1" destOrd="0" presId="urn:microsoft.com/office/officeart/2005/8/layout/orgChart1"/>
    <dgm:cxn modelId="{C28795D1-6943-478A-8534-22D0F2FF0A1B}" type="presParOf" srcId="{C7C5D427-D88D-4F06-A383-E26149FD8651}" destId="{D9CAA900-A0FB-48EA-A32E-5F32988CF68B}" srcOrd="0" destOrd="0" presId="urn:microsoft.com/office/officeart/2005/8/layout/orgChart1"/>
    <dgm:cxn modelId="{85287155-888F-4F97-9ACE-5EE386DD6ACD}" type="presParOf" srcId="{C7C5D427-D88D-4F06-A383-E26149FD8651}" destId="{37C5E48B-61A2-4988-97A4-C86FB76AA1BD}" srcOrd="1" destOrd="0" presId="urn:microsoft.com/office/officeart/2005/8/layout/orgChart1"/>
    <dgm:cxn modelId="{B7D0DB80-59C5-4705-A03A-8A974C150E11}" type="presParOf" srcId="{37C5E48B-61A2-4988-97A4-C86FB76AA1BD}" destId="{537517C6-8CD4-4BFF-BF92-124A3C41AD03}" srcOrd="0" destOrd="0" presId="urn:microsoft.com/office/officeart/2005/8/layout/orgChart1"/>
    <dgm:cxn modelId="{5F6293A2-149C-40BA-8388-97E7F4481EE8}" type="presParOf" srcId="{537517C6-8CD4-4BFF-BF92-124A3C41AD03}" destId="{3C5D0FA7-36C3-4F78-9D9F-94F0F0D2FC37}" srcOrd="0" destOrd="0" presId="urn:microsoft.com/office/officeart/2005/8/layout/orgChart1"/>
    <dgm:cxn modelId="{F4E7256F-ADE0-467D-819E-88CF06BC7E9A}" type="presParOf" srcId="{537517C6-8CD4-4BFF-BF92-124A3C41AD03}" destId="{4FD615E0-6F02-424A-A896-3E34CE2F8FD5}" srcOrd="1" destOrd="0" presId="urn:microsoft.com/office/officeart/2005/8/layout/orgChart1"/>
    <dgm:cxn modelId="{0B1AC9E7-3AD4-4311-8450-D93270237373}" type="presParOf" srcId="{37C5E48B-61A2-4988-97A4-C86FB76AA1BD}" destId="{73428BB3-3856-4842-A3A9-D024BAA5F117}" srcOrd="1" destOrd="0" presId="urn:microsoft.com/office/officeart/2005/8/layout/orgChart1"/>
    <dgm:cxn modelId="{F0C70991-F406-48FA-A271-64352F79D395}" type="presParOf" srcId="{37C5E48B-61A2-4988-97A4-C86FB76AA1BD}" destId="{6098CB70-7AD0-4D5C-BBFC-BF99BB990C56}" srcOrd="2" destOrd="0" presId="urn:microsoft.com/office/officeart/2005/8/layout/orgChart1"/>
    <dgm:cxn modelId="{A24FC321-8EE2-488E-8A1F-7BC935DB4F77}" type="presParOf" srcId="{28467E60-B0CA-48DD-97A4-C89C4D0C0884}" destId="{4E8CDA64-6FFD-4ECA-913E-F814F7EF8D5E}" srcOrd="2" destOrd="0" presId="urn:microsoft.com/office/officeart/2005/8/layout/orgChart1"/>
    <dgm:cxn modelId="{96ADD15A-D208-4E3B-8599-1B9A4BEB0AC3}" type="presParOf" srcId="{8D525B2E-34D1-43F1-8B60-0454F8238730}" destId="{8F9D5093-A919-4AFE-9F10-472BBBF6342D}" srcOrd="4" destOrd="0" presId="urn:microsoft.com/office/officeart/2005/8/layout/orgChart1"/>
    <dgm:cxn modelId="{BACF29E7-49C9-48FD-A231-2C50D6FFB0DD}" type="presParOf" srcId="{8D525B2E-34D1-43F1-8B60-0454F8238730}" destId="{E99CA9AF-35BD-4200-8976-569FD4BFD283}" srcOrd="5" destOrd="0" presId="urn:microsoft.com/office/officeart/2005/8/layout/orgChart1"/>
    <dgm:cxn modelId="{24FB85C5-84A4-4BA6-B64F-6A6EB260DFDF}" type="presParOf" srcId="{E99CA9AF-35BD-4200-8976-569FD4BFD283}" destId="{AB6ED8B8-B75F-4689-8467-D032C2A95D6F}" srcOrd="0" destOrd="0" presId="urn:microsoft.com/office/officeart/2005/8/layout/orgChart1"/>
    <dgm:cxn modelId="{197F1B2B-4F09-4917-9539-D0022ABCFFF1}" type="presParOf" srcId="{AB6ED8B8-B75F-4689-8467-D032C2A95D6F}" destId="{0E851647-71C2-41E5-97F5-44CCDA71FA1E}" srcOrd="0" destOrd="0" presId="urn:microsoft.com/office/officeart/2005/8/layout/orgChart1"/>
    <dgm:cxn modelId="{1ECCE77F-255F-4040-9EFC-07A892014D56}" type="presParOf" srcId="{AB6ED8B8-B75F-4689-8467-D032C2A95D6F}" destId="{4BE763EF-29ED-4135-B51A-8ADB080CFC9E}" srcOrd="1" destOrd="0" presId="urn:microsoft.com/office/officeart/2005/8/layout/orgChart1"/>
    <dgm:cxn modelId="{9DF3B0D6-3CC3-4DB1-8782-CB203BB6FCD1}" type="presParOf" srcId="{E99CA9AF-35BD-4200-8976-569FD4BFD283}" destId="{8C8BF0CA-D2A1-48A0-B23D-56E0D4A427D4}" srcOrd="1" destOrd="0" presId="urn:microsoft.com/office/officeart/2005/8/layout/orgChart1"/>
    <dgm:cxn modelId="{44C5E6F5-3CAA-4D5F-898A-22C0485A6C7C}" type="presParOf" srcId="{8C8BF0CA-D2A1-48A0-B23D-56E0D4A427D4}" destId="{745E1B24-7423-4BF7-9251-4EC8F0FCDD84}" srcOrd="0" destOrd="0" presId="urn:microsoft.com/office/officeart/2005/8/layout/orgChart1"/>
    <dgm:cxn modelId="{D25CC989-AAE6-4856-A89A-BFC811B82768}" type="presParOf" srcId="{8C8BF0CA-D2A1-48A0-B23D-56E0D4A427D4}" destId="{6F86613F-E2CA-4076-A4C2-CBF10768AFA0}" srcOrd="1" destOrd="0" presId="urn:microsoft.com/office/officeart/2005/8/layout/orgChart1"/>
    <dgm:cxn modelId="{2941F4C9-A9DD-4D29-8A7C-DD41F25E6B7C}" type="presParOf" srcId="{6F86613F-E2CA-4076-A4C2-CBF10768AFA0}" destId="{20C9BEFD-8D66-4558-922D-F9E820C54067}" srcOrd="0" destOrd="0" presId="urn:microsoft.com/office/officeart/2005/8/layout/orgChart1"/>
    <dgm:cxn modelId="{A57CE669-CBE3-4BD0-AC76-DE4A074F381D}" type="presParOf" srcId="{20C9BEFD-8D66-4558-922D-F9E820C54067}" destId="{46E74769-2D5D-436B-A3E2-470467B0DCBE}" srcOrd="0" destOrd="0" presId="urn:microsoft.com/office/officeart/2005/8/layout/orgChart1"/>
    <dgm:cxn modelId="{E6366A36-0D4E-4A66-8A88-4D92FD7F0EB7}" type="presParOf" srcId="{20C9BEFD-8D66-4558-922D-F9E820C54067}" destId="{9ED3312C-FEB0-45FA-8887-A1912021B841}" srcOrd="1" destOrd="0" presId="urn:microsoft.com/office/officeart/2005/8/layout/orgChart1"/>
    <dgm:cxn modelId="{D9F1F2DA-980A-4F24-BD74-D478B2AFEFAF}" type="presParOf" srcId="{6F86613F-E2CA-4076-A4C2-CBF10768AFA0}" destId="{1747D4A6-BE3C-4C42-A398-E13A54876561}" srcOrd="1" destOrd="0" presId="urn:microsoft.com/office/officeart/2005/8/layout/orgChart1"/>
    <dgm:cxn modelId="{C530E47F-4BD2-4E48-B5EA-08567D4FD37D}" type="presParOf" srcId="{1747D4A6-BE3C-4C42-A398-E13A54876561}" destId="{A73BC395-A2A5-4D70-AC58-CA45E42CDB18}" srcOrd="0" destOrd="0" presId="urn:microsoft.com/office/officeart/2005/8/layout/orgChart1"/>
    <dgm:cxn modelId="{A6D3F3CE-9908-4ADA-B09A-B5D9994E7858}" type="presParOf" srcId="{1747D4A6-BE3C-4C42-A398-E13A54876561}" destId="{0208D42C-6F3D-4193-A9EE-59A706253BB3}" srcOrd="1" destOrd="0" presId="urn:microsoft.com/office/officeart/2005/8/layout/orgChart1"/>
    <dgm:cxn modelId="{7CFCB6F9-AE4A-4E74-804F-03DF0DBEF5D4}" type="presParOf" srcId="{0208D42C-6F3D-4193-A9EE-59A706253BB3}" destId="{ABD7BB3B-7971-4F9E-9F31-1AB1C8D555BC}" srcOrd="0" destOrd="0" presId="urn:microsoft.com/office/officeart/2005/8/layout/orgChart1"/>
    <dgm:cxn modelId="{A17879CE-45E1-490F-A41C-D2A2168A61A6}" type="presParOf" srcId="{ABD7BB3B-7971-4F9E-9F31-1AB1C8D555BC}" destId="{F5DE151F-D73A-4FAF-A56B-408A2BA16DBA}" srcOrd="0" destOrd="0" presId="urn:microsoft.com/office/officeart/2005/8/layout/orgChart1"/>
    <dgm:cxn modelId="{91C97BFD-DFF3-4A8F-A0BA-A2784CE63B06}" type="presParOf" srcId="{ABD7BB3B-7971-4F9E-9F31-1AB1C8D555BC}" destId="{8CECE6D1-B0E0-42A4-AB5F-E539EA6DDF04}" srcOrd="1" destOrd="0" presId="urn:microsoft.com/office/officeart/2005/8/layout/orgChart1"/>
    <dgm:cxn modelId="{4E0FAAD9-DA24-4C80-9CC8-B2A1AC4847A0}" type="presParOf" srcId="{0208D42C-6F3D-4193-A9EE-59A706253BB3}" destId="{18CB042D-226F-4CCC-BFEA-3BE21CA6B510}" srcOrd="1" destOrd="0" presId="urn:microsoft.com/office/officeart/2005/8/layout/orgChart1"/>
    <dgm:cxn modelId="{2E7E6F39-BE82-4A30-A9E4-EC44A110924A}" type="presParOf" srcId="{0208D42C-6F3D-4193-A9EE-59A706253BB3}" destId="{616022BF-4D0F-4BF0-9C30-011097A42773}" srcOrd="2" destOrd="0" presId="urn:microsoft.com/office/officeart/2005/8/layout/orgChart1"/>
    <dgm:cxn modelId="{08D4C0F5-1B07-48D1-B0C6-4508A30C5C85}" type="presParOf" srcId="{1747D4A6-BE3C-4C42-A398-E13A54876561}" destId="{8D494C09-49E3-44DD-BA78-CA51DBD1085A}" srcOrd="2" destOrd="0" presId="urn:microsoft.com/office/officeart/2005/8/layout/orgChart1"/>
    <dgm:cxn modelId="{2750550A-6365-490F-BF9D-F09060F75BDC}" type="presParOf" srcId="{1747D4A6-BE3C-4C42-A398-E13A54876561}" destId="{6643CC8F-4313-498C-BBEB-3A65DAC879B7}" srcOrd="3" destOrd="0" presId="urn:microsoft.com/office/officeart/2005/8/layout/orgChart1"/>
    <dgm:cxn modelId="{B54B21C1-151B-4EA6-914D-A76A52A0AB05}" type="presParOf" srcId="{6643CC8F-4313-498C-BBEB-3A65DAC879B7}" destId="{694270D4-85BD-4417-A0FF-DE1BA8DAF730}" srcOrd="0" destOrd="0" presId="urn:microsoft.com/office/officeart/2005/8/layout/orgChart1"/>
    <dgm:cxn modelId="{ECC70CC8-3157-4C72-966A-9CA7DDFDA712}" type="presParOf" srcId="{694270D4-85BD-4417-A0FF-DE1BA8DAF730}" destId="{D01D9B4D-46CD-4287-AB8E-9F4A6B436B4B}" srcOrd="0" destOrd="0" presId="urn:microsoft.com/office/officeart/2005/8/layout/orgChart1"/>
    <dgm:cxn modelId="{509F1888-A3E2-491C-A5B2-EA6FDE9B263F}" type="presParOf" srcId="{694270D4-85BD-4417-A0FF-DE1BA8DAF730}" destId="{F3B8E4FE-EFD2-493C-BA89-CC1F749DEFD8}" srcOrd="1" destOrd="0" presId="urn:microsoft.com/office/officeart/2005/8/layout/orgChart1"/>
    <dgm:cxn modelId="{5E78DA5D-9B99-428E-919B-9E9676C0B682}" type="presParOf" srcId="{6643CC8F-4313-498C-BBEB-3A65DAC879B7}" destId="{EB599AEF-E4FC-43B3-985B-1579F9DDCE88}" srcOrd="1" destOrd="0" presId="urn:microsoft.com/office/officeart/2005/8/layout/orgChart1"/>
    <dgm:cxn modelId="{93959180-9E62-42FD-B2A0-7747EDC797D5}" type="presParOf" srcId="{6643CC8F-4313-498C-BBEB-3A65DAC879B7}" destId="{7BD90A96-84A9-407B-A91F-033B76829B3F}" srcOrd="2" destOrd="0" presId="urn:microsoft.com/office/officeart/2005/8/layout/orgChart1"/>
    <dgm:cxn modelId="{22276FC2-B9EC-40E5-B5EF-13FC2CAE7F07}" type="presParOf" srcId="{6F86613F-E2CA-4076-A4C2-CBF10768AFA0}" destId="{C0391B48-ECB6-4A58-ABDD-882244A5C069}" srcOrd="2" destOrd="0" presId="urn:microsoft.com/office/officeart/2005/8/layout/orgChart1"/>
    <dgm:cxn modelId="{CECF1570-9B83-4E63-8101-71312C67B8FA}" type="presParOf" srcId="{E99CA9AF-35BD-4200-8976-569FD4BFD283}" destId="{8241236F-3485-4C1C-AABB-DDB8AE38A759}" srcOrd="2" destOrd="0" presId="urn:microsoft.com/office/officeart/2005/8/layout/orgChart1"/>
    <dgm:cxn modelId="{5CDE8343-3C0B-4CA8-B4D8-DA837605C304}" type="presParOf" srcId="{8D525B2E-34D1-43F1-8B60-0454F8238730}" destId="{85B5FF4E-71E8-4608-8CD3-60DA0B4D6F59}" srcOrd="6" destOrd="0" presId="urn:microsoft.com/office/officeart/2005/8/layout/orgChart1"/>
    <dgm:cxn modelId="{8EDC69CA-2BE2-44B6-8B52-651241BCCCE3}" type="presParOf" srcId="{8D525B2E-34D1-43F1-8B60-0454F8238730}" destId="{FD9FE64A-4115-4C8C-BCC5-F73232C75555}" srcOrd="7" destOrd="0" presId="urn:microsoft.com/office/officeart/2005/8/layout/orgChart1"/>
    <dgm:cxn modelId="{CC8DE64B-B957-40F3-98F1-2C43834BD03F}" type="presParOf" srcId="{FD9FE64A-4115-4C8C-BCC5-F73232C75555}" destId="{0BCF34BA-1863-4A09-B894-183AA87E7A84}" srcOrd="0" destOrd="0" presId="urn:microsoft.com/office/officeart/2005/8/layout/orgChart1"/>
    <dgm:cxn modelId="{D09DA034-F81F-42D8-8253-810D2C6E8503}" type="presParOf" srcId="{0BCF34BA-1863-4A09-B894-183AA87E7A84}" destId="{6F6E57B7-82BC-4EA7-BF40-7F40257B29F4}" srcOrd="0" destOrd="0" presId="urn:microsoft.com/office/officeart/2005/8/layout/orgChart1"/>
    <dgm:cxn modelId="{8A0A5F45-280E-48B0-BFCA-8C51AE862269}" type="presParOf" srcId="{0BCF34BA-1863-4A09-B894-183AA87E7A84}" destId="{E86D767F-29E3-4881-9E6F-5A2FF7603A7E}" srcOrd="1" destOrd="0" presId="urn:microsoft.com/office/officeart/2005/8/layout/orgChart1"/>
    <dgm:cxn modelId="{E31FD1B5-4948-4DF7-B3DF-412A816EA538}" type="presParOf" srcId="{FD9FE64A-4115-4C8C-BCC5-F73232C75555}" destId="{17743A91-6F7E-4590-ACC1-2809D1CF835D}" srcOrd="1" destOrd="0" presId="urn:microsoft.com/office/officeart/2005/8/layout/orgChart1"/>
    <dgm:cxn modelId="{A54B1989-F720-43A3-BEA3-4E317FFAF30B}" type="presParOf" srcId="{17743A91-6F7E-4590-ACC1-2809D1CF835D}" destId="{9029E7F7-332A-44A2-8E9E-3566B1332344}" srcOrd="0" destOrd="0" presId="urn:microsoft.com/office/officeart/2005/8/layout/orgChart1"/>
    <dgm:cxn modelId="{4655BD0E-EFB3-4DA2-A8CA-BA87137848AB}" type="presParOf" srcId="{17743A91-6F7E-4590-ACC1-2809D1CF835D}" destId="{5894B1A4-8BAF-4405-8CEE-672FA084A626}" srcOrd="1" destOrd="0" presId="urn:microsoft.com/office/officeart/2005/8/layout/orgChart1"/>
    <dgm:cxn modelId="{FF22307F-7815-482B-83C3-D72D16D0CE05}" type="presParOf" srcId="{5894B1A4-8BAF-4405-8CEE-672FA084A626}" destId="{F4321D08-3AEF-4191-85EC-42D8165E0014}" srcOrd="0" destOrd="0" presId="urn:microsoft.com/office/officeart/2005/8/layout/orgChart1"/>
    <dgm:cxn modelId="{6B49BC9B-EB47-41E8-A962-6B8C356AAA4A}" type="presParOf" srcId="{F4321D08-3AEF-4191-85EC-42D8165E0014}" destId="{91A82B44-A875-4E58-8335-791FC846D2AA}" srcOrd="0" destOrd="0" presId="urn:microsoft.com/office/officeart/2005/8/layout/orgChart1"/>
    <dgm:cxn modelId="{8B4CF13D-1F62-4164-A3EB-8E1CBDD7F53F}" type="presParOf" srcId="{F4321D08-3AEF-4191-85EC-42D8165E0014}" destId="{F771104A-5F39-412C-B54D-4969AF0FB1B4}" srcOrd="1" destOrd="0" presId="urn:microsoft.com/office/officeart/2005/8/layout/orgChart1"/>
    <dgm:cxn modelId="{7B4C4DDC-7D8F-4A52-9580-5F33565AE2F3}" type="presParOf" srcId="{5894B1A4-8BAF-4405-8CEE-672FA084A626}" destId="{0F124FCA-B94A-46B4-876F-23ED131995A6}" srcOrd="1" destOrd="0" presId="urn:microsoft.com/office/officeart/2005/8/layout/orgChart1"/>
    <dgm:cxn modelId="{58B03C90-A5CE-48EE-8FBE-50027ED22987}" type="presParOf" srcId="{0F124FCA-B94A-46B4-876F-23ED131995A6}" destId="{E5D0575B-ACF4-48DA-9AD2-0E518320FA3E}" srcOrd="0" destOrd="0" presId="urn:microsoft.com/office/officeart/2005/8/layout/orgChart1"/>
    <dgm:cxn modelId="{6729BED2-2CF7-4755-B830-9CC6E972DC13}" type="presParOf" srcId="{0F124FCA-B94A-46B4-876F-23ED131995A6}" destId="{52CFCBA4-E09B-4DED-96D3-40A3E6FE5659}" srcOrd="1" destOrd="0" presId="urn:microsoft.com/office/officeart/2005/8/layout/orgChart1"/>
    <dgm:cxn modelId="{2DB2389C-8B56-487B-8E39-E16A456CC925}" type="presParOf" srcId="{52CFCBA4-E09B-4DED-96D3-40A3E6FE5659}" destId="{AAEF8F68-1BE0-4736-A4B1-F13767C5F96C}" srcOrd="0" destOrd="0" presId="urn:microsoft.com/office/officeart/2005/8/layout/orgChart1"/>
    <dgm:cxn modelId="{E36F2DEF-FEC9-4430-960C-3FD7825C3493}" type="presParOf" srcId="{AAEF8F68-1BE0-4736-A4B1-F13767C5F96C}" destId="{FB649507-F38D-457F-BECB-7BBFC473BC3F}" srcOrd="0" destOrd="0" presId="urn:microsoft.com/office/officeart/2005/8/layout/orgChart1"/>
    <dgm:cxn modelId="{F112FFE1-CE19-434D-805D-B364E96EBA0E}" type="presParOf" srcId="{AAEF8F68-1BE0-4736-A4B1-F13767C5F96C}" destId="{10DDD23A-E7BD-4C31-BB5A-6B97F2C99979}" srcOrd="1" destOrd="0" presId="urn:microsoft.com/office/officeart/2005/8/layout/orgChart1"/>
    <dgm:cxn modelId="{332076E1-E52D-4F81-B738-3EEAFD38756B}" type="presParOf" srcId="{52CFCBA4-E09B-4DED-96D3-40A3E6FE5659}" destId="{BF496E4B-6AFF-4E1D-A69C-D1663105ED05}" srcOrd="1" destOrd="0" presId="urn:microsoft.com/office/officeart/2005/8/layout/orgChart1"/>
    <dgm:cxn modelId="{C219FD3F-CF4D-4032-8F63-0A2BD86EFBEB}" type="presParOf" srcId="{52CFCBA4-E09B-4DED-96D3-40A3E6FE5659}" destId="{F2914EFD-02E2-4AB7-9A0D-7D6FB9243B8B}" srcOrd="2" destOrd="0" presId="urn:microsoft.com/office/officeart/2005/8/layout/orgChart1"/>
    <dgm:cxn modelId="{6879BFFC-A001-448B-A755-56329E1971E9}" type="presParOf" srcId="{0F124FCA-B94A-46B4-876F-23ED131995A6}" destId="{2CB56DAA-714B-4724-9C39-A823A1D2FC03}" srcOrd="2" destOrd="0" presId="urn:microsoft.com/office/officeart/2005/8/layout/orgChart1"/>
    <dgm:cxn modelId="{3F816276-D40D-4156-932C-4EA2309D5FE8}" type="presParOf" srcId="{0F124FCA-B94A-46B4-876F-23ED131995A6}" destId="{A706F1D1-9991-4A8A-A96F-A751CF8EEFA1}" srcOrd="3" destOrd="0" presId="urn:microsoft.com/office/officeart/2005/8/layout/orgChart1"/>
    <dgm:cxn modelId="{A169C1BB-5425-471C-A7FD-9891E3BBE25E}" type="presParOf" srcId="{A706F1D1-9991-4A8A-A96F-A751CF8EEFA1}" destId="{C4BBAEA4-9444-403D-BFF6-9BC15112160D}" srcOrd="0" destOrd="0" presId="urn:microsoft.com/office/officeart/2005/8/layout/orgChart1"/>
    <dgm:cxn modelId="{C58C6FD4-97A0-4DC3-92AA-9631A503441E}" type="presParOf" srcId="{C4BBAEA4-9444-403D-BFF6-9BC15112160D}" destId="{B0F6DB84-7A04-4866-AC1E-E0C092EC4F19}" srcOrd="0" destOrd="0" presId="urn:microsoft.com/office/officeart/2005/8/layout/orgChart1"/>
    <dgm:cxn modelId="{6857DB7F-E179-4913-A3A0-761D605C692C}" type="presParOf" srcId="{C4BBAEA4-9444-403D-BFF6-9BC15112160D}" destId="{59A1F215-2A3A-4ED8-A4E3-673FCB076EFA}" srcOrd="1" destOrd="0" presId="urn:microsoft.com/office/officeart/2005/8/layout/orgChart1"/>
    <dgm:cxn modelId="{BBC8EDEF-EC5D-4964-8CE1-C6F536658369}" type="presParOf" srcId="{A706F1D1-9991-4A8A-A96F-A751CF8EEFA1}" destId="{F8A1353A-35A0-4325-856D-3D20C1509F50}" srcOrd="1" destOrd="0" presId="urn:microsoft.com/office/officeart/2005/8/layout/orgChart1"/>
    <dgm:cxn modelId="{1E2DA9E6-420C-462E-B3CB-A359BD63E673}" type="presParOf" srcId="{A706F1D1-9991-4A8A-A96F-A751CF8EEFA1}" destId="{5B0B78FE-2371-4029-ABA1-166B287E401C}" srcOrd="2" destOrd="0" presId="urn:microsoft.com/office/officeart/2005/8/layout/orgChart1"/>
    <dgm:cxn modelId="{86F84B27-561F-402F-A360-4D56B2BFF6D1}" type="presParOf" srcId="{0F124FCA-B94A-46B4-876F-23ED131995A6}" destId="{A7099186-C9F1-4962-A3A3-8C2ACA405411}" srcOrd="4" destOrd="0" presId="urn:microsoft.com/office/officeart/2005/8/layout/orgChart1"/>
    <dgm:cxn modelId="{0E2F072A-3472-43C3-B2DF-75AB0D9F05A0}" type="presParOf" srcId="{0F124FCA-B94A-46B4-876F-23ED131995A6}" destId="{55E747A3-4E32-436D-B3AE-564C71256E7D}" srcOrd="5" destOrd="0" presId="urn:microsoft.com/office/officeart/2005/8/layout/orgChart1"/>
    <dgm:cxn modelId="{E1763F10-42EF-4DA0-B494-D0865F9F4F36}" type="presParOf" srcId="{55E747A3-4E32-436D-B3AE-564C71256E7D}" destId="{1D1CE15B-5B98-484F-AB58-0E1C2FCE491C}" srcOrd="0" destOrd="0" presId="urn:microsoft.com/office/officeart/2005/8/layout/orgChart1"/>
    <dgm:cxn modelId="{67EFAF8C-1B0E-4968-B01B-B98295C91D34}" type="presParOf" srcId="{1D1CE15B-5B98-484F-AB58-0E1C2FCE491C}" destId="{3E511516-3289-4BC9-84A4-1723638D7418}" srcOrd="0" destOrd="0" presId="urn:microsoft.com/office/officeart/2005/8/layout/orgChart1"/>
    <dgm:cxn modelId="{4B09E199-AA35-40E8-9008-4964E2612EB6}" type="presParOf" srcId="{1D1CE15B-5B98-484F-AB58-0E1C2FCE491C}" destId="{94DA4513-4D32-4F08-AB41-9298F5989B11}" srcOrd="1" destOrd="0" presId="urn:microsoft.com/office/officeart/2005/8/layout/orgChart1"/>
    <dgm:cxn modelId="{2F20F386-1106-4291-8261-8CFBA89E3B78}" type="presParOf" srcId="{55E747A3-4E32-436D-B3AE-564C71256E7D}" destId="{E8A2C532-6621-4915-B261-574CE27F83B8}" srcOrd="1" destOrd="0" presId="urn:microsoft.com/office/officeart/2005/8/layout/orgChart1"/>
    <dgm:cxn modelId="{543A77FF-B377-43D9-BD93-4EF140CABFDA}" type="presParOf" srcId="{55E747A3-4E32-436D-B3AE-564C71256E7D}" destId="{7323A5D9-7103-42B0-AB3A-869060BA8D78}" srcOrd="2" destOrd="0" presId="urn:microsoft.com/office/officeart/2005/8/layout/orgChart1"/>
    <dgm:cxn modelId="{3967EB16-951C-409F-86A3-73F562543FA4}" type="presParOf" srcId="{5894B1A4-8BAF-4405-8CEE-672FA084A626}" destId="{473EA9CF-2631-43A3-A442-AB2B5F95C486}" srcOrd="2" destOrd="0" presId="urn:microsoft.com/office/officeart/2005/8/layout/orgChart1"/>
    <dgm:cxn modelId="{D005762A-D79B-45FB-ABE5-5CF8B664B24B}" type="presParOf" srcId="{FD9FE64A-4115-4C8C-BCC5-F73232C75555}" destId="{37AF4509-E502-4FA5-BFC0-162D089A3C60}" srcOrd="2" destOrd="0" presId="urn:microsoft.com/office/officeart/2005/8/layout/orgChart1"/>
    <dgm:cxn modelId="{EFB89DEE-C6D0-4DDE-AE4B-2EA893C25250}" type="presParOf" srcId="{71BA07D9-BFBE-487D-9C8B-CF9011C3EB27}" destId="{D0BD3983-FE3D-4D46-A22E-A3C4D20E3D8B}" srcOrd="2" destOrd="0" presId="urn:microsoft.com/office/officeart/2005/8/layout/orgChart1"/>
    <dgm:cxn modelId="{E6B634FD-1F30-4EB6-A6D2-7DB85CA21ABF}" type="presParOf" srcId="{F32777AA-8069-4A33-949F-E3B70A730EFD}" destId="{5AF887C9-F517-44DF-9F9C-60F5BA5B0807}" srcOrd="2" destOrd="0" presId="urn:microsoft.com/office/officeart/2005/8/layout/orgChart1"/>
    <dgm:cxn modelId="{4F637DD9-76B8-417E-9270-91354EE3F541}" type="presParOf" srcId="{5AF887C9-F517-44DF-9F9C-60F5BA5B0807}" destId="{4FCAAD7C-4DCD-4C94-9379-D94B431B9AF9}" srcOrd="0" destOrd="0" presId="urn:microsoft.com/office/officeart/2005/8/layout/orgChart1"/>
    <dgm:cxn modelId="{689843B5-B30E-45DB-B4F8-E837E36767F1}" type="presParOf" srcId="{5AF887C9-F517-44DF-9F9C-60F5BA5B0807}" destId="{398BB0E7-96C4-4A64-9292-464916660A86}" srcOrd="1" destOrd="0" presId="urn:microsoft.com/office/officeart/2005/8/layout/orgChart1"/>
    <dgm:cxn modelId="{73D9F138-A22A-4CA0-B670-721C53A695F6}" type="presParOf" srcId="{398BB0E7-96C4-4A64-9292-464916660A86}" destId="{3C1FCC06-848C-4C10-ADCF-7CADA64CC1C6}" srcOrd="0" destOrd="0" presId="urn:microsoft.com/office/officeart/2005/8/layout/orgChart1"/>
    <dgm:cxn modelId="{ED60F5C5-30EB-4287-ADD4-CD9308B608E5}" type="presParOf" srcId="{3C1FCC06-848C-4C10-ADCF-7CADA64CC1C6}" destId="{2DD89989-F42F-43B7-9BE0-7510270755EF}" srcOrd="0" destOrd="0" presId="urn:microsoft.com/office/officeart/2005/8/layout/orgChart1"/>
    <dgm:cxn modelId="{7C60BD7D-C0F4-4BD8-81F8-8CC625ECEB31}" type="presParOf" srcId="{3C1FCC06-848C-4C10-ADCF-7CADA64CC1C6}" destId="{0249133E-CAC7-4112-A03C-98B7558D17A4}" srcOrd="1" destOrd="0" presId="urn:microsoft.com/office/officeart/2005/8/layout/orgChart1"/>
    <dgm:cxn modelId="{0CD14AD4-217E-4877-824C-B8AF5DB551FC}" type="presParOf" srcId="{398BB0E7-96C4-4A64-9292-464916660A86}" destId="{709EF4ED-B49D-401B-B56B-5105CCE732CE}" srcOrd="1" destOrd="0" presId="urn:microsoft.com/office/officeart/2005/8/layout/orgChart1"/>
    <dgm:cxn modelId="{D62DD990-76FC-43F1-B09F-FBE47CD5B93D}" type="presParOf" srcId="{398BB0E7-96C4-4A64-9292-464916660A86}" destId="{4F42E9DE-43BD-419D-B42F-0B440DF34446}" srcOrd="2" destOrd="0" presId="urn:microsoft.com/office/officeart/2005/8/layout/orgChart1"/>
    <dgm:cxn modelId="{A677B936-BD00-4B74-811F-21D5F9AFC4D1}" type="presParOf" srcId="{F5F491D7-1323-443E-AE7A-0410F0735B96}" destId="{2FBF0004-374A-47BD-9E02-26CFD007956E}" srcOrd="1" destOrd="0" presId="urn:microsoft.com/office/officeart/2005/8/layout/orgChart1"/>
    <dgm:cxn modelId="{645E9871-335C-4F65-A7E3-F026C1403E62}" type="presParOf" srcId="{2FBF0004-374A-47BD-9E02-26CFD007956E}" destId="{9EF1FF5C-B009-4AEF-9CE1-99A645B5C11D}" srcOrd="0" destOrd="0" presId="urn:microsoft.com/office/officeart/2005/8/layout/orgChart1"/>
    <dgm:cxn modelId="{EE1F7455-F7E2-474E-9238-754EE960D9E0}" type="presParOf" srcId="{9EF1FF5C-B009-4AEF-9CE1-99A645B5C11D}" destId="{DDB20720-A2B3-482B-83C3-44506A43E770}" srcOrd="0" destOrd="0" presId="urn:microsoft.com/office/officeart/2005/8/layout/orgChart1"/>
    <dgm:cxn modelId="{276A6994-7ACA-4174-8354-4BF794C690FD}" type="presParOf" srcId="{9EF1FF5C-B009-4AEF-9CE1-99A645B5C11D}" destId="{9AE36CF4-972C-4DE0-A3F3-1474D3CA7126}" srcOrd="1" destOrd="0" presId="urn:microsoft.com/office/officeart/2005/8/layout/orgChart1"/>
    <dgm:cxn modelId="{8FA4BC76-684C-44D5-B1FC-7AE589F15BB5}" type="presParOf" srcId="{2FBF0004-374A-47BD-9E02-26CFD007956E}" destId="{8024CEFD-546F-4A75-9AD3-B3E08E374C1D}" srcOrd="1" destOrd="0" presId="urn:microsoft.com/office/officeart/2005/8/layout/orgChart1"/>
    <dgm:cxn modelId="{D1C3DC3F-365E-4F76-9915-9C33CDC534A3}" type="presParOf" srcId="{2FBF0004-374A-47BD-9E02-26CFD007956E}" destId="{2793CED8-73DB-4BD1-9FDC-382E204CDF6D}"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CAAD7C-4DCD-4C94-9379-D94B431B9AF9}">
      <dsp:nvSpPr>
        <dsp:cNvPr id="0" name=""/>
        <dsp:cNvSpPr/>
      </dsp:nvSpPr>
      <dsp:spPr>
        <a:xfrm>
          <a:off x="2548211" y="349690"/>
          <a:ext cx="91440" cy="320108"/>
        </a:xfrm>
        <a:custGeom>
          <a:avLst/>
          <a:gdLst/>
          <a:ahLst/>
          <a:cxnLst/>
          <a:rect l="0" t="0" r="0" b="0"/>
          <a:pathLst>
            <a:path>
              <a:moveTo>
                <a:pt x="118788" y="0"/>
              </a:moveTo>
              <a:lnTo>
                <a:pt x="118788" y="320108"/>
              </a:lnTo>
              <a:lnTo>
                <a:pt x="45720" y="32010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099186-C9F1-4962-A3A3-8C2ACA405411}">
      <dsp:nvSpPr>
        <dsp:cNvPr id="0" name=""/>
        <dsp:cNvSpPr/>
      </dsp:nvSpPr>
      <dsp:spPr>
        <a:xfrm>
          <a:off x="3738667" y="2326012"/>
          <a:ext cx="104383" cy="1308268"/>
        </a:xfrm>
        <a:custGeom>
          <a:avLst/>
          <a:gdLst/>
          <a:ahLst/>
          <a:cxnLst/>
          <a:rect l="0" t="0" r="0" b="0"/>
          <a:pathLst>
            <a:path>
              <a:moveTo>
                <a:pt x="0" y="0"/>
              </a:moveTo>
              <a:lnTo>
                <a:pt x="0" y="1308268"/>
              </a:lnTo>
              <a:lnTo>
                <a:pt x="104383" y="130826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B56DAA-714B-4724-9C39-A823A1D2FC03}">
      <dsp:nvSpPr>
        <dsp:cNvPr id="0" name=""/>
        <dsp:cNvSpPr/>
      </dsp:nvSpPr>
      <dsp:spPr>
        <a:xfrm>
          <a:off x="3738667" y="2326012"/>
          <a:ext cx="104383" cy="814188"/>
        </a:xfrm>
        <a:custGeom>
          <a:avLst/>
          <a:gdLst/>
          <a:ahLst/>
          <a:cxnLst/>
          <a:rect l="0" t="0" r="0" b="0"/>
          <a:pathLst>
            <a:path>
              <a:moveTo>
                <a:pt x="0" y="0"/>
              </a:moveTo>
              <a:lnTo>
                <a:pt x="0" y="814188"/>
              </a:lnTo>
              <a:lnTo>
                <a:pt x="104383" y="81418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D0575B-ACF4-48DA-9AD2-0E518320FA3E}">
      <dsp:nvSpPr>
        <dsp:cNvPr id="0" name=""/>
        <dsp:cNvSpPr/>
      </dsp:nvSpPr>
      <dsp:spPr>
        <a:xfrm>
          <a:off x="3738667" y="2326012"/>
          <a:ext cx="104383" cy="320108"/>
        </a:xfrm>
        <a:custGeom>
          <a:avLst/>
          <a:gdLst/>
          <a:ahLst/>
          <a:cxnLst/>
          <a:rect l="0" t="0" r="0" b="0"/>
          <a:pathLst>
            <a:path>
              <a:moveTo>
                <a:pt x="0" y="0"/>
              </a:moveTo>
              <a:lnTo>
                <a:pt x="0" y="320108"/>
              </a:lnTo>
              <a:lnTo>
                <a:pt x="104383" y="32010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29E7F7-332A-44A2-8E9E-3566B1332344}">
      <dsp:nvSpPr>
        <dsp:cNvPr id="0" name=""/>
        <dsp:cNvSpPr/>
      </dsp:nvSpPr>
      <dsp:spPr>
        <a:xfrm>
          <a:off x="3971302" y="1831931"/>
          <a:ext cx="91440" cy="146136"/>
        </a:xfrm>
        <a:custGeom>
          <a:avLst/>
          <a:gdLst/>
          <a:ahLst/>
          <a:cxnLst/>
          <a:rect l="0" t="0" r="0" b="0"/>
          <a:pathLst>
            <a:path>
              <a:moveTo>
                <a:pt x="45720" y="0"/>
              </a:moveTo>
              <a:lnTo>
                <a:pt x="45720" y="14613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B5FF4E-71E8-4608-8CD3-60DA0B4D6F59}">
      <dsp:nvSpPr>
        <dsp:cNvPr id="0" name=""/>
        <dsp:cNvSpPr/>
      </dsp:nvSpPr>
      <dsp:spPr>
        <a:xfrm>
          <a:off x="2667000" y="1337851"/>
          <a:ext cx="1350022" cy="146136"/>
        </a:xfrm>
        <a:custGeom>
          <a:avLst/>
          <a:gdLst/>
          <a:ahLst/>
          <a:cxnLst/>
          <a:rect l="0" t="0" r="0" b="0"/>
          <a:pathLst>
            <a:path>
              <a:moveTo>
                <a:pt x="0" y="0"/>
              </a:moveTo>
              <a:lnTo>
                <a:pt x="0" y="73068"/>
              </a:lnTo>
              <a:lnTo>
                <a:pt x="1350022" y="73068"/>
              </a:lnTo>
              <a:lnTo>
                <a:pt x="1350022" y="14613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494C09-49E3-44DD-BA78-CA51DBD1085A}">
      <dsp:nvSpPr>
        <dsp:cNvPr id="0" name=""/>
        <dsp:cNvSpPr/>
      </dsp:nvSpPr>
      <dsp:spPr>
        <a:xfrm>
          <a:off x="3348970" y="2326012"/>
          <a:ext cx="104383" cy="814188"/>
        </a:xfrm>
        <a:custGeom>
          <a:avLst/>
          <a:gdLst/>
          <a:ahLst/>
          <a:cxnLst/>
          <a:rect l="0" t="0" r="0" b="0"/>
          <a:pathLst>
            <a:path>
              <a:moveTo>
                <a:pt x="104383" y="0"/>
              </a:moveTo>
              <a:lnTo>
                <a:pt x="104383" y="814188"/>
              </a:lnTo>
              <a:lnTo>
                <a:pt x="0" y="81418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3BC395-A2A5-4D70-AC58-CA45E42CDB18}">
      <dsp:nvSpPr>
        <dsp:cNvPr id="0" name=""/>
        <dsp:cNvSpPr/>
      </dsp:nvSpPr>
      <dsp:spPr>
        <a:xfrm>
          <a:off x="3348970" y="2326012"/>
          <a:ext cx="104383" cy="320108"/>
        </a:xfrm>
        <a:custGeom>
          <a:avLst/>
          <a:gdLst/>
          <a:ahLst/>
          <a:cxnLst/>
          <a:rect l="0" t="0" r="0" b="0"/>
          <a:pathLst>
            <a:path>
              <a:moveTo>
                <a:pt x="104383" y="0"/>
              </a:moveTo>
              <a:lnTo>
                <a:pt x="104383" y="320108"/>
              </a:lnTo>
              <a:lnTo>
                <a:pt x="0" y="32010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5E1B24-7423-4BF7-9251-4EC8F0FCDD84}">
      <dsp:nvSpPr>
        <dsp:cNvPr id="0" name=""/>
        <dsp:cNvSpPr/>
      </dsp:nvSpPr>
      <dsp:spPr>
        <a:xfrm>
          <a:off x="3129278" y="1831931"/>
          <a:ext cx="91440" cy="146136"/>
        </a:xfrm>
        <a:custGeom>
          <a:avLst/>
          <a:gdLst/>
          <a:ahLst/>
          <a:cxnLst/>
          <a:rect l="0" t="0" r="0" b="0"/>
          <a:pathLst>
            <a:path>
              <a:moveTo>
                <a:pt x="45720" y="0"/>
              </a:moveTo>
              <a:lnTo>
                <a:pt x="45720" y="14613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9D5093-A919-4AFE-9F10-472BBBF6342D}">
      <dsp:nvSpPr>
        <dsp:cNvPr id="0" name=""/>
        <dsp:cNvSpPr/>
      </dsp:nvSpPr>
      <dsp:spPr>
        <a:xfrm>
          <a:off x="2667000" y="1337851"/>
          <a:ext cx="507998" cy="146136"/>
        </a:xfrm>
        <a:custGeom>
          <a:avLst/>
          <a:gdLst/>
          <a:ahLst/>
          <a:cxnLst/>
          <a:rect l="0" t="0" r="0" b="0"/>
          <a:pathLst>
            <a:path>
              <a:moveTo>
                <a:pt x="0" y="0"/>
              </a:moveTo>
              <a:lnTo>
                <a:pt x="0" y="73068"/>
              </a:lnTo>
              <a:lnTo>
                <a:pt x="507998" y="73068"/>
              </a:lnTo>
              <a:lnTo>
                <a:pt x="507998" y="14613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CAA900-A0FB-48EA-A32E-5F32988CF68B}">
      <dsp:nvSpPr>
        <dsp:cNvPr id="0" name=""/>
        <dsp:cNvSpPr/>
      </dsp:nvSpPr>
      <dsp:spPr>
        <a:xfrm>
          <a:off x="1880646" y="1831931"/>
          <a:ext cx="104383" cy="320108"/>
        </a:xfrm>
        <a:custGeom>
          <a:avLst/>
          <a:gdLst/>
          <a:ahLst/>
          <a:cxnLst/>
          <a:rect l="0" t="0" r="0" b="0"/>
          <a:pathLst>
            <a:path>
              <a:moveTo>
                <a:pt x="0" y="0"/>
              </a:moveTo>
              <a:lnTo>
                <a:pt x="0" y="320108"/>
              </a:lnTo>
              <a:lnTo>
                <a:pt x="104383" y="32010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4872C4-6134-4A01-A6F7-07F563A1626A}">
      <dsp:nvSpPr>
        <dsp:cNvPr id="0" name=""/>
        <dsp:cNvSpPr/>
      </dsp:nvSpPr>
      <dsp:spPr>
        <a:xfrm>
          <a:off x="2159001" y="1337851"/>
          <a:ext cx="507998" cy="146136"/>
        </a:xfrm>
        <a:custGeom>
          <a:avLst/>
          <a:gdLst/>
          <a:ahLst/>
          <a:cxnLst/>
          <a:rect l="0" t="0" r="0" b="0"/>
          <a:pathLst>
            <a:path>
              <a:moveTo>
                <a:pt x="507998" y="0"/>
              </a:moveTo>
              <a:lnTo>
                <a:pt x="507998" y="73068"/>
              </a:lnTo>
              <a:lnTo>
                <a:pt x="0" y="73068"/>
              </a:lnTo>
              <a:lnTo>
                <a:pt x="0" y="14613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732B7D-DEBA-467E-B878-5F6FCCF80B40}">
      <dsp:nvSpPr>
        <dsp:cNvPr id="0" name=""/>
        <dsp:cNvSpPr/>
      </dsp:nvSpPr>
      <dsp:spPr>
        <a:xfrm>
          <a:off x="1490949" y="1831931"/>
          <a:ext cx="104383" cy="1308268"/>
        </a:xfrm>
        <a:custGeom>
          <a:avLst/>
          <a:gdLst/>
          <a:ahLst/>
          <a:cxnLst/>
          <a:rect l="0" t="0" r="0" b="0"/>
          <a:pathLst>
            <a:path>
              <a:moveTo>
                <a:pt x="104383" y="0"/>
              </a:moveTo>
              <a:lnTo>
                <a:pt x="104383" y="1308268"/>
              </a:lnTo>
              <a:lnTo>
                <a:pt x="0" y="130826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30B3D9-6BE5-4B56-804C-1F351FC11FD3}">
      <dsp:nvSpPr>
        <dsp:cNvPr id="0" name=""/>
        <dsp:cNvSpPr/>
      </dsp:nvSpPr>
      <dsp:spPr>
        <a:xfrm>
          <a:off x="1490949" y="1831931"/>
          <a:ext cx="104383" cy="814188"/>
        </a:xfrm>
        <a:custGeom>
          <a:avLst/>
          <a:gdLst/>
          <a:ahLst/>
          <a:cxnLst/>
          <a:rect l="0" t="0" r="0" b="0"/>
          <a:pathLst>
            <a:path>
              <a:moveTo>
                <a:pt x="104383" y="0"/>
              </a:moveTo>
              <a:lnTo>
                <a:pt x="104383" y="814188"/>
              </a:lnTo>
              <a:lnTo>
                <a:pt x="0" y="81418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B7C68A-CEA1-4E8B-AB6A-83AABB60BA63}">
      <dsp:nvSpPr>
        <dsp:cNvPr id="0" name=""/>
        <dsp:cNvSpPr/>
      </dsp:nvSpPr>
      <dsp:spPr>
        <a:xfrm>
          <a:off x="1490949" y="1831931"/>
          <a:ext cx="104383" cy="320108"/>
        </a:xfrm>
        <a:custGeom>
          <a:avLst/>
          <a:gdLst/>
          <a:ahLst/>
          <a:cxnLst/>
          <a:rect l="0" t="0" r="0" b="0"/>
          <a:pathLst>
            <a:path>
              <a:moveTo>
                <a:pt x="104383" y="0"/>
              </a:moveTo>
              <a:lnTo>
                <a:pt x="104383" y="320108"/>
              </a:lnTo>
              <a:lnTo>
                <a:pt x="0" y="32010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A792AD-7256-403A-A3CC-2CC504E6F860}">
      <dsp:nvSpPr>
        <dsp:cNvPr id="0" name=""/>
        <dsp:cNvSpPr/>
      </dsp:nvSpPr>
      <dsp:spPr>
        <a:xfrm>
          <a:off x="1316977" y="1337851"/>
          <a:ext cx="1350022" cy="146136"/>
        </a:xfrm>
        <a:custGeom>
          <a:avLst/>
          <a:gdLst/>
          <a:ahLst/>
          <a:cxnLst/>
          <a:rect l="0" t="0" r="0" b="0"/>
          <a:pathLst>
            <a:path>
              <a:moveTo>
                <a:pt x="1350022" y="0"/>
              </a:moveTo>
              <a:lnTo>
                <a:pt x="1350022" y="73068"/>
              </a:lnTo>
              <a:lnTo>
                <a:pt x="0" y="73068"/>
              </a:lnTo>
              <a:lnTo>
                <a:pt x="0" y="14613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9F6DA1-BE6B-417C-8814-90EEF52166D3}">
      <dsp:nvSpPr>
        <dsp:cNvPr id="0" name=""/>
        <dsp:cNvSpPr/>
      </dsp:nvSpPr>
      <dsp:spPr>
        <a:xfrm>
          <a:off x="2621280" y="349690"/>
          <a:ext cx="91440" cy="640216"/>
        </a:xfrm>
        <a:custGeom>
          <a:avLst/>
          <a:gdLst/>
          <a:ahLst/>
          <a:cxnLst/>
          <a:rect l="0" t="0" r="0" b="0"/>
          <a:pathLst>
            <a:path>
              <a:moveTo>
                <a:pt x="45720" y="0"/>
              </a:moveTo>
              <a:lnTo>
                <a:pt x="45720" y="6402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86ACFF-B466-49A5-9C2A-0400566BF3CD}">
      <dsp:nvSpPr>
        <dsp:cNvPr id="0" name=""/>
        <dsp:cNvSpPr/>
      </dsp:nvSpPr>
      <dsp:spPr>
        <a:xfrm>
          <a:off x="2319056" y="1746"/>
          <a:ext cx="695887" cy="34794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Excecutive Director of Nursing and Care</a:t>
          </a:r>
        </a:p>
      </dsp:txBody>
      <dsp:txXfrm>
        <a:off x="2319056" y="1746"/>
        <a:ext cx="695887" cy="347943"/>
      </dsp:txXfrm>
    </dsp:sp>
    <dsp:sp modelId="{53F702D7-8F72-4773-A205-885B80811A6B}">
      <dsp:nvSpPr>
        <dsp:cNvPr id="0" name=""/>
        <dsp:cNvSpPr/>
      </dsp:nvSpPr>
      <dsp:spPr>
        <a:xfrm>
          <a:off x="2319056" y="989907"/>
          <a:ext cx="695887" cy="34794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Deputy Director of Nursing and Care</a:t>
          </a:r>
        </a:p>
        <a:p>
          <a:pPr marL="0" lvl="0" indent="0" algn="ctr" defTabSz="266700">
            <a:lnSpc>
              <a:spcPct val="90000"/>
            </a:lnSpc>
            <a:spcBef>
              <a:spcPct val="0"/>
            </a:spcBef>
            <a:spcAft>
              <a:spcPct val="35000"/>
            </a:spcAft>
            <a:buNone/>
          </a:pPr>
          <a:r>
            <a:rPr lang="en-GB" sz="600" kern="1200"/>
            <a:t>THIS POST</a:t>
          </a:r>
        </a:p>
      </dsp:txBody>
      <dsp:txXfrm>
        <a:off x="2319056" y="989907"/>
        <a:ext cx="695887" cy="347943"/>
      </dsp:txXfrm>
    </dsp:sp>
    <dsp:sp modelId="{E343C679-AD12-415F-968F-020DD218BA17}">
      <dsp:nvSpPr>
        <dsp:cNvPr id="0" name=""/>
        <dsp:cNvSpPr/>
      </dsp:nvSpPr>
      <dsp:spPr>
        <a:xfrm>
          <a:off x="969033" y="1483987"/>
          <a:ext cx="695887" cy="34794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Nursing and Care</a:t>
          </a:r>
        </a:p>
      </dsp:txBody>
      <dsp:txXfrm>
        <a:off x="969033" y="1483987"/>
        <a:ext cx="695887" cy="347943"/>
      </dsp:txXfrm>
    </dsp:sp>
    <dsp:sp modelId="{B8CBD329-CA78-43FD-A1E4-E5A3BFDCF308}">
      <dsp:nvSpPr>
        <dsp:cNvPr id="0" name=""/>
        <dsp:cNvSpPr/>
      </dsp:nvSpPr>
      <dsp:spPr>
        <a:xfrm>
          <a:off x="795061" y="1978068"/>
          <a:ext cx="695887" cy="34794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Nurse Consultant Telehealth and Telecare</a:t>
          </a:r>
        </a:p>
      </dsp:txBody>
      <dsp:txXfrm>
        <a:off x="795061" y="1978068"/>
        <a:ext cx="695887" cy="347943"/>
      </dsp:txXfrm>
    </dsp:sp>
    <dsp:sp modelId="{ADC85EFB-8F80-4D17-9606-A0A5D6F3B0D0}">
      <dsp:nvSpPr>
        <dsp:cNvPr id="0" name=""/>
        <dsp:cNvSpPr/>
      </dsp:nvSpPr>
      <dsp:spPr>
        <a:xfrm>
          <a:off x="795061" y="2472148"/>
          <a:ext cx="695887" cy="34794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Excellence in Care</a:t>
          </a:r>
        </a:p>
      </dsp:txBody>
      <dsp:txXfrm>
        <a:off x="795061" y="2472148"/>
        <a:ext cx="695887" cy="347943"/>
      </dsp:txXfrm>
    </dsp:sp>
    <dsp:sp modelId="{72C3153A-E658-4184-9DBB-BC50BC15C414}">
      <dsp:nvSpPr>
        <dsp:cNvPr id="0" name=""/>
        <dsp:cNvSpPr/>
      </dsp:nvSpPr>
      <dsp:spPr>
        <a:xfrm>
          <a:off x="795061" y="2966228"/>
          <a:ext cx="695887" cy="34794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Safe Staffing</a:t>
          </a:r>
        </a:p>
      </dsp:txBody>
      <dsp:txXfrm>
        <a:off x="795061" y="2966228"/>
        <a:ext cx="695887" cy="347943"/>
      </dsp:txXfrm>
    </dsp:sp>
    <dsp:sp modelId="{59FE89B5-0556-4A53-BFE8-FED515BCF2E2}">
      <dsp:nvSpPr>
        <dsp:cNvPr id="0" name=""/>
        <dsp:cNvSpPr/>
      </dsp:nvSpPr>
      <dsp:spPr>
        <a:xfrm>
          <a:off x="1811058" y="1483987"/>
          <a:ext cx="695887" cy="34794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Mental Health and Learning Disabilities	</a:t>
          </a:r>
        </a:p>
      </dsp:txBody>
      <dsp:txXfrm>
        <a:off x="1811058" y="1483987"/>
        <a:ext cx="695887" cy="347943"/>
      </dsp:txXfrm>
    </dsp:sp>
    <dsp:sp modelId="{3C5D0FA7-36C3-4F78-9D9F-94F0F0D2FC37}">
      <dsp:nvSpPr>
        <dsp:cNvPr id="0" name=""/>
        <dsp:cNvSpPr/>
      </dsp:nvSpPr>
      <dsp:spPr>
        <a:xfrm>
          <a:off x="1985029" y="1978068"/>
          <a:ext cx="695887" cy="34794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Lead Nurse for Mental Health &amp; Learning Disabilities</a:t>
          </a:r>
        </a:p>
      </dsp:txBody>
      <dsp:txXfrm>
        <a:off x="1985029" y="1978068"/>
        <a:ext cx="695887" cy="347943"/>
      </dsp:txXfrm>
    </dsp:sp>
    <dsp:sp modelId="{0E851647-71C2-41E5-97F5-44CCDA71FA1E}">
      <dsp:nvSpPr>
        <dsp:cNvPr id="0" name=""/>
        <dsp:cNvSpPr/>
      </dsp:nvSpPr>
      <dsp:spPr>
        <a:xfrm>
          <a:off x="2827054" y="1483987"/>
          <a:ext cx="695887" cy="34794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Public Protection Team</a:t>
          </a:r>
        </a:p>
      </dsp:txBody>
      <dsp:txXfrm>
        <a:off x="2827054" y="1483987"/>
        <a:ext cx="695887" cy="347943"/>
      </dsp:txXfrm>
    </dsp:sp>
    <dsp:sp modelId="{46E74769-2D5D-436B-A3E2-470467B0DCBE}">
      <dsp:nvSpPr>
        <dsp:cNvPr id="0" name=""/>
        <dsp:cNvSpPr/>
      </dsp:nvSpPr>
      <dsp:spPr>
        <a:xfrm>
          <a:off x="2827054" y="1978068"/>
          <a:ext cx="695887" cy="34794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Lead Nurse for </a:t>
          </a:r>
        </a:p>
        <a:p>
          <a:pPr marL="0" lvl="0" indent="0" algn="ctr" defTabSz="266700">
            <a:lnSpc>
              <a:spcPct val="90000"/>
            </a:lnSpc>
            <a:spcBef>
              <a:spcPct val="0"/>
            </a:spcBef>
            <a:spcAft>
              <a:spcPct val="35000"/>
            </a:spcAft>
            <a:buNone/>
          </a:pPr>
          <a:r>
            <a:rPr lang="en-GB" sz="600" kern="1200"/>
            <a:t>Public Protection</a:t>
          </a:r>
        </a:p>
      </dsp:txBody>
      <dsp:txXfrm>
        <a:off x="2827054" y="1978068"/>
        <a:ext cx="695887" cy="347943"/>
      </dsp:txXfrm>
    </dsp:sp>
    <dsp:sp modelId="{F5DE151F-D73A-4FAF-A56B-408A2BA16DBA}">
      <dsp:nvSpPr>
        <dsp:cNvPr id="0" name=""/>
        <dsp:cNvSpPr/>
      </dsp:nvSpPr>
      <dsp:spPr>
        <a:xfrm>
          <a:off x="2653082" y="2472148"/>
          <a:ext cx="695887" cy="34794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Public Protection Nurse Practitioners</a:t>
          </a:r>
        </a:p>
      </dsp:txBody>
      <dsp:txXfrm>
        <a:off x="2653082" y="2472148"/>
        <a:ext cx="695887" cy="347943"/>
      </dsp:txXfrm>
    </dsp:sp>
    <dsp:sp modelId="{D01D9B4D-46CD-4287-AB8E-9F4A6B436B4B}">
      <dsp:nvSpPr>
        <dsp:cNvPr id="0" name=""/>
        <dsp:cNvSpPr/>
      </dsp:nvSpPr>
      <dsp:spPr>
        <a:xfrm>
          <a:off x="2653082" y="2966228"/>
          <a:ext cx="695887" cy="34794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Public Protection Administrators</a:t>
          </a:r>
        </a:p>
      </dsp:txBody>
      <dsp:txXfrm>
        <a:off x="2653082" y="2966228"/>
        <a:ext cx="695887" cy="347943"/>
      </dsp:txXfrm>
    </dsp:sp>
    <dsp:sp modelId="{6F6E57B7-82BC-4EA7-BF40-7F40257B29F4}">
      <dsp:nvSpPr>
        <dsp:cNvPr id="0" name=""/>
        <dsp:cNvSpPr/>
      </dsp:nvSpPr>
      <dsp:spPr>
        <a:xfrm>
          <a:off x="3669078" y="1483987"/>
          <a:ext cx="695887" cy="34794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Practice Education Team</a:t>
          </a:r>
        </a:p>
      </dsp:txBody>
      <dsp:txXfrm>
        <a:off x="3669078" y="1483987"/>
        <a:ext cx="695887" cy="347943"/>
      </dsp:txXfrm>
    </dsp:sp>
    <dsp:sp modelId="{91A82B44-A875-4E58-8335-791FC846D2AA}">
      <dsp:nvSpPr>
        <dsp:cNvPr id="0" name=""/>
        <dsp:cNvSpPr/>
      </dsp:nvSpPr>
      <dsp:spPr>
        <a:xfrm>
          <a:off x="3669078" y="1978068"/>
          <a:ext cx="695887" cy="34794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Head of Practice Education</a:t>
          </a:r>
        </a:p>
      </dsp:txBody>
      <dsp:txXfrm>
        <a:off x="3669078" y="1978068"/>
        <a:ext cx="695887" cy="347943"/>
      </dsp:txXfrm>
    </dsp:sp>
    <dsp:sp modelId="{FB649507-F38D-457F-BECB-7BBFC473BC3F}">
      <dsp:nvSpPr>
        <dsp:cNvPr id="0" name=""/>
        <dsp:cNvSpPr/>
      </dsp:nvSpPr>
      <dsp:spPr>
        <a:xfrm>
          <a:off x="3843050" y="2472148"/>
          <a:ext cx="695887" cy="34794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Senior Nurse </a:t>
          </a:r>
        </a:p>
        <a:p>
          <a:pPr marL="0" lvl="0" indent="0" algn="ctr" defTabSz="266700">
            <a:lnSpc>
              <a:spcPct val="90000"/>
            </a:lnSpc>
            <a:spcBef>
              <a:spcPct val="0"/>
            </a:spcBef>
            <a:spcAft>
              <a:spcPct val="35000"/>
            </a:spcAft>
            <a:buNone/>
          </a:pPr>
          <a:r>
            <a:rPr lang="en-GB" sz="600" kern="1200"/>
            <a:t>Practice Education</a:t>
          </a:r>
        </a:p>
      </dsp:txBody>
      <dsp:txXfrm>
        <a:off x="3843050" y="2472148"/>
        <a:ext cx="695887" cy="347943"/>
      </dsp:txXfrm>
    </dsp:sp>
    <dsp:sp modelId="{B0F6DB84-7A04-4866-AC1E-E0C092EC4F19}">
      <dsp:nvSpPr>
        <dsp:cNvPr id="0" name=""/>
        <dsp:cNvSpPr/>
      </dsp:nvSpPr>
      <dsp:spPr>
        <a:xfrm>
          <a:off x="3843050" y="2966228"/>
          <a:ext cx="695887" cy="34794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Practice Educators</a:t>
          </a:r>
        </a:p>
      </dsp:txBody>
      <dsp:txXfrm>
        <a:off x="3843050" y="2966228"/>
        <a:ext cx="695887" cy="347943"/>
      </dsp:txXfrm>
    </dsp:sp>
    <dsp:sp modelId="{3E511516-3289-4BC9-84A4-1723638D7418}">
      <dsp:nvSpPr>
        <dsp:cNvPr id="0" name=""/>
        <dsp:cNvSpPr/>
      </dsp:nvSpPr>
      <dsp:spPr>
        <a:xfrm>
          <a:off x="3843050" y="3460309"/>
          <a:ext cx="695887" cy="34794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Training Advisors</a:t>
          </a:r>
        </a:p>
      </dsp:txBody>
      <dsp:txXfrm>
        <a:off x="3843050" y="3460309"/>
        <a:ext cx="695887" cy="347943"/>
      </dsp:txXfrm>
    </dsp:sp>
    <dsp:sp modelId="{2DD89989-F42F-43B7-9BE0-7510270755EF}">
      <dsp:nvSpPr>
        <dsp:cNvPr id="0" name=""/>
        <dsp:cNvSpPr/>
      </dsp:nvSpPr>
      <dsp:spPr>
        <a:xfrm>
          <a:off x="1898044" y="495827"/>
          <a:ext cx="695887" cy="34794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Executive Personal Assistant</a:t>
          </a:r>
        </a:p>
      </dsp:txBody>
      <dsp:txXfrm>
        <a:off x="1898044" y="495827"/>
        <a:ext cx="695887" cy="347943"/>
      </dsp:txXfrm>
    </dsp:sp>
    <dsp:sp modelId="{DDB20720-A2B3-482B-83C3-44506A43E770}">
      <dsp:nvSpPr>
        <dsp:cNvPr id="0" name=""/>
        <dsp:cNvSpPr/>
      </dsp:nvSpPr>
      <dsp:spPr>
        <a:xfrm>
          <a:off x="3161080" y="1746"/>
          <a:ext cx="695887" cy="34794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Associate Director of Operations &amp; Nursing</a:t>
          </a:r>
        </a:p>
      </dsp:txBody>
      <dsp:txXfrm>
        <a:off x="3161080" y="1746"/>
        <a:ext cx="695887" cy="3479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3158</Words>
  <Characters>19121</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Don't forget to name it as the NEC JD ID number!!!</vt:lpstr>
    </vt:vector>
  </TitlesOfParts>
  <Company>SEHD</Company>
  <LinksUpToDate>false</LinksUpToDate>
  <CharactersWithSpaces>22235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Don't forget to name it as the NEC JD ID number!!!</dc:title>
  <dc:creator>O'Neill, Kerry</dc:creator>
  <cp:lastModifiedBy>Gemma O'Brien (NHS 24) (Talent Acquisition Manager)</cp:lastModifiedBy>
  <cp:revision>2</cp:revision>
  <cp:lastPrinted>2020-09-17T11:53:00Z</cp:lastPrinted>
  <dcterms:created xsi:type="dcterms:W3CDTF">2024-06-05T15:12:00Z</dcterms:created>
  <dcterms:modified xsi:type="dcterms:W3CDTF">2024-06-05T15:12:00Z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b4199b9c-a89e-442f-9799-431511f14748_Enabled">
    <vt:lpwstr>true</vt:lpwstr>
  </property>
  <property fmtid="{D5CDD505-2E9C-101B-9397-08002B2CF9AE}" pid="4" name="MSIP_Label_b4199b9c-a89e-442f-9799-431511f14748_SetDate">
    <vt:lpwstr>2023-12-14T16:12:40Z</vt:lpwstr>
  </property>
  <property fmtid="{D5CDD505-2E9C-101B-9397-08002B2CF9AE}" pid="5" name="MSIP_Label_b4199b9c-a89e-442f-9799-431511f14748_Method">
    <vt:lpwstr>Privileged</vt:lpwstr>
  </property>
  <property fmtid="{D5CDD505-2E9C-101B-9397-08002B2CF9AE}" pid="6" name="MSIP_Label_b4199b9c-a89e-442f-9799-431511f14748_Name">
    <vt:lpwstr>OFFICIAL</vt:lpwstr>
  </property>
  <property fmtid="{D5CDD505-2E9C-101B-9397-08002B2CF9AE}" pid="7" name="MSIP_Label_b4199b9c-a89e-442f-9799-431511f14748_SiteId">
    <vt:lpwstr>10efe0bd-a030-4bca-809c-b5e6745e499a</vt:lpwstr>
  </property>
  <property fmtid="{D5CDD505-2E9C-101B-9397-08002B2CF9AE}" pid="8" name="MSIP_Label_b4199b9c-a89e-442f-9799-431511f14748_ActionId">
    <vt:lpwstr>354bbb61-1974-4027-8885-e3e0df703ab2</vt:lpwstr>
  </property>
  <property fmtid="{D5CDD505-2E9C-101B-9397-08002B2CF9AE}" pid="9" name="MSIP_Label_b4199b9c-a89e-442f-9799-431511f14748_ContentBits">
    <vt:lpwstr>0</vt:lpwstr>
  </property>
</Properties>
</file>