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CD1373">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5CB576A6"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F73569" w:rsidRPr="00F73569">
                    <w:rPr>
                      <w:rFonts w:ascii="Arial" w:hAnsi="Arial" w:cs="Arial"/>
                      <w:b/>
                      <w:color w:val="FFFFFF"/>
                      <w:lang w:val="en-US"/>
                    </w:rPr>
                    <w:t xml:space="preserve">Consultant in </w:t>
                  </w:r>
                  <w:proofErr w:type="spellStart"/>
                  <w:r w:rsidR="00F73569" w:rsidRPr="00F73569">
                    <w:rPr>
                      <w:rFonts w:ascii="Arial" w:hAnsi="Arial" w:cs="Arial"/>
                      <w:b/>
                      <w:color w:val="FFFFFF"/>
                      <w:lang w:val="en-US"/>
                    </w:rPr>
                    <w:t>Paediatric</w:t>
                  </w:r>
                  <w:proofErr w:type="spellEnd"/>
                  <w:r w:rsidR="00F73569" w:rsidRPr="00F73569">
                    <w:rPr>
                      <w:rFonts w:ascii="Arial" w:hAnsi="Arial" w:cs="Arial"/>
                      <w:b/>
                      <w:color w:val="FFFFFF"/>
                      <w:lang w:val="en-US"/>
                    </w:rPr>
                    <w:t xml:space="preserve"> High Dependency Care</w:t>
                  </w:r>
                </w:p>
                <w:p w14:paraId="14721591" w14:textId="77777777" w:rsidR="00C43A7E" w:rsidRPr="00BD0AB3" w:rsidRDefault="00C43A7E" w:rsidP="00056DCE">
                  <w:pPr>
                    <w:rPr>
                      <w:rFonts w:ascii="Arial" w:hAnsi="Arial" w:cs="Arial"/>
                      <w:b/>
                      <w:color w:val="FFFFFF"/>
                      <w:lang w:val="en-US"/>
                    </w:rPr>
                  </w:pPr>
                </w:p>
                <w:p w14:paraId="77B20AF4" w14:textId="6F1D38DE" w:rsidR="00C43A7E" w:rsidRPr="00BD0AB3" w:rsidRDefault="00C43A7E" w:rsidP="00E719AB">
                  <w:pPr>
                    <w:rPr>
                      <w:rFonts w:ascii="Arial" w:hAnsi="Arial" w:cs="Arial"/>
                      <w:b/>
                      <w:color w:val="FFFFFF"/>
                    </w:rPr>
                  </w:pPr>
                  <w:r w:rsidRPr="00BD0AB3">
                    <w:rPr>
                      <w:rFonts w:ascii="Arial" w:hAnsi="Arial" w:cs="Arial"/>
                      <w:b/>
                      <w:color w:val="FFFFFF"/>
                    </w:rPr>
                    <w:t>JOBTRAIN REFERENCE:</w:t>
                  </w:r>
                  <w:r w:rsidR="00CD1373">
                    <w:rPr>
                      <w:rFonts w:ascii="Arial" w:hAnsi="Arial" w:cs="Arial"/>
                      <w:b/>
                      <w:color w:val="FFFFFF"/>
                    </w:rPr>
                    <w:t xml:space="preserve"> 189091</w:t>
                  </w:r>
                </w:p>
                <w:p w14:paraId="045B2416" w14:textId="77777777" w:rsidR="00C43A7E" w:rsidRPr="00BD0AB3" w:rsidRDefault="00C43A7E" w:rsidP="00E719AB">
                  <w:pPr>
                    <w:rPr>
                      <w:rFonts w:ascii="Arial" w:hAnsi="Arial" w:cs="Arial"/>
                      <w:b/>
                      <w:color w:val="FFFFFF"/>
                    </w:rPr>
                  </w:pPr>
                </w:p>
                <w:p w14:paraId="378413C5" w14:textId="00D7163E"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CD1373">
                    <w:rPr>
                      <w:rFonts w:ascii="Arial" w:hAnsi="Arial" w:cs="Arial"/>
                      <w:b/>
                      <w:color w:val="FFFFFF"/>
                    </w:rPr>
                    <w:t>11</w:t>
                  </w:r>
                  <w:r w:rsidR="00F73569" w:rsidRPr="00F73569">
                    <w:rPr>
                      <w:rFonts w:ascii="Arial" w:hAnsi="Arial" w:cs="Arial"/>
                      <w:b/>
                      <w:color w:val="FFFFFF"/>
                      <w:vertAlign w:val="superscript"/>
                    </w:rPr>
                    <w:t>th</w:t>
                  </w:r>
                  <w:r w:rsidR="00F73569">
                    <w:rPr>
                      <w:rFonts w:ascii="Arial" w:hAnsi="Arial" w:cs="Arial"/>
                      <w:b/>
                      <w:color w:val="FFFFFF"/>
                    </w:rPr>
                    <w:t xml:space="preserve"> July 2024 </w:t>
                  </w:r>
                  <w:r w:rsidRPr="00BD0AB3">
                    <w:rPr>
                      <w:rFonts w:ascii="Arial" w:hAnsi="Arial" w:cs="Arial"/>
                      <w:b/>
                      <w:color w:val="FFFFFF"/>
                    </w:rPr>
                    <w:tab/>
                  </w:r>
                  <w:r w:rsidRPr="00BD0AB3">
                    <w:rPr>
                      <w:rFonts w:ascii="Arial" w:hAnsi="Arial" w:cs="Arial"/>
                      <w:b/>
                      <w:color w:val="FFFFFF"/>
                    </w:rPr>
                    <w:tab/>
                    <w:t xml:space="preserve">INTERVIEW DATE: </w:t>
                  </w:r>
                  <w:r w:rsidR="00F73569">
                    <w:rPr>
                      <w:rFonts w:ascii="Arial" w:hAnsi="Arial" w:cs="Arial"/>
                      <w:b/>
                      <w:color w:val="FFFFFF"/>
                    </w:rPr>
                    <w:t>1</w:t>
                  </w:r>
                  <w:r w:rsidR="00F73569" w:rsidRPr="00F73569">
                    <w:rPr>
                      <w:rFonts w:ascii="Arial" w:hAnsi="Arial" w:cs="Arial"/>
                      <w:b/>
                      <w:color w:val="FFFFFF"/>
                      <w:vertAlign w:val="superscript"/>
                    </w:rPr>
                    <w:t>st</w:t>
                  </w:r>
                  <w:r w:rsidR="00F73569">
                    <w:rPr>
                      <w:rFonts w:ascii="Arial" w:hAnsi="Arial" w:cs="Arial"/>
                      <w:b/>
                      <w:color w:val="FFFFFF"/>
                    </w:rPr>
                    <w:t xml:space="preserve"> August 2024 </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30974CD9" w14:textId="77777777" w:rsidR="00F7356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Layout w:type="fixed"/>
        <w:tblLook w:val="0000" w:firstRow="0" w:lastRow="0" w:firstColumn="0" w:lastColumn="0" w:noHBand="0" w:noVBand="0"/>
      </w:tblPr>
      <w:tblGrid>
        <w:gridCol w:w="9010"/>
      </w:tblGrid>
      <w:tr w:rsidR="00F73569" w:rsidRPr="00F73569" w14:paraId="4376D5ED" w14:textId="77777777" w:rsidTr="00C163F2">
        <w:trPr>
          <w:trHeight w:val="558"/>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76BF3DA" w14:textId="77777777" w:rsidR="00F73569" w:rsidRPr="00F73569" w:rsidRDefault="00F73569" w:rsidP="00F73569">
            <w:pPr>
              <w:suppressAutoHyphens/>
              <w:rPr>
                <w:lang w:eastAsia="zh-CN"/>
              </w:rPr>
            </w:pPr>
            <w:r w:rsidRPr="00F73569">
              <w:rPr>
                <w:rFonts w:ascii="Arial" w:hAnsi="Arial" w:cs="Arial"/>
                <w:b/>
                <w:lang w:eastAsia="zh-CN"/>
              </w:rPr>
              <w:t>Section 1:</w:t>
            </w:r>
            <w:r w:rsidRPr="00F73569">
              <w:rPr>
                <w:rFonts w:ascii="Arial" w:hAnsi="Arial" w:cs="Arial"/>
                <w:b/>
                <w:lang w:eastAsia="zh-CN"/>
              </w:rPr>
              <w:tab/>
              <w:t>Person Specification</w:t>
            </w:r>
          </w:p>
        </w:tc>
      </w:tr>
    </w:tbl>
    <w:p w14:paraId="40F9B5DF" w14:textId="77777777" w:rsidR="00F73569" w:rsidRPr="00F73569" w:rsidRDefault="00F73569" w:rsidP="00F73569">
      <w:pPr>
        <w:suppressAutoHyphens/>
        <w:rPr>
          <w:rFonts w:ascii="Arial" w:hAnsi="Arial" w:cs="Arial"/>
          <w:lang w:eastAsia="zh-CN"/>
        </w:rPr>
      </w:pPr>
    </w:p>
    <w:tbl>
      <w:tblPr>
        <w:tblW w:w="0" w:type="auto"/>
        <w:tblInd w:w="108" w:type="dxa"/>
        <w:tblLayout w:type="fixed"/>
        <w:tblLook w:val="0000" w:firstRow="0" w:lastRow="0" w:firstColumn="0" w:lastColumn="0" w:noHBand="0" w:noVBand="0"/>
      </w:tblPr>
      <w:tblGrid>
        <w:gridCol w:w="2340"/>
        <w:gridCol w:w="3420"/>
        <w:gridCol w:w="3250"/>
      </w:tblGrid>
      <w:tr w:rsidR="00F73569" w:rsidRPr="00F73569" w14:paraId="5C05F4FC" w14:textId="77777777" w:rsidTr="00C163F2">
        <w:trPr>
          <w:trHeight w:val="583"/>
        </w:trPr>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FE82" w14:textId="77777777" w:rsidR="00F73569" w:rsidRPr="00F73569" w:rsidRDefault="00F73569" w:rsidP="00F73569">
            <w:pPr>
              <w:suppressAutoHyphens/>
              <w:rPr>
                <w:lang w:eastAsia="zh-CN"/>
              </w:rPr>
            </w:pPr>
            <w:r w:rsidRPr="00F73569">
              <w:rPr>
                <w:rFonts w:ascii="Arial" w:hAnsi="Arial" w:cs="Arial"/>
                <w:b/>
                <w:lang w:eastAsia="zh-CN"/>
              </w:rPr>
              <w:t>REQUIREMENTS</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9A8B" w14:textId="77777777" w:rsidR="00F73569" w:rsidRPr="00F73569" w:rsidRDefault="00F73569" w:rsidP="00F73569">
            <w:pPr>
              <w:suppressAutoHyphens/>
              <w:rPr>
                <w:lang w:eastAsia="zh-CN"/>
              </w:rPr>
            </w:pPr>
            <w:r w:rsidRPr="00F73569">
              <w:rPr>
                <w:rFonts w:ascii="Arial" w:hAnsi="Arial" w:cs="Arial"/>
                <w:b/>
                <w:lang w:eastAsia="zh-CN"/>
              </w:rPr>
              <w:t>ESSENTIAL</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8DC1" w14:textId="77777777" w:rsidR="00F73569" w:rsidRPr="00F73569" w:rsidRDefault="00F73569" w:rsidP="00F73569">
            <w:pPr>
              <w:suppressAutoHyphens/>
              <w:rPr>
                <w:lang w:eastAsia="zh-CN"/>
              </w:rPr>
            </w:pPr>
            <w:r w:rsidRPr="00F73569">
              <w:rPr>
                <w:rFonts w:ascii="Arial" w:hAnsi="Arial" w:cs="Arial"/>
                <w:b/>
                <w:lang w:eastAsia="zh-CN"/>
              </w:rPr>
              <w:t>DESIRABLE</w:t>
            </w:r>
          </w:p>
        </w:tc>
      </w:tr>
      <w:tr w:rsidR="00F73569" w:rsidRPr="00F73569" w14:paraId="41EE1278" w14:textId="77777777" w:rsidTr="00C163F2">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945983" w14:textId="77777777" w:rsidR="00F73569" w:rsidRPr="00F73569" w:rsidRDefault="00F73569" w:rsidP="00F73569">
            <w:pPr>
              <w:suppressAutoHyphens/>
              <w:spacing w:before="120"/>
              <w:rPr>
                <w:lang w:eastAsia="zh-CN"/>
              </w:rPr>
            </w:pPr>
            <w:r w:rsidRPr="00F73569">
              <w:rPr>
                <w:rFonts w:ascii="Arial" w:hAnsi="Arial" w:cs="Arial"/>
                <w:b/>
                <w:lang w:eastAsia="zh-CN"/>
              </w:rPr>
              <w:t>Qualifications and Training</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53ADAFF" w14:textId="77777777" w:rsidR="00F73569" w:rsidRPr="00F73569" w:rsidRDefault="00F73569" w:rsidP="00F73569">
            <w:pPr>
              <w:suppressAutoHyphens/>
              <w:spacing w:before="120" w:after="120"/>
              <w:rPr>
                <w:lang w:eastAsia="zh-CN"/>
              </w:rPr>
            </w:pPr>
            <w:r w:rsidRPr="00F73569">
              <w:rPr>
                <w:rFonts w:ascii="Arial" w:hAnsi="Arial" w:cs="Arial"/>
                <w:lang w:eastAsia="zh-CN"/>
              </w:rPr>
              <w:t xml:space="preserve">GMC registered medical </w:t>
            </w:r>
            <w:proofErr w:type="gramStart"/>
            <w:r w:rsidRPr="00F73569">
              <w:rPr>
                <w:rFonts w:ascii="Arial" w:hAnsi="Arial" w:cs="Arial"/>
                <w:lang w:eastAsia="zh-CN"/>
              </w:rPr>
              <w:t>practitioner</w:t>
            </w:r>
            <w:proofErr w:type="gramEnd"/>
          </w:p>
          <w:p w14:paraId="2DF02B66" w14:textId="77777777" w:rsidR="00F73569" w:rsidRPr="00F73569" w:rsidRDefault="00F73569" w:rsidP="00F73569">
            <w:pPr>
              <w:suppressAutoHyphens/>
              <w:spacing w:before="120" w:after="120"/>
              <w:rPr>
                <w:lang w:eastAsia="zh-CN"/>
              </w:rPr>
            </w:pPr>
            <w:r w:rsidRPr="00F73569">
              <w:rPr>
                <w:rFonts w:ascii="Arial" w:hAnsi="Arial" w:cs="Arial"/>
                <w:lang w:eastAsia="zh-CN"/>
              </w:rPr>
              <w:t>Licence to practice</w:t>
            </w:r>
          </w:p>
          <w:p w14:paraId="71BDBBD2" w14:textId="77777777" w:rsidR="00F73569" w:rsidRPr="00F73569" w:rsidRDefault="00F73569" w:rsidP="00F73569">
            <w:pPr>
              <w:suppressAutoHyphens/>
              <w:spacing w:before="120" w:after="120"/>
              <w:rPr>
                <w:rFonts w:ascii="Arial" w:hAnsi="Arial" w:cs="Arial"/>
                <w:lang w:eastAsia="zh-CN"/>
              </w:rPr>
            </w:pPr>
            <w:r w:rsidRPr="00F73569">
              <w:rPr>
                <w:rFonts w:ascii="Arial" w:hAnsi="Arial" w:cs="Arial"/>
                <w:lang w:eastAsia="zh-CN"/>
              </w:rPr>
              <w:t>MRCPCH</w:t>
            </w:r>
          </w:p>
          <w:p w14:paraId="16DB6A57" w14:textId="77777777" w:rsidR="00F73569" w:rsidRPr="00F73569" w:rsidRDefault="00F73569" w:rsidP="00F73569">
            <w:pPr>
              <w:suppressAutoHyphens/>
              <w:spacing w:before="120" w:after="120"/>
              <w:rPr>
                <w:lang w:eastAsia="zh-CN"/>
              </w:rPr>
            </w:pPr>
            <w:r w:rsidRPr="00F73569">
              <w:rPr>
                <w:rFonts w:ascii="Arial" w:hAnsi="Arial" w:cs="Arial"/>
                <w:lang w:eastAsia="zh-CN"/>
              </w:rPr>
              <w:t>On the specialist register for Paediatrics</w:t>
            </w:r>
          </w:p>
          <w:p w14:paraId="7A8B599A" w14:textId="77777777" w:rsidR="00F73569" w:rsidRPr="00F73569" w:rsidRDefault="00F73569" w:rsidP="00F73569">
            <w:pPr>
              <w:suppressAutoHyphens/>
              <w:spacing w:before="120" w:after="120"/>
              <w:rPr>
                <w:lang w:eastAsia="zh-CN"/>
              </w:rPr>
            </w:pPr>
            <w:r w:rsidRPr="00F73569">
              <w:rPr>
                <w:rFonts w:ascii="Arial" w:hAnsi="Arial" w:cs="Arial"/>
                <w:lang w:eastAsia="zh-CN"/>
              </w:rPr>
              <w:t>Paediatric High dependency Care Training – HDC SPIN or equivalent</w:t>
            </w:r>
          </w:p>
          <w:p w14:paraId="4EF96C85" w14:textId="77777777" w:rsidR="00F73569" w:rsidRPr="00F73569" w:rsidRDefault="00F73569" w:rsidP="00F73569">
            <w:pPr>
              <w:suppressAutoHyphens/>
              <w:spacing w:before="120" w:after="120"/>
              <w:rPr>
                <w:lang w:eastAsia="zh-CN"/>
              </w:rPr>
            </w:pPr>
            <w:r w:rsidRPr="00F73569">
              <w:rPr>
                <w:rFonts w:ascii="Arial" w:hAnsi="Arial" w:cs="Arial"/>
                <w:lang w:eastAsia="zh-CN"/>
              </w:rPr>
              <w:t>EPLS/APLS provider</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14:paraId="51C502A8" w14:textId="77777777" w:rsidR="00F73569" w:rsidRPr="00F73569" w:rsidRDefault="00F73569" w:rsidP="00F73569">
            <w:pPr>
              <w:suppressAutoHyphens/>
              <w:spacing w:before="120" w:after="120"/>
              <w:rPr>
                <w:rFonts w:ascii="Arial" w:hAnsi="Arial" w:cs="Arial"/>
                <w:lang w:eastAsia="zh-CN"/>
              </w:rPr>
            </w:pPr>
            <w:r w:rsidRPr="00F73569">
              <w:rPr>
                <w:rFonts w:ascii="Arial" w:hAnsi="Arial" w:cs="Arial"/>
                <w:lang w:eastAsia="zh-CN"/>
              </w:rPr>
              <w:t xml:space="preserve">Additional post-graduate qualifications, </w:t>
            </w:r>
            <w:proofErr w:type="gramStart"/>
            <w:r w:rsidRPr="00F73569">
              <w:rPr>
                <w:rFonts w:ascii="Arial" w:hAnsi="Arial" w:cs="Arial"/>
                <w:lang w:eastAsia="zh-CN"/>
              </w:rPr>
              <w:t>e.g.</w:t>
            </w:r>
            <w:proofErr w:type="gramEnd"/>
            <w:r w:rsidRPr="00F73569">
              <w:rPr>
                <w:rFonts w:ascii="Arial" w:hAnsi="Arial" w:cs="Arial"/>
                <w:lang w:eastAsia="zh-CN"/>
              </w:rPr>
              <w:t xml:space="preserve"> MD/ PhD/MSc</w:t>
            </w:r>
          </w:p>
          <w:p w14:paraId="0E03C6CB" w14:textId="77777777" w:rsidR="00F73569" w:rsidRPr="00F73569" w:rsidRDefault="00F73569" w:rsidP="00F73569">
            <w:pPr>
              <w:suppressAutoHyphens/>
              <w:spacing w:before="120" w:after="120"/>
              <w:rPr>
                <w:lang w:eastAsia="zh-CN"/>
              </w:rPr>
            </w:pPr>
            <w:r w:rsidRPr="00F73569">
              <w:rPr>
                <w:rFonts w:ascii="Arial" w:hAnsi="Arial" w:cs="Arial"/>
                <w:lang w:eastAsia="zh-CN"/>
              </w:rPr>
              <w:t>EPLS/APLS instructor</w:t>
            </w:r>
          </w:p>
        </w:tc>
      </w:tr>
      <w:tr w:rsidR="00F73569" w:rsidRPr="00F73569" w14:paraId="7A2E19F7" w14:textId="77777777" w:rsidTr="00C163F2">
        <w:trPr>
          <w:trHeight w:val="1497"/>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5474C53" w14:textId="77777777" w:rsidR="00F73569" w:rsidRPr="00F73569" w:rsidRDefault="00F73569" w:rsidP="00F73569">
            <w:pPr>
              <w:suppressAutoHyphens/>
              <w:spacing w:before="120"/>
              <w:rPr>
                <w:lang w:eastAsia="zh-CN"/>
              </w:rPr>
            </w:pPr>
            <w:r w:rsidRPr="00F73569">
              <w:rPr>
                <w:rFonts w:ascii="Arial" w:hAnsi="Arial" w:cs="Arial"/>
                <w:b/>
                <w:lang w:eastAsia="zh-CN"/>
              </w:rPr>
              <w:t>Experience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B47F7F9" w14:textId="77777777" w:rsidR="00F73569" w:rsidRPr="00F73569" w:rsidRDefault="00F73569" w:rsidP="00F73569">
            <w:pPr>
              <w:suppressAutoHyphens/>
              <w:spacing w:before="120" w:after="120"/>
              <w:rPr>
                <w:lang w:eastAsia="zh-CN"/>
              </w:rPr>
            </w:pPr>
            <w:r w:rsidRPr="00F73569">
              <w:rPr>
                <w:rFonts w:ascii="Arial" w:hAnsi="Arial" w:cs="Arial"/>
                <w:lang w:eastAsia="zh-CN"/>
              </w:rPr>
              <w:t>Experience in Acute Paediatrics and High Dependency Care</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14:paraId="1300F3E9" w14:textId="77777777" w:rsidR="00F73569" w:rsidRPr="00F73569" w:rsidRDefault="00F73569" w:rsidP="00F73569">
            <w:pPr>
              <w:suppressAutoHyphens/>
              <w:spacing w:before="120" w:after="120"/>
              <w:rPr>
                <w:rFonts w:ascii="Arial" w:hAnsi="Arial" w:cs="Arial"/>
                <w:lang w:eastAsia="zh-CN"/>
              </w:rPr>
            </w:pPr>
            <w:r w:rsidRPr="00F73569">
              <w:rPr>
                <w:rFonts w:ascii="Arial" w:hAnsi="Arial" w:cs="Arial"/>
                <w:lang w:eastAsia="zh-CN"/>
              </w:rPr>
              <w:t>Paediatric Intensive Care experience</w:t>
            </w:r>
          </w:p>
          <w:p w14:paraId="2699ED37" w14:textId="77777777" w:rsidR="00F73569" w:rsidRPr="00F73569" w:rsidRDefault="00F73569" w:rsidP="00F73569">
            <w:pPr>
              <w:suppressAutoHyphens/>
              <w:spacing w:before="120" w:after="120"/>
              <w:rPr>
                <w:lang w:eastAsia="zh-CN"/>
              </w:rPr>
            </w:pPr>
            <w:r w:rsidRPr="00F73569">
              <w:rPr>
                <w:rFonts w:ascii="Arial" w:hAnsi="Arial" w:cs="Arial"/>
                <w:lang w:eastAsia="zh-CN"/>
              </w:rPr>
              <w:t>An area of interest/expertise within Paediatrics which complements the department</w:t>
            </w:r>
          </w:p>
        </w:tc>
      </w:tr>
      <w:tr w:rsidR="00F73569" w:rsidRPr="00F73569" w14:paraId="282C1029" w14:textId="77777777" w:rsidTr="00C163F2">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5A70168" w14:textId="77777777" w:rsidR="00F73569" w:rsidRPr="00F73569" w:rsidRDefault="00F73569" w:rsidP="00F73569">
            <w:pPr>
              <w:suppressAutoHyphens/>
              <w:spacing w:before="120"/>
              <w:rPr>
                <w:lang w:eastAsia="zh-CN"/>
              </w:rPr>
            </w:pPr>
            <w:r w:rsidRPr="00F73569">
              <w:rPr>
                <w:rFonts w:ascii="Arial" w:hAnsi="Arial" w:cs="Arial"/>
                <w:b/>
                <w:lang w:eastAsia="zh-CN"/>
              </w:rPr>
              <w:t>Ability</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2EDC32F" w14:textId="77777777" w:rsidR="00F73569" w:rsidRPr="00F73569" w:rsidRDefault="00F73569" w:rsidP="00F73569">
            <w:pPr>
              <w:suppressAutoHyphens/>
              <w:spacing w:before="120" w:after="120"/>
              <w:rPr>
                <w:lang w:eastAsia="zh-CN"/>
              </w:rPr>
            </w:pPr>
            <w:r w:rsidRPr="00F73569">
              <w:rPr>
                <w:rFonts w:ascii="Arial" w:hAnsi="Arial" w:cs="Arial"/>
                <w:lang w:eastAsia="zh-CN"/>
              </w:rPr>
              <w:t xml:space="preserve">Ability to take full responsibility for independent management of critically ill paediatric </w:t>
            </w:r>
            <w:proofErr w:type="gramStart"/>
            <w:r w:rsidRPr="00F73569">
              <w:rPr>
                <w:rFonts w:ascii="Arial" w:hAnsi="Arial" w:cs="Arial"/>
                <w:lang w:eastAsia="zh-CN"/>
              </w:rPr>
              <w:t>patients</w:t>
            </w:r>
            <w:proofErr w:type="gramEnd"/>
          </w:p>
          <w:p w14:paraId="766591BA" w14:textId="77777777" w:rsidR="00F73569" w:rsidRPr="00F73569" w:rsidRDefault="00F73569" w:rsidP="00F73569">
            <w:pPr>
              <w:suppressAutoHyphens/>
              <w:spacing w:before="120" w:after="120"/>
              <w:rPr>
                <w:lang w:eastAsia="zh-CN"/>
              </w:rPr>
            </w:pPr>
            <w:r w:rsidRPr="00F73569">
              <w:rPr>
                <w:rFonts w:ascii="Arial" w:hAnsi="Arial" w:cs="Arial"/>
                <w:lang w:eastAsia="zh-CN"/>
              </w:rPr>
              <w:t>Ability to communicate effectively and clearly with patients and other team members</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14:paraId="31947A7E" w14:textId="77777777" w:rsidR="00F73569" w:rsidRPr="00F73569" w:rsidRDefault="00F73569" w:rsidP="00F73569">
            <w:pPr>
              <w:suppressAutoHyphens/>
              <w:spacing w:before="120" w:after="120"/>
              <w:rPr>
                <w:lang w:eastAsia="zh-CN"/>
              </w:rPr>
            </w:pPr>
            <w:r w:rsidRPr="00F73569">
              <w:rPr>
                <w:rFonts w:ascii="Arial" w:hAnsi="Arial" w:cs="Arial"/>
                <w:lang w:eastAsia="zh-CN"/>
              </w:rPr>
              <w:t xml:space="preserve">Ability to redesign clinical services </w:t>
            </w:r>
          </w:p>
        </w:tc>
      </w:tr>
      <w:tr w:rsidR="00F73569" w:rsidRPr="00F73569" w14:paraId="236EBE2C" w14:textId="77777777" w:rsidTr="00C163F2">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D74CD4F" w14:textId="77777777" w:rsidR="00F73569" w:rsidRPr="00F73569" w:rsidRDefault="00F73569" w:rsidP="00F73569">
            <w:pPr>
              <w:suppressAutoHyphens/>
              <w:spacing w:before="120"/>
              <w:rPr>
                <w:lang w:eastAsia="zh-CN"/>
              </w:rPr>
            </w:pPr>
            <w:r w:rsidRPr="00F73569">
              <w:rPr>
                <w:rFonts w:ascii="Arial" w:hAnsi="Arial" w:cs="Arial"/>
                <w:b/>
                <w:lang w:eastAsia="zh-CN"/>
              </w:rPr>
              <w:t>Academic Achievements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4F5366D" w14:textId="77777777" w:rsidR="00F73569" w:rsidRPr="00F73569" w:rsidRDefault="00F73569" w:rsidP="00F73569">
            <w:pPr>
              <w:suppressAutoHyphens/>
              <w:spacing w:before="120" w:after="120"/>
              <w:rPr>
                <w:lang w:eastAsia="zh-CN"/>
              </w:rPr>
            </w:pPr>
            <w:r w:rsidRPr="00F73569">
              <w:rPr>
                <w:rFonts w:ascii="Arial" w:hAnsi="Arial" w:cs="Arial"/>
                <w:lang w:eastAsia="zh-CN"/>
              </w:rPr>
              <w:t>Evidence of research activity and presentations</w:t>
            </w:r>
          </w:p>
          <w:p w14:paraId="0E35CE90" w14:textId="77777777" w:rsidR="00F73569" w:rsidRPr="00F73569" w:rsidRDefault="00F73569" w:rsidP="00F73569">
            <w:pPr>
              <w:suppressAutoHyphens/>
              <w:spacing w:before="120" w:after="120"/>
              <w:rPr>
                <w:lang w:eastAsia="zh-CN"/>
              </w:rPr>
            </w:pPr>
            <w:r w:rsidRPr="00F73569">
              <w:rPr>
                <w:rFonts w:ascii="Arial" w:hAnsi="Arial" w:cs="Arial"/>
                <w:lang w:eastAsia="zh-CN"/>
              </w:rPr>
              <w:t>Evidence of poster or oral presentations at national or international meetings</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14:paraId="4142316B" w14:textId="77777777" w:rsidR="00F73569" w:rsidRPr="00F73569" w:rsidRDefault="00F73569" w:rsidP="00F73569">
            <w:pPr>
              <w:suppressAutoHyphens/>
              <w:spacing w:before="120" w:after="120"/>
              <w:rPr>
                <w:lang w:eastAsia="zh-CN"/>
              </w:rPr>
            </w:pPr>
            <w:r w:rsidRPr="00F73569">
              <w:rPr>
                <w:rFonts w:ascii="Arial" w:hAnsi="Arial" w:cs="Arial"/>
                <w:lang w:eastAsia="zh-CN"/>
              </w:rPr>
              <w:t>Evidence of research and/or publications in peer reviewed journals</w:t>
            </w:r>
          </w:p>
        </w:tc>
      </w:tr>
      <w:tr w:rsidR="00F73569" w:rsidRPr="00F73569" w14:paraId="1AD1A881" w14:textId="77777777" w:rsidTr="00C163F2">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A8271D4" w14:textId="77777777" w:rsidR="00F73569" w:rsidRPr="00F73569" w:rsidRDefault="00F73569" w:rsidP="00F73569">
            <w:pPr>
              <w:suppressAutoHyphens/>
              <w:spacing w:before="120"/>
              <w:rPr>
                <w:lang w:eastAsia="zh-CN"/>
              </w:rPr>
            </w:pPr>
            <w:r w:rsidRPr="00F73569">
              <w:rPr>
                <w:rFonts w:ascii="Arial" w:hAnsi="Arial" w:cs="Arial"/>
                <w:b/>
                <w:lang w:eastAsia="zh-CN"/>
              </w:rPr>
              <w:t>Teaching and Audit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955B5AC" w14:textId="77777777" w:rsidR="00F73569" w:rsidRPr="00F73569" w:rsidRDefault="00F73569" w:rsidP="00F73569">
            <w:pPr>
              <w:suppressAutoHyphens/>
              <w:spacing w:before="120" w:after="120"/>
              <w:rPr>
                <w:lang w:eastAsia="zh-CN"/>
              </w:rPr>
            </w:pPr>
            <w:r w:rsidRPr="00F73569">
              <w:rPr>
                <w:rFonts w:ascii="Arial" w:hAnsi="Arial" w:cs="Arial"/>
                <w:lang w:eastAsia="zh-CN"/>
              </w:rPr>
              <w:t>Evidence of commitment to:</w:t>
            </w:r>
          </w:p>
          <w:p w14:paraId="5827514A" w14:textId="77777777" w:rsidR="00F73569" w:rsidRPr="00F73569" w:rsidRDefault="00F73569" w:rsidP="00F73569">
            <w:pPr>
              <w:suppressAutoHyphens/>
              <w:spacing w:before="120" w:after="120"/>
              <w:rPr>
                <w:lang w:eastAsia="zh-CN"/>
              </w:rPr>
            </w:pPr>
            <w:r w:rsidRPr="00F73569">
              <w:rPr>
                <w:rFonts w:ascii="Arial" w:hAnsi="Arial" w:cs="Arial"/>
                <w:lang w:eastAsia="zh-CN"/>
              </w:rPr>
              <w:t>clinical audit</w:t>
            </w:r>
          </w:p>
          <w:p w14:paraId="77665A7F" w14:textId="77777777" w:rsidR="00F73569" w:rsidRPr="00F73569" w:rsidRDefault="00F73569" w:rsidP="00F73569">
            <w:pPr>
              <w:suppressAutoHyphens/>
              <w:spacing w:before="120" w:after="120"/>
              <w:rPr>
                <w:lang w:eastAsia="zh-CN"/>
              </w:rPr>
            </w:pPr>
            <w:r w:rsidRPr="00F73569">
              <w:rPr>
                <w:rFonts w:ascii="Arial" w:hAnsi="Arial" w:cs="Arial"/>
                <w:lang w:eastAsia="zh-CN"/>
              </w:rPr>
              <w:t xml:space="preserve">formal and informal teaching and training of trainee doctors, medical </w:t>
            </w:r>
            <w:proofErr w:type="gramStart"/>
            <w:r w:rsidRPr="00F73569">
              <w:rPr>
                <w:rFonts w:ascii="Arial" w:hAnsi="Arial" w:cs="Arial"/>
                <w:lang w:eastAsia="zh-CN"/>
              </w:rPr>
              <w:t>students</w:t>
            </w:r>
            <w:proofErr w:type="gramEnd"/>
            <w:r w:rsidRPr="00F73569">
              <w:rPr>
                <w:rFonts w:ascii="Arial" w:hAnsi="Arial" w:cs="Arial"/>
                <w:lang w:eastAsia="zh-CN"/>
              </w:rPr>
              <w:t xml:space="preserve"> and other clinical staff</w:t>
            </w:r>
          </w:p>
          <w:p w14:paraId="2CAAB971" w14:textId="77777777" w:rsidR="00F73569" w:rsidRPr="00F73569" w:rsidRDefault="00F73569" w:rsidP="00F73569">
            <w:pPr>
              <w:suppressAutoHyphens/>
              <w:spacing w:before="120" w:after="120"/>
              <w:rPr>
                <w:lang w:eastAsia="zh-CN"/>
              </w:rPr>
            </w:pPr>
            <w:r w:rsidRPr="00F73569">
              <w:rPr>
                <w:rFonts w:ascii="Arial" w:hAnsi="Arial" w:cs="Arial"/>
                <w:lang w:eastAsia="zh-CN"/>
              </w:rPr>
              <w:t>learning and continuing professional development</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14:paraId="2C98EEE8" w14:textId="77777777" w:rsidR="00F73569" w:rsidRPr="00F73569" w:rsidRDefault="00F73569" w:rsidP="00F73569">
            <w:pPr>
              <w:suppressAutoHyphens/>
              <w:spacing w:before="120" w:after="120"/>
              <w:rPr>
                <w:lang w:eastAsia="zh-CN"/>
              </w:rPr>
            </w:pPr>
            <w:r w:rsidRPr="00F73569">
              <w:rPr>
                <w:rFonts w:ascii="Arial" w:hAnsi="Arial" w:cs="Arial"/>
                <w:lang w:eastAsia="zh-CN"/>
              </w:rPr>
              <w:t>Experience of designing audits</w:t>
            </w:r>
          </w:p>
          <w:p w14:paraId="0211FF5F" w14:textId="77777777" w:rsidR="00F73569" w:rsidRPr="00F73569" w:rsidRDefault="00F73569" w:rsidP="00F73569">
            <w:pPr>
              <w:suppressAutoHyphens/>
              <w:spacing w:before="120" w:after="120"/>
              <w:rPr>
                <w:lang w:eastAsia="zh-CN"/>
              </w:rPr>
            </w:pPr>
            <w:r w:rsidRPr="00F73569">
              <w:rPr>
                <w:rFonts w:ascii="Arial" w:hAnsi="Arial" w:cs="Arial"/>
                <w:lang w:eastAsia="zh-CN"/>
              </w:rPr>
              <w:t>Experience of simulation training</w:t>
            </w:r>
          </w:p>
          <w:p w14:paraId="077E7EC3" w14:textId="77777777" w:rsidR="00F73569" w:rsidRPr="00F73569" w:rsidRDefault="00F73569" w:rsidP="00F73569">
            <w:pPr>
              <w:suppressAutoHyphens/>
              <w:spacing w:before="120" w:after="120"/>
              <w:rPr>
                <w:lang w:eastAsia="zh-CN"/>
              </w:rPr>
            </w:pPr>
            <w:r w:rsidRPr="00F73569">
              <w:rPr>
                <w:rFonts w:ascii="Arial" w:hAnsi="Arial" w:cs="Arial"/>
                <w:lang w:eastAsia="zh-CN"/>
              </w:rPr>
              <w:t>Evidence of training in clinical and / or educational supervision</w:t>
            </w:r>
          </w:p>
        </w:tc>
      </w:tr>
      <w:tr w:rsidR="00F73569" w:rsidRPr="00F73569" w14:paraId="3A204FE2" w14:textId="77777777" w:rsidTr="00C163F2">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83A2708" w14:textId="77777777" w:rsidR="00F73569" w:rsidRPr="00F73569" w:rsidRDefault="00F73569" w:rsidP="00F73569">
            <w:pPr>
              <w:suppressAutoHyphens/>
              <w:spacing w:before="120"/>
              <w:rPr>
                <w:lang w:eastAsia="zh-CN"/>
              </w:rPr>
            </w:pPr>
            <w:r w:rsidRPr="00F73569">
              <w:rPr>
                <w:rFonts w:ascii="Arial" w:hAnsi="Arial" w:cs="Arial"/>
                <w:b/>
                <w:lang w:eastAsia="zh-CN"/>
              </w:rPr>
              <w:lastRenderedPageBreak/>
              <w:t>Motivation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9F8481D" w14:textId="77777777" w:rsidR="00F73569" w:rsidRPr="00F73569" w:rsidRDefault="00F73569" w:rsidP="00F73569">
            <w:pPr>
              <w:suppressAutoHyphens/>
              <w:spacing w:before="120" w:after="120"/>
              <w:rPr>
                <w:lang w:eastAsia="zh-CN"/>
              </w:rPr>
            </w:pPr>
            <w:r w:rsidRPr="00F73569">
              <w:rPr>
                <w:rFonts w:ascii="Arial" w:hAnsi="Arial" w:cs="Arial"/>
                <w:lang w:eastAsia="zh-CN"/>
              </w:rPr>
              <w:t xml:space="preserve">Evidence of commitment to: </w:t>
            </w:r>
          </w:p>
          <w:p w14:paraId="74F37FD6" w14:textId="77777777" w:rsidR="00F73569" w:rsidRPr="00F73569" w:rsidRDefault="00F73569" w:rsidP="00F73569">
            <w:pPr>
              <w:suppressAutoHyphens/>
              <w:spacing w:before="120" w:after="120"/>
              <w:rPr>
                <w:lang w:eastAsia="zh-CN"/>
              </w:rPr>
            </w:pPr>
            <w:r w:rsidRPr="00F73569">
              <w:rPr>
                <w:rFonts w:ascii="Arial" w:hAnsi="Arial" w:cs="Arial"/>
                <w:lang w:eastAsia="zh-CN"/>
              </w:rPr>
              <w:t>patient-focused care</w:t>
            </w:r>
          </w:p>
          <w:p w14:paraId="3C7C25E2" w14:textId="77777777" w:rsidR="00F73569" w:rsidRPr="00F73569" w:rsidRDefault="00F73569" w:rsidP="00F73569">
            <w:pPr>
              <w:suppressAutoHyphens/>
              <w:spacing w:before="120" w:after="120"/>
              <w:rPr>
                <w:lang w:eastAsia="zh-CN"/>
              </w:rPr>
            </w:pPr>
            <w:r w:rsidRPr="00F73569">
              <w:rPr>
                <w:rFonts w:ascii="Arial" w:hAnsi="Arial" w:cs="Arial"/>
                <w:lang w:eastAsia="zh-CN"/>
              </w:rPr>
              <w:t>continuous professional development and life-long learning</w:t>
            </w:r>
          </w:p>
          <w:p w14:paraId="01C633BC" w14:textId="77777777" w:rsidR="00F73569" w:rsidRPr="00F73569" w:rsidRDefault="00F73569" w:rsidP="00F73569">
            <w:pPr>
              <w:suppressAutoHyphens/>
              <w:spacing w:before="120" w:after="120"/>
              <w:rPr>
                <w:rFonts w:ascii="Arial" w:hAnsi="Arial" w:cs="Arial"/>
                <w:lang w:eastAsia="zh-CN"/>
              </w:rPr>
            </w:pPr>
            <w:r w:rsidRPr="00F73569">
              <w:rPr>
                <w:rFonts w:ascii="Arial" w:hAnsi="Arial" w:cs="Arial"/>
                <w:lang w:eastAsia="zh-CN"/>
              </w:rPr>
              <w:t>effective and efficient use of resources</w:t>
            </w:r>
          </w:p>
          <w:p w14:paraId="2BBB649A" w14:textId="77777777" w:rsidR="00F73569" w:rsidRPr="00F73569" w:rsidRDefault="00F73569" w:rsidP="00F73569">
            <w:pPr>
              <w:suppressAutoHyphens/>
              <w:spacing w:before="120" w:after="120"/>
              <w:rPr>
                <w:lang w:eastAsia="zh-CN"/>
              </w:rPr>
            </w:pPr>
          </w:p>
          <w:p w14:paraId="4F0F2F5B" w14:textId="77777777" w:rsidR="00F73569" w:rsidRPr="00F73569" w:rsidRDefault="00F73569" w:rsidP="00F73569">
            <w:pPr>
              <w:suppressAutoHyphens/>
              <w:spacing w:before="120" w:after="120"/>
              <w:rPr>
                <w:lang w:eastAsia="zh-CN"/>
              </w:rPr>
            </w:pPr>
            <w:r w:rsidRPr="00F73569">
              <w:rPr>
                <w:rFonts w:ascii="Arial" w:hAnsi="Arial" w:cs="Arial"/>
                <w:lang w:eastAsia="zh-CN"/>
              </w:rPr>
              <w:t>Knowledge of the Scottish Patient Safety Programme</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14:paraId="14988483" w14:textId="77777777" w:rsidR="00F73569" w:rsidRPr="00F73569" w:rsidRDefault="00F73569" w:rsidP="00F73569">
            <w:pPr>
              <w:suppressAutoHyphens/>
              <w:spacing w:before="120" w:after="120"/>
              <w:rPr>
                <w:lang w:eastAsia="zh-CN"/>
              </w:rPr>
            </w:pPr>
            <w:r w:rsidRPr="00F73569">
              <w:rPr>
                <w:rFonts w:ascii="Arial" w:hAnsi="Arial" w:cs="Arial"/>
                <w:lang w:eastAsia="zh-CN"/>
              </w:rPr>
              <w:t>Desire to develop services for patients</w:t>
            </w:r>
          </w:p>
        </w:tc>
      </w:tr>
      <w:tr w:rsidR="00F73569" w:rsidRPr="00F73569" w14:paraId="58EDBFB8" w14:textId="77777777" w:rsidTr="00C163F2">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4A57715" w14:textId="77777777" w:rsidR="00F73569" w:rsidRPr="00F73569" w:rsidRDefault="00F73569" w:rsidP="00F73569">
            <w:pPr>
              <w:suppressAutoHyphens/>
              <w:spacing w:before="120"/>
              <w:rPr>
                <w:lang w:eastAsia="zh-CN"/>
              </w:rPr>
            </w:pPr>
            <w:r w:rsidRPr="00F73569">
              <w:rPr>
                <w:rFonts w:ascii="Arial" w:hAnsi="Arial" w:cs="Arial"/>
                <w:b/>
                <w:lang w:eastAsia="zh-CN"/>
              </w:rPr>
              <w:t>Team Working</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AD61C45" w14:textId="77777777" w:rsidR="00F73569" w:rsidRPr="00F73569" w:rsidRDefault="00F73569" w:rsidP="00F73569">
            <w:pPr>
              <w:suppressAutoHyphens/>
              <w:spacing w:before="120" w:after="120"/>
              <w:rPr>
                <w:lang w:eastAsia="zh-CN"/>
              </w:rPr>
            </w:pPr>
            <w:r w:rsidRPr="00F73569">
              <w:rPr>
                <w:rFonts w:ascii="Arial" w:hAnsi="Arial" w:cs="Arial"/>
                <w:lang w:eastAsia="zh-CN"/>
              </w:rPr>
              <w:t xml:space="preserve">Ability to work in a team with colleagues in own and other </w:t>
            </w:r>
            <w:proofErr w:type="gramStart"/>
            <w:r w:rsidRPr="00F73569">
              <w:rPr>
                <w:rFonts w:ascii="Arial" w:hAnsi="Arial" w:cs="Arial"/>
                <w:lang w:eastAsia="zh-CN"/>
              </w:rPr>
              <w:t>disciplines</w:t>
            </w:r>
            <w:proofErr w:type="gramEnd"/>
          </w:p>
          <w:p w14:paraId="63077362" w14:textId="77777777" w:rsidR="00F73569" w:rsidRPr="00F73569" w:rsidRDefault="00F73569" w:rsidP="00F73569">
            <w:pPr>
              <w:suppressAutoHyphens/>
              <w:spacing w:before="120" w:after="120"/>
              <w:rPr>
                <w:lang w:eastAsia="zh-CN"/>
              </w:rPr>
            </w:pPr>
            <w:r w:rsidRPr="00F73569">
              <w:rPr>
                <w:rFonts w:ascii="Arial" w:hAnsi="Arial" w:cs="Arial"/>
                <w:lang w:eastAsia="zh-CN"/>
              </w:rPr>
              <w:t xml:space="preserve">Ability to organise time efficiently and </w:t>
            </w:r>
            <w:proofErr w:type="gramStart"/>
            <w:r w:rsidRPr="00F73569">
              <w:rPr>
                <w:rFonts w:ascii="Arial" w:hAnsi="Arial" w:cs="Arial"/>
                <w:lang w:eastAsia="zh-CN"/>
              </w:rPr>
              <w:t>effectively</w:t>
            </w:r>
            <w:proofErr w:type="gramEnd"/>
          </w:p>
          <w:p w14:paraId="2FE25B28" w14:textId="77777777" w:rsidR="00F73569" w:rsidRPr="00F73569" w:rsidRDefault="00F73569" w:rsidP="00F73569">
            <w:pPr>
              <w:suppressAutoHyphens/>
              <w:spacing w:before="120" w:after="120"/>
              <w:rPr>
                <w:lang w:eastAsia="zh-CN"/>
              </w:rPr>
            </w:pPr>
            <w:r w:rsidRPr="00F73569">
              <w:rPr>
                <w:rFonts w:ascii="Arial" w:hAnsi="Arial" w:cs="Arial"/>
                <w:lang w:eastAsia="zh-CN"/>
              </w:rPr>
              <w:t>Reliability</w:t>
            </w:r>
          </w:p>
          <w:p w14:paraId="19CFDE3B" w14:textId="77777777" w:rsidR="00F73569" w:rsidRPr="00F73569" w:rsidRDefault="00F73569" w:rsidP="00F73569">
            <w:pPr>
              <w:suppressAutoHyphens/>
              <w:spacing w:before="120" w:after="120"/>
              <w:rPr>
                <w:lang w:eastAsia="zh-CN"/>
              </w:rPr>
            </w:pPr>
            <w:r w:rsidRPr="00F73569">
              <w:rPr>
                <w:rFonts w:ascii="Arial" w:hAnsi="Arial" w:cs="Arial"/>
                <w:lang w:eastAsia="zh-CN"/>
              </w:rPr>
              <w:t>Excellent communication skills</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14:paraId="568D48F6" w14:textId="77777777" w:rsidR="00F73569" w:rsidRPr="00F73569" w:rsidRDefault="00F73569" w:rsidP="00F73569">
            <w:pPr>
              <w:suppressAutoHyphens/>
              <w:spacing w:before="120" w:after="120"/>
              <w:rPr>
                <w:lang w:eastAsia="zh-CN"/>
              </w:rPr>
            </w:pPr>
            <w:r w:rsidRPr="00F73569">
              <w:rPr>
                <w:rFonts w:ascii="Arial" w:hAnsi="Arial" w:cs="Arial"/>
                <w:lang w:eastAsia="zh-CN"/>
              </w:rPr>
              <w:t xml:space="preserve">Ability to motivate </w:t>
            </w:r>
            <w:proofErr w:type="gramStart"/>
            <w:r w:rsidRPr="00F73569">
              <w:rPr>
                <w:rFonts w:ascii="Arial" w:hAnsi="Arial" w:cs="Arial"/>
                <w:lang w:eastAsia="zh-CN"/>
              </w:rPr>
              <w:t>colleagues</w:t>
            </w:r>
            <w:proofErr w:type="gramEnd"/>
          </w:p>
          <w:p w14:paraId="0534E2CF" w14:textId="77777777" w:rsidR="00F73569" w:rsidRPr="00F73569" w:rsidRDefault="00F73569" w:rsidP="00F73569">
            <w:pPr>
              <w:suppressAutoHyphens/>
              <w:spacing w:before="120" w:after="120"/>
              <w:rPr>
                <w:lang w:eastAsia="zh-CN"/>
              </w:rPr>
            </w:pPr>
            <w:r w:rsidRPr="00F73569">
              <w:rPr>
                <w:rFonts w:ascii="Arial" w:hAnsi="Arial" w:cs="Arial"/>
                <w:lang w:eastAsia="zh-CN"/>
              </w:rPr>
              <w:t>Evidence of previous managerial training and experience</w:t>
            </w:r>
          </w:p>
        </w:tc>
      </w:tr>
    </w:tbl>
    <w:p w14:paraId="33E0C93D" w14:textId="77777777" w:rsidR="00F73569" w:rsidRPr="00F73569" w:rsidRDefault="00F73569" w:rsidP="00F73569">
      <w:pPr>
        <w:suppressAutoHyphens/>
        <w:rPr>
          <w:rFonts w:ascii="Arial" w:hAnsi="Arial" w:cs="Arial"/>
          <w:lang w:eastAsia="zh-CN"/>
        </w:rPr>
      </w:pPr>
    </w:p>
    <w:p w14:paraId="5195095E" w14:textId="77777777" w:rsidR="00F73569" w:rsidRPr="00F73569" w:rsidRDefault="00F73569" w:rsidP="00F73569">
      <w:pPr>
        <w:pageBreakBefore/>
        <w:suppressAutoHyphens/>
        <w:rPr>
          <w:rFonts w:ascii="Arial" w:hAnsi="Arial" w:cs="Arial"/>
          <w:lang w:eastAsia="zh-CN"/>
        </w:rPr>
      </w:pPr>
    </w:p>
    <w:tbl>
      <w:tblPr>
        <w:tblW w:w="0" w:type="auto"/>
        <w:tblInd w:w="108" w:type="dxa"/>
        <w:tblLayout w:type="fixed"/>
        <w:tblLook w:val="0000" w:firstRow="0" w:lastRow="0" w:firstColumn="0" w:lastColumn="0" w:noHBand="0" w:noVBand="0"/>
      </w:tblPr>
      <w:tblGrid>
        <w:gridCol w:w="9010"/>
      </w:tblGrid>
      <w:tr w:rsidR="00F73569" w:rsidRPr="00F73569" w14:paraId="416C1095" w14:textId="77777777" w:rsidTr="00C163F2">
        <w:trPr>
          <w:trHeight w:val="457"/>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D953DAD" w14:textId="77777777" w:rsidR="00F73569" w:rsidRPr="00F73569" w:rsidRDefault="00F73569" w:rsidP="00F73569">
            <w:pPr>
              <w:suppressAutoHyphens/>
              <w:rPr>
                <w:lang w:eastAsia="zh-CN"/>
              </w:rPr>
            </w:pPr>
            <w:r w:rsidRPr="00F73569">
              <w:rPr>
                <w:rFonts w:ascii="Arial" w:hAnsi="Arial" w:cs="Arial"/>
                <w:b/>
                <w:lang w:eastAsia="zh-CN"/>
              </w:rPr>
              <w:t>Section 2:</w:t>
            </w:r>
            <w:r w:rsidRPr="00F73569">
              <w:rPr>
                <w:rFonts w:ascii="Arial" w:hAnsi="Arial" w:cs="Arial"/>
                <w:b/>
                <w:lang w:eastAsia="zh-CN"/>
              </w:rPr>
              <w:tab/>
              <w:t>Introduction to Appointment</w:t>
            </w:r>
          </w:p>
        </w:tc>
      </w:tr>
    </w:tbl>
    <w:p w14:paraId="69C4EBD5" w14:textId="77777777" w:rsidR="00F73569" w:rsidRPr="00F73569" w:rsidRDefault="00F73569" w:rsidP="00F73569">
      <w:pPr>
        <w:suppressAutoHyphens/>
        <w:rPr>
          <w:rFonts w:ascii="Arial" w:hAnsi="Arial" w:cs="Arial"/>
          <w:lang w:eastAsia="zh-CN"/>
        </w:rPr>
      </w:pPr>
    </w:p>
    <w:p w14:paraId="42984410" w14:textId="77777777" w:rsidR="00F73569" w:rsidRPr="00F73569" w:rsidRDefault="00F73569" w:rsidP="00F73569">
      <w:pPr>
        <w:suppressAutoHyphens/>
        <w:rPr>
          <w:lang w:eastAsia="zh-CN"/>
        </w:rPr>
      </w:pPr>
      <w:r w:rsidRPr="00F73569">
        <w:rPr>
          <w:rFonts w:ascii="Arial" w:hAnsi="Arial" w:cs="Arial"/>
          <w:b/>
          <w:lang w:eastAsia="zh-CN"/>
        </w:rPr>
        <w:t>Job Title:</w:t>
      </w:r>
      <w:r w:rsidRPr="00F73569">
        <w:rPr>
          <w:rFonts w:ascii="Arial" w:hAnsi="Arial" w:cs="Arial"/>
          <w:b/>
          <w:lang w:eastAsia="zh-CN"/>
        </w:rPr>
        <w:tab/>
        <w:t>Consultant in Paediatric High Dependency Care</w:t>
      </w:r>
    </w:p>
    <w:p w14:paraId="6677F30D" w14:textId="77777777" w:rsidR="00F73569" w:rsidRPr="00F73569" w:rsidRDefault="00F73569" w:rsidP="00F73569">
      <w:pPr>
        <w:suppressAutoHyphens/>
        <w:rPr>
          <w:rFonts w:ascii="Arial" w:hAnsi="Arial" w:cs="Arial"/>
          <w:lang w:eastAsia="zh-CN"/>
        </w:rPr>
      </w:pPr>
    </w:p>
    <w:p w14:paraId="22B42060" w14:textId="77777777" w:rsidR="00F73569" w:rsidRPr="00F73569" w:rsidRDefault="00F73569" w:rsidP="00F73569">
      <w:pPr>
        <w:suppressAutoHyphens/>
        <w:rPr>
          <w:lang w:eastAsia="zh-CN"/>
        </w:rPr>
      </w:pPr>
      <w:r w:rsidRPr="00F73569">
        <w:rPr>
          <w:rFonts w:ascii="Arial" w:hAnsi="Arial" w:cs="Arial"/>
          <w:b/>
          <w:lang w:eastAsia="zh-CN"/>
        </w:rPr>
        <w:t>Department:</w:t>
      </w:r>
      <w:r w:rsidRPr="00F73569">
        <w:rPr>
          <w:rFonts w:ascii="Arial" w:hAnsi="Arial" w:cs="Arial"/>
          <w:b/>
          <w:lang w:eastAsia="zh-CN"/>
        </w:rPr>
        <w:tab/>
      </w:r>
      <w:r w:rsidRPr="00F73569">
        <w:rPr>
          <w:rFonts w:ascii="Arial" w:hAnsi="Arial" w:cs="Arial"/>
          <w:lang w:eastAsia="zh-CN"/>
        </w:rPr>
        <w:t>Paediatric Critical Care</w:t>
      </w:r>
    </w:p>
    <w:p w14:paraId="734AD6DE" w14:textId="77777777" w:rsidR="00F73569" w:rsidRPr="00F73569" w:rsidRDefault="00F73569" w:rsidP="00F73569">
      <w:pPr>
        <w:suppressAutoHyphens/>
        <w:rPr>
          <w:rFonts w:ascii="Arial" w:hAnsi="Arial" w:cs="Arial"/>
          <w:lang w:eastAsia="zh-CN"/>
        </w:rPr>
      </w:pPr>
    </w:p>
    <w:p w14:paraId="1921F43E" w14:textId="77777777" w:rsidR="00F73569" w:rsidRPr="00F73569" w:rsidRDefault="00F73569" w:rsidP="00F73569">
      <w:pPr>
        <w:suppressAutoHyphens/>
        <w:rPr>
          <w:lang w:eastAsia="zh-CN"/>
        </w:rPr>
      </w:pPr>
      <w:r w:rsidRPr="00F73569">
        <w:rPr>
          <w:rFonts w:ascii="Arial" w:hAnsi="Arial" w:cs="Arial"/>
          <w:b/>
          <w:lang w:eastAsia="zh-CN"/>
        </w:rPr>
        <w:t>Base:</w:t>
      </w:r>
      <w:r w:rsidRPr="00F73569">
        <w:rPr>
          <w:rFonts w:ascii="Arial" w:hAnsi="Arial" w:cs="Arial"/>
          <w:b/>
          <w:lang w:eastAsia="zh-CN"/>
        </w:rPr>
        <w:tab/>
      </w:r>
      <w:r w:rsidRPr="00F73569">
        <w:rPr>
          <w:rFonts w:ascii="Arial" w:hAnsi="Arial" w:cs="Arial"/>
          <w:b/>
          <w:lang w:eastAsia="zh-CN"/>
        </w:rPr>
        <w:tab/>
      </w:r>
      <w:r w:rsidRPr="00F73569">
        <w:rPr>
          <w:rFonts w:ascii="Arial" w:hAnsi="Arial" w:cs="Arial"/>
          <w:lang w:eastAsia="zh-CN"/>
        </w:rPr>
        <w:t>Royal Hospital for Children &amp; Young People, Edinburgh</w:t>
      </w:r>
    </w:p>
    <w:p w14:paraId="46A3B016" w14:textId="77777777" w:rsidR="00F73569" w:rsidRPr="00F73569" w:rsidRDefault="00F73569" w:rsidP="00F73569">
      <w:pPr>
        <w:suppressAutoHyphens/>
        <w:rPr>
          <w:rFonts w:ascii="Arial" w:hAnsi="Arial" w:cs="Arial"/>
          <w:lang w:eastAsia="zh-CN"/>
        </w:rPr>
      </w:pPr>
    </w:p>
    <w:p w14:paraId="10A7135D" w14:textId="77777777" w:rsidR="00F73569" w:rsidRPr="00F73569" w:rsidRDefault="00F73569" w:rsidP="00F73569">
      <w:pPr>
        <w:suppressAutoHyphens/>
        <w:rPr>
          <w:lang w:eastAsia="zh-CN"/>
        </w:rPr>
      </w:pPr>
      <w:r w:rsidRPr="00F73569">
        <w:rPr>
          <w:rFonts w:ascii="Arial" w:hAnsi="Arial" w:cs="Arial"/>
          <w:b/>
          <w:lang w:eastAsia="zh-CN"/>
        </w:rPr>
        <w:t>Post Summary:</w:t>
      </w:r>
    </w:p>
    <w:p w14:paraId="749E8251" w14:textId="77777777" w:rsidR="00F73569" w:rsidRPr="00F73569" w:rsidRDefault="00F73569" w:rsidP="00F73569">
      <w:pPr>
        <w:suppressAutoHyphens/>
        <w:rPr>
          <w:rFonts w:ascii="Arial" w:hAnsi="Arial" w:cs="Arial"/>
          <w:b/>
          <w:lang w:eastAsia="zh-CN"/>
        </w:rPr>
      </w:pPr>
    </w:p>
    <w:p w14:paraId="7FFA4BB7" w14:textId="77777777" w:rsidR="00F73569" w:rsidRPr="00F73569" w:rsidRDefault="00F73569" w:rsidP="00F73569">
      <w:pPr>
        <w:suppressAutoHyphens/>
        <w:rPr>
          <w:lang w:eastAsia="zh-CN"/>
        </w:rPr>
      </w:pPr>
      <w:r w:rsidRPr="00F73569">
        <w:rPr>
          <w:rFonts w:ascii="Arial" w:hAnsi="Arial" w:cs="Arial"/>
          <w:lang w:eastAsia="zh-CN"/>
        </w:rPr>
        <w:t xml:space="preserve">This is a substantive consultant post in Paediatric High Dependency Care, based at the Royal Hospital for Children and Young People. </w:t>
      </w:r>
    </w:p>
    <w:p w14:paraId="4037BA12" w14:textId="77777777" w:rsidR="00F73569" w:rsidRPr="00F73569" w:rsidRDefault="00F73569" w:rsidP="00F73569">
      <w:pPr>
        <w:suppressAutoHyphens/>
        <w:rPr>
          <w:rFonts w:ascii="Arial" w:hAnsi="Arial" w:cs="Arial"/>
          <w:lang w:eastAsia="zh-CN"/>
        </w:rPr>
      </w:pPr>
    </w:p>
    <w:p w14:paraId="34EA117E" w14:textId="2668011E" w:rsidR="00F73569" w:rsidRPr="00F73569" w:rsidRDefault="00F73569" w:rsidP="00F73569">
      <w:pPr>
        <w:suppressAutoHyphens/>
        <w:rPr>
          <w:lang w:eastAsia="zh-CN"/>
        </w:rPr>
      </w:pPr>
      <w:r w:rsidRPr="00F73569">
        <w:rPr>
          <w:rFonts w:ascii="Arial" w:hAnsi="Arial" w:cs="Arial"/>
          <w:lang w:eastAsia="zh-CN"/>
        </w:rPr>
        <w:t xml:space="preserve">The post will be available from </w:t>
      </w:r>
      <w:r>
        <w:rPr>
          <w:rFonts w:ascii="Arial" w:hAnsi="Arial" w:cs="Arial"/>
          <w:lang w:eastAsia="zh-CN"/>
        </w:rPr>
        <w:t>August</w:t>
      </w:r>
      <w:r w:rsidRPr="00F73569">
        <w:rPr>
          <w:rFonts w:ascii="Arial" w:hAnsi="Arial" w:cs="Arial"/>
          <w:lang w:eastAsia="zh-CN"/>
        </w:rPr>
        <w:t xml:space="preserve"> 2024.</w:t>
      </w:r>
    </w:p>
    <w:p w14:paraId="12ADD728" w14:textId="77777777" w:rsidR="00F73569" w:rsidRPr="00F73569" w:rsidRDefault="00F73569" w:rsidP="00F73569">
      <w:pPr>
        <w:suppressAutoHyphens/>
        <w:rPr>
          <w:rFonts w:ascii="Arial" w:hAnsi="Arial" w:cs="Arial"/>
          <w:lang w:eastAsia="zh-CN"/>
        </w:rPr>
      </w:pPr>
    </w:p>
    <w:p w14:paraId="3223DED7" w14:textId="77777777" w:rsidR="00F73569" w:rsidRPr="00F73569" w:rsidRDefault="00F73569" w:rsidP="00F73569">
      <w:pPr>
        <w:suppressAutoHyphens/>
        <w:rPr>
          <w:lang w:eastAsia="zh-CN"/>
        </w:rPr>
      </w:pPr>
      <w:r w:rsidRPr="00F73569">
        <w:rPr>
          <w:rFonts w:ascii="Arial" w:hAnsi="Arial" w:cs="Arial"/>
          <w:lang w:eastAsia="zh-CN"/>
        </w:rPr>
        <w:t>The post also includes 6 weeks of service in acute paediatrics for the Paediatric Acute Receiving Unit (PARU).</w:t>
      </w:r>
    </w:p>
    <w:p w14:paraId="2528B89F" w14:textId="77777777" w:rsidR="00F73569" w:rsidRPr="00F73569" w:rsidRDefault="00F73569" w:rsidP="00F73569">
      <w:pPr>
        <w:suppressAutoHyphens/>
        <w:rPr>
          <w:rFonts w:ascii="Arial" w:hAnsi="Arial" w:cs="Arial"/>
          <w:lang w:eastAsia="zh-CN"/>
        </w:rPr>
      </w:pPr>
    </w:p>
    <w:tbl>
      <w:tblPr>
        <w:tblW w:w="0" w:type="auto"/>
        <w:tblInd w:w="108" w:type="dxa"/>
        <w:tblLayout w:type="fixed"/>
        <w:tblLook w:val="0000" w:firstRow="0" w:lastRow="0" w:firstColumn="0" w:lastColumn="0" w:noHBand="0" w:noVBand="0"/>
      </w:tblPr>
      <w:tblGrid>
        <w:gridCol w:w="9010"/>
      </w:tblGrid>
      <w:tr w:rsidR="00F73569" w:rsidRPr="00F73569" w14:paraId="6AA25CE5" w14:textId="77777777" w:rsidTr="00C163F2">
        <w:trPr>
          <w:trHeight w:val="493"/>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63F6F6D" w14:textId="77777777" w:rsidR="00F73569" w:rsidRPr="00F73569" w:rsidRDefault="00F73569" w:rsidP="00F73569">
            <w:pPr>
              <w:suppressAutoHyphens/>
              <w:rPr>
                <w:lang w:eastAsia="zh-CN"/>
              </w:rPr>
            </w:pPr>
            <w:r w:rsidRPr="00F73569">
              <w:rPr>
                <w:rFonts w:ascii="Arial" w:hAnsi="Arial" w:cs="Arial"/>
                <w:b/>
                <w:lang w:eastAsia="zh-CN"/>
              </w:rPr>
              <w:t>Section 3:</w:t>
            </w:r>
            <w:r w:rsidRPr="00F73569">
              <w:rPr>
                <w:rFonts w:ascii="Arial" w:hAnsi="Arial" w:cs="Arial"/>
                <w:b/>
                <w:lang w:eastAsia="zh-CN"/>
              </w:rPr>
              <w:tab/>
              <w:t>Departmental and Directorate Information</w:t>
            </w:r>
          </w:p>
        </w:tc>
      </w:tr>
    </w:tbl>
    <w:p w14:paraId="71D2B526" w14:textId="77777777" w:rsidR="00F73569" w:rsidRPr="00F73569" w:rsidRDefault="00F73569" w:rsidP="00F73569">
      <w:pPr>
        <w:suppressAutoHyphens/>
        <w:rPr>
          <w:rFonts w:ascii="Arial" w:hAnsi="Arial" w:cs="Arial"/>
          <w:lang w:eastAsia="zh-CN"/>
        </w:rPr>
      </w:pPr>
    </w:p>
    <w:p w14:paraId="3B7C6B97" w14:textId="77777777" w:rsidR="00F73569" w:rsidRPr="00F73569" w:rsidRDefault="00F73569" w:rsidP="00F73569">
      <w:pPr>
        <w:suppressAutoHyphens/>
        <w:rPr>
          <w:lang w:eastAsia="zh-CN"/>
        </w:rPr>
      </w:pPr>
      <w:r w:rsidRPr="00F73569">
        <w:rPr>
          <w:rFonts w:ascii="Arial" w:hAnsi="Arial" w:cs="Arial"/>
          <w:lang w:eastAsia="zh-CN"/>
        </w:rPr>
        <w:t xml:space="preserve">The </w:t>
      </w:r>
      <w:r w:rsidRPr="00F73569">
        <w:rPr>
          <w:rFonts w:ascii="Arial" w:hAnsi="Arial" w:cs="Arial"/>
          <w:b/>
          <w:bCs/>
          <w:lang w:eastAsia="zh-CN"/>
        </w:rPr>
        <w:t>Royal Hospital for Children and Young People</w:t>
      </w:r>
      <w:r w:rsidRPr="00F73569">
        <w:rPr>
          <w:rFonts w:ascii="Arial" w:hAnsi="Arial" w:cs="Arial"/>
          <w:lang w:eastAsia="zh-CN"/>
        </w:rPr>
        <w:t xml:space="preserve"> (RHCYP) opened fully in March 2021. (</w:t>
      </w:r>
      <w:hyperlink r:id="rId12" w:history="1">
        <w:r w:rsidRPr="00F73569">
          <w:rPr>
            <w:rFonts w:ascii="Arial" w:hAnsi="Arial" w:cs="Arial"/>
            <w:color w:val="0000FF"/>
            <w:u w:val="single"/>
            <w:lang w:eastAsia="zh-CN"/>
          </w:rPr>
          <w:t>https://children.nhslothian.scot/</w:t>
        </w:r>
      </w:hyperlink>
      <w:r w:rsidRPr="00F73569">
        <w:rPr>
          <w:rFonts w:ascii="Arial" w:hAnsi="Arial" w:cs="Arial"/>
          <w:lang w:eastAsia="zh-CN"/>
        </w:rPr>
        <w:t>)  It is the main paediatric teaching hospital for the South-East of Scotland, providing board, regional and national paediatric services.  It acts as the local paediatric referral centre for the children of Edinburgh and surrounding areas, and as a tertiary referral centre for intensive care patients: gastroenterology, hepatology &amp; nutrition; respiratory medicine; cardiology; nephrology; neurology; oncology; haematology; neonatal surgery; plastic surgery; orthopaedic surgery; urological surgery and general surgery.</w:t>
      </w:r>
    </w:p>
    <w:p w14:paraId="2F385234" w14:textId="77777777" w:rsidR="00F73569" w:rsidRPr="00F73569" w:rsidRDefault="00F73569" w:rsidP="00F73569">
      <w:pPr>
        <w:suppressAutoHyphens/>
        <w:rPr>
          <w:rFonts w:ascii="Arial" w:hAnsi="Arial" w:cs="Arial"/>
          <w:lang w:eastAsia="zh-CN"/>
        </w:rPr>
      </w:pPr>
    </w:p>
    <w:p w14:paraId="1EB66045" w14:textId="77777777" w:rsidR="00F73569" w:rsidRPr="00F73569" w:rsidRDefault="00F73569" w:rsidP="00F73569">
      <w:pPr>
        <w:suppressAutoHyphens/>
        <w:rPr>
          <w:lang w:eastAsia="zh-CN"/>
        </w:rPr>
      </w:pPr>
      <w:r w:rsidRPr="00F73569">
        <w:rPr>
          <w:rFonts w:ascii="Arial" w:hAnsi="Arial" w:cs="Arial"/>
          <w:lang w:eastAsia="zh-CN"/>
        </w:rPr>
        <w:t xml:space="preserve">Hospital accommodation includes five theatres and a critical care unit with a footprint of 24 beds.  </w:t>
      </w:r>
      <w:r w:rsidRPr="00F73569">
        <w:rPr>
          <w:rFonts w:ascii="Arial" w:hAnsi="Arial" w:cs="Arial"/>
          <w:highlight w:val="yellow"/>
          <w:lang w:eastAsia="zh-CN"/>
        </w:rPr>
        <w:t>Currently funded critical care beds comprise 10 paediatric intensive beds, 6 high dependency beds and 3 neonatal surgical cots. Current service development and new posts are to support potential expansion of HDU to 10 beds</w:t>
      </w:r>
      <w:r w:rsidRPr="00F73569">
        <w:rPr>
          <w:rFonts w:ascii="Arial" w:hAnsi="Arial" w:cs="Arial"/>
          <w:lang w:eastAsia="zh-CN"/>
        </w:rPr>
        <w:t xml:space="preserve"> and the ongoing provision of critical care outreach to ward areas.</w:t>
      </w:r>
    </w:p>
    <w:p w14:paraId="55980690" w14:textId="77777777" w:rsidR="00F73569" w:rsidRPr="00F73569" w:rsidRDefault="00F73569" w:rsidP="00F73569">
      <w:pPr>
        <w:suppressAutoHyphens/>
        <w:rPr>
          <w:rFonts w:ascii="Arial" w:hAnsi="Arial" w:cs="Arial"/>
          <w:lang w:eastAsia="zh-CN"/>
        </w:rPr>
      </w:pPr>
    </w:p>
    <w:p w14:paraId="4440B7CD" w14:textId="77777777" w:rsidR="00F73569" w:rsidRPr="00F73569" w:rsidRDefault="00F73569" w:rsidP="00F73569">
      <w:pPr>
        <w:suppressAutoHyphens/>
        <w:rPr>
          <w:lang w:eastAsia="zh-CN"/>
        </w:rPr>
      </w:pPr>
      <w:r w:rsidRPr="00F73569">
        <w:rPr>
          <w:rFonts w:ascii="Arial" w:hAnsi="Arial" w:cs="Arial"/>
          <w:lang w:eastAsia="zh-CN"/>
        </w:rPr>
        <w:t xml:space="preserve">All services are supported by comprehensive radiology, neurophysiology, </w:t>
      </w:r>
      <w:proofErr w:type="gramStart"/>
      <w:r w:rsidRPr="00F73569">
        <w:rPr>
          <w:rFonts w:ascii="Arial" w:hAnsi="Arial" w:cs="Arial"/>
          <w:lang w:eastAsia="zh-CN"/>
        </w:rPr>
        <w:t>laboratory</w:t>
      </w:r>
      <w:proofErr w:type="gramEnd"/>
      <w:r w:rsidRPr="00F73569">
        <w:rPr>
          <w:rFonts w:ascii="Arial" w:hAnsi="Arial" w:cs="Arial"/>
          <w:lang w:eastAsia="zh-CN"/>
        </w:rPr>
        <w:t xml:space="preserve"> and therapy services.  The local radiology department provides on-site Magnetic Resonance Imaging, CT Scanning, nuclear </w:t>
      </w:r>
      <w:proofErr w:type="gramStart"/>
      <w:r w:rsidRPr="00F73569">
        <w:rPr>
          <w:rFonts w:ascii="Arial" w:hAnsi="Arial" w:cs="Arial"/>
          <w:lang w:eastAsia="zh-CN"/>
        </w:rPr>
        <w:t>scanning</w:t>
      </w:r>
      <w:proofErr w:type="gramEnd"/>
      <w:r w:rsidRPr="00F73569">
        <w:rPr>
          <w:rFonts w:ascii="Arial" w:hAnsi="Arial" w:cs="Arial"/>
          <w:lang w:eastAsia="zh-CN"/>
        </w:rPr>
        <w:t xml:space="preserve"> and ultrasound.  On site laboratories provide biochemistry, haematology, and pathology services.</w:t>
      </w:r>
    </w:p>
    <w:p w14:paraId="01D8061F" w14:textId="77777777" w:rsidR="00F73569" w:rsidRPr="00F73569" w:rsidRDefault="00F73569" w:rsidP="00F73569">
      <w:pPr>
        <w:suppressAutoHyphens/>
        <w:ind w:left="1440"/>
        <w:rPr>
          <w:rFonts w:ascii="Arial" w:hAnsi="Arial" w:cs="Arial"/>
          <w:lang w:eastAsia="zh-CN"/>
        </w:rPr>
      </w:pPr>
    </w:p>
    <w:p w14:paraId="576F9426" w14:textId="77777777" w:rsidR="00F73569" w:rsidRPr="00F73569" w:rsidRDefault="00F73569" w:rsidP="00F73569">
      <w:pPr>
        <w:suppressAutoHyphens/>
        <w:rPr>
          <w:lang w:eastAsia="zh-CN"/>
        </w:rPr>
      </w:pPr>
      <w:r w:rsidRPr="00F73569">
        <w:rPr>
          <w:rFonts w:ascii="Arial" w:hAnsi="Arial" w:cs="Arial"/>
          <w:lang w:eastAsia="zh-CN"/>
        </w:rPr>
        <w:t>The Department of Paediatric Critical Care comprises the following staff:</w:t>
      </w:r>
    </w:p>
    <w:p w14:paraId="6E935B2F" w14:textId="77777777" w:rsidR="00F73569" w:rsidRPr="00F73569" w:rsidRDefault="00F73569" w:rsidP="00F73569">
      <w:pPr>
        <w:suppressAutoHyphens/>
        <w:rPr>
          <w:rFonts w:ascii="Arial" w:hAnsi="Arial" w:cs="Arial"/>
          <w:lang w:eastAsia="zh-CN"/>
        </w:rPr>
      </w:pPr>
    </w:p>
    <w:p w14:paraId="261E01B4"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Dr Jillian McFadzean</w:t>
      </w:r>
      <w:r w:rsidRPr="00F73569">
        <w:rPr>
          <w:rFonts w:ascii="Arial" w:hAnsi="Arial" w:cs="Arial"/>
          <w:lang w:eastAsia="zh-CN"/>
        </w:rPr>
        <w:tab/>
        <w:t>Consultant in Paediatric Anaesthesia and Intensive Care (Clinical Director for Paediatric Critical Care and Neonatology)</w:t>
      </w:r>
    </w:p>
    <w:p w14:paraId="683411F5"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Dr Catherine McDougall</w:t>
      </w:r>
      <w:r w:rsidRPr="00F73569">
        <w:rPr>
          <w:rFonts w:ascii="Arial" w:hAnsi="Arial" w:cs="Arial"/>
          <w:lang w:eastAsia="zh-CN"/>
        </w:rPr>
        <w:tab/>
        <w:t>Consultant in Paediatric Intensive Care/Respiratory Medicine</w:t>
      </w:r>
    </w:p>
    <w:p w14:paraId="30A1CD5B"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ab/>
        <w:t>(Clinical Lead Paediatric Intensive Care)</w:t>
      </w:r>
    </w:p>
    <w:p w14:paraId="4A4FDE5F" w14:textId="77777777" w:rsidR="00F73569" w:rsidRPr="00F73569" w:rsidRDefault="00F73569" w:rsidP="00F73569">
      <w:pPr>
        <w:suppressAutoHyphens/>
        <w:ind w:left="540" w:hanging="540"/>
        <w:rPr>
          <w:rFonts w:ascii="Arial" w:hAnsi="Arial" w:cs="Arial"/>
          <w:lang w:eastAsia="zh-CN"/>
        </w:rPr>
      </w:pPr>
      <w:r w:rsidRPr="00F73569">
        <w:rPr>
          <w:rFonts w:ascii="Arial" w:hAnsi="Arial" w:cs="Arial"/>
          <w:lang w:eastAsia="zh-CN"/>
        </w:rPr>
        <w:t>Dr Umair Khan</w:t>
      </w:r>
      <w:r w:rsidRPr="00F73569">
        <w:rPr>
          <w:rFonts w:ascii="Arial" w:hAnsi="Arial" w:cs="Arial"/>
          <w:lang w:eastAsia="zh-CN"/>
        </w:rPr>
        <w:tab/>
      </w:r>
      <w:r w:rsidRPr="00F73569">
        <w:rPr>
          <w:rFonts w:ascii="Arial" w:hAnsi="Arial" w:cs="Arial"/>
          <w:lang w:eastAsia="zh-CN"/>
        </w:rPr>
        <w:tab/>
        <w:t>Consultant in Paediatric Intensive Care/Paediatrics</w:t>
      </w:r>
    </w:p>
    <w:p w14:paraId="7512B2D5" w14:textId="77777777" w:rsidR="00F73569" w:rsidRPr="00F73569" w:rsidRDefault="00F73569" w:rsidP="00F73569">
      <w:pPr>
        <w:suppressAutoHyphens/>
        <w:ind w:left="540" w:hanging="540"/>
        <w:rPr>
          <w:rFonts w:ascii="Arial" w:hAnsi="Arial" w:cs="Arial"/>
          <w:lang w:eastAsia="zh-CN"/>
        </w:rPr>
      </w:pPr>
      <w:r w:rsidRPr="00F73569">
        <w:rPr>
          <w:rFonts w:ascii="Arial" w:hAnsi="Arial" w:cs="Arial"/>
          <w:lang w:eastAsia="zh-CN"/>
        </w:rPr>
        <w:t>Dr Lindsay Ford</w:t>
      </w:r>
      <w:r w:rsidRPr="00F73569">
        <w:rPr>
          <w:rFonts w:ascii="Arial" w:hAnsi="Arial" w:cs="Arial"/>
          <w:lang w:eastAsia="zh-CN"/>
        </w:rPr>
        <w:tab/>
      </w:r>
      <w:r w:rsidRPr="00F73569">
        <w:rPr>
          <w:rFonts w:ascii="Arial" w:hAnsi="Arial" w:cs="Arial"/>
          <w:lang w:eastAsia="zh-CN"/>
        </w:rPr>
        <w:tab/>
        <w:t>Consultant in Paediatric Intensive Care</w:t>
      </w:r>
    </w:p>
    <w:p w14:paraId="69638ACA" w14:textId="77777777" w:rsidR="00F73569" w:rsidRPr="00F73569" w:rsidRDefault="00F73569" w:rsidP="00F73569">
      <w:pPr>
        <w:suppressAutoHyphens/>
        <w:ind w:left="540" w:hanging="540"/>
        <w:rPr>
          <w:lang w:eastAsia="zh-CN"/>
        </w:rPr>
      </w:pPr>
      <w:r w:rsidRPr="00F73569">
        <w:rPr>
          <w:rFonts w:ascii="Arial" w:hAnsi="Arial" w:cs="Arial"/>
          <w:lang w:eastAsia="zh-CN"/>
        </w:rPr>
        <w:t>Dr Milly Lo</w:t>
      </w:r>
      <w:r w:rsidRPr="00F73569">
        <w:rPr>
          <w:rFonts w:ascii="Arial" w:hAnsi="Arial" w:cs="Arial"/>
          <w:lang w:eastAsia="zh-CN"/>
        </w:rPr>
        <w:tab/>
      </w:r>
      <w:r w:rsidRPr="00F73569">
        <w:rPr>
          <w:rFonts w:ascii="Arial" w:hAnsi="Arial" w:cs="Arial"/>
          <w:lang w:eastAsia="zh-CN"/>
        </w:rPr>
        <w:tab/>
      </w:r>
      <w:r w:rsidRPr="00F73569">
        <w:rPr>
          <w:rFonts w:ascii="Arial" w:hAnsi="Arial" w:cs="Arial"/>
          <w:lang w:eastAsia="zh-CN"/>
        </w:rPr>
        <w:tab/>
        <w:t>Consultant in Paediatric Intensive Care</w:t>
      </w:r>
    </w:p>
    <w:p w14:paraId="2AD05980" w14:textId="77777777" w:rsidR="00F73569" w:rsidRPr="00F73569" w:rsidRDefault="00F73569" w:rsidP="00F73569">
      <w:pPr>
        <w:suppressAutoHyphens/>
        <w:ind w:left="540" w:hanging="540"/>
        <w:rPr>
          <w:rFonts w:ascii="Arial" w:hAnsi="Arial" w:cs="Arial"/>
          <w:lang w:eastAsia="zh-CN"/>
        </w:rPr>
      </w:pPr>
      <w:r w:rsidRPr="00F73569">
        <w:rPr>
          <w:rFonts w:ascii="Arial" w:hAnsi="Arial" w:cs="Arial"/>
          <w:lang w:eastAsia="zh-CN"/>
        </w:rPr>
        <w:t xml:space="preserve">Dr Andras </w:t>
      </w:r>
      <w:proofErr w:type="spellStart"/>
      <w:r w:rsidRPr="00F73569">
        <w:rPr>
          <w:rFonts w:ascii="Arial" w:hAnsi="Arial" w:cs="Arial"/>
          <w:lang w:eastAsia="zh-CN"/>
        </w:rPr>
        <w:t>Husz</w:t>
      </w:r>
      <w:proofErr w:type="spellEnd"/>
      <w:r w:rsidRPr="00F73569">
        <w:rPr>
          <w:rFonts w:ascii="Arial" w:hAnsi="Arial" w:cs="Arial"/>
          <w:lang w:eastAsia="zh-CN"/>
        </w:rPr>
        <w:tab/>
      </w:r>
      <w:r w:rsidRPr="00F73569">
        <w:rPr>
          <w:rFonts w:ascii="Arial" w:hAnsi="Arial" w:cs="Arial"/>
          <w:lang w:eastAsia="zh-CN"/>
        </w:rPr>
        <w:tab/>
        <w:t>Consultant Paediatric Anaesthesia and Intensive Care</w:t>
      </w:r>
    </w:p>
    <w:p w14:paraId="16064F7B" w14:textId="77777777" w:rsidR="00F73569" w:rsidRPr="00F73569" w:rsidRDefault="00F73569" w:rsidP="00F73569">
      <w:pPr>
        <w:suppressAutoHyphens/>
        <w:ind w:left="540" w:hanging="540"/>
        <w:rPr>
          <w:lang w:eastAsia="zh-CN"/>
        </w:rPr>
      </w:pPr>
      <w:r w:rsidRPr="00F73569">
        <w:rPr>
          <w:rFonts w:ascii="Arial" w:hAnsi="Arial" w:cs="Arial"/>
          <w:lang w:eastAsia="zh-CN"/>
        </w:rPr>
        <w:t>Dr Zoltan Gyorgyi</w:t>
      </w:r>
      <w:r w:rsidRPr="00F73569">
        <w:rPr>
          <w:rFonts w:ascii="Arial" w:hAnsi="Arial" w:cs="Arial"/>
          <w:lang w:eastAsia="zh-CN"/>
        </w:rPr>
        <w:tab/>
      </w:r>
      <w:r w:rsidRPr="00F73569">
        <w:rPr>
          <w:rFonts w:ascii="Arial" w:hAnsi="Arial" w:cs="Arial"/>
          <w:lang w:eastAsia="zh-CN"/>
        </w:rPr>
        <w:tab/>
        <w:t>Consultant in Paediatric Intensive Care</w:t>
      </w:r>
    </w:p>
    <w:p w14:paraId="0B23DC35" w14:textId="77777777" w:rsidR="00F73569" w:rsidRPr="00F73569" w:rsidRDefault="00F73569" w:rsidP="00F73569">
      <w:pPr>
        <w:suppressAutoHyphens/>
        <w:ind w:left="540" w:hanging="540"/>
        <w:rPr>
          <w:rFonts w:ascii="Arial" w:hAnsi="Arial" w:cs="Arial"/>
          <w:szCs w:val="24"/>
          <w:lang w:eastAsia="zh-CN"/>
        </w:rPr>
      </w:pPr>
      <w:r w:rsidRPr="00F73569">
        <w:rPr>
          <w:rFonts w:ascii="Arial" w:hAnsi="Arial" w:cs="Arial"/>
          <w:szCs w:val="24"/>
          <w:lang w:eastAsia="zh-CN"/>
        </w:rPr>
        <w:lastRenderedPageBreak/>
        <w:t>Dr Martin Lister</w:t>
      </w:r>
      <w:r w:rsidRPr="00F73569">
        <w:rPr>
          <w:rFonts w:ascii="Arial" w:hAnsi="Arial" w:cs="Arial"/>
          <w:szCs w:val="24"/>
          <w:lang w:eastAsia="zh-CN"/>
        </w:rPr>
        <w:tab/>
      </w:r>
      <w:r w:rsidRPr="00F73569">
        <w:rPr>
          <w:rFonts w:ascii="Arial" w:hAnsi="Arial" w:cs="Arial"/>
          <w:szCs w:val="24"/>
          <w:lang w:eastAsia="zh-CN"/>
        </w:rPr>
        <w:tab/>
        <w:t>Consultant in Paediatric High Dependency/Paediatrics</w:t>
      </w:r>
    </w:p>
    <w:p w14:paraId="79C38B68" w14:textId="77777777" w:rsidR="00F73569" w:rsidRPr="00F73569" w:rsidRDefault="00F73569" w:rsidP="00F73569">
      <w:pPr>
        <w:suppressAutoHyphens/>
        <w:ind w:left="540" w:hanging="540"/>
        <w:rPr>
          <w:rFonts w:ascii="Arial" w:hAnsi="Arial" w:cs="Arial"/>
          <w:lang w:eastAsia="zh-CN"/>
        </w:rPr>
      </w:pPr>
      <w:r w:rsidRPr="00F73569">
        <w:rPr>
          <w:rFonts w:ascii="Arial" w:hAnsi="Arial" w:cs="Arial"/>
          <w:lang w:eastAsia="zh-CN"/>
        </w:rPr>
        <w:t>Dr Laura Fraser</w:t>
      </w:r>
      <w:r w:rsidRPr="00F73569">
        <w:rPr>
          <w:rFonts w:ascii="Arial" w:hAnsi="Arial" w:cs="Arial"/>
          <w:lang w:eastAsia="zh-CN"/>
        </w:rPr>
        <w:tab/>
      </w:r>
      <w:r w:rsidRPr="00F73569">
        <w:rPr>
          <w:rFonts w:ascii="Arial" w:hAnsi="Arial" w:cs="Arial"/>
          <w:lang w:eastAsia="zh-CN"/>
        </w:rPr>
        <w:tab/>
        <w:t xml:space="preserve">Consultant in Paediatric High Dependency/Paediatrics </w:t>
      </w:r>
    </w:p>
    <w:p w14:paraId="5DC810C9" w14:textId="77777777" w:rsidR="00F73569" w:rsidRPr="00F73569" w:rsidRDefault="00F73569" w:rsidP="00F73569">
      <w:pPr>
        <w:suppressAutoHyphens/>
        <w:ind w:left="2700" w:firstLine="180"/>
        <w:rPr>
          <w:rFonts w:ascii="Arial" w:hAnsi="Arial" w:cs="Arial"/>
          <w:lang w:eastAsia="zh-CN"/>
        </w:rPr>
      </w:pPr>
      <w:r w:rsidRPr="00F73569">
        <w:rPr>
          <w:rFonts w:ascii="Arial" w:hAnsi="Arial" w:cs="Arial"/>
          <w:lang w:eastAsia="zh-CN"/>
        </w:rPr>
        <w:t>(Clinical Director for Acute Paediatrics)</w:t>
      </w:r>
      <w:r w:rsidRPr="00F73569">
        <w:rPr>
          <w:rFonts w:ascii="Arial" w:hAnsi="Arial" w:cs="Arial"/>
          <w:lang w:eastAsia="zh-CN"/>
        </w:rPr>
        <w:tab/>
      </w:r>
    </w:p>
    <w:p w14:paraId="5F38E089"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Dr David Armstrong</w:t>
      </w:r>
      <w:r w:rsidRPr="00F73569">
        <w:rPr>
          <w:rFonts w:ascii="Arial" w:hAnsi="Arial" w:cs="Arial"/>
          <w:lang w:eastAsia="zh-CN"/>
        </w:rPr>
        <w:tab/>
        <w:t>Consultant in Paediatric High Dependency/Respiratory Medicine</w:t>
      </w:r>
    </w:p>
    <w:p w14:paraId="240AC8BB" w14:textId="77777777" w:rsidR="00F73569" w:rsidRPr="00F73569" w:rsidRDefault="00F73569" w:rsidP="00F73569">
      <w:pPr>
        <w:suppressAutoHyphens/>
        <w:ind w:left="2880"/>
        <w:rPr>
          <w:rFonts w:ascii="Arial" w:hAnsi="Arial" w:cs="Arial"/>
          <w:lang w:eastAsia="zh-CN"/>
        </w:rPr>
      </w:pPr>
      <w:r w:rsidRPr="00F73569">
        <w:rPr>
          <w:rFonts w:ascii="Arial" w:hAnsi="Arial" w:cs="Arial"/>
          <w:lang w:eastAsia="zh-CN"/>
        </w:rPr>
        <w:t>(Clinical Lead in High Dependency Care)</w:t>
      </w:r>
    </w:p>
    <w:p w14:paraId="4CC3630F"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 xml:space="preserve">Dr Caroline Kennedy </w:t>
      </w:r>
      <w:r w:rsidRPr="00F73569">
        <w:rPr>
          <w:rFonts w:ascii="Arial" w:hAnsi="Arial" w:cs="Arial"/>
          <w:lang w:eastAsia="zh-CN"/>
        </w:rPr>
        <w:tab/>
        <w:t>Locum Consultant in Paediatric High Dependency/Paediatrics</w:t>
      </w:r>
    </w:p>
    <w:p w14:paraId="7EBC07F8"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Dr Katie Prentice</w:t>
      </w:r>
      <w:r w:rsidRPr="00F73569">
        <w:rPr>
          <w:rFonts w:ascii="Arial" w:hAnsi="Arial" w:cs="Arial"/>
          <w:lang w:eastAsia="zh-CN"/>
        </w:rPr>
        <w:tab/>
        <w:t>Locum Consultant in Paediatric High Dependency/Paediatrics</w:t>
      </w:r>
    </w:p>
    <w:p w14:paraId="0E8AA6EA" w14:textId="77777777" w:rsidR="00F73569" w:rsidRPr="00F73569" w:rsidRDefault="00F73569" w:rsidP="00F73569">
      <w:pPr>
        <w:suppressAutoHyphens/>
        <w:ind w:left="540" w:hanging="540"/>
        <w:rPr>
          <w:lang w:eastAsia="zh-CN"/>
        </w:rPr>
      </w:pPr>
      <w:r w:rsidRPr="00F73569">
        <w:rPr>
          <w:rFonts w:ascii="Arial" w:hAnsi="Arial" w:cs="Arial"/>
          <w:lang w:eastAsia="zh-CN"/>
        </w:rPr>
        <w:t xml:space="preserve">Dr Nandita </w:t>
      </w:r>
      <w:proofErr w:type="spellStart"/>
      <w:r w:rsidRPr="00F73569">
        <w:rPr>
          <w:rFonts w:ascii="Arial" w:hAnsi="Arial" w:cs="Arial"/>
          <w:lang w:eastAsia="zh-CN"/>
        </w:rPr>
        <w:t>Chinchankar</w:t>
      </w:r>
      <w:proofErr w:type="spellEnd"/>
      <w:r w:rsidRPr="00F73569">
        <w:rPr>
          <w:rFonts w:ascii="Arial" w:hAnsi="Arial" w:cs="Arial"/>
          <w:lang w:eastAsia="zh-CN"/>
        </w:rPr>
        <w:tab/>
        <w:t>Speciality Doctor in Retrieval/Paediatric Critical Care</w:t>
      </w:r>
    </w:p>
    <w:p w14:paraId="78320F2F" w14:textId="77777777" w:rsidR="00F73569" w:rsidRPr="00F73569" w:rsidRDefault="00F73569" w:rsidP="00F73569">
      <w:pPr>
        <w:suppressAutoHyphens/>
        <w:ind w:left="2880" w:hanging="2880"/>
        <w:rPr>
          <w:lang w:eastAsia="zh-CN"/>
        </w:rPr>
      </w:pPr>
    </w:p>
    <w:p w14:paraId="337D7669" w14:textId="77777777" w:rsidR="00F73569" w:rsidRPr="00F73569" w:rsidRDefault="00F73569" w:rsidP="00F73569">
      <w:pPr>
        <w:suppressAutoHyphens/>
        <w:rPr>
          <w:rFonts w:ascii="Arial" w:hAnsi="Arial" w:cs="Arial"/>
          <w:szCs w:val="24"/>
          <w:lang w:eastAsia="zh-CN"/>
        </w:rPr>
      </w:pPr>
      <w:r w:rsidRPr="00F73569">
        <w:rPr>
          <w:rFonts w:ascii="Arial" w:hAnsi="Arial" w:cs="Arial"/>
          <w:szCs w:val="24"/>
          <w:lang w:eastAsia="zh-CN"/>
        </w:rPr>
        <w:t xml:space="preserve">Mrs Margaret </w:t>
      </w:r>
      <w:proofErr w:type="spellStart"/>
      <w:r w:rsidRPr="00F73569">
        <w:rPr>
          <w:rFonts w:ascii="Arial" w:hAnsi="Arial" w:cs="Arial"/>
          <w:szCs w:val="24"/>
          <w:lang w:eastAsia="zh-CN"/>
        </w:rPr>
        <w:t>McPheely</w:t>
      </w:r>
      <w:proofErr w:type="spellEnd"/>
      <w:r w:rsidRPr="00F73569">
        <w:rPr>
          <w:rFonts w:ascii="Arial" w:hAnsi="Arial" w:cs="Arial"/>
          <w:szCs w:val="24"/>
          <w:lang w:eastAsia="zh-CN"/>
        </w:rPr>
        <w:tab/>
        <w:t>Department Secretary</w:t>
      </w:r>
    </w:p>
    <w:p w14:paraId="6F346931" w14:textId="77777777" w:rsidR="00F73569" w:rsidRPr="00F73569" w:rsidRDefault="00F73569" w:rsidP="00F73569">
      <w:pPr>
        <w:suppressAutoHyphens/>
        <w:ind w:left="540" w:hanging="540"/>
        <w:rPr>
          <w:lang w:eastAsia="zh-CN"/>
        </w:rPr>
      </w:pPr>
    </w:p>
    <w:p w14:paraId="48B46ED7"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Senior Management Team:</w:t>
      </w:r>
    </w:p>
    <w:p w14:paraId="4D0D19A1" w14:textId="77777777" w:rsidR="00F73569" w:rsidRPr="00F73569" w:rsidRDefault="00F73569" w:rsidP="00F73569">
      <w:pPr>
        <w:suppressAutoHyphens/>
        <w:ind w:left="2880" w:hanging="2880"/>
        <w:rPr>
          <w:rFonts w:ascii="Arial" w:hAnsi="Arial" w:cs="Arial"/>
          <w:lang w:eastAsia="zh-CN"/>
        </w:rPr>
      </w:pPr>
    </w:p>
    <w:p w14:paraId="0A9D0212"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Dr Corinne Love</w:t>
      </w:r>
      <w:r w:rsidRPr="00F73569">
        <w:rPr>
          <w:rFonts w:ascii="Arial" w:hAnsi="Arial" w:cs="Arial"/>
          <w:lang w:eastAsia="zh-CN"/>
        </w:rPr>
        <w:tab/>
        <w:t xml:space="preserve">Associate Medical Director for Women’s and </w:t>
      </w:r>
      <w:proofErr w:type="gramStart"/>
      <w:r w:rsidRPr="00F73569">
        <w:rPr>
          <w:rFonts w:ascii="Arial" w:hAnsi="Arial" w:cs="Arial"/>
          <w:lang w:eastAsia="zh-CN"/>
        </w:rPr>
        <w:t>Children‘</w:t>
      </w:r>
      <w:proofErr w:type="gramEnd"/>
      <w:r w:rsidRPr="00F73569">
        <w:rPr>
          <w:rFonts w:ascii="Arial" w:hAnsi="Arial" w:cs="Arial"/>
          <w:lang w:eastAsia="zh-CN"/>
        </w:rPr>
        <w:t>s Services</w:t>
      </w:r>
    </w:p>
    <w:p w14:paraId="44651214"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Mr Allister Short</w:t>
      </w:r>
      <w:r w:rsidRPr="00F73569">
        <w:rPr>
          <w:rFonts w:ascii="Arial" w:hAnsi="Arial" w:cs="Arial"/>
          <w:lang w:eastAsia="zh-CN"/>
        </w:rPr>
        <w:tab/>
        <w:t>Service Director for Women’s and Children’s Services</w:t>
      </w:r>
    </w:p>
    <w:p w14:paraId="7473632D" w14:textId="77777777" w:rsidR="00F73569" w:rsidRPr="00F73569" w:rsidRDefault="00F73569" w:rsidP="00F73569">
      <w:pPr>
        <w:suppressAutoHyphens/>
        <w:ind w:left="2880" w:hanging="2880"/>
        <w:rPr>
          <w:rFonts w:ascii="Arial" w:hAnsi="Arial" w:cs="Arial"/>
          <w:lang w:eastAsia="zh-CN"/>
        </w:rPr>
      </w:pPr>
      <w:r w:rsidRPr="00F73569">
        <w:rPr>
          <w:rFonts w:ascii="Arial" w:hAnsi="Arial" w:cs="Arial"/>
          <w:lang w:eastAsia="zh-CN"/>
        </w:rPr>
        <w:t>Mrs Laura Reilly</w:t>
      </w:r>
      <w:r w:rsidRPr="00F73569">
        <w:rPr>
          <w:rFonts w:ascii="Arial" w:hAnsi="Arial" w:cs="Arial"/>
          <w:lang w:eastAsia="zh-CN"/>
        </w:rPr>
        <w:tab/>
        <w:t>Deputy Associate Nurse Director</w:t>
      </w:r>
    </w:p>
    <w:p w14:paraId="09B0B45B" w14:textId="77777777" w:rsidR="00F73569" w:rsidRPr="00F73569" w:rsidRDefault="00F73569" w:rsidP="00F73569">
      <w:pPr>
        <w:suppressAutoHyphens/>
        <w:ind w:left="2880" w:hanging="2880"/>
        <w:rPr>
          <w:lang w:eastAsia="zh-CN"/>
        </w:rPr>
      </w:pPr>
    </w:p>
    <w:p w14:paraId="5B03B60A" w14:textId="77777777" w:rsidR="00F73569" w:rsidRPr="00F73569" w:rsidRDefault="00F73569" w:rsidP="00F73569">
      <w:pPr>
        <w:suppressAutoHyphens/>
        <w:spacing w:after="120"/>
        <w:rPr>
          <w:lang w:eastAsia="zh-CN"/>
        </w:rPr>
      </w:pPr>
      <w:r w:rsidRPr="00F73569">
        <w:rPr>
          <w:rFonts w:ascii="Arial" w:hAnsi="Arial" w:cs="Arial"/>
          <w:b/>
          <w:bCs/>
          <w:lang w:eastAsia="zh-CN"/>
        </w:rPr>
        <w:t>The Paediatric Critical Care Unit (PCCU)</w:t>
      </w:r>
      <w:r w:rsidRPr="00F73569">
        <w:rPr>
          <w:rFonts w:ascii="Arial" w:hAnsi="Arial" w:cs="Arial"/>
          <w:lang w:eastAsia="zh-CN"/>
        </w:rPr>
        <w:t xml:space="preserve"> is a multidisciplinary unit that caters for infants, </w:t>
      </w:r>
      <w:proofErr w:type="gramStart"/>
      <w:r w:rsidRPr="00F73569">
        <w:rPr>
          <w:rFonts w:ascii="Arial" w:hAnsi="Arial" w:cs="Arial"/>
          <w:lang w:eastAsia="zh-CN"/>
        </w:rPr>
        <w:t>children</w:t>
      </w:r>
      <w:proofErr w:type="gramEnd"/>
      <w:r w:rsidRPr="00F73569">
        <w:rPr>
          <w:rFonts w:ascii="Arial" w:hAnsi="Arial" w:cs="Arial"/>
          <w:lang w:eastAsia="zh-CN"/>
        </w:rPr>
        <w:t xml:space="preserve"> and young people from a wide variety of disciplines including paediatric surgery, neurosurgery, spine deformity surgery, medical paediatrics, plastic surgery, burns and general trauma. The case mix includes a broad spectrum of critically ill children requiring level two and level three care, </w:t>
      </w:r>
      <w:proofErr w:type="gramStart"/>
      <w:r w:rsidRPr="00F73569">
        <w:rPr>
          <w:rFonts w:ascii="Arial" w:hAnsi="Arial" w:cs="Arial"/>
          <w:lang w:eastAsia="zh-CN"/>
        </w:rPr>
        <w:t>with the exception of</w:t>
      </w:r>
      <w:proofErr w:type="gramEnd"/>
      <w:r w:rsidRPr="00F73569">
        <w:rPr>
          <w:rFonts w:ascii="Arial" w:hAnsi="Arial" w:cs="Arial"/>
          <w:lang w:eastAsia="zh-CN"/>
        </w:rPr>
        <w:t xml:space="preserve"> cardiac surgical and transplant patients. The medical team also provides critical care outreach to the ward areas and emergency department to respond to acutely unwell/deteriorating patients. </w:t>
      </w:r>
    </w:p>
    <w:p w14:paraId="386B7334" w14:textId="77777777" w:rsidR="00F73569" w:rsidRPr="00F73569" w:rsidRDefault="00F73569" w:rsidP="00F73569">
      <w:pPr>
        <w:suppressAutoHyphens/>
        <w:rPr>
          <w:rFonts w:ascii="Arial" w:hAnsi="Arial" w:cs="Arial"/>
          <w:color w:val="FF0000"/>
          <w:lang w:eastAsia="zh-CN"/>
        </w:rPr>
      </w:pPr>
    </w:p>
    <w:p w14:paraId="0D2F5601" w14:textId="77777777" w:rsidR="00F73569" w:rsidRPr="00F73569" w:rsidRDefault="00F73569" w:rsidP="00F73569">
      <w:pPr>
        <w:suppressAutoHyphens/>
        <w:rPr>
          <w:rFonts w:ascii="Arial" w:hAnsi="Arial" w:cs="Arial"/>
          <w:lang w:eastAsia="zh-CN"/>
        </w:rPr>
      </w:pPr>
      <w:r w:rsidRPr="00F73569">
        <w:rPr>
          <w:rFonts w:ascii="Arial" w:hAnsi="Arial" w:cs="Arial"/>
          <w:lang w:eastAsia="zh-CN"/>
        </w:rPr>
        <w:t>From April 2007 the two Scottish PICUs in Glasgow and Edinburgh have operated as a national service, centrally funded by the National Services Division in Scotland. The Edinburgh PCCU has admitted increasing numbers of patients over recent years, with 450 admissions during the last financial year. There are currently 16 PCCU beds (10 paediatric intensive care beds and 6 high dependency beds) plus 3 neonatal surgical cots.</w:t>
      </w:r>
    </w:p>
    <w:p w14:paraId="6C031C1C" w14:textId="77777777" w:rsidR="00F73569" w:rsidRPr="00F73569" w:rsidRDefault="00F73569" w:rsidP="00F73569">
      <w:pPr>
        <w:suppressAutoHyphens/>
        <w:rPr>
          <w:lang w:eastAsia="zh-CN"/>
        </w:rPr>
      </w:pPr>
    </w:p>
    <w:p w14:paraId="4E5A3D68" w14:textId="77777777" w:rsidR="00F73569" w:rsidRPr="00F73569" w:rsidRDefault="00F73569" w:rsidP="00F73569">
      <w:pPr>
        <w:suppressAutoHyphens/>
        <w:spacing w:after="120"/>
        <w:rPr>
          <w:lang w:eastAsia="zh-CN"/>
        </w:rPr>
      </w:pPr>
      <w:r w:rsidRPr="00F73569">
        <w:rPr>
          <w:rFonts w:ascii="Arial" w:hAnsi="Arial" w:cs="Arial"/>
          <w:bCs/>
          <w:lang w:eastAsia="zh-CN"/>
        </w:rPr>
        <w:t>The national Paediatric Intensive Care Retrieval Service (</w:t>
      </w:r>
      <w:proofErr w:type="spellStart"/>
      <w:r w:rsidRPr="00F73569">
        <w:rPr>
          <w:rFonts w:ascii="Arial" w:hAnsi="Arial" w:cs="Arial"/>
          <w:bCs/>
          <w:lang w:eastAsia="zh-CN"/>
        </w:rPr>
        <w:t>ScotSTAR</w:t>
      </w:r>
      <w:proofErr w:type="spellEnd"/>
      <w:r w:rsidRPr="00F73569">
        <w:rPr>
          <w:rFonts w:ascii="Arial" w:hAnsi="Arial" w:cs="Arial"/>
          <w:bCs/>
          <w:lang w:eastAsia="zh-CN"/>
        </w:rPr>
        <w:t>) is centrally</w:t>
      </w:r>
      <w:r w:rsidRPr="00F73569">
        <w:rPr>
          <w:rFonts w:ascii="Arial" w:hAnsi="Arial" w:cs="Arial"/>
          <w:lang w:eastAsia="zh-CN"/>
        </w:rPr>
        <w:t xml:space="preserve"> funded and run by the Scottish Ambulance Service.</w:t>
      </w:r>
    </w:p>
    <w:p w14:paraId="76F29386" w14:textId="77777777" w:rsidR="00F73569" w:rsidRPr="00F73569" w:rsidRDefault="00F73569" w:rsidP="00F73569">
      <w:pPr>
        <w:suppressAutoHyphens/>
        <w:autoSpaceDE w:val="0"/>
        <w:rPr>
          <w:lang w:eastAsia="zh-CN"/>
        </w:rPr>
      </w:pPr>
      <w:r w:rsidRPr="00F73569">
        <w:rPr>
          <w:rFonts w:ascii="Arial" w:hAnsi="Arial" w:cs="Arial"/>
          <w:lang w:eastAsia="zh-CN"/>
        </w:rPr>
        <w:t xml:space="preserve">The post holder will join the PCCU team, currently 5 HDU consultants (two locum posts), 8 PICU Consultants and one specialty doctor. The unit currently has 4 ANPs, 2 trainee ANPS, an HDU Nurse Practitioner and there is a resident medical rota comprising of 4 or 5 trainees from </w:t>
      </w:r>
      <w:proofErr w:type="gramStart"/>
      <w:r w:rsidRPr="00F73569">
        <w:rPr>
          <w:rFonts w:ascii="Arial" w:hAnsi="Arial" w:cs="Arial"/>
          <w:lang w:eastAsia="zh-CN"/>
        </w:rPr>
        <w:t>South East</w:t>
      </w:r>
      <w:proofErr w:type="gramEnd"/>
      <w:r w:rsidRPr="00F73569">
        <w:rPr>
          <w:rFonts w:ascii="Arial" w:hAnsi="Arial" w:cs="Arial"/>
          <w:lang w:eastAsia="zh-CN"/>
        </w:rPr>
        <w:t>/East of Scotland Paediatric MMC training rotation (ST4-8), 2 Clinical Fellows and usually 1 PEM +/- 1 adult ICM trainee. The PCCU is staffed to PICS standards with a nursing complement that includes:</w:t>
      </w:r>
      <w:r w:rsidRPr="00F73569">
        <w:rPr>
          <w:rFonts w:ascii="Arial" w:hAnsi="Arial" w:cs="Arial"/>
          <w:color w:val="0000FF"/>
          <w:lang w:val="en-US" w:eastAsia="zh-CN"/>
        </w:rPr>
        <w:t xml:space="preserve"> </w:t>
      </w:r>
    </w:p>
    <w:p w14:paraId="5312663A" w14:textId="77777777" w:rsidR="00F73569" w:rsidRPr="00F73569" w:rsidRDefault="00F73569" w:rsidP="00F73569">
      <w:pPr>
        <w:suppressAutoHyphens/>
        <w:autoSpaceDE w:val="0"/>
        <w:rPr>
          <w:rFonts w:ascii="Arial" w:hAnsi="Arial" w:cs="Arial"/>
          <w:color w:val="0000FF"/>
          <w:sz w:val="20"/>
          <w:szCs w:val="20"/>
          <w:lang w:val="en-US" w:eastAsia="zh-CN"/>
        </w:rPr>
      </w:pPr>
    </w:p>
    <w:p w14:paraId="03E8A44D" w14:textId="77777777" w:rsidR="00F73569" w:rsidRPr="00F73569" w:rsidRDefault="00F73569" w:rsidP="00F73569">
      <w:pPr>
        <w:suppressAutoHyphens/>
        <w:autoSpaceDE w:val="0"/>
        <w:rPr>
          <w:lang w:eastAsia="zh-CN"/>
        </w:rPr>
      </w:pPr>
      <w:r w:rsidRPr="00F73569">
        <w:rPr>
          <w:rFonts w:ascii="Arial" w:hAnsi="Arial" w:cs="Arial"/>
          <w:lang w:val="en-US" w:eastAsia="zh-CN"/>
        </w:rPr>
        <w:t>1 Clinical Nurse Manager PICU (Band 8)</w:t>
      </w:r>
    </w:p>
    <w:p w14:paraId="0EF3E0AA" w14:textId="77777777" w:rsidR="00F73569" w:rsidRPr="00F73569" w:rsidRDefault="00F73569" w:rsidP="00F73569">
      <w:pPr>
        <w:suppressAutoHyphens/>
        <w:autoSpaceDE w:val="0"/>
        <w:rPr>
          <w:lang w:eastAsia="zh-CN"/>
        </w:rPr>
      </w:pPr>
      <w:r w:rsidRPr="00F73569">
        <w:rPr>
          <w:rFonts w:ascii="Arial" w:hAnsi="Arial" w:cs="Arial"/>
          <w:lang w:val="en-US" w:eastAsia="zh-CN"/>
        </w:rPr>
        <w:t>11 Senior Nurses (Band 7)</w:t>
      </w:r>
    </w:p>
    <w:p w14:paraId="3CFE8032" w14:textId="77777777" w:rsidR="00F73569" w:rsidRPr="00F73569" w:rsidRDefault="00F73569" w:rsidP="00F73569">
      <w:pPr>
        <w:suppressAutoHyphens/>
        <w:autoSpaceDE w:val="0"/>
        <w:rPr>
          <w:rFonts w:ascii="Arial" w:hAnsi="Arial" w:cs="Arial"/>
          <w:lang w:val="en-US" w:eastAsia="zh-CN"/>
        </w:rPr>
      </w:pPr>
      <w:r w:rsidRPr="00F73569">
        <w:rPr>
          <w:rFonts w:ascii="Arial" w:hAnsi="Arial" w:cs="Arial"/>
          <w:lang w:val="en-US" w:eastAsia="zh-CN"/>
        </w:rPr>
        <w:t>2.2 WTE Educators (Band 6)</w:t>
      </w:r>
    </w:p>
    <w:p w14:paraId="0A88DEFA" w14:textId="77777777" w:rsidR="00F73569" w:rsidRPr="00F73569" w:rsidRDefault="00F73569" w:rsidP="00F73569">
      <w:pPr>
        <w:suppressAutoHyphens/>
        <w:autoSpaceDE w:val="0"/>
        <w:rPr>
          <w:rFonts w:ascii="Arial" w:hAnsi="Arial" w:cs="Arial"/>
          <w:lang w:val="en-US" w:eastAsia="zh-CN"/>
        </w:rPr>
      </w:pPr>
      <w:r w:rsidRPr="00F73569">
        <w:rPr>
          <w:rFonts w:ascii="Arial" w:hAnsi="Arial" w:cs="Arial"/>
          <w:lang w:val="en-US" w:eastAsia="zh-CN"/>
        </w:rPr>
        <w:t>1 HDU Nurse Practitioner (Band 6)</w:t>
      </w:r>
    </w:p>
    <w:p w14:paraId="3FDEC402" w14:textId="77777777" w:rsidR="00F73569" w:rsidRPr="00F73569" w:rsidRDefault="00F73569" w:rsidP="00F73569">
      <w:pPr>
        <w:suppressAutoHyphens/>
        <w:autoSpaceDE w:val="0"/>
        <w:rPr>
          <w:lang w:eastAsia="zh-CN"/>
        </w:rPr>
      </w:pPr>
      <w:r w:rsidRPr="00F73569">
        <w:rPr>
          <w:rFonts w:ascii="Arial" w:hAnsi="Arial" w:cs="Arial"/>
          <w:lang w:val="en-US" w:eastAsia="zh-CN"/>
        </w:rPr>
        <w:t>1 Neonatal Nurse Practitioner (Band 7)</w:t>
      </w:r>
    </w:p>
    <w:p w14:paraId="60125A7D" w14:textId="77777777" w:rsidR="00F73569" w:rsidRPr="00F73569" w:rsidRDefault="00F73569" w:rsidP="00F73569">
      <w:pPr>
        <w:suppressAutoHyphens/>
        <w:autoSpaceDE w:val="0"/>
        <w:rPr>
          <w:rFonts w:ascii="Arial" w:hAnsi="Arial" w:cs="Arial"/>
          <w:color w:val="0000FF"/>
          <w:sz w:val="20"/>
          <w:szCs w:val="20"/>
          <w:lang w:val="en-US" w:eastAsia="zh-CN"/>
        </w:rPr>
      </w:pPr>
    </w:p>
    <w:p w14:paraId="3B265E7A" w14:textId="77777777" w:rsidR="00F73569" w:rsidRPr="00F73569" w:rsidRDefault="00F73569" w:rsidP="00F73569">
      <w:pPr>
        <w:suppressAutoHyphens/>
        <w:spacing w:after="120"/>
        <w:rPr>
          <w:lang w:eastAsia="zh-CN"/>
        </w:rPr>
      </w:pPr>
      <w:r w:rsidRPr="00F73569">
        <w:rPr>
          <w:rFonts w:ascii="Arial" w:hAnsi="Arial" w:cs="Arial"/>
          <w:lang w:eastAsia="zh-CN"/>
        </w:rPr>
        <w:t>The unit participates in a UK wide audit of paediatric intensive care practice, contributing data to the Paediatric Intensive Care Audit Network (</w:t>
      </w:r>
      <w:proofErr w:type="spellStart"/>
      <w:r w:rsidRPr="00F73569">
        <w:rPr>
          <w:rFonts w:ascii="Arial" w:hAnsi="Arial" w:cs="Arial"/>
          <w:lang w:eastAsia="zh-CN"/>
        </w:rPr>
        <w:t>PICANet</w:t>
      </w:r>
      <w:proofErr w:type="spellEnd"/>
      <w:r w:rsidRPr="00F73569">
        <w:rPr>
          <w:rFonts w:ascii="Arial" w:hAnsi="Arial" w:cs="Arial"/>
          <w:lang w:eastAsia="zh-CN"/>
        </w:rPr>
        <w:t xml:space="preserve">).  </w:t>
      </w:r>
    </w:p>
    <w:p w14:paraId="4A034BD5" w14:textId="77777777" w:rsidR="00F73569" w:rsidRPr="00F73569" w:rsidRDefault="00F73569" w:rsidP="00F73569">
      <w:pPr>
        <w:suppressAutoHyphens/>
        <w:spacing w:after="120"/>
        <w:rPr>
          <w:lang w:eastAsia="zh-CN"/>
        </w:rPr>
      </w:pPr>
      <w:r w:rsidRPr="00F73569">
        <w:rPr>
          <w:rFonts w:ascii="Arial" w:hAnsi="Arial" w:cs="Arial"/>
          <w:b/>
          <w:bCs/>
          <w:lang w:eastAsia="zh-CN"/>
        </w:rPr>
        <w:lastRenderedPageBreak/>
        <w:t>The Department of Paediatric Critical Care</w:t>
      </w:r>
      <w:r w:rsidRPr="00F73569">
        <w:rPr>
          <w:rFonts w:ascii="Arial" w:hAnsi="Arial" w:cs="Arial"/>
          <w:lang w:eastAsia="zh-CN"/>
        </w:rPr>
        <w:t xml:space="preserve"> is responsible for all teaching and training in paediatric high dependency and intensive care in the Southeast of Scotland Paediatric Training Rotation. There are usually 5 ST trainees from the rotation attached at any one time. We have a PICM GRID post (shared with Glasgow). We also have trainees from paediatric emergency medicine, adult intensive care and junior (level 1 training) paediatric training programmes rotating through the unit. The department has a commitment to teaching for various groups including undergraduates and non-medical staff. The department also contributes to the training of the hospital paediatric emergency team. Potential applicants should have an interest in and commitment to undergraduate and postgraduate teaching. Office accommodation and secretarial support will be identified for the appointee.</w:t>
      </w:r>
    </w:p>
    <w:p w14:paraId="7B80F83A" w14:textId="77777777" w:rsidR="00F73569" w:rsidRPr="00F73569" w:rsidRDefault="00F73569" w:rsidP="00F73569">
      <w:pPr>
        <w:suppressAutoHyphens/>
        <w:jc w:val="both"/>
        <w:rPr>
          <w:rFonts w:ascii="Arial" w:hAnsi="Arial" w:cs="Arial"/>
          <w:b/>
          <w:lang w:eastAsia="zh-CN"/>
        </w:rPr>
      </w:pPr>
    </w:p>
    <w:p w14:paraId="1DBFBEB6" w14:textId="77777777" w:rsidR="00F73569" w:rsidRPr="00F73569" w:rsidRDefault="00F73569" w:rsidP="00F73569">
      <w:pPr>
        <w:keepNext/>
        <w:keepLines/>
        <w:suppressAutoHyphens/>
        <w:spacing w:before="40"/>
        <w:outlineLvl w:val="1"/>
        <w:rPr>
          <w:rFonts w:ascii="Calibri Light" w:eastAsia="Calibri" w:hAnsi="Calibri Light" w:cs="Calibri Light"/>
          <w:sz w:val="26"/>
          <w:szCs w:val="26"/>
          <w:lang w:eastAsia="zh-CN"/>
        </w:rPr>
      </w:pPr>
      <w:r w:rsidRPr="00F73569">
        <w:rPr>
          <w:rFonts w:ascii="Arial" w:eastAsia="Calibri" w:hAnsi="Arial" w:cs="Arial"/>
          <w:color w:val="000000"/>
          <w:szCs w:val="26"/>
          <w:lang w:eastAsia="zh-CN"/>
        </w:rPr>
        <w:t>Departmental Meetings:</w:t>
      </w:r>
    </w:p>
    <w:p w14:paraId="6004067C" w14:textId="77777777" w:rsidR="00F73569" w:rsidRPr="00F73569" w:rsidRDefault="00F73569" w:rsidP="00F73569">
      <w:pPr>
        <w:suppressAutoHyphens/>
        <w:spacing w:after="120"/>
        <w:rPr>
          <w:lang w:eastAsia="zh-CN"/>
        </w:rPr>
      </w:pPr>
      <w:r w:rsidRPr="00F73569">
        <w:rPr>
          <w:rFonts w:ascii="Arial" w:hAnsi="Arial" w:cs="Arial"/>
          <w:lang w:eastAsia="zh-CN"/>
        </w:rPr>
        <w:t>Administration- There are monthly meetings of critical care senior staff that consider departmental practice and development.</w:t>
      </w:r>
    </w:p>
    <w:p w14:paraId="1579AFFF" w14:textId="77777777" w:rsidR="00F73569" w:rsidRPr="00F73569" w:rsidRDefault="00F73569" w:rsidP="00F73569">
      <w:pPr>
        <w:suppressAutoHyphens/>
        <w:spacing w:after="120"/>
        <w:rPr>
          <w:lang w:eastAsia="zh-CN"/>
        </w:rPr>
      </w:pPr>
      <w:r w:rsidRPr="00F73569">
        <w:rPr>
          <w:rFonts w:ascii="Arial" w:hAnsi="Arial" w:cs="Arial"/>
          <w:lang w:eastAsia="zh-CN"/>
        </w:rPr>
        <w:t xml:space="preserve">Academic- The critical care department has scheduled time on Wednesday afternoons for an academic teaching session, weekly grand rounds, and business/governance meetings. </w:t>
      </w:r>
    </w:p>
    <w:p w14:paraId="78618128" w14:textId="77777777" w:rsidR="00F73569" w:rsidRPr="00F73569" w:rsidRDefault="00F73569" w:rsidP="00F73569">
      <w:pPr>
        <w:suppressAutoHyphens/>
        <w:rPr>
          <w:rFonts w:ascii="Arial" w:hAnsi="Arial" w:cs="Arial"/>
          <w:lang w:eastAsia="zh-CN"/>
        </w:rPr>
      </w:pPr>
    </w:p>
    <w:p w14:paraId="4FA4CC39" w14:textId="77777777" w:rsidR="00F73569" w:rsidRPr="00F73569" w:rsidRDefault="00F73569" w:rsidP="00F73569">
      <w:pPr>
        <w:suppressAutoHyphens/>
        <w:rPr>
          <w:rFonts w:ascii="Arial" w:hAnsi="Arial" w:cs="Arial"/>
          <w:lang w:eastAsia="zh-CN"/>
        </w:rPr>
      </w:pPr>
    </w:p>
    <w:tbl>
      <w:tblPr>
        <w:tblW w:w="0" w:type="auto"/>
        <w:tblInd w:w="108" w:type="dxa"/>
        <w:tblLayout w:type="fixed"/>
        <w:tblLook w:val="0000" w:firstRow="0" w:lastRow="0" w:firstColumn="0" w:lastColumn="0" w:noHBand="0" w:noVBand="0"/>
      </w:tblPr>
      <w:tblGrid>
        <w:gridCol w:w="9010"/>
      </w:tblGrid>
      <w:tr w:rsidR="00F73569" w:rsidRPr="00F73569" w14:paraId="06D3401F" w14:textId="77777777" w:rsidTr="00C163F2">
        <w:trPr>
          <w:trHeight w:val="463"/>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03B87BE" w14:textId="77777777" w:rsidR="00F73569" w:rsidRPr="00F73569" w:rsidRDefault="00F73569" w:rsidP="00F73569">
            <w:pPr>
              <w:suppressAutoHyphens/>
              <w:rPr>
                <w:lang w:eastAsia="zh-CN"/>
              </w:rPr>
            </w:pPr>
            <w:r w:rsidRPr="00F73569">
              <w:rPr>
                <w:rFonts w:ascii="Arial" w:hAnsi="Arial" w:cs="Arial"/>
                <w:b/>
                <w:lang w:eastAsia="zh-CN"/>
              </w:rPr>
              <w:t>Section 4:</w:t>
            </w:r>
            <w:r w:rsidRPr="00F73569">
              <w:rPr>
                <w:rFonts w:ascii="Arial" w:hAnsi="Arial" w:cs="Arial"/>
                <w:b/>
                <w:lang w:eastAsia="zh-CN"/>
              </w:rPr>
              <w:tab/>
              <w:t>Main Duties and Responsibilities</w:t>
            </w:r>
          </w:p>
        </w:tc>
      </w:tr>
    </w:tbl>
    <w:p w14:paraId="714F8C4C" w14:textId="77777777" w:rsidR="00F73569" w:rsidRPr="00F73569" w:rsidRDefault="00F73569" w:rsidP="00F73569">
      <w:pPr>
        <w:suppressAutoHyphens/>
        <w:rPr>
          <w:rFonts w:ascii="Arial" w:hAnsi="Arial" w:cs="Arial"/>
          <w:lang w:eastAsia="zh-CN"/>
        </w:rPr>
      </w:pPr>
    </w:p>
    <w:p w14:paraId="13C6402E" w14:textId="77777777" w:rsidR="00F73569" w:rsidRPr="00F73569" w:rsidRDefault="00F73569" w:rsidP="00F73569">
      <w:pPr>
        <w:suppressAutoHyphens/>
        <w:spacing w:after="120"/>
        <w:rPr>
          <w:lang w:eastAsia="zh-CN"/>
        </w:rPr>
      </w:pPr>
      <w:r w:rsidRPr="00F73569">
        <w:rPr>
          <w:rFonts w:ascii="Arial" w:hAnsi="Arial" w:cs="Arial"/>
          <w:b/>
          <w:lang w:eastAsia="zh-CN"/>
        </w:rPr>
        <w:t>Clinical:</w:t>
      </w:r>
    </w:p>
    <w:p w14:paraId="3798E3BA" w14:textId="77777777" w:rsidR="00F73569" w:rsidRPr="00F73569" w:rsidRDefault="00F73569" w:rsidP="00F73569">
      <w:pPr>
        <w:numPr>
          <w:ilvl w:val="0"/>
          <w:numId w:val="41"/>
        </w:numPr>
        <w:suppressAutoHyphens/>
        <w:contextualSpacing/>
        <w:rPr>
          <w:lang w:eastAsia="zh-CN"/>
        </w:rPr>
      </w:pPr>
      <w:r w:rsidRPr="00F73569">
        <w:rPr>
          <w:rFonts w:ascii="Arial" w:hAnsi="Arial" w:cs="Arial"/>
          <w:lang w:eastAsia="zh-CN"/>
        </w:rPr>
        <w:t>Paediatric High Dependency Care</w:t>
      </w:r>
    </w:p>
    <w:p w14:paraId="7F652731" w14:textId="77777777" w:rsidR="00F73569" w:rsidRPr="00F73569" w:rsidRDefault="00F73569" w:rsidP="00F73569">
      <w:pPr>
        <w:numPr>
          <w:ilvl w:val="0"/>
          <w:numId w:val="41"/>
        </w:numPr>
        <w:suppressAutoHyphens/>
        <w:contextualSpacing/>
        <w:rPr>
          <w:lang w:eastAsia="zh-CN"/>
        </w:rPr>
      </w:pPr>
      <w:r w:rsidRPr="00F73569">
        <w:rPr>
          <w:rFonts w:ascii="Arial" w:hAnsi="Arial" w:cs="Arial"/>
          <w:lang w:eastAsia="zh-CN"/>
        </w:rPr>
        <w:t>Paediatric Acute Receiving Unit</w:t>
      </w:r>
    </w:p>
    <w:p w14:paraId="669D6DB9" w14:textId="77777777" w:rsidR="00F73569" w:rsidRPr="00F73569" w:rsidRDefault="00F73569" w:rsidP="00F73569">
      <w:pPr>
        <w:suppressAutoHyphens/>
        <w:ind w:left="720"/>
        <w:contextualSpacing/>
        <w:rPr>
          <w:rFonts w:ascii="Arial" w:hAnsi="Arial" w:cs="Arial"/>
          <w:lang w:eastAsia="zh-CN"/>
        </w:rPr>
      </w:pPr>
    </w:p>
    <w:p w14:paraId="408733D7" w14:textId="77777777" w:rsidR="00F73569" w:rsidRPr="00F73569" w:rsidRDefault="00F73569" w:rsidP="00F73569">
      <w:pPr>
        <w:suppressAutoHyphens/>
        <w:rPr>
          <w:rFonts w:ascii="Arial" w:hAnsi="Arial" w:cs="Arial"/>
          <w:lang w:eastAsia="zh-CN"/>
        </w:rPr>
      </w:pPr>
    </w:p>
    <w:p w14:paraId="1DDC8C95" w14:textId="77777777" w:rsidR="00F73569" w:rsidRPr="00F73569" w:rsidRDefault="00F73569" w:rsidP="00F73569">
      <w:pPr>
        <w:suppressAutoHyphens/>
        <w:spacing w:after="120"/>
        <w:rPr>
          <w:rFonts w:ascii="Arial" w:hAnsi="Arial" w:cs="Arial"/>
          <w:b/>
          <w:lang w:eastAsia="zh-CN"/>
        </w:rPr>
      </w:pPr>
      <w:r w:rsidRPr="00F73569">
        <w:rPr>
          <w:rFonts w:ascii="Arial" w:hAnsi="Arial" w:cs="Arial"/>
          <w:b/>
          <w:lang w:eastAsia="zh-CN"/>
        </w:rPr>
        <w:t>Out of Hours Commitments:</w:t>
      </w:r>
    </w:p>
    <w:p w14:paraId="310A02ED" w14:textId="77777777" w:rsidR="00F73569" w:rsidRPr="00F73569" w:rsidRDefault="00F73569" w:rsidP="00F73569">
      <w:pPr>
        <w:numPr>
          <w:ilvl w:val="0"/>
          <w:numId w:val="41"/>
        </w:numPr>
        <w:suppressAutoHyphens/>
        <w:contextualSpacing/>
        <w:rPr>
          <w:lang w:eastAsia="zh-CN"/>
        </w:rPr>
      </w:pPr>
      <w:r w:rsidRPr="00F73569">
        <w:rPr>
          <w:rFonts w:ascii="Arial" w:hAnsi="Arial" w:cs="Arial"/>
          <w:lang w:eastAsia="zh-CN"/>
        </w:rPr>
        <w:t>Paediatric High Dependency Medicine and Paediatric Critical Care Unit Support (out of hours)</w:t>
      </w:r>
    </w:p>
    <w:p w14:paraId="681F0CEC" w14:textId="77777777" w:rsidR="00F73569" w:rsidRPr="00F73569" w:rsidRDefault="00F73569" w:rsidP="00F73569">
      <w:pPr>
        <w:suppressAutoHyphens/>
        <w:rPr>
          <w:rFonts w:ascii="Arial" w:hAnsi="Arial" w:cs="Arial"/>
          <w:lang w:eastAsia="zh-CN"/>
        </w:rPr>
      </w:pPr>
    </w:p>
    <w:p w14:paraId="0A3F96E0" w14:textId="77777777" w:rsidR="00F73569" w:rsidRPr="00F73569" w:rsidRDefault="00F73569" w:rsidP="00F73569">
      <w:pPr>
        <w:suppressAutoHyphens/>
        <w:spacing w:after="120"/>
        <w:rPr>
          <w:lang w:eastAsia="zh-CN"/>
        </w:rPr>
      </w:pPr>
      <w:r w:rsidRPr="00F73569">
        <w:rPr>
          <w:rFonts w:ascii="Arial" w:hAnsi="Arial" w:cs="Arial"/>
          <w:b/>
          <w:lang w:eastAsia="zh-CN"/>
        </w:rPr>
        <w:t>Location:</w:t>
      </w:r>
    </w:p>
    <w:p w14:paraId="448BBA62" w14:textId="77777777" w:rsidR="00F73569" w:rsidRPr="00F73569" w:rsidRDefault="00F73569" w:rsidP="00F73569">
      <w:pPr>
        <w:numPr>
          <w:ilvl w:val="0"/>
          <w:numId w:val="46"/>
        </w:numPr>
        <w:tabs>
          <w:tab w:val="left" w:pos="900"/>
        </w:tabs>
        <w:suppressAutoHyphens/>
        <w:overflowPunct w:val="0"/>
        <w:autoSpaceDE w:val="0"/>
        <w:jc w:val="both"/>
        <w:textAlignment w:val="baseline"/>
        <w:rPr>
          <w:rFonts w:ascii="Arial" w:hAnsi="Arial" w:cs="Arial"/>
          <w:lang w:eastAsia="zh-CN"/>
        </w:rPr>
      </w:pPr>
      <w:r w:rsidRPr="00F73569">
        <w:rPr>
          <w:rFonts w:ascii="Arial" w:hAnsi="Arial" w:cs="Arial"/>
          <w:lang w:eastAsia="zh-CN"/>
        </w:rPr>
        <w:t>The principal base of work will be the RHCYP, Edinburgh</w:t>
      </w:r>
    </w:p>
    <w:p w14:paraId="3F7A257B" w14:textId="77777777" w:rsidR="00F73569" w:rsidRPr="00F73569" w:rsidRDefault="00F73569" w:rsidP="00F73569">
      <w:pPr>
        <w:tabs>
          <w:tab w:val="left" w:pos="900"/>
        </w:tabs>
        <w:suppressAutoHyphens/>
        <w:overflowPunct w:val="0"/>
        <w:autoSpaceDE w:val="0"/>
        <w:ind w:left="360"/>
        <w:jc w:val="both"/>
        <w:textAlignment w:val="baseline"/>
        <w:rPr>
          <w:rFonts w:ascii="Arial" w:hAnsi="Arial" w:cs="Arial"/>
          <w:lang w:eastAsia="zh-CN"/>
        </w:rPr>
      </w:pPr>
    </w:p>
    <w:p w14:paraId="4BFCBE64" w14:textId="77777777" w:rsidR="00F73569" w:rsidRPr="00F73569" w:rsidRDefault="00F73569" w:rsidP="00F73569">
      <w:pPr>
        <w:suppressAutoHyphens/>
        <w:spacing w:after="120"/>
        <w:rPr>
          <w:lang w:eastAsia="zh-CN"/>
        </w:rPr>
      </w:pPr>
      <w:r w:rsidRPr="00F73569">
        <w:rPr>
          <w:rFonts w:ascii="Arial" w:hAnsi="Arial" w:cs="Arial"/>
          <w:b/>
          <w:lang w:eastAsia="zh-CN"/>
        </w:rPr>
        <w:t>Provide high quality care to patients:</w:t>
      </w:r>
    </w:p>
    <w:p w14:paraId="3A20F2F2" w14:textId="77777777" w:rsidR="00F73569" w:rsidRPr="00F73569" w:rsidRDefault="00F73569" w:rsidP="00F73569">
      <w:pPr>
        <w:numPr>
          <w:ilvl w:val="0"/>
          <w:numId w:val="44"/>
        </w:numPr>
        <w:suppressAutoHyphens/>
        <w:contextualSpacing/>
        <w:rPr>
          <w:lang w:eastAsia="zh-CN"/>
        </w:rPr>
      </w:pPr>
      <w:r w:rsidRPr="00F73569">
        <w:rPr>
          <w:rFonts w:ascii="Arial" w:hAnsi="Arial" w:cs="Arial"/>
          <w:lang w:eastAsia="zh-CN"/>
        </w:rPr>
        <w:t xml:space="preserve">Maintain GMC specialist registration and hold a licence to </w:t>
      </w:r>
      <w:proofErr w:type="gramStart"/>
      <w:r w:rsidRPr="00F73569">
        <w:rPr>
          <w:rFonts w:ascii="Arial" w:hAnsi="Arial" w:cs="Arial"/>
          <w:lang w:eastAsia="zh-CN"/>
        </w:rPr>
        <w:t>practice</w:t>
      </w:r>
      <w:proofErr w:type="gramEnd"/>
    </w:p>
    <w:p w14:paraId="1D1507FB" w14:textId="77777777" w:rsidR="00F73569" w:rsidRPr="00F73569" w:rsidRDefault="00F73569" w:rsidP="00F73569">
      <w:pPr>
        <w:numPr>
          <w:ilvl w:val="0"/>
          <w:numId w:val="44"/>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Develop and maintain the competencies required to carry out the duties of the </w:t>
      </w:r>
      <w:proofErr w:type="gramStart"/>
      <w:r w:rsidRPr="00F73569">
        <w:rPr>
          <w:rFonts w:ascii="Arial" w:hAnsi="Arial" w:cs="Arial"/>
          <w:lang w:eastAsia="zh-CN"/>
        </w:rPr>
        <w:t>post</w:t>
      </w:r>
      <w:proofErr w:type="gramEnd"/>
    </w:p>
    <w:p w14:paraId="4ADFE866" w14:textId="77777777" w:rsidR="00F73569" w:rsidRPr="00F73569" w:rsidRDefault="00F73569" w:rsidP="00F73569">
      <w:pPr>
        <w:numPr>
          <w:ilvl w:val="0"/>
          <w:numId w:val="44"/>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Ensure patients are involved in decisions about their care and respond to their </w:t>
      </w:r>
      <w:proofErr w:type="gramStart"/>
      <w:r w:rsidRPr="00F73569">
        <w:rPr>
          <w:rFonts w:ascii="Arial" w:hAnsi="Arial" w:cs="Arial"/>
          <w:lang w:eastAsia="zh-CN"/>
        </w:rPr>
        <w:t>views</w:t>
      </w:r>
      <w:proofErr w:type="gramEnd"/>
    </w:p>
    <w:p w14:paraId="0AE35E16"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p>
    <w:p w14:paraId="4F9D1AFA" w14:textId="77777777" w:rsidR="00F73569" w:rsidRPr="00F73569" w:rsidRDefault="00F73569" w:rsidP="00F73569">
      <w:pPr>
        <w:tabs>
          <w:tab w:val="left" w:pos="900"/>
        </w:tabs>
        <w:suppressAutoHyphens/>
        <w:overflowPunct w:val="0"/>
        <w:autoSpaceDE w:val="0"/>
        <w:spacing w:after="120"/>
        <w:jc w:val="both"/>
        <w:textAlignment w:val="baseline"/>
        <w:rPr>
          <w:lang w:eastAsia="zh-CN"/>
        </w:rPr>
      </w:pPr>
      <w:r w:rsidRPr="00F73569">
        <w:rPr>
          <w:rFonts w:ascii="Arial" w:hAnsi="Arial" w:cs="Arial"/>
          <w:b/>
          <w:lang w:eastAsia="zh-CN"/>
        </w:rPr>
        <w:t>Research, Teaching and Training:</w:t>
      </w:r>
    </w:p>
    <w:p w14:paraId="5920D05F" w14:textId="77777777" w:rsidR="00F73569" w:rsidRPr="00F73569" w:rsidRDefault="00F73569" w:rsidP="00F73569">
      <w:pPr>
        <w:numPr>
          <w:ilvl w:val="0"/>
          <w:numId w:val="42"/>
        </w:numPr>
        <w:tabs>
          <w:tab w:val="left" w:pos="900"/>
        </w:tabs>
        <w:suppressAutoHyphens/>
        <w:overflowPunct w:val="0"/>
        <w:autoSpaceDE w:val="0"/>
        <w:textAlignment w:val="baseline"/>
        <w:rPr>
          <w:lang w:eastAsia="zh-CN"/>
        </w:rPr>
      </w:pPr>
      <w:r w:rsidRPr="00F73569">
        <w:rPr>
          <w:rFonts w:ascii="Arial" w:hAnsi="Arial" w:cs="Arial"/>
          <w:lang w:eastAsia="zh-CN"/>
        </w:rPr>
        <w:t xml:space="preserve">Where possible to collaborate with academic and clinical colleagues to enhance NHS Lothian’s research portfolio, </w:t>
      </w:r>
      <w:proofErr w:type="gramStart"/>
      <w:r w:rsidRPr="00F73569">
        <w:rPr>
          <w:rFonts w:ascii="Arial" w:hAnsi="Arial" w:cs="Arial"/>
          <w:lang w:eastAsia="zh-CN"/>
        </w:rPr>
        <w:t>at all times</w:t>
      </w:r>
      <w:proofErr w:type="gramEnd"/>
      <w:r w:rsidRPr="00F73569">
        <w:rPr>
          <w:rFonts w:ascii="Arial" w:hAnsi="Arial" w:cs="Arial"/>
          <w:lang w:eastAsia="zh-CN"/>
        </w:rPr>
        <w:t xml:space="preserve"> meeting the full requirements of Research Governance</w:t>
      </w:r>
    </w:p>
    <w:p w14:paraId="5AE6A766" w14:textId="77777777" w:rsidR="00F73569" w:rsidRPr="00F73569" w:rsidRDefault="00F73569" w:rsidP="00F73569">
      <w:pPr>
        <w:numPr>
          <w:ilvl w:val="0"/>
          <w:numId w:val="42"/>
        </w:numPr>
        <w:tabs>
          <w:tab w:val="left" w:pos="900"/>
        </w:tabs>
        <w:suppressAutoHyphens/>
        <w:overflowPunct w:val="0"/>
        <w:autoSpaceDE w:val="0"/>
        <w:jc w:val="both"/>
        <w:textAlignment w:val="baseline"/>
        <w:rPr>
          <w:lang w:eastAsia="zh-CN"/>
        </w:rPr>
      </w:pPr>
      <w:r w:rsidRPr="00F73569">
        <w:rPr>
          <w:rFonts w:ascii="Arial" w:hAnsi="Arial" w:cs="Arial"/>
          <w:lang w:eastAsia="zh-CN"/>
        </w:rPr>
        <w:t>To provide high quality teaching to medical undergraduates and members of other health care professions as required by the Clinical Director</w:t>
      </w:r>
    </w:p>
    <w:p w14:paraId="5DB0DA8E" w14:textId="77777777" w:rsidR="00F73569" w:rsidRPr="00F73569" w:rsidRDefault="00F73569" w:rsidP="00F73569">
      <w:pPr>
        <w:numPr>
          <w:ilvl w:val="0"/>
          <w:numId w:val="42"/>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To act as educational supervisor and appraiser as delegated by the clinical Director to ensure external accreditation of training posts with an appropriate allocation of SPA time for these </w:t>
      </w:r>
      <w:proofErr w:type="gramStart"/>
      <w:r w:rsidRPr="00F73569">
        <w:rPr>
          <w:rFonts w:ascii="Arial" w:hAnsi="Arial" w:cs="Arial"/>
          <w:lang w:eastAsia="zh-CN"/>
        </w:rPr>
        <w:t>roles</w:t>
      </w:r>
      <w:proofErr w:type="gramEnd"/>
    </w:p>
    <w:p w14:paraId="64BD6601" w14:textId="77777777" w:rsidR="00F73569" w:rsidRPr="00F73569" w:rsidRDefault="00F73569" w:rsidP="00F73569">
      <w:pPr>
        <w:tabs>
          <w:tab w:val="left" w:pos="900"/>
        </w:tabs>
        <w:suppressAutoHyphens/>
        <w:overflowPunct w:val="0"/>
        <w:autoSpaceDE w:val="0"/>
        <w:jc w:val="both"/>
        <w:textAlignment w:val="baseline"/>
        <w:rPr>
          <w:rFonts w:ascii="Arial" w:hAnsi="Arial" w:cs="Arial"/>
          <w:b/>
          <w:lang w:eastAsia="zh-CN"/>
        </w:rPr>
      </w:pPr>
    </w:p>
    <w:p w14:paraId="50FF2E32" w14:textId="77777777" w:rsidR="00F73569" w:rsidRPr="00F73569" w:rsidRDefault="00F73569" w:rsidP="00F73569">
      <w:pPr>
        <w:tabs>
          <w:tab w:val="left" w:pos="900"/>
        </w:tabs>
        <w:suppressAutoHyphens/>
        <w:overflowPunct w:val="0"/>
        <w:autoSpaceDE w:val="0"/>
        <w:spacing w:after="120"/>
        <w:jc w:val="both"/>
        <w:textAlignment w:val="baseline"/>
        <w:rPr>
          <w:lang w:eastAsia="zh-CN"/>
        </w:rPr>
      </w:pPr>
      <w:r w:rsidRPr="00F73569">
        <w:rPr>
          <w:rFonts w:ascii="Arial" w:hAnsi="Arial" w:cs="Arial"/>
          <w:b/>
          <w:lang w:eastAsia="zh-CN"/>
        </w:rPr>
        <w:lastRenderedPageBreak/>
        <w:t>Medical Staff Management:</w:t>
      </w:r>
    </w:p>
    <w:p w14:paraId="689C1B57" w14:textId="77777777" w:rsidR="00F73569" w:rsidRPr="00F73569" w:rsidRDefault="00F73569" w:rsidP="00F73569">
      <w:pPr>
        <w:numPr>
          <w:ilvl w:val="0"/>
          <w:numId w:val="45"/>
        </w:numPr>
        <w:tabs>
          <w:tab w:val="left" w:pos="900"/>
        </w:tabs>
        <w:suppressAutoHyphens/>
        <w:overflowPunct w:val="0"/>
        <w:autoSpaceDE w:val="0"/>
        <w:jc w:val="both"/>
        <w:textAlignment w:val="baseline"/>
        <w:rPr>
          <w:lang w:eastAsia="zh-CN"/>
        </w:rPr>
      </w:pPr>
      <w:r w:rsidRPr="00F73569">
        <w:rPr>
          <w:rFonts w:ascii="Arial" w:hAnsi="Arial" w:cs="Arial"/>
          <w:lang w:eastAsia="zh-CN"/>
        </w:rPr>
        <w:t>To work with colleagues to ensure junior doctors’ hours are compliant in line with EWTD and New Deal</w:t>
      </w:r>
    </w:p>
    <w:p w14:paraId="47D1B704" w14:textId="77777777" w:rsidR="00F73569" w:rsidRPr="00F73569" w:rsidRDefault="00F73569" w:rsidP="00F73569">
      <w:pPr>
        <w:numPr>
          <w:ilvl w:val="0"/>
          <w:numId w:val="45"/>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To ensure that adequate systems and procedures are in place to control and monitor leave for junior medical staff and to ensure that there is appropriate cover within the clinical areas, including on-call </w:t>
      </w:r>
      <w:proofErr w:type="gramStart"/>
      <w:r w:rsidRPr="00F73569">
        <w:rPr>
          <w:rFonts w:ascii="Arial" w:hAnsi="Arial" w:cs="Arial"/>
          <w:lang w:eastAsia="zh-CN"/>
        </w:rPr>
        <w:t>commitments</w:t>
      </w:r>
      <w:proofErr w:type="gramEnd"/>
    </w:p>
    <w:p w14:paraId="5366E932" w14:textId="77777777" w:rsidR="00F73569" w:rsidRPr="00F73569" w:rsidRDefault="00F73569" w:rsidP="00F73569">
      <w:pPr>
        <w:numPr>
          <w:ilvl w:val="0"/>
          <w:numId w:val="45"/>
        </w:numPr>
        <w:tabs>
          <w:tab w:val="left" w:pos="900"/>
        </w:tabs>
        <w:suppressAutoHyphens/>
        <w:overflowPunct w:val="0"/>
        <w:autoSpaceDE w:val="0"/>
        <w:jc w:val="both"/>
        <w:textAlignment w:val="baseline"/>
        <w:rPr>
          <w:lang w:eastAsia="zh-CN"/>
        </w:rPr>
      </w:pPr>
      <w:r w:rsidRPr="00F73569">
        <w:rPr>
          <w:rFonts w:ascii="Arial" w:hAnsi="Arial" w:cs="Arial"/>
          <w:lang w:eastAsia="zh-CN"/>
        </w:rPr>
        <w:t>To participate in the recruitment of junior medical staff as and when required</w:t>
      </w:r>
    </w:p>
    <w:p w14:paraId="2E0D0DB7" w14:textId="77777777" w:rsidR="00F73569" w:rsidRPr="00F73569" w:rsidRDefault="00F73569" w:rsidP="00F73569">
      <w:pPr>
        <w:numPr>
          <w:ilvl w:val="0"/>
          <w:numId w:val="43"/>
        </w:numPr>
        <w:tabs>
          <w:tab w:val="left" w:pos="900"/>
        </w:tabs>
        <w:suppressAutoHyphens/>
        <w:overflowPunct w:val="0"/>
        <w:autoSpaceDE w:val="0"/>
        <w:jc w:val="both"/>
        <w:textAlignment w:val="baseline"/>
        <w:rPr>
          <w:lang w:eastAsia="zh-CN"/>
        </w:rPr>
      </w:pPr>
      <w:r w:rsidRPr="00F73569">
        <w:rPr>
          <w:rFonts w:ascii="Arial" w:hAnsi="Arial" w:cs="Arial"/>
          <w:lang w:eastAsia="zh-CN"/>
        </w:rPr>
        <w:t>To participate in team objective setting as part of the annual job planning process</w:t>
      </w:r>
    </w:p>
    <w:p w14:paraId="45D3E432"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p>
    <w:p w14:paraId="6CE62D46" w14:textId="77777777" w:rsidR="00F73569" w:rsidRPr="00F73569" w:rsidRDefault="00F73569" w:rsidP="00F73569">
      <w:pPr>
        <w:tabs>
          <w:tab w:val="left" w:pos="900"/>
        </w:tabs>
        <w:suppressAutoHyphens/>
        <w:overflowPunct w:val="0"/>
        <w:autoSpaceDE w:val="0"/>
        <w:spacing w:after="120"/>
        <w:jc w:val="both"/>
        <w:textAlignment w:val="baseline"/>
        <w:rPr>
          <w:lang w:eastAsia="zh-CN"/>
        </w:rPr>
      </w:pPr>
      <w:r w:rsidRPr="00F73569">
        <w:rPr>
          <w:rFonts w:ascii="Arial" w:hAnsi="Arial" w:cs="Arial"/>
          <w:b/>
          <w:lang w:eastAsia="zh-CN"/>
        </w:rPr>
        <w:t>Governance:</w:t>
      </w:r>
    </w:p>
    <w:p w14:paraId="5563D1D6" w14:textId="77777777" w:rsidR="00F73569" w:rsidRPr="00F73569" w:rsidRDefault="00F73569" w:rsidP="00F73569">
      <w:pPr>
        <w:numPr>
          <w:ilvl w:val="0"/>
          <w:numId w:val="43"/>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Participate in clinical audit, incident reporting and analysis and to ensure resulting actions are </w:t>
      </w:r>
      <w:proofErr w:type="gramStart"/>
      <w:r w:rsidRPr="00F73569">
        <w:rPr>
          <w:rFonts w:ascii="Arial" w:hAnsi="Arial" w:cs="Arial"/>
          <w:lang w:eastAsia="zh-CN"/>
        </w:rPr>
        <w:t>implemented</w:t>
      </w:r>
      <w:proofErr w:type="gramEnd"/>
    </w:p>
    <w:p w14:paraId="7175DEDF" w14:textId="77777777" w:rsidR="00F73569" w:rsidRPr="00F73569" w:rsidRDefault="00F73569" w:rsidP="00F73569">
      <w:pPr>
        <w:numPr>
          <w:ilvl w:val="0"/>
          <w:numId w:val="43"/>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Ensure clinical guidelines and protocols are adhered to by doctors in training and updated on a regular </w:t>
      </w:r>
      <w:proofErr w:type="gramStart"/>
      <w:r w:rsidRPr="00F73569">
        <w:rPr>
          <w:rFonts w:ascii="Arial" w:hAnsi="Arial" w:cs="Arial"/>
          <w:lang w:eastAsia="zh-CN"/>
        </w:rPr>
        <w:t>basis</w:t>
      </w:r>
      <w:proofErr w:type="gramEnd"/>
    </w:p>
    <w:p w14:paraId="51F412F0" w14:textId="77777777" w:rsidR="00F73569" w:rsidRPr="00F73569" w:rsidRDefault="00F73569" w:rsidP="00F73569">
      <w:pPr>
        <w:numPr>
          <w:ilvl w:val="0"/>
          <w:numId w:val="43"/>
        </w:numPr>
        <w:tabs>
          <w:tab w:val="left" w:pos="900"/>
        </w:tabs>
        <w:suppressAutoHyphens/>
        <w:overflowPunct w:val="0"/>
        <w:autoSpaceDE w:val="0"/>
        <w:jc w:val="both"/>
        <w:textAlignment w:val="baseline"/>
        <w:rPr>
          <w:lang w:eastAsia="zh-CN"/>
        </w:rPr>
      </w:pPr>
      <w:r w:rsidRPr="00F73569">
        <w:rPr>
          <w:rFonts w:ascii="Arial" w:hAnsi="Arial" w:cs="Arial"/>
          <w:lang w:eastAsia="zh-CN"/>
        </w:rPr>
        <w:t>Keep fully informed about best practice in the specialty areas and ensure implications for practice changes are discussed with the Clinical Director</w:t>
      </w:r>
    </w:p>
    <w:p w14:paraId="1B8759D5" w14:textId="77777777" w:rsidR="00F73569" w:rsidRPr="00F73569" w:rsidRDefault="00F73569" w:rsidP="00F73569">
      <w:pPr>
        <w:numPr>
          <w:ilvl w:val="0"/>
          <w:numId w:val="43"/>
        </w:numPr>
        <w:tabs>
          <w:tab w:val="left" w:pos="900"/>
        </w:tabs>
        <w:suppressAutoHyphens/>
        <w:overflowPunct w:val="0"/>
        <w:autoSpaceDE w:val="0"/>
        <w:jc w:val="both"/>
        <w:textAlignment w:val="baseline"/>
        <w:rPr>
          <w:lang w:eastAsia="zh-CN"/>
        </w:rPr>
      </w:pPr>
      <w:r w:rsidRPr="00F73569">
        <w:rPr>
          <w:rFonts w:ascii="Arial" w:hAnsi="Arial" w:cs="Arial"/>
          <w:lang w:eastAsia="zh-CN"/>
        </w:rPr>
        <w:t>Role model good practice for infection control to all members of the multidisciplinary team</w:t>
      </w:r>
    </w:p>
    <w:p w14:paraId="328DEF49"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p>
    <w:p w14:paraId="0A21921F" w14:textId="77777777" w:rsidR="00F73569" w:rsidRPr="00F73569" w:rsidRDefault="00F73569" w:rsidP="00F73569">
      <w:pPr>
        <w:tabs>
          <w:tab w:val="left" w:pos="900"/>
        </w:tabs>
        <w:suppressAutoHyphens/>
        <w:overflowPunct w:val="0"/>
        <w:autoSpaceDE w:val="0"/>
        <w:spacing w:after="120"/>
        <w:jc w:val="both"/>
        <w:textAlignment w:val="baseline"/>
        <w:rPr>
          <w:lang w:eastAsia="zh-CN"/>
        </w:rPr>
      </w:pPr>
      <w:r w:rsidRPr="00F73569">
        <w:rPr>
          <w:rFonts w:ascii="Arial" w:hAnsi="Arial" w:cs="Arial"/>
          <w:b/>
          <w:lang w:eastAsia="zh-CN"/>
        </w:rPr>
        <w:t>Strategy and Business Planning:</w:t>
      </w:r>
    </w:p>
    <w:p w14:paraId="44EF777E" w14:textId="77777777" w:rsidR="00F73569" w:rsidRPr="00F73569" w:rsidRDefault="00F73569" w:rsidP="00F73569">
      <w:pPr>
        <w:numPr>
          <w:ilvl w:val="0"/>
          <w:numId w:val="46"/>
        </w:numPr>
        <w:suppressAutoHyphens/>
        <w:overflowPunct w:val="0"/>
        <w:autoSpaceDE w:val="0"/>
        <w:jc w:val="both"/>
        <w:textAlignment w:val="baseline"/>
        <w:rPr>
          <w:lang w:eastAsia="zh-CN"/>
        </w:rPr>
      </w:pPr>
      <w:r w:rsidRPr="00F73569">
        <w:rPr>
          <w:rFonts w:ascii="Arial" w:hAnsi="Arial" w:cs="Arial"/>
          <w:lang w:eastAsia="zh-CN"/>
        </w:rPr>
        <w:t xml:space="preserve"> To participate in the clinical and non-clinical objective setting process for the       directorate</w:t>
      </w:r>
    </w:p>
    <w:p w14:paraId="31C7FA83"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p>
    <w:p w14:paraId="5FE22FFB" w14:textId="77777777" w:rsidR="00F73569" w:rsidRPr="00F73569" w:rsidRDefault="00F73569" w:rsidP="00F73569">
      <w:pPr>
        <w:tabs>
          <w:tab w:val="left" w:pos="900"/>
        </w:tabs>
        <w:suppressAutoHyphens/>
        <w:overflowPunct w:val="0"/>
        <w:autoSpaceDE w:val="0"/>
        <w:spacing w:after="120"/>
        <w:jc w:val="both"/>
        <w:textAlignment w:val="baseline"/>
        <w:rPr>
          <w:lang w:eastAsia="zh-CN"/>
        </w:rPr>
      </w:pPr>
      <w:r w:rsidRPr="00F73569">
        <w:rPr>
          <w:rFonts w:ascii="Arial" w:hAnsi="Arial" w:cs="Arial"/>
          <w:b/>
          <w:lang w:eastAsia="zh-CN"/>
        </w:rPr>
        <w:t>Leadership and Team Working:</w:t>
      </w:r>
    </w:p>
    <w:p w14:paraId="03579976" w14:textId="77777777" w:rsidR="00F73569" w:rsidRPr="00F73569" w:rsidRDefault="00F73569" w:rsidP="00F73569">
      <w:pPr>
        <w:numPr>
          <w:ilvl w:val="0"/>
          <w:numId w:val="40"/>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To demonstrate excellent leadership skills </w:t>
      </w:r>
      <w:proofErr w:type="gramStart"/>
      <w:r w:rsidRPr="00F73569">
        <w:rPr>
          <w:rFonts w:ascii="Arial" w:hAnsi="Arial" w:cs="Arial"/>
          <w:lang w:eastAsia="zh-CN"/>
        </w:rPr>
        <w:t>with regard to</w:t>
      </w:r>
      <w:proofErr w:type="gramEnd"/>
      <w:r w:rsidRPr="00F73569">
        <w:rPr>
          <w:rFonts w:ascii="Arial" w:hAnsi="Arial" w:cs="Arial"/>
          <w:lang w:eastAsia="zh-CN"/>
        </w:rPr>
        <w:t xml:space="preserve"> individual performance, clinical teams and NHS Lothian and when participating in national or local initiatives</w:t>
      </w:r>
    </w:p>
    <w:p w14:paraId="52A6FF36" w14:textId="77777777" w:rsidR="00F73569" w:rsidRPr="00F73569" w:rsidRDefault="00F73569" w:rsidP="00F73569">
      <w:pPr>
        <w:numPr>
          <w:ilvl w:val="0"/>
          <w:numId w:val="40"/>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To work collaboratively with all members of the team </w:t>
      </w:r>
    </w:p>
    <w:p w14:paraId="6B998F0F" w14:textId="77777777" w:rsidR="00F73569" w:rsidRPr="00F73569" w:rsidRDefault="00F73569" w:rsidP="00F73569">
      <w:pPr>
        <w:numPr>
          <w:ilvl w:val="0"/>
          <w:numId w:val="40"/>
        </w:numPr>
        <w:tabs>
          <w:tab w:val="left" w:pos="900"/>
        </w:tabs>
        <w:suppressAutoHyphens/>
        <w:overflowPunct w:val="0"/>
        <w:autoSpaceDE w:val="0"/>
        <w:jc w:val="both"/>
        <w:textAlignment w:val="baseline"/>
        <w:rPr>
          <w:lang w:eastAsia="zh-CN"/>
        </w:rPr>
      </w:pPr>
      <w:r w:rsidRPr="00F73569">
        <w:rPr>
          <w:rFonts w:ascii="Arial" w:hAnsi="Arial" w:cs="Arial"/>
          <w:lang w:eastAsia="zh-CN"/>
        </w:rPr>
        <w:t>To resolve conflict and difficult situations through negotiation and discussion, involving appropriate parties</w:t>
      </w:r>
    </w:p>
    <w:p w14:paraId="7D12277C" w14:textId="77777777" w:rsidR="00F73569" w:rsidRPr="00F73569" w:rsidRDefault="00F73569" w:rsidP="00F73569">
      <w:pPr>
        <w:numPr>
          <w:ilvl w:val="0"/>
          <w:numId w:val="40"/>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Adhere to NHS Lothian and departmental guidelines on leave including reporting </w:t>
      </w:r>
      <w:proofErr w:type="gramStart"/>
      <w:r w:rsidRPr="00F73569">
        <w:rPr>
          <w:rFonts w:ascii="Arial" w:hAnsi="Arial" w:cs="Arial"/>
          <w:lang w:eastAsia="zh-CN"/>
        </w:rPr>
        <w:t>absence</w:t>
      </w:r>
      <w:proofErr w:type="gramEnd"/>
    </w:p>
    <w:p w14:paraId="3C81B5C2" w14:textId="77777777" w:rsidR="00F73569" w:rsidRPr="00F73569" w:rsidRDefault="00F73569" w:rsidP="00F73569">
      <w:pPr>
        <w:numPr>
          <w:ilvl w:val="0"/>
          <w:numId w:val="40"/>
        </w:num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Adhere to NHS Lothian </w:t>
      </w:r>
      <w:proofErr w:type="gramStart"/>
      <w:r w:rsidRPr="00F73569">
        <w:rPr>
          <w:rFonts w:ascii="Arial" w:hAnsi="Arial" w:cs="Arial"/>
          <w:lang w:eastAsia="zh-CN"/>
        </w:rPr>
        <w:t>values</w:t>
      </w:r>
      <w:proofErr w:type="gramEnd"/>
    </w:p>
    <w:p w14:paraId="5726BB1A" w14:textId="77777777" w:rsidR="00F73569" w:rsidRPr="00F73569" w:rsidRDefault="00F73569" w:rsidP="00F73569">
      <w:pPr>
        <w:pageBreakBefore/>
        <w:suppressAutoHyphens/>
        <w:rPr>
          <w:rFonts w:ascii="Arial" w:hAnsi="Arial" w:cs="Arial"/>
          <w:lang w:eastAsia="zh-CN"/>
        </w:rPr>
      </w:pPr>
    </w:p>
    <w:tbl>
      <w:tblPr>
        <w:tblW w:w="0" w:type="auto"/>
        <w:tblInd w:w="108" w:type="dxa"/>
        <w:tblLayout w:type="fixed"/>
        <w:tblLook w:val="0000" w:firstRow="0" w:lastRow="0" w:firstColumn="0" w:lastColumn="0" w:noHBand="0" w:noVBand="0"/>
      </w:tblPr>
      <w:tblGrid>
        <w:gridCol w:w="9010"/>
      </w:tblGrid>
      <w:tr w:rsidR="00F73569" w:rsidRPr="00F73569" w14:paraId="78328A5A" w14:textId="77777777" w:rsidTr="00C163F2">
        <w:trPr>
          <w:trHeight w:val="558"/>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3E4B64E"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b/>
                <w:lang w:eastAsia="zh-CN"/>
              </w:rPr>
              <w:t>Section 5:</w:t>
            </w:r>
            <w:r w:rsidRPr="00F73569">
              <w:rPr>
                <w:rFonts w:ascii="Arial" w:hAnsi="Arial" w:cs="Arial"/>
                <w:b/>
                <w:lang w:eastAsia="zh-CN"/>
              </w:rPr>
              <w:tab/>
              <w:t>NHS Lothian – Indicative Job Plan</w:t>
            </w:r>
          </w:p>
        </w:tc>
      </w:tr>
    </w:tbl>
    <w:p w14:paraId="45F28B7E" w14:textId="77777777" w:rsidR="00F73569" w:rsidRPr="00F73569" w:rsidRDefault="00F73569" w:rsidP="00F73569">
      <w:pPr>
        <w:suppressAutoHyphens/>
        <w:rPr>
          <w:rFonts w:ascii="Arial" w:hAnsi="Arial" w:cs="Arial"/>
          <w:sz w:val="20"/>
          <w:szCs w:val="20"/>
          <w:lang w:eastAsia="zh-CN"/>
        </w:rPr>
      </w:pPr>
    </w:p>
    <w:p w14:paraId="04DE30BA" w14:textId="77777777" w:rsidR="00F73569" w:rsidRPr="00F73569" w:rsidRDefault="00F73569" w:rsidP="00F73569">
      <w:pPr>
        <w:suppressAutoHyphens/>
        <w:rPr>
          <w:lang w:eastAsia="zh-CN"/>
        </w:rPr>
      </w:pPr>
      <w:r w:rsidRPr="00F73569">
        <w:rPr>
          <w:rFonts w:ascii="Arial" w:hAnsi="Arial" w:cs="Arial"/>
          <w:b/>
          <w:sz w:val="20"/>
          <w:szCs w:val="20"/>
          <w:lang w:eastAsia="zh-CN"/>
        </w:rPr>
        <w:t>Post:</w:t>
      </w:r>
      <w:r w:rsidRPr="00F73569">
        <w:rPr>
          <w:rFonts w:ascii="Arial" w:hAnsi="Arial" w:cs="Arial"/>
          <w:sz w:val="20"/>
          <w:szCs w:val="20"/>
          <w:lang w:eastAsia="zh-CN"/>
        </w:rPr>
        <w:tab/>
      </w:r>
      <w:r w:rsidRPr="00F73569">
        <w:rPr>
          <w:rFonts w:ascii="Arial" w:hAnsi="Arial" w:cs="Arial"/>
          <w:sz w:val="20"/>
          <w:szCs w:val="20"/>
          <w:lang w:eastAsia="zh-CN"/>
        </w:rPr>
        <w:tab/>
      </w:r>
      <w:r w:rsidRPr="00F73569">
        <w:rPr>
          <w:rFonts w:ascii="Arial" w:hAnsi="Arial" w:cs="Arial"/>
          <w:sz w:val="20"/>
          <w:szCs w:val="20"/>
          <w:lang w:eastAsia="zh-CN"/>
        </w:rPr>
        <w:tab/>
      </w:r>
      <w:r w:rsidRPr="00F73569">
        <w:rPr>
          <w:rFonts w:ascii="Arial" w:hAnsi="Arial" w:cs="Arial"/>
          <w:sz w:val="20"/>
          <w:szCs w:val="20"/>
          <w:lang w:eastAsia="zh-CN"/>
        </w:rPr>
        <w:tab/>
        <w:t xml:space="preserve">Consultant in Paediatric High Dependency Care </w:t>
      </w:r>
    </w:p>
    <w:p w14:paraId="5AFFFBC7" w14:textId="77777777" w:rsidR="00F73569" w:rsidRPr="00F73569" w:rsidRDefault="00F73569" w:rsidP="00F73569">
      <w:pPr>
        <w:suppressAutoHyphens/>
        <w:rPr>
          <w:lang w:eastAsia="zh-CN"/>
        </w:rPr>
      </w:pPr>
      <w:r w:rsidRPr="00F73569">
        <w:rPr>
          <w:rFonts w:ascii="Arial" w:hAnsi="Arial" w:cs="Arial"/>
          <w:b/>
          <w:sz w:val="20"/>
          <w:szCs w:val="20"/>
          <w:lang w:eastAsia="zh-CN"/>
        </w:rPr>
        <w:t>Specialty:</w:t>
      </w:r>
      <w:r w:rsidRPr="00F73569">
        <w:rPr>
          <w:rFonts w:ascii="Arial" w:hAnsi="Arial" w:cs="Arial"/>
          <w:sz w:val="20"/>
          <w:szCs w:val="20"/>
          <w:lang w:eastAsia="zh-CN"/>
        </w:rPr>
        <w:tab/>
      </w:r>
      <w:r w:rsidRPr="00F73569">
        <w:rPr>
          <w:rFonts w:ascii="Arial" w:hAnsi="Arial" w:cs="Arial"/>
          <w:sz w:val="20"/>
          <w:szCs w:val="20"/>
          <w:lang w:eastAsia="zh-CN"/>
        </w:rPr>
        <w:tab/>
      </w:r>
      <w:r w:rsidRPr="00F73569">
        <w:rPr>
          <w:rFonts w:ascii="Arial" w:hAnsi="Arial" w:cs="Arial"/>
          <w:sz w:val="20"/>
          <w:szCs w:val="20"/>
          <w:lang w:eastAsia="zh-CN"/>
        </w:rPr>
        <w:tab/>
        <w:t>Paediatric High Dependency</w:t>
      </w:r>
    </w:p>
    <w:p w14:paraId="296AE194" w14:textId="77777777" w:rsidR="00F73569" w:rsidRPr="00F73569" w:rsidRDefault="00F73569" w:rsidP="00F73569">
      <w:pPr>
        <w:suppressAutoHyphens/>
        <w:rPr>
          <w:lang w:eastAsia="zh-CN"/>
        </w:rPr>
      </w:pPr>
      <w:r w:rsidRPr="00F73569">
        <w:rPr>
          <w:rFonts w:ascii="Arial" w:hAnsi="Arial" w:cs="Arial"/>
          <w:b/>
          <w:sz w:val="20"/>
          <w:szCs w:val="20"/>
          <w:lang w:eastAsia="zh-CN"/>
        </w:rPr>
        <w:t>Principal Place of Work:</w:t>
      </w:r>
      <w:r w:rsidRPr="00F73569">
        <w:rPr>
          <w:rFonts w:ascii="Arial" w:hAnsi="Arial" w:cs="Arial"/>
          <w:sz w:val="20"/>
          <w:szCs w:val="20"/>
          <w:lang w:eastAsia="zh-CN"/>
        </w:rPr>
        <w:tab/>
        <w:t>RHCYP</w:t>
      </w:r>
    </w:p>
    <w:p w14:paraId="045CADE8" w14:textId="77777777" w:rsidR="00F73569" w:rsidRPr="00F73569" w:rsidRDefault="00F73569" w:rsidP="00F73569">
      <w:pPr>
        <w:suppressAutoHyphens/>
        <w:rPr>
          <w:lang w:eastAsia="zh-CN"/>
        </w:rPr>
      </w:pPr>
      <w:r w:rsidRPr="00F73569">
        <w:rPr>
          <w:rFonts w:ascii="Arial" w:hAnsi="Arial" w:cs="Arial"/>
          <w:b/>
          <w:sz w:val="20"/>
          <w:szCs w:val="20"/>
          <w:lang w:eastAsia="zh-CN"/>
        </w:rPr>
        <w:t>Contract:</w:t>
      </w:r>
      <w:r w:rsidRPr="00F73569">
        <w:rPr>
          <w:rFonts w:ascii="Arial" w:hAnsi="Arial" w:cs="Arial"/>
          <w:sz w:val="20"/>
          <w:szCs w:val="20"/>
          <w:lang w:eastAsia="zh-CN"/>
        </w:rPr>
        <w:tab/>
      </w:r>
      <w:r w:rsidRPr="00F73569">
        <w:rPr>
          <w:rFonts w:ascii="Arial" w:hAnsi="Arial" w:cs="Arial"/>
          <w:sz w:val="20"/>
          <w:szCs w:val="20"/>
          <w:lang w:eastAsia="zh-CN"/>
        </w:rPr>
        <w:tab/>
      </w:r>
      <w:r w:rsidRPr="00F73569">
        <w:rPr>
          <w:rFonts w:ascii="Arial" w:hAnsi="Arial" w:cs="Arial"/>
          <w:sz w:val="20"/>
          <w:szCs w:val="20"/>
          <w:lang w:eastAsia="zh-CN"/>
        </w:rPr>
        <w:tab/>
        <w:t>Full time</w:t>
      </w:r>
    </w:p>
    <w:p w14:paraId="7288472A" w14:textId="77777777" w:rsidR="00F73569" w:rsidRPr="00F73569" w:rsidRDefault="00F73569" w:rsidP="00F73569">
      <w:pPr>
        <w:suppressAutoHyphens/>
        <w:rPr>
          <w:lang w:eastAsia="zh-CN"/>
        </w:rPr>
      </w:pPr>
      <w:r w:rsidRPr="00F73569">
        <w:rPr>
          <w:rFonts w:ascii="Arial" w:hAnsi="Arial" w:cs="Arial"/>
          <w:b/>
          <w:sz w:val="20"/>
          <w:szCs w:val="20"/>
          <w:lang w:eastAsia="zh-CN"/>
        </w:rPr>
        <w:t>Availability Supplement:</w:t>
      </w:r>
      <w:r w:rsidRPr="00F73569">
        <w:rPr>
          <w:rFonts w:ascii="Arial" w:hAnsi="Arial" w:cs="Arial"/>
          <w:sz w:val="20"/>
          <w:szCs w:val="20"/>
          <w:lang w:eastAsia="zh-CN"/>
        </w:rPr>
        <w:tab/>
        <w:t>5%</w:t>
      </w:r>
    </w:p>
    <w:p w14:paraId="711F04B3" w14:textId="77777777" w:rsidR="00F73569" w:rsidRPr="00F73569" w:rsidRDefault="00F73569" w:rsidP="00F73569">
      <w:pPr>
        <w:suppressAutoHyphens/>
        <w:rPr>
          <w:lang w:eastAsia="zh-CN"/>
        </w:rPr>
      </w:pPr>
      <w:r w:rsidRPr="00F73569">
        <w:rPr>
          <w:rFonts w:ascii="Arial" w:hAnsi="Arial" w:cs="Arial"/>
          <w:b/>
          <w:sz w:val="20"/>
          <w:szCs w:val="20"/>
          <w:lang w:eastAsia="zh-CN"/>
        </w:rPr>
        <w:t>Out-of-hours:</w:t>
      </w:r>
      <w:r w:rsidRPr="00F73569">
        <w:rPr>
          <w:rFonts w:ascii="Arial" w:hAnsi="Arial" w:cs="Arial"/>
          <w:b/>
          <w:sz w:val="20"/>
          <w:szCs w:val="20"/>
          <w:lang w:eastAsia="zh-CN"/>
        </w:rPr>
        <w:tab/>
      </w:r>
      <w:r w:rsidRPr="00F73569">
        <w:rPr>
          <w:rFonts w:ascii="Arial" w:hAnsi="Arial" w:cs="Arial"/>
          <w:sz w:val="20"/>
          <w:szCs w:val="20"/>
          <w:lang w:eastAsia="zh-CN"/>
        </w:rPr>
        <w:tab/>
      </w:r>
      <w:r w:rsidRPr="00F73569">
        <w:rPr>
          <w:rFonts w:ascii="Arial" w:hAnsi="Arial" w:cs="Arial"/>
          <w:sz w:val="20"/>
          <w:szCs w:val="20"/>
          <w:lang w:eastAsia="zh-CN"/>
        </w:rPr>
        <w:tab/>
        <w:t>1:6 with prospective cover</w:t>
      </w:r>
    </w:p>
    <w:p w14:paraId="4E043D57" w14:textId="77777777" w:rsidR="00F73569" w:rsidRPr="00F73569" w:rsidRDefault="00F73569" w:rsidP="00F73569">
      <w:pPr>
        <w:suppressAutoHyphens/>
        <w:rPr>
          <w:lang w:eastAsia="zh-CN"/>
        </w:rPr>
      </w:pPr>
      <w:r w:rsidRPr="00F73569">
        <w:rPr>
          <w:rFonts w:ascii="Arial" w:hAnsi="Arial" w:cs="Arial"/>
          <w:b/>
          <w:sz w:val="20"/>
          <w:szCs w:val="20"/>
          <w:lang w:eastAsia="zh-CN"/>
        </w:rPr>
        <w:t>Managerially responsible to:</w:t>
      </w:r>
      <w:r w:rsidRPr="00F73569">
        <w:rPr>
          <w:rFonts w:ascii="Arial" w:hAnsi="Arial" w:cs="Arial"/>
          <w:b/>
          <w:sz w:val="20"/>
          <w:szCs w:val="20"/>
          <w:lang w:eastAsia="zh-CN"/>
        </w:rPr>
        <w:tab/>
      </w:r>
      <w:r w:rsidRPr="00F73569">
        <w:rPr>
          <w:rFonts w:ascii="Arial" w:hAnsi="Arial" w:cs="Arial"/>
          <w:sz w:val="20"/>
          <w:szCs w:val="20"/>
          <w:lang w:eastAsia="zh-CN"/>
        </w:rPr>
        <w:t>Dr Jillian McFadzean</w:t>
      </w:r>
      <w:r w:rsidRPr="00F73569">
        <w:rPr>
          <w:rFonts w:ascii="Arial" w:hAnsi="Arial" w:cs="Arial"/>
          <w:sz w:val="20"/>
          <w:szCs w:val="20"/>
          <w:lang w:eastAsia="zh-CN"/>
        </w:rPr>
        <w:tab/>
      </w:r>
    </w:p>
    <w:p w14:paraId="13B20541" w14:textId="77777777" w:rsidR="00F73569" w:rsidRPr="00F73569" w:rsidRDefault="00F73569" w:rsidP="00F73569">
      <w:pPr>
        <w:suppressAutoHyphens/>
        <w:rPr>
          <w:rFonts w:ascii="Arial" w:hAnsi="Arial" w:cs="Arial"/>
          <w:sz w:val="20"/>
          <w:szCs w:val="20"/>
          <w:lang w:eastAsia="zh-CN"/>
        </w:rPr>
      </w:pPr>
    </w:p>
    <w:p w14:paraId="2F804F81" w14:textId="77777777" w:rsidR="00F73569" w:rsidRPr="00F73569" w:rsidRDefault="00F73569" w:rsidP="00F73569">
      <w:pPr>
        <w:suppressAutoHyphens/>
        <w:rPr>
          <w:lang w:eastAsia="zh-CN"/>
        </w:rPr>
      </w:pPr>
      <w:r w:rsidRPr="00F73569">
        <w:rPr>
          <w:rFonts w:ascii="Arial" w:hAnsi="Arial" w:cs="Arial"/>
          <w:sz w:val="20"/>
          <w:szCs w:val="20"/>
          <w:lang w:eastAsia="zh-CN"/>
        </w:rPr>
        <w:t>Timetables of activities that have a specific location and time:</w:t>
      </w:r>
    </w:p>
    <w:p w14:paraId="6876C6E0" w14:textId="77777777" w:rsidR="00F73569" w:rsidRPr="00F73569" w:rsidRDefault="00F73569" w:rsidP="00F73569">
      <w:pPr>
        <w:suppressAutoHyphens/>
        <w:rPr>
          <w:rFonts w:ascii="Arial" w:hAnsi="Arial" w:cs="Arial"/>
          <w:sz w:val="20"/>
          <w:szCs w:val="20"/>
          <w:lang w:eastAsia="zh-CN"/>
        </w:rPr>
      </w:pPr>
    </w:p>
    <w:p w14:paraId="2FB8765D" w14:textId="77777777" w:rsidR="00F73569" w:rsidRPr="00F73569" w:rsidRDefault="00F73569" w:rsidP="00F73569">
      <w:pPr>
        <w:suppressAutoHyphens/>
        <w:rPr>
          <w:lang w:eastAsia="zh-CN"/>
        </w:rPr>
      </w:pPr>
      <w:r w:rsidRPr="00F73569">
        <w:rPr>
          <w:rFonts w:ascii="Arial" w:hAnsi="Arial" w:cs="Arial"/>
          <w:sz w:val="20"/>
          <w:szCs w:val="20"/>
          <w:lang w:eastAsia="zh-CN"/>
        </w:rPr>
        <w:t>Indicative Job Plan</w:t>
      </w:r>
    </w:p>
    <w:p w14:paraId="52A19258" w14:textId="77777777" w:rsidR="00F73569" w:rsidRPr="00F73569" w:rsidRDefault="00F73569" w:rsidP="00F73569">
      <w:pPr>
        <w:tabs>
          <w:tab w:val="left" w:pos="900"/>
        </w:tabs>
        <w:suppressAutoHyphens/>
        <w:overflowPunct w:val="0"/>
        <w:autoSpaceDE w:val="0"/>
        <w:jc w:val="both"/>
        <w:textAlignment w:val="baseline"/>
        <w:rPr>
          <w:rFonts w:ascii="Arial" w:hAnsi="Arial" w:cs="Arial"/>
          <w:b/>
          <w:sz w:val="20"/>
          <w:szCs w:val="20"/>
          <w:lang w:eastAsia="zh-CN"/>
        </w:rPr>
      </w:pPr>
    </w:p>
    <w:tbl>
      <w:tblPr>
        <w:tblW w:w="0" w:type="auto"/>
        <w:tblInd w:w="108" w:type="dxa"/>
        <w:tblLayout w:type="fixed"/>
        <w:tblLook w:val="0000" w:firstRow="0" w:lastRow="0" w:firstColumn="0" w:lastColumn="0" w:noHBand="0" w:noVBand="0"/>
      </w:tblPr>
      <w:tblGrid>
        <w:gridCol w:w="1440"/>
        <w:gridCol w:w="1260"/>
        <w:gridCol w:w="2700"/>
        <w:gridCol w:w="900"/>
        <w:gridCol w:w="900"/>
        <w:gridCol w:w="30"/>
        <w:gridCol w:w="860"/>
        <w:gridCol w:w="20"/>
      </w:tblGrid>
      <w:tr w:rsidR="00F73569" w:rsidRPr="00F73569" w14:paraId="2E89775F" w14:textId="77777777" w:rsidTr="00C163F2">
        <w:trPr>
          <w:trHeight w:val="655"/>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1B87" w14:textId="77777777" w:rsidR="00F73569" w:rsidRPr="00F73569" w:rsidRDefault="00F73569" w:rsidP="00F73569">
            <w:pPr>
              <w:tabs>
                <w:tab w:val="left" w:pos="900"/>
              </w:tabs>
              <w:suppressAutoHyphens/>
              <w:overflowPunct w:val="0"/>
              <w:autoSpaceDE w:val="0"/>
              <w:snapToGrid w:val="0"/>
              <w:textAlignment w:val="baseline"/>
              <w:rPr>
                <w:rFonts w:ascii="Arial" w:hAnsi="Arial" w:cs="Arial"/>
                <w:sz w:val="20"/>
                <w:szCs w:val="20"/>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D08C" w14:textId="77777777" w:rsidR="00F73569" w:rsidRPr="00F73569" w:rsidRDefault="00F73569" w:rsidP="00F73569">
            <w:pPr>
              <w:tabs>
                <w:tab w:val="left" w:pos="900"/>
              </w:tabs>
              <w:suppressAutoHyphens/>
              <w:overflowPunct w:val="0"/>
              <w:autoSpaceDE w:val="0"/>
              <w:snapToGrid w:val="0"/>
              <w:textAlignment w:val="baseline"/>
              <w:rPr>
                <w:rFonts w:ascii="Arial" w:hAnsi="Arial" w:cs="Arial"/>
                <w:sz w:val="20"/>
                <w:szCs w:val="20"/>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18824"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Type of Work</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9B88" w14:textId="77777777" w:rsidR="00F73569" w:rsidRPr="00F73569" w:rsidRDefault="00F73569" w:rsidP="00F73569">
            <w:pPr>
              <w:tabs>
                <w:tab w:val="left" w:pos="900"/>
              </w:tabs>
              <w:suppressAutoHyphens/>
              <w:overflowPunct w:val="0"/>
              <w:autoSpaceDE w:val="0"/>
              <w:jc w:val="center"/>
              <w:textAlignment w:val="baseline"/>
              <w:rPr>
                <w:lang w:eastAsia="zh-CN"/>
              </w:rPr>
            </w:pPr>
            <w:r w:rsidRPr="00F73569">
              <w:rPr>
                <w:rFonts w:ascii="Arial" w:hAnsi="Arial" w:cs="Arial"/>
                <w:sz w:val="20"/>
                <w:szCs w:val="20"/>
                <w:lang w:eastAsia="zh-CN"/>
              </w:rPr>
              <w:t>DCC [PA]</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6AB3" w14:textId="77777777" w:rsidR="00F73569" w:rsidRPr="00F73569" w:rsidRDefault="00F73569" w:rsidP="00F73569">
            <w:pPr>
              <w:tabs>
                <w:tab w:val="left" w:pos="900"/>
              </w:tabs>
              <w:suppressAutoHyphens/>
              <w:overflowPunct w:val="0"/>
              <w:autoSpaceDE w:val="0"/>
              <w:jc w:val="center"/>
              <w:textAlignment w:val="baseline"/>
              <w:rPr>
                <w:lang w:eastAsia="zh-CN"/>
              </w:rPr>
            </w:pPr>
            <w:r w:rsidRPr="00F73569">
              <w:rPr>
                <w:rFonts w:ascii="Arial" w:hAnsi="Arial" w:cs="Arial"/>
                <w:sz w:val="20"/>
                <w:szCs w:val="20"/>
                <w:lang w:eastAsia="zh-CN"/>
              </w:rPr>
              <w:t>SPA [PA]</w:t>
            </w: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E93B02" w14:textId="77777777" w:rsidR="00F73569" w:rsidRPr="00F73569" w:rsidRDefault="00F73569" w:rsidP="00F73569">
            <w:pPr>
              <w:tabs>
                <w:tab w:val="left" w:pos="900"/>
              </w:tabs>
              <w:suppressAutoHyphens/>
              <w:overflowPunct w:val="0"/>
              <w:autoSpaceDE w:val="0"/>
              <w:jc w:val="center"/>
              <w:textAlignment w:val="baseline"/>
              <w:rPr>
                <w:lang w:eastAsia="zh-CN"/>
              </w:rPr>
            </w:pPr>
            <w:r w:rsidRPr="00F73569">
              <w:rPr>
                <w:rFonts w:ascii="Arial" w:hAnsi="Arial" w:cs="Arial"/>
                <w:sz w:val="20"/>
                <w:szCs w:val="20"/>
                <w:lang w:eastAsia="zh-CN"/>
              </w:rPr>
              <w:t>OOH [PA]</w:t>
            </w:r>
          </w:p>
        </w:tc>
      </w:tr>
      <w:tr w:rsidR="00F73569" w:rsidRPr="00F73569" w14:paraId="7CF52BE7" w14:textId="77777777" w:rsidTr="00C163F2">
        <w:trPr>
          <w:trHeight w:val="55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4177"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Monday</w:t>
            </w:r>
          </w:p>
          <w:p w14:paraId="469D56C9" w14:textId="77777777" w:rsidR="00F73569" w:rsidRPr="00F73569" w:rsidRDefault="00F73569" w:rsidP="00F73569">
            <w:pPr>
              <w:tabs>
                <w:tab w:val="left" w:pos="900"/>
              </w:tabs>
              <w:suppressAutoHyphens/>
              <w:overflowPunct w:val="0"/>
              <w:autoSpaceDE w:val="0"/>
              <w:textAlignment w:val="baseline"/>
              <w:rPr>
                <w:rFonts w:ascii="Arial" w:hAnsi="Arial" w:cs="Arial"/>
                <w:sz w:val="20"/>
                <w:szCs w:val="20"/>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72DB8"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08:00 – 18:00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B760"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HDU 12 weeks per year</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94F2"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F528" w14:textId="77777777" w:rsidR="00F73569" w:rsidRPr="00F73569" w:rsidRDefault="00F73569" w:rsidP="00F73569">
            <w:pPr>
              <w:tabs>
                <w:tab w:val="left" w:pos="900"/>
              </w:tabs>
              <w:suppressAutoHyphens/>
              <w:overflowPunct w:val="0"/>
              <w:autoSpaceDE w:val="0"/>
              <w:jc w:val="center"/>
              <w:textAlignment w:val="baseline"/>
              <w:rPr>
                <w:lang w:eastAsia="zh-CN"/>
              </w:rPr>
            </w:pPr>
            <w:r w:rsidRPr="00F73569">
              <w:rPr>
                <w:rFonts w:ascii="Arial" w:hAnsi="Arial" w:cs="Arial"/>
                <w:sz w:val="20"/>
                <w:szCs w:val="20"/>
                <w:lang w:eastAsia="zh-CN"/>
              </w:rPr>
              <w:t>0.5</w:t>
            </w:r>
          </w:p>
        </w:tc>
        <w:tc>
          <w:tcPr>
            <w:tcW w:w="910" w:type="dxa"/>
            <w:gridSpan w:val="3"/>
            <w:tcBorders>
              <w:top w:val="single" w:sz="4" w:space="0" w:color="000000"/>
              <w:left w:val="single" w:sz="4" w:space="0" w:color="000000"/>
              <w:right w:val="single" w:sz="4" w:space="0" w:color="000000"/>
            </w:tcBorders>
            <w:shd w:val="clear" w:color="auto" w:fill="auto"/>
            <w:vAlign w:val="center"/>
          </w:tcPr>
          <w:p w14:paraId="7833F970"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r>
      <w:tr w:rsidR="00F73569" w:rsidRPr="00F73569" w14:paraId="7FD00E69" w14:textId="77777777" w:rsidTr="00C163F2">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449C"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Tuesday</w:t>
            </w:r>
          </w:p>
          <w:p w14:paraId="402F1314" w14:textId="77777777" w:rsidR="00F73569" w:rsidRPr="00F73569" w:rsidRDefault="00F73569" w:rsidP="00F73569">
            <w:pPr>
              <w:tabs>
                <w:tab w:val="left" w:pos="900"/>
              </w:tabs>
              <w:suppressAutoHyphens/>
              <w:overflowPunct w:val="0"/>
              <w:autoSpaceDE w:val="0"/>
              <w:textAlignment w:val="baseline"/>
              <w:rPr>
                <w:rFonts w:ascii="Arial" w:hAnsi="Arial" w:cs="Arial"/>
                <w:sz w:val="20"/>
                <w:szCs w:val="20"/>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8FBAA26" w14:textId="77777777" w:rsidR="00F73569" w:rsidRPr="00F73569" w:rsidRDefault="00F73569" w:rsidP="00F73569">
            <w:pPr>
              <w:suppressAutoHyphens/>
              <w:rPr>
                <w:lang w:eastAsia="zh-CN"/>
              </w:rPr>
            </w:pPr>
            <w:r w:rsidRPr="00F73569">
              <w:rPr>
                <w:rFonts w:ascii="Arial" w:hAnsi="Arial" w:cs="Arial"/>
                <w:sz w:val="20"/>
                <w:szCs w:val="20"/>
                <w:lang w:eastAsia="zh-CN"/>
              </w:rPr>
              <w:t>08:00 – 18:00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6360"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HDU 12 weeks per year</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01F1C"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48B7" w14:textId="77777777" w:rsidR="00F73569" w:rsidRPr="00F73569" w:rsidRDefault="00F73569" w:rsidP="00F73569">
            <w:pPr>
              <w:tabs>
                <w:tab w:val="left" w:pos="900"/>
              </w:tabs>
              <w:suppressAutoHyphens/>
              <w:overflowPunct w:val="0"/>
              <w:autoSpaceDE w:val="0"/>
              <w:jc w:val="center"/>
              <w:textAlignment w:val="baseline"/>
              <w:rPr>
                <w:lang w:eastAsia="zh-CN"/>
              </w:rPr>
            </w:pPr>
            <w:r w:rsidRPr="00F73569">
              <w:rPr>
                <w:rFonts w:ascii="Arial" w:hAnsi="Arial" w:cs="Arial"/>
                <w:sz w:val="20"/>
                <w:szCs w:val="20"/>
                <w:lang w:eastAsia="zh-CN"/>
              </w:rPr>
              <w:t>0.5</w:t>
            </w:r>
          </w:p>
        </w:tc>
        <w:tc>
          <w:tcPr>
            <w:tcW w:w="910" w:type="dxa"/>
            <w:gridSpan w:val="3"/>
            <w:tcBorders>
              <w:left w:val="single" w:sz="4" w:space="0" w:color="000000"/>
              <w:right w:val="single" w:sz="4" w:space="0" w:color="000000"/>
            </w:tcBorders>
            <w:shd w:val="clear" w:color="auto" w:fill="auto"/>
            <w:vAlign w:val="center"/>
          </w:tcPr>
          <w:p w14:paraId="22F082A1"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r>
      <w:tr w:rsidR="00F73569" w:rsidRPr="00F73569" w14:paraId="0318594B" w14:textId="77777777" w:rsidTr="00C163F2">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CDA0"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Wednesday</w:t>
            </w:r>
          </w:p>
          <w:p w14:paraId="1E6E5A27" w14:textId="77777777" w:rsidR="00F73569" w:rsidRPr="00F73569" w:rsidRDefault="00F73569" w:rsidP="00F73569">
            <w:pPr>
              <w:tabs>
                <w:tab w:val="left" w:pos="900"/>
              </w:tabs>
              <w:suppressAutoHyphens/>
              <w:overflowPunct w:val="0"/>
              <w:autoSpaceDE w:val="0"/>
              <w:textAlignment w:val="baseline"/>
              <w:rPr>
                <w:rFonts w:ascii="Arial" w:hAnsi="Arial" w:cs="Arial"/>
                <w:sz w:val="20"/>
                <w:szCs w:val="20"/>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A855AB8" w14:textId="77777777" w:rsidR="00F73569" w:rsidRPr="00F73569" w:rsidRDefault="00F73569" w:rsidP="00F73569">
            <w:pPr>
              <w:suppressAutoHyphens/>
              <w:rPr>
                <w:lang w:eastAsia="zh-CN"/>
              </w:rPr>
            </w:pPr>
            <w:r w:rsidRPr="00F73569">
              <w:rPr>
                <w:rFonts w:ascii="Arial" w:hAnsi="Arial" w:cs="Arial"/>
                <w:sz w:val="20"/>
                <w:szCs w:val="20"/>
                <w:lang w:eastAsia="zh-CN"/>
              </w:rPr>
              <w:t>08:00 – 18:00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60270"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HDU 12 weeks per year</w:t>
            </w:r>
          </w:p>
          <w:p w14:paraId="50C84200"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PCCU Grand Round</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E67F"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7093"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10" w:type="dxa"/>
            <w:gridSpan w:val="3"/>
            <w:tcBorders>
              <w:left w:val="single" w:sz="4" w:space="0" w:color="000000"/>
              <w:right w:val="single" w:sz="4" w:space="0" w:color="000000"/>
            </w:tcBorders>
            <w:shd w:val="clear" w:color="auto" w:fill="auto"/>
            <w:vAlign w:val="center"/>
          </w:tcPr>
          <w:p w14:paraId="7A1E9A74"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r>
      <w:tr w:rsidR="00F73569" w:rsidRPr="00F73569" w14:paraId="47BF37A0" w14:textId="77777777" w:rsidTr="00C163F2">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3D2E"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Thursday</w:t>
            </w:r>
          </w:p>
          <w:p w14:paraId="4E05EAA0" w14:textId="77777777" w:rsidR="00F73569" w:rsidRPr="00F73569" w:rsidRDefault="00F73569" w:rsidP="00F73569">
            <w:pPr>
              <w:tabs>
                <w:tab w:val="left" w:pos="900"/>
              </w:tabs>
              <w:suppressAutoHyphens/>
              <w:overflowPunct w:val="0"/>
              <w:autoSpaceDE w:val="0"/>
              <w:textAlignment w:val="baseline"/>
              <w:rPr>
                <w:rFonts w:ascii="Arial" w:hAnsi="Arial" w:cs="Arial"/>
                <w:sz w:val="20"/>
                <w:szCs w:val="20"/>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406CF98" w14:textId="77777777" w:rsidR="00F73569" w:rsidRPr="00F73569" w:rsidRDefault="00F73569" w:rsidP="00F73569">
            <w:pPr>
              <w:suppressAutoHyphens/>
              <w:rPr>
                <w:lang w:eastAsia="zh-CN"/>
              </w:rPr>
            </w:pPr>
            <w:r w:rsidRPr="00F73569">
              <w:rPr>
                <w:rFonts w:ascii="Arial" w:hAnsi="Arial" w:cs="Arial"/>
                <w:sz w:val="20"/>
                <w:szCs w:val="20"/>
                <w:lang w:eastAsia="zh-CN"/>
              </w:rPr>
              <w:t>08:00 – 18:00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E166"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HDU 12 weeks per year</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BE1A"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6C031"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10" w:type="dxa"/>
            <w:gridSpan w:val="3"/>
            <w:tcBorders>
              <w:left w:val="single" w:sz="4" w:space="0" w:color="000000"/>
              <w:right w:val="single" w:sz="4" w:space="0" w:color="000000"/>
            </w:tcBorders>
            <w:shd w:val="clear" w:color="auto" w:fill="auto"/>
            <w:vAlign w:val="center"/>
          </w:tcPr>
          <w:p w14:paraId="28F7DBFD"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r>
      <w:tr w:rsidR="00F73569" w:rsidRPr="00F73569" w14:paraId="19D48B1A" w14:textId="77777777" w:rsidTr="00C163F2">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D03E"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Friday</w:t>
            </w:r>
          </w:p>
          <w:p w14:paraId="78D28933" w14:textId="77777777" w:rsidR="00F73569" w:rsidRPr="00F73569" w:rsidRDefault="00F73569" w:rsidP="00F73569">
            <w:pPr>
              <w:tabs>
                <w:tab w:val="left" w:pos="900"/>
              </w:tabs>
              <w:suppressAutoHyphens/>
              <w:overflowPunct w:val="0"/>
              <w:autoSpaceDE w:val="0"/>
              <w:textAlignment w:val="baseline"/>
              <w:rPr>
                <w:rFonts w:ascii="Arial" w:hAnsi="Arial" w:cs="Arial"/>
                <w:sz w:val="20"/>
                <w:szCs w:val="20"/>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FE66FF3" w14:textId="77777777" w:rsidR="00F73569" w:rsidRPr="00F73569" w:rsidRDefault="00F73569" w:rsidP="00F73569">
            <w:pPr>
              <w:suppressAutoHyphens/>
              <w:rPr>
                <w:lang w:eastAsia="zh-CN"/>
              </w:rPr>
            </w:pPr>
            <w:r w:rsidRPr="00F73569">
              <w:rPr>
                <w:rFonts w:ascii="Arial" w:hAnsi="Arial" w:cs="Arial"/>
                <w:sz w:val="20"/>
                <w:szCs w:val="20"/>
                <w:lang w:eastAsia="zh-CN"/>
              </w:rPr>
              <w:t>08:00 – 18:00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9206"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HDU 12 weeks per year</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B45D"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38DC"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10" w:type="dxa"/>
            <w:gridSpan w:val="3"/>
            <w:tcBorders>
              <w:left w:val="single" w:sz="4" w:space="0" w:color="000000"/>
              <w:right w:val="single" w:sz="4" w:space="0" w:color="000000"/>
            </w:tcBorders>
            <w:shd w:val="clear" w:color="auto" w:fill="auto"/>
            <w:vAlign w:val="center"/>
          </w:tcPr>
          <w:p w14:paraId="49995166"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r>
      <w:tr w:rsidR="00F73569" w:rsidRPr="00F73569" w14:paraId="6C622ADA" w14:textId="77777777" w:rsidTr="00C163F2">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1E25"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Saturday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F361FAC" w14:textId="77777777" w:rsidR="00F73569" w:rsidRPr="00F73569" w:rsidRDefault="00F73569" w:rsidP="00F73569">
            <w:pPr>
              <w:suppressAutoHyphens/>
              <w:rPr>
                <w:lang w:eastAsia="zh-CN"/>
              </w:rPr>
            </w:pPr>
            <w:r w:rsidRPr="00F73569">
              <w:rPr>
                <w:rFonts w:ascii="Arial" w:hAnsi="Arial" w:cs="Arial"/>
                <w:sz w:val="20"/>
                <w:szCs w:val="20"/>
                <w:lang w:eastAsia="zh-CN"/>
              </w:rPr>
              <w:t>08:00 – 18:00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9E618"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1 in 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1409"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9DFF"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10" w:type="dxa"/>
            <w:gridSpan w:val="3"/>
            <w:tcBorders>
              <w:left w:val="single" w:sz="4" w:space="0" w:color="000000"/>
              <w:right w:val="single" w:sz="4" w:space="0" w:color="000000"/>
            </w:tcBorders>
            <w:shd w:val="clear" w:color="auto" w:fill="auto"/>
            <w:vAlign w:val="center"/>
          </w:tcPr>
          <w:p w14:paraId="5F481BDF"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r>
      <w:tr w:rsidR="00F73569" w:rsidRPr="00F73569" w14:paraId="254EB697" w14:textId="77777777" w:rsidTr="00C163F2">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DC2B"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Sunday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95118C" w14:textId="77777777" w:rsidR="00F73569" w:rsidRPr="00F73569" w:rsidRDefault="00F73569" w:rsidP="00F73569">
            <w:pPr>
              <w:suppressAutoHyphens/>
              <w:rPr>
                <w:lang w:eastAsia="zh-CN"/>
              </w:rPr>
            </w:pPr>
            <w:r w:rsidRPr="00F73569">
              <w:rPr>
                <w:rFonts w:ascii="Arial" w:hAnsi="Arial" w:cs="Arial"/>
                <w:sz w:val="20"/>
                <w:szCs w:val="20"/>
                <w:lang w:eastAsia="zh-CN"/>
              </w:rPr>
              <w:t>08:00 – 18:00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EFCFB"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1 in 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E9D9"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FA4E"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10" w:type="dxa"/>
            <w:gridSpan w:val="3"/>
            <w:tcBorders>
              <w:left w:val="single" w:sz="4" w:space="0" w:color="000000"/>
              <w:right w:val="single" w:sz="4" w:space="0" w:color="000000"/>
            </w:tcBorders>
            <w:shd w:val="clear" w:color="auto" w:fill="auto"/>
            <w:vAlign w:val="center"/>
          </w:tcPr>
          <w:p w14:paraId="1A4D5F53"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r>
      <w:tr w:rsidR="00F73569" w:rsidRPr="00F73569" w14:paraId="7DCCFEF0" w14:textId="77777777" w:rsidTr="00C163F2">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57BF849D" w14:textId="77777777" w:rsidR="00F73569" w:rsidRPr="00F73569" w:rsidRDefault="00F73569" w:rsidP="00F73569">
            <w:pPr>
              <w:tabs>
                <w:tab w:val="left" w:pos="900"/>
              </w:tabs>
              <w:suppressAutoHyphens/>
              <w:overflowPunct w:val="0"/>
              <w:autoSpaceDE w:val="0"/>
              <w:snapToGrid w:val="0"/>
              <w:textAlignment w:val="baseline"/>
              <w:rPr>
                <w:rFonts w:ascii="Arial" w:hAnsi="Arial" w:cs="Arial"/>
                <w:sz w:val="20"/>
                <w:szCs w:val="20"/>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94F58FE" w14:textId="77777777" w:rsidR="00F73569" w:rsidRPr="00F73569" w:rsidRDefault="00F73569" w:rsidP="00F73569">
            <w:pPr>
              <w:tabs>
                <w:tab w:val="left" w:pos="900"/>
              </w:tabs>
              <w:suppressAutoHyphens/>
              <w:overflowPunct w:val="0"/>
              <w:autoSpaceDE w:val="0"/>
              <w:snapToGrid w:val="0"/>
              <w:textAlignment w:val="baseline"/>
              <w:rPr>
                <w:rFonts w:ascii="Arial" w:hAnsi="Arial" w:cs="Arial"/>
                <w:sz w:val="20"/>
                <w:szCs w:val="20"/>
                <w:lang w:eastAsia="zh-CN"/>
              </w:rPr>
            </w:pPr>
          </w:p>
        </w:tc>
        <w:tc>
          <w:tcPr>
            <w:tcW w:w="900" w:type="dxa"/>
            <w:tcBorders>
              <w:top w:val="single" w:sz="4" w:space="0" w:color="000000"/>
              <w:left w:val="single" w:sz="4" w:space="0" w:color="000000"/>
              <w:bottom w:val="single" w:sz="4" w:space="0" w:color="000000"/>
            </w:tcBorders>
            <w:shd w:val="clear" w:color="auto" w:fill="auto"/>
            <w:vAlign w:val="center"/>
          </w:tcPr>
          <w:p w14:paraId="2415FFF0"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00" w:type="dxa"/>
            <w:tcBorders>
              <w:top w:val="single" w:sz="4" w:space="0" w:color="000000"/>
              <w:bottom w:val="single" w:sz="4" w:space="0" w:color="000000"/>
              <w:right w:val="single" w:sz="4" w:space="0" w:color="000000"/>
            </w:tcBorders>
            <w:shd w:val="clear" w:color="auto" w:fill="auto"/>
            <w:vAlign w:val="center"/>
          </w:tcPr>
          <w:p w14:paraId="7B0850BB"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c>
          <w:tcPr>
            <w:tcW w:w="910" w:type="dxa"/>
            <w:gridSpan w:val="3"/>
            <w:tcBorders>
              <w:left w:val="single" w:sz="4" w:space="0" w:color="000000"/>
              <w:bottom w:val="single" w:sz="4" w:space="0" w:color="000000"/>
              <w:right w:val="single" w:sz="4" w:space="0" w:color="000000"/>
            </w:tcBorders>
            <w:shd w:val="clear" w:color="auto" w:fill="auto"/>
            <w:vAlign w:val="center"/>
          </w:tcPr>
          <w:p w14:paraId="090E1F22" w14:textId="77777777" w:rsidR="00F73569" w:rsidRPr="00F73569" w:rsidRDefault="00F73569" w:rsidP="00F73569">
            <w:pPr>
              <w:tabs>
                <w:tab w:val="left" w:pos="900"/>
              </w:tabs>
              <w:suppressAutoHyphens/>
              <w:overflowPunct w:val="0"/>
              <w:autoSpaceDE w:val="0"/>
              <w:snapToGrid w:val="0"/>
              <w:jc w:val="center"/>
              <w:textAlignment w:val="baseline"/>
              <w:rPr>
                <w:rFonts w:ascii="Arial" w:hAnsi="Arial" w:cs="Arial"/>
                <w:sz w:val="20"/>
                <w:szCs w:val="20"/>
                <w:lang w:eastAsia="zh-CN"/>
              </w:rPr>
            </w:pPr>
          </w:p>
        </w:tc>
      </w:tr>
      <w:tr w:rsidR="00F73569" w:rsidRPr="00F73569" w14:paraId="276D8CCE" w14:textId="77777777" w:rsidTr="00C163F2">
        <w:trPr>
          <w:gridAfter w:val="1"/>
          <w:wAfter w:w="20" w:type="dxa"/>
        </w:trPr>
        <w:tc>
          <w:tcPr>
            <w:tcW w:w="1440" w:type="dxa"/>
            <w:tcBorders>
              <w:top w:val="single" w:sz="4" w:space="0" w:color="000000"/>
              <w:left w:val="single" w:sz="4" w:space="0" w:color="000000"/>
              <w:bottom w:val="single" w:sz="4" w:space="0" w:color="000000"/>
            </w:tcBorders>
            <w:shd w:val="clear" w:color="auto" w:fill="auto"/>
            <w:vAlign w:val="center"/>
          </w:tcPr>
          <w:p w14:paraId="3C5D481B"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sz w:val="20"/>
                <w:szCs w:val="20"/>
                <w:lang w:eastAsia="zh-CN"/>
              </w:rPr>
              <w:t>Total</w:t>
            </w:r>
          </w:p>
        </w:tc>
        <w:tc>
          <w:tcPr>
            <w:tcW w:w="1260" w:type="dxa"/>
            <w:tcBorders>
              <w:top w:val="single" w:sz="4" w:space="0" w:color="000000"/>
              <w:bottom w:val="single" w:sz="4" w:space="0" w:color="000000"/>
            </w:tcBorders>
            <w:shd w:val="clear" w:color="auto" w:fill="auto"/>
            <w:vAlign w:val="center"/>
          </w:tcPr>
          <w:p w14:paraId="61A404A8" w14:textId="77777777" w:rsidR="00F73569" w:rsidRPr="00F73569" w:rsidRDefault="00F73569" w:rsidP="00F73569">
            <w:pPr>
              <w:tabs>
                <w:tab w:val="left" w:pos="900"/>
              </w:tabs>
              <w:suppressAutoHyphens/>
              <w:overflowPunct w:val="0"/>
              <w:autoSpaceDE w:val="0"/>
              <w:snapToGrid w:val="0"/>
              <w:textAlignment w:val="baseline"/>
              <w:rPr>
                <w:rFonts w:ascii="Arial" w:hAnsi="Arial" w:cs="Arial"/>
                <w:sz w:val="20"/>
                <w:szCs w:val="20"/>
                <w:lang w:eastAsia="zh-CN"/>
              </w:rPr>
            </w:pPr>
          </w:p>
        </w:tc>
        <w:tc>
          <w:tcPr>
            <w:tcW w:w="2700" w:type="dxa"/>
            <w:tcBorders>
              <w:top w:val="single" w:sz="4" w:space="0" w:color="000000"/>
              <w:bottom w:val="single" w:sz="4" w:space="0" w:color="000000"/>
              <w:right w:val="single" w:sz="4" w:space="0" w:color="000000"/>
            </w:tcBorders>
            <w:shd w:val="clear" w:color="auto" w:fill="auto"/>
            <w:vAlign w:val="center"/>
          </w:tcPr>
          <w:p w14:paraId="6C537A7E" w14:textId="77777777" w:rsidR="00F73569" w:rsidRPr="00F73569" w:rsidRDefault="00F73569" w:rsidP="00F73569">
            <w:pPr>
              <w:tabs>
                <w:tab w:val="left" w:pos="900"/>
              </w:tabs>
              <w:suppressAutoHyphens/>
              <w:overflowPunct w:val="0"/>
              <w:autoSpaceDE w:val="0"/>
              <w:snapToGrid w:val="0"/>
              <w:textAlignment w:val="baseline"/>
              <w:rPr>
                <w:rFonts w:ascii="Arial" w:hAnsi="Arial" w:cs="Arial"/>
                <w:sz w:val="20"/>
                <w:szCs w:val="20"/>
                <w:lang w:eastAsia="zh-C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F2F54" w14:textId="77777777" w:rsidR="00F73569" w:rsidRPr="00F73569" w:rsidRDefault="00F73569" w:rsidP="00F73569">
            <w:pPr>
              <w:tabs>
                <w:tab w:val="left" w:pos="900"/>
              </w:tabs>
              <w:suppressAutoHyphens/>
              <w:overflowPunct w:val="0"/>
              <w:autoSpaceDE w:val="0"/>
              <w:jc w:val="center"/>
              <w:textAlignment w:val="baseline"/>
              <w:rPr>
                <w:lang w:eastAsia="zh-CN"/>
              </w:rPr>
            </w:pPr>
            <w:r w:rsidRPr="00F73569">
              <w:rPr>
                <w:rFonts w:ascii="Arial" w:hAnsi="Arial" w:cs="Arial"/>
                <w:sz w:val="20"/>
                <w:szCs w:val="20"/>
                <w:lang w:eastAsia="zh-CN"/>
              </w:rPr>
              <w:t>7.0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179795" w14:textId="77777777" w:rsidR="00F73569" w:rsidRPr="00F73569" w:rsidRDefault="00F73569" w:rsidP="00F73569">
            <w:pPr>
              <w:tabs>
                <w:tab w:val="left" w:pos="900"/>
              </w:tabs>
              <w:suppressAutoHyphens/>
              <w:overflowPunct w:val="0"/>
              <w:autoSpaceDE w:val="0"/>
              <w:jc w:val="center"/>
              <w:textAlignment w:val="baseline"/>
              <w:rPr>
                <w:lang w:eastAsia="zh-CN"/>
              </w:rPr>
            </w:pPr>
            <w:r w:rsidRPr="00F73569">
              <w:rPr>
                <w:rFonts w:ascii="Arial" w:hAnsi="Arial" w:cs="Arial"/>
                <w:sz w:val="20"/>
                <w:szCs w:val="20"/>
                <w:lang w:eastAsia="zh-CN"/>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28D0" w14:textId="77777777" w:rsidR="00F73569" w:rsidRPr="00F73569" w:rsidRDefault="00F73569" w:rsidP="00F73569">
            <w:pPr>
              <w:tabs>
                <w:tab w:val="left" w:pos="900"/>
              </w:tabs>
              <w:suppressAutoHyphens/>
              <w:overflowPunct w:val="0"/>
              <w:autoSpaceDE w:val="0"/>
              <w:jc w:val="center"/>
              <w:textAlignment w:val="baseline"/>
              <w:rPr>
                <w:lang w:eastAsia="zh-CN"/>
              </w:rPr>
            </w:pPr>
            <w:r w:rsidRPr="00F73569">
              <w:rPr>
                <w:rFonts w:ascii="Arial" w:hAnsi="Arial" w:cs="Arial"/>
                <w:sz w:val="20"/>
                <w:szCs w:val="20"/>
                <w:lang w:eastAsia="zh-CN"/>
              </w:rPr>
              <w:t>2.0</w:t>
            </w:r>
          </w:p>
        </w:tc>
      </w:tr>
    </w:tbl>
    <w:p w14:paraId="30BF7B20" w14:textId="77777777" w:rsidR="00F73569" w:rsidRPr="00F73569" w:rsidRDefault="00F73569" w:rsidP="00F73569">
      <w:pPr>
        <w:tabs>
          <w:tab w:val="left" w:pos="900"/>
        </w:tabs>
        <w:suppressAutoHyphens/>
        <w:overflowPunct w:val="0"/>
        <w:autoSpaceDE w:val="0"/>
        <w:jc w:val="both"/>
        <w:textAlignment w:val="baseline"/>
        <w:rPr>
          <w:rFonts w:ascii="Arial" w:hAnsi="Arial" w:cs="Arial"/>
          <w:sz w:val="20"/>
          <w:szCs w:val="20"/>
          <w:lang w:eastAsia="zh-CN"/>
        </w:rPr>
      </w:pPr>
    </w:p>
    <w:p w14:paraId="3CE34E9F" w14:textId="77777777" w:rsidR="00F73569" w:rsidRPr="00F73569" w:rsidRDefault="00F73569" w:rsidP="00F73569">
      <w:pPr>
        <w:tabs>
          <w:tab w:val="left" w:pos="900"/>
        </w:tabs>
        <w:suppressAutoHyphens/>
        <w:overflowPunct w:val="0"/>
        <w:autoSpaceDE w:val="0"/>
        <w:jc w:val="both"/>
        <w:textAlignment w:val="baseline"/>
        <w:rPr>
          <w:lang w:eastAsia="zh-CN"/>
        </w:rPr>
      </w:pPr>
      <w:r w:rsidRPr="00F73569">
        <w:rPr>
          <w:rFonts w:ascii="Arial" w:hAnsi="Arial" w:cs="Arial"/>
          <w:lang w:eastAsia="zh-CN"/>
        </w:rPr>
        <w:t>There will be a commitment of 6 weeks per year of PARU service to bring weekday DCC up to 7 PA.</w:t>
      </w:r>
    </w:p>
    <w:p w14:paraId="774BF4FD"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p>
    <w:p w14:paraId="380275D6" w14:textId="77777777" w:rsidR="00F73569" w:rsidRPr="00F73569" w:rsidRDefault="00F73569" w:rsidP="00F73569">
      <w:pPr>
        <w:tabs>
          <w:tab w:val="left" w:pos="900"/>
        </w:tabs>
        <w:suppressAutoHyphens/>
        <w:overflowPunct w:val="0"/>
        <w:autoSpaceDE w:val="0"/>
        <w:jc w:val="both"/>
        <w:textAlignment w:val="baseline"/>
        <w:rPr>
          <w:lang w:eastAsia="zh-CN"/>
        </w:rPr>
      </w:pPr>
      <w:r w:rsidRPr="00F73569">
        <w:rPr>
          <w:rFonts w:ascii="Arial" w:hAnsi="Arial" w:cs="Arial"/>
          <w:lang w:eastAsia="zh-CN"/>
        </w:rPr>
        <w:t xml:space="preserve">The Job Plan is negotiable and will be agreed between the successful applicant, and the Clinical Director.  NHS Lothian initially allocates all consultants 10 PAs made up of 9 PAs in Direct Clinical Care (DCC) and one core SPA for CPD, audit, clinical governance, appraisal, revalidation, job planning, internal routine </w:t>
      </w:r>
      <w:proofErr w:type="gramStart"/>
      <w:r w:rsidRPr="00F73569">
        <w:rPr>
          <w:rFonts w:ascii="Arial" w:hAnsi="Arial" w:cs="Arial"/>
          <w:lang w:eastAsia="zh-CN"/>
        </w:rPr>
        <w:t>communication</w:t>
      </w:r>
      <w:proofErr w:type="gramEnd"/>
      <w:r w:rsidRPr="00F73569">
        <w:rPr>
          <w:rFonts w:ascii="Arial" w:hAnsi="Arial" w:cs="Arial"/>
          <w:lang w:eastAsia="zh-CN"/>
        </w:rPr>
        <w:t xml:space="preserve"> and management meetings. As a major teaching and research contributor, NHS Lothian would normally expect to allocate additional SPA time for activities to do with undergraduate education, educational supervision of trainee medical staff, </w:t>
      </w:r>
      <w:proofErr w:type="gramStart"/>
      <w:r w:rsidRPr="00F73569">
        <w:rPr>
          <w:rFonts w:ascii="Arial" w:hAnsi="Arial" w:cs="Arial"/>
          <w:lang w:eastAsia="zh-CN"/>
        </w:rPr>
        <w:t>research</w:t>
      </w:r>
      <w:proofErr w:type="gramEnd"/>
      <w:r w:rsidRPr="00F73569">
        <w:rPr>
          <w:rFonts w:ascii="Arial" w:hAnsi="Arial" w:cs="Arial"/>
          <w:lang w:eastAsia="zh-CN"/>
        </w:rPr>
        <w:t xml:space="preserve"> and other activities. These are all areas where NHS Lothian has a strong commitment, and we recognise the contribution that consultants are both willing and eager to make. Precise allocation of SPA time and associated objectives will be agreed with the successful applicant and will be reviewed at annual job planning.</w:t>
      </w:r>
    </w:p>
    <w:p w14:paraId="516F6A2F" w14:textId="77777777" w:rsidR="00F73569" w:rsidRPr="00F73569" w:rsidRDefault="00F73569" w:rsidP="00F73569">
      <w:pPr>
        <w:suppressAutoHyphens/>
        <w:rPr>
          <w:rFonts w:ascii="Arial" w:hAnsi="Arial" w:cs="Arial"/>
          <w:lang w:eastAsia="zh-CN"/>
        </w:rPr>
      </w:pPr>
    </w:p>
    <w:tbl>
      <w:tblPr>
        <w:tblW w:w="0" w:type="auto"/>
        <w:tblInd w:w="108" w:type="dxa"/>
        <w:tblLayout w:type="fixed"/>
        <w:tblLook w:val="0000" w:firstRow="0" w:lastRow="0" w:firstColumn="0" w:lastColumn="0" w:noHBand="0" w:noVBand="0"/>
      </w:tblPr>
      <w:tblGrid>
        <w:gridCol w:w="9010"/>
      </w:tblGrid>
      <w:tr w:rsidR="00F73569" w:rsidRPr="00F73569" w14:paraId="2CD8925D" w14:textId="77777777" w:rsidTr="00C163F2">
        <w:trPr>
          <w:trHeight w:val="558"/>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A4965F1" w14:textId="77777777" w:rsidR="00F73569" w:rsidRPr="00F73569" w:rsidRDefault="00F73569" w:rsidP="00F73569">
            <w:pPr>
              <w:tabs>
                <w:tab w:val="left" w:pos="900"/>
              </w:tabs>
              <w:suppressAutoHyphens/>
              <w:overflowPunct w:val="0"/>
              <w:autoSpaceDE w:val="0"/>
              <w:textAlignment w:val="baseline"/>
              <w:rPr>
                <w:lang w:eastAsia="zh-CN"/>
              </w:rPr>
            </w:pPr>
            <w:r w:rsidRPr="00F73569">
              <w:rPr>
                <w:rFonts w:ascii="Arial" w:hAnsi="Arial" w:cs="Arial"/>
                <w:b/>
                <w:lang w:eastAsia="zh-CN"/>
              </w:rPr>
              <w:t xml:space="preserve">Section 6: </w:t>
            </w:r>
            <w:r w:rsidRPr="00F73569">
              <w:rPr>
                <w:rFonts w:ascii="Arial" w:hAnsi="Arial" w:cs="Arial"/>
                <w:b/>
                <w:lang w:eastAsia="zh-CN"/>
              </w:rPr>
              <w:tab/>
              <w:t>Contact Information</w:t>
            </w:r>
          </w:p>
        </w:tc>
      </w:tr>
    </w:tbl>
    <w:p w14:paraId="0B73BC06"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p>
    <w:p w14:paraId="7200FB88" w14:textId="77777777" w:rsidR="00F73569" w:rsidRPr="00F73569" w:rsidRDefault="00F73569" w:rsidP="00F73569">
      <w:pPr>
        <w:tabs>
          <w:tab w:val="left" w:pos="900"/>
        </w:tabs>
        <w:suppressAutoHyphens/>
        <w:overflowPunct w:val="0"/>
        <w:autoSpaceDE w:val="0"/>
        <w:jc w:val="both"/>
        <w:textAlignment w:val="baseline"/>
        <w:rPr>
          <w:lang w:eastAsia="zh-CN"/>
        </w:rPr>
      </w:pPr>
      <w:r w:rsidRPr="00F73569">
        <w:rPr>
          <w:rFonts w:ascii="Arial" w:hAnsi="Arial" w:cs="Arial"/>
          <w:lang w:eastAsia="zh-CN"/>
        </w:rPr>
        <w:t>Informal enquiries and visits are welcome and should initially be made to:</w:t>
      </w:r>
    </w:p>
    <w:p w14:paraId="2ABE89F1"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p>
    <w:p w14:paraId="6ABEAE00" w14:textId="77777777" w:rsidR="00F73569" w:rsidRPr="00F73569" w:rsidRDefault="00F73569" w:rsidP="00F73569">
      <w:pPr>
        <w:tabs>
          <w:tab w:val="left" w:pos="900"/>
        </w:tabs>
        <w:suppressAutoHyphens/>
        <w:overflowPunct w:val="0"/>
        <w:autoSpaceDE w:val="0"/>
        <w:jc w:val="both"/>
        <w:textAlignment w:val="baseline"/>
        <w:rPr>
          <w:lang w:eastAsia="zh-CN"/>
        </w:rPr>
      </w:pPr>
      <w:r w:rsidRPr="00F73569">
        <w:rPr>
          <w:rFonts w:ascii="Arial" w:hAnsi="Arial" w:cs="Arial"/>
          <w:lang w:eastAsia="zh-CN"/>
        </w:rPr>
        <w:t>Dr Jillian McFadzean, Clinical Director for Paediatric Critical Care and Neonatology, Royal Hospital for Children and Young People, 50 Little France Crescent, Edinburgh EH16 4TJ</w:t>
      </w:r>
    </w:p>
    <w:p w14:paraId="302632D5"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r w:rsidRPr="00F73569">
        <w:rPr>
          <w:rFonts w:ascii="Arial" w:hAnsi="Arial" w:cs="Arial"/>
          <w:lang w:eastAsia="zh-CN"/>
        </w:rPr>
        <w:t xml:space="preserve">Telephone 0131 312 0552; e-mail: </w:t>
      </w:r>
      <w:hyperlink r:id="rId13" w:history="1">
        <w:r w:rsidRPr="00F73569">
          <w:rPr>
            <w:rFonts w:ascii="Arial" w:hAnsi="Arial" w:cs="Arial"/>
            <w:color w:val="0000FF"/>
            <w:u w:val="single"/>
            <w:lang w:eastAsia="zh-CN"/>
          </w:rPr>
          <w:t>jillian.mcfadzean@nhslothian.scot.nhs.uk</w:t>
        </w:r>
      </w:hyperlink>
    </w:p>
    <w:p w14:paraId="4478E062"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p>
    <w:p w14:paraId="6C44E29F" w14:textId="77777777" w:rsidR="00F73569" w:rsidRPr="00F73569" w:rsidRDefault="00F73569" w:rsidP="00F73569">
      <w:pPr>
        <w:tabs>
          <w:tab w:val="left" w:pos="900"/>
        </w:tabs>
        <w:suppressAutoHyphens/>
        <w:overflowPunct w:val="0"/>
        <w:autoSpaceDE w:val="0"/>
        <w:jc w:val="both"/>
        <w:textAlignment w:val="baseline"/>
        <w:rPr>
          <w:lang w:eastAsia="zh-CN"/>
        </w:rPr>
      </w:pPr>
      <w:r w:rsidRPr="00F73569">
        <w:rPr>
          <w:rFonts w:ascii="Arial" w:hAnsi="Arial" w:cs="Arial"/>
          <w:lang w:eastAsia="zh-CN"/>
        </w:rPr>
        <w:t>Dr David Armstrong, Clinical Lead for Paediatric High Dependency Care and Outreach, Royal Hospital for Children and Young People, 50 Little France Crescent, Edinburgh EH16 4TJ</w:t>
      </w:r>
    </w:p>
    <w:p w14:paraId="29B6D17E"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r w:rsidRPr="00F73569">
        <w:rPr>
          <w:rFonts w:ascii="Arial" w:hAnsi="Arial" w:cs="Arial"/>
          <w:lang w:eastAsia="zh-CN"/>
        </w:rPr>
        <w:t xml:space="preserve">Telephone 0131 312 0552; e-mail: </w:t>
      </w:r>
      <w:hyperlink r:id="rId14" w:history="1">
        <w:r w:rsidRPr="00F73569">
          <w:rPr>
            <w:rFonts w:ascii="Arial" w:hAnsi="Arial" w:cs="Arial"/>
            <w:color w:val="0000FF"/>
            <w:u w:val="single"/>
            <w:lang w:eastAsia="zh-CN"/>
          </w:rPr>
          <w:t>david.armstrong@nhslothian.scot.nhs.uk</w:t>
        </w:r>
      </w:hyperlink>
      <w:r w:rsidRPr="00F73569">
        <w:rPr>
          <w:rFonts w:ascii="Arial" w:hAnsi="Arial" w:cs="Arial"/>
          <w:lang w:eastAsia="zh-CN"/>
        </w:rPr>
        <w:t xml:space="preserve"> </w:t>
      </w:r>
    </w:p>
    <w:p w14:paraId="658F9F9E" w14:textId="77777777" w:rsidR="00F73569" w:rsidRPr="00F73569" w:rsidRDefault="00F73569" w:rsidP="00F73569">
      <w:pPr>
        <w:tabs>
          <w:tab w:val="left" w:pos="900"/>
        </w:tabs>
        <w:suppressAutoHyphens/>
        <w:overflowPunct w:val="0"/>
        <w:autoSpaceDE w:val="0"/>
        <w:jc w:val="both"/>
        <w:textAlignment w:val="baseline"/>
        <w:rPr>
          <w:rFonts w:ascii="Arial" w:hAnsi="Arial" w:cs="Arial"/>
          <w:lang w:eastAsia="zh-CN"/>
        </w:rPr>
      </w:pPr>
    </w:p>
    <w:p w14:paraId="51EB703A" w14:textId="77777777" w:rsidR="00F73569" w:rsidRPr="00F73569" w:rsidRDefault="00F73569" w:rsidP="00F73569">
      <w:pPr>
        <w:tabs>
          <w:tab w:val="left" w:pos="900"/>
        </w:tabs>
        <w:suppressAutoHyphens/>
        <w:overflowPunct w:val="0"/>
        <w:autoSpaceDE w:val="0"/>
        <w:jc w:val="both"/>
        <w:textAlignment w:val="baseline"/>
        <w:rPr>
          <w:lang w:eastAsia="zh-CN"/>
        </w:rPr>
      </w:pPr>
      <w:r w:rsidRPr="00F73569">
        <w:rPr>
          <w:rFonts w:ascii="Arial" w:hAnsi="Arial" w:cs="Arial"/>
          <w:lang w:eastAsia="zh-CN"/>
        </w:rPr>
        <w:t>Dr Laura Fraser, Clinical Director for Acute Paediatrics, Royal Hospital for Children and Young People, 50 Little France Crescent, Edinburgh EH16 4TJ</w:t>
      </w:r>
    </w:p>
    <w:p w14:paraId="503D3643" w14:textId="77777777" w:rsidR="00F73569" w:rsidRPr="00F73569" w:rsidRDefault="00F73569" w:rsidP="00F73569">
      <w:pPr>
        <w:tabs>
          <w:tab w:val="left" w:pos="900"/>
        </w:tabs>
        <w:suppressAutoHyphens/>
        <w:overflowPunct w:val="0"/>
        <w:autoSpaceDE w:val="0"/>
        <w:jc w:val="both"/>
        <w:textAlignment w:val="baseline"/>
        <w:rPr>
          <w:lang w:eastAsia="zh-CN"/>
        </w:rPr>
      </w:pPr>
      <w:r w:rsidRPr="00F73569">
        <w:rPr>
          <w:rFonts w:ascii="Arial" w:hAnsi="Arial" w:cs="Arial"/>
          <w:lang w:eastAsia="zh-CN"/>
        </w:rPr>
        <w:t>Telephone 0131 312 0552; e-mail: laura.fraser5@nhs.scot</w:t>
      </w:r>
    </w:p>
    <w:p w14:paraId="71272116" w14:textId="567DBBB7"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1"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1"/>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5"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6"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7"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8" w:history="1">
        <w:r w:rsidRPr="00E361F6">
          <w:rPr>
            <w:rStyle w:val="Hyperlink"/>
            <w:rFonts w:ascii="Arial" w:hAnsi="Arial" w:cs="Arial"/>
          </w:rPr>
          <w:t>http://www.scotmt.scot.nhs.uk/</w:t>
        </w:r>
      </w:hyperlink>
      <w:r w:rsidRPr="00E361F6">
        <w:rPr>
          <w:rFonts w:ascii="Arial" w:hAnsi="Arial" w:cs="Arial"/>
        </w:rPr>
        <w:t xml:space="preserve"> and </w:t>
      </w:r>
      <w:hyperlink r:id="rId19"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20"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21"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CD1373" w:rsidP="00DB1825">
      <w:pPr>
        <w:jc w:val="both"/>
        <w:rPr>
          <w:rFonts w:ascii="Arial" w:hAnsi="Arial" w:cs="Arial"/>
        </w:rPr>
      </w:pPr>
      <w:hyperlink r:id="rId22"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CD1373" w:rsidP="00DB1825">
      <w:pPr>
        <w:jc w:val="both"/>
        <w:rPr>
          <w:rFonts w:ascii="Arial" w:hAnsi="Arial" w:cs="Arial"/>
        </w:rPr>
      </w:pPr>
      <w:hyperlink r:id="rId23"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4"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10D4E502" w:rsidR="00A45454" w:rsidRPr="00C43A7E" w:rsidRDefault="00F73569" w:rsidP="008F7DB3">
            <w:pPr>
              <w:spacing w:before="120" w:after="120"/>
              <w:rPr>
                <w:rFonts w:ascii="Arial" w:hAnsi="Arial" w:cs="Arial"/>
                <w:color w:val="FF0000"/>
              </w:rPr>
            </w:pPr>
            <w:r>
              <w:rPr>
                <w:rFonts w:ascii="Arial" w:hAnsi="Arial" w:cs="Arial"/>
                <w:color w:val="FF0000"/>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6B9C0E04" w:rsidR="00C43A7E" w:rsidRPr="00C43A7E" w:rsidRDefault="00F73569" w:rsidP="008C57B3">
            <w:pPr>
              <w:spacing w:before="120" w:after="120"/>
              <w:rPr>
                <w:rFonts w:ascii="Arial" w:hAnsi="Arial" w:cs="Arial"/>
                <w:color w:val="FF0000"/>
              </w:rPr>
            </w:pPr>
            <w:r>
              <w:rPr>
                <w:rFonts w:ascii="Arial" w:hAnsi="Arial" w:cs="Arial"/>
                <w:color w:val="FF0000"/>
              </w:rPr>
              <w:t xml:space="preserve">Consultant </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49D0C564" w:rsidR="00A45454" w:rsidRPr="00C43A7E" w:rsidRDefault="00F73569" w:rsidP="008F7DB3">
            <w:pPr>
              <w:spacing w:before="120" w:after="120"/>
              <w:rPr>
                <w:rFonts w:ascii="Arial" w:hAnsi="Arial" w:cs="Arial"/>
                <w:color w:val="FF0000"/>
              </w:rPr>
            </w:pPr>
            <w:r>
              <w:rPr>
                <w:rFonts w:ascii="Arial" w:hAnsi="Arial" w:cs="Arial"/>
                <w:color w:val="FF0000"/>
              </w:rPr>
              <w:t>40 Hours per week</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5"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6"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7"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8"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9"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30"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CD1373"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7"/>
    <w:multiLevelType w:val="singleLevel"/>
    <w:tmpl w:val="00000007"/>
    <w:name w:val="WW8Num10"/>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9"/>
    <w:multiLevelType w:val="singleLevel"/>
    <w:tmpl w:val="00000009"/>
    <w:name w:val="WW8Num13"/>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D"/>
    <w:multiLevelType w:val="singleLevel"/>
    <w:tmpl w:val="0000000D"/>
    <w:name w:val="WW8Num24"/>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F"/>
    <w:multiLevelType w:val="singleLevel"/>
    <w:tmpl w:val="0000000F"/>
    <w:name w:val="WW8Num26"/>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3C55AE2"/>
    <w:multiLevelType w:val="hybridMultilevel"/>
    <w:tmpl w:val="F668B8E6"/>
    <w:lvl w:ilvl="0" w:tplc="991AF844">
      <w:start w:val="1"/>
      <w:numFmt w:val="bullet"/>
      <w:lvlText w:val=""/>
      <w:lvlJc w:val="left"/>
      <w:pPr>
        <w:tabs>
          <w:tab w:val="num" w:pos="0"/>
        </w:tabs>
        <w:ind w:left="567" w:hanging="20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4"/>
  </w:num>
  <w:num w:numId="2" w16cid:durableId="327908210">
    <w:abstractNumId w:val="11"/>
  </w:num>
  <w:num w:numId="3" w16cid:durableId="127477520">
    <w:abstractNumId w:val="30"/>
  </w:num>
  <w:num w:numId="4" w16cid:durableId="963468472">
    <w:abstractNumId w:val="41"/>
  </w:num>
  <w:num w:numId="5" w16cid:durableId="1117413213">
    <w:abstractNumId w:val="17"/>
  </w:num>
  <w:num w:numId="6" w16cid:durableId="1796870839">
    <w:abstractNumId w:val="16"/>
  </w:num>
  <w:num w:numId="7" w16cid:durableId="1699236718">
    <w:abstractNumId w:val="22"/>
  </w:num>
  <w:num w:numId="8" w16cid:durableId="107701798">
    <w:abstractNumId w:val="19"/>
  </w:num>
  <w:num w:numId="9" w16cid:durableId="2036078009">
    <w:abstractNumId w:val="33"/>
  </w:num>
  <w:num w:numId="10" w16cid:durableId="1924801073">
    <w:abstractNumId w:val="24"/>
  </w:num>
  <w:num w:numId="11" w16cid:durableId="1880050021">
    <w:abstractNumId w:val="29"/>
  </w:num>
  <w:num w:numId="12" w16cid:durableId="819153558">
    <w:abstractNumId w:val="44"/>
  </w:num>
  <w:num w:numId="13" w16cid:durableId="2025281633">
    <w:abstractNumId w:val="10"/>
  </w:num>
  <w:num w:numId="14" w16cid:durableId="1953897165">
    <w:abstractNumId w:val="35"/>
  </w:num>
  <w:num w:numId="15" w16cid:durableId="527917564">
    <w:abstractNumId w:val="42"/>
  </w:num>
  <w:num w:numId="16" w16cid:durableId="1936550400">
    <w:abstractNumId w:val="20"/>
  </w:num>
  <w:num w:numId="17" w16cid:durableId="1703439156">
    <w:abstractNumId w:val="36"/>
  </w:num>
  <w:num w:numId="18" w16cid:durableId="1270351587">
    <w:abstractNumId w:val="15"/>
  </w:num>
  <w:num w:numId="19" w16cid:durableId="1517501206">
    <w:abstractNumId w:val="6"/>
  </w:num>
  <w:num w:numId="20" w16cid:durableId="1264193925">
    <w:abstractNumId w:val="25"/>
  </w:num>
  <w:num w:numId="21" w16cid:durableId="2118061036">
    <w:abstractNumId w:val="43"/>
  </w:num>
  <w:num w:numId="22" w16cid:durableId="1499269363">
    <w:abstractNumId w:val="38"/>
  </w:num>
  <w:num w:numId="23" w16cid:durableId="1534004606">
    <w:abstractNumId w:val="45"/>
  </w:num>
  <w:num w:numId="24" w16cid:durableId="1040668973">
    <w:abstractNumId w:val="9"/>
  </w:num>
  <w:num w:numId="25" w16cid:durableId="453985506">
    <w:abstractNumId w:val="13"/>
  </w:num>
  <w:num w:numId="26" w16cid:durableId="1628395516">
    <w:abstractNumId w:val="27"/>
  </w:num>
  <w:num w:numId="27" w16cid:durableId="482090512">
    <w:abstractNumId w:val="26"/>
  </w:num>
  <w:num w:numId="28" w16cid:durableId="1669675589">
    <w:abstractNumId w:val="8"/>
  </w:num>
  <w:num w:numId="29" w16cid:durableId="4329543">
    <w:abstractNumId w:val="32"/>
  </w:num>
  <w:num w:numId="30" w16cid:durableId="882450183">
    <w:abstractNumId w:val="23"/>
  </w:num>
  <w:num w:numId="31" w16cid:durableId="1925841629">
    <w:abstractNumId w:val="18"/>
  </w:num>
  <w:num w:numId="32" w16cid:durableId="252055700">
    <w:abstractNumId w:val="21"/>
  </w:num>
  <w:num w:numId="33" w16cid:durableId="1124739211">
    <w:abstractNumId w:val="28"/>
  </w:num>
  <w:num w:numId="34" w16cid:durableId="1812091511">
    <w:abstractNumId w:val="12"/>
  </w:num>
  <w:num w:numId="35" w16cid:durableId="16468030">
    <w:abstractNumId w:val="39"/>
  </w:num>
  <w:num w:numId="36" w16cid:durableId="849873869">
    <w:abstractNumId w:val="40"/>
  </w:num>
  <w:num w:numId="37" w16cid:durableId="1764567316">
    <w:abstractNumId w:val="31"/>
  </w:num>
  <w:num w:numId="38" w16cid:durableId="235088716">
    <w:abstractNumId w:val="37"/>
  </w:num>
  <w:num w:numId="39" w16cid:durableId="1295255199">
    <w:abstractNumId w:val="14"/>
  </w:num>
  <w:num w:numId="40" w16cid:durableId="1392845158">
    <w:abstractNumId w:val="0"/>
  </w:num>
  <w:num w:numId="41" w16cid:durableId="2080013342">
    <w:abstractNumId w:val="1"/>
  </w:num>
  <w:num w:numId="42" w16cid:durableId="1489635721">
    <w:abstractNumId w:val="2"/>
  </w:num>
  <w:num w:numId="43" w16cid:durableId="2111775542">
    <w:abstractNumId w:val="3"/>
  </w:num>
  <w:num w:numId="44" w16cid:durableId="364139989">
    <w:abstractNumId w:val="4"/>
  </w:num>
  <w:num w:numId="45" w16cid:durableId="77099515">
    <w:abstractNumId w:val="5"/>
  </w:num>
  <w:num w:numId="46" w16cid:durableId="34088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536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0F4A4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1373"/>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3569"/>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5364"/>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5529</Words>
  <Characters>31518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36974</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2</cp:revision>
  <dcterms:created xsi:type="dcterms:W3CDTF">2024-06-13T08:42:00Z</dcterms:created>
  <dcterms:modified xsi:type="dcterms:W3CDTF">2024-06-13T08:42:00Z</dcterms:modified>
</cp:coreProperties>
</file>