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B3" w:rsidRPr="00A37EB3" w:rsidRDefault="00734A79"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object>
      </w:r>
    </w:p>
    <w:p w:rsidR="00A37EB3" w:rsidRPr="00A37EB3" w:rsidRDefault="00A37EB3" w:rsidP="00A37EB3">
      <w:pPr>
        <w:spacing w:after="0" w:line="240" w:lineRule="auto"/>
        <w:rPr>
          <w:rFonts w:ascii="Arial" w:eastAsia="Times New Roman" w:hAnsi="Arial" w:cs="Arial"/>
          <w:b/>
          <w:color w:val="333399"/>
          <w:sz w:val="24"/>
          <w:szCs w:val="24"/>
          <w:lang w:eastAsia="en-GB"/>
        </w:rPr>
      </w:pPr>
    </w:p>
    <w:p w:rsidR="00A37EB3" w:rsidRPr="00A37EB3" w:rsidRDefault="00A37EB3" w:rsidP="00A37EB3">
      <w:pPr>
        <w:spacing w:after="0" w:line="240" w:lineRule="auto"/>
        <w:rPr>
          <w:rFonts w:ascii="Calibri" w:eastAsia="Times New Roman" w:hAnsi="Calibri" w:cs="Times New Roman"/>
        </w:rPr>
      </w:pPr>
    </w:p>
    <w:p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rsidR="00A37EB3"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NES Clinical Development Fellows in Emergency Medicine and Care of the Elderly</w:t>
      </w:r>
    </w:p>
    <w:p w:rsidR="00A37EB3" w:rsidRPr="006C5F62" w:rsidRDefault="00A37EB3" w:rsidP="00A37EB3">
      <w:pPr>
        <w:spacing w:after="0" w:line="240" w:lineRule="auto"/>
        <w:rPr>
          <w:rFonts w:ascii="Arial" w:eastAsia="Times New Roman" w:hAnsi="Arial" w:cs="Arial"/>
          <w:b/>
          <w:color w:val="2D2183"/>
          <w:sz w:val="40"/>
          <w:szCs w:val="40"/>
        </w:rPr>
      </w:pPr>
    </w:p>
    <w:p w:rsidR="00A37EB3" w:rsidRPr="006C5F62" w:rsidRDefault="00A37EB3" w:rsidP="00A37EB3">
      <w:pPr>
        <w:spacing w:after="0" w:line="240" w:lineRule="auto"/>
        <w:rPr>
          <w:rFonts w:ascii="Calibri" w:eastAsia="Times New Roman" w:hAnsi="Calibri" w:cs="Times New Roman"/>
          <w:color w:val="2D2183"/>
        </w:rPr>
      </w:pPr>
    </w:p>
    <w:p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C5F62">
        <w:rPr>
          <w:rFonts w:ascii="Arial" w:eastAsia="Times New Roman" w:hAnsi="Arial" w:cs="Arial"/>
          <w:b/>
          <w:noProof/>
          <w:color w:val="2D2183"/>
          <w:sz w:val="32"/>
          <w:szCs w:val="32"/>
          <w:lang w:eastAsia="en-GB"/>
        </w:rPr>
        <w:t>Ap</w:t>
      </w:r>
      <w:r w:rsidR="00734A79">
        <w:rPr>
          <w:rFonts w:ascii="Arial" w:eastAsia="Times New Roman" w:hAnsi="Arial" w:cs="Arial"/>
          <w:b/>
          <w:noProof/>
          <w:color w:val="2D2183"/>
          <w:sz w:val="32"/>
          <w:szCs w:val="32"/>
          <w:lang w:eastAsia="en-GB"/>
        </w:rPr>
        <w:t>plication Closing Date: Wednesday 26</w:t>
      </w:r>
      <w:r w:rsidR="00734A79" w:rsidRPr="00734A79">
        <w:rPr>
          <w:rFonts w:ascii="Arial" w:eastAsia="Times New Roman" w:hAnsi="Arial" w:cs="Arial"/>
          <w:b/>
          <w:noProof/>
          <w:color w:val="2D2183"/>
          <w:sz w:val="32"/>
          <w:szCs w:val="32"/>
          <w:vertAlign w:val="superscript"/>
          <w:lang w:eastAsia="en-GB"/>
        </w:rPr>
        <w:t>th</w:t>
      </w:r>
      <w:r w:rsidR="00734A79">
        <w:rPr>
          <w:rFonts w:ascii="Arial" w:eastAsia="Times New Roman" w:hAnsi="Arial" w:cs="Arial"/>
          <w:b/>
          <w:noProof/>
          <w:color w:val="2D2183"/>
          <w:sz w:val="32"/>
          <w:szCs w:val="32"/>
          <w:lang w:eastAsia="en-GB"/>
        </w:rPr>
        <w:t xml:space="preserve"> June 2024</w:t>
      </w:r>
    </w:p>
    <w:p w:rsidR="00A37EB3" w:rsidRPr="00A37EB3" w:rsidRDefault="00A37EB3" w:rsidP="00A37EB3">
      <w:pPr>
        <w:spacing w:after="0" w:line="240" w:lineRule="auto"/>
        <w:rPr>
          <w:rFonts w:ascii="Calibri" w:eastAsia="Times New Roman" w:hAnsi="Calibri" w:cs="Times New Roman"/>
        </w:rPr>
      </w:pPr>
    </w:p>
    <w:p w:rsidR="005B3CF1" w:rsidRDefault="005B3CF1" w:rsidP="00A37EB3">
      <w:pPr>
        <w:spacing w:after="0" w:line="240" w:lineRule="auto"/>
        <w:rPr>
          <w:rFonts w:ascii="Calibri" w:eastAsia="Times New Roman" w:hAnsi="Calibri" w:cs="Times New Roman"/>
        </w:rPr>
      </w:pPr>
    </w:p>
    <w:p w:rsidR="005B3CF1" w:rsidRPr="00A37EB3" w:rsidRDefault="005B3CF1" w:rsidP="00A37EB3">
      <w:pPr>
        <w:spacing w:after="0" w:line="240" w:lineRule="auto"/>
        <w:rPr>
          <w:rFonts w:ascii="Calibri" w:eastAsia="Times New Roman" w:hAnsi="Calibri" w:cs="Times New Roman"/>
        </w:rPr>
      </w:pPr>
    </w:p>
    <w:p w:rsidR="00A37EB3" w:rsidRPr="00A37EB3" w:rsidRDefault="00A37EB3" w:rsidP="00A37EB3">
      <w:pPr>
        <w:spacing w:after="0" w:line="240" w:lineRule="auto"/>
        <w:rPr>
          <w:rFonts w:ascii="Calibri" w:eastAsia="Times New Roman" w:hAnsi="Calibri" w:cs="Times New Roman"/>
        </w:rPr>
      </w:pPr>
    </w:p>
    <w:p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r>
        <w:rPr>
          <w:noProof/>
          <w:lang w:eastAsia="en-GB"/>
        </w:rPr>
        <w:drawing>
          <wp:inline distT="0" distB="0" distL="0" distR="0">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rsidR="00A37EB3" w:rsidRPr="00A37EB3" w:rsidRDefault="00A37EB3" w:rsidP="00A37EB3">
      <w:pPr>
        <w:spacing w:after="0" w:line="240" w:lineRule="auto"/>
        <w:jc w:val="center"/>
        <w:rPr>
          <w:rFonts w:ascii="Calibri" w:eastAsia="Times New Roman" w:hAnsi="Calibri" w:cs="Arial"/>
          <w:noProof/>
          <w:sz w:val="21"/>
          <w:szCs w:val="21"/>
          <w:lang w:eastAsia="en-GB"/>
        </w:rPr>
      </w:pPr>
    </w:p>
    <w:p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734A79">
        <w:rPr>
          <w:color w:val="0033CC"/>
        </w:rPr>
        <w:fldChar w:fldCharType="begin"/>
      </w:r>
      <w:r w:rsidR="00734A79">
        <w:rPr>
          <w:color w:val="0033CC"/>
        </w:rPr>
        <w:instrText xml:space="preserve"> </w:instrText>
      </w:r>
      <w:r w:rsidR="00734A79">
        <w:rPr>
          <w:color w:val="0033CC"/>
        </w:rPr>
      </w:r>
      <w:r w:rsidR="00734A79">
        <w:rPr>
          <w:color w:val="0033CC"/>
        </w:rPr>
        <w:instrText xml:space="preserve"> </w:instrText>
      </w:r>
      <w:r w:rsidR="00734A79">
        <w:rPr>
          <w:color w:val="0033CC"/>
        </w:rPr>
        <w:fldChar w:fldCharType="separate"/>
      </w:r>
      <w:r w:rsidR="00734A79">
        <w:rPr>
          <w:color w:val="0033CC"/>
        </w:rPr>
        <w:pict>
          <v:shape id="_x0000_i1026" type="#_x0000_t75" alt="Carer Positive LEVELS LOGOS CMYK_engaged_linear.jpg" style="width:74.25pt;height:48.75pt">
            <v:imagedata r:id="rId12"/>
          </v:shape>
        </w:pict>
      </w:r>
      <w:r w:rsidR="00734A79">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734A79">
        <w:rPr>
          <w:color w:val="0033CC"/>
        </w:rPr>
        <w:fldChar w:fldCharType="begin"/>
      </w:r>
      <w:r w:rsidR="00734A79">
        <w:rPr>
          <w:color w:val="0033CC"/>
        </w:rPr>
        <w:instrText xml:space="preserve"> </w:instrText>
      </w:r>
      <w:r w:rsidR="00734A79">
        <w:rPr>
          <w:color w:val="0033CC"/>
        </w:rPr>
      </w:r>
      <w:r w:rsidR="00734A79">
        <w:rPr>
          <w:color w:val="0033CC"/>
        </w:rPr>
        <w:instrText xml:space="preserve"> </w:instrText>
      </w:r>
      <w:r w:rsidR="00734A79">
        <w:rPr>
          <w:color w:val="0033CC"/>
        </w:rPr>
        <w:fldChar w:fldCharType="separate"/>
      </w:r>
      <w:r w:rsidR="00734A79">
        <w:rPr>
          <w:color w:val="0033CC"/>
        </w:rPr>
        <w:pict>
          <v:shape id="_x0000_i1027" type="#_x0000_t75" style="width:95.25pt;height:45.75pt">
            <v:imagedata r:id="rId14"/>
          </v:shape>
        </w:pict>
      </w:r>
      <w:r w:rsidR="00734A79">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4F172D43" wp14:editId="47304FE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7EB3" w:rsidRPr="00811B0D"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lastRenderedPageBreak/>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rsidTr="009E38D8">
        <w:trPr>
          <w:trHeight w:val="558"/>
        </w:trPr>
        <w:tc>
          <w:tcPr>
            <w:tcW w:w="9000" w:type="dxa"/>
            <w:shd w:val="clear" w:color="auto" w:fill="00B0F0"/>
            <w:vAlign w:val="center"/>
          </w:tcPr>
          <w:p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b/>
              </w:rPr>
            </w:pPr>
          </w:p>
        </w:tc>
        <w:tc>
          <w:tcPr>
            <w:tcW w:w="891" w:type="dxa"/>
            <w:vAlign w:val="center"/>
          </w:tcPr>
          <w:p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Person Specification</w:t>
            </w:r>
          </w:p>
        </w:tc>
        <w:tc>
          <w:tcPr>
            <w:tcW w:w="891" w:type="dxa"/>
            <w:vAlign w:val="center"/>
          </w:tcPr>
          <w:p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4</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Introduction to Appointment</w:t>
            </w:r>
          </w:p>
        </w:tc>
        <w:tc>
          <w:tcPr>
            <w:tcW w:w="891" w:type="dxa"/>
            <w:vAlign w:val="center"/>
          </w:tcPr>
          <w:p w:rsidR="00A37EB3" w:rsidRPr="00A37EB3" w:rsidRDefault="008A7B96"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Departmental and Directorate Information</w:t>
            </w:r>
          </w:p>
        </w:tc>
        <w:tc>
          <w:tcPr>
            <w:tcW w:w="891" w:type="dxa"/>
            <w:vAlign w:val="center"/>
          </w:tcPr>
          <w:p w:rsidR="00A37EB3" w:rsidRPr="00A37EB3" w:rsidRDefault="008A7B96"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Main Duties and Responsibilities</w:t>
            </w:r>
          </w:p>
        </w:tc>
        <w:tc>
          <w:tcPr>
            <w:tcW w:w="891" w:type="dxa"/>
            <w:vAlign w:val="center"/>
          </w:tcPr>
          <w:p w:rsidR="00A37EB3" w:rsidRPr="00A37EB3" w:rsidRDefault="008A7B96" w:rsidP="00A37EB3">
            <w:pPr>
              <w:spacing w:after="0" w:line="240" w:lineRule="auto"/>
              <w:jc w:val="center"/>
              <w:rPr>
                <w:rFonts w:ascii="Arial" w:eastAsia="Times New Roman" w:hAnsi="Arial" w:cs="Arial"/>
              </w:rPr>
            </w:pPr>
            <w:r>
              <w:rPr>
                <w:rFonts w:ascii="Arial" w:eastAsia="Times New Roman" w:hAnsi="Arial" w:cs="Arial"/>
              </w:rPr>
              <w:t>10</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Contact Information</w:t>
            </w:r>
          </w:p>
        </w:tc>
        <w:tc>
          <w:tcPr>
            <w:tcW w:w="891" w:type="dxa"/>
            <w:vAlign w:val="center"/>
          </w:tcPr>
          <w:p w:rsidR="00A37EB3" w:rsidRPr="00A37EB3" w:rsidRDefault="00A50F30" w:rsidP="00A37EB3">
            <w:pPr>
              <w:spacing w:after="0" w:line="240" w:lineRule="auto"/>
              <w:jc w:val="center"/>
              <w:rPr>
                <w:rFonts w:ascii="Arial" w:eastAsia="Times New Roman" w:hAnsi="Arial" w:cs="Arial"/>
              </w:rPr>
            </w:pPr>
            <w:r>
              <w:rPr>
                <w:rFonts w:ascii="Arial" w:eastAsia="Times New Roman" w:hAnsi="Arial" w:cs="Arial"/>
              </w:rPr>
              <w:t>12</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Working for NHS Lanarkshire</w:t>
            </w:r>
          </w:p>
        </w:tc>
        <w:tc>
          <w:tcPr>
            <w:tcW w:w="891" w:type="dxa"/>
            <w:vAlign w:val="center"/>
          </w:tcPr>
          <w:p w:rsidR="00A37EB3" w:rsidRPr="00A37EB3" w:rsidRDefault="00234393" w:rsidP="00A37EB3">
            <w:pPr>
              <w:spacing w:after="0" w:line="240" w:lineRule="auto"/>
              <w:jc w:val="center"/>
              <w:rPr>
                <w:rFonts w:ascii="Arial" w:eastAsia="Times New Roman" w:hAnsi="Arial" w:cs="Arial"/>
              </w:rPr>
            </w:pPr>
            <w:r>
              <w:rPr>
                <w:rFonts w:ascii="Arial" w:eastAsia="Times New Roman" w:hAnsi="Arial" w:cs="Arial"/>
              </w:rPr>
              <w:t>13</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8:</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Terms and Conditions of Employment</w:t>
            </w:r>
          </w:p>
        </w:tc>
        <w:tc>
          <w:tcPr>
            <w:tcW w:w="891" w:type="dxa"/>
            <w:vAlign w:val="center"/>
          </w:tcPr>
          <w:p w:rsidR="00A37EB3" w:rsidRPr="00A37EB3" w:rsidRDefault="00A50F30" w:rsidP="00A37EB3">
            <w:pPr>
              <w:spacing w:after="0" w:line="240" w:lineRule="auto"/>
              <w:jc w:val="center"/>
              <w:rPr>
                <w:rFonts w:ascii="Arial" w:eastAsia="Times New Roman" w:hAnsi="Arial" w:cs="Arial"/>
              </w:rPr>
            </w:pPr>
            <w:r>
              <w:rPr>
                <w:rFonts w:ascii="Arial" w:eastAsia="Times New Roman" w:hAnsi="Arial" w:cs="Arial"/>
              </w:rPr>
              <w:t>15</w:t>
            </w:r>
          </w:p>
        </w:tc>
      </w:tr>
      <w:tr w:rsidR="00A37EB3" w:rsidRPr="00A37EB3" w:rsidTr="009E38D8">
        <w:trPr>
          <w:trHeight w:val="576"/>
        </w:trPr>
        <w:tc>
          <w:tcPr>
            <w:tcW w:w="1560" w:type="dxa"/>
            <w:tcBorders>
              <w:righ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9:</w:t>
            </w:r>
          </w:p>
        </w:tc>
        <w:tc>
          <w:tcPr>
            <w:tcW w:w="6520" w:type="dxa"/>
            <w:tcBorders>
              <w:left w:val="nil"/>
            </w:tcBorders>
            <w:vAlign w:val="center"/>
          </w:tcPr>
          <w:p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General Information for Candidates</w:t>
            </w:r>
          </w:p>
        </w:tc>
        <w:tc>
          <w:tcPr>
            <w:tcW w:w="891" w:type="dxa"/>
            <w:vAlign w:val="center"/>
          </w:tcPr>
          <w:p w:rsidR="00A37EB3" w:rsidRPr="00A37EB3" w:rsidRDefault="00A50F30" w:rsidP="00A37EB3">
            <w:pPr>
              <w:spacing w:after="0" w:line="240" w:lineRule="auto"/>
              <w:jc w:val="center"/>
              <w:rPr>
                <w:rFonts w:ascii="Arial" w:eastAsia="Times New Roman" w:hAnsi="Arial" w:cs="Arial"/>
              </w:rPr>
            </w:pPr>
            <w:r>
              <w:rPr>
                <w:rFonts w:ascii="Arial" w:eastAsia="Times New Roman" w:hAnsi="Arial" w:cs="Arial"/>
              </w:rPr>
              <w:t>16</w:t>
            </w:r>
          </w:p>
        </w:tc>
      </w:tr>
    </w:tbl>
    <w:p w:rsidR="00A37EB3" w:rsidRPr="00A37EB3" w:rsidRDefault="00A37EB3" w:rsidP="00A37EB3">
      <w:pPr>
        <w:spacing w:after="0" w:line="240" w:lineRule="auto"/>
        <w:rPr>
          <w:rFonts w:ascii="Arial" w:eastAsia="Times New Roman" w:hAnsi="Arial" w:cs="Arial"/>
        </w:rPr>
      </w:pPr>
    </w:p>
    <w:p w:rsidR="00A37EB3" w:rsidRPr="00A37EB3" w:rsidRDefault="00A37EB3" w:rsidP="00A37EB3">
      <w:pPr>
        <w:spacing w:after="0" w:line="240" w:lineRule="auto"/>
        <w:rPr>
          <w:rFonts w:ascii="Arial" w:eastAsia="Times New Roman" w:hAnsi="Arial" w:cs="Arial"/>
        </w:rPr>
      </w:pPr>
    </w:p>
    <w:p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rsidTr="009E38D8">
        <w:trPr>
          <w:trHeight w:val="1241"/>
        </w:trPr>
        <w:tc>
          <w:tcPr>
            <w:tcW w:w="9000" w:type="dxa"/>
            <w:vAlign w:val="center"/>
          </w:tcPr>
          <w:p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8A7B96" w:rsidRDefault="008A7B96"/>
    <w:p w:rsidR="00A37EB3" w:rsidRDefault="00A37EB3"/>
    <w:p w:rsidR="00A37EB3" w:rsidRPr="00A37EB3" w:rsidRDefault="00A37EB3" w:rsidP="00A37EB3">
      <w:pPr>
        <w:spacing w:after="0" w:line="240" w:lineRule="auto"/>
        <w:jc w:val="cente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rsidTr="009E38D8">
        <w:trPr>
          <w:trHeight w:val="557"/>
        </w:trPr>
        <w:tc>
          <w:tcPr>
            <w:tcW w:w="9242" w:type="dxa"/>
            <w:shd w:val="clear" w:color="auto" w:fill="00B0F0"/>
            <w:vAlign w:val="center"/>
          </w:tcPr>
          <w:p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rsidR="00A37EB3" w:rsidRPr="00381AD8" w:rsidRDefault="00A37EB3" w:rsidP="00A37EB3">
      <w:pPr>
        <w:spacing w:after="0" w:line="240" w:lineRule="auto"/>
        <w:jc w:val="center"/>
        <w:rPr>
          <w:rFonts w:ascii="Arial" w:eastAsia="Times New Roman" w:hAnsi="Arial" w:cs="Arial"/>
          <w:b/>
          <w:u w:val="single"/>
        </w:rPr>
      </w:pPr>
    </w:p>
    <w:p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r:id="rId17"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rsidR="00A37EB3" w:rsidRPr="00381AD8" w:rsidRDefault="00A37EB3" w:rsidP="00A37EB3">
      <w:pPr>
        <w:spacing w:after="0" w:line="240" w:lineRule="auto"/>
        <w:rPr>
          <w:rFonts w:ascii="Arial" w:eastAsia="Times New Roman" w:hAnsi="Arial" w:cs="Arial"/>
          <w:b/>
          <w:i/>
        </w:rPr>
      </w:pPr>
    </w:p>
    <w:p w:rsidR="00A37EB3" w:rsidRPr="00381AD8" w:rsidRDefault="00A37EB3" w:rsidP="00A37EB3">
      <w:pPr>
        <w:spacing w:after="0" w:line="240" w:lineRule="auto"/>
        <w:rPr>
          <w:rFonts w:ascii="Arial" w:eastAsia="Times New Roman" w:hAnsi="Arial" w:cs="Arial"/>
          <w:b/>
        </w:rPr>
      </w:pPr>
    </w:p>
    <w:p w:rsidR="00A37EB3" w:rsidRPr="00381AD8" w:rsidRDefault="00A37EB3" w:rsidP="00A37EB3">
      <w:pPr>
        <w:spacing w:after="0" w:line="240" w:lineRule="auto"/>
        <w:jc w:val="center"/>
        <w:rPr>
          <w:rFonts w:ascii="Arial" w:eastAsia="Times New Roman" w:hAnsi="Arial" w:cs="Arial"/>
          <w:b/>
        </w:rPr>
      </w:pPr>
    </w:p>
    <w:p w:rsidR="00A37EB3" w:rsidRPr="00381AD8" w:rsidRDefault="00A37EB3" w:rsidP="00A37EB3">
      <w:pPr>
        <w:spacing w:after="0" w:line="240" w:lineRule="auto"/>
        <w:jc w:val="center"/>
        <w:rPr>
          <w:rFonts w:ascii="Arial" w:eastAsia="Times New Roman" w:hAnsi="Arial" w:cs="Arial"/>
          <w:b/>
        </w:rPr>
      </w:pPr>
      <w:r w:rsidRPr="00381AD8">
        <w:rPr>
          <w:rFonts w:ascii="Arial" w:eastAsia="Times New Roman" w:hAnsi="Arial" w:cs="Arial"/>
          <w:b/>
        </w:rPr>
        <w:t>NHS Lanarkshire is committed to working towards equal opportunities for all.</w:t>
      </w:r>
    </w:p>
    <w:p w:rsidR="00A37EB3" w:rsidRPr="00A37EB3" w:rsidRDefault="00A37EB3" w:rsidP="00A37EB3">
      <w:pPr>
        <w:spacing w:after="0" w:line="240" w:lineRule="auto"/>
        <w:jc w:val="center"/>
        <w:rPr>
          <w:rFonts w:ascii="Arial" w:eastAsia="Times New Roman" w:hAnsi="Arial" w:cs="Arial"/>
          <w:b/>
          <w:sz w:val="24"/>
          <w:szCs w:val="24"/>
        </w:rPr>
      </w:pPr>
      <w:r w:rsidRPr="00A37EB3">
        <w:rPr>
          <w:rFonts w:ascii="Arial" w:eastAsia="Times New Roman" w:hAnsi="Arial" w:cs="Arial"/>
          <w:b/>
          <w:sz w:val="24"/>
          <w:szCs w:val="24"/>
        </w:rPr>
        <w:tab/>
      </w:r>
    </w:p>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F0109D" w:rsidRDefault="00F0109D"/>
    <w:p w:rsidR="008A7B96" w:rsidRDefault="008A7B96"/>
    <w:p w:rsidR="00A37EB3" w:rsidRDefault="00A37EB3"/>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rsidTr="003D5CF0">
        <w:trPr>
          <w:trHeight w:val="699"/>
        </w:trPr>
        <w:tc>
          <w:tcPr>
            <w:tcW w:w="9924" w:type="dxa"/>
            <w:shd w:val="clear" w:color="auto" w:fill="00B0F0"/>
            <w:vAlign w:val="center"/>
          </w:tcPr>
          <w:p w:rsidR="00A37EB3" w:rsidRPr="00381AD8" w:rsidRDefault="00A37EB3" w:rsidP="009E38D8">
            <w:pPr>
              <w:rPr>
                <w:rFonts w:ascii="Arial" w:hAnsi="Arial" w:cs="Arial"/>
                <w:b/>
              </w:rPr>
            </w:pPr>
            <w:r w:rsidRPr="00381AD8">
              <w:rPr>
                <w:rFonts w:ascii="Arial" w:hAnsi="Arial" w:cs="Arial"/>
                <w:b/>
              </w:rPr>
              <w:lastRenderedPageBreak/>
              <w:t>Section 2:</w:t>
            </w:r>
            <w:r w:rsidRPr="00381AD8">
              <w:rPr>
                <w:rFonts w:ascii="Arial" w:hAnsi="Arial" w:cs="Arial"/>
                <w:b/>
              </w:rPr>
              <w:tab/>
            </w:r>
            <w:r w:rsidRPr="00381AD8">
              <w:rPr>
                <w:rFonts w:ascii="Arial" w:hAnsi="Arial" w:cs="Arial"/>
                <w:b/>
                <w:color w:val="000000"/>
              </w:rPr>
              <w:t xml:space="preserve">Person Specification </w:t>
            </w:r>
          </w:p>
        </w:tc>
      </w:tr>
    </w:tbl>
    <w:p w:rsidR="003D5CF0" w:rsidRPr="003D5CF0" w:rsidRDefault="003D5CF0" w:rsidP="003D5CF0">
      <w:pPr>
        <w:spacing w:after="0" w:line="240" w:lineRule="auto"/>
        <w:rPr>
          <w:rFonts w:ascii="Arial" w:eastAsia="Times New Roman" w:hAnsi="Arial" w:cs="Arial"/>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2700"/>
        <w:gridCol w:w="2700"/>
        <w:gridCol w:w="1660"/>
      </w:tblGrid>
      <w:tr w:rsidR="003D5CF0" w:rsidRPr="003D5CF0" w:rsidTr="00EC5357">
        <w:trPr>
          <w:jc w:val="center"/>
        </w:trPr>
        <w:tc>
          <w:tcPr>
            <w:tcW w:w="2912" w:type="dxa"/>
            <w:vAlign w:val="center"/>
          </w:tcPr>
          <w:p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REQUIREMENTS</w:t>
            </w:r>
          </w:p>
        </w:tc>
        <w:tc>
          <w:tcPr>
            <w:tcW w:w="2700" w:type="dxa"/>
            <w:vAlign w:val="center"/>
          </w:tcPr>
          <w:p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ESSENTIAL</w:t>
            </w:r>
          </w:p>
        </w:tc>
        <w:tc>
          <w:tcPr>
            <w:tcW w:w="2700" w:type="dxa"/>
            <w:vAlign w:val="center"/>
          </w:tcPr>
          <w:p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DESIRABLE</w:t>
            </w:r>
          </w:p>
        </w:tc>
        <w:tc>
          <w:tcPr>
            <w:tcW w:w="1660" w:type="dxa"/>
            <w:vAlign w:val="center"/>
          </w:tcPr>
          <w:p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WHEN EVALUATED</w:t>
            </w:r>
          </w:p>
        </w:tc>
      </w:tr>
      <w:tr w:rsidR="003D5CF0" w:rsidRPr="003D5CF0" w:rsidTr="00EC5357">
        <w:trPr>
          <w:trHeight w:val="1561"/>
          <w:jc w:val="center"/>
        </w:trPr>
        <w:tc>
          <w:tcPr>
            <w:tcW w:w="2912" w:type="dxa"/>
          </w:tcPr>
          <w:p w:rsidR="003D5CF0" w:rsidRPr="003D5CF0" w:rsidRDefault="003D5CF0" w:rsidP="003D5CF0">
            <w:pPr>
              <w:spacing w:after="0" w:line="240" w:lineRule="auto"/>
              <w:rPr>
                <w:rFonts w:ascii="Arial" w:eastAsia="Times New Roman" w:hAnsi="Arial" w:cs="Arial"/>
                <w:b/>
              </w:rPr>
            </w:pPr>
          </w:p>
          <w:p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rPr>
              <w:t>Qualifications and Training</w:t>
            </w:r>
          </w:p>
        </w:tc>
        <w:tc>
          <w:tcPr>
            <w:tcW w:w="2700" w:type="dxa"/>
            <w:vAlign w:val="center"/>
          </w:tcPr>
          <w:p w:rsidR="003D5CF0" w:rsidRPr="003D5CF0" w:rsidRDefault="003D5CF0" w:rsidP="003D5CF0">
            <w:pPr>
              <w:widowControl w:val="0"/>
              <w:tabs>
                <w:tab w:val="left" w:pos="460"/>
              </w:tabs>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 xml:space="preserve">Successful completion of UK Foundation Programme </w:t>
            </w:r>
            <w:r w:rsidR="00734A79">
              <w:rPr>
                <w:rFonts w:ascii="Arial" w:eastAsia="Times New Roman" w:hAnsi="Arial" w:cs="Arial"/>
                <w:color w:val="FF0000"/>
                <w:sz w:val="20"/>
                <w:szCs w:val="20"/>
              </w:rPr>
              <w:t>(or equivalent by August 2024</w:t>
            </w:r>
            <w:r w:rsidRPr="003D5CF0">
              <w:rPr>
                <w:rFonts w:ascii="Arial" w:eastAsia="Times New Roman" w:hAnsi="Arial" w:cs="Arial"/>
                <w:color w:val="FF0000"/>
                <w:sz w:val="20"/>
                <w:szCs w:val="20"/>
              </w:rPr>
              <w:t>)</w:t>
            </w:r>
          </w:p>
        </w:tc>
        <w:tc>
          <w:tcPr>
            <w:tcW w:w="2700" w:type="dxa"/>
            <w:vAlign w:val="center"/>
          </w:tcPr>
          <w:p w:rsidR="003D5CF0" w:rsidRPr="003D5CF0" w:rsidRDefault="003D5CF0" w:rsidP="003D5CF0">
            <w:pPr>
              <w:widowControl w:val="0"/>
              <w:tabs>
                <w:tab w:val="left" w:pos="460"/>
              </w:tabs>
              <w:autoSpaceDE w:val="0"/>
              <w:autoSpaceDN w:val="0"/>
              <w:adjustRightInd w:val="0"/>
              <w:spacing w:after="0" w:line="239" w:lineRule="auto"/>
              <w:ind w:right="110"/>
              <w:rPr>
                <w:rFonts w:ascii="Arial" w:eastAsia="Times New Roman" w:hAnsi="Arial" w:cs="Arial"/>
                <w:sz w:val="20"/>
                <w:szCs w:val="20"/>
              </w:rPr>
            </w:pPr>
            <w:r w:rsidRPr="003D5CF0">
              <w:rPr>
                <w:rFonts w:ascii="Arial" w:eastAsia="Times New Roman" w:hAnsi="Arial" w:cs="Arial"/>
                <w:sz w:val="20"/>
                <w:szCs w:val="20"/>
              </w:rPr>
              <w:t>Disti</w:t>
            </w:r>
            <w:r w:rsidRPr="003D5CF0">
              <w:rPr>
                <w:rFonts w:ascii="Arial" w:eastAsia="Times New Roman" w:hAnsi="Arial" w:cs="Arial"/>
                <w:spacing w:val="-1"/>
                <w:sz w:val="20"/>
                <w:szCs w:val="20"/>
              </w:rPr>
              <w:t>n</w:t>
            </w:r>
            <w:r w:rsidRPr="003D5CF0">
              <w:rPr>
                <w:rFonts w:ascii="Arial" w:eastAsia="Times New Roman" w:hAnsi="Arial" w:cs="Arial"/>
                <w:sz w:val="20"/>
                <w:szCs w:val="20"/>
              </w:rPr>
              <w:t>ction, priz</w:t>
            </w:r>
            <w:r w:rsidRPr="003D5CF0">
              <w:rPr>
                <w:rFonts w:ascii="Arial" w:eastAsia="Times New Roman" w:hAnsi="Arial" w:cs="Arial"/>
                <w:spacing w:val="-1"/>
                <w:sz w:val="20"/>
                <w:szCs w:val="20"/>
              </w:rPr>
              <w:t>e</w:t>
            </w:r>
            <w:r w:rsidRPr="003D5CF0">
              <w:rPr>
                <w:rFonts w:ascii="Arial" w:eastAsia="Times New Roman" w:hAnsi="Arial" w:cs="Arial"/>
                <w:sz w:val="20"/>
                <w:szCs w:val="20"/>
              </w:rPr>
              <w:t>s or hon</w:t>
            </w:r>
            <w:r w:rsidRPr="003D5CF0">
              <w:rPr>
                <w:rFonts w:ascii="Arial" w:eastAsia="Times New Roman" w:hAnsi="Arial" w:cs="Arial"/>
                <w:spacing w:val="-1"/>
                <w:sz w:val="20"/>
                <w:szCs w:val="20"/>
              </w:rPr>
              <w:t>o</w:t>
            </w:r>
            <w:r w:rsidRPr="003D5CF0">
              <w:rPr>
                <w:rFonts w:ascii="Arial" w:eastAsia="Times New Roman" w:hAnsi="Arial" w:cs="Arial"/>
                <w:sz w:val="20"/>
                <w:szCs w:val="20"/>
              </w:rPr>
              <w:t>urs d</w:t>
            </w:r>
            <w:r w:rsidRPr="003D5CF0">
              <w:rPr>
                <w:rFonts w:ascii="Arial" w:eastAsia="Times New Roman" w:hAnsi="Arial" w:cs="Arial"/>
                <w:spacing w:val="-1"/>
                <w:sz w:val="20"/>
                <w:szCs w:val="20"/>
              </w:rPr>
              <w:t>u</w:t>
            </w:r>
            <w:r w:rsidRPr="003D5CF0">
              <w:rPr>
                <w:rFonts w:ascii="Arial" w:eastAsia="Times New Roman" w:hAnsi="Arial" w:cs="Arial"/>
                <w:sz w:val="20"/>
                <w:szCs w:val="20"/>
              </w:rPr>
              <w:t>ri</w:t>
            </w:r>
            <w:r w:rsidRPr="003D5CF0">
              <w:rPr>
                <w:rFonts w:ascii="Arial" w:eastAsia="Times New Roman" w:hAnsi="Arial" w:cs="Arial"/>
                <w:spacing w:val="-1"/>
                <w:sz w:val="20"/>
                <w:szCs w:val="20"/>
              </w:rPr>
              <w:t>n</w:t>
            </w:r>
            <w:r w:rsidRPr="003D5CF0">
              <w:rPr>
                <w:rFonts w:ascii="Arial" w:eastAsia="Times New Roman" w:hAnsi="Arial" w:cs="Arial"/>
                <w:sz w:val="20"/>
                <w:szCs w:val="20"/>
              </w:rPr>
              <w:t>g Postgrad</w:t>
            </w:r>
            <w:r w:rsidRPr="003D5CF0">
              <w:rPr>
                <w:rFonts w:ascii="Arial" w:eastAsia="Times New Roman" w:hAnsi="Arial" w:cs="Arial"/>
                <w:spacing w:val="-1"/>
                <w:sz w:val="20"/>
                <w:szCs w:val="20"/>
              </w:rPr>
              <w:t>u</w:t>
            </w:r>
            <w:r w:rsidRPr="003D5CF0">
              <w:rPr>
                <w:rFonts w:ascii="Arial" w:eastAsia="Times New Roman" w:hAnsi="Arial" w:cs="Arial"/>
                <w:sz w:val="20"/>
                <w:szCs w:val="20"/>
              </w:rPr>
              <w:t>ate</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training</w:t>
            </w:r>
          </w:p>
          <w:p w:rsidR="003D5CF0" w:rsidRPr="003D5CF0" w:rsidRDefault="003D5CF0" w:rsidP="003D5CF0">
            <w:pPr>
              <w:widowControl w:val="0"/>
              <w:autoSpaceDE w:val="0"/>
              <w:autoSpaceDN w:val="0"/>
              <w:adjustRightInd w:val="0"/>
              <w:spacing w:after="0" w:line="130" w:lineRule="exact"/>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ALS/</w:t>
            </w:r>
            <w:r w:rsidRPr="003D5CF0">
              <w:rPr>
                <w:rFonts w:ascii="Arial" w:eastAsia="Times New Roman" w:hAnsi="Arial" w:cs="Arial"/>
                <w:spacing w:val="1"/>
                <w:sz w:val="20"/>
                <w:szCs w:val="20"/>
              </w:rPr>
              <w:t>A</w:t>
            </w:r>
            <w:r w:rsidRPr="003D5CF0">
              <w:rPr>
                <w:rFonts w:ascii="Arial" w:eastAsia="Times New Roman" w:hAnsi="Arial" w:cs="Arial"/>
                <w:sz w:val="20"/>
                <w:szCs w:val="20"/>
              </w:rPr>
              <w:t>TLS/CRISP Instr</w:t>
            </w:r>
            <w:r w:rsidRPr="003D5CF0">
              <w:rPr>
                <w:rFonts w:ascii="Arial" w:eastAsia="Times New Roman" w:hAnsi="Arial" w:cs="Arial"/>
                <w:spacing w:val="-1"/>
                <w:sz w:val="20"/>
                <w:szCs w:val="20"/>
              </w:rPr>
              <w:t>u</w:t>
            </w:r>
            <w:r w:rsidRPr="003D5CF0">
              <w:rPr>
                <w:rFonts w:ascii="Arial" w:eastAsia="Times New Roman" w:hAnsi="Arial" w:cs="Arial"/>
                <w:sz w:val="20"/>
                <w:szCs w:val="20"/>
              </w:rPr>
              <w:t>ct</w:t>
            </w:r>
            <w:r w:rsidRPr="003D5CF0">
              <w:rPr>
                <w:rFonts w:ascii="Arial" w:eastAsia="Times New Roman" w:hAnsi="Arial" w:cs="Arial"/>
                <w:spacing w:val="-1"/>
                <w:sz w:val="20"/>
                <w:szCs w:val="20"/>
              </w:rPr>
              <w:t>o</w:t>
            </w:r>
            <w:r w:rsidRPr="003D5CF0">
              <w:rPr>
                <w:rFonts w:ascii="Arial" w:eastAsia="Times New Roman" w:hAnsi="Arial" w:cs="Arial"/>
                <w:sz w:val="20"/>
                <w:szCs w:val="20"/>
              </w:rPr>
              <w:t>r Sta</w:t>
            </w:r>
            <w:r w:rsidRPr="003D5CF0">
              <w:rPr>
                <w:rFonts w:ascii="Arial" w:eastAsia="Times New Roman" w:hAnsi="Arial" w:cs="Arial"/>
                <w:spacing w:val="-2"/>
                <w:sz w:val="20"/>
                <w:szCs w:val="20"/>
              </w:rPr>
              <w:t>t</w:t>
            </w:r>
            <w:r w:rsidRPr="003D5CF0">
              <w:rPr>
                <w:rFonts w:ascii="Arial" w:eastAsia="Times New Roman" w:hAnsi="Arial" w:cs="Arial"/>
                <w:sz w:val="20"/>
                <w:szCs w:val="20"/>
              </w:rPr>
              <w:t>us</w:t>
            </w:r>
          </w:p>
        </w:tc>
        <w:tc>
          <w:tcPr>
            <w:tcW w:w="1660" w:type="dxa"/>
          </w:tcPr>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n Form</w:t>
            </w:r>
          </w:p>
        </w:tc>
      </w:tr>
      <w:tr w:rsidR="003D5CF0" w:rsidRPr="003D5CF0" w:rsidTr="00EC5357">
        <w:trPr>
          <w:trHeight w:val="1239"/>
          <w:jc w:val="center"/>
        </w:trPr>
        <w:tc>
          <w:tcPr>
            <w:tcW w:w="2912" w:type="dxa"/>
          </w:tcPr>
          <w:p w:rsidR="003D5CF0" w:rsidRPr="003D5CF0" w:rsidRDefault="003D5CF0" w:rsidP="003D5CF0">
            <w:pPr>
              <w:spacing w:after="0" w:line="240" w:lineRule="auto"/>
              <w:rPr>
                <w:rFonts w:ascii="Arial" w:eastAsia="Times New Roman" w:hAnsi="Arial" w:cs="Arial"/>
                <w:b/>
              </w:rPr>
            </w:pPr>
          </w:p>
          <w:p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rPr>
              <w:t>Experience</w:t>
            </w:r>
          </w:p>
        </w:tc>
        <w:tc>
          <w:tcPr>
            <w:tcW w:w="2700" w:type="dxa"/>
            <w:vAlign w:val="center"/>
          </w:tcPr>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b/>
                <w:sz w:val="20"/>
                <w:szCs w:val="20"/>
              </w:rPr>
              <w:t xml:space="preserve">Recent </w:t>
            </w:r>
            <w:r w:rsidRPr="003D5CF0">
              <w:rPr>
                <w:rFonts w:ascii="Arial" w:eastAsia="Times New Roman" w:hAnsi="Arial" w:cs="Arial"/>
                <w:sz w:val="20"/>
                <w:szCs w:val="20"/>
              </w:rPr>
              <w:t>clinical experience in areas of acute care specialty e.g. ED, Orthopaedics, Acute Medicine etc</w:t>
            </w:r>
          </w:p>
        </w:tc>
        <w:tc>
          <w:tcPr>
            <w:tcW w:w="2700" w:type="dxa"/>
          </w:tcPr>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Well-presented log book or professional portfolio</w:t>
            </w:r>
          </w:p>
        </w:tc>
        <w:tc>
          <w:tcPr>
            <w:tcW w:w="1660" w:type="dxa"/>
            <w:vAlign w:val="center"/>
          </w:tcPr>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rsidR="003D5CF0" w:rsidRPr="003D5CF0" w:rsidRDefault="003D5CF0" w:rsidP="003D5CF0">
            <w:pPr>
              <w:spacing w:after="0" w:line="240" w:lineRule="auto"/>
              <w:jc w:val="both"/>
              <w:rPr>
                <w:rFonts w:ascii="Calibri" w:eastAsia="Times New Roman" w:hAnsi="Calibri" w:cs="Times New Roman"/>
              </w:rPr>
            </w:pPr>
          </w:p>
        </w:tc>
      </w:tr>
      <w:tr w:rsidR="003D5CF0" w:rsidRPr="003D5CF0" w:rsidTr="00EC5357">
        <w:trPr>
          <w:trHeight w:val="3230"/>
          <w:jc w:val="center"/>
        </w:trPr>
        <w:tc>
          <w:tcPr>
            <w:tcW w:w="2912" w:type="dxa"/>
          </w:tcPr>
          <w:p w:rsidR="003D5CF0" w:rsidRPr="003D5CF0" w:rsidRDefault="003D5CF0" w:rsidP="003D5CF0">
            <w:pPr>
              <w:spacing w:after="0" w:line="240" w:lineRule="auto"/>
              <w:rPr>
                <w:rFonts w:ascii="Arial" w:eastAsia="Times New Roman" w:hAnsi="Arial" w:cs="Arial"/>
                <w:b/>
                <w:bCs/>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b/>
                <w:bCs/>
              </w:rPr>
              <w:t>Eligibi</w:t>
            </w:r>
            <w:r w:rsidRPr="003D5CF0">
              <w:rPr>
                <w:rFonts w:ascii="Arial" w:eastAsia="Times New Roman" w:hAnsi="Arial" w:cs="Arial"/>
                <w:b/>
                <w:bCs/>
                <w:spacing w:val="1"/>
              </w:rPr>
              <w:t>l</w:t>
            </w:r>
            <w:r w:rsidRPr="003D5CF0">
              <w:rPr>
                <w:rFonts w:ascii="Arial" w:eastAsia="Times New Roman" w:hAnsi="Arial" w:cs="Arial"/>
                <w:b/>
                <w:bCs/>
              </w:rPr>
              <w:t>i</w:t>
            </w:r>
            <w:r w:rsidRPr="003D5CF0">
              <w:rPr>
                <w:rFonts w:ascii="Arial" w:eastAsia="Times New Roman" w:hAnsi="Arial" w:cs="Arial"/>
                <w:b/>
                <w:bCs/>
                <w:spacing w:val="2"/>
              </w:rPr>
              <w:t>t</w:t>
            </w:r>
            <w:r w:rsidRPr="003D5CF0">
              <w:rPr>
                <w:rFonts w:ascii="Arial" w:eastAsia="Times New Roman" w:hAnsi="Arial" w:cs="Arial"/>
                <w:b/>
                <w:bCs/>
              </w:rPr>
              <w:t>y</w:t>
            </w:r>
          </w:p>
        </w:tc>
        <w:tc>
          <w:tcPr>
            <w:tcW w:w="2700" w:type="dxa"/>
            <w:vAlign w:val="center"/>
          </w:tcPr>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Eligible for full registration with the GMC at time of appointment and hold a current licence to practice</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achievement of postgraduate medical training in line with GMC standards/Good Medical Practice</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Eligibility to work in the UK</w:t>
            </w:r>
          </w:p>
        </w:tc>
        <w:tc>
          <w:tcPr>
            <w:tcW w:w="2700" w:type="dxa"/>
          </w:tcPr>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research and publications in peer reviewed journals</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Healthcare Leadership &amp; Management Experience</w:t>
            </w:r>
          </w:p>
        </w:tc>
        <w:tc>
          <w:tcPr>
            <w:tcW w:w="1660" w:type="dxa"/>
          </w:tcPr>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p>
        </w:tc>
      </w:tr>
      <w:tr w:rsidR="003D5CF0" w:rsidRPr="003D5CF0" w:rsidTr="00EC5357">
        <w:trPr>
          <w:trHeight w:val="2144"/>
          <w:jc w:val="center"/>
        </w:trPr>
        <w:tc>
          <w:tcPr>
            <w:tcW w:w="2912" w:type="dxa"/>
          </w:tcPr>
          <w:p w:rsidR="003D5CF0" w:rsidRPr="003D5CF0" w:rsidRDefault="003D5CF0" w:rsidP="003D5CF0">
            <w:pPr>
              <w:spacing w:after="0" w:line="240" w:lineRule="auto"/>
              <w:rPr>
                <w:rFonts w:ascii="Arial" w:eastAsia="Times New Roman" w:hAnsi="Arial" w:cs="Arial"/>
                <w:b/>
                <w:bCs/>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b/>
                <w:bCs/>
              </w:rPr>
              <w:t>Teaching</w:t>
            </w:r>
          </w:p>
        </w:tc>
        <w:tc>
          <w:tcPr>
            <w:tcW w:w="2700" w:type="dxa"/>
            <w:vAlign w:val="center"/>
          </w:tcPr>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Enthusiastic in teaching clinical skills in the workplace or training environment</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contributing to teaching &amp; learning of others</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Evidence of formal teaching comprising leading a teaching session &amp; gathering feedback afterwards.</w:t>
            </w:r>
          </w:p>
        </w:tc>
        <w:tc>
          <w:tcPr>
            <w:tcW w:w="2700" w:type="dxa"/>
          </w:tcPr>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Experience of simulation based teaching</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Has successfully completed a ‘training the trainers’ or ‘teaching skills’ course</w:t>
            </w:r>
          </w:p>
        </w:tc>
        <w:tc>
          <w:tcPr>
            <w:tcW w:w="1660" w:type="dxa"/>
            <w:vAlign w:val="center"/>
          </w:tcPr>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rsidR="003D5CF0" w:rsidRPr="003D5CF0" w:rsidRDefault="003D5CF0" w:rsidP="003D5CF0">
            <w:pPr>
              <w:spacing w:after="0" w:line="240" w:lineRule="auto"/>
              <w:rPr>
                <w:rFonts w:ascii="Calibri" w:eastAsia="Times New Roman" w:hAnsi="Calibri" w:cs="Times New Roman"/>
              </w:rPr>
            </w:pPr>
          </w:p>
        </w:tc>
      </w:tr>
      <w:tr w:rsidR="003D5CF0" w:rsidRPr="003D5CF0" w:rsidTr="00EC5357">
        <w:trPr>
          <w:trHeight w:val="1249"/>
          <w:jc w:val="center"/>
        </w:trPr>
        <w:tc>
          <w:tcPr>
            <w:tcW w:w="2912" w:type="dxa"/>
            <w:vAlign w:val="center"/>
          </w:tcPr>
          <w:p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Fitne</w:t>
            </w:r>
            <w:r w:rsidRPr="003D5CF0">
              <w:rPr>
                <w:rFonts w:ascii="Arial" w:eastAsia="Times New Roman" w:hAnsi="Arial" w:cs="Arial"/>
                <w:b/>
                <w:bCs/>
                <w:spacing w:val="-1"/>
              </w:rPr>
              <w:t>s</w:t>
            </w:r>
            <w:r w:rsidRPr="003D5CF0">
              <w:rPr>
                <w:rFonts w:ascii="Arial" w:eastAsia="Times New Roman" w:hAnsi="Arial" w:cs="Arial"/>
                <w:b/>
                <w:bCs/>
              </w:rPr>
              <w:t>s To Practise</w:t>
            </w:r>
          </w:p>
        </w:tc>
        <w:tc>
          <w:tcPr>
            <w:tcW w:w="2700" w:type="dxa"/>
            <w:vAlign w:val="center"/>
          </w:tcPr>
          <w:p w:rsidR="003D5CF0" w:rsidRPr="003D5CF0" w:rsidRDefault="003D5CF0" w:rsidP="003D5CF0">
            <w:pPr>
              <w:widowControl w:val="0"/>
              <w:autoSpaceDE w:val="0"/>
              <w:autoSpaceDN w:val="0"/>
              <w:adjustRightInd w:val="0"/>
              <w:spacing w:after="0" w:line="227" w:lineRule="exact"/>
              <w:rPr>
                <w:rFonts w:ascii="Arial" w:eastAsia="Times New Roman" w:hAnsi="Arial" w:cs="Arial"/>
                <w:sz w:val="20"/>
                <w:szCs w:val="20"/>
              </w:rPr>
            </w:pPr>
            <w:r w:rsidRPr="003D5CF0">
              <w:rPr>
                <w:rFonts w:ascii="Arial" w:eastAsia="Times New Roman" w:hAnsi="Arial" w:cs="Arial"/>
                <w:sz w:val="20"/>
                <w:szCs w:val="20"/>
              </w:rPr>
              <w:t>Is up to date and fit to practise safely</w:t>
            </w:r>
          </w:p>
        </w:tc>
        <w:tc>
          <w:tcPr>
            <w:tcW w:w="2700" w:type="dxa"/>
            <w:vAlign w:val="center"/>
          </w:tcPr>
          <w:p w:rsidR="003D5CF0" w:rsidRPr="003D5CF0" w:rsidRDefault="003D5CF0" w:rsidP="003D5CF0">
            <w:pPr>
              <w:spacing w:after="0" w:line="240" w:lineRule="auto"/>
              <w:rPr>
                <w:rFonts w:ascii="Calibri" w:eastAsia="Times New Roman" w:hAnsi="Calibri" w:cs="Times New Roman"/>
              </w:rPr>
            </w:pPr>
          </w:p>
        </w:tc>
        <w:tc>
          <w:tcPr>
            <w:tcW w:w="1660" w:type="dxa"/>
            <w:vAlign w:val="center"/>
          </w:tcPr>
          <w:p w:rsidR="003D5CF0" w:rsidRPr="003D5CF0" w:rsidRDefault="003D5CF0" w:rsidP="003D5CF0">
            <w:pPr>
              <w:widowControl w:val="0"/>
              <w:autoSpaceDE w:val="0"/>
              <w:autoSpaceDN w:val="0"/>
              <w:adjustRightInd w:val="0"/>
              <w:spacing w:before="57"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n Form</w:t>
            </w:r>
          </w:p>
          <w:p w:rsidR="003D5CF0" w:rsidRPr="003D5CF0" w:rsidRDefault="003D5CF0" w:rsidP="003D5CF0">
            <w:pPr>
              <w:widowControl w:val="0"/>
              <w:autoSpaceDE w:val="0"/>
              <w:autoSpaceDN w:val="0"/>
              <w:adjustRightInd w:val="0"/>
              <w:spacing w:before="57"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Re</w:t>
            </w:r>
            <w:r w:rsidRPr="003D5CF0">
              <w:rPr>
                <w:rFonts w:ascii="Arial" w:eastAsia="Times New Roman" w:hAnsi="Arial" w:cs="Arial"/>
                <w:spacing w:val="-1"/>
                <w:sz w:val="20"/>
                <w:szCs w:val="20"/>
              </w:rPr>
              <w:t>f</w:t>
            </w:r>
            <w:r w:rsidRPr="003D5CF0">
              <w:rPr>
                <w:rFonts w:ascii="Arial" w:eastAsia="Times New Roman" w:hAnsi="Arial" w:cs="Arial"/>
                <w:sz w:val="20"/>
                <w:szCs w:val="20"/>
              </w:rPr>
              <w:t>e</w:t>
            </w:r>
            <w:r w:rsidRPr="003D5CF0">
              <w:rPr>
                <w:rFonts w:ascii="Arial" w:eastAsia="Times New Roman" w:hAnsi="Arial" w:cs="Arial"/>
                <w:spacing w:val="-1"/>
                <w:sz w:val="20"/>
                <w:szCs w:val="20"/>
              </w:rPr>
              <w:t>r</w:t>
            </w:r>
            <w:r w:rsidRPr="003D5CF0">
              <w:rPr>
                <w:rFonts w:ascii="Arial" w:eastAsia="Times New Roman" w:hAnsi="Arial" w:cs="Arial"/>
                <w:sz w:val="20"/>
                <w:szCs w:val="20"/>
              </w:rPr>
              <w:t>e</w:t>
            </w:r>
            <w:r w:rsidRPr="003D5CF0">
              <w:rPr>
                <w:rFonts w:ascii="Arial" w:eastAsia="Times New Roman" w:hAnsi="Arial" w:cs="Arial"/>
                <w:spacing w:val="-1"/>
                <w:sz w:val="20"/>
                <w:szCs w:val="20"/>
              </w:rPr>
              <w:t>n</w:t>
            </w:r>
            <w:r w:rsidRPr="003D5CF0">
              <w:rPr>
                <w:rFonts w:ascii="Arial" w:eastAsia="Times New Roman" w:hAnsi="Arial" w:cs="Arial"/>
                <w:spacing w:val="1"/>
                <w:sz w:val="20"/>
                <w:szCs w:val="20"/>
              </w:rPr>
              <w:t>c</w:t>
            </w:r>
            <w:r w:rsidRPr="003D5CF0">
              <w:rPr>
                <w:rFonts w:ascii="Arial" w:eastAsia="Times New Roman" w:hAnsi="Arial" w:cs="Arial"/>
                <w:spacing w:val="-1"/>
                <w:sz w:val="20"/>
                <w:szCs w:val="20"/>
              </w:rPr>
              <w:t>es</w:t>
            </w:r>
          </w:p>
        </w:tc>
      </w:tr>
      <w:tr w:rsidR="003D5CF0" w:rsidRPr="003D5CF0" w:rsidTr="00EC5357">
        <w:trPr>
          <w:trHeight w:val="1428"/>
          <w:jc w:val="center"/>
        </w:trPr>
        <w:tc>
          <w:tcPr>
            <w:tcW w:w="2912" w:type="dxa"/>
          </w:tcPr>
          <w:p w:rsidR="003D5CF0" w:rsidRPr="003D5CF0" w:rsidRDefault="003D5CF0" w:rsidP="003D5CF0">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Calibri" w:hAnsi="Arial" w:cs="Arial"/>
                <w:b/>
                <w:bCs/>
                <w:color w:val="000000"/>
                <w:lang w:val="en-US"/>
              </w:rPr>
            </w:pPr>
          </w:p>
          <w:p w:rsidR="003D5CF0" w:rsidRPr="003D5CF0" w:rsidRDefault="003D5CF0" w:rsidP="003D5CF0">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Calibri" w:hAnsi="Arial" w:cs="Arial"/>
                <w:b/>
                <w:color w:val="000000"/>
                <w:lang w:val="en-US"/>
              </w:rPr>
            </w:pPr>
            <w:r w:rsidRPr="003D5CF0">
              <w:rPr>
                <w:rFonts w:ascii="Arial" w:eastAsia="Calibri" w:hAnsi="Arial" w:cs="Arial"/>
                <w:b/>
                <w:bCs/>
                <w:color w:val="000000"/>
                <w:lang w:val="en-US"/>
              </w:rPr>
              <w:t>Health</w:t>
            </w:r>
          </w:p>
        </w:tc>
        <w:tc>
          <w:tcPr>
            <w:tcW w:w="2700" w:type="dxa"/>
            <w:vAlign w:val="center"/>
          </w:tcPr>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 xml:space="preserve">Meets </w:t>
            </w:r>
            <w:r w:rsidRPr="003D5CF0">
              <w:rPr>
                <w:rFonts w:ascii="Arial" w:eastAsia="Times New Roman" w:hAnsi="Arial" w:cs="Arial"/>
                <w:spacing w:val="-1"/>
                <w:sz w:val="20"/>
                <w:szCs w:val="20"/>
              </w:rPr>
              <w:t>p</w:t>
            </w:r>
            <w:r w:rsidRPr="003D5CF0">
              <w:rPr>
                <w:rFonts w:ascii="Arial" w:eastAsia="Times New Roman" w:hAnsi="Arial" w:cs="Arial"/>
                <w:spacing w:val="1"/>
                <w:sz w:val="20"/>
                <w:szCs w:val="20"/>
              </w:rPr>
              <w:t>r</w:t>
            </w:r>
            <w:r w:rsidRPr="003D5CF0">
              <w:rPr>
                <w:rFonts w:ascii="Arial" w:eastAsia="Times New Roman" w:hAnsi="Arial" w:cs="Arial"/>
                <w:sz w:val="20"/>
                <w:szCs w:val="20"/>
              </w:rPr>
              <w:t>of</w:t>
            </w:r>
            <w:r w:rsidRPr="003D5CF0">
              <w:rPr>
                <w:rFonts w:ascii="Arial" w:eastAsia="Times New Roman" w:hAnsi="Arial" w:cs="Arial"/>
                <w:spacing w:val="-1"/>
                <w:sz w:val="20"/>
                <w:szCs w:val="20"/>
              </w:rPr>
              <w:t>es</w:t>
            </w:r>
            <w:r w:rsidRPr="003D5CF0">
              <w:rPr>
                <w:rFonts w:ascii="Arial" w:eastAsia="Times New Roman" w:hAnsi="Arial" w:cs="Arial"/>
                <w:sz w:val="20"/>
                <w:szCs w:val="20"/>
              </w:rPr>
              <w:t>sio</w:t>
            </w:r>
            <w:r w:rsidRPr="003D5CF0">
              <w:rPr>
                <w:rFonts w:ascii="Arial" w:eastAsia="Times New Roman" w:hAnsi="Arial" w:cs="Arial"/>
                <w:spacing w:val="-1"/>
                <w:sz w:val="20"/>
                <w:szCs w:val="20"/>
              </w:rPr>
              <w:t>n</w:t>
            </w:r>
            <w:r w:rsidRPr="003D5CF0">
              <w:rPr>
                <w:rFonts w:ascii="Arial" w:eastAsia="Times New Roman" w:hAnsi="Arial" w:cs="Arial"/>
                <w:sz w:val="20"/>
                <w:szCs w:val="20"/>
              </w:rPr>
              <w:t>al health</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requ</w:t>
            </w:r>
            <w:r w:rsidRPr="003D5CF0">
              <w:rPr>
                <w:rFonts w:ascii="Arial" w:eastAsia="Times New Roman" w:hAnsi="Arial" w:cs="Arial"/>
                <w:spacing w:val="-1"/>
                <w:sz w:val="20"/>
                <w:szCs w:val="20"/>
              </w:rPr>
              <w:t>i</w:t>
            </w:r>
            <w:r w:rsidRPr="003D5CF0">
              <w:rPr>
                <w:rFonts w:ascii="Arial" w:eastAsia="Times New Roman" w:hAnsi="Arial" w:cs="Arial"/>
                <w:sz w:val="20"/>
                <w:szCs w:val="20"/>
              </w:rPr>
              <w:t>re</w:t>
            </w:r>
            <w:r w:rsidRPr="003D5CF0">
              <w:rPr>
                <w:rFonts w:ascii="Arial" w:eastAsia="Times New Roman" w:hAnsi="Arial" w:cs="Arial"/>
                <w:spacing w:val="-1"/>
                <w:sz w:val="20"/>
                <w:szCs w:val="20"/>
              </w:rPr>
              <w:t>m</w:t>
            </w:r>
            <w:r w:rsidRPr="003D5CF0">
              <w:rPr>
                <w:rFonts w:ascii="Arial" w:eastAsia="Times New Roman" w:hAnsi="Arial" w:cs="Arial"/>
                <w:sz w:val="20"/>
                <w:szCs w:val="20"/>
              </w:rPr>
              <w:t>ents</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(in line with GMC</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stand</w:t>
            </w:r>
            <w:r w:rsidRPr="003D5CF0">
              <w:rPr>
                <w:rFonts w:ascii="Arial" w:eastAsia="Times New Roman" w:hAnsi="Arial" w:cs="Arial"/>
                <w:spacing w:val="-1"/>
                <w:sz w:val="20"/>
                <w:szCs w:val="20"/>
              </w:rPr>
              <w:t>a</w:t>
            </w:r>
            <w:r w:rsidRPr="003D5CF0">
              <w:rPr>
                <w:rFonts w:ascii="Arial" w:eastAsia="Times New Roman" w:hAnsi="Arial" w:cs="Arial"/>
                <w:sz w:val="20"/>
                <w:szCs w:val="20"/>
              </w:rPr>
              <w:t>rds/ Go</w:t>
            </w:r>
            <w:r w:rsidRPr="003D5CF0">
              <w:rPr>
                <w:rFonts w:ascii="Arial" w:eastAsia="Times New Roman" w:hAnsi="Arial" w:cs="Arial"/>
                <w:spacing w:val="-1"/>
                <w:sz w:val="20"/>
                <w:szCs w:val="20"/>
              </w:rPr>
              <w:t>o</w:t>
            </w:r>
            <w:r w:rsidRPr="003D5CF0">
              <w:rPr>
                <w:rFonts w:ascii="Arial" w:eastAsia="Times New Roman" w:hAnsi="Arial" w:cs="Arial"/>
                <w:sz w:val="20"/>
                <w:szCs w:val="20"/>
              </w:rPr>
              <w:t>d M</w:t>
            </w:r>
            <w:r w:rsidRPr="003D5CF0">
              <w:rPr>
                <w:rFonts w:ascii="Arial" w:eastAsia="Times New Roman" w:hAnsi="Arial" w:cs="Arial"/>
                <w:spacing w:val="-1"/>
                <w:sz w:val="20"/>
                <w:szCs w:val="20"/>
              </w:rPr>
              <w:t>e</w:t>
            </w:r>
            <w:r w:rsidRPr="003D5CF0">
              <w:rPr>
                <w:rFonts w:ascii="Arial" w:eastAsia="Times New Roman" w:hAnsi="Arial" w:cs="Arial"/>
                <w:sz w:val="20"/>
                <w:szCs w:val="20"/>
              </w:rPr>
              <w:t>dical Pract</w:t>
            </w:r>
            <w:r w:rsidRPr="003D5CF0">
              <w:rPr>
                <w:rFonts w:ascii="Arial" w:eastAsia="Times New Roman" w:hAnsi="Arial" w:cs="Arial"/>
                <w:spacing w:val="-1"/>
                <w:sz w:val="20"/>
                <w:szCs w:val="20"/>
              </w:rPr>
              <w:t>i</w:t>
            </w:r>
            <w:r w:rsidRPr="003D5CF0">
              <w:rPr>
                <w:rFonts w:ascii="Arial" w:eastAsia="Times New Roman" w:hAnsi="Arial" w:cs="Arial"/>
                <w:sz w:val="20"/>
                <w:szCs w:val="20"/>
              </w:rPr>
              <w:t>c</w:t>
            </w:r>
            <w:r w:rsidRPr="003D5CF0">
              <w:rPr>
                <w:rFonts w:ascii="Arial" w:eastAsia="Times New Roman" w:hAnsi="Arial" w:cs="Arial"/>
                <w:spacing w:val="-1"/>
                <w:sz w:val="20"/>
                <w:szCs w:val="20"/>
              </w:rPr>
              <w:t>e</w:t>
            </w:r>
            <w:r w:rsidRPr="003D5CF0">
              <w:rPr>
                <w:rFonts w:ascii="Arial" w:eastAsia="Times New Roman" w:hAnsi="Arial" w:cs="Arial"/>
                <w:sz w:val="20"/>
                <w:szCs w:val="20"/>
              </w:rPr>
              <w:t>)</w:t>
            </w:r>
          </w:p>
        </w:tc>
        <w:tc>
          <w:tcPr>
            <w:tcW w:w="2700" w:type="dxa"/>
            <w:vAlign w:val="center"/>
          </w:tcPr>
          <w:p w:rsidR="003D5CF0" w:rsidRPr="003D5CF0" w:rsidRDefault="003D5CF0" w:rsidP="003D5CF0">
            <w:pPr>
              <w:spacing w:after="0" w:line="240" w:lineRule="auto"/>
              <w:rPr>
                <w:rFonts w:ascii="Calibri" w:eastAsia="Times New Roman" w:hAnsi="Calibri" w:cs="Times New Roman"/>
              </w:rPr>
            </w:pPr>
          </w:p>
        </w:tc>
        <w:tc>
          <w:tcPr>
            <w:tcW w:w="1660" w:type="dxa"/>
            <w:vAlign w:val="center"/>
          </w:tcPr>
          <w:p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w:t>
            </w:r>
            <w:r w:rsidRPr="003D5CF0">
              <w:rPr>
                <w:rFonts w:ascii="Arial" w:eastAsia="Times New Roman" w:hAnsi="Arial" w:cs="Arial"/>
                <w:spacing w:val="-1"/>
                <w:sz w:val="20"/>
                <w:szCs w:val="20"/>
              </w:rPr>
              <w:t>F</w:t>
            </w:r>
            <w:r w:rsidRPr="003D5CF0">
              <w:rPr>
                <w:rFonts w:ascii="Arial" w:eastAsia="Times New Roman" w:hAnsi="Arial" w:cs="Arial"/>
                <w:sz w:val="20"/>
                <w:szCs w:val="20"/>
              </w:rPr>
              <w:t>orm</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Pre-</w:t>
            </w:r>
            <w:r w:rsidRPr="003D5CF0">
              <w:rPr>
                <w:rFonts w:ascii="Arial" w:eastAsia="Times New Roman" w:hAnsi="Arial" w:cs="Arial"/>
                <w:spacing w:val="-1"/>
                <w:sz w:val="20"/>
                <w:szCs w:val="20"/>
              </w:rPr>
              <w:t>e</w:t>
            </w:r>
            <w:r w:rsidRPr="003D5CF0">
              <w:rPr>
                <w:rFonts w:ascii="Arial" w:eastAsia="Times New Roman" w:hAnsi="Arial" w:cs="Arial"/>
                <w:sz w:val="20"/>
                <w:szCs w:val="20"/>
              </w:rPr>
              <w:t>mploy</w:t>
            </w:r>
            <w:r w:rsidRPr="003D5CF0">
              <w:rPr>
                <w:rFonts w:ascii="Arial" w:eastAsia="Times New Roman" w:hAnsi="Arial" w:cs="Arial"/>
                <w:spacing w:val="-1"/>
                <w:sz w:val="20"/>
                <w:szCs w:val="20"/>
              </w:rPr>
              <w:t>m</w:t>
            </w:r>
            <w:r w:rsidRPr="003D5CF0">
              <w:rPr>
                <w:rFonts w:ascii="Arial" w:eastAsia="Times New Roman" w:hAnsi="Arial" w:cs="Arial"/>
                <w:sz w:val="20"/>
                <w:szCs w:val="20"/>
              </w:rPr>
              <w:t>ent health scree</w:t>
            </w:r>
            <w:r w:rsidRPr="003D5CF0">
              <w:rPr>
                <w:rFonts w:ascii="Arial" w:eastAsia="Times New Roman" w:hAnsi="Arial" w:cs="Arial"/>
                <w:spacing w:val="-1"/>
                <w:sz w:val="20"/>
                <w:szCs w:val="20"/>
              </w:rPr>
              <w:t>n</w:t>
            </w:r>
            <w:r w:rsidRPr="003D5CF0">
              <w:rPr>
                <w:rFonts w:ascii="Arial" w:eastAsia="Times New Roman" w:hAnsi="Arial" w:cs="Arial"/>
                <w:sz w:val="20"/>
                <w:szCs w:val="20"/>
              </w:rPr>
              <w:t>ing</w:t>
            </w:r>
          </w:p>
        </w:tc>
      </w:tr>
      <w:tr w:rsidR="003D5CF0" w:rsidRPr="003D5CF0" w:rsidTr="00EC5357">
        <w:trPr>
          <w:trHeight w:val="4300"/>
          <w:jc w:val="center"/>
        </w:trPr>
        <w:tc>
          <w:tcPr>
            <w:tcW w:w="2912" w:type="dxa"/>
          </w:tcPr>
          <w:p w:rsidR="003D5CF0" w:rsidRPr="003D5CF0" w:rsidRDefault="003D5CF0" w:rsidP="003D5CF0">
            <w:pPr>
              <w:spacing w:after="0" w:line="240" w:lineRule="auto"/>
              <w:rPr>
                <w:rFonts w:ascii="Arial" w:eastAsia="Times New Roman" w:hAnsi="Arial" w:cs="Arial"/>
                <w:b/>
                <w:bCs/>
              </w:rPr>
            </w:pPr>
          </w:p>
          <w:p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Academic/ Research Skills</w:t>
            </w:r>
          </w:p>
        </w:tc>
        <w:tc>
          <w:tcPr>
            <w:tcW w:w="2700" w:type="dxa"/>
            <w:vAlign w:val="center"/>
          </w:tcPr>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sz w:val="20"/>
                <w:szCs w:val="20"/>
              </w:rPr>
              <w:t>Research Skills</w:t>
            </w:r>
            <w:r w:rsidRPr="003D5CF0">
              <w:rPr>
                <w:rFonts w:ascii="Arial" w:eastAsia="Times New Roman" w:hAnsi="Arial" w:cs="Arial"/>
                <w:sz w:val="20"/>
                <w:szCs w:val="20"/>
              </w:rPr>
              <w:t>:</w:t>
            </w:r>
          </w:p>
          <w:p w:rsidR="003D5CF0" w:rsidRPr="003D5CF0" w:rsidRDefault="003D5CF0" w:rsidP="003D5CF0">
            <w:pPr>
              <w:widowControl w:val="0"/>
              <w:numPr>
                <w:ilvl w:val="0"/>
                <w:numId w:val="12"/>
              </w:numPr>
              <w:tabs>
                <w:tab w:val="num" w:pos="257"/>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Demonstrates understanding of the basic principles of audit, clinical risk management &amp; evidence-based practice</w:t>
            </w:r>
          </w:p>
          <w:p w:rsidR="003D5CF0" w:rsidRPr="003D5CF0" w:rsidRDefault="003D5CF0" w:rsidP="003D5CF0">
            <w:pPr>
              <w:numPr>
                <w:ilvl w:val="0"/>
                <w:numId w:val="12"/>
              </w:numPr>
              <w:tabs>
                <w:tab w:val="num" w:pos="252"/>
              </w:tabs>
              <w:spacing w:after="0" w:line="240" w:lineRule="auto"/>
              <w:ind w:left="252" w:hanging="252"/>
              <w:rPr>
                <w:rFonts w:ascii="Arial" w:eastAsia="Times New Roman" w:hAnsi="Arial" w:cs="Arial"/>
                <w:sz w:val="20"/>
                <w:szCs w:val="20"/>
              </w:rPr>
            </w:pPr>
            <w:r w:rsidRPr="003D5CF0">
              <w:rPr>
                <w:rFonts w:ascii="Arial" w:eastAsia="Times New Roman" w:hAnsi="Arial" w:cs="Arial"/>
                <w:sz w:val="20"/>
                <w:szCs w:val="20"/>
              </w:rPr>
              <w:t>Understanding of basic research principles, methodology &amp; ethics, with a potential to contribute to research</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b/>
                <w:sz w:val="20"/>
                <w:szCs w:val="20"/>
              </w:rPr>
              <w:t>Audit</w:t>
            </w:r>
            <w:r w:rsidRPr="003D5CF0">
              <w:rPr>
                <w:rFonts w:ascii="Arial" w:eastAsia="Times New Roman" w:hAnsi="Arial" w:cs="Arial"/>
                <w:sz w:val="20"/>
                <w:szCs w:val="20"/>
              </w:rPr>
              <w:t xml:space="preserve">:  </w:t>
            </w:r>
          </w:p>
          <w:p w:rsidR="003D5CF0" w:rsidRPr="003D5CF0" w:rsidRDefault="003D5CF0" w:rsidP="003D5CF0">
            <w:pPr>
              <w:numPr>
                <w:ilvl w:val="0"/>
                <w:numId w:val="12"/>
              </w:numPr>
              <w:tabs>
                <w:tab w:val="num" w:pos="252"/>
              </w:tabs>
              <w:spacing w:after="0" w:line="240" w:lineRule="auto"/>
              <w:ind w:left="252" w:hanging="252"/>
              <w:rPr>
                <w:rFonts w:ascii="Calibri" w:eastAsia="Times New Roman" w:hAnsi="Calibri" w:cs="Times New Roman"/>
              </w:rPr>
            </w:pPr>
            <w:r w:rsidRPr="003D5CF0">
              <w:rPr>
                <w:rFonts w:ascii="Arial" w:eastAsia="Times New Roman" w:hAnsi="Arial" w:cs="Arial"/>
                <w:sz w:val="20"/>
                <w:szCs w:val="20"/>
              </w:rPr>
              <w:t>Evidence of active participation in audit</w:t>
            </w:r>
          </w:p>
        </w:tc>
        <w:tc>
          <w:tcPr>
            <w:tcW w:w="2700" w:type="dxa"/>
          </w:tcPr>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relevant academic &amp; research achievements</w:t>
            </w:r>
          </w:p>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e.g. degrees, prizes, awards, distinctions, publications, presentations, other achievements</w:t>
            </w:r>
          </w:p>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participation in risk management and/or clinical/laboratory research</w:t>
            </w:r>
          </w:p>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Formal research  with ethical approval &amp; associated publication</w:t>
            </w:r>
          </w:p>
        </w:tc>
        <w:tc>
          <w:tcPr>
            <w:tcW w:w="1660" w:type="dxa"/>
          </w:tcPr>
          <w:p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p>
          <w:p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Interview</w:t>
            </w:r>
          </w:p>
        </w:tc>
      </w:tr>
      <w:tr w:rsidR="003D5CF0" w:rsidRPr="003D5CF0" w:rsidTr="00EC5357">
        <w:trPr>
          <w:trHeight w:val="3584"/>
          <w:jc w:val="center"/>
        </w:trPr>
        <w:tc>
          <w:tcPr>
            <w:tcW w:w="2912" w:type="dxa"/>
          </w:tcPr>
          <w:p w:rsidR="003D5CF0" w:rsidRPr="003D5CF0" w:rsidRDefault="003D5CF0" w:rsidP="003D5CF0">
            <w:pPr>
              <w:spacing w:after="0" w:line="240" w:lineRule="auto"/>
              <w:rPr>
                <w:rFonts w:ascii="Arial" w:eastAsia="Times New Roman" w:hAnsi="Arial" w:cs="Arial"/>
                <w:b/>
              </w:rPr>
            </w:pPr>
          </w:p>
          <w:p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rPr>
              <w:t>Personal Skills</w:t>
            </w:r>
          </w:p>
        </w:tc>
        <w:tc>
          <w:tcPr>
            <w:tcW w:w="2700" w:type="dxa"/>
          </w:tcPr>
          <w:p w:rsidR="003D5CF0" w:rsidRPr="003D5CF0" w:rsidRDefault="003D5CF0" w:rsidP="003D5CF0">
            <w:pPr>
              <w:widowControl w:val="0"/>
              <w:tabs>
                <w:tab w:val="left" w:pos="257"/>
              </w:tabs>
              <w:autoSpaceDE w:val="0"/>
              <w:autoSpaceDN w:val="0"/>
              <w:adjustRightInd w:val="0"/>
              <w:spacing w:after="0" w:line="229" w:lineRule="exact"/>
              <w:rPr>
                <w:rFonts w:ascii="Arial" w:eastAsia="Times New Roman" w:hAnsi="Arial" w:cs="Arial"/>
                <w:b/>
                <w:bCs/>
                <w:sz w:val="20"/>
                <w:szCs w:val="20"/>
              </w:rPr>
            </w:pPr>
          </w:p>
          <w:p w:rsidR="003D5CF0" w:rsidRPr="003D5CF0" w:rsidRDefault="003D5CF0" w:rsidP="003D5CF0">
            <w:pPr>
              <w:widowControl w:val="0"/>
              <w:tabs>
                <w:tab w:val="left" w:pos="257"/>
              </w:tabs>
              <w:autoSpaceDE w:val="0"/>
              <w:autoSpaceDN w:val="0"/>
              <w:adjustRightInd w:val="0"/>
              <w:spacing w:after="0" w:line="229" w:lineRule="exact"/>
              <w:rPr>
                <w:rFonts w:ascii="Arial" w:eastAsia="Times New Roman" w:hAnsi="Arial" w:cs="Arial"/>
                <w:sz w:val="20"/>
                <w:szCs w:val="20"/>
              </w:rPr>
            </w:pPr>
            <w:r w:rsidRPr="003D5CF0">
              <w:rPr>
                <w:rFonts w:ascii="Arial" w:eastAsia="Times New Roman" w:hAnsi="Arial" w:cs="Arial"/>
                <w:b/>
                <w:bCs/>
                <w:sz w:val="20"/>
                <w:szCs w:val="20"/>
              </w:rPr>
              <w:t>Judgem</w:t>
            </w:r>
            <w:r w:rsidRPr="003D5CF0">
              <w:rPr>
                <w:rFonts w:ascii="Arial" w:eastAsia="Times New Roman" w:hAnsi="Arial" w:cs="Arial"/>
                <w:b/>
                <w:bCs/>
                <w:spacing w:val="-1"/>
                <w:sz w:val="20"/>
                <w:szCs w:val="20"/>
              </w:rPr>
              <w:t>e</w:t>
            </w:r>
            <w:r w:rsidRPr="003D5CF0">
              <w:rPr>
                <w:rFonts w:ascii="Arial" w:eastAsia="Times New Roman" w:hAnsi="Arial" w:cs="Arial"/>
                <w:b/>
                <w:bCs/>
                <w:sz w:val="20"/>
                <w:szCs w:val="20"/>
              </w:rPr>
              <w:t>nt</w:t>
            </w:r>
            <w:r w:rsidRPr="003D5CF0">
              <w:rPr>
                <w:rFonts w:ascii="Arial" w:eastAsia="Times New Roman" w:hAnsi="Arial" w:cs="Arial"/>
                <w:b/>
                <w:bCs/>
                <w:spacing w:val="-1"/>
                <w:sz w:val="20"/>
                <w:szCs w:val="20"/>
              </w:rPr>
              <w:t xml:space="preserve"> </w:t>
            </w:r>
            <w:r w:rsidRPr="003D5CF0">
              <w:rPr>
                <w:rFonts w:ascii="Arial" w:eastAsia="Times New Roman" w:hAnsi="Arial" w:cs="Arial"/>
                <w:b/>
                <w:bCs/>
                <w:sz w:val="20"/>
                <w:szCs w:val="20"/>
              </w:rPr>
              <w:t>Under Pr</w:t>
            </w:r>
            <w:r w:rsidRPr="003D5CF0">
              <w:rPr>
                <w:rFonts w:ascii="Arial" w:eastAsia="Times New Roman" w:hAnsi="Arial" w:cs="Arial"/>
                <w:b/>
                <w:bCs/>
                <w:spacing w:val="-1"/>
                <w:sz w:val="20"/>
                <w:szCs w:val="20"/>
              </w:rPr>
              <w:t>e</w:t>
            </w:r>
            <w:r w:rsidRPr="003D5CF0">
              <w:rPr>
                <w:rFonts w:ascii="Arial" w:eastAsia="Times New Roman" w:hAnsi="Arial" w:cs="Arial"/>
                <w:b/>
                <w:bCs/>
                <w:sz w:val="20"/>
                <w:szCs w:val="20"/>
              </w:rPr>
              <w:t>s</w:t>
            </w:r>
            <w:r w:rsidRPr="003D5CF0">
              <w:rPr>
                <w:rFonts w:ascii="Arial" w:eastAsia="Times New Roman" w:hAnsi="Arial" w:cs="Arial"/>
                <w:b/>
                <w:bCs/>
                <w:spacing w:val="-1"/>
                <w:sz w:val="20"/>
                <w:szCs w:val="20"/>
              </w:rPr>
              <w:t>s</w:t>
            </w:r>
            <w:r w:rsidRPr="003D5CF0">
              <w:rPr>
                <w:rFonts w:ascii="Arial" w:eastAsia="Times New Roman" w:hAnsi="Arial" w:cs="Arial"/>
                <w:b/>
                <w:bCs/>
                <w:sz w:val="20"/>
                <w:szCs w:val="20"/>
              </w:rPr>
              <w:t>ure:</w:t>
            </w:r>
          </w:p>
          <w:p w:rsidR="003D5CF0" w:rsidRPr="003D5CF0" w:rsidRDefault="003D5CF0" w:rsidP="003D5CF0">
            <w:pPr>
              <w:widowControl w:val="0"/>
              <w:numPr>
                <w:ilvl w:val="0"/>
                <w:numId w:val="7"/>
              </w:numPr>
              <w:tabs>
                <w:tab w:val="num" w:pos="257"/>
                <w:tab w:val="left" w:pos="460"/>
              </w:tabs>
              <w:autoSpaceDE w:val="0"/>
              <w:autoSpaceDN w:val="0"/>
              <w:adjustRightInd w:val="0"/>
              <w:spacing w:after="0" w:line="240" w:lineRule="auto"/>
              <w:ind w:left="257" w:right="434" w:hanging="257"/>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operate eff</w:t>
            </w:r>
            <w:r w:rsidRPr="003D5CF0">
              <w:rPr>
                <w:rFonts w:ascii="Arial" w:eastAsia="Times New Roman" w:hAnsi="Arial" w:cs="Arial"/>
                <w:spacing w:val="-1"/>
                <w:sz w:val="20"/>
                <w:szCs w:val="20"/>
              </w:rPr>
              <w:t>e</w:t>
            </w:r>
            <w:r w:rsidRPr="003D5CF0">
              <w:rPr>
                <w:rFonts w:ascii="Arial" w:eastAsia="Times New Roman" w:hAnsi="Arial" w:cs="Arial"/>
                <w:sz w:val="20"/>
                <w:szCs w:val="20"/>
              </w:rPr>
              <w:t xml:space="preserve">ctively under </w:t>
            </w:r>
            <w:r w:rsidRPr="003D5CF0">
              <w:rPr>
                <w:rFonts w:ascii="Arial" w:eastAsia="Times New Roman" w:hAnsi="Arial" w:cs="Arial"/>
                <w:spacing w:val="-1"/>
                <w:sz w:val="20"/>
                <w:szCs w:val="20"/>
              </w:rPr>
              <w:t>pr</w:t>
            </w:r>
            <w:r w:rsidRPr="003D5CF0">
              <w:rPr>
                <w:rFonts w:ascii="Arial" w:eastAsia="Times New Roman" w:hAnsi="Arial" w:cs="Arial"/>
                <w:sz w:val="20"/>
                <w:szCs w:val="20"/>
              </w:rPr>
              <w:t>essure &amp; rema</w:t>
            </w:r>
            <w:r w:rsidRPr="003D5CF0">
              <w:rPr>
                <w:rFonts w:ascii="Arial" w:eastAsia="Times New Roman" w:hAnsi="Arial" w:cs="Arial"/>
                <w:spacing w:val="-1"/>
                <w:sz w:val="20"/>
                <w:szCs w:val="20"/>
              </w:rPr>
              <w:t>i</w:t>
            </w:r>
            <w:r w:rsidRPr="003D5CF0">
              <w:rPr>
                <w:rFonts w:ascii="Arial" w:eastAsia="Times New Roman" w:hAnsi="Arial" w:cs="Arial"/>
                <w:sz w:val="20"/>
                <w:szCs w:val="20"/>
              </w:rPr>
              <w:t>n obj</w:t>
            </w:r>
            <w:r w:rsidRPr="003D5CF0">
              <w:rPr>
                <w:rFonts w:ascii="Arial" w:eastAsia="Times New Roman" w:hAnsi="Arial" w:cs="Arial"/>
                <w:spacing w:val="-1"/>
                <w:sz w:val="20"/>
                <w:szCs w:val="20"/>
              </w:rPr>
              <w:t>e</w:t>
            </w:r>
            <w:r w:rsidRPr="003D5CF0">
              <w:rPr>
                <w:rFonts w:ascii="Arial" w:eastAsia="Times New Roman" w:hAnsi="Arial" w:cs="Arial"/>
                <w:spacing w:val="1"/>
                <w:sz w:val="20"/>
                <w:szCs w:val="20"/>
              </w:rPr>
              <w:t>c</w:t>
            </w:r>
            <w:r w:rsidRPr="003D5CF0">
              <w:rPr>
                <w:rFonts w:ascii="Arial" w:eastAsia="Times New Roman" w:hAnsi="Arial" w:cs="Arial"/>
                <w:spacing w:val="-2"/>
                <w:sz w:val="20"/>
                <w:szCs w:val="20"/>
              </w:rPr>
              <w:t>t</w:t>
            </w:r>
            <w:r w:rsidRPr="003D5CF0">
              <w:rPr>
                <w:rFonts w:ascii="Arial" w:eastAsia="Times New Roman" w:hAnsi="Arial" w:cs="Arial"/>
                <w:sz w:val="20"/>
                <w:szCs w:val="20"/>
              </w:rPr>
              <w:t>ive In highly emotive/pr</w:t>
            </w:r>
            <w:r w:rsidRPr="003D5CF0">
              <w:rPr>
                <w:rFonts w:ascii="Arial" w:eastAsia="Times New Roman" w:hAnsi="Arial" w:cs="Arial"/>
                <w:spacing w:val="-1"/>
                <w:sz w:val="20"/>
                <w:szCs w:val="20"/>
              </w:rPr>
              <w:t>e</w:t>
            </w:r>
            <w:r w:rsidRPr="003D5CF0">
              <w:rPr>
                <w:rFonts w:ascii="Arial" w:eastAsia="Times New Roman" w:hAnsi="Arial" w:cs="Arial"/>
                <w:spacing w:val="1"/>
                <w:sz w:val="20"/>
                <w:szCs w:val="20"/>
              </w:rPr>
              <w:t>s</w:t>
            </w:r>
            <w:r w:rsidRPr="003D5CF0">
              <w:rPr>
                <w:rFonts w:ascii="Arial" w:eastAsia="Times New Roman" w:hAnsi="Arial" w:cs="Arial"/>
                <w:sz w:val="20"/>
                <w:szCs w:val="20"/>
              </w:rPr>
              <w:t>surised situatio</w:t>
            </w:r>
            <w:r w:rsidRPr="003D5CF0">
              <w:rPr>
                <w:rFonts w:ascii="Arial" w:eastAsia="Times New Roman" w:hAnsi="Arial" w:cs="Arial"/>
                <w:spacing w:val="-1"/>
                <w:sz w:val="20"/>
                <w:szCs w:val="20"/>
              </w:rPr>
              <w:t>n</w:t>
            </w:r>
            <w:r w:rsidRPr="003D5CF0">
              <w:rPr>
                <w:rFonts w:ascii="Arial" w:eastAsia="Times New Roman" w:hAnsi="Arial" w:cs="Arial"/>
                <w:sz w:val="20"/>
                <w:szCs w:val="20"/>
              </w:rPr>
              <w:t>s</w:t>
            </w:r>
          </w:p>
          <w:p w:rsidR="003D5CF0" w:rsidRPr="003D5CF0" w:rsidRDefault="003D5CF0" w:rsidP="003D5CF0">
            <w:pPr>
              <w:widowControl w:val="0"/>
              <w:numPr>
                <w:ilvl w:val="0"/>
                <w:numId w:val="7"/>
              </w:numPr>
              <w:tabs>
                <w:tab w:val="num" w:pos="257"/>
                <w:tab w:val="left" w:pos="460"/>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Awaren</w:t>
            </w:r>
            <w:r w:rsidRPr="003D5CF0">
              <w:rPr>
                <w:rFonts w:ascii="Arial" w:eastAsia="Times New Roman" w:hAnsi="Arial" w:cs="Arial"/>
                <w:spacing w:val="-1"/>
                <w:sz w:val="20"/>
                <w:szCs w:val="20"/>
              </w:rPr>
              <w:t>e</w:t>
            </w:r>
            <w:r w:rsidRPr="003D5CF0">
              <w:rPr>
                <w:rFonts w:ascii="Arial" w:eastAsia="Times New Roman" w:hAnsi="Arial" w:cs="Arial"/>
                <w:sz w:val="20"/>
                <w:szCs w:val="20"/>
              </w:rPr>
              <w:t>ss of own limitati</w:t>
            </w:r>
            <w:r w:rsidRPr="003D5CF0">
              <w:rPr>
                <w:rFonts w:ascii="Arial" w:eastAsia="Times New Roman" w:hAnsi="Arial" w:cs="Arial"/>
                <w:spacing w:val="-1"/>
                <w:sz w:val="20"/>
                <w:szCs w:val="20"/>
              </w:rPr>
              <w:t>o</w:t>
            </w:r>
            <w:r w:rsidRPr="003D5CF0">
              <w:rPr>
                <w:rFonts w:ascii="Arial" w:eastAsia="Times New Roman" w:hAnsi="Arial" w:cs="Arial"/>
                <w:sz w:val="20"/>
                <w:szCs w:val="20"/>
              </w:rPr>
              <w:t>ns &amp; wh</w:t>
            </w:r>
            <w:r w:rsidRPr="003D5CF0">
              <w:rPr>
                <w:rFonts w:ascii="Arial" w:eastAsia="Times New Roman" w:hAnsi="Arial" w:cs="Arial"/>
                <w:spacing w:val="-1"/>
                <w:sz w:val="20"/>
                <w:szCs w:val="20"/>
              </w:rPr>
              <w:t>e</w:t>
            </w:r>
            <w:r w:rsidRPr="003D5CF0">
              <w:rPr>
                <w:rFonts w:ascii="Arial" w:eastAsia="Times New Roman" w:hAnsi="Arial" w:cs="Arial"/>
                <w:sz w:val="20"/>
                <w:szCs w:val="20"/>
              </w:rPr>
              <w:t>n to ask for help</w:t>
            </w: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
                <w:bCs/>
                <w:sz w:val="20"/>
                <w:szCs w:val="20"/>
              </w:rPr>
            </w:pP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bCs/>
                <w:sz w:val="20"/>
                <w:szCs w:val="20"/>
              </w:rPr>
              <w:t>Communication Skills:</w:t>
            </w:r>
          </w:p>
          <w:p w:rsidR="003D5CF0" w:rsidRPr="003D5CF0" w:rsidRDefault="003D5CF0" w:rsidP="003D5CF0">
            <w:pPr>
              <w:widowControl w:val="0"/>
              <w:numPr>
                <w:ilvl w:val="0"/>
                <w:numId w:val="8"/>
              </w:numPr>
              <w:tabs>
                <w:tab w:val="num" w:pos="257"/>
                <w:tab w:val="left" w:pos="460"/>
              </w:tabs>
              <w:autoSpaceDE w:val="0"/>
              <w:autoSpaceDN w:val="0"/>
              <w:adjustRightInd w:val="0"/>
              <w:spacing w:after="0" w:line="230" w:lineRule="exact"/>
              <w:ind w:left="257" w:right="346" w:hanging="257"/>
              <w:rPr>
                <w:rFonts w:ascii="Arial" w:eastAsia="Times New Roman" w:hAnsi="Arial" w:cs="Arial"/>
                <w:sz w:val="20"/>
                <w:szCs w:val="20"/>
              </w:rPr>
            </w:pPr>
            <w:r w:rsidRPr="003D5CF0">
              <w:rPr>
                <w:rFonts w:ascii="Arial" w:eastAsia="Times New Roman" w:hAnsi="Arial" w:cs="Arial"/>
                <w:sz w:val="20"/>
                <w:szCs w:val="20"/>
              </w:rPr>
              <w:t>Capa</w:t>
            </w:r>
            <w:r w:rsidRPr="003D5CF0">
              <w:rPr>
                <w:rFonts w:ascii="Arial" w:eastAsia="Times New Roman" w:hAnsi="Arial" w:cs="Arial"/>
                <w:spacing w:val="1"/>
                <w:sz w:val="20"/>
                <w:szCs w:val="20"/>
              </w:rPr>
              <w:t>c</w:t>
            </w:r>
            <w:r w:rsidRPr="003D5CF0">
              <w:rPr>
                <w:rFonts w:ascii="Arial" w:eastAsia="Times New Roman" w:hAnsi="Arial" w:cs="Arial"/>
                <w:sz w:val="20"/>
                <w:szCs w:val="20"/>
              </w:rPr>
              <w:t>ity to communi</w:t>
            </w:r>
            <w:r w:rsidRPr="003D5CF0">
              <w:rPr>
                <w:rFonts w:ascii="Arial" w:eastAsia="Times New Roman" w:hAnsi="Arial" w:cs="Arial"/>
                <w:spacing w:val="1"/>
                <w:sz w:val="20"/>
                <w:szCs w:val="20"/>
              </w:rPr>
              <w:t>c</w:t>
            </w:r>
            <w:r w:rsidRPr="003D5CF0">
              <w:rPr>
                <w:rFonts w:ascii="Arial" w:eastAsia="Times New Roman" w:hAnsi="Arial" w:cs="Arial"/>
                <w:sz w:val="20"/>
                <w:szCs w:val="20"/>
              </w:rPr>
              <w:t>ate</w:t>
            </w:r>
            <w:r w:rsidRPr="003D5CF0">
              <w:rPr>
                <w:rFonts w:ascii="Arial" w:eastAsia="Times New Roman" w:hAnsi="Arial" w:cs="Arial"/>
                <w:spacing w:val="-2"/>
                <w:sz w:val="20"/>
                <w:szCs w:val="20"/>
              </w:rPr>
              <w:t xml:space="preserve"> </w:t>
            </w:r>
            <w:r w:rsidRPr="003D5CF0">
              <w:rPr>
                <w:rFonts w:ascii="Arial" w:eastAsia="Times New Roman" w:hAnsi="Arial" w:cs="Arial"/>
                <w:sz w:val="20"/>
                <w:szCs w:val="20"/>
              </w:rPr>
              <w:t>effe</w:t>
            </w:r>
            <w:r w:rsidRPr="003D5CF0">
              <w:rPr>
                <w:rFonts w:ascii="Arial" w:eastAsia="Times New Roman" w:hAnsi="Arial" w:cs="Arial"/>
                <w:spacing w:val="1"/>
                <w:sz w:val="20"/>
                <w:szCs w:val="20"/>
              </w:rPr>
              <w:t>c</w:t>
            </w:r>
            <w:r w:rsidRPr="003D5CF0">
              <w:rPr>
                <w:rFonts w:ascii="Arial" w:eastAsia="Times New Roman" w:hAnsi="Arial" w:cs="Arial"/>
                <w:spacing w:val="-1"/>
                <w:sz w:val="20"/>
                <w:szCs w:val="20"/>
              </w:rPr>
              <w:t>t</w:t>
            </w:r>
            <w:r w:rsidRPr="003D5CF0">
              <w:rPr>
                <w:rFonts w:ascii="Arial" w:eastAsia="Times New Roman" w:hAnsi="Arial" w:cs="Arial"/>
                <w:sz w:val="20"/>
                <w:szCs w:val="20"/>
              </w:rPr>
              <w:t>ively &amp;</w:t>
            </w:r>
            <w:r w:rsidRPr="003D5CF0">
              <w:rPr>
                <w:rFonts w:ascii="Arial" w:eastAsia="Times New Roman" w:hAnsi="Arial" w:cs="Arial"/>
                <w:spacing w:val="1"/>
                <w:sz w:val="20"/>
                <w:szCs w:val="20"/>
              </w:rPr>
              <w:t xml:space="preserve"> s</w:t>
            </w:r>
            <w:r w:rsidRPr="003D5CF0">
              <w:rPr>
                <w:rFonts w:ascii="Arial" w:eastAsia="Times New Roman" w:hAnsi="Arial" w:cs="Arial"/>
                <w:sz w:val="20"/>
                <w:szCs w:val="20"/>
              </w:rPr>
              <w:t>en</w:t>
            </w:r>
            <w:r w:rsidRPr="003D5CF0">
              <w:rPr>
                <w:rFonts w:ascii="Arial" w:eastAsia="Times New Roman" w:hAnsi="Arial" w:cs="Arial"/>
                <w:spacing w:val="1"/>
                <w:sz w:val="20"/>
                <w:szCs w:val="20"/>
              </w:rPr>
              <w:t>s</w:t>
            </w:r>
            <w:r w:rsidRPr="003D5CF0">
              <w:rPr>
                <w:rFonts w:ascii="Arial" w:eastAsia="Times New Roman" w:hAnsi="Arial" w:cs="Arial"/>
                <w:sz w:val="20"/>
                <w:szCs w:val="20"/>
              </w:rPr>
              <w:t>itively with others</w:t>
            </w:r>
          </w:p>
          <w:p w:rsidR="003D5CF0" w:rsidRPr="003D5CF0" w:rsidRDefault="003D5CF0" w:rsidP="003D5CF0">
            <w:pPr>
              <w:widowControl w:val="0"/>
              <w:numPr>
                <w:ilvl w:val="0"/>
                <w:numId w:val="8"/>
              </w:numPr>
              <w:tabs>
                <w:tab w:val="num" w:pos="257"/>
                <w:tab w:val="left" w:pos="460"/>
              </w:tabs>
              <w:autoSpaceDE w:val="0"/>
              <w:autoSpaceDN w:val="0"/>
              <w:adjustRightInd w:val="0"/>
              <w:spacing w:after="0" w:line="230" w:lineRule="exact"/>
              <w:ind w:left="257" w:right="211" w:hanging="257"/>
              <w:rPr>
                <w:rFonts w:ascii="Arial" w:eastAsia="Times New Roman" w:hAnsi="Arial" w:cs="Arial"/>
                <w:sz w:val="20"/>
                <w:szCs w:val="20"/>
              </w:rPr>
            </w:pPr>
            <w:r w:rsidRPr="003D5CF0">
              <w:rPr>
                <w:rFonts w:ascii="Arial" w:eastAsia="Times New Roman" w:hAnsi="Arial" w:cs="Arial"/>
                <w:sz w:val="20"/>
                <w:szCs w:val="20"/>
              </w:rPr>
              <w:t>Able to disc</w:t>
            </w:r>
            <w:r w:rsidRPr="003D5CF0">
              <w:rPr>
                <w:rFonts w:ascii="Arial" w:eastAsia="Times New Roman" w:hAnsi="Arial" w:cs="Arial"/>
                <w:spacing w:val="-1"/>
                <w:sz w:val="20"/>
                <w:szCs w:val="20"/>
              </w:rPr>
              <w:t>u</w:t>
            </w:r>
            <w:r w:rsidRPr="003D5CF0">
              <w:rPr>
                <w:rFonts w:ascii="Arial" w:eastAsia="Times New Roman" w:hAnsi="Arial" w:cs="Arial"/>
                <w:sz w:val="20"/>
                <w:szCs w:val="20"/>
              </w:rPr>
              <w:t>ss treatment</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optio</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s with </w:t>
            </w:r>
            <w:r w:rsidRPr="003D5CF0">
              <w:rPr>
                <w:rFonts w:ascii="Arial" w:eastAsia="Times New Roman" w:hAnsi="Arial" w:cs="Arial"/>
                <w:spacing w:val="-1"/>
                <w:sz w:val="20"/>
                <w:szCs w:val="20"/>
              </w:rPr>
              <w:t>p</w:t>
            </w:r>
            <w:r w:rsidRPr="003D5CF0">
              <w:rPr>
                <w:rFonts w:ascii="Arial" w:eastAsia="Times New Roman" w:hAnsi="Arial" w:cs="Arial"/>
                <w:sz w:val="20"/>
                <w:szCs w:val="20"/>
              </w:rPr>
              <w:t>atients in a way they can</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und</w:t>
            </w:r>
            <w:r w:rsidRPr="003D5CF0">
              <w:rPr>
                <w:rFonts w:ascii="Arial" w:eastAsia="Times New Roman" w:hAnsi="Arial" w:cs="Arial"/>
                <w:spacing w:val="-1"/>
                <w:sz w:val="20"/>
                <w:szCs w:val="20"/>
              </w:rPr>
              <w:t>e</w:t>
            </w:r>
            <w:r w:rsidRPr="003D5CF0">
              <w:rPr>
                <w:rFonts w:ascii="Arial" w:eastAsia="Times New Roman" w:hAnsi="Arial" w:cs="Arial"/>
                <w:sz w:val="20"/>
                <w:szCs w:val="20"/>
              </w:rPr>
              <w:t>rst</w:t>
            </w:r>
            <w:r w:rsidRPr="003D5CF0">
              <w:rPr>
                <w:rFonts w:ascii="Arial" w:eastAsia="Times New Roman" w:hAnsi="Arial" w:cs="Arial"/>
                <w:spacing w:val="-1"/>
                <w:sz w:val="20"/>
                <w:szCs w:val="20"/>
              </w:rPr>
              <w:t>a</w:t>
            </w:r>
            <w:r w:rsidRPr="003D5CF0">
              <w:rPr>
                <w:rFonts w:ascii="Arial" w:eastAsia="Times New Roman" w:hAnsi="Arial" w:cs="Arial"/>
                <w:sz w:val="20"/>
                <w:szCs w:val="20"/>
              </w:rPr>
              <w:t>nd</w:t>
            </w:r>
          </w:p>
          <w:p w:rsidR="003D5CF0" w:rsidRPr="003D5CF0" w:rsidRDefault="003D5CF0" w:rsidP="003D5CF0">
            <w:pPr>
              <w:widowControl w:val="0"/>
              <w:numPr>
                <w:ilvl w:val="0"/>
                <w:numId w:val="8"/>
              </w:numPr>
              <w:tabs>
                <w:tab w:val="num" w:pos="257"/>
                <w:tab w:val="left" w:pos="460"/>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Excellent written and ver</w:t>
            </w:r>
            <w:r w:rsidRPr="003D5CF0">
              <w:rPr>
                <w:rFonts w:ascii="Arial" w:eastAsia="Times New Roman" w:hAnsi="Arial" w:cs="Arial"/>
                <w:spacing w:val="-1"/>
                <w:sz w:val="20"/>
                <w:szCs w:val="20"/>
              </w:rPr>
              <w:t>ba</w:t>
            </w:r>
            <w:r w:rsidRPr="003D5CF0">
              <w:rPr>
                <w:rFonts w:ascii="Arial" w:eastAsia="Times New Roman" w:hAnsi="Arial" w:cs="Arial"/>
                <w:sz w:val="20"/>
                <w:szCs w:val="20"/>
              </w:rPr>
              <w:t>l comm</w:t>
            </w:r>
            <w:r w:rsidRPr="003D5CF0">
              <w:rPr>
                <w:rFonts w:ascii="Arial" w:eastAsia="Times New Roman" w:hAnsi="Arial" w:cs="Arial"/>
                <w:spacing w:val="-1"/>
                <w:sz w:val="20"/>
                <w:szCs w:val="20"/>
              </w:rPr>
              <w:t>u</w:t>
            </w:r>
            <w:r w:rsidRPr="003D5CF0">
              <w:rPr>
                <w:rFonts w:ascii="Arial" w:eastAsia="Times New Roman" w:hAnsi="Arial" w:cs="Arial"/>
                <w:sz w:val="20"/>
                <w:szCs w:val="20"/>
              </w:rPr>
              <w:t>nication skills</w:t>
            </w: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
                <w:bCs/>
                <w:sz w:val="20"/>
                <w:szCs w:val="20"/>
              </w:rPr>
            </w:pP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bCs/>
                <w:sz w:val="20"/>
                <w:szCs w:val="20"/>
              </w:rPr>
              <w:t>Problem Sol</w:t>
            </w:r>
            <w:r w:rsidRPr="003D5CF0">
              <w:rPr>
                <w:rFonts w:ascii="Arial" w:eastAsia="Times New Roman" w:hAnsi="Arial" w:cs="Arial"/>
                <w:b/>
                <w:bCs/>
                <w:spacing w:val="-1"/>
                <w:sz w:val="20"/>
                <w:szCs w:val="20"/>
              </w:rPr>
              <w:t>v</w:t>
            </w:r>
            <w:r w:rsidRPr="003D5CF0">
              <w:rPr>
                <w:rFonts w:ascii="Arial" w:eastAsia="Times New Roman" w:hAnsi="Arial" w:cs="Arial"/>
                <w:b/>
                <w:bCs/>
                <w:sz w:val="20"/>
                <w:szCs w:val="20"/>
              </w:rPr>
              <w:t>ing:</w:t>
            </w:r>
          </w:p>
          <w:p w:rsidR="003D5CF0" w:rsidRPr="003D5CF0" w:rsidRDefault="003D5CF0" w:rsidP="003D5CF0">
            <w:pPr>
              <w:widowControl w:val="0"/>
              <w:numPr>
                <w:ilvl w:val="0"/>
                <w:numId w:val="9"/>
              </w:numPr>
              <w:tabs>
                <w:tab w:val="num" w:pos="257"/>
                <w:tab w:val="left" w:pos="460"/>
              </w:tabs>
              <w:autoSpaceDE w:val="0"/>
              <w:autoSpaceDN w:val="0"/>
              <w:adjustRightInd w:val="0"/>
              <w:spacing w:after="0" w:line="230" w:lineRule="exact"/>
              <w:ind w:left="257" w:right="77" w:hanging="257"/>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think bey</w:t>
            </w:r>
            <w:r w:rsidRPr="003D5CF0">
              <w:rPr>
                <w:rFonts w:ascii="Arial" w:eastAsia="Times New Roman" w:hAnsi="Arial" w:cs="Arial"/>
                <w:spacing w:val="-1"/>
                <w:sz w:val="20"/>
                <w:szCs w:val="20"/>
              </w:rPr>
              <w:t>o</w:t>
            </w:r>
            <w:r w:rsidRPr="003D5CF0">
              <w:rPr>
                <w:rFonts w:ascii="Arial" w:eastAsia="Times New Roman" w:hAnsi="Arial" w:cs="Arial"/>
                <w:sz w:val="20"/>
                <w:szCs w:val="20"/>
              </w:rPr>
              <w:t>nd t</w:t>
            </w:r>
            <w:r w:rsidRPr="003D5CF0">
              <w:rPr>
                <w:rFonts w:ascii="Arial" w:eastAsia="Times New Roman" w:hAnsi="Arial" w:cs="Arial"/>
                <w:spacing w:val="-1"/>
                <w:sz w:val="20"/>
                <w:szCs w:val="20"/>
              </w:rPr>
              <w:t>h</w:t>
            </w:r>
            <w:r w:rsidRPr="003D5CF0">
              <w:rPr>
                <w:rFonts w:ascii="Arial" w:eastAsia="Times New Roman" w:hAnsi="Arial" w:cs="Arial"/>
                <w:sz w:val="20"/>
                <w:szCs w:val="20"/>
              </w:rPr>
              <w:t>e obvio</w:t>
            </w:r>
            <w:r w:rsidRPr="003D5CF0">
              <w:rPr>
                <w:rFonts w:ascii="Arial" w:eastAsia="Times New Roman" w:hAnsi="Arial" w:cs="Arial"/>
                <w:spacing w:val="-1"/>
                <w:sz w:val="20"/>
                <w:szCs w:val="20"/>
              </w:rPr>
              <w:t>u</w:t>
            </w:r>
            <w:r w:rsidRPr="003D5CF0">
              <w:rPr>
                <w:rFonts w:ascii="Arial" w:eastAsia="Times New Roman" w:hAnsi="Arial" w:cs="Arial"/>
                <w:spacing w:val="1"/>
                <w:sz w:val="20"/>
                <w:szCs w:val="20"/>
              </w:rPr>
              <w:t>s</w:t>
            </w:r>
            <w:r w:rsidRPr="003D5CF0">
              <w:rPr>
                <w:rFonts w:ascii="Arial" w:eastAsia="Times New Roman" w:hAnsi="Arial" w:cs="Arial"/>
                <w:sz w:val="20"/>
                <w:szCs w:val="20"/>
              </w:rPr>
              <w:t>, with analytical and flexible</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mind</w:t>
            </w:r>
          </w:p>
          <w:p w:rsidR="003D5CF0" w:rsidRPr="003D5CF0" w:rsidRDefault="003D5CF0" w:rsidP="003D5CF0">
            <w:pPr>
              <w:widowControl w:val="0"/>
              <w:numPr>
                <w:ilvl w:val="0"/>
                <w:numId w:val="9"/>
              </w:numPr>
              <w:tabs>
                <w:tab w:val="num" w:pos="257"/>
                <w:tab w:val="left" w:pos="460"/>
              </w:tabs>
              <w:autoSpaceDE w:val="0"/>
              <w:autoSpaceDN w:val="0"/>
              <w:adjustRightInd w:val="0"/>
              <w:spacing w:after="0" w:line="230" w:lineRule="exact"/>
              <w:ind w:left="257" w:right="143" w:hanging="257"/>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bring a ran</w:t>
            </w:r>
            <w:r w:rsidRPr="003D5CF0">
              <w:rPr>
                <w:rFonts w:ascii="Arial" w:eastAsia="Times New Roman" w:hAnsi="Arial" w:cs="Arial"/>
                <w:spacing w:val="-1"/>
                <w:sz w:val="20"/>
                <w:szCs w:val="20"/>
              </w:rPr>
              <w:t>g</w:t>
            </w:r>
            <w:r w:rsidRPr="003D5CF0">
              <w:rPr>
                <w:rFonts w:ascii="Arial" w:eastAsia="Times New Roman" w:hAnsi="Arial" w:cs="Arial"/>
                <w:sz w:val="20"/>
                <w:szCs w:val="20"/>
              </w:rPr>
              <w:t>e of appr</w:t>
            </w:r>
            <w:r w:rsidRPr="003D5CF0">
              <w:rPr>
                <w:rFonts w:ascii="Arial" w:eastAsia="Times New Roman" w:hAnsi="Arial" w:cs="Arial"/>
                <w:spacing w:val="-1"/>
                <w:sz w:val="20"/>
                <w:szCs w:val="20"/>
              </w:rPr>
              <w:t>o</w:t>
            </w:r>
            <w:r w:rsidRPr="003D5CF0">
              <w:rPr>
                <w:rFonts w:ascii="Arial" w:eastAsia="Times New Roman" w:hAnsi="Arial" w:cs="Arial"/>
                <w:sz w:val="20"/>
                <w:szCs w:val="20"/>
              </w:rPr>
              <w:t>ach</w:t>
            </w:r>
            <w:r w:rsidRPr="003D5CF0">
              <w:rPr>
                <w:rFonts w:ascii="Arial" w:eastAsia="Times New Roman" w:hAnsi="Arial" w:cs="Arial"/>
                <w:spacing w:val="-1"/>
                <w:sz w:val="20"/>
                <w:szCs w:val="20"/>
              </w:rPr>
              <w:t>e</w:t>
            </w:r>
            <w:r w:rsidRPr="003D5CF0">
              <w:rPr>
                <w:rFonts w:ascii="Arial" w:eastAsia="Times New Roman" w:hAnsi="Arial" w:cs="Arial"/>
                <w:sz w:val="20"/>
                <w:szCs w:val="20"/>
              </w:rPr>
              <w:t>s to pr</w:t>
            </w:r>
            <w:r w:rsidRPr="003D5CF0">
              <w:rPr>
                <w:rFonts w:ascii="Arial" w:eastAsia="Times New Roman" w:hAnsi="Arial" w:cs="Arial"/>
                <w:spacing w:val="-1"/>
                <w:sz w:val="20"/>
                <w:szCs w:val="20"/>
              </w:rPr>
              <w:t>o</w:t>
            </w:r>
            <w:r w:rsidRPr="003D5CF0">
              <w:rPr>
                <w:rFonts w:ascii="Arial" w:eastAsia="Times New Roman" w:hAnsi="Arial" w:cs="Arial"/>
                <w:sz w:val="20"/>
                <w:szCs w:val="20"/>
              </w:rPr>
              <w:t>blem solving</w:t>
            </w:r>
          </w:p>
          <w:p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b/>
                <w:bCs/>
                <w:sz w:val="20"/>
                <w:szCs w:val="20"/>
              </w:rPr>
            </w:pPr>
          </w:p>
          <w:p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sz w:val="20"/>
                <w:szCs w:val="20"/>
              </w:rPr>
            </w:pPr>
            <w:r w:rsidRPr="003D5CF0">
              <w:rPr>
                <w:rFonts w:ascii="Arial" w:eastAsia="Times New Roman" w:hAnsi="Arial" w:cs="Arial"/>
                <w:b/>
                <w:bCs/>
                <w:sz w:val="20"/>
                <w:szCs w:val="20"/>
              </w:rPr>
              <w:t xml:space="preserve">Situation </w:t>
            </w:r>
            <w:r w:rsidRPr="003D5CF0">
              <w:rPr>
                <w:rFonts w:ascii="Arial" w:eastAsia="Times New Roman" w:hAnsi="Arial" w:cs="Arial"/>
                <w:b/>
                <w:bCs/>
                <w:spacing w:val="-3"/>
                <w:sz w:val="20"/>
                <w:szCs w:val="20"/>
              </w:rPr>
              <w:t>A</w:t>
            </w:r>
            <w:r w:rsidRPr="003D5CF0">
              <w:rPr>
                <w:rFonts w:ascii="Arial" w:eastAsia="Times New Roman" w:hAnsi="Arial" w:cs="Arial"/>
                <w:b/>
                <w:bCs/>
                <w:spacing w:val="1"/>
                <w:sz w:val="20"/>
                <w:szCs w:val="20"/>
              </w:rPr>
              <w:t>w</w:t>
            </w:r>
            <w:r w:rsidRPr="003D5CF0">
              <w:rPr>
                <w:rFonts w:ascii="Arial" w:eastAsia="Times New Roman" w:hAnsi="Arial" w:cs="Arial"/>
                <w:b/>
                <w:bCs/>
                <w:sz w:val="20"/>
                <w:szCs w:val="20"/>
              </w:rPr>
              <w:t>aren</w:t>
            </w:r>
            <w:r w:rsidRPr="003D5CF0">
              <w:rPr>
                <w:rFonts w:ascii="Arial" w:eastAsia="Times New Roman" w:hAnsi="Arial" w:cs="Arial"/>
                <w:b/>
                <w:bCs/>
                <w:spacing w:val="-1"/>
                <w:sz w:val="20"/>
                <w:szCs w:val="20"/>
              </w:rPr>
              <w:t>e</w:t>
            </w:r>
            <w:r w:rsidRPr="003D5CF0">
              <w:rPr>
                <w:rFonts w:ascii="Arial" w:eastAsia="Times New Roman" w:hAnsi="Arial" w:cs="Arial"/>
                <w:b/>
                <w:bCs/>
                <w:sz w:val="20"/>
                <w:szCs w:val="20"/>
              </w:rPr>
              <w:t>ss:</w:t>
            </w:r>
          </w:p>
          <w:p w:rsidR="003D5CF0" w:rsidRPr="003D5CF0" w:rsidRDefault="003D5CF0" w:rsidP="003D5CF0">
            <w:pPr>
              <w:widowControl w:val="0"/>
              <w:numPr>
                <w:ilvl w:val="0"/>
                <w:numId w:val="10"/>
              </w:numPr>
              <w:tabs>
                <w:tab w:val="num" w:pos="257"/>
                <w:tab w:val="left" w:pos="460"/>
              </w:tabs>
              <w:autoSpaceDE w:val="0"/>
              <w:autoSpaceDN w:val="0"/>
              <w:adjustRightInd w:val="0"/>
              <w:spacing w:after="0" w:line="230" w:lineRule="exact"/>
              <w:ind w:left="257" w:right="388" w:hanging="257"/>
              <w:rPr>
                <w:rFonts w:ascii="Arial" w:eastAsia="Times New Roman" w:hAnsi="Arial" w:cs="Arial"/>
                <w:sz w:val="20"/>
                <w:szCs w:val="20"/>
              </w:rPr>
            </w:pPr>
            <w:r w:rsidRPr="003D5CF0">
              <w:rPr>
                <w:rFonts w:ascii="Arial" w:eastAsia="Times New Roman" w:hAnsi="Arial" w:cs="Arial"/>
                <w:sz w:val="20"/>
                <w:szCs w:val="20"/>
              </w:rPr>
              <w:lastRenderedPageBreak/>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monitor a</w:t>
            </w:r>
            <w:r w:rsidRPr="003D5CF0">
              <w:rPr>
                <w:rFonts w:ascii="Arial" w:eastAsia="Times New Roman" w:hAnsi="Arial" w:cs="Arial"/>
                <w:spacing w:val="-1"/>
                <w:sz w:val="20"/>
                <w:szCs w:val="20"/>
              </w:rPr>
              <w:t>n</w:t>
            </w:r>
            <w:r w:rsidRPr="003D5CF0">
              <w:rPr>
                <w:rFonts w:ascii="Arial" w:eastAsia="Times New Roman" w:hAnsi="Arial" w:cs="Arial"/>
                <w:sz w:val="20"/>
                <w:szCs w:val="20"/>
              </w:rPr>
              <w:t>d an</w:t>
            </w:r>
            <w:r w:rsidRPr="003D5CF0">
              <w:rPr>
                <w:rFonts w:ascii="Arial" w:eastAsia="Times New Roman" w:hAnsi="Arial" w:cs="Arial"/>
                <w:spacing w:val="-2"/>
                <w:sz w:val="20"/>
                <w:szCs w:val="20"/>
              </w:rPr>
              <w:t>t</w:t>
            </w:r>
            <w:r w:rsidRPr="003D5CF0">
              <w:rPr>
                <w:rFonts w:ascii="Arial" w:eastAsia="Times New Roman" w:hAnsi="Arial" w:cs="Arial"/>
                <w:sz w:val="20"/>
                <w:szCs w:val="20"/>
              </w:rPr>
              <w:t>icipate</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situat</w:t>
            </w:r>
            <w:r w:rsidRPr="003D5CF0">
              <w:rPr>
                <w:rFonts w:ascii="Arial" w:eastAsia="Times New Roman" w:hAnsi="Arial" w:cs="Arial"/>
                <w:spacing w:val="-1"/>
                <w:sz w:val="20"/>
                <w:szCs w:val="20"/>
              </w:rPr>
              <w:t>i</w:t>
            </w:r>
            <w:r w:rsidRPr="003D5CF0">
              <w:rPr>
                <w:rFonts w:ascii="Arial" w:eastAsia="Times New Roman" w:hAnsi="Arial" w:cs="Arial"/>
                <w:sz w:val="20"/>
                <w:szCs w:val="20"/>
              </w:rPr>
              <w:t>ons that may cha</w:t>
            </w:r>
            <w:r w:rsidRPr="003D5CF0">
              <w:rPr>
                <w:rFonts w:ascii="Arial" w:eastAsia="Times New Roman" w:hAnsi="Arial" w:cs="Arial"/>
                <w:spacing w:val="-1"/>
                <w:sz w:val="20"/>
                <w:szCs w:val="20"/>
              </w:rPr>
              <w:t>n</w:t>
            </w:r>
            <w:r w:rsidRPr="003D5CF0">
              <w:rPr>
                <w:rFonts w:ascii="Arial" w:eastAsia="Times New Roman" w:hAnsi="Arial" w:cs="Arial"/>
                <w:sz w:val="20"/>
                <w:szCs w:val="20"/>
              </w:rPr>
              <w:t>ge rapidly</w:t>
            </w:r>
          </w:p>
          <w:p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b/>
                <w:bCs/>
                <w:sz w:val="20"/>
                <w:szCs w:val="20"/>
              </w:rPr>
            </w:pPr>
          </w:p>
          <w:p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sz w:val="20"/>
                <w:szCs w:val="20"/>
              </w:rPr>
            </w:pPr>
            <w:r w:rsidRPr="003D5CF0">
              <w:rPr>
                <w:rFonts w:ascii="Arial" w:eastAsia="Times New Roman" w:hAnsi="Arial" w:cs="Arial"/>
                <w:b/>
                <w:bCs/>
                <w:sz w:val="20"/>
                <w:szCs w:val="20"/>
              </w:rPr>
              <w:t xml:space="preserve">Decision </w:t>
            </w:r>
            <w:r w:rsidRPr="003D5CF0">
              <w:rPr>
                <w:rFonts w:ascii="Arial" w:eastAsia="Times New Roman" w:hAnsi="Arial" w:cs="Arial"/>
                <w:b/>
                <w:bCs/>
                <w:spacing w:val="-1"/>
                <w:sz w:val="20"/>
                <w:szCs w:val="20"/>
              </w:rPr>
              <w:t>Ma</w:t>
            </w:r>
            <w:r w:rsidRPr="003D5CF0">
              <w:rPr>
                <w:rFonts w:ascii="Arial" w:eastAsia="Times New Roman" w:hAnsi="Arial" w:cs="Arial"/>
                <w:b/>
                <w:bCs/>
                <w:sz w:val="20"/>
                <w:szCs w:val="20"/>
              </w:rPr>
              <w:t>king:</w:t>
            </w:r>
          </w:p>
          <w:p w:rsidR="003D5CF0" w:rsidRPr="003D5CF0" w:rsidRDefault="003D5CF0" w:rsidP="003D5CF0">
            <w:pPr>
              <w:widowControl w:val="0"/>
              <w:numPr>
                <w:ilvl w:val="0"/>
                <w:numId w:val="10"/>
              </w:numPr>
              <w:tabs>
                <w:tab w:val="num" w:pos="257"/>
                <w:tab w:val="left" w:pos="460"/>
              </w:tabs>
              <w:autoSpaceDE w:val="0"/>
              <w:autoSpaceDN w:val="0"/>
              <w:adjustRightInd w:val="0"/>
              <w:spacing w:after="0" w:line="230" w:lineRule="exact"/>
              <w:ind w:left="257" w:right="422" w:hanging="257"/>
              <w:rPr>
                <w:rFonts w:ascii="Arial" w:eastAsia="Times New Roman" w:hAnsi="Arial" w:cs="Arial"/>
                <w:sz w:val="20"/>
                <w:szCs w:val="20"/>
              </w:rPr>
            </w:pPr>
            <w:r w:rsidRPr="003D5CF0">
              <w:rPr>
                <w:rFonts w:ascii="Arial" w:eastAsia="Times New Roman" w:hAnsi="Arial" w:cs="Arial"/>
                <w:sz w:val="20"/>
                <w:szCs w:val="20"/>
              </w:rPr>
              <w:t>Dem</w:t>
            </w:r>
            <w:r w:rsidRPr="003D5CF0">
              <w:rPr>
                <w:rFonts w:ascii="Arial" w:eastAsia="Times New Roman" w:hAnsi="Arial" w:cs="Arial"/>
                <w:spacing w:val="-1"/>
                <w:sz w:val="20"/>
                <w:szCs w:val="20"/>
              </w:rPr>
              <w:t>o</w:t>
            </w:r>
            <w:r w:rsidRPr="003D5CF0">
              <w:rPr>
                <w:rFonts w:ascii="Arial" w:eastAsia="Times New Roman" w:hAnsi="Arial" w:cs="Arial"/>
                <w:sz w:val="20"/>
                <w:szCs w:val="20"/>
              </w:rPr>
              <w:t>ns</w:t>
            </w:r>
            <w:r w:rsidRPr="003D5CF0">
              <w:rPr>
                <w:rFonts w:ascii="Arial" w:eastAsia="Times New Roman" w:hAnsi="Arial" w:cs="Arial"/>
                <w:spacing w:val="-2"/>
                <w:sz w:val="20"/>
                <w:szCs w:val="20"/>
              </w:rPr>
              <w:t>t</w:t>
            </w:r>
            <w:r w:rsidRPr="003D5CF0">
              <w:rPr>
                <w:rFonts w:ascii="Arial" w:eastAsia="Times New Roman" w:hAnsi="Arial" w:cs="Arial"/>
                <w:sz w:val="20"/>
                <w:szCs w:val="20"/>
              </w:rPr>
              <w:t>rat</w:t>
            </w:r>
            <w:r w:rsidRPr="003D5CF0">
              <w:rPr>
                <w:rFonts w:ascii="Arial" w:eastAsia="Times New Roman" w:hAnsi="Arial" w:cs="Arial"/>
                <w:spacing w:val="-1"/>
                <w:sz w:val="20"/>
                <w:szCs w:val="20"/>
              </w:rPr>
              <w:t>e</w:t>
            </w:r>
            <w:r w:rsidRPr="003D5CF0">
              <w:rPr>
                <w:rFonts w:ascii="Arial" w:eastAsia="Times New Roman" w:hAnsi="Arial" w:cs="Arial"/>
                <w:sz w:val="20"/>
                <w:szCs w:val="20"/>
              </w:rPr>
              <w:t>s effective ju</w:t>
            </w:r>
            <w:r w:rsidRPr="003D5CF0">
              <w:rPr>
                <w:rFonts w:ascii="Arial" w:eastAsia="Times New Roman" w:hAnsi="Arial" w:cs="Arial"/>
                <w:spacing w:val="-1"/>
                <w:sz w:val="20"/>
                <w:szCs w:val="20"/>
              </w:rPr>
              <w:t>d</w:t>
            </w:r>
            <w:r w:rsidRPr="003D5CF0">
              <w:rPr>
                <w:rFonts w:ascii="Arial" w:eastAsia="Times New Roman" w:hAnsi="Arial" w:cs="Arial"/>
                <w:sz w:val="20"/>
                <w:szCs w:val="20"/>
              </w:rPr>
              <w:t>gement a</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d </w:t>
            </w:r>
            <w:r w:rsidRPr="003D5CF0">
              <w:rPr>
                <w:rFonts w:ascii="Arial" w:eastAsia="Times New Roman" w:hAnsi="Arial" w:cs="Arial"/>
                <w:spacing w:val="-1"/>
                <w:sz w:val="20"/>
                <w:szCs w:val="20"/>
              </w:rPr>
              <w:t>d</w:t>
            </w:r>
            <w:r w:rsidRPr="003D5CF0">
              <w:rPr>
                <w:rFonts w:ascii="Arial" w:eastAsia="Times New Roman" w:hAnsi="Arial" w:cs="Arial"/>
                <w:sz w:val="20"/>
                <w:szCs w:val="20"/>
              </w:rPr>
              <w:t>ec</w:t>
            </w:r>
            <w:r w:rsidRPr="003D5CF0">
              <w:rPr>
                <w:rFonts w:ascii="Arial" w:eastAsia="Times New Roman" w:hAnsi="Arial" w:cs="Arial"/>
                <w:spacing w:val="-1"/>
                <w:sz w:val="20"/>
                <w:szCs w:val="20"/>
              </w:rPr>
              <w:t>i</w:t>
            </w:r>
            <w:r w:rsidRPr="003D5CF0">
              <w:rPr>
                <w:rFonts w:ascii="Arial" w:eastAsia="Times New Roman" w:hAnsi="Arial" w:cs="Arial"/>
                <w:sz w:val="20"/>
                <w:szCs w:val="20"/>
              </w:rPr>
              <w:t>sio</w:t>
            </w:r>
            <w:r w:rsidRPr="003D5CF0">
              <w:rPr>
                <w:rFonts w:ascii="Arial" w:eastAsia="Times New Roman" w:hAnsi="Arial" w:cs="Arial"/>
                <w:spacing w:val="-1"/>
                <w:sz w:val="20"/>
                <w:szCs w:val="20"/>
              </w:rPr>
              <w:t>n</w:t>
            </w:r>
            <w:r w:rsidRPr="003D5CF0">
              <w:rPr>
                <w:rFonts w:ascii="Arial" w:eastAsia="Times New Roman" w:hAnsi="Arial" w:cs="Arial"/>
                <w:sz w:val="20"/>
                <w:szCs w:val="20"/>
              </w:rPr>
              <w:t>- making skills</w:t>
            </w:r>
          </w:p>
          <w:p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b/>
                <w:bCs/>
                <w:sz w:val="20"/>
                <w:szCs w:val="20"/>
              </w:rPr>
            </w:pPr>
          </w:p>
          <w:p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sz w:val="20"/>
                <w:szCs w:val="20"/>
              </w:rPr>
            </w:pPr>
            <w:r w:rsidRPr="003D5CF0">
              <w:rPr>
                <w:rFonts w:ascii="Arial" w:eastAsia="Times New Roman" w:hAnsi="Arial" w:cs="Arial"/>
                <w:b/>
                <w:bCs/>
                <w:sz w:val="20"/>
                <w:szCs w:val="20"/>
              </w:rPr>
              <w:t>Organi</w:t>
            </w:r>
            <w:r w:rsidRPr="003D5CF0">
              <w:rPr>
                <w:rFonts w:ascii="Arial" w:eastAsia="Times New Roman" w:hAnsi="Arial" w:cs="Arial"/>
                <w:b/>
                <w:bCs/>
                <w:spacing w:val="-1"/>
                <w:sz w:val="20"/>
                <w:szCs w:val="20"/>
              </w:rPr>
              <w:t>s</w:t>
            </w:r>
            <w:r w:rsidRPr="003D5CF0">
              <w:rPr>
                <w:rFonts w:ascii="Arial" w:eastAsia="Times New Roman" w:hAnsi="Arial" w:cs="Arial"/>
                <w:b/>
                <w:bCs/>
                <w:sz w:val="20"/>
                <w:szCs w:val="20"/>
              </w:rPr>
              <w:t>ati</w:t>
            </w:r>
            <w:r w:rsidRPr="003D5CF0">
              <w:rPr>
                <w:rFonts w:ascii="Arial" w:eastAsia="Times New Roman" w:hAnsi="Arial" w:cs="Arial"/>
                <w:b/>
                <w:bCs/>
                <w:spacing w:val="-1"/>
                <w:sz w:val="20"/>
                <w:szCs w:val="20"/>
              </w:rPr>
              <w:t>o</w:t>
            </w:r>
            <w:r w:rsidRPr="003D5CF0">
              <w:rPr>
                <w:rFonts w:ascii="Arial" w:eastAsia="Times New Roman" w:hAnsi="Arial" w:cs="Arial"/>
                <w:b/>
                <w:bCs/>
                <w:sz w:val="20"/>
                <w:szCs w:val="20"/>
              </w:rPr>
              <w:t>n &amp; Plannin</w:t>
            </w:r>
            <w:r w:rsidRPr="003D5CF0">
              <w:rPr>
                <w:rFonts w:ascii="Arial" w:eastAsia="Times New Roman" w:hAnsi="Arial" w:cs="Arial"/>
                <w:b/>
                <w:bCs/>
                <w:spacing w:val="-1"/>
                <w:sz w:val="20"/>
                <w:szCs w:val="20"/>
              </w:rPr>
              <w:t>g</w:t>
            </w:r>
            <w:r w:rsidRPr="003D5CF0">
              <w:rPr>
                <w:rFonts w:ascii="Arial" w:eastAsia="Times New Roman" w:hAnsi="Arial" w:cs="Arial"/>
                <w:b/>
                <w:bCs/>
                <w:sz w:val="20"/>
                <w:szCs w:val="20"/>
              </w:rPr>
              <w:t>:</w:t>
            </w:r>
          </w:p>
          <w:p w:rsidR="003D5CF0" w:rsidRPr="003D5CF0" w:rsidRDefault="003D5CF0" w:rsidP="003D5CF0">
            <w:pPr>
              <w:widowControl w:val="0"/>
              <w:numPr>
                <w:ilvl w:val="0"/>
                <w:numId w:val="6"/>
              </w:numPr>
              <w:tabs>
                <w:tab w:val="num" w:pos="257"/>
                <w:tab w:val="left" w:pos="460"/>
              </w:tabs>
              <w:autoSpaceDE w:val="0"/>
              <w:autoSpaceDN w:val="0"/>
              <w:adjustRightInd w:val="0"/>
              <w:spacing w:after="0" w:line="239" w:lineRule="auto"/>
              <w:ind w:left="257" w:right="377" w:hanging="180"/>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mana</w:t>
            </w:r>
            <w:r w:rsidRPr="003D5CF0">
              <w:rPr>
                <w:rFonts w:ascii="Arial" w:eastAsia="Times New Roman" w:hAnsi="Arial" w:cs="Arial"/>
                <w:spacing w:val="-1"/>
                <w:sz w:val="20"/>
                <w:szCs w:val="20"/>
              </w:rPr>
              <w:t>g</w:t>
            </w:r>
            <w:r w:rsidRPr="003D5CF0">
              <w:rPr>
                <w:rFonts w:ascii="Arial" w:eastAsia="Times New Roman" w:hAnsi="Arial" w:cs="Arial"/>
                <w:sz w:val="20"/>
                <w:szCs w:val="20"/>
              </w:rPr>
              <w:t>e time and pri</w:t>
            </w:r>
            <w:r w:rsidRPr="003D5CF0">
              <w:rPr>
                <w:rFonts w:ascii="Arial" w:eastAsia="Times New Roman" w:hAnsi="Arial" w:cs="Arial"/>
                <w:spacing w:val="-1"/>
                <w:sz w:val="20"/>
                <w:szCs w:val="20"/>
              </w:rPr>
              <w:t>o</w:t>
            </w:r>
            <w:r w:rsidRPr="003D5CF0">
              <w:rPr>
                <w:rFonts w:ascii="Arial" w:eastAsia="Times New Roman" w:hAnsi="Arial" w:cs="Arial"/>
                <w:sz w:val="20"/>
                <w:szCs w:val="20"/>
              </w:rPr>
              <w:t>ritise workl</w:t>
            </w:r>
            <w:r w:rsidRPr="003D5CF0">
              <w:rPr>
                <w:rFonts w:ascii="Arial" w:eastAsia="Times New Roman" w:hAnsi="Arial" w:cs="Arial"/>
                <w:spacing w:val="-1"/>
                <w:sz w:val="20"/>
                <w:szCs w:val="20"/>
              </w:rPr>
              <w:t>o</w:t>
            </w:r>
            <w:r w:rsidRPr="003D5CF0">
              <w:rPr>
                <w:rFonts w:ascii="Arial" w:eastAsia="Times New Roman" w:hAnsi="Arial" w:cs="Arial"/>
                <w:sz w:val="20"/>
                <w:szCs w:val="20"/>
              </w:rPr>
              <w:t>ad, bala</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ce </w:t>
            </w:r>
            <w:r w:rsidRPr="003D5CF0">
              <w:rPr>
                <w:rFonts w:ascii="Arial" w:eastAsia="Times New Roman" w:hAnsi="Arial" w:cs="Arial"/>
                <w:spacing w:val="-1"/>
                <w:sz w:val="20"/>
                <w:szCs w:val="20"/>
              </w:rPr>
              <w:t>u</w:t>
            </w:r>
            <w:r w:rsidRPr="003D5CF0">
              <w:rPr>
                <w:rFonts w:ascii="Arial" w:eastAsia="Times New Roman" w:hAnsi="Arial" w:cs="Arial"/>
                <w:sz w:val="20"/>
                <w:szCs w:val="20"/>
              </w:rPr>
              <w:t>rg</w:t>
            </w:r>
            <w:r w:rsidRPr="003D5CF0">
              <w:rPr>
                <w:rFonts w:ascii="Arial" w:eastAsia="Times New Roman" w:hAnsi="Arial" w:cs="Arial"/>
                <w:spacing w:val="-1"/>
                <w:sz w:val="20"/>
                <w:szCs w:val="20"/>
              </w:rPr>
              <w:t>e</w:t>
            </w:r>
            <w:r w:rsidRPr="003D5CF0">
              <w:rPr>
                <w:rFonts w:ascii="Arial" w:eastAsia="Times New Roman" w:hAnsi="Arial" w:cs="Arial"/>
                <w:sz w:val="20"/>
                <w:szCs w:val="20"/>
              </w:rPr>
              <w:t>nt &amp; importa</w:t>
            </w:r>
            <w:r w:rsidRPr="003D5CF0">
              <w:rPr>
                <w:rFonts w:ascii="Arial" w:eastAsia="Times New Roman" w:hAnsi="Arial" w:cs="Arial"/>
                <w:spacing w:val="-1"/>
                <w:sz w:val="20"/>
                <w:szCs w:val="20"/>
              </w:rPr>
              <w:t>n</w:t>
            </w:r>
            <w:r w:rsidRPr="003D5CF0">
              <w:rPr>
                <w:rFonts w:ascii="Arial" w:eastAsia="Times New Roman" w:hAnsi="Arial" w:cs="Arial"/>
                <w:sz w:val="20"/>
                <w:szCs w:val="20"/>
              </w:rPr>
              <w:t>t</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deman</w:t>
            </w:r>
            <w:r w:rsidRPr="003D5CF0">
              <w:rPr>
                <w:rFonts w:ascii="Arial" w:eastAsia="Times New Roman" w:hAnsi="Arial" w:cs="Arial"/>
                <w:spacing w:val="-1"/>
                <w:sz w:val="20"/>
                <w:szCs w:val="20"/>
              </w:rPr>
              <w:t>d</w:t>
            </w:r>
            <w:r w:rsidRPr="003D5CF0">
              <w:rPr>
                <w:rFonts w:ascii="Arial" w:eastAsia="Times New Roman" w:hAnsi="Arial" w:cs="Arial"/>
                <w:sz w:val="20"/>
                <w:szCs w:val="20"/>
              </w:rPr>
              <w:t>s, follow instr</w:t>
            </w:r>
            <w:r w:rsidRPr="003D5CF0">
              <w:rPr>
                <w:rFonts w:ascii="Arial" w:eastAsia="Times New Roman" w:hAnsi="Arial" w:cs="Arial"/>
                <w:spacing w:val="-1"/>
                <w:sz w:val="20"/>
                <w:szCs w:val="20"/>
              </w:rPr>
              <w:t>u</w:t>
            </w:r>
            <w:r w:rsidRPr="003D5CF0">
              <w:rPr>
                <w:rFonts w:ascii="Arial" w:eastAsia="Times New Roman" w:hAnsi="Arial" w:cs="Arial"/>
                <w:sz w:val="20"/>
                <w:szCs w:val="20"/>
              </w:rPr>
              <w:t>ctio</w:t>
            </w:r>
            <w:r w:rsidRPr="003D5CF0">
              <w:rPr>
                <w:rFonts w:ascii="Arial" w:eastAsia="Times New Roman" w:hAnsi="Arial" w:cs="Arial"/>
                <w:spacing w:val="-1"/>
                <w:sz w:val="20"/>
                <w:szCs w:val="20"/>
              </w:rPr>
              <w:t>n</w:t>
            </w:r>
            <w:r w:rsidRPr="003D5CF0">
              <w:rPr>
                <w:rFonts w:ascii="Arial" w:eastAsia="Times New Roman" w:hAnsi="Arial" w:cs="Arial"/>
                <w:sz w:val="20"/>
                <w:szCs w:val="20"/>
              </w:rPr>
              <w:t>s</w:t>
            </w:r>
          </w:p>
          <w:p w:rsidR="003D5CF0" w:rsidRPr="003D5CF0" w:rsidRDefault="003D5CF0" w:rsidP="003D5CF0">
            <w:pPr>
              <w:numPr>
                <w:ilvl w:val="0"/>
                <w:numId w:val="6"/>
              </w:numPr>
              <w:tabs>
                <w:tab w:val="num" w:pos="257"/>
              </w:tabs>
              <w:spacing w:after="0" w:line="240" w:lineRule="auto"/>
              <w:ind w:left="257" w:hanging="180"/>
              <w:rPr>
                <w:rFonts w:ascii="Arial" w:eastAsia="Times New Roman" w:hAnsi="Arial" w:cs="Arial"/>
                <w:sz w:val="20"/>
                <w:szCs w:val="20"/>
              </w:rPr>
            </w:pPr>
            <w:r w:rsidRPr="003D5CF0">
              <w:rPr>
                <w:rFonts w:ascii="Arial" w:eastAsia="Times New Roman" w:hAnsi="Arial" w:cs="Arial"/>
                <w:sz w:val="20"/>
                <w:szCs w:val="20"/>
              </w:rPr>
              <w:t>Un</w:t>
            </w:r>
            <w:r w:rsidRPr="003D5CF0">
              <w:rPr>
                <w:rFonts w:ascii="Arial" w:eastAsia="Times New Roman" w:hAnsi="Arial" w:cs="Arial"/>
                <w:spacing w:val="-1"/>
                <w:sz w:val="20"/>
                <w:szCs w:val="20"/>
              </w:rPr>
              <w:t>d</w:t>
            </w:r>
            <w:r w:rsidRPr="003D5CF0">
              <w:rPr>
                <w:rFonts w:ascii="Arial" w:eastAsia="Times New Roman" w:hAnsi="Arial" w:cs="Arial"/>
                <w:sz w:val="20"/>
                <w:szCs w:val="20"/>
              </w:rPr>
              <w:t>erstan</w:t>
            </w:r>
            <w:r w:rsidRPr="003D5CF0">
              <w:rPr>
                <w:rFonts w:ascii="Arial" w:eastAsia="Times New Roman" w:hAnsi="Arial" w:cs="Arial"/>
                <w:spacing w:val="-1"/>
                <w:sz w:val="20"/>
                <w:szCs w:val="20"/>
              </w:rPr>
              <w:t>d</w:t>
            </w:r>
            <w:r w:rsidRPr="003D5CF0">
              <w:rPr>
                <w:rFonts w:ascii="Arial" w:eastAsia="Times New Roman" w:hAnsi="Arial" w:cs="Arial"/>
                <w:sz w:val="20"/>
                <w:szCs w:val="20"/>
              </w:rPr>
              <w:t>s</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import</w:t>
            </w:r>
            <w:r w:rsidRPr="003D5CF0">
              <w:rPr>
                <w:rFonts w:ascii="Arial" w:eastAsia="Times New Roman" w:hAnsi="Arial" w:cs="Arial"/>
                <w:spacing w:val="-1"/>
                <w:sz w:val="20"/>
                <w:szCs w:val="20"/>
              </w:rPr>
              <w:t>a</w:t>
            </w:r>
            <w:r w:rsidRPr="003D5CF0">
              <w:rPr>
                <w:rFonts w:ascii="Arial" w:eastAsia="Times New Roman" w:hAnsi="Arial" w:cs="Arial"/>
                <w:sz w:val="20"/>
                <w:szCs w:val="20"/>
              </w:rPr>
              <w:t>nce &amp; impact of informati</w:t>
            </w:r>
            <w:r w:rsidRPr="003D5CF0">
              <w:rPr>
                <w:rFonts w:ascii="Arial" w:eastAsia="Times New Roman" w:hAnsi="Arial" w:cs="Arial"/>
                <w:spacing w:val="-1"/>
                <w:sz w:val="20"/>
                <w:szCs w:val="20"/>
              </w:rPr>
              <w:t>o</w:t>
            </w:r>
            <w:r w:rsidRPr="003D5CF0">
              <w:rPr>
                <w:rFonts w:ascii="Arial" w:eastAsia="Times New Roman" w:hAnsi="Arial" w:cs="Arial"/>
                <w:sz w:val="20"/>
                <w:szCs w:val="20"/>
              </w:rPr>
              <w:t>n s</w:t>
            </w:r>
            <w:r w:rsidRPr="003D5CF0">
              <w:rPr>
                <w:rFonts w:ascii="Arial" w:eastAsia="Times New Roman" w:hAnsi="Arial" w:cs="Arial"/>
                <w:spacing w:val="-1"/>
                <w:sz w:val="20"/>
                <w:szCs w:val="20"/>
              </w:rPr>
              <w:t>y</w:t>
            </w:r>
            <w:r w:rsidRPr="003D5CF0">
              <w:rPr>
                <w:rFonts w:ascii="Arial" w:eastAsia="Times New Roman" w:hAnsi="Arial" w:cs="Arial"/>
                <w:sz w:val="20"/>
                <w:szCs w:val="20"/>
              </w:rPr>
              <w:t>s</w:t>
            </w:r>
            <w:r w:rsidRPr="003D5CF0">
              <w:rPr>
                <w:rFonts w:ascii="Arial" w:eastAsia="Times New Roman" w:hAnsi="Arial" w:cs="Arial"/>
                <w:spacing w:val="-1"/>
                <w:sz w:val="20"/>
                <w:szCs w:val="20"/>
              </w:rPr>
              <w:t>t</w:t>
            </w:r>
            <w:r w:rsidRPr="003D5CF0">
              <w:rPr>
                <w:rFonts w:ascii="Arial" w:eastAsia="Times New Roman" w:hAnsi="Arial" w:cs="Arial"/>
                <w:sz w:val="20"/>
                <w:szCs w:val="20"/>
              </w:rPr>
              <w:t>e</w:t>
            </w:r>
            <w:r w:rsidRPr="003D5CF0">
              <w:rPr>
                <w:rFonts w:ascii="Arial" w:eastAsia="Times New Roman" w:hAnsi="Arial" w:cs="Arial"/>
                <w:spacing w:val="-1"/>
                <w:sz w:val="20"/>
                <w:szCs w:val="20"/>
              </w:rPr>
              <w:t>m</w:t>
            </w:r>
            <w:r w:rsidRPr="003D5CF0">
              <w:rPr>
                <w:rFonts w:ascii="Arial" w:eastAsia="Times New Roman" w:hAnsi="Arial" w:cs="Arial"/>
                <w:sz w:val="20"/>
                <w:szCs w:val="20"/>
              </w:rPr>
              <w:t>s</w:t>
            </w:r>
          </w:p>
          <w:p w:rsidR="003D5CF0" w:rsidRPr="003D5CF0" w:rsidRDefault="003D5CF0" w:rsidP="003D5CF0">
            <w:pPr>
              <w:tabs>
                <w:tab w:val="left" w:pos="257"/>
              </w:tabs>
              <w:spacing w:after="0" w:line="240" w:lineRule="auto"/>
              <w:rPr>
                <w:rFonts w:ascii="Arial" w:eastAsia="Times New Roman" w:hAnsi="Arial" w:cs="Arial"/>
                <w:sz w:val="20"/>
                <w:szCs w:val="20"/>
              </w:rPr>
            </w:pP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r w:rsidRPr="003D5CF0">
              <w:rPr>
                <w:rFonts w:ascii="Arial" w:eastAsia="Times New Roman" w:hAnsi="Arial" w:cs="Arial"/>
                <w:bCs/>
                <w:sz w:val="20"/>
                <w:szCs w:val="20"/>
              </w:rPr>
              <w:t>Excellent interpersonal skills</w:t>
            </w: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r w:rsidRPr="003D5CF0">
              <w:rPr>
                <w:rFonts w:ascii="Arial" w:eastAsia="Times New Roman" w:hAnsi="Arial" w:cs="Arial"/>
                <w:bCs/>
                <w:sz w:val="20"/>
                <w:szCs w:val="20"/>
              </w:rPr>
              <w:t>Evidence of ability to present oneself in an organised, professional manner</w:t>
            </w: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r w:rsidRPr="003D5CF0">
              <w:rPr>
                <w:rFonts w:ascii="Arial" w:eastAsia="Times New Roman" w:hAnsi="Arial" w:cs="Arial"/>
                <w:bCs/>
                <w:sz w:val="20"/>
                <w:szCs w:val="20"/>
              </w:rPr>
              <w:t>Evidence of understanding of the importance of team work</w:t>
            </w:r>
          </w:p>
          <w:p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p>
          <w:p w:rsidR="003D5CF0" w:rsidRPr="003D5CF0" w:rsidRDefault="003D5CF0" w:rsidP="003D5CF0">
            <w:pPr>
              <w:widowControl w:val="0"/>
              <w:tabs>
                <w:tab w:val="left" w:pos="257"/>
              </w:tabs>
              <w:autoSpaceDE w:val="0"/>
              <w:autoSpaceDN w:val="0"/>
              <w:adjustRightInd w:val="0"/>
              <w:spacing w:after="0" w:line="229" w:lineRule="exact"/>
              <w:rPr>
                <w:rFonts w:ascii="Arial" w:eastAsia="Times New Roman" w:hAnsi="Arial" w:cs="Arial"/>
                <w:bCs/>
                <w:sz w:val="20"/>
                <w:szCs w:val="20"/>
              </w:rPr>
            </w:pPr>
            <w:r w:rsidRPr="003D5CF0">
              <w:rPr>
                <w:rFonts w:ascii="Arial" w:eastAsia="Times New Roman" w:hAnsi="Arial" w:cs="Arial"/>
                <w:bCs/>
                <w:sz w:val="20"/>
                <w:szCs w:val="20"/>
              </w:rPr>
              <w:t>Experienced with Microsoft Word including PowerPoint, word-processing and spreadsheet software</w:t>
            </w:r>
          </w:p>
          <w:p w:rsidR="003D5CF0" w:rsidRPr="003D5CF0" w:rsidRDefault="003D5CF0" w:rsidP="003D5CF0">
            <w:pPr>
              <w:widowControl w:val="0"/>
              <w:tabs>
                <w:tab w:val="left" w:pos="257"/>
              </w:tabs>
              <w:autoSpaceDE w:val="0"/>
              <w:autoSpaceDN w:val="0"/>
              <w:adjustRightInd w:val="0"/>
              <w:spacing w:after="0" w:line="229" w:lineRule="exact"/>
              <w:rPr>
                <w:rFonts w:ascii="Arial" w:eastAsia="Times New Roman" w:hAnsi="Arial" w:cs="Arial"/>
                <w:b/>
                <w:bCs/>
                <w:sz w:val="20"/>
                <w:szCs w:val="20"/>
              </w:rPr>
            </w:pPr>
          </w:p>
        </w:tc>
        <w:tc>
          <w:tcPr>
            <w:tcW w:w="2700" w:type="dxa"/>
          </w:tcPr>
          <w:p w:rsidR="003D5CF0" w:rsidRPr="003D5CF0" w:rsidRDefault="003D5CF0" w:rsidP="003D5CF0">
            <w:pPr>
              <w:spacing w:after="0" w:line="240" w:lineRule="auto"/>
              <w:rPr>
                <w:rFonts w:ascii="Arial" w:eastAsia="Times New Roman" w:hAnsi="Arial" w:cs="Arial"/>
                <w:sz w:val="20"/>
                <w:szCs w:val="20"/>
              </w:rPr>
            </w:pP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Motivated and able to work unsupervised as well as within a small team under appropriate guidance</w:t>
            </w:r>
          </w:p>
          <w:p w:rsidR="003D5CF0" w:rsidRPr="003D5CF0" w:rsidRDefault="003D5CF0" w:rsidP="003D5CF0">
            <w:pPr>
              <w:spacing w:after="0" w:line="240" w:lineRule="auto"/>
              <w:rPr>
                <w:rFonts w:ascii="Arial" w:eastAsia="Times New Roman" w:hAnsi="Arial" w:cs="Arial"/>
                <w:sz w:val="20"/>
                <w:szCs w:val="20"/>
              </w:rPr>
            </w:pPr>
          </w:p>
        </w:tc>
        <w:tc>
          <w:tcPr>
            <w:tcW w:w="1660" w:type="dxa"/>
          </w:tcPr>
          <w:p w:rsidR="003D5CF0" w:rsidRPr="003D5CF0" w:rsidRDefault="003D5CF0" w:rsidP="003D5CF0">
            <w:pPr>
              <w:widowControl w:val="0"/>
              <w:autoSpaceDE w:val="0"/>
              <w:autoSpaceDN w:val="0"/>
              <w:adjustRightInd w:val="0"/>
              <w:spacing w:before="58" w:after="0" w:line="240" w:lineRule="auto"/>
              <w:ind w:left="101"/>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w:t>
            </w:r>
            <w:r w:rsidRPr="003D5CF0">
              <w:rPr>
                <w:rFonts w:ascii="Arial" w:eastAsia="Times New Roman" w:hAnsi="Arial" w:cs="Arial"/>
                <w:spacing w:val="-1"/>
                <w:sz w:val="20"/>
                <w:szCs w:val="20"/>
              </w:rPr>
              <w:t>F</w:t>
            </w:r>
            <w:r w:rsidRPr="003D5CF0">
              <w:rPr>
                <w:rFonts w:ascii="Arial" w:eastAsia="Times New Roman" w:hAnsi="Arial" w:cs="Arial"/>
                <w:sz w:val="20"/>
                <w:szCs w:val="20"/>
              </w:rPr>
              <w:t>orm</w:t>
            </w:r>
          </w:p>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r w:rsidRPr="003D5CF0">
              <w:rPr>
                <w:rFonts w:ascii="Arial" w:eastAsia="Times New Roman" w:hAnsi="Arial" w:cs="Arial"/>
                <w:sz w:val="20"/>
                <w:szCs w:val="20"/>
              </w:rPr>
              <w:t>Interview</w:t>
            </w:r>
          </w:p>
          <w:p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p>
          <w:p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Re</w:t>
            </w:r>
            <w:r w:rsidRPr="003D5CF0">
              <w:rPr>
                <w:rFonts w:ascii="Arial" w:eastAsia="Times New Roman" w:hAnsi="Arial" w:cs="Arial"/>
                <w:spacing w:val="-1"/>
                <w:sz w:val="20"/>
                <w:szCs w:val="20"/>
              </w:rPr>
              <w:t>f</w:t>
            </w:r>
            <w:r w:rsidRPr="003D5CF0">
              <w:rPr>
                <w:rFonts w:ascii="Arial" w:eastAsia="Times New Roman" w:hAnsi="Arial" w:cs="Arial"/>
                <w:sz w:val="20"/>
                <w:szCs w:val="20"/>
              </w:rPr>
              <w:t>e</w:t>
            </w:r>
            <w:r w:rsidRPr="003D5CF0">
              <w:rPr>
                <w:rFonts w:ascii="Arial" w:eastAsia="Times New Roman" w:hAnsi="Arial" w:cs="Arial"/>
                <w:spacing w:val="-1"/>
                <w:sz w:val="20"/>
                <w:szCs w:val="20"/>
              </w:rPr>
              <w:t>r</w:t>
            </w:r>
            <w:r w:rsidRPr="003D5CF0">
              <w:rPr>
                <w:rFonts w:ascii="Arial" w:eastAsia="Times New Roman" w:hAnsi="Arial" w:cs="Arial"/>
                <w:sz w:val="20"/>
                <w:szCs w:val="20"/>
              </w:rPr>
              <w:t>e</w:t>
            </w:r>
            <w:r w:rsidRPr="003D5CF0">
              <w:rPr>
                <w:rFonts w:ascii="Arial" w:eastAsia="Times New Roman" w:hAnsi="Arial" w:cs="Arial"/>
                <w:spacing w:val="-1"/>
                <w:sz w:val="20"/>
                <w:szCs w:val="20"/>
              </w:rPr>
              <w:t>n</w:t>
            </w:r>
            <w:r w:rsidRPr="003D5CF0">
              <w:rPr>
                <w:rFonts w:ascii="Arial" w:eastAsia="Times New Roman" w:hAnsi="Arial" w:cs="Arial"/>
                <w:spacing w:val="1"/>
                <w:sz w:val="20"/>
                <w:szCs w:val="20"/>
              </w:rPr>
              <w:t>c</w:t>
            </w:r>
            <w:r w:rsidRPr="003D5CF0">
              <w:rPr>
                <w:rFonts w:ascii="Arial" w:eastAsia="Times New Roman" w:hAnsi="Arial" w:cs="Arial"/>
                <w:spacing w:val="-1"/>
                <w:sz w:val="20"/>
                <w:szCs w:val="20"/>
              </w:rPr>
              <w:t>es</w:t>
            </w:r>
          </w:p>
        </w:tc>
      </w:tr>
      <w:tr w:rsidR="003D5CF0" w:rsidRPr="003D5CF0" w:rsidTr="00EC5357">
        <w:trPr>
          <w:jc w:val="center"/>
        </w:trPr>
        <w:tc>
          <w:tcPr>
            <w:tcW w:w="2912" w:type="dxa"/>
          </w:tcPr>
          <w:p w:rsidR="003D5CF0" w:rsidRPr="003D5CF0" w:rsidRDefault="003D5CF0" w:rsidP="003D5CF0">
            <w:pPr>
              <w:spacing w:after="0" w:line="240" w:lineRule="auto"/>
              <w:rPr>
                <w:rFonts w:ascii="Arial" w:eastAsia="Times New Roman" w:hAnsi="Arial" w:cs="Arial"/>
                <w:b/>
                <w:bCs/>
              </w:rPr>
            </w:pPr>
          </w:p>
          <w:p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Probity</w:t>
            </w:r>
          </w:p>
        </w:tc>
        <w:tc>
          <w:tcPr>
            <w:tcW w:w="2700" w:type="dxa"/>
            <w:vAlign w:val="center"/>
          </w:tcPr>
          <w:p w:rsidR="003D5CF0" w:rsidRPr="003D5CF0" w:rsidRDefault="003D5CF0" w:rsidP="003D5CF0">
            <w:pPr>
              <w:widowControl w:val="0"/>
              <w:autoSpaceDE w:val="0"/>
              <w:autoSpaceDN w:val="0"/>
              <w:adjustRightInd w:val="0"/>
              <w:spacing w:after="0" w:line="229" w:lineRule="exact"/>
              <w:rPr>
                <w:rFonts w:ascii="Arial" w:eastAsia="Times New Roman" w:hAnsi="Arial" w:cs="Arial"/>
                <w:b/>
                <w:bCs/>
                <w:sz w:val="20"/>
                <w:szCs w:val="20"/>
              </w:rPr>
            </w:pPr>
          </w:p>
          <w:p w:rsidR="003D5CF0" w:rsidRPr="003D5CF0" w:rsidRDefault="003D5CF0" w:rsidP="003D5CF0">
            <w:pPr>
              <w:widowControl w:val="0"/>
              <w:autoSpaceDE w:val="0"/>
              <w:autoSpaceDN w:val="0"/>
              <w:adjustRightInd w:val="0"/>
              <w:spacing w:after="0" w:line="229" w:lineRule="exact"/>
              <w:rPr>
                <w:rFonts w:ascii="Arial" w:eastAsia="Times New Roman" w:hAnsi="Arial" w:cs="Arial"/>
                <w:b/>
                <w:bCs/>
                <w:sz w:val="20"/>
                <w:szCs w:val="20"/>
              </w:rPr>
            </w:pPr>
            <w:r w:rsidRPr="003D5CF0">
              <w:rPr>
                <w:rFonts w:ascii="Arial" w:eastAsia="Times New Roman" w:hAnsi="Arial" w:cs="Arial"/>
                <w:b/>
                <w:bCs/>
                <w:sz w:val="20"/>
                <w:szCs w:val="20"/>
              </w:rPr>
              <w:t>Professional Integrity:</w:t>
            </w:r>
          </w:p>
          <w:p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Takes responsibility for own actions</w:t>
            </w:r>
          </w:p>
          <w:p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Demonstrates respect for the rights of all</w:t>
            </w:r>
          </w:p>
          <w:p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Demonstrates awareness of ethical principles, safety, confidentiality &amp; consent</w:t>
            </w:r>
          </w:p>
          <w:p w:rsidR="003D5CF0" w:rsidRPr="003D5CF0" w:rsidRDefault="003D5CF0" w:rsidP="003D5CF0">
            <w:pPr>
              <w:spacing w:after="0" w:line="240" w:lineRule="auto"/>
              <w:rPr>
                <w:rFonts w:ascii="Calibri" w:eastAsia="Times New Roman" w:hAnsi="Calibri" w:cs="Times New Roman"/>
              </w:rPr>
            </w:pPr>
          </w:p>
        </w:tc>
        <w:tc>
          <w:tcPr>
            <w:tcW w:w="2700" w:type="dxa"/>
          </w:tcPr>
          <w:p w:rsidR="003D5CF0" w:rsidRPr="003D5CF0" w:rsidRDefault="003D5CF0" w:rsidP="003D5CF0">
            <w:pPr>
              <w:spacing w:after="0" w:line="240" w:lineRule="auto"/>
              <w:rPr>
                <w:rFonts w:ascii="Calibri" w:eastAsia="Times New Roman" w:hAnsi="Calibri" w:cs="Times New Roman"/>
              </w:rPr>
            </w:pPr>
          </w:p>
        </w:tc>
        <w:tc>
          <w:tcPr>
            <w:tcW w:w="1660" w:type="dxa"/>
          </w:tcPr>
          <w:p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t>Interview</w:t>
            </w:r>
          </w:p>
          <w:p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References</w:t>
            </w:r>
          </w:p>
        </w:tc>
      </w:tr>
      <w:tr w:rsidR="003D5CF0" w:rsidRPr="003D5CF0" w:rsidTr="00EC5357">
        <w:trPr>
          <w:trHeight w:val="1267"/>
          <w:jc w:val="center"/>
        </w:trPr>
        <w:tc>
          <w:tcPr>
            <w:tcW w:w="2912" w:type="dxa"/>
          </w:tcPr>
          <w:p w:rsidR="003D5CF0" w:rsidRPr="003D5CF0" w:rsidRDefault="003D5CF0" w:rsidP="003D5CF0">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Arial Unicode MS" w:hAnsi="Arial" w:cs="Arial"/>
                <w:b/>
                <w:color w:val="000000"/>
                <w:lang w:val="en-US"/>
              </w:rPr>
            </w:pPr>
            <w:r w:rsidRPr="003D5CF0">
              <w:rPr>
                <w:rFonts w:ascii="Arial" w:eastAsia="Calibri" w:hAnsi="Arial" w:cs="Arial"/>
                <w:b/>
                <w:color w:val="000000"/>
                <w:lang w:val="en-US"/>
              </w:rPr>
              <w:lastRenderedPageBreak/>
              <w:t>Circumstances of Job</w:t>
            </w:r>
          </w:p>
        </w:tc>
        <w:tc>
          <w:tcPr>
            <w:tcW w:w="2700" w:type="dxa"/>
            <w:vAlign w:val="center"/>
          </w:tcPr>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Hospital posts may be required to work at any of NHS Lanarkshire’s sites, according to the placement of the post.</w:t>
            </w: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 xml:space="preserve">General Practice placements will be placed in any of the Practices supporting the Development Fellows. </w:t>
            </w:r>
          </w:p>
          <w:p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Demonstrates a clear plan for personal development in this post.</w:t>
            </w:r>
          </w:p>
        </w:tc>
        <w:tc>
          <w:tcPr>
            <w:tcW w:w="2700" w:type="dxa"/>
          </w:tcPr>
          <w:p w:rsidR="003D5CF0" w:rsidRPr="003D5CF0" w:rsidRDefault="003D5CF0" w:rsidP="003D5CF0">
            <w:pPr>
              <w:spacing w:after="0" w:line="240" w:lineRule="auto"/>
              <w:rPr>
                <w:rFonts w:ascii="Calibri" w:eastAsia="Times New Roman" w:hAnsi="Calibri" w:cs="Times New Roman"/>
              </w:rPr>
            </w:pPr>
          </w:p>
        </w:tc>
        <w:tc>
          <w:tcPr>
            <w:tcW w:w="1660" w:type="dxa"/>
          </w:tcPr>
          <w:p w:rsidR="003D5CF0" w:rsidRPr="003D5CF0" w:rsidRDefault="003D5CF0" w:rsidP="003D5CF0">
            <w:pPr>
              <w:spacing w:after="0" w:line="240" w:lineRule="auto"/>
              <w:rPr>
                <w:rFonts w:ascii="Calibri" w:eastAsia="Times New Roman" w:hAnsi="Calibri" w:cs="Times New Roman"/>
              </w:rPr>
            </w:pPr>
          </w:p>
        </w:tc>
      </w:tr>
    </w:tbl>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A37EB3" w:rsidRDefault="00A37EB3"/>
    <w:p w:rsidR="00F0109D" w:rsidRDefault="00F0109D"/>
    <w:p w:rsidR="00A37EB3" w:rsidRDefault="00A37EB3"/>
    <w:p w:rsidR="003D5CF0" w:rsidRDefault="003D5CF0"/>
    <w:tbl>
      <w:tblPr>
        <w:tblW w:w="0" w:type="auto"/>
        <w:tblInd w:w="-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21"/>
      </w:tblGrid>
      <w:tr w:rsidR="00A20385" w:rsidRPr="00381AD8" w:rsidTr="003D5CF0">
        <w:trPr>
          <w:trHeight w:val="558"/>
        </w:trPr>
        <w:tc>
          <w:tcPr>
            <w:tcW w:w="9021" w:type="dxa"/>
            <w:tcBorders>
              <w:top w:val="single" w:sz="4" w:space="0" w:color="auto"/>
              <w:bottom w:val="single" w:sz="4" w:space="0" w:color="auto"/>
            </w:tcBorders>
            <w:shd w:val="clear" w:color="auto" w:fill="00B0F0"/>
            <w:vAlign w:val="center"/>
          </w:tcPr>
          <w:p w:rsidR="00A20385" w:rsidRPr="00381AD8" w:rsidRDefault="00A20385" w:rsidP="005B340A">
            <w:pPr>
              <w:jc w:val="both"/>
              <w:rPr>
                <w:rFonts w:ascii="Arial" w:hAnsi="Arial" w:cs="Arial"/>
                <w:b/>
              </w:rPr>
            </w:pPr>
            <w:r w:rsidRPr="00381AD8">
              <w:rPr>
                <w:rFonts w:ascii="Arial" w:hAnsi="Arial" w:cs="Arial"/>
                <w:b/>
              </w:rPr>
              <w:lastRenderedPageBreak/>
              <w:t>Job Title:</w:t>
            </w:r>
            <w:r w:rsidRPr="00381AD8">
              <w:rPr>
                <w:rFonts w:ascii="Arial" w:hAnsi="Arial" w:cs="Arial"/>
                <w:b/>
              </w:rPr>
              <w:tab/>
              <w:t>NES Clinical Development Fellow</w:t>
            </w:r>
          </w:p>
        </w:tc>
      </w:tr>
    </w:tbl>
    <w:p w:rsidR="00A20385" w:rsidRPr="00381AD8" w:rsidRDefault="00A20385" w:rsidP="005B340A">
      <w:pPr>
        <w:jc w:val="both"/>
        <w:rPr>
          <w:rFonts w:ascii="Arial" w:hAnsi="Arial" w:cs="Arial"/>
        </w:rPr>
      </w:pPr>
    </w:p>
    <w:p w:rsidR="00A20385" w:rsidRPr="00381AD8" w:rsidRDefault="00A20385" w:rsidP="005B340A">
      <w:pPr>
        <w:jc w:val="both"/>
        <w:rPr>
          <w:rFonts w:ascii="Arial" w:hAnsi="Arial" w:cs="Arial"/>
        </w:rPr>
      </w:pPr>
      <w:r w:rsidRPr="00381AD8">
        <w:rPr>
          <w:rFonts w:ascii="Arial" w:hAnsi="Arial" w:cs="Arial"/>
        </w:rPr>
        <w:t>These innovative posts a</w:t>
      </w:r>
      <w:r w:rsidR="00A37EB3" w:rsidRPr="00381AD8">
        <w:rPr>
          <w:rFonts w:ascii="Arial" w:hAnsi="Arial" w:cs="Arial"/>
        </w:rPr>
        <w:t>re a collaboration between NHS Lanarkshire and National E</w:t>
      </w:r>
      <w:r w:rsidRPr="00381AD8">
        <w:rPr>
          <w:rFonts w:ascii="Arial" w:hAnsi="Arial" w:cs="Arial"/>
        </w:rPr>
        <w:t xml:space="preserve">ducation </w:t>
      </w:r>
      <w:r w:rsidR="00A37EB3" w:rsidRPr="00381AD8">
        <w:rPr>
          <w:rFonts w:ascii="Arial" w:hAnsi="Arial" w:cs="Arial"/>
        </w:rPr>
        <w:t xml:space="preserve">for </w:t>
      </w:r>
      <w:r w:rsidRPr="00381AD8">
        <w:rPr>
          <w:rFonts w:ascii="Arial" w:hAnsi="Arial" w:cs="Arial"/>
        </w:rPr>
        <w:t>Scotland</w:t>
      </w:r>
      <w:r w:rsidR="00A37EB3" w:rsidRPr="00381AD8">
        <w:rPr>
          <w:rFonts w:ascii="Arial" w:hAnsi="Arial" w:cs="Arial"/>
        </w:rPr>
        <w:t xml:space="preserve"> (NES)</w:t>
      </w:r>
      <w:r w:rsidRPr="00381AD8">
        <w:rPr>
          <w:rFonts w:ascii="Arial" w:hAnsi="Arial" w:cs="Arial"/>
        </w:rPr>
        <w:t>. They are designed to offer appli</w:t>
      </w:r>
      <w:r w:rsidR="00695BB0">
        <w:rPr>
          <w:rFonts w:ascii="Arial" w:hAnsi="Arial" w:cs="Arial"/>
        </w:rPr>
        <w:t>cants experience and opportunities</w:t>
      </w:r>
      <w:r w:rsidRPr="00381AD8">
        <w:rPr>
          <w:rFonts w:ascii="Arial" w:hAnsi="Arial" w:cs="Arial"/>
        </w:rPr>
        <w:t xml:space="preserve"> in a range of specialties, with supervision and support comparable to a national training post. </w:t>
      </w:r>
    </w:p>
    <w:p w:rsidR="00A20385" w:rsidRPr="00381AD8" w:rsidRDefault="00A20385" w:rsidP="005B340A">
      <w:pPr>
        <w:jc w:val="both"/>
        <w:rPr>
          <w:rFonts w:ascii="Arial" w:hAnsi="Arial" w:cs="Arial"/>
        </w:rPr>
      </w:pPr>
      <w:r w:rsidRPr="00381AD8">
        <w:rPr>
          <w:rFonts w:ascii="Arial" w:hAnsi="Arial" w:cs="Arial"/>
        </w:rPr>
        <w:t>The posts offer applicants development time to follow an area of professional interest and enhance their knowledge and skills for future application to national training programs</w:t>
      </w:r>
    </w:p>
    <w:p w:rsidR="00A20385" w:rsidRPr="00381AD8" w:rsidRDefault="00A20385" w:rsidP="005B340A">
      <w:pPr>
        <w:jc w:val="both"/>
        <w:rPr>
          <w:rFonts w:ascii="Arial" w:hAnsi="Arial" w:cs="Arial"/>
        </w:rPr>
      </w:pPr>
      <w:r w:rsidRPr="00381AD8">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A20385" w:rsidRPr="00381AD8" w:rsidTr="00554AEE">
        <w:trPr>
          <w:trHeight w:val="558"/>
        </w:trPr>
        <w:tc>
          <w:tcPr>
            <w:tcW w:w="9000" w:type="dxa"/>
            <w:tcBorders>
              <w:top w:val="single" w:sz="4" w:space="0" w:color="auto"/>
              <w:bottom w:val="single" w:sz="4" w:space="0" w:color="auto"/>
            </w:tcBorders>
            <w:shd w:val="clear" w:color="auto" w:fill="00B0F0"/>
            <w:vAlign w:val="center"/>
          </w:tcPr>
          <w:p w:rsidR="00A20385" w:rsidRPr="00381AD8" w:rsidRDefault="00A20385" w:rsidP="005B340A">
            <w:pPr>
              <w:jc w:val="both"/>
              <w:rPr>
                <w:rFonts w:ascii="Arial" w:hAnsi="Arial" w:cs="Arial"/>
              </w:rPr>
            </w:pPr>
            <w:r w:rsidRPr="00381AD8">
              <w:rPr>
                <w:rFonts w:ascii="Arial" w:hAnsi="Arial" w:cs="Arial"/>
                <w:b/>
              </w:rPr>
              <w:t>Section 3:</w:t>
            </w:r>
            <w:r w:rsidRPr="00381AD8">
              <w:rPr>
                <w:rFonts w:ascii="Arial" w:hAnsi="Arial" w:cs="Arial"/>
                <w:b/>
              </w:rPr>
              <w:tab/>
              <w:t>Introduction to Appointment</w:t>
            </w:r>
          </w:p>
        </w:tc>
      </w:tr>
    </w:tbl>
    <w:p w:rsidR="00A20385" w:rsidRPr="00381AD8" w:rsidRDefault="00A20385" w:rsidP="005B340A">
      <w:pPr>
        <w:jc w:val="both"/>
        <w:rPr>
          <w:rFonts w:ascii="Arial" w:hAnsi="Arial" w:cs="Arial"/>
        </w:rPr>
      </w:pPr>
    </w:p>
    <w:p w:rsidR="00A20385" w:rsidRPr="00381AD8" w:rsidRDefault="00A20385" w:rsidP="005B340A">
      <w:pPr>
        <w:jc w:val="both"/>
        <w:rPr>
          <w:rFonts w:ascii="Arial" w:hAnsi="Arial" w:cs="Arial"/>
        </w:rPr>
      </w:pPr>
      <w:r w:rsidRPr="00381AD8">
        <w:rPr>
          <w:rFonts w:ascii="Arial" w:hAnsi="Arial" w:cs="Arial"/>
        </w:rPr>
        <w:t>Working with the Director of Medical Education (DME) for NHS Lanarkshire, the Deputy DMEs (DDMEs) for the Lanarkshire Hospitals</w:t>
      </w:r>
      <w:r w:rsidR="001C4ECF" w:rsidRPr="00381AD8">
        <w:rPr>
          <w:rFonts w:ascii="Arial" w:hAnsi="Arial" w:cs="Arial"/>
        </w:rPr>
        <w:t>, Clinical Directors, Clinical Service L</w:t>
      </w:r>
      <w:r w:rsidRPr="00381AD8">
        <w:rPr>
          <w:rFonts w:ascii="Arial" w:hAnsi="Arial" w:cs="Arial"/>
        </w:rPr>
        <w:t>eads along with NES medical directorate colleagues</w:t>
      </w:r>
      <w:r w:rsidR="00695BB0">
        <w:rPr>
          <w:rFonts w:ascii="Arial" w:hAnsi="Arial" w:cs="Arial"/>
        </w:rPr>
        <w:t>. T</w:t>
      </w:r>
      <w:r w:rsidRPr="00381AD8">
        <w:rPr>
          <w:rFonts w:ascii="Arial" w:hAnsi="Arial" w:cs="Arial"/>
        </w:rPr>
        <w:t>hese posts will give successful applicants the opportunity to experience acute care clinical specialties in various specialties with</w:t>
      </w:r>
      <w:r w:rsidR="001C4ECF" w:rsidRPr="00381AD8">
        <w:rPr>
          <w:rFonts w:ascii="Arial" w:hAnsi="Arial" w:cs="Arial"/>
        </w:rPr>
        <w:t xml:space="preserve"> the aim of seeking a National T</w:t>
      </w:r>
      <w:r w:rsidRPr="00381AD8">
        <w:rPr>
          <w:rFonts w:ascii="Arial" w:hAnsi="Arial" w:cs="Arial"/>
        </w:rPr>
        <w:t xml:space="preserve">raining post in an aligned programme of training through a Core or Specialty application. </w:t>
      </w:r>
    </w:p>
    <w:p w:rsidR="00A20385" w:rsidRPr="00381AD8" w:rsidRDefault="00A20385" w:rsidP="005B340A">
      <w:pPr>
        <w:jc w:val="both"/>
        <w:rPr>
          <w:rFonts w:ascii="Arial" w:hAnsi="Arial" w:cs="Arial"/>
        </w:rPr>
      </w:pPr>
      <w:r w:rsidRPr="00381AD8">
        <w:rPr>
          <w:rFonts w:ascii="Arial" w:hAnsi="Arial" w:cs="Arial"/>
        </w:rPr>
        <w:t>NHS Lanarkshire are committed to Educational governance and opportunity equivalent to a training post.</w:t>
      </w:r>
    </w:p>
    <w:p w:rsidR="00B65758" w:rsidRDefault="00734A79" w:rsidP="005B340A">
      <w:pPr>
        <w:jc w:val="both"/>
        <w:rPr>
          <w:rFonts w:ascii="Arial" w:hAnsi="Arial" w:cs="Arial"/>
        </w:rPr>
      </w:pPr>
      <w:r>
        <w:rPr>
          <w:rFonts w:ascii="Arial" w:hAnsi="Arial" w:cs="Arial"/>
        </w:rPr>
        <w:t>These posts will commence on 7</w:t>
      </w:r>
      <w:r w:rsidRPr="00734A79">
        <w:rPr>
          <w:rFonts w:ascii="Arial" w:hAnsi="Arial" w:cs="Arial"/>
          <w:vertAlign w:val="superscript"/>
        </w:rPr>
        <w:t>th</w:t>
      </w:r>
      <w:r>
        <w:rPr>
          <w:rFonts w:ascii="Arial" w:hAnsi="Arial" w:cs="Arial"/>
        </w:rPr>
        <w:t xml:space="preserve"> August</w:t>
      </w:r>
      <w:r w:rsidR="00CB3449">
        <w:rPr>
          <w:rFonts w:ascii="Arial" w:hAnsi="Arial" w:cs="Arial"/>
        </w:rPr>
        <w:t xml:space="preserve"> 2024 and will be </w:t>
      </w:r>
      <w:r w:rsidR="00A20385" w:rsidRPr="00381AD8">
        <w:rPr>
          <w:rFonts w:ascii="Arial" w:hAnsi="Arial" w:cs="Arial"/>
        </w:rPr>
        <w:t xml:space="preserve">for a minimum period of </w:t>
      </w:r>
      <w:r>
        <w:rPr>
          <w:rFonts w:ascii="Arial" w:hAnsi="Arial" w:cs="Arial"/>
        </w:rPr>
        <w:t>twelve</w:t>
      </w:r>
      <w:r w:rsidR="00A20385" w:rsidRPr="00381AD8">
        <w:rPr>
          <w:rFonts w:ascii="Arial" w:hAnsi="Arial" w:cs="Arial"/>
        </w:rPr>
        <w:t xml:space="preserve"> months with a view to extend</w:t>
      </w:r>
      <w:r w:rsidR="00695BB0">
        <w:rPr>
          <w:rFonts w:ascii="Arial" w:hAnsi="Arial" w:cs="Arial"/>
        </w:rPr>
        <w:t>,</w:t>
      </w:r>
      <w:r w:rsidR="00A20385" w:rsidRPr="00381AD8">
        <w:rPr>
          <w:rFonts w:ascii="Arial" w:hAnsi="Arial" w:cs="Arial"/>
        </w:rPr>
        <w:t xml:space="preserve"> and will offer successful applicants the opportunity to develop their clinical and professional competence in a purposeful and supervised manner as an assist to overall CV development. Successful applicants will have the opportunity to spend time in one of</w:t>
      </w:r>
      <w:r w:rsidR="00695BB0">
        <w:rPr>
          <w:rFonts w:ascii="Arial" w:hAnsi="Arial" w:cs="Arial"/>
        </w:rPr>
        <w:t xml:space="preserve"> the following</w:t>
      </w:r>
      <w:r w:rsidR="00A20385" w:rsidRPr="00381AD8">
        <w:rPr>
          <w:rFonts w:ascii="Arial" w:hAnsi="Arial" w:cs="Arial"/>
        </w:rPr>
        <w:t>:</w:t>
      </w:r>
    </w:p>
    <w:p w:rsidR="003A7C75" w:rsidRPr="00381AD8" w:rsidRDefault="003A7C75" w:rsidP="005B340A">
      <w:pPr>
        <w:jc w:val="both"/>
        <w:rPr>
          <w:rFonts w:ascii="Arial" w:hAnsi="Arial" w:cs="Arial"/>
        </w:rPr>
      </w:pPr>
    </w:p>
    <w:p w:rsidR="005B340A" w:rsidRPr="00381AD8" w:rsidRDefault="005B340A" w:rsidP="005B340A">
      <w:pPr>
        <w:pStyle w:val="ListParagraph"/>
        <w:numPr>
          <w:ilvl w:val="0"/>
          <w:numId w:val="5"/>
        </w:numPr>
        <w:jc w:val="both"/>
        <w:rPr>
          <w:rFonts w:ascii="Arial" w:hAnsi="Arial" w:cs="Arial"/>
          <w:b/>
        </w:rPr>
      </w:pPr>
      <w:r w:rsidRPr="00381AD8">
        <w:rPr>
          <w:rFonts w:ascii="Arial" w:hAnsi="Arial" w:cs="Arial"/>
          <w:b/>
        </w:rPr>
        <w:t>Care of the Elderly</w:t>
      </w:r>
    </w:p>
    <w:p w:rsidR="00A20385" w:rsidRPr="00381AD8" w:rsidRDefault="005B340A" w:rsidP="005B340A">
      <w:pPr>
        <w:pStyle w:val="ListParagraph"/>
        <w:numPr>
          <w:ilvl w:val="0"/>
          <w:numId w:val="5"/>
        </w:numPr>
        <w:jc w:val="both"/>
        <w:rPr>
          <w:rFonts w:ascii="Arial" w:hAnsi="Arial" w:cs="Arial"/>
          <w:b/>
        </w:rPr>
      </w:pPr>
      <w:r w:rsidRPr="00381AD8">
        <w:rPr>
          <w:rFonts w:ascii="Arial" w:hAnsi="Arial" w:cs="Arial"/>
          <w:b/>
        </w:rPr>
        <w:t>Emergency medicine</w:t>
      </w:r>
    </w:p>
    <w:p w:rsidR="00B65758" w:rsidRPr="00381AD8" w:rsidRDefault="00B65758" w:rsidP="00B65758">
      <w:pPr>
        <w:pStyle w:val="ListParagraph"/>
        <w:jc w:val="both"/>
        <w:rPr>
          <w:rFonts w:ascii="Arial" w:hAnsi="Arial" w:cs="Arial"/>
          <w:b/>
        </w:rPr>
      </w:pPr>
    </w:p>
    <w:p w:rsidR="00A20385" w:rsidRPr="00381AD8" w:rsidRDefault="00A20385" w:rsidP="005B340A">
      <w:pPr>
        <w:jc w:val="both"/>
        <w:rPr>
          <w:rFonts w:ascii="Arial" w:hAnsi="Arial" w:cs="Arial"/>
        </w:rPr>
      </w:pPr>
      <w:r w:rsidRPr="00381AD8">
        <w:rPr>
          <w:rFonts w:ascii="Arial" w:hAnsi="Arial" w:cs="Arial"/>
        </w:rPr>
        <w:t>Doctors will work on specific areas of service development, quality improvement project</w:t>
      </w:r>
      <w:r w:rsidR="00695BB0">
        <w:rPr>
          <w:rFonts w:ascii="Arial" w:hAnsi="Arial" w:cs="Arial"/>
        </w:rPr>
        <w:t>,</w:t>
      </w:r>
      <w:r w:rsidRPr="00381AD8">
        <w:rPr>
          <w:rFonts w:ascii="Arial" w:hAnsi="Arial" w:cs="Arial"/>
        </w:rPr>
        <w:t xml:space="preserve"> or a</w:t>
      </w:r>
      <w:r w:rsidR="001C4ECF" w:rsidRPr="00381AD8">
        <w:rPr>
          <w:rFonts w:ascii="Arial" w:hAnsi="Arial" w:cs="Arial"/>
        </w:rPr>
        <w:t>n</w:t>
      </w:r>
      <w:r w:rsidRPr="00381AD8">
        <w:rPr>
          <w:rFonts w:ascii="Arial" w:hAnsi="Arial" w:cs="Arial"/>
        </w:rPr>
        <w:t xml:space="preserve"> alternative development area such as development of a simulation training programmes. The clinical development will include supervised and directed activity linked to an area </w:t>
      </w:r>
      <w:r w:rsidR="005B340A" w:rsidRPr="00381AD8">
        <w:rPr>
          <w:rFonts w:ascii="Arial" w:hAnsi="Arial" w:cs="Arial"/>
        </w:rPr>
        <w:t>of professional</w:t>
      </w:r>
      <w:r w:rsidRPr="00381AD8">
        <w:rPr>
          <w:rFonts w:ascii="Arial" w:hAnsi="Arial" w:cs="Arial"/>
        </w:rPr>
        <w:t xml:space="preserve"> interest including such </w:t>
      </w:r>
      <w:r w:rsidR="005B340A" w:rsidRPr="00381AD8">
        <w:rPr>
          <w:rFonts w:ascii="Arial" w:hAnsi="Arial" w:cs="Arial"/>
        </w:rPr>
        <w:t>as quality</w:t>
      </w:r>
      <w:r w:rsidRPr="00381AD8">
        <w:rPr>
          <w:rFonts w:ascii="Arial" w:hAnsi="Arial" w:cs="Arial"/>
        </w:rPr>
        <w:t xml:space="preserve"> improvement and safety, management and leadership development or informatics. The work would strengthen future application(s) for a NTN training programme</w:t>
      </w:r>
    </w:p>
    <w:p w:rsidR="00A20385" w:rsidRPr="00381AD8" w:rsidRDefault="00A20385" w:rsidP="005B340A">
      <w:pPr>
        <w:jc w:val="both"/>
        <w:rPr>
          <w:rFonts w:ascii="Arial" w:hAnsi="Arial" w:cs="Arial"/>
        </w:rPr>
      </w:pPr>
      <w:r w:rsidRPr="00381AD8">
        <w:rPr>
          <w:rFonts w:ascii="Arial" w:hAnsi="Arial" w:cs="Arial"/>
        </w:rPr>
        <w:t>We anticipate, that these developmental projects will result in, a poster or oral presentation at a National Conference related to the area of work.</w:t>
      </w:r>
    </w:p>
    <w:p w:rsidR="00A20385" w:rsidRPr="00381AD8" w:rsidRDefault="00A20385" w:rsidP="005B340A">
      <w:pPr>
        <w:jc w:val="both"/>
        <w:rPr>
          <w:rFonts w:ascii="Arial" w:hAnsi="Arial" w:cs="Arial"/>
        </w:rPr>
      </w:pPr>
      <w:r w:rsidRPr="00381AD8">
        <w:rPr>
          <w:rFonts w:ascii="Arial" w:hAnsi="Arial" w:cs="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381AD8" w:rsidTr="00381AD8">
        <w:trPr>
          <w:trHeight w:val="463"/>
        </w:trPr>
        <w:tc>
          <w:tcPr>
            <w:tcW w:w="9021" w:type="dxa"/>
            <w:shd w:val="clear" w:color="auto" w:fill="00B0F0"/>
            <w:vAlign w:val="center"/>
          </w:tcPr>
          <w:p w:rsidR="00A20385" w:rsidRPr="00381AD8" w:rsidRDefault="00A20385" w:rsidP="005B340A">
            <w:pPr>
              <w:jc w:val="both"/>
              <w:rPr>
                <w:rFonts w:ascii="Arial" w:hAnsi="Arial" w:cs="Arial"/>
              </w:rPr>
            </w:pPr>
            <w:r w:rsidRPr="00381AD8">
              <w:rPr>
                <w:rFonts w:ascii="Arial" w:hAnsi="Arial" w:cs="Arial"/>
                <w:b/>
              </w:rPr>
              <w:lastRenderedPageBreak/>
              <w:t>Section 4:</w:t>
            </w:r>
            <w:r w:rsidRPr="00381AD8">
              <w:rPr>
                <w:rFonts w:ascii="Arial" w:hAnsi="Arial" w:cs="Arial"/>
                <w:b/>
              </w:rPr>
              <w:tab/>
              <w:t>Departmental and Directorate Information</w:t>
            </w:r>
          </w:p>
        </w:tc>
      </w:tr>
    </w:tbl>
    <w:p w:rsidR="00A20385" w:rsidRPr="00381AD8" w:rsidRDefault="00A20385" w:rsidP="005B340A">
      <w:pPr>
        <w:jc w:val="both"/>
        <w:rPr>
          <w:rFonts w:ascii="Arial" w:hAnsi="Arial" w:cs="Arial"/>
          <w:b/>
          <w:u w:val="single"/>
        </w:rPr>
      </w:pPr>
    </w:p>
    <w:p w:rsidR="00A20385" w:rsidRPr="006C715A" w:rsidRDefault="00A20385" w:rsidP="005B340A">
      <w:pPr>
        <w:jc w:val="both"/>
        <w:rPr>
          <w:rFonts w:ascii="Arial" w:hAnsi="Arial" w:cs="Arial"/>
          <w:b/>
          <w:u w:val="single"/>
        </w:rPr>
      </w:pPr>
      <w:r w:rsidRPr="006C715A">
        <w:rPr>
          <w:rFonts w:ascii="Arial" w:hAnsi="Arial" w:cs="Arial"/>
          <w:b/>
          <w:u w:val="single"/>
        </w:rPr>
        <w:t>Emergency Medicine, University Hospital Monklands (UHM)</w:t>
      </w:r>
    </w:p>
    <w:p w:rsidR="005D7E96" w:rsidRPr="006C715A" w:rsidRDefault="005D7E96" w:rsidP="005D7E96">
      <w:pPr>
        <w:pStyle w:val="s12"/>
        <w:spacing w:before="0" w:beforeAutospacing="0" w:after="0" w:afterAutospacing="0" w:line="216" w:lineRule="atLeast"/>
        <w:jc w:val="both"/>
      </w:pPr>
      <w:r w:rsidRPr="006C715A">
        <w:rPr>
          <w:rStyle w:val="s8"/>
          <w:rFonts w:ascii="Arial" w:hAnsi="Arial" w:cs="Arial"/>
        </w:rPr>
        <w:t>Our fellowship posts are designed with substantial non-clinical time to allow for personal and professional development. Our Consultant team have a wide range of interests</w:t>
      </w:r>
      <w:r w:rsidR="00695BB0">
        <w:rPr>
          <w:rStyle w:val="s8"/>
          <w:rFonts w:ascii="Arial" w:hAnsi="Arial" w:cs="Arial"/>
        </w:rPr>
        <w:t>,</w:t>
      </w:r>
      <w:r w:rsidRPr="006C715A">
        <w:rPr>
          <w:rStyle w:val="s8"/>
          <w:rFonts w:ascii="Arial" w:hAnsi="Arial" w:cs="Arial"/>
        </w:rPr>
        <w:t xml:space="preserve"> and we are happy to support trainees seeking experience in:</w:t>
      </w:r>
    </w:p>
    <w:p w:rsidR="005D7E96" w:rsidRPr="006C715A" w:rsidRDefault="005D7E96" w:rsidP="005D7E96">
      <w:pPr>
        <w:pStyle w:val="s12"/>
        <w:spacing w:before="0" w:beforeAutospacing="0" w:after="0" w:afterAutospacing="0" w:line="216" w:lineRule="atLeast"/>
        <w:jc w:val="both"/>
      </w:pPr>
      <w:r w:rsidRPr="006C715A">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Simulation</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Undergraduate Medical Education</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Postgraduate Medical Education</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Ultrasound</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Paediatric Emergency Medicine</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Acute Medicine</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Digital health</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Wellbeing</w:t>
      </w:r>
      <w:r w:rsidRPr="006C715A">
        <w:rPr>
          <w:rStyle w:val="apple-converted-space"/>
          <w:rFonts w:ascii="Arial" w:hAnsi="Arial" w:cs="Arial"/>
          <w:sz w:val="24"/>
          <w:szCs w:val="24"/>
        </w:rPr>
        <w:t> </w:t>
      </w:r>
    </w:p>
    <w:p w:rsidR="005D7E96" w:rsidRPr="006C715A" w:rsidRDefault="005D7E96" w:rsidP="005D7E96">
      <w:pPr>
        <w:pStyle w:val="ListParagraph"/>
        <w:numPr>
          <w:ilvl w:val="0"/>
          <w:numId w:val="14"/>
        </w:numPr>
        <w:jc w:val="both"/>
        <w:rPr>
          <w:rFonts w:eastAsia="Times New Roman"/>
          <w:sz w:val="24"/>
          <w:szCs w:val="24"/>
        </w:rPr>
      </w:pPr>
      <w:r w:rsidRPr="006C715A">
        <w:rPr>
          <w:rStyle w:val="s8"/>
          <w:rFonts w:ascii="Arial" w:eastAsia="Times New Roman" w:hAnsi="Arial" w:cs="Arial"/>
          <w:sz w:val="24"/>
          <w:szCs w:val="24"/>
        </w:rPr>
        <w:t>Geriatric Emergency Medicine</w:t>
      </w:r>
      <w:r w:rsidRPr="006C715A">
        <w:rPr>
          <w:rStyle w:val="apple-converted-space"/>
          <w:rFonts w:ascii="Arial" w:hAnsi="Arial" w:cs="Arial"/>
          <w:sz w:val="24"/>
          <w:szCs w:val="24"/>
        </w:rPr>
        <w:t> </w:t>
      </w:r>
    </w:p>
    <w:p w:rsidR="005D7E96" w:rsidRPr="005D7E96" w:rsidRDefault="005D7E96" w:rsidP="005D7E96">
      <w:pPr>
        <w:pStyle w:val="s12"/>
        <w:spacing w:before="0" w:beforeAutospacing="0" w:after="0" w:afterAutospacing="0" w:line="216" w:lineRule="atLeast"/>
        <w:jc w:val="both"/>
      </w:pPr>
      <w:r w:rsidRPr="006C715A">
        <w:t> </w:t>
      </w:r>
      <w:r w:rsidRPr="006C715A">
        <w:rPr>
          <w:rStyle w:val="s9"/>
          <w:rFonts w:ascii="Arial" w:hAnsi="Arial" w:cs="Arial"/>
        </w:rPr>
        <w:t>We welcome the development of fellowships in</w:t>
      </w:r>
      <w:r w:rsidRPr="006C715A">
        <w:rPr>
          <w:rStyle w:val="apple-converted-space"/>
          <w:rFonts w:ascii="Arial" w:hAnsi="Arial" w:cs="Arial"/>
        </w:rPr>
        <w:t> </w:t>
      </w:r>
      <w:r w:rsidRPr="006C715A">
        <w:rPr>
          <w:rStyle w:val="s8"/>
          <w:rFonts w:ascii="Arial" w:hAnsi="Arial" w:cs="Arial"/>
        </w:rPr>
        <w:t>additional areas and would be happy to discuss options with you on application</w:t>
      </w:r>
      <w:r w:rsidRPr="006C715A">
        <w:rPr>
          <w:rStyle w:val="s9"/>
          <w:rFonts w:ascii="Arial" w:hAnsi="Arial" w:cs="Arial"/>
        </w:rPr>
        <w:t>.</w:t>
      </w:r>
    </w:p>
    <w:p w:rsidR="00A20385" w:rsidRPr="00381AD8" w:rsidRDefault="00A20385" w:rsidP="005B340A">
      <w:pPr>
        <w:jc w:val="both"/>
        <w:rPr>
          <w:rFonts w:ascii="Arial" w:hAnsi="Arial" w:cs="Arial"/>
          <w:b/>
          <w:bCs/>
          <w:iCs/>
          <w:color w:val="000000"/>
        </w:rPr>
      </w:pPr>
    </w:p>
    <w:p w:rsidR="00A20385" w:rsidRPr="00381AD8" w:rsidRDefault="00A20385" w:rsidP="00381AD8">
      <w:pPr>
        <w:jc w:val="both"/>
        <w:rPr>
          <w:rFonts w:ascii="Arial" w:hAnsi="Arial" w:cs="Arial"/>
          <w:b/>
          <w:bCs/>
          <w:iCs/>
          <w:color w:val="000000"/>
          <w:u w:val="single"/>
        </w:rPr>
      </w:pPr>
      <w:r w:rsidRPr="00381AD8">
        <w:rPr>
          <w:rFonts w:ascii="Arial" w:hAnsi="Arial" w:cs="Arial"/>
          <w:b/>
          <w:bCs/>
          <w:iCs/>
          <w:color w:val="000000"/>
          <w:u w:val="single"/>
        </w:rPr>
        <w:t>Medicine for the Elderly, University Hospital Hairmyres (UHH)</w:t>
      </w:r>
    </w:p>
    <w:p w:rsidR="00A20385" w:rsidRPr="00381AD8" w:rsidRDefault="00A20385" w:rsidP="005B340A">
      <w:pPr>
        <w:jc w:val="both"/>
        <w:rPr>
          <w:rFonts w:ascii="Arial" w:hAnsi="Arial" w:cs="Arial"/>
          <w:iCs/>
          <w:color w:val="000000"/>
        </w:rPr>
      </w:pPr>
      <w:r w:rsidRPr="00381AD8">
        <w:rPr>
          <w:rFonts w:ascii="Arial" w:hAnsi="Arial" w:cs="Arial"/>
          <w:iCs/>
          <w:color w:val="000000"/>
        </w:rPr>
        <w:t>The department of Medicine for the Elderly in University Hospital Hairmyres has a number of opportunities for development and attachment for successful candidates. The Medicine for the Elderly department has specialty areas including: Falls, Movement Disorder, Stroke, Surgical liaison, Hospital at Home service and Frailty at the Front door service. There would be opportunities to develop skills and experience in these areas. There would be excellent support in any QI project and other areas to assist with CV building/career progression. The department has a high satisfaction rate with good support from consultant colleagues. As a Clinical Development Fellow, you will be attached to a base ward and contribute to the specialty. Fellows also contribute to the on-call medical rota out of hours</w:t>
      </w:r>
    </w:p>
    <w:p w:rsidR="00381AD8" w:rsidRDefault="00381AD8" w:rsidP="00381AD8">
      <w:pPr>
        <w:jc w:val="both"/>
        <w:rPr>
          <w:rFonts w:ascii="Arial" w:hAnsi="Arial" w:cs="Arial"/>
          <w:b/>
          <w:u w:val="single"/>
        </w:rPr>
      </w:pPr>
    </w:p>
    <w:p w:rsidR="008307EA" w:rsidRPr="008307EA" w:rsidRDefault="008307EA" w:rsidP="008307EA">
      <w:pPr>
        <w:pStyle w:val="elementtoproof"/>
        <w:rPr>
          <w:b/>
          <w:color w:val="000000" w:themeColor="text1"/>
          <w:u w:val="single"/>
        </w:rPr>
      </w:pPr>
      <w:r w:rsidRPr="008307EA">
        <w:rPr>
          <w:rFonts w:ascii="Arial" w:hAnsi="Arial" w:cs="Arial"/>
          <w:b/>
          <w:bCs/>
          <w:color w:val="000000" w:themeColor="text1"/>
          <w:sz w:val="22"/>
          <w:szCs w:val="22"/>
          <w:u w:val="single"/>
        </w:rPr>
        <w:t>Medicine for Older Adults , University Hospital Monklands (UHM)</w:t>
      </w:r>
    </w:p>
    <w:p w:rsidR="008307EA" w:rsidRPr="006C715A" w:rsidRDefault="008307EA" w:rsidP="008307EA">
      <w:pPr>
        <w:pStyle w:val="NormalWeb"/>
        <w:shd w:val="clear" w:color="auto" w:fill="FFFFFF"/>
        <w:jc w:val="both"/>
        <w:rPr>
          <w:color w:val="000000" w:themeColor="text1"/>
        </w:rPr>
      </w:pPr>
      <w:r w:rsidRPr="006C715A">
        <w:rPr>
          <w:rFonts w:ascii="Arial" w:hAnsi="Arial" w:cs="Arial"/>
          <w:color w:val="000000" w:themeColor="text1"/>
          <w:sz w:val="22"/>
          <w:szCs w:val="22"/>
        </w:rPr>
        <w:t>The department of medicine for older ad</w:t>
      </w:r>
      <w:r w:rsidR="00695BB0">
        <w:rPr>
          <w:rFonts w:ascii="Arial" w:hAnsi="Arial" w:cs="Arial"/>
          <w:color w:val="000000" w:themeColor="text1"/>
          <w:sz w:val="22"/>
          <w:szCs w:val="22"/>
        </w:rPr>
        <w:t xml:space="preserve">ults is exciting, and busy, and </w:t>
      </w:r>
      <w:r w:rsidRPr="006C715A">
        <w:rPr>
          <w:rFonts w:ascii="Arial" w:hAnsi="Arial" w:cs="Arial"/>
          <w:color w:val="000000" w:themeColor="text1"/>
          <w:sz w:val="22"/>
          <w:szCs w:val="22"/>
        </w:rPr>
        <w:t>has good processes in place which ensure patient safety and compliance with Government targets. All CDFs contribute to the out of hours on call rota, and time in acute medical receiving. Junior doctors are well supported by consultant colleagues both during the normal working day and out of hours.  </w:t>
      </w:r>
    </w:p>
    <w:p w:rsidR="00D26FE0" w:rsidRDefault="008307EA" w:rsidP="00D26FE0">
      <w:pPr>
        <w:pStyle w:val="NormalWeb"/>
        <w:shd w:val="clear" w:color="auto" w:fill="FFFFFF"/>
        <w:jc w:val="both"/>
        <w:rPr>
          <w:rFonts w:ascii="Arial" w:hAnsi="Arial" w:cs="Arial"/>
          <w:color w:val="000000" w:themeColor="text1"/>
          <w:sz w:val="22"/>
          <w:szCs w:val="22"/>
        </w:rPr>
      </w:pPr>
      <w:r w:rsidRPr="006C715A">
        <w:rPr>
          <w:rFonts w:ascii="Arial" w:hAnsi="Arial" w:cs="Arial"/>
          <w:color w:val="000000" w:themeColor="text1"/>
          <w:sz w:val="22"/>
          <w:szCs w:val="22"/>
          <w:shd w:val="clear" w:color="auto" w:fill="FFFFFF"/>
        </w:rPr>
        <w:t>The department of Medicine for older adults consists of the following sub specialties: Stroke, geriatric orthopaedic rehabilitation, Movement disorders, Hospital at Home and Falls services.</w:t>
      </w:r>
      <w:r w:rsidRPr="006C715A">
        <w:rPr>
          <w:rFonts w:ascii="Arial" w:hAnsi="Arial" w:cs="Arial"/>
          <w:color w:val="000000" w:themeColor="text1"/>
          <w:sz w:val="22"/>
          <w:szCs w:val="22"/>
        </w:rPr>
        <w:t> As a clinical development fellow in the department of medicine for older adults you would be attached to a base ward and be a member of that ward’s team. Preference of base ward allocation can usually be accommodated, particularly where it is relevant to the applicant’s development plans. This can include relevant time to learn clinical procedures, multidisciplinary education opportunities or carrying out related audit or research activities.</w:t>
      </w:r>
    </w:p>
    <w:p w:rsidR="00C13A8A" w:rsidRDefault="00C13A8A" w:rsidP="00D26FE0">
      <w:pPr>
        <w:pStyle w:val="NormalWeb"/>
        <w:shd w:val="clear" w:color="auto" w:fill="FFFFFF"/>
        <w:jc w:val="both"/>
        <w:rPr>
          <w:rFonts w:ascii="Arial" w:hAnsi="Arial" w:cs="Arial"/>
          <w:b/>
          <w:u w:val="single"/>
        </w:rPr>
      </w:pPr>
    </w:p>
    <w:p w:rsidR="00381AD8" w:rsidRPr="00D26FE0" w:rsidRDefault="00381AD8" w:rsidP="00D26FE0">
      <w:pPr>
        <w:pStyle w:val="NormalWeb"/>
        <w:shd w:val="clear" w:color="auto" w:fill="FFFFFF"/>
        <w:jc w:val="both"/>
        <w:rPr>
          <w:color w:val="000000" w:themeColor="text1"/>
        </w:rPr>
      </w:pPr>
      <w:r w:rsidRPr="00381AD8">
        <w:rPr>
          <w:rFonts w:ascii="Arial" w:hAnsi="Arial" w:cs="Arial"/>
          <w:b/>
          <w:u w:val="single"/>
        </w:rPr>
        <w:lastRenderedPageBreak/>
        <w:t>Medicine for Older Adults Department at UHW</w:t>
      </w:r>
    </w:p>
    <w:p w:rsidR="00381AD8" w:rsidRPr="00381AD8" w:rsidRDefault="00381AD8" w:rsidP="00381AD8">
      <w:pPr>
        <w:jc w:val="both"/>
        <w:rPr>
          <w:rFonts w:ascii="Arial" w:hAnsi="Arial" w:cs="Arial"/>
        </w:rPr>
      </w:pPr>
      <w:r w:rsidRPr="00381AD8">
        <w:rPr>
          <w:rFonts w:ascii="Arial" w:hAnsi="Arial" w:cs="Arial"/>
        </w:rPr>
        <w:t>University Hospital Wishaw has a 100 bedded Medicine for Older Adults department that encompasses 2 acute frailty assessment wards, stroke unit and geriatric orthopaedic rehabilitation unit. The department has 7 Consultants, 2 Specialty Doctors and Higher Specialist Trainees from the West</w:t>
      </w:r>
      <w:r w:rsidR="006C715A">
        <w:rPr>
          <w:rFonts w:ascii="Arial" w:hAnsi="Arial" w:cs="Arial"/>
        </w:rPr>
        <w:t xml:space="preserve"> of Scotland Geriatric Training P</w:t>
      </w:r>
      <w:r w:rsidRPr="00381AD8">
        <w:rPr>
          <w:rFonts w:ascii="Arial" w:hAnsi="Arial" w:cs="Arial"/>
        </w:rPr>
        <w:t>rogramme as well as GP trainees, IMT and foundation doctors. The department has also Acute Care of the Elderly Nurse team who work closely with the medical staff.</w:t>
      </w:r>
    </w:p>
    <w:p w:rsidR="00381AD8" w:rsidRPr="00381AD8" w:rsidRDefault="00381AD8" w:rsidP="00381AD8">
      <w:pPr>
        <w:jc w:val="both"/>
        <w:rPr>
          <w:rFonts w:ascii="Arial" w:hAnsi="Arial" w:cs="Arial"/>
        </w:rPr>
      </w:pPr>
      <w:r w:rsidRPr="00381AD8">
        <w:rPr>
          <w:rFonts w:ascii="Arial" w:hAnsi="Arial" w:cs="Arial"/>
        </w:rPr>
        <w:t>In addition to this there is daily input to frailty at the front door in the medical receiving unit, Hospital at Home, Orthopaedic liaison work within the trauma unit and specialist clinics including TIA and movement disorders clinics. We have a weekly educational programme for the trainee medical staff</w:t>
      </w:r>
      <w:r w:rsidR="00695BB0">
        <w:rPr>
          <w:rFonts w:ascii="Arial" w:hAnsi="Arial" w:cs="Arial"/>
        </w:rPr>
        <w:t>,</w:t>
      </w:r>
      <w:r w:rsidRPr="00381AD8">
        <w:rPr>
          <w:rFonts w:ascii="Arial" w:hAnsi="Arial" w:cs="Arial"/>
        </w:rPr>
        <w:t xml:space="preserve"> where there are opportunities to present and actively </w:t>
      </w:r>
      <w:r w:rsidR="00695BB0">
        <w:rPr>
          <w:rFonts w:ascii="Arial" w:hAnsi="Arial" w:cs="Arial"/>
        </w:rPr>
        <w:t xml:space="preserve">be </w:t>
      </w:r>
      <w:r w:rsidRPr="00381AD8">
        <w:rPr>
          <w:rFonts w:ascii="Arial" w:hAnsi="Arial" w:cs="Arial"/>
        </w:rPr>
        <w:t xml:space="preserve">encouraged </w:t>
      </w:r>
      <w:r w:rsidR="00695BB0">
        <w:rPr>
          <w:rFonts w:ascii="Arial" w:hAnsi="Arial" w:cs="Arial"/>
        </w:rPr>
        <w:t xml:space="preserve">actively </w:t>
      </w:r>
      <w:r w:rsidRPr="00381AD8">
        <w:rPr>
          <w:rFonts w:ascii="Arial" w:hAnsi="Arial" w:cs="Arial"/>
        </w:rPr>
        <w:t>to undertake quality im</w:t>
      </w:r>
      <w:r w:rsidR="00695BB0">
        <w:rPr>
          <w:rFonts w:ascii="Arial" w:hAnsi="Arial" w:cs="Arial"/>
        </w:rPr>
        <w:t>provement projects. We have also</w:t>
      </w:r>
      <w:r w:rsidRPr="00381AD8">
        <w:rPr>
          <w:rFonts w:ascii="Arial" w:hAnsi="Arial" w:cs="Arial"/>
        </w:rPr>
        <w:t xml:space="preserve"> supported many trainees through preparing for MRCP. Many of our past trainees have used the time spent at the department to gain an excellent grounding in core parts of geriatric medicine to allow them to secure higher specialist training programme places. </w:t>
      </w:r>
    </w:p>
    <w:p w:rsidR="00381AD8" w:rsidRPr="00381AD8" w:rsidRDefault="00381AD8" w:rsidP="00381AD8">
      <w:pPr>
        <w:jc w:val="both"/>
        <w:rPr>
          <w:rFonts w:ascii="Arial" w:hAnsi="Arial" w:cs="Arial"/>
        </w:rPr>
      </w:pPr>
      <w:r w:rsidRPr="00381AD8">
        <w:rPr>
          <w:rFonts w:ascii="Arial" w:hAnsi="Arial" w:cs="Arial"/>
        </w:rPr>
        <w:t>Now is an exciting time within the department as we grow and expand our frailty pathways to improve the patient journey for our frail older patients leading towards the development of a frailty unit ultimately so there will be lots of opportunities to be involved in service improvement projects.</w:t>
      </w:r>
    </w:p>
    <w:p w:rsidR="00A20385" w:rsidRPr="00381AD8" w:rsidRDefault="00A20385" w:rsidP="005B340A">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385" w:rsidRPr="00381AD8" w:rsidTr="00554AEE">
        <w:trPr>
          <w:trHeight w:val="463"/>
        </w:trPr>
        <w:tc>
          <w:tcPr>
            <w:tcW w:w="9000" w:type="dxa"/>
            <w:shd w:val="clear" w:color="auto" w:fill="00B0F0"/>
            <w:vAlign w:val="center"/>
          </w:tcPr>
          <w:p w:rsidR="00A20385" w:rsidRPr="00381AD8" w:rsidRDefault="00A20385" w:rsidP="005B340A">
            <w:pPr>
              <w:jc w:val="both"/>
              <w:rPr>
                <w:rFonts w:ascii="Arial" w:hAnsi="Arial" w:cs="Arial"/>
              </w:rPr>
            </w:pPr>
            <w:r w:rsidRPr="00381AD8">
              <w:rPr>
                <w:rFonts w:ascii="Arial" w:hAnsi="Arial" w:cs="Arial"/>
                <w:b/>
              </w:rPr>
              <w:t>Section 5:</w:t>
            </w:r>
            <w:r w:rsidRPr="00381AD8">
              <w:rPr>
                <w:rFonts w:ascii="Arial" w:hAnsi="Arial" w:cs="Arial"/>
                <w:b/>
              </w:rPr>
              <w:tab/>
              <w:t>Main Duties and Responsibilities</w:t>
            </w:r>
          </w:p>
        </w:tc>
      </w:tr>
    </w:tbl>
    <w:p w:rsidR="00A20385" w:rsidRPr="00381AD8" w:rsidRDefault="00A20385" w:rsidP="005B340A">
      <w:pPr>
        <w:jc w:val="both"/>
        <w:rPr>
          <w:rFonts w:ascii="Arial" w:hAnsi="Arial" w:cs="Arial"/>
        </w:rPr>
      </w:pPr>
    </w:p>
    <w:p w:rsidR="00A20385" w:rsidRPr="00381AD8" w:rsidRDefault="00A20385" w:rsidP="005B340A">
      <w:pPr>
        <w:pStyle w:val="BodyTextIndent2"/>
        <w:shd w:val="clear" w:color="auto" w:fill="FFFFFF"/>
        <w:spacing w:after="0" w:line="240" w:lineRule="auto"/>
        <w:ind w:left="0"/>
        <w:jc w:val="both"/>
        <w:rPr>
          <w:rFonts w:ascii="Arial" w:hAnsi="Arial" w:cs="Arial"/>
          <w:bCs/>
          <w:lang w:val="en-US"/>
        </w:rPr>
      </w:pPr>
      <w:r w:rsidRPr="00381AD8">
        <w:rPr>
          <w:rFonts w:ascii="Arial" w:hAnsi="Arial" w:cs="Arial"/>
          <w:lang w:val="en-US"/>
        </w:rPr>
        <w:t>The exact format of each post will be agreed with the successful applicant, the</w:t>
      </w:r>
      <w:r w:rsidR="001C4ECF" w:rsidRPr="00381AD8">
        <w:rPr>
          <w:rFonts w:ascii="Arial" w:hAnsi="Arial" w:cs="Arial"/>
          <w:lang w:val="en-US"/>
        </w:rPr>
        <w:t xml:space="preserve"> Clinical Director of the base S</w:t>
      </w:r>
      <w:r w:rsidRPr="00381AD8">
        <w:rPr>
          <w:rFonts w:ascii="Arial" w:hAnsi="Arial" w:cs="Arial"/>
          <w:lang w:val="en-US"/>
        </w:rPr>
        <w:t xml:space="preserve">pecialty and the Director or Associate Director of Medical Education. However, the following general principles will apply. It is envisaged that the posts will have an 80% Direct Clinical Care </w:t>
      </w:r>
      <w:r w:rsidRPr="00381AD8">
        <w:rPr>
          <w:rFonts w:ascii="Arial" w:hAnsi="Arial" w:cs="Arial"/>
          <w:shd w:val="clear" w:color="auto" w:fill="FFFFFF"/>
          <w:lang w:val="en-US"/>
        </w:rPr>
        <w:t>and approximately</w:t>
      </w:r>
      <w:r w:rsidRPr="00381AD8">
        <w:rPr>
          <w:rFonts w:ascii="Arial" w:hAnsi="Arial" w:cs="Arial"/>
          <w:lang w:val="en-US"/>
        </w:rPr>
        <w:t xml:space="preserve"> 20% Development split, </w:t>
      </w:r>
      <w:r w:rsidRPr="00381AD8">
        <w:rPr>
          <w:rFonts w:ascii="Arial" w:hAnsi="Arial" w:cs="Arial"/>
          <w:bCs/>
          <w:lang w:val="en-US"/>
        </w:rPr>
        <w:t xml:space="preserve">averaged across the </w:t>
      </w:r>
      <w:r w:rsidR="00734A79">
        <w:rPr>
          <w:rFonts w:ascii="Arial" w:hAnsi="Arial" w:cs="Arial"/>
          <w:bCs/>
          <w:lang w:val="en-US"/>
        </w:rPr>
        <w:t>twelve</w:t>
      </w:r>
      <w:r w:rsidR="001C4ECF" w:rsidRPr="00381AD8">
        <w:rPr>
          <w:rFonts w:ascii="Arial" w:hAnsi="Arial" w:cs="Arial"/>
          <w:bCs/>
          <w:lang w:val="en-US"/>
        </w:rPr>
        <w:t xml:space="preserve"> </w:t>
      </w:r>
      <w:r w:rsidR="00734A79" w:rsidRPr="00381AD8">
        <w:rPr>
          <w:rFonts w:ascii="Arial" w:hAnsi="Arial" w:cs="Arial"/>
          <w:bCs/>
          <w:lang w:val="en-US"/>
        </w:rPr>
        <w:t>months’</w:t>
      </w:r>
      <w:r w:rsidRPr="00381AD8">
        <w:rPr>
          <w:rFonts w:ascii="Arial" w:hAnsi="Arial" w:cs="Arial"/>
          <w:bCs/>
          <w:lang w:val="en-US"/>
        </w:rPr>
        <w:t xml:space="preserve"> post. </w:t>
      </w:r>
    </w:p>
    <w:p w:rsidR="00A20385" w:rsidRPr="00381AD8" w:rsidRDefault="00A20385" w:rsidP="005B340A">
      <w:pPr>
        <w:pStyle w:val="BodyTextIndent2"/>
        <w:shd w:val="clear" w:color="auto" w:fill="FFFFFF"/>
        <w:spacing w:after="0" w:line="240" w:lineRule="auto"/>
        <w:ind w:left="0"/>
        <w:jc w:val="both"/>
        <w:rPr>
          <w:rFonts w:ascii="Arial" w:hAnsi="Arial" w:cs="Arial"/>
          <w:lang w:val="en-US"/>
        </w:rPr>
      </w:pPr>
    </w:p>
    <w:p w:rsidR="00A20385" w:rsidRPr="00381AD8" w:rsidRDefault="00A20385" w:rsidP="005B340A">
      <w:pPr>
        <w:pStyle w:val="BodyTextIndent2"/>
        <w:spacing w:after="0" w:line="240" w:lineRule="auto"/>
        <w:ind w:left="0"/>
        <w:jc w:val="both"/>
        <w:rPr>
          <w:rFonts w:ascii="Arial" w:hAnsi="Arial" w:cs="Arial"/>
          <w:b/>
          <w:lang w:val="en-US"/>
        </w:rPr>
      </w:pPr>
      <w:r w:rsidRPr="00381AD8">
        <w:rPr>
          <w:rFonts w:ascii="Arial" w:hAnsi="Arial" w:cs="Arial"/>
          <w:b/>
          <w:lang w:val="en-US"/>
        </w:rPr>
        <w:t>For Clinical Development Fellow Posts:</w:t>
      </w:r>
    </w:p>
    <w:p w:rsidR="00A20385" w:rsidRPr="00381AD8" w:rsidRDefault="00A20385" w:rsidP="005B340A">
      <w:pPr>
        <w:pStyle w:val="BodyTextIndent2"/>
        <w:spacing w:after="0" w:line="240" w:lineRule="auto"/>
        <w:ind w:left="0"/>
        <w:jc w:val="both"/>
        <w:rPr>
          <w:rFonts w:ascii="Arial" w:hAnsi="Arial" w:cs="Arial"/>
          <w:lang w:val="en-US"/>
        </w:rPr>
      </w:pPr>
    </w:p>
    <w:p w:rsidR="00A20385" w:rsidRPr="00381AD8" w:rsidRDefault="00A20385" w:rsidP="005B340A">
      <w:pPr>
        <w:pStyle w:val="BodyTextIndent2"/>
        <w:spacing w:after="0" w:line="240" w:lineRule="auto"/>
        <w:ind w:left="0"/>
        <w:jc w:val="both"/>
        <w:rPr>
          <w:rFonts w:ascii="Arial" w:hAnsi="Arial" w:cs="Arial"/>
          <w:lang w:val="en-US"/>
        </w:rPr>
      </w:pPr>
      <w:r w:rsidRPr="00381AD8">
        <w:rPr>
          <w:rFonts w:ascii="Arial" w:hAnsi="Arial" w:cs="Arial"/>
          <w:lang w:val="en-US"/>
        </w:rPr>
        <w:t>Within a 40 hour per week base contract, each fellow will contribute approximately on average across the frequency of the junior rota:</w:t>
      </w:r>
    </w:p>
    <w:p w:rsidR="00A20385" w:rsidRPr="00381AD8" w:rsidRDefault="00A20385" w:rsidP="005B340A">
      <w:pPr>
        <w:pStyle w:val="BodyTextIndent2"/>
        <w:spacing w:after="0" w:line="240" w:lineRule="auto"/>
        <w:ind w:left="0"/>
        <w:jc w:val="both"/>
        <w:rPr>
          <w:rFonts w:ascii="Arial" w:hAnsi="Arial" w:cs="Arial"/>
          <w:lang w:val="en-US"/>
        </w:rPr>
      </w:pPr>
    </w:p>
    <w:p w:rsidR="00A20385" w:rsidRPr="00381AD8" w:rsidRDefault="00A20385" w:rsidP="005B340A">
      <w:pPr>
        <w:pStyle w:val="BodyTextIndent2"/>
        <w:numPr>
          <w:ilvl w:val="0"/>
          <w:numId w:val="2"/>
        </w:numPr>
        <w:spacing w:after="0" w:line="240" w:lineRule="auto"/>
        <w:jc w:val="both"/>
        <w:rPr>
          <w:rFonts w:ascii="Arial" w:hAnsi="Arial" w:cs="Arial"/>
          <w:lang w:val="en-US"/>
        </w:rPr>
      </w:pPr>
      <w:r w:rsidRPr="00381AD8">
        <w:rPr>
          <w:rFonts w:ascii="Arial" w:hAnsi="Arial" w:cs="Arial"/>
          <w:lang w:val="en-US"/>
        </w:rPr>
        <w:t>Supervised Clinical activity linked to a specialty of choice under the mentorship of a permanent staff member.</w:t>
      </w:r>
    </w:p>
    <w:p w:rsidR="00A20385" w:rsidRPr="00381AD8" w:rsidRDefault="00A20385" w:rsidP="005B340A">
      <w:pPr>
        <w:pStyle w:val="BodyTextIndent2"/>
        <w:numPr>
          <w:ilvl w:val="0"/>
          <w:numId w:val="2"/>
        </w:numPr>
        <w:spacing w:after="0" w:line="240" w:lineRule="auto"/>
        <w:jc w:val="both"/>
        <w:rPr>
          <w:rFonts w:ascii="Arial" w:hAnsi="Arial" w:cs="Arial"/>
          <w:lang w:val="en-US"/>
        </w:rPr>
      </w:pPr>
      <w:r w:rsidRPr="00381AD8">
        <w:rPr>
          <w:rFonts w:ascii="Arial" w:hAnsi="Arial" w:cs="Arial"/>
          <w:lang w:val="en-US"/>
        </w:rPr>
        <w:t>OOHs [out of hours] clinical duties.</w:t>
      </w:r>
    </w:p>
    <w:p w:rsidR="00A20385" w:rsidRPr="00381AD8" w:rsidRDefault="00A20385" w:rsidP="005B340A">
      <w:pPr>
        <w:pStyle w:val="BodyTextIndent2"/>
        <w:numPr>
          <w:ilvl w:val="0"/>
          <w:numId w:val="2"/>
        </w:numPr>
        <w:spacing w:after="0" w:line="240" w:lineRule="auto"/>
        <w:jc w:val="both"/>
        <w:rPr>
          <w:rFonts w:ascii="Arial" w:hAnsi="Arial" w:cs="Arial"/>
          <w:lang w:val="en-US"/>
        </w:rPr>
      </w:pPr>
      <w:r w:rsidRPr="00381AD8">
        <w:rPr>
          <w:rFonts w:ascii="Arial" w:hAnsi="Arial" w:cs="Arial"/>
          <w:lang w:val="en-US"/>
        </w:rPr>
        <w:t>Self-directed Personal and Professional Development (PPD), which we be approximately 20% of time at work.</w:t>
      </w:r>
    </w:p>
    <w:p w:rsidR="00A20385" w:rsidRPr="00381AD8" w:rsidRDefault="00A20385" w:rsidP="005B340A">
      <w:pPr>
        <w:pStyle w:val="BodyTextIndent2"/>
        <w:spacing w:after="0" w:line="240" w:lineRule="auto"/>
        <w:ind w:left="0"/>
        <w:jc w:val="both"/>
        <w:rPr>
          <w:rFonts w:ascii="Arial" w:hAnsi="Arial" w:cs="Arial"/>
          <w:lang w:val="en-US"/>
        </w:rPr>
      </w:pPr>
    </w:p>
    <w:p w:rsidR="00A20385" w:rsidRPr="00381AD8" w:rsidRDefault="00A20385" w:rsidP="005B340A">
      <w:pPr>
        <w:pStyle w:val="BodyTextIndent2"/>
        <w:spacing w:after="0" w:line="240" w:lineRule="auto"/>
        <w:ind w:left="0"/>
        <w:jc w:val="both"/>
        <w:rPr>
          <w:rFonts w:ascii="Arial" w:hAnsi="Arial" w:cs="Arial"/>
          <w:lang w:val="en-US"/>
        </w:rPr>
      </w:pPr>
      <w:r w:rsidRPr="00381AD8">
        <w:rPr>
          <w:rFonts w:ascii="Arial" w:hAnsi="Arial" w:cs="Arial"/>
          <w:lang w:val="en-US"/>
        </w:rPr>
        <w:t>PPD will include some or all of these components:</w:t>
      </w:r>
    </w:p>
    <w:p w:rsidR="00A20385" w:rsidRPr="00381AD8" w:rsidRDefault="00A20385" w:rsidP="005B340A">
      <w:pPr>
        <w:pStyle w:val="BodyTextIndent2"/>
        <w:numPr>
          <w:ilvl w:val="0"/>
          <w:numId w:val="3"/>
        </w:numPr>
        <w:spacing w:after="0" w:line="240" w:lineRule="auto"/>
        <w:jc w:val="both"/>
        <w:rPr>
          <w:rFonts w:ascii="Arial" w:hAnsi="Arial" w:cs="Arial"/>
          <w:lang w:val="en-US"/>
        </w:rPr>
      </w:pPr>
      <w:r w:rsidRPr="00381AD8">
        <w:rPr>
          <w:rFonts w:ascii="Arial" w:hAnsi="Arial" w:cs="Arial"/>
          <w:lang w:val="en-US"/>
        </w:rPr>
        <w:t>Clinical teaching skills development within the hospital and simulation center at Kirklands Hospital.</w:t>
      </w:r>
    </w:p>
    <w:p w:rsidR="00A20385" w:rsidRPr="00381AD8" w:rsidRDefault="00A20385" w:rsidP="005B340A">
      <w:pPr>
        <w:pStyle w:val="BodyTextIndent2"/>
        <w:numPr>
          <w:ilvl w:val="0"/>
          <w:numId w:val="3"/>
        </w:numPr>
        <w:spacing w:after="0" w:line="240" w:lineRule="auto"/>
        <w:jc w:val="both"/>
        <w:rPr>
          <w:rFonts w:ascii="Arial" w:hAnsi="Arial" w:cs="Arial"/>
          <w:lang w:val="en-US"/>
        </w:rPr>
      </w:pPr>
      <w:r w:rsidRPr="00381AD8">
        <w:rPr>
          <w:rFonts w:ascii="Arial" w:hAnsi="Arial" w:cs="Arial"/>
          <w:lang w:val="en-US"/>
        </w:rPr>
        <w:t xml:space="preserve">Management and Leadership skills development </w:t>
      </w:r>
    </w:p>
    <w:p w:rsidR="00A20385" w:rsidRPr="00381AD8" w:rsidRDefault="00A20385" w:rsidP="005B340A">
      <w:pPr>
        <w:pStyle w:val="BodyTextIndent2"/>
        <w:numPr>
          <w:ilvl w:val="0"/>
          <w:numId w:val="3"/>
        </w:numPr>
        <w:spacing w:after="0" w:line="240" w:lineRule="auto"/>
        <w:jc w:val="both"/>
        <w:rPr>
          <w:rFonts w:ascii="Arial" w:hAnsi="Arial" w:cs="Arial"/>
          <w:lang w:val="en-US"/>
        </w:rPr>
      </w:pPr>
      <w:r w:rsidRPr="00381AD8">
        <w:rPr>
          <w:rFonts w:ascii="Arial" w:hAnsi="Arial" w:cs="Arial"/>
          <w:lang w:val="en-US"/>
        </w:rPr>
        <w:t>Research and Quality Improvement skills development and activity linked to Safety and Quality improvement in Lanarkshire.</w:t>
      </w:r>
    </w:p>
    <w:p w:rsidR="00A20385" w:rsidRPr="00381AD8" w:rsidRDefault="00A20385" w:rsidP="005B340A">
      <w:pPr>
        <w:pStyle w:val="BodyTextIndent2"/>
        <w:numPr>
          <w:ilvl w:val="0"/>
          <w:numId w:val="3"/>
        </w:numPr>
        <w:spacing w:after="0" w:line="240" w:lineRule="auto"/>
        <w:jc w:val="both"/>
        <w:rPr>
          <w:rFonts w:ascii="Arial" w:hAnsi="Arial" w:cs="Arial"/>
          <w:lang w:val="en-US"/>
        </w:rPr>
      </w:pPr>
      <w:r w:rsidRPr="00381AD8">
        <w:rPr>
          <w:rFonts w:ascii="Arial" w:hAnsi="Arial" w:cs="Arial"/>
          <w:lang w:val="en-US"/>
        </w:rPr>
        <w:t>Medical Informatics development linked to current e-health strategies (i.e. development of Lanarkshire Arthroplasty database etc)</w:t>
      </w:r>
    </w:p>
    <w:p w:rsidR="00A20385" w:rsidRPr="00381AD8" w:rsidRDefault="00A20385" w:rsidP="005B340A">
      <w:pPr>
        <w:pStyle w:val="BodyTextIndent2"/>
        <w:spacing w:after="0" w:line="240" w:lineRule="auto"/>
        <w:jc w:val="both"/>
        <w:rPr>
          <w:rFonts w:ascii="Arial" w:hAnsi="Arial" w:cs="Arial"/>
          <w:lang w:val="en-US"/>
        </w:rPr>
      </w:pPr>
    </w:p>
    <w:p w:rsidR="00A20385" w:rsidRPr="00381AD8" w:rsidRDefault="00A20385" w:rsidP="005B340A">
      <w:pPr>
        <w:pStyle w:val="BodyTextIndent2"/>
        <w:shd w:val="clear" w:color="auto" w:fill="FFFFFF"/>
        <w:spacing w:after="0" w:line="240" w:lineRule="auto"/>
        <w:ind w:left="0"/>
        <w:jc w:val="both"/>
        <w:rPr>
          <w:rFonts w:ascii="Arial" w:hAnsi="Arial" w:cs="Arial"/>
          <w:lang w:val="en-US"/>
        </w:rPr>
      </w:pPr>
      <w:r w:rsidRPr="00381AD8">
        <w:rPr>
          <w:rFonts w:ascii="Arial" w:hAnsi="Arial" w:cs="Arial"/>
          <w:lang w:val="en-US"/>
        </w:rPr>
        <w:t xml:space="preserve">Development time is arranged by local negotiation with the host clinical department. It is expected that it will be split evenly throughout the </w:t>
      </w:r>
      <w:r w:rsidR="00734A79">
        <w:rPr>
          <w:rFonts w:ascii="Arial" w:hAnsi="Arial" w:cs="Arial"/>
          <w:lang w:val="en-US"/>
        </w:rPr>
        <w:t>twelve</w:t>
      </w:r>
      <w:r w:rsidR="00B65758" w:rsidRPr="00381AD8">
        <w:rPr>
          <w:rFonts w:ascii="Arial" w:hAnsi="Arial" w:cs="Arial"/>
          <w:lang w:val="en-US"/>
        </w:rPr>
        <w:t xml:space="preserve"> month period</w:t>
      </w:r>
      <w:r w:rsidRPr="00381AD8">
        <w:rPr>
          <w:rFonts w:ascii="Arial" w:hAnsi="Arial" w:cs="Arial"/>
          <w:lang w:val="en-US"/>
        </w:rPr>
        <w:t xml:space="preserve">, and will represent a total of 20% work time. There is no study budget allocated specifically to these posts, but it is </w:t>
      </w:r>
      <w:r w:rsidRPr="00381AD8">
        <w:rPr>
          <w:rFonts w:ascii="Arial" w:hAnsi="Arial" w:cs="Arial"/>
          <w:lang w:val="en-US"/>
        </w:rPr>
        <w:lastRenderedPageBreak/>
        <w:t xml:space="preserve">possible that host clinical departments will have limited funds to support study leave on a case by case basis. Again this is by local negotiation with the host clinical department. </w:t>
      </w:r>
    </w:p>
    <w:p w:rsidR="00A20385" w:rsidRPr="00381AD8" w:rsidRDefault="00A20385" w:rsidP="005B340A">
      <w:pPr>
        <w:pStyle w:val="BodyTextIndent2"/>
        <w:spacing w:after="0" w:line="240" w:lineRule="auto"/>
        <w:jc w:val="both"/>
        <w:rPr>
          <w:rFonts w:ascii="Arial" w:hAnsi="Arial" w:cs="Arial"/>
          <w:lang w:val="en-US"/>
        </w:rPr>
      </w:pPr>
    </w:p>
    <w:p w:rsidR="00A20385" w:rsidRPr="00381AD8" w:rsidRDefault="00A20385" w:rsidP="005B340A">
      <w:pPr>
        <w:jc w:val="both"/>
        <w:rPr>
          <w:rFonts w:ascii="Arial" w:hAnsi="Arial" w:cs="Arial"/>
          <w:b/>
        </w:rPr>
      </w:pPr>
      <w:r w:rsidRPr="00381AD8">
        <w:rPr>
          <w:rFonts w:ascii="Arial" w:hAnsi="Arial" w:cs="Arial"/>
          <w:b/>
        </w:rPr>
        <w:t>Communication and Working Relationships</w:t>
      </w:r>
    </w:p>
    <w:p w:rsidR="00A20385" w:rsidRPr="00381AD8" w:rsidRDefault="00A20385" w:rsidP="005B340A">
      <w:pPr>
        <w:pStyle w:val="BodyTextIndent2"/>
        <w:spacing w:after="0" w:line="240" w:lineRule="auto"/>
        <w:ind w:left="0"/>
        <w:jc w:val="both"/>
        <w:rPr>
          <w:rFonts w:ascii="Arial" w:hAnsi="Arial" w:cs="Arial"/>
        </w:rPr>
      </w:pPr>
      <w:r w:rsidRPr="00381AD8">
        <w:rPr>
          <w:rFonts w:ascii="Arial" w:hAnsi="Arial" w:cs="Arial"/>
        </w:rPr>
        <w:t>The post holders will be expected to establish and maintain extremely good communications and working relationships with a wide range of staff, including:</w:t>
      </w:r>
    </w:p>
    <w:p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 xml:space="preserve">Clinical Director of the parent acute care specialty who will act as immediate Line Manager. </w:t>
      </w:r>
    </w:p>
    <w:p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Supervising Staff members from Medical, Clinical and AHPs backgrounds</w:t>
      </w:r>
    </w:p>
    <w:p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Named Clinical Supervisor</w:t>
      </w:r>
    </w:p>
    <w:p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Assoc</w:t>
      </w:r>
      <w:r w:rsidR="00B65758" w:rsidRPr="00381AD8">
        <w:rPr>
          <w:rFonts w:ascii="Arial" w:hAnsi="Arial" w:cs="Arial"/>
        </w:rPr>
        <w:t>iate</w:t>
      </w:r>
      <w:r w:rsidRPr="00381AD8">
        <w:rPr>
          <w:rFonts w:ascii="Arial" w:hAnsi="Arial" w:cs="Arial"/>
        </w:rPr>
        <w:t xml:space="preserve"> Director of Medical Education responsible for the overall organisation of the post.</w:t>
      </w:r>
    </w:p>
    <w:p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Colleagues in training grades at Foundation, Core and Specialty level</w:t>
      </w:r>
    </w:p>
    <w:p w:rsidR="00B65758" w:rsidRPr="00381AD8" w:rsidRDefault="00B65758" w:rsidP="005B340A">
      <w:pPr>
        <w:jc w:val="both"/>
        <w:rPr>
          <w:rFonts w:ascii="Arial" w:hAnsi="Arial" w:cs="Arial"/>
        </w:rPr>
      </w:pPr>
    </w:p>
    <w:p w:rsidR="00A20385" w:rsidRPr="00381AD8" w:rsidRDefault="00A20385" w:rsidP="005B340A">
      <w:pPr>
        <w:pStyle w:val="BodyTextIndent2"/>
        <w:spacing w:after="0" w:line="240" w:lineRule="auto"/>
        <w:ind w:left="0"/>
        <w:jc w:val="both"/>
        <w:rPr>
          <w:rFonts w:ascii="Arial" w:hAnsi="Arial" w:cs="Arial"/>
          <w:b/>
        </w:rPr>
      </w:pPr>
      <w:r w:rsidRPr="00381AD8">
        <w:rPr>
          <w:rFonts w:ascii="Arial" w:hAnsi="Arial" w:cs="Arial"/>
          <w:b/>
        </w:rPr>
        <w:t xml:space="preserve">Base </w:t>
      </w:r>
    </w:p>
    <w:p w:rsidR="00A20385" w:rsidRPr="00381AD8" w:rsidRDefault="00A20385" w:rsidP="005B340A">
      <w:pPr>
        <w:pStyle w:val="BodyTextIndent2"/>
        <w:spacing w:after="0" w:line="240" w:lineRule="auto"/>
        <w:ind w:left="0"/>
        <w:jc w:val="both"/>
        <w:rPr>
          <w:rFonts w:ascii="Arial" w:hAnsi="Arial" w:cs="Arial"/>
          <w:b/>
        </w:rPr>
      </w:pPr>
    </w:p>
    <w:p w:rsidR="00A20385" w:rsidRDefault="00A20385" w:rsidP="005B340A">
      <w:pPr>
        <w:pStyle w:val="BodyTextIndent2"/>
        <w:spacing w:after="0" w:line="240" w:lineRule="auto"/>
        <w:ind w:left="0"/>
        <w:jc w:val="both"/>
        <w:rPr>
          <w:rFonts w:ascii="Arial" w:hAnsi="Arial" w:cs="Arial"/>
        </w:rPr>
      </w:pPr>
      <w:r w:rsidRPr="00381AD8">
        <w:rPr>
          <w:rFonts w:ascii="Arial" w:hAnsi="Arial" w:cs="Arial"/>
        </w:rPr>
        <w:t xml:space="preserve">The post holder will be based in one of the Lanarkshire University Hospitals and will spend much of their time with other clinicians, staff and possibly medical students. </w:t>
      </w:r>
    </w:p>
    <w:p w:rsidR="003D5CF0" w:rsidRPr="00381AD8" w:rsidRDefault="003D5CF0" w:rsidP="005B340A">
      <w:pPr>
        <w:pStyle w:val="BodyTextIndent2"/>
        <w:spacing w:after="0" w:line="240" w:lineRule="auto"/>
        <w:ind w:left="0"/>
        <w:jc w:val="both"/>
        <w:rPr>
          <w:rFonts w:ascii="Arial" w:hAnsi="Arial" w:cs="Arial"/>
          <w:b/>
        </w:rPr>
      </w:pPr>
    </w:p>
    <w:p w:rsidR="00A20385" w:rsidRPr="00381AD8" w:rsidRDefault="00A20385" w:rsidP="005B340A">
      <w:pPr>
        <w:pStyle w:val="BodyTextIndent2"/>
        <w:spacing w:after="0" w:line="240" w:lineRule="auto"/>
        <w:ind w:left="0"/>
        <w:jc w:val="both"/>
        <w:rPr>
          <w:rFonts w:ascii="Arial" w:hAnsi="Arial" w:cs="Arial"/>
          <w:b/>
        </w:rPr>
      </w:pPr>
      <w:r w:rsidRPr="00381AD8">
        <w:rPr>
          <w:rFonts w:ascii="Arial" w:hAnsi="Arial" w:cs="Arial"/>
          <w:b/>
        </w:rPr>
        <w:t xml:space="preserve">Qualifications and Experience </w:t>
      </w:r>
    </w:p>
    <w:p w:rsidR="00A20385" w:rsidRPr="00381AD8" w:rsidRDefault="00A20385" w:rsidP="005B340A">
      <w:pPr>
        <w:pStyle w:val="BodyTextIndent2"/>
        <w:spacing w:after="0" w:line="240" w:lineRule="auto"/>
        <w:ind w:left="0"/>
        <w:jc w:val="both"/>
        <w:rPr>
          <w:rFonts w:ascii="Arial" w:hAnsi="Arial" w:cs="Arial"/>
          <w:b/>
        </w:rPr>
      </w:pPr>
    </w:p>
    <w:p w:rsidR="00A20385" w:rsidRPr="00381AD8" w:rsidRDefault="00A20385" w:rsidP="005B340A">
      <w:pPr>
        <w:jc w:val="both"/>
        <w:rPr>
          <w:rFonts w:ascii="Arial" w:hAnsi="Arial" w:cs="Arial"/>
          <w:bCs/>
          <w:iCs/>
          <w:color w:val="000000"/>
          <w:shd w:val="clear" w:color="auto" w:fill="F6F6F6"/>
        </w:rPr>
      </w:pPr>
      <w:r w:rsidRPr="00381AD8">
        <w:rPr>
          <w:rFonts w:ascii="Arial" w:hAnsi="Arial" w:cs="Arial"/>
        </w:rPr>
        <w:t xml:space="preserve">The post holder must (at the time of commencement of employment) have full registration with the GMC. Ideally applicants will have recently completed a UK based Foundation Programme and understand the UK Healthcare system. </w:t>
      </w:r>
      <w:r w:rsidRPr="00381AD8">
        <w:rPr>
          <w:rFonts w:ascii="Arial" w:hAnsi="Arial" w:cs="Arial"/>
          <w:bCs/>
          <w:iCs/>
          <w:color w:val="000000"/>
          <w:shd w:val="clear" w:color="auto" w:fill="F6F6F6"/>
        </w:rPr>
        <w:t>You are normally covered by the NHS Hospital and Community Health Services indemnity against claims of medical negligence. However, in certain circumstances (especially in services for which you receive a separate fee) you may not be covered by the indemnity.  The Health Department therefore encourages you to maintain membership of a medical defence organisation also.</w:t>
      </w:r>
    </w:p>
    <w:p w:rsidR="00A20385" w:rsidRPr="00B65758" w:rsidRDefault="00A20385" w:rsidP="005B340A">
      <w:pPr>
        <w:pStyle w:val="BodyTextIndent2"/>
        <w:spacing w:after="0" w:line="240" w:lineRule="auto"/>
        <w:ind w:left="0"/>
        <w:jc w:val="both"/>
        <w:rPr>
          <w:rFonts w:ascii="Arial" w:hAnsi="Arial" w:cs="Arial"/>
          <w:color w:val="000000"/>
        </w:rPr>
      </w:pPr>
    </w:p>
    <w:p w:rsidR="00A20385" w:rsidRPr="00B65758" w:rsidRDefault="00A20385" w:rsidP="005B340A">
      <w:pPr>
        <w:pStyle w:val="BodyTextIndent2"/>
        <w:spacing w:after="0" w:line="240" w:lineRule="auto"/>
        <w:ind w:left="0"/>
        <w:jc w:val="both"/>
        <w:rPr>
          <w:rFonts w:ascii="Arial" w:hAnsi="Arial" w:cs="Arial"/>
          <w:b/>
        </w:rPr>
      </w:pPr>
      <w:r w:rsidRPr="00B65758">
        <w:rPr>
          <w:rFonts w:ascii="Arial" w:hAnsi="Arial" w:cs="Arial"/>
          <w:b/>
        </w:rPr>
        <w:t xml:space="preserve">Job Revision </w:t>
      </w:r>
    </w:p>
    <w:p w:rsidR="00A20385" w:rsidRPr="00B65758" w:rsidRDefault="00A20385" w:rsidP="005B340A">
      <w:pPr>
        <w:pStyle w:val="BodyTextIndent2"/>
        <w:spacing w:after="0" w:line="240" w:lineRule="auto"/>
        <w:ind w:left="0"/>
        <w:jc w:val="both"/>
        <w:rPr>
          <w:rFonts w:ascii="Arial" w:hAnsi="Arial" w:cs="Arial"/>
          <w:b/>
        </w:rPr>
      </w:pPr>
    </w:p>
    <w:p w:rsidR="00A20385" w:rsidRPr="00B65758" w:rsidRDefault="00A20385" w:rsidP="005B340A">
      <w:pPr>
        <w:pStyle w:val="BodyTextIndent2"/>
        <w:spacing w:after="0" w:line="240" w:lineRule="auto"/>
        <w:ind w:left="0"/>
        <w:jc w:val="both"/>
        <w:rPr>
          <w:rFonts w:ascii="Arial" w:hAnsi="Arial" w:cs="Arial"/>
        </w:rPr>
      </w:pPr>
      <w:r w:rsidRPr="00B65758">
        <w:rPr>
          <w:rFonts w:ascii="Arial" w:hAnsi="Arial" w:cs="Arial"/>
        </w:rPr>
        <w:t xml:space="preserve">This job description should be regarded only as a guide to the duties required and not definitive or restrictive in any way.  It may be reviewed in the light of changing circumstances following consultation with the post holders.  This job description does not form part of the contract of employment.  </w:t>
      </w:r>
    </w:p>
    <w:p w:rsidR="00A20385" w:rsidRPr="00B65758" w:rsidRDefault="00A20385" w:rsidP="005B340A">
      <w:pPr>
        <w:pStyle w:val="BodyTextIndent2"/>
        <w:spacing w:after="0" w:line="240" w:lineRule="auto"/>
        <w:ind w:left="0"/>
        <w:jc w:val="both"/>
        <w:rPr>
          <w:rFonts w:ascii="Arial" w:hAnsi="Arial" w:cs="Arial"/>
          <w:b/>
        </w:rPr>
      </w:pPr>
    </w:p>
    <w:p w:rsidR="00A20385" w:rsidRPr="00B65758" w:rsidRDefault="00A20385" w:rsidP="005B340A">
      <w:pPr>
        <w:pStyle w:val="BodyTextIndent2"/>
        <w:spacing w:after="0" w:line="240" w:lineRule="auto"/>
        <w:ind w:left="0"/>
        <w:jc w:val="both"/>
        <w:rPr>
          <w:rFonts w:ascii="Arial" w:hAnsi="Arial" w:cs="Arial"/>
          <w:b/>
        </w:rPr>
      </w:pPr>
      <w:r w:rsidRPr="00B65758">
        <w:rPr>
          <w:rFonts w:ascii="Arial" w:hAnsi="Arial" w:cs="Arial"/>
          <w:b/>
        </w:rPr>
        <w:t xml:space="preserve">Training Approval </w:t>
      </w:r>
    </w:p>
    <w:p w:rsidR="00A20385" w:rsidRPr="00B65758" w:rsidRDefault="00A20385" w:rsidP="005B340A">
      <w:pPr>
        <w:pStyle w:val="BodyTextIndent2"/>
        <w:spacing w:after="0" w:line="240" w:lineRule="auto"/>
        <w:ind w:left="0"/>
        <w:jc w:val="both"/>
        <w:rPr>
          <w:rFonts w:ascii="Arial" w:hAnsi="Arial" w:cs="Arial"/>
          <w:b/>
        </w:rPr>
      </w:pPr>
    </w:p>
    <w:p w:rsidR="00A20385" w:rsidRPr="00B65758" w:rsidRDefault="00A20385" w:rsidP="005B340A">
      <w:pPr>
        <w:jc w:val="both"/>
        <w:rPr>
          <w:rFonts w:ascii="Arial" w:hAnsi="Arial" w:cs="Arial"/>
          <w:color w:val="000000" w:themeColor="text1"/>
        </w:rPr>
      </w:pPr>
      <w:r w:rsidRPr="00B65758">
        <w:rPr>
          <w:rFonts w:ascii="Arial" w:hAnsi="Arial" w:cs="Arial"/>
          <w:color w:val="000000" w:themeColor="text1"/>
        </w:rPr>
        <w:t xml:space="preserve">These posts are </w:t>
      </w:r>
      <w:r w:rsidRPr="00B65758">
        <w:rPr>
          <w:rFonts w:ascii="Arial" w:hAnsi="Arial" w:cs="Arial"/>
          <w:b/>
          <w:color w:val="000000" w:themeColor="text1"/>
        </w:rPr>
        <w:t>not</w:t>
      </w:r>
      <w:r w:rsidRPr="00B65758">
        <w:rPr>
          <w:rFonts w:ascii="Arial" w:hAnsi="Arial" w:cs="Arial"/>
          <w:color w:val="000000" w:themeColor="text1"/>
        </w:rPr>
        <w:t xml:space="preserve"> recognised for training but have been designed in collaboration with </w:t>
      </w:r>
      <w:r w:rsidR="00A50F30">
        <w:rPr>
          <w:rFonts w:ascii="Arial" w:hAnsi="Arial" w:cs="Arial"/>
          <w:color w:val="000000" w:themeColor="text1"/>
        </w:rPr>
        <w:t>National E</w:t>
      </w:r>
      <w:r w:rsidRPr="00B65758">
        <w:rPr>
          <w:rFonts w:ascii="Arial" w:hAnsi="Arial" w:cs="Arial"/>
          <w:color w:val="000000" w:themeColor="text1"/>
        </w:rPr>
        <w:t xml:space="preserve">ducation Scotland with a view to future employment status and eligibility for Core or Specialty training in the specialties offered. They are offered with similar board governance to training posts and skills obtained may be able to be considered for competency recognition / level of placement if successful in a training program application   </w:t>
      </w:r>
    </w:p>
    <w:p w:rsidR="00A20385" w:rsidRPr="00B65758" w:rsidRDefault="00A20385" w:rsidP="005B340A">
      <w:pPr>
        <w:pStyle w:val="BodyTextIndent2"/>
        <w:spacing w:after="0" w:line="240" w:lineRule="auto"/>
        <w:ind w:left="0"/>
        <w:jc w:val="both"/>
        <w:rPr>
          <w:rFonts w:ascii="Arial" w:hAnsi="Arial" w:cs="Arial"/>
          <w:b/>
        </w:rPr>
      </w:pPr>
      <w:r w:rsidRPr="00B65758">
        <w:rPr>
          <w:rFonts w:ascii="Arial" w:hAnsi="Arial" w:cs="Arial"/>
          <w:b/>
        </w:rPr>
        <w:t>Appointment</w:t>
      </w:r>
    </w:p>
    <w:p w:rsidR="00A20385" w:rsidRPr="00B65758" w:rsidRDefault="00A20385" w:rsidP="005B340A">
      <w:pPr>
        <w:pStyle w:val="BodyTextIndent2"/>
        <w:spacing w:after="0" w:line="240" w:lineRule="auto"/>
        <w:ind w:left="0"/>
        <w:jc w:val="both"/>
        <w:rPr>
          <w:rFonts w:ascii="Arial" w:hAnsi="Arial" w:cs="Arial"/>
          <w:b/>
        </w:rPr>
      </w:pPr>
    </w:p>
    <w:p w:rsidR="00F0109D" w:rsidRDefault="00A20385" w:rsidP="005B340A">
      <w:pPr>
        <w:pStyle w:val="BodyTextIndent2"/>
        <w:spacing w:after="0" w:line="240" w:lineRule="auto"/>
        <w:ind w:left="0"/>
        <w:jc w:val="both"/>
        <w:rPr>
          <w:rFonts w:ascii="Arial" w:hAnsi="Arial" w:cs="Arial"/>
        </w:rPr>
      </w:pPr>
      <w:r w:rsidRPr="00B65758">
        <w:rPr>
          <w:rFonts w:ascii="Arial" w:hAnsi="Arial" w:cs="Arial"/>
        </w:rPr>
        <w:t>The appointment will be</w:t>
      </w:r>
      <w:r w:rsidR="00A50F30">
        <w:rPr>
          <w:rFonts w:ascii="Arial" w:hAnsi="Arial" w:cs="Arial"/>
        </w:rPr>
        <w:t xml:space="preserve"> from 1</w:t>
      </w:r>
      <w:r w:rsidR="00A50F30" w:rsidRPr="00A50F30">
        <w:rPr>
          <w:rFonts w:ascii="Arial" w:hAnsi="Arial" w:cs="Arial"/>
          <w:vertAlign w:val="superscript"/>
        </w:rPr>
        <w:t>st</w:t>
      </w:r>
      <w:r w:rsidR="00A50F30">
        <w:rPr>
          <w:rFonts w:ascii="Arial" w:hAnsi="Arial" w:cs="Arial"/>
        </w:rPr>
        <w:t xml:space="preserve"> February 2024</w:t>
      </w:r>
      <w:r w:rsidRPr="00B65758">
        <w:rPr>
          <w:rFonts w:ascii="Arial" w:hAnsi="Arial" w:cs="Arial"/>
        </w:rPr>
        <w:t xml:space="preserve"> on a full</w:t>
      </w:r>
      <w:r w:rsidR="00A50F30">
        <w:rPr>
          <w:rFonts w:ascii="Arial" w:hAnsi="Arial" w:cs="Arial"/>
        </w:rPr>
        <w:t xml:space="preserve"> </w:t>
      </w:r>
      <w:r w:rsidRPr="00B65758">
        <w:rPr>
          <w:rFonts w:ascii="Arial" w:hAnsi="Arial" w:cs="Arial"/>
        </w:rPr>
        <w:t xml:space="preserve">time basis for </w:t>
      </w:r>
      <w:r w:rsidR="00B65758">
        <w:rPr>
          <w:rFonts w:ascii="Arial" w:hAnsi="Arial" w:cs="Arial"/>
        </w:rPr>
        <w:t>six months</w:t>
      </w:r>
      <w:r w:rsidRPr="00B65758">
        <w:rPr>
          <w:rFonts w:ascii="Arial" w:hAnsi="Arial" w:cs="Arial"/>
        </w:rPr>
        <w:t xml:space="preserve"> only with an option to extend subject to satisfactory on going appraisal within role. </w:t>
      </w: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F0109D" w:rsidRDefault="00F0109D" w:rsidP="005B340A">
      <w:pPr>
        <w:pStyle w:val="BodyTextIndent2"/>
        <w:spacing w:after="0" w:line="240" w:lineRule="auto"/>
        <w:ind w:left="0"/>
        <w:jc w:val="both"/>
        <w:rPr>
          <w:rFonts w:ascii="Arial" w:hAnsi="Arial" w:cs="Arial"/>
        </w:rPr>
      </w:pPr>
    </w:p>
    <w:p w:rsidR="003D5CF0" w:rsidRPr="00B65758" w:rsidRDefault="003D5CF0" w:rsidP="005B340A">
      <w:pPr>
        <w:pStyle w:val="BodyTextIndent2"/>
        <w:spacing w:after="0" w:line="240" w:lineRule="auto"/>
        <w:ind w:left="0"/>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B65758" w:rsidTr="00B65758">
        <w:trPr>
          <w:trHeight w:val="558"/>
        </w:trPr>
        <w:tc>
          <w:tcPr>
            <w:tcW w:w="9021" w:type="dxa"/>
            <w:shd w:val="clear" w:color="auto" w:fill="00B0F0"/>
            <w:vAlign w:val="center"/>
          </w:tcPr>
          <w:p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b/>
              </w:rPr>
              <w:t xml:space="preserve">Section 6: </w:t>
            </w:r>
            <w:r w:rsidRPr="00B65758">
              <w:rPr>
                <w:rFonts w:ascii="Arial" w:hAnsi="Arial" w:cs="Arial"/>
                <w:b/>
              </w:rPr>
              <w:tab/>
              <w:t>Contact Information</w:t>
            </w:r>
          </w:p>
        </w:tc>
      </w:tr>
    </w:tbl>
    <w:p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rPr>
      </w:pPr>
    </w:p>
    <w:p w:rsidR="00A20385" w:rsidRPr="00B65758" w:rsidRDefault="00A20385" w:rsidP="005B340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rsidR="00A20385" w:rsidRPr="00B65758" w:rsidRDefault="00A20385" w:rsidP="005B340A">
      <w:pPr>
        <w:pStyle w:val="BodyTextIndent2"/>
        <w:spacing w:after="0" w:line="240" w:lineRule="auto"/>
        <w:ind w:left="0"/>
        <w:jc w:val="both"/>
        <w:rPr>
          <w:rFonts w:ascii="Arial" w:hAnsi="Arial" w:cs="Arial"/>
        </w:rPr>
      </w:pPr>
    </w:p>
    <w:p w:rsidR="00A20385" w:rsidRPr="00B65758" w:rsidRDefault="00A20385" w:rsidP="005B340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rsidR="00A20385" w:rsidRPr="00B65758" w:rsidRDefault="00A20385" w:rsidP="005B340A">
      <w:pPr>
        <w:pStyle w:val="BodyTextIndent2"/>
        <w:spacing w:after="0" w:line="240" w:lineRule="auto"/>
        <w:ind w:left="0"/>
        <w:jc w:val="both"/>
        <w:rPr>
          <w:rFonts w:ascii="Arial" w:hAnsi="Arial" w:cs="Arial"/>
        </w:rPr>
      </w:pPr>
    </w:p>
    <w:p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Dr Scott Oliver</w:t>
      </w:r>
    </w:p>
    <w:p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Lead Clinical Trainer</w:t>
      </w:r>
    </w:p>
    <w:p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Consultant in Renal Medicine</w:t>
      </w:r>
    </w:p>
    <w:p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(Email: scott.oliver@lanarkshire.scot.nhs.uk)</w:t>
      </w:r>
    </w:p>
    <w:p w:rsidR="00A20385" w:rsidRPr="00B65758" w:rsidRDefault="00A20385" w:rsidP="005B340A">
      <w:pPr>
        <w:pStyle w:val="BodyTextIndent2"/>
        <w:spacing w:after="0" w:line="240" w:lineRule="auto"/>
        <w:ind w:left="0"/>
        <w:jc w:val="both"/>
        <w:rPr>
          <w:rFonts w:ascii="Arial" w:hAnsi="Arial" w:cs="Arial"/>
        </w:rPr>
      </w:pPr>
    </w:p>
    <w:p w:rsidR="00A20385" w:rsidRPr="00B65758" w:rsidRDefault="00A20385" w:rsidP="005B340A">
      <w:pPr>
        <w:jc w:val="both"/>
        <w:rPr>
          <w:rFonts w:ascii="Arial" w:hAnsi="Arial" w:cs="Arial"/>
          <w:b/>
          <w:u w:val="single"/>
        </w:rPr>
      </w:pPr>
      <w:r w:rsidRPr="00B65758">
        <w:rPr>
          <w:rFonts w:ascii="Arial" w:hAnsi="Arial" w:cs="Arial"/>
          <w:b/>
          <w:u w:val="single"/>
        </w:rPr>
        <w:t xml:space="preserve">Application Queries </w:t>
      </w:r>
    </w:p>
    <w:p w:rsidR="00A20385" w:rsidRPr="00B65758" w:rsidRDefault="00A20385" w:rsidP="005B340A">
      <w:pPr>
        <w:jc w:val="both"/>
        <w:rPr>
          <w:rFonts w:ascii="Arial" w:hAnsi="Arial" w:cs="Arial"/>
        </w:rPr>
      </w:pPr>
      <w:r w:rsidRPr="00B65758">
        <w:rPr>
          <w:rFonts w:ascii="Arial" w:hAnsi="Arial" w:cs="Arial"/>
        </w:rPr>
        <w:t xml:space="preserve">If you have any queries regarding the application process please email Gill Swinburne at </w:t>
      </w:r>
      <w:hyperlink r:id="rId18" w:history="1">
        <w:r w:rsidRPr="00B65758">
          <w:rPr>
            <w:rStyle w:val="Hyperlink"/>
            <w:rFonts w:ascii="Arial" w:hAnsi="Arial" w:cs="Arial"/>
          </w:rPr>
          <w:t>medical.dentalrecruitment@lanarkshire.scot.nhs.uk</w:t>
        </w:r>
      </w:hyperlink>
    </w:p>
    <w:p w:rsidR="00D26FE0" w:rsidRPr="00D26FE0" w:rsidRDefault="00D26FE0" w:rsidP="00D26FE0">
      <w:pPr>
        <w:shd w:val="clear" w:color="auto" w:fill="FFFFFF"/>
        <w:spacing w:after="0" w:line="240" w:lineRule="auto"/>
        <w:jc w:val="both"/>
        <w:rPr>
          <w:rFonts w:ascii="Arial" w:eastAsia="Times New Roman" w:hAnsi="Arial" w:cs="Arial"/>
          <w:b/>
        </w:rPr>
      </w:pPr>
      <w:r w:rsidRPr="00D26FE0">
        <w:rPr>
          <w:rFonts w:ascii="Arial" w:eastAsia="Times New Roman" w:hAnsi="Arial" w:cs="Arial"/>
          <w:b/>
        </w:rPr>
        <w:t>Please note interviews will be co</w:t>
      </w:r>
      <w:r w:rsidR="00734A79">
        <w:rPr>
          <w:rFonts w:ascii="Arial" w:eastAsia="Times New Roman" w:hAnsi="Arial" w:cs="Arial"/>
          <w:b/>
        </w:rPr>
        <w:t>nducted over Microsoft Teams with an interview date to be determined.</w:t>
      </w:r>
    </w:p>
    <w:p w:rsidR="00A20385" w:rsidRDefault="00A2038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Default="003A7C75" w:rsidP="005B340A">
      <w:pPr>
        <w:jc w:val="both"/>
        <w:rPr>
          <w:rFonts w:ascii="Arial" w:hAnsi="Arial" w:cs="Arial"/>
        </w:rPr>
      </w:pPr>
    </w:p>
    <w:p w:rsidR="003A7C75" w:rsidRPr="00B65758" w:rsidRDefault="003A7C75"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B65758" w:rsidTr="003D5CF0">
        <w:trPr>
          <w:trHeight w:val="523"/>
        </w:trPr>
        <w:tc>
          <w:tcPr>
            <w:tcW w:w="9021" w:type="dxa"/>
            <w:shd w:val="clear" w:color="auto" w:fill="00B0F0"/>
            <w:vAlign w:val="center"/>
          </w:tcPr>
          <w:p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lastRenderedPageBreak/>
              <w:br w:type="page"/>
            </w:r>
            <w:r w:rsidRPr="00B65758">
              <w:rPr>
                <w:rFonts w:ascii="Arial" w:hAnsi="Arial" w:cs="Arial"/>
                <w:b/>
              </w:rPr>
              <w:t xml:space="preserve">Section 7: </w:t>
            </w:r>
            <w:r w:rsidRPr="00B65758">
              <w:rPr>
                <w:rFonts w:ascii="Arial" w:hAnsi="Arial" w:cs="Arial"/>
                <w:b/>
              </w:rPr>
              <w:tab/>
              <w:t>Working for NHS Lanarkshire</w:t>
            </w:r>
          </w:p>
        </w:tc>
      </w:tr>
    </w:tbl>
    <w:p w:rsidR="00A20385" w:rsidRPr="00B65758" w:rsidRDefault="00A20385" w:rsidP="005B340A">
      <w:pPr>
        <w:jc w:val="both"/>
        <w:rPr>
          <w:rFonts w:ascii="Arial" w:hAnsi="Arial" w:cs="Arial"/>
        </w:rPr>
      </w:pPr>
    </w:p>
    <w:p w:rsidR="00A20385" w:rsidRPr="00B65758" w:rsidRDefault="00A20385" w:rsidP="005B340A">
      <w:pPr>
        <w:spacing w:after="120"/>
        <w:jc w:val="both"/>
        <w:rPr>
          <w:rFonts w:ascii="Arial" w:hAnsi="Arial" w:cs="Arial"/>
        </w:rPr>
      </w:pPr>
      <w:r w:rsidRPr="00B65758">
        <w:rPr>
          <w:rFonts w:ascii="Arial" w:hAnsi="Arial" w:cs="Arial"/>
        </w:rPr>
        <w:t>Serving a population of over 650,000 living within North and South Lanarkshire as Scotland's third largest health board, NHS Lanarkshire is committed to improving the health of the population and ensuring that appropriate and high quality healthcare is provided. Lanarkshire itself is a large county covering both urban populations and many rural towns and communities.</w:t>
      </w:r>
    </w:p>
    <w:p w:rsidR="00A20385" w:rsidRPr="00B65758" w:rsidRDefault="00A20385" w:rsidP="005B340A">
      <w:pPr>
        <w:spacing w:before="240" w:after="120"/>
        <w:jc w:val="both"/>
        <w:rPr>
          <w:rFonts w:ascii="Arial" w:hAnsi="Arial" w:cs="Arial"/>
          <w:b/>
          <w:u w:val="single"/>
        </w:rPr>
      </w:pPr>
      <w:r w:rsidRPr="00B65758">
        <w:rPr>
          <w:rFonts w:ascii="Arial" w:hAnsi="Arial" w:cs="Arial"/>
          <w:b/>
          <w:u w:val="single"/>
        </w:rPr>
        <w:t>Location</w:t>
      </w:r>
    </w:p>
    <w:p w:rsidR="00A20385" w:rsidRPr="00B65758" w:rsidRDefault="00A20385" w:rsidP="005B340A">
      <w:pPr>
        <w:shd w:val="clear" w:color="auto" w:fill="FFFFFF"/>
        <w:spacing w:after="150"/>
        <w:jc w:val="both"/>
        <w:rPr>
          <w:rFonts w:ascii="Arial" w:hAnsi="Arial" w:cs="Arial"/>
          <w:lang w:eastAsia="en-GB"/>
        </w:rPr>
      </w:pPr>
      <w:r w:rsidRPr="00B65758">
        <w:rPr>
          <w:rFonts w:ascii="Arial" w:hAnsi="Arial" w:cs="Arial"/>
          <w:lang w:eastAsia="en-GB"/>
        </w:rPr>
        <w:t>Within the UK, Lanarkshire is situated in the heart of Scotland's central belt, the area offers an ideal combination of tranquil parks and market towns, with something for everyone.</w:t>
      </w:r>
    </w:p>
    <w:p w:rsidR="00A20385" w:rsidRPr="00B65758" w:rsidRDefault="00A20385" w:rsidP="005B340A">
      <w:pPr>
        <w:shd w:val="clear" w:color="auto" w:fill="FFFFFF"/>
        <w:spacing w:after="150"/>
        <w:jc w:val="both"/>
        <w:rPr>
          <w:rFonts w:ascii="Arial" w:hAnsi="Arial" w:cs="Arial"/>
          <w:lang w:eastAsia="en-GB"/>
        </w:rPr>
      </w:pPr>
      <w:r w:rsidRPr="00B65758">
        <w:rPr>
          <w:rFonts w:ascii="Arial" w:hAnsi="Arial" w:cs="Arial"/>
          <w:lang w:eastAsia="en-GB"/>
        </w:rPr>
        <w:t>Centrally located between Glasgow (c. 20 minutes) and Edinburgh (c. 40 minutes) you can easily commute or, should you wish to relocate, you can choose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w:t>
      </w:r>
    </w:p>
    <w:p w:rsidR="00A20385" w:rsidRPr="00B65758" w:rsidRDefault="00A20385" w:rsidP="005B340A">
      <w:pPr>
        <w:spacing w:before="240" w:after="120"/>
        <w:jc w:val="both"/>
        <w:rPr>
          <w:rFonts w:ascii="Arial" w:hAnsi="Arial" w:cs="Arial"/>
          <w:b/>
          <w:u w:val="single"/>
        </w:rPr>
      </w:pPr>
      <w:r w:rsidRPr="00B65758">
        <w:rPr>
          <w:rFonts w:ascii="Arial" w:hAnsi="Arial" w:cs="Arial"/>
          <w:b/>
          <w:u w:val="single"/>
        </w:rPr>
        <w:t>What we can offer you</w:t>
      </w:r>
    </w:p>
    <w:p w:rsidR="00A20385" w:rsidRPr="00B65758" w:rsidRDefault="00A20385" w:rsidP="005B340A">
      <w:pPr>
        <w:spacing w:after="120"/>
        <w:jc w:val="both"/>
        <w:rPr>
          <w:rFonts w:ascii="Arial" w:hAnsi="Arial" w:cs="Arial"/>
        </w:rPr>
      </w:pPr>
      <w:r w:rsidRPr="00B65758">
        <w:rPr>
          <w:rFonts w:ascii="Arial" w:hAnsi="Arial" w:cs="Arial"/>
        </w:rPr>
        <w:t>Working with NHS Lanarkshire offers a variety of opportunities and benefits:</w:t>
      </w:r>
    </w:p>
    <w:p w:rsidR="00A20385" w:rsidRPr="00B65758" w:rsidRDefault="00A20385" w:rsidP="005B340A">
      <w:pPr>
        <w:numPr>
          <w:ilvl w:val="0"/>
          <w:numId w:val="4"/>
        </w:numPr>
        <w:spacing w:after="0" w:line="240" w:lineRule="auto"/>
        <w:ind w:left="714" w:hanging="357"/>
        <w:jc w:val="both"/>
        <w:rPr>
          <w:rFonts w:ascii="Arial" w:hAnsi="Arial" w:cs="Arial"/>
        </w:rPr>
      </w:pPr>
      <w:r w:rsidRPr="00B65758">
        <w:rPr>
          <w:rFonts w:ascii="Arial" w:hAnsi="Arial" w:cs="Arial"/>
        </w:rPr>
        <w:t>Access to the NHS pension scheme</w:t>
      </w:r>
    </w:p>
    <w:p w:rsidR="00A20385" w:rsidRPr="00B65758" w:rsidRDefault="00A20385" w:rsidP="005B340A">
      <w:pPr>
        <w:numPr>
          <w:ilvl w:val="0"/>
          <w:numId w:val="4"/>
        </w:numPr>
        <w:spacing w:after="0" w:line="240" w:lineRule="auto"/>
        <w:ind w:left="714" w:hanging="357"/>
        <w:jc w:val="both"/>
        <w:rPr>
          <w:rFonts w:ascii="Arial" w:hAnsi="Arial" w:cs="Arial"/>
        </w:rPr>
      </w:pPr>
      <w:r w:rsidRPr="00B65758">
        <w:rPr>
          <w:rFonts w:ascii="Arial" w:hAnsi="Arial" w:cs="Arial"/>
        </w:rPr>
        <w:t>Assistance relocating to Lanarkshire</w:t>
      </w:r>
    </w:p>
    <w:p w:rsidR="00A20385" w:rsidRPr="00B65758" w:rsidRDefault="00A20385" w:rsidP="005B340A">
      <w:pPr>
        <w:numPr>
          <w:ilvl w:val="0"/>
          <w:numId w:val="4"/>
        </w:numPr>
        <w:spacing w:after="0" w:line="240" w:lineRule="auto"/>
        <w:ind w:left="714" w:hanging="357"/>
        <w:jc w:val="both"/>
        <w:rPr>
          <w:rFonts w:ascii="Arial" w:hAnsi="Arial" w:cs="Arial"/>
        </w:rPr>
      </w:pPr>
      <w:r w:rsidRPr="00B65758">
        <w:rPr>
          <w:rFonts w:ascii="Arial" w:hAnsi="Arial" w:cs="Arial"/>
        </w:rPr>
        <w:t>NHS Lanarkshire is an equal opportunities employer and promotes work-life balance and family-friendly policies</w:t>
      </w:r>
    </w:p>
    <w:p w:rsidR="00A20385" w:rsidRPr="00B65758" w:rsidRDefault="00A20385" w:rsidP="005B340A">
      <w:pPr>
        <w:numPr>
          <w:ilvl w:val="0"/>
          <w:numId w:val="4"/>
        </w:numPr>
        <w:spacing w:after="0" w:line="240" w:lineRule="auto"/>
        <w:ind w:left="714" w:hanging="357"/>
        <w:jc w:val="both"/>
        <w:rPr>
          <w:rFonts w:ascii="Arial" w:hAnsi="Arial" w:cs="Arial"/>
        </w:rPr>
      </w:pPr>
      <w:r w:rsidRPr="00B65758">
        <w:rPr>
          <w:rFonts w:ascii="Arial" w:hAnsi="Arial" w:cs="Arial"/>
        </w:rPr>
        <w:t>A beautiful setting to live and work and to take time out after a busy day or week</w:t>
      </w:r>
    </w:p>
    <w:p w:rsidR="00F0109D" w:rsidRPr="003A7C75" w:rsidRDefault="00A20385" w:rsidP="003A7C75">
      <w:pPr>
        <w:numPr>
          <w:ilvl w:val="0"/>
          <w:numId w:val="4"/>
        </w:numPr>
        <w:spacing w:after="0" w:line="240" w:lineRule="auto"/>
        <w:ind w:left="714" w:hanging="357"/>
        <w:jc w:val="both"/>
        <w:rPr>
          <w:rFonts w:ascii="Arial" w:hAnsi="Arial" w:cs="Arial"/>
        </w:rPr>
      </w:pPr>
      <w:r w:rsidRPr="00B65758">
        <w:rPr>
          <w:rFonts w:ascii="Arial" w:hAnsi="Arial" w:cs="Arial"/>
        </w:rPr>
        <w:t>Access to a transport network offering easy travel links to the rest of the UK and Europe, as well as international options</w:t>
      </w:r>
    </w:p>
    <w:p w:rsidR="00A20385" w:rsidRPr="00B65758" w:rsidRDefault="00A20385" w:rsidP="005B340A">
      <w:pPr>
        <w:spacing w:before="240" w:after="120"/>
        <w:jc w:val="both"/>
        <w:rPr>
          <w:rFonts w:ascii="Arial" w:hAnsi="Arial" w:cs="Arial"/>
          <w:b/>
          <w:u w:val="single"/>
        </w:rPr>
      </w:pPr>
      <w:r w:rsidRPr="00B65758">
        <w:rPr>
          <w:rFonts w:ascii="Arial" w:hAnsi="Arial" w:cs="Arial"/>
          <w:b/>
          <w:u w:val="single"/>
        </w:rPr>
        <w:t>Teaching and Training Opportunities</w:t>
      </w:r>
    </w:p>
    <w:p w:rsidR="00A20385" w:rsidRPr="00B65758" w:rsidRDefault="00A20385" w:rsidP="005B340A">
      <w:pPr>
        <w:pStyle w:val="NormalWeb"/>
        <w:shd w:val="clear" w:color="auto" w:fill="FFFFFF"/>
        <w:jc w:val="both"/>
        <w:rPr>
          <w:rFonts w:ascii="Arial" w:hAnsi="Arial" w:cs="Arial"/>
          <w:sz w:val="22"/>
          <w:szCs w:val="22"/>
        </w:rPr>
      </w:pPr>
      <w:r w:rsidRPr="00B65758">
        <w:rPr>
          <w:rFonts w:ascii="Arial" w:hAnsi="Arial" w:cs="Arial"/>
          <w:sz w:val="22"/>
          <w:szCs w:val="22"/>
        </w:rPr>
        <w:t>Medical Education in NHS Lanarkshire aims to promote, deliver and support high quality medical education and training to all undergraduates, postgraduate trainees, medical career grades, consultants, and with our colleagues in all professions allied to medicine.</w:t>
      </w:r>
    </w:p>
    <w:p w:rsidR="00A20385" w:rsidRPr="00B65758" w:rsidRDefault="00A20385" w:rsidP="005B340A">
      <w:pPr>
        <w:shd w:val="clear" w:color="auto" w:fill="FFFFFF"/>
        <w:spacing w:after="150"/>
        <w:jc w:val="both"/>
        <w:rPr>
          <w:rFonts w:ascii="Arial" w:hAnsi="Arial" w:cs="Arial"/>
          <w:lang w:eastAsia="en-GB"/>
        </w:rPr>
      </w:pPr>
      <w:r w:rsidRPr="00B65758">
        <w:rPr>
          <w:rFonts w:ascii="Arial" w:hAnsi="Arial" w:cs="Arial"/>
          <w:lang w:eastAsia="en-GB"/>
        </w:rPr>
        <w:t>There are staff and resources on and across all 3 acute hospital sites, along with the Medical Education Training Centre (METC) at Kirklands Hospital, Bothwell.  METC offers excellent facilities for education and training including immersive simulation and advanced clinical skills training.</w:t>
      </w:r>
    </w:p>
    <w:p w:rsidR="00A20385" w:rsidRPr="00B65758" w:rsidRDefault="00A20385" w:rsidP="005B340A">
      <w:pPr>
        <w:spacing w:before="240" w:after="120"/>
        <w:jc w:val="both"/>
        <w:rPr>
          <w:rFonts w:ascii="Arial" w:hAnsi="Arial" w:cs="Arial"/>
          <w:b/>
          <w:u w:val="single"/>
        </w:rPr>
      </w:pPr>
      <w:r w:rsidRPr="00B65758">
        <w:rPr>
          <w:rFonts w:ascii="Arial" w:hAnsi="Arial" w:cs="Arial"/>
          <w:b/>
          <w:u w:val="single"/>
        </w:rPr>
        <w:t>Our vision and strategic aims</w:t>
      </w:r>
    </w:p>
    <w:p w:rsidR="00A20385" w:rsidRPr="00B65758" w:rsidRDefault="00A20385" w:rsidP="005B340A">
      <w:pPr>
        <w:spacing w:before="240" w:after="120"/>
        <w:jc w:val="both"/>
        <w:rPr>
          <w:rFonts w:ascii="Arial" w:hAnsi="Arial" w:cs="Arial"/>
          <w:color w:val="000000"/>
        </w:rPr>
      </w:pPr>
      <w:r w:rsidRPr="00B65758">
        <w:rPr>
          <w:rFonts w:ascii="Arial" w:hAnsi="Arial" w:cs="Arial"/>
        </w:rPr>
        <w:t>NHS Lanarkshire has developed its strategic framework to deliver the Scottish Government’s 2020 vision for healthcare in Scotland</w:t>
      </w:r>
      <w:r w:rsidRPr="00B65758">
        <w:rPr>
          <w:rFonts w:ascii="Arial" w:hAnsi="Arial" w:cs="Arial"/>
          <w:color w:val="000000"/>
        </w:rPr>
        <w:t>. This will enable the quality ambitions of providing healthcare that is person centred, safe and effective to be embedded throughout the organisation from decision making, planning and policy processes, as well as in our day to day behaviours.</w:t>
      </w:r>
    </w:p>
    <w:p w:rsidR="00A20385" w:rsidRPr="00B65758" w:rsidRDefault="00A20385" w:rsidP="005B340A">
      <w:pPr>
        <w:spacing w:before="240" w:after="120"/>
        <w:jc w:val="both"/>
        <w:rPr>
          <w:rFonts w:ascii="Arial" w:hAnsi="Arial" w:cs="Arial"/>
          <w:b/>
          <w:u w:val="single"/>
        </w:rPr>
      </w:pPr>
      <w:r w:rsidRPr="00B65758">
        <w:rPr>
          <w:rFonts w:ascii="Arial" w:hAnsi="Arial" w:cs="Arial"/>
          <w:b/>
          <w:u w:val="single"/>
        </w:rPr>
        <w:t>Our Values and ways of working</w:t>
      </w:r>
    </w:p>
    <w:p w:rsidR="00A20385" w:rsidRPr="00B65758" w:rsidRDefault="00A20385" w:rsidP="005B340A">
      <w:pPr>
        <w:jc w:val="both"/>
        <w:rPr>
          <w:rFonts w:ascii="Arial" w:hAnsi="Arial" w:cs="Arial"/>
        </w:rPr>
      </w:pPr>
      <w:r w:rsidRPr="00B65758">
        <w:rPr>
          <w:rFonts w:ascii="Arial" w:hAnsi="Arial" w:cs="Arial"/>
        </w:rPr>
        <w:t>NHS Lanarkshire's values represent the care our patients can expect, and how this care should be delivered by our staff.</w:t>
      </w:r>
    </w:p>
    <w:p w:rsidR="00A20385" w:rsidRPr="00B65758" w:rsidRDefault="00A20385" w:rsidP="005B340A">
      <w:pPr>
        <w:jc w:val="both"/>
        <w:rPr>
          <w:rFonts w:ascii="Arial" w:hAnsi="Arial" w:cs="Arial"/>
        </w:rPr>
      </w:pPr>
      <w:r w:rsidRPr="00B65758">
        <w:rPr>
          <w:rFonts w:ascii="Arial" w:hAnsi="Arial" w:cs="Arial"/>
        </w:rPr>
        <w:lastRenderedPageBreak/>
        <w:t>Our local values in NHS Lanarkshire are:-</w:t>
      </w:r>
    </w:p>
    <w:p w:rsidR="00A20385" w:rsidRPr="00B65758" w:rsidRDefault="00A20385" w:rsidP="005B340A">
      <w:pPr>
        <w:jc w:val="both"/>
        <w:rPr>
          <w:rFonts w:ascii="Arial" w:hAnsi="Arial" w:cs="Arial"/>
        </w:rPr>
      </w:pPr>
      <w:r w:rsidRPr="00B65758">
        <w:rPr>
          <w:rFonts w:ascii="Arial" w:hAnsi="Arial" w:cs="Arial"/>
        </w:rPr>
        <w:t>•Respect</w:t>
      </w:r>
    </w:p>
    <w:p w:rsidR="00A20385" w:rsidRPr="00B65758" w:rsidRDefault="00A20385" w:rsidP="005B340A">
      <w:pPr>
        <w:jc w:val="both"/>
        <w:rPr>
          <w:rFonts w:ascii="Arial" w:hAnsi="Arial" w:cs="Arial"/>
        </w:rPr>
      </w:pPr>
      <w:r w:rsidRPr="00B65758">
        <w:rPr>
          <w:rFonts w:ascii="Arial" w:hAnsi="Arial" w:cs="Arial"/>
        </w:rPr>
        <w:t>•Fairness</w:t>
      </w:r>
    </w:p>
    <w:p w:rsidR="00A20385" w:rsidRPr="00B65758" w:rsidRDefault="00A20385" w:rsidP="005B340A">
      <w:pPr>
        <w:jc w:val="both"/>
        <w:rPr>
          <w:rFonts w:ascii="Arial" w:hAnsi="Arial" w:cs="Arial"/>
        </w:rPr>
      </w:pPr>
      <w:r w:rsidRPr="00B65758">
        <w:rPr>
          <w:rFonts w:ascii="Arial" w:hAnsi="Arial" w:cs="Arial"/>
        </w:rPr>
        <w:t>•Quality</w:t>
      </w:r>
    </w:p>
    <w:p w:rsidR="00A20385" w:rsidRPr="00B65758" w:rsidRDefault="00A20385" w:rsidP="005B340A">
      <w:pPr>
        <w:jc w:val="both"/>
        <w:rPr>
          <w:rFonts w:ascii="Arial" w:hAnsi="Arial" w:cs="Arial"/>
        </w:rPr>
      </w:pPr>
      <w:r w:rsidRPr="00B65758">
        <w:rPr>
          <w:rFonts w:ascii="Arial" w:hAnsi="Arial" w:cs="Arial"/>
        </w:rPr>
        <w:t>•Working Together.</w:t>
      </w:r>
    </w:p>
    <w:p w:rsidR="00A20385" w:rsidRPr="00B65758" w:rsidRDefault="00A20385" w:rsidP="005B340A">
      <w:pPr>
        <w:jc w:val="both"/>
        <w:rPr>
          <w:rFonts w:ascii="Arial" w:hAnsi="Arial" w:cs="Arial"/>
        </w:rPr>
      </w:pPr>
      <w:r w:rsidRPr="00B65758">
        <w:rPr>
          <w:rFonts w:ascii="Arial" w:hAnsi="Arial" w:cs="Arial"/>
        </w:rPr>
        <w:t xml:space="preserve">Our values should be visible in everything we do and drive the improvement of our services. A Values in Action project is underway in Lanarkshire to ensure our values are lived every day by every member of staff. </w:t>
      </w:r>
    </w:p>
    <w:p w:rsidR="00A20385" w:rsidRPr="00B65758" w:rsidRDefault="00A20385" w:rsidP="005B340A">
      <w:pPr>
        <w:jc w:val="both"/>
        <w:rPr>
          <w:rFonts w:ascii="Arial" w:hAnsi="Arial" w:cs="Arial"/>
        </w:rPr>
      </w:pPr>
      <w:r w:rsidRPr="00B65758">
        <w:rPr>
          <w:rFonts w:ascii="Arial" w:hAnsi="Arial" w:cs="Arial"/>
        </w:rPr>
        <w:t xml:space="preserve">NHS Lanarkshire's values are closely aligned to the NHS Scotland values which are shared by all NHS staff throughout Scotland:- </w:t>
      </w:r>
    </w:p>
    <w:p w:rsidR="00A20385" w:rsidRPr="00B65758" w:rsidRDefault="00A20385" w:rsidP="005B340A">
      <w:pPr>
        <w:jc w:val="both"/>
        <w:rPr>
          <w:rFonts w:ascii="Arial" w:hAnsi="Arial" w:cs="Arial"/>
        </w:rPr>
      </w:pPr>
      <w:r w:rsidRPr="00B65758">
        <w:rPr>
          <w:rFonts w:ascii="Arial" w:hAnsi="Arial" w:cs="Arial"/>
        </w:rPr>
        <w:t>•Care and Compassion</w:t>
      </w:r>
    </w:p>
    <w:p w:rsidR="00A20385" w:rsidRPr="00B65758" w:rsidRDefault="00A20385" w:rsidP="005B340A">
      <w:pPr>
        <w:jc w:val="both"/>
        <w:rPr>
          <w:rFonts w:ascii="Arial" w:hAnsi="Arial" w:cs="Arial"/>
        </w:rPr>
      </w:pPr>
      <w:r w:rsidRPr="00B65758">
        <w:rPr>
          <w:rFonts w:ascii="Arial" w:hAnsi="Arial" w:cs="Arial"/>
        </w:rPr>
        <w:t>•Dignity and Respect</w:t>
      </w:r>
    </w:p>
    <w:p w:rsidR="00A20385" w:rsidRPr="00B65758" w:rsidRDefault="00A20385" w:rsidP="005B340A">
      <w:pPr>
        <w:jc w:val="both"/>
        <w:rPr>
          <w:rFonts w:ascii="Arial" w:hAnsi="Arial" w:cs="Arial"/>
        </w:rPr>
      </w:pPr>
      <w:r w:rsidRPr="00B65758">
        <w:rPr>
          <w:rFonts w:ascii="Arial" w:hAnsi="Arial" w:cs="Arial"/>
        </w:rPr>
        <w:t>•Openness, Honesty and Responsibility</w:t>
      </w:r>
    </w:p>
    <w:p w:rsidR="00A20385" w:rsidRPr="00B65758" w:rsidRDefault="00A20385" w:rsidP="005B340A">
      <w:pPr>
        <w:jc w:val="both"/>
        <w:rPr>
          <w:rFonts w:ascii="Arial" w:hAnsi="Arial" w:cs="Arial"/>
        </w:rPr>
      </w:pPr>
      <w:r w:rsidRPr="00B65758">
        <w:rPr>
          <w:rFonts w:ascii="Arial" w:hAnsi="Arial" w:cs="Arial"/>
        </w:rPr>
        <w:t>•Quality and Teamwork.</w:t>
      </w:r>
    </w:p>
    <w:p w:rsidR="00A20385" w:rsidRPr="00B65758" w:rsidRDefault="00A20385" w:rsidP="005B340A">
      <w:pPr>
        <w:jc w:val="both"/>
        <w:rPr>
          <w:rFonts w:ascii="Arial" w:hAnsi="Arial" w:cs="Arial"/>
        </w:rPr>
      </w:pPr>
      <w:r w:rsidRPr="00B65758">
        <w:rPr>
          <w:rFonts w:ascii="Arial" w:hAnsi="Arial" w:cs="Arial"/>
        </w:rPr>
        <w:t>Both sets of values underpin and support NHS Scotland's national quality ambitions:-</w:t>
      </w:r>
    </w:p>
    <w:p w:rsidR="00A20385" w:rsidRPr="00B65758" w:rsidRDefault="00B65758" w:rsidP="005B340A">
      <w:pPr>
        <w:jc w:val="both"/>
        <w:rPr>
          <w:rFonts w:ascii="Arial" w:hAnsi="Arial" w:cs="Arial"/>
        </w:rPr>
      </w:pPr>
      <w:r>
        <w:rPr>
          <w:rFonts w:ascii="Arial" w:hAnsi="Arial" w:cs="Arial"/>
        </w:rPr>
        <w:t>•Person-centr</w:t>
      </w:r>
      <w:r w:rsidR="00A20385" w:rsidRPr="00B65758">
        <w:rPr>
          <w:rFonts w:ascii="Arial" w:hAnsi="Arial" w:cs="Arial"/>
        </w:rPr>
        <w:t>ed</w:t>
      </w:r>
    </w:p>
    <w:p w:rsidR="00A20385" w:rsidRPr="00B65758" w:rsidRDefault="00A20385" w:rsidP="005B340A">
      <w:pPr>
        <w:jc w:val="both"/>
        <w:rPr>
          <w:rFonts w:ascii="Arial" w:hAnsi="Arial" w:cs="Arial"/>
        </w:rPr>
      </w:pPr>
      <w:r w:rsidRPr="00B65758">
        <w:rPr>
          <w:rFonts w:ascii="Arial" w:hAnsi="Arial" w:cs="Arial"/>
        </w:rPr>
        <w:t>•Safe</w:t>
      </w:r>
    </w:p>
    <w:p w:rsidR="00A20385" w:rsidRPr="00B65758" w:rsidRDefault="00A20385" w:rsidP="005B340A">
      <w:pPr>
        <w:jc w:val="both"/>
        <w:rPr>
          <w:rFonts w:ascii="Arial" w:hAnsi="Arial" w:cs="Arial"/>
        </w:rPr>
      </w:pPr>
      <w:r w:rsidRPr="00B65758">
        <w:rPr>
          <w:rFonts w:ascii="Arial" w:hAnsi="Arial" w:cs="Arial"/>
        </w:rPr>
        <w:t>•Effective.</w:t>
      </w:r>
    </w:p>
    <w:p w:rsidR="00A20385" w:rsidRPr="00B65758" w:rsidRDefault="00A20385" w:rsidP="005B340A">
      <w:pPr>
        <w:jc w:val="both"/>
        <w:rPr>
          <w:rFonts w:ascii="Arial" w:hAnsi="Arial" w:cs="Arial"/>
        </w:rPr>
      </w:pPr>
      <w:r w:rsidRPr="00B65758">
        <w:rPr>
          <w:rFonts w:ascii="Arial" w:hAnsi="Arial" w:cs="Arial"/>
        </w:rPr>
        <w:t xml:space="preserve">NHS Lanarkshire welcomes applications from people irrespective of age, disability, gender reassignment, marriage and civil partnership, pregnancy and maternity, race, religion or belief, sex or sexual orientation. Equality is about creating a fairer society where everyone can participate and has the opportunity to fulfil their potential. Diversity is about recognising and valuing the difference between people. </w:t>
      </w:r>
    </w:p>
    <w:p w:rsidR="00A20385" w:rsidRPr="00B65758" w:rsidRDefault="00A20385" w:rsidP="005B340A">
      <w:pPr>
        <w:jc w:val="both"/>
        <w:rPr>
          <w:rFonts w:ascii="Arial" w:hAnsi="Arial" w:cs="Arial"/>
        </w:rPr>
      </w:pPr>
      <w:r w:rsidRPr="00B65758">
        <w:rPr>
          <w:rFonts w:ascii="Arial" w:hAnsi="Arial" w:cs="Arial"/>
        </w:rPr>
        <w:t xml:space="preserve">We are recognised as a Disability Confident Employer. As users of the disability confident scheme, we guarantee to interview all disabled applicants who meet the minimum criteria for our vacancies. </w:t>
      </w:r>
    </w:p>
    <w:p w:rsidR="00A20385" w:rsidRDefault="00A20385" w:rsidP="005B340A">
      <w:pPr>
        <w:jc w:val="both"/>
        <w:rPr>
          <w:rFonts w:ascii="Arial" w:hAnsi="Arial" w:cs="Arial"/>
        </w:rPr>
      </w:pPr>
      <w:r w:rsidRPr="00B65758">
        <w:rPr>
          <w:rFonts w:ascii="Arial" w:hAnsi="Arial" w:cs="Arial"/>
        </w:rPr>
        <w:t>At NHS Lanarkshire we put these values into practice in the way we develop and deliver our services.</w:t>
      </w:r>
    </w:p>
    <w:p w:rsidR="00B65758" w:rsidRDefault="00B65758"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Default="00F0109D" w:rsidP="003D5CF0">
      <w:pPr>
        <w:rPr>
          <w:rFonts w:ascii="Arial" w:hAnsi="Arial" w:cs="Arial"/>
        </w:rPr>
      </w:pPr>
    </w:p>
    <w:p w:rsidR="00F0109D" w:rsidRPr="00B65758" w:rsidRDefault="00F0109D" w:rsidP="003D5CF0">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B65758" w:rsidTr="009E38D8">
        <w:trPr>
          <w:trHeight w:val="558"/>
        </w:trPr>
        <w:tc>
          <w:tcPr>
            <w:tcW w:w="9000" w:type="dxa"/>
            <w:shd w:val="clear" w:color="auto" w:fill="00B0F0"/>
            <w:vAlign w:val="center"/>
          </w:tcPr>
          <w:p w:rsidR="00B65758" w:rsidRPr="00B65758" w:rsidRDefault="00B65758" w:rsidP="00B65758">
            <w:pPr>
              <w:spacing w:after="0" w:line="240" w:lineRule="auto"/>
              <w:rPr>
                <w:rFonts w:ascii="Arial" w:eastAsia="Times New Roman" w:hAnsi="Arial" w:cs="Arial"/>
                <w:b/>
              </w:rPr>
            </w:pPr>
            <w:r w:rsidRPr="00B65758">
              <w:rPr>
                <w:rFonts w:ascii="Arial" w:eastAsia="Times New Roman" w:hAnsi="Arial" w:cs="Arial"/>
                <w:b/>
              </w:rPr>
              <w:t xml:space="preserve">Section 8: </w:t>
            </w:r>
            <w:r w:rsidRPr="00B65758">
              <w:rPr>
                <w:rFonts w:ascii="Arial" w:eastAsia="Times New Roman" w:hAnsi="Arial" w:cs="Arial"/>
                <w:b/>
              </w:rPr>
              <w:tab/>
              <w:t>Terms and Conditions of Employment</w:t>
            </w:r>
          </w:p>
        </w:tc>
      </w:tr>
    </w:tbl>
    <w:p w:rsidR="00B65758" w:rsidRPr="00B65758" w:rsidRDefault="00B65758" w:rsidP="00B65758">
      <w:pPr>
        <w:spacing w:after="0" w:line="240" w:lineRule="auto"/>
        <w:jc w:val="both"/>
        <w:rPr>
          <w:rFonts w:ascii="Arial" w:eastAsia="Times New Roman" w:hAnsi="Arial" w:cs="Arial"/>
        </w:rPr>
      </w:pPr>
    </w:p>
    <w:p w:rsidR="00B65758" w:rsidRPr="00B65758"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 xml:space="preserve">TYPE OF CONTRACT </w:t>
            </w:r>
          </w:p>
        </w:tc>
        <w:tc>
          <w:tcPr>
            <w:tcW w:w="6706" w:type="dxa"/>
            <w:vAlign w:val="center"/>
          </w:tcPr>
          <w:p w:rsidR="00B65758" w:rsidRPr="00B65758" w:rsidRDefault="00734A79" w:rsidP="00B65758">
            <w:pPr>
              <w:spacing w:before="120" w:after="120" w:line="240" w:lineRule="auto"/>
              <w:rPr>
                <w:rFonts w:ascii="Arial" w:eastAsia="Times New Roman" w:hAnsi="Arial" w:cs="Arial"/>
              </w:rPr>
            </w:pPr>
            <w:r>
              <w:rPr>
                <w:rFonts w:ascii="Arial" w:eastAsia="Times New Roman" w:hAnsi="Arial" w:cs="Arial"/>
              </w:rPr>
              <w:t>Fixed Term (12</w:t>
            </w:r>
            <w:r w:rsidR="00B65758">
              <w:rPr>
                <w:rFonts w:ascii="Arial" w:eastAsia="Times New Roman" w:hAnsi="Arial" w:cs="Arial"/>
              </w:rPr>
              <w:t xml:space="preserve"> </w:t>
            </w:r>
            <w:r w:rsidR="00B65758" w:rsidRPr="00B65758">
              <w:rPr>
                <w:rFonts w:ascii="Arial" w:eastAsia="Times New Roman" w:hAnsi="Arial" w:cs="Arial"/>
              </w:rPr>
              <w:t>months)</w:t>
            </w:r>
          </w:p>
        </w:tc>
      </w:tr>
      <w:tr w:rsidR="00B65758" w:rsidRPr="00B65758" w:rsidTr="009E38D8">
        <w:trPr>
          <w:trHeight w:val="1429"/>
        </w:trPr>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GRADE AND SALARY</w:t>
            </w:r>
          </w:p>
        </w:tc>
        <w:tc>
          <w:tcPr>
            <w:tcW w:w="6706" w:type="dxa"/>
            <w:vAlign w:val="center"/>
          </w:tcPr>
          <w:p w:rsidR="00B65758" w:rsidRPr="00B65758" w:rsidRDefault="00A50F30" w:rsidP="00B65758">
            <w:pPr>
              <w:spacing w:after="0" w:line="240" w:lineRule="auto"/>
              <w:jc w:val="both"/>
              <w:rPr>
                <w:rFonts w:ascii="Arial" w:eastAsia="Times New Roman" w:hAnsi="Arial" w:cs="Arial"/>
              </w:rPr>
            </w:pPr>
            <w:r>
              <w:rPr>
                <w:rFonts w:ascii="Arial" w:eastAsia="Times New Roman" w:hAnsi="Arial" w:cs="Arial"/>
              </w:rPr>
              <w:t xml:space="preserve">NES </w:t>
            </w:r>
            <w:r w:rsidR="00B65758" w:rsidRPr="00B65758">
              <w:rPr>
                <w:rFonts w:ascii="Arial" w:eastAsia="Times New Roman" w:hAnsi="Arial" w:cs="Arial"/>
              </w:rPr>
              <w:t>Clinical Development Fellow</w:t>
            </w:r>
          </w:p>
          <w:p w:rsidR="00B65758" w:rsidRPr="00B65758" w:rsidRDefault="00B65758" w:rsidP="00B65758">
            <w:pPr>
              <w:spacing w:after="0" w:line="240" w:lineRule="auto"/>
              <w:jc w:val="both"/>
              <w:rPr>
                <w:rFonts w:ascii="Arial" w:eastAsia="Times New Roman" w:hAnsi="Arial" w:cs="Arial"/>
              </w:rPr>
            </w:pPr>
          </w:p>
          <w:p w:rsidR="00B65758" w:rsidRPr="00B65758" w:rsidRDefault="00B65758" w:rsidP="00B65758">
            <w:pPr>
              <w:spacing w:after="0" w:line="240" w:lineRule="auto"/>
              <w:jc w:val="both"/>
              <w:rPr>
                <w:rFonts w:ascii="Arial" w:eastAsia="Times New Roman" w:hAnsi="Arial" w:cs="Arial"/>
              </w:rPr>
            </w:pPr>
            <w:r>
              <w:rPr>
                <w:rFonts w:ascii="Arial" w:eastAsia="Times New Roman" w:hAnsi="Arial" w:cs="Arial"/>
                <w:shd w:val="clear" w:color="auto" w:fill="FFFFFF"/>
              </w:rPr>
              <w:t>£40,995</w:t>
            </w:r>
            <w:r w:rsidRPr="00B65758">
              <w:rPr>
                <w:rFonts w:ascii="Arial" w:eastAsia="Times New Roman" w:hAnsi="Arial" w:cs="Arial"/>
                <w:shd w:val="clear" w:color="auto" w:fill="FFFFFF"/>
              </w:rPr>
              <w:t xml:space="preserve">  to £</w:t>
            </w:r>
            <w:r>
              <w:rPr>
                <w:rFonts w:ascii="Arial" w:eastAsia="Times New Roman" w:hAnsi="Arial" w:cs="Arial"/>
                <w:shd w:val="clear" w:color="auto" w:fill="FFFFFF"/>
              </w:rPr>
              <w:t>64,461</w:t>
            </w:r>
            <w:r w:rsidRPr="00B65758">
              <w:rPr>
                <w:rFonts w:ascii="Arial" w:eastAsia="Times New Roman" w:hAnsi="Arial" w:cs="Arial"/>
                <w:shd w:val="clear" w:color="auto" w:fill="FFFFFF"/>
              </w:rPr>
              <w:t xml:space="preserve"> per annum (pro rata)</w:t>
            </w:r>
            <w:r w:rsidRPr="00B65758">
              <w:rPr>
                <w:rFonts w:ascii="Arial" w:eastAsia="Times New Roman" w:hAnsi="Arial" w:cs="Arial"/>
              </w:rPr>
              <w:t xml:space="preserve"> </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HOURS OF WORK</w:t>
            </w:r>
          </w:p>
        </w:tc>
        <w:tc>
          <w:tcPr>
            <w:tcW w:w="6706" w:type="dxa"/>
            <w:vAlign w:val="center"/>
          </w:tcPr>
          <w:p w:rsidR="00B65758" w:rsidRPr="00B65758" w:rsidRDefault="00B65758" w:rsidP="00B65758">
            <w:pPr>
              <w:spacing w:before="120" w:after="120" w:line="240" w:lineRule="auto"/>
              <w:rPr>
                <w:rFonts w:ascii="Arial" w:eastAsia="Times New Roman" w:hAnsi="Arial" w:cs="Arial"/>
              </w:rPr>
            </w:pPr>
            <w:r w:rsidRPr="00B65758">
              <w:rPr>
                <w:rFonts w:ascii="Arial" w:eastAsia="Times New Roman" w:hAnsi="Arial" w:cs="Arial"/>
              </w:rPr>
              <w:t xml:space="preserve">Full Time – 40 hours plus out of </w:t>
            </w:r>
            <w:r w:rsidR="00734A79" w:rsidRPr="00B65758">
              <w:rPr>
                <w:rFonts w:ascii="Arial" w:eastAsia="Times New Roman" w:hAnsi="Arial" w:cs="Arial"/>
              </w:rPr>
              <w:t>hours’</w:t>
            </w:r>
            <w:r w:rsidRPr="00B65758">
              <w:rPr>
                <w:rFonts w:ascii="Arial" w:eastAsia="Times New Roman" w:hAnsi="Arial" w:cs="Arial"/>
              </w:rPr>
              <w:t xml:space="preserve"> work </w:t>
            </w:r>
          </w:p>
          <w:p w:rsidR="00B65758" w:rsidRPr="00B65758" w:rsidRDefault="00B65758" w:rsidP="00B65758">
            <w:pPr>
              <w:spacing w:before="120" w:after="120" w:line="240" w:lineRule="auto"/>
              <w:rPr>
                <w:rFonts w:ascii="Arial" w:eastAsia="Times New Roman" w:hAnsi="Arial" w:cs="Arial"/>
              </w:rPr>
            </w:pP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SUPERANNUATION</w:t>
            </w:r>
          </w:p>
        </w:tc>
        <w:tc>
          <w:tcPr>
            <w:tcW w:w="6706" w:type="dxa"/>
            <w:vAlign w:val="center"/>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New entrants to NHS Lanarkshire who are aged sixteen but under </w:t>
            </w:r>
            <w:bookmarkStart w:id="0" w:name="_GoBack"/>
            <w:bookmarkEnd w:id="0"/>
            <w:r w:rsidR="00734A79" w:rsidRPr="00B65758">
              <w:rPr>
                <w:rFonts w:ascii="Arial" w:eastAsia="Times New Roman" w:hAnsi="Arial" w:cs="Arial"/>
              </w:rPr>
              <w:t>seventy-five</w:t>
            </w:r>
            <w:r w:rsidRPr="00B65758">
              <w:rPr>
                <w:rFonts w:ascii="Arial" w:eastAsia="Times New Roman" w:hAnsi="Arial" w:cs="Arial"/>
              </w:rPr>
              <w:t xml:space="preserve"> will be enrolled automatically into membership of the NHS Pension Scheme. Should you choose to "opt out" arrangements can be made to do this via: </w:t>
            </w:r>
            <w:hyperlink r:id="rId19" w:tooltip="http://www.sppa.gov.uk/" w:history="1">
              <w:r w:rsidRPr="00B65758">
                <w:rPr>
                  <w:rFonts w:ascii="Arial" w:eastAsia="Times New Roman" w:hAnsi="Arial" w:cs="Arial"/>
                  <w:color w:val="0000FF"/>
                  <w:u w:val="single"/>
                </w:rPr>
                <w:t>www.sppa.gov.uk</w:t>
              </w:r>
            </w:hyperlink>
            <w:r w:rsidRPr="00B65758">
              <w:rPr>
                <w:rFonts w:ascii="Arial" w:eastAsia="Times New Roman" w:hAnsi="Arial" w:cs="Arial"/>
              </w:rPr>
              <w:t xml:space="preserve"> </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REMOVAL EXPENSES</w:t>
            </w:r>
          </w:p>
        </w:tc>
        <w:tc>
          <w:tcPr>
            <w:tcW w:w="6706" w:type="dxa"/>
            <w:vAlign w:val="center"/>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Assistance with removal and associated expenses may be awarded</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EXPENSES OF CANDIDATES FOR APPOINTMENT</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TOBACCO POLICY</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NHS Lana</w:t>
            </w:r>
            <w:r w:rsidR="00D26FE0">
              <w:rPr>
                <w:rFonts w:ascii="Arial" w:eastAsia="Times New Roman" w:hAnsi="Arial" w:cs="Arial"/>
              </w:rPr>
              <w:t>r</w:t>
            </w:r>
            <w:r w:rsidRPr="00B65758">
              <w:rPr>
                <w:rFonts w:ascii="Arial" w:eastAsia="Times New Roman" w:hAnsi="Arial" w:cs="Arial"/>
              </w:rPr>
              <w:t>kshire operates a No Smoking Policy in all premises and grounds.</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DISCLOSURE SCOTLAND</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CONFIRMATION OF ELIGIBILITY TO WORK IN THE UK</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NHS Lanarkshire has a legal obligation to ensure that it’s employees, both EEA and non EEA nationals, are legally entitled to work in the United Kingdom.  Before any person can commence employment within NHS Lanarkshire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REHABILITATION OF OFFENDERS ACT 1974</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w:t>
            </w:r>
            <w:r w:rsidRPr="00B65758">
              <w:rPr>
                <w:rFonts w:ascii="Arial" w:eastAsia="Times New Roman" w:hAnsi="Arial" w:cs="Arial"/>
              </w:rPr>
              <w:lastRenderedPageBreak/>
              <w:t>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Lanarkshire. Any information given will be completely confidential.</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lastRenderedPageBreak/>
              <w:t>MEDICAL NEGLIGENCE</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NOTICE</w:t>
            </w:r>
          </w:p>
        </w:tc>
        <w:tc>
          <w:tcPr>
            <w:tcW w:w="6706" w:type="dxa"/>
          </w:tcPr>
          <w:p w:rsidR="00B65758" w:rsidRPr="00B65758" w:rsidRDefault="00B65758" w:rsidP="00695BB0">
            <w:pPr>
              <w:spacing w:before="120" w:after="120" w:line="240" w:lineRule="auto"/>
              <w:jc w:val="both"/>
              <w:rPr>
                <w:rFonts w:ascii="Arial" w:eastAsia="Times New Roman" w:hAnsi="Arial" w:cs="Arial"/>
              </w:rPr>
            </w:pPr>
            <w:r w:rsidRPr="00B65758">
              <w:rPr>
                <w:rFonts w:ascii="Arial" w:eastAsia="Times New Roman" w:hAnsi="Arial" w:cs="Arial"/>
              </w:rPr>
              <w:t>Employment is subject to</w:t>
            </w:r>
            <w:r w:rsidR="00695BB0">
              <w:rPr>
                <w:rFonts w:ascii="Arial" w:eastAsia="Times New Roman" w:hAnsi="Arial" w:cs="Arial"/>
              </w:rPr>
              <w:t xml:space="preserve"> one month notice on either side.</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PRINCIPAL BASE OF WORK</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You may be required to work at any of NHS Lanarkshire sites as part of your role.  Your base will be clarified for expenses purposes.  </w:t>
            </w:r>
          </w:p>
        </w:tc>
      </w:tr>
      <w:tr w:rsidR="00B65758" w:rsidRPr="00B65758" w:rsidTr="009E38D8">
        <w:tc>
          <w:tcPr>
            <w:tcW w:w="2294" w:type="dxa"/>
          </w:tcPr>
          <w:p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SOCIAL MEDIA POLICY</w:t>
            </w:r>
          </w:p>
        </w:tc>
        <w:tc>
          <w:tcPr>
            <w:tcW w:w="6706" w:type="dxa"/>
          </w:tcPr>
          <w:p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You are required to adhere to NHS Lanarkshire Social Media Policy, which highlights the importance of confidentiality, professionalism and acceptable behaviours when using social media. It sets out the organisation’s expectations to safeguard staff in their use of social media. </w:t>
            </w:r>
          </w:p>
        </w:tc>
      </w:tr>
    </w:tbl>
    <w:p w:rsidR="00B65758" w:rsidRPr="00B65758" w:rsidRDefault="00B65758" w:rsidP="00B65758">
      <w:pPr>
        <w:spacing w:after="0" w:line="240" w:lineRule="auto"/>
        <w:rPr>
          <w:rFonts w:ascii="Arial" w:eastAsia="Times New Roman" w:hAnsi="Arial" w:cs="Arial"/>
        </w:rPr>
      </w:pPr>
    </w:p>
    <w:p w:rsidR="00B65758" w:rsidRPr="00B65758" w:rsidRDefault="00B65758" w:rsidP="00B65758">
      <w:pPr>
        <w:spacing w:after="0" w:line="240" w:lineRule="auto"/>
        <w:rPr>
          <w:rFonts w:ascii="Arial" w:eastAsia="Times New Roman" w:hAnsi="Arial" w:cs="Arial"/>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3"/>
      </w:tblGrid>
      <w:tr w:rsidR="00B65758" w:rsidRPr="00B65758" w:rsidTr="003D5CF0">
        <w:trPr>
          <w:trHeight w:val="558"/>
        </w:trPr>
        <w:tc>
          <w:tcPr>
            <w:tcW w:w="9113" w:type="dxa"/>
            <w:shd w:val="clear" w:color="auto" w:fill="00B0F0"/>
            <w:vAlign w:val="center"/>
          </w:tcPr>
          <w:p w:rsidR="00B65758" w:rsidRPr="00B65758" w:rsidRDefault="00B65758" w:rsidP="00B65758">
            <w:pPr>
              <w:spacing w:after="0" w:line="240" w:lineRule="auto"/>
              <w:rPr>
                <w:rFonts w:ascii="Arial" w:eastAsia="Times New Roman" w:hAnsi="Arial" w:cs="Arial"/>
                <w:b/>
              </w:rPr>
            </w:pPr>
            <w:r w:rsidRPr="00B65758">
              <w:rPr>
                <w:rFonts w:ascii="Arial" w:eastAsia="Times New Roman" w:hAnsi="Arial" w:cs="Arial"/>
                <w:b/>
              </w:rPr>
              <w:t xml:space="preserve">Section 9: </w:t>
            </w:r>
            <w:r w:rsidRPr="00B65758">
              <w:rPr>
                <w:rFonts w:ascii="Arial" w:eastAsia="Times New Roman" w:hAnsi="Arial" w:cs="Arial"/>
                <w:b/>
              </w:rPr>
              <w:tab/>
              <w:t>General Information for Candidates</w:t>
            </w:r>
          </w:p>
        </w:tc>
      </w:tr>
    </w:tbl>
    <w:p w:rsidR="00B65758" w:rsidRPr="00B65758" w:rsidRDefault="00B65758" w:rsidP="00B65758">
      <w:pPr>
        <w:spacing w:after="0" w:line="240" w:lineRule="auto"/>
        <w:jc w:val="both"/>
        <w:rPr>
          <w:rFonts w:ascii="Arial" w:eastAsia="Times New Roman" w:hAnsi="Arial" w:cs="Arial"/>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Data Protection Act 1988</w:t>
      </w:r>
    </w:p>
    <w:p w:rsid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 xml:space="preserve">Please note that any personal information obtained from you throughout the recruitment process will be collected, stored and used in line with the </w:t>
      </w:r>
      <w:r w:rsidR="00F13EC2">
        <w:rPr>
          <w:rFonts w:ascii="Arial" w:eastAsia="Times New Roman" w:hAnsi="Arial" w:cs="Arial"/>
        </w:rPr>
        <w:t>General Data Protection Regulation 2016 and the Data Protection Act 2018.</w:t>
      </w:r>
    </w:p>
    <w:p w:rsidR="00F13EC2" w:rsidRPr="00B65758" w:rsidRDefault="00F13EC2" w:rsidP="00B65758">
      <w:pPr>
        <w:spacing w:after="120" w:line="240" w:lineRule="auto"/>
        <w:jc w:val="both"/>
        <w:rPr>
          <w:rFonts w:ascii="Arial" w:eastAsia="Times New Roman" w:hAnsi="Arial" w:cs="Arial"/>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Counter Fraud</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 xml:space="preserve">NHS Lanarkshire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w:t>
      </w:r>
    </w:p>
    <w:p w:rsidR="00B65758" w:rsidRPr="00B65758" w:rsidRDefault="00B65758" w:rsidP="00B65758">
      <w:pPr>
        <w:spacing w:after="120" w:line="240" w:lineRule="auto"/>
        <w:jc w:val="both"/>
        <w:rPr>
          <w:rFonts w:ascii="Arial" w:eastAsia="Times New Roman" w:hAnsi="Arial" w:cs="Arial"/>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References</w:t>
      </w:r>
    </w:p>
    <w:p w:rsidR="003D5CF0" w:rsidRDefault="00B65758" w:rsidP="00B65758">
      <w:pPr>
        <w:spacing w:after="120" w:line="240" w:lineRule="auto"/>
        <w:jc w:val="both"/>
        <w:rPr>
          <w:rFonts w:ascii="Arial" w:eastAsia="Times New Roman" w:hAnsi="Arial" w:cs="Arial"/>
        </w:rPr>
      </w:pPr>
      <w:r w:rsidRPr="00B65758">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D26FE0" w:rsidRDefault="00D26FE0" w:rsidP="00B65758">
      <w:pPr>
        <w:spacing w:after="120" w:line="240" w:lineRule="auto"/>
        <w:jc w:val="both"/>
        <w:rPr>
          <w:rFonts w:ascii="Arial" w:eastAsia="Times New Roman" w:hAnsi="Arial" w:cs="Arial"/>
          <w:b/>
        </w:rPr>
      </w:pPr>
    </w:p>
    <w:p w:rsidR="003A7C75" w:rsidRDefault="003A7C75" w:rsidP="00B65758">
      <w:pPr>
        <w:spacing w:after="120" w:line="240" w:lineRule="auto"/>
        <w:jc w:val="both"/>
        <w:rPr>
          <w:rFonts w:ascii="Arial" w:eastAsia="Times New Roman" w:hAnsi="Arial" w:cs="Arial"/>
          <w:b/>
        </w:rPr>
      </w:pPr>
    </w:p>
    <w:p w:rsidR="003A7C75" w:rsidRDefault="003A7C75" w:rsidP="00B65758">
      <w:pPr>
        <w:spacing w:after="120" w:line="240" w:lineRule="auto"/>
        <w:jc w:val="both"/>
        <w:rPr>
          <w:rFonts w:ascii="Arial" w:eastAsia="Times New Roman" w:hAnsi="Arial" w:cs="Arial"/>
          <w:b/>
        </w:rPr>
      </w:pPr>
    </w:p>
    <w:p w:rsidR="003A7C75" w:rsidRDefault="003A7C75" w:rsidP="00B65758">
      <w:pPr>
        <w:spacing w:after="120" w:line="240" w:lineRule="auto"/>
        <w:jc w:val="both"/>
        <w:rPr>
          <w:rFonts w:ascii="Arial" w:eastAsia="Times New Roman" w:hAnsi="Arial" w:cs="Arial"/>
          <w:b/>
        </w:rPr>
      </w:pPr>
    </w:p>
    <w:p w:rsidR="00B65758" w:rsidRPr="003D5CF0" w:rsidRDefault="00B65758" w:rsidP="00B65758">
      <w:pPr>
        <w:spacing w:after="120" w:line="240" w:lineRule="auto"/>
        <w:jc w:val="both"/>
        <w:rPr>
          <w:rFonts w:ascii="Arial" w:eastAsia="Times New Roman" w:hAnsi="Arial" w:cs="Arial"/>
        </w:rPr>
      </w:pPr>
      <w:r w:rsidRPr="00B65758">
        <w:rPr>
          <w:rFonts w:ascii="Arial" w:eastAsia="Times New Roman" w:hAnsi="Arial" w:cs="Arial"/>
          <w:b/>
        </w:rPr>
        <w:lastRenderedPageBreak/>
        <w:t>Disclosure Scotland</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rsidR="00B65758" w:rsidRPr="00B65758" w:rsidRDefault="00B65758" w:rsidP="00B65758">
      <w:pPr>
        <w:spacing w:after="120" w:line="240" w:lineRule="auto"/>
        <w:jc w:val="both"/>
        <w:rPr>
          <w:rFonts w:ascii="Arial" w:eastAsia="Times New Roman" w:hAnsi="Arial" w:cs="Arial"/>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Work Visa</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 xml:space="preserve">If you require a Work Visa, please seek further guidance on current immigration rules, which can be found on the Home Office website </w:t>
      </w:r>
      <w:hyperlink r:id="rId20" w:history="1">
        <w:r w:rsidRPr="00B65758">
          <w:rPr>
            <w:rFonts w:ascii="Arial" w:eastAsia="Times New Roman" w:hAnsi="Arial" w:cs="Arial"/>
            <w:color w:val="0000FF"/>
            <w:u w:val="single"/>
          </w:rPr>
          <w:t>www.ind.homeoffice.gov.uk</w:t>
        </w:r>
      </w:hyperlink>
    </w:p>
    <w:p w:rsidR="00B65758" w:rsidRPr="00B65758" w:rsidRDefault="00B65758" w:rsidP="00B65758">
      <w:pPr>
        <w:spacing w:after="120" w:line="240" w:lineRule="auto"/>
        <w:jc w:val="both"/>
        <w:rPr>
          <w:rFonts w:ascii="Arial" w:eastAsia="Times New Roman" w:hAnsi="Arial" w:cs="Arial"/>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Job Interview Guarantee Scheme</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rsidR="00B65758" w:rsidRPr="00B65758" w:rsidRDefault="00B65758" w:rsidP="00B65758">
      <w:pPr>
        <w:spacing w:after="120" w:line="240" w:lineRule="auto"/>
        <w:jc w:val="both"/>
        <w:rPr>
          <w:rFonts w:ascii="Arial" w:eastAsia="Times New Roman" w:hAnsi="Arial" w:cs="Arial"/>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Overseas Registration and Qualifications</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rsidR="00B65758" w:rsidRPr="00B65758" w:rsidRDefault="00B65758" w:rsidP="00B65758">
      <w:pPr>
        <w:spacing w:after="120" w:line="240" w:lineRule="auto"/>
        <w:jc w:val="both"/>
        <w:rPr>
          <w:rFonts w:ascii="Arial" w:eastAsia="Times New Roman" w:hAnsi="Arial" w:cs="Arial"/>
          <w:b/>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Workforce Equality Monitoring</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NHS Lanarkshire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3D5CF0" w:rsidRDefault="003D5CF0" w:rsidP="00B65758">
      <w:pPr>
        <w:spacing w:after="120" w:line="240" w:lineRule="auto"/>
        <w:jc w:val="both"/>
        <w:rPr>
          <w:rFonts w:ascii="Arial" w:eastAsia="Times New Roman" w:hAnsi="Arial" w:cs="Arial"/>
        </w:rPr>
      </w:pPr>
    </w:p>
    <w:p w:rsidR="00B65758" w:rsidRPr="00B65758" w:rsidRDefault="00B65758" w:rsidP="00B65758">
      <w:pPr>
        <w:spacing w:after="120" w:line="240" w:lineRule="auto"/>
        <w:jc w:val="both"/>
        <w:rPr>
          <w:rFonts w:ascii="Arial" w:eastAsia="Times New Roman" w:hAnsi="Arial" w:cs="Arial"/>
          <w:b/>
        </w:rPr>
      </w:pPr>
      <w:r w:rsidRPr="00B65758">
        <w:rPr>
          <w:rFonts w:ascii="Arial" w:eastAsia="Times New Roman" w:hAnsi="Arial" w:cs="Arial"/>
          <w:b/>
        </w:rPr>
        <w:t xml:space="preserve">Equal Opportunities Policy Statement   </w:t>
      </w:r>
    </w:p>
    <w:p w:rsidR="00B65758" w:rsidRPr="00B65758" w:rsidRDefault="00B65758" w:rsidP="00B65758">
      <w:pPr>
        <w:spacing w:after="120" w:line="240" w:lineRule="auto"/>
        <w:jc w:val="both"/>
        <w:rPr>
          <w:rFonts w:ascii="Arial" w:eastAsia="Times New Roman" w:hAnsi="Arial" w:cs="Arial"/>
        </w:rPr>
      </w:pPr>
      <w:r w:rsidRPr="00B65758">
        <w:rPr>
          <w:rFonts w:ascii="Arial" w:eastAsia="Times New Roman" w:hAnsi="Arial" w:cs="Arial"/>
        </w:rPr>
        <w:t>NHS Lanarkshire considers that it has an important role to play as a major employer and provider of services in Lanarkshire and accepts its obligations both legal and moral by stating commitment to the promotion of equal opportunities and elimination of discrimination.</w:t>
      </w:r>
    </w:p>
    <w:p w:rsidR="00A50F30" w:rsidRPr="00B65758" w:rsidRDefault="00A50F30" w:rsidP="00B65758">
      <w:pPr>
        <w:spacing w:after="120" w:line="240" w:lineRule="auto"/>
        <w:jc w:val="both"/>
        <w:rPr>
          <w:rFonts w:ascii="Arial" w:eastAsia="Times New Roman" w:hAnsi="Arial" w:cs="Arial"/>
        </w:rPr>
      </w:pPr>
    </w:p>
    <w:p w:rsidR="00B65758" w:rsidRPr="00B65758" w:rsidRDefault="00B65758" w:rsidP="00B65758">
      <w:pPr>
        <w:spacing w:after="0" w:line="240" w:lineRule="auto"/>
        <w:jc w:val="both"/>
        <w:rPr>
          <w:rFonts w:ascii="Arial" w:eastAsia="Times New Roman" w:hAnsi="Arial" w:cs="Arial"/>
          <w:b/>
        </w:rPr>
      </w:pPr>
      <w:r w:rsidRPr="00B65758">
        <w:rPr>
          <w:rFonts w:ascii="Arial" w:eastAsia="Times New Roman" w:hAnsi="Arial" w:cs="Arial"/>
          <w:b/>
        </w:rPr>
        <w:t>Please ensure you read Section 1 – HOW TO APPLY prior to submitting your application.</w:t>
      </w:r>
    </w:p>
    <w:p w:rsidR="00B65758" w:rsidRPr="00B65758" w:rsidRDefault="00B65758" w:rsidP="00B65758">
      <w:pPr>
        <w:spacing w:after="0" w:line="240" w:lineRule="auto"/>
        <w:jc w:val="both"/>
        <w:rPr>
          <w:rFonts w:ascii="Arial" w:eastAsia="Times New Roman" w:hAnsi="Arial" w:cs="Arial"/>
          <w:b/>
        </w:rPr>
      </w:pPr>
    </w:p>
    <w:p w:rsidR="00B65758" w:rsidRPr="00B65758" w:rsidRDefault="00B65758" w:rsidP="00B65758">
      <w:pPr>
        <w:spacing w:after="0" w:line="240" w:lineRule="auto"/>
        <w:jc w:val="both"/>
        <w:rPr>
          <w:rFonts w:ascii="Arial" w:eastAsia="Times New Roman" w:hAnsi="Arial" w:cs="Arial"/>
          <w:b/>
          <w:color w:val="000000"/>
        </w:rPr>
      </w:pPr>
      <w:r w:rsidRPr="00B65758">
        <w:rPr>
          <w:rFonts w:ascii="Arial" w:eastAsia="Times New Roman" w:hAnsi="Arial" w:cs="Arial"/>
          <w:b/>
        </w:rPr>
        <w:t>Please complete applications by midnight on the closing date.</w:t>
      </w:r>
    </w:p>
    <w:p w:rsidR="00B65758" w:rsidRPr="00B65758" w:rsidRDefault="00B65758" w:rsidP="00B65758">
      <w:pPr>
        <w:spacing w:after="0" w:line="240" w:lineRule="auto"/>
        <w:jc w:val="both"/>
        <w:rPr>
          <w:rFonts w:ascii="Arial" w:eastAsia="Times New Roman" w:hAnsi="Arial" w:cs="Arial"/>
          <w:b/>
        </w:rPr>
      </w:pPr>
    </w:p>
    <w:p w:rsidR="00B65758" w:rsidRPr="00B65758" w:rsidRDefault="00B65758" w:rsidP="00B65758">
      <w:pPr>
        <w:spacing w:after="0" w:line="240" w:lineRule="auto"/>
        <w:jc w:val="both"/>
        <w:rPr>
          <w:rFonts w:ascii="Arial" w:eastAsia="Times New Roman" w:hAnsi="Arial" w:cs="Arial"/>
          <w:b/>
        </w:rPr>
      </w:pPr>
      <w:r w:rsidRPr="00B65758">
        <w:rPr>
          <w:rFonts w:ascii="Arial" w:eastAsia="Times New Roman" w:hAnsi="Arial" w:cs="Arial"/>
          <w:b/>
        </w:rPr>
        <w:t xml:space="preserve">You will receive an email acknowledging receipt of your application.  </w:t>
      </w:r>
    </w:p>
    <w:sectPr w:rsidR="00B65758" w:rsidRPr="00B65758" w:rsidSect="006C5F62">
      <w:footerReference w:type="default" r:id="rId21"/>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B3" w:rsidRDefault="00A37EB3" w:rsidP="00A37EB3">
      <w:pPr>
        <w:spacing w:after="0" w:line="240" w:lineRule="auto"/>
      </w:pPr>
      <w:r>
        <w:separator/>
      </w:r>
    </w:p>
  </w:endnote>
  <w:endnote w:type="continuationSeparator" w:id="0">
    <w:p w:rsidR="00A37EB3" w:rsidRDefault="00A37EB3"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rsidR="00B65758" w:rsidRDefault="00B65758">
        <w:pPr>
          <w:pStyle w:val="Footer"/>
        </w:pPr>
        <w:r>
          <w:fldChar w:fldCharType="begin"/>
        </w:r>
        <w:r>
          <w:instrText xml:space="preserve"> PAGE   \* MERGEFORMAT </w:instrText>
        </w:r>
        <w:r>
          <w:fldChar w:fldCharType="separate"/>
        </w:r>
        <w:r w:rsidR="00734A79">
          <w:rPr>
            <w:noProof/>
          </w:rPr>
          <w:t>17</w:t>
        </w:r>
        <w:r>
          <w:rPr>
            <w:noProof/>
          </w:rPr>
          <w:fldChar w:fldCharType="end"/>
        </w:r>
      </w:p>
    </w:sdtContent>
  </w:sdt>
  <w:p w:rsidR="00B65758" w:rsidRDefault="00B6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B3" w:rsidRDefault="00A37EB3" w:rsidP="00A37EB3">
      <w:pPr>
        <w:spacing w:after="0" w:line="240" w:lineRule="auto"/>
      </w:pPr>
      <w:r>
        <w:separator/>
      </w:r>
    </w:p>
  </w:footnote>
  <w:footnote w:type="continuationSeparator" w:id="0">
    <w:p w:rsidR="00A37EB3" w:rsidRDefault="00A37EB3"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6"/>
  </w:num>
  <w:num w:numId="6">
    <w:abstractNumId w:val="11"/>
  </w:num>
  <w:num w:numId="7">
    <w:abstractNumId w:val="2"/>
  </w:num>
  <w:num w:numId="8">
    <w:abstractNumId w:val="5"/>
  </w:num>
  <w:num w:numId="9">
    <w:abstractNumId w:val="10"/>
  </w:num>
  <w:num w:numId="10">
    <w:abstractNumId w:val="3"/>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1C4ECF"/>
    <w:rsid w:val="00234393"/>
    <w:rsid w:val="00381AD8"/>
    <w:rsid w:val="00382326"/>
    <w:rsid w:val="003A7C75"/>
    <w:rsid w:val="003D5CF0"/>
    <w:rsid w:val="004B751A"/>
    <w:rsid w:val="005B340A"/>
    <w:rsid w:val="005B3CF1"/>
    <w:rsid w:val="005D7E96"/>
    <w:rsid w:val="00681936"/>
    <w:rsid w:val="00695BB0"/>
    <w:rsid w:val="006C5F62"/>
    <w:rsid w:val="006C715A"/>
    <w:rsid w:val="00734A79"/>
    <w:rsid w:val="00811B0D"/>
    <w:rsid w:val="008307EA"/>
    <w:rsid w:val="008A7B96"/>
    <w:rsid w:val="00A20385"/>
    <w:rsid w:val="00A37EB3"/>
    <w:rsid w:val="00A50F30"/>
    <w:rsid w:val="00B65758"/>
    <w:rsid w:val="00C13A8A"/>
    <w:rsid w:val="00CB3449"/>
    <w:rsid w:val="00CF6119"/>
    <w:rsid w:val="00D26FE0"/>
    <w:rsid w:val="00DB75D7"/>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B3711CD"/>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image"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image" Target="media/image1.png" /><Relationship Id="rId12" Type="http://schemas.openxmlformats.org/officeDocument/2006/relationships/image" Target="media/image5.jpeg"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 TargetMode="External" /><Relationship Id="rId23" Type="http://schemas.openxmlformats.org/officeDocument/2006/relationships/theme" Target="theme/theme1.xml" /><Relationship Id="rId10" Type="http://schemas.openxmlformats.org/officeDocument/2006/relationships/image" Target="media/image3.jpeg"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6.jpe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2</cp:revision>
  <cp:lastPrinted>2023-11-14T15:34:00Z</cp:lastPrinted>
  <dcterms:created xsi:type="dcterms:W3CDTF">2024-06-25T11:44:00Z</dcterms:created>
  <dcterms:modified xsi:type="dcterms:W3CDTF">2024-06-25T11:44:00Z</dcterms:modified>
</cp:coreProperties>
</file>