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7EDC" w14:textId="1E093903" w:rsidR="003A6473" w:rsidRDefault="00BE76F9" w:rsidP="002069ED">
      <w:pPr>
        <w:jc w:val="both"/>
      </w:pPr>
      <w:r>
        <w:rPr>
          <w:noProof/>
          <w:lang w:eastAsia="en-GB"/>
        </w:rPr>
        <mc:AlternateContent>
          <mc:Choice Requires="wps">
            <w:drawing>
              <wp:anchor distT="0" distB="0" distL="114300" distR="114300" simplePos="0" relativeHeight="251659264" behindDoc="0" locked="0" layoutInCell="1" allowOverlap="1" wp14:anchorId="1966BD6F" wp14:editId="28F6C5A6">
                <wp:simplePos x="0" y="0"/>
                <wp:positionH relativeFrom="column">
                  <wp:posOffset>38100</wp:posOffset>
                </wp:positionH>
                <wp:positionV relativeFrom="paragraph">
                  <wp:posOffset>8877300</wp:posOffset>
                </wp:positionV>
                <wp:extent cx="4533900" cy="81280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2800"/>
                        </a:xfrm>
                        <a:prstGeom prst="rect">
                          <a:avLst/>
                        </a:prstGeom>
                        <a:noFill/>
                        <a:ln>
                          <a:noFill/>
                        </a:ln>
                      </wps:spPr>
                      <wps:txbx>
                        <w:txbxContent>
                          <w:p w14:paraId="7A256FE4" w14:textId="77777777" w:rsidR="00F603A5" w:rsidRPr="00A16FDF" w:rsidRDefault="00F603A5"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6BD6F" id="_x0000_t202" coordsize="21600,21600" o:spt="202" path="m,l,21600r21600,l21600,xe">
                <v:stroke joinstyle="miter"/>
                <v:path gradientshapeok="t" o:connecttype="rect"/>
              </v:shapetype>
              <v:shape id="Text Box 16" o:spid="_x0000_s1026" type="#_x0000_t202" style="position:absolute;left:0;text-align:left;margin-left:3pt;margin-top:699pt;width:357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" filled="f" stroked="f">
                <v:textbox>
                  <w:txbxContent>
                    <w:p w14:paraId="7A256FE4" w14:textId="77777777" w:rsidR="00F603A5" w:rsidRPr="00A16FDF" w:rsidRDefault="00F603A5"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157DF8BC" wp14:editId="73C3EA13">
                <wp:simplePos x="0" y="0"/>
                <wp:positionH relativeFrom="column">
                  <wp:posOffset>38100</wp:posOffset>
                </wp:positionH>
                <wp:positionV relativeFrom="paragraph">
                  <wp:posOffset>-6844030</wp:posOffset>
                </wp:positionV>
                <wp:extent cx="5638800" cy="576580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65800"/>
                        </a:xfrm>
                        <a:prstGeom prst="rect">
                          <a:avLst/>
                        </a:prstGeom>
                        <a:noFill/>
                        <a:ln>
                          <a:noFill/>
                        </a:ln>
                      </wps:spPr>
                      <wps:txbx>
                        <w:txbxContent>
                          <w:p w14:paraId="5509C02D" w14:textId="77777777" w:rsidR="00F603A5" w:rsidRDefault="00F603A5" w:rsidP="003A6473">
                            <w:r>
                              <w:t>CONSULTANT IN</w:t>
                            </w:r>
                            <w:r>
                              <w:br/>
                              <w:t>PAEDIATRIC INTENSIVE</w:t>
                            </w:r>
                            <w:r>
                              <w:br/>
                              <w:t>CARE</w:t>
                            </w:r>
                          </w:p>
                          <w:p w14:paraId="721E5569" w14:textId="77777777" w:rsidR="00F603A5" w:rsidRDefault="00F603A5" w:rsidP="003A6473"/>
                          <w:p w14:paraId="10BF9FE6" w14:textId="77777777" w:rsidR="00F603A5" w:rsidRDefault="00F603A5"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2265ECAF" w14:textId="77777777" w:rsidR="00F603A5" w:rsidRDefault="00F603A5" w:rsidP="003A6473">
                            <w:r>
                              <w:br/>
                              <w:t>INFORMATION PACK</w:t>
                            </w:r>
                          </w:p>
                          <w:p w14:paraId="3B35BCE8" w14:textId="77777777" w:rsidR="00F603A5" w:rsidRDefault="00F603A5" w:rsidP="003A6473"/>
                          <w:p w14:paraId="179CE720" w14:textId="77777777" w:rsidR="00F603A5" w:rsidRDefault="00F603A5" w:rsidP="003A6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DF8BC" id="Text Box 14" o:spid="_x0000_s1027" type="#_x0000_t202" style="position:absolute;left:0;text-align:left;margin-left:3pt;margin-top:-538.9pt;width:444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" filled="f" stroked="f">
                <v:textbox>
                  <w:txbxContent>
                    <w:p w14:paraId="5509C02D" w14:textId="77777777" w:rsidR="00F603A5" w:rsidRDefault="00F603A5" w:rsidP="003A6473">
                      <w:r>
                        <w:t>CONSULTANT IN</w:t>
                      </w:r>
                      <w:r>
                        <w:br/>
                        <w:t>PAEDIATRIC INTENSIVE</w:t>
                      </w:r>
                      <w:r>
                        <w:br/>
                        <w:t>CARE</w:t>
                      </w:r>
                    </w:p>
                    <w:p w14:paraId="721E5569" w14:textId="77777777" w:rsidR="00F603A5" w:rsidRDefault="00F603A5" w:rsidP="003A6473"/>
                    <w:p w14:paraId="10BF9FE6" w14:textId="77777777" w:rsidR="00F603A5" w:rsidRDefault="00F603A5"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2265ECAF" w14:textId="77777777" w:rsidR="00F603A5" w:rsidRDefault="00F603A5" w:rsidP="003A6473">
                      <w:r>
                        <w:br/>
                        <w:t>INFORMATION PACK</w:t>
                      </w:r>
                    </w:p>
                    <w:p w14:paraId="3B35BCE8" w14:textId="77777777" w:rsidR="00F603A5" w:rsidRDefault="00F603A5" w:rsidP="003A6473"/>
                    <w:p w14:paraId="179CE720" w14:textId="77777777" w:rsidR="00F603A5" w:rsidRDefault="00F603A5" w:rsidP="003A6473"/>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1CBBFA9F" wp14:editId="30F57169">
                <wp:simplePos x="0" y="0"/>
                <wp:positionH relativeFrom="column">
                  <wp:posOffset>38100</wp:posOffset>
                </wp:positionH>
                <wp:positionV relativeFrom="paragraph">
                  <wp:posOffset>8877300</wp:posOffset>
                </wp:positionV>
                <wp:extent cx="4533900" cy="8128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2800"/>
                        </a:xfrm>
                        <a:prstGeom prst="rect">
                          <a:avLst/>
                        </a:prstGeom>
                        <a:noFill/>
                        <a:ln>
                          <a:noFill/>
                        </a:ln>
                      </wps:spPr>
                      <wps:txbx>
                        <w:txbxContent>
                          <w:p w14:paraId="4601B696" w14:textId="77777777" w:rsidR="00F603A5" w:rsidRPr="00A16FDF" w:rsidRDefault="00F603A5"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BFA9F" id="Text Box 12" o:spid="_x0000_s1028" type="#_x0000_t202" style="position:absolute;left:0;text-align:left;margin-left:3pt;margin-top:699pt;width:357pt;height: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" filled="f" stroked="f">
                <v:textbox>
                  <w:txbxContent>
                    <w:p w14:paraId="4601B696" w14:textId="77777777" w:rsidR="00F603A5" w:rsidRPr="00A16FDF" w:rsidRDefault="00F603A5"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728A73AF" wp14:editId="1A8BA99C">
                <wp:simplePos x="0" y="0"/>
                <wp:positionH relativeFrom="column">
                  <wp:posOffset>38100</wp:posOffset>
                </wp:positionH>
                <wp:positionV relativeFrom="paragraph">
                  <wp:posOffset>-6844030</wp:posOffset>
                </wp:positionV>
                <wp:extent cx="5638800" cy="57658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65800"/>
                        </a:xfrm>
                        <a:prstGeom prst="rect">
                          <a:avLst/>
                        </a:prstGeom>
                        <a:noFill/>
                        <a:ln>
                          <a:noFill/>
                        </a:ln>
                      </wps:spPr>
                      <wps:txbx>
                        <w:txbxContent>
                          <w:p w14:paraId="3BE3241E" w14:textId="77777777" w:rsidR="00F603A5" w:rsidRDefault="00F603A5" w:rsidP="003A6473">
                            <w:r>
                              <w:t>CONSULTANT IN</w:t>
                            </w:r>
                            <w:r>
                              <w:br/>
                              <w:t>PAEDIATRIC INTENSIVE</w:t>
                            </w:r>
                            <w:r>
                              <w:br/>
                              <w:t>CARE</w:t>
                            </w:r>
                          </w:p>
                          <w:p w14:paraId="13ED6D57" w14:textId="77777777" w:rsidR="00F603A5" w:rsidRDefault="00F603A5" w:rsidP="003A6473"/>
                          <w:p w14:paraId="16885F4D" w14:textId="77777777" w:rsidR="00F603A5" w:rsidRDefault="00F603A5"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08BCC566" w14:textId="77777777" w:rsidR="00F603A5" w:rsidRDefault="00F603A5" w:rsidP="003A6473">
                            <w:r>
                              <w:br/>
                              <w:t>INFORMATION PACK</w:t>
                            </w:r>
                          </w:p>
                          <w:p w14:paraId="4CED84EA" w14:textId="77777777" w:rsidR="00F603A5" w:rsidRDefault="00F603A5" w:rsidP="003A6473"/>
                          <w:p w14:paraId="4F10DAF3" w14:textId="77777777" w:rsidR="00F603A5" w:rsidRDefault="00F603A5" w:rsidP="003A6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A73AF" id="Text Box 10" o:spid="_x0000_s1029" type="#_x0000_t202" style="position:absolute;left:0;text-align:left;margin-left:3pt;margin-top:-538.9pt;width:444pt;height:4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" filled="f" stroked="f">
                <v:textbox>
                  <w:txbxContent>
                    <w:p w14:paraId="3BE3241E" w14:textId="77777777" w:rsidR="00F603A5" w:rsidRDefault="00F603A5" w:rsidP="003A6473">
                      <w:r>
                        <w:t>CONSULTANT IN</w:t>
                      </w:r>
                      <w:r>
                        <w:br/>
                        <w:t>PAEDIATRIC INTENSIVE</w:t>
                      </w:r>
                      <w:r>
                        <w:br/>
                        <w:t>CARE</w:t>
                      </w:r>
                    </w:p>
                    <w:p w14:paraId="13ED6D57" w14:textId="77777777" w:rsidR="00F603A5" w:rsidRDefault="00F603A5" w:rsidP="003A6473"/>
                    <w:p w14:paraId="16885F4D" w14:textId="77777777" w:rsidR="00F603A5" w:rsidRDefault="00F603A5"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08BCC566" w14:textId="77777777" w:rsidR="00F603A5" w:rsidRDefault="00F603A5" w:rsidP="003A6473">
                      <w:r>
                        <w:br/>
                        <w:t>INFORMATION PACK</w:t>
                      </w:r>
                    </w:p>
                    <w:p w14:paraId="4CED84EA" w14:textId="77777777" w:rsidR="00F603A5" w:rsidRDefault="00F603A5" w:rsidP="003A6473"/>
                    <w:p w14:paraId="4F10DAF3" w14:textId="77777777" w:rsidR="00F603A5" w:rsidRDefault="00F603A5" w:rsidP="003A6473"/>
                  </w:txbxContent>
                </v:textbox>
              </v:shape>
            </w:pict>
          </mc:Fallback>
        </mc:AlternateContent>
      </w:r>
      <w:r w:rsidR="00C862A1">
        <w:rPr>
          <w:noProof/>
          <w:lang w:eastAsia="en-GB"/>
        </w:rPr>
        <w:drawing>
          <wp:anchor distT="0" distB="0" distL="114300" distR="114300" simplePos="0" relativeHeight="251654144" behindDoc="1" locked="1" layoutInCell="1" allowOverlap="1" wp14:anchorId="4484FD2E" wp14:editId="3CF1AA3F">
            <wp:simplePos x="0" y="0"/>
            <wp:positionH relativeFrom="page">
              <wp:posOffset>0</wp:posOffset>
            </wp:positionH>
            <wp:positionV relativeFrom="page">
              <wp:posOffset>-114300</wp:posOffset>
            </wp:positionV>
            <wp:extent cx="7559040" cy="10744200"/>
            <wp:effectExtent l="19050" t="0" r="3810" b="0"/>
            <wp:wrapNone/>
            <wp:docPr id="9" name="Picture 1" descr="C:\Users\grayj\Desktop\medicalj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j\Desktop\medicaljobs.jpg"/>
                    <pic:cNvPicPr>
                      <a:picLocks noChangeAspect="1" noChangeArrowheads="1"/>
                    </pic:cNvPicPr>
                  </pic:nvPicPr>
                  <pic:blipFill>
                    <a:blip r:embed="rId8" cstate="print"/>
                    <a:srcRect/>
                    <a:stretch>
                      <a:fillRect/>
                    </a:stretch>
                  </pic:blipFill>
                  <pic:spPr bwMode="auto">
                    <a:xfrm>
                      <a:off x="0" y="0"/>
                      <a:ext cx="7559040" cy="10744200"/>
                    </a:xfrm>
                    <a:prstGeom prst="rect">
                      <a:avLst/>
                    </a:prstGeom>
                    <a:noFill/>
                    <a:ln w="9525">
                      <a:noFill/>
                      <a:miter lim="800000"/>
                      <a:headEnd/>
                      <a:tailEnd/>
                    </a:ln>
                  </pic:spPr>
                </pic:pic>
              </a:graphicData>
            </a:graphic>
          </wp:anchor>
        </w:drawing>
      </w:r>
    </w:p>
    <w:p w14:paraId="0951A82D" w14:textId="77777777" w:rsidR="003A6473" w:rsidRDefault="003A6473" w:rsidP="002069ED">
      <w:pPr>
        <w:jc w:val="both"/>
      </w:pPr>
    </w:p>
    <w:p w14:paraId="1CAD6931" w14:textId="77777777" w:rsidR="003A6473" w:rsidRDefault="003A6473" w:rsidP="002069ED">
      <w:pPr>
        <w:jc w:val="both"/>
      </w:pPr>
    </w:p>
    <w:p w14:paraId="43A94209" w14:textId="77777777" w:rsidR="003A6473" w:rsidRDefault="003A6473" w:rsidP="002069ED">
      <w:pPr>
        <w:jc w:val="both"/>
      </w:pPr>
    </w:p>
    <w:p w14:paraId="4F5726D0" w14:textId="6346D172" w:rsidR="00790ED4" w:rsidRPr="00F33DF8" w:rsidRDefault="00BE76F9" w:rsidP="002069ED">
      <w:pPr>
        <w:spacing w:after="0"/>
        <w:jc w:val="both"/>
        <w:rPr>
          <w:rFonts w:ascii="Arial" w:hAnsi="Arial" w:cs="Arial"/>
          <w:b/>
        </w:rPr>
      </w:pPr>
      <w:r>
        <w:rPr>
          <w:noProof/>
          <w:lang w:eastAsia="en-GB"/>
        </w:rPr>
        <mc:AlternateContent>
          <mc:Choice Requires="wps">
            <w:drawing>
              <wp:anchor distT="0" distB="0" distL="114300" distR="114300" simplePos="0" relativeHeight="251656192" behindDoc="0" locked="0" layoutInCell="1" allowOverlap="1" wp14:anchorId="1E1D193E" wp14:editId="0198F049">
                <wp:simplePos x="0" y="0"/>
                <wp:positionH relativeFrom="column">
                  <wp:posOffset>-457200</wp:posOffset>
                </wp:positionH>
                <wp:positionV relativeFrom="paragraph">
                  <wp:posOffset>1108075</wp:posOffset>
                </wp:positionV>
                <wp:extent cx="6743700" cy="545211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452110"/>
                        </a:xfrm>
                        <a:prstGeom prst="rect">
                          <a:avLst/>
                        </a:prstGeom>
                        <a:noFill/>
                        <a:ln>
                          <a:noFill/>
                        </a:ln>
                      </wps:spPr>
                      <wps:txbx>
                        <w:txbxContent>
                          <w:p w14:paraId="793337EF" w14:textId="77777777" w:rsidR="00F603A5" w:rsidRDefault="00F603A5" w:rsidP="003A6473">
                            <w:pPr>
                              <w:jc w:val="center"/>
                              <w:rPr>
                                <w:rFonts w:ascii="Arial" w:hAnsi="Arial" w:cs="Arial"/>
                                <w:b/>
                                <w:color w:val="FFFFFF"/>
                                <w:sz w:val="72"/>
                              </w:rPr>
                            </w:pPr>
                            <w:r>
                              <w:rPr>
                                <w:rFonts w:ascii="Arial" w:hAnsi="Arial" w:cs="Arial"/>
                                <w:b/>
                                <w:color w:val="FFFFFF"/>
                                <w:sz w:val="72"/>
                              </w:rPr>
                              <w:t>CONSULTANT PHYSICIAN IN ACUTE INTERNAL MEDICINE</w:t>
                            </w:r>
                          </w:p>
                          <w:p w14:paraId="3CF5D34C" w14:textId="77777777" w:rsidR="008A4929" w:rsidRPr="008A4929" w:rsidRDefault="008A4929" w:rsidP="003A6473">
                            <w:pPr>
                              <w:jc w:val="center"/>
                              <w:rPr>
                                <w:rFonts w:ascii="Arial" w:hAnsi="Arial" w:cs="Arial"/>
                                <w:b/>
                                <w:caps/>
                                <w:color w:val="FFFFFF" w:themeColor="background1"/>
                                <w:sz w:val="56"/>
                                <w:szCs w:val="56"/>
                              </w:rPr>
                            </w:pPr>
                            <w:r w:rsidRPr="008A4929">
                              <w:rPr>
                                <w:rFonts w:ascii="Arial" w:hAnsi="Arial" w:cs="Arial"/>
                                <w:b/>
                                <w:caps/>
                                <w:color w:val="FFFFFF" w:themeColor="background1"/>
                                <w:sz w:val="56"/>
                                <w:szCs w:val="56"/>
                              </w:rPr>
                              <w:t>(EITHER 100% OR 50:50 WITH ANOTHER MEDICAL SPECIALITY)</w:t>
                            </w:r>
                          </w:p>
                          <w:p w14:paraId="3DB7CDAC" w14:textId="77777777" w:rsidR="00F603A5" w:rsidRPr="00022DBA" w:rsidRDefault="00F603A5" w:rsidP="003A6473">
                            <w:pPr>
                              <w:jc w:val="center"/>
                              <w:rPr>
                                <w:rFonts w:ascii="Arial" w:hAnsi="Arial" w:cs="Arial"/>
                                <w:b/>
                                <w:color w:val="FFFFFF"/>
                                <w:sz w:val="56"/>
                                <w:szCs w:val="56"/>
                              </w:rPr>
                            </w:pPr>
                            <w:r w:rsidRPr="00022DBA">
                              <w:rPr>
                                <w:rFonts w:ascii="Arial" w:hAnsi="Arial" w:cs="Arial"/>
                                <w:b/>
                                <w:color w:val="FFFFFF"/>
                                <w:sz w:val="56"/>
                                <w:szCs w:val="56"/>
                              </w:rPr>
                              <w:t>ACUTE SERVICES DIVISION</w:t>
                            </w:r>
                          </w:p>
                          <w:p w14:paraId="4F5A08C3" w14:textId="77777777" w:rsidR="00F603A5" w:rsidRPr="00022DBA" w:rsidRDefault="00F603A5" w:rsidP="003A6473">
                            <w:pPr>
                              <w:jc w:val="center"/>
                              <w:rPr>
                                <w:rFonts w:ascii="Arial" w:hAnsi="Arial" w:cs="Arial"/>
                                <w:b/>
                                <w:color w:val="FFFFFF"/>
                                <w:sz w:val="56"/>
                                <w:szCs w:val="56"/>
                              </w:rPr>
                            </w:pPr>
                            <w:r w:rsidRPr="00022DBA">
                              <w:rPr>
                                <w:rFonts w:ascii="Arial" w:hAnsi="Arial" w:cs="Arial"/>
                                <w:b/>
                                <w:color w:val="FFFFFF"/>
                                <w:sz w:val="56"/>
                                <w:szCs w:val="56"/>
                              </w:rPr>
                              <w:t xml:space="preserve">NHS </w:t>
                            </w:r>
                            <w:smartTag w:uri="urn:schemas-microsoft-com:office:smarttags" w:element="place">
                              <w:r w:rsidRPr="00022DBA">
                                <w:rPr>
                                  <w:rFonts w:ascii="Arial" w:hAnsi="Arial" w:cs="Arial"/>
                                  <w:b/>
                                  <w:color w:val="FFFFFF"/>
                                  <w:sz w:val="56"/>
                                  <w:szCs w:val="56"/>
                                </w:rPr>
                                <w:t>FIFE</w:t>
                              </w:r>
                            </w:smartTag>
                          </w:p>
                          <w:p w14:paraId="4C0F1368" w14:textId="77777777" w:rsidR="00F603A5" w:rsidRDefault="00F603A5" w:rsidP="003A6473">
                            <w:pPr>
                              <w:jc w:val="center"/>
                              <w:rPr>
                                <w:rFonts w:ascii="Arial" w:hAnsi="Arial" w:cs="Arial"/>
                                <w:b/>
                                <w:color w:val="FFFFFF"/>
                                <w:sz w:val="72"/>
                              </w:rPr>
                            </w:pPr>
                          </w:p>
                          <w:p w14:paraId="79684C34" w14:textId="77777777" w:rsidR="00F603A5" w:rsidRPr="00022DBA" w:rsidRDefault="00F603A5" w:rsidP="00B53C8E">
                            <w:pPr>
                              <w:jc w:val="center"/>
                              <w:rPr>
                                <w:rFonts w:ascii="Arial" w:hAnsi="Arial" w:cs="Arial"/>
                                <w:b/>
                                <w:color w:val="FFFFFF"/>
                                <w:sz w:val="56"/>
                                <w:szCs w:val="56"/>
                              </w:rPr>
                            </w:pPr>
                            <w:r w:rsidRPr="00022DBA">
                              <w:rPr>
                                <w:rFonts w:ascii="Arial" w:hAnsi="Arial" w:cs="Arial"/>
                                <w:b/>
                                <w:color w:val="FFFFFF"/>
                                <w:sz w:val="56"/>
                                <w:szCs w:val="56"/>
                              </w:rPr>
                              <w:t>INFORMATION PACK</w:t>
                            </w:r>
                          </w:p>
                          <w:p w14:paraId="31405569" w14:textId="77777777" w:rsidR="00F603A5" w:rsidRPr="00A16FDF" w:rsidRDefault="00F603A5" w:rsidP="003A6473">
                            <w:pPr>
                              <w:rPr>
                                <w:rFonts w:ascii="Arial" w:hAnsi="Arial" w:cs="Arial"/>
                                <w:color w:val="FFFFFF"/>
                                <w:sz w:val="72"/>
                              </w:rPr>
                            </w:pPr>
                          </w:p>
                          <w:p w14:paraId="0C1973FD" w14:textId="77777777" w:rsidR="00F603A5" w:rsidRPr="00A16FDF" w:rsidRDefault="00F603A5" w:rsidP="003A6473">
                            <w:pPr>
                              <w:rPr>
                                <w:rFonts w:ascii="Arial" w:hAnsi="Arial" w:cs="Arial"/>
                                <w:color w:val="FFFFFF"/>
                                <w:sz w:val="32"/>
                              </w:rPr>
                            </w:pPr>
                            <w:r w:rsidRPr="00A16FDF">
                              <w:rPr>
                                <w:rFonts w:ascii="Arial" w:hAnsi="Arial" w:cs="Arial"/>
                                <w:color w:val="FFFFFF"/>
                                <w:sz w:val="32"/>
                              </w:rPr>
                              <w:t xml:space="preserve">REF: </w:t>
                            </w:r>
                            <w:r>
                              <w:rPr>
                                <w:rFonts w:ascii="Arial" w:hAnsi="Arial" w:cs="Arial"/>
                                <w:color w:val="FFFFFF"/>
                                <w:sz w:val="32"/>
                              </w:rPr>
                              <w:t xml:space="preserve"> </w:t>
                            </w:r>
                          </w:p>
                          <w:p w14:paraId="47837864" w14:textId="77777777" w:rsidR="00F603A5" w:rsidRPr="00A16FDF" w:rsidRDefault="00F603A5" w:rsidP="003A6473">
                            <w:pPr>
                              <w:rPr>
                                <w:rFonts w:ascii="Arial" w:hAnsi="Arial" w:cs="Arial"/>
                                <w:color w:val="FFFFFF"/>
                                <w:sz w:val="32"/>
                              </w:rPr>
                            </w:pPr>
                            <w:r w:rsidRPr="00A16FDF">
                              <w:rPr>
                                <w:rFonts w:ascii="Arial" w:hAnsi="Arial" w:cs="Arial"/>
                                <w:color w:val="FFFFFF"/>
                                <w:sz w:val="32"/>
                              </w:rPr>
                              <w:t xml:space="preserve">CLOSING DATE: </w:t>
                            </w:r>
                            <w:r>
                              <w:rPr>
                                <w:rFonts w:ascii="Arial" w:hAnsi="Arial" w:cs="Arial"/>
                                <w:color w:val="FFFFFF"/>
                                <w:sz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D193E" id="Text Box 11" o:spid="_x0000_s1030" type="#_x0000_t202" style="position:absolute;left:0;text-align:left;margin-left:-36pt;margin-top:87.25pt;width:531pt;height:42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" filled="f" stroked="f">
                <v:textbox>
                  <w:txbxContent>
                    <w:p w14:paraId="793337EF" w14:textId="77777777" w:rsidR="00F603A5" w:rsidRDefault="00F603A5" w:rsidP="003A6473">
                      <w:pPr>
                        <w:jc w:val="center"/>
                        <w:rPr>
                          <w:rFonts w:ascii="Arial" w:hAnsi="Arial" w:cs="Arial"/>
                          <w:b/>
                          <w:color w:val="FFFFFF"/>
                          <w:sz w:val="72"/>
                        </w:rPr>
                      </w:pPr>
                      <w:r>
                        <w:rPr>
                          <w:rFonts w:ascii="Arial" w:hAnsi="Arial" w:cs="Arial"/>
                          <w:b/>
                          <w:color w:val="FFFFFF"/>
                          <w:sz w:val="72"/>
                        </w:rPr>
                        <w:t>CONSULTANT PHYSICIAN IN ACUTE INTERNAL MEDICINE</w:t>
                      </w:r>
                    </w:p>
                    <w:p w14:paraId="3CF5D34C" w14:textId="77777777" w:rsidR="008A4929" w:rsidRPr="008A4929" w:rsidRDefault="008A4929" w:rsidP="003A6473">
                      <w:pPr>
                        <w:jc w:val="center"/>
                        <w:rPr>
                          <w:rFonts w:ascii="Arial" w:hAnsi="Arial" w:cs="Arial"/>
                          <w:b/>
                          <w:caps/>
                          <w:color w:val="FFFFFF" w:themeColor="background1"/>
                          <w:sz w:val="56"/>
                          <w:szCs w:val="56"/>
                        </w:rPr>
                      </w:pPr>
                      <w:r w:rsidRPr="008A4929">
                        <w:rPr>
                          <w:rFonts w:ascii="Arial" w:hAnsi="Arial" w:cs="Arial"/>
                          <w:b/>
                          <w:caps/>
                          <w:color w:val="FFFFFF" w:themeColor="background1"/>
                          <w:sz w:val="56"/>
                          <w:szCs w:val="56"/>
                        </w:rPr>
                        <w:t>(EITHER 100% OR 50:50 WITH ANOTHER MEDICAL SPECIALITY)</w:t>
                      </w:r>
                    </w:p>
                    <w:p w14:paraId="3DB7CDAC" w14:textId="77777777" w:rsidR="00F603A5" w:rsidRPr="00022DBA" w:rsidRDefault="00F603A5" w:rsidP="003A6473">
                      <w:pPr>
                        <w:jc w:val="center"/>
                        <w:rPr>
                          <w:rFonts w:ascii="Arial" w:hAnsi="Arial" w:cs="Arial"/>
                          <w:b/>
                          <w:color w:val="FFFFFF"/>
                          <w:sz w:val="56"/>
                          <w:szCs w:val="56"/>
                        </w:rPr>
                      </w:pPr>
                      <w:r w:rsidRPr="00022DBA">
                        <w:rPr>
                          <w:rFonts w:ascii="Arial" w:hAnsi="Arial" w:cs="Arial"/>
                          <w:b/>
                          <w:color w:val="FFFFFF"/>
                          <w:sz w:val="56"/>
                          <w:szCs w:val="56"/>
                        </w:rPr>
                        <w:t>ACUTE SERVICES DIVISION</w:t>
                      </w:r>
                    </w:p>
                    <w:p w14:paraId="4F5A08C3" w14:textId="77777777" w:rsidR="00F603A5" w:rsidRPr="00022DBA" w:rsidRDefault="00F603A5" w:rsidP="003A6473">
                      <w:pPr>
                        <w:jc w:val="center"/>
                        <w:rPr>
                          <w:rFonts w:ascii="Arial" w:hAnsi="Arial" w:cs="Arial"/>
                          <w:b/>
                          <w:color w:val="FFFFFF"/>
                          <w:sz w:val="56"/>
                          <w:szCs w:val="56"/>
                        </w:rPr>
                      </w:pPr>
                      <w:r w:rsidRPr="00022DBA">
                        <w:rPr>
                          <w:rFonts w:ascii="Arial" w:hAnsi="Arial" w:cs="Arial"/>
                          <w:b/>
                          <w:color w:val="FFFFFF"/>
                          <w:sz w:val="56"/>
                          <w:szCs w:val="56"/>
                        </w:rPr>
                        <w:t xml:space="preserve">NHS </w:t>
                      </w:r>
                      <w:smartTag w:uri="urn:schemas-microsoft-com:office:smarttags" w:element="place">
                        <w:r w:rsidRPr="00022DBA">
                          <w:rPr>
                            <w:rFonts w:ascii="Arial" w:hAnsi="Arial" w:cs="Arial"/>
                            <w:b/>
                            <w:color w:val="FFFFFF"/>
                            <w:sz w:val="56"/>
                            <w:szCs w:val="56"/>
                          </w:rPr>
                          <w:t>FIFE</w:t>
                        </w:r>
                      </w:smartTag>
                    </w:p>
                    <w:p w14:paraId="4C0F1368" w14:textId="77777777" w:rsidR="00F603A5" w:rsidRDefault="00F603A5" w:rsidP="003A6473">
                      <w:pPr>
                        <w:jc w:val="center"/>
                        <w:rPr>
                          <w:rFonts w:ascii="Arial" w:hAnsi="Arial" w:cs="Arial"/>
                          <w:b/>
                          <w:color w:val="FFFFFF"/>
                          <w:sz w:val="72"/>
                        </w:rPr>
                      </w:pPr>
                    </w:p>
                    <w:p w14:paraId="79684C34" w14:textId="77777777" w:rsidR="00F603A5" w:rsidRPr="00022DBA" w:rsidRDefault="00F603A5" w:rsidP="00B53C8E">
                      <w:pPr>
                        <w:jc w:val="center"/>
                        <w:rPr>
                          <w:rFonts w:ascii="Arial" w:hAnsi="Arial" w:cs="Arial"/>
                          <w:b/>
                          <w:color w:val="FFFFFF"/>
                          <w:sz w:val="56"/>
                          <w:szCs w:val="56"/>
                        </w:rPr>
                      </w:pPr>
                      <w:r w:rsidRPr="00022DBA">
                        <w:rPr>
                          <w:rFonts w:ascii="Arial" w:hAnsi="Arial" w:cs="Arial"/>
                          <w:b/>
                          <w:color w:val="FFFFFF"/>
                          <w:sz w:val="56"/>
                          <w:szCs w:val="56"/>
                        </w:rPr>
                        <w:t>INFORMATION PACK</w:t>
                      </w:r>
                    </w:p>
                    <w:p w14:paraId="31405569" w14:textId="77777777" w:rsidR="00F603A5" w:rsidRPr="00A16FDF" w:rsidRDefault="00F603A5" w:rsidP="003A6473">
                      <w:pPr>
                        <w:rPr>
                          <w:rFonts w:ascii="Arial" w:hAnsi="Arial" w:cs="Arial"/>
                          <w:color w:val="FFFFFF"/>
                          <w:sz w:val="72"/>
                        </w:rPr>
                      </w:pPr>
                    </w:p>
                    <w:p w14:paraId="0C1973FD" w14:textId="77777777" w:rsidR="00F603A5" w:rsidRPr="00A16FDF" w:rsidRDefault="00F603A5" w:rsidP="003A6473">
                      <w:pPr>
                        <w:rPr>
                          <w:rFonts w:ascii="Arial" w:hAnsi="Arial" w:cs="Arial"/>
                          <w:color w:val="FFFFFF"/>
                          <w:sz w:val="32"/>
                        </w:rPr>
                      </w:pPr>
                      <w:r w:rsidRPr="00A16FDF">
                        <w:rPr>
                          <w:rFonts w:ascii="Arial" w:hAnsi="Arial" w:cs="Arial"/>
                          <w:color w:val="FFFFFF"/>
                          <w:sz w:val="32"/>
                        </w:rPr>
                        <w:t xml:space="preserve">REF: </w:t>
                      </w:r>
                      <w:r>
                        <w:rPr>
                          <w:rFonts w:ascii="Arial" w:hAnsi="Arial" w:cs="Arial"/>
                          <w:color w:val="FFFFFF"/>
                          <w:sz w:val="32"/>
                        </w:rPr>
                        <w:t xml:space="preserve"> </w:t>
                      </w:r>
                    </w:p>
                    <w:p w14:paraId="47837864" w14:textId="77777777" w:rsidR="00F603A5" w:rsidRPr="00A16FDF" w:rsidRDefault="00F603A5" w:rsidP="003A6473">
                      <w:pPr>
                        <w:rPr>
                          <w:rFonts w:ascii="Arial" w:hAnsi="Arial" w:cs="Arial"/>
                          <w:color w:val="FFFFFF"/>
                          <w:sz w:val="32"/>
                        </w:rPr>
                      </w:pPr>
                      <w:r w:rsidRPr="00A16FDF">
                        <w:rPr>
                          <w:rFonts w:ascii="Arial" w:hAnsi="Arial" w:cs="Arial"/>
                          <w:color w:val="FFFFFF"/>
                          <w:sz w:val="32"/>
                        </w:rPr>
                        <w:t xml:space="preserve">CLOSING DATE: </w:t>
                      </w:r>
                      <w:r>
                        <w:rPr>
                          <w:rFonts w:ascii="Arial" w:hAnsi="Arial" w:cs="Arial"/>
                          <w:color w:val="FFFFFF"/>
                          <w:sz w:val="32"/>
                        </w:rPr>
                        <w:t xml:space="preserve"> </w:t>
                      </w:r>
                    </w:p>
                  </w:txbxContent>
                </v:textbox>
              </v:shape>
            </w:pict>
          </mc:Fallback>
        </mc:AlternateContent>
      </w:r>
      <w:r w:rsidR="003A6473">
        <w:br w:type="page"/>
      </w:r>
      <w:r w:rsidR="00790ED4" w:rsidRPr="00F33DF8">
        <w:rPr>
          <w:rFonts w:ascii="Arial" w:hAnsi="Arial" w:cs="Arial"/>
          <w:b/>
        </w:rPr>
        <w:lastRenderedPageBreak/>
        <w:t>Information for Candidates</w:t>
      </w:r>
    </w:p>
    <w:p w14:paraId="5D78E7B5" w14:textId="77777777" w:rsidR="00B246D7" w:rsidRPr="00F33DF8" w:rsidRDefault="00B246D7" w:rsidP="002069ED">
      <w:pPr>
        <w:spacing w:after="0"/>
        <w:jc w:val="both"/>
        <w:rPr>
          <w:rFonts w:ascii="Arial" w:hAnsi="Arial" w:cs="Arial"/>
          <w:b/>
        </w:rPr>
      </w:pPr>
    </w:p>
    <w:p w14:paraId="025DE50C" w14:textId="77777777" w:rsidR="00790ED4" w:rsidRPr="00F33DF8" w:rsidRDefault="00790ED4" w:rsidP="002069ED">
      <w:pPr>
        <w:pStyle w:val="Heading1"/>
        <w:pBdr>
          <w:top w:val="single" w:sz="4" w:space="1" w:color="auto"/>
        </w:pBdr>
        <w:rPr>
          <w:rFonts w:ascii="Arial" w:hAnsi="Arial" w:cs="Arial"/>
          <w:sz w:val="22"/>
          <w:szCs w:val="22"/>
        </w:rPr>
      </w:pPr>
    </w:p>
    <w:p w14:paraId="6728AC1D" w14:textId="77777777" w:rsidR="00790ED4" w:rsidRPr="00F33DF8" w:rsidRDefault="00790ED4" w:rsidP="002069ED">
      <w:pPr>
        <w:pStyle w:val="Heading1"/>
        <w:rPr>
          <w:rFonts w:ascii="Arial" w:hAnsi="Arial" w:cs="Arial"/>
          <w:sz w:val="22"/>
          <w:szCs w:val="22"/>
        </w:rPr>
      </w:pPr>
      <w:r w:rsidRPr="00F33DF8">
        <w:rPr>
          <w:rFonts w:ascii="Arial" w:hAnsi="Arial" w:cs="Arial"/>
          <w:sz w:val="22"/>
          <w:szCs w:val="22"/>
        </w:rPr>
        <w:t>CONTENTS</w:t>
      </w:r>
    </w:p>
    <w:p w14:paraId="1E5FBB91" w14:textId="77777777" w:rsidR="00790ED4" w:rsidRPr="00F33DF8" w:rsidRDefault="00790ED4" w:rsidP="002069ED">
      <w:pPr>
        <w:spacing w:after="0"/>
        <w:jc w:val="both"/>
        <w:rPr>
          <w:rFonts w:ascii="Arial" w:hAnsi="Arial" w:cs="Arial"/>
        </w:rPr>
      </w:pPr>
    </w:p>
    <w:tbl>
      <w:tblPr>
        <w:tblW w:w="0" w:type="auto"/>
        <w:tblLayout w:type="fixed"/>
        <w:tblLook w:val="0000" w:firstRow="0" w:lastRow="0" w:firstColumn="0" w:lastColumn="0" w:noHBand="0" w:noVBand="0"/>
      </w:tblPr>
      <w:tblGrid>
        <w:gridCol w:w="8028"/>
        <w:gridCol w:w="1800"/>
      </w:tblGrid>
      <w:tr w:rsidR="00790ED4" w:rsidRPr="00F33DF8" w14:paraId="6A4EC398" w14:textId="77777777">
        <w:tc>
          <w:tcPr>
            <w:tcW w:w="8028" w:type="dxa"/>
          </w:tcPr>
          <w:p w14:paraId="59AB6ACA" w14:textId="77777777" w:rsidR="00790ED4" w:rsidRPr="00F33DF8" w:rsidRDefault="00790ED4" w:rsidP="002069ED">
            <w:pPr>
              <w:spacing w:after="0"/>
              <w:jc w:val="both"/>
              <w:rPr>
                <w:rFonts w:ascii="Arial" w:hAnsi="Arial" w:cs="Arial"/>
              </w:rPr>
            </w:pPr>
          </w:p>
        </w:tc>
        <w:tc>
          <w:tcPr>
            <w:tcW w:w="1800" w:type="dxa"/>
          </w:tcPr>
          <w:p w14:paraId="202C9B4E" w14:textId="77777777" w:rsidR="0007300B" w:rsidRPr="00F33DF8" w:rsidRDefault="0007300B" w:rsidP="007328D9">
            <w:pPr>
              <w:pStyle w:val="Heading2"/>
              <w:jc w:val="both"/>
              <w:rPr>
                <w:rFonts w:ascii="Arial" w:hAnsi="Arial" w:cs="Arial"/>
              </w:rPr>
            </w:pPr>
          </w:p>
        </w:tc>
      </w:tr>
      <w:tr w:rsidR="00DA5EEE" w:rsidRPr="00F33DF8" w14:paraId="4662CA9C" w14:textId="77777777">
        <w:trPr>
          <w:cantSplit/>
        </w:trPr>
        <w:tc>
          <w:tcPr>
            <w:tcW w:w="8028" w:type="dxa"/>
          </w:tcPr>
          <w:p w14:paraId="6AB28A43" w14:textId="77777777" w:rsidR="00DA5EEE" w:rsidRDefault="00450623" w:rsidP="002069ED">
            <w:pPr>
              <w:spacing w:after="0"/>
              <w:jc w:val="both"/>
              <w:rPr>
                <w:rFonts w:ascii="Arial" w:hAnsi="Arial" w:cs="Arial"/>
              </w:rPr>
            </w:pPr>
            <w:r>
              <w:rPr>
                <w:rFonts w:ascii="Arial" w:hAnsi="Arial" w:cs="Arial"/>
              </w:rPr>
              <w:t xml:space="preserve">Summary </w:t>
            </w:r>
            <w:r w:rsidR="00DA5EEE" w:rsidRPr="00F33DF8">
              <w:rPr>
                <w:rFonts w:ascii="Arial" w:hAnsi="Arial" w:cs="Arial"/>
              </w:rPr>
              <w:t>Information</w:t>
            </w:r>
          </w:p>
          <w:p w14:paraId="5E6F29B1" w14:textId="77777777" w:rsidR="00EE6E99" w:rsidRPr="00F33DF8" w:rsidRDefault="00EE6E99" w:rsidP="002069ED">
            <w:pPr>
              <w:spacing w:after="0"/>
              <w:jc w:val="both"/>
              <w:rPr>
                <w:rFonts w:ascii="Arial" w:hAnsi="Arial" w:cs="Arial"/>
              </w:rPr>
            </w:pPr>
          </w:p>
          <w:p w14:paraId="699F6715" w14:textId="77777777" w:rsidR="00DA5EEE" w:rsidRPr="00F33DF8" w:rsidRDefault="00DA5EEE" w:rsidP="002069ED">
            <w:pPr>
              <w:spacing w:after="0"/>
              <w:jc w:val="both"/>
              <w:rPr>
                <w:rFonts w:ascii="Arial" w:hAnsi="Arial" w:cs="Arial"/>
              </w:rPr>
            </w:pPr>
          </w:p>
        </w:tc>
        <w:tc>
          <w:tcPr>
            <w:tcW w:w="1800" w:type="dxa"/>
          </w:tcPr>
          <w:p w14:paraId="23426D2B" w14:textId="77777777" w:rsidR="00DA5EEE" w:rsidRPr="00F33DF8" w:rsidRDefault="00DA5EEE" w:rsidP="002069ED">
            <w:pPr>
              <w:spacing w:after="0"/>
              <w:jc w:val="both"/>
              <w:rPr>
                <w:rFonts w:ascii="Arial" w:hAnsi="Arial" w:cs="Arial"/>
              </w:rPr>
            </w:pPr>
          </w:p>
        </w:tc>
      </w:tr>
      <w:tr w:rsidR="0007300B" w:rsidRPr="00F33DF8" w14:paraId="5313F386" w14:textId="77777777">
        <w:trPr>
          <w:cantSplit/>
        </w:trPr>
        <w:tc>
          <w:tcPr>
            <w:tcW w:w="8028" w:type="dxa"/>
          </w:tcPr>
          <w:p w14:paraId="5703A128" w14:textId="77777777" w:rsidR="0007300B" w:rsidRDefault="00EE6E99" w:rsidP="002069ED">
            <w:pPr>
              <w:spacing w:after="0"/>
              <w:jc w:val="both"/>
              <w:rPr>
                <w:rFonts w:ascii="Arial" w:hAnsi="Arial" w:cs="Arial"/>
              </w:rPr>
            </w:pPr>
            <w:r>
              <w:rPr>
                <w:rFonts w:ascii="Arial" w:hAnsi="Arial" w:cs="Arial"/>
              </w:rPr>
              <w:t xml:space="preserve">Post Description </w:t>
            </w:r>
          </w:p>
          <w:p w14:paraId="414A573E" w14:textId="77777777" w:rsidR="00EE6E99" w:rsidRDefault="00EE6E99" w:rsidP="002069ED">
            <w:pPr>
              <w:spacing w:after="0"/>
              <w:jc w:val="both"/>
              <w:rPr>
                <w:rFonts w:ascii="Arial" w:hAnsi="Arial" w:cs="Arial"/>
              </w:rPr>
            </w:pPr>
          </w:p>
          <w:p w14:paraId="5C01CBF3" w14:textId="77777777" w:rsidR="00EE6E99" w:rsidRPr="00F33DF8" w:rsidRDefault="00EE6E99" w:rsidP="002069ED">
            <w:pPr>
              <w:spacing w:after="0"/>
              <w:jc w:val="both"/>
              <w:rPr>
                <w:rFonts w:ascii="Arial" w:hAnsi="Arial" w:cs="Arial"/>
              </w:rPr>
            </w:pPr>
          </w:p>
        </w:tc>
        <w:tc>
          <w:tcPr>
            <w:tcW w:w="1800" w:type="dxa"/>
          </w:tcPr>
          <w:p w14:paraId="4BFA0EBB" w14:textId="77777777" w:rsidR="00450623" w:rsidRPr="00F33DF8" w:rsidRDefault="00450623" w:rsidP="007328D9">
            <w:pPr>
              <w:spacing w:after="0"/>
              <w:jc w:val="both"/>
              <w:rPr>
                <w:rFonts w:ascii="Arial" w:hAnsi="Arial" w:cs="Arial"/>
              </w:rPr>
            </w:pPr>
          </w:p>
        </w:tc>
      </w:tr>
      <w:tr w:rsidR="0007300B" w:rsidRPr="00F33DF8" w14:paraId="45EC0E1E" w14:textId="77777777">
        <w:trPr>
          <w:cantSplit/>
        </w:trPr>
        <w:tc>
          <w:tcPr>
            <w:tcW w:w="8028" w:type="dxa"/>
          </w:tcPr>
          <w:p w14:paraId="3F72427B" w14:textId="77777777" w:rsidR="00EE6E99" w:rsidRPr="00F33DF8" w:rsidRDefault="00EE6E99" w:rsidP="002069ED">
            <w:pPr>
              <w:spacing w:after="0"/>
              <w:jc w:val="both"/>
              <w:rPr>
                <w:rFonts w:ascii="Arial" w:hAnsi="Arial" w:cs="Arial"/>
              </w:rPr>
            </w:pPr>
            <w:r w:rsidRPr="00F33DF8">
              <w:rPr>
                <w:rFonts w:ascii="Arial" w:hAnsi="Arial" w:cs="Arial"/>
              </w:rPr>
              <w:t>Duties &amp; Responsibilities</w:t>
            </w:r>
          </w:p>
          <w:p w14:paraId="1D6D4A9E" w14:textId="77777777" w:rsidR="0007300B" w:rsidRPr="00F33DF8" w:rsidRDefault="0007300B" w:rsidP="002069ED">
            <w:pPr>
              <w:spacing w:after="0"/>
              <w:jc w:val="both"/>
              <w:rPr>
                <w:rFonts w:ascii="Arial" w:hAnsi="Arial" w:cs="Arial"/>
              </w:rPr>
            </w:pPr>
          </w:p>
          <w:p w14:paraId="04D45263" w14:textId="77777777" w:rsidR="0007300B" w:rsidRPr="00F33DF8" w:rsidRDefault="0007300B" w:rsidP="002069ED">
            <w:pPr>
              <w:spacing w:after="0"/>
              <w:jc w:val="both"/>
              <w:rPr>
                <w:rFonts w:ascii="Arial" w:hAnsi="Arial" w:cs="Arial"/>
              </w:rPr>
            </w:pPr>
          </w:p>
        </w:tc>
        <w:tc>
          <w:tcPr>
            <w:tcW w:w="1800" w:type="dxa"/>
          </w:tcPr>
          <w:p w14:paraId="60696246" w14:textId="77777777" w:rsidR="0007300B" w:rsidRPr="00F33DF8" w:rsidRDefault="0007300B" w:rsidP="002069ED">
            <w:pPr>
              <w:spacing w:after="0"/>
              <w:jc w:val="both"/>
              <w:rPr>
                <w:rFonts w:ascii="Arial" w:hAnsi="Arial" w:cs="Arial"/>
              </w:rPr>
            </w:pPr>
          </w:p>
        </w:tc>
      </w:tr>
      <w:tr w:rsidR="00CA0901" w:rsidRPr="00F33DF8" w14:paraId="41A99CDD" w14:textId="77777777">
        <w:trPr>
          <w:cantSplit/>
        </w:trPr>
        <w:tc>
          <w:tcPr>
            <w:tcW w:w="8028" w:type="dxa"/>
          </w:tcPr>
          <w:p w14:paraId="0BE663F4" w14:textId="77777777" w:rsidR="00CA0901" w:rsidRDefault="00CA0901" w:rsidP="002069ED">
            <w:pPr>
              <w:spacing w:after="0"/>
              <w:jc w:val="both"/>
              <w:rPr>
                <w:rFonts w:ascii="Arial" w:hAnsi="Arial" w:cs="Arial"/>
              </w:rPr>
            </w:pPr>
            <w:r w:rsidRPr="00F33DF8">
              <w:rPr>
                <w:rFonts w:ascii="Arial" w:hAnsi="Arial" w:cs="Arial"/>
              </w:rPr>
              <w:t>Job Planning</w:t>
            </w:r>
          </w:p>
          <w:p w14:paraId="20952CF5" w14:textId="77777777" w:rsidR="00EE6E99" w:rsidRPr="00F33DF8" w:rsidRDefault="00EE6E99" w:rsidP="002069ED">
            <w:pPr>
              <w:spacing w:after="0"/>
              <w:jc w:val="both"/>
              <w:rPr>
                <w:rFonts w:ascii="Arial" w:hAnsi="Arial" w:cs="Arial"/>
              </w:rPr>
            </w:pPr>
          </w:p>
          <w:p w14:paraId="15EA7804" w14:textId="77777777" w:rsidR="00CA0901" w:rsidRPr="00F33DF8" w:rsidRDefault="00CA0901" w:rsidP="002069ED">
            <w:pPr>
              <w:spacing w:after="0"/>
              <w:jc w:val="both"/>
              <w:rPr>
                <w:rFonts w:ascii="Arial" w:hAnsi="Arial" w:cs="Arial"/>
              </w:rPr>
            </w:pPr>
          </w:p>
        </w:tc>
        <w:tc>
          <w:tcPr>
            <w:tcW w:w="1800" w:type="dxa"/>
          </w:tcPr>
          <w:p w14:paraId="5F0AF017" w14:textId="77777777" w:rsidR="00CA0901" w:rsidRPr="00F33DF8" w:rsidRDefault="00CA0901" w:rsidP="00450623">
            <w:pPr>
              <w:spacing w:after="0"/>
              <w:jc w:val="both"/>
              <w:rPr>
                <w:rFonts w:ascii="Arial" w:hAnsi="Arial" w:cs="Arial"/>
              </w:rPr>
            </w:pPr>
          </w:p>
        </w:tc>
      </w:tr>
      <w:tr w:rsidR="0007300B" w:rsidRPr="00F33DF8" w14:paraId="089E9A81" w14:textId="77777777">
        <w:trPr>
          <w:cantSplit/>
        </w:trPr>
        <w:tc>
          <w:tcPr>
            <w:tcW w:w="8028" w:type="dxa"/>
          </w:tcPr>
          <w:p w14:paraId="22F3A374" w14:textId="77777777" w:rsidR="0007300B" w:rsidRDefault="0007300B" w:rsidP="002069ED">
            <w:pPr>
              <w:spacing w:after="0"/>
              <w:jc w:val="both"/>
              <w:rPr>
                <w:rFonts w:ascii="Arial" w:hAnsi="Arial" w:cs="Arial"/>
              </w:rPr>
            </w:pPr>
            <w:r w:rsidRPr="00F33DF8">
              <w:rPr>
                <w:rFonts w:ascii="Arial" w:hAnsi="Arial" w:cs="Arial"/>
              </w:rPr>
              <w:t>Person specification</w:t>
            </w:r>
          </w:p>
          <w:p w14:paraId="77D25275" w14:textId="77777777" w:rsidR="00EE6E99" w:rsidRPr="00F33DF8" w:rsidRDefault="00EE6E99" w:rsidP="002069ED">
            <w:pPr>
              <w:spacing w:after="0"/>
              <w:jc w:val="both"/>
              <w:rPr>
                <w:rFonts w:ascii="Arial" w:hAnsi="Arial" w:cs="Arial"/>
              </w:rPr>
            </w:pPr>
          </w:p>
          <w:p w14:paraId="5AB250FB" w14:textId="77777777" w:rsidR="00DA5EEE" w:rsidRPr="00F33DF8" w:rsidRDefault="00DA5EEE" w:rsidP="002069ED">
            <w:pPr>
              <w:spacing w:after="0"/>
              <w:jc w:val="both"/>
              <w:rPr>
                <w:rFonts w:ascii="Arial" w:hAnsi="Arial" w:cs="Arial"/>
              </w:rPr>
            </w:pPr>
          </w:p>
        </w:tc>
        <w:tc>
          <w:tcPr>
            <w:tcW w:w="1800" w:type="dxa"/>
          </w:tcPr>
          <w:p w14:paraId="05D99E67" w14:textId="77777777" w:rsidR="0007300B" w:rsidRPr="00F33DF8" w:rsidRDefault="0007300B" w:rsidP="002069ED">
            <w:pPr>
              <w:spacing w:after="0"/>
              <w:jc w:val="both"/>
              <w:rPr>
                <w:rFonts w:ascii="Arial" w:hAnsi="Arial" w:cs="Arial"/>
              </w:rPr>
            </w:pPr>
          </w:p>
        </w:tc>
      </w:tr>
      <w:tr w:rsidR="00DA5EEE" w:rsidRPr="00F33DF8" w14:paraId="6B3127F7" w14:textId="77777777">
        <w:trPr>
          <w:cantSplit/>
        </w:trPr>
        <w:tc>
          <w:tcPr>
            <w:tcW w:w="8028" w:type="dxa"/>
          </w:tcPr>
          <w:p w14:paraId="479A0C79" w14:textId="77777777" w:rsidR="00DA5EEE" w:rsidRDefault="00DA5EEE" w:rsidP="002069ED">
            <w:pPr>
              <w:spacing w:after="0"/>
              <w:jc w:val="both"/>
              <w:rPr>
                <w:rFonts w:ascii="Arial" w:hAnsi="Arial" w:cs="Arial"/>
              </w:rPr>
            </w:pPr>
            <w:r w:rsidRPr="00F33DF8">
              <w:rPr>
                <w:rFonts w:ascii="Arial" w:hAnsi="Arial" w:cs="Arial"/>
              </w:rPr>
              <w:t>Terms and Conditions of Service</w:t>
            </w:r>
          </w:p>
          <w:p w14:paraId="7BDD4DFA" w14:textId="77777777" w:rsidR="00EE6E99" w:rsidRPr="00F33DF8" w:rsidRDefault="00EE6E99" w:rsidP="002069ED">
            <w:pPr>
              <w:spacing w:after="0"/>
              <w:jc w:val="both"/>
              <w:rPr>
                <w:rFonts w:ascii="Arial" w:hAnsi="Arial" w:cs="Arial"/>
              </w:rPr>
            </w:pPr>
          </w:p>
          <w:p w14:paraId="74056FB8" w14:textId="77777777" w:rsidR="00DA5EEE" w:rsidRPr="00F33DF8" w:rsidRDefault="00DA5EEE" w:rsidP="002069ED">
            <w:pPr>
              <w:spacing w:after="0"/>
              <w:jc w:val="both"/>
              <w:rPr>
                <w:rFonts w:ascii="Arial" w:hAnsi="Arial" w:cs="Arial"/>
              </w:rPr>
            </w:pPr>
          </w:p>
        </w:tc>
        <w:tc>
          <w:tcPr>
            <w:tcW w:w="1800" w:type="dxa"/>
          </w:tcPr>
          <w:p w14:paraId="0F9BE872" w14:textId="77777777" w:rsidR="00DA5EEE" w:rsidRPr="00F33DF8" w:rsidRDefault="00DA5EEE" w:rsidP="002069ED">
            <w:pPr>
              <w:spacing w:after="0"/>
              <w:jc w:val="both"/>
              <w:rPr>
                <w:rFonts w:ascii="Arial" w:hAnsi="Arial" w:cs="Arial"/>
              </w:rPr>
            </w:pPr>
          </w:p>
        </w:tc>
      </w:tr>
      <w:tr w:rsidR="00431E6E" w:rsidRPr="00F33DF8" w14:paraId="22CEE76A" w14:textId="77777777">
        <w:trPr>
          <w:cantSplit/>
        </w:trPr>
        <w:tc>
          <w:tcPr>
            <w:tcW w:w="8028" w:type="dxa"/>
          </w:tcPr>
          <w:p w14:paraId="57D724AB" w14:textId="77777777" w:rsidR="00431E6E" w:rsidRDefault="00431E6E" w:rsidP="002069ED">
            <w:pPr>
              <w:spacing w:after="0"/>
              <w:jc w:val="both"/>
              <w:rPr>
                <w:rFonts w:ascii="Arial" w:hAnsi="Arial" w:cs="Arial"/>
              </w:rPr>
            </w:pPr>
            <w:r w:rsidRPr="00F33DF8">
              <w:rPr>
                <w:rFonts w:ascii="Arial" w:hAnsi="Arial" w:cs="Arial"/>
              </w:rPr>
              <w:t>Fife Region</w:t>
            </w:r>
            <w:r w:rsidR="00450623">
              <w:rPr>
                <w:rFonts w:ascii="Arial" w:hAnsi="Arial" w:cs="Arial"/>
              </w:rPr>
              <w:t xml:space="preserve"> / Additional Information</w:t>
            </w:r>
          </w:p>
          <w:p w14:paraId="73A68A5C" w14:textId="77777777" w:rsidR="00EE6E99" w:rsidRPr="00F33DF8" w:rsidRDefault="00EE6E99" w:rsidP="002069ED">
            <w:pPr>
              <w:spacing w:after="0"/>
              <w:jc w:val="both"/>
              <w:rPr>
                <w:rFonts w:ascii="Arial" w:hAnsi="Arial" w:cs="Arial"/>
              </w:rPr>
            </w:pPr>
          </w:p>
          <w:p w14:paraId="5716EE3F" w14:textId="77777777" w:rsidR="00B25C4D" w:rsidRPr="00F33DF8" w:rsidRDefault="00B25C4D" w:rsidP="002069ED">
            <w:pPr>
              <w:spacing w:after="0"/>
              <w:jc w:val="both"/>
              <w:rPr>
                <w:rFonts w:ascii="Arial" w:hAnsi="Arial" w:cs="Arial"/>
              </w:rPr>
            </w:pPr>
          </w:p>
        </w:tc>
        <w:tc>
          <w:tcPr>
            <w:tcW w:w="1800" w:type="dxa"/>
          </w:tcPr>
          <w:p w14:paraId="25BEC66C" w14:textId="77777777" w:rsidR="00431E6E" w:rsidRPr="00F33DF8" w:rsidRDefault="00431E6E" w:rsidP="002069ED">
            <w:pPr>
              <w:spacing w:after="0"/>
              <w:jc w:val="both"/>
              <w:rPr>
                <w:rFonts w:ascii="Arial" w:hAnsi="Arial" w:cs="Arial"/>
              </w:rPr>
            </w:pPr>
          </w:p>
        </w:tc>
      </w:tr>
      <w:tr w:rsidR="00DA5EEE" w:rsidRPr="00F33DF8" w14:paraId="3AD60626" w14:textId="77777777">
        <w:trPr>
          <w:cantSplit/>
        </w:trPr>
        <w:tc>
          <w:tcPr>
            <w:tcW w:w="8028" w:type="dxa"/>
          </w:tcPr>
          <w:p w14:paraId="7690A09A" w14:textId="77777777" w:rsidR="00DA5EEE" w:rsidRDefault="00DA5EEE" w:rsidP="002069ED">
            <w:pPr>
              <w:spacing w:after="0"/>
              <w:jc w:val="both"/>
              <w:rPr>
                <w:rFonts w:ascii="Arial" w:hAnsi="Arial" w:cs="Arial"/>
              </w:rPr>
            </w:pPr>
            <w:r w:rsidRPr="00F33DF8">
              <w:rPr>
                <w:rFonts w:ascii="Arial" w:hAnsi="Arial" w:cs="Arial"/>
              </w:rPr>
              <w:t>How to Apply</w:t>
            </w:r>
          </w:p>
          <w:p w14:paraId="256E1EA5" w14:textId="77777777" w:rsidR="00EE6E99" w:rsidRPr="00F33DF8" w:rsidRDefault="00EE6E99" w:rsidP="002069ED">
            <w:pPr>
              <w:spacing w:after="0"/>
              <w:jc w:val="both"/>
              <w:rPr>
                <w:rFonts w:ascii="Arial" w:hAnsi="Arial" w:cs="Arial"/>
              </w:rPr>
            </w:pPr>
          </w:p>
          <w:p w14:paraId="0C9A6C99" w14:textId="77777777" w:rsidR="00DA5EEE" w:rsidRPr="00F33DF8" w:rsidRDefault="00DA5EEE" w:rsidP="002069ED">
            <w:pPr>
              <w:spacing w:after="0"/>
              <w:jc w:val="both"/>
              <w:rPr>
                <w:rFonts w:ascii="Arial" w:hAnsi="Arial" w:cs="Arial"/>
              </w:rPr>
            </w:pPr>
          </w:p>
        </w:tc>
        <w:tc>
          <w:tcPr>
            <w:tcW w:w="1800" w:type="dxa"/>
          </w:tcPr>
          <w:p w14:paraId="1B44D618" w14:textId="77777777" w:rsidR="00DA5EEE" w:rsidRPr="00F33DF8" w:rsidRDefault="00DA5EEE" w:rsidP="00450623">
            <w:pPr>
              <w:spacing w:after="0"/>
              <w:jc w:val="both"/>
              <w:rPr>
                <w:rFonts w:ascii="Arial" w:hAnsi="Arial" w:cs="Arial"/>
              </w:rPr>
            </w:pPr>
          </w:p>
        </w:tc>
      </w:tr>
    </w:tbl>
    <w:p w14:paraId="3FB6B8D2" w14:textId="77777777" w:rsidR="00790ED4" w:rsidRPr="00F33DF8" w:rsidRDefault="00790ED4" w:rsidP="002069ED">
      <w:pPr>
        <w:spacing w:after="0"/>
        <w:jc w:val="both"/>
        <w:rPr>
          <w:rFonts w:ascii="Arial" w:hAnsi="Arial" w:cs="Arial"/>
        </w:rPr>
      </w:pPr>
    </w:p>
    <w:p w14:paraId="5FDD2209" w14:textId="77777777" w:rsidR="00B53C8E" w:rsidRPr="00F33DF8" w:rsidRDefault="00790ED4" w:rsidP="002069ED">
      <w:pPr>
        <w:spacing w:after="0" w:line="240" w:lineRule="auto"/>
        <w:jc w:val="both"/>
        <w:rPr>
          <w:rFonts w:ascii="Arial" w:hAnsi="Arial" w:cs="Arial"/>
          <w:b/>
        </w:rPr>
      </w:pPr>
      <w:r w:rsidRPr="00F33DF8">
        <w:rPr>
          <w:rFonts w:ascii="Arial" w:hAnsi="Arial" w:cs="Arial"/>
        </w:rPr>
        <w:br w:type="page"/>
      </w:r>
      <w:r w:rsidR="00B53C8E" w:rsidRPr="00F33DF8">
        <w:rPr>
          <w:rFonts w:ascii="Arial" w:hAnsi="Arial" w:cs="Arial"/>
          <w:b/>
        </w:rPr>
        <w:lastRenderedPageBreak/>
        <w:t xml:space="preserve">SUMMARY INFORMATION </w:t>
      </w:r>
    </w:p>
    <w:p w14:paraId="416F93A1" w14:textId="77777777" w:rsidR="00B53C8E" w:rsidRPr="00F33DF8" w:rsidRDefault="00B53C8E" w:rsidP="002069ED">
      <w:pPr>
        <w:spacing w:after="0"/>
        <w:jc w:val="both"/>
        <w:rPr>
          <w:rFonts w:ascii="Arial" w:hAnsi="Arial" w:cs="Arial"/>
          <w:b/>
          <w:bCs/>
          <w:caps/>
        </w:rPr>
      </w:pPr>
    </w:p>
    <w:p w14:paraId="707F5197" w14:textId="77777777" w:rsidR="00B25C4D" w:rsidRPr="00F33DF8" w:rsidRDefault="00B25C4D" w:rsidP="002069ED">
      <w:pPr>
        <w:spacing w:after="0"/>
        <w:jc w:val="both"/>
        <w:rPr>
          <w:rFonts w:ascii="Arial" w:hAnsi="Arial" w:cs="Arial"/>
          <w:b/>
          <w:bCs/>
          <w:caps/>
        </w:rPr>
      </w:pPr>
    </w:p>
    <w:p w14:paraId="297A4816" w14:textId="77777777" w:rsidR="00BE76F9" w:rsidRDefault="00B53C8E" w:rsidP="002069ED">
      <w:pPr>
        <w:spacing w:after="0"/>
        <w:jc w:val="both"/>
        <w:rPr>
          <w:rFonts w:ascii="Arial" w:hAnsi="Arial" w:cs="Arial"/>
          <w:b/>
          <w:caps/>
        </w:rPr>
      </w:pPr>
      <w:r w:rsidRPr="00F33DF8">
        <w:rPr>
          <w:rFonts w:ascii="Arial" w:hAnsi="Arial" w:cs="Arial"/>
          <w:b/>
          <w:caps/>
        </w:rPr>
        <w:t xml:space="preserve">Post:  </w:t>
      </w:r>
      <w:r w:rsidR="00B25C4D" w:rsidRPr="00F33DF8">
        <w:rPr>
          <w:rFonts w:ascii="Arial" w:hAnsi="Arial" w:cs="Arial"/>
          <w:b/>
          <w:caps/>
        </w:rPr>
        <w:tab/>
      </w:r>
      <w:r w:rsidR="006A506C">
        <w:rPr>
          <w:rFonts w:ascii="Arial" w:hAnsi="Arial" w:cs="Arial"/>
          <w:b/>
          <w:caps/>
        </w:rPr>
        <w:t>consultant in acute internal medicine</w:t>
      </w:r>
      <w:r w:rsidR="00132BB2">
        <w:rPr>
          <w:rFonts w:ascii="Arial" w:hAnsi="Arial" w:cs="Arial"/>
          <w:b/>
          <w:caps/>
        </w:rPr>
        <w:t xml:space="preserve"> (EITHER 100% OR 50:50 WITH </w:t>
      </w:r>
    </w:p>
    <w:p w14:paraId="5F6A0058" w14:textId="31807E4E" w:rsidR="00B53C8E" w:rsidRPr="00F33DF8" w:rsidRDefault="00132BB2" w:rsidP="00BE76F9">
      <w:pPr>
        <w:spacing w:after="0"/>
        <w:ind w:left="720" w:firstLine="720"/>
        <w:jc w:val="both"/>
        <w:rPr>
          <w:rFonts w:ascii="Arial" w:hAnsi="Arial" w:cs="Arial"/>
          <w:b/>
          <w:caps/>
        </w:rPr>
      </w:pPr>
      <w:r>
        <w:rPr>
          <w:rFonts w:ascii="Arial" w:hAnsi="Arial" w:cs="Arial"/>
          <w:b/>
          <w:caps/>
        </w:rPr>
        <w:t>ANOTHER MEDICAL SPECIALITY)</w:t>
      </w:r>
    </w:p>
    <w:p w14:paraId="009C1ECB" w14:textId="77777777" w:rsidR="00B25C4D" w:rsidRPr="00F33DF8" w:rsidRDefault="00B25C4D" w:rsidP="002069ED">
      <w:pPr>
        <w:spacing w:after="0"/>
        <w:jc w:val="both"/>
        <w:rPr>
          <w:rFonts w:ascii="Arial" w:hAnsi="Arial" w:cs="Arial"/>
          <w:b/>
          <w:caps/>
        </w:rPr>
      </w:pPr>
    </w:p>
    <w:p w14:paraId="0055F7AA" w14:textId="77777777" w:rsidR="00B53C8E" w:rsidRDefault="00B53C8E" w:rsidP="002069ED">
      <w:pPr>
        <w:spacing w:after="0"/>
        <w:jc w:val="both"/>
        <w:rPr>
          <w:rFonts w:ascii="Arial" w:hAnsi="Arial" w:cs="Arial"/>
          <w:bCs/>
        </w:rPr>
      </w:pPr>
      <w:r w:rsidRPr="00F33DF8">
        <w:rPr>
          <w:rFonts w:ascii="Arial" w:hAnsi="Arial" w:cs="Arial"/>
          <w:b/>
          <w:caps/>
        </w:rPr>
        <w:t>Base:</w:t>
      </w:r>
      <w:r w:rsidRPr="00F33DF8">
        <w:rPr>
          <w:rFonts w:ascii="Arial" w:hAnsi="Arial" w:cs="Arial"/>
          <w:b/>
          <w:bCs/>
          <w:caps/>
        </w:rPr>
        <w:t xml:space="preserve"> </w:t>
      </w:r>
      <w:r w:rsidR="00B25C4D" w:rsidRPr="00F33DF8">
        <w:rPr>
          <w:rFonts w:ascii="Arial" w:hAnsi="Arial" w:cs="Arial"/>
          <w:b/>
          <w:bCs/>
          <w:caps/>
        </w:rPr>
        <w:tab/>
      </w:r>
      <w:smartTag w:uri="urn:schemas-microsoft-com:office:smarttags" w:element="place">
        <w:smartTag w:uri="urn:schemas-microsoft-com:office:smarttags" w:element="PlaceName">
          <w:r w:rsidR="00B25C4D" w:rsidRPr="00F33DF8">
            <w:rPr>
              <w:rFonts w:ascii="Arial" w:hAnsi="Arial" w:cs="Arial"/>
              <w:bCs/>
            </w:rPr>
            <w:t>Victoria</w:t>
          </w:r>
        </w:smartTag>
        <w:r w:rsidR="00B25C4D" w:rsidRPr="00F33DF8">
          <w:rPr>
            <w:rFonts w:ascii="Arial" w:hAnsi="Arial" w:cs="Arial"/>
            <w:bCs/>
          </w:rPr>
          <w:t xml:space="preserve"> </w:t>
        </w:r>
        <w:smartTag w:uri="urn:schemas-microsoft-com:office:smarttags" w:element="PlaceName">
          <w:r w:rsidR="00B25C4D" w:rsidRPr="00F33DF8">
            <w:rPr>
              <w:rFonts w:ascii="Arial" w:hAnsi="Arial" w:cs="Arial"/>
              <w:bCs/>
            </w:rPr>
            <w:t>Hospital</w:t>
          </w:r>
        </w:smartTag>
      </w:smartTag>
      <w:r w:rsidR="00B25C4D" w:rsidRPr="00F33DF8">
        <w:rPr>
          <w:rFonts w:ascii="Arial" w:hAnsi="Arial" w:cs="Arial"/>
          <w:bCs/>
        </w:rPr>
        <w:t>, Kirkcaldy</w:t>
      </w:r>
    </w:p>
    <w:p w14:paraId="7D0AE4C9" w14:textId="77777777" w:rsidR="00F94E5A" w:rsidRPr="00F94E5A" w:rsidRDefault="00F94E5A" w:rsidP="002069ED">
      <w:pPr>
        <w:spacing w:after="0"/>
        <w:jc w:val="both"/>
        <w:rPr>
          <w:rFonts w:ascii="Arial" w:hAnsi="Arial" w:cs="Arial"/>
          <w:b/>
        </w:rPr>
      </w:pPr>
    </w:p>
    <w:p w14:paraId="25F7E8EB" w14:textId="77777777" w:rsidR="00F94E5A" w:rsidRDefault="00F94E5A" w:rsidP="002069ED">
      <w:pPr>
        <w:spacing w:after="0"/>
        <w:jc w:val="both"/>
        <w:rPr>
          <w:rFonts w:ascii="Arial" w:hAnsi="Arial" w:cs="Arial"/>
          <w:bCs/>
        </w:rPr>
      </w:pPr>
      <w:r w:rsidRPr="00F94E5A">
        <w:rPr>
          <w:rFonts w:ascii="Arial" w:hAnsi="Arial" w:cs="Arial"/>
          <w:b/>
        </w:rPr>
        <w:t>WTE:</w:t>
      </w:r>
      <w:r>
        <w:rPr>
          <w:rFonts w:ascii="Arial" w:hAnsi="Arial" w:cs="Arial"/>
          <w:bCs/>
        </w:rPr>
        <w:tab/>
      </w:r>
      <w:r>
        <w:rPr>
          <w:rFonts w:ascii="Arial" w:hAnsi="Arial" w:cs="Arial"/>
          <w:bCs/>
        </w:rPr>
        <w:tab/>
        <w:t xml:space="preserve">10 PAs: </w:t>
      </w:r>
      <w:r w:rsidR="00182A4B">
        <w:rPr>
          <w:rFonts w:ascii="Arial" w:hAnsi="Arial" w:cs="Arial"/>
          <w:bCs/>
        </w:rPr>
        <w:t>8</w:t>
      </w:r>
      <w:r>
        <w:rPr>
          <w:rFonts w:ascii="Arial" w:hAnsi="Arial" w:cs="Arial"/>
          <w:bCs/>
        </w:rPr>
        <w:t xml:space="preserve"> DCC and </w:t>
      </w:r>
      <w:r w:rsidR="00182A4B">
        <w:rPr>
          <w:rFonts w:ascii="Arial" w:hAnsi="Arial" w:cs="Arial"/>
          <w:bCs/>
        </w:rPr>
        <w:t>2</w:t>
      </w:r>
      <w:r>
        <w:rPr>
          <w:rFonts w:ascii="Arial" w:hAnsi="Arial" w:cs="Arial"/>
          <w:bCs/>
        </w:rPr>
        <w:t xml:space="preserve"> </w:t>
      </w:r>
      <w:proofErr w:type="gramStart"/>
      <w:r>
        <w:rPr>
          <w:rFonts w:ascii="Arial" w:hAnsi="Arial" w:cs="Arial"/>
          <w:bCs/>
        </w:rPr>
        <w:t>SPA</w:t>
      </w:r>
      <w:proofErr w:type="gramEnd"/>
    </w:p>
    <w:p w14:paraId="32AF511E" w14:textId="77777777" w:rsidR="00F20ABD" w:rsidRDefault="00F20ABD" w:rsidP="002069ED">
      <w:pPr>
        <w:spacing w:after="0"/>
        <w:jc w:val="both"/>
        <w:rPr>
          <w:rFonts w:ascii="Arial" w:hAnsi="Arial" w:cs="Arial"/>
          <w:bCs/>
        </w:rPr>
      </w:pPr>
    </w:p>
    <w:p w14:paraId="0AC7CC43" w14:textId="77777777" w:rsidR="00A36708" w:rsidRDefault="00911EF7" w:rsidP="006A506C">
      <w:pPr>
        <w:jc w:val="both"/>
      </w:pPr>
      <w:r>
        <w:t>We are seeking</w:t>
      </w:r>
      <w:r w:rsidRPr="00D26521">
        <w:t xml:space="preserve"> </w:t>
      </w:r>
      <w:r w:rsidR="007201AB">
        <w:t>a</w:t>
      </w:r>
      <w:r w:rsidR="00F1389B">
        <w:t xml:space="preserve"> </w:t>
      </w:r>
      <w:r w:rsidR="006A506C">
        <w:t xml:space="preserve">full time </w:t>
      </w:r>
      <w:r w:rsidRPr="00D26521">
        <w:t>Consultant</w:t>
      </w:r>
      <w:r w:rsidR="00F1389B">
        <w:t xml:space="preserve"> in</w:t>
      </w:r>
      <w:r>
        <w:t xml:space="preserve"> Acute</w:t>
      </w:r>
      <w:r w:rsidR="00F1389B">
        <w:t xml:space="preserve"> Medicine</w:t>
      </w:r>
      <w:r w:rsidRPr="00D26521">
        <w:t xml:space="preserve"> </w:t>
      </w:r>
      <w:r w:rsidR="00132BB2">
        <w:t xml:space="preserve">(or 50% Acute and 50% another medical speciality) </w:t>
      </w:r>
      <w:r w:rsidRPr="00D26521">
        <w:t xml:space="preserve">to join us in </w:t>
      </w:r>
      <w:r w:rsidR="001C28E0">
        <w:t>providing</w:t>
      </w:r>
      <w:r>
        <w:t xml:space="preserve"> high quality </w:t>
      </w:r>
      <w:r w:rsidR="001C28E0">
        <w:t>a</w:t>
      </w:r>
      <w:r w:rsidR="00F834C3">
        <w:t xml:space="preserve">cute and </w:t>
      </w:r>
      <w:r w:rsidR="001C28E0">
        <w:t>g</w:t>
      </w:r>
      <w:r w:rsidR="00F834C3">
        <w:t xml:space="preserve">eneral </w:t>
      </w:r>
      <w:r w:rsidR="001C28E0">
        <w:t>m</w:t>
      </w:r>
      <w:r>
        <w:t>edic</w:t>
      </w:r>
      <w:r w:rsidR="001C28E0">
        <w:t>al care</w:t>
      </w:r>
      <w:r>
        <w:t xml:space="preserve"> </w:t>
      </w:r>
      <w:r w:rsidR="001C28E0">
        <w:t>for</w:t>
      </w:r>
      <w:r>
        <w:t xml:space="preserve"> the people of</w:t>
      </w:r>
      <w:r w:rsidRPr="00D26521">
        <w:t xml:space="preserve"> Fife</w:t>
      </w:r>
      <w:r>
        <w:t>,</w:t>
      </w:r>
      <w:r w:rsidRPr="00D26521">
        <w:t xml:space="preserve"> working within a</w:t>
      </w:r>
      <w:r w:rsidR="00767FA3">
        <w:t xml:space="preserve">n </w:t>
      </w:r>
      <w:r w:rsidRPr="00D26521">
        <w:t>enthusiastic</w:t>
      </w:r>
      <w:r w:rsidR="000E6239">
        <w:t xml:space="preserve"> and progressive</w:t>
      </w:r>
      <w:r>
        <w:t xml:space="preserve"> team</w:t>
      </w:r>
      <w:r w:rsidR="00F1389B">
        <w:t>.</w:t>
      </w:r>
      <w:r w:rsidR="00132BB2">
        <w:t xml:space="preserve"> If applying for the 50:50 post we are particularly interested in infectious disease, respiratory, rheumatology, medicine of elderly, stroke, </w:t>
      </w:r>
      <w:proofErr w:type="gramStart"/>
      <w:r w:rsidR="00132BB2">
        <w:t>gastroenterology</w:t>
      </w:r>
      <w:proofErr w:type="gramEnd"/>
      <w:r w:rsidR="00132BB2">
        <w:t xml:space="preserve"> and endocrinology applicants.</w:t>
      </w:r>
    </w:p>
    <w:p w14:paraId="2DF3CA15" w14:textId="77777777" w:rsidR="002069ED" w:rsidRDefault="00B25C4D" w:rsidP="002069ED">
      <w:pPr>
        <w:pStyle w:val="Heading1"/>
        <w:rPr>
          <w:rFonts w:asciiTheme="minorHAnsi" w:hAnsiTheme="minorHAnsi" w:cs="Arial"/>
          <w:sz w:val="22"/>
          <w:szCs w:val="22"/>
        </w:rPr>
      </w:pPr>
      <w:r w:rsidRPr="00F33DF8">
        <w:rPr>
          <w:rFonts w:ascii="Arial" w:hAnsi="Arial" w:cs="Arial"/>
          <w:b w:val="0"/>
        </w:rPr>
        <w:br w:type="page"/>
      </w:r>
      <w:r w:rsidR="00E75A68" w:rsidRPr="002069ED">
        <w:rPr>
          <w:rFonts w:asciiTheme="minorHAnsi" w:hAnsiTheme="minorHAnsi" w:cs="Arial"/>
          <w:sz w:val="22"/>
          <w:szCs w:val="22"/>
        </w:rPr>
        <w:lastRenderedPageBreak/>
        <w:t>THE POST</w:t>
      </w:r>
    </w:p>
    <w:p w14:paraId="7C9C53C1" w14:textId="77777777" w:rsidR="002069ED" w:rsidRDefault="002069ED" w:rsidP="002069ED">
      <w:pPr>
        <w:pStyle w:val="Heading1"/>
        <w:rPr>
          <w:rFonts w:asciiTheme="minorHAnsi" w:hAnsiTheme="minorHAnsi" w:cs="Arial"/>
          <w:sz w:val="22"/>
          <w:szCs w:val="22"/>
        </w:rPr>
      </w:pPr>
    </w:p>
    <w:p w14:paraId="144601EF" w14:textId="77777777" w:rsidR="00911EF7" w:rsidRPr="002069ED" w:rsidRDefault="00911EF7" w:rsidP="002069ED">
      <w:pPr>
        <w:pStyle w:val="Heading1"/>
        <w:rPr>
          <w:rFonts w:asciiTheme="minorHAnsi" w:hAnsiTheme="minorHAnsi" w:cs="Arial"/>
          <w:sz w:val="22"/>
          <w:szCs w:val="22"/>
        </w:rPr>
      </w:pPr>
      <w:r w:rsidRPr="002069ED">
        <w:rPr>
          <w:rFonts w:asciiTheme="minorHAnsi" w:hAnsiTheme="minorHAnsi"/>
          <w:b w:val="0"/>
          <w:sz w:val="22"/>
          <w:szCs w:val="22"/>
        </w:rPr>
        <w:t>The post holder</w:t>
      </w:r>
      <w:r w:rsidR="00F1389B">
        <w:rPr>
          <w:rFonts w:asciiTheme="minorHAnsi" w:hAnsiTheme="minorHAnsi"/>
          <w:b w:val="0"/>
          <w:sz w:val="22"/>
          <w:szCs w:val="22"/>
        </w:rPr>
        <w:t>s</w:t>
      </w:r>
      <w:r w:rsidRPr="002069ED">
        <w:rPr>
          <w:rFonts w:asciiTheme="minorHAnsi" w:hAnsiTheme="minorHAnsi"/>
          <w:b w:val="0"/>
          <w:sz w:val="22"/>
          <w:szCs w:val="22"/>
        </w:rPr>
        <w:t xml:space="preserve"> will join a team of </w:t>
      </w:r>
      <w:r w:rsidR="00132BB2">
        <w:rPr>
          <w:rFonts w:asciiTheme="minorHAnsi" w:hAnsiTheme="minorHAnsi"/>
          <w:b w:val="0"/>
          <w:sz w:val="22"/>
          <w:szCs w:val="22"/>
        </w:rPr>
        <w:t>4</w:t>
      </w:r>
      <w:r w:rsidRPr="002069ED">
        <w:rPr>
          <w:rFonts w:asciiTheme="minorHAnsi" w:hAnsiTheme="minorHAnsi"/>
          <w:b w:val="0"/>
          <w:sz w:val="22"/>
          <w:szCs w:val="22"/>
        </w:rPr>
        <w:t xml:space="preserve"> other Acute Physicians in NHS Fife Acute Hospitals Operational Division to meet the rising demand for the delivery of high quality medical care within the acute medical unit, </w:t>
      </w:r>
      <w:r w:rsidR="00F834C3">
        <w:rPr>
          <w:rFonts w:asciiTheme="minorHAnsi" w:hAnsiTheme="minorHAnsi"/>
          <w:b w:val="0"/>
          <w:sz w:val="22"/>
          <w:szCs w:val="22"/>
        </w:rPr>
        <w:t xml:space="preserve">general medical department, </w:t>
      </w:r>
      <w:r w:rsidRPr="002069ED">
        <w:rPr>
          <w:rFonts w:asciiTheme="minorHAnsi" w:hAnsiTheme="minorHAnsi"/>
          <w:b w:val="0"/>
          <w:sz w:val="22"/>
          <w:szCs w:val="22"/>
        </w:rPr>
        <w:t>ambulatory care and medical high dependency</w:t>
      </w:r>
      <w:r w:rsidR="00F834C3">
        <w:rPr>
          <w:rFonts w:asciiTheme="minorHAnsi" w:hAnsiTheme="minorHAnsi"/>
          <w:b w:val="0"/>
          <w:sz w:val="22"/>
          <w:szCs w:val="22"/>
        </w:rPr>
        <w:t xml:space="preserve"> units</w:t>
      </w:r>
      <w:r w:rsidRPr="002069ED">
        <w:rPr>
          <w:rFonts w:asciiTheme="minorHAnsi" w:hAnsiTheme="minorHAnsi"/>
          <w:b w:val="0"/>
          <w:sz w:val="22"/>
          <w:szCs w:val="22"/>
        </w:rPr>
        <w:t xml:space="preserve">. </w:t>
      </w:r>
      <w:r w:rsidR="00C66303">
        <w:rPr>
          <w:rFonts w:asciiTheme="minorHAnsi" w:hAnsiTheme="minorHAnsi"/>
          <w:b w:val="0"/>
          <w:sz w:val="22"/>
          <w:szCs w:val="22"/>
        </w:rPr>
        <w:t>The post will be based in Victoria Hospital, Kirkcaldy.</w:t>
      </w:r>
    </w:p>
    <w:p w14:paraId="5CC4FA2D" w14:textId="77777777" w:rsidR="00911EF7" w:rsidRPr="002069ED" w:rsidRDefault="00911EF7" w:rsidP="002069ED">
      <w:pPr>
        <w:pStyle w:val="Heading3"/>
        <w:tabs>
          <w:tab w:val="left" w:pos="0"/>
        </w:tabs>
        <w:rPr>
          <w:rFonts w:asciiTheme="minorHAnsi" w:hAnsiTheme="minorHAnsi"/>
          <w:b w:val="0"/>
          <w:sz w:val="22"/>
          <w:szCs w:val="22"/>
        </w:rPr>
      </w:pPr>
    </w:p>
    <w:p w14:paraId="0BBE6DB6" w14:textId="77777777" w:rsidR="00E75A68" w:rsidRDefault="00911EF7" w:rsidP="00C66303">
      <w:pPr>
        <w:jc w:val="both"/>
        <w:rPr>
          <w:rFonts w:asciiTheme="minorHAnsi" w:hAnsiTheme="minorHAnsi"/>
        </w:rPr>
      </w:pPr>
      <w:r w:rsidRPr="002069ED">
        <w:rPr>
          <w:rFonts w:asciiTheme="minorHAnsi" w:hAnsiTheme="minorHAnsi"/>
        </w:rPr>
        <w:t xml:space="preserve">The post sits within the Department of Acute Medicine, which is fully integrated with </w:t>
      </w:r>
      <w:r w:rsidR="00287D42">
        <w:rPr>
          <w:rFonts w:asciiTheme="minorHAnsi" w:hAnsiTheme="minorHAnsi"/>
        </w:rPr>
        <w:t>G</w:t>
      </w:r>
      <w:r w:rsidRPr="002069ED">
        <w:rPr>
          <w:rFonts w:asciiTheme="minorHAnsi" w:hAnsiTheme="minorHAnsi"/>
        </w:rPr>
        <w:t xml:space="preserve">eneral </w:t>
      </w:r>
      <w:r w:rsidR="00287D42">
        <w:rPr>
          <w:rFonts w:asciiTheme="minorHAnsi" w:hAnsiTheme="minorHAnsi"/>
        </w:rPr>
        <w:t>M</w:t>
      </w:r>
      <w:r w:rsidRPr="002069ED">
        <w:rPr>
          <w:rFonts w:asciiTheme="minorHAnsi" w:hAnsiTheme="minorHAnsi"/>
        </w:rPr>
        <w:t>edicine within the Emergency Care Directorate. It provides the opportunity to input into all aspects of acute medicine including medical assessment, medical high dependency</w:t>
      </w:r>
      <w:r w:rsidR="00287D42">
        <w:rPr>
          <w:rFonts w:asciiTheme="minorHAnsi" w:hAnsiTheme="minorHAnsi"/>
        </w:rPr>
        <w:t xml:space="preserve"> and</w:t>
      </w:r>
      <w:r w:rsidRPr="002069ED">
        <w:rPr>
          <w:rFonts w:asciiTheme="minorHAnsi" w:hAnsiTheme="minorHAnsi"/>
        </w:rPr>
        <w:t xml:space="preserve"> ambulatory medicine. </w:t>
      </w:r>
      <w:r w:rsidR="00C66303">
        <w:rPr>
          <w:rFonts w:asciiTheme="minorHAnsi" w:hAnsiTheme="minorHAnsi"/>
        </w:rPr>
        <w:t xml:space="preserve">The development of sub-specialist interests, such as point-of-care ultrasound, is encouraged and will be supported. </w:t>
      </w:r>
    </w:p>
    <w:p w14:paraId="23839F08" w14:textId="77777777" w:rsidR="00C66303" w:rsidRPr="00C66303" w:rsidRDefault="00132BB2" w:rsidP="00C66303">
      <w:pPr>
        <w:jc w:val="both"/>
        <w:rPr>
          <w:rFonts w:asciiTheme="minorHAnsi" w:hAnsiTheme="minorHAnsi"/>
        </w:rPr>
      </w:pPr>
      <w:r>
        <w:rPr>
          <w:rFonts w:asciiTheme="minorHAnsi" w:hAnsiTheme="minorHAnsi"/>
        </w:rPr>
        <w:t>If applying for a 50:50 post further information about the appropriate speciality can be sent on request. During the 50% of the job spent in the medical speciality the successful candidate would be fully integrated within the appropriate team.</w:t>
      </w:r>
    </w:p>
    <w:p w14:paraId="0B78CD6D" w14:textId="77777777" w:rsidR="00E75A68" w:rsidRPr="002069ED" w:rsidRDefault="00E75A68" w:rsidP="002069ED">
      <w:pPr>
        <w:tabs>
          <w:tab w:val="left" w:pos="284"/>
        </w:tabs>
        <w:jc w:val="both"/>
        <w:rPr>
          <w:rFonts w:asciiTheme="minorHAnsi" w:hAnsiTheme="minorHAnsi" w:cs="Arial"/>
          <w:b/>
        </w:rPr>
      </w:pPr>
      <w:r w:rsidRPr="002069ED">
        <w:rPr>
          <w:rFonts w:asciiTheme="minorHAnsi" w:hAnsiTheme="minorHAnsi" w:cs="Arial"/>
          <w:b/>
        </w:rPr>
        <w:t>Relationships</w:t>
      </w:r>
    </w:p>
    <w:p w14:paraId="346D8812" w14:textId="77777777" w:rsidR="00E75A68" w:rsidRPr="002069ED" w:rsidRDefault="00911EF7" w:rsidP="002069ED">
      <w:pPr>
        <w:pStyle w:val="Heading9"/>
        <w:jc w:val="both"/>
        <w:rPr>
          <w:rFonts w:asciiTheme="minorHAnsi" w:hAnsiTheme="minorHAnsi"/>
          <w:b/>
        </w:rPr>
      </w:pPr>
      <w:r w:rsidRPr="002069ED">
        <w:rPr>
          <w:rFonts w:asciiTheme="minorHAnsi" w:hAnsiTheme="minorHAnsi"/>
          <w:b/>
        </w:rPr>
        <w:t>Consultant Physician</w:t>
      </w:r>
      <w:r w:rsidRPr="002069ED">
        <w:rPr>
          <w:rFonts w:asciiTheme="minorHAnsi" w:hAnsiTheme="minorHAnsi"/>
          <w:b/>
        </w:rPr>
        <w:tab/>
      </w:r>
      <w:r w:rsidRPr="002069ED">
        <w:rPr>
          <w:rFonts w:asciiTheme="minorHAnsi" w:hAnsiTheme="minorHAnsi"/>
          <w:b/>
        </w:rPr>
        <w:tab/>
        <w:t xml:space="preserve">            </w:t>
      </w:r>
      <w:r w:rsidR="00D27003">
        <w:rPr>
          <w:rFonts w:asciiTheme="minorHAnsi" w:hAnsiTheme="minorHAnsi"/>
          <w:b/>
        </w:rPr>
        <w:t xml:space="preserve">               </w:t>
      </w:r>
      <w:r w:rsidR="00E75A68" w:rsidRPr="002069ED">
        <w:rPr>
          <w:rFonts w:asciiTheme="minorHAnsi" w:hAnsiTheme="minorHAnsi"/>
          <w:b/>
        </w:rPr>
        <w:t>Special Interests</w:t>
      </w:r>
    </w:p>
    <w:p w14:paraId="6909DA3A" w14:textId="77777777" w:rsidR="00A36708" w:rsidRDefault="00A36708" w:rsidP="00A36708">
      <w:pPr>
        <w:tabs>
          <w:tab w:val="left" w:pos="284"/>
        </w:tabs>
        <w:spacing w:after="0" w:line="240" w:lineRule="auto"/>
        <w:ind w:left="4321" w:hanging="4321"/>
        <w:jc w:val="both"/>
        <w:rPr>
          <w:rFonts w:asciiTheme="minorHAnsi" w:hAnsiTheme="minorHAnsi"/>
        </w:rPr>
      </w:pPr>
      <w:r>
        <w:rPr>
          <w:rFonts w:asciiTheme="minorHAnsi" w:hAnsiTheme="minorHAnsi"/>
        </w:rPr>
        <w:t>Dr Kerri Baker</w:t>
      </w:r>
      <w:r>
        <w:rPr>
          <w:rFonts w:asciiTheme="minorHAnsi" w:hAnsiTheme="minorHAnsi"/>
        </w:rPr>
        <w:tab/>
      </w:r>
      <w:r w:rsidR="00F834C3">
        <w:rPr>
          <w:rFonts w:asciiTheme="minorHAnsi" w:hAnsiTheme="minorHAnsi"/>
        </w:rPr>
        <w:t>Acute Physician</w:t>
      </w:r>
      <w:r>
        <w:rPr>
          <w:rFonts w:asciiTheme="minorHAnsi" w:hAnsiTheme="minorHAnsi"/>
        </w:rPr>
        <w:t xml:space="preserve"> </w:t>
      </w:r>
    </w:p>
    <w:p w14:paraId="3A05CC0C" w14:textId="77777777" w:rsidR="00A36708" w:rsidRDefault="00A36708" w:rsidP="00A36708">
      <w:pPr>
        <w:tabs>
          <w:tab w:val="left" w:pos="284"/>
        </w:tabs>
        <w:spacing w:after="0" w:line="240" w:lineRule="auto"/>
        <w:ind w:left="4321" w:hanging="4321"/>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rPr>
        <w:t>TPD for Core Medical Training</w:t>
      </w:r>
      <w:r w:rsidR="00F834C3">
        <w:rPr>
          <w:rFonts w:asciiTheme="minorHAnsi" w:hAnsiTheme="minorHAnsi"/>
        </w:rPr>
        <w:t xml:space="preserve"> and General Internal Medicine in</w:t>
      </w:r>
      <w:r>
        <w:rPr>
          <w:rFonts w:asciiTheme="minorHAnsi" w:hAnsiTheme="minorHAnsi"/>
        </w:rPr>
        <w:t xml:space="preserve"> South East Scotland</w:t>
      </w:r>
    </w:p>
    <w:p w14:paraId="0B71AE32" w14:textId="77777777" w:rsidR="00A36708" w:rsidRDefault="00A36708" w:rsidP="00A36708">
      <w:pPr>
        <w:tabs>
          <w:tab w:val="left" w:pos="284"/>
        </w:tabs>
        <w:spacing w:after="0" w:line="240" w:lineRule="auto"/>
        <w:ind w:left="4321" w:hanging="4321"/>
        <w:jc w:val="both"/>
        <w:rPr>
          <w:rFonts w:asciiTheme="minorHAnsi" w:hAnsiTheme="minorHAnsi"/>
        </w:rPr>
      </w:pPr>
    </w:p>
    <w:p w14:paraId="233472BB" w14:textId="77777777" w:rsidR="00F834C3" w:rsidRDefault="00911EF7" w:rsidP="00F834C3">
      <w:pPr>
        <w:tabs>
          <w:tab w:val="left" w:pos="284"/>
        </w:tabs>
        <w:spacing w:after="0" w:line="240" w:lineRule="auto"/>
        <w:ind w:left="4321" w:hanging="4321"/>
        <w:jc w:val="both"/>
        <w:rPr>
          <w:rFonts w:asciiTheme="minorHAnsi" w:hAnsiTheme="minorHAnsi"/>
        </w:rPr>
      </w:pPr>
      <w:r w:rsidRPr="002069ED">
        <w:rPr>
          <w:rFonts w:asciiTheme="minorHAnsi" w:hAnsiTheme="minorHAnsi"/>
        </w:rPr>
        <w:t>Dr Andrew Storey</w:t>
      </w:r>
      <w:r w:rsidRPr="002069ED">
        <w:rPr>
          <w:rFonts w:asciiTheme="minorHAnsi" w:hAnsiTheme="minorHAnsi"/>
        </w:rPr>
        <w:tab/>
      </w:r>
      <w:r w:rsidR="00F834C3">
        <w:rPr>
          <w:rFonts w:asciiTheme="minorHAnsi" w:hAnsiTheme="minorHAnsi"/>
        </w:rPr>
        <w:t xml:space="preserve">Acute Physician </w:t>
      </w:r>
    </w:p>
    <w:p w14:paraId="2E223D1C" w14:textId="77777777" w:rsidR="00911EF7" w:rsidRDefault="00F834C3" w:rsidP="00F834C3">
      <w:pPr>
        <w:tabs>
          <w:tab w:val="left" w:pos="284"/>
        </w:tabs>
        <w:spacing w:after="0" w:line="240" w:lineRule="auto"/>
        <w:ind w:left="4321" w:hanging="4321"/>
        <w:jc w:val="both"/>
        <w:rPr>
          <w:rFonts w:asciiTheme="minorHAnsi" w:hAnsiTheme="minorHAnsi"/>
        </w:rPr>
      </w:pPr>
      <w:r>
        <w:rPr>
          <w:rFonts w:asciiTheme="minorHAnsi" w:hAnsiTheme="minorHAnsi"/>
        </w:rPr>
        <w:tab/>
      </w:r>
      <w:r>
        <w:rPr>
          <w:rFonts w:asciiTheme="minorHAnsi" w:hAnsiTheme="minorHAnsi"/>
        </w:rPr>
        <w:tab/>
      </w:r>
      <w:r w:rsidR="00911EF7" w:rsidRPr="002069ED">
        <w:rPr>
          <w:rFonts w:asciiTheme="minorHAnsi" w:hAnsiTheme="minorHAnsi"/>
        </w:rPr>
        <w:t>Medical Education- Lead Tutor for Edinburgh University</w:t>
      </w:r>
    </w:p>
    <w:p w14:paraId="728F3874" w14:textId="77777777" w:rsidR="00B12EEA" w:rsidRDefault="00B12EEA" w:rsidP="00F834C3">
      <w:pPr>
        <w:tabs>
          <w:tab w:val="left" w:pos="284"/>
        </w:tabs>
        <w:spacing w:after="0" w:line="240" w:lineRule="auto"/>
        <w:ind w:left="4321" w:hanging="4321"/>
        <w:jc w:val="both"/>
        <w:rPr>
          <w:rFonts w:asciiTheme="minorHAnsi" w:hAnsiTheme="minorHAnsi"/>
        </w:rPr>
      </w:pPr>
      <w:r>
        <w:rPr>
          <w:rFonts w:asciiTheme="minorHAnsi" w:hAnsiTheme="minorHAnsi"/>
        </w:rPr>
        <w:tab/>
      </w:r>
      <w:r>
        <w:rPr>
          <w:rFonts w:asciiTheme="minorHAnsi" w:hAnsiTheme="minorHAnsi"/>
        </w:rPr>
        <w:tab/>
        <w:t>Clinical Lead</w:t>
      </w:r>
    </w:p>
    <w:p w14:paraId="7B75BFCF" w14:textId="77777777" w:rsidR="00B12EEA" w:rsidRDefault="00B12EEA" w:rsidP="00B12EEA">
      <w:pPr>
        <w:tabs>
          <w:tab w:val="left" w:pos="284"/>
        </w:tabs>
        <w:spacing w:after="0" w:line="240" w:lineRule="auto"/>
        <w:jc w:val="both"/>
        <w:rPr>
          <w:rFonts w:asciiTheme="minorHAnsi" w:hAnsiTheme="minorHAnsi"/>
        </w:rPr>
      </w:pPr>
    </w:p>
    <w:p w14:paraId="6F4C6A32" w14:textId="77777777" w:rsidR="00B12EEA" w:rsidRDefault="00B12EEA" w:rsidP="00B12EEA">
      <w:pPr>
        <w:tabs>
          <w:tab w:val="left" w:pos="284"/>
        </w:tabs>
        <w:spacing w:after="0" w:line="240" w:lineRule="auto"/>
        <w:jc w:val="both"/>
        <w:rPr>
          <w:rFonts w:asciiTheme="minorHAnsi" w:hAnsiTheme="minorHAnsi"/>
        </w:rPr>
      </w:pPr>
      <w:r>
        <w:rPr>
          <w:rFonts w:asciiTheme="minorHAnsi" w:hAnsiTheme="minorHAnsi"/>
        </w:rPr>
        <w:t>Dr Lauren Davies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Acute Physician</w:t>
      </w:r>
    </w:p>
    <w:p w14:paraId="6193060F" w14:textId="77777777" w:rsidR="00B12EEA" w:rsidRDefault="00B12EEA" w:rsidP="00B12EEA">
      <w:pPr>
        <w:tabs>
          <w:tab w:val="left" w:pos="284"/>
        </w:tabs>
        <w:spacing w:after="0" w:line="240" w:lineRule="auto"/>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Interest in high dependency / intensive care</w:t>
      </w:r>
    </w:p>
    <w:p w14:paraId="605C5E11" w14:textId="77777777" w:rsidR="00B12EEA" w:rsidRPr="002069ED" w:rsidRDefault="00B12EEA" w:rsidP="00B12EEA">
      <w:pPr>
        <w:tabs>
          <w:tab w:val="left" w:pos="284"/>
        </w:tabs>
        <w:spacing w:after="0" w:line="240" w:lineRule="auto"/>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Clinical Lead</w:t>
      </w:r>
    </w:p>
    <w:p w14:paraId="52918C3D" w14:textId="77777777" w:rsidR="00287D42" w:rsidRDefault="00287D42" w:rsidP="00B12EEA">
      <w:pPr>
        <w:tabs>
          <w:tab w:val="left" w:pos="284"/>
        </w:tabs>
        <w:jc w:val="both"/>
        <w:rPr>
          <w:rFonts w:asciiTheme="minorHAnsi" w:hAnsiTheme="minorHAnsi"/>
        </w:rPr>
      </w:pPr>
    </w:p>
    <w:p w14:paraId="34BDE6BD" w14:textId="77777777" w:rsidR="00287D42" w:rsidRDefault="00F603A5" w:rsidP="00F834C3">
      <w:pPr>
        <w:tabs>
          <w:tab w:val="left" w:pos="284"/>
        </w:tabs>
        <w:spacing w:after="0" w:line="240" w:lineRule="auto"/>
        <w:ind w:left="4321" w:hanging="4321"/>
        <w:jc w:val="both"/>
        <w:rPr>
          <w:rFonts w:asciiTheme="minorHAnsi" w:hAnsiTheme="minorHAnsi"/>
        </w:rPr>
      </w:pPr>
      <w:r>
        <w:rPr>
          <w:rFonts w:asciiTheme="minorHAnsi" w:hAnsiTheme="minorHAnsi"/>
        </w:rPr>
        <w:t>Dr</w:t>
      </w:r>
      <w:r>
        <w:rPr>
          <w:rFonts w:asciiTheme="minorHAnsi" w:hAnsiTheme="minorHAnsi"/>
        </w:rPr>
        <w:tab/>
      </w:r>
      <w:r w:rsidR="00B12EEA">
        <w:rPr>
          <w:rFonts w:asciiTheme="minorHAnsi" w:hAnsiTheme="minorHAnsi"/>
        </w:rPr>
        <w:t>Rob Cargill</w:t>
      </w:r>
      <w:r w:rsidR="00287D42">
        <w:rPr>
          <w:rFonts w:asciiTheme="minorHAnsi" w:hAnsiTheme="minorHAnsi"/>
        </w:rPr>
        <w:tab/>
      </w:r>
      <w:r>
        <w:rPr>
          <w:rFonts w:asciiTheme="minorHAnsi" w:hAnsiTheme="minorHAnsi"/>
        </w:rPr>
        <w:t xml:space="preserve">Acute Physician &amp; </w:t>
      </w:r>
      <w:r w:rsidR="00287D42">
        <w:rPr>
          <w:rFonts w:asciiTheme="minorHAnsi" w:hAnsiTheme="minorHAnsi"/>
        </w:rPr>
        <w:t xml:space="preserve">Consultant </w:t>
      </w:r>
      <w:r w:rsidR="00B12EEA">
        <w:rPr>
          <w:rFonts w:asciiTheme="minorHAnsi" w:hAnsiTheme="minorHAnsi"/>
        </w:rPr>
        <w:t>Cardiologist</w:t>
      </w:r>
    </w:p>
    <w:p w14:paraId="7449ADAF" w14:textId="77777777" w:rsidR="00287D42" w:rsidRDefault="00287D42" w:rsidP="00287D42">
      <w:pPr>
        <w:tabs>
          <w:tab w:val="left" w:pos="284"/>
        </w:tabs>
        <w:spacing w:after="0" w:line="240" w:lineRule="auto"/>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49990849" w14:textId="77777777" w:rsidR="00B12EEA" w:rsidRPr="00B12EEA" w:rsidRDefault="00B12EEA" w:rsidP="00287D42">
      <w:pPr>
        <w:tabs>
          <w:tab w:val="left" w:pos="284"/>
        </w:tabs>
        <w:spacing w:after="0" w:line="240" w:lineRule="auto"/>
        <w:jc w:val="both"/>
        <w:rPr>
          <w:rFonts w:asciiTheme="minorHAnsi" w:hAnsiTheme="minorHAnsi"/>
          <w:b/>
        </w:rPr>
      </w:pPr>
      <w:r w:rsidRPr="00B12EEA">
        <w:rPr>
          <w:rFonts w:asciiTheme="minorHAnsi" w:hAnsiTheme="minorHAnsi"/>
          <w:b/>
        </w:rPr>
        <w:t>Speciality Doctor</w:t>
      </w:r>
    </w:p>
    <w:p w14:paraId="0EDFC026" w14:textId="77777777" w:rsidR="00F603A5" w:rsidRDefault="00F603A5" w:rsidP="00287D42">
      <w:pPr>
        <w:tabs>
          <w:tab w:val="left" w:pos="284"/>
        </w:tabs>
        <w:spacing w:after="0" w:line="240" w:lineRule="auto"/>
        <w:jc w:val="both"/>
        <w:rPr>
          <w:rFonts w:asciiTheme="minorHAnsi" w:hAnsiTheme="minorHAnsi"/>
        </w:rPr>
      </w:pPr>
    </w:p>
    <w:p w14:paraId="38DB2D4C" w14:textId="77777777" w:rsidR="00B12EEA" w:rsidRDefault="00B12EEA" w:rsidP="00287D42">
      <w:pPr>
        <w:tabs>
          <w:tab w:val="left" w:pos="284"/>
        </w:tabs>
        <w:spacing w:after="0" w:line="240" w:lineRule="auto"/>
        <w:jc w:val="both"/>
        <w:rPr>
          <w:rFonts w:asciiTheme="minorHAnsi" w:hAnsiTheme="minorHAnsi"/>
        </w:rPr>
      </w:pPr>
      <w:r>
        <w:rPr>
          <w:rFonts w:asciiTheme="minorHAnsi" w:hAnsiTheme="minorHAnsi"/>
        </w:rPr>
        <w:t>Dr Elinor Johnson</w:t>
      </w:r>
    </w:p>
    <w:p w14:paraId="4B659EFD" w14:textId="77777777" w:rsidR="00B12EEA" w:rsidRDefault="00B12EEA" w:rsidP="00287D42">
      <w:pPr>
        <w:tabs>
          <w:tab w:val="left" w:pos="284"/>
        </w:tabs>
        <w:spacing w:after="0" w:line="240" w:lineRule="auto"/>
        <w:jc w:val="both"/>
        <w:rPr>
          <w:rFonts w:asciiTheme="minorHAnsi" w:hAnsiTheme="minorHAnsi"/>
        </w:rPr>
      </w:pPr>
    </w:p>
    <w:p w14:paraId="14913CB6" w14:textId="77777777" w:rsidR="00B12EEA" w:rsidRPr="00B12EEA" w:rsidRDefault="00B12EEA" w:rsidP="00287D42">
      <w:pPr>
        <w:tabs>
          <w:tab w:val="left" w:pos="284"/>
        </w:tabs>
        <w:spacing w:after="0" w:line="240" w:lineRule="auto"/>
        <w:jc w:val="both"/>
        <w:rPr>
          <w:rFonts w:asciiTheme="minorHAnsi" w:hAnsiTheme="minorHAnsi"/>
        </w:rPr>
      </w:pPr>
    </w:p>
    <w:p w14:paraId="22D2BBB4" w14:textId="77777777" w:rsidR="00E75A68" w:rsidRPr="002069ED" w:rsidRDefault="00E75A68" w:rsidP="002069ED">
      <w:pPr>
        <w:tabs>
          <w:tab w:val="left" w:pos="284"/>
        </w:tabs>
        <w:jc w:val="both"/>
        <w:rPr>
          <w:rFonts w:asciiTheme="minorHAnsi" w:hAnsiTheme="minorHAnsi" w:cs="Arial"/>
        </w:rPr>
      </w:pPr>
      <w:r w:rsidRPr="002069ED">
        <w:rPr>
          <w:rFonts w:asciiTheme="minorHAnsi" w:hAnsiTheme="minorHAnsi" w:cs="Arial"/>
          <w:b/>
        </w:rPr>
        <w:t xml:space="preserve">The consultant </w:t>
      </w:r>
      <w:r w:rsidR="00287D42">
        <w:rPr>
          <w:rFonts w:asciiTheme="minorHAnsi" w:hAnsiTheme="minorHAnsi" w:cs="Arial"/>
          <w:b/>
        </w:rPr>
        <w:t>p</w:t>
      </w:r>
      <w:r w:rsidRPr="002069ED">
        <w:rPr>
          <w:rFonts w:asciiTheme="minorHAnsi" w:hAnsiTheme="minorHAnsi" w:cs="Arial"/>
          <w:b/>
        </w:rPr>
        <w:t>hysicians are supported by the following staff</w:t>
      </w:r>
      <w:r w:rsidRPr="002069ED">
        <w:rPr>
          <w:rFonts w:asciiTheme="minorHAnsi" w:hAnsiTheme="minorHAnsi" w:cs="Arial"/>
        </w:rPr>
        <w:t>:</w:t>
      </w:r>
    </w:p>
    <w:p w14:paraId="0977BAF7" w14:textId="77777777" w:rsidR="00E75A68" w:rsidRPr="002069ED" w:rsidRDefault="00E75A68" w:rsidP="002069ED">
      <w:pPr>
        <w:pStyle w:val="Heading6"/>
        <w:tabs>
          <w:tab w:val="left" w:pos="284"/>
        </w:tabs>
        <w:jc w:val="both"/>
        <w:rPr>
          <w:rFonts w:asciiTheme="minorHAnsi" w:hAnsiTheme="minorHAnsi" w:cs="Arial"/>
        </w:rPr>
      </w:pPr>
      <w:r w:rsidRPr="002069ED">
        <w:rPr>
          <w:rFonts w:asciiTheme="minorHAnsi" w:hAnsiTheme="minorHAnsi" w:cs="Arial"/>
        </w:rPr>
        <w:t>Victoria Hospital</w:t>
      </w:r>
      <w:r w:rsidRPr="002069ED">
        <w:rPr>
          <w:rFonts w:asciiTheme="minorHAnsi" w:hAnsiTheme="minorHAnsi" w:cs="Arial"/>
        </w:rPr>
        <w:tab/>
      </w:r>
      <w:r w:rsidRPr="002069ED">
        <w:rPr>
          <w:rFonts w:asciiTheme="minorHAnsi" w:hAnsiTheme="minorHAnsi" w:cs="Arial"/>
        </w:rPr>
        <w:tab/>
      </w:r>
      <w:r w:rsidRPr="002069ED">
        <w:rPr>
          <w:rFonts w:asciiTheme="minorHAnsi" w:hAnsiTheme="minorHAnsi" w:cs="Arial"/>
        </w:rPr>
        <w:tab/>
      </w:r>
      <w:r w:rsidRPr="002069ED">
        <w:rPr>
          <w:rFonts w:asciiTheme="minorHAnsi" w:hAnsiTheme="minorHAnsi" w:cs="Arial"/>
        </w:rPr>
        <w:tab/>
      </w:r>
      <w:r w:rsidRPr="002069ED">
        <w:rPr>
          <w:rFonts w:asciiTheme="minorHAnsi" w:hAnsiTheme="minorHAnsi" w:cs="Arial"/>
        </w:rPr>
        <w:tab/>
      </w:r>
      <w:r w:rsidRPr="002069ED">
        <w:rPr>
          <w:rFonts w:asciiTheme="minorHAnsi" w:hAnsiTheme="minorHAnsi" w:cs="Arial"/>
        </w:rPr>
        <w:tab/>
      </w:r>
    </w:p>
    <w:p w14:paraId="514C4FA6" w14:textId="77777777" w:rsidR="00911EF7" w:rsidRPr="002069ED" w:rsidRDefault="00911EF7" w:rsidP="002069ED">
      <w:pPr>
        <w:tabs>
          <w:tab w:val="left" w:pos="284"/>
        </w:tabs>
        <w:jc w:val="both"/>
        <w:rPr>
          <w:rFonts w:asciiTheme="minorHAnsi" w:hAnsiTheme="minorHAnsi"/>
        </w:rPr>
      </w:pPr>
      <w:r w:rsidRPr="002069ED">
        <w:rPr>
          <w:rFonts w:asciiTheme="minorHAnsi" w:hAnsiTheme="minorHAnsi"/>
        </w:rPr>
        <w:t xml:space="preserve">Ambulatory Care - 3 experienced band 6 </w:t>
      </w:r>
      <w:r w:rsidR="00287D42">
        <w:rPr>
          <w:rFonts w:asciiTheme="minorHAnsi" w:hAnsiTheme="minorHAnsi"/>
        </w:rPr>
        <w:t>n</w:t>
      </w:r>
      <w:r w:rsidRPr="002069ED">
        <w:rPr>
          <w:rFonts w:asciiTheme="minorHAnsi" w:hAnsiTheme="minorHAnsi"/>
        </w:rPr>
        <w:t xml:space="preserve">urses </w:t>
      </w:r>
      <w:r w:rsidR="001F2D44">
        <w:rPr>
          <w:rFonts w:asciiTheme="minorHAnsi" w:hAnsiTheme="minorHAnsi"/>
        </w:rPr>
        <w:t xml:space="preserve">and one </w:t>
      </w:r>
      <w:r w:rsidR="001C28E0">
        <w:rPr>
          <w:rFonts w:asciiTheme="minorHAnsi" w:hAnsiTheme="minorHAnsi"/>
        </w:rPr>
        <w:t>IMT1+ doctor</w:t>
      </w:r>
      <w:r w:rsidR="00287D42">
        <w:rPr>
          <w:rFonts w:asciiTheme="minorHAnsi" w:hAnsiTheme="minorHAnsi"/>
        </w:rPr>
        <w:t xml:space="preserve"> </w:t>
      </w:r>
      <w:r w:rsidR="00A36708">
        <w:rPr>
          <w:rFonts w:asciiTheme="minorHAnsi" w:hAnsiTheme="minorHAnsi"/>
        </w:rPr>
        <w:tab/>
        <w:t xml:space="preserve">                            </w:t>
      </w:r>
    </w:p>
    <w:p w14:paraId="77987CCD" w14:textId="77777777" w:rsidR="00E75A68" w:rsidRPr="002069ED" w:rsidRDefault="000E6239" w:rsidP="002069ED">
      <w:pPr>
        <w:tabs>
          <w:tab w:val="left" w:pos="284"/>
        </w:tabs>
        <w:jc w:val="both"/>
        <w:rPr>
          <w:rFonts w:asciiTheme="minorHAnsi" w:hAnsiTheme="minorHAnsi"/>
        </w:rPr>
      </w:pPr>
      <w:r>
        <w:rPr>
          <w:rFonts w:asciiTheme="minorHAnsi" w:hAnsiTheme="minorHAnsi"/>
        </w:rPr>
        <w:t>Medical High D</w:t>
      </w:r>
      <w:r w:rsidR="00911EF7" w:rsidRPr="002069ED">
        <w:rPr>
          <w:rFonts w:asciiTheme="minorHAnsi" w:hAnsiTheme="minorHAnsi"/>
        </w:rPr>
        <w:t xml:space="preserve">ependency – team of experienced nurses and </w:t>
      </w:r>
      <w:r w:rsidR="001C28E0">
        <w:rPr>
          <w:rFonts w:asciiTheme="minorHAnsi" w:hAnsiTheme="minorHAnsi"/>
        </w:rPr>
        <w:t>IMT1+</w:t>
      </w:r>
      <w:r w:rsidR="001F2D44">
        <w:rPr>
          <w:rFonts w:asciiTheme="minorHAnsi" w:hAnsiTheme="minorHAnsi"/>
        </w:rPr>
        <w:t>/ACCS</w:t>
      </w:r>
      <w:r w:rsidR="00911EF7" w:rsidRPr="002069ED">
        <w:rPr>
          <w:rFonts w:asciiTheme="minorHAnsi" w:hAnsiTheme="minorHAnsi"/>
        </w:rPr>
        <w:t xml:space="preserve"> doctor</w:t>
      </w:r>
    </w:p>
    <w:p w14:paraId="2FF8BB16" w14:textId="77777777" w:rsidR="00E75A68" w:rsidRDefault="00911EF7" w:rsidP="002069ED">
      <w:pPr>
        <w:tabs>
          <w:tab w:val="left" w:pos="284"/>
        </w:tabs>
        <w:jc w:val="both"/>
        <w:rPr>
          <w:rFonts w:asciiTheme="minorHAnsi" w:hAnsiTheme="minorHAnsi" w:cs="Arial"/>
        </w:rPr>
      </w:pPr>
      <w:r w:rsidRPr="002069ED">
        <w:rPr>
          <w:rFonts w:asciiTheme="minorHAnsi" w:hAnsiTheme="minorHAnsi" w:cs="Arial"/>
        </w:rPr>
        <w:t xml:space="preserve">Acute </w:t>
      </w:r>
      <w:r w:rsidR="00E75A68" w:rsidRPr="002069ED">
        <w:rPr>
          <w:rFonts w:asciiTheme="minorHAnsi" w:hAnsiTheme="minorHAnsi" w:cs="Arial"/>
        </w:rPr>
        <w:t>Medicine is part of the Emergency Care Director</w:t>
      </w:r>
      <w:r w:rsidR="00F1389B">
        <w:rPr>
          <w:rFonts w:asciiTheme="minorHAnsi" w:hAnsiTheme="minorHAnsi" w:cs="Arial"/>
        </w:rPr>
        <w:t>ate;</w:t>
      </w:r>
      <w:r w:rsidR="00E75A68" w:rsidRPr="002069ED">
        <w:rPr>
          <w:rFonts w:asciiTheme="minorHAnsi" w:hAnsiTheme="minorHAnsi" w:cs="Arial"/>
        </w:rPr>
        <w:t xml:space="preserve"> the</w:t>
      </w:r>
      <w:r w:rsidR="00A36708">
        <w:rPr>
          <w:rFonts w:asciiTheme="minorHAnsi" w:hAnsiTheme="minorHAnsi" w:cs="Arial"/>
        </w:rPr>
        <w:t xml:space="preserve"> Clinical Director</w:t>
      </w:r>
      <w:r w:rsidR="006A506C">
        <w:rPr>
          <w:rFonts w:asciiTheme="minorHAnsi" w:hAnsiTheme="minorHAnsi" w:cs="Arial"/>
        </w:rPr>
        <w:t>s</w:t>
      </w:r>
      <w:r w:rsidR="00A36708">
        <w:rPr>
          <w:rFonts w:asciiTheme="minorHAnsi" w:hAnsiTheme="minorHAnsi" w:cs="Arial"/>
        </w:rPr>
        <w:t xml:space="preserve"> for Emergency Care </w:t>
      </w:r>
      <w:r w:rsidR="006A506C">
        <w:rPr>
          <w:rFonts w:asciiTheme="minorHAnsi" w:hAnsiTheme="minorHAnsi" w:cs="Arial"/>
        </w:rPr>
        <w:t>are</w:t>
      </w:r>
      <w:r w:rsidR="00A36708">
        <w:rPr>
          <w:rFonts w:asciiTheme="minorHAnsi" w:hAnsiTheme="minorHAnsi" w:cs="Arial"/>
        </w:rPr>
        <w:t xml:space="preserve"> Dr </w:t>
      </w:r>
      <w:r w:rsidR="00F603A5">
        <w:rPr>
          <w:rFonts w:asciiTheme="minorHAnsi" w:hAnsiTheme="minorHAnsi" w:cs="Arial"/>
        </w:rPr>
        <w:t>Ian Fairbairn</w:t>
      </w:r>
      <w:r w:rsidR="00A36708">
        <w:rPr>
          <w:rFonts w:asciiTheme="minorHAnsi" w:hAnsiTheme="minorHAnsi" w:cs="Arial"/>
        </w:rPr>
        <w:t xml:space="preserve"> </w:t>
      </w:r>
      <w:r w:rsidR="006A506C">
        <w:rPr>
          <w:rFonts w:asciiTheme="minorHAnsi" w:hAnsiTheme="minorHAnsi" w:cs="Arial"/>
        </w:rPr>
        <w:t xml:space="preserve">and Dr </w:t>
      </w:r>
      <w:r w:rsidR="00F603A5">
        <w:rPr>
          <w:rFonts w:asciiTheme="minorHAnsi" w:hAnsiTheme="minorHAnsi" w:cs="Arial"/>
        </w:rPr>
        <w:t>Caroline Bates</w:t>
      </w:r>
      <w:r w:rsidR="00767FA3">
        <w:rPr>
          <w:rFonts w:asciiTheme="minorHAnsi" w:hAnsiTheme="minorHAnsi" w:cs="Arial"/>
        </w:rPr>
        <w:t>,</w:t>
      </w:r>
      <w:r w:rsidR="006A506C">
        <w:rPr>
          <w:rFonts w:asciiTheme="minorHAnsi" w:hAnsiTheme="minorHAnsi" w:cs="Arial"/>
        </w:rPr>
        <w:t xml:space="preserve"> </w:t>
      </w:r>
      <w:r w:rsidR="00A36708">
        <w:rPr>
          <w:rFonts w:asciiTheme="minorHAnsi" w:hAnsiTheme="minorHAnsi" w:cs="Arial"/>
        </w:rPr>
        <w:t xml:space="preserve">and </w:t>
      </w:r>
      <w:r w:rsidR="00E75A68" w:rsidRPr="002069ED">
        <w:rPr>
          <w:rFonts w:asciiTheme="minorHAnsi" w:hAnsiTheme="minorHAnsi" w:cs="Arial"/>
        </w:rPr>
        <w:t xml:space="preserve">the </w:t>
      </w:r>
      <w:r w:rsidR="00646C2F" w:rsidRPr="002069ED">
        <w:rPr>
          <w:rFonts w:asciiTheme="minorHAnsi" w:hAnsiTheme="minorHAnsi" w:cs="Arial"/>
        </w:rPr>
        <w:t xml:space="preserve">Associate </w:t>
      </w:r>
      <w:r w:rsidR="00E75A68" w:rsidRPr="002069ED">
        <w:rPr>
          <w:rFonts w:asciiTheme="minorHAnsi" w:hAnsiTheme="minorHAnsi" w:cs="Arial"/>
        </w:rPr>
        <w:t>Medi</w:t>
      </w:r>
      <w:r w:rsidR="00F1389B">
        <w:rPr>
          <w:rFonts w:asciiTheme="minorHAnsi" w:hAnsiTheme="minorHAnsi" w:cs="Arial"/>
        </w:rPr>
        <w:t xml:space="preserve">cal Director is Dr </w:t>
      </w:r>
      <w:r w:rsidR="00F603A5">
        <w:rPr>
          <w:rFonts w:asciiTheme="minorHAnsi" w:hAnsiTheme="minorHAnsi" w:cs="Arial"/>
        </w:rPr>
        <w:t>Sally McCormack</w:t>
      </w:r>
      <w:r w:rsidR="00E75A68" w:rsidRPr="002069ED">
        <w:rPr>
          <w:rFonts w:asciiTheme="minorHAnsi" w:hAnsiTheme="minorHAnsi" w:cs="Arial"/>
        </w:rPr>
        <w:t>.</w:t>
      </w:r>
    </w:p>
    <w:p w14:paraId="742E0325" w14:textId="77777777" w:rsidR="00C464D5" w:rsidRPr="00C464D5" w:rsidRDefault="00C464D5" w:rsidP="002069ED">
      <w:pPr>
        <w:tabs>
          <w:tab w:val="left" w:pos="284"/>
        </w:tabs>
        <w:jc w:val="both"/>
        <w:rPr>
          <w:rFonts w:asciiTheme="minorHAnsi" w:hAnsiTheme="minorHAnsi" w:cs="Arial"/>
          <w:sz w:val="16"/>
          <w:szCs w:val="16"/>
        </w:rPr>
      </w:pPr>
    </w:p>
    <w:p w14:paraId="5AF8C53A" w14:textId="77777777" w:rsidR="007C5823" w:rsidRDefault="007C5823" w:rsidP="002069ED">
      <w:pPr>
        <w:pStyle w:val="Heading6"/>
        <w:tabs>
          <w:tab w:val="left" w:pos="284"/>
        </w:tabs>
        <w:jc w:val="both"/>
        <w:rPr>
          <w:rFonts w:asciiTheme="minorHAnsi" w:hAnsiTheme="minorHAnsi" w:cs="Arial"/>
        </w:rPr>
      </w:pPr>
    </w:p>
    <w:p w14:paraId="243B9F93" w14:textId="5A391573" w:rsidR="00E75A68" w:rsidRPr="002069ED" w:rsidRDefault="00E75A68" w:rsidP="002069ED">
      <w:pPr>
        <w:pStyle w:val="Heading6"/>
        <w:tabs>
          <w:tab w:val="left" w:pos="284"/>
        </w:tabs>
        <w:jc w:val="both"/>
        <w:rPr>
          <w:rFonts w:asciiTheme="minorHAnsi" w:hAnsiTheme="minorHAnsi" w:cs="Arial"/>
        </w:rPr>
      </w:pPr>
      <w:r w:rsidRPr="002069ED">
        <w:rPr>
          <w:rFonts w:asciiTheme="minorHAnsi" w:hAnsiTheme="minorHAnsi" w:cs="Arial"/>
        </w:rPr>
        <w:t>DUTIES AND RESPONSIBILITIES</w:t>
      </w:r>
    </w:p>
    <w:p w14:paraId="37733D9C" w14:textId="77777777" w:rsidR="007C5823" w:rsidRDefault="007C5823" w:rsidP="002069ED">
      <w:pPr>
        <w:tabs>
          <w:tab w:val="left" w:pos="284"/>
        </w:tabs>
        <w:jc w:val="both"/>
        <w:rPr>
          <w:rFonts w:asciiTheme="minorHAnsi" w:hAnsiTheme="minorHAnsi"/>
        </w:rPr>
      </w:pPr>
    </w:p>
    <w:p w14:paraId="3894DBA6" w14:textId="14B323DB" w:rsidR="00911EF7" w:rsidRPr="002069ED" w:rsidRDefault="00911EF7" w:rsidP="002069ED">
      <w:pPr>
        <w:tabs>
          <w:tab w:val="left" w:pos="284"/>
        </w:tabs>
        <w:jc w:val="both"/>
        <w:rPr>
          <w:rFonts w:asciiTheme="minorHAnsi" w:hAnsiTheme="minorHAnsi"/>
        </w:rPr>
      </w:pPr>
      <w:r w:rsidRPr="002069ED">
        <w:rPr>
          <w:rFonts w:asciiTheme="minorHAnsi" w:hAnsiTheme="minorHAnsi"/>
        </w:rPr>
        <w:t xml:space="preserve">You will be expected to fulfil a clinical role as a consultant in the specialty and play an active part in the </w:t>
      </w:r>
      <w:proofErr w:type="gramStart"/>
      <w:r w:rsidRPr="002069ED">
        <w:rPr>
          <w:rFonts w:asciiTheme="minorHAnsi" w:hAnsiTheme="minorHAnsi"/>
        </w:rPr>
        <w:t>day to day</w:t>
      </w:r>
      <w:proofErr w:type="gramEnd"/>
      <w:r w:rsidRPr="002069ED">
        <w:rPr>
          <w:rFonts w:asciiTheme="minorHAnsi" w:hAnsiTheme="minorHAnsi"/>
        </w:rPr>
        <w:t xml:space="preserve"> management of the service as well as support the wider service objectives of the Medical Directorate.</w:t>
      </w:r>
    </w:p>
    <w:p w14:paraId="41BB4C4A" w14:textId="77777777" w:rsidR="00911EF7" w:rsidRPr="002069ED" w:rsidRDefault="00696A3E" w:rsidP="002069ED">
      <w:pPr>
        <w:tabs>
          <w:tab w:val="left" w:pos="284"/>
        </w:tabs>
        <w:jc w:val="both"/>
        <w:rPr>
          <w:rFonts w:asciiTheme="minorHAnsi" w:hAnsiTheme="minorHAnsi"/>
        </w:rPr>
      </w:pPr>
      <w:r>
        <w:rPr>
          <w:rFonts w:asciiTheme="minorHAnsi" w:hAnsiTheme="minorHAnsi"/>
        </w:rPr>
        <w:t xml:space="preserve">The Acute Physicians </w:t>
      </w:r>
      <w:r w:rsidR="00B12EEA">
        <w:rPr>
          <w:rFonts w:asciiTheme="minorHAnsi" w:hAnsiTheme="minorHAnsi"/>
        </w:rPr>
        <w:t xml:space="preserve">currently </w:t>
      </w:r>
      <w:r>
        <w:rPr>
          <w:rFonts w:asciiTheme="minorHAnsi" w:hAnsiTheme="minorHAnsi"/>
        </w:rPr>
        <w:t>provide daily cover for the Acute Receiving Unit</w:t>
      </w:r>
      <w:r w:rsidR="00C464D5">
        <w:rPr>
          <w:rFonts w:asciiTheme="minorHAnsi" w:hAnsiTheme="minorHAnsi"/>
        </w:rPr>
        <w:t>, supported by in-reach from Respiratory, Gastroenterology and Frailty Medicine</w:t>
      </w:r>
      <w:r>
        <w:rPr>
          <w:rFonts w:asciiTheme="minorHAnsi" w:hAnsiTheme="minorHAnsi"/>
        </w:rPr>
        <w:t xml:space="preserve">. </w:t>
      </w:r>
      <w:r w:rsidR="005A3C78">
        <w:rPr>
          <w:rFonts w:asciiTheme="minorHAnsi" w:hAnsiTheme="minorHAnsi"/>
        </w:rPr>
        <w:t>Late</w:t>
      </w:r>
      <w:r>
        <w:rPr>
          <w:rFonts w:asciiTheme="minorHAnsi" w:hAnsiTheme="minorHAnsi"/>
        </w:rPr>
        <w:t xml:space="preserve"> </w:t>
      </w:r>
      <w:r w:rsidR="00C464D5">
        <w:rPr>
          <w:rFonts w:asciiTheme="minorHAnsi" w:hAnsiTheme="minorHAnsi"/>
        </w:rPr>
        <w:t>cover is provided by</w:t>
      </w:r>
      <w:r w:rsidR="00911EF7" w:rsidRPr="002069ED">
        <w:rPr>
          <w:rFonts w:asciiTheme="minorHAnsi" w:hAnsiTheme="minorHAnsi"/>
        </w:rPr>
        <w:t xml:space="preserve"> an integrated </w:t>
      </w:r>
      <w:r>
        <w:rPr>
          <w:rFonts w:asciiTheme="minorHAnsi" w:hAnsiTheme="minorHAnsi"/>
        </w:rPr>
        <w:t xml:space="preserve">weekday </w:t>
      </w:r>
      <w:r w:rsidR="00911EF7" w:rsidRPr="002069ED">
        <w:rPr>
          <w:rFonts w:asciiTheme="minorHAnsi" w:hAnsiTheme="minorHAnsi"/>
        </w:rPr>
        <w:t xml:space="preserve">on call rota </w:t>
      </w:r>
      <w:r w:rsidR="002C2217">
        <w:rPr>
          <w:rFonts w:asciiTheme="minorHAnsi" w:hAnsiTheme="minorHAnsi"/>
        </w:rPr>
        <w:t xml:space="preserve">shared between </w:t>
      </w:r>
      <w:r>
        <w:rPr>
          <w:rFonts w:asciiTheme="minorHAnsi" w:hAnsiTheme="minorHAnsi"/>
        </w:rPr>
        <w:t>2</w:t>
      </w:r>
      <w:r w:rsidR="005A3C78">
        <w:rPr>
          <w:rFonts w:asciiTheme="minorHAnsi" w:hAnsiTheme="minorHAnsi"/>
        </w:rPr>
        <w:t>8</w:t>
      </w:r>
      <w:r>
        <w:rPr>
          <w:rFonts w:asciiTheme="minorHAnsi" w:hAnsiTheme="minorHAnsi"/>
        </w:rPr>
        <w:t xml:space="preserve"> WTE contributors; this consultant is then on-call from home overnight.</w:t>
      </w:r>
    </w:p>
    <w:p w14:paraId="3BB70296" w14:textId="77777777" w:rsidR="00BE76F9" w:rsidRDefault="00BE76F9" w:rsidP="002069ED">
      <w:pPr>
        <w:tabs>
          <w:tab w:val="left" w:pos="284"/>
        </w:tabs>
        <w:jc w:val="both"/>
        <w:rPr>
          <w:rFonts w:asciiTheme="minorHAnsi" w:hAnsiTheme="minorHAnsi"/>
          <w:b/>
        </w:rPr>
      </w:pPr>
    </w:p>
    <w:p w14:paraId="496A9CAE" w14:textId="01191E96" w:rsidR="00911EF7" w:rsidRPr="002069ED" w:rsidRDefault="00911EF7" w:rsidP="002069ED">
      <w:pPr>
        <w:tabs>
          <w:tab w:val="left" w:pos="284"/>
        </w:tabs>
        <w:jc w:val="both"/>
        <w:rPr>
          <w:rFonts w:asciiTheme="minorHAnsi" w:hAnsiTheme="minorHAnsi"/>
        </w:rPr>
      </w:pPr>
      <w:r w:rsidRPr="002069ED">
        <w:rPr>
          <w:rFonts w:asciiTheme="minorHAnsi" w:hAnsiTheme="minorHAnsi"/>
          <w:b/>
        </w:rPr>
        <w:t xml:space="preserve">Acute Medical </w:t>
      </w:r>
      <w:r w:rsidR="00CE6096">
        <w:rPr>
          <w:rFonts w:asciiTheme="minorHAnsi" w:hAnsiTheme="minorHAnsi"/>
          <w:b/>
        </w:rPr>
        <w:t xml:space="preserve">Admissions </w:t>
      </w:r>
      <w:r w:rsidRPr="002069ED">
        <w:rPr>
          <w:rFonts w:asciiTheme="minorHAnsi" w:hAnsiTheme="minorHAnsi"/>
          <w:b/>
        </w:rPr>
        <w:t xml:space="preserve">Unit </w:t>
      </w:r>
    </w:p>
    <w:p w14:paraId="1A09AB56" w14:textId="77777777" w:rsidR="00911EF7" w:rsidRDefault="00911EF7" w:rsidP="002069ED">
      <w:pPr>
        <w:tabs>
          <w:tab w:val="left" w:pos="284"/>
        </w:tabs>
        <w:jc w:val="both"/>
        <w:rPr>
          <w:rFonts w:asciiTheme="minorHAnsi" w:hAnsiTheme="minorHAnsi"/>
        </w:rPr>
      </w:pPr>
      <w:r w:rsidRPr="002069ED">
        <w:rPr>
          <w:rFonts w:asciiTheme="minorHAnsi" w:hAnsiTheme="minorHAnsi"/>
        </w:rPr>
        <w:t xml:space="preserve">The Acute Medical </w:t>
      </w:r>
      <w:r w:rsidR="00CE6096">
        <w:rPr>
          <w:rFonts w:asciiTheme="minorHAnsi" w:hAnsiTheme="minorHAnsi"/>
        </w:rPr>
        <w:t xml:space="preserve">Admissions </w:t>
      </w:r>
      <w:r w:rsidRPr="002069ED">
        <w:rPr>
          <w:rFonts w:asciiTheme="minorHAnsi" w:hAnsiTheme="minorHAnsi"/>
        </w:rPr>
        <w:t>Unit wit</w:t>
      </w:r>
      <w:r w:rsidR="00F1389B">
        <w:rPr>
          <w:rFonts w:asciiTheme="minorHAnsi" w:hAnsiTheme="minorHAnsi"/>
        </w:rPr>
        <w:t xml:space="preserve">hin the Victoria Hospital has </w:t>
      </w:r>
      <w:r w:rsidR="00F603A5">
        <w:rPr>
          <w:rFonts w:asciiTheme="minorHAnsi" w:hAnsiTheme="minorHAnsi"/>
        </w:rPr>
        <w:t>37</w:t>
      </w:r>
      <w:r w:rsidR="00AD35CA">
        <w:rPr>
          <w:rFonts w:asciiTheme="minorHAnsi" w:hAnsiTheme="minorHAnsi"/>
        </w:rPr>
        <w:t xml:space="preserve"> beds and </w:t>
      </w:r>
      <w:r w:rsidR="00F603A5">
        <w:rPr>
          <w:rFonts w:asciiTheme="minorHAnsi" w:hAnsiTheme="minorHAnsi"/>
        </w:rPr>
        <w:t>11</w:t>
      </w:r>
      <w:r w:rsidR="00AD35CA">
        <w:rPr>
          <w:rFonts w:asciiTheme="minorHAnsi" w:hAnsiTheme="minorHAnsi"/>
        </w:rPr>
        <w:t xml:space="preserve"> assessment </w:t>
      </w:r>
      <w:r w:rsidR="005A3C78">
        <w:rPr>
          <w:rFonts w:asciiTheme="minorHAnsi" w:hAnsiTheme="minorHAnsi"/>
        </w:rPr>
        <w:t>spaces</w:t>
      </w:r>
      <w:r w:rsidR="00F603A5">
        <w:rPr>
          <w:rFonts w:asciiTheme="minorHAnsi" w:hAnsiTheme="minorHAnsi"/>
        </w:rPr>
        <w:t xml:space="preserve"> plus a further 6 assessment spaces in the collocated Rapid Triage Unit</w:t>
      </w:r>
      <w:r w:rsidR="00AD35CA">
        <w:rPr>
          <w:rFonts w:asciiTheme="minorHAnsi" w:hAnsiTheme="minorHAnsi"/>
        </w:rPr>
        <w:t>.</w:t>
      </w:r>
      <w:r w:rsidRPr="002069ED">
        <w:rPr>
          <w:rFonts w:asciiTheme="minorHAnsi" w:hAnsiTheme="minorHAnsi"/>
        </w:rPr>
        <w:t xml:space="preserve"> Patients are admitted either directly from </w:t>
      </w:r>
      <w:r w:rsidR="001F2D44">
        <w:rPr>
          <w:rFonts w:asciiTheme="minorHAnsi" w:hAnsiTheme="minorHAnsi"/>
        </w:rPr>
        <w:t>G</w:t>
      </w:r>
      <w:r w:rsidRPr="002069ED">
        <w:rPr>
          <w:rFonts w:asciiTheme="minorHAnsi" w:hAnsiTheme="minorHAnsi"/>
        </w:rPr>
        <w:t xml:space="preserve">eneral </w:t>
      </w:r>
      <w:r w:rsidR="001F2D44">
        <w:rPr>
          <w:rFonts w:asciiTheme="minorHAnsi" w:hAnsiTheme="minorHAnsi"/>
        </w:rPr>
        <w:t>Practice or via the Emergency D</w:t>
      </w:r>
      <w:r w:rsidRPr="002069ED">
        <w:rPr>
          <w:rFonts w:asciiTheme="minorHAnsi" w:hAnsiTheme="minorHAnsi"/>
        </w:rPr>
        <w:t>epartment.</w:t>
      </w:r>
    </w:p>
    <w:p w14:paraId="7FFEB9D6" w14:textId="77777777" w:rsidR="00287D42" w:rsidRPr="00892CD7" w:rsidRDefault="00287D42" w:rsidP="002069ED">
      <w:pPr>
        <w:tabs>
          <w:tab w:val="left" w:pos="284"/>
        </w:tabs>
        <w:jc w:val="both"/>
        <w:rPr>
          <w:rFonts w:asciiTheme="minorHAnsi" w:hAnsiTheme="minorHAnsi"/>
        </w:rPr>
      </w:pPr>
      <w:r w:rsidRPr="00892CD7">
        <w:rPr>
          <w:rFonts w:asciiTheme="minorHAnsi" w:hAnsiTheme="minorHAnsi"/>
        </w:rPr>
        <w:t xml:space="preserve">There are two consultants on </w:t>
      </w:r>
      <w:r w:rsidR="00F603A5">
        <w:rPr>
          <w:rFonts w:asciiTheme="minorHAnsi" w:hAnsiTheme="minorHAnsi"/>
        </w:rPr>
        <w:t>call</w:t>
      </w:r>
      <w:r w:rsidRPr="00892CD7">
        <w:rPr>
          <w:rFonts w:asciiTheme="minorHAnsi" w:hAnsiTheme="minorHAnsi"/>
        </w:rPr>
        <w:t xml:space="preserve"> every </w:t>
      </w:r>
      <w:r w:rsidR="00F603A5">
        <w:rPr>
          <w:rFonts w:asciiTheme="minorHAnsi" w:hAnsiTheme="minorHAnsi"/>
        </w:rPr>
        <w:t xml:space="preserve">morning plus in reach from specialities. At 1pm the </w:t>
      </w:r>
      <w:r w:rsidR="002877F6">
        <w:rPr>
          <w:rFonts w:asciiTheme="minorHAnsi" w:hAnsiTheme="minorHAnsi"/>
        </w:rPr>
        <w:t>late on call consultant starts.</w:t>
      </w:r>
    </w:p>
    <w:p w14:paraId="6A2C3E67" w14:textId="77777777" w:rsidR="00911EF7" w:rsidRDefault="00911EF7" w:rsidP="002069ED">
      <w:pPr>
        <w:tabs>
          <w:tab w:val="left" w:pos="284"/>
        </w:tabs>
        <w:jc w:val="both"/>
        <w:rPr>
          <w:rFonts w:asciiTheme="minorHAnsi" w:hAnsiTheme="minorHAnsi"/>
        </w:rPr>
      </w:pPr>
      <w:r w:rsidRPr="002069ED">
        <w:rPr>
          <w:rFonts w:asciiTheme="minorHAnsi" w:hAnsiTheme="minorHAnsi"/>
        </w:rPr>
        <w:t>Th</w:t>
      </w:r>
      <w:r w:rsidR="005A3C78">
        <w:rPr>
          <w:rFonts w:asciiTheme="minorHAnsi" w:hAnsiTheme="minorHAnsi"/>
        </w:rPr>
        <w:t>is is a busy unit</w:t>
      </w:r>
      <w:r w:rsidRPr="002069ED">
        <w:rPr>
          <w:rFonts w:asciiTheme="minorHAnsi" w:hAnsiTheme="minorHAnsi"/>
        </w:rPr>
        <w:t xml:space="preserve"> wi</w:t>
      </w:r>
      <w:r w:rsidR="00F1389B">
        <w:rPr>
          <w:rFonts w:asciiTheme="minorHAnsi" w:hAnsiTheme="minorHAnsi"/>
        </w:rPr>
        <w:t xml:space="preserve">th an average medical take of </w:t>
      </w:r>
      <w:r w:rsidR="00A36708">
        <w:rPr>
          <w:rFonts w:asciiTheme="minorHAnsi" w:hAnsiTheme="minorHAnsi"/>
        </w:rPr>
        <w:t>&gt;</w:t>
      </w:r>
      <w:r w:rsidR="00F1389B">
        <w:rPr>
          <w:rFonts w:asciiTheme="minorHAnsi" w:hAnsiTheme="minorHAnsi"/>
        </w:rPr>
        <w:t>50</w:t>
      </w:r>
      <w:r w:rsidRPr="002069ED">
        <w:rPr>
          <w:rFonts w:asciiTheme="minorHAnsi" w:hAnsiTheme="minorHAnsi"/>
        </w:rPr>
        <w:t xml:space="preserve"> patients per day. Real time assessment is encouraged and the duty consultants are required to be available within the unit for the duration of their shift. </w:t>
      </w:r>
    </w:p>
    <w:p w14:paraId="3E62D268" w14:textId="77777777" w:rsidR="00F866DC" w:rsidRDefault="007201AB" w:rsidP="002069ED">
      <w:pPr>
        <w:tabs>
          <w:tab w:val="left" w:pos="284"/>
        </w:tabs>
        <w:jc w:val="both"/>
        <w:rPr>
          <w:rFonts w:asciiTheme="minorHAnsi" w:hAnsiTheme="minorHAnsi"/>
        </w:rPr>
      </w:pPr>
      <w:r>
        <w:rPr>
          <w:rFonts w:asciiTheme="minorHAnsi" w:hAnsiTheme="minorHAnsi"/>
        </w:rPr>
        <w:t>There is 1</w:t>
      </w:r>
      <w:r w:rsidR="006F26A9">
        <w:rPr>
          <w:rFonts w:asciiTheme="minorHAnsi" w:hAnsiTheme="minorHAnsi"/>
        </w:rPr>
        <w:t>:</w:t>
      </w:r>
      <w:r w:rsidR="00696A3E">
        <w:rPr>
          <w:rFonts w:asciiTheme="minorHAnsi" w:hAnsiTheme="minorHAnsi"/>
        </w:rPr>
        <w:t>8</w:t>
      </w:r>
      <w:r w:rsidR="00F866DC">
        <w:rPr>
          <w:rFonts w:asciiTheme="minorHAnsi" w:hAnsiTheme="minorHAnsi"/>
        </w:rPr>
        <w:t xml:space="preserve"> </w:t>
      </w:r>
      <w:r w:rsidR="001F2D44">
        <w:rPr>
          <w:rFonts w:asciiTheme="minorHAnsi" w:hAnsiTheme="minorHAnsi"/>
        </w:rPr>
        <w:t>commitment to weekends on-call</w:t>
      </w:r>
      <w:r w:rsidR="006F26A9">
        <w:rPr>
          <w:rFonts w:asciiTheme="minorHAnsi" w:hAnsiTheme="minorHAnsi"/>
        </w:rPr>
        <w:t>, and 1:2</w:t>
      </w:r>
      <w:r w:rsidR="00456882">
        <w:rPr>
          <w:rFonts w:asciiTheme="minorHAnsi" w:hAnsiTheme="minorHAnsi"/>
        </w:rPr>
        <w:t>8</w:t>
      </w:r>
      <w:r w:rsidR="006F26A9">
        <w:rPr>
          <w:rFonts w:asciiTheme="minorHAnsi" w:hAnsiTheme="minorHAnsi"/>
        </w:rPr>
        <w:t xml:space="preserve"> commitment to weekday late shifts</w:t>
      </w:r>
      <w:r w:rsidR="00F866DC">
        <w:rPr>
          <w:rFonts w:asciiTheme="minorHAnsi" w:hAnsiTheme="minorHAnsi"/>
        </w:rPr>
        <w:t xml:space="preserve">. </w:t>
      </w:r>
      <w:r w:rsidR="001F2D44">
        <w:rPr>
          <w:rFonts w:asciiTheme="minorHAnsi" w:hAnsiTheme="minorHAnsi"/>
        </w:rPr>
        <w:t xml:space="preserve">Weekend shifts are </w:t>
      </w:r>
      <w:r w:rsidR="00696A3E">
        <w:rPr>
          <w:rFonts w:asciiTheme="minorHAnsi" w:hAnsiTheme="minorHAnsi"/>
        </w:rPr>
        <w:t>split into short</w:t>
      </w:r>
      <w:r w:rsidR="00F866DC">
        <w:rPr>
          <w:rFonts w:asciiTheme="minorHAnsi" w:hAnsiTheme="minorHAnsi"/>
        </w:rPr>
        <w:t xml:space="preserve"> </w:t>
      </w:r>
      <w:r w:rsidR="00696A3E">
        <w:rPr>
          <w:rFonts w:asciiTheme="minorHAnsi" w:hAnsiTheme="minorHAnsi"/>
        </w:rPr>
        <w:t>(</w:t>
      </w:r>
      <w:r w:rsidR="00F866DC">
        <w:rPr>
          <w:rFonts w:asciiTheme="minorHAnsi" w:hAnsiTheme="minorHAnsi"/>
        </w:rPr>
        <w:t>0800</w:t>
      </w:r>
      <w:r w:rsidR="00AA4C17">
        <w:rPr>
          <w:rFonts w:asciiTheme="minorHAnsi" w:hAnsiTheme="minorHAnsi"/>
        </w:rPr>
        <w:t xml:space="preserve"> to </w:t>
      </w:r>
      <w:r w:rsidR="00F866DC">
        <w:rPr>
          <w:rFonts w:asciiTheme="minorHAnsi" w:hAnsiTheme="minorHAnsi"/>
        </w:rPr>
        <w:t>1</w:t>
      </w:r>
      <w:r w:rsidR="00696A3E">
        <w:rPr>
          <w:rFonts w:asciiTheme="minorHAnsi" w:hAnsiTheme="minorHAnsi"/>
        </w:rPr>
        <w:t>700) and long (</w:t>
      </w:r>
      <w:r w:rsidR="00F866DC">
        <w:rPr>
          <w:rFonts w:asciiTheme="minorHAnsi" w:hAnsiTheme="minorHAnsi"/>
        </w:rPr>
        <w:t>0800</w:t>
      </w:r>
      <w:r w:rsidR="00AA4C17">
        <w:rPr>
          <w:rFonts w:asciiTheme="minorHAnsi" w:hAnsiTheme="minorHAnsi"/>
        </w:rPr>
        <w:t xml:space="preserve"> to </w:t>
      </w:r>
      <w:r w:rsidR="00F866DC">
        <w:rPr>
          <w:rFonts w:asciiTheme="minorHAnsi" w:hAnsiTheme="minorHAnsi"/>
        </w:rPr>
        <w:t>20</w:t>
      </w:r>
      <w:r w:rsidR="00B46D2A">
        <w:rPr>
          <w:rFonts w:asciiTheme="minorHAnsi" w:hAnsiTheme="minorHAnsi"/>
        </w:rPr>
        <w:t>30</w:t>
      </w:r>
      <w:r w:rsidR="00696A3E">
        <w:rPr>
          <w:rFonts w:asciiTheme="minorHAnsi" w:hAnsiTheme="minorHAnsi"/>
        </w:rPr>
        <w:t>) days</w:t>
      </w:r>
      <w:r w:rsidR="00AA4C17">
        <w:rPr>
          <w:rFonts w:asciiTheme="minorHAnsi" w:hAnsiTheme="minorHAnsi"/>
        </w:rPr>
        <w:t xml:space="preserve">, </w:t>
      </w:r>
      <w:r w:rsidR="001F2D44">
        <w:rPr>
          <w:rFonts w:asciiTheme="minorHAnsi" w:hAnsiTheme="minorHAnsi"/>
        </w:rPr>
        <w:t xml:space="preserve">latter on-call from home </w:t>
      </w:r>
      <w:r w:rsidR="001F2D44" w:rsidRPr="00456882">
        <w:rPr>
          <w:rFonts w:asciiTheme="minorHAnsi" w:hAnsiTheme="minorHAnsi"/>
        </w:rPr>
        <w:t>overnight</w:t>
      </w:r>
      <w:r w:rsidR="00AA4C17" w:rsidRPr="00456882">
        <w:rPr>
          <w:rFonts w:asciiTheme="minorHAnsi" w:hAnsiTheme="minorHAnsi"/>
        </w:rPr>
        <w:t xml:space="preserve">. These shifts are primarily focussed on </w:t>
      </w:r>
      <w:r w:rsidR="00F866DC" w:rsidRPr="00456882">
        <w:rPr>
          <w:rFonts w:asciiTheme="minorHAnsi" w:hAnsiTheme="minorHAnsi"/>
        </w:rPr>
        <w:t xml:space="preserve">the activity and ward rounds in the Acute Medical </w:t>
      </w:r>
      <w:r w:rsidR="00CE6096" w:rsidRPr="00456882">
        <w:rPr>
          <w:rFonts w:asciiTheme="minorHAnsi" w:hAnsiTheme="minorHAnsi"/>
        </w:rPr>
        <w:t xml:space="preserve">Admissions </w:t>
      </w:r>
      <w:r w:rsidR="00F866DC" w:rsidRPr="00456882">
        <w:rPr>
          <w:rFonts w:asciiTheme="minorHAnsi" w:hAnsiTheme="minorHAnsi"/>
        </w:rPr>
        <w:t xml:space="preserve">Unit. </w:t>
      </w:r>
      <w:r w:rsidR="00D27003" w:rsidRPr="00456882">
        <w:rPr>
          <w:rFonts w:asciiTheme="minorHAnsi" w:hAnsiTheme="minorHAnsi"/>
        </w:rPr>
        <w:t>Included within the weekend on</w:t>
      </w:r>
      <w:r w:rsidR="00456882">
        <w:rPr>
          <w:rFonts w:asciiTheme="minorHAnsi" w:hAnsiTheme="minorHAnsi"/>
        </w:rPr>
        <w:t>-</w:t>
      </w:r>
      <w:r w:rsidR="00D27003" w:rsidRPr="00456882">
        <w:rPr>
          <w:rFonts w:asciiTheme="minorHAnsi" w:hAnsiTheme="minorHAnsi"/>
        </w:rPr>
        <w:t xml:space="preserve">call commitment, there is a ‘third on-call’ </w:t>
      </w:r>
      <w:r w:rsidR="00AA4C17" w:rsidRPr="00456882">
        <w:rPr>
          <w:rFonts w:asciiTheme="minorHAnsi" w:hAnsiTheme="minorHAnsi"/>
        </w:rPr>
        <w:t>shift from 0</w:t>
      </w:r>
      <w:r w:rsidR="001F2D44" w:rsidRPr="00456882">
        <w:rPr>
          <w:rFonts w:asciiTheme="minorHAnsi" w:hAnsiTheme="minorHAnsi"/>
        </w:rPr>
        <w:t>800</w:t>
      </w:r>
      <w:r w:rsidR="00AA4C17" w:rsidRPr="00456882">
        <w:rPr>
          <w:rFonts w:asciiTheme="minorHAnsi" w:hAnsiTheme="minorHAnsi"/>
        </w:rPr>
        <w:t xml:space="preserve"> to </w:t>
      </w:r>
      <w:r w:rsidR="001F2D44" w:rsidRPr="00456882">
        <w:rPr>
          <w:rFonts w:asciiTheme="minorHAnsi" w:hAnsiTheme="minorHAnsi"/>
        </w:rPr>
        <w:t>1400 to support H@N handover, review MHDU patients, and support discharge activity from downstream wards.</w:t>
      </w:r>
    </w:p>
    <w:p w14:paraId="702EA337" w14:textId="77777777" w:rsidR="00F834C3" w:rsidRPr="002069ED" w:rsidRDefault="00F834C3" w:rsidP="002069ED">
      <w:pPr>
        <w:tabs>
          <w:tab w:val="left" w:pos="284"/>
        </w:tabs>
        <w:jc w:val="both"/>
        <w:rPr>
          <w:rFonts w:asciiTheme="minorHAnsi" w:hAnsiTheme="minorHAnsi"/>
        </w:rPr>
      </w:pPr>
    </w:p>
    <w:p w14:paraId="4838611A" w14:textId="77777777" w:rsidR="00911EF7" w:rsidRDefault="00911EF7" w:rsidP="002069ED">
      <w:pPr>
        <w:pStyle w:val="Header"/>
        <w:tabs>
          <w:tab w:val="clear" w:pos="4320"/>
          <w:tab w:val="clear" w:pos="8640"/>
          <w:tab w:val="left" w:pos="284"/>
        </w:tabs>
        <w:jc w:val="both"/>
        <w:rPr>
          <w:rFonts w:asciiTheme="minorHAnsi" w:hAnsiTheme="minorHAnsi"/>
          <w:b/>
          <w:sz w:val="22"/>
          <w:szCs w:val="22"/>
        </w:rPr>
      </w:pPr>
      <w:r w:rsidRPr="002069ED">
        <w:rPr>
          <w:rFonts w:asciiTheme="minorHAnsi" w:hAnsiTheme="minorHAnsi"/>
          <w:b/>
          <w:sz w:val="22"/>
          <w:szCs w:val="22"/>
        </w:rPr>
        <w:t>Ambulatory Medicine and Medical Assessment (ECAS)</w:t>
      </w:r>
    </w:p>
    <w:p w14:paraId="35F2007B" w14:textId="77777777" w:rsidR="0012512E" w:rsidRPr="002069ED" w:rsidRDefault="0012512E" w:rsidP="002069ED">
      <w:pPr>
        <w:pStyle w:val="Header"/>
        <w:tabs>
          <w:tab w:val="clear" w:pos="4320"/>
          <w:tab w:val="clear" w:pos="8640"/>
          <w:tab w:val="left" w:pos="284"/>
        </w:tabs>
        <w:jc w:val="both"/>
        <w:rPr>
          <w:rFonts w:asciiTheme="minorHAnsi" w:hAnsiTheme="minorHAnsi"/>
          <w:sz w:val="22"/>
          <w:szCs w:val="22"/>
        </w:rPr>
      </w:pPr>
    </w:p>
    <w:p w14:paraId="200946F4" w14:textId="77777777" w:rsidR="00AA4C17" w:rsidRDefault="00911EF7" w:rsidP="002069ED">
      <w:pPr>
        <w:tabs>
          <w:tab w:val="left" w:pos="0"/>
        </w:tabs>
        <w:jc w:val="both"/>
        <w:rPr>
          <w:rFonts w:asciiTheme="minorHAnsi" w:hAnsiTheme="minorHAnsi"/>
        </w:rPr>
      </w:pPr>
      <w:r w:rsidRPr="002069ED">
        <w:rPr>
          <w:rFonts w:asciiTheme="minorHAnsi" w:hAnsiTheme="minorHAnsi"/>
        </w:rPr>
        <w:t>Known collectively as the E</w:t>
      </w:r>
      <w:r w:rsidR="00F1389B">
        <w:rPr>
          <w:rFonts w:asciiTheme="minorHAnsi" w:hAnsiTheme="minorHAnsi"/>
        </w:rPr>
        <w:t xml:space="preserve">mergency </w:t>
      </w:r>
      <w:r w:rsidR="001F2D44">
        <w:rPr>
          <w:rFonts w:asciiTheme="minorHAnsi" w:hAnsiTheme="minorHAnsi"/>
        </w:rPr>
        <w:t>C</w:t>
      </w:r>
      <w:r w:rsidR="00F1389B">
        <w:rPr>
          <w:rFonts w:asciiTheme="minorHAnsi" w:hAnsiTheme="minorHAnsi"/>
        </w:rPr>
        <w:t>are</w:t>
      </w:r>
      <w:r w:rsidR="001F2D44">
        <w:rPr>
          <w:rFonts w:asciiTheme="minorHAnsi" w:hAnsiTheme="minorHAnsi"/>
        </w:rPr>
        <w:t xml:space="preserve"> Assessment S</w:t>
      </w:r>
      <w:r w:rsidR="00F1389B">
        <w:rPr>
          <w:rFonts w:asciiTheme="minorHAnsi" w:hAnsiTheme="minorHAnsi"/>
        </w:rPr>
        <w:t>uite</w:t>
      </w:r>
      <w:r w:rsidR="00456882">
        <w:rPr>
          <w:rFonts w:asciiTheme="minorHAnsi" w:hAnsiTheme="minorHAnsi"/>
        </w:rPr>
        <w:t xml:space="preserve"> (ECAS)</w:t>
      </w:r>
      <w:r w:rsidRPr="002069ED">
        <w:rPr>
          <w:rFonts w:asciiTheme="minorHAnsi" w:hAnsiTheme="minorHAnsi"/>
        </w:rPr>
        <w:t xml:space="preserve">, this ambulatory unit was created by expanding the remit of the existing DVT clinic. The first </w:t>
      </w:r>
      <w:r w:rsidR="001F2D44">
        <w:rPr>
          <w:rFonts w:asciiTheme="minorHAnsi" w:hAnsiTheme="minorHAnsi"/>
        </w:rPr>
        <w:t>two hours</w:t>
      </w:r>
      <w:r w:rsidRPr="002069ED">
        <w:rPr>
          <w:rFonts w:asciiTheme="minorHAnsi" w:hAnsiTheme="minorHAnsi"/>
        </w:rPr>
        <w:t xml:space="preserve"> of each day</w:t>
      </w:r>
      <w:r w:rsidR="001F2D44">
        <w:rPr>
          <w:rFonts w:asciiTheme="minorHAnsi" w:hAnsiTheme="minorHAnsi"/>
        </w:rPr>
        <w:t xml:space="preserve"> are</w:t>
      </w:r>
      <w:r w:rsidRPr="002069ED">
        <w:rPr>
          <w:rFonts w:asciiTheme="minorHAnsi" w:hAnsiTheme="minorHAnsi"/>
        </w:rPr>
        <w:t xml:space="preserve"> dedicated to ambulatory care and ‘return’ emergency medical clinic</w:t>
      </w:r>
      <w:r w:rsidR="0086707A">
        <w:rPr>
          <w:rFonts w:asciiTheme="minorHAnsi" w:hAnsiTheme="minorHAnsi"/>
        </w:rPr>
        <w:t xml:space="preserve"> patients</w:t>
      </w:r>
      <w:r w:rsidRPr="002069ED">
        <w:rPr>
          <w:rFonts w:asciiTheme="minorHAnsi" w:hAnsiTheme="minorHAnsi"/>
        </w:rPr>
        <w:t xml:space="preserve">; thereafter new patients are seen at dedicated time slots throughout the day. </w:t>
      </w:r>
      <w:r w:rsidR="00F834C3">
        <w:rPr>
          <w:rFonts w:asciiTheme="minorHAnsi" w:hAnsiTheme="minorHAnsi"/>
        </w:rPr>
        <w:t>Patients</w:t>
      </w:r>
      <w:r w:rsidRPr="002069ED">
        <w:rPr>
          <w:rFonts w:asciiTheme="minorHAnsi" w:hAnsiTheme="minorHAnsi"/>
        </w:rPr>
        <w:t xml:space="preserve"> are triaged to an appointment by the </w:t>
      </w:r>
      <w:r w:rsidR="00456882">
        <w:rPr>
          <w:rFonts w:asciiTheme="minorHAnsi" w:hAnsiTheme="minorHAnsi"/>
        </w:rPr>
        <w:t>medical consultant covering ECAS</w:t>
      </w:r>
      <w:r w:rsidRPr="002069ED">
        <w:rPr>
          <w:rFonts w:asciiTheme="minorHAnsi" w:hAnsiTheme="minorHAnsi"/>
        </w:rPr>
        <w:t>. The aim of this unit is admission avoidance which is achievable in 95% of cases given excellent access to laboratory and radiological services. The consultant responsible for this area also takes</w:t>
      </w:r>
      <w:r w:rsidR="00456882">
        <w:rPr>
          <w:rFonts w:asciiTheme="minorHAnsi" w:hAnsiTheme="minorHAnsi"/>
        </w:rPr>
        <w:t xml:space="preserve"> non-specialty</w:t>
      </w:r>
      <w:r w:rsidRPr="002069ED">
        <w:rPr>
          <w:rFonts w:asciiTheme="minorHAnsi" w:hAnsiTheme="minorHAnsi"/>
        </w:rPr>
        <w:t xml:space="preserve"> advice calls dire</w:t>
      </w:r>
      <w:r w:rsidR="00F1389B">
        <w:rPr>
          <w:rFonts w:asciiTheme="minorHAnsi" w:hAnsiTheme="minorHAnsi"/>
        </w:rPr>
        <w:t xml:space="preserve">ctly from </w:t>
      </w:r>
      <w:r w:rsidR="001F2D44">
        <w:rPr>
          <w:rFonts w:asciiTheme="minorHAnsi" w:hAnsiTheme="minorHAnsi"/>
        </w:rPr>
        <w:t>G</w:t>
      </w:r>
      <w:r w:rsidR="00F1389B">
        <w:rPr>
          <w:rFonts w:asciiTheme="minorHAnsi" w:hAnsiTheme="minorHAnsi"/>
        </w:rPr>
        <w:t xml:space="preserve">eneral </w:t>
      </w:r>
      <w:r w:rsidR="001F2D44">
        <w:rPr>
          <w:rFonts w:asciiTheme="minorHAnsi" w:hAnsiTheme="minorHAnsi"/>
        </w:rPr>
        <w:t>P</w:t>
      </w:r>
      <w:r w:rsidR="00F1389B">
        <w:rPr>
          <w:rFonts w:asciiTheme="minorHAnsi" w:hAnsiTheme="minorHAnsi"/>
        </w:rPr>
        <w:t>ractitioners</w:t>
      </w:r>
      <w:r w:rsidRPr="002069ED">
        <w:rPr>
          <w:rFonts w:asciiTheme="minorHAnsi" w:hAnsiTheme="minorHAnsi"/>
        </w:rPr>
        <w:t>.</w:t>
      </w:r>
      <w:r w:rsidR="002069ED">
        <w:rPr>
          <w:rFonts w:asciiTheme="minorHAnsi" w:hAnsiTheme="minorHAnsi"/>
        </w:rPr>
        <w:t xml:space="preserve"> </w:t>
      </w:r>
      <w:r w:rsidR="00456882" w:rsidRPr="002069ED">
        <w:rPr>
          <w:rFonts w:asciiTheme="minorHAnsi" w:hAnsiTheme="minorHAnsi"/>
        </w:rPr>
        <w:t xml:space="preserve">In addition, we provide the </w:t>
      </w:r>
      <w:r w:rsidR="00456882">
        <w:rPr>
          <w:rFonts w:asciiTheme="minorHAnsi" w:hAnsiTheme="minorHAnsi"/>
        </w:rPr>
        <w:t>E</w:t>
      </w:r>
      <w:r w:rsidR="00456882" w:rsidRPr="002069ED">
        <w:rPr>
          <w:rFonts w:asciiTheme="minorHAnsi" w:hAnsiTheme="minorHAnsi"/>
        </w:rPr>
        <w:t xml:space="preserve">mergency </w:t>
      </w:r>
      <w:r w:rsidR="00456882">
        <w:rPr>
          <w:rFonts w:asciiTheme="minorHAnsi" w:hAnsiTheme="minorHAnsi"/>
        </w:rPr>
        <w:t>D</w:t>
      </w:r>
      <w:r w:rsidR="00456882" w:rsidRPr="002069ED">
        <w:rPr>
          <w:rFonts w:asciiTheme="minorHAnsi" w:hAnsiTheme="minorHAnsi"/>
        </w:rPr>
        <w:t xml:space="preserve">epartment </w:t>
      </w:r>
      <w:r w:rsidR="002877F6">
        <w:rPr>
          <w:rFonts w:asciiTheme="minorHAnsi" w:hAnsiTheme="minorHAnsi"/>
        </w:rPr>
        <w:t xml:space="preserve">and Rapid Triage Unit </w:t>
      </w:r>
      <w:r w:rsidR="00456882" w:rsidRPr="002069ED">
        <w:rPr>
          <w:rFonts w:asciiTheme="minorHAnsi" w:hAnsiTheme="minorHAnsi"/>
        </w:rPr>
        <w:t>with access to emergency acute medical clinic appointments</w:t>
      </w:r>
      <w:r w:rsidR="00456882">
        <w:rPr>
          <w:rFonts w:asciiTheme="minorHAnsi" w:hAnsiTheme="minorHAnsi"/>
        </w:rPr>
        <w:t xml:space="preserve"> and accept step down cases from the medical wards and acute medical unit.</w:t>
      </w:r>
    </w:p>
    <w:p w14:paraId="1EF3B112" w14:textId="77777777" w:rsidR="00911EF7" w:rsidRDefault="00911EF7" w:rsidP="002069ED">
      <w:pPr>
        <w:tabs>
          <w:tab w:val="left" w:pos="0"/>
        </w:tabs>
        <w:jc w:val="both"/>
        <w:rPr>
          <w:rFonts w:asciiTheme="minorHAnsi" w:hAnsiTheme="minorHAnsi"/>
        </w:rPr>
      </w:pPr>
      <w:r w:rsidRPr="002069ED">
        <w:rPr>
          <w:rFonts w:asciiTheme="minorHAnsi" w:hAnsiTheme="minorHAnsi"/>
        </w:rPr>
        <w:t xml:space="preserve">The DVT clinic is by and large nurse led, but </w:t>
      </w:r>
      <w:r w:rsidR="0086707A">
        <w:rPr>
          <w:rFonts w:asciiTheme="minorHAnsi" w:hAnsiTheme="minorHAnsi"/>
        </w:rPr>
        <w:t>c</w:t>
      </w:r>
      <w:r w:rsidRPr="002069ED">
        <w:rPr>
          <w:rFonts w:asciiTheme="minorHAnsi" w:hAnsiTheme="minorHAnsi"/>
        </w:rPr>
        <w:t>onsultant input is given where needed.</w:t>
      </w:r>
      <w:r w:rsidR="002069ED">
        <w:rPr>
          <w:rFonts w:asciiTheme="minorHAnsi" w:hAnsiTheme="minorHAnsi"/>
        </w:rPr>
        <w:t xml:space="preserve"> </w:t>
      </w:r>
      <w:r w:rsidR="00456882">
        <w:rPr>
          <w:rFonts w:asciiTheme="minorHAnsi" w:hAnsiTheme="minorHAnsi"/>
        </w:rPr>
        <w:t>In total, the</w:t>
      </w:r>
      <w:r w:rsidR="00F1389B">
        <w:rPr>
          <w:rFonts w:asciiTheme="minorHAnsi" w:hAnsiTheme="minorHAnsi"/>
        </w:rPr>
        <w:t xml:space="preserve"> unit sees </w:t>
      </w:r>
      <w:r w:rsidR="007C343D">
        <w:rPr>
          <w:rFonts w:asciiTheme="minorHAnsi" w:hAnsiTheme="minorHAnsi"/>
        </w:rPr>
        <w:t>&gt;</w:t>
      </w:r>
      <w:r w:rsidR="00A36708">
        <w:rPr>
          <w:rFonts w:asciiTheme="minorHAnsi" w:hAnsiTheme="minorHAnsi"/>
        </w:rPr>
        <w:t>8</w:t>
      </w:r>
      <w:r w:rsidR="00F1389B">
        <w:rPr>
          <w:rFonts w:asciiTheme="minorHAnsi" w:hAnsiTheme="minorHAnsi"/>
        </w:rPr>
        <w:t xml:space="preserve">00 patients per month. </w:t>
      </w:r>
      <w:r w:rsidR="00AA4C17" w:rsidRPr="002069ED">
        <w:rPr>
          <w:rFonts w:asciiTheme="minorHAnsi" w:hAnsiTheme="minorHAnsi"/>
        </w:rPr>
        <w:t xml:space="preserve">We </w:t>
      </w:r>
      <w:r w:rsidR="00AA4C17">
        <w:rPr>
          <w:rFonts w:asciiTheme="minorHAnsi" w:hAnsiTheme="minorHAnsi"/>
        </w:rPr>
        <w:t>work closely alongside the O</w:t>
      </w:r>
      <w:r w:rsidR="00AA4C17" w:rsidRPr="002069ED">
        <w:rPr>
          <w:rFonts w:asciiTheme="minorHAnsi" w:hAnsiTheme="minorHAnsi"/>
        </w:rPr>
        <w:t>utpatient</w:t>
      </w:r>
      <w:r w:rsidR="00AA4C17">
        <w:rPr>
          <w:rFonts w:asciiTheme="minorHAnsi" w:hAnsiTheme="minorHAnsi"/>
        </w:rPr>
        <w:t xml:space="preserve"> Parenteral</w:t>
      </w:r>
      <w:r w:rsidR="00AA4C17" w:rsidRPr="002069ED">
        <w:rPr>
          <w:rFonts w:asciiTheme="minorHAnsi" w:hAnsiTheme="minorHAnsi"/>
        </w:rPr>
        <w:t xml:space="preserve"> </w:t>
      </w:r>
      <w:r w:rsidR="00AA4C17">
        <w:rPr>
          <w:rFonts w:asciiTheme="minorHAnsi" w:hAnsiTheme="minorHAnsi"/>
        </w:rPr>
        <w:t>A</w:t>
      </w:r>
      <w:r w:rsidR="00AA4C17" w:rsidRPr="002069ED">
        <w:rPr>
          <w:rFonts w:asciiTheme="minorHAnsi" w:hAnsiTheme="minorHAnsi"/>
        </w:rPr>
        <w:t>nti</w:t>
      </w:r>
      <w:r w:rsidR="00AA4C17">
        <w:rPr>
          <w:rFonts w:asciiTheme="minorHAnsi" w:hAnsiTheme="minorHAnsi"/>
        </w:rPr>
        <w:t>microbial Therapy</w:t>
      </w:r>
      <w:r w:rsidR="00AA4C17" w:rsidRPr="002069ED">
        <w:rPr>
          <w:rFonts w:asciiTheme="minorHAnsi" w:hAnsiTheme="minorHAnsi"/>
        </w:rPr>
        <w:t xml:space="preserve"> service</w:t>
      </w:r>
      <w:r w:rsidR="00AA4C17">
        <w:rPr>
          <w:rFonts w:asciiTheme="minorHAnsi" w:hAnsiTheme="minorHAnsi"/>
        </w:rPr>
        <w:t xml:space="preserve">, run by Infectious Diseases &amp; Microbiology. </w:t>
      </w:r>
    </w:p>
    <w:p w14:paraId="05DCBC62" w14:textId="77777777" w:rsidR="00B12EEA" w:rsidRDefault="00B12EEA" w:rsidP="002069ED">
      <w:pPr>
        <w:tabs>
          <w:tab w:val="left" w:pos="0"/>
        </w:tabs>
        <w:jc w:val="both"/>
        <w:rPr>
          <w:rFonts w:asciiTheme="minorHAnsi" w:hAnsiTheme="minorHAnsi"/>
        </w:rPr>
      </w:pPr>
    </w:p>
    <w:p w14:paraId="761F04A4" w14:textId="77777777" w:rsidR="007C5823" w:rsidRDefault="007C5823" w:rsidP="002069ED">
      <w:pPr>
        <w:tabs>
          <w:tab w:val="left" w:pos="0"/>
        </w:tabs>
        <w:jc w:val="both"/>
        <w:rPr>
          <w:rFonts w:asciiTheme="minorHAnsi" w:hAnsiTheme="minorHAnsi"/>
          <w:b/>
        </w:rPr>
      </w:pPr>
    </w:p>
    <w:p w14:paraId="0033C1F7" w14:textId="5B0F5439" w:rsidR="00B12EEA" w:rsidRDefault="00B12EEA" w:rsidP="002069ED">
      <w:pPr>
        <w:tabs>
          <w:tab w:val="left" w:pos="0"/>
        </w:tabs>
        <w:jc w:val="both"/>
        <w:rPr>
          <w:rFonts w:asciiTheme="minorHAnsi" w:hAnsiTheme="minorHAnsi"/>
          <w:b/>
        </w:rPr>
      </w:pPr>
      <w:r>
        <w:rPr>
          <w:rFonts w:asciiTheme="minorHAnsi" w:hAnsiTheme="minorHAnsi"/>
          <w:b/>
        </w:rPr>
        <w:t>Same Day Emergency Care</w:t>
      </w:r>
    </w:p>
    <w:p w14:paraId="5CA4C359" w14:textId="77777777" w:rsidR="00B12EEA" w:rsidRPr="00B12EEA" w:rsidRDefault="00B12EEA" w:rsidP="002069ED">
      <w:pPr>
        <w:tabs>
          <w:tab w:val="left" w:pos="0"/>
        </w:tabs>
        <w:jc w:val="both"/>
        <w:rPr>
          <w:rFonts w:asciiTheme="minorHAnsi" w:hAnsiTheme="minorHAnsi"/>
        </w:rPr>
      </w:pPr>
      <w:r>
        <w:rPr>
          <w:rFonts w:asciiTheme="minorHAnsi" w:hAnsiTheme="minorHAnsi"/>
        </w:rPr>
        <w:t>In the next few months we will be opening up a 16 chair SDEC and a 15 trolley assessment unit adjacent to the Emergency Department. Our current admissions unit will then function as a 44 bed short stay medical ward. The ECAS and RTU workload will move to SDEC. This is obviously an exciting opportunity to improve quality of care and reduce hospital admissions. The acute physicians will be central to the running and development of the service.</w:t>
      </w:r>
    </w:p>
    <w:p w14:paraId="37E70407" w14:textId="77777777" w:rsidR="00F834C3" w:rsidRPr="002069ED" w:rsidRDefault="00F834C3" w:rsidP="002069ED">
      <w:pPr>
        <w:tabs>
          <w:tab w:val="left" w:pos="0"/>
        </w:tabs>
        <w:jc w:val="both"/>
        <w:rPr>
          <w:rFonts w:asciiTheme="minorHAnsi" w:hAnsiTheme="minorHAnsi"/>
        </w:rPr>
      </w:pPr>
    </w:p>
    <w:p w14:paraId="3492487A" w14:textId="77777777" w:rsidR="00911EF7" w:rsidRPr="002069ED" w:rsidRDefault="00911EF7" w:rsidP="002069ED">
      <w:pPr>
        <w:tabs>
          <w:tab w:val="left" w:pos="0"/>
        </w:tabs>
        <w:jc w:val="both"/>
        <w:rPr>
          <w:rFonts w:asciiTheme="minorHAnsi" w:hAnsiTheme="minorHAnsi"/>
        </w:rPr>
      </w:pPr>
      <w:r w:rsidRPr="002069ED">
        <w:rPr>
          <w:rFonts w:asciiTheme="minorHAnsi" w:hAnsiTheme="minorHAnsi"/>
        </w:rPr>
        <w:t xml:space="preserve"> </w:t>
      </w:r>
      <w:r w:rsidRPr="002069ED">
        <w:rPr>
          <w:rFonts w:asciiTheme="minorHAnsi" w:hAnsiTheme="minorHAnsi"/>
          <w:b/>
        </w:rPr>
        <w:t>Medical High Dependency</w:t>
      </w:r>
    </w:p>
    <w:p w14:paraId="6AF3322E" w14:textId="77777777" w:rsidR="00645137" w:rsidRPr="002069ED" w:rsidRDefault="00911EF7" w:rsidP="002069ED">
      <w:pPr>
        <w:tabs>
          <w:tab w:val="left" w:pos="0"/>
        </w:tabs>
        <w:jc w:val="both"/>
        <w:rPr>
          <w:rFonts w:asciiTheme="minorHAnsi" w:hAnsiTheme="minorHAnsi"/>
        </w:rPr>
      </w:pPr>
      <w:r w:rsidRPr="002069ED">
        <w:rPr>
          <w:rFonts w:asciiTheme="minorHAnsi" w:hAnsiTheme="minorHAnsi"/>
        </w:rPr>
        <w:t>The MHDU at the Victoria Hospital has 8 beds and is run by the team of hospital physicians. Each medical specialty has direc</w:t>
      </w:r>
      <w:r w:rsidR="007014D2" w:rsidRPr="002069ED">
        <w:rPr>
          <w:rFonts w:asciiTheme="minorHAnsi" w:hAnsiTheme="minorHAnsi"/>
        </w:rPr>
        <w:t>t admissions rights</w:t>
      </w:r>
      <w:r w:rsidRPr="002069ED">
        <w:rPr>
          <w:rFonts w:asciiTheme="minorHAnsi" w:hAnsiTheme="minorHAnsi"/>
        </w:rPr>
        <w:t xml:space="preserve">. There is a </w:t>
      </w:r>
      <w:r w:rsidR="00CE6096">
        <w:rPr>
          <w:rFonts w:asciiTheme="minorHAnsi" w:hAnsiTheme="minorHAnsi"/>
        </w:rPr>
        <w:t>IMT1+</w:t>
      </w:r>
      <w:r w:rsidRPr="002069ED">
        <w:rPr>
          <w:rFonts w:asciiTheme="minorHAnsi" w:hAnsiTheme="minorHAnsi"/>
        </w:rPr>
        <w:t xml:space="preserve"> level doctor based within the unit who is responsible for patient care in conjunction with the patient’s parent ward consultant.</w:t>
      </w:r>
    </w:p>
    <w:p w14:paraId="0ED901F4" w14:textId="77777777" w:rsidR="00911EF7" w:rsidRPr="002069ED" w:rsidRDefault="00911EF7" w:rsidP="002069ED">
      <w:pPr>
        <w:tabs>
          <w:tab w:val="left" w:pos="0"/>
        </w:tabs>
        <w:jc w:val="both"/>
        <w:rPr>
          <w:rFonts w:asciiTheme="minorHAnsi" w:hAnsiTheme="minorHAnsi"/>
        </w:rPr>
      </w:pPr>
      <w:r w:rsidRPr="002069ED">
        <w:rPr>
          <w:rFonts w:asciiTheme="minorHAnsi" w:hAnsiTheme="minorHAnsi"/>
        </w:rPr>
        <w:t xml:space="preserve">The Acute Physicians review all admissions to MHDU </w:t>
      </w:r>
      <w:r w:rsidR="00CE6096">
        <w:rPr>
          <w:rFonts w:asciiTheme="minorHAnsi" w:hAnsiTheme="minorHAnsi"/>
        </w:rPr>
        <w:t>who have not had a consultant review</w:t>
      </w:r>
      <w:r w:rsidRPr="002069ED">
        <w:rPr>
          <w:rFonts w:asciiTheme="minorHAnsi" w:hAnsiTheme="minorHAnsi"/>
        </w:rPr>
        <w:t>. Patient</w:t>
      </w:r>
      <w:r w:rsidR="00AA4C17">
        <w:rPr>
          <w:rFonts w:asciiTheme="minorHAnsi" w:hAnsiTheme="minorHAnsi"/>
        </w:rPr>
        <w:t>s</w:t>
      </w:r>
      <w:r w:rsidRPr="002069ED">
        <w:rPr>
          <w:rFonts w:asciiTheme="minorHAnsi" w:hAnsiTheme="minorHAnsi"/>
        </w:rPr>
        <w:t xml:space="preserve"> either remain under the A</w:t>
      </w:r>
      <w:r w:rsidR="00A36708">
        <w:rPr>
          <w:rFonts w:asciiTheme="minorHAnsi" w:hAnsiTheme="minorHAnsi"/>
        </w:rPr>
        <w:t>I</w:t>
      </w:r>
      <w:r w:rsidRPr="002069ED">
        <w:rPr>
          <w:rFonts w:asciiTheme="minorHAnsi" w:hAnsiTheme="minorHAnsi"/>
        </w:rPr>
        <w:t xml:space="preserve">M team or are referred onto the most appropriate medical specialty. </w:t>
      </w:r>
    </w:p>
    <w:p w14:paraId="362CAF34" w14:textId="77777777" w:rsidR="00911EF7" w:rsidRDefault="00911EF7" w:rsidP="002069ED">
      <w:pPr>
        <w:tabs>
          <w:tab w:val="left" w:pos="0"/>
        </w:tabs>
        <w:jc w:val="both"/>
        <w:rPr>
          <w:rFonts w:asciiTheme="minorHAnsi" w:hAnsiTheme="minorHAnsi"/>
        </w:rPr>
      </w:pPr>
      <w:r w:rsidRPr="002069ED">
        <w:rPr>
          <w:rFonts w:asciiTheme="minorHAnsi" w:hAnsiTheme="minorHAnsi"/>
        </w:rPr>
        <w:t xml:space="preserve">The MHDU is located within the critical care corridor alongside the Intensive </w:t>
      </w:r>
      <w:r w:rsidR="00AA4C17">
        <w:rPr>
          <w:rFonts w:asciiTheme="minorHAnsi" w:hAnsiTheme="minorHAnsi"/>
        </w:rPr>
        <w:t>C</w:t>
      </w:r>
      <w:r w:rsidRPr="002069ED">
        <w:rPr>
          <w:rFonts w:asciiTheme="minorHAnsi" w:hAnsiTheme="minorHAnsi"/>
        </w:rPr>
        <w:t xml:space="preserve">are </w:t>
      </w:r>
      <w:r w:rsidR="00AA4C17">
        <w:rPr>
          <w:rFonts w:asciiTheme="minorHAnsi" w:hAnsiTheme="minorHAnsi"/>
        </w:rPr>
        <w:t>U</w:t>
      </w:r>
      <w:r w:rsidRPr="002069ED">
        <w:rPr>
          <w:rFonts w:asciiTheme="minorHAnsi" w:hAnsiTheme="minorHAnsi"/>
        </w:rPr>
        <w:t>nit and Surgical High Dependency Unit</w:t>
      </w:r>
      <w:r w:rsidR="00F834C3">
        <w:rPr>
          <w:rFonts w:asciiTheme="minorHAnsi" w:hAnsiTheme="minorHAnsi"/>
        </w:rPr>
        <w:t>, with good support from our ITU colleagues</w:t>
      </w:r>
      <w:r w:rsidRPr="002069ED">
        <w:rPr>
          <w:rFonts w:asciiTheme="minorHAnsi" w:hAnsiTheme="minorHAnsi"/>
        </w:rPr>
        <w:t>. The nurses on the unit are trained to deliver no</w:t>
      </w:r>
      <w:r w:rsidR="007C343D">
        <w:rPr>
          <w:rFonts w:asciiTheme="minorHAnsi" w:hAnsiTheme="minorHAnsi"/>
        </w:rPr>
        <w:t>n-invasive ventilation and vaso</w:t>
      </w:r>
      <w:r w:rsidRPr="002069ED">
        <w:rPr>
          <w:rFonts w:asciiTheme="minorHAnsi" w:hAnsiTheme="minorHAnsi"/>
        </w:rPr>
        <w:t>active drugs.</w:t>
      </w:r>
    </w:p>
    <w:p w14:paraId="6B4A3541" w14:textId="77777777" w:rsidR="00CE6096" w:rsidRDefault="00CE6096" w:rsidP="002069ED">
      <w:pPr>
        <w:tabs>
          <w:tab w:val="left" w:pos="0"/>
        </w:tabs>
        <w:jc w:val="both"/>
        <w:rPr>
          <w:rFonts w:asciiTheme="minorHAnsi" w:hAnsiTheme="minorHAnsi"/>
        </w:rPr>
      </w:pPr>
    </w:p>
    <w:p w14:paraId="18E9F6E0" w14:textId="77777777" w:rsidR="00E75A68" w:rsidRPr="002069ED" w:rsidRDefault="00E75A68" w:rsidP="002069ED">
      <w:pPr>
        <w:tabs>
          <w:tab w:val="left" w:pos="-142"/>
        </w:tabs>
        <w:jc w:val="both"/>
        <w:rPr>
          <w:rFonts w:asciiTheme="minorHAnsi" w:hAnsiTheme="minorHAnsi" w:cs="Arial"/>
          <w:b/>
        </w:rPr>
      </w:pPr>
      <w:r w:rsidRPr="002069ED">
        <w:rPr>
          <w:rFonts w:asciiTheme="minorHAnsi" w:hAnsiTheme="minorHAnsi" w:cs="Arial"/>
          <w:b/>
        </w:rPr>
        <w:t xml:space="preserve">Other Duties </w:t>
      </w:r>
    </w:p>
    <w:p w14:paraId="62B0B761" w14:textId="77777777" w:rsidR="00E75A68" w:rsidRPr="002069ED" w:rsidRDefault="00E75A68" w:rsidP="002069ED">
      <w:pPr>
        <w:tabs>
          <w:tab w:val="left" w:pos="-142"/>
        </w:tabs>
        <w:jc w:val="both"/>
        <w:rPr>
          <w:rFonts w:asciiTheme="minorHAnsi" w:hAnsiTheme="minorHAnsi" w:cs="Arial"/>
        </w:rPr>
      </w:pPr>
      <w:r w:rsidRPr="002069ED">
        <w:rPr>
          <w:rFonts w:asciiTheme="minorHAnsi" w:hAnsiTheme="minorHAnsi" w:cs="Arial"/>
        </w:rPr>
        <w:t>You will be expected to work with local managers and professional colleagues in the efficient running of services and will share in the medical contribution to management.</w:t>
      </w:r>
    </w:p>
    <w:p w14:paraId="3077F36F" w14:textId="77777777" w:rsidR="00E75A68" w:rsidRPr="002069ED" w:rsidRDefault="00E75A68" w:rsidP="002069ED">
      <w:pPr>
        <w:tabs>
          <w:tab w:val="left" w:pos="0"/>
        </w:tabs>
        <w:jc w:val="both"/>
        <w:rPr>
          <w:rFonts w:asciiTheme="minorHAnsi" w:hAnsiTheme="minorHAnsi" w:cs="Arial"/>
        </w:rPr>
      </w:pPr>
      <w:r w:rsidRPr="002069ED">
        <w:rPr>
          <w:rFonts w:asciiTheme="minorHAnsi" w:hAnsiTheme="minorHAnsi" w:cs="Arial"/>
        </w:rPr>
        <w:t xml:space="preserve">Subject to the provisions of the Terms and Conditions of Service you are expected to observe </w:t>
      </w:r>
      <w:r w:rsidR="00646C2F" w:rsidRPr="002069ED">
        <w:rPr>
          <w:rFonts w:asciiTheme="minorHAnsi" w:hAnsiTheme="minorHAnsi" w:cs="Arial"/>
        </w:rPr>
        <w:t>NHS Fife</w:t>
      </w:r>
      <w:r w:rsidRPr="002069ED">
        <w:rPr>
          <w:rFonts w:asciiTheme="minorHAnsi" w:hAnsiTheme="minorHAnsi" w:cs="Arial"/>
        </w:rPr>
        <w:t xml:space="preserve">’s agreed policies and procedures, drawn up in consultation with the profession on clinical matters and follow the standing orders and financial instructions of </w:t>
      </w:r>
      <w:r w:rsidR="00646C2F" w:rsidRPr="002069ED">
        <w:rPr>
          <w:rFonts w:asciiTheme="minorHAnsi" w:hAnsiTheme="minorHAnsi" w:cs="Arial"/>
        </w:rPr>
        <w:t>NHS Fife</w:t>
      </w:r>
      <w:r w:rsidRPr="002069ED">
        <w:rPr>
          <w:rFonts w:asciiTheme="minorHAnsi" w:hAnsiTheme="minorHAnsi" w:cs="Arial"/>
        </w:rPr>
        <w:t xml:space="preserve"> all of which are readily available on </w:t>
      </w:r>
      <w:r w:rsidR="00646C2F" w:rsidRPr="002069ED">
        <w:rPr>
          <w:rFonts w:asciiTheme="minorHAnsi" w:hAnsiTheme="minorHAnsi" w:cs="Arial"/>
        </w:rPr>
        <w:t>NHS Fife</w:t>
      </w:r>
      <w:r w:rsidRPr="002069ED">
        <w:rPr>
          <w:rFonts w:asciiTheme="minorHAnsi" w:hAnsiTheme="minorHAnsi" w:cs="Arial"/>
        </w:rPr>
        <w:t xml:space="preserve">’s Intranet site to which all </w:t>
      </w:r>
      <w:r w:rsidR="0086707A">
        <w:rPr>
          <w:rFonts w:asciiTheme="minorHAnsi" w:hAnsiTheme="minorHAnsi" w:cs="Arial"/>
        </w:rPr>
        <w:t>c</w:t>
      </w:r>
      <w:r w:rsidRPr="002069ED">
        <w:rPr>
          <w:rFonts w:asciiTheme="minorHAnsi" w:hAnsiTheme="minorHAnsi" w:cs="Arial"/>
        </w:rPr>
        <w:t>onsultant staff have access.</w:t>
      </w:r>
    </w:p>
    <w:p w14:paraId="04C2B215" w14:textId="77777777" w:rsidR="00E75A68" w:rsidRPr="002069ED" w:rsidRDefault="00E75A68" w:rsidP="002069ED">
      <w:pPr>
        <w:tabs>
          <w:tab w:val="left" w:pos="0"/>
        </w:tabs>
        <w:jc w:val="both"/>
        <w:rPr>
          <w:rFonts w:asciiTheme="minorHAnsi" w:hAnsiTheme="minorHAnsi" w:cs="Arial"/>
        </w:rPr>
      </w:pPr>
      <w:r w:rsidRPr="002069ED">
        <w:rPr>
          <w:rFonts w:asciiTheme="minorHAnsi" w:hAnsiTheme="minorHAnsi" w:cs="Arial"/>
        </w:rPr>
        <w:t xml:space="preserve">In particular where you formally manage employees of </w:t>
      </w:r>
      <w:r w:rsidR="00646C2F" w:rsidRPr="002069ED">
        <w:rPr>
          <w:rFonts w:asciiTheme="minorHAnsi" w:hAnsiTheme="minorHAnsi" w:cs="Arial"/>
        </w:rPr>
        <w:t>NHS Fife</w:t>
      </w:r>
      <w:r w:rsidRPr="002069ED">
        <w:rPr>
          <w:rFonts w:asciiTheme="minorHAnsi" w:hAnsiTheme="minorHAnsi" w:cs="Arial"/>
        </w:rPr>
        <w:t xml:space="preserve"> you will be expected to follow the local and national employment and HR policies and procedures.   You will be expected to make sure that there are adequate arrangements for hospital staff involved in the care of your patients to be able to contact you when necessary.</w:t>
      </w:r>
    </w:p>
    <w:p w14:paraId="3C36916B" w14:textId="77777777" w:rsidR="00E75A68" w:rsidRPr="002069ED" w:rsidRDefault="00E75A68" w:rsidP="002069ED">
      <w:pPr>
        <w:tabs>
          <w:tab w:val="left" w:pos="0"/>
        </w:tabs>
        <w:jc w:val="both"/>
        <w:rPr>
          <w:rFonts w:asciiTheme="minorHAnsi" w:hAnsiTheme="minorHAnsi" w:cs="Arial"/>
        </w:rPr>
      </w:pPr>
      <w:r w:rsidRPr="002069ED">
        <w:rPr>
          <w:rFonts w:asciiTheme="minorHAnsi" w:hAnsiTheme="minorHAnsi" w:cs="Arial"/>
        </w:rPr>
        <w:t>You are required to comply with NHS Fife</w:t>
      </w:r>
      <w:r w:rsidR="00646C2F" w:rsidRPr="002069ED">
        <w:rPr>
          <w:rFonts w:asciiTheme="minorHAnsi" w:hAnsiTheme="minorHAnsi" w:cs="Arial"/>
        </w:rPr>
        <w:t>’s</w:t>
      </w:r>
      <w:r w:rsidRPr="002069ED">
        <w:rPr>
          <w:rFonts w:asciiTheme="minorHAnsi" w:hAnsiTheme="minorHAnsi" w:cs="Arial"/>
        </w:rPr>
        <w:t xml:space="preserve"> Health &amp; Safety Policies.</w:t>
      </w:r>
    </w:p>
    <w:p w14:paraId="14757BC8" w14:textId="77777777" w:rsidR="00ED587B" w:rsidRPr="002069ED" w:rsidRDefault="00E75A68" w:rsidP="002069ED">
      <w:pPr>
        <w:pStyle w:val="BodyTextIndent"/>
        <w:ind w:left="0" w:right="-82"/>
        <w:rPr>
          <w:rFonts w:asciiTheme="minorHAnsi" w:hAnsiTheme="minorHAnsi" w:cs="Arial"/>
          <w:sz w:val="22"/>
          <w:szCs w:val="22"/>
        </w:rPr>
      </w:pPr>
      <w:r w:rsidRPr="002069ED">
        <w:rPr>
          <w:rFonts w:asciiTheme="minorHAnsi" w:hAnsiTheme="minorHAnsi" w:cs="Arial"/>
          <w:sz w:val="22"/>
          <w:szCs w:val="22"/>
        </w:rPr>
        <w:br w:type="page"/>
      </w:r>
    </w:p>
    <w:p w14:paraId="7A1A6D30" w14:textId="77777777" w:rsidR="00790ED4" w:rsidRPr="002069ED" w:rsidRDefault="00790ED4" w:rsidP="002069ED">
      <w:pPr>
        <w:pStyle w:val="BodyTextIndent"/>
        <w:ind w:left="0" w:right="-852"/>
        <w:rPr>
          <w:rFonts w:asciiTheme="minorHAnsi" w:hAnsiTheme="minorHAnsi" w:cs="Arial"/>
          <w:sz w:val="22"/>
          <w:szCs w:val="22"/>
        </w:rPr>
      </w:pPr>
      <w:r w:rsidRPr="002069ED">
        <w:rPr>
          <w:rFonts w:asciiTheme="minorHAnsi" w:hAnsiTheme="minorHAnsi" w:cs="Arial"/>
          <w:b/>
          <w:sz w:val="22"/>
          <w:szCs w:val="22"/>
        </w:rPr>
        <w:t>JOB PLANNING</w:t>
      </w:r>
    </w:p>
    <w:p w14:paraId="62DBB9DB" w14:textId="77777777" w:rsidR="00790ED4" w:rsidRDefault="00790ED4" w:rsidP="002069ED">
      <w:pPr>
        <w:spacing w:after="0" w:line="240" w:lineRule="auto"/>
        <w:jc w:val="both"/>
        <w:rPr>
          <w:rFonts w:asciiTheme="minorHAnsi" w:hAnsiTheme="minorHAnsi" w:cs="Arial"/>
          <w:b/>
        </w:rPr>
      </w:pPr>
    </w:p>
    <w:p w14:paraId="49F68BCC" w14:textId="77777777" w:rsidR="00BE76F9" w:rsidRPr="002069ED" w:rsidRDefault="00BE76F9" w:rsidP="002069ED">
      <w:pPr>
        <w:spacing w:after="0" w:line="240" w:lineRule="auto"/>
        <w:jc w:val="both"/>
        <w:rPr>
          <w:rFonts w:asciiTheme="minorHAnsi" w:hAnsiTheme="minorHAnsi" w:cs="Arial"/>
          <w:b/>
        </w:rPr>
      </w:pPr>
    </w:p>
    <w:p w14:paraId="2275E44C" w14:textId="77777777" w:rsidR="00646C2F" w:rsidRPr="002069ED" w:rsidRDefault="00646C2F" w:rsidP="002069ED">
      <w:pPr>
        <w:jc w:val="both"/>
        <w:rPr>
          <w:rFonts w:asciiTheme="minorHAnsi" w:hAnsiTheme="minorHAnsi" w:cs="Arial"/>
          <w:b/>
        </w:rPr>
      </w:pPr>
      <w:r w:rsidRPr="002069ED">
        <w:rPr>
          <w:rFonts w:asciiTheme="minorHAnsi" w:hAnsiTheme="minorHAnsi" w:cs="Arial"/>
          <w:b/>
        </w:rPr>
        <w:t xml:space="preserve">PROVISIONAL JOB PLAN </w:t>
      </w:r>
    </w:p>
    <w:p w14:paraId="1FC3F401" w14:textId="0BB84E57" w:rsidR="00646C2F" w:rsidRPr="002069ED" w:rsidRDefault="00646C2F" w:rsidP="002069ED">
      <w:pPr>
        <w:jc w:val="both"/>
        <w:rPr>
          <w:rFonts w:asciiTheme="minorHAnsi" w:hAnsiTheme="minorHAnsi" w:cs="Arial"/>
          <w:b/>
        </w:rPr>
      </w:pPr>
      <w:r w:rsidRPr="002069ED">
        <w:rPr>
          <w:rFonts w:asciiTheme="minorHAnsi" w:hAnsiTheme="minorHAnsi" w:cs="Arial"/>
          <w:b/>
        </w:rPr>
        <w:t>Speciality:</w:t>
      </w:r>
      <w:r w:rsidRPr="002069ED">
        <w:rPr>
          <w:rFonts w:asciiTheme="minorHAnsi" w:hAnsiTheme="minorHAnsi" w:cs="Arial"/>
        </w:rPr>
        <w:t xml:space="preserve"> </w:t>
      </w:r>
      <w:r w:rsidR="0086707A">
        <w:rPr>
          <w:rFonts w:asciiTheme="minorHAnsi" w:hAnsiTheme="minorHAnsi" w:cs="Arial"/>
        </w:rPr>
        <w:tab/>
      </w:r>
      <w:r w:rsidR="00BE76F9">
        <w:rPr>
          <w:rFonts w:asciiTheme="minorHAnsi" w:hAnsiTheme="minorHAnsi" w:cs="Arial"/>
        </w:rPr>
        <w:tab/>
      </w:r>
      <w:r w:rsidR="00645137" w:rsidRPr="00BE76F9">
        <w:rPr>
          <w:rFonts w:asciiTheme="minorHAnsi" w:hAnsiTheme="minorHAnsi" w:cs="Arial"/>
          <w:bCs/>
        </w:rPr>
        <w:t xml:space="preserve">Consultant </w:t>
      </w:r>
      <w:proofErr w:type="gramStart"/>
      <w:r w:rsidR="00645137" w:rsidRPr="00BE76F9">
        <w:rPr>
          <w:rFonts w:asciiTheme="minorHAnsi" w:hAnsiTheme="minorHAnsi" w:cs="Arial"/>
          <w:bCs/>
        </w:rPr>
        <w:t>In</w:t>
      </w:r>
      <w:proofErr w:type="gramEnd"/>
      <w:r w:rsidR="00645137" w:rsidRPr="00BE76F9">
        <w:rPr>
          <w:rFonts w:asciiTheme="minorHAnsi" w:hAnsiTheme="minorHAnsi" w:cs="Arial"/>
          <w:bCs/>
        </w:rPr>
        <w:t xml:space="preserve"> Acute Internal</w:t>
      </w:r>
      <w:r w:rsidRPr="00BE76F9">
        <w:rPr>
          <w:rFonts w:asciiTheme="minorHAnsi" w:hAnsiTheme="minorHAnsi" w:cs="Arial"/>
          <w:bCs/>
        </w:rPr>
        <w:t xml:space="preserve"> Medicine</w:t>
      </w:r>
      <w:r w:rsidRPr="002069ED">
        <w:rPr>
          <w:rFonts w:asciiTheme="minorHAnsi" w:hAnsiTheme="minorHAnsi" w:cs="Arial"/>
          <w:b/>
        </w:rPr>
        <w:t xml:space="preserve"> </w:t>
      </w:r>
    </w:p>
    <w:p w14:paraId="3B748D46" w14:textId="38A20931" w:rsidR="00646C2F" w:rsidRPr="002069ED" w:rsidRDefault="00646C2F" w:rsidP="002069ED">
      <w:pPr>
        <w:jc w:val="both"/>
        <w:rPr>
          <w:rFonts w:asciiTheme="minorHAnsi" w:hAnsiTheme="minorHAnsi" w:cs="Arial"/>
        </w:rPr>
      </w:pPr>
      <w:r w:rsidRPr="002069ED">
        <w:rPr>
          <w:rFonts w:asciiTheme="minorHAnsi" w:hAnsiTheme="minorHAnsi" w:cs="Arial"/>
          <w:b/>
        </w:rPr>
        <w:t xml:space="preserve">Contract:                       </w:t>
      </w:r>
      <w:r w:rsidR="00BE76F9">
        <w:rPr>
          <w:rFonts w:asciiTheme="minorHAnsi" w:hAnsiTheme="minorHAnsi" w:cs="Arial"/>
          <w:b/>
        </w:rPr>
        <w:tab/>
      </w:r>
      <w:r w:rsidRPr="002069ED">
        <w:rPr>
          <w:rFonts w:asciiTheme="minorHAnsi" w:hAnsiTheme="minorHAnsi" w:cs="Arial"/>
        </w:rPr>
        <w:t>Whole time</w:t>
      </w:r>
    </w:p>
    <w:p w14:paraId="015C9824" w14:textId="3B476F5F" w:rsidR="00646C2F" w:rsidRPr="002069ED" w:rsidRDefault="00646C2F" w:rsidP="002069ED">
      <w:pPr>
        <w:jc w:val="both"/>
        <w:rPr>
          <w:rFonts w:asciiTheme="minorHAnsi" w:hAnsiTheme="minorHAnsi" w:cs="Arial"/>
          <w:b/>
        </w:rPr>
      </w:pPr>
      <w:r w:rsidRPr="002069ED">
        <w:rPr>
          <w:rFonts w:asciiTheme="minorHAnsi" w:hAnsiTheme="minorHAnsi" w:cs="Arial"/>
          <w:b/>
        </w:rPr>
        <w:t xml:space="preserve">Part A: </w:t>
      </w:r>
      <w:r w:rsidR="00BE76F9">
        <w:rPr>
          <w:rFonts w:asciiTheme="minorHAnsi" w:hAnsiTheme="minorHAnsi" w:cs="Arial"/>
          <w:b/>
        </w:rPr>
        <w:tab/>
      </w:r>
      <w:r w:rsidR="00BE76F9">
        <w:rPr>
          <w:rFonts w:asciiTheme="minorHAnsi" w:hAnsiTheme="minorHAnsi" w:cs="Arial"/>
          <w:b/>
        </w:rPr>
        <w:tab/>
      </w:r>
      <w:r w:rsidR="00BE76F9">
        <w:rPr>
          <w:rFonts w:asciiTheme="minorHAnsi" w:hAnsiTheme="minorHAnsi" w:cs="Arial"/>
          <w:b/>
        </w:rPr>
        <w:tab/>
      </w:r>
      <w:r w:rsidRPr="00BE76F9">
        <w:rPr>
          <w:rFonts w:asciiTheme="minorHAnsi" w:hAnsiTheme="minorHAnsi" w:cs="Arial"/>
          <w:bCs/>
        </w:rPr>
        <w:t>Fixed Commitments</w:t>
      </w:r>
    </w:p>
    <w:p w14:paraId="58454B28" w14:textId="1335A840" w:rsidR="00646C2F" w:rsidRPr="002069ED" w:rsidRDefault="00A36708" w:rsidP="002069ED">
      <w:pPr>
        <w:jc w:val="both"/>
        <w:rPr>
          <w:rFonts w:asciiTheme="minorHAnsi" w:hAnsiTheme="minorHAnsi" w:cs="Arial"/>
        </w:rPr>
      </w:pPr>
      <w:r>
        <w:rPr>
          <w:rFonts w:asciiTheme="minorHAnsi" w:hAnsiTheme="minorHAnsi" w:cs="Arial"/>
          <w:b/>
        </w:rPr>
        <w:t>Example w</w:t>
      </w:r>
      <w:r w:rsidR="00646C2F" w:rsidRPr="002069ED">
        <w:rPr>
          <w:rFonts w:asciiTheme="minorHAnsi" w:hAnsiTheme="minorHAnsi" w:cs="Arial"/>
          <w:b/>
        </w:rPr>
        <w:t xml:space="preserve">eekly timetable of </w:t>
      </w:r>
      <w:r w:rsidR="00C66303">
        <w:rPr>
          <w:rFonts w:asciiTheme="minorHAnsi" w:hAnsiTheme="minorHAnsi" w:cs="Arial"/>
          <w:b/>
        </w:rPr>
        <w:t>Planned Activities</w:t>
      </w:r>
      <w:r w:rsidR="00646C2F" w:rsidRPr="002069ED">
        <w:rPr>
          <w:rFonts w:asciiTheme="minorHAnsi" w:hAnsiTheme="minorHAnsi" w:cs="Arial"/>
        </w:rPr>
        <w:t>)</w:t>
      </w:r>
      <w:r w:rsidR="00BE76F9">
        <w:rPr>
          <w:rFonts w:asciiTheme="minorHAnsi" w:hAnsiTheme="minorHAnsi" w:cs="Arial"/>
        </w:rPr>
        <w:t>:</w:t>
      </w:r>
      <w:r w:rsidR="00AA4C17">
        <w:rPr>
          <w:rFonts w:asciiTheme="minorHAnsi" w:hAnsiTheme="minorHAnsi" w:cs="Arial"/>
        </w:rPr>
        <w:t xml:space="preserve"> </w:t>
      </w:r>
      <w:r w:rsidR="004037F6">
        <w:rPr>
          <w:rFonts w:asciiTheme="minorHAnsi" w:hAnsiTheme="minorHAnsi" w:cs="Arial"/>
        </w:rPr>
        <w:t>We do not follow set patterns each week</w:t>
      </w:r>
      <w:r w:rsidR="00AA4C17">
        <w:rPr>
          <w:rFonts w:asciiTheme="minorHAnsi" w:hAnsiTheme="minorHAnsi" w:cs="Arial"/>
        </w:rPr>
        <w:t xml:space="preserve">. </w:t>
      </w:r>
      <w:r w:rsidR="00F834C3">
        <w:rPr>
          <w:rFonts w:asciiTheme="minorHAnsi" w:hAnsiTheme="minorHAnsi" w:cs="Arial"/>
        </w:rPr>
        <w:t xml:space="preserve">There is </w:t>
      </w:r>
      <w:r w:rsidR="00AA4C17">
        <w:rPr>
          <w:rFonts w:asciiTheme="minorHAnsi" w:hAnsiTheme="minorHAnsi" w:cs="Arial"/>
        </w:rPr>
        <w:t xml:space="preserve">the </w:t>
      </w:r>
      <w:r w:rsidR="00F834C3">
        <w:rPr>
          <w:rFonts w:asciiTheme="minorHAnsi" w:hAnsiTheme="minorHAnsi" w:cs="Arial"/>
        </w:rPr>
        <w:t>potential to negotiate a specialty/subspecialty interest session which would alter the below example job plan further.</w:t>
      </w:r>
      <w:r w:rsidR="00B12EEA">
        <w:rPr>
          <w:rFonts w:asciiTheme="minorHAnsi" w:hAnsiTheme="minorHAnsi" w:cs="Arial"/>
        </w:rPr>
        <w:t xml:space="preserve"> Once SDEC is established it is likely that the ECAS shifts will become SDEC shifts and the AU1 ward rounds assessment shifts.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132"/>
        <w:gridCol w:w="2365"/>
        <w:gridCol w:w="1900"/>
      </w:tblGrid>
      <w:tr w:rsidR="00645137" w:rsidRPr="002069ED" w14:paraId="4399C202" w14:textId="77777777" w:rsidTr="00F1389B">
        <w:tc>
          <w:tcPr>
            <w:tcW w:w="2132" w:type="dxa"/>
          </w:tcPr>
          <w:p w14:paraId="75613291" w14:textId="77777777" w:rsidR="00645137" w:rsidRPr="002069ED" w:rsidRDefault="00645137" w:rsidP="002069ED">
            <w:pPr>
              <w:jc w:val="both"/>
              <w:rPr>
                <w:rFonts w:asciiTheme="minorHAnsi" w:hAnsiTheme="minorHAnsi"/>
                <w:b/>
              </w:rPr>
            </w:pPr>
            <w:r w:rsidRPr="002069ED">
              <w:rPr>
                <w:rFonts w:asciiTheme="minorHAnsi" w:hAnsiTheme="minorHAnsi"/>
                <w:b/>
              </w:rPr>
              <w:t>Day</w:t>
            </w:r>
          </w:p>
        </w:tc>
        <w:tc>
          <w:tcPr>
            <w:tcW w:w="2132" w:type="dxa"/>
          </w:tcPr>
          <w:p w14:paraId="2CDDE5B4" w14:textId="77777777" w:rsidR="00645137" w:rsidRPr="002069ED" w:rsidRDefault="00645137" w:rsidP="002069ED">
            <w:pPr>
              <w:jc w:val="both"/>
              <w:rPr>
                <w:rFonts w:asciiTheme="minorHAnsi" w:hAnsiTheme="minorHAnsi"/>
                <w:b/>
              </w:rPr>
            </w:pPr>
            <w:r w:rsidRPr="002069ED">
              <w:rPr>
                <w:rFonts w:asciiTheme="minorHAnsi" w:hAnsiTheme="minorHAnsi"/>
                <w:b/>
              </w:rPr>
              <w:t>Hospital/Other Location</w:t>
            </w:r>
          </w:p>
        </w:tc>
        <w:tc>
          <w:tcPr>
            <w:tcW w:w="2365" w:type="dxa"/>
          </w:tcPr>
          <w:p w14:paraId="57C1FC23" w14:textId="77777777" w:rsidR="00645137" w:rsidRPr="002069ED" w:rsidRDefault="00645137" w:rsidP="002069ED">
            <w:pPr>
              <w:jc w:val="both"/>
              <w:rPr>
                <w:rFonts w:asciiTheme="minorHAnsi" w:hAnsiTheme="minorHAnsi"/>
                <w:b/>
              </w:rPr>
            </w:pPr>
            <w:r w:rsidRPr="002069ED">
              <w:rPr>
                <w:rFonts w:asciiTheme="minorHAnsi" w:hAnsiTheme="minorHAnsi"/>
                <w:b/>
              </w:rPr>
              <w:t>Type of Work</w:t>
            </w:r>
          </w:p>
        </w:tc>
        <w:tc>
          <w:tcPr>
            <w:tcW w:w="1900" w:type="dxa"/>
          </w:tcPr>
          <w:p w14:paraId="47F2AB13" w14:textId="77777777" w:rsidR="00645137" w:rsidRPr="002069ED" w:rsidRDefault="00645137" w:rsidP="002069ED">
            <w:pPr>
              <w:jc w:val="both"/>
              <w:rPr>
                <w:rFonts w:asciiTheme="minorHAnsi" w:hAnsiTheme="minorHAnsi"/>
                <w:b/>
              </w:rPr>
            </w:pPr>
            <w:r w:rsidRPr="002069ED">
              <w:rPr>
                <w:rFonts w:asciiTheme="minorHAnsi" w:hAnsiTheme="minorHAnsi"/>
                <w:b/>
              </w:rPr>
              <w:t>PA’S</w:t>
            </w:r>
          </w:p>
        </w:tc>
      </w:tr>
      <w:tr w:rsidR="00645137" w:rsidRPr="002069ED" w14:paraId="40523171" w14:textId="77777777" w:rsidTr="00E13C09">
        <w:trPr>
          <w:trHeight w:val="681"/>
        </w:trPr>
        <w:tc>
          <w:tcPr>
            <w:tcW w:w="2132" w:type="dxa"/>
          </w:tcPr>
          <w:p w14:paraId="7CB492DA" w14:textId="77777777" w:rsidR="00645137" w:rsidRPr="002069ED" w:rsidRDefault="00645137" w:rsidP="002069ED">
            <w:pPr>
              <w:rPr>
                <w:rFonts w:asciiTheme="minorHAnsi" w:hAnsiTheme="minorHAnsi"/>
                <w:b/>
              </w:rPr>
            </w:pPr>
            <w:r w:rsidRPr="002069ED">
              <w:rPr>
                <w:rFonts w:asciiTheme="minorHAnsi" w:hAnsiTheme="minorHAnsi"/>
              </w:rPr>
              <w:t>Monday   am</w:t>
            </w:r>
          </w:p>
        </w:tc>
        <w:tc>
          <w:tcPr>
            <w:tcW w:w="2132" w:type="dxa"/>
          </w:tcPr>
          <w:p w14:paraId="3672A404" w14:textId="77777777" w:rsidR="00645137" w:rsidRPr="002069ED" w:rsidRDefault="00645137" w:rsidP="002069ED">
            <w:pPr>
              <w:rPr>
                <w:rFonts w:asciiTheme="minorHAnsi" w:hAnsiTheme="minorHAnsi"/>
              </w:rPr>
            </w:pPr>
            <w:r w:rsidRPr="002069ED">
              <w:rPr>
                <w:rFonts w:asciiTheme="minorHAnsi" w:hAnsiTheme="minorHAnsi"/>
              </w:rPr>
              <w:t>VHK</w:t>
            </w:r>
          </w:p>
        </w:tc>
        <w:tc>
          <w:tcPr>
            <w:tcW w:w="2365" w:type="dxa"/>
          </w:tcPr>
          <w:p w14:paraId="670AF9CE" w14:textId="77777777" w:rsidR="00645137" w:rsidRPr="002069ED" w:rsidRDefault="00AA4C17" w:rsidP="002069ED">
            <w:pPr>
              <w:rPr>
                <w:rFonts w:asciiTheme="minorHAnsi" w:hAnsiTheme="minorHAnsi"/>
              </w:rPr>
            </w:pPr>
            <w:r>
              <w:rPr>
                <w:rFonts w:asciiTheme="minorHAnsi" w:hAnsiTheme="minorHAnsi"/>
              </w:rPr>
              <w:t>A</w:t>
            </w:r>
            <w:r w:rsidR="002040C2">
              <w:rPr>
                <w:rFonts w:asciiTheme="minorHAnsi" w:hAnsiTheme="minorHAnsi"/>
              </w:rPr>
              <w:t>U1</w:t>
            </w:r>
            <w:r>
              <w:rPr>
                <w:rFonts w:asciiTheme="minorHAnsi" w:hAnsiTheme="minorHAnsi"/>
              </w:rPr>
              <w:t xml:space="preserve"> ward round</w:t>
            </w:r>
          </w:p>
        </w:tc>
        <w:tc>
          <w:tcPr>
            <w:tcW w:w="1900" w:type="dxa"/>
          </w:tcPr>
          <w:p w14:paraId="2B1E3133" w14:textId="77777777" w:rsidR="00645137" w:rsidRPr="002069ED" w:rsidRDefault="007201AB" w:rsidP="002069ED">
            <w:pPr>
              <w:rPr>
                <w:rFonts w:asciiTheme="minorHAnsi" w:hAnsiTheme="minorHAnsi"/>
              </w:rPr>
            </w:pPr>
            <w:r>
              <w:rPr>
                <w:rFonts w:asciiTheme="minorHAnsi" w:hAnsiTheme="minorHAnsi"/>
              </w:rPr>
              <w:t xml:space="preserve">DCC </w:t>
            </w:r>
            <w:r w:rsidR="00AA4C17">
              <w:rPr>
                <w:rFonts w:asciiTheme="minorHAnsi" w:hAnsiTheme="minorHAnsi"/>
              </w:rPr>
              <w:t>(</w:t>
            </w:r>
            <w:r w:rsidR="002040C2">
              <w:rPr>
                <w:rFonts w:asciiTheme="minorHAnsi" w:hAnsiTheme="minorHAnsi"/>
              </w:rPr>
              <w:t>5</w:t>
            </w:r>
            <w:r w:rsidR="00AA4C17">
              <w:rPr>
                <w:rFonts w:asciiTheme="minorHAnsi" w:hAnsiTheme="minorHAnsi"/>
              </w:rPr>
              <w:t xml:space="preserve"> hrs)</w:t>
            </w:r>
          </w:p>
        </w:tc>
      </w:tr>
      <w:tr w:rsidR="00645137" w:rsidRPr="002069ED" w14:paraId="1692557A" w14:textId="77777777" w:rsidTr="00E13C09">
        <w:trPr>
          <w:trHeight w:val="705"/>
        </w:trPr>
        <w:tc>
          <w:tcPr>
            <w:tcW w:w="2132" w:type="dxa"/>
          </w:tcPr>
          <w:p w14:paraId="2C3F9392" w14:textId="77777777" w:rsidR="00645137" w:rsidRPr="002069ED" w:rsidRDefault="00645137" w:rsidP="002069ED">
            <w:pPr>
              <w:rPr>
                <w:rFonts w:asciiTheme="minorHAnsi" w:hAnsiTheme="minorHAnsi"/>
                <w:b/>
              </w:rPr>
            </w:pPr>
            <w:r w:rsidRPr="002069ED">
              <w:rPr>
                <w:rFonts w:asciiTheme="minorHAnsi" w:hAnsiTheme="minorHAnsi"/>
              </w:rPr>
              <w:t>Monday   pm</w:t>
            </w:r>
          </w:p>
        </w:tc>
        <w:tc>
          <w:tcPr>
            <w:tcW w:w="2132" w:type="dxa"/>
          </w:tcPr>
          <w:p w14:paraId="1E0D0183" w14:textId="77777777" w:rsidR="00645137" w:rsidRPr="002069ED" w:rsidRDefault="00645137" w:rsidP="002069ED">
            <w:pPr>
              <w:rPr>
                <w:rFonts w:asciiTheme="minorHAnsi" w:hAnsiTheme="minorHAnsi"/>
              </w:rPr>
            </w:pPr>
            <w:r w:rsidRPr="002069ED">
              <w:rPr>
                <w:rFonts w:asciiTheme="minorHAnsi" w:hAnsiTheme="minorHAnsi"/>
              </w:rPr>
              <w:t xml:space="preserve">VHK </w:t>
            </w:r>
          </w:p>
        </w:tc>
        <w:tc>
          <w:tcPr>
            <w:tcW w:w="2365" w:type="dxa"/>
          </w:tcPr>
          <w:p w14:paraId="73FFBE47" w14:textId="77777777" w:rsidR="00645137" w:rsidRPr="002069ED" w:rsidRDefault="00182A4B" w:rsidP="002069ED">
            <w:pPr>
              <w:rPr>
                <w:rFonts w:asciiTheme="minorHAnsi" w:hAnsiTheme="minorHAnsi"/>
              </w:rPr>
            </w:pPr>
            <w:r>
              <w:rPr>
                <w:rFonts w:asciiTheme="minorHAnsi" w:hAnsiTheme="minorHAnsi"/>
              </w:rPr>
              <w:t>SPA</w:t>
            </w:r>
            <w:r w:rsidR="002040C2">
              <w:rPr>
                <w:rFonts w:asciiTheme="minorHAnsi" w:hAnsiTheme="minorHAnsi"/>
              </w:rPr>
              <w:t xml:space="preserve"> e.g. CPD, teaching, clinical governance</w:t>
            </w:r>
          </w:p>
        </w:tc>
        <w:tc>
          <w:tcPr>
            <w:tcW w:w="1900" w:type="dxa"/>
          </w:tcPr>
          <w:p w14:paraId="353392C5" w14:textId="77777777" w:rsidR="00AA4C17" w:rsidRPr="002069ED" w:rsidRDefault="00182A4B" w:rsidP="00E13C09">
            <w:pPr>
              <w:rPr>
                <w:rFonts w:asciiTheme="minorHAnsi" w:hAnsiTheme="minorHAnsi"/>
              </w:rPr>
            </w:pPr>
            <w:r>
              <w:rPr>
                <w:rFonts w:asciiTheme="minorHAnsi" w:hAnsiTheme="minorHAnsi"/>
              </w:rPr>
              <w:t>SPA (4 hrs)</w:t>
            </w:r>
          </w:p>
        </w:tc>
      </w:tr>
      <w:tr w:rsidR="00034B67" w:rsidRPr="002069ED" w14:paraId="2E76A749" w14:textId="77777777" w:rsidTr="00F1389B">
        <w:tc>
          <w:tcPr>
            <w:tcW w:w="2132" w:type="dxa"/>
          </w:tcPr>
          <w:p w14:paraId="06E5EEDC" w14:textId="77777777" w:rsidR="00034B67" w:rsidRPr="002069ED" w:rsidRDefault="00034B67" w:rsidP="002069ED">
            <w:pPr>
              <w:rPr>
                <w:rFonts w:asciiTheme="minorHAnsi" w:hAnsiTheme="minorHAnsi"/>
              </w:rPr>
            </w:pPr>
            <w:r>
              <w:rPr>
                <w:rFonts w:asciiTheme="minorHAnsi" w:hAnsiTheme="minorHAnsi"/>
              </w:rPr>
              <w:t>Tuesday   am</w:t>
            </w:r>
          </w:p>
        </w:tc>
        <w:tc>
          <w:tcPr>
            <w:tcW w:w="2132" w:type="dxa"/>
          </w:tcPr>
          <w:p w14:paraId="3E09109D" w14:textId="77777777" w:rsidR="00034B67" w:rsidRPr="002069ED" w:rsidRDefault="00034B67" w:rsidP="002069ED">
            <w:pPr>
              <w:rPr>
                <w:rFonts w:asciiTheme="minorHAnsi" w:hAnsiTheme="minorHAnsi"/>
              </w:rPr>
            </w:pPr>
            <w:r>
              <w:rPr>
                <w:rFonts w:asciiTheme="minorHAnsi" w:hAnsiTheme="minorHAnsi"/>
              </w:rPr>
              <w:t>VHK</w:t>
            </w:r>
          </w:p>
        </w:tc>
        <w:tc>
          <w:tcPr>
            <w:tcW w:w="2365" w:type="dxa"/>
          </w:tcPr>
          <w:p w14:paraId="7CCF34B1" w14:textId="77777777" w:rsidR="00034B67" w:rsidRDefault="00034B67" w:rsidP="007201AB">
            <w:pPr>
              <w:rPr>
                <w:rFonts w:asciiTheme="minorHAnsi" w:hAnsiTheme="minorHAnsi"/>
              </w:rPr>
            </w:pPr>
            <w:r>
              <w:rPr>
                <w:rFonts w:asciiTheme="minorHAnsi" w:hAnsiTheme="minorHAnsi"/>
              </w:rPr>
              <w:t>MHDU reviews</w:t>
            </w:r>
          </w:p>
          <w:p w14:paraId="34256C74" w14:textId="77777777" w:rsidR="00034B67" w:rsidRDefault="00AA4C17" w:rsidP="007201AB">
            <w:pPr>
              <w:rPr>
                <w:rFonts w:asciiTheme="minorHAnsi" w:hAnsiTheme="minorHAnsi"/>
              </w:rPr>
            </w:pPr>
            <w:r>
              <w:rPr>
                <w:rFonts w:asciiTheme="minorHAnsi" w:hAnsiTheme="minorHAnsi"/>
              </w:rPr>
              <w:t>ECAS</w:t>
            </w:r>
          </w:p>
        </w:tc>
        <w:tc>
          <w:tcPr>
            <w:tcW w:w="1900" w:type="dxa"/>
          </w:tcPr>
          <w:p w14:paraId="1ABE6540" w14:textId="77777777" w:rsidR="00034B67" w:rsidRDefault="00034B67" w:rsidP="002069ED">
            <w:pPr>
              <w:rPr>
                <w:rFonts w:asciiTheme="minorHAnsi" w:hAnsiTheme="minorHAnsi"/>
              </w:rPr>
            </w:pPr>
            <w:r>
              <w:rPr>
                <w:rFonts w:asciiTheme="minorHAnsi" w:hAnsiTheme="minorHAnsi"/>
              </w:rPr>
              <w:t>DCC (2 hrs)</w:t>
            </w:r>
          </w:p>
          <w:p w14:paraId="153F0A31" w14:textId="77777777" w:rsidR="00034B67" w:rsidRDefault="00034B67" w:rsidP="002069ED">
            <w:pPr>
              <w:rPr>
                <w:rFonts w:asciiTheme="minorHAnsi" w:hAnsiTheme="minorHAnsi"/>
              </w:rPr>
            </w:pPr>
            <w:r>
              <w:rPr>
                <w:rFonts w:asciiTheme="minorHAnsi" w:hAnsiTheme="minorHAnsi"/>
              </w:rPr>
              <w:t>DCC (2 hrs)</w:t>
            </w:r>
          </w:p>
        </w:tc>
      </w:tr>
      <w:tr w:rsidR="00645137" w:rsidRPr="002069ED" w14:paraId="35C79B39" w14:textId="77777777" w:rsidTr="00E13C09">
        <w:trPr>
          <w:trHeight w:val="659"/>
        </w:trPr>
        <w:tc>
          <w:tcPr>
            <w:tcW w:w="2132" w:type="dxa"/>
          </w:tcPr>
          <w:p w14:paraId="18FC58D0" w14:textId="77777777" w:rsidR="00645137" w:rsidRPr="002069ED" w:rsidRDefault="00034B67" w:rsidP="002069ED">
            <w:pPr>
              <w:rPr>
                <w:rFonts w:asciiTheme="minorHAnsi" w:hAnsiTheme="minorHAnsi"/>
                <w:b/>
              </w:rPr>
            </w:pPr>
            <w:r>
              <w:rPr>
                <w:rFonts w:asciiTheme="minorHAnsi" w:hAnsiTheme="minorHAnsi"/>
              </w:rPr>
              <w:t xml:space="preserve">Tuesday   </w:t>
            </w:r>
            <w:r w:rsidR="00645137" w:rsidRPr="002069ED">
              <w:rPr>
                <w:rFonts w:asciiTheme="minorHAnsi" w:hAnsiTheme="minorHAnsi"/>
              </w:rPr>
              <w:t xml:space="preserve"> pm</w:t>
            </w:r>
          </w:p>
        </w:tc>
        <w:tc>
          <w:tcPr>
            <w:tcW w:w="2132" w:type="dxa"/>
          </w:tcPr>
          <w:p w14:paraId="23E7ED5E" w14:textId="77777777" w:rsidR="00645137" w:rsidRPr="002069ED" w:rsidRDefault="00645137" w:rsidP="002069ED">
            <w:pPr>
              <w:rPr>
                <w:rFonts w:asciiTheme="minorHAnsi" w:hAnsiTheme="minorHAnsi"/>
              </w:rPr>
            </w:pPr>
            <w:r w:rsidRPr="002069ED">
              <w:rPr>
                <w:rFonts w:asciiTheme="minorHAnsi" w:hAnsiTheme="minorHAnsi"/>
              </w:rPr>
              <w:t>VHK</w:t>
            </w:r>
          </w:p>
        </w:tc>
        <w:tc>
          <w:tcPr>
            <w:tcW w:w="2365" w:type="dxa"/>
          </w:tcPr>
          <w:p w14:paraId="138A05C5" w14:textId="77777777" w:rsidR="00AA4C17" w:rsidRPr="002069ED" w:rsidRDefault="00AA4C17" w:rsidP="002069ED">
            <w:pPr>
              <w:rPr>
                <w:rFonts w:asciiTheme="minorHAnsi" w:hAnsiTheme="minorHAnsi"/>
              </w:rPr>
            </w:pPr>
            <w:r>
              <w:rPr>
                <w:rFonts w:asciiTheme="minorHAnsi" w:hAnsiTheme="minorHAnsi"/>
              </w:rPr>
              <w:t>ECAS</w:t>
            </w:r>
          </w:p>
        </w:tc>
        <w:tc>
          <w:tcPr>
            <w:tcW w:w="1900" w:type="dxa"/>
          </w:tcPr>
          <w:p w14:paraId="310C0925" w14:textId="77777777" w:rsidR="00AA4C17" w:rsidRPr="00CD008F" w:rsidRDefault="00AA4C17" w:rsidP="00CD008F">
            <w:pPr>
              <w:rPr>
                <w:rFonts w:asciiTheme="minorHAnsi" w:hAnsiTheme="minorHAnsi"/>
              </w:rPr>
            </w:pPr>
            <w:r w:rsidRPr="00CD008F">
              <w:rPr>
                <w:rFonts w:asciiTheme="minorHAnsi" w:hAnsiTheme="minorHAnsi"/>
              </w:rPr>
              <w:t>DCC</w:t>
            </w:r>
            <w:r w:rsidR="00034B67" w:rsidRPr="00CD008F">
              <w:rPr>
                <w:rFonts w:asciiTheme="minorHAnsi" w:hAnsiTheme="minorHAnsi"/>
              </w:rPr>
              <w:t xml:space="preserve"> (</w:t>
            </w:r>
            <w:r w:rsidR="00CD008F" w:rsidRPr="00CD008F">
              <w:rPr>
                <w:rFonts w:asciiTheme="minorHAnsi" w:hAnsiTheme="minorHAnsi"/>
              </w:rPr>
              <w:t>6</w:t>
            </w:r>
            <w:r w:rsidR="00034B67" w:rsidRPr="00CD008F">
              <w:rPr>
                <w:rFonts w:asciiTheme="minorHAnsi" w:hAnsiTheme="minorHAnsi"/>
              </w:rPr>
              <w:t xml:space="preserve"> hrs)</w:t>
            </w:r>
          </w:p>
        </w:tc>
      </w:tr>
      <w:tr w:rsidR="00645137" w:rsidRPr="002069ED" w14:paraId="74E6F177" w14:textId="77777777" w:rsidTr="00925880">
        <w:trPr>
          <w:trHeight w:val="727"/>
        </w:trPr>
        <w:tc>
          <w:tcPr>
            <w:tcW w:w="2132" w:type="dxa"/>
          </w:tcPr>
          <w:p w14:paraId="459A97D3" w14:textId="77777777" w:rsidR="00645137" w:rsidRPr="002069ED" w:rsidRDefault="004037F6" w:rsidP="002069ED">
            <w:pPr>
              <w:rPr>
                <w:rFonts w:asciiTheme="minorHAnsi" w:hAnsiTheme="minorHAnsi"/>
              </w:rPr>
            </w:pPr>
            <w:r>
              <w:rPr>
                <w:rFonts w:asciiTheme="minorHAnsi" w:hAnsiTheme="minorHAnsi"/>
              </w:rPr>
              <w:t xml:space="preserve">Wednesday </w:t>
            </w:r>
            <w:r w:rsidR="00034B67">
              <w:rPr>
                <w:rFonts w:asciiTheme="minorHAnsi" w:hAnsiTheme="minorHAnsi"/>
              </w:rPr>
              <w:t xml:space="preserve"> </w:t>
            </w:r>
            <w:r>
              <w:rPr>
                <w:rFonts w:asciiTheme="minorHAnsi" w:hAnsiTheme="minorHAnsi"/>
              </w:rPr>
              <w:t xml:space="preserve"> am   </w:t>
            </w:r>
            <w:r w:rsidR="00645137" w:rsidRPr="002069ED">
              <w:rPr>
                <w:rFonts w:asciiTheme="minorHAnsi" w:hAnsiTheme="minorHAnsi"/>
              </w:rPr>
              <w:t xml:space="preserve">     </w:t>
            </w:r>
          </w:p>
        </w:tc>
        <w:tc>
          <w:tcPr>
            <w:tcW w:w="2132" w:type="dxa"/>
          </w:tcPr>
          <w:p w14:paraId="56BF4361" w14:textId="77777777" w:rsidR="00645137" w:rsidRPr="002069ED" w:rsidRDefault="00645137" w:rsidP="002069ED">
            <w:pPr>
              <w:rPr>
                <w:rFonts w:asciiTheme="minorHAnsi" w:hAnsiTheme="minorHAnsi"/>
              </w:rPr>
            </w:pPr>
            <w:r w:rsidRPr="002069ED">
              <w:rPr>
                <w:rFonts w:asciiTheme="minorHAnsi" w:hAnsiTheme="minorHAnsi"/>
              </w:rPr>
              <w:t xml:space="preserve">VHK </w:t>
            </w:r>
          </w:p>
        </w:tc>
        <w:tc>
          <w:tcPr>
            <w:tcW w:w="2365" w:type="dxa"/>
          </w:tcPr>
          <w:p w14:paraId="0288D641" w14:textId="77777777" w:rsidR="00034B67" w:rsidRPr="002069ED" w:rsidRDefault="00925880" w:rsidP="002069ED">
            <w:pPr>
              <w:rPr>
                <w:rFonts w:asciiTheme="minorHAnsi" w:hAnsiTheme="minorHAnsi"/>
              </w:rPr>
            </w:pPr>
            <w:r>
              <w:rPr>
                <w:rFonts w:asciiTheme="minorHAnsi" w:hAnsiTheme="minorHAnsi"/>
              </w:rPr>
              <w:t>Off</w:t>
            </w:r>
          </w:p>
        </w:tc>
        <w:tc>
          <w:tcPr>
            <w:tcW w:w="1900" w:type="dxa"/>
          </w:tcPr>
          <w:p w14:paraId="5690324F" w14:textId="77777777" w:rsidR="00034B67" w:rsidRPr="00CD008F" w:rsidRDefault="00CE6096" w:rsidP="00034B67">
            <w:pPr>
              <w:rPr>
                <w:rFonts w:asciiTheme="minorHAnsi" w:hAnsiTheme="minorHAnsi"/>
              </w:rPr>
            </w:pPr>
            <w:r w:rsidRPr="00CD008F">
              <w:rPr>
                <w:rFonts w:asciiTheme="minorHAnsi" w:hAnsiTheme="minorHAnsi"/>
              </w:rPr>
              <w:t>Off</w:t>
            </w:r>
          </w:p>
        </w:tc>
      </w:tr>
      <w:tr w:rsidR="00645137" w:rsidRPr="002069ED" w14:paraId="33C82E9E" w14:textId="77777777" w:rsidTr="00E13C09">
        <w:trPr>
          <w:trHeight w:val="723"/>
        </w:trPr>
        <w:tc>
          <w:tcPr>
            <w:tcW w:w="2132" w:type="dxa"/>
          </w:tcPr>
          <w:p w14:paraId="5ACA613C" w14:textId="77777777" w:rsidR="00645137" w:rsidRPr="002069ED" w:rsidRDefault="00645137" w:rsidP="002069ED">
            <w:pPr>
              <w:rPr>
                <w:rFonts w:asciiTheme="minorHAnsi" w:hAnsiTheme="minorHAnsi"/>
                <w:b/>
              </w:rPr>
            </w:pPr>
            <w:r w:rsidRPr="002069ED">
              <w:rPr>
                <w:rFonts w:asciiTheme="minorHAnsi" w:hAnsiTheme="minorHAnsi"/>
              </w:rPr>
              <w:t xml:space="preserve">Wednesday  </w:t>
            </w:r>
            <w:r w:rsidR="00034B67">
              <w:rPr>
                <w:rFonts w:asciiTheme="minorHAnsi" w:hAnsiTheme="minorHAnsi"/>
              </w:rPr>
              <w:t xml:space="preserve"> </w:t>
            </w:r>
            <w:r w:rsidRPr="002069ED">
              <w:rPr>
                <w:rFonts w:asciiTheme="minorHAnsi" w:hAnsiTheme="minorHAnsi"/>
              </w:rPr>
              <w:t xml:space="preserve">pm         </w:t>
            </w:r>
          </w:p>
        </w:tc>
        <w:tc>
          <w:tcPr>
            <w:tcW w:w="2132" w:type="dxa"/>
          </w:tcPr>
          <w:p w14:paraId="21011024" w14:textId="77777777" w:rsidR="00645137" w:rsidRPr="002069ED" w:rsidRDefault="00645137" w:rsidP="002069ED">
            <w:pPr>
              <w:rPr>
                <w:rFonts w:asciiTheme="minorHAnsi" w:hAnsiTheme="minorHAnsi"/>
              </w:rPr>
            </w:pPr>
            <w:r w:rsidRPr="002069ED">
              <w:rPr>
                <w:rFonts w:asciiTheme="minorHAnsi" w:hAnsiTheme="minorHAnsi"/>
              </w:rPr>
              <w:t>VHK</w:t>
            </w:r>
          </w:p>
        </w:tc>
        <w:tc>
          <w:tcPr>
            <w:tcW w:w="2365" w:type="dxa"/>
          </w:tcPr>
          <w:p w14:paraId="40D50AA6" w14:textId="77777777" w:rsidR="00AA4C17" w:rsidRPr="002069ED" w:rsidRDefault="00CE6096" w:rsidP="00E13C09">
            <w:pPr>
              <w:rPr>
                <w:rFonts w:asciiTheme="minorHAnsi" w:hAnsiTheme="minorHAnsi"/>
              </w:rPr>
            </w:pPr>
            <w:r>
              <w:rPr>
                <w:rFonts w:asciiTheme="minorHAnsi" w:hAnsiTheme="minorHAnsi"/>
              </w:rPr>
              <w:t>Off</w:t>
            </w:r>
          </w:p>
        </w:tc>
        <w:tc>
          <w:tcPr>
            <w:tcW w:w="1900" w:type="dxa"/>
          </w:tcPr>
          <w:p w14:paraId="4806466A" w14:textId="77777777" w:rsidR="00645137" w:rsidRPr="00CD008F" w:rsidRDefault="00CE6096" w:rsidP="002069ED">
            <w:pPr>
              <w:rPr>
                <w:rFonts w:asciiTheme="minorHAnsi" w:hAnsiTheme="minorHAnsi"/>
              </w:rPr>
            </w:pPr>
            <w:r w:rsidRPr="00CD008F">
              <w:rPr>
                <w:rFonts w:asciiTheme="minorHAnsi" w:hAnsiTheme="minorHAnsi"/>
              </w:rPr>
              <w:t>Off</w:t>
            </w:r>
          </w:p>
        </w:tc>
      </w:tr>
      <w:tr w:rsidR="00645137" w:rsidRPr="002069ED" w14:paraId="4D076B11" w14:textId="77777777" w:rsidTr="00925880">
        <w:trPr>
          <w:trHeight w:val="676"/>
        </w:trPr>
        <w:tc>
          <w:tcPr>
            <w:tcW w:w="2132" w:type="dxa"/>
          </w:tcPr>
          <w:p w14:paraId="21B142A2" w14:textId="77777777" w:rsidR="00645137" w:rsidRPr="002069ED" w:rsidRDefault="00034B67" w:rsidP="002069ED">
            <w:pPr>
              <w:rPr>
                <w:rFonts w:asciiTheme="minorHAnsi" w:hAnsiTheme="minorHAnsi"/>
                <w:b/>
              </w:rPr>
            </w:pPr>
            <w:r>
              <w:rPr>
                <w:rFonts w:asciiTheme="minorHAnsi" w:hAnsiTheme="minorHAnsi"/>
              </w:rPr>
              <w:t xml:space="preserve">Thursday   </w:t>
            </w:r>
            <w:r w:rsidR="00645137" w:rsidRPr="002069ED">
              <w:rPr>
                <w:rFonts w:asciiTheme="minorHAnsi" w:hAnsiTheme="minorHAnsi"/>
              </w:rPr>
              <w:t>am</w:t>
            </w:r>
          </w:p>
        </w:tc>
        <w:tc>
          <w:tcPr>
            <w:tcW w:w="2132" w:type="dxa"/>
          </w:tcPr>
          <w:p w14:paraId="28561586" w14:textId="77777777" w:rsidR="00645137" w:rsidRPr="002069ED" w:rsidRDefault="00645137" w:rsidP="002069ED">
            <w:pPr>
              <w:rPr>
                <w:rFonts w:asciiTheme="minorHAnsi" w:hAnsiTheme="minorHAnsi"/>
              </w:rPr>
            </w:pPr>
            <w:r w:rsidRPr="002069ED">
              <w:rPr>
                <w:rFonts w:asciiTheme="minorHAnsi" w:hAnsiTheme="minorHAnsi"/>
              </w:rPr>
              <w:t>VHK</w:t>
            </w:r>
          </w:p>
        </w:tc>
        <w:tc>
          <w:tcPr>
            <w:tcW w:w="2365" w:type="dxa"/>
          </w:tcPr>
          <w:p w14:paraId="098472E6" w14:textId="77777777" w:rsidR="00FF4BA2" w:rsidRPr="002069ED" w:rsidRDefault="002040C2" w:rsidP="00A36708">
            <w:pPr>
              <w:rPr>
                <w:rFonts w:asciiTheme="minorHAnsi" w:hAnsiTheme="minorHAnsi"/>
              </w:rPr>
            </w:pPr>
            <w:r>
              <w:rPr>
                <w:rFonts w:asciiTheme="minorHAnsi" w:hAnsiTheme="minorHAnsi"/>
              </w:rPr>
              <w:t>AU1 ward round</w:t>
            </w:r>
          </w:p>
        </w:tc>
        <w:tc>
          <w:tcPr>
            <w:tcW w:w="1900" w:type="dxa"/>
          </w:tcPr>
          <w:p w14:paraId="3938A464" w14:textId="77777777" w:rsidR="00925880" w:rsidRPr="00CD008F" w:rsidRDefault="00CE6096" w:rsidP="00925880">
            <w:pPr>
              <w:rPr>
                <w:rFonts w:asciiTheme="minorHAnsi" w:hAnsiTheme="minorHAnsi"/>
              </w:rPr>
            </w:pPr>
            <w:r w:rsidRPr="00CD008F">
              <w:rPr>
                <w:rFonts w:asciiTheme="minorHAnsi" w:hAnsiTheme="minorHAnsi"/>
              </w:rPr>
              <w:t>DCC (</w:t>
            </w:r>
            <w:r w:rsidR="002040C2">
              <w:rPr>
                <w:rFonts w:asciiTheme="minorHAnsi" w:hAnsiTheme="minorHAnsi"/>
              </w:rPr>
              <w:t>5 hours)</w:t>
            </w:r>
          </w:p>
        </w:tc>
      </w:tr>
      <w:tr w:rsidR="00645137" w:rsidRPr="002069ED" w14:paraId="18360CB2" w14:textId="77777777" w:rsidTr="00E13C09">
        <w:trPr>
          <w:trHeight w:val="663"/>
        </w:trPr>
        <w:tc>
          <w:tcPr>
            <w:tcW w:w="2132" w:type="dxa"/>
          </w:tcPr>
          <w:p w14:paraId="30A343BE" w14:textId="77777777" w:rsidR="00645137" w:rsidRPr="002069ED" w:rsidRDefault="00034B67" w:rsidP="002069ED">
            <w:pPr>
              <w:jc w:val="both"/>
              <w:rPr>
                <w:rFonts w:asciiTheme="minorHAnsi" w:hAnsiTheme="minorHAnsi"/>
                <w:b/>
              </w:rPr>
            </w:pPr>
            <w:r>
              <w:rPr>
                <w:rFonts w:asciiTheme="minorHAnsi" w:hAnsiTheme="minorHAnsi"/>
              </w:rPr>
              <w:t xml:space="preserve">Thursday   </w:t>
            </w:r>
            <w:r w:rsidR="00645137" w:rsidRPr="002069ED">
              <w:rPr>
                <w:rFonts w:asciiTheme="minorHAnsi" w:hAnsiTheme="minorHAnsi"/>
              </w:rPr>
              <w:t>pm</w:t>
            </w:r>
          </w:p>
        </w:tc>
        <w:tc>
          <w:tcPr>
            <w:tcW w:w="2132" w:type="dxa"/>
          </w:tcPr>
          <w:p w14:paraId="026A9E54" w14:textId="77777777" w:rsidR="00645137" w:rsidRPr="002069ED" w:rsidRDefault="00645137" w:rsidP="002069ED">
            <w:pPr>
              <w:jc w:val="both"/>
              <w:rPr>
                <w:rFonts w:asciiTheme="minorHAnsi" w:hAnsiTheme="minorHAnsi"/>
              </w:rPr>
            </w:pPr>
            <w:r w:rsidRPr="002069ED">
              <w:rPr>
                <w:rFonts w:asciiTheme="minorHAnsi" w:hAnsiTheme="minorHAnsi"/>
              </w:rPr>
              <w:t>VHK</w:t>
            </w:r>
          </w:p>
        </w:tc>
        <w:tc>
          <w:tcPr>
            <w:tcW w:w="2365" w:type="dxa"/>
          </w:tcPr>
          <w:p w14:paraId="4F48A8DF" w14:textId="77777777" w:rsidR="00645137" w:rsidRPr="002069ED" w:rsidRDefault="00925880" w:rsidP="002069ED">
            <w:pPr>
              <w:jc w:val="both"/>
              <w:rPr>
                <w:rFonts w:asciiTheme="minorHAnsi" w:hAnsiTheme="minorHAnsi"/>
              </w:rPr>
            </w:pPr>
            <w:r>
              <w:rPr>
                <w:rFonts w:asciiTheme="minorHAnsi" w:hAnsiTheme="minorHAnsi"/>
              </w:rPr>
              <w:t xml:space="preserve">Admin </w:t>
            </w:r>
          </w:p>
        </w:tc>
        <w:tc>
          <w:tcPr>
            <w:tcW w:w="1900" w:type="dxa"/>
          </w:tcPr>
          <w:p w14:paraId="3183613C" w14:textId="77777777" w:rsidR="00645137" w:rsidRPr="00CD008F" w:rsidRDefault="00925880" w:rsidP="00CD008F">
            <w:pPr>
              <w:jc w:val="both"/>
              <w:rPr>
                <w:rFonts w:asciiTheme="minorHAnsi" w:hAnsiTheme="minorHAnsi"/>
              </w:rPr>
            </w:pPr>
            <w:r>
              <w:rPr>
                <w:rFonts w:asciiTheme="minorHAnsi" w:hAnsiTheme="minorHAnsi"/>
              </w:rPr>
              <w:t>DCC (4 hrs)</w:t>
            </w:r>
          </w:p>
        </w:tc>
      </w:tr>
      <w:tr w:rsidR="00645137" w:rsidRPr="002069ED" w14:paraId="5C4D79B7" w14:textId="77777777" w:rsidTr="00E13C09">
        <w:trPr>
          <w:trHeight w:val="701"/>
        </w:trPr>
        <w:tc>
          <w:tcPr>
            <w:tcW w:w="2132" w:type="dxa"/>
          </w:tcPr>
          <w:p w14:paraId="6C91D098" w14:textId="77777777" w:rsidR="00645137" w:rsidRPr="002069ED" w:rsidRDefault="00034B67" w:rsidP="002069ED">
            <w:pPr>
              <w:jc w:val="both"/>
              <w:rPr>
                <w:rFonts w:asciiTheme="minorHAnsi" w:hAnsiTheme="minorHAnsi"/>
                <w:b/>
              </w:rPr>
            </w:pPr>
            <w:r>
              <w:rPr>
                <w:rFonts w:asciiTheme="minorHAnsi" w:hAnsiTheme="minorHAnsi"/>
              </w:rPr>
              <w:t xml:space="preserve">Friday   </w:t>
            </w:r>
            <w:r w:rsidR="00645137" w:rsidRPr="002069ED">
              <w:rPr>
                <w:rFonts w:asciiTheme="minorHAnsi" w:hAnsiTheme="minorHAnsi"/>
              </w:rPr>
              <w:t>am</w:t>
            </w:r>
          </w:p>
        </w:tc>
        <w:tc>
          <w:tcPr>
            <w:tcW w:w="2132" w:type="dxa"/>
          </w:tcPr>
          <w:p w14:paraId="30FC3F72" w14:textId="77777777" w:rsidR="00645137" w:rsidRPr="002069ED" w:rsidRDefault="00645137" w:rsidP="002069ED">
            <w:pPr>
              <w:jc w:val="both"/>
              <w:rPr>
                <w:rFonts w:asciiTheme="minorHAnsi" w:hAnsiTheme="minorHAnsi"/>
              </w:rPr>
            </w:pPr>
            <w:r w:rsidRPr="002069ED">
              <w:rPr>
                <w:rFonts w:asciiTheme="minorHAnsi" w:hAnsiTheme="minorHAnsi"/>
              </w:rPr>
              <w:t>VHK</w:t>
            </w:r>
          </w:p>
        </w:tc>
        <w:tc>
          <w:tcPr>
            <w:tcW w:w="2365" w:type="dxa"/>
          </w:tcPr>
          <w:p w14:paraId="581AC55D" w14:textId="77777777" w:rsidR="00182A4B" w:rsidRPr="002069ED" w:rsidRDefault="00925880" w:rsidP="00E13C09">
            <w:pPr>
              <w:jc w:val="both"/>
              <w:rPr>
                <w:rFonts w:asciiTheme="minorHAnsi" w:hAnsiTheme="minorHAnsi"/>
              </w:rPr>
            </w:pPr>
            <w:r>
              <w:rPr>
                <w:rFonts w:asciiTheme="minorHAnsi" w:hAnsiTheme="minorHAnsi"/>
              </w:rPr>
              <w:t>MHDU reviews</w:t>
            </w:r>
          </w:p>
        </w:tc>
        <w:tc>
          <w:tcPr>
            <w:tcW w:w="1900" w:type="dxa"/>
          </w:tcPr>
          <w:p w14:paraId="16126F88" w14:textId="77777777" w:rsidR="00182A4B" w:rsidRPr="002069ED" w:rsidRDefault="00182A4B" w:rsidP="00E13C09">
            <w:pPr>
              <w:jc w:val="both"/>
              <w:rPr>
                <w:rFonts w:asciiTheme="minorHAnsi" w:hAnsiTheme="minorHAnsi"/>
              </w:rPr>
            </w:pPr>
            <w:r>
              <w:rPr>
                <w:rFonts w:asciiTheme="minorHAnsi" w:hAnsiTheme="minorHAnsi"/>
              </w:rPr>
              <w:t>DCC (</w:t>
            </w:r>
            <w:r w:rsidR="00925880">
              <w:rPr>
                <w:rFonts w:asciiTheme="minorHAnsi" w:hAnsiTheme="minorHAnsi"/>
              </w:rPr>
              <w:t>2 hrs)</w:t>
            </w:r>
          </w:p>
        </w:tc>
      </w:tr>
      <w:tr w:rsidR="00645137" w:rsidRPr="002069ED" w14:paraId="75FD4CF6" w14:textId="77777777" w:rsidTr="00E13C09">
        <w:trPr>
          <w:trHeight w:val="696"/>
        </w:trPr>
        <w:tc>
          <w:tcPr>
            <w:tcW w:w="2132" w:type="dxa"/>
          </w:tcPr>
          <w:p w14:paraId="23433BFF" w14:textId="77777777" w:rsidR="00645137" w:rsidRPr="002069ED" w:rsidRDefault="00034B67" w:rsidP="002069ED">
            <w:pPr>
              <w:jc w:val="both"/>
              <w:rPr>
                <w:rFonts w:asciiTheme="minorHAnsi" w:hAnsiTheme="minorHAnsi"/>
                <w:b/>
              </w:rPr>
            </w:pPr>
            <w:r>
              <w:rPr>
                <w:rFonts w:asciiTheme="minorHAnsi" w:hAnsiTheme="minorHAnsi"/>
              </w:rPr>
              <w:t xml:space="preserve">Friday   </w:t>
            </w:r>
            <w:r w:rsidR="00645137" w:rsidRPr="002069ED">
              <w:rPr>
                <w:rFonts w:asciiTheme="minorHAnsi" w:hAnsiTheme="minorHAnsi"/>
              </w:rPr>
              <w:t>pm</w:t>
            </w:r>
          </w:p>
        </w:tc>
        <w:tc>
          <w:tcPr>
            <w:tcW w:w="2132" w:type="dxa"/>
          </w:tcPr>
          <w:p w14:paraId="6561694C" w14:textId="77777777" w:rsidR="00645137" w:rsidRPr="002069ED" w:rsidRDefault="00645137" w:rsidP="002069ED">
            <w:pPr>
              <w:jc w:val="both"/>
              <w:rPr>
                <w:rFonts w:asciiTheme="minorHAnsi" w:hAnsiTheme="minorHAnsi"/>
              </w:rPr>
            </w:pPr>
            <w:r w:rsidRPr="002069ED">
              <w:rPr>
                <w:rFonts w:asciiTheme="minorHAnsi" w:hAnsiTheme="minorHAnsi"/>
              </w:rPr>
              <w:t>VHK</w:t>
            </w:r>
          </w:p>
        </w:tc>
        <w:tc>
          <w:tcPr>
            <w:tcW w:w="2365" w:type="dxa"/>
          </w:tcPr>
          <w:p w14:paraId="65116345" w14:textId="77777777" w:rsidR="00645137" w:rsidRPr="002069ED" w:rsidRDefault="00CE6096" w:rsidP="002069ED">
            <w:pPr>
              <w:jc w:val="both"/>
              <w:rPr>
                <w:rFonts w:asciiTheme="minorHAnsi" w:hAnsiTheme="minorHAnsi"/>
              </w:rPr>
            </w:pPr>
            <w:r>
              <w:rPr>
                <w:rFonts w:asciiTheme="minorHAnsi" w:hAnsiTheme="minorHAnsi"/>
              </w:rPr>
              <w:t>SPA e.g. CPD, teaching, clinical governance</w:t>
            </w:r>
          </w:p>
        </w:tc>
        <w:tc>
          <w:tcPr>
            <w:tcW w:w="1900" w:type="dxa"/>
          </w:tcPr>
          <w:p w14:paraId="671A4606" w14:textId="77777777" w:rsidR="00645137" w:rsidRPr="002069ED" w:rsidRDefault="00CE6096" w:rsidP="004037F6">
            <w:pPr>
              <w:jc w:val="both"/>
              <w:rPr>
                <w:rFonts w:asciiTheme="minorHAnsi" w:hAnsiTheme="minorHAnsi"/>
              </w:rPr>
            </w:pPr>
            <w:r>
              <w:rPr>
                <w:rFonts w:asciiTheme="minorHAnsi" w:hAnsiTheme="minorHAnsi"/>
              </w:rPr>
              <w:t>SPA (4 hrs)</w:t>
            </w:r>
          </w:p>
        </w:tc>
      </w:tr>
    </w:tbl>
    <w:p w14:paraId="117E7214" w14:textId="77777777" w:rsidR="00646C2F" w:rsidRDefault="00646C2F" w:rsidP="002069ED">
      <w:pPr>
        <w:jc w:val="both"/>
        <w:rPr>
          <w:rFonts w:asciiTheme="minorHAnsi" w:hAnsiTheme="minorHAnsi" w:cs="Arial"/>
        </w:rPr>
      </w:pPr>
    </w:p>
    <w:p w14:paraId="368A0F48" w14:textId="77777777" w:rsidR="00BE76F9" w:rsidRPr="002069ED" w:rsidRDefault="00BE76F9" w:rsidP="002069ED">
      <w:pPr>
        <w:jc w:val="both"/>
        <w:rPr>
          <w:rFonts w:asciiTheme="minorHAnsi" w:hAnsiTheme="minorHAnsi" w:cs="Arial"/>
        </w:rPr>
      </w:pPr>
    </w:p>
    <w:p w14:paraId="61E7AF2C" w14:textId="77777777" w:rsidR="00BE76F9" w:rsidRDefault="00BE76F9" w:rsidP="0086707A">
      <w:pPr>
        <w:spacing w:after="0" w:line="240" w:lineRule="auto"/>
        <w:jc w:val="both"/>
        <w:rPr>
          <w:rFonts w:asciiTheme="minorHAnsi" w:hAnsiTheme="minorHAnsi" w:cs="Arial"/>
          <w:b/>
        </w:rPr>
      </w:pPr>
    </w:p>
    <w:p w14:paraId="557BE681" w14:textId="77777777" w:rsidR="00BE76F9" w:rsidRDefault="00BE76F9" w:rsidP="0086707A">
      <w:pPr>
        <w:spacing w:after="0" w:line="240" w:lineRule="auto"/>
        <w:jc w:val="both"/>
        <w:rPr>
          <w:rFonts w:asciiTheme="minorHAnsi" w:hAnsiTheme="minorHAnsi" w:cs="Arial"/>
          <w:b/>
        </w:rPr>
      </w:pPr>
    </w:p>
    <w:p w14:paraId="3AEB34B8" w14:textId="103828A4" w:rsidR="0086707A" w:rsidRDefault="00646C2F" w:rsidP="0086707A">
      <w:pPr>
        <w:spacing w:after="0" w:line="240" w:lineRule="auto"/>
        <w:jc w:val="both"/>
        <w:rPr>
          <w:rFonts w:asciiTheme="minorHAnsi" w:hAnsiTheme="minorHAnsi" w:cs="Arial"/>
          <w:b/>
        </w:rPr>
      </w:pPr>
      <w:r w:rsidRPr="002069ED">
        <w:rPr>
          <w:rFonts w:asciiTheme="minorHAnsi" w:hAnsiTheme="minorHAnsi" w:cs="Arial"/>
          <w:b/>
        </w:rPr>
        <w:t>Review of Job Plan</w:t>
      </w:r>
    </w:p>
    <w:p w14:paraId="2C6CC111" w14:textId="77777777" w:rsidR="00646C2F" w:rsidRDefault="00646C2F" w:rsidP="0086707A">
      <w:pPr>
        <w:spacing w:after="0" w:line="240" w:lineRule="auto"/>
        <w:jc w:val="both"/>
        <w:rPr>
          <w:rFonts w:asciiTheme="minorHAnsi" w:hAnsiTheme="minorHAnsi" w:cs="Arial"/>
        </w:rPr>
      </w:pPr>
      <w:r w:rsidRPr="002069ED">
        <w:rPr>
          <w:rFonts w:asciiTheme="minorHAnsi" w:hAnsiTheme="minorHAnsi" w:cs="Arial"/>
        </w:rPr>
        <w:t>The Job Plan is provisional and still to be finalised. In particular, you may be asked to consider extra programmed activities of direct clinical care. The level of participation in acute medicine on-call will be agreed at job planning and appropriate PAs agreed (either as extra programmed activit</w:t>
      </w:r>
      <w:r w:rsidR="00CC72F9" w:rsidRPr="002069ED">
        <w:rPr>
          <w:rFonts w:asciiTheme="minorHAnsi" w:hAnsiTheme="minorHAnsi" w:cs="Arial"/>
        </w:rPr>
        <w:t>i</w:t>
      </w:r>
      <w:r w:rsidRPr="002069ED">
        <w:rPr>
          <w:rFonts w:asciiTheme="minorHAnsi" w:hAnsiTheme="minorHAnsi" w:cs="Arial"/>
        </w:rPr>
        <w:t>es or in exchange for other DCC activity). Your job plan will be subject to review once a year by</w:t>
      </w:r>
      <w:r w:rsidR="00C958B9">
        <w:rPr>
          <w:rFonts w:asciiTheme="minorHAnsi" w:hAnsiTheme="minorHAnsi" w:cs="Arial"/>
        </w:rPr>
        <w:t xml:space="preserve"> you, your colleagues in Acute</w:t>
      </w:r>
      <w:r w:rsidRPr="002069ED">
        <w:rPr>
          <w:rFonts w:asciiTheme="minorHAnsi" w:hAnsiTheme="minorHAnsi" w:cs="Arial"/>
        </w:rPr>
        <w:t xml:space="preserve"> Medicine and the Lead Clinician/Clinical Director for </w:t>
      </w:r>
      <w:r w:rsidR="00CC72F9" w:rsidRPr="002069ED">
        <w:rPr>
          <w:rFonts w:asciiTheme="minorHAnsi" w:hAnsiTheme="minorHAnsi" w:cs="Arial"/>
        </w:rPr>
        <w:t>Emergency Care,</w:t>
      </w:r>
      <w:r w:rsidRPr="002069ED">
        <w:rPr>
          <w:rFonts w:asciiTheme="minorHAnsi" w:hAnsiTheme="minorHAnsi" w:cs="Arial"/>
        </w:rPr>
        <w:t xml:space="preserve"> as laid out in th</w:t>
      </w:r>
      <w:r w:rsidR="00CC72F9" w:rsidRPr="002069ED">
        <w:rPr>
          <w:rFonts w:asciiTheme="minorHAnsi" w:hAnsiTheme="minorHAnsi" w:cs="Arial"/>
        </w:rPr>
        <w:t xml:space="preserve">e terms &amp; conditions of the </w:t>
      </w:r>
      <w:r w:rsidRPr="002069ED">
        <w:rPr>
          <w:rFonts w:asciiTheme="minorHAnsi" w:hAnsiTheme="minorHAnsi" w:cs="Arial"/>
        </w:rPr>
        <w:t>consultant contract.</w:t>
      </w:r>
    </w:p>
    <w:p w14:paraId="63377C45" w14:textId="77777777" w:rsidR="0086707A" w:rsidRPr="0086707A" w:rsidRDefault="0086707A" w:rsidP="0086707A">
      <w:pPr>
        <w:spacing w:after="0" w:line="240" w:lineRule="auto"/>
        <w:jc w:val="both"/>
        <w:rPr>
          <w:rFonts w:asciiTheme="minorHAnsi" w:hAnsiTheme="minorHAnsi" w:cs="Arial"/>
          <w:b/>
        </w:rPr>
      </w:pPr>
    </w:p>
    <w:p w14:paraId="62A74DC3" w14:textId="77777777" w:rsidR="002069ED" w:rsidRDefault="00646C2F" w:rsidP="00D44072">
      <w:pPr>
        <w:jc w:val="both"/>
        <w:rPr>
          <w:rFonts w:asciiTheme="minorHAnsi" w:hAnsiTheme="minorHAnsi" w:cs="Arial"/>
        </w:rPr>
      </w:pPr>
      <w:r w:rsidRPr="002069ED">
        <w:rPr>
          <w:rFonts w:asciiTheme="minorHAnsi" w:hAnsiTheme="minorHAnsi" w:cs="Arial"/>
        </w:rPr>
        <w:t xml:space="preserve">In the event of any significant changes in the circumstances affecting this job plan, it is agreed that it will be renegotiated jointly in collaboration with </w:t>
      </w:r>
      <w:r w:rsidR="00C958B9">
        <w:rPr>
          <w:rFonts w:asciiTheme="minorHAnsi" w:hAnsiTheme="minorHAnsi" w:cs="Arial"/>
        </w:rPr>
        <w:t>consultant colleagues in Acute</w:t>
      </w:r>
      <w:r w:rsidRPr="002069ED">
        <w:rPr>
          <w:rFonts w:asciiTheme="minorHAnsi" w:hAnsiTheme="minorHAnsi" w:cs="Arial"/>
        </w:rPr>
        <w:t xml:space="preserve"> Medicine.</w:t>
      </w:r>
    </w:p>
    <w:p w14:paraId="475F24DB" w14:textId="77777777" w:rsidR="00D44072" w:rsidRPr="00D44072" w:rsidRDefault="00D44072" w:rsidP="00D44072">
      <w:pPr>
        <w:spacing w:line="240" w:lineRule="auto"/>
        <w:jc w:val="both"/>
        <w:rPr>
          <w:rFonts w:asciiTheme="minorHAnsi" w:hAnsiTheme="minorHAnsi" w:cs="Arial"/>
          <w:sz w:val="16"/>
          <w:szCs w:val="16"/>
        </w:rPr>
      </w:pPr>
    </w:p>
    <w:p w14:paraId="2815B86E" w14:textId="77777777" w:rsidR="00646C2F" w:rsidRDefault="00646C2F" w:rsidP="002069ED">
      <w:pPr>
        <w:pStyle w:val="Heading3"/>
        <w:rPr>
          <w:rFonts w:asciiTheme="minorHAnsi" w:hAnsiTheme="minorHAnsi" w:cs="Arial"/>
          <w:sz w:val="22"/>
          <w:szCs w:val="22"/>
        </w:rPr>
      </w:pPr>
      <w:r w:rsidRPr="002069ED">
        <w:rPr>
          <w:rFonts w:asciiTheme="minorHAnsi" w:hAnsiTheme="minorHAnsi" w:cs="Arial"/>
          <w:sz w:val="22"/>
          <w:szCs w:val="22"/>
        </w:rPr>
        <w:t>Out of Hours Responsibilities</w:t>
      </w:r>
    </w:p>
    <w:p w14:paraId="645129C0" w14:textId="77777777" w:rsidR="00D44072" w:rsidRDefault="00F866DC" w:rsidP="002069ED">
      <w:pPr>
        <w:jc w:val="both"/>
        <w:rPr>
          <w:rFonts w:asciiTheme="minorHAnsi" w:hAnsiTheme="minorHAnsi" w:cs="Arial"/>
        </w:rPr>
      </w:pPr>
      <w:r>
        <w:rPr>
          <w:rFonts w:asciiTheme="minorHAnsi" w:hAnsiTheme="minorHAnsi" w:cs="Arial"/>
        </w:rPr>
        <w:t>A 1:</w:t>
      </w:r>
      <w:r w:rsidR="00892CD7">
        <w:rPr>
          <w:rFonts w:asciiTheme="minorHAnsi" w:hAnsiTheme="minorHAnsi" w:cs="Arial"/>
        </w:rPr>
        <w:t>8</w:t>
      </w:r>
      <w:r>
        <w:rPr>
          <w:rFonts w:asciiTheme="minorHAnsi" w:hAnsiTheme="minorHAnsi" w:cs="Arial"/>
        </w:rPr>
        <w:t xml:space="preserve"> weekend</w:t>
      </w:r>
      <w:r w:rsidR="00F0354E">
        <w:rPr>
          <w:rFonts w:asciiTheme="minorHAnsi" w:hAnsiTheme="minorHAnsi" w:cs="Arial"/>
        </w:rPr>
        <w:t xml:space="preserve"> and 1:2</w:t>
      </w:r>
      <w:r w:rsidR="00925880">
        <w:rPr>
          <w:rFonts w:asciiTheme="minorHAnsi" w:hAnsiTheme="minorHAnsi" w:cs="Arial"/>
        </w:rPr>
        <w:t>8</w:t>
      </w:r>
      <w:r w:rsidR="00F0354E">
        <w:rPr>
          <w:rFonts w:asciiTheme="minorHAnsi" w:hAnsiTheme="minorHAnsi" w:cs="Arial"/>
        </w:rPr>
        <w:t xml:space="preserve"> weekday late on call rota</w:t>
      </w:r>
      <w:r w:rsidR="00646C2F" w:rsidRPr="002069ED">
        <w:rPr>
          <w:rFonts w:asciiTheme="minorHAnsi" w:hAnsiTheme="minorHAnsi" w:cs="Arial"/>
        </w:rPr>
        <w:t xml:space="preserve"> shared with general medicine colleagues</w:t>
      </w:r>
      <w:r w:rsidR="009B4669">
        <w:rPr>
          <w:rFonts w:asciiTheme="minorHAnsi" w:hAnsiTheme="minorHAnsi" w:cs="Arial"/>
        </w:rPr>
        <w:t xml:space="preserve"> (</w:t>
      </w:r>
      <w:r w:rsidR="009B4669" w:rsidRPr="00925880">
        <w:rPr>
          <w:rFonts w:asciiTheme="minorHAnsi" w:hAnsiTheme="minorHAnsi" w:cs="Arial"/>
        </w:rPr>
        <w:t>equates to 1.</w:t>
      </w:r>
      <w:r w:rsidR="00D27003" w:rsidRPr="00925880">
        <w:rPr>
          <w:rFonts w:asciiTheme="minorHAnsi" w:hAnsiTheme="minorHAnsi" w:cs="Arial"/>
        </w:rPr>
        <w:t>5</w:t>
      </w:r>
      <w:r w:rsidR="009B4669" w:rsidRPr="00925880">
        <w:rPr>
          <w:rFonts w:asciiTheme="minorHAnsi" w:hAnsiTheme="minorHAnsi" w:cs="Arial"/>
        </w:rPr>
        <w:t xml:space="preserve"> </w:t>
      </w:r>
      <w:r w:rsidR="009B4669">
        <w:rPr>
          <w:rFonts w:asciiTheme="minorHAnsi" w:hAnsiTheme="minorHAnsi" w:cs="Arial"/>
        </w:rPr>
        <w:t>PAs</w:t>
      </w:r>
      <w:r w:rsidR="00D27003" w:rsidRPr="00D27003">
        <w:rPr>
          <w:rFonts w:asciiTheme="minorHAnsi" w:hAnsiTheme="minorHAnsi" w:cs="Arial"/>
        </w:rPr>
        <w:t xml:space="preserve"> </w:t>
      </w:r>
      <w:r w:rsidR="00D27003">
        <w:rPr>
          <w:rFonts w:asciiTheme="minorHAnsi" w:hAnsiTheme="minorHAnsi" w:cs="Arial"/>
        </w:rPr>
        <w:t>weekly</w:t>
      </w:r>
      <w:r w:rsidR="009B4669">
        <w:rPr>
          <w:rFonts w:asciiTheme="minorHAnsi" w:hAnsiTheme="minorHAnsi" w:cs="Arial"/>
        </w:rPr>
        <w:t>)</w:t>
      </w:r>
      <w:r w:rsidR="00645137" w:rsidRPr="002069ED">
        <w:rPr>
          <w:rFonts w:asciiTheme="minorHAnsi" w:hAnsiTheme="minorHAnsi" w:cs="Arial"/>
        </w:rPr>
        <w:t>.</w:t>
      </w:r>
    </w:p>
    <w:p w14:paraId="18BBAA21" w14:textId="77777777" w:rsidR="00D44072" w:rsidRPr="00D44072" w:rsidRDefault="00D44072" w:rsidP="00D44072">
      <w:pPr>
        <w:spacing w:line="240" w:lineRule="auto"/>
        <w:jc w:val="both"/>
        <w:rPr>
          <w:rFonts w:asciiTheme="minorHAnsi" w:hAnsiTheme="minorHAnsi" w:cs="Arial"/>
          <w:sz w:val="16"/>
          <w:szCs w:val="16"/>
        </w:rPr>
      </w:pPr>
    </w:p>
    <w:p w14:paraId="727A85BB" w14:textId="77777777" w:rsidR="00646C2F" w:rsidRPr="002069ED" w:rsidRDefault="00646C2F" w:rsidP="002069ED">
      <w:pPr>
        <w:pStyle w:val="Heading3"/>
        <w:rPr>
          <w:rFonts w:asciiTheme="minorHAnsi" w:hAnsiTheme="minorHAnsi" w:cs="Arial"/>
          <w:sz w:val="22"/>
          <w:szCs w:val="22"/>
        </w:rPr>
      </w:pPr>
      <w:r w:rsidRPr="002069ED">
        <w:rPr>
          <w:rFonts w:asciiTheme="minorHAnsi" w:hAnsiTheme="minorHAnsi" w:cs="Arial"/>
          <w:sz w:val="22"/>
          <w:szCs w:val="22"/>
        </w:rPr>
        <w:t>Cover for Consultant Colleagues</w:t>
      </w:r>
    </w:p>
    <w:p w14:paraId="61695DA7" w14:textId="77777777" w:rsidR="00646C2F" w:rsidRDefault="00646C2F" w:rsidP="002069ED">
      <w:pPr>
        <w:jc w:val="both"/>
        <w:rPr>
          <w:rFonts w:asciiTheme="minorHAnsi" w:hAnsiTheme="minorHAnsi" w:cs="Arial"/>
        </w:rPr>
      </w:pPr>
      <w:r w:rsidRPr="002069ED">
        <w:rPr>
          <w:rFonts w:asciiTheme="minorHAnsi" w:hAnsiTheme="minorHAnsi" w:cs="Arial"/>
        </w:rPr>
        <w:t xml:space="preserve">Annual/Study Leave - You will be required to provide emergency cover for consultant colleagues during absence on annual or study leave.   If for any reason such deputising is not practicable, the </w:t>
      </w:r>
      <w:r w:rsidR="005B484C" w:rsidRPr="002069ED">
        <w:rPr>
          <w:rFonts w:asciiTheme="minorHAnsi" w:hAnsiTheme="minorHAnsi" w:cs="Arial"/>
        </w:rPr>
        <w:t>Acute Services</w:t>
      </w:r>
      <w:r w:rsidRPr="002069ED">
        <w:rPr>
          <w:rFonts w:asciiTheme="minorHAnsi" w:hAnsiTheme="minorHAnsi" w:cs="Arial"/>
        </w:rPr>
        <w:t xml:space="preserve"> Division of NHS Fife undertakes to authorise immediate consultant locum cover.  </w:t>
      </w:r>
    </w:p>
    <w:p w14:paraId="223AC04A" w14:textId="77777777" w:rsidR="00D44072" w:rsidRPr="00D44072" w:rsidRDefault="00D44072" w:rsidP="00D44072">
      <w:pPr>
        <w:spacing w:line="240" w:lineRule="auto"/>
        <w:jc w:val="both"/>
        <w:rPr>
          <w:rFonts w:asciiTheme="minorHAnsi" w:hAnsiTheme="minorHAnsi" w:cs="Arial"/>
          <w:sz w:val="16"/>
          <w:szCs w:val="16"/>
        </w:rPr>
      </w:pPr>
    </w:p>
    <w:p w14:paraId="42EF8A95" w14:textId="77777777" w:rsidR="005B484C" w:rsidRPr="002069ED" w:rsidRDefault="00D44072" w:rsidP="002069ED">
      <w:pPr>
        <w:pStyle w:val="Heading3"/>
        <w:rPr>
          <w:rFonts w:asciiTheme="minorHAnsi" w:hAnsiTheme="minorHAnsi" w:cs="Arial"/>
          <w:sz w:val="22"/>
          <w:szCs w:val="22"/>
        </w:rPr>
      </w:pPr>
      <w:r>
        <w:rPr>
          <w:rFonts w:asciiTheme="minorHAnsi" w:hAnsiTheme="minorHAnsi" w:cs="Arial"/>
          <w:sz w:val="22"/>
          <w:szCs w:val="22"/>
        </w:rPr>
        <w:t xml:space="preserve">Teaching and </w:t>
      </w:r>
      <w:r w:rsidR="005B484C" w:rsidRPr="002069ED">
        <w:rPr>
          <w:rFonts w:asciiTheme="minorHAnsi" w:hAnsiTheme="minorHAnsi" w:cs="Arial"/>
          <w:sz w:val="22"/>
          <w:szCs w:val="22"/>
        </w:rPr>
        <w:t>Supervision of Junior Medical Staff</w:t>
      </w:r>
      <w:r>
        <w:rPr>
          <w:rFonts w:asciiTheme="minorHAnsi" w:hAnsiTheme="minorHAnsi" w:cs="Arial"/>
          <w:sz w:val="22"/>
          <w:szCs w:val="22"/>
        </w:rPr>
        <w:t xml:space="preserve"> and Undergraduate Students</w:t>
      </w:r>
    </w:p>
    <w:p w14:paraId="7AA45CB4" w14:textId="77777777" w:rsidR="00D44072" w:rsidRDefault="005B484C" w:rsidP="002069ED">
      <w:pPr>
        <w:jc w:val="both"/>
        <w:rPr>
          <w:rFonts w:asciiTheme="minorHAnsi" w:hAnsiTheme="minorHAnsi" w:cs="Arial"/>
        </w:rPr>
      </w:pPr>
      <w:r w:rsidRPr="002069ED">
        <w:rPr>
          <w:rFonts w:asciiTheme="minorHAnsi" w:hAnsiTheme="minorHAnsi" w:cs="Arial"/>
        </w:rPr>
        <w:t>The post entails that you provide professional supervision and management of junior staff within the department</w:t>
      </w:r>
      <w:r w:rsidR="007C343D">
        <w:rPr>
          <w:rFonts w:asciiTheme="minorHAnsi" w:hAnsiTheme="minorHAnsi" w:cs="Arial"/>
        </w:rPr>
        <w:t xml:space="preserve"> who are placed here as part of the South East Scotland regional programmes.</w:t>
      </w:r>
      <w:r w:rsidRPr="002069ED">
        <w:rPr>
          <w:rFonts w:asciiTheme="minorHAnsi" w:hAnsiTheme="minorHAnsi" w:cs="Arial"/>
        </w:rPr>
        <w:t xml:space="preserve"> </w:t>
      </w:r>
    </w:p>
    <w:p w14:paraId="0E8558C9" w14:textId="77777777" w:rsidR="00D44072" w:rsidRDefault="004037F6" w:rsidP="00D44072">
      <w:pPr>
        <w:jc w:val="both"/>
        <w:rPr>
          <w:rFonts w:asciiTheme="minorHAnsi" w:hAnsiTheme="minorHAnsi" w:cs="Arial"/>
        </w:rPr>
      </w:pPr>
      <w:r>
        <w:rPr>
          <w:rFonts w:asciiTheme="minorHAnsi" w:hAnsiTheme="minorHAnsi" w:cs="Arial"/>
        </w:rPr>
        <w:t xml:space="preserve">There is excellent opportunity to become involved in Postgraduate Training </w:t>
      </w:r>
      <w:r w:rsidR="0086707A">
        <w:rPr>
          <w:rFonts w:asciiTheme="minorHAnsi" w:hAnsiTheme="minorHAnsi" w:cs="Arial"/>
        </w:rPr>
        <w:t>including</w:t>
      </w:r>
      <w:r>
        <w:rPr>
          <w:rFonts w:asciiTheme="minorHAnsi" w:hAnsiTheme="minorHAnsi" w:cs="Arial"/>
        </w:rPr>
        <w:t xml:space="preserve"> Educational Supervision. Core Medical Training in South East Scotland has been ranked </w:t>
      </w:r>
      <w:r w:rsidR="00F0354E">
        <w:rPr>
          <w:rFonts w:asciiTheme="minorHAnsi" w:hAnsiTheme="minorHAnsi" w:cs="Arial"/>
        </w:rPr>
        <w:t>highly</w:t>
      </w:r>
      <w:r>
        <w:rPr>
          <w:rFonts w:asciiTheme="minorHAnsi" w:hAnsiTheme="minorHAnsi" w:cs="Arial"/>
        </w:rPr>
        <w:t xml:space="preserve"> out of all UK programme</w:t>
      </w:r>
      <w:r w:rsidR="0086707A">
        <w:rPr>
          <w:rFonts w:asciiTheme="minorHAnsi" w:hAnsiTheme="minorHAnsi" w:cs="Arial"/>
        </w:rPr>
        <w:t>s</w:t>
      </w:r>
      <w:r>
        <w:rPr>
          <w:rFonts w:asciiTheme="minorHAnsi" w:hAnsiTheme="minorHAnsi" w:cs="Arial"/>
        </w:rPr>
        <w:t xml:space="preserve"> in terms of trainee satisfaction, with </w:t>
      </w:r>
      <w:r w:rsidR="00D44072">
        <w:rPr>
          <w:rFonts w:asciiTheme="minorHAnsi" w:hAnsiTheme="minorHAnsi" w:cs="Arial"/>
        </w:rPr>
        <w:t>NHS Fife</w:t>
      </w:r>
      <w:r>
        <w:rPr>
          <w:rFonts w:asciiTheme="minorHAnsi" w:hAnsiTheme="minorHAnsi" w:cs="Arial"/>
        </w:rPr>
        <w:t xml:space="preserve"> being </w:t>
      </w:r>
      <w:r w:rsidR="00D44072">
        <w:rPr>
          <w:rFonts w:asciiTheme="minorHAnsi" w:hAnsiTheme="minorHAnsi" w:cs="Arial"/>
        </w:rPr>
        <w:t>ranked number 3 of all UK Trusts/Boards for the highest proportion of green flags in the 2017 GMC National Training Survey – the only Scottish region to feature. We are also uniquely partnered with three Scottish Universities in terms of providing undergraduate training to senior medical students from the Universities of Dundee, Edinburgh and St Andrews.</w:t>
      </w:r>
      <w:r w:rsidR="002D6378">
        <w:rPr>
          <w:rFonts w:asciiTheme="minorHAnsi" w:hAnsiTheme="minorHAnsi" w:cs="Arial"/>
        </w:rPr>
        <w:t xml:space="preserve"> Fife is also participating in the new SCOTGEM postgraduate-entry medical degree course.</w:t>
      </w:r>
    </w:p>
    <w:p w14:paraId="2CABC002" w14:textId="77777777" w:rsidR="00D44072" w:rsidRDefault="00D44072" w:rsidP="00D44072">
      <w:pPr>
        <w:jc w:val="both"/>
        <w:rPr>
          <w:rFonts w:asciiTheme="minorHAnsi" w:hAnsiTheme="minorHAnsi" w:cs="Arial"/>
        </w:rPr>
      </w:pPr>
      <w:r w:rsidRPr="002069ED">
        <w:rPr>
          <w:rFonts w:asciiTheme="minorHAnsi" w:hAnsiTheme="minorHAnsi" w:cs="Arial"/>
        </w:rPr>
        <w:t xml:space="preserve">You will have the option of taking part in the formal teaching program within the Division where an active teaching programme exists for junior medical staff on both hospital sites.  This would be reflected in SPA time once agreed. In addition, regular nurse/staff educations sessions with consultant input are encouraged. </w:t>
      </w:r>
    </w:p>
    <w:p w14:paraId="53F1CDEA" w14:textId="77777777" w:rsidR="00D44072" w:rsidRDefault="00D44072" w:rsidP="002069ED">
      <w:pPr>
        <w:jc w:val="both"/>
        <w:rPr>
          <w:rFonts w:asciiTheme="minorHAnsi" w:hAnsiTheme="minorHAnsi" w:cs="Arial"/>
        </w:rPr>
      </w:pPr>
      <w:r>
        <w:rPr>
          <w:rFonts w:asciiTheme="minorHAnsi" w:hAnsiTheme="minorHAnsi" w:cs="Arial"/>
        </w:rPr>
        <w:t>The team support</w:t>
      </w:r>
      <w:r w:rsidR="00F0354E">
        <w:rPr>
          <w:rFonts w:asciiTheme="minorHAnsi" w:hAnsiTheme="minorHAnsi" w:cs="Arial"/>
        </w:rPr>
        <w:t>s</w:t>
      </w:r>
      <w:r>
        <w:rPr>
          <w:rFonts w:asciiTheme="minorHAnsi" w:hAnsiTheme="minorHAnsi" w:cs="Arial"/>
        </w:rPr>
        <w:t xml:space="preserve"> consultant colleagues in progression to Fellowship of the Royal College of Physicians and subsequent PACE</w:t>
      </w:r>
      <w:r w:rsidR="00F0354E">
        <w:rPr>
          <w:rFonts w:asciiTheme="minorHAnsi" w:hAnsiTheme="minorHAnsi" w:cs="Arial"/>
        </w:rPr>
        <w:t>S</w:t>
      </w:r>
      <w:r>
        <w:rPr>
          <w:rFonts w:asciiTheme="minorHAnsi" w:hAnsiTheme="minorHAnsi" w:cs="Arial"/>
        </w:rPr>
        <w:t xml:space="preserve"> Examiner opportunities, with Victoria Hospital being a busy PACES examining site.</w:t>
      </w:r>
    </w:p>
    <w:p w14:paraId="7E7564E4" w14:textId="77777777" w:rsidR="00D44072" w:rsidRPr="00D44072" w:rsidRDefault="00D44072" w:rsidP="00D44072">
      <w:pPr>
        <w:spacing w:line="240" w:lineRule="auto"/>
        <w:jc w:val="both"/>
        <w:rPr>
          <w:rFonts w:asciiTheme="minorHAnsi" w:hAnsiTheme="minorHAnsi" w:cs="Arial"/>
          <w:sz w:val="16"/>
          <w:szCs w:val="16"/>
        </w:rPr>
      </w:pPr>
    </w:p>
    <w:p w14:paraId="78AC8BB1" w14:textId="77777777" w:rsidR="00790ED4" w:rsidRPr="002069ED" w:rsidRDefault="00790ED4" w:rsidP="002069ED">
      <w:pPr>
        <w:pStyle w:val="BodyTextIndent"/>
        <w:ind w:left="0"/>
        <w:rPr>
          <w:rFonts w:asciiTheme="minorHAnsi" w:hAnsiTheme="minorHAnsi" w:cs="Arial"/>
          <w:b/>
          <w:sz w:val="22"/>
          <w:szCs w:val="22"/>
        </w:rPr>
      </w:pPr>
      <w:r w:rsidRPr="002069ED">
        <w:rPr>
          <w:rFonts w:asciiTheme="minorHAnsi" w:hAnsiTheme="minorHAnsi" w:cs="Arial"/>
          <w:b/>
          <w:sz w:val="22"/>
          <w:szCs w:val="22"/>
        </w:rPr>
        <w:t>Continuing Medical Education</w:t>
      </w:r>
    </w:p>
    <w:p w14:paraId="0E77F1BA" w14:textId="77777777" w:rsidR="00790ED4" w:rsidRDefault="00790ED4" w:rsidP="002069ED">
      <w:pPr>
        <w:spacing w:after="0" w:line="240" w:lineRule="auto"/>
        <w:jc w:val="both"/>
        <w:rPr>
          <w:rFonts w:asciiTheme="minorHAnsi" w:hAnsiTheme="minorHAnsi" w:cs="Arial"/>
        </w:rPr>
      </w:pPr>
      <w:r w:rsidRPr="002069ED">
        <w:rPr>
          <w:rFonts w:asciiTheme="minorHAnsi" w:hAnsiTheme="minorHAnsi" w:cs="Arial"/>
        </w:rPr>
        <w:t xml:space="preserve">The </w:t>
      </w:r>
      <w:r w:rsidR="009C5B62" w:rsidRPr="002069ED">
        <w:rPr>
          <w:rFonts w:asciiTheme="minorHAnsi" w:hAnsiTheme="minorHAnsi" w:cs="Arial"/>
        </w:rPr>
        <w:t>Board</w:t>
      </w:r>
      <w:r w:rsidRPr="002069ED">
        <w:rPr>
          <w:rFonts w:asciiTheme="minorHAnsi" w:hAnsiTheme="minorHAnsi" w:cs="Arial"/>
        </w:rPr>
        <w:t xml:space="preserve"> supports and will require </w:t>
      </w:r>
      <w:r w:rsidR="005B484C" w:rsidRPr="002069ED">
        <w:rPr>
          <w:rFonts w:asciiTheme="minorHAnsi" w:hAnsiTheme="minorHAnsi" w:cs="Arial"/>
        </w:rPr>
        <w:t>you</w:t>
      </w:r>
      <w:r w:rsidRPr="002069ED">
        <w:rPr>
          <w:rFonts w:asciiTheme="minorHAnsi" w:hAnsiTheme="minorHAnsi" w:cs="Arial"/>
        </w:rPr>
        <w:t xml:space="preserve"> to participate in continuing medical education (CME).  You are entitled to 30 days paid study leave within any 3-year period, with expenses for the purposes of CME. </w:t>
      </w:r>
    </w:p>
    <w:p w14:paraId="2A8119C1" w14:textId="77777777" w:rsidR="00892CD7" w:rsidRPr="002069ED" w:rsidRDefault="00892CD7" w:rsidP="002069ED">
      <w:pPr>
        <w:spacing w:after="0" w:line="240" w:lineRule="auto"/>
        <w:jc w:val="both"/>
        <w:rPr>
          <w:rFonts w:asciiTheme="minorHAnsi" w:hAnsiTheme="minorHAnsi" w:cs="Arial"/>
        </w:rPr>
      </w:pPr>
    </w:p>
    <w:p w14:paraId="2B619BDF" w14:textId="77777777" w:rsidR="007C5823" w:rsidRDefault="007C5823" w:rsidP="002069ED">
      <w:pPr>
        <w:pStyle w:val="Heading3"/>
        <w:rPr>
          <w:rFonts w:asciiTheme="minorHAnsi" w:hAnsiTheme="minorHAnsi" w:cs="Arial"/>
          <w:sz w:val="22"/>
          <w:szCs w:val="22"/>
        </w:rPr>
      </w:pPr>
    </w:p>
    <w:p w14:paraId="35C5C8E5" w14:textId="1F020409" w:rsidR="005B484C" w:rsidRPr="002069ED" w:rsidRDefault="00D44072" w:rsidP="002069ED">
      <w:pPr>
        <w:pStyle w:val="Heading3"/>
        <w:rPr>
          <w:rFonts w:asciiTheme="minorHAnsi" w:hAnsiTheme="minorHAnsi" w:cs="Arial"/>
          <w:sz w:val="22"/>
          <w:szCs w:val="22"/>
        </w:rPr>
      </w:pPr>
      <w:r>
        <w:rPr>
          <w:rFonts w:asciiTheme="minorHAnsi" w:hAnsiTheme="minorHAnsi" w:cs="Arial"/>
          <w:sz w:val="22"/>
          <w:szCs w:val="22"/>
        </w:rPr>
        <w:t>Quality Improvement</w:t>
      </w:r>
      <w:r w:rsidR="005B484C" w:rsidRPr="002069ED">
        <w:rPr>
          <w:rFonts w:asciiTheme="minorHAnsi" w:hAnsiTheme="minorHAnsi" w:cs="Arial"/>
          <w:sz w:val="22"/>
          <w:szCs w:val="22"/>
        </w:rPr>
        <w:t xml:space="preserve"> </w:t>
      </w:r>
    </w:p>
    <w:p w14:paraId="7FB8D37A" w14:textId="77777777" w:rsidR="00C66303" w:rsidRDefault="005B484C" w:rsidP="00892CD7">
      <w:pPr>
        <w:jc w:val="both"/>
        <w:rPr>
          <w:rFonts w:asciiTheme="minorHAnsi" w:hAnsiTheme="minorHAnsi" w:cs="Arial"/>
        </w:rPr>
      </w:pPr>
      <w:r w:rsidRPr="002069ED">
        <w:rPr>
          <w:rFonts w:asciiTheme="minorHAnsi" w:hAnsiTheme="minorHAnsi" w:cs="Arial"/>
        </w:rPr>
        <w:t xml:space="preserve">Collaboration with your consultant colleagues, you will be expected to partake in regular </w:t>
      </w:r>
      <w:r w:rsidR="00D44072">
        <w:rPr>
          <w:rFonts w:asciiTheme="minorHAnsi" w:hAnsiTheme="minorHAnsi" w:cs="Arial"/>
        </w:rPr>
        <w:t xml:space="preserve">QI and </w:t>
      </w:r>
      <w:r w:rsidRPr="002069ED">
        <w:rPr>
          <w:rFonts w:asciiTheme="minorHAnsi" w:hAnsiTheme="minorHAnsi" w:cs="Arial"/>
        </w:rPr>
        <w:t xml:space="preserve">audit </w:t>
      </w:r>
      <w:r w:rsidR="00D44072">
        <w:rPr>
          <w:rFonts w:asciiTheme="minorHAnsi" w:hAnsiTheme="minorHAnsi" w:cs="Arial"/>
        </w:rPr>
        <w:t xml:space="preserve">activity </w:t>
      </w:r>
      <w:r w:rsidR="00D27003">
        <w:rPr>
          <w:rFonts w:asciiTheme="minorHAnsi" w:hAnsiTheme="minorHAnsi" w:cs="Arial"/>
        </w:rPr>
        <w:t xml:space="preserve">within the department. </w:t>
      </w:r>
      <w:r w:rsidRPr="002069ED">
        <w:rPr>
          <w:rFonts w:asciiTheme="minorHAnsi" w:hAnsiTheme="minorHAnsi" w:cs="Arial"/>
        </w:rPr>
        <w:t xml:space="preserve">You will be provided with the appropriate computer hardware and software along with the maintenance of equipment and secretarial support for such an audit.  </w:t>
      </w:r>
      <w:r w:rsidR="00D44072">
        <w:rPr>
          <w:rFonts w:asciiTheme="minorHAnsi" w:hAnsiTheme="minorHAnsi" w:cs="Arial"/>
        </w:rPr>
        <w:t xml:space="preserve">We actively contribute to the Scottish Government 6 Essential Actions of Unscheduled Care </w:t>
      </w:r>
      <w:r w:rsidR="0086707A">
        <w:rPr>
          <w:rFonts w:asciiTheme="minorHAnsi" w:hAnsiTheme="minorHAnsi" w:cs="Arial"/>
        </w:rPr>
        <w:t>programme</w:t>
      </w:r>
      <w:r w:rsidR="00D44072">
        <w:rPr>
          <w:rFonts w:asciiTheme="minorHAnsi" w:hAnsiTheme="minorHAnsi" w:cs="Arial"/>
        </w:rPr>
        <w:t>, and Society of Acute Medicine SAMBA data.</w:t>
      </w:r>
    </w:p>
    <w:p w14:paraId="7095EACD" w14:textId="77777777" w:rsidR="00892CD7" w:rsidRDefault="00892CD7" w:rsidP="00892CD7">
      <w:pPr>
        <w:jc w:val="both"/>
        <w:rPr>
          <w:rFonts w:asciiTheme="minorHAnsi" w:hAnsiTheme="minorHAnsi" w:cs="Arial"/>
        </w:rPr>
      </w:pPr>
    </w:p>
    <w:p w14:paraId="425DA180" w14:textId="77777777" w:rsidR="00892CD7" w:rsidRPr="002069ED" w:rsidRDefault="00892CD7" w:rsidP="00892CD7">
      <w:pPr>
        <w:pStyle w:val="Heading3"/>
        <w:rPr>
          <w:rFonts w:asciiTheme="minorHAnsi" w:hAnsiTheme="minorHAnsi" w:cs="Arial"/>
          <w:sz w:val="22"/>
          <w:szCs w:val="22"/>
        </w:rPr>
      </w:pPr>
      <w:r>
        <w:rPr>
          <w:rFonts w:asciiTheme="minorHAnsi" w:hAnsiTheme="minorHAnsi" w:cs="Arial"/>
          <w:sz w:val="22"/>
          <w:szCs w:val="22"/>
        </w:rPr>
        <w:t>Clinical Research</w:t>
      </w:r>
    </w:p>
    <w:p w14:paraId="1D097C0D" w14:textId="77777777" w:rsidR="00892CD7" w:rsidRDefault="00892CD7" w:rsidP="00892CD7">
      <w:pPr>
        <w:jc w:val="both"/>
        <w:rPr>
          <w:rFonts w:asciiTheme="minorHAnsi" w:hAnsiTheme="minorHAnsi" w:cs="Arial"/>
        </w:rPr>
      </w:pPr>
      <w:r w:rsidRPr="002069ED">
        <w:rPr>
          <w:rFonts w:asciiTheme="minorHAnsi" w:hAnsiTheme="minorHAnsi" w:cs="Arial"/>
        </w:rPr>
        <w:t>C</w:t>
      </w:r>
      <w:r>
        <w:rPr>
          <w:rFonts w:asciiTheme="minorHAnsi" w:hAnsiTheme="minorHAnsi" w:cs="Arial"/>
        </w:rPr>
        <w:t xml:space="preserve">linical Research and Unit Meetings – whenever possible, provided it does not interfere with your clinical responsibilities, you should endeavour to attend clinical meetings of the department. </w:t>
      </w:r>
    </w:p>
    <w:p w14:paraId="0FE8BC51" w14:textId="77777777" w:rsidR="00892CD7" w:rsidRPr="00892CD7" w:rsidRDefault="00892CD7" w:rsidP="00892CD7">
      <w:pPr>
        <w:jc w:val="both"/>
        <w:rPr>
          <w:rFonts w:asciiTheme="minorHAnsi" w:hAnsiTheme="minorHAnsi" w:cs="Arial"/>
        </w:rPr>
      </w:pPr>
    </w:p>
    <w:p w14:paraId="6E8D2EBD" w14:textId="77777777" w:rsidR="005B484C" w:rsidRPr="002069ED" w:rsidRDefault="005B484C" w:rsidP="002069ED">
      <w:pPr>
        <w:pStyle w:val="Heading3"/>
        <w:rPr>
          <w:rFonts w:asciiTheme="minorHAnsi" w:hAnsiTheme="minorHAnsi" w:cs="Arial"/>
          <w:sz w:val="22"/>
          <w:szCs w:val="22"/>
        </w:rPr>
      </w:pPr>
      <w:r w:rsidRPr="002069ED">
        <w:rPr>
          <w:rFonts w:asciiTheme="minorHAnsi" w:hAnsiTheme="minorHAnsi" w:cs="Arial"/>
          <w:sz w:val="22"/>
          <w:szCs w:val="22"/>
        </w:rPr>
        <w:t xml:space="preserve">Managerial/Administrative Responsibilities </w:t>
      </w:r>
    </w:p>
    <w:p w14:paraId="3946F528" w14:textId="77777777" w:rsidR="005B484C" w:rsidRPr="002069ED" w:rsidRDefault="005B484C" w:rsidP="002069ED">
      <w:pPr>
        <w:jc w:val="both"/>
        <w:rPr>
          <w:rFonts w:asciiTheme="minorHAnsi" w:hAnsiTheme="minorHAnsi" w:cs="Arial"/>
        </w:rPr>
      </w:pPr>
      <w:r w:rsidRPr="002069ED">
        <w:rPr>
          <w:rFonts w:asciiTheme="minorHAnsi" w:hAnsiTheme="minorHAnsi" w:cs="Arial"/>
        </w:rPr>
        <w:t xml:space="preserve">You are encouraged to attend all meetings within Medicine.   You may also be required to attend the committees at the behest of the Operational Division of NHS Fife or Royal Colleges or National Committees.   The Acute Services Division of NHS Fife accepts that your commitment to undertake such duties may involve cancellation or alteration of your fixed commitments, as well as expenses. </w:t>
      </w:r>
    </w:p>
    <w:p w14:paraId="7237D9F8" w14:textId="77777777" w:rsidR="002069ED" w:rsidRPr="002069ED" w:rsidRDefault="002069ED" w:rsidP="002069ED">
      <w:pPr>
        <w:spacing w:after="0" w:line="240" w:lineRule="auto"/>
        <w:jc w:val="both"/>
        <w:rPr>
          <w:rFonts w:asciiTheme="minorHAnsi" w:hAnsiTheme="minorHAnsi" w:cs="Arial"/>
          <w:b/>
        </w:rPr>
      </w:pPr>
    </w:p>
    <w:p w14:paraId="63B1E226" w14:textId="77777777" w:rsidR="00790ED4" w:rsidRPr="002069ED" w:rsidRDefault="00790ED4" w:rsidP="002069ED">
      <w:pPr>
        <w:spacing w:after="0" w:line="240" w:lineRule="auto"/>
        <w:jc w:val="both"/>
        <w:rPr>
          <w:rFonts w:asciiTheme="minorHAnsi" w:hAnsiTheme="minorHAnsi" w:cs="Arial"/>
          <w:b/>
        </w:rPr>
      </w:pPr>
      <w:r w:rsidRPr="002069ED">
        <w:rPr>
          <w:rFonts w:asciiTheme="minorHAnsi" w:hAnsiTheme="minorHAnsi" w:cs="Arial"/>
          <w:b/>
        </w:rPr>
        <w:t>Clinical Governance</w:t>
      </w:r>
    </w:p>
    <w:p w14:paraId="3A3DAABD" w14:textId="77777777" w:rsidR="002069ED" w:rsidRDefault="00DA5EEE" w:rsidP="002069ED">
      <w:pPr>
        <w:spacing w:after="0" w:line="240" w:lineRule="auto"/>
        <w:jc w:val="both"/>
        <w:rPr>
          <w:rFonts w:asciiTheme="minorHAnsi" w:hAnsiTheme="minorHAnsi" w:cs="Arial"/>
          <w:u w:val="single"/>
        </w:rPr>
      </w:pPr>
      <w:r w:rsidRPr="002069ED">
        <w:rPr>
          <w:rFonts w:asciiTheme="minorHAnsi" w:hAnsiTheme="minorHAnsi" w:cs="Arial"/>
        </w:rPr>
        <w:t xml:space="preserve">NHS </w:t>
      </w:r>
      <w:r w:rsidR="00790ED4" w:rsidRPr="002069ED">
        <w:rPr>
          <w:rFonts w:asciiTheme="minorHAnsi" w:hAnsiTheme="minorHAnsi" w:cs="Arial"/>
        </w:rPr>
        <w:t xml:space="preserve">Fife </w:t>
      </w:r>
      <w:r w:rsidR="005B484C" w:rsidRPr="002069ED">
        <w:rPr>
          <w:rFonts w:asciiTheme="minorHAnsi" w:hAnsiTheme="minorHAnsi" w:cs="Arial"/>
        </w:rPr>
        <w:t xml:space="preserve">Acute Services </w:t>
      </w:r>
      <w:r w:rsidRPr="002069ED">
        <w:rPr>
          <w:rFonts w:asciiTheme="minorHAnsi" w:hAnsiTheme="minorHAnsi" w:cs="Arial"/>
        </w:rPr>
        <w:t>Division</w:t>
      </w:r>
      <w:r w:rsidR="00790ED4" w:rsidRPr="002069ED">
        <w:rPr>
          <w:rFonts w:asciiTheme="minorHAnsi" w:hAnsiTheme="minorHAnsi" w:cs="Arial"/>
        </w:rPr>
        <w:t xml:space="preserve"> is committed to maintaining a high quality of services to patients, with particular regard to patient safety, by continual development of practice in the light of research evidence and by audit based against relevant standards. </w:t>
      </w:r>
    </w:p>
    <w:p w14:paraId="6ACBF3D1" w14:textId="77777777" w:rsidR="002069ED" w:rsidRDefault="002069ED" w:rsidP="002069ED">
      <w:pPr>
        <w:spacing w:after="0" w:line="240" w:lineRule="auto"/>
        <w:jc w:val="both"/>
        <w:rPr>
          <w:rFonts w:asciiTheme="minorHAnsi" w:hAnsiTheme="minorHAnsi" w:cs="Arial"/>
          <w:b/>
        </w:rPr>
      </w:pPr>
    </w:p>
    <w:p w14:paraId="2D558CFE" w14:textId="77777777" w:rsidR="002069ED" w:rsidRDefault="002069ED" w:rsidP="002069ED">
      <w:pPr>
        <w:spacing w:after="0" w:line="240" w:lineRule="auto"/>
        <w:jc w:val="both"/>
        <w:rPr>
          <w:rFonts w:asciiTheme="minorHAnsi" w:hAnsiTheme="minorHAnsi" w:cs="Arial"/>
          <w:b/>
        </w:rPr>
      </w:pPr>
    </w:p>
    <w:p w14:paraId="460EADB0" w14:textId="77777777" w:rsidR="009B2704" w:rsidRDefault="009B2704" w:rsidP="002069ED">
      <w:pPr>
        <w:spacing w:after="0" w:line="240" w:lineRule="auto"/>
        <w:jc w:val="both"/>
        <w:rPr>
          <w:rFonts w:asciiTheme="minorHAnsi" w:hAnsiTheme="minorHAnsi" w:cs="Arial"/>
          <w:b/>
        </w:rPr>
      </w:pPr>
    </w:p>
    <w:p w14:paraId="3C2A025E" w14:textId="77777777" w:rsidR="00977841" w:rsidRDefault="00977841" w:rsidP="002069ED">
      <w:pPr>
        <w:spacing w:after="0" w:line="240" w:lineRule="auto"/>
        <w:jc w:val="both"/>
        <w:rPr>
          <w:rFonts w:asciiTheme="minorHAnsi" w:hAnsiTheme="minorHAnsi" w:cs="Arial"/>
          <w:b/>
        </w:rPr>
      </w:pPr>
    </w:p>
    <w:p w14:paraId="32A9AA4A" w14:textId="77777777" w:rsidR="009B2704" w:rsidRDefault="009B2704" w:rsidP="002069ED">
      <w:pPr>
        <w:spacing w:after="0" w:line="240" w:lineRule="auto"/>
        <w:jc w:val="both"/>
        <w:rPr>
          <w:rFonts w:asciiTheme="minorHAnsi" w:hAnsiTheme="minorHAnsi" w:cs="Arial"/>
          <w:b/>
        </w:rPr>
      </w:pPr>
    </w:p>
    <w:p w14:paraId="31F6A011" w14:textId="77777777" w:rsidR="002D6378" w:rsidRDefault="002D6378" w:rsidP="002069ED">
      <w:pPr>
        <w:spacing w:after="0" w:line="240" w:lineRule="auto"/>
        <w:jc w:val="both"/>
        <w:rPr>
          <w:rFonts w:asciiTheme="minorHAnsi" w:hAnsiTheme="minorHAnsi" w:cs="Arial"/>
          <w:b/>
        </w:rPr>
      </w:pPr>
    </w:p>
    <w:p w14:paraId="5D677514" w14:textId="77777777" w:rsidR="002D6378" w:rsidRDefault="002D6378" w:rsidP="002069ED">
      <w:pPr>
        <w:spacing w:after="0" w:line="240" w:lineRule="auto"/>
        <w:jc w:val="both"/>
        <w:rPr>
          <w:rFonts w:asciiTheme="minorHAnsi" w:hAnsiTheme="minorHAnsi" w:cs="Arial"/>
          <w:b/>
        </w:rPr>
      </w:pPr>
    </w:p>
    <w:p w14:paraId="6503765A" w14:textId="77777777" w:rsidR="002D6378" w:rsidRDefault="002D6378" w:rsidP="002069ED">
      <w:pPr>
        <w:spacing w:after="0" w:line="240" w:lineRule="auto"/>
        <w:jc w:val="both"/>
        <w:rPr>
          <w:rFonts w:asciiTheme="minorHAnsi" w:hAnsiTheme="minorHAnsi" w:cs="Arial"/>
          <w:b/>
        </w:rPr>
      </w:pPr>
    </w:p>
    <w:p w14:paraId="50E03EB9" w14:textId="77777777" w:rsidR="002D6378" w:rsidRDefault="002D6378" w:rsidP="002069ED">
      <w:pPr>
        <w:spacing w:after="0" w:line="240" w:lineRule="auto"/>
        <w:jc w:val="both"/>
        <w:rPr>
          <w:rFonts w:asciiTheme="minorHAnsi" w:hAnsiTheme="minorHAnsi" w:cs="Arial"/>
          <w:b/>
        </w:rPr>
      </w:pPr>
    </w:p>
    <w:p w14:paraId="45D32BDA" w14:textId="77777777" w:rsidR="002D6378" w:rsidRDefault="002D6378" w:rsidP="002069ED">
      <w:pPr>
        <w:spacing w:after="0" w:line="240" w:lineRule="auto"/>
        <w:jc w:val="both"/>
        <w:rPr>
          <w:rFonts w:asciiTheme="minorHAnsi" w:hAnsiTheme="minorHAnsi" w:cs="Arial"/>
          <w:b/>
        </w:rPr>
      </w:pPr>
    </w:p>
    <w:p w14:paraId="51463292" w14:textId="77777777" w:rsidR="002D6378" w:rsidRDefault="002D6378" w:rsidP="002069ED">
      <w:pPr>
        <w:spacing w:after="0" w:line="240" w:lineRule="auto"/>
        <w:jc w:val="both"/>
        <w:rPr>
          <w:rFonts w:asciiTheme="minorHAnsi" w:hAnsiTheme="minorHAnsi" w:cs="Arial"/>
          <w:b/>
        </w:rPr>
      </w:pPr>
    </w:p>
    <w:p w14:paraId="0D0EE5DB" w14:textId="77777777" w:rsidR="002D6378" w:rsidRDefault="002D6378" w:rsidP="002069ED">
      <w:pPr>
        <w:spacing w:after="0" w:line="240" w:lineRule="auto"/>
        <w:jc w:val="both"/>
        <w:rPr>
          <w:rFonts w:asciiTheme="minorHAnsi" w:hAnsiTheme="minorHAnsi" w:cs="Arial"/>
          <w:b/>
        </w:rPr>
      </w:pPr>
    </w:p>
    <w:p w14:paraId="0F94BBBB" w14:textId="77777777" w:rsidR="002D6378" w:rsidRDefault="002D6378" w:rsidP="002069ED">
      <w:pPr>
        <w:spacing w:after="0" w:line="240" w:lineRule="auto"/>
        <w:jc w:val="both"/>
        <w:rPr>
          <w:rFonts w:asciiTheme="minorHAnsi" w:hAnsiTheme="minorHAnsi" w:cs="Arial"/>
          <w:b/>
        </w:rPr>
      </w:pPr>
    </w:p>
    <w:p w14:paraId="57F2BF1D" w14:textId="77777777" w:rsidR="002D6378" w:rsidRDefault="002D6378" w:rsidP="002069ED">
      <w:pPr>
        <w:spacing w:after="0" w:line="240" w:lineRule="auto"/>
        <w:jc w:val="both"/>
        <w:rPr>
          <w:rFonts w:asciiTheme="minorHAnsi" w:hAnsiTheme="minorHAnsi" w:cs="Arial"/>
          <w:b/>
        </w:rPr>
      </w:pPr>
    </w:p>
    <w:p w14:paraId="169A8EA2" w14:textId="77777777" w:rsidR="002D6378" w:rsidRDefault="002D6378" w:rsidP="002069ED">
      <w:pPr>
        <w:spacing w:after="0" w:line="240" w:lineRule="auto"/>
        <w:jc w:val="both"/>
        <w:rPr>
          <w:rFonts w:asciiTheme="minorHAnsi" w:hAnsiTheme="minorHAnsi" w:cs="Arial"/>
          <w:b/>
        </w:rPr>
      </w:pPr>
    </w:p>
    <w:p w14:paraId="425EA130" w14:textId="77777777" w:rsidR="002D6378" w:rsidRDefault="002D6378" w:rsidP="002069ED">
      <w:pPr>
        <w:spacing w:after="0" w:line="240" w:lineRule="auto"/>
        <w:jc w:val="both"/>
        <w:rPr>
          <w:rFonts w:asciiTheme="minorHAnsi" w:hAnsiTheme="minorHAnsi" w:cs="Arial"/>
          <w:b/>
        </w:rPr>
      </w:pPr>
    </w:p>
    <w:p w14:paraId="435A7B17" w14:textId="77777777" w:rsidR="002D6378" w:rsidRDefault="002D6378" w:rsidP="002069ED">
      <w:pPr>
        <w:spacing w:after="0" w:line="240" w:lineRule="auto"/>
        <w:jc w:val="both"/>
        <w:rPr>
          <w:rFonts w:asciiTheme="minorHAnsi" w:hAnsiTheme="minorHAnsi" w:cs="Arial"/>
          <w:b/>
        </w:rPr>
      </w:pPr>
    </w:p>
    <w:p w14:paraId="0130F43B" w14:textId="77777777" w:rsidR="002D6378" w:rsidRDefault="002D6378" w:rsidP="002069ED">
      <w:pPr>
        <w:spacing w:after="0" w:line="240" w:lineRule="auto"/>
        <w:jc w:val="both"/>
        <w:rPr>
          <w:rFonts w:asciiTheme="minorHAnsi" w:hAnsiTheme="minorHAnsi" w:cs="Arial"/>
          <w:b/>
        </w:rPr>
      </w:pPr>
    </w:p>
    <w:p w14:paraId="4E162ADD" w14:textId="77777777" w:rsidR="002D6378" w:rsidRDefault="002D6378" w:rsidP="002069ED">
      <w:pPr>
        <w:spacing w:after="0" w:line="240" w:lineRule="auto"/>
        <w:jc w:val="both"/>
        <w:rPr>
          <w:rFonts w:asciiTheme="minorHAnsi" w:hAnsiTheme="minorHAnsi" w:cs="Arial"/>
          <w:b/>
        </w:rPr>
      </w:pPr>
    </w:p>
    <w:p w14:paraId="4377394D" w14:textId="77777777" w:rsidR="002D6378" w:rsidRDefault="002D6378" w:rsidP="002069ED">
      <w:pPr>
        <w:spacing w:after="0" w:line="240" w:lineRule="auto"/>
        <w:jc w:val="both"/>
        <w:rPr>
          <w:rFonts w:asciiTheme="minorHAnsi" w:hAnsiTheme="minorHAnsi" w:cs="Arial"/>
          <w:b/>
        </w:rPr>
      </w:pPr>
    </w:p>
    <w:p w14:paraId="4FDE1C2F" w14:textId="77777777" w:rsidR="002D6378" w:rsidRDefault="002D6378" w:rsidP="002069ED">
      <w:pPr>
        <w:spacing w:after="0" w:line="240" w:lineRule="auto"/>
        <w:jc w:val="both"/>
        <w:rPr>
          <w:rFonts w:asciiTheme="minorHAnsi" w:hAnsiTheme="minorHAnsi" w:cs="Arial"/>
          <w:b/>
        </w:rPr>
      </w:pPr>
    </w:p>
    <w:p w14:paraId="16EC0F6B" w14:textId="77777777" w:rsidR="002D6378" w:rsidRDefault="002D6378" w:rsidP="002069ED">
      <w:pPr>
        <w:spacing w:after="0" w:line="240" w:lineRule="auto"/>
        <w:jc w:val="both"/>
        <w:rPr>
          <w:rFonts w:asciiTheme="minorHAnsi" w:hAnsiTheme="minorHAnsi" w:cs="Arial"/>
          <w:b/>
        </w:rPr>
      </w:pPr>
    </w:p>
    <w:p w14:paraId="79183543" w14:textId="77777777" w:rsidR="002D6378" w:rsidRDefault="002D6378" w:rsidP="002069ED">
      <w:pPr>
        <w:spacing w:after="0" w:line="240" w:lineRule="auto"/>
        <w:jc w:val="both"/>
        <w:rPr>
          <w:rFonts w:asciiTheme="minorHAnsi" w:hAnsiTheme="minorHAnsi" w:cs="Arial"/>
          <w:b/>
        </w:rPr>
      </w:pPr>
    </w:p>
    <w:p w14:paraId="30C050CA" w14:textId="77777777" w:rsidR="00C66303" w:rsidRDefault="00C66303" w:rsidP="002069ED">
      <w:pPr>
        <w:spacing w:after="0" w:line="240" w:lineRule="auto"/>
        <w:jc w:val="both"/>
        <w:rPr>
          <w:rFonts w:asciiTheme="minorHAnsi" w:hAnsiTheme="minorHAnsi" w:cs="Arial"/>
          <w:b/>
        </w:rPr>
      </w:pPr>
    </w:p>
    <w:p w14:paraId="5CE81C30" w14:textId="77777777" w:rsidR="00C66303" w:rsidRDefault="00C66303" w:rsidP="002069ED">
      <w:pPr>
        <w:spacing w:after="0" w:line="240" w:lineRule="auto"/>
        <w:jc w:val="both"/>
        <w:rPr>
          <w:rFonts w:asciiTheme="minorHAnsi" w:hAnsiTheme="minorHAnsi" w:cs="Arial"/>
          <w:b/>
        </w:rPr>
      </w:pPr>
    </w:p>
    <w:p w14:paraId="4F8E503A" w14:textId="77777777" w:rsidR="00B246D7" w:rsidRPr="002069ED" w:rsidRDefault="00C862A1" w:rsidP="002069ED">
      <w:pPr>
        <w:spacing w:after="0" w:line="240" w:lineRule="auto"/>
        <w:jc w:val="both"/>
        <w:rPr>
          <w:rFonts w:asciiTheme="minorHAnsi" w:hAnsiTheme="minorHAnsi" w:cs="Arial"/>
          <w:u w:val="single"/>
        </w:rPr>
      </w:pPr>
      <w:r w:rsidRPr="002069ED">
        <w:rPr>
          <w:rFonts w:asciiTheme="minorHAnsi" w:hAnsiTheme="minorHAnsi" w:cs="Arial"/>
          <w:b/>
          <w:noProof/>
          <w:lang w:eastAsia="en-GB"/>
        </w:rPr>
        <w:drawing>
          <wp:anchor distT="0" distB="0" distL="114300" distR="114300" simplePos="0" relativeHeight="251660288" behindDoc="0" locked="1" layoutInCell="1" allowOverlap="1" wp14:anchorId="5D5E17A5" wp14:editId="7DBDF0A6">
            <wp:simplePos x="0" y="0"/>
            <wp:positionH relativeFrom="page">
              <wp:posOffset>6549390</wp:posOffset>
            </wp:positionH>
            <wp:positionV relativeFrom="page">
              <wp:posOffset>262890</wp:posOffset>
            </wp:positionV>
            <wp:extent cx="800100" cy="711200"/>
            <wp:effectExtent l="19050" t="0" r="0" b="0"/>
            <wp:wrapTopAndBottom/>
            <wp:docPr id="18" name="Picture 18" descr="NHS_Fife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HS_Fife_faxlogo"/>
                    <pic:cNvPicPr>
                      <a:picLocks noChangeAspect="1" noChangeArrowheads="1"/>
                    </pic:cNvPicPr>
                  </pic:nvPicPr>
                  <pic:blipFill>
                    <a:blip r:embed="rId9" cstate="print"/>
                    <a:srcRect/>
                    <a:stretch>
                      <a:fillRect/>
                    </a:stretch>
                  </pic:blipFill>
                  <pic:spPr bwMode="auto">
                    <a:xfrm>
                      <a:off x="0" y="0"/>
                      <a:ext cx="800100" cy="711200"/>
                    </a:xfrm>
                    <a:prstGeom prst="rect">
                      <a:avLst/>
                    </a:prstGeom>
                    <a:noFill/>
                    <a:ln w="9525">
                      <a:noFill/>
                      <a:miter lim="800000"/>
                      <a:headEnd/>
                      <a:tailEnd/>
                    </a:ln>
                  </pic:spPr>
                </pic:pic>
              </a:graphicData>
            </a:graphic>
          </wp:anchor>
        </w:drawing>
      </w:r>
      <w:r w:rsidR="00B246D7" w:rsidRPr="002069ED">
        <w:rPr>
          <w:rFonts w:asciiTheme="minorHAnsi" w:hAnsiTheme="minorHAnsi" w:cs="Arial"/>
          <w:b/>
        </w:rPr>
        <w:t>CONSULTANT</w:t>
      </w:r>
      <w:r w:rsidR="002069ED">
        <w:rPr>
          <w:rFonts w:asciiTheme="minorHAnsi" w:hAnsiTheme="minorHAnsi" w:cs="Arial"/>
          <w:b/>
        </w:rPr>
        <w:t xml:space="preserve"> IN</w:t>
      </w:r>
      <w:r w:rsidR="00B246D7" w:rsidRPr="002069ED">
        <w:rPr>
          <w:rFonts w:asciiTheme="minorHAnsi" w:hAnsiTheme="minorHAnsi" w:cs="Arial"/>
          <w:b/>
        </w:rPr>
        <w:t xml:space="preserve"> </w:t>
      </w:r>
      <w:r w:rsidRPr="002069ED">
        <w:rPr>
          <w:rFonts w:asciiTheme="minorHAnsi" w:hAnsiTheme="minorHAnsi" w:cs="Arial"/>
          <w:b/>
        </w:rPr>
        <w:t>ACUTE INTERNAL MEDICINE</w:t>
      </w:r>
    </w:p>
    <w:p w14:paraId="21A8A567" w14:textId="77777777" w:rsidR="00B246D7" w:rsidRPr="002069ED" w:rsidRDefault="00B246D7" w:rsidP="002069ED">
      <w:pPr>
        <w:spacing w:after="0" w:line="240" w:lineRule="auto"/>
        <w:jc w:val="both"/>
        <w:rPr>
          <w:rFonts w:asciiTheme="minorHAnsi" w:hAnsiTheme="minorHAnsi" w:cs="Arial"/>
          <w:b/>
        </w:rPr>
      </w:pPr>
    </w:p>
    <w:p w14:paraId="5DDE1C36" w14:textId="77777777" w:rsidR="00790ED4" w:rsidRPr="002069ED" w:rsidRDefault="00B246D7" w:rsidP="002069ED">
      <w:pPr>
        <w:spacing w:after="0" w:line="240" w:lineRule="auto"/>
        <w:jc w:val="both"/>
        <w:rPr>
          <w:rFonts w:asciiTheme="minorHAnsi" w:hAnsiTheme="minorHAnsi" w:cs="Arial"/>
          <w:b/>
        </w:rPr>
      </w:pPr>
      <w:r w:rsidRPr="002069ED">
        <w:rPr>
          <w:rFonts w:asciiTheme="minorHAnsi" w:hAnsiTheme="minorHAnsi" w:cs="Arial"/>
          <w:b/>
        </w:rPr>
        <w:t>PERSON SPECIFICATION</w:t>
      </w:r>
    </w:p>
    <w:p w14:paraId="2CED1B82" w14:textId="77777777" w:rsidR="00790ED4" w:rsidRPr="002069ED" w:rsidRDefault="00790ED4" w:rsidP="002069ED">
      <w:pPr>
        <w:spacing w:after="0" w:line="240" w:lineRule="auto"/>
        <w:jc w:val="both"/>
        <w:rPr>
          <w:rFonts w:asciiTheme="minorHAnsi" w:hAnsi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3871"/>
        <w:gridCol w:w="3345"/>
      </w:tblGrid>
      <w:tr w:rsidR="00790ED4" w:rsidRPr="002069ED" w14:paraId="698D8E9F" w14:textId="77777777">
        <w:tc>
          <w:tcPr>
            <w:tcW w:w="2448" w:type="dxa"/>
            <w:shd w:val="clear" w:color="auto" w:fill="E6E6E6"/>
          </w:tcPr>
          <w:p w14:paraId="1F45268A" w14:textId="77777777" w:rsidR="00790ED4" w:rsidRPr="002069ED" w:rsidRDefault="00790ED4" w:rsidP="002069ED">
            <w:pPr>
              <w:spacing w:before="120" w:after="120" w:line="240" w:lineRule="auto"/>
              <w:jc w:val="both"/>
              <w:rPr>
                <w:rFonts w:asciiTheme="minorHAnsi" w:hAnsiTheme="minorHAnsi" w:cs="Arial"/>
                <w:b/>
              </w:rPr>
            </w:pPr>
            <w:r w:rsidRPr="002069ED">
              <w:rPr>
                <w:rFonts w:asciiTheme="minorHAnsi" w:hAnsiTheme="minorHAnsi" w:cs="Arial"/>
                <w:b/>
              </w:rPr>
              <w:t>Requirements</w:t>
            </w:r>
          </w:p>
        </w:tc>
        <w:tc>
          <w:tcPr>
            <w:tcW w:w="3960" w:type="dxa"/>
            <w:shd w:val="clear" w:color="auto" w:fill="E6E6E6"/>
          </w:tcPr>
          <w:p w14:paraId="3AE44D95" w14:textId="77777777" w:rsidR="00790ED4" w:rsidRPr="002069ED" w:rsidRDefault="00790ED4" w:rsidP="002069ED">
            <w:pPr>
              <w:spacing w:before="120" w:after="120" w:line="240" w:lineRule="auto"/>
              <w:jc w:val="both"/>
              <w:rPr>
                <w:rFonts w:asciiTheme="minorHAnsi" w:hAnsiTheme="minorHAnsi" w:cs="Arial"/>
                <w:b/>
              </w:rPr>
            </w:pPr>
            <w:r w:rsidRPr="002069ED">
              <w:rPr>
                <w:rFonts w:asciiTheme="minorHAnsi" w:hAnsiTheme="minorHAnsi" w:cs="Arial"/>
                <w:b/>
              </w:rPr>
              <w:t>Essential</w:t>
            </w:r>
          </w:p>
        </w:tc>
        <w:tc>
          <w:tcPr>
            <w:tcW w:w="3420" w:type="dxa"/>
            <w:shd w:val="clear" w:color="auto" w:fill="E6E6E6"/>
          </w:tcPr>
          <w:p w14:paraId="6381119D" w14:textId="77777777" w:rsidR="00790ED4" w:rsidRPr="002069ED" w:rsidRDefault="00790ED4" w:rsidP="002069ED">
            <w:pPr>
              <w:spacing w:before="120" w:after="120" w:line="240" w:lineRule="auto"/>
              <w:jc w:val="both"/>
              <w:rPr>
                <w:rFonts w:asciiTheme="minorHAnsi" w:hAnsiTheme="minorHAnsi" w:cs="Arial"/>
                <w:b/>
              </w:rPr>
            </w:pPr>
            <w:r w:rsidRPr="002069ED">
              <w:rPr>
                <w:rFonts w:asciiTheme="minorHAnsi" w:hAnsiTheme="minorHAnsi" w:cs="Arial"/>
                <w:b/>
              </w:rPr>
              <w:t>Desirable</w:t>
            </w:r>
          </w:p>
        </w:tc>
      </w:tr>
      <w:tr w:rsidR="005B484C" w:rsidRPr="002069ED" w14:paraId="76928961" w14:textId="77777777">
        <w:tc>
          <w:tcPr>
            <w:tcW w:w="2448" w:type="dxa"/>
            <w:vAlign w:val="center"/>
          </w:tcPr>
          <w:p w14:paraId="76A55AC0" w14:textId="77777777" w:rsidR="005B484C" w:rsidRPr="002069ED" w:rsidRDefault="005B484C" w:rsidP="002069ED">
            <w:pPr>
              <w:spacing w:before="120" w:after="0" w:line="240" w:lineRule="auto"/>
              <w:jc w:val="both"/>
              <w:rPr>
                <w:rFonts w:asciiTheme="minorHAnsi" w:hAnsiTheme="minorHAnsi" w:cs="Arial"/>
                <w:b/>
              </w:rPr>
            </w:pPr>
            <w:r w:rsidRPr="002069ED">
              <w:rPr>
                <w:rFonts w:asciiTheme="minorHAnsi" w:hAnsiTheme="minorHAnsi" w:cs="Arial"/>
                <w:b/>
              </w:rPr>
              <w:t>Qualifications</w:t>
            </w:r>
          </w:p>
        </w:tc>
        <w:tc>
          <w:tcPr>
            <w:tcW w:w="3960" w:type="dxa"/>
          </w:tcPr>
          <w:p w14:paraId="409774A8" w14:textId="77777777" w:rsidR="005B484C" w:rsidRPr="002069ED" w:rsidRDefault="005B484C" w:rsidP="00CD008F">
            <w:pPr>
              <w:spacing w:line="240" w:lineRule="auto"/>
              <w:jc w:val="both"/>
              <w:rPr>
                <w:rFonts w:asciiTheme="minorHAnsi" w:hAnsiTheme="minorHAnsi" w:cs="Arial"/>
              </w:rPr>
            </w:pPr>
            <w:r w:rsidRPr="002069ED">
              <w:rPr>
                <w:rFonts w:asciiTheme="minorHAnsi" w:hAnsiTheme="minorHAnsi" w:cs="Arial"/>
              </w:rPr>
              <w:t>MBChB or equivalent</w:t>
            </w:r>
          </w:p>
          <w:p w14:paraId="0D632315" w14:textId="77777777" w:rsidR="005B484C" w:rsidRPr="002069ED" w:rsidRDefault="005B484C" w:rsidP="00CD008F">
            <w:pPr>
              <w:spacing w:line="240" w:lineRule="auto"/>
              <w:jc w:val="both"/>
              <w:rPr>
                <w:rFonts w:asciiTheme="minorHAnsi" w:hAnsiTheme="minorHAnsi" w:cs="Arial"/>
              </w:rPr>
            </w:pPr>
            <w:r w:rsidRPr="002069ED">
              <w:rPr>
                <w:rFonts w:asciiTheme="minorHAnsi" w:hAnsiTheme="minorHAnsi" w:cs="Arial"/>
              </w:rPr>
              <w:t>MRCP</w:t>
            </w:r>
          </w:p>
          <w:p w14:paraId="2F458C23" w14:textId="77777777" w:rsidR="009B2704" w:rsidRPr="002069ED" w:rsidRDefault="00892CD7" w:rsidP="00CD008F">
            <w:pPr>
              <w:spacing w:line="240" w:lineRule="auto"/>
              <w:rPr>
                <w:rFonts w:asciiTheme="minorHAnsi" w:hAnsiTheme="minorHAnsi" w:cs="Arial"/>
              </w:rPr>
            </w:pPr>
            <w:r>
              <w:rPr>
                <w:rFonts w:asciiTheme="minorHAnsi" w:hAnsiTheme="minorHAnsi" w:cs="Arial"/>
              </w:rPr>
              <w:t xml:space="preserve">Entry on the GMC specialist register in </w:t>
            </w:r>
            <w:r w:rsidRPr="002069ED">
              <w:rPr>
                <w:rFonts w:asciiTheme="minorHAnsi" w:hAnsiTheme="minorHAnsi" w:cs="Arial"/>
              </w:rPr>
              <w:t xml:space="preserve"> ACUTE INTERNAL MEDICINE and/or  </w:t>
            </w:r>
            <w:r>
              <w:rPr>
                <w:rFonts w:asciiTheme="minorHAnsi" w:hAnsiTheme="minorHAnsi" w:cs="Arial"/>
              </w:rPr>
              <w:t>GENERAL INTERNAL MEDICINE</w:t>
            </w:r>
            <w:r w:rsidRPr="002069ED">
              <w:rPr>
                <w:rFonts w:asciiTheme="minorHAnsi" w:hAnsiTheme="minorHAnsi" w:cs="Arial"/>
              </w:rPr>
              <w:t xml:space="preserve"> </w:t>
            </w:r>
            <w:r>
              <w:rPr>
                <w:rFonts w:asciiTheme="minorHAnsi" w:hAnsiTheme="minorHAnsi" w:cs="Arial"/>
              </w:rPr>
              <w:t>(or evidence of equivalent experience)</w:t>
            </w:r>
          </w:p>
        </w:tc>
        <w:tc>
          <w:tcPr>
            <w:tcW w:w="3420" w:type="dxa"/>
          </w:tcPr>
          <w:p w14:paraId="1A1DD456" w14:textId="77777777" w:rsidR="00977841" w:rsidRDefault="002D6378" w:rsidP="002D6378">
            <w:pPr>
              <w:spacing w:before="120" w:after="0" w:line="240" w:lineRule="auto"/>
              <w:jc w:val="both"/>
              <w:rPr>
                <w:rFonts w:asciiTheme="minorHAnsi" w:hAnsiTheme="minorHAnsi" w:cs="Arial"/>
              </w:rPr>
            </w:pPr>
            <w:r>
              <w:rPr>
                <w:rFonts w:asciiTheme="minorHAnsi" w:hAnsiTheme="minorHAnsi" w:cs="Arial"/>
              </w:rPr>
              <w:t xml:space="preserve">Postgraduate qualification e.g. certificate or diploma in </w:t>
            </w:r>
            <w:r w:rsidR="00977841">
              <w:rPr>
                <w:rFonts w:asciiTheme="minorHAnsi" w:hAnsiTheme="minorHAnsi" w:cs="Arial"/>
              </w:rPr>
              <w:t>studies in Medical Education</w:t>
            </w:r>
            <w:r>
              <w:rPr>
                <w:rFonts w:asciiTheme="minorHAnsi" w:hAnsiTheme="minorHAnsi" w:cs="Arial"/>
              </w:rPr>
              <w:t>,</w:t>
            </w:r>
            <w:r w:rsidR="00977841">
              <w:rPr>
                <w:rFonts w:asciiTheme="minorHAnsi" w:hAnsiTheme="minorHAnsi" w:cs="Arial"/>
              </w:rPr>
              <w:t xml:space="preserve"> Leadership</w:t>
            </w:r>
            <w:r>
              <w:rPr>
                <w:rFonts w:asciiTheme="minorHAnsi" w:hAnsiTheme="minorHAnsi" w:cs="Arial"/>
              </w:rPr>
              <w:t xml:space="preserve"> or Specialty interest</w:t>
            </w:r>
          </w:p>
          <w:p w14:paraId="0567B4DF" w14:textId="77777777" w:rsidR="00892CD7" w:rsidRPr="002069ED" w:rsidRDefault="00892CD7" w:rsidP="002D6378">
            <w:pPr>
              <w:spacing w:before="120" w:after="0" w:line="240" w:lineRule="auto"/>
              <w:jc w:val="both"/>
              <w:rPr>
                <w:rFonts w:asciiTheme="minorHAnsi" w:hAnsiTheme="minorHAnsi" w:cs="Arial"/>
              </w:rPr>
            </w:pPr>
          </w:p>
        </w:tc>
      </w:tr>
      <w:tr w:rsidR="00F33DF8" w:rsidRPr="002069ED" w14:paraId="64EE3B59" w14:textId="77777777">
        <w:tc>
          <w:tcPr>
            <w:tcW w:w="2448" w:type="dxa"/>
            <w:vAlign w:val="center"/>
          </w:tcPr>
          <w:p w14:paraId="6EAD3B2E" w14:textId="77777777" w:rsidR="00F33DF8" w:rsidRPr="002069ED" w:rsidRDefault="00F33DF8" w:rsidP="00892CD7">
            <w:pPr>
              <w:spacing w:before="120" w:after="0" w:line="240" w:lineRule="auto"/>
              <w:rPr>
                <w:rFonts w:asciiTheme="minorHAnsi" w:hAnsiTheme="minorHAnsi" w:cs="Arial"/>
                <w:b/>
              </w:rPr>
            </w:pPr>
            <w:r w:rsidRPr="002069ED">
              <w:rPr>
                <w:rFonts w:asciiTheme="minorHAnsi" w:hAnsiTheme="minorHAnsi" w:cs="Arial"/>
                <w:b/>
              </w:rPr>
              <w:t>Clinical Skills and Experience</w:t>
            </w:r>
          </w:p>
        </w:tc>
        <w:tc>
          <w:tcPr>
            <w:tcW w:w="3960" w:type="dxa"/>
          </w:tcPr>
          <w:p w14:paraId="06C4581D" w14:textId="77777777" w:rsidR="00F33DF8" w:rsidRPr="002069ED" w:rsidRDefault="00C862A1" w:rsidP="00CD008F">
            <w:pPr>
              <w:spacing w:line="240" w:lineRule="auto"/>
              <w:jc w:val="both"/>
              <w:rPr>
                <w:rFonts w:asciiTheme="minorHAnsi" w:hAnsiTheme="minorHAnsi" w:cs="Arial"/>
              </w:rPr>
            </w:pPr>
            <w:r w:rsidRPr="002069ED">
              <w:rPr>
                <w:rFonts w:asciiTheme="minorHAnsi" w:hAnsiTheme="minorHAnsi" w:cs="Arial"/>
              </w:rPr>
              <w:t>Acute Medicine</w:t>
            </w:r>
          </w:p>
        </w:tc>
        <w:tc>
          <w:tcPr>
            <w:tcW w:w="3420" w:type="dxa"/>
          </w:tcPr>
          <w:p w14:paraId="35750283" w14:textId="77777777" w:rsidR="00F33DF8" w:rsidRPr="002069ED" w:rsidRDefault="00F33DF8" w:rsidP="002069ED">
            <w:pPr>
              <w:jc w:val="both"/>
              <w:rPr>
                <w:rFonts w:asciiTheme="minorHAnsi" w:hAnsiTheme="minorHAnsi" w:cs="Arial"/>
              </w:rPr>
            </w:pPr>
            <w:r w:rsidRPr="002069ED">
              <w:rPr>
                <w:rFonts w:asciiTheme="minorHAnsi" w:hAnsiTheme="minorHAnsi" w:cs="Arial"/>
              </w:rPr>
              <w:t>Any subspecialty interest desirable</w:t>
            </w:r>
          </w:p>
        </w:tc>
      </w:tr>
      <w:tr w:rsidR="00F33DF8" w:rsidRPr="002069ED" w14:paraId="1EAFA5BB" w14:textId="77777777">
        <w:tc>
          <w:tcPr>
            <w:tcW w:w="2448" w:type="dxa"/>
            <w:vAlign w:val="center"/>
          </w:tcPr>
          <w:p w14:paraId="2267A46B" w14:textId="77777777" w:rsidR="00F33DF8" w:rsidRPr="002069ED" w:rsidRDefault="00F33DF8" w:rsidP="002069ED">
            <w:pPr>
              <w:spacing w:before="120" w:after="0" w:line="240" w:lineRule="auto"/>
              <w:jc w:val="both"/>
              <w:rPr>
                <w:rFonts w:asciiTheme="minorHAnsi" w:hAnsiTheme="minorHAnsi" w:cs="Arial"/>
                <w:b/>
              </w:rPr>
            </w:pPr>
            <w:r w:rsidRPr="002069ED">
              <w:rPr>
                <w:rFonts w:asciiTheme="minorHAnsi" w:hAnsiTheme="minorHAnsi" w:cs="Arial"/>
                <w:b/>
              </w:rPr>
              <w:t>Teaching</w:t>
            </w:r>
          </w:p>
        </w:tc>
        <w:tc>
          <w:tcPr>
            <w:tcW w:w="3960" w:type="dxa"/>
          </w:tcPr>
          <w:p w14:paraId="7D1B639A" w14:textId="77777777" w:rsidR="00F33DF8" w:rsidRPr="002069ED" w:rsidRDefault="00F33DF8" w:rsidP="00CD008F">
            <w:pPr>
              <w:spacing w:before="120" w:after="120" w:line="240" w:lineRule="auto"/>
              <w:jc w:val="both"/>
              <w:rPr>
                <w:rFonts w:asciiTheme="minorHAnsi" w:hAnsiTheme="minorHAnsi" w:cs="Arial"/>
              </w:rPr>
            </w:pPr>
            <w:r w:rsidRPr="002069ED">
              <w:rPr>
                <w:rFonts w:asciiTheme="minorHAnsi" w:hAnsiTheme="minorHAnsi" w:cs="Arial"/>
              </w:rPr>
              <w:t>Evidence of formal or informal teaching, training and supervision of junior medical staff, medical students and other clinical staff.</w:t>
            </w:r>
          </w:p>
        </w:tc>
        <w:tc>
          <w:tcPr>
            <w:tcW w:w="3420" w:type="dxa"/>
          </w:tcPr>
          <w:p w14:paraId="1EC8F6C5" w14:textId="77777777" w:rsidR="00F33DF8" w:rsidRPr="002069ED" w:rsidRDefault="00F33DF8" w:rsidP="002069ED">
            <w:pPr>
              <w:spacing w:before="120" w:after="0" w:line="240" w:lineRule="auto"/>
              <w:jc w:val="both"/>
              <w:rPr>
                <w:rFonts w:asciiTheme="minorHAnsi" w:hAnsiTheme="minorHAnsi" w:cs="Arial"/>
              </w:rPr>
            </w:pPr>
          </w:p>
        </w:tc>
      </w:tr>
      <w:tr w:rsidR="00F33DF8" w:rsidRPr="002069ED" w14:paraId="5578F000" w14:textId="77777777">
        <w:tc>
          <w:tcPr>
            <w:tcW w:w="2448" w:type="dxa"/>
            <w:vAlign w:val="center"/>
          </w:tcPr>
          <w:p w14:paraId="5375B952" w14:textId="77777777" w:rsidR="00F33DF8" w:rsidRPr="002069ED" w:rsidRDefault="00F33DF8" w:rsidP="002069ED">
            <w:pPr>
              <w:spacing w:before="120" w:after="0" w:line="240" w:lineRule="auto"/>
              <w:jc w:val="both"/>
              <w:rPr>
                <w:rFonts w:asciiTheme="minorHAnsi" w:hAnsiTheme="minorHAnsi" w:cs="Arial"/>
                <w:b/>
              </w:rPr>
            </w:pPr>
            <w:r w:rsidRPr="002069ED">
              <w:rPr>
                <w:rFonts w:asciiTheme="minorHAnsi" w:hAnsiTheme="minorHAnsi" w:cs="Arial"/>
                <w:b/>
              </w:rPr>
              <w:t>Audit</w:t>
            </w:r>
          </w:p>
        </w:tc>
        <w:tc>
          <w:tcPr>
            <w:tcW w:w="3960" w:type="dxa"/>
          </w:tcPr>
          <w:p w14:paraId="66535614" w14:textId="77777777" w:rsidR="00F33DF8" w:rsidRPr="002069ED" w:rsidRDefault="00F33DF8" w:rsidP="00CD008F">
            <w:pPr>
              <w:spacing w:before="120" w:after="0" w:line="240" w:lineRule="auto"/>
              <w:jc w:val="both"/>
              <w:rPr>
                <w:rFonts w:asciiTheme="minorHAnsi" w:hAnsiTheme="minorHAnsi" w:cs="Arial"/>
              </w:rPr>
            </w:pPr>
          </w:p>
        </w:tc>
        <w:tc>
          <w:tcPr>
            <w:tcW w:w="3420" w:type="dxa"/>
          </w:tcPr>
          <w:p w14:paraId="261A2E8F" w14:textId="77777777" w:rsidR="00892CD7" w:rsidRPr="002069ED" w:rsidRDefault="00892CD7" w:rsidP="002069ED">
            <w:pPr>
              <w:spacing w:before="120" w:after="120" w:line="240" w:lineRule="auto"/>
              <w:jc w:val="both"/>
              <w:rPr>
                <w:rFonts w:asciiTheme="minorHAnsi" w:hAnsiTheme="minorHAnsi" w:cs="Arial"/>
              </w:rPr>
            </w:pPr>
            <w:r>
              <w:rPr>
                <w:rFonts w:asciiTheme="minorHAnsi" w:hAnsiTheme="minorHAnsi" w:cs="Arial"/>
              </w:rPr>
              <w:t>Evidence of engagement with the process of Quality Improvement</w:t>
            </w:r>
          </w:p>
        </w:tc>
      </w:tr>
      <w:tr w:rsidR="00F33DF8" w:rsidRPr="002069ED" w14:paraId="60DCFAB7" w14:textId="77777777">
        <w:tc>
          <w:tcPr>
            <w:tcW w:w="2448" w:type="dxa"/>
            <w:vAlign w:val="center"/>
          </w:tcPr>
          <w:p w14:paraId="1B9C17DA" w14:textId="77777777" w:rsidR="00F33DF8" w:rsidRPr="002069ED" w:rsidRDefault="00977841" w:rsidP="00977841">
            <w:pPr>
              <w:spacing w:before="120" w:after="0" w:line="240" w:lineRule="auto"/>
              <w:jc w:val="both"/>
              <w:rPr>
                <w:rFonts w:asciiTheme="minorHAnsi" w:hAnsiTheme="minorHAnsi" w:cs="Arial"/>
                <w:b/>
              </w:rPr>
            </w:pPr>
            <w:r>
              <w:rPr>
                <w:rFonts w:asciiTheme="minorHAnsi" w:hAnsiTheme="minorHAnsi" w:cs="Arial"/>
                <w:b/>
              </w:rPr>
              <w:t xml:space="preserve">Research / </w:t>
            </w:r>
            <w:r w:rsidR="00F33DF8" w:rsidRPr="002069ED">
              <w:rPr>
                <w:rFonts w:asciiTheme="minorHAnsi" w:hAnsiTheme="minorHAnsi" w:cs="Arial"/>
                <w:b/>
              </w:rPr>
              <w:t>Publication</w:t>
            </w:r>
          </w:p>
        </w:tc>
        <w:tc>
          <w:tcPr>
            <w:tcW w:w="3960" w:type="dxa"/>
          </w:tcPr>
          <w:p w14:paraId="4E4BD698" w14:textId="77777777" w:rsidR="00F33DF8" w:rsidRPr="002069ED" w:rsidRDefault="00F33DF8" w:rsidP="00CD008F">
            <w:pPr>
              <w:spacing w:before="120" w:after="0" w:line="240" w:lineRule="auto"/>
              <w:jc w:val="both"/>
              <w:rPr>
                <w:rFonts w:asciiTheme="minorHAnsi" w:hAnsiTheme="minorHAnsi" w:cs="Arial"/>
              </w:rPr>
            </w:pPr>
          </w:p>
        </w:tc>
        <w:tc>
          <w:tcPr>
            <w:tcW w:w="3420" w:type="dxa"/>
          </w:tcPr>
          <w:p w14:paraId="4E745B3C" w14:textId="77777777" w:rsidR="00F33DF8" w:rsidRPr="00D27003" w:rsidRDefault="00D27003" w:rsidP="00D27003">
            <w:pPr>
              <w:spacing w:before="120"/>
              <w:rPr>
                <w:rFonts w:asciiTheme="minorHAnsi" w:hAnsiTheme="minorHAnsi" w:cstheme="minorHAnsi"/>
              </w:rPr>
            </w:pPr>
            <w:r w:rsidRPr="00D27003">
              <w:rPr>
                <w:rFonts w:asciiTheme="minorHAnsi" w:hAnsiTheme="minorHAnsi" w:cstheme="minorHAnsi"/>
              </w:rPr>
              <w:t xml:space="preserve">Previous publications relevant to the practice of </w:t>
            </w:r>
            <w:r>
              <w:rPr>
                <w:rFonts w:asciiTheme="minorHAnsi" w:hAnsiTheme="minorHAnsi" w:cstheme="minorHAnsi"/>
              </w:rPr>
              <w:t>internal</w:t>
            </w:r>
            <w:r w:rsidRPr="00D27003">
              <w:rPr>
                <w:rFonts w:asciiTheme="minorHAnsi" w:hAnsiTheme="minorHAnsi" w:cstheme="minorHAnsi"/>
              </w:rPr>
              <w:t xml:space="preserve"> medicine.</w:t>
            </w:r>
          </w:p>
        </w:tc>
      </w:tr>
      <w:tr w:rsidR="00D27003" w:rsidRPr="002069ED" w14:paraId="666DB6EE" w14:textId="77777777">
        <w:tc>
          <w:tcPr>
            <w:tcW w:w="2448" w:type="dxa"/>
            <w:vAlign w:val="center"/>
          </w:tcPr>
          <w:p w14:paraId="188B2A3B" w14:textId="77777777" w:rsidR="00D27003" w:rsidRPr="002069ED" w:rsidRDefault="00D27003" w:rsidP="002069ED">
            <w:pPr>
              <w:spacing w:before="120" w:after="0" w:line="240" w:lineRule="auto"/>
              <w:jc w:val="both"/>
              <w:rPr>
                <w:rFonts w:asciiTheme="minorHAnsi" w:hAnsiTheme="minorHAnsi" w:cs="Arial"/>
                <w:b/>
              </w:rPr>
            </w:pPr>
            <w:r w:rsidRPr="002069ED">
              <w:rPr>
                <w:rFonts w:asciiTheme="minorHAnsi" w:hAnsiTheme="minorHAnsi" w:cs="Arial"/>
                <w:b/>
              </w:rPr>
              <w:t>Management</w:t>
            </w:r>
          </w:p>
        </w:tc>
        <w:tc>
          <w:tcPr>
            <w:tcW w:w="3960" w:type="dxa"/>
          </w:tcPr>
          <w:p w14:paraId="2DDFD48E" w14:textId="77777777" w:rsidR="00D27003" w:rsidRPr="00D27003" w:rsidRDefault="00D27003" w:rsidP="00CD008F">
            <w:pPr>
              <w:spacing w:before="120" w:line="240" w:lineRule="auto"/>
              <w:rPr>
                <w:rFonts w:asciiTheme="minorHAnsi" w:hAnsiTheme="minorHAnsi" w:cstheme="minorHAnsi"/>
              </w:rPr>
            </w:pPr>
            <w:r w:rsidRPr="00D27003">
              <w:rPr>
                <w:rFonts w:asciiTheme="minorHAnsi" w:hAnsiTheme="minorHAnsi" w:cstheme="minorHAnsi"/>
              </w:rPr>
              <w:t xml:space="preserve">Knowledge of service provision at a local level. </w:t>
            </w:r>
          </w:p>
          <w:p w14:paraId="7EEA0B1F" w14:textId="77777777" w:rsidR="00D27003" w:rsidRPr="00D27003" w:rsidRDefault="00D27003" w:rsidP="00CD008F">
            <w:pPr>
              <w:spacing w:before="120" w:line="240" w:lineRule="auto"/>
              <w:rPr>
                <w:rFonts w:asciiTheme="minorHAnsi" w:hAnsiTheme="minorHAnsi" w:cstheme="minorHAnsi"/>
              </w:rPr>
            </w:pPr>
            <w:r w:rsidRPr="00D27003">
              <w:rPr>
                <w:rFonts w:asciiTheme="minorHAnsi" w:hAnsiTheme="minorHAnsi" w:cstheme="minorHAnsi"/>
              </w:rPr>
              <w:t>Awareness of the principles and core practices involved in service management, project management and effective meetings</w:t>
            </w:r>
            <w:r>
              <w:rPr>
                <w:rFonts w:asciiTheme="minorHAnsi" w:hAnsiTheme="minorHAnsi" w:cstheme="minorHAnsi"/>
              </w:rPr>
              <w:t>.</w:t>
            </w:r>
          </w:p>
        </w:tc>
        <w:tc>
          <w:tcPr>
            <w:tcW w:w="3420" w:type="dxa"/>
          </w:tcPr>
          <w:p w14:paraId="73B9A5A9" w14:textId="77777777" w:rsidR="00D27003" w:rsidRPr="00D27003" w:rsidRDefault="00D27003" w:rsidP="00D27003">
            <w:pPr>
              <w:spacing w:before="120"/>
              <w:rPr>
                <w:rFonts w:asciiTheme="minorHAnsi" w:hAnsiTheme="minorHAnsi" w:cstheme="minorHAnsi"/>
                <w:color w:val="000000"/>
              </w:rPr>
            </w:pPr>
            <w:r w:rsidRPr="00D27003">
              <w:rPr>
                <w:rFonts w:asciiTheme="minorHAnsi" w:hAnsiTheme="minorHAnsi" w:cstheme="minorHAnsi"/>
                <w:color w:val="000000"/>
              </w:rPr>
              <w:t>Involvement in service re-design.</w:t>
            </w:r>
          </w:p>
          <w:p w14:paraId="341538E9" w14:textId="77777777" w:rsidR="00D27003" w:rsidRPr="00D27003" w:rsidRDefault="00D27003" w:rsidP="00D27003">
            <w:pPr>
              <w:spacing w:before="120"/>
              <w:rPr>
                <w:rFonts w:asciiTheme="minorHAnsi" w:hAnsiTheme="minorHAnsi" w:cstheme="minorHAnsi"/>
                <w:color w:val="000000"/>
              </w:rPr>
            </w:pPr>
            <w:r w:rsidRPr="00D27003">
              <w:rPr>
                <w:rFonts w:asciiTheme="minorHAnsi" w:hAnsiTheme="minorHAnsi" w:cstheme="minorHAnsi"/>
                <w:color w:val="000000"/>
              </w:rPr>
              <w:t>Involvement in project delivery.</w:t>
            </w:r>
          </w:p>
          <w:p w14:paraId="2D350781" w14:textId="77777777" w:rsidR="00D27003" w:rsidRPr="00D27003" w:rsidRDefault="00D27003" w:rsidP="00D27003">
            <w:pPr>
              <w:spacing w:before="120"/>
              <w:rPr>
                <w:rFonts w:asciiTheme="minorHAnsi" w:hAnsiTheme="minorHAnsi" w:cstheme="minorHAnsi"/>
                <w:color w:val="000000"/>
              </w:rPr>
            </w:pPr>
            <w:r w:rsidRPr="00D27003">
              <w:rPr>
                <w:rFonts w:asciiTheme="minorHAnsi" w:hAnsiTheme="minorHAnsi" w:cstheme="minorHAnsi"/>
                <w:color w:val="000000"/>
              </w:rPr>
              <w:t>Involvement in NHS-related meetings.</w:t>
            </w:r>
          </w:p>
        </w:tc>
      </w:tr>
      <w:tr w:rsidR="00D27003" w:rsidRPr="002069ED" w14:paraId="7EEF33EB" w14:textId="77777777">
        <w:tc>
          <w:tcPr>
            <w:tcW w:w="2448" w:type="dxa"/>
            <w:vAlign w:val="center"/>
          </w:tcPr>
          <w:p w14:paraId="1A0FA4DA" w14:textId="77777777" w:rsidR="00D27003" w:rsidRPr="002069ED" w:rsidRDefault="00D27003" w:rsidP="002069ED">
            <w:pPr>
              <w:spacing w:before="120" w:after="0" w:line="240" w:lineRule="auto"/>
              <w:jc w:val="both"/>
              <w:rPr>
                <w:rFonts w:asciiTheme="minorHAnsi" w:hAnsiTheme="minorHAnsi" w:cs="Arial"/>
                <w:b/>
              </w:rPr>
            </w:pPr>
            <w:r w:rsidRPr="002069ED">
              <w:rPr>
                <w:rFonts w:asciiTheme="minorHAnsi" w:hAnsiTheme="minorHAnsi" w:cs="Arial"/>
                <w:b/>
              </w:rPr>
              <w:t>General  Attributes</w:t>
            </w:r>
          </w:p>
        </w:tc>
        <w:tc>
          <w:tcPr>
            <w:tcW w:w="3960" w:type="dxa"/>
          </w:tcPr>
          <w:p w14:paraId="6533F13F" w14:textId="77777777" w:rsidR="00D27003" w:rsidRPr="002069ED" w:rsidRDefault="00D27003" w:rsidP="00CD008F">
            <w:pPr>
              <w:spacing w:before="120" w:after="0" w:line="240" w:lineRule="auto"/>
              <w:rPr>
                <w:rFonts w:asciiTheme="minorHAnsi" w:hAnsiTheme="minorHAnsi" w:cs="Arial"/>
              </w:rPr>
            </w:pPr>
            <w:r w:rsidRPr="002069ED">
              <w:rPr>
                <w:rFonts w:asciiTheme="minorHAnsi" w:hAnsiTheme="minorHAnsi" w:cs="Arial"/>
              </w:rPr>
              <w:t>Able to work in a team with colleagues in own and other disciplines.</w:t>
            </w:r>
          </w:p>
          <w:p w14:paraId="14BAE49E" w14:textId="77777777" w:rsidR="00D27003" w:rsidRPr="002069ED" w:rsidRDefault="00D27003" w:rsidP="00CD008F">
            <w:pPr>
              <w:spacing w:before="120" w:after="0" w:line="240" w:lineRule="auto"/>
              <w:rPr>
                <w:rFonts w:asciiTheme="minorHAnsi" w:hAnsiTheme="minorHAnsi" w:cs="Arial"/>
              </w:rPr>
            </w:pPr>
            <w:r w:rsidRPr="002069ED">
              <w:rPr>
                <w:rFonts w:asciiTheme="minorHAnsi" w:hAnsiTheme="minorHAnsi" w:cs="Arial"/>
              </w:rPr>
              <w:t>Able to organize time efficiently and effectively.</w:t>
            </w:r>
          </w:p>
          <w:p w14:paraId="60E135FF" w14:textId="77777777" w:rsidR="00D27003" w:rsidRPr="002069ED" w:rsidRDefault="00D27003" w:rsidP="00CD008F">
            <w:pPr>
              <w:spacing w:before="120" w:after="0" w:line="240" w:lineRule="auto"/>
              <w:rPr>
                <w:rFonts w:asciiTheme="minorHAnsi" w:hAnsiTheme="minorHAnsi" w:cs="Arial"/>
              </w:rPr>
            </w:pPr>
            <w:r w:rsidRPr="002069ED">
              <w:rPr>
                <w:rFonts w:asciiTheme="minorHAnsi" w:hAnsiTheme="minorHAnsi" w:cs="Arial"/>
              </w:rPr>
              <w:t>Good communication skills.</w:t>
            </w:r>
          </w:p>
          <w:p w14:paraId="3AE1651C" w14:textId="77777777" w:rsidR="00D27003" w:rsidRPr="002069ED" w:rsidRDefault="00D27003" w:rsidP="00CD008F">
            <w:pPr>
              <w:spacing w:before="120" w:after="0" w:line="240" w:lineRule="auto"/>
              <w:rPr>
                <w:rFonts w:asciiTheme="minorHAnsi" w:hAnsiTheme="minorHAnsi" w:cs="Arial"/>
              </w:rPr>
            </w:pPr>
            <w:r w:rsidRPr="002069ED">
              <w:rPr>
                <w:rFonts w:asciiTheme="minorHAnsi" w:hAnsiTheme="minorHAnsi" w:cs="Arial"/>
              </w:rPr>
              <w:t>Adaptable and open to new ideas.</w:t>
            </w:r>
          </w:p>
          <w:p w14:paraId="73F0A51B" w14:textId="77777777" w:rsidR="00D27003" w:rsidRPr="002069ED" w:rsidRDefault="00D27003" w:rsidP="00CD008F">
            <w:pPr>
              <w:spacing w:before="120" w:after="0" w:line="240" w:lineRule="auto"/>
              <w:rPr>
                <w:rFonts w:asciiTheme="minorHAnsi" w:hAnsiTheme="minorHAnsi" w:cs="Arial"/>
              </w:rPr>
            </w:pPr>
            <w:r w:rsidRPr="002069ED">
              <w:rPr>
                <w:rFonts w:asciiTheme="minorHAnsi" w:hAnsiTheme="minorHAnsi" w:cs="Arial"/>
              </w:rPr>
              <w:t>Commitment to CPD.</w:t>
            </w:r>
          </w:p>
          <w:p w14:paraId="71FAF704" w14:textId="77777777" w:rsidR="00D27003" w:rsidRPr="002069ED" w:rsidRDefault="00D27003" w:rsidP="00CD008F">
            <w:pPr>
              <w:spacing w:before="120" w:after="120" w:line="240" w:lineRule="auto"/>
              <w:rPr>
                <w:rFonts w:asciiTheme="minorHAnsi" w:hAnsiTheme="minorHAnsi" w:cs="Arial"/>
              </w:rPr>
            </w:pPr>
            <w:r w:rsidRPr="002069ED">
              <w:rPr>
                <w:rFonts w:asciiTheme="minorHAnsi" w:hAnsiTheme="minorHAnsi" w:cs="Arial"/>
              </w:rPr>
              <w:t>Complement the existing team of Consultants.</w:t>
            </w:r>
          </w:p>
        </w:tc>
        <w:tc>
          <w:tcPr>
            <w:tcW w:w="3420" w:type="dxa"/>
          </w:tcPr>
          <w:p w14:paraId="43E3382F" w14:textId="77777777" w:rsidR="00D27003" w:rsidRPr="002069ED" w:rsidRDefault="00D27003" w:rsidP="002069ED">
            <w:pPr>
              <w:spacing w:before="120" w:after="0" w:line="240" w:lineRule="auto"/>
              <w:jc w:val="both"/>
              <w:rPr>
                <w:rFonts w:asciiTheme="minorHAnsi" w:hAnsiTheme="minorHAnsi" w:cs="Arial"/>
              </w:rPr>
            </w:pPr>
          </w:p>
        </w:tc>
      </w:tr>
    </w:tbl>
    <w:p w14:paraId="39A7BE33" w14:textId="77777777" w:rsidR="00790ED4" w:rsidRPr="002069ED" w:rsidRDefault="00790ED4" w:rsidP="002069ED">
      <w:pPr>
        <w:spacing w:after="0" w:line="240" w:lineRule="auto"/>
        <w:jc w:val="both"/>
        <w:rPr>
          <w:rFonts w:asciiTheme="minorHAnsi" w:hAnsiTheme="minorHAnsi" w:cs="Arial"/>
        </w:rPr>
      </w:pPr>
    </w:p>
    <w:p w14:paraId="73387FDE" w14:textId="4ECE8CF7" w:rsidR="00DA5EEE" w:rsidRPr="002069ED" w:rsidRDefault="00790ED4" w:rsidP="002069ED">
      <w:pPr>
        <w:pStyle w:val="Heading1"/>
        <w:rPr>
          <w:rFonts w:asciiTheme="minorHAnsi" w:hAnsiTheme="minorHAnsi" w:cs="Arial"/>
          <w:sz w:val="22"/>
          <w:szCs w:val="22"/>
        </w:rPr>
      </w:pPr>
      <w:r w:rsidRPr="002069ED">
        <w:rPr>
          <w:rFonts w:asciiTheme="minorHAnsi" w:hAnsiTheme="minorHAnsi" w:cs="Arial"/>
          <w:sz w:val="22"/>
          <w:szCs w:val="22"/>
        </w:rPr>
        <w:br w:type="page"/>
      </w:r>
      <w:r w:rsidR="00BE76F9">
        <w:rPr>
          <w:rFonts w:asciiTheme="minorHAnsi" w:hAnsiTheme="minorHAnsi" w:cs="Arial"/>
          <w:b w:val="0"/>
          <w:noProof/>
          <w:sz w:val="22"/>
          <w:szCs w:val="22"/>
        </w:rPr>
        <mc:AlternateContent>
          <mc:Choice Requires="wps">
            <w:drawing>
              <wp:anchor distT="0" distB="0" distL="114300" distR="114300" simplePos="0" relativeHeight="251661312" behindDoc="0" locked="0" layoutInCell="1" allowOverlap="1" wp14:anchorId="7AC61D17" wp14:editId="200A864A">
                <wp:simplePos x="0" y="0"/>
                <wp:positionH relativeFrom="column">
                  <wp:posOffset>5486400</wp:posOffset>
                </wp:positionH>
                <wp:positionV relativeFrom="paragraph">
                  <wp:posOffset>-617855</wp:posOffset>
                </wp:positionV>
                <wp:extent cx="1028700" cy="34290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wps:spPr>
                      <wps:txbx>
                        <w:txbxContent>
                          <w:p w14:paraId="5568E669" w14:textId="77777777" w:rsidR="00F603A5" w:rsidRPr="00D62FCB" w:rsidRDefault="00F603A5" w:rsidP="00D62F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61D17" id="Text Box 21" o:spid="_x0000_s1031" type="#_x0000_t202" style="position:absolute;left:0;text-align:left;margin-left:6in;margin-top:-48.65pt;width:8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" filled="f" stroked="f">
                <v:textbox>
                  <w:txbxContent>
                    <w:p w14:paraId="5568E669" w14:textId="77777777" w:rsidR="00F603A5" w:rsidRPr="00D62FCB" w:rsidRDefault="00F603A5" w:rsidP="00D62FCB"/>
                  </w:txbxContent>
                </v:textbox>
              </v:shape>
            </w:pict>
          </mc:Fallback>
        </mc:AlternateContent>
      </w:r>
      <w:r w:rsidR="00DA5EEE" w:rsidRPr="002069ED">
        <w:rPr>
          <w:rFonts w:asciiTheme="minorHAnsi" w:hAnsiTheme="minorHAnsi" w:cs="Arial"/>
          <w:sz w:val="22"/>
          <w:szCs w:val="22"/>
        </w:rPr>
        <w:t>TERMS AND CONDITIONS OF SERVICE</w:t>
      </w:r>
    </w:p>
    <w:p w14:paraId="598E6394" w14:textId="77777777" w:rsidR="00DA5EEE" w:rsidRPr="002069ED" w:rsidRDefault="00DA5EEE" w:rsidP="002069ED">
      <w:pPr>
        <w:spacing w:after="0" w:line="240" w:lineRule="auto"/>
        <w:jc w:val="both"/>
        <w:rPr>
          <w:rFonts w:asciiTheme="minorHAnsi" w:hAnsiTheme="minorHAnsi" w:cs="Arial"/>
        </w:rPr>
      </w:pPr>
    </w:p>
    <w:p w14:paraId="468F0F63" w14:textId="77777777" w:rsidR="00DA5EEE" w:rsidRPr="002069ED" w:rsidRDefault="00DA5EEE" w:rsidP="002069ED">
      <w:pPr>
        <w:spacing w:after="0"/>
        <w:jc w:val="both"/>
        <w:rPr>
          <w:rFonts w:asciiTheme="minorHAnsi" w:hAnsiTheme="minorHAnsi" w:cs="Arial"/>
          <w:snapToGrid w:val="0"/>
        </w:rPr>
      </w:pPr>
      <w:r w:rsidRPr="002069ED">
        <w:rPr>
          <w:rFonts w:asciiTheme="minorHAnsi" w:hAnsiTheme="minorHAnsi" w:cs="Arial"/>
        </w:rPr>
        <w:t xml:space="preserve">The post is covered by the </w:t>
      </w:r>
      <w:r w:rsidRPr="002069ED">
        <w:rPr>
          <w:rFonts w:asciiTheme="minorHAnsi" w:hAnsiTheme="minorHAnsi" w:cs="Arial"/>
          <w:snapToGrid w:val="0"/>
        </w:rPr>
        <w:t>Hospital Medical and Dental Staff and Doctors in Public Health and The Community Health Service (Scotland), Consultant Grade, Terms and Conditions of Service.</w:t>
      </w:r>
    </w:p>
    <w:p w14:paraId="794E3502" w14:textId="77777777" w:rsidR="00B246D7" w:rsidRPr="002069ED" w:rsidRDefault="00B246D7" w:rsidP="002069ED">
      <w:pPr>
        <w:spacing w:after="0"/>
        <w:jc w:val="both"/>
        <w:rPr>
          <w:rFonts w:asciiTheme="minorHAnsi" w:hAnsiTheme="minorHAnsi"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48"/>
      </w:tblGrid>
      <w:tr w:rsidR="00DA5EEE" w:rsidRPr="002069ED" w14:paraId="19150B44" w14:textId="77777777">
        <w:tc>
          <w:tcPr>
            <w:tcW w:w="2880" w:type="dxa"/>
          </w:tcPr>
          <w:p w14:paraId="48548B15" w14:textId="77777777" w:rsidR="00B25C4D" w:rsidRPr="002069ED" w:rsidRDefault="00B25C4D" w:rsidP="002069ED">
            <w:pPr>
              <w:spacing w:after="0" w:line="240" w:lineRule="auto"/>
              <w:jc w:val="both"/>
              <w:rPr>
                <w:rFonts w:asciiTheme="minorHAnsi" w:hAnsiTheme="minorHAnsi" w:cs="Arial"/>
                <w:b/>
              </w:rPr>
            </w:pPr>
          </w:p>
          <w:p w14:paraId="6E687A1F" w14:textId="77777777" w:rsidR="00DA5EEE" w:rsidRPr="002069ED" w:rsidRDefault="00DA5EEE" w:rsidP="002069ED">
            <w:pPr>
              <w:spacing w:after="0" w:line="240" w:lineRule="auto"/>
              <w:jc w:val="both"/>
              <w:rPr>
                <w:rFonts w:asciiTheme="minorHAnsi" w:hAnsiTheme="minorHAnsi" w:cs="Arial"/>
                <w:b/>
              </w:rPr>
            </w:pPr>
            <w:r w:rsidRPr="002069ED">
              <w:rPr>
                <w:rFonts w:asciiTheme="minorHAnsi" w:hAnsiTheme="minorHAnsi" w:cs="Arial"/>
                <w:b/>
              </w:rPr>
              <w:t>TYPE OF CONTRACT</w:t>
            </w:r>
          </w:p>
        </w:tc>
        <w:tc>
          <w:tcPr>
            <w:tcW w:w="6948" w:type="dxa"/>
          </w:tcPr>
          <w:p w14:paraId="3921DAC4" w14:textId="77777777" w:rsidR="00B25C4D" w:rsidRPr="002069ED" w:rsidRDefault="00B25C4D" w:rsidP="002069ED">
            <w:pPr>
              <w:spacing w:after="0" w:line="240" w:lineRule="auto"/>
              <w:jc w:val="both"/>
              <w:rPr>
                <w:rFonts w:asciiTheme="minorHAnsi" w:hAnsiTheme="minorHAnsi" w:cs="Arial"/>
                <w:noProof/>
              </w:rPr>
            </w:pPr>
          </w:p>
          <w:p w14:paraId="62D2736F" w14:textId="77777777" w:rsidR="00DA5EEE" w:rsidRPr="002069ED" w:rsidRDefault="00DA5EEE" w:rsidP="002069ED">
            <w:pPr>
              <w:spacing w:after="0" w:line="240" w:lineRule="auto"/>
              <w:jc w:val="both"/>
              <w:rPr>
                <w:rFonts w:asciiTheme="minorHAnsi" w:hAnsiTheme="minorHAnsi" w:cs="Arial"/>
                <w:noProof/>
              </w:rPr>
            </w:pPr>
            <w:r w:rsidRPr="002069ED">
              <w:rPr>
                <w:rFonts w:asciiTheme="minorHAnsi" w:hAnsiTheme="minorHAnsi" w:cs="Arial"/>
                <w:noProof/>
              </w:rPr>
              <w:t xml:space="preserve">Permanent </w:t>
            </w:r>
          </w:p>
          <w:p w14:paraId="3EA3482F" w14:textId="77777777" w:rsidR="00B25C4D" w:rsidRPr="002069ED" w:rsidRDefault="00B25C4D" w:rsidP="002069ED">
            <w:pPr>
              <w:spacing w:after="0" w:line="240" w:lineRule="auto"/>
              <w:jc w:val="both"/>
              <w:rPr>
                <w:rFonts w:asciiTheme="minorHAnsi" w:hAnsiTheme="minorHAnsi" w:cs="Arial"/>
                <w:noProof/>
              </w:rPr>
            </w:pPr>
          </w:p>
        </w:tc>
      </w:tr>
      <w:tr w:rsidR="00DA5EEE" w:rsidRPr="002069ED" w14:paraId="60621BB8" w14:textId="77777777">
        <w:tc>
          <w:tcPr>
            <w:tcW w:w="2880" w:type="dxa"/>
          </w:tcPr>
          <w:p w14:paraId="575E0186" w14:textId="77777777" w:rsidR="00DA5EEE" w:rsidRPr="002069ED" w:rsidRDefault="00DA5EEE" w:rsidP="002069ED">
            <w:pPr>
              <w:spacing w:after="0" w:line="240" w:lineRule="auto"/>
              <w:jc w:val="both"/>
              <w:rPr>
                <w:rFonts w:asciiTheme="minorHAnsi" w:hAnsiTheme="minorHAnsi" w:cs="Arial"/>
              </w:rPr>
            </w:pPr>
          </w:p>
          <w:p w14:paraId="4C6D5901" w14:textId="77777777" w:rsidR="00DA5EEE" w:rsidRPr="002069ED" w:rsidRDefault="00DA5EEE" w:rsidP="002069ED">
            <w:pPr>
              <w:spacing w:after="0" w:line="240" w:lineRule="auto"/>
              <w:jc w:val="both"/>
              <w:rPr>
                <w:rFonts w:asciiTheme="minorHAnsi" w:hAnsiTheme="minorHAnsi" w:cs="Arial"/>
                <w:b/>
              </w:rPr>
            </w:pPr>
            <w:r w:rsidRPr="002069ED">
              <w:rPr>
                <w:rFonts w:asciiTheme="minorHAnsi" w:hAnsiTheme="minorHAnsi" w:cs="Arial"/>
                <w:b/>
              </w:rPr>
              <w:t>GRADE AND SALARY</w:t>
            </w:r>
          </w:p>
          <w:p w14:paraId="19FC67B6" w14:textId="77777777" w:rsidR="00DA5EEE" w:rsidRPr="002069ED" w:rsidRDefault="00DA5EEE" w:rsidP="002069ED">
            <w:pPr>
              <w:spacing w:after="0" w:line="240" w:lineRule="auto"/>
              <w:jc w:val="both"/>
              <w:rPr>
                <w:rFonts w:asciiTheme="minorHAnsi" w:hAnsiTheme="minorHAnsi" w:cs="Arial"/>
              </w:rPr>
            </w:pPr>
          </w:p>
        </w:tc>
        <w:tc>
          <w:tcPr>
            <w:tcW w:w="6948" w:type="dxa"/>
          </w:tcPr>
          <w:p w14:paraId="03237D9F" w14:textId="77777777" w:rsidR="00DA5EEE" w:rsidRPr="002069ED" w:rsidRDefault="00DA5EEE" w:rsidP="002069ED">
            <w:pPr>
              <w:spacing w:after="0" w:line="240" w:lineRule="auto"/>
              <w:jc w:val="both"/>
              <w:rPr>
                <w:rFonts w:asciiTheme="minorHAnsi" w:hAnsiTheme="minorHAnsi" w:cs="Arial"/>
              </w:rPr>
            </w:pPr>
          </w:p>
          <w:p w14:paraId="039701B3" w14:textId="77777777" w:rsidR="00DA5EEE" w:rsidRPr="002069ED" w:rsidRDefault="00DA5EEE" w:rsidP="002069ED">
            <w:pPr>
              <w:spacing w:after="0" w:line="240" w:lineRule="auto"/>
              <w:jc w:val="both"/>
              <w:rPr>
                <w:rFonts w:asciiTheme="minorHAnsi" w:hAnsiTheme="minorHAnsi" w:cs="Arial"/>
                <w:noProof/>
              </w:rPr>
            </w:pPr>
            <w:r w:rsidRPr="002069ED">
              <w:rPr>
                <w:rFonts w:asciiTheme="minorHAnsi" w:hAnsiTheme="minorHAnsi" w:cs="Arial"/>
                <w:noProof/>
              </w:rPr>
              <w:t>Consultant</w:t>
            </w:r>
          </w:p>
          <w:p w14:paraId="5328E7B3" w14:textId="77777777" w:rsidR="00DA5EEE" w:rsidRPr="002069ED" w:rsidRDefault="00DA5EEE" w:rsidP="002069ED">
            <w:pPr>
              <w:spacing w:after="0" w:line="240" w:lineRule="auto"/>
              <w:jc w:val="both"/>
              <w:rPr>
                <w:rFonts w:asciiTheme="minorHAnsi" w:hAnsiTheme="minorHAnsi" w:cs="Arial"/>
              </w:rPr>
            </w:pPr>
            <w:r w:rsidRPr="002069ED">
              <w:rPr>
                <w:rFonts w:asciiTheme="minorHAnsi" w:hAnsiTheme="minorHAnsi" w:cs="Arial"/>
              </w:rPr>
              <w:t>£</w:t>
            </w:r>
            <w:r w:rsidR="007328D9">
              <w:rPr>
                <w:rFonts w:asciiTheme="minorHAnsi" w:hAnsiTheme="minorHAnsi" w:cs="Arial"/>
              </w:rPr>
              <w:t>84,984</w:t>
            </w:r>
            <w:r w:rsidRPr="002069ED">
              <w:rPr>
                <w:rFonts w:asciiTheme="minorHAnsi" w:hAnsiTheme="minorHAnsi" w:cs="Arial"/>
              </w:rPr>
              <w:t xml:space="preserve"> -  </w:t>
            </w:r>
            <w:r w:rsidR="007328D9">
              <w:rPr>
                <w:rFonts w:asciiTheme="minorHAnsi" w:hAnsiTheme="minorHAnsi" w:cs="Arial"/>
                <w:noProof/>
              </w:rPr>
              <w:t xml:space="preserve"> £ 112,925</w:t>
            </w:r>
            <w:r w:rsidRPr="002069ED">
              <w:rPr>
                <w:rFonts w:asciiTheme="minorHAnsi" w:hAnsiTheme="minorHAnsi" w:cs="Arial"/>
                <w:noProof/>
              </w:rPr>
              <w:t xml:space="preserve">  </w:t>
            </w:r>
            <w:r w:rsidRPr="002069ED">
              <w:rPr>
                <w:rFonts w:asciiTheme="minorHAnsi" w:hAnsiTheme="minorHAnsi" w:cs="Arial"/>
              </w:rPr>
              <w:t>per annum (pro rata)</w:t>
            </w:r>
          </w:p>
          <w:p w14:paraId="634DAD49" w14:textId="77777777" w:rsidR="00DA5EEE" w:rsidRPr="002069ED" w:rsidRDefault="00DA5EEE" w:rsidP="002069ED">
            <w:pPr>
              <w:spacing w:after="0" w:line="240" w:lineRule="auto"/>
              <w:jc w:val="both"/>
              <w:rPr>
                <w:rFonts w:asciiTheme="minorHAnsi" w:hAnsiTheme="minorHAnsi" w:cs="Arial"/>
              </w:rPr>
            </w:pPr>
            <w:r w:rsidRPr="002069ED">
              <w:rPr>
                <w:rFonts w:asciiTheme="minorHAnsi" w:hAnsiTheme="minorHAnsi" w:cs="Arial"/>
              </w:rPr>
              <w:t>New Entrants to the NHS will normally commence on the minimum point of the salary scale, (dependent on qualifications and experience). Salary is paid monthly by Bank Credit Transfer.</w:t>
            </w:r>
          </w:p>
          <w:p w14:paraId="35FDB052" w14:textId="77777777" w:rsidR="00B25C4D" w:rsidRPr="002069ED" w:rsidRDefault="00B25C4D" w:rsidP="002069ED">
            <w:pPr>
              <w:spacing w:after="0" w:line="240" w:lineRule="auto"/>
              <w:jc w:val="both"/>
              <w:rPr>
                <w:rFonts w:asciiTheme="minorHAnsi" w:hAnsiTheme="minorHAnsi" w:cs="Arial"/>
              </w:rPr>
            </w:pPr>
          </w:p>
        </w:tc>
      </w:tr>
      <w:tr w:rsidR="00DA5EEE" w:rsidRPr="002069ED" w14:paraId="30C2B399" w14:textId="77777777">
        <w:tc>
          <w:tcPr>
            <w:tcW w:w="2880" w:type="dxa"/>
          </w:tcPr>
          <w:p w14:paraId="2ECE4B32" w14:textId="77777777" w:rsidR="00DA5EEE" w:rsidRPr="002069ED" w:rsidRDefault="00DA5EEE" w:rsidP="002069ED">
            <w:pPr>
              <w:spacing w:after="0" w:line="240" w:lineRule="auto"/>
              <w:jc w:val="both"/>
              <w:rPr>
                <w:rFonts w:asciiTheme="minorHAnsi" w:hAnsiTheme="minorHAnsi" w:cs="Arial"/>
              </w:rPr>
            </w:pPr>
          </w:p>
          <w:p w14:paraId="3B277F7A" w14:textId="77777777" w:rsidR="00DA5EEE" w:rsidRPr="002069ED" w:rsidRDefault="00DA5EEE" w:rsidP="002069ED">
            <w:pPr>
              <w:spacing w:after="0" w:line="240" w:lineRule="auto"/>
              <w:jc w:val="both"/>
              <w:rPr>
                <w:rFonts w:asciiTheme="minorHAnsi" w:hAnsiTheme="minorHAnsi" w:cs="Arial"/>
                <w:b/>
              </w:rPr>
            </w:pPr>
            <w:r w:rsidRPr="002069ED">
              <w:rPr>
                <w:rFonts w:asciiTheme="minorHAnsi" w:hAnsiTheme="minorHAnsi" w:cs="Arial"/>
                <w:b/>
              </w:rPr>
              <w:t>HOURS OF DUTY</w:t>
            </w:r>
          </w:p>
        </w:tc>
        <w:tc>
          <w:tcPr>
            <w:tcW w:w="6948" w:type="dxa"/>
          </w:tcPr>
          <w:p w14:paraId="75523BA4" w14:textId="77777777" w:rsidR="00DA5EEE" w:rsidRPr="002069ED" w:rsidRDefault="00DA5EEE" w:rsidP="002069ED">
            <w:pPr>
              <w:spacing w:after="0" w:line="240" w:lineRule="auto"/>
              <w:jc w:val="both"/>
              <w:rPr>
                <w:rFonts w:asciiTheme="minorHAnsi" w:hAnsiTheme="minorHAnsi" w:cs="Arial"/>
              </w:rPr>
            </w:pPr>
          </w:p>
          <w:p w14:paraId="6EC6F7FD" w14:textId="77777777" w:rsidR="00DA5EEE" w:rsidRPr="002069ED" w:rsidRDefault="00DA5EEE" w:rsidP="002069ED">
            <w:pPr>
              <w:spacing w:after="0" w:line="240" w:lineRule="auto"/>
              <w:jc w:val="both"/>
              <w:rPr>
                <w:rFonts w:asciiTheme="minorHAnsi" w:hAnsiTheme="minorHAnsi" w:cs="Arial"/>
                <w:noProof/>
              </w:rPr>
            </w:pPr>
            <w:r w:rsidRPr="002069ED">
              <w:rPr>
                <w:rFonts w:asciiTheme="minorHAnsi" w:hAnsiTheme="minorHAnsi" w:cs="Arial"/>
                <w:noProof/>
              </w:rPr>
              <w:t>Full Time 40.00</w:t>
            </w:r>
            <w:r w:rsidR="007328D9">
              <w:rPr>
                <w:rFonts w:asciiTheme="minorHAnsi" w:hAnsiTheme="minorHAnsi" w:cs="Arial"/>
                <w:noProof/>
              </w:rPr>
              <w:t xml:space="preserve"> hours</w:t>
            </w:r>
          </w:p>
          <w:p w14:paraId="62249706" w14:textId="77777777" w:rsidR="00B25C4D" w:rsidRPr="002069ED" w:rsidRDefault="00B25C4D" w:rsidP="002069ED">
            <w:pPr>
              <w:spacing w:after="0" w:line="240" w:lineRule="auto"/>
              <w:jc w:val="both"/>
              <w:rPr>
                <w:rFonts w:asciiTheme="minorHAnsi" w:hAnsiTheme="minorHAnsi" w:cs="Arial"/>
                <w:noProof/>
              </w:rPr>
            </w:pPr>
          </w:p>
        </w:tc>
      </w:tr>
      <w:tr w:rsidR="00DA5EEE" w:rsidRPr="002069ED" w14:paraId="6352FE98" w14:textId="77777777">
        <w:tc>
          <w:tcPr>
            <w:tcW w:w="2880" w:type="dxa"/>
          </w:tcPr>
          <w:p w14:paraId="3870B612" w14:textId="77777777" w:rsidR="00DA5EEE" w:rsidRPr="002069ED" w:rsidRDefault="00DA5EEE" w:rsidP="002069ED">
            <w:pPr>
              <w:spacing w:after="0" w:line="240" w:lineRule="auto"/>
              <w:jc w:val="both"/>
              <w:rPr>
                <w:rFonts w:asciiTheme="minorHAnsi" w:hAnsiTheme="minorHAnsi" w:cs="Arial"/>
                <w:b/>
              </w:rPr>
            </w:pPr>
          </w:p>
          <w:p w14:paraId="5705A0F0" w14:textId="77777777" w:rsidR="00DA5EEE" w:rsidRPr="002069ED" w:rsidRDefault="00DA5EEE" w:rsidP="002069ED">
            <w:pPr>
              <w:spacing w:after="0" w:line="240" w:lineRule="auto"/>
              <w:jc w:val="both"/>
              <w:rPr>
                <w:rFonts w:asciiTheme="minorHAnsi" w:hAnsiTheme="minorHAnsi" w:cs="Arial"/>
                <w:b/>
              </w:rPr>
            </w:pPr>
            <w:r w:rsidRPr="002069ED">
              <w:rPr>
                <w:rFonts w:asciiTheme="minorHAnsi" w:hAnsiTheme="minorHAnsi" w:cs="Arial"/>
                <w:b/>
              </w:rPr>
              <w:t>SUPERANNUATION</w:t>
            </w:r>
          </w:p>
          <w:p w14:paraId="0DFBED35" w14:textId="77777777" w:rsidR="00DA5EEE" w:rsidRPr="002069ED" w:rsidRDefault="00DA5EEE" w:rsidP="002069ED">
            <w:pPr>
              <w:spacing w:after="0" w:line="240" w:lineRule="auto"/>
              <w:jc w:val="both"/>
              <w:rPr>
                <w:rFonts w:asciiTheme="minorHAnsi" w:hAnsiTheme="minorHAnsi" w:cs="Arial"/>
                <w:b/>
              </w:rPr>
            </w:pPr>
          </w:p>
        </w:tc>
        <w:tc>
          <w:tcPr>
            <w:tcW w:w="6948" w:type="dxa"/>
          </w:tcPr>
          <w:p w14:paraId="14C7D1D0" w14:textId="77777777" w:rsidR="00DA5EEE" w:rsidRPr="002069ED" w:rsidRDefault="00DA5EEE" w:rsidP="002069ED">
            <w:pPr>
              <w:spacing w:after="0" w:line="240" w:lineRule="auto"/>
              <w:jc w:val="both"/>
              <w:rPr>
                <w:rFonts w:asciiTheme="minorHAnsi" w:hAnsiTheme="minorHAnsi" w:cs="Arial"/>
              </w:rPr>
            </w:pPr>
          </w:p>
          <w:p w14:paraId="50C8DDF2" w14:textId="77777777" w:rsidR="00DA5EEE" w:rsidRPr="002069ED" w:rsidRDefault="00DA5EEE" w:rsidP="002069ED">
            <w:pPr>
              <w:spacing w:after="0" w:line="240" w:lineRule="auto"/>
              <w:jc w:val="both"/>
              <w:rPr>
                <w:rFonts w:asciiTheme="minorHAnsi" w:hAnsiTheme="minorHAnsi" w:cs="Arial"/>
              </w:rPr>
            </w:pPr>
            <w:r w:rsidRPr="002069ED">
              <w:rPr>
                <w:rFonts w:asciiTheme="minorHAnsi" w:hAnsiTheme="minorHAnsi" w:cs="Arial"/>
              </w:rPr>
              <w:t xml:space="preserve">New entrants to NHS Fife who are aged </w:t>
            </w:r>
            <w:r w:rsidR="0086707A">
              <w:rPr>
                <w:rFonts w:asciiTheme="minorHAnsi" w:hAnsiTheme="minorHAnsi" w:cs="Arial"/>
              </w:rPr>
              <w:t xml:space="preserve">over </w:t>
            </w:r>
            <w:r w:rsidRPr="002069ED">
              <w:rPr>
                <w:rFonts w:asciiTheme="minorHAnsi" w:hAnsiTheme="minorHAnsi" w:cs="Arial"/>
              </w:rPr>
              <w:t>sixteen</w:t>
            </w:r>
            <w:r w:rsidR="0086707A">
              <w:rPr>
                <w:rFonts w:asciiTheme="minorHAnsi" w:hAnsiTheme="minorHAnsi" w:cs="Arial"/>
              </w:rPr>
              <w:t xml:space="preserve"> </w:t>
            </w:r>
            <w:r w:rsidRPr="002069ED">
              <w:rPr>
                <w:rFonts w:asciiTheme="minorHAnsi" w:hAnsiTheme="minorHAnsi" w:cs="Arial"/>
              </w:rPr>
              <w:t xml:space="preserve">but under </w:t>
            </w:r>
            <w:proofErr w:type="gramStart"/>
            <w:r w:rsidRPr="002069ED">
              <w:rPr>
                <w:rFonts w:asciiTheme="minorHAnsi" w:hAnsiTheme="minorHAnsi" w:cs="Arial"/>
              </w:rPr>
              <w:t>seventy five</w:t>
            </w:r>
            <w:proofErr w:type="gramEnd"/>
            <w:r w:rsidRPr="002069ED">
              <w:rPr>
                <w:rFonts w:asciiTheme="minorHAnsi" w:hAnsiTheme="minorHAnsi" w:cs="Arial"/>
              </w:rPr>
              <w:t xml:space="preserve"> will be enrolled automatically into membership of the NHS Pension Scheme.  Should you choose to "opt out" arrangements can be made to do this via:</w:t>
            </w:r>
            <w:r w:rsidRPr="002069ED">
              <w:rPr>
                <w:rFonts w:asciiTheme="minorHAnsi" w:hAnsiTheme="minorHAnsi" w:cs="Arial"/>
                <w:color w:val="000080"/>
              </w:rPr>
              <w:t xml:space="preserve"> </w:t>
            </w:r>
            <w:hyperlink w:tooltip="http://www.sppa.gov.uk/" w:history="1">
              <w:r w:rsidRPr="002069ED">
                <w:rPr>
                  <w:rStyle w:val="Hyperlink"/>
                  <w:rFonts w:asciiTheme="minorHAnsi" w:hAnsiTheme="minorHAnsi" w:cs="Arial"/>
                </w:rPr>
                <w:t>www.sppa.gov.uk</w:t>
              </w:r>
            </w:hyperlink>
            <w:r w:rsidRPr="002069ED">
              <w:rPr>
                <w:rFonts w:asciiTheme="minorHAnsi" w:hAnsiTheme="minorHAnsi" w:cs="Arial"/>
              </w:rPr>
              <w:t xml:space="preserve"> </w:t>
            </w:r>
          </w:p>
          <w:p w14:paraId="44F76E65" w14:textId="77777777" w:rsidR="00B25C4D" w:rsidRPr="002069ED" w:rsidRDefault="00B25C4D" w:rsidP="002069ED">
            <w:pPr>
              <w:spacing w:after="0" w:line="240" w:lineRule="auto"/>
              <w:jc w:val="both"/>
              <w:rPr>
                <w:rFonts w:asciiTheme="minorHAnsi" w:hAnsiTheme="minorHAnsi" w:cs="Arial"/>
              </w:rPr>
            </w:pPr>
          </w:p>
        </w:tc>
      </w:tr>
      <w:tr w:rsidR="00DA5EEE" w:rsidRPr="002069ED" w14:paraId="3D5A0B83" w14:textId="77777777">
        <w:tc>
          <w:tcPr>
            <w:tcW w:w="2880" w:type="dxa"/>
          </w:tcPr>
          <w:p w14:paraId="01FDE843" w14:textId="77777777" w:rsidR="00DA5EEE" w:rsidRPr="002069ED" w:rsidRDefault="00DA5EEE" w:rsidP="002069ED">
            <w:pPr>
              <w:spacing w:after="0" w:line="240" w:lineRule="auto"/>
              <w:jc w:val="both"/>
              <w:rPr>
                <w:rFonts w:asciiTheme="minorHAnsi" w:hAnsiTheme="minorHAnsi" w:cs="Arial"/>
              </w:rPr>
            </w:pPr>
          </w:p>
          <w:p w14:paraId="04C3FA0E" w14:textId="77777777" w:rsidR="00DA5EEE" w:rsidRPr="002069ED" w:rsidRDefault="00DA5EEE" w:rsidP="002069ED">
            <w:pPr>
              <w:spacing w:after="0" w:line="240" w:lineRule="auto"/>
              <w:jc w:val="both"/>
              <w:rPr>
                <w:rFonts w:asciiTheme="minorHAnsi" w:hAnsiTheme="minorHAnsi" w:cs="Arial"/>
                <w:b/>
              </w:rPr>
            </w:pPr>
            <w:r w:rsidRPr="002069ED">
              <w:rPr>
                <w:rFonts w:asciiTheme="minorHAnsi" w:hAnsiTheme="minorHAnsi" w:cs="Arial"/>
                <w:b/>
              </w:rPr>
              <w:t>REMOVAL EXPENSES</w:t>
            </w:r>
          </w:p>
        </w:tc>
        <w:tc>
          <w:tcPr>
            <w:tcW w:w="6948" w:type="dxa"/>
          </w:tcPr>
          <w:p w14:paraId="6D5CA8E7" w14:textId="77777777" w:rsidR="00DA5EEE" w:rsidRPr="002069ED" w:rsidRDefault="00DA5EEE" w:rsidP="002069ED">
            <w:pPr>
              <w:spacing w:after="0" w:line="240" w:lineRule="auto"/>
              <w:jc w:val="both"/>
              <w:rPr>
                <w:rFonts w:asciiTheme="minorHAnsi" w:hAnsiTheme="minorHAnsi" w:cs="Arial"/>
              </w:rPr>
            </w:pPr>
          </w:p>
          <w:p w14:paraId="16C89122" w14:textId="77777777" w:rsidR="00DA5EEE" w:rsidRPr="002069ED" w:rsidRDefault="00DA5EEE" w:rsidP="002069ED">
            <w:pPr>
              <w:spacing w:after="0" w:line="240" w:lineRule="auto"/>
              <w:jc w:val="both"/>
              <w:rPr>
                <w:rFonts w:asciiTheme="minorHAnsi" w:hAnsiTheme="minorHAnsi" w:cs="Arial"/>
              </w:rPr>
            </w:pPr>
            <w:r w:rsidRPr="002069ED">
              <w:rPr>
                <w:rFonts w:asciiTheme="minorHAnsi" w:hAnsiTheme="minorHAnsi" w:cs="Arial"/>
              </w:rPr>
              <w:t xml:space="preserve">Assistance with removal and associated expenses may be given and would be discussed and agreed prior to appointment.   </w:t>
            </w:r>
          </w:p>
          <w:p w14:paraId="27748D36" w14:textId="77777777" w:rsidR="00B25C4D" w:rsidRPr="002069ED" w:rsidRDefault="00B25C4D" w:rsidP="002069ED">
            <w:pPr>
              <w:spacing w:after="0" w:line="240" w:lineRule="auto"/>
              <w:jc w:val="both"/>
              <w:rPr>
                <w:rFonts w:asciiTheme="minorHAnsi" w:hAnsiTheme="minorHAnsi" w:cs="Arial"/>
              </w:rPr>
            </w:pPr>
          </w:p>
        </w:tc>
      </w:tr>
      <w:tr w:rsidR="00DA5EEE" w:rsidRPr="002069ED" w14:paraId="266F3DE2" w14:textId="77777777">
        <w:tc>
          <w:tcPr>
            <w:tcW w:w="2880" w:type="dxa"/>
          </w:tcPr>
          <w:p w14:paraId="42787196" w14:textId="77777777" w:rsidR="00DA5EEE" w:rsidRPr="002069ED" w:rsidRDefault="00DA5EEE" w:rsidP="002069ED">
            <w:pPr>
              <w:spacing w:after="0" w:line="240" w:lineRule="auto"/>
              <w:jc w:val="both"/>
              <w:rPr>
                <w:rFonts w:asciiTheme="minorHAnsi" w:hAnsiTheme="minorHAnsi" w:cs="Arial"/>
              </w:rPr>
            </w:pPr>
          </w:p>
          <w:p w14:paraId="21AA6EE5" w14:textId="77777777" w:rsidR="00DA5EEE" w:rsidRPr="002069ED" w:rsidRDefault="00DA5EEE" w:rsidP="002069ED">
            <w:pPr>
              <w:spacing w:after="0" w:line="240" w:lineRule="auto"/>
              <w:jc w:val="both"/>
              <w:rPr>
                <w:rFonts w:asciiTheme="minorHAnsi" w:hAnsiTheme="minorHAnsi" w:cs="Arial"/>
                <w:b/>
              </w:rPr>
            </w:pPr>
            <w:r w:rsidRPr="002069ED">
              <w:rPr>
                <w:rFonts w:asciiTheme="minorHAnsi" w:hAnsiTheme="minorHAnsi" w:cs="Arial"/>
                <w:b/>
              </w:rPr>
              <w:t>EXPENSES OF CANDIDATES FOR APPOINTMENT</w:t>
            </w:r>
          </w:p>
        </w:tc>
        <w:tc>
          <w:tcPr>
            <w:tcW w:w="6948" w:type="dxa"/>
          </w:tcPr>
          <w:p w14:paraId="226D1425" w14:textId="77777777" w:rsidR="00DA5EEE" w:rsidRPr="002069ED" w:rsidRDefault="00DA5EEE" w:rsidP="002069ED">
            <w:pPr>
              <w:spacing w:after="0" w:line="240" w:lineRule="auto"/>
              <w:jc w:val="both"/>
              <w:rPr>
                <w:rFonts w:asciiTheme="minorHAnsi" w:hAnsiTheme="minorHAnsi" w:cs="Arial"/>
              </w:rPr>
            </w:pPr>
          </w:p>
          <w:p w14:paraId="4DAA97D2" w14:textId="77777777" w:rsidR="00DA5EEE" w:rsidRPr="002069ED" w:rsidRDefault="00DA5EEE" w:rsidP="002069ED">
            <w:pPr>
              <w:spacing w:after="0" w:line="240" w:lineRule="auto"/>
              <w:jc w:val="both"/>
              <w:rPr>
                <w:rFonts w:asciiTheme="minorHAnsi" w:hAnsiTheme="minorHAnsi" w:cs="Arial"/>
              </w:rPr>
            </w:pPr>
            <w:r w:rsidRPr="002069ED">
              <w:rPr>
                <w:rFonts w:asciiTheme="minorHAnsi" w:hAnsiTheme="minorHAnsi" w:cs="Arial"/>
              </w:rPr>
              <w:t>Candidates who are requested to attend an interview will be given assistance with appropriate travelling expenses. Re-imbursement shall not normally be made to employees who withdraw their application or refuse an offer of appointment.</w:t>
            </w:r>
          </w:p>
          <w:p w14:paraId="248F3EF7" w14:textId="77777777" w:rsidR="00B25C4D" w:rsidRPr="002069ED" w:rsidRDefault="00B25C4D" w:rsidP="002069ED">
            <w:pPr>
              <w:spacing w:after="0" w:line="240" w:lineRule="auto"/>
              <w:jc w:val="both"/>
              <w:rPr>
                <w:rFonts w:asciiTheme="minorHAnsi" w:hAnsiTheme="minorHAnsi" w:cs="Arial"/>
              </w:rPr>
            </w:pPr>
          </w:p>
        </w:tc>
      </w:tr>
      <w:tr w:rsidR="00DA5EEE" w:rsidRPr="002069ED" w14:paraId="2AAED3D0" w14:textId="77777777">
        <w:tc>
          <w:tcPr>
            <w:tcW w:w="2880" w:type="dxa"/>
          </w:tcPr>
          <w:p w14:paraId="14A5CAC4" w14:textId="77777777" w:rsidR="00DA5EEE" w:rsidRPr="002069ED" w:rsidRDefault="00DA5EEE" w:rsidP="002069ED">
            <w:pPr>
              <w:spacing w:after="0" w:line="240" w:lineRule="auto"/>
              <w:jc w:val="both"/>
              <w:rPr>
                <w:rFonts w:asciiTheme="minorHAnsi" w:hAnsiTheme="minorHAnsi" w:cs="Arial"/>
              </w:rPr>
            </w:pPr>
          </w:p>
          <w:p w14:paraId="37607581" w14:textId="77777777" w:rsidR="00DA5EEE" w:rsidRPr="002069ED" w:rsidRDefault="00DA5EEE" w:rsidP="002069ED">
            <w:pPr>
              <w:spacing w:after="0" w:line="240" w:lineRule="auto"/>
              <w:jc w:val="both"/>
              <w:rPr>
                <w:rFonts w:asciiTheme="minorHAnsi" w:hAnsiTheme="minorHAnsi" w:cs="Arial"/>
                <w:b/>
              </w:rPr>
            </w:pPr>
            <w:r w:rsidRPr="002069ED">
              <w:rPr>
                <w:rFonts w:asciiTheme="minorHAnsi" w:hAnsiTheme="minorHAnsi" w:cs="Arial"/>
                <w:b/>
              </w:rPr>
              <w:t>SMOKING POLICY</w:t>
            </w:r>
          </w:p>
        </w:tc>
        <w:tc>
          <w:tcPr>
            <w:tcW w:w="6948" w:type="dxa"/>
          </w:tcPr>
          <w:p w14:paraId="0A88A777" w14:textId="77777777" w:rsidR="00DA5EEE" w:rsidRPr="002069ED" w:rsidRDefault="00DA5EEE" w:rsidP="002069ED">
            <w:pPr>
              <w:spacing w:after="0" w:line="240" w:lineRule="auto"/>
              <w:jc w:val="both"/>
              <w:rPr>
                <w:rFonts w:asciiTheme="minorHAnsi" w:hAnsiTheme="minorHAnsi" w:cs="Arial"/>
              </w:rPr>
            </w:pPr>
          </w:p>
          <w:p w14:paraId="378D2C4A" w14:textId="77777777" w:rsidR="00DA5EEE" w:rsidRPr="002069ED" w:rsidRDefault="00DA5EEE" w:rsidP="002069ED">
            <w:pPr>
              <w:spacing w:after="0" w:line="240" w:lineRule="auto"/>
              <w:jc w:val="both"/>
              <w:rPr>
                <w:rFonts w:asciiTheme="minorHAnsi" w:hAnsiTheme="minorHAnsi" w:cs="Arial"/>
              </w:rPr>
            </w:pPr>
            <w:r w:rsidRPr="002069ED">
              <w:rPr>
                <w:rFonts w:asciiTheme="minorHAnsi" w:hAnsiTheme="minorHAnsi" w:cs="Arial"/>
              </w:rPr>
              <w:t>NHS Fife operates a No Smoking Policy in all premises and grounds.</w:t>
            </w:r>
          </w:p>
          <w:p w14:paraId="3DE8E53B" w14:textId="77777777" w:rsidR="00B25C4D" w:rsidRPr="002069ED" w:rsidRDefault="00B25C4D" w:rsidP="002069ED">
            <w:pPr>
              <w:spacing w:after="0" w:line="240" w:lineRule="auto"/>
              <w:jc w:val="both"/>
              <w:rPr>
                <w:rFonts w:asciiTheme="minorHAnsi" w:hAnsiTheme="minorHAnsi" w:cs="Arial"/>
              </w:rPr>
            </w:pPr>
          </w:p>
        </w:tc>
      </w:tr>
      <w:tr w:rsidR="00DA5EEE" w:rsidRPr="002069ED" w14:paraId="7A792345" w14:textId="77777777">
        <w:tc>
          <w:tcPr>
            <w:tcW w:w="2880" w:type="dxa"/>
          </w:tcPr>
          <w:p w14:paraId="1000A211" w14:textId="77777777" w:rsidR="00DA5EEE" w:rsidRPr="002069ED" w:rsidRDefault="00DA5EEE" w:rsidP="002069ED">
            <w:pPr>
              <w:spacing w:after="0" w:line="240" w:lineRule="auto"/>
              <w:jc w:val="both"/>
              <w:rPr>
                <w:rFonts w:asciiTheme="minorHAnsi" w:hAnsiTheme="minorHAnsi" w:cs="Arial"/>
              </w:rPr>
            </w:pPr>
          </w:p>
          <w:p w14:paraId="03560EF1" w14:textId="77777777" w:rsidR="00DA5EEE" w:rsidRPr="002069ED" w:rsidRDefault="00DA5EEE" w:rsidP="002069ED">
            <w:pPr>
              <w:spacing w:after="0" w:line="240" w:lineRule="auto"/>
              <w:jc w:val="both"/>
              <w:rPr>
                <w:rFonts w:asciiTheme="minorHAnsi" w:hAnsiTheme="minorHAnsi" w:cs="Arial"/>
                <w:b/>
              </w:rPr>
            </w:pPr>
            <w:r w:rsidRPr="002069ED">
              <w:rPr>
                <w:rFonts w:asciiTheme="minorHAnsi" w:hAnsiTheme="minorHAnsi" w:cs="Arial"/>
                <w:b/>
              </w:rPr>
              <w:t>DISCLOSURE SCOTLAND</w:t>
            </w:r>
          </w:p>
        </w:tc>
        <w:tc>
          <w:tcPr>
            <w:tcW w:w="6948" w:type="dxa"/>
          </w:tcPr>
          <w:p w14:paraId="1787DFD6" w14:textId="77777777" w:rsidR="00DA5EEE" w:rsidRPr="002069ED" w:rsidRDefault="00DA5EEE" w:rsidP="002069ED">
            <w:pPr>
              <w:spacing w:after="0" w:line="240" w:lineRule="auto"/>
              <w:jc w:val="both"/>
              <w:rPr>
                <w:rFonts w:asciiTheme="minorHAnsi" w:hAnsiTheme="minorHAnsi" w:cs="Arial"/>
              </w:rPr>
            </w:pPr>
          </w:p>
          <w:p w14:paraId="52A2D5A1" w14:textId="77777777" w:rsidR="00DA5EEE" w:rsidRPr="002069ED" w:rsidRDefault="00DA5EEE" w:rsidP="002069ED">
            <w:pPr>
              <w:spacing w:after="0" w:line="240" w:lineRule="auto"/>
              <w:jc w:val="both"/>
              <w:rPr>
                <w:rFonts w:asciiTheme="minorHAnsi" w:hAnsiTheme="minorHAnsi" w:cs="Arial"/>
              </w:rPr>
            </w:pPr>
            <w:r w:rsidRPr="002069ED">
              <w:rPr>
                <w:rFonts w:asciiTheme="minorHAnsi" w:hAnsiTheme="minorHAnsi" w:cs="Arial"/>
              </w:rPr>
              <w:t>This post is considered to be in the category of “Regulated Work” and therefore requires a Disclosure Scotland Protection of Vulnerable Groups Scheme (PVG) Membership.</w:t>
            </w:r>
          </w:p>
          <w:p w14:paraId="4BEA66DE" w14:textId="77777777" w:rsidR="00B25C4D" w:rsidRPr="002069ED" w:rsidRDefault="00B25C4D" w:rsidP="002069ED">
            <w:pPr>
              <w:spacing w:after="0" w:line="240" w:lineRule="auto"/>
              <w:jc w:val="both"/>
              <w:rPr>
                <w:rFonts w:asciiTheme="minorHAnsi" w:hAnsiTheme="minorHAnsi" w:cs="Arial"/>
              </w:rPr>
            </w:pPr>
          </w:p>
        </w:tc>
      </w:tr>
      <w:tr w:rsidR="00DA5EEE" w:rsidRPr="002069ED" w14:paraId="45F99419" w14:textId="77777777">
        <w:tc>
          <w:tcPr>
            <w:tcW w:w="2880" w:type="dxa"/>
          </w:tcPr>
          <w:p w14:paraId="144AF8FE" w14:textId="77777777" w:rsidR="00DA5EEE" w:rsidRPr="002069ED" w:rsidRDefault="00DA5EEE" w:rsidP="002069ED">
            <w:pPr>
              <w:spacing w:after="0" w:line="240" w:lineRule="auto"/>
              <w:jc w:val="both"/>
              <w:rPr>
                <w:rFonts w:asciiTheme="minorHAnsi" w:hAnsiTheme="minorHAnsi" w:cs="Arial"/>
              </w:rPr>
            </w:pPr>
          </w:p>
          <w:p w14:paraId="1B3EE38B" w14:textId="77777777" w:rsidR="00DA5EEE" w:rsidRPr="002069ED" w:rsidRDefault="00DA5EEE" w:rsidP="00C66303">
            <w:pPr>
              <w:spacing w:after="0" w:line="240" w:lineRule="auto"/>
              <w:rPr>
                <w:rFonts w:asciiTheme="minorHAnsi" w:hAnsiTheme="minorHAnsi" w:cs="Arial"/>
                <w:b/>
              </w:rPr>
            </w:pPr>
            <w:r w:rsidRPr="002069ED">
              <w:rPr>
                <w:rFonts w:asciiTheme="minorHAnsi" w:hAnsiTheme="minorHAnsi" w:cs="Arial"/>
                <w:b/>
              </w:rPr>
              <w:t>CONFIRMATION OF ELIGIBILITY TO WORK IN THE UK</w:t>
            </w:r>
          </w:p>
          <w:p w14:paraId="56AC18F9" w14:textId="77777777" w:rsidR="00DA5EEE" w:rsidRPr="002069ED" w:rsidRDefault="00DA5EEE" w:rsidP="002069ED">
            <w:pPr>
              <w:spacing w:after="0" w:line="240" w:lineRule="auto"/>
              <w:jc w:val="both"/>
              <w:rPr>
                <w:rFonts w:asciiTheme="minorHAnsi" w:hAnsiTheme="minorHAnsi" w:cs="Arial"/>
              </w:rPr>
            </w:pPr>
          </w:p>
        </w:tc>
        <w:tc>
          <w:tcPr>
            <w:tcW w:w="6948" w:type="dxa"/>
          </w:tcPr>
          <w:p w14:paraId="2346DB41" w14:textId="77777777" w:rsidR="00DA5EEE" w:rsidRPr="002069ED" w:rsidRDefault="00DA5EEE" w:rsidP="002069ED">
            <w:pPr>
              <w:spacing w:after="0" w:line="240" w:lineRule="auto"/>
              <w:jc w:val="both"/>
              <w:rPr>
                <w:rFonts w:asciiTheme="minorHAnsi" w:hAnsiTheme="minorHAnsi" w:cs="Arial"/>
              </w:rPr>
            </w:pPr>
          </w:p>
          <w:p w14:paraId="70561B6F" w14:textId="77777777" w:rsidR="00DA5EEE" w:rsidRPr="002069ED" w:rsidRDefault="00DA5EEE" w:rsidP="002069ED">
            <w:pPr>
              <w:spacing w:after="0" w:line="240" w:lineRule="auto"/>
              <w:jc w:val="both"/>
              <w:rPr>
                <w:rFonts w:asciiTheme="minorHAnsi" w:hAnsiTheme="minorHAnsi" w:cs="Arial"/>
              </w:rPr>
            </w:pPr>
            <w:r w:rsidRPr="002069ED">
              <w:rPr>
                <w:rFonts w:asciiTheme="minorHAnsi" w:hAnsiTheme="minorHAnsi" w:cs="Arial"/>
              </w:rPr>
              <w:t>NHS Fife has a legal obligation to ensure that it’s employees, both EEA and non</w:t>
            </w:r>
            <w:r w:rsidR="00C66303">
              <w:rPr>
                <w:rFonts w:asciiTheme="minorHAnsi" w:hAnsiTheme="minorHAnsi" w:cs="Arial"/>
              </w:rPr>
              <w:t>-</w:t>
            </w:r>
            <w:r w:rsidRPr="002069ED">
              <w:rPr>
                <w:rFonts w:asciiTheme="minorHAnsi" w:hAnsiTheme="minorHAnsi" w:cs="Arial"/>
              </w:rPr>
              <w:t>EEA nationals, are legally entitled to work in the United Kingdom.  Before any person can commence employment within NHS 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 ALL applicants regardless of nationality must complete and return the Confirmation of Eligibility to Work in the UK Statement with their completed application form. You will be required provide appropriate documentation prior to any appointment being made.</w:t>
            </w:r>
          </w:p>
          <w:p w14:paraId="326774D3" w14:textId="77777777" w:rsidR="00B246D7" w:rsidRPr="002069ED" w:rsidRDefault="00B246D7" w:rsidP="002069ED">
            <w:pPr>
              <w:spacing w:after="0" w:line="240" w:lineRule="auto"/>
              <w:jc w:val="both"/>
              <w:rPr>
                <w:rFonts w:asciiTheme="minorHAnsi" w:hAnsiTheme="minorHAnsi" w:cs="Arial"/>
              </w:rPr>
            </w:pPr>
          </w:p>
        </w:tc>
      </w:tr>
      <w:tr w:rsidR="00D62FCB" w:rsidRPr="002069ED" w14:paraId="2CBB9F41" w14:textId="77777777">
        <w:tc>
          <w:tcPr>
            <w:tcW w:w="2880" w:type="dxa"/>
            <w:tcBorders>
              <w:top w:val="single" w:sz="4" w:space="0" w:color="auto"/>
              <w:left w:val="single" w:sz="4" w:space="0" w:color="auto"/>
              <w:bottom w:val="single" w:sz="4" w:space="0" w:color="auto"/>
              <w:right w:val="single" w:sz="4" w:space="0" w:color="auto"/>
            </w:tcBorders>
          </w:tcPr>
          <w:p w14:paraId="12B36DEF" w14:textId="77777777" w:rsidR="00D62FCB" w:rsidRPr="002069ED" w:rsidRDefault="00D62FCB" w:rsidP="00C66303">
            <w:pPr>
              <w:spacing w:after="0" w:line="240" w:lineRule="auto"/>
              <w:rPr>
                <w:rFonts w:asciiTheme="minorHAnsi" w:hAnsiTheme="minorHAnsi" w:cs="Arial"/>
              </w:rPr>
            </w:pPr>
          </w:p>
          <w:p w14:paraId="088D1E0E" w14:textId="77777777" w:rsidR="00D62FCB" w:rsidRPr="002069ED" w:rsidRDefault="00D62FCB" w:rsidP="00C66303">
            <w:pPr>
              <w:spacing w:after="0" w:line="240" w:lineRule="auto"/>
              <w:rPr>
                <w:rFonts w:asciiTheme="minorHAnsi" w:hAnsiTheme="minorHAnsi" w:cs="Arial"/>
                <w:b/>
              </w:rPr>
            </w:pPr>
            <w:r w:rsidRPr="002069ED">
              <w:rPr>
                <w:rFonts w:asciiTheme="minorHAnsi" w:hAnsiTheme="minorHAnsi" w:cs="Arial"/>
                <w:b/>
              </w:rPr>
              <w:t>REHABILITATION OF OFFENDERS ACT 1974</w:t>
            </w:r>
          </w:p>
        </w:tc>
        <w:tc>
          <w:tcPr>
            <w:tcW w:w="6948" w:type="dxa"/>
            <w:tcBorders>
              <w:top w:val="single" w:sz="4" w:space="0" w:color="auto"/>
              <w:left w:val="single" w:sz="4" w:space="0" w:color="auto"/>
              <w:bottom w:val="single" w:sz="4" w:space="0" w:color="auto"/>
              <w:right w:val="single" w:sz="4" w:space="0" w:color="auto"/>
            </w:tcBorders>
          </w:tcPr>
          <w:p w14:paraId="28C6A35A" w14:textId="77777777" w:rsidR="00D62FCB" w:rsidRPr="002069ED" w:rsidRDefault="00D62FCB" w:rsidP="002069ED">
            <w:pPr>
              <w:spacing w:after="0" w:line="240" w:lineRule="auto"/>
              <w:jc w:val="both"/>
              <w:rPr>
                <w:rFonts w:asciiTheme="minorHAnsi" w:hAnsiTheme="minorHAnsi" w:cs="Arial"/>
              </w:rPr>
            </w:pPr>
          </w:p>
          <w:p w14:paraId="67758A3C" w14:textId="77777777" w:rsidR="00D62FCB" w:rsidRPr="002069ED" w:rsidRDefault="00D62FCB" w:rsidP="002069ED">
            <w:pPr>
              <w:spacing w:after="0" w:line="240" w:lineRule="auto"/>
              <w:jc w:val="both"/>
              <w:rPr>
                <w:rFonts w:asciiTheme="minorHAnsi" w:hAnsiTheme="minorHAnsi" w:cs="Arial"/>
              </w:rPr>
            </w:pPr>
            <w:r w:rsidRPr="002069ED">
              <w:rPr>
                <w:rFonts w:asciiTheme="minorHAnsi" w:hAnsiTheme="minorHAnsi"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Fife.  Any information given will be completely confidential.</w:t>
            </w:r>
          </w:p>
          <w:p w14:paraId="23451822" w14:textId="77777777" w:rsidR="00D62FCB" w:rsidRPr="002069ED" w:rsidRDefault="00D62FCB" w:rsidP="002069ED">
            <w:pPr>
              <w:spacing w:after="0" w:line="240" w:lineRule="auto"/>
              <w:jc w:val="both"/>
              <w:rPr>
                <w:rFonts w:asciiTheme="minorHAnsi" w:hAnsiTheme="minorHAnsi" w:cs="Arial"/>
              </w:rPr>
            </w:pPr>
          </w:p>
        </w:tc>
      </w:tr>
      <w:tr w:rsidR="00D62FCB" w:rsidRPr="002069ED" w14:paraId="1169A3BB" w14:textId="77777777">
        <w:tc>
          <w:tcPr>
            <w:tcW w:w="2880" w:type="dxa"/>
            <w:tcBorders>
              <w:top w:val="single" w:sz="4" w:space="0" w:color="auto"/>
              <w:left w:val="single" w:sz="4" w:space="0" w:color="auto"/>
              <w:bottom w:val="single" w:sz="4" w:space="0" w:color="auto"/>
              <w:right w:val="single" w:sz="4" w:space="0" w:color="auto"/>
            </w:tcBorders>
          </w:tcPr>
          <w:p w14:paraId="34D93E5B" w14:textId="77777777" w:rsidR="00D62FCB" w:rsidRPr="002069ED" w:rsidRDefault="00D62FCB" w:rsidP="002069ED">
            <w:pPr>
              <w:spacing w:after="0" w:line="240" w:lineRule="auto"/>
              <w:jc w:val="both"/>
              <w:rPr>
                <w:rFonts w:asciiTheme="minorHAnsi" w:hAnsiTheme="minorHAnsi" w:cs="Arial"/>
                <w:b/>
              </w:rPr>
            </w:pPr>
          </w:p>
          <w:p w14:paraId="0D39F650" w14:textId="77777777" w:rsidR="00D62FCB" w:rsidRPr="002069ED" w:rsidRDefault="00D62FCB" w:rsidP="002069ED">
            <w:pPr>
              <w:spacing w:after="0" w:line="240" w:lineRule="auto"/>
              <w:jc w:val="both"/>
              <w:rPr>
                <w:rFonts w:asciiTheme="minorHAnsi" w:hAnsiTheme="minorHAnsi" w:cs="Arial"/>
                <w:b/>
              </w:rPr>
            </w:pPr>
            <w:r w:rsidRPr="002069ED">
              <w:rPr>
                <w:rFonts w:asciiTheme="minorHAnsi" w:hAnsiTheme="minorHAnsi" w:cs="Arial"/>
                <w:b/>
              </w:rPr>
              <w:t>DISABLED APPLICANTS</w:t>
            </w:r>
          </w:p>
          <w:p w14:paraId="03AB18F5" w14:textId="77777777" w:rsidR="00D62FCB" w:rsidRPr="002069ED" w:rsidRDefault="00D62FCB" w:rsidP="002069ED">
            <w:pPr>
              <w:spacing w:after="0" w:line="240" w:lineRule="auto"/>
              <w:jc w:val="both"/>
              <w:rPr>
                <w:rFonts w:asciiTheme="minorHAnsi" w:hAnsiTheme="minorHAnsi" w:cs="Arial"/>
              </w:rPr>
            </w:pPr>
          </w:p>
        </w:tc>
        <w:tc>
          <w:tcPr>
            <w:tcW w:w="6948" w:type="dxa"/>
            <w:tcBorders>
              <w:top w:val="single" w:sz="4" w:space="0" w:color="auto"/>
              <w:left w:val="single" w:sz="4" w:space="0" w:color="auto"/>
              <w:bottom w:val="single" w:sz="4" w:space="0" w:color="auto"/>
              <w:right w:val="single" w:sz="4" w:space="0" w:color="auto"/>
            </w:tcBorders>
          </w:tcPr>
          <w:p w14:paraId="55E923D4" w14:textId="77777777" w:rsidR="00D62FCB" w:rsidRPr="002069ED" w:rsidRDefault="00D62FCB" w:rsidP="002069ED">
            <w:pPr>
              <w:spacing w:after="0" w:line="240" w:lineRule="auto"/>
              <w:jc w:val="both"/>
              <w:rPr>
                <w:rFonts w:asciiTheme="minorHAnsi" w:hAnsiTheme="minorHAnsi" w:cs="Arial"/>
              </w:rPr>
            </w:pPr>
          </w:p>
          <w:p w14:paraId="6C105806" w14:textId="77777777" w:rsidR="00D62FCB" w:rsidRPr="002069ED" w:rsidRDefault="00D62FCB" w:rsidP="002069ED">
            <w:pPr>
              <w:spacing w:after="0" w:line="240" w:lineRule="auto"/>
              <w:jc w:val="both"/>
              <w:rPr>
                <w:rFonts w:asciiTheme="minorHAnsi" w:hAnsiTheme="minorHAnsi" w:cs="Arial"/>
              </w:rPr>
            </w:pPr>
            <w:r w:rsidRPr="002069ED">
              <w:rPr>
                <w:rFonts w:asciiTheme="minorHAnsi" w:hAnsiTheme="minorHAnsi" w:cs="Arial"/>
              </w:rPr>
              <w:t>A di</w:t>
            </w:r>
            <w:r w:rsidR="00F33DF8" w:rsidRPr="002069ED">
              <w:rPr>
                <w:rFonts w:asciiTheme="minorHAnsi" w:hAnsiTheme="minorHAnsi" w:cs="Arial"/>
              </w:rPr>
              <w:t>sability or health problems do</w:t>
            </w:r>
            <w:r w:rsidRPr="002069ED">
              <w:rPr>
                <w:rFonts w:asciiTheme="minorHAnsi" w:hAnsiTheme="minorHAnsi" w:cs="Arial"/>
              </w:rPr>
              <w:t xml:space="preserve"> not preclude full consideration for the job and applications from people with disabilities are welcome.  All information will be treated as confidential.   NHS Fife guarantees to interview all applicants with disabilities who meet the minimum criteria for the post.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4A0DE07B" w14:textId="77777777" w:rsidR="00D62FCB" w:rsidRPr="002069ED" w:rsidRDefault="00D62FCB" w:rsidP="002069ED">
            <w:pPr>
              <w:spacing w:after="0" w:line="240" w:lineRule="auto"/>
              <w:jc w:val="both"/>
              <w:rPr>
                <w:rFonts w:asciiTheme="minorHAnsi" w:hAnsiTheme="minorHAnsi" w:cs="Arial"/>
              </w:rPr>
            </w:pPr>
          </w:p>
        </w:tc>
      </w:tr>
      <w:tr w:rsidR="00D62FCB" w:rsidRPr="002069ED" w14:paraId="487F5372" w14:textId="77777777">
        <w:tc>
          <w:tcPr>
            <w:tcW w:w="2880" w:type="dxa"/>
            <w:tcBorders>
              <w:top w:val="single" w:sz="4" w:space="0" w:color="auto"/>
              <w:left w:val="single" w:sz="4" w:space="0" w:color="auto"/>
              <w:bottom w:val="single" w:sz="4" w:space="0" w:color="auto"/>
              <w:right w:val="single" w:sz="4" w:space="0" w:color="auto"/>
            </w:tcBorders>
          </w:tcPr>
          <w:p w14:paraId="1CBAF6A2" w14:textId="77777777" w:rsidR="00D62FCB" w:rsidRPr="002069ED" w:rsidRDefault="00D62FCB" w:rsidP="002069ED">
            <w:pPr>
              <w:spacing w:after="0" w:line="240" w:lineRule="auto"/>
              <w:jc w:val="both"/>
              <w:rPr>
                <w:rFonts w:asciiTheme="minorHAnsi" w:hAnsiTheme="minorHAnsi" w:cs="Arial"/>
                <w:b/>
              </w:rPr>
            </w:pPr>
          </w:p>
          <w:p w14:paraId="4B945315" w14:textId="77777777" w:rsidR="00D62FCB" w:rsidRPr="002069ED" w:rsidRDefault="00D62FCB" w:rsidP="002069ED">
            <w:pPr>
              <w:spacing w:after="0" w:line="240" w:lineRule="auto"/>
              <w:jc w:val="both"/>
              <w:rPr>
                <w:rFonts w:asciiTheme="minorHAnsi" w:hAnsiTheme="minorHAnsi" w:cs="Arial"/>
              </w:rPr>
            </w:pPr>
            <w:r w:rsidRPr="002069ED">
              <w:rPr>
                <w:rFonts w:asciiTheme="minorHAnsi" w:hAnsiTheme="minorHAnsi" w:cs="Arial"/>
                <w:b/>
              </w:rPr>
              <w:t>EQUAL OPPORTUNITIES</w:t>
            </w:r>
          </w:p>
        </w:tc>
        <w:tc>
          <w:tcPr>
            <w:tcW w:w="6948" w:type="dxa"/>
            <w:tcBorders>
              <w:top w:val="single" w:sz="4" w:space="0" w:color="auto"/>
              <w:left w:val="single" w:sz="4" w:space="0" w:color="auto"/>
              <w:bottom w:val="single" w:sz="4" w:space="0" w:color="auto"/>
              <w:right w:val="single" w:sz="4" w:space="0" w:color="auto"/>
            </w:tcBorders>
          </w:tcPr>
          <w:p w14:paraId="1444293E" w14:textId="77777777" w:rsidR="00D62FCB" w:rsidRPr="002069ED" w:rsidRDefault="00D62FCB" w:rsidP="002069ED">
            <w:pPr>
              <w:spacing w:after="0" w:line="240" w:lineRule="auto"/>
              <w:jc w:val="both"/>
              <w:rPr>
                <w:rFonts w:asciiTheme="minorHAnsi" w:hAnsiTheme="minorHAnsi" w:cs="Arial"/>
              </w:rPr>
            </w:pPr>
          </w:p>
          <w:p w14:paraId="15EEF67C" w14:textId="77777777" w:rsidR="00D62FCB" w:rsidRPr="002069ED" w:rsidRDefault="00D62FCB" w:rsidP="002069ED">
            <w:pPr>
              <w:spacing w:after="0" w:line="240" w:lineRule="auto"/>
              <w:jc w:val="both"/>
              <w:rPr>
                <w:rFonts w:asciiTheme="minorHAnsi" w:hAnsiTheme="minorHAnsi" w:cs="Arial"/>
              </w:rPr>
            </w:pPr>
            <w:r w:rsidRPr="002069ED">
              <w:rPr>
                <w:rFonts w:asciiTheme="minorHAnsi" w:hAnsiTheme="minorHAnsi" w:cs="Arial"/>
              </w:rPr>
              <w:t xml:space="preserve">The </w:t>
            </w:r>
            <w:r w:rsidR="001E321E" w:rsidRPr="002069ED">
              <w:rPr>
                <w:rFonts w:asciiTheme="minorHAnsi" w:hAnsiTheme="minorHAnsi" w:cs="Arial"/>
              </w:rPr>
              <w:t>post holder</w:t>
            </w:r>
            <w:r w:rsidRPr="002069ED">
              <w:rPr>
                <w:rFonts w:asciiTheme="minorHAnsi" w:hAnsiTheme="minorHAnsi" w:cs="Arial"/>
              </w:rPr>
              <w:t xml:space="preserve"> will undertake their duties in strict accordance with NHS Fife’s </w:t>
            </w:r>
            <w:r w:rsidR="001E321E" w:rsidRPr="002069ED">
              <w:rPr>
                <w:rFonts w:asciiTheme="minorHAnsi" w:hAnsiTheme="minorHAnsi" w:cs="Arial"/>
              </w:rPr>
              <w:t>Equality</w:t>
            </w:r>
            <w:r w:rsidRPr="002069ED">
              <w:rPr>
                <w:rFonts w:asciiTheme="minorHAnsi" w:hAnsiTheme="minorHAnsi" w:cs="Arial"/>
              </w:rPr>
              <w:t xml:space="preserve"> Diversity and Human Rights Policy.</w:t>
            </w:r>
          </w:p>
          <w:p w14:paraId="0B72A70D" w14:textId="77777777" w:rsidR="00D62FCB" w:rsidRPr="002069ED" w:rsidRDefault="00D62FCB" w:rsidP="002069ED">
            <w:pPr>
              <w:spacing w:after="0" w:line="240" w:lineRule="auto"/>
              <w:jc w:val="both"/>
              <w:rPr>
                <w:rFonts w:asciiTheme="minorHAnsi" w:hAnsiTheme="minorHAnsi" w:cs="Arial"/>
              </w:rPr>
            </w:pPr>
          </w:p>
        </w:tc>
      </w:tr>
      <w:tr w:rsidR="00D62FCB" w:rsidRPr="002069ED" w14:paraId="722BCABA" w14:textId="77777777">
        <w:tc>
          <w:tcPr>
            <w:tcW w:w="2880" w:type="dxa"/>
            <w:tcBorders>
              <w:top w:val="single" w:sz="4" w:space="0" w:color="auto"/>
              <w:left w:val="single" w:sz="4" w:space="0" w:color="auto"/>
              <w:bottom w:val="single" w:sz="4" w:space="0" w:color="auto"/>
              <w:right w:val="single" w:sz="4" w:space="0" w:color="auto"/>
            </w:tcBorders>
          </w:tcPr>
          <w:p w14:paraId="57B11F51" w14:textId="77777777" w:rsidR="00D62FCB" w:rsidRPr="002069ED" w:rsidRDefault="00D62FCB" w:rsidP="002069ED">
            <w:pPr>
              <w:spacing w:after="0" w:line="240" w:lineRule="auto"/>
              <w:jc w:val="both"/>
              <w:rPr>
                <w:rFonts w:asciiTheme="minorHAnsi" w:hAnsiTheme="minorHAnsi" w:cs="Arial"/>
                <w:b/>
              </w:rPr>
            </w:pPr>
          </w:p>
          <w:p w14:paraId="410B5DA3" w14:textId="77777777" w:rsidR="00D62FCB" w:rsidRPr="002069ED" w:rsidRDefault="00D62FCB" w:rsidP="002069ED">
            <w:pPr>
              <w:spacing w:after="0" w:line="240" w:lineRule="auto"/>
              <w:jc w:val="both"/>
              <w:rPr>
                <w:rFonts w:asciiTheme="minorHAnsi" w:hAnsiTheme="minorHAnsi" w:cs="Arial"/>
              </w:rPr>
            </w:pPr>
            <w:r w:rsidRPr="002069ED">
              <w:rPr>
                <w:rFonts w:asciiTheme="minorHAnsi" w:hAnsiTheme="minorHAnsi" w:cs="Arial"/>
                <w:b/>
              </w:rPr>
              <w:t>NOTICE</w:t>
            </w:r>
          </w:p>
        </w:tc>
        <w:tc>
          <w:tcPr>
            <w:tcW w:w="6948" w:type="dxa"/>
            <w:tcBorders>
              <w:top w:val="single" w:sz="4" w:space="0" w:color="auto"/>
              <w:left w:val="single" w:sz="4" w:space="0" w:color="auto"/>
              <w:bottom w:val="single" w:sz="4" w:space="0" w:color="auto"/>
              <w:right w:val="single" w:sz="4" w:space="0" w:color="auto"/>
            </w:tcBorders>
          </w:tcPr>
          <w:p w14:paraId="6C140FAD" w14:textId="77777777" w:rsidR="00D62FCB" w:rsidRPr="002069ED" w:rsidRDefault="00D62FCB" w:rsidP="002069ED">
            <w:pPr>
              <w:spacing w:after="0" w:line="240" w:lineRule="auto"/>
              <w:jc w:val="both"/>
              <w:rPr>
                <w:rFonts w:asciiTheme="minorHAnsi" w:hAnsiTheme="minorHAnsi" w:cs="Arial"/>
              </w:rPr>
            </w:pPr>
          </w:p>
          <w:p w14:paraId="58AA5B67" w14:textId="77777777" w:rsidR="00D62FCB" w:rsidRPr="002069ED" w:rsidRDefault="00D62FCB" w:rsidP="002069ED">
            <w:pPr>
              <w:spacing w:after="0" w:line="240" w:lineRule="auto"/>
              <w:jc w:val="both"/>
              <w:rPr>
                <w:rFonts w:asciiTheme="minorHAnsi" w:hAnsiTheme="minorHAnsi" w:cs="Arial"/>
              </w:rPr>
            </w:pPr>
            <w:r w:rsidRPr="002069ED">
              <w:rPr>
                <w:rFonts w:asciiTheme="minorHAnsi" w:hAnsiTheme="minorHAnsi" w:cs="Arial"/>
              </w:rPr>
              <w:t>The employment is subject to three months’ notice on either side, subject to appeal against dismissal.</w:t>
            </w:r>
          </w:p>
          <w:p w14:paraId="1A816C7E" w14:textId="77777777" w:rsidR="00B25C4D" w:rsidRPr="002069ED" w:rsidRDefault="00B25C4D" w:rsidP="002069ED">
            <w:pPr>
              <w:spacing w:after="0" w:line="240" w:lineRule="auto"/>
              <w:jc w:val="both"/>
              <w:rPr>
                <w:rFonts w:asciiTheme="minorHAnsi" w:hAnsiTheme="minorHAnsi" w:cs="Arial"/>
              </w:rPr>
            </w:pPr>
          </w:p>
        </w:tc>
      </w:tr>
      <w:tr w:rsidR="00D62FCB" w:rsidRPr="002069ED" w14:paraId="54F2016D" w14:textId="77777777">
        <w:tc>
          <w:tcPr>
            <w:tcW w:w="2880" w:type="dxa"/>
            <w:tcBorders>
              <w:top w:val="single" w:sz="4" w:space="0" w:color="auto"/>
              <w:left w:val="single" w:sz="4" w:space="0" w:color="auto"/>
              <w:bottom w:val="single" w:sz="4" w:space="0" w:color="auto"/>
              <w:right w:val="single" w:sz="4" w:space="0" w:color="auto"/>
            </w:tcBorders>
          </w:tcPr>
          <w:p w14:paraId="150D412D" w14:textId="77777777" w:rsidR="00D62FCB" w:rsidRPr="002069ED" w:rsidRDefault="00D62FCB" w:rsidP="002069ED">
            <w:pPr>
              <w:spacing w:after="0" w:line="240" w:lineRule="auto"/>
              <w:jc w:val="both"/>
              <w:rPr>
                <w:rFonts w:asciiTheme="minorHAnsi" w:hAnsiTheme="minorHAnsi" w:cs="Arial"/>
                <w:b/>
              </w:rPr>
            </w:pPr>
          </w:p>
          <w:p w14:paraId="388A1BB6" w14:textId="77777777" w:rsidR="00D62FCB" w:rsidRPr="002069ED" w:rsidRDefault="00D62FCB" w:rsidP="002069ED">
            <w:pPr>
              <w:spacing w:after="0" w:line="240" w:lineRule="auto"/>
              <w:jc w:val="both"/>
              <w:rPr>
                <w:rFonts w:asciiTheme="minorHAnsi" w:hAnsiTheme="minorHAnsi" w:cs="Arial"/>
              </w:rPr>
            </w:pPr>
            <w:r w:rsidRPr="002069ED">
              <w:rPr>
                <w:rFonts w:asciiTheme="minorHAnsi" w:hAnsiTheme="minorHAnsi" w:cs="Arial"/>
                <w:b/>
              </w:rPr>
              <w:t>MEDICAL NEGLIGENCE</w:t>
            </w:r>
          </w:p>
        </w:tc>
        <w:tc>
          <w:tcPr>
            <w:tcW w:w="6948" w:type="dxa"/>
            <w:tcBorders>
              <w:top w:val="single" w:sz="4" w:space="0" w:color="auto"/>
              <w:left w:val="single" w:sz="4" w:space="0" w:color="auto"/>
              <w:bottom w:val="single" w:sz="4" w:space="0" w:color="auto"/>
              <w:right w:val="single" w:sz="4" w:space="0" w:color="auto"/>
            </w:tcBorders>
          </w:tcPr>
          <w:p w14:paraId="2555F015" w14:textId="77777777" w:rsidR="00D62FCB" w:rsidRPr="002069ED" w:rsidRDefault="00D62FCB" w:rsidP="002069ED">
            <w:pPr>
              <w:spacing w:after="0" w:line="240" w:lineRule="auto"/>
              <w:jc w:val="both"/>
              <w:rPr>
                <w:rFonts w:asciiTheme="minorHAnsi" w:hAnsiTheme="minorHAnsi" w:cs="Arial"/>
              </w:rPr>
            </w:pPr>
          </w:p>
          <w:p w14:paraId="6CE81CBC" w14:textId="77777777" w:rsidR="00D62FCB" w:rsidRPr="002069ED" w:rsidRDefault="00D62FCB" w:rsidP="002069ED">
            <w:pPr>
              <w:spacing w:after="0" w:line="240" w:lineRule="auto"/>
              <w:jc w:val="both"/>
              <w:rPr>
                <w:rFonts w:asciiTheme="minorHAnsi" w:hAnsiTheme="minorHAnsi" w:cs="Arial"/>
              </w:rPr>
            </w:pPr>
            <w:r w:rsidRPr="002069ED">
              <w:rPr>
                <w:rFonts w:asciiTheme="minorHAnsi" w:hAnsiTheme="minorHAnsi" w:cs="Arial"/>
              </w:rPr>
              <w:t>In terms of NHS Circular 1989 (PCS) 32 dealing with Medical Negligence the Health Board does not require you to subscribe to a Medical Defence Organisation.  Health Board indemnity will cover only the post holder’s Health Board responsibilities.  It may, however, be in your interest to subscribe to a defence organisation in order to ensure you are covered for any work, which does not fall within the scope of the indemnity scheme.</w:t>
            </w:r>
          </w:p>
          <w:p w14:paraId="1FA34099" w14:textId="77777777" w:rsidR="00D62FCB" w:rsidRPr="002069ED" w:rsidRDefault="00D62FCB" w:rsidP="002069ED">
            <w:pPr>
              <w:spacing w:after="0" w:line="240" w:lineRule="auto"/>
              <w:jc w:val="both"/>
              <w:rPr>
                <w:rFonts w:asciiTheme="minorHAnsi" w:hAnsiTheme="minorHAnsi" w:cs="Arial"/>
              </w:rPr>
            </w:pPr>
          </w:p>
        </w:tc>
      </w:tr>
    </w:tbl>
    <w:p w14:paraId="632D9640" w14:textId="77777777" w:rsidR="00DA5EEE" w:rsidRPr="002069ED" w:rsidRDefault="00DA5EEE" w:rsidP="002069ED">
      <w:pPr>
        <w:spacing w:after="0" w:line="240" w:lineRule="auto"/>
        <w:jc w:val="both"/>
        <w:rPr>
          <w:rFonts w:asciiTheme="minorHAnsi" w:hAnsiTheme="minorHAnsi" w:cs="Arial"/>
          <w:b/>
          <w:snapToGrid w:val="0"/>
        </w:rPr>
      </w:pPr>
    </w:p>
    <w:p w14:paraId="66EA056A" w14:textId="77777777" w:rsidR="00DA5EEE" w:rsidRPr="002069ED" w:rsidRDefault="00DA5EEE" w:rsidP="002069ED">
      <w:pPr>
        <w:spacing w:after="0" w:line="240" w:lineRule="auto"/>
        <w:jc w:val="both"/>
        <w:rPr>
          <w:rFonts w:asciiTheme="minorHAnsi" w:hAnsiTheme="minorHAnsi" w:cs="Arial"/>
          <w:b/>
          <w:snapToGrid w:val="0"/>
        </w:rPr>
      </w:pPr>
    </w:p>
    <w:p w14:paraId="3ADEB07D" w14:textId="77777777" w:rsidR="00DA5EEE" w:rsidRPr="002069ED" w:rsidRDefault="00DA5EEE" w:rsidP="002069ED">
      <w:pPr>
        <w:spacing w:after="0" w:line="240" w:lineRule="auto"/>
        <w:jc w:val="both"/>
        <w:rPr>
          <w:rFonts w:asciiTheme="minorHAnsi" w:hAnsiTheme="minorHAnsi" w:cs="Arial"/>
          <w:b/>
          <w:snapToGrid w:val="0"/>
        </w:rPr>
      </w:pPr>
    </w:p>
    <w:p w14:paraId="0C25845B" w14:textId="77777777" w:rsidR="00DA5EEE" w:rsidRPr="002069ED" w:rsidRDefault="00DA5EEE" w:rsidP="002069ED">
      <w:pPr>
        <w:spacing w:after="0" w:line="240" w:lineRule="auto"/>
        <w:jc w:val="both"/>
        <w:rPr>
          <w:rFonts w:asciiTheme="minorHAnsi" w:hAnsiTheme="minorHAnsi" w:cs="Arial"/>
          <w:b/>
          <w:snapToGrid w:val="0"/>
        </w:rPr>
      </w:pPr>
    </w:p>
    <w:p w14:paraId="16533B7A" w14:textId="77777777" w:rsidR="00DA5EEE" w:rsidRPr="002069ED" w:rsidRDefault="00DA5EEE" w:rsidP="002069ED">
      <w:pPr>
        <w:spacing w:after="0" w:line="240" w:lineRule="auto"/>
        <w:jc w:val="both"/>
        <w:rPr>
          <w:rFonts w:asciiTheme="minorHAnsi" w:hAnsiTheme="minorHAnsi" w:cs="Arial"/>
          <w:b/>
          <w:snapToGrid w:val="0"/>
        </w:rPr>
      </w:pPr>
    </w:p>
    <w:p w14:paraId="121D7570" w14:textId="77777777" w:rsidR="00DA5EEE" w:rsidRPr="002069ED" w:rsidRDefault="00DA5EEE" w:rsidP="002069ED">
      <w:pPr>
        <w:spacing w:after="0" w:line="240" w:lineRule="auto"/>
        <w:jc w:val="both"/>
        <w:rPr>
          <w:rFonts w:asciiTheme="minorHAnsi" w:hAnsiTheme="minorHAnsi" w:cs="Arial"/>
          <w:b/>
          <w:snapToGrid w:val="0"/>
        </w:rPr>
      </w:pPr>
    </w:p>
    <w:p w14:paraId="0F2F136C" w14:textId="77777777" w:rsidR="00DA5EEE" w:rsidRPr="002069ED" w:rsidRDefault="00DA5EEE" w:rsidP="002069ED">
      <w:pPr>
        <w:spacing w:after="0" w:line="240" w:lineRule="auto"/>
        <w:jc w:val="both"/>
        <w:rPr>
          <w:rFonts w:asciiTheme="minorHAnsi" w:hAnsiTheme="minorHAnsi" w:cs="Arial"/>
          <w:b/>
          <w:snapToGrid w:val="0"/>
        </w:rPr>
      </w:pPr>
    </w:p>
    <w:p w14:paraId="1C08BF86" w14:textId="77777777" w:rsidR="00DA5EEE" w:rsidRPr="002069ED" w:rsidRDefault="00DA5EEE" w:rsidP="002069ED">
      <w:pPr>
        <w:spacing w:after="0" w:line="240" w:lineRule="auto"/>
        <w:jc w:val="both"/>
        <w:rPr>
          <w:rFonts w:asciiTheme="minorHAnsi" w:hAnsiTheme="minorHAnsi" w:cs="Arial"/>
          <w:b/>
          <w:snapToGrid w:val="0"/>
        </w:rPr>
      </w:pPr>
    </w:p>
    <w:p w14:paraId="16A82E61" w14:textId="77777777" w:rsidR="00DA5EEE" w:rsidRPr="002069ED" w:rsidRDefault="00DA5EEE" w:rsidP="002069ED">
      <w:pPr>
        <w:spacing w:after="0" w:line="240" w:lineRule="auto"/>
        <w:jc w:val="both"/>
        <w:rPr>
          <w:rFonts w:asciiTheme="minorHAnsi" w:hAnsiTheme="minorHAnsi" w:cs="Arial"/>
          <w:b/>
          <w:snapToGrid w:val="0"/>
        </w:rPr>
      </w:pPr>
    </w:p>
    <w:p w14:paraId="4D0809A4" w14:textId="77777777" w:rsidR="00DA5EEE" w:rsidRPr="002069ED" w:rsidRDefault="00DA5EEE" w:rsidP="002069ED">
      <w:pPr>
        <w:spacing w:after="0" w:line="240" w:lineRule="auto"/>
        <w:jc w:val="both"/>
        <w:rPr>
          <w:rFonts w:asciiTheme="minorHAnsi" w:hAnsiTheme="minorHAnsi" w:cs="Arial"/>
          <w:b/>
          <w:snapToGrid w:val="0"/>
        </w:rPr>
      </w:pPr>
    </w:p>
    <w:p w14:paraId="4866C094" w14:textId="4D2214A8" w:rsidR="00431E6E" w:rsidRPr="002069ED" w:rsidRDefault="00BE76F9" w:rsidP="002069ED">
      <w:pPr>
        <w:spacing w:after="0" w:line="240" w:lineRule="auto"/>
        <w:jc w:val="both"/>
        <w:rPr>
          <w:rFonts w:asciiTheme="minorHAnsi" w:hAnsiTheme="minorHAnsi" w:cs="Arial"/>
          <w:b/>
        </w:rPr>
      </w:pPr>
      <w:r>
        <w:rPr>
          <w:rFonts w:asciiTheme="minorHAnsi" w:hAnsiTheme="minorHAnsi" w:cs="Arial"/>
          <w:b/>
          <w:noProof/>
          <w:lang w:val="en-US"/>
        </w:rPr>
        <mc:AlternateContent>
          <mc:Choice Requires="wps">
            <w:drawing>
              <wp:anchor distT="0" distB="0" distL="114300" distR="114300" simplePos="0" relativeHeight="251662336" behindDoc="0" locked="0" layoutInCell="1" allowOverlap="1" wp14:anchorId="1D570740" wp14:editId="5CC00238">
                <wp:simplePos x="0" y="0"/>
                <wp:positionH relativeFrom="column">
                  <wp:posOffset>5600700</wp:posOffset>
                </wp:positionH>
                <wp:positionV relativeFrom="paragraph">
                  <wp:posOffset>-617855</wp:posOffset>
                </wp:positionV>
                <wp:extent cx="1028700" cy="3429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wps:spPr>
                      <wps:txbx>
                        <w:txbxContent>
                          <w:p w14:paraId="4F9DB80B" w14:textId="77777777" w:rsidR="00F603A5" w:rsidRPr="00431E6E" w:rsidRDefault="00F603A5" w:rsidP="00431E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70740" id="Text Box 22" o:spid="_x0000_s1032" type="#_x0000_t202" style="position:absolute;left:0;text-align:left;margin-left:441pt;margin-top:-48.65pt;width:8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" filled="f" stroked="f">
                <v:textbox>
                  <w:txbxContent>
                    <w:p w14:paraId="4F9DB80B" w14:textId="77777777" w:rsidR="00F603A5" w:rsidRPr="00431E6E" w:rsidRDefault="00F603A5" w:rsidP="00431E6E"/>
                  </w:txbxContent>
                </v:textbox>
              </v:shape>
            </w:pict>
          </mc:Fallback>
        </mc:AlternateContent>
      </w:r>
      <w:r w:rsidR="009575B3" w:rsidRPr="002069ED">
        <w:rPr>
          <w:rFonts w:asciiTheme="minorHAnsi" w:hAnsiTheme="minorHAnsi" w:cs="Arial"/>
          <w:b/>
        </w:rPr>
        <w:t xml:space="preserve">Additional </w:t>
      </w:r>
      <w:r w:rsidR="00431E6E" w:rsidRPr="002069ED">
        <w:rPr>
          <w:rFonts w:asciiTheme="minorHAnsi" w:hAnsiTheme="minorHAnsi" w:cs="Arial"/>
          <w:b/>
        </w:rPr>
        <w:t>Information for Candidates</w:t>
      </w:r>
    </w:p>
    <w:p w14:paraId="28F6CC1A" w14:textId="77777777" w:rsidR="00431E6E" w:rsidRPr="002069ED" w:rsidRDefault="00431E6E" w:rsidP="002069ED">
      <w:pPr>
        <w:pBdr>
          <w:bottom w:val="single" w:sz="4" w:space="1" w:color="auto"/>
        </w:pBdr>
        <w:spacing w:after="0" w:line="240" w:lineRule="auto"/>
        <w:jc w:val="both"/>
        <w:rPr>
          <w:rFonts w:asciiTheme="minorHAnsi" w:hAnsiTheme="minorHAnsi" w:cs="Arial"/>
        </w:rPr>
      </w:pPr>
    </w:p>
    <w:p w14:paraId="1F00CF39" w14:textId="77777777" w:rsidR="00431E6E" w:rsidRPr="002069ED" w:rsidRDefault="00431E6E" w:rsidP="002069ED">
      <w:pPr>
        <w:pStyle w:val="Heading1"/>
        <w:rPr>
          <w:rFonts w:asciiTheme="minorHAnsi" w:hAnsiTheme="minorHAnsi" w:cs="Arial"/>
          <w:sz w:val="22"/>
          <w:szCs w:val="22"/>
        </w:rPr>
      </w:pPr>
    </w:p>
    <w:p w14:paraId="7D1A8602" w14:textId="77777777" w:rsidR="00431E6E" w:rsidRPr="002069ED" w:rsidRDefault="00431E6E" w:rsidP="002069ED">
      <w:pPr>
        <w:pStyle w:val="Heading1"/>
        <w:rPr>
          <w:rFonts w:asciiTheme="minorHAnsi" w:hAnsiTheme="minorHAnsi" w:cs="Arial"/>
          <w:sz w:val="22"/>
          <w:szCs w:val="22"/>
        </w:rPr>
      </w:pPr>
      <w:r w:rsidRPr="002069ED">
        <w:rPr>
          <w:rFonts w:asciiTheme="minorHAnsi" w:hAnsiTheme="minorHAnsi" w:cs="Arial"/>
          <w:sz w:val="22"/>
          <w:szCs w:val="22"/>
        </w:rPr>
        <w:t>FIFE REGION</w:t>
      </w:r>
    </w:p>
    <w:p w14:paraId="7D9405CA" w14:textId="77777777" w:rsidR="00431E6E" w:rsidRPr="002069ED" w:rsidRDefault="00431E6E" w:rsidP="002069ED">
      <w:pPr>
        <w:spacing w:after="0" w:line="240" w:lineRule="auto"/>
        <w:jc w:val="both"/>
        <w:rPr>
          <w:rFonts w:asciiTheme="minorHAnsi" w:hAnsiTheme="minorHAnsi" w:cs="Arial"/>
        </w:rPr>
      </w:pPr>
      <w:r w:rsidRPr="002069ED">
        <w:rPr>
          <w:rFonts w:asciiTheme="minorHAnsi" w:hAnsiTheme="minorHAnsi" w:cs="Arial"/>
        </w:rPr>
        <w:t>The Region of Fife is bounded in the north by the Firth of Tay, in the east by the North Sea and in the south by the Firth of Forth.  The Region spans an area of 130,700 hectares and has a population of 360,000.  The population served by NHS Fife is currently around 280,000. There is a highly developed agricultural area in east and north-east Fife, and in the west there is an extensive cross-section of highly skilled and scientifically orientated industry.  The largest towns are Dunfermline, Kirkcaldy and Glenrothes.  The cathedral city of St Andrews is the seat of Scotland’s oldest and the UK’s second oldest university.</w:t>
      </w:r>
    </w:p>
    <w:p w14:paraId="32AF1B62" w14:textId="77777777" w:rsidR="00431E6E" w:rsidRPr="002069ED" w:rsidRDefault="00431E6E" w:rsidP="002069ED">
      <w:pPr>
        <w:spacing w:after="0" w:line="240" w:lineRule="auto"/>
        <w:jc w:val="both"/>
        <w:rPr>
          <w:rFonts w:asciiTheme="minorHAnsi" w:hAnsiTheme="minorHAnsi" w:cs="Arial"/>
        </w:rPr>
      </w:pPr>
    </w:p>
    <w:p w14:paraId="02BA41F7" w14:textId="77777777" w:rsidR="00431E6E" w:rsidRPr="002069ED" w:rsidRDefault="00431E6E" w:rsidP="002069ED">
      <w:pPr>
        <w:spacing w:after="0" w:line="240" w:lineRule="auto"/>
        <w:jc w:val="both"/>
        <w:rPr>
          <w:rFonts w:asciiTheme="minorHAnsi" w:hAnsiTheme="minorHAnsi" w:cs="Arial"/>
        </w:rPr>
      </w:pPr>
      <w:r w:rsidRPr="002069ED">
        <w:rPr>
          <w:rFonts w:asciiTheme="minorHAnsi" w:hAnsiTheme="minorHAnsi" w:cs="Arial"/>
        </w:rPr>
        <w:t xml:space="preserve">Fife is an area of considerable scenic and historical interest.  The usual range of sporting facilities are available locally including golf, swimming, fishing, curling, </w:t>
      </w:r>
      <w:r w:rsidR="00925880">
        <w:rPr>
          <w:rFonts w:asciiTheme="minorHAnsi" w:hAnsiTheme="minorHAnsi" w:cs="Arial"/>
        </w:rPr>
        <w:t>football</w:t>
      </w:r>
      <w:r w:rsidRPr="002069ED">
        <w:rPr>
          <w:rFonts w:asciiTheme="minorHAnsi" w:hAnsiTheme="minorHAnsi" w:cs="Arial"/>
        </w:rPr>
        <w:t>, rugby, cricket, sailing, motor sport and gliding.  The Cairngorm Mountains are within easy reach providing access to skiing, mountaineering, orienteering,</w:t>
      </w:r>
      <w:r w:rsidR="00977841">
        <w:rPr>
          <w:rFonts w:asciiTheme="minorHAnsi" w:hAnsiTheme="minorHAnsi" w:cs="Arial"/>
        </w:rPr>
        <w:t xml:space="preserve"> stalking and salmon fishing.  A wide range</w:t>
      </w:r>
      <w:r w:rsidRPr="002069ED">
        <w:rPr>
          <w:rFonts w:asciiTheme="minorHAnsi" w:hAnsiTheme="minorHAnsi" w:cs="Arial"/>
        </w:rPr>
        <w:t xml:space="preserve"> of cultural activities are available in Fife, and in the cultural centres of Edinburgh and Glasgow</w:t>
      </w:r>
      <w:r w:rsidR="00977841">
        <w:rPr>
          <w:rFonts w:asciiTheme="minorHAnsi" w:hAnsiTheme="minorHAnsi" w:cs="Arial"/>
        </w:rPr>
        <w:t>, with good proximity to the Edinburgh Festival, theatres, restaurants etc</w:t>
      </w:r>
      <w:r w:rsidRPr="002069ED">
        <w:rPr>
          <w:rFonts w:asciiTheme="minorHAnsi" w:hAnsiTheme="minorHAnsi" w:cs="Arial"/>
        </w:rPr>
        <w:t>.  The main urban and leisure centres of central Scotland are within easy reach and there are excellent air, rail and motorway links to the rest of the UK.  Edinburgh &amp; Glasgow Airports are within easy reach by road.</w:t>
      </w:r>
    </w:p>
    <w:p w14:paraId="3E815F85" w14:textId="77777777" w:rsidR="00431E6E" w:rsidRPr="002069ED" w:rsidRDefault="00431E6E" w:rsidP="002069ED">
      <w:pPr>
        <w:spacing w:after="0" w:line="240" w:lineRule="auto"/>
        <w:jc w:val="both"/>
        <w:rPr>
          <w:rFonts w:asciiTheme="minorHAnsi" w:hAnsiTheme="minorHAnsi" w:cs="Arial"/>
        </w:rPr>
      </w:pPr>
    </w:p>
    <w:p w14:paraId="043A5367" w14:textId="77777777" w:rsidR="00431E6E" w:rsidRPr="002069ED" w:rsidRDefault="00431E6E" w:rsidP="002069ED">
      <w:pPr>
        <w:spacing w:after="0" w:line="240" w:lineRule="auto"/>
        <w:jc w:val="both"/>
        <w:rPr>
          <w:rFonts w:asciiTheme="minorHAnsi" w:hAnsiTheme="minorHAnsi" w:cs="Arial"/>
          <w:b/>
        </w:rPr>
      </w:pPr>
      <w:r w:rsidRPr="002069ED">
        <w:rPr>
          <w:rFonts w:asciiTheme="minorHAnsi" w:hAnsiTheme="minorHAnsi" w:cs="Arial"/>
          <w:b/>
        </w:rPr>
        <w:t xml:space="preserve">HEALTH </w:t>
      </w:r>
      <w:r w:rsidR="003F0325" w:rsidRPr="002069ED">
        <w:rPr>
          <w:rFonts w:asciiTheme="minorHAnsi" w:hAnsiTheme="minorHAnsi" w:cs="Arial"/>
          <w:b/>
        </w:rPr>
        <w:t>C</w:t>
      </w:r>
      <w:r w:rsidRPr="002069ED">
        <w:rPr>
          <w:rFonts w:asciiTheme="minorHAnsi" w:hAnsiTheme="minorHAnsi" w:cs="Arial"/>
          <w:b/>
        </w:rPr>
        <w:t>ARE IN FIFE</w:t>
      </w:r>
    </w:p>
    <w:p w14:paraId="4C9E57FB" w14:textId="77777777" w:rsidR="00B53C8E" w:rsidRPr="002069ED" w:rsidRDefault="00431E6E" w:rsidP="00977841">
      <w:pPr>
        <w:spacing w:after="0" w:line="240" w:lineRule="auto"/>
        <w:jc w:val="both"/>
        <w:rPr>
          <w:rFonts w:asciiTheme="minorHAnsi" w:hAnsiTheme="minorHAnsi" w:cs="Arial"/>
        </w:rPr>
      </w:pPr>
      <w:r w:rsidRPr="002069ED">
        <w:rPr>
          <w:rFonts w:asciiTheme="minorHAnsi" w:hAnsiTheme="minorHAnsi" w:cs="Arial"/>
        </w:rPr>
        <w:t xml:space="preserve">Health care in Fife is provided by an Acute Services Division and </w:t>
      </w:r>
      <w:r w:rsidR="00F866DC">
        <w:rPr>
          <w:rFonts w:asciiTheme="minorHAnsi" w:hAnsiTheme="minorHAnsi" w:cs="Arial"/>
        </w:rPr>
        <w:t xml:space="preserve">the Joint Board of the Health and Social Care Partnership. </w:t>
      </w:r>
      <w:r w:rsidR="00AC091E">
        <w:rPr>
          <w:rFonts w:asciiTheme="minorHAnsi" w:hAnsiTheme="minorHAnsi" w:cs="Arial"/>
        </w:rPr>
        <w:t>C</w:t>
      </w:r>
      <w:r w:rsidR="009575B3" w:rsidRPr="002069ED">
        <w:rPr>
          <w:rFonts w:asciiTheme="minorHAnsi" w:hAnsiTheme="minorHAnsi" w:cs="Arial"/>
        </w:rPr>
        <w:t>or</w:t>
      </w:r>
      <w:r w:rsidRPr="002069ED">
        <w:rPr>
          <w:rFonts w:asciiTheme="minorHAnsi" w:hAnsiTheme="minorHAnsi" w:cs="Arial"/>
        </w:rPr>
        <w:t>p</w:t>
      </w:r>
      <w:r w:rsidR="009575B3" w:rsidRPr="002069ED">
        <w:rPr>
          <w:rFonts w:asciiTheme="minorHAnsi" w:hAnsiTheme="minorHAnsi" w:cs="Arial"/>
        </w:rPr>
        <w:t>o</w:t>
      </w:r>
      <w:r w:rsidRPr="002069ED">
        <w:rPr>
          <w:rFonts w:asciiTheme="minorHAnsi" w:hAnsiTheme="minorHAnsi" w:cs="Arial"/>
        </w:rPr>
        <w:t xml:space="preserve">rate </w:t>
      </w:r>
      <w:r w:rsidR="00B53C8E" w:rsidRPr="002069ED">
        <w:rPr>
          <w:rFonts w:asciiTheme="minorHAnsi" w:hAnsiTheme="minorHAnsi" w:cs="Arial"/>
        </w:rPr>
        <w:t>Services are based at the Board’</w:t>
      </w:r>
      <w:r w:rsidRPr="002069ED">
        <w:rPr>
          <w:rFonts w:asciiTheme="minorHAnsi" w:hAnsiTheme="minorHAnsi" w:cs="Arial"/>
        </w:rPr>
        <w:t>s Headquarters, Hayfield House, adjacent to Victoria Hospital, Kirkcaldy.</w:t>
      </w:r>
    </w:p>
    <w:p w14:paraId="71A20F8C" w14:textId="77777777" w:rsidR="008079FC" w:rsidRPr="002069ED" w:rsidRDefault="008079FC" w:rsidP="002069ED">
      <w:pPr>
        <w:tabs>
          <w:tab w:val="left" w:pos="4320"/>
        </w:tabs>
        <w:spacing w:after="0" w:line="240" w:lineRule="auto"/>
        <w:jc w:val="both"/>
        <w:rPr>
          <w:rFonts w:asciiTheme="minorHAnsi" w:hAnsiTheme="minorHAnsi" w:cs="Arial"/>
        </w:rPr>
      </w:pPr>
    </w:p>
    <w:p w14:paraId="713B661E" w14:textId="77777777" w:rsidR="00B53C8E" w:rsidRPr="002069ED" w:rsidRDefault="00B53C8E" w:rsidP="002069ED">
      <w:pPr>
        <w:spacing w:after="0" w:line="240" w:lineRule="auto"/>
        <w:jc w:val="both"/>
        <w:rPr>
          <w:rFonts w:asciiTheme="minorHAnsi" w:hAnsiTheme="minorHAnsi" w:cs="Arial"/>
        </w:rPr>
      </w:pPr>
      <w:r w:rsidRPr="002069ED">
        <w:rPr>
          <w:rFonts w:asciiTheme="minorHAnsi" w:hAnsiTheme="minorHAnsi" w:cs="Arial"/>
        </w:rPr>
        <w:t xml:space="preserve">Prospective applicants wishing to visit the Department or </w:t>
      </w:r>
      <w:r w:rsidR="009575B3" w:rsidRPr="002069ED">
        <w:rPr>
          <w:rFonts w:asciiTheme="minorHAnsi" w:hAnsiTheme="minorHAnsi" w:cs="Arial"/>
        </w:rPr>
        <w:t>who would like</w:t>
      </w:r>
      <w:r w:rsidRPr="002069ED">
        <w:rPr>
          <w:rFonts w:asciiTheme="minorHAnsi" w:hAnsiTheme="minorHAnsi" w:cs="Arial"/>
        </w:rPr>
        <w:t xml:space="preserve"> further information should contact</w:t>
      </w:r>
      <w:r w:rsidR="008079FC" w:rsidRPr="002069ED">
        <w:rPr>
          <w:rFonts w:asciiTheme="minorHAnsi" w:hAnsiTheme="minorHAnsi" w:cs="Arial"/>
        </w:rPr>
        <w:t xml:space="preserve"> either</w:t>
      </w:r>
      <w:r w:rsidR="00977841">
        <w:rPr>
          <w:rFonts w:asciiTheme="minorHAnsi" w:hAnsiTheme="minorHAnsi" w:cs="Arial"/>
        </w:rPr>
        <w:t xml:space="preserve"> of the below. We look forward to meeting you!</w:t>
      </w:r>
    </w:p>
    <w:p w14:paraId="0EC97B45" w14:textId="77777777" w:rsidR="00B53C8E" w:rsidRPr="002069ED" w:rsidRDefault="00B53C8E" w:rsidP="002069ED">
      <w:pPr>
        <w:spacing w:after="0" w:line="240" w:lineRule="auto"/>
        <w:jc w:val="both"/>
        <w:rPr>
          <w:rFonts w:asciiTheme="minorHAnsi" w:hAnsiTheme="minorHAnsi" w:cs="Arial"/>
        </w:rPr>
      </w:pPr>
    </w:p>
    <w:tbl>
      <w:tblPr>
        <w:tblStyle w:val="TableGrid"/>
        <w:tblW w:w="0" w:type="auto"/>
        <w:tblLook w:val="01E0" w:firstRow="1" w:lastRow="1" w:firstColumn="1" w:lastColumn="1" w:noHBand="0" w:noVBand="0"/>
      </w:tblPr>
      <w:tblGrid>
        <w:gridCol w:w="3548"/>
        <w:gridCol w:w="3492"/>
        <w:gridCol w:w="2588"/>
      </w:tblGrid>
      <w:tr w:rsidR="00B12EEA" w:rsidRPr="002069ED" w14:paraId="6EE4CE5C" w14:textId="77777777" w:rsidTr="00B12EEA">
        <w:trPr>
          <w:trHeight w:val="3228"/>
        </w:trPr>
        <w:tc>
          <w:tcPr>
            <w:tcW w:w="3653" w:type="dxa"/>
          </w:tcPr>
          <w:p w14:paraId="628ACEF8" w14:textId="77777777" w:rsidR="00B12EEA" w:rsidRDefault="00B12EEA" w:rsidP="00977841">
            <w:pPr>
              <w:spacing w:after="0" w:line="240" w:lineRule="auto"/>
              <w:jc w:val="both"/>
              <w:rPr>
                <w:rFonts w:asciiTheme="minorHAnsi" w:hAnsiTheme="minorHAnsi" w:cs="Arial"/>
              </w:rPr>
            </w:pPr>
            <w:r w:rsidRPr="002069ED">
              <w:rPr>
                <w:rFonts w:asciiTheme="minorHAnsi" w:hAnsiTheme="minorHAnsi" w:cs="Arial"/>
              </w:rPr>
              <w:t xml:space="preserve">           </w:t>
            </w:r>
          </w:p>
          <w:p w14:paraId="0232F62F" w14:textId="77777777" w:rsidR="00B12EEA" w:rsidRPr="002069ED" w:rsidRDefault="00B12EEA" w:rsidP="00244679">
            <w:pPr>
              <w:spacing w:after="0" w:line="240" w:lineRule="auto"/>
              <w:jc w:val="center"/>
              <w:rPr>
                <w:rFonts w:asciiTheme="minorHAnsi" w:hAnsiTheme="minorHAnsi" w:cs="Arial"/>
                <w:b/>
                <w:u w:val="single"/>
              </w:rPr>
            </w:pPr>
            <w:r>
              <w:rPr>
                <w:rFonts w:asciiTheme="minorHAnsi" w:hAnsiTheme="minorHAnsi" w:cs="Arial"/>
                <w:b/>
                <w:u w:val="single"/>
              </w:rPr>
              <w:t>Dr Lauren Davies</w:t>
            </w:r>
          </w:p>
          <w:p w14:paraId="781B26BD" w14:textId="4963229A" w:rsidR="00B12EEA" w:rsidRPr="002069ED" w:rsidRDefault="00B12EEA" w:rsidP="00244679">
            <w:pPr>
              <w:spacing w:after="0" w:line="240" w:lineRule="auto"/>
              <w:ind w:left="653" w:hanging="653"/>
              <w:jc w:val="center"/>
              <w:rPr>
                <w:rFonts w:asciiTheme="minorHAnsi" w:hAnsiTheme="minorHAnsi" w:cs="Arial"/>
              </w:rPr>
            </w:pPr>
            <w:r>
              <w:rPr>
                <w:rFonts w:asciiTheme="minorHAnsi" w:hAnsiTheme="minorHAnsi" w:cs="Arial"/>
              </w:rPr>
              <w:t>Consultant in AIM</w:t>
            </w:r>
          </w:p>
          <w:p w14:paraId="44AA0D4F" w14:textId="77777777" w:rsidR="00B12EEA" w:rsidRPr="002069ED" w:rsidRDefault="00B12EEA" w:rsidP="00244679">
            <w:pPr>
              <w:spacing w:after="0" w:line="240" w:lineRule="auto"/>
              <w:jc w:val="center"/>
              <w:rPr>
                <w:rFonts w:asciiTheme="minorHAnsi" w:hAnsiTheme="minorHAnsi" w:cs="Arial"/>
              </w:rPr>
            </w:pPr>
            <w:r w:rsidRPr="002069ED">
              <w:rPr>
                <w:rFonts w:asciiTheme="minorHAnsi" w:hAnsiTheme="minorHAnsi" w:cs="Arial"/>
              </w:rPr>
              <w:t>Victoria Hospital</w:t>
            </w:r>
          </w:p>
          <w:p w14:paraId="4ACD68CA" w14:textId="77777777" w:rsidR="00B12EEA" w:rsidRPr="002069ED" w:rsidRDefault="00B12EEA" w:rsidP="00244679">
            <w:pPr>
              <w:spacing w:after="0" w:line="240" w:lineRule="auto"/>
              <w:jc w:val="center"/>
              <w:rPr>
                <w:rFonts w:asciiTheme="minorHAnsi" w:hAnsiTheme="minorHAnsi" w:cs="Arial"/>
              </w:rPr>
            </w:pPr>
            <w:r w:rsidRPr="002069ED">
              <w:rPr>
                <w:rFonts w:asciiTheme="minorHAnsi" w:hAnsiTheme="minorHAnsi" w:cs="Arial"/>
              </w:rPr>
              <w:t>Hayfield Road</w:t>
            </w:r>
          </w:p>
          <w:p w14:paraId="4539E619" w14:textId="77777777" w:rsidR="00B12EEA" w:rsidRPr="002069ED" w:rsidRDefault="00B12EEA" w:rsidP="00244679">
            <w:pPr>
              <w:spacing w:after="0" w:line="240" w:lineRule="auto"/>
              <w:jc w:val="center"/>
              <w:rPr>
                <w:rFonts w:asciiTheme="minorHAnsi" w:hAnsiTheme="minorHAnsi" w:cs="Arial"/>
              </w:rPr>
            </w:pPr>
            <w:r w:rsidRPr="002069ED">
              <w:rPr>
                <w:rFonts w:asciiTheme="minorHAnsi" w:hAnsiTheme="minorHAnsi" w:cs="Arial"/>
              </w:rPr>
              <w:t>Kirkcaldy</w:t>
            </w:r>
          </w:p>
          <w:p w14:paraId="593D2951" w14:textId="77777777" w:rsidR="00B12EEA" w:rsidRPr="002069ED" w:rsidRDefault="00B12EEA" w:rsidP="00244679">
            <w:pPr>
              <w:spacing w:after="0" w:line="240" w:lineRule="auto"/>
              <w:jc w:val="center"/>
              <w:rPr>
                <w:rFonts w:asciiTheme="minorHAnsi" w:hAnsiTheme="minorHAnsi" w:cs="Arial"/>
              </w:rPr>
            </w:pPr>
            <w:r w:rsidRPr="002069ED">
              <w:rPr>
                <w:rFonts w:asciiTheme="minorHAnsi" w:hAnsiTheme="minorHAnsi" w:cs="Arial"/>
              </w:rPr>
              <w:t>Fife KY2 5AH</w:t>
            </w:r>
          </w:p>
          <w:p w14:paraId="1A66F945" w14:textId="77777777" w:rsidR="00B12EEA" w:rsidRPr="002069ED" w:rsidRDefault="00B12EEA" w:rsidP="00977841">
            <w:pPr>
              <w:spacing w:after="0" w:line="240" w:lineRule="auto"/>
              <w:jc w:val="both"/>
              <w:rPr>
                <w:rFonts w:asciiTheme="minorHAnsi" w:hAnsiTheme="minorHAnsi" w:cs="Arial"/>
              </w:rPr>
            </w:pPr>
          </w:p>
          <w:p w14:paraId="72AFE030" w14:textId="77777777" w:rsidR="00244679" w:rsidRDefault="00B12EEA" w:rsidP="00244679">
            <w:pPr>
              <w:spacing w:after="0" w:line="240" w:lineRule="auto"/>
              <w:jc w:val="center"/>
              <w:rPr>
                <w:rFonts w:asciiTheme="minorHAnsi" w:hAnsiTheme="minorHAnsi" w:cs="Arial"/>
              </w:rPr>
            </w:pPr>
            <w:r w:rsidRPr="002069ED">
              <w:rPr>
                <w:rFonts w:asciiTheme="minorHAnsi" w:hAnsiTheme="minorHAnsi" w:cs="Arial"/>
              </w:rPr>
              <w:t xml:space="preserve">E-mail: </w:t>
            </w:r>
          </w:p>
          <w:p w14:paraId="7B7594AB" w14:textId="7AA04CD1" w:rsidR="00B12EEA" w:rsidRDefault="00B12EEA" w:rsidP="00244679">
            <w:pPr>
              <w:spacing w:after="0" w:line="240" w:lineRule="auto"/>
              <w:jc w:val="center"/>
              <w:rPr>
                <w:rFonts w:asciiTheme="minorHAnsi" w:hAnsiTheme="minorHAnsi" w:cs="Arial"/>
              </w:rPr>
            </w:pPr>
            <w:proofErr w:type="spellStart"/>
            <w:r w:rsidRPr="00B12EEA">
              <w:rPr>
                <w:rFonts w:asciiTheme="minorHAnsi" w:hAnsiTheme="minorHAnsi" w:cs="Arial"/>
              </w:rPr>
              <w:t>lauren.davies@nhs.scot</w:t>
            </w:r>
            <w:proofErr w:type="spellEnd"/>
          </w:p>
          <w:p w14:paraId="68D564B2" w14:textId="77777777" w:rsidR="00B12EEA" w:rsidRPr="002069ED" w:rsidRDefault="00B12EEA" w:rsidP="002069ED">
            <w:pPr>
              <w:spacing w:after="0" w:line="240" w:lineRule="auto"/>
              <w:jc w:val="both"/>
              <w:rPr>
                <w:rFonts w:asciiTheme="minorHAnsi" w:hAnsiTheme="minorHAnsi" w:cs="Arial"/>
                <w:b/>
              </w:rPr>
            </w:pPr>
            <w:r>
              <w:rPr>
                <w:rFonts w:asciiTheme="minorHAnsi" w:hAnsiTheme="minorHAnsi" w:cs="Arial"/>
                <w:b/>
              </w:rPr>
              <w:t xml:space="preserve">          </w:t>
            </w:r>
          </w:p>
        </w:tc>
        <w:tc>
          <w:tcPr>
            <w:tcW w:w="3601" w:type="dxa"/>
          </w:tcPr>
          <w:p w14:paraId="5D84F52D" w14:textId="603891CA" w:rsidR="00B12EEA" w:rsidRDefault="00B12EEA" w:rsidP="00244679">
            <w:pPr>
              <w:spacing w:after="0" w:line="240" w:lineRule="auto"/>
              <w:jc w:val="center"/>
              <w:rPr>
                <w:rFonts w:asciiTheme="minorHAnsi" w:hAnsiTheme="minorHAnsi" w:cs="Arial"/>
              </w:rPr>
            </w:pPr>
          </w:p>
          <w:p w14:paraId="50BEAA7F" w14:textId="753DD210" w:rsidR="00B12EEA" w:rsidRPr="00B46D2A" w:rsidRDefault="00B12EEA" w:rsidP="00244679">
            <w:pPr>
              <w:spacing w:after="0" w:line="240" w:lineRule="auto"/>
              <w:jc w:val="center"/>
              <w:rPr>
                <w:rFonts w:asciiTheme="minorHAnsi" w:hAnsiTheme="minorHAnsi" w:cs="Arial"/>
                <w:b/>
                <w:bCs/>
                <w:u w:val="single"/>
              </w:rPr>
            </w:pPr>
            <w:r w:rsidRPr="00B46D2A">
              <w:rPr>
                <w:rFonts w:asciiTheme="minorHAnsi" w:hAnsiTheme="minorHAnsi" w:cs="Arial"/>
                <w:b/>
                <w:bCs/>
                <w:u w:val="single"/>
              </w:rPr>
              <w:t xml:space="preserve">Dr </w:t>
            </w:r>
            <w:r>
              <w:rPr>
                <w:rFonts w:asciiTheme="minorHAnsi" w:hAnsiTheme="minorHAnsi" w:cs="Arial"/>
                <w:b/>
                <w:bCs/>
                <w:u w:val="single"/>
              </w:rPr>
              <w:t>Ian Fairbairn</w:t>
            </w:r>
          </w:p>
          <w:p w14:paraId="3D9F9A3C" w14:textId="5FB0AE4A" w:rsidR="00B12EEA" w:rsidRDefault="00B12EEA" w:rsidP="00244679">
            <w:pPr>
              <w:spacing w:after="0" w:line="240" w:lineRule="auto"/>
              <w:jc w:val="center"/>
              <w:rPr>
                <w:rFonts w:asciiTheme="minorHAnsi" w:hAnsiTheme="minorHAnsi" w:cs="Arial"/>
              </w:rPr>
            </w:pPr>
            <w:r>
              <w:rPr>
                <w:rFonts w:asciiTheme="minorHAnsi" w:hAnsiTheme="minorHAnsi" w:cs="Arial"/>
              </w:rPr>
              <w:t>Clinical Director / Consultant Chest Physician</w:t>
            </w:r>
          </w:p>
          <w:p w14:paraId="2EECD04E" w14:textId="181B3E1A" w:rsidR="00B12EEA" w:rsidRDefault="00B12EEA" w:rsidP="00244679">
            <w:pPr>
              <w:spacing w:after="0" w:line="240" w:lineRule="auto"/>
              <w:jc w:val="center"/>
              <w:rPr>
                <w:rFonts w:asciiTheme="minorHAnsi" w:hAnsiTheme="minorHAnsi" w:cs="Arial"/>
              </w:rPr>
            </w:pPr>
            <w:r>
              <w:rPr>
                <w:rFonts w:asciiTheme="minorHAnsi" w:hAnsiTheme="minorHAnsi" w:cs="Arial"/>
              </w:rPr>
              <w:t>Victoria Hospital</w:t>
            </w:r>
          </w:p>
          <w:p w14:paraId="4E001860" w14:textId="682A3087" w:rsidR="00B12EEA" w:rsidRDefault="00B12EEA" w:rsidP="00244679">
            <w:pPr>
              <w:spacing w:after="0" w:line="240" w:lineRule="auto"/>
              <w:jc w:val="center"/>
              <w:rPr>
                <w:rFonts w:asciiTheme="minorHAnsi" w:hAnsiTheme="minorHAnsi" w:cs="Arial"/>
              </w:rPr>
            </w:pPr>
            <w:r>
              <w:rPr>
                <w:rFonts w:asciiTheme="minorHAnsi" w:hAnsiTheme="minorHAnsi" w:cs="Arial"/>
              </w:rPr>
              <w:t>Hayfield Road</w:t>
            </w:r>
          </w:p>
          <w:p w14:paraId="74B4051F" w14:textId="35949704" w:rsidR="00B12EEA" w:rsidRDefault="00B12EEA" w:rsidP="00244679">
            <w:pPr>
              <w:spacing w:after="0" w:line="240" w:lineRule="auto"/>
              <w:jc w:val="center"/>
              <w:rPr>
                <w:rFonts w:asciiTheme="minorHAnsi" w:hAnsiTheme="minorHAnsi" w:cs="Arial"/>
              </w:rPr>
            </w:pPr>
            <w:r>
              <w:rPr>
                <w:rFonts w:asciiTheme="minorHAnsi" w:hAnsiTheme="minorHAnsi" w:cs="Arial"/>
              </w:rPr>
              <w:t>Kirkcaldy</w:t>
            </w:r>
          </w:p>
          <w:p w14:paraId="393565D5" w14:textId="2072447B" w:rsidR="00B12EEA" w:rsidRDefault="00B12EEA" w:rsidP="00244679">
            <w:pPr>
              <w:spacing w:after="0" w:line="240" w:lineRule="auto"/>
              <w:jc w:val="center"/>
              <w:rPr>
                <w:rFonts w:asciiTheme="minorHAnsi" w:hAnsiTheme="minorHAnsi" w:cs="Arial"/>
              </w:rPr>
            </w:pPr>
            <w:r>
              <w:rPr>
                <w:rFonts w:asciiTheme="minorHAnsi" w:hAnsiTheme="minorHAnsi" w:cs="Arial"/>
              </w:rPr>
              <w:t>Fife KY2 5AH</w:t>
            </w:r>
          </w:p>
          <w:p w14:paraId="509061B0" w14:textId="77777777" w:rsidR="00B12EEA" w:rsidRDefault="00B12EEA" w:rsidP="00244679">
            <w:pPr>
              <w:spacing w:after="0" w:line="240" w:lineRule="auto"/>
              <w:jc w:val="center"/>
              <w:rPr>
                <w:rFonts w:asciiTheme="minorHAnsi" w:hAnsiTheme="minorHAnsi" w:cs="Arial"/>
              </w:rPr>
            </w:pPr>
          </w:p>
          <w:p w14:paraId="2DB83197" w14:textId="77777777" w:rsidR="00244679" w:rsidRDefault="00B12EEA" w:rsidP="00244679">
            <w:pPr>
              <w:spacing w:after="0" w:line="240" w:lineRule="auto"/>
              <w:jc w:val="center"/>
              <w:rPr>
                <w:rFonts w:asciiTheme="minorHAnsi" w:hAnsiTheme="minorHAnsi" w:cs="Arial"/>
              </w:rPr>
            </w:pPr>
            <w:r>
              <w:rPr>
                <w:rFonts w:asciiTheme="minorHAnsi" w:hAnsiTheme="minorHAnsi" w:cs="Arial"/>
              </w:rPr>
              <w:t xml:space="preserve">E-mail: </w:t>
            </w:r>
          </w:p>
          <w:p w14:paraId="4E007773" w14:textId="21575081" w:rsidR="00B12EEA" w:rsidRPr="002069ED" w:rsidRDefault="00B12EEA" w:rsidP="00244679">
            <w:pPr>
              <w:spacing w:after="0" w:line="240" w:lineRule="auto"/>
              <w:jc w:val="center"/>
              <w:rPr>
                <w:rFonts w:asciiTheme="minorHAnsi" w:hAnsiTheme="minorHAnsi" w:cs="Arial"/>
              </w:rPr>
            </w:pPr>
            <w:proofErr w:type="spellStart"/>
            <w:r>
              <w:rPr>
                <w:rFonts w:asciiTheme="minorHAnsi" w:hAnsiTheme="minorHAnsi" w:cs="Arial"/>
              </w:rPr>
              <w:t>ian.fairbairn@nhs.scot</w:t>
            </w:r>
            <w:proofErr w:type="spellEnd"/>
          </w:p>
        </w:tc>
        <w:tc>
          <w:tcPr>
            <w:tcW w:w="2600" w:type="dxa"/>
          </w:tcPr>
          <w:p w14:paraId="02F360CE" w14:textId="77777777" w:rsidR="00B12EEA" w:rsidRDefault="00B12EEA" w:rsidP="00244679">
            <w:pPr>
              <w:spacing w:after="0" w:line="240" w:lineRule="auto"/>
              <w:jc w:val="center"/>
              <w:rPr>
                <w:rFonts w:asciiTheme="minorHAnsi" w:hAnsiTheme="minorHAnsi" w:cs="Arial"/>
              </w:rPr>
            </w:pPr>
          </w:p>
          <w:p w14:paraId="4DD57323" w14:textId="77777777" w:rsidR="00B12EEA" w:rsidRDefault="00B12EEA" w:rsidP="00244679">
            <w:pPr>
              <w:spacing w:after="0" w:line="240" w:lineRule="auto"/>
              <w:jc w:val="center"/>
              <w:rPr>
                <w:rFonts w:asciiTheme="minorHAnsi" w:hAnsiTheme="minorHAnsi" w:cs="Arial"/>
                <w:b/>
                <w:u w:val="single"/>
              </w:rPr>
            </w:pPr>
            <w:r w:rsidRPr="00B12EEA">
              <w:rPr>
                <w:rFonts w:asciiTheme="minorHAnsi" w:hAnsiTheme="minorHAnsi" w:cs="Arial"/>
                <w:b/>
                <w:u w:val="single"/>
              </w:rPr>
              <w:t>Dr Andrew Storey</w:t>
            </w:r>
          </w:p>
          <w:p w14:paraId="10AED751" w14:textId="77777777" w:rsidR="00B12EEA" w:rsidRPr="002069ED" w:rsidRDefault="00B12EEA" w:rsidP="00244679">
            <w:pPr>
              <w:spacing w:after="0" w:line="240" w:lineRule="auto"/>
              <w:ind w:left="653" w:hanging="653"/>
              <w:jc w:val="center"/>
              <w:rPr>
                <w:rFonts w:asciiTheme="minorHAnsi" w:hAnsiTheme="minorHAnsi" w:cs="Arial"/>
              </w:rPr>
            </w:pPr>
            <w:r>
              <w:rPr>
                <w:rFonts w:asciiTheme="minorHAnsi" w:hAnsiTheme="minorHAnsi" w:cs="Arial"/>
              </w:rPr>
              <w:t>Consultant in AIM</w:t>
            </w:r>
          </w:p>
          <w:p w14:paraId="1E87017D" w14:textId="77777777" w:rsidR="00B12EEA" w:rsidRPr="002069ED" w:rsidRDefault="00B12EEA" w:rsidP="00244679">
            <w:pPr>
              <w:spacing w:after="0" w:line="240" w:lineRule="auto"/>
              <w:jc w:val="center"/>
              <w:rPr>
                <w:rFonts w:asciiTheme="minorHAnsi" w:hAnsiTheme="minorHAnsi" w:cs="Arial"/>
              </w:rPr>
            </w:pPr>
            <w:r w:rsidRPr="002069ED">
              <w:rPr>
                <w:rFonts w:asciiTheme="minorHAnsi" w:hAnsiTheme="minorHAnsi" w:cs="Arial"/>
              </w:rPr>
              <w:t>Victoria Hospital</w:t>
            </w:r>
          </w:p>
          <w:p w14:paraId="3C50E1B1" w14:textId="77777777" w:rsidR="00B12EEA" w:rsidRPr="002069ED" w:rsidRDefault="00B12EEA" w:rsidP="00244679">
            <w:pPr>
              <w:spacing w:after="0" w:line="240" w:lineRule="auto"/>
              <w:jc w:val="center"/>
              <w:rPr>
                <w:rFonts w:asciiTheme="minorHAnsi" w:hAnsiTheme="minorHAnsi" w:cs="Arial"/>
              </w:rPr>
            </w:pPr>
            <w:r w:rsidRPr="002069ED">
              <w:rPr>
                <w:rFonts w:asciiTheme="minorHAnsi" w:hAnsiTheme="minorHAnsi" w:cs="Arial"/>
              </w:rPr>
              <w:t>Hayfield Road</w:t>
            </w:r>
          </w:p>
          <w:p w14:paraId="05EF0F82" w14:textId="77777777" w:rsidR="00B12EEA" w:rsidRPr="002069ED" w:rsidRDefault="00B12EEA" w:rsidP="00244679">
            <w:pPr>
              <w:spacing w:after="0" w:line="240" w:lineRule="auto"/>
              <w:jc w:val="center"/>
              <w:rPr>
                <w:rFonts w:asciiTheme="minorHAnsi" w:hAnsiTheme="minorHAnsi" w:cs="Arial"/>
              </w:rPr>
            </w:pPr>
            <w:r w:rsidRPr="002069ED">
              <w:rPr>
                <w:rFonts w:asciiTheme="minorHAnsi" w:hAnsiTheme="minorHAnsi" w:cs="Arial"/>
              </w:rPr>
              <w:t>Kirkcaldy</w:t>
            </w:r>
          </w:p>
          <w:p w14:paraId="3F32974A" w14:textId="77777777" w:rsidR="00B12EEA" w:rsidRPr="002069ED" w:rsidRDefault="00B12EEA" w:rsidP="00244679">
            <w:pPr>
              <w:spacing w:after="0" w:line="240" w:lineRule="auto"/>
              <w:jc w:val="center"/>
              <w:rPr>
                <w:rFonts w:asciiTheme="minorHAnsi" w:hAnsiTheme="minorHAnsi" w:cs="Arial"/>
              </w:rPr>
            </w:pPr>
            <w:r w:rsidRPr="002069ED">
              <w:rPr>
                <w:rFonts w:asciiTheme="minorHAnsi" w:hAnsiTheme="minorHAnsi" w:cs="Arial"/>
              </w:rPr>
              <w:t>Fife KY2 5AH</w:t>
            </w:r>
          </w:p>
          <w:p w14:paraId="12E2BA0B" w14:textId="77777777" w:rsidR="00B12EEA" w:rsidRPr="002069ED" w:rsidRDefault="00B12EEA" w:rsidP="00244679">
            <w:pPr>
              <w:spacing w:after="0" w:line="240" w:lineRule="auto"/>
              <w:jc w:val="center"/>
              <w:rPr>
                <w:rFonts w:asciiTheme="minorHAnsi" w:hAnsiTheme="minorHAnsi" w:cs="Arial"/>
              </w:rPr>
            </w:pPr>
          </w:p>
          <w:p w14:paraId="1F07E867" w14:textId="264E3516" w:rsidR="00B12EEA" w:rsidRDefault="00B12EEA" w:rsidP="00244679">
            <w:pPr>
              <w:spacing w:after="0" w:line="240" w:lineRule="auto"/>
              <w:jc w:val="center"/>
              <w:rPr>
                <w:rFonts w:asciiTheme="minorHAnsi" w:hAnsiTheme="minorHAnsi" w:cs="Arial"/>
              </w:rPr>
            </w:pPr>
            <w:r w:rsidRPr="002069ED">
              <w:rPr>
                <w:rFonts w:asciiTheme="minorHAnsi" w:hAnsiTheme="minorHAnsi" w:cs="Arial"/>
              </w:rPr>
              <w:t xml:space="preserve">E-mail: </w:t>
            </w:r>
            <w:proofErr w:type="spellStart"/>
            <w:r>
              <w:rPr>
                <w:rFonts w:asciiTheme="minorHAnsi" w:hAnsiTheme="minorHAnsi" w:cs="Arial"/>
              </w:rPr>
              <w:t>andrew.storey</w:t>
            </w:r>
            <w:r w:rsidRPr="00B12EEA">
              <w:rPr>
                <w:rFonts w:asciiTheme="minorHAnsi" w:hAnsiTheme="minorHAnsi" w:cs="Arial"/>
              </w:rPr>
              <w:t>@nhs.scot</w:t>
            </w:r>
            <w:proofErr w:type="spellEnd"/>
          </w:p>
          <w:p w14:paraId="0D6B77EF" w14:textId="77777777" w:rsidR="00B12EEA" w:rsidRPr="00B12EEA" w:rsidRDefault="00B12EEA" w:rsidP="00244679">
            <w:pPr>
              <w:spacing w:after="0" w:line="240" w:lineRule="auto"/>
              <w:jc w:val="center"/>
              <w:rPr>
                <w:rFonts w:asciiTheme="minorHAnsi" w:hAnsiTheme="minorHAnsi" w:cs="Arial"/>
                <w:b/>
                <w:u w:val="single"/>
              </w:rPr>
            </w:pPr>
          </w:p>
        </w:tc>
      </w:tr>
    </w:tbl>
    <w:p w14:paraId="5ACD84A6" w14:textId="3B979A8E" w:rsidR="00B85A21" w:rsidRPr="002069ED" w:rsidRDefault="00BE76F9" w:rsidP="002069ED">
      <w:pPr>
        <w:jc w:val="both"/>
        <w:rPr>
          <w:rFonts w:asciiTheme="minorHAnsi" w:hAnsiTheme="minorHAnsi" w:cs="Arial"/>
        </w:rPr>
      </w:pPr>
      <w:r>
        <w:rPr>
          <w:rFonts w:asciiTheme="minorHAnsi" w:hAnsiTheme="minorHAnsi" w:cs="Arial"/>
          <w:noProof/>
          <w:lang w:eastAsia="en-GB"/>
        </w:rPr>
        <mc:AlternateContent>
          <mc:Choice Requires="wps">
            <w:drawing>
              <wp:anchor distT="0" distB="0" distL="114300" distR="114300" simplePos="0" relativeHeight="251653120" behindDoc="0" locked="0" layoutInCell="1" allowOverlap="1" wp14:anchorId="2EBDDA86" wp14:editId="0E1E4DB4">
                <wp:simplePos x="0" y="0"/>
                <wp:positionH relativeFrom="column">
                  <wp:posOffset>38100</wp:posOffset>
                </wp:positionH>
                <wp:positionV relativeFrom="paragraph">
                  <wp:posOffset>8877300</wp:posOffset>
                </wp:positionV>
                <wp:extent cx="4533900" cy="812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2800"/>
                        </a:xfrm>
                        <a:prstGeom prst="rect">
                          <a:avLst/>
                        </a:prstGeom>
                        <a:noFill/>
                        <a:ln>
                          <a:noFill/>
                        </a:ln>
                      </wps:spPr>
                      <wps:txbx>
                        <w:txbxContent>
                          <w:p w14:paraId="534BAF27" w14:textId="77777777" w:rsidR="00F603A5" w:rsidRPr="00A16FDF" w:rsidRDefault="00F603A5">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DA86" id="Text Box 4" o:spid="_x0000_s1033" type="#_x0000_t202" style="position:absolute;left:0;text-align:left;margin-left:3pt;margin-top:699pt;width:357pt;height: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" filled="f" stroked="f">
                <v:textbox>
                  <w:txbxContent>
                    <w:p w14:paraId="534BAF27" w14:textId="77777777" w:rsidR="00F603A5" w:rsidRPr="00A16FDF" w:rsidRDefault="00F603A5">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mc:Fallback>
        </mc:AlternateContent>
      </w:r>
    </w:p>
    <w:sectPr w:rsidR="00B85A21" w:rsidRPr="002069ED" w:rsidSect="00B246D7">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2437" w14:textId="77777777" w:rsidR="00965EF4" w:rsidRDefault="00965EF4" w:rsidP="00450623">
      <w:pPr>
        <w:spacing w:after="0" w:line="240" w:lineRule="auto"/>
      </w:pPr>
      <w:r>
        <w:separator/>
      </w:r>
    </w:p>
  </w:endnote>
  <w:endnote w:type="continuationSeparator" w:id="0">
    <w:p w14:paraId="2F6256BE" w14:textId="77777777" w:rsidR="00965EF4" w:rsidRDefault="00965EF4" w:rsidP="0045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33319"/>
      <w:docPartObj>
        <w:docPartGallery w:val="Page Numbers (Bottom of Page)"/>
        <w:docPartUnique/>
      </w:docPartObj>
    </w:sdtPr>
    <w:sdtEndPr/>
    <w:sdtContent>
      <w:p w14:paraId="13274A6D" w14:textId="77777777" w:rsidR="00F603A5" w:rsidRDefault="00244679">
        <w:pPr>
          <w:pStyle w:val="Footer"/>
          <w:jc w:val="right"/>
        </w:pPr>
        <w:r>
          <w:fldChar w:fldCharType="begin"/>
        </w:r>
        <w:r>
          <w:instrText xml:space="preserve"> PAGE   \* MERGEFORMAT </w:instrText>
        </w:r>
        <w:r>
          <w:fldChar w:fldCharType="separate"/>
        </w:r>
        <w:r w:rsidR="00B12EEA">
          <w:rPr>
            <w:noProof/>
          </w:rPr>
          <w:t>13</w:t>
        </w:r>
        <w:r>
          <w:rPr>
            <w:noProof/>
          </w:rPr>
          <w:fldChar w:fldCharType="end"/>
        </w:r>
      </w:p>
    </w:sdtContent>
  </w:sdt>
  <w:p w14:paraId="655EFEA1" w14:textId="77777777" w:rsidR="00F603A5" w:rsidRDefault="00F60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09F7" w14:textId="77777777" w:rsidR="00965EF4" w:rsidRDefault="00965EF4" w:rsidP="00450623">
      <w:pPr>
        <w:spacing w:after="0" w:line="240" w:lineRule="auto"/>
      </w:pPr>
      <w:r>
        <w:separator/>
      </w:r>
    </w:p>
  </w:footnote>
  <w:footnote w:type="continuationSeparator" w:id="0">
    <w:p w14:paraId="423DC536" w14:textId="77777777" w:rsidR="00965EF4" w:rsidRDefault="00965EF4" w:rsidP="00450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DB3"/>
    <w:multiLevelType w:val="hybridMultilevel"/>
    <w:tmpl w:val="620A7D2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079D5"/>
    <w:multiLevelType w:val="hybridMultilevel"/>
    <w:tmpl w:val="0BBA3EC8"/>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B27902"/>
    <w:multiLevelType w:val="hybridMultilevel"/>
    <w:tmpl w:val="11E01F40"/>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D41AD4"/>
    <w:multiLevelType w:val="hybridMultilevel"/>
    <w:tmpl w:val="3302310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7070684">
    <w:abstractNumId w:val="0"/>
  </w:num>
  <w:num w:numId="2" w16cid:durableId="780996974">
    <w:abstractNumId w:val="2"/>
  </w:num>
  <w:num w:numId="3" w16cid:durableId="494536402">
    <w:abstractNumId w:val="1"/>
  </w:num>
  <w:num w:numId="4" w16cid:durableId="1115366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A28B7A6-AD20-46CB-A57E-F7A5532E7856}"/>
    <w:docVar w:name="dgnword-eventsink" w:val="114410344"/>
  </w:docVars>
  <w:rsids>
    <w:rsidRoot w:val="00A16FDF"/>
    <w:rsid w:val="00022DBA"/>
    <w:rsid w:val="00034B67"/>
    <w:rsid w:val="00036A0F"/>
    <w:rsid w:val="00041532"/>
    <w:rsid w:val="0006252F"/>
    <w:rsid w:val="0007300B"/>
    <w:rsid w:val="00076560"/>
    <w:rsid w:val="000D1B2B"/>
    <w:rsid w:val="000E6239"/>
    <w:rsid w:val="000F53E0"/>
    <w:rsid w:val="0012512E"/>
    <w:rsid w:val="00132BB2"/>
    <w:rsid w:val="001459E5"/>
    <w:rsid w:val="00150D7E"/>
    <w:rsid w:val="00175524"/>
    <w:rsid w:val="00182A4B"/>
    <w:rsid w:val="001C28E0"/>
    <w:rsid w:val="001E0619"/>
    <w:rsid w:val="001E321E"/>
    <w:rsid w:val="001E7E53"/>
    <w:rsid w:val="001F2D44"/>
    <w:rsid w:val="002040C2"/>
    <w:rsid w:val="002069ED"/>
    <w:rsid w:val="00226D99"/>
    <w:rsid w:val="00244679"/>
    <w:rsid w:val="00254475"/>
    <w:rsid w:val="0027072A"/>
    <w:rsid w:val="0028632D"/>
    <w:rsid w:val="002877F6"/>
    <w:rsid w:val="00287D42"/>
    <w:rsid w:val="002C2217"/>
    <w:rsid w:val="002D6378"/>
    <w:rsid w:val="002E53B0"/>
    <w:rsid w:val="00345242"/>
    <w:rsid w:val="00384967"/>
    <w:rsid w:val="003A6473"/>
    <w:rsid w:val="003B5E20"/>
    <w:rsid w:val="003B6317"/>
    <w:rsid w:val="003D7503"/>
    <w:rsid w:val="003F0325"/>
    <w:rsid w:val="004037F6"/>
    <w:rsid w:val="0042354A"/>
    <w:rsid w:val="00431E6E"/>
    <w:rsid w:val="004444A4"/>
    <w:rsid w:val="00450623"/>
    <w:rsid w:val="00456882"/>
    <w:rsid w:val="00567AEC"/>
    <w:rsid w:val="005A3C78"/>
    <w:rsid w:val="005B484C"/>
    <w:rsid w:val="005B6531"/>
    <w:rsid w:val="00636BCC"/>
    <w:rsid w:val="00645137"/>
    <w:rsid w:val="00646C2F"/>
    <w:rsid w:val="00662289"/>
    <w:rsid w:val="00673AEE"/>
    <w:rsid w:val="006935D1"/>
    <w:rsid w:val="00696A3E"/>
    <w:rsid w:val="006A506C"/>
    <w:rsid w:val="006B41F6"/>
    <w:rsid w:val="006D17DB"/>
    <w:rsid w:val="006E1788"/>
    <w:rsid w:val="006F26A9"/>
    <w:rsid w:val="007014D2"/>
    <w:rsid w:val="007201AB"/>
    <w:rsid w:val="007328D9"/>
    <w:rsid w:val="00767FA3"/>
    <w:rsid w:val="00771F1F"/>
    <w:rsid w:val="00783B08"/>
    <w:rsid w:val="00790ED4"/>
    <w:rsid w:val="00791198"/>
    <w:rsid w:val="007C343D"/>
    <w:rsid w:val="007C5823"/>
    <w:rsid w:val="008079FC"/>
    <w:rsid w:val="0086497A"/>
    <w:rsid w:val="0086707A"/>
    <w:rsid w:val="00884C28"/>
    <w:rsid w:val="00892B1B"/>
    <w:rsid w:val="00892CD7"/>
    <w:rsid w:val="008A4929"/>
    <w:rsid w:val="008B22C1"/>
    <w:rsid w:val="008C113D"/>
    <w:rsid w:val="008C6C2F"/>
    <w:rsid w:val="008D66D4"/>
    <w:rsid w:val="00911EF7"/>
    <w:rsid w:val="0092089D"/>
    <w:rsid w:val="00925880"/>
    <w:rsid w:val="009575B3"/>
    <w:rsid w:val="00965EF4"/>
    <w:rsid w:val="009717CB"/>
    <w:rsid w:val="00977841"/>
    <w:rsid w:val="009B2704"/>
    <w:rsid w:val="009B4434"/>
    <w:rsid w:val="009B4669"/>
    <w:rsid w:val="009B6449"/>
    <w:rsid w:val="009C5B62"/>
    <w:rsid w:val="009F15F0"/>
    <w:rsid w:val="00A05253"/>
    <w:rsid w:val="00A16FDF"/>
    <w:rsid w:val="00A36708"/>
    <w:rsid w:val="00A57A86"/>
    <w:rsid w:val="00AA4C17"/>
    <w:rsid w:val="00AA4D07"/>
    <w:rsid w:val="00AC091E"/>
    <w:rsid w:val="00AC1F3F"/>
    <w:rsid w:val="00AD35CA"/>
    <w:rsid w:val="00B12EEA"/>
    <w:rsid w:val="00B246D7"/>
    <w:rsid w:val="00B25C4D"/>
    <w:rsid w:val="00B46D2A"/>
    <w:rsid w:val="00B53C8E"/>
    <w:rsid w:val="00B845E2"/>
    <w:rsid w:val="00B85A21"/>
    <w:rsid w:val="00B97F12"/>
    <w:rsid w:val="00BC1F1F"/>
    <w:rsid w:val="00BC432A"/>
    <w:rsid w:val="00BE76F9"/>
    <w:rsid w:val="00C26252"/>
    <w:rsid w:val="00C464D5"/>
    <w:rsid w:val="00C66303"/>
    <w:rsid w:val="00C83D7A"/>
    <w:rsid w:val="00C862A1"/>
    <w:rsid w:val="00C958B9"/>
    <w:rsid w:val="00CA0901"/>
    <w:rsid w:val="00CB3650"/>
    <w:rsid w:val="00CC72F9"/>
    <w:rsid w:val="00CD008F"/>
    <w:rsid w:val="00CD3FBD"/>
    <w:rsid w:val="00CD6D4D"/>
    <w:rsid w:val="00CE6096"/>
    <w:rsid w:val="00D0672F"/>
    <w:rsid w:val="00D13592"/>
    <w:rsid w:val="00D27003"/>
    <w:rsid w:val="00D44072"/>
    <w:rsid w:val="00D62FCB"/>
    <w:rsid w:val="00DA5EEE"/>
    <w:rsid w:val="00DD7ED0"/>
    <w:rsid w:val="00DF7D09"/>
    <w:rsid w:val="00E10061"/>
    <w:rsid w:val="00E13C09"/>
    <w:rsid w:val="00E75A68"/>
    <w:rsid w:val="00E9754F"/>
    <w:rsid w:val="00ED587B"/>
    <w:rsid w:val="00EE6E99"/>
    <w:rsid w:val="00F0354E"/>
    <w:rsid w:val="00F1389B"/>
    <w:rsid w:val="00F20ABD"/>
    <w:rsid w:val="00F33DF8"/>
    <w:rsid w:val="00F3444A"/>
    <w:rsid w:val="00F4033C"/>
    <w:rsid w:val="00F43182"/>
    <w:rsid w:val="00F603A5"/>
    <w:rsid w:val="00F76D74"/>
    <w:rsid w:val="00F834C3"/>
    <w:rsid w:val="00F866DC"/>
    <w:rsid w:val="00F94E5A"/>
    <w:rsid w:val="00FA7599"/>
    <w:rsid w:val="00FF4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5"/>
    <o:shapelayout v:ext="edit">
      <o:idmap v:ext="edit" data="1"/>
    </o:shapelayout>
  </w:shapeDefaults>
  <w:decimalSymbol w:val="."/>
  <w:listSeparator w:val=","/>
  <w14:docId w14:val="2C274515"/>
  <w15:docId w15:val="{94077754-39D4-44F0-B968-F7AEF627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7A"/>
    <w:pPr>
      <w:spacing w:after="200" w:line="276" w:lineRule="auto"/>
    </w:pPr>
    <w:rPr>
      <w:sz w:val="22"/>
      <w:szCs w:val="22"/>
      <w:lang w:eastAsia="en-US"/>
    </w:rPr>
  </w:style>
  <w:style w:type="paragraph" w:styleId="Heading1">
    <w:name w:val="heading 1"/>
    <w:basedOn w:val="Normal"/>
    <w:next w:val="Normal"/>
    <w:link w:val="Heading1Char"/>
    <w:qFormat/>
    <w:rsid w:val="00790ED4"/>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b/>
      <w:sz w:val="36"/>
      <w:szCs w:val="20"/>
      <w:lang w:val="en-US"/>
    </w:rPr>
  </w:style>
  <w:style w:type="paragraph" w:styleId="Heading2">
    <w:name w:val="heading 2"/>
    <w:basedOn w:val="Normal"/>
    <w:next w:val="Normal"/>
    <w:link w:val="Heading2Char"/>
    <w:qFormat/>
    <w:rsid w:val="00790ED4"/>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sz w:val="24"/>
      <w:szCs w:val="20"/>
      <w:u w:val="single"/>
      <w:lang w:val="en-US"/>
    </w:rPr>
  </w:style>
  <w:style w:type="paragraph" w:styleId="Heading3">
    <w:name w:val="heading 3"/>
    <w:basedOn w:val="Normal"/>
    <w:next w:val="Normal"/>
    <w:link w:val="Heading3Char"/>
    <w:qFormat/>
    <w:rsid w:val="00790ED4"/>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b/>
      <w:sz w:val="24"/>
      <w:szCs w:val="20"/>
      <w:lang w:val="en-US"/>
    </w:rPr>
  </w:style>
  <w:style w:type="paragraph" w:styleId="Heading4">
    <w:name w:val="heading 4"/>
    <w:basedOn w:val="Normal"/>
    <w:next w:val="Normal"/>
    <w:link w:val="Heading4Char"/>
    <w:qFormat/>
    <w:rsid w:val="00790ED4"/>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i/>
      <w:sz w:val="24"/>
      <w:szCs w:val="20"/>
      <w:lang w:val="en-US"/>
    </w:rPr>
  </w:style>
  <w:style w:type="paragraph" w:styleId="Heading6">
    <w:name w:val="heading 6"/>
    <w:basedOn w:val="Normal"/>
    <w:next w:val="Normal"/>
    <w:qFormat/>
    <w:rsid w:val="00E75A68"/>
    <w:pPr>
      <w:spacing w:before="240" w:after="60"/>
      <w:outlineLvl w:val="5"/>
    </w:pPr>
    <w:rPr>
      <w:rFonts w:ascii="Times New Roman" w:hAnsi="Times New Roman"/>
      <w:b/>
      <w:bCs/>
    </w:rPr>
  </w:style>
  <w:style w:type="paragraph" w:styleId="Heading9">
    <w:name w:val="heading 9"/>
    <w:basedOn w:val="Normal"/>
    <w:next w:val="Normal"/>
    <w:qFormat/>
    <w:rsid w:val="00E75A6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FDF"/>
    <w:rPr>
      <w:rFonts w:ascii="Tahoma" w:hAnsi="Tahoma" w:cs="Tahoma"/>
      <w:sz w:val="16"/>
      <w:szCs w:val="16"/>
    </w:rPr>
  </w:style>
  <w:style w:type="character" w:styleId="Hyperlink">
    <w:name w:val="Hyperlink"/>
    <w:basedOn w:val="DefaultParagraphFont"/>
    <w:uiPriority w:val="99"/>
    <w:unhideWhenUsed/>
    <w:rsid w:val="00A16FDF"/>
    <w:rPr>
      <w:color w:val="0000FF"/>
      <w:u w:val="single"/>
    </w:rPr>
  </w:style>
  <w:style w:type="character" w:customStyle="1" w:styleId="Heading1Char">
    <w:name w:val="Heading 1 Char"/>
    <w:basedOn w:val="DefaultParagraphFont"/>
    <w:link w:val="Heading1"/>
    <w:rsid w:val="00790ED4"/>
    <w:rPr>
      <w:b/>
      <w:sz w:val="36"/>
      <w:lang w:val="en-US" w:eastAsia="en-US" w:bidi="ar-SA"/>
    </w:rPr>
  </w:style>
  <w:style w:type="character" w:customStyle="1" w:styleId="Heading2Char">
    <w:name w:val="Heading 2 Char"/>
    <w:basedOn w:val="DefaultParagraphFont"/>
    <w:link w:val="Heading2"/>
    <w:semiHidden/>
    <w:rsid w:val="00790ED4"/>
    <w:rPr>
      <w:sz w:val="24"/>
      <w:u w:val="single"/>
      <w:lang w:val="en-US" w:eastAsia="en-US" w:bidi="ar-SA"/>
    </w:rPr>
  </w:style>
  <w:style w:type="character" w:customStyle="1" w:styleId="Heading3Char">
    <w:name w:val="Heading 3 Char"/>
    <w:basedOn w:val="DefaultParagraphFont"/>
    <w:link w:val="Heading3"/>
    <w:semiHidden/>
    <w:rsid w:val="00790ED4"/>
    <w:rPr>
      <w:b/>
      <w:sz w:val="24"/>
      <w:lang w:val="en-US" w:eastAsia="en-US" w:bidi="ar-SA"/>
    </w:rPr>
  </w:style>
  <w:style w:type="character" w:customStyle="1" w:styleId="Heading4Char">
    <w:name w:val="Heading 4 Char"/>
    <w:basedOn w:val="DefaultParagraphFont"/>
    <w:link w:val="Heading4"/>
    <w:semiHidden/>
    <w:rsid w:val="00790ED4"/>
    <w:rPr>
      <w:i/>
      <w:sz w:val="24"/>
      <w:lang w:val="en-US" w:eastAsia="en-US" w:bidi="ar-SA"/>
    </w:rPr>
  </w:style>
  <w:style w:type="paragraph" w:styleId="BodyText2">
    <w:name w:val="Body Text 2"/>
    <w:basedOn w:val="Normal"/>
    <w:link w:val="BodyText2Char"/>
    <w:rsid w:val="00790ED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US"/>
    </w:rPr>
  </w:style>
  <w:style w:type="character" w:customStyle="1" w:styleId="BodyText2Char">
    <w:name w:val="Body Text 2 Char"/>
    <w:basedOn w:val="DefaultParagraphFont"/>
    <w:link w:val="BodyText2"/>
    <w:semiHidden/>
    <w:rsid w:val="00790ED4"/>
    <w:rPr>
      <w:sz w:val="24"/>
      <w:lang w:val="en-US" w:eastAsia="en-US" w:bidi="ar-SA"/>
    </w:rPr>
  </w:style>
  <w:style w:type="paragraph" w:styleId="BodyTextIndent">
    <w:name w:val="Body Text Indent"/>
    <w:basedOn w:val="Normal"/>
    <w:link w:val="BodyTextIndentChar"/>
    <w:rsid w:val="00790ED4"/>
    <w:pPr>
      <w:overflowPunct w:val="0"/>
      <w:autoSpaceDE w:val="0"/>
      <w:autoSpaceDN w:val="0"/>
      <w:adjustRightInd w:val="0"/>
      <w:spacing w:after="0" w:line="240" w:lineRule="auto"/>
      <w:ind w:left="720"/>
      <w:jc w:val="both"/>
      <w:textAlignment w:val="baseline"/>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semiHidden/>
    <w:rsid w:val="00790ED4"/>
    <w:rPr>
      <w:sz w:val="24"/>
      <w:lang w:val="en-US" w:eastAsia="en-US" w:bidi="ar-SA"/>
    </w:rPr>
  </w:style>
  <w:style w:type="character" w:styleId="HTMLCite">
    <w:name w:val="HTML Cite"/>
    <w:basedOn w:val="DefaultParagraphFont"/>
    <w:rsid w:val="00B25C4D"/>
    <w:rPr>
      <w:i w:val="0"/>
      <w:iCs w:val="0"/>
      <w:color w:val="006621"/>
    </w:rPr>
  </w:style>
  <w:style w:type="table" w:styleId="TableGrid">
    <w:name w:val="Table Grid"/>
    <w:basedOn w:val="TableNormal"/>
    <w:rsid w:val="008079F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7072A"/>
    <w:pPr>
      <w:shd w:val="clear" w:color="auto" w:fill="000080"/>
    </w:pPr>
    <w:rPr>
      <w:rFonts w:ascii="Tahoma" w:hAnsi="Tahoma" w:cs="Tahoma"/>
      <w:sz w:val="20"/>
      <w:szCs w:val="20"/>
    </w:rPr>
  </w:style>
  <w:style w:type="paragraph" w:styleId="Header">
    <w:name w:val="header"/>
    <w:basedOn w:val="Normal"/>
    <w:rsid w:val="00E75A6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character" w:styleId="FootnoteReference">
    <w:name w:val="footnote reference"/>
    <w:basedOn w:val="DefaultParagraphFont"/>
    <w:semiHidden/>
    <w:rsid w:val="00E75A68"/>
    <w:rPr>
      <w:vertAlign w:val="superscript"/>
    </w:rPr>
  </w:style>
  <w:style w:type="character" w:styleId="CommentReference">
    <w:name w:val="annotation reference"/>
    <w:basedOn w:val="DefaultParagraphFont"/>
    <w:semiHidden/>
    <w:rsid w:val="00911EF7"/>
    <w:rPr>
      <w:sz w:val="16"/>
      <w:szCs w:val="16"/>
    </w:rPr>
  </w:style>
  <w:style w:type="paragraph" w:styleId="CommentText">
    <w:name w:val="annotation text"/>
    <w:basedOn w:val="Normal"/>
    <w:link w:val="CommentTextChar"/>
    <w:semiHidden/>
    <w:rsid w:val="00911EF7"/>
    <w:pPr>
      <w:overflowPunct w:val="0"/>
      <w:autoSpaceDE w:val="0"/>
      <w:autoSpaceDN w:val="0"/>
      <w:adjustRightInd w:val="0"/>
      <w:spacing w:after="0" w:line="240" w:lineRule="auto"/>
      <w:textAlignment w:val="baseline"/>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semiHidden/>
    <w:rsid w:val="00911EF7"/>
    <w:rPr>
      <w:rFonts w:ascii="Times New Roman" w:eastAsia="Times New Roman" w:hAnsi="Times New Roman"/>
      <w:lang w:val="en-US" w:eastAsia="en-US"/>
    </w:rPr>
  </w:style>
  <w:style w:type="paragraph" w:styleId="Footer">
    <w:name w:val="footer"/>
    <w:basedOn w:val="Normal"/>
    <w:link w:val="FooterChar"/>
    <w:uiPriority w:val="99"/>
    <w:unhideWhenUsed/>
    <w:rsid w:val="00450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623"/>
    <w:rPr>
      <w:sz w:val="22"/>
      <w:szCs w:val="22"/>
      <w:lang w:eastAsia="en-US"/>
    </w:rPr>
  </w:style>
  <w:style w:type="paragraph" w:styleId="CommentSubject">
    <w:name w:val="annotation subject"/>
    <w:basedOn w:val="CommentText"/>
    <w:next w:val="CommentText"/>
    <w:link w:val="CommentSubjectChar"/>
    <w:uiPriority w:val="99"/>
    <w:semiHidden/>
    <w:unhideWhenUsed/>
    <w:rsid w:val="00CD008F"/>
    <w:pPr>
      <w:overflowPunct/>
      <w:autoSpaceDE/>
      <w:autoSpaceDN/>
      <w:adjustRightInd/>
      <w:spacing w:after="200"/>
      <w:textAlignment w:val="auto"/>
    </w:pPr>
    <w:rPr>
      <w:rFonts w:ascii="Calibri" w:eastAsia="Calibri" w:hAnsi="Calibri"/>
      <w:b/>
      <w:bCs/>
      <w:lang w:val="en-GB"/>
    </w:rPr>
  </w:style>
  <w:style w:type="character" w:customStyle="1" w:styleId="CommentSubjectChar">
    <w:name w:val="Comment Subject Char"/>
    <w:basedOn w:val="CommentTextChar"/>
    <w:link w:val="CommentSubject"/>
    <w:uiPriority w:val="99"/>
    <w:semiHidden/>
    <w:rsid w:val="00CD008F"/>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4012">
      <w:bodyDiv w:val="1"/>
      <w:marLeft w:val="0"/>
      <w:marRight w:val="0"/>
      <w:marTop w:val="0"/>
      <w:marBottom w:val="0"/>
      <w:divBdr>
        <w:top w:val="none" w:sz="0" w:space="0" w:color="auto"/>
        <w:left w:val="none" w:sz="0" w:space="0" w:color="auto"/>
        <w:bottom w:val="none" w:sz="0" w:space="0" w:color="auto"/>
        <w:right w:val="none" w:sz="0" w:space="0" w:color="auto"/>
      </w:divBdr>
      <w:divsChild>
        <w:div w:id="97873158">
          <w:marLeft w:val="0"/>
          <w:marRight w:val="0"/>
          <w:marTop w:val="0"/>
          <w:marBottom w:val="0"/>
          <w:divBdr>
            <w:top w:val="none" w:sz="0" w:space="0" w:color="auto"/>
            <w:left w:val="none" w:sz="0" w:space="0" w:color="auto"/>
            <w:bottom w:val="none" w:sz="0" w:space="0" w:color="auto"/>
            <w:right w:val="none" w:sz="0" w:space="0" w:color="auto"/>
          </w:divBdr>
          <w:divsChild>
            <w:div w:id="478301943">
              <w:marLeft w:val="0"/>
              <w:marRight w:val="0"/>
              <w:marTop w:val="0"/>
              <w:marBottom w:val="0"/>
              <w:divBdr>
                <w:top w:val="none" w:sz="0" w:space="0" w:color="auto"/>
                <w:left w:val="none" w:sz="0" w:space="0" w:color="auto"/>
                <w:bottom w:val="none" w:sz="0" w:space="0" w:color="auto"/>
                <w:right w:val="none" w:sz="0" w:space="0" w:color="auto"/>
              </w:divBdr>
              <w:divsChild>
                <w:div w:id="34089380">
                  <w:marLeft w:val="0"/>
                  <w:marRight w:val="0"/>
                  <w:marTop w:val="0"/>
                  <w:marBottom w:val="0"/>
                  <w:divBdr>
                    <w:top w:val="none" w:sz="0" w:space="0" w:color="auto"/>
                    <w:left w:val="none" w:sz="0" w:space="0" w:color="auto"/>
                    <w:bottom w:val="none" w:sz="0" w:space="0" w:color="auto"/>
                    <w:right w:val="none" w:sz="0" w:space="0" w:color="auto"/>
                  </w:divBdr>
                  <w:divsChild>
                    <w:div w:id="1768646920">
                      <w:marLeft w:val="0"/>
                      <w:marRight w:val="0"/>
                      <w:marTop w:val="0"/>
                      <w:marBottom w:val="0"/>
                      <w:divBdr>
                        <w:top w:val="none" w:sz="0" w:space="0" w:color="auto"/>
                        <w:left w:val="none" w:sz="0" w:space="0" w:color="auto"/>
                        <w:bottom w:val="none" w:sz="0" w:space="0" w:color="auto"/>
                        <w:right w:val="none" w:sz="0" w:space="0" w:color="auto"/>
                      </w:divBdr>
                      <w:divsChild>
                        <w:div w:id="2104838846">
                          <w:marLeft w:val="0"/>
                          <w:marRight w:val="0"/>
                          <w:marTop w:val="0"/>
                          <w:marBottom w:val="0"/>
                          <w:divBdr>
                            <w:top w:val="none" w:sz="0" w:space="0" w:color="auto"/>
                            <w:left w:val="none" w:sz="0" w:space="0" w:color="auto"/>
                            <w:bottom w:val="none" w:sz="0" w:space="0" w:color="auto"/>
                            <w:right w:val="none" w:sz="0" w:space="0" w:color="auto"/>
                          </w:divBdr>
                          <w:divsChild>
                            <w:div w:id="719288692">
                              <w:marLeft w:val="0"/>
                              <w:marRight w:val="0"/>
                              <w:marTop w:val="0"/>
                              <w:marBottom w:val="0"/>
                              <w:divBdr>
                                <w:top w:val="none" w:sz="0" w:space="0" w:color="auto"/>
                                <w:left w:val="single" w:sz="6" w:space="0" w:color="E5E3E3"/>
                                <w:bottom w:val="none" w:sz="0" w:space="0" w:color="auto"/>
                                <w:right w:val="none" w:sz="0" w:space="0" w:color="auto"/>
                              </w:divBdr>
                              <w:divsChild>
                                <w:div w:id="1012798099">
                                  <w:marLeft w:val="0"/>
                                  <w:marRight w:val="0"/>
                                  <w:marTop w:val="0"/>
                                  <w:marBottom w:val="0"/>
                                  <w:divBdr>
                                    <w:top w:val="none" w:sz="0" w:space="0" w:color="auto"/>
                                    <w:left w:val="none" w:sz="0" w:space="0" w:color="auto"/>
                                    <w:bottom w:val="none" w:sz="0" w:space="0" w:color="auto"/>
                                    <w:right w:val="none" w:sz="0" w:space="0" w:color="auto"/>
                                  </w:divBdr>
                                  <w:divsChild>
                                    <w:div w:id="459880407">
                                      <w:marLeft w:val="0"/>
                                      <w:marRight w:val="0"/>
                                      <w:marTop w:val="0"/>
                                      <w:marBottom w:val="0"/>
                                      <w:divBdr>
                                        <w:top w:val="none" w:sz="0" w:space="0" w:color="auto"/>
                                        <w:left w:val="none" w:sz="0" w:space="0" w:color="auto"/>
                                        <w:bottom w:val="none" w:sz="0" w:space="0" w:color="auto"/>
                                        <w:right w:val="none" w:sz="0" w:space="0" w:color="auto"/>
                                      </w:divBdr>
                                      <w:divsChild>
                                        <w:div w:id="1542521623">
                                          <w:marLeft w:val="0"/>
                                          <w:marRight w:val="0"/>
                                          <w:marTop w:val="0"/>
                                          <w:marBottom w:val="0"/>
                                          <w:divBdr>
                                            <w:top w:val="none" w:sz="0" w:space="0" w:color="auto"/>
                                            <w:left w:val="none" w:sz="0" w:space="0" w:color="auto"/>
                                            <w:bottom w:val="none" w:sz="0" w:space="0" w:color="auto"/>
                                            <w:right w:val="none" w:sz="0" w:space="0" w:color="auto"/>
                                          </w:divBdr>
                                          <w:divsChild>
                                            <w:div w:id="1911310136">
                                              <w:marLeft w:val="0"/>
                                              <w:marRight w:val="0"/>
                                              <w:marTop w:val="0"/>
                                              <w:marBottom w:val="0"/>
                                              <w:divBdr>
                                                <w:top w:val="none" w:sz="0" w:space="0" w:color="auto"/>
                                                <w:left w:val="none" w:sz="0" w:space="0" w:color="auto"/>
                                                <w:bottom w:val="none" w:sz="0" w:space="0" w:color="auto"/>
                                                <w:right w:val="none" w:sz="0" w:space="0" w:color="auto"/>
                                              </w:divBdr>
                                              <w:divsChild>
                                                <w:div w:id="1282154775">
                                                  <w:marLeft w:val="0"/>
                                                  <w:marRight w:val="0"/>
                                                  <w:marTop w:val="0"/>
                                                  <w:marBottom w:val="0"/>
                                                  <w:divBdr>
                                                    <w:top w:val="none" w:sz="0" w:space="0" w:color="auto"/>
                                                    <w:left w:val="none" w:sz="0" w:space="0" w:color="auto"/>
                                                    <w:bottom w:val="none" w:sz="0" w:space="0" w:color="auto"/>
                                                    <w:right w:val="none" w:sz="0" w:space="0" w:color="auto"/>
                                                  </w:divBdr>
                                                  <w:divsChild>
                                                    <w:div w:id="1210071469">
                                                      <w:marLeft w:val="0"/>
                                                      <w:marRight w:val="0"/>
                                                      <w:marTop w:val="0"/>
                                                      <w:marBottom w:val="0"/>
                                                      <w:divBdr>
                                                        <w:top w:val="none" w:sz="0" w:space="0" w:color="auto"/>
                                                        <w:left w:val="none" w:sz="0" w:space="0" w:color="auto"/>
                                                        <w:bottom w:val="none" w:sz="0" w:space="0" w:color="auto"/>
                                                        <w:right w:val="none" w:sz="0" w:space="0" w:color="auto"/>
                                                      </w:divBdr>
                                                      <w:divsChild>
                                                        <w:div w:id="861090825">
                                                          <w:marLeft w:val="480"/>
                                                          <w:marRight w:val="0"/>
                                                          <w:marTop w:val="0"/>
                                                          <w:marBottom w:val="0"/>
                                                          <w:divBdr>
                                                            <w:top w:val="none" w:sz="0" w:space="0" w:color="auto"/>
                                                            <w:left w:val="none" w:sz="0" w:space="0" w:color="auto"/>
                                                            <w:bottom w:val="none" w:sz="0" w:space="0" w:color="auto"/>
                                                            <w:right w:val="none" w:sz="0" w:space="0" w:color="auto"/>
                                                          </w:divBdr>
                                                          <w:divsChild>
                                                            <w:div w:id="2111047558">
                                                              <w:marLeft w:val="0"/>
                                                              <w:marRight w:val="0"/>
                                                              <w:marTop w:val="0"/>
                                                              <w:marBottom w:val="0"/>
                                                              <w:divBdr>
                                                                <w:top w:val="none" w:sz="0" w:space="0" w:color="auto"/>
                                                                <w:left w:val="none" w:sz="0" w:space="0" w:color="auto"/>
                                                                <w:bottom w:val="none" w:sz="0" w:space="0" w:color="auto"/>
                                                                <w:right w:val="none" w:sz="0" w:space="0" w:color="auto"/>
                                                              </w:divBdr>
                                                              <w:divsChild>
                                                                <w:div w:id="1718355992">
                                                                  <w:marLeft w:val="0"/>
                                                                  <w:marRight w:val="0"/>
                                                                  <w:marTop w:val="0"/>
                                                                  <w:marBottom w:val="0"/>
                                                                  <w:divBdr>
                                                                    <w:top w:val="none" w:sz="0" w:space="0" w:color="auto"/>
                                                                    <w:left w:val="none" w:sz="0" w:space="0" w:color="auto"/>
                                                                    <w:bottom w:val="none" w:sz="0" w:space="0" w:color="auto"/>
                                                                    <w:right w:val="none" w:sz="0" w:space="0" w:color="auto"/>
                                                                  </w:divBdr>
                                                                  <w:divsChild>
                                                                    <w:div w:id="2047754831">
                                                                      <w:marLeft w:val="0"/>
                                                                      <w:marRight w:val="0"/>
                                                                      <w:marTop w:val="0"/>
                                                                      <w:marBottom w:val="0"/>
                                                                      <w:divBdr>
                                                                        <w:top w:val="none" w:sz="0" w:space="0" w:color="auto"/>
                                                                        <w:left w:val="none" w:sz="0" w:space="0" w:color="auto"/>
                                                                        <w:bottom w:val="none" w:sz="0" w:space="0" w:color="auto"/>
                                                                        <w:right w:val="none" w:sz="0" w:space="0" w:color="auto"/>
                                                                      </w:divBdr>
                                                                      <w:divsChild>
                                                                        <w:div w:id="1752695778">
                                                                          <w:marLeft w:val="0"/>
                                                                          <w:marRight w:val="0"/>
                                                                          <w:marTop w:val="0"/>
                                                                          <w:marBottom w:val="0"/>
                                                                          <w:divBdr>
                                                                            <w:top w:val="none" w:sz="0" w:space="0" w:color="auto"/>
                                                                            <w:left w:val="none" w:sz="0" w:space="0" w:color="auto"/>
                                                                            <w:bottom w:val="none" w:sz="0" w:space="0" w:color="auto"/>
                                                                            <w:right w:val="none" w:sz="0" w:space="0" w:color="auto"/>
                                                                          </w:divBdr>
                                                                          <w:divsChild>
                                                                            <w:div w:id="1753816909">
                                                                              <w:marLeft w:val="0"/>
                                                                              <w:marRight w:val="0"/>
                                                                              <w:marTop w:val="0"/>
                                                                              <w:marBottom w:val="0"/>
                                                                              <w:divBdr>
                                                                                <w:top w:val="none" w:sz="0" w:space="0" w:color="auto"/>
                                                                                <w:left w:val="none" w:sz="0" w:space="0" w:color="auto"/>
                                                                                <w:bottom w:val="none" w:sz="0" w:space="0" w:color="auto"/>
                                                                                <w:right w:val="none" w:sz="0" w:space="0" w:color="auto"/>
                                                                              </w:divBdr>
                                                                              <w:divsChild>
                                                                                <w:div w:id="1405297159">
                                                                                  <w:marLeft w:val="0"/>
                                                                                  <w:marRight w:val="0"/>
                                                                                  <w:marTop w:val="0"/>
                                                                                  <w:marBottom w:val="0"/>
                                                                                  <w:divBdr>
                                                                                    <w:top w:val="none" w:sz="0" w:space="0" w:color="auto"/>
                                                                                    <w:left w:val="none" w:sz="0" w:space="0" w:color="auto"/>
                                                                                    <w:bottom w:val="single" w:sz="6" w:space="23" w:color="auto"/>
                                                                                    <w:right w:val="none" w:sz="0" w:space="0" w:color="auto"/>
                                                                                  </w:divBdr>
                                                                                  <w:divsChild>
                                                                                    <w:div w:id="1386024096">
                                                                                      <w:marLeft w:val="0"/>
                                                                                      <w:marRight w:val="0"/>
                                                                                      <w:marTop w:val="0"/>
                                                                                      <w:marBottom w:val="0"/>
                                                                                      <w:divBdr>
                                                                                        <w:top w:val="none" w:sz="0" w:space="0" w:color="auto"/>
                                                                                        <w:left w:val="none" w:sz="0" w:space="0" w:color="auto"/>
                                                                                        <w:bottom w:val="none" w:sz="0" w:space="0" w:color="auto"/>
                                                                                        <w:right w:val="none" w:sz="0" w:space="0" w:color="auto"/>
                                                                                      </w:divBdr>
                                                                                      <w:divsChild>
                                                                                        <w:div w:id="314139914">
                                                                                          <w:marLeft w:val="0"/>
                                                                                          <w:marRight w:val="0"/>
                                                                                          <w:marTop w:val="0"/>
                                                                                          <w:marBottom w:val="0"/>
                                                                                          <w:divBdr>
                                                                                            <w:top w:val="none" w:sz="0" w:space="0" w:color="auto"/>
                                                                                            <w:left w:val="none" w:sz="0" w:space="0" w:color="auto"/>
                                                                                            <w:bottom w:val="none" w:sz="0" w:space="0" w:color="auto"/>
                                                                                            <w:right w:val="none" w:sz="0" w:space="0" w:color="auto"/>
                                                                                          </w:divBdr>
                                                                                          <w:divsChild>
                                                                                            <w:div w:id="1991329053">
                                                                                              <w:marLeft w:val="0"/>
                                                                                              <w:marRight w:val="0"/>
                                                                                              <w:marTop w:val="0"/>
                                                                                              <w:marBottom w:val="0"/>
                                                                                              <w:divBdr>
                                                                                                <w:top w:val="none" w:sz="0" w:space="0" w:color="auto"/>
                                                                                                <w:left w:val="none" w:sz="0" w:space="0" w:color="auto"/>
                                                                                                <w:bottom w:val="none" w:sz="0" w:space="0" w:color="auto"/>
                                                                                                <w:right w:val="none" w:sz="0" w:space="0" w:color="auto"/>
                                                                                              </w:divBdr>
                                                                                              <w:divsChild>
                                                                                                <w:div w:id="242497376">
                                                                                                  <w:marLeft w:val="0"/>
                                                                                                  <w:marRight w:val="0"/>
                                                                                                  <w:marTop w:val="0"/>
                                                                                                  <w:marBottom w:val="0"/>
                                                                                                  <w:divBdr>
                                                                                                    <w:top w:val="none" w:sz="0" w:space="0" w:color="auto"/>
                                                                                                    <w:left w:val="none" w:sz="0" w:space="0" w:color="auto"/>
                                                                                                    <w:bottom w:val="none" w:sz="0" w:space="0" w:color="auto"/>
                                                                                                    <w:right w:val="none" w:sz="0" w:space="0" w:color="auto"/>
                                                                                                  </w:divBdr>
                                                                                                  <w:divsChild>
                                                                                                    <w:div w:id="1014959141">
                                                                                                      <w:marLeft w:val="0"/>
                                                                                                      <w:marRight w:val="0"/>
                                                                                                      <w:marTop w:val="0"/>
                                                                                                      <w:marBottom w:val="0"/>
                                                                                                      <w:divBdr>
                                                                                                        <w:top w:val="none" w:sz="0" w:space="0" w:color="auto"/>
                                                                                                        <w:left w:val="none" w:sz="0" w:space="0" w:color="auto"/>
                                                                                                        <w:bottom w:val="none" w:sz="0" w:space="0" w:color="auto"/>
                                                                                                        <w:right w:val="none" w:sz="0" w:space="0" w:color="auto"/>
                                                                                                      </w:divBdr>
                                                                                                    </w:div>
                                                                                                    <w:div w:id="1604612065">
                                                                                                      <w:marLeft w:val="0"/>
                                                                                                      <w:marRight w:val="0"/>
                                                                                                      <w:marTop w:val="0"/>
                                                                                                      <w:marBottom w:val="0"/>
                                                                                                      <w:divBdr>
                                                                                                        <w:top w:val="none" w:sz="0" w:space="0" w:color="auto"/>
                                                                                                        <w:left w:val="none" w:sz="0" w:space="0" w:color="auto"/>
                                                                                                        <w:bottom w:val="none" w:sz="0" w:space="0" w:color="auto"/>
                                                                                                        <w:right w:val="none" w:sz="0" w:space="0" w:color="auto"/>
                                                                                                      </w:divBdr>
                                                                                                    </w:div>
                                                                                                    <w:div w:id="20924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3255</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21768</CharactersWithSpaces>
  <SharedDoc>false</SharedDoc>
  <HLinks>
    <vt:vector size="36" baseType="variant">
      <vt:variant>
        <vt:i4>131134</vt:i4>
      </vt:variant>
      <vt:variant>
        <vt:i4>6</vt:i4>
      </vt:variant>
      <vt:variant>
        <vt:i4>0</vt:i4>
      </vt:variant>
      <vt:variant>
        <vt:i4>5</vt:i4>
      </vt:variant>
      <vt:variant>
        <vt:lpwstr>mailto:gordonbirnie@nhs.net</vt:lpwstr>
      </vt:variant>
      <vt:variant>
        <vt:lpwstr/>
      </vt:variant>
      <vt:variant>
        <vt:i4>1376382</vt:i4>
      </vt:variant>
      <vt:variant>
        <vt:i4>3</vt:i4>
      </vt:variant>
      <vt:variant>
        <vt:i4>0</vt:i4>
      </vt:variant>
      <vt:variant>
        <vt:i4>5</vt:i4>
      </vt:variant>
      <vt:variant>
        <vt:lpwstr>mailto:Laura.Russell@nhs.net</vt:lpwstr>
      </vt:variant>
      <vt:variant>
        <vt:lpwstr/>
      </vt:variant>
      <vt:variant>
        <vt:i4>2883621</vt:i4>
      </vt:variant>
      <vt:variant>
        <vt:i4>0</vt:i4>
      </vt:variant>
      <vt:variant>
        <vt:i4>0</vt:i4>
      </vt:variant>
      <vt:variant>
        <vt:i4>5</vt:i4>
      </vt:variant>
      <vt:variant>
        <vt:lpwstr>http://www.sppa.gov.uk/</vt:lpwstr>
      </vt:variant>
      <vt:variant>
        <vt:lpwstr/>
      </vt:variant>
      <vt:variant>
        <vt:i4>3276900</vt:i4>
      </vt:variant>
      <vt:variant>
        <vt:i4>6</vt:i4>
      </vt:variant>
      <vt:variant>
        <vt:i4>0</vt:i4>
      </vt:variant>
      <vt:variant>
        <vt:i4>5</vt:i4>
      </vt:variant>
      <vt:variant>
        <vt:lpwstr>http://www.nhsfife.org/</vt:lpwstr>
      </vt:variant>
      <vt:variant>
        <vt:lpwstr/>
      </vt:variant>
      <vt:variant>
        <vt:i4>3276900</vt:i4>
      </vt:variant>
      <vt:variant>
        <vt:i4>3</vt:i4>
      </vt:variant>
      <vt:variant>
        <vt:i4>0</vt:i4>
      </vt:variant>
      <vt:variant>
        <vt:i4>5</vt:i4>
      </vt:variant>
      <vt:variant>
        <vt:lpwstr>http://www.nhsfife.org/</vt:lpwstr>
      </vt:variant>
      <vt:variant>
        <vt:lpwstr/>
      </vt:variant>
      <vt:variant>
        <vt:i4>3276900</vt:i4>
      </vt:variant>
      <vt:variant>
        <vt:i4>0</vt:i4>
      </vt:variant>
      <vt:variant>
        <vt:i4>0</vt:i4>
      </vt:variant>
      <vt:variant>
        <vt:i4>5</vt:i4>
      </vt:variant>
      <vt:variant>
        <vt:lpwstr>http://www.nhsfife.org/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Gray</dc:creator>
  <cp:lastModifiedBy>Susan Ballantyne (NHS FIFE)</cp:lastModifiedBy>
  <cp:revision>4</cp:revision>
  <cp:lastPrinted>2014-09-01T10:06:00Z</cp:lastPrinted>
  <dcterms:created xsi:type="dcterms:W3CDTF">2024-06-25T09:30:00Z</dcterms:created>
  <dcterms:modified xsi:type="dcterms:W3CDTF">2024-06-25T09:31:00Z</dcterms:modified>
</cp:coreProperties>
</file>