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997CF8"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Grade</w:t>
            </w:r>
          </w:p>
        </w:tc>
        <w:tc>
          <w:tcPr>
            <w:tcW w:w="8252" w:type="dxa"/>
          </w:tcPr>
          <w:p w:rsidR="000E5C93" w:rsidRPr="00B6408C" w:rsidRDefault="00A50068" w:rsidP="00866206">
            <w:pPr>
              <w:rPr>
                <w:rFonts w:ascii="Arial" w:hAnsi="Arial" w:cs="Arial"/>
                <w:color w:val="000000"/>
              </w:rPr>
            </w:pPr>
            <w:r w:rsidRPr="00B6408C">
              <w:rPr>
                <w:rFonts w:ascii="Arial" w:hAnsi="Arial" w:cs="Arial"/>
                <w:color w:val="000000"/>
              </w:rPr>
              <w:t xml:space="preserve">Consultant </w:t>
            </w:r>
            <w:r w:rsidR="00B6408C" w:rsidRPr="00B6408C">
              <w:rPr>
                <w:rFonts w:ascii="Arial" w:hAnsi="Arial" w:cs="Arial"/>
                <w:color w:val="000000"/>
              </w:rPr>
              <w:t>in Emergency Medicine</w:t>
            </w:r>
          </w:p>
        </w:tc>
      </w:tr>
      <w:tr w:rsidR="00997CF8"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Location </w:t>
            </w:r>
          </w:p>
        </w:tc>
        <w:tc>
          <w:tcPr>
            <w:tcW w:w="8252" w:type="dxa"/>
          </w:tcPr>
          <w:p w:rsidR="000E5C93" w:rsidRPr="00B6408C" w:rsidRDefault="007311C1" w:rsidP="00B6408C">
            <w:pPr>
              <w:rPr>
                <w:rFonts w:ascii="Arial" w:hAnsi="Arial" w:cs="Arial"/>
                <w:color w:val="000000"/>
              </w:rPr>
            </w:pPr>
            <w:r w:rsidRPr="00B6408C">
              <w:rPr>
                <w:rFonts w:ascii="Arial" w:hAnsi="Arial" w:cs="Arial"/>
                <w:color w:val="000000"/>
              </w:rPr>
              <w:t xml:space="preserve">University Hospital </w:t>
            </w:r>
            <w:r w:rsidR="00B6408C" w:rsidRPr="00B6408C">
              <w:rPr>
                <w:rFonts w:ascii="Arial" w:hAnsi="Arial" w:cs="Arial"/>
                <w:color w:val="000000"/>
              </w:rPr>
              <w:t>Monklands</w:t>
            </w:r>
          </w:p>
        </w:tc>
      </w:tr>
      <w:tr w:rsidR="00997CF8"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Hours / </w:t>
            </w:r>
            <w:r w:rsidR="00814DFD" w:rsidRPr="003D29FD">
              <w:rPr>
                <w:rFonts w:ascii="Arial" w:hAnsi="Arial" w:cs="Arial"/>
              </w:rPr>
              <w:t>PA’s</w:t>
            </w:r>
          </w:p>
        </w:tc>
        <w:tc>
          <w:tcPr>
            <w:tcW w:w="8252" w:type="dxa"/>
          </w:tcPr>
          <w:p w:rsidR="000E5C93" w:rsidRPr="00B6408C" w:rsidRDefault="00D82281" w:rsidP="00866206">
            <w:pPr>
              <w:rPr>
                <w:rFonts w:ascii="Arial" w:hAnsi="Arial" w:cs="Arial"/>
                <w:color w:val="000000"/>
              </w:rPr>
            </w:pPr>
            <w:r w:rsidRPr="00B6408C">
              <w:rPr>
                <w:rFonts w:ascii="Arial" w:hAnsi="Arial" w:cs="Arial"/>
                <w:color w:val="000000"/>
              </w:rPr>
              <w:t>10</w:t>
            </w:r>
            <w:r w:rsidR="00D56C83" w:rsidRPr="00B6408C">
              <w:rPr>
                <w:rFonts w:ascii="Arial" w:hAnsi="Arial" w:cs="Arial"/>
                <w:color w:val="000000"/>
              </w:rPr>
              <w:t>PA</w:t>
            </w:r>
            <w:r w:rsidR="00814DFD" w:rsidRPr="00B6408C">
              <w:rPr>
                <w:rFonts w:ascii="Arial" w:hAnsi="Arial" w:cs="Arial"/>
                <w:color w:val="000000"/>
              </w:rPr>
              <w:t>s per week (Part-time may be considered)</w:t>
            </w:r>
          </w:p>
        </w:tc>
      </w:tr>
      <w:tr w:rsidR="00997CF8"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Salary Scale</w:t>
            </w:r>
          </w:p>
        </w:tc>
        <w:tc>
          <w:tcPr>
            <w:tcW w:w="8252" w:type="dxa"/>
          </w:tcPr>
          <w:p w:rsidR="000E5C93" w:rsidRPr="00B6408C" w:rsidRDefault="00A552DD" w:rsidP="00161EEC">
            <w:pPr>
              <w:rPr>
                <w:rFonts w:ascii="Arial" w:hAnsi="Arial" w:cs="Arial"/>
                <w:color w:val="000000"/>
              </w:rPr>
            </w:pPr>
            <w:r>
              <w:rPr>
                <w:rFonts w:ascii="Arial" w:hAnsi="Arial" w:cs="Arial"/>
                <w:color w:val="000000"/>
              </w:rPr>
              <w:t>£96,963-£128,841</w:t>
            </w:r>
          </w:p>
        </w:tc>
      </w:tr>
      <w:tr w:rsidR="00997CF8" w:rsidTr="0098425A">
        <w:trPr>
          <w:trHeight w:val="240"/>
        </w:trPr>
        <w:tc>
          <w:tcPr>
            <w:tcW w:w="2062" w:type="dxa"/>
          </w:tcPr>
          <w:p w:rsidR="006A68F3" w:rsidRPr="003D29FD" w:rsidRDefault="006A68F3" w:rsidP="00866206">
            <w:pPr>
              <w:rPr>
                <w:rFonts w:ascii="Arial" w:hAnsi="Arial" w:cs="Arial"/>
              </w:rPr>
            </w:pPr>
            <w:r>
              <w:rPr>
                <w:rFonts w:ascii="Arial" w:hAnsi="Arial" w:cs="Arial"/>
              </w:rPr>
              <w:t>Interview Date</w:t>
            </w:r>
          </w:p>
        </w:tc>
        <w:tc>
          <w:tcPr>
            <w:tcW w:w="8252" w:type="dxa"/>
          </w:tcPr>
          <w:p w:rsidR="006A68F3" w:rsidRPr="00B6408C" w:rsidRDefault="006275E4" w:rsidP="00880A02">
            <w:pPr>
              <w:rPr>
                <w:rFonts w:ascii="Arial" w:hAnsi="Arial" w:cs="Arial"/>
                <w:color w:val="000000"/>
              </w:rPr>
            </w:pPr>
            <w:r>
              <w:rPr>
                <w:rFonts w:ascii="Arial" w:hAnsi="Arial" w:cs="Arial"/>
                <w:color w:val="000000"/>
              </w:rPr>
              <w:t>11/09/2024</w:t>
            </w:r>
          </w:p>
        </w:tc>
      </w:tr>
    </w:tbl>
    <w:p w:rsidR="00385273" w:rsidRPr="002F2963"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346"/>
        <w:gridCol w:w="2083"/>
        <w:gridCol w:w="4862"/>
      </w:tblGrid>
      <w:tr w:rsidR="00997CF8" w:rsidTr="00B6408C">
        <w:trPr>
          <w:trHeight w:val="300"/>
        </w:trPr>
        <w:tc>
          <w:tcPr>
            <w:tcW w:w="2023" w:type="dxa"/>
          </w:tcPr>
          <w:p w:rsidR="000167F4" w:rsidRPr="009D0B69" w:rsidRDefault="000167F4" w:rsidP="000167F4">
            <w:pPr>
              <w:jc w:val="both"/>
              <w:rPr>
                <w:rFonts w:ascii="Arial" w:hAnsi="Arial" w:cs="Arial"/>
                <w:color w:val="000000"/>
              </w:rPr>
            </w:pPr>
            <w:r w:rsidRPr="009D0B69">
              <w:rPr>
                <w:rFonts w:ascii="Arial" w:hAnsi="Arial" w:cs="Arial"/>
                <w:color w:val="000000"/>
              </w:rPr>
              <w:t xml:space="preserve">Your Application </w:t>
            </w:r>
          </w:p>
          <w:p w:rsidR="000167F4" w:rsidRPr="009D0B69" w:rsidRDefault="000167F4" w:rsidP="000167F4">
            <w:pPr>
              <w:jc w:val="both"/>
              <w:rPr>
                <w:rFonts w:ascii="Arial" w:hAnsi="Arial" w:cs="Arial"/>
                <w:color w:val="000000"/>
              </w:rPr>
            </w:pPr>
          </w:p>
          <w:p w:rsidR="000167F4" w:rsidRPr="009D0B69" w:rsidRDefault="000167F4" w:rsidP="000167F4">
            <w:pPr>
              <w:jc w:val="both"/>
              <w:rPr>
                <w:rFonts w:ascii="Arial" w:hAnsi="Arial" w:cs="Arial"/>
                <w:color w:val="000000"/>
              </w:rPr>
            </w:pPr>
          </w:p>
        </w:tc>
        <w:tc>
          <w:tcPr>
            <w:tcW w:w="8291" w:type="dxa"/>
            <w:gridSpan w:val="3"/>
          </w:tcPr>
          <w:p w:rsidR="000167F4" w:rsidRPr="009D0B69" w:rsidRDefault="000167F4" w:rsidP="000167F4">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rsidR="000167F4" w:rsidRPr="009D0B69" w:rsidRDefault="000167F4" w:rsidP="000167F4">
            <w:pPr>
              <w:jc w:val="both"/>
              <w:rPr>
                <w:rFonts w:ascii="Arial" w:hAnsi="Arial" w:cs="Arial"/>
                <w:color w:val="000000"/>
              </w:rPr>
            </w:pPr>
          </w:p>
          <w:p w:rsidR="000167F4" w:rsidRDefault="000167F4" w:rsidP="000167F4">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r:id="rId7" w:history="1">
              <w:r w:rsidR="00880A02" w:rsidRPr="000D5168">
                <w:rPr>
                  <w:rStyle w:val="Hyperlink"/>
                  <w:rFonts w:ascii="Arial" w:hAnsi="Arial" w:cs="Arial"/>
                </w:rPr>
                <w:t>https://apply.jobs.scot.nhs.uk/vacancies.aspx</w:t>
              </w:r>
            </w:hyperlink>
            <w:r w:rsidR="00880A02">
              <w:rPr>
                <w:rStyle w:val="Hyperlink"/>
                <w:rFonts w:ascii="Arial" w:hAnsi="Arial" w:cs="Arial"/>
                <w:color w:val="000000"/>
                <w:u w:val="none"/>
              </w:rPr>
              <w:t>.</w:t>
            </w:r>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rsidR="000167F4" w:rsidRDefault="000167F4" w:rsidP="000167F4">
            <w:pPr>
              <w:jc w:val="both"/>
              <w:rPr>
                <w:rFonts w:ascii="Arial" w:hAnsi="Arial" w:cs="Arial"/>
                <w:color w:val="000000"/>
              </w:rPr>
            </w:pPr>
          </w:p>
          <w:p w:rsidR="00880A02" w:rsidRPr="00BA0E7E" w:rsidRDefault="00994658" w:rsidP="00880A02">
            <w:pPr>
              <w:jc w:val="both"/>
              <w:rPr>
                <w:rFonts w:ascii="Arial" w:hAnsi="Arial" w:cs="Arial"/>
              </w:rPr>
            </w:pPr>
            <w:r w:rsidRPr="00994658">
              <w:rPr>
                <w:rFonts w:ascii="Arial" w:hAnsi="Arial" w:cs="Arial"/>
              </w:rPr>
              <w:t xml:space="preserve">Please follow the link below should you wish any further information on NHS Lanarkshire </w:t>
            </w:r>
            <w:hyperlink r:id="rId8" w:history="1">
              <w:r w:rsidR="00880A02" w:rsidRPr="00994658">
                <w:rPr>
                  <w:rFonts w:ascii="Arial" w:hAnsi="Arial" w:cs="Arial"/>
                  <w:color w:val="0000FF"/>
                  <w:u w:val="single"/>
                </w:rPr>
                <w:t>Recruitment | NHS Lanarkshire (scot.nhs.uk)</w:t>
              </w:r>
            </w:hyperlink>
          </w:p>
          <w:p w:rsidR="00994658" w:rsidRPr="00994658" w:rsidRDefault="00994658" w:rsidP="00994658">
            <w:pPr>
              <w:jc w:val="both"/>
              <w:rPr>
                <w:rFonts w:ascii="Arial" w:hAnsi="Arial" w:cs="Arial"/>
              </w:rPr>
            </w:pPr>
          </w:p>
          <w:p w:rsidR="000167F4" w:rsidRPr="00896138" w:rsidRDefault="000167F4" w:rsidP="000167F4">
            <w:pPr>
              <w:jc w:val="both"/>
              <w:rPr>
                <w:rFonts w:ascii="Arial" w:hAnsi="Arial" w:cs="Arial"/>
                <w:iCs/>
                <w:sz w:val="22"/>
                <w:szCs w:val="22"/>
                <w:lang w:val="en-GB"/>
              </w:rPr>
            </w:pPr>
            <w:r w:rsidRPr="00896138">
              <w:rPr>
                <w:rFonts w:ascii="Arial" w:hAnsi="Arial" w:cs="Arial"/>
                <w:iCs/>
              </w:rPr>
              <w:t xml:space="preserve">NHS Lanarkshire are happy to consider requests for this publication to be in another accessible format </w:t>
            </w:r>
            <w:r w:rsidR="00E92E74" w:rsidRPr="00896138">
              <w:rPr>
                <w:rFonts w:ascii="Arial" w:hAnsi="Arial" w:cs="Arial"/>
                <w:iCs/>
              </w:rPr>
              <w:t>i.e.</w:t>
            </w:r>
            <w:r w:rsidRPr="00896138">
              <w:rPr>
                <w:rFonts w:ascii="Arial" w:hAnsi="Arial" w:cs="Arial"/>
                <w:iCs/>
              </w:rPr>
              <w:t xml:space="preserve"> large print, braille, etc.  Please contact us via either of the undernoted methods clearly stating which format is required:</w:t>
            </w:r>
          </w:p>
          <w:p w:rsidR="000167F4" w:rsidRPr="009D0B69" w:rsidRDefault="000167F4" w:rsidP="000167F4">
            <w:pPr>
              <w:jc w:val="both"/>
              <w:rPr>
                <w:rFonts w:ascii="Arial" w:hAnsi="Arial" w:cs="Arial"/>
                <w:color w:val="000000"/>
              </w:rPr>
            </w:pPr>
          </w:p>
          <w:p w:rsidR="000167F4" w:rsidRDefault="000167F4" w:rsidP="000167F4">
            <w:pPr>
              <w:rPr>
                <w:rFonts w:ascii="Arial" w:hAnsi="Arial" w:cs="Arial"/>
                <w:b/>
                <w:color w:val="000000"/>
              </w:rPr>
            </w:pPr>
            <w:r w:rsidRPr="009D0B69">
              <w:rPr>
                <w:rFonts w:ascii="Arial" w:hAnsi="Arial" w:cs="Arial"/>
                <w:b/>
                <w:color w:val="000000"/>
              </w:rPr>
              <w:t xml:space="preserve">For any application queries, please contact </w:t>
            </w:r>
          </w:p>
          <w:p w:rsidR="000167F4" w:rsidRDefault="005601E8" w:rsidP="00880A02">
            <w:pPr>
              <w:rPr>
                <w:rStyle w:val="Hyperlink"/>
                <w:rFonts w:ascii="Arial" w:hAnsi="Arial" w:cs="Arial"/>
                <w:b/>
                <w:color w:val="000000"/>
                <w:u w:val="none"/>
              </w:rPr>
            </w:pPr>
            <w:r>
              <w:rPr>
                <w:rFonts w:ascii="Arial" w:hAnsi="Arial" w:cs="Arial"/>
                <w:b/>
                <w:color w:val="000000"/>
              </w:rPr>
              <w:t>Nicole Hetherington, Senior HR Assistant</w:t>
            </w:r>
            <w:r w:rsidR="000167F4" w:rsidRPr="009D0B69">
              <w:rPr>
                <w:rFonts w:ascii="Arial" w:hAnsi="Arial" w:cs="Arial"/>
                <w:b/>
                <w:color w:val="000000"/>
              </w:rPr>
              <w:t xml:space="preserve"> on 01698 </w:t>
            </w:r>
            <w:r>
              <w:rPr>
                <w:rFonts w:ascii="Arial" w:hAnsi="Arial" w:cs="Arial"/>
                <w:b/>
                <w:color w:val="000000"/>
              </w:rPr>
              <w:t xml:space="preserve">754350 </w:t>
            </w:r>
            <w:r w:rsidR="000167F4" w:rsidRPr="009D0B69">
              <w:rPr>
                <w:rFonts w:ascii="Arial" w:hAnsi="Arial" w:cs="Arial"/>
                <w:b/>
                <w:color w:val="000000"/>
              </w:rPr>
              <w:t xml:space="preserve">or email </w:t>
            </w:r>
            <w:hyperlink r:id="rId9" w:history="1">
              <w:r w:rsidR="00880A02" w:rsidRPr="000D5168">
                <w:rPr>
                  <w:rStyle w:val="Hyperlink"/>
                  <w:rFonts w:ascii="Arial" w:hAnsi="Arial" w:cs="Arial"/>
                  <w:b/>
                </w:rPr>
                <w:t>medical.dentalconsultant@lanarkshire.scot.nhs.uk</w:t>
              </w:r>
            </w:hyperlink>
          </w:p>
          <w:p w:rsidR="00880A02" w:rsidRPr="009D0B69" w:rsidRDefault="00880A02" w:rsidP="00880A02">
            <w:pPr>
              <w:rPr>
                <w:rFonts w:ascii="Arial" w:hAnsi="Arial" w:cs="Arial"/>
                <w:color w:val="000000"/>
              </w:rPr>
            </w:pPr>
          </w:p>
          <w:p w:rsidR="000167F4" w:rsidRPr="009D0B69" w:rsidRDefault="000167F4" w:rsidP="000167F4">
            <w:pPr>
              <w:jc w:val="both"/>
              <w:rPr>
                <w:rFonts w:ascii="Arial" w:hAnsi="Arial" w:cs="Arial"/>
                <w:color w:val="000000"/>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880A02" w:rsidTr="00024C42">
        <w:trPr>
          <w:trHeight w:val="225"/>
        </w:trPr>
        <w:tc>
          <w:tcPr>
            <w:tcW w:w="10314" w:type="dxa"/>
            <w:gridSpan w:val="4"/>
          </w:tcPr>
          <w:p w:rsidR="00880A02" w:rsidRPr="003D29FD" w:rsidRDefault="00880A02" w:rsidP="00C34912">
            <w:pPr>
              <w:jc w:val="both"/>
              <w:rPr>
                <w:rFonts w:ascii="Arial" w:hAnsi="Arial" w:cs="Arial"/>
                <w:color w:val="000000"/>
              </w:rPr>
            </w:pPr>
          </w:p>
        </w:tc>
      </w:tr>
      <w:tr w:rsidR="00997CF8" w:rsidTr="00B6408C">
        <w:trPr>
          <w:trHeight w:val="225"/>
        </w:trPr>
        <w:tc>
          <w:tcPr>
            <w:tcW w:w="2023" w:type="dxa"/>
            <w:vMerge w:val="restart"/>
          </w:tcPr>
          <w:p w:rsidR="00B6408C" w:rsidRPr="003D29FD" w:rsidRDefault="00B6408C" w:rsidP="00C34912">
            <w:pPr>
              <w:rPr>
                <w:rFonts w:ascii="Arial" w:hAnsi="Arial" w:cs="Arial"/>
              </w:rPr>
            </w:pPr>
            <w:r w:rsidRPr="003D29FD">
              <w:rPr>
                <w:rFonts w:ascii="Arial" w:hAnsi="Arial" w:cs="Arial"/>
              </w:rPr>
              <w:t>Additional Arrangements</w:t>
            </w:r>
          </w:p>
          <w:p w:rsidR="00B6408C" w:rsidRPr="003D29FD" w:rsidRDefault="00B6408C" w:rsidP="00C34912">
            <w:pPr>
              <w:rPr>
                <w:rFonts w:ascii="Arial" w:hAnsi="Arial" w:cs="Arial"/>
              </w:rPr>
            </w:pPr>
          </w:p>
          <w:p w:rsidR="00B6408C" w:rsidRPr="003D29FD" w:rsidRDefault="00B6408C" w:rsidP="00C34912">
            <w:pPr>
              <w:rPr>
                <w:rFonts w:ascii="Arial" w:hAnsi="Arial" w:cs="Arial"/>
              </w:rPr>
            </w:pPr>
          </w:p>
        </w:tc>
        <w:tc>
          <w:tcPr>
            <w:tcW w:w="8291" w:type="dxa"/>
            <w:gridSpan w:val="3"/>
          </w:tcPr>
          <w:p w:rsidR="00B6408C" w:rsidRPr="00880A02" w:rsidRDefault="00B6408C" w:rsidP="00880A02">
            <w:pPr>
              <w:jc w:val="both"/>
              <w:rPr>
                <w:rFonts w:ascii="Arial" w:hAnsi="Arial" w:cs="Arial"/>
                <w:b/>
                <w:color w:val="000000"/>
              </w:rPr>
            </w:pPr>
            <w:r w:rsidRPr="00880A02">
              <w:rPr>
                <w:rFonts w:ascii="Arial" w:hAnsi="Arial" w:cs="Arial"/>
                <w:b/>
                <w:color w:val="000000"/>
              </w:rPr>
              <w:t xml:space="preserve">Informal enquiries regarding this post will be welcomed by: - </w:t>
            </w:r>
          </w:p>
        </w:tc>
      </w:tr>
      <w:tr w:rsidR="00997CF8" w:rsidTr="00B6408C">
        <w:trPr>
          <w:trHeight w:val="285"/>
        </w:trPr>
        <w:tc>
          <w:tcPr>
            <w:tcW w:w="2023" w:type="dxa"/>
            <w:vMerge/>
          </w:tcPr>
          <w:p w:rsidR="00B6408C" w:rsidRPr="003D29FD" w:rsidRDefault="00B6408C" w:rsidP="00C34912">
            <w:pPr>
              <w:rPr>
                <w:rFonts w:ascii="Arial" w:hAnsi="Arial" w:cs="Arial"/>
              </w:rPr>
            </w:pPr>
          </w:p>
        </w:tc>
        <w:tc>
          <w:tcPr>
            <w:tcW w:w="1346" w:type="dxa"/>
          </w:tcPr>
          <w:p w:rsidR="00B6408C" w:rsidRPr="00BC49F7" w:rsidRDefault="00B6408C" w:rsidP="00C34912">
            <w:pPr>
              <w:rPr>
                <w:rFonts w:ascii="Arial" w:hAnsi="Arial" w:cs="Arial"/>
                <w:color w:val="000000"/>
              </w:rPr>
            </w:pPr>
            <w:r>
              <w:rPr>
                <w:rFonts w:ascii="Arial" w:hAnsi="Arial" w:cs="Arial"/>
                <w:color w:val="000000"/>
              </w:rPr>
              <w:t>Dr Marion Devers</w:t>
            </w:r>
          </w:p>
        </w:tc>
        <w:tc>
          <w:tcPr>
            <w:tcW w:w="2083" w:type="dxa"/>
          </w:tcPr>
          <w:p w:rsidR="00B6408C" w:rsidRPr="00BC49F7" w:rsidRDefault="00B6408C" w:rsidP="00C34912">
            <w:pPr>
              <w:rPr>
                <w:rFonts w:ascii="Arial" w:hAnsi="Arial" w:cs="Arial"/>
                <w:color w:val="000000"/>
              </w:rPr>
            </w:pPr>
            <w:r>
              <w:rPr>
                <w:rFonts w:ascii="Arial" w:hAnsi="Arial" w:cs="Arial"/>
                <w:color w:val="000000"/>
              </w:rPr>
              <w:t>Chief of Medical Services</w:t>
            </w:r>
          </w:p>
        </w:tc>
        <w:tc>
          <w:tcPr>
            <w:tcW w:w="4862" w:type="dxa"/>
          </w:tcPr>
          <w:p w:rsidR="00B6408C" w:rsidRDefault="00A21D0F" w:rsidP="00C34912">
            <w:pPr>
              <w:jc w:val="both"/>
              <w:rPr>
                <w:rStyle w:val="Hyperlink"/>
                <w:rFonts w:ascii="Arial" w:hAnsi="Arial" w:cs="Arial"/>
              </w:rPr>
            </w:pPr>
            <w:hyperlink r:id="rId10" w:history="1">
              <w:r w:rsidR="00880A02" w:rsidRPr="000D5168">
                <w:rPr>
                  <w:rStyle w:val="Hyperlink"/>
                  <w:rFonts w:ascii="Arial" w:hAnsi="Arial" w:cs="Arial"/>
                </w:rPr>
                <w:t>Marion.Devers@lanarkshire.scot.nhs.uk</w:t>
              </w:r>
            </w:hyperlink>
          </w:p>
          <w:p w:rsidR="0064356C" w:rsidRPr="0064356C" w:rsidRDefault="0064356C" w:rsidP="00C34912">
            <w:pPr>
              <w:jc w:val="both"/>
              <w:rPr>
                <w:rFonts w:ascii="Arial" w:hAnsi="Arial" w:cs="Arial"/>
              </w:rPr>
            </w:pPr>
            <w:r w:rsidRPr="0064356C">
              <w:rPr>
                <w:rStyle w:val="Hyperlink"/>
                <w:rFonts w:ascii="Arial" w:hAnsi="Arial" w:cs="Arial"/>
                <w:color w:val="auto"/>
                <w:u w:val="none"/>
              </w:rPr>
              <w:t>01236 748748</w:t>
            </w:r>
          </w:p>
          <w:p w:rsidR="00880A02" w:rsidRPr="003608BF" w:rsidRDefault="00880A02" w:rsidP="00C34912">
            <w:pPr>
              <w:jc w:val="both"/>
              <w:rPr>
                <w:rFonts w:ascii="Arial" w:hAnsi="Arial" w:cs="Arial"/>
              </w:rPr>
            </w:pPr>
          </w:p>
        </w:tc>
      </w:tr>
      <w:tr w:rsidR="00997CF8" w:rsidTr="00B6408C">
        <w:trPr>
          <w:trHeight w:val="240"/>
        </w:trPr>
        <w:tc>
          <w:tcPr>
            <w:tcW w:w="2023" w:type="dxa"/>
            <w:vMerge/>
          </w:tcPr>
          <w:p w:rsidR="00B6408C" w:rsidRPr="003D29FD" w:rsidRDefault="00B6408C" w:rsidP="00C34912">
            <w:pPr>
              <w:rPr>
                <w:rFonts w:ascii="Arial" w:hAnsi="Arial" w:cs="Arial"/>
              </w:rPr>
            </w:pPr>
          </w:p>
        </w:tc>
        <w:tc>
          <w:tcPr>
            <w:tcW w:w="1346" w:type="dxa"/>
          </w:tcPr>
          <w:p w:rsidR="00B6408C" w:rsidRPr="003D29FD" w:rsidRDefault="00880A02" w:rsidP="00C34912">
            <w:pPr>
              <w:rPr>
                <w:rFonts w:ascii="Arial" w:hAnsi="Arial" w:cs="Arial"/>
                <w:color w:val="000000"/>
              </w:rPr>
            </w:pPr>
            <w:r>
              <w:rPr>
                <w:rFonts w:ascii="Arial" w:hAnsi="Arial" w:cs="Arial"/>
                <w:color w:val="000000"/>
              </w:rPr>
              <w:t>Dr F Farquhar</w:t>
            </w:r>
          </w:p>
        </w:tc>
        <w:tc>
          <w:tcPr>
            <w:tcW w:w="2083" w:type="dxa"/>
          </w:tcPr>
          <w:p w:rsidR="00B6408C" w:rsidRPr="002D2056" w:rsidRDefault="00B6408C" w:rsidP="00C34912">
            <w:pPr>
              <w:rPr>
                <w:rFonts w:ascii="Arial" w:hAnsi="Arial" w:cs="Arial"/>
                <w:color w:val="000000"/>
              </w:rPr>
            </w:pPr>
            <w:r>
              <w:rPr>
                <w:rFonts w:ascii="Arial" w:hAnsi="Arial" w:cs="Arial"/>
                <w:color w:val="000000"/>
              </w:rPr>
              <w:t xml:space="preserve">Clinical Director </w:t>
            </w:r>
          </w:p>
        </w:tc>
        <w:tc>
          <w:tcPr>
            <w:tcW w:w="4862" w:type="dxa"/>
          </w:tcPr>
          <w:p w:rsidR="00880A02" w:rsidRDefault="00A21D0F" w:rsidP="00C34912">
            <w:pPr>
              <w:jc w:val="both"/>
              <w:rPr>
                <w:rStyle w:val="Hyperlink"/>
                <w:rFonts w:ascii="Arial" w:hAnsi="Arial" w:cs="Arial"/>
              </w:rPr>
            </w:pPr>
            <w:hyperlink r:id="rId11" w:history="1">
              <w:r w:rsidR="00880A02" w:rsidRPr="000D5168">
                <w:rPr>
                  <w:rStyle w:val="Hyperlink"/>
                  <w:rFonts w:ascii="Arial" w:hAnsi="Arial" w:cs="Arial"/>
                </w:rPr>
                <w:t>Fiona.Farquhar@lanarkshire.scot.nhs.uk</w:t>
              </w:r>
            </w:hyperlink>
          </w:p>
          <w:p w:rsidR="0064356C" w:rsidRPr="0064356C" w:rsidRDefault="0064356C" w:rsidP="00C34912">
            <w:pPr>
              <w:jc w:val="both"/>
              <w:rPr>
                <w:rFonts w:ascii="Arial" w:hAnsi="Arial" w:cs="Arial"/>
              </w:rPr>
            </w:pPr>
            <w:r w:rsidRPr="0064356C">
              <w:rPr>
                <w:rStyle w:val="Hyperlink"/>
                <w:rFonts w:ascii="Arial" w:hAnsi="Arial" w:cs="Arial"/>
                <w:color w:val="auto"/>
                <w:u w:val="none"/>
              </w:rPr>
              <w:t>01236 748748</w:t>
            </w:r>
          </w:p>
          <w:p w:rsidR="00880A02" w:rsidRPr="00605DB3" w:rsidRDefault="00880A02" w:rsidP="00C34912">
            <w:pPr>
              <w:jc w:val="both"/>
              <w:rPr>
                <w:rFonts w:ascii="Arial" w:hAnsi="Arial" w:cs="Arial"/>
                <w:color w:val="000000"/>
              </w:rPr>
            </w:pPr>
          </w:p>
        </w:tc>
      </w:tr>
      <w:tr w:rsidR="00997CF8" w:rsidTr="00B6408C">
        <w:trPr>
          <w:trHeight w:val="210"/>
        </w:trPr>
        <w:tc>
          <w:tcPr>
            <w:tcW w:w="2023" w:type="dxa"/>
            <w:vMerge/>
          </w:tcPr>
          <w:p w:rsidR="00B6408C" w:rsidRPr="003D29FD" w:rsidRDefault="00B6408C" w:rsidP="00C34912">
            <w:pPr>
              <w:rPr>
                <w:rFonts w:ascii="Arial" w:hAnsi="Arial" w:cs="Arial"/>
              </w:rPr>
            </w:pPr>
          </w:p>
        </w:tc>
        <w:tc>
          <w:tcPr>
            <w:tcW w:w="1346" w:type="dxa"/>
          </w:tcPr>
          <w:p w:rsidR="00B6408C" w:rsidRPr="000B4D99" w:rsidRDefault="00B6408C" w:rsidP="00C34912">
            <w:pPr>
              <w:rPr>
                <w:rFonts w:ascii="Arial" w:hAnsi="Arial" w:cs="Arial"/>
                <w:color w:val="000000"/>
              </w:rPr>
            </w:pPr>
            <w:r w:rsidRPr="000B4D99">
              <w:rPr>
                <w:rFonts w:ascii="Arial" w:hAnsi="Arial" w:cs="Arial"/>
                <w:color w:val="000000"/>
              </w:rPr>
              <w:t xml:space="preserve">Dr </w:t>
            </w:r>
            <w:r>
              <w:rPr>
                <w:rFonts w:ascii="Arial" w:hAnsi="Arial" w:cs="Arial"/>
                <w:color w:val="000000"/>
              </w:rPr>
              <w:t>Neil Hughes</w:t>
            </w:r>
          </w:p>
        </w:tc>
        <w:tc>
          <w:tcPr>
            <w:tcW w:w="2083" w:type="dxa"/>
          </w:tcPr>
          <w:p w:rsidR="00B6408C" w:rsidRPr="000B4D99" w:rsidRDefault="00B6408C" w:rsidP="00C34912">
            <w:pPr>
              <w:rPr>
                <w:rFonts w:ascii="Arial" w:hAnsi="Arial" w:cs="Arial"/>
                <w:color w:val="000000"/>
              </w:rPr>
            </w:pPr>
            <w:r w:rsidRPr="000B4D99">
              <w:rPr>
                <w:rFonts w:ascii="Arial" w:hAnsi="Arial" w:cs="Arial"/>
                <w:color w:val="000000"/>
              </w:rPr>
              <w:t>Clinical Lead</w:t>
            </w:r>
          </w:p>
        </w:tc>
        <w:tc>
          <w:tcPr>
            <w:tcW w:w="4862" w:type="dxa"/>
          </w:tcPr>
          <w:p w:rsidR="00B6408C" w:rsidRDefault="00A21D0F" w:rsidP="00C34912">
            <w:pPr>
              <w:jc w:val="both"/>
              <w:rPr>
                <w:rStyle w:val="Hyperlink"/>
                <w:rFonts w:ascii="Arial" w:hAnsi="Arial" w:cs="Arial"/>
              </w:rPr>
            </w:pPr>
            <w:hyperlink r:id="rId12" w:history="1">
              <w:r w:rsidR="00880A02" w:rsidRPr="000D5168">
                <w:rPr>
                  <w:rStyle w:val="Hyperlink"/>
                  <w:rFonts w:ascii="Arial" w:hAnsi="Arial" w:cs="Arial"/>
                </w:rPr>
                <w:t>Neil.Hughes@lanarkshire.scot.nhs.uk</w:t>
              </w:r>
            </w:hyperlink>
          </w:p>
          <w:p w:rsidR="0064356C" w:rsidRPr="0064356C" w:rsidRDefault="0064356C" w:rsidP="00C34912">
            <w:pPr>
              <w:jc w:val="both"/>
              <w:rPr>
                <w:rFonts w:ascii="Arial" w:hAnsi="Arial" w:cs="Arial"/>
              </w:rPr>
            </w:pPr>
            <w:r w:rsidRPr="0064356C">
              <w:rPr>
                <w:rStyle w:val="Hyperlink"/>
                <w:rFonts w:ascii="Arial" w:hAnsi="Arial" w:cs="Arial"/>
                <w:color w:val="auto"/>
                <w:u w:val="none"/>
              </w:rPr>
              <w:t>01236 748748</w:t>
            </w:r>
          </w:p>
          <w:p w:rsidR="00880A02" w:rsidRDefault="00880A02" w:rsidP="00C34912">
            <w:pPr>
              <w:jc w:val="both"/>
              <w:rPr>
                <w:rFonts w:ascii="Arial" w:hAnsi="Arial" w:cs="Arial"/>
                <w:color w:val="000000"/>
              </w:rPr>
            </w:pPr>
          </w:p>
          <w:p w:rsidR="0064356C" w:rsidRPr="000B4D99" w:rsidRDefault="0064356C" w:rsidP="00C34912">
            <w:pPr>
              <w:jc w:val="both"/>
              <w:rPr>
                <w:rFonts w:ascii="Arial" w:hAnsi="Arial" w:cs="Arial"/>
                <w:color w:val="000000"/>
              </w:rPr>
            </w:pPr>
          </w:p>
        </w:tc>
      </w:tr>
      <w:tr w:rsidR="00997CF8" w:rsidTr="00B6408C">
        <w:trPr>
          <w:trHeight w:val="161"/>
        </w:trPr>
        <w:tc>
          <w:tcPr>
            <w:tcW w:w="2023" w:type="dxa"/>
          </w:tcPr>
          <w:p w:rsidR="000167F4" w:rsidRPr="003D29FD" w:rsidRDefault="000167F4" w:rsidP="000167F4">
            <w:pPr>
              <w:rPr>
                <w:rFonts w:ascii="Arial" w:hAnsi="Arial" w:cs="Arial"/>
              </w:rPr>
            </w:pPr>
            <w:r w:rsidRPr="003D29FD">
              <w:rPr>
                <w:rFonts w:ascii="Arial" w:hAnsi="Arial" w:cs="Arial"/>
                <w:color w:val="000000"/>
              </w:rPr>
              <w:lastRenderedPageBreak/>
              <w:t xml:space="preserve">Date when the post is Vacant  </w:t>
            </w:r>
          </w:p>
        </w:tc>
        <w:tc>
          <w:tcPr>
            <w:tcW w:w="8291" w:type="dxa"/>
            <w:gridSpan w:val="3"/>
          </w:tcPr>
          <w:p w:rsidR="000167F4" w:rsidRPr="008109FF" w:rsidRDefault="000167F4" w:rsidP="000167F4">
            <w:pPr>
              <w:rPr>
                <w:rFonts w:ascii="Arial" w:hAnsi="Arial" w:cs="Arial"/>
                <w:bCs/>
                <w:iCs/>
                <w:color w:val="000000"/>
              </w:rPr>
            </w:pPr>
            <w:r w:rsidRPr="003D29FD">
              <w:rPr>
                <w:rFonts w:ascii="Arial" w:hAnsi="Arial" w:cs="Arial"/>
                <w:bCs/>
                <w:iCs/>
                <w:color w:val="000000"/>
              </w:rPr>
              <w:t xml:space="preserve">The post is vacant immediately and a start date will be agreed with the successful candidate.  </w:t>
            </w:r>
          </w:p>
        </w:tc>
      </w:tr>
      <w:tr w:rsidR="00997CF8" w:rsidTr="00B6408C">
        <w:trPr>
          <w:trHeight w:val="161"/>
        </w:trPr>
        <w:tc>
          <w:tcPr>
            <w:tcW w:w="2023" w:type="dxa"/>
          </w:tcPr>
          <w:p w:rsidR="000167F4" w:rsidRPr="003D29FD" w:rsidRDefault="000167F4" w:rsidP="000167F4">
            <w:pPr>
              <w:rPr>
                <w:rFonts w:ascii="Arial" w:hAnsi="Arial" w:cs="Arial"/>
              </w:rPr>
            </w:pPr>
            <w:r w:rsidRPr="003D29FD">
              <w:rPr>
                <w:rFonts w:ascii="Arial" w:hAnsi="Arial" w:cs="Arial"/>
              </w:rPr>
              <w:t xml:space="preserve">NHS Lanarkshire </w:t>
            </w:r>
          </w:p>
        </w:tc>
        <w:tc>
          <w:tcPr>
            <w:tcW w:w="8291" w:type="dxa"/>
            <w:gridSpan w:val="3"/>
          </w:tcPr>
          <w:p w:rsidR="00880A02" w:rsidRPr="008109FF" w:rsidRDefault="000167F4" w:rsidP="00880A02">
            <w:r w:rsidRPr="003D29FD">
              <w:rPr>
                <w:rFonts w:ascii="Arial" w:hAnsi="Arial" w:cs="Arial"/>
                <w:color w:val="000000"/>
              </w:rPr>
              <w:t xml:space="preserve">For further information regarding NHS Lanarkshire and it’s hospitals, please visit our website:- </w:t>
            </w:r>
            <w:hyperlink r:id="rId13" w:history="1">
              <w:r w:rsidR="00880A02" w:rsidRPr="000D5168">
                <w:rPr>
                  <w:rStyle w:val="Hyperlink"/>
                  <w:rFonts w:ascii="Arial" w:hAnsi="Arial" w:cs="Arial"/>
                </w:rPr>
                <w:t>https://www.nhslanarkshire.scot.nhs.uk/</w:t>
              </w:r>
            </w:hyperlink>
            <w:r>
              <w:rPr>
                <w:rFonts w:ascii="Arial" w:hAnsi="Arial" w:cs="Arial"/>
              </w:rPr>
              <w:t xml:space="preserve"> </w:t>
            </w:r>
          </w:p>
        </w:tc>
      </w:tr>
      <w:tr w:rsidR="00997CF8" w:rsidTr="00B6408C">
        <w:trPr>
          <w:trHeight w:val="161"/>
        </w:trPr>
        <w:tc>
          <w:tcPr>
            <w:tcW w:w="10314" w:type="dxa"/>
            <w:gridSpan w:val="4"/>
          </w:tcPr>
          <w:p w:rsidR="000167F4" w:rsidRPr="003D29FD" w:rsidRDefault="000167F4" w:rsidP="000167F4">
            <w:pPr>
              <w:rPr>
                <w:rFonts w:ascii="Arial" w:hAnsi="Arial" w:cs="Arial"/>
                <w:color w:val="000000"/>
              </w:rPr>
            </w:pPr>
          </w:p>
        </w:tc>
      </w:tr>
      <w:tr w:rsidR="00997CF8" w:rsidTr="00B6408C">
        <w:trPr>
          <w:trHeight w:val="320"/>
        </w:trPr>
        <w:tc>
          <w:tcPr>
            <w:tcW w:w="10314" w:type="dxa"/>
            <w:gridSpan w:val="4"/>
          </w:tcPr>
          <w:p w:rsidR="00B6408C" w:rsidRPr="009D0B69" w:rsidRDefault="000167F4" w:rsidP="00880A02">
            <w:pPr>
              <w:rPr>
                <w:noProof/>
                <w:lang w:val="en-GB" w:eastAsia="en-GB"/>
              </w:rPr>
            </w:pPr>
            <w:r w:rsidRPr="003D29FD">
              <w:rPr>
                <w:rFonts w:ascii="Arial" w:hAnsi="Arial" w:cs="Arial"/>
                <w:color w:val="000000"/>
              </w:rPr>
              <w:t xml:space="preserve">We are an Equal Opportunities Employer and </w:t>
            </w:r>
            <w:r>
              <w:rPr>
                <w:rFonts w:ascii="Arial" w:hAnsi="Arial" w:cs="Arial"/>
                <w:color w:val="000000"/>
              </w:rPr>
              <w:t>Disability Confident Employer</w:t>
            </w:r>
            <w:r w:rsidRPr="003D29FD">
              <w:rPr>
                <w:rFonts w:ascii="Arial" w:hAnsi="Arial" w:cs="Arial"/>
                <w:color w:val="000000"/>
              </w:rPr>
              <w:t>.</w:t>
            </w:r>
            <w:r>
              <w:rPr>
                <w:noProof/>
                <w:lang w:val="en-GB" w:eastAsia="en-GB"/>
              </w:rPr>
              <w:t xml:space="preserve"> </w:t>
            </w:r>
          </w:p>
        </w:tc>
      </w:tr>
    </w:tbl>
    <w:p w:rsidR="00B6408C" w:rsidRDefault="00B6408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901"/>
      </w:tblGrid>
      <w:tr w:rsidR="00997CF8" w:rsidTr="00C34912">
        <w:trPr>
          <w:trHeight w:val="300"/>
        </w:trPr>
        <w:tc>
          <w:tcPr>
            <w:tcW w:w="1413" w:type="dxa"/>
            <w:tcBorders>
              <w:top w:val="single" w:sz="4" w:space="0" w:color="auto"/>
              <w:left w:val="single" w:sz="4" w:space="0" w:color="auto"/>
              <w:bottom w:val="single" w:sz="4" w:space="0" w:color="auto"/>
              <w:right w:val="single" w:sz="4" w:space="0" w:color="auto"/>
            </w:tcBorders>
          </w:tcPr>
          <w:p w:rsidR="00B6408C" w:rsidRPr="00EF38D4" w:rsidRDefault="00B6408C" w:rsidP="00C34912">
            <w:pPr>
              <w:rPr>
                <w:rFonts w:ascii="Arial" w:hAnsi="Arial" w:cs="Arial"/>
                <w:b/>
                <w:color w:val="000000"/>
                <w:szCs w:val="22"/>
              </w:rPr>
            </w:pPr>
            <w:r w:rsidRPr="00EF38D4">
              <w:rPr>
                <w:szCs w:val="22"/>
              </w:rPr>
              <w:br w:type="page"/>
            </w:r>
            <w:r w:rsidRPr="00EF38D4">
              <w:rPr>
                <w:rFonts w:ascii="Arial" w:hAnsi="Arial" w:cs="Arial"/>
                <w:b/>
                <w:color w:val="000000"/>
                <w:szCs w:val="22"/>
              </w:rPr>
              <w:t xml:space="preserve">Welcome </w:t>
            </w:r>
          </w:p>
          <w:p w:rsidR="00B6408C" w:rsidRPr="00EF38D4" w:rsidRDefault="00B6408C" w:rsidP="00C34912">
            <w:pPr>
              <w:rPr>
                <w:rFonts w:ascii="Arial" w:hAnsi="Arial" w:cs="Arial"/>
                <w:color w:val="000000"/>
                <w:szCs w:val="22"/>
              </w:rPr>
            </w:pPr>
          </w:p>
        </w:tc>
        <w:tc>
          <w:tcPr>
            <w:tcW w:w="8901" w:type="dxa"/>
            <w:tcBorders>
              <w:top w:val="single" w:sz="4" w:space="0" w:color="auto"/>
              <w:left w:val="single" w:sz="4" w:space="0" w:color="auto"/>
              <w:bottom w:val="single" w:sz="4" w:space="0" w:color="auto"/>
              <w:right w:val="single" w:sz="4" w:space="0" w:color="auto"/>
            </w:tcBorders>
          </w:tcPr>
          <w:p w:rsidR="00B6408C" w:rsidRPr="00EF38D4" w:rsidRDefault="00B6408C" w:rsidP="00C34912">
            <w:pPr>
              <w:jc w:val="both"/>
              <w:rPr>
                <w:rFonts w:ascii="Arial" w:hAnsi="Arial" w:cs="Arial"/>
                <w:color w:val="000000"/>
                <w:szCs w:val="22"/>
              </w:rPr>
            </w:pPr>
            <w:r w:rsidRPr="00EF38D4">
              <w:rPr>
                <w:rFonts w:ascii="Arial" w:hAnsi="Arial" w:cs="Arial"/>
                <w:color w:val="000000"/>
                <w:szCs w:val="22"/>
              </w:rPr>
              <w:t xml:space="preserve">We are delighted that you are interested in applying for a </w:t>
            </w:r>
            <w:r>
              <w:rPr>
                <w:rFonts w:ascii="Arial" w:hAnsi="Arial" w:cs="Arial"/>
                <w:color w:val="000000"/>
                <w:szCs w:val="22"/>
              </w:rPr>
              <w:t xml:space="preserve">Consultant </w:t>
            </w:r>
            <w:r w:rsidRPr="00EF38D4">
              <w:rPr>
                <w:rFonts w:ascii="Arial" w:hAnsi="Arial" w:cs="Arial"/>
                <w:color w:val="000000"/>
                <w:szCs w:val="22"/>
              </w:rPr>
              <w:t>post within the Medical &amp; Emergency Care Directorate at University Hospital Monklands (UHM), where we are committed to providing you with an enjoyable and rewarding working experience.  We would be happy to show you around, introduce you to colleagues and provide you with further information about the post, so please get in touch.</w:t>
            </w:r>
          </w:p>
          <w:p w:rsidR="00B6408C" w:rsidRPr="00EF38D4" w:rsidRDefault="00B6408C" w:rsidP="00C34912">
            <w:pPr>
              <w:jc w:val="both"/>
              <w:rPr>
                <w:rFonts w:ascii="Arial" w:hAnsi="Arial" w:cs="Arial"/>
                <w:color w:val="000000"/>
                <w:szCs w:val="22"/>
              </w:rPr>
            </w:pPr>
            <w:r w:rsidRPr="00EF38D4">
              <w:rPr>
                <w:rFonts w:ascii="Arial" w:hAnsi="Arial" w:cs="Arial"/>
                <w:color w:val="000000"/>
                <w:szCs w:val="22"/>
              </w:rPr>
              <w:br/>
              <w:t>There have been a number of innovative system changes and developments, including the opening of a new 10 bedded Intensive Care Unit, a purpose built REACT area within the Emergency Department and the development of Ambulatory Emergency Care, Planned Investigation and Dermatology Ambulatory Care Units.  We are fully committed to developing pathways of care for our patients that avoid unnecessary hospital admissions and that support safe and timeous discharges.</w:t>
            </w:r>
          </w:p>
          <w:p w:rsidR="00B6408C" w:rsidRPr="00EF38D4" w:rsidRDefault="00B6408C" w:rsidP="00C34912">
            <w:pPr>
              <w:jc w:val="both"/>
              <w:rPr>
                <w:rFonts w:ascii="Arial" w:hAnsi="Arial" w:cs="Arial"/>
                <w:color w:val="000000"/>
                <w:szCs w:val="22"/>
              </w:rPr>
            </w:pPr>
          </w:p>
          <w:p w:rsidR="00B6408C" w:rsidRPr="00EF38D4" w:rsidRDefault="00B6408C" w:rsidP="00C34912">
            <w:pPr>
              <w:jc w:val="both"/>
              <w:rPr>
                <w:rFonts w:ascii="Arial" w:hAnsi="Arial" w:cs="Arial"/>
                <w:color w:val="000000"/>
                <w:szCs w:val="22"/>
              </w:rPr>
            </w:pPr>
            <w:r w:rsidRPr="00EF38D4">
              <w:rPr>
                <w:rFonts w:ascii="Arial" w:hAnsi="Arial" w:cs="Arial"/>
                <w:color w:val="000000"/>
                <w:szCs w:val="22"/>
              </w:rPr>
              <w:t>There are a significant number of colleagues across the site who have roles within medical education and this is actively supported by the Directorate as is research and teaching more generally.</w:t>
            </w:r>
          </w:p>
          <w:p w:rsidR="00B6408C" w:rsidRPr="00EF38D4" w:rsidRDefault="00B6408C" w:rsidP="00C34912">
            <w:pPr>
              <w:jc w:val="both"/>
              <w:rPr>
                <w:rFonts w:ascii="Arial" w:hAnsi="Arial" w:cs="Arial"/>
                <w:color w:val="000000"/>
                <w:szCs w:val="22"/>
              </w:rPr>
            </w:pPr>
            <w:r w:rsidRPr="00EF38D4">
              <w:rPr>
                <w:rFonts w:ascii="Arial" w:hAnsi="Arial" w:cs="Arial"/>
                <w:color w:val="000000"/>
                <w:szCs w:val="22"/>
              </w:rPr>
              <w:br/>
              <w:t>We support flexible working wherever possible and are committed to supporting our workforce so that we can achieve the best possible outcome for our patients.</w:t>
            </w:r>
          </w:p>
          <w:p w:rsidR="00B6408C" w:rsidRPr="00EF38D4" w:rsidRDefault="00B6408C" w:rsidP="00C34912">
            <w:pPr>
              <w:jc w:val="both"/>
              <w:rPr>
                <w:rFonts w:ascii="Arial" w:hAnsi="Arial" w:cs="Arial"/>
              </w:rPr>
            </w:pPr>
            <w:r w:rsidRPr="00EF38D4">
              <w:rPr>
                <w:rFonts w:ascii="Arial" w:hAnsi="Arial" w:cs="Arial"/>
                <w:color w:val="000000"/>
                <w:szCs w:val="22"/>
              </w:rPr>
              <w:br/>
            </w:r>
            <w:r w:rsidRPr="00EF38D4">
              <w:rPr>
                <w:rFonts w:ascii="Arial" w:hAnsi="Arial" w:cs="Arial"/>
              </w:rPr>
              <w:t>You would be joining UHM at a very exciting time, with the location for our new hospital now identifie</w:t>
            </w:r>
            <w:r w:rsidR="00FC2EDB">
              <w:rPr>
                <w:rFonts w:ascii="Arial" w:hAnsi="Arial" w:cs="Arial"/>
              </w:rPr>
              <w:t>d.  Scheduled to open in 2031</w:t>
            </w:r>
            <w:r w:rsidRPr="00EF38D4">
              <w:rPr>
                <w:rFonts w:ascii="Arial" w:hAnsi="Arial" w:cs="Arial"/>
              </w:rPr>
              <w:t xml:space="preserve">, this brand new state of the art facility and smart campus, will be the digital flagship for acute healthcare within NHS Scotland. </w:t>
            </w:r>
          </w:p>
          <w:p w:rsidR="00B6408C" w:rsidRPr="00EF38D4" w:rsidRDefault="00B6408C" w:rsidP="00C34912">
            <w:pPr>
              <w:pStyle w:val="NoSpacing"/>
              <w:jc w:val="both"/>
              <w:rPr>
                <w:rFonts w:ascii="Arial" w:hAnsi="Arial" w:cs="Arial"/>
                <w:sz w:val="24"/>
              </w:rPr>
            </w:pPr>
          </w:p>
          <w:p w:rsidR="00B6408C" w:rsidRPr="00EF38D4" w:rsidRDefault="00B6408C" w:rsidP="00C34912">
            <w:pPr>
              <w:pStyle w:val="NoSpacing"/>
              <w:jc w:val="both"/>
              <w:rPr>
                <w:rFonts w:ascii="Arial" w:hAnsi="Arial" w:cs="Arial"/>
                <w:sz w:val="24"/>
              </w:rPr>
            </w:pPr>
            <w:r w:rsidRPr="00EF38D4">
              <w:rPr>
                <w:rFonts w:ascii="Arial" w:hAnsi="Arial" w:cs="Arial"/>
                <w:sz w:val="24"/>
              </w:rPr>
              <w:t>The replacement of UHM provides us with the opportunity to create a hospital f</w:t>
            </w:r>
            <w:r w:rsidR="00FC2EDB">
              <w:rPr>
                <w:rFonts w:ascii="Arial" w:hAnsi="Arial" w:cs="Arial"/>
                <w:sz w:val="24"/>
              </w:rPr>
              <w:t>it for the challenges of the 203</w:t>
            </w:r>
            <w:r w:rsidRPr="00EF38D4">
              <w:rPr>
                <w:rFonts w:ascii="Arial" w:hAnsi="Arial" w:cs="Arial"/>
                <w:sz w:val="24"/>
              </w:rPr>
              <w:t xml:space="preserve">0s and beyond, using modern digital technology to assist in achieving clinical, operational and building excellence.  Comprising Emergency Department, Combined Assessment Unit, inpatient speciality and concentrated specialties, Theatre and ITU facilities, the hospital will also be combined with a new Cancer Unit as well as state of the art Medical Education and Training facilities.  </w:t>
            </w:r>
          </w:p>
          <w:p w:rsidR="00B6408C" w:rsidRPr="00EF38D4" w:rsidRDefault="00B6408C" w:rsidP="00C34912">
            <w:pPr>
              <w:pStyle w:val="NoSpacing"/>
              <w:jc w:val="both"/>
              <w:rPr>
                <w:rFonts w:ascii="Arial" w:hAnsi="Arial" w:cs="Arial"/>
                <w:sz w:val="24"/>
              </w:rPr>
            </w:pPr>
          </w:p>
          <w:p w:rsidR="00B6408C" w:rsidRPr="00EF38D4" w:rsidRDefault="00B6408C" w:rsidP="00C34912">
            <w:pPr>
              <w:pStyle w:val="NoSpacing"/>
              <w:jc w:val="both"/>
              <w:rPr>
                <w:rFonts w:ascii="Arial" w:hAnsi="Arial" w:cs="Arial"/>
                <w:sz w:val="24"/>
              </w:rPr>
            </w:pPr>
            <w:r w:rsidRPr="00EF38D4">
              <w:rPr>
                <w:rFonts w:ascii="Arial" w:hAnsi="Arial" w:cs="Arial"/>
                <w:sz w:val="24"/>
              </w:rPr>
              <w:t>The hospital will ensure the application of</w:t>
            </w:r>
            <w:r w:rsidRPr="00EF38D4">
              <w:rPr>
                <w:rFonts w:ascii="Arial" w:hAnsi="Arial" w:cs="Arial"/>
                <w:spacing w:val="-1"/>
                <w:sz w:val="24"/>
              </w:rPr>
              <w:t xml:space="preserve"> </w:t>
            </w:r>
            <w:r w:rsidRPr="00EF38D4">
              <w:rPr>
                <w:rFonts w:ascii="Arial" w:hAnsi="Arial" w:cs="Arial"/>
                <w:sz w:val="24"/>
              </w:rPr>
              <w:t>Information, Management &amp; Technology (IM&amp;T</w:t>
            </w:r>
            <w:r w:rsidRPr="00EF38D4">
              <w:rPr>
                <w:rFonts w:ascii="Arial" w:hAnsi="Arial" w:cs="Arial"/>
                <w:spacing w:val="-1"/>
                <w:sz w:val="24"/>
              </w:rPr>
              <w:t xml:space="preserve">) </w:t>
            </w:r>
            <w:r w:rsidRPr="00EF38D4">
              <w:rPr>
                <w:rFonts w:ascii="Arial" w:hAnsi="Arial" w:cs="Arial"/>
                <w:sz w:val="24"/>
              </w:rPr>
              <w:t>across</w:t>
            </w:r>
            <w:r w:rsidRPr="00EF38D4">
              <w:rPr>
                <w:rFonts w:ascii="Arial" w:hAnsi="Arial" w:cs="Arial"/>
                <w:spacing w:val="-1"/>
                <w:sz w:val="24"/>
              </w:rPr>
              <w:t xml:space="preserve"> all aspects of care delivery, to assist the clinical workforce to deliver high quality care, whilst also supporting new ways of working that promote staff wellbeing and an enhanced patient experience.</w:t>
            </w:r>
          </w:p>
          <w:p w:rsidR="00B6408C" w:rsidRPr="00EF38D4" w:rsidRDefault="00B6408C" w:rsidP="00C34912">
            <w:pPr>
              <w:jc w:val="both"/>
              <w:rPr>
                <w:rFonts w:ascii="Arial" w:hAnsi="Arial" w:cs="Arial"/>
                <w:color w:val="000000"/>
                <w:szCs w:val="22"/>
              </w:rPr>
            </w:pPr>
            <w:r w:rsidRPr="00EF38D4">
              <w:rPr>
                <w:rFonts w:ascii="Arial" w:hAnsi="Arial" w:cs="Arial"/>
                <w:color w:val="000000"/>
                <w:szCs w:val="22"/>
              </w:rPr>
              <w:br/>
              <w:t>Once again thank-you for considering this position and expressing an interest in coming to work at UHM and good luck with your application.</w:t>
            </w:r>
          </w:p>
          <w:p w:rsidR="00B6408C" w:rsidRDefault="00B6408C" w:rsidP="00880A02">
            <w:pPr>
              <w:jc w:val="both"/>
              <w:rPr>
                <w:rFonts w:ascii="Arial" w:hAnsi="Arial" w:cs="Arial"/>
                <w:b/>
                <w:color w:val="000000"/>
                <w:szCs w:val="22"/>
              </w:rPr>
            </w:pPr>
            <w:r w:rsidRPr="00EF38D4">
              <w:rPr>
                <w:rFonts w:ascii="Arial" w:hAnsi="Arial" w:cs="Arial"/>
                <w:b/>
                <w:color w:val="000000"/>
                <w:szCs w:val="22"/>
              </w:rPr>
              <w:t xml:space="preserve"> </w:t>
            </w:r>
          </w:p>
          <w:p w:rsidR="0064356C" w:rsidRDefault="0064356C" w:rsidP="00880A02">
            <w:pPr>
              <w:jc w:val="both"/>
              <w:rPr>
                <w:rFonts w:ascii="Arial" w:hAnsi="Arial" w:cs="Arial"/>
                <w:b/>
                <w:color w:val="000000"/>
                <w:szCs w:val="22"/>
              </w:rPr>
            </w:pPr>
            <w:r>
              <w:rPr>
                <w:rFonts w:ascii="Arial" w:hAnsi="Arial" w:cs="Arial"/>
                <w:b/>
                <w:color w:val="000000"/>
                <w:szCs w:val="22"/>
              </w:rPr>
              <w:t>Dr Fiona Farquhar, Clinical Director</w:t>
            </w:r>
          </w:p>
          <w:p w:rsidR="0064356C" w:rsidRPr="00EF38D4" w:rsidRDefault="0064356C" w:rsidP="00880A02">
            <w:pPr>
              <w:jc w:val="both"/>
              <w:rPr>
                <w:rFonts w:ascii="Arial" w:hAnsi="Arial" w:cs="Arial"/>
                <w:color w:val="000000"/>
                <w:szCs w:val="22"/>
              </w:rPr>
            </w:pPr>
            <w:r>
              <w:rPr>
                <w:rFonts w:ascii="Arial" w:hAnsi="Arial" w:cs="Arial"/>
                <w:b/>
                <w:color w:val="000000"/>
                <w:szCs w:val="22"/>
              </w:rPr>
              <w:t>Claire Fenwick, Service Manager</w:t>
            </w:r>
          </w:p>
        </w:tc>
      </w:tr>
    </w:tbl>
    <w:p w:rsidR="00B6408C" w:rsidRDefault="00B6408C"/>
    <w:p w:rsidR="00B6408C" w:rsidRDefault="00B6408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97CF8" w:rsidTr="00B6408C">
        <w:trPr>
          <w:trHeight w:val="2028"/>
        </w:trPr>
        <w:tc>
          <w:tcPr>
            <w:tcW w:w="2071" w:type="dxa"/>
          </w:tcPr>
          <w:p w:rsidR="00757C5C" w:rsidRPr="00A155A8" w:rsidRDefault="0005278E" w:rsidP="00B200FC">
            <w:pPr>
              <w:jc w:val="both"/>
              <w:rPr>
                <w:rFonts w:ascii="Arial" w:hAnsi="Arial" w:cs="Arial"/>
                <w:b/>
              </w:rPr>
            </w:pPr>
            <w:r>
              <w:br w:type="page"/>
            </w:r>
            <w:r w:rsidR="00757C5C" w:rsidRPr="00A155A8">
              <w:rPr>
                <w:rFonts w:ascii="Arial" w:hAnsi="Arial" w:cs="Arial"/>
                <w:b/>
              </w:rPr>
              <w:t xml:space="preserve">Management Structure </w:t>
            </w:r>
          </w:p>
          <w:p w:rsidR="00757C5C" w:rsidRPr="00BC3026" w:rsidRDefault="00757C5C" w:rsidP="00B200FC">
            <w:pPr>
              <w:rPr>
                <w:rFonts w:ascii="Arial" w:hAnsi="Arial" w:cs="Arial"/>
              </w:rPr>
            </w:pPr>
          </w:p>
        </w:tc>
        <w:tc>
          <w:tcPr>
            <w:tcW w:w="8243" w:type="dxa"/>
          </w:tcPr>
          <w:p w:rsidR="00757C5C" w:rsidRDefault="00757C5C" w:rsidP="00ED50CC">
            <w:pPr>
              <w:jc w:val="both"/>
              <w:rPr>
                <w:rFonts w:ascii="Arial" w:hAnsi="Arial" w:cs="Arial"/>
              </w:rPr>
            </w:pPr>
            <w:r>
              <w:rPr>
                <w:rFonts w:ascii="Arial" w:hAnsi="Arial" w:cs="Arial"/>
              </w:rPr>
              <w:t>The supporting operational and clinical management</w:t>
            </w:r>
            <w:r w:rsidRPr="00A155A8">
              <w:rPr>
                <w:rFonts w:ascii="Arial" w:hAnsi="Arial" w:cs="Arial"/>
              </w:rPr>
              <w:t xml:space="preserve"> structure</w:t>
            </w:r>
            <w:r>
              <w:rPr>
                <w:rFonts w:ascii="Arial" w:hAnsi="Arial" w:cs="Arial"/>
              </w:rPr>
              <w:t>s</w:t>
            </w:r>
            <w:r w:rsidRPr="00A155A8">
              <w:rPr>
                <w:rFonts w:ascii="Arial" w:hAnsi="Arial" w:cs="Arial"/>
              </w:rPr>
              <w:t xml:space="preserve"> </w:t>
            </w:r>
            <w:r>
              <w:rPr>
                <w:rFonts w:ascii="Arial" w:hAnsi="Arial" w:cs="Arial"/>
              </w:rPr>
              <w:t>are focused on enhancing patient safety, quality improvement and</w:t>
            </w:r>
            <w:r w:rsidRPr="00A155A8">
              <w:rPr>
                <w:rFonts w:ascii="Arial" w:hAnsi="Arial" w:cs="Arial"/>
              </w:rPr>
              <w:t xml:space="preserve"> local delivery at hospital level,</w:t>
            </w:r>
            <w:r>
              <w:rPr>
                <w:rFonts w:ascii="Arial" w:hAnsi="Arial" w:cs="Arial"/>
              </w:rPr>
              <w:t xml:space="preserve"> with</w:t>
            </w:r>
            <w:r w:rsidRPr="00A155A8">
              <w:rPr>
                <w:rFonts w:ascii="Arial" w:hAnsi="Arial" w:cs="Arial"/>
              </w:rPr>
              <w:t xml:space="preserve"> visibility</w:t>
            </w:r>
            <w:r>
              <w:rPr>
                <w:rFonts w:ascii="Arial" w:hAnsi="Arial" w:cs="Arial"/>
              </w:rPr>
              <w:t xml:space="preserve"> of clinical leadership</w:t>
            </w:r>
            <w:r w:rsidRPr="00A155A8">
              <w:rPr>
                <w:rFonts w:ascii="Arial" w:hAnsi="Arial" w:cs="Arial"/>
              </w:rPr>
              <w:t xml:space="preserve"> </w:t>
            </w:r>
            <w:r>
              <w:rPr>
                <w:rFonts w:ascii="Arial" w:hAnsi="Arial" w:cs="Arial"/>
              </w:rPr>
              <w:t>and support for individual professional accountability.</w:t>
            </w:r>
            <w:r w:rsidRPr="00A155A8">
              <w:rPr>
                <w:rFonts w:ascii="Arial" w:hAnsi="Arial" w:cs="Arial"/>
              </w:rPr>
              <w:t xml:space="preserve"> Our Medical Managers will provide professional leadership to medical staff, ensuring that they are effectively developed, </w:t>
            </w:r>
            <w:proofErr w:type="spellStart"/>
            <w:r w:rsidRPr="00A155A8">
              <w:rPr>
                <w:rFonts w:ascii="Arial" w:hAnsi="Arial" w:cs="Arial"/>
              </w:rPr>
              <w:t>organised</w:t>
            </w:r>
            <w:proofErr w:type="spellEnd"/>
            <w:r w:rsidRPr="00A155A8">
              <w:rPr>
                <w:rFonts w:ascii="Arial" w:hAnsi="Arial" w:cs="Arial"/>
              </w:rPr>
              <w:t>, integrated and managed to support the strategic aims of each Division and meet the needs of the patient.</w:t>
            </w:r>
          </w:p>
          <w:p w:rsidR="00B6408C" w:rsidRPr="00A155A8" w:rsidRDefault="00B6408C" w:rsidP="00ED50CC">
            <w:pPr>
              <w:jc w:val="both"/>
              <w:rPr>
                <w:rFonts w:ascii="Arial" w:hAnsi="Arial" w:cs="Arial"/>
                <w:color w:val="000000"/>
              </w:rPr>
            </w:pPr>
          </w:p>
        </w:tc>
      </w:tr>
      <w:tr w:rsidR="00997CF8" w:rsidTr="00B6408C">
        <w:trPr>
          <w:trHeight w:val="4568"/>
        </w:trPr>
        <w:tc>
          <w:tcPr>
            <w:tcW w:w="10314" w:type="dxa"/>
            <w:gridSpan w:val="2"/>
          </w:tcPr>
          <w:p w:rsidR="00757C5C" w:rsidRDefault="0053705B" w:rsidP="00ED50CC">
            <w:pPr>
              <w:jc w:val="center"/>
              <w:rPr>
                <w:rFonts w:ascii="Arial" w:hAnsi="Arial" w:cs="Arial"/>
              </w:rPr>
            </w:pPr>
            <w:r>
              <w:rPr>
                <w:noProof/>
                <w:lang w:val="en-GB" w:eastAsia="en-GB"/>
              </w:rPr>
              <w:drawing>
                <wp:inline distT="0" distB="0" distL="0" distR="0">
                  <wp:extent cx="5130800" cy="2444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800" cy="2444750"/>
                          </a:xfrm>
                          <a:prstGeom prst="rect">
                            <a:avLst/>
                          </a:prstGeom>
                          <a:noFill/>
                          <a:ln>
                            <a:noFill/>
                          </a:ln>
                        </pic:spPr>
                      </pic:pic>
                    </a:graphicData>
                  </a:graphic>
                </wp:inline>
              </w:drawing>
            </w:r>
          </w:p>
        </w:tc>
      </w:tr>
    </w:tbl>
    <w:p w:rsidR="00757C5C" w:rsidRDefault="00757C5C" w:rsidP="00757C5C">
      <w:pPr>
        <w:jc w:val="both"/>
        <w:rPr>
          <w:rFonts w:ascii="Arial" w:hAnsi="Arial" w:cs="Arial"/>
          <w:b/>
          <w:color w:val="FF0000"/>
          <w:sz w:val="20"/>
          <w:szCs w:val="20"/>
        </w:rPr>
      </w:pPr>
    </w:p>
    <w:p w:rsidR="00896138" w:rsidRDefault="00896138" w:rsidP="00757C5C">
      <w:pPr>
        <w:jc w:val="both"/>
        <w:rPr>
          <w:rFonts w:ascii="Arial" w:hAnsi="Arial" w:cs="Arial"/>
          <w:b/>
          <w:color w:val="FF0000"/>
          <w:sz w:val="20"/>
          <w:szCs w:val="20"/>
        </w:rPr>
      </w:pPr>
    </w:p>
    <w:p w:rsidR="00896138" w:rsidRDefault="00896138" w:rsidP="00757C5C">
      <w:pPr>
        <w:jc w:val="both"/>
        <w:rPr>
          <w:rFonts w:ascii="Arial" w:hAnsi="Arial" w:cs="Arial"/>
          <w:b/>
          <w:color w:val="FF0000"/>
          <w:sz w:val="20"/>
          <w:szCs w:val="20"/>
        </w:rPr>
      </w:pPr>
    </w:p>
    <w:p w:rsidR="00896138" w:rsidRDefault="00896138" w:rsidP="00757C5C">
      <w:pPr>
        <w:jc w:val="both"/>
        <w:rPr>
          <w:rFonts w:ascii="Arial" w:hAnsi="Arial" w:cs="Arial"/>
          <w:b/>
          <w:color w:val="FF0000"/>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857"/>
        <w:gridCol w:w="2915"/>
        <w:gridCol w:w="2471"/>
      </w:tblGrid>
      <w:tr w:rsidR="00997CF8" w:rsidTr="0098425A">
        <w:trPr>
          <w:trHeight w:val="571"/>
        </w:trPr>
        <w:tc>
          <w:tcPr>
            <w:tcW w:w="2071" w:type="dxa"/>
          </w:tcPr>
          <w:p w:rsidR="00F51E2E" w:rsidRPr="00B6408C" w:rsidRDefault="0005278E" w:rsidP="009974ED">
            <w:pPr>
              <w:rPr>
                <w:rFonts w:ascii="Arial" w:hAnsi="Arial" w:cs="Arial"/>
                <w:b/>
              </w:rPr>
            </w:pPr>
            <w:r>
              <w:br w:type="page"/>
            </w:r>
            <w:r w:rsidR="00F51E2E" w:rsidRPr="00B6408C">
              <w:rPr>
                <w:rFonts w:ascii="Arial" w:hAnsi="Arial" w:cs="Arial"/>
                <w:b/>
              </w:rPr>
              <w:t xml:space="preserve">The Post </w:t>
            </w:r>
          </w:p>
        </w:tc>
        <w:tc>
          <w:tcPr>
            <w:tcW w:w="8243" w:type="dxa"/>
            <w:gridSpan w:val="3"/>
          </w:tcPr>
          <w:p w:rsidR="00F51E2E" w:rsidRDefault="00B6408C" w:rsidP="003D29FD">
            <w:pPr>
              <w:jc w:val="both"/>
              <w:rPr>
                <w:rFonts w:ascii="Arial" w:hAnsi="Arial" w:cs="Arial"/>
                <w:color w:val="000000"/>
              </w:rPr>
            </w:pPr>
            <w:r>
              <w:rPr>
                <w:rFonts w:ascii="Arial" w:hAnsi="Arial" w:cs="Arial"/>
                <w:color w:val="000000"/>
              </w:rPr>
              <w:t>Consultant in Emergency Medicine.</w:t>
            </w:r>
          </w:p>
          <w:p w:rsidR="00FD2074" w:rsidRDefault="00FD2074" w:rsidP="003D29FD">
            <w:pPr>
              <w:jc w:val="both"/>
              <w:rPr>
                <w:rFonts w:ascii="Arial" w:hAnsi="Arial" w:cs="Arial"/>
                <w:color w:val="000000"/>
              </w:rPr>
            </w:pPr>
          </w:p>
          <w:p w:rsidR="002E7177" w:rsidRPr="00EF2D15" w:rsidRDefault="002E7177" w:rsidP="003D29FD">
            <w:pPr>
              <w:jc w:val="both"/>
              <w:rPr>
                <w:rFonts w:ascii="Arial" w:hAnsi="Arial" w:cs="Arial"/>
                <w:color w:val="000000"/>
              </w:rPr>
            </w:pPr>
            <w:r w:rsidRPr="00EF2D15">
              <w:rPr>
                <w:rFonts w:ascii="Arial" w:hAnsi="Arial" w:cs="Arial"/>
                <w:color w:val="000000"/>
              </w:rPr>
              <w:t>The precise details of the job plan will be dependent on the successful candidate’s subspecialty training and interests.</w:t>
            </w:r>
          </w:p>
          <w:p w:rsidR="002E7177" w:rsidRPr="00EF2D15" w:rsidRDefault="002E7177" w:rsidP="003D29FD">
            <w:pPr>
              <w:jc w:val="both"/>
              <w:rPr>
                <w:rFonts w:ascii="Arial" w:hAnsi="Arial" w:cs="Arial"/>
                <w:color w:val="000000"/>
              </w:rPr>
            </w:pPr>
          </w:p>
          <w:p w:rsidR="00FD2074" w:rsidRPr="00EF2D15" w:rsidRDefault="00FD2074" w:rsidP="003D29FD">
            <w:pPr>
              <w:jc w:val="both"/>
              <w:rPr>
                <w:rFonts w:ascii="Arial" w:hAnsi="Arial" w:cs="Arial"/>
                <w:color w:val="000000"/>
              </w:rPr>
            </w:pPr>
            <w:r w:rsidRPr="00A552DD">
              <w:rPr>
                <w:rFonts w:ascii="Arial" w:hAnsi="Arial" w:cs="Arial"/>
                <w:color w:val="000000"/>
              </w:rPr>
              <w:t>The job is offered as a full-time post on a 10 PA basis but applications will be considered from those wishing to work less than full</w:t>
            </w:r>
            <w:r w:rsidR="00577E35" w:rsidRPr="00A552DD">
              <w:rPr>
                <w:rFonts w:ascii="Arial" w:hAnsi="Arial" w:cs="Arial"/>
                <w:color w:val="000000"/>
              </w:rPr>
              <w:t>-</w:t>
            </w:r>
            <w:r w:rsidRPr="00A552DD">
              <w:rPr>
                <w:rFonts w:ascii="Arial" w:hAnsi="Arial" w:cs="Arial"/>
                <w:color w:val="000000"/>
              </w:rPr>
              <w:t>time. If full</w:t>
            </w:r>
            <w:r w:rsidR="00577E35" w:rsidRPr="00A552DD">
              <w:rPr>
                <w:rFonts w:ascii="Arial" w:hAnsi="Arial" w:cs="Arial"/>
                <w:color w:val="000000"/>
              </w:rPr>
              <w:t>-</w:t>
            </w:r>
            <w:r w:rsidRPr="00A552DD">
              <w:rPr>
                <w:rFonts w:ascii="Arial" w:hAnsi="Arial" w:cs="Arial"/>
                <w:color w:val="000000"/>
              </w:rPr>
              <w:t>time</w:t>
            </w:r>
            <w:r w:rsidR="00D234BA">
              <w:rPr>
                <w:rFonts w:ascii="Arial" w:hAnsi="Arial" w:cs="Arial"/>
                <w:color w:val="000000"/>
              </w:rPr>
              <w:t>,</w:t>
            </w:r>
            <w:r w:rsidRPr="00A552DD">
              <w:rPr>
                <w:rFonts w:ascii="Arial" w:hAnsi="Arial" w:cs="Arial"/>
                <w:color w:val="000000"/>
              </w:rPr>
              <w:t xml:space="preserve"> up to 2 EPA’s may be available to undertake additional sessions or management activity.</w:t>
            </w:r>
            <w:r w:rsidRPr="00EF2D15">
              <w:rPr>
                <w:rFonts w:ascii="Arial" w:hAnsi="Arial" w:cs="Arial"/>
                <w:color w:val="000000"/>
              </w:rPr>
              <w:t xml:space="preserve"> </w:t>
            </w:r>
          </w:p>
          <w:p w:rsidR="00FD2074" w:rsidRPr="00EF2D15" w:rsidRDefault="00FD2074" w:rsidP="003D29FD">
            <w:pPr>
              <w:jc w:val="both"/>
              <w:rPr>
                <w:rFonts w:ascii="Arial" w:hAnsi="Arial" w:cs="Arial"/>
                <w:color w:val="000000"/>
              </w:rPr>
            </w:pPr>
          </w:p>
          <w:p w:rsidR="00D949A3" w:rsidRDefault="00D949A3" w:rsidP="00D949A3">
            <w:pPr>
              <w:jc w:val="both"/>
              <w:rPr>
                <w:rFonts w:ascii="Arial" w:hAnsi="Arial" w:cs="Arial"/>
              </w:rPr>
            </w:pPr>
            <w:r w:rsidRPr="00BD254A">
              <w:rPr>
                <w:rFonts w:ascii="Arial" w:hAnsi="Arial" w:cs="Arial"/>
              </w:rPr>
              <w:t>All new substantive Consultants are initially offered a minimum of 1 PA for</w:t>
            </w:r>
            <w:r w:rsidR="006B2160">
              <w:rPr>
                <w:rFonts w:ascii="Arial" w:hAnsi="Arial" w:cs="Arial"/>
              </w:rPr>
              <w:t xml:space="preserve"> core department meetings and</w:t>
            </w:r>
            <w:r w:rsidRPr="00BD254A">
              <w:rPr>
                <w:rFonts w:ascii="Arial" w:hAnsi="Arial" w:cs="Arial"/>
              </w:rPr>
              <w:t xml:space="preserve"> personal development </w:t>
            </w:r>
            <w:r>
              <w:rPr>
                <w:rFonts w:ascii="Arial" w:hAnsi="Arial" w:cs="Arial"/>
              </w:rPr>
              <w:t xml:space="preserve">in relation to appraisal and revalidation </w:t>
            </w:r>
            <w:r w:rsidRPr="00BD254A">
              <w:rPr>
                <w:rFonts w:ascii="Arial" w:hAnsi="Arial" w:cs="Arial"/>
              </w:rPr>
              <w:t>bu</w:t>
            </w:r>
            <w:r w:rsidR="005601E8">
              <w:rPr>
                <w:rFonts w:ascii="Arial" w:hAnsi="Arial" w:cs="Arial"/>
              </w:rPr>
              <w:t xml:space="preserve">t this will be reviewed within </w:t>
            </w:r>
            <w:r w:rsidR="005601E8" w:rsidRPr="00A552DD">
              <w:rPr>
                <w:rFonts w:ascii="Arial" w:hAnsi="Arial" w:cs="Arial"/>
              </w:rPr>
              <w:t>3</w:t>
            </w:r>
            <w:r w:rsidRPr="00A552DD">
              <w:rPr>
                <w:rFonts w:ascii="Arial" w:hAnsi="Arial" w:cs="Arial"/>
              </w:rPr>
              <w:t xml:space="preserve"> months</w:t>
            </w:r>
            <w:r w:rsidRPr="00BD254A">
              <w:rPr>
                <w:rFonts w:ascii="Arial" w:hAnsi="Arial" w:cs="Arial"/>
              </w:rPr>
              <w:t xml:space="preserve"> (or earlier if required) of appointment and revised upwards if additional responsibilities have been undertaken.</w:t>
            </w:r>
            <w:r w:rsidR="005601E8">
              <w:t xml:space="preserve"> </w:t>
            </w:r>
            <w:r w:rsidR="005601E8" w:rsidRPr="005601E8">
              <w:rPr>
                <w:rFonts w:ascii="Arial" w:hAnsi="Arial" w:cs="Arial"/>
              </w:rPr>
              <w:t xml:space="preserve">NHS Lanarkshire is supportive of applications </w:t>
            </w:r>
            <w:r w:rsidR="006B2160">
              <w:rPr>
                <w:rFonts w:ascii="Arial" w:hAnsi="Arial" w:cs="Arial"/>
              </w:rPr>
              <w:t>from individuals with well-</w:t>
            </w:r>
            <w:r w:rsidR="005601E8" w:rsidRPr="005601E8">
              <w:rPr>
                <w:rFonts w:ascii="Arial" w:hAnsi="Arial" w:cs="Arial"/>
              </w:rPr>
              <w:t>developed ideas for improving services who are able to demonstrate a commitment to quality improvement, patient safety (including human factors training), Medical Education and Research &amp; Development.</w:t>
            </w:r>
            <w:r w:rsidR="005601E8">
              <w:rPr>
                <w:rFonts w:ascii="Arial" w:hAnsi="Arial" w:cs="Arial"/>
              </w:rPr>
              <w:t xml:space="preserve"> Additional SPA </w:t>
            </w:r>
            <w:r w:rsidR="005601E8" w:rsidRPr="00A552DD">
              <w:rPr>
                <w:rFonts w:ascii="Arial" w:hAnsi="Arial" w:cs="Arial"/>
              </w:rPr>
              <w:t>time (up to 2</w:t>
            </w:r>
            <w:r w:rsidRPr="00A552DD">
              <w:rPr>
                <w:rFonts w:ascii="Arial" w:hAnsi="Arial" w:cs="Arial"/>
              </w:rPr>
              <w:t xml:space="preserve"> PA’s in total)</w:t>
            </w:r>
            <w:r w:rsidRPr="00BD254A">
              <w:rPr>
                <w:rFonts w:ascii="Arial" w:hAnsi="Arial" w:cs="Arial"/>
              </w:rPr>
              <w:t xml:space="preserve"> can be incorporated into the job plan depending on the time required to support the successful candidate’s professional activities and the needs of the service</w:t>
            </w:r>
            <w:r w:rsidR="0045357E">
              <w:rPr>
                <w:rFonts w:ascii="Arial" w:hAnsi="Arial" w:cs="Arial"/>
              </w:rPr>
              <w:t>.</w:t>
            </w:r>
          </w:p>
          <w:p w:rsidR="00FD2074" w:rsidRPr="00EF2D15" w:rsidRDefault="00FD2074" w:rsidP="003D29FD">
            <w:pPr>
              <w:jc w:val="both"/>
              <w:rPr>
                <w:rFonts w:ascii="Arial" w:hAnsi="Arial" w:cs="Arial"/>
                <w:color w:val="000000"/>
              </w:rPr>
            </w:pPr>
          </w:p>
          <w:p w:rsidR="005F65A0" w:rsidRPr="005F65A0" w:rsidRDefault="005F65A0" w:rsidP="005F65A0">
            <w:pPr>
              <w:jc w:val="both"/>
              <w:rPr>
                <w:rFonts w:ascii="Arial" w:hAnsi="Arial" w:cs="Arial"/>
                <w:lang w:val="en-GB"/>
              </w:rPr>
            </w:pPr>
            <w:r w:rsidRPr="005F65A0">
              <w:rPr>
                <w:rFonts w:ascii="Arial" w:hAnsi="Arial" w:cs="Arial"/>
                <w:lang w:val="en-GB"/>
              </w:rPr>
              <w:t>The Board has a wel</w:t>
            </w:r>
            <w:r w:rsidR="00880A02">
              <w:rPr>
                <w:rFonts w:ascii="Arial" w:hAnsi="Arial" w:cs="Arial"/>
                <w:lang w:val="en-GB"/>
              </w:rPr>
              <w:t>l-</w:t>
            </w:r>
            <w:r w:rsidRPr="005F65A0">
              <w:rPr>
                <w:rFonts w:ascii="Arial" w:hAnsi="Arial" w:cs="Arial"/>
                <w:lang w:val="en-GB"/>
              </w:rPr>
              <w:t>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rsidR="005F65A0" w:rsidRPr="005F65A0" w:rsidRDefault="005F65A0" w:rsidP="005F65A0">
            <w:pPr>
              <w:jc w:val="both"/>
              <w:rPr>
                <w:rFonts w:ascii="Arial" w:hAnsi="Arial" w:cs="Arial"/>
              </w:rPr>
            </w:pPr>
          </w:p>
          <w:p w:rsidR="005F65A0" w:rsidRPr="005F65A0" w:rsidRDefault="005F65A0" w:rsidP="005F65A0">
            <w:pPr>
              <w:jc w:val="both"/>
              <w:rPr>
                <w:rFonts w:ascii="Arial" w:hAnsi="Arial" w:cs="Arial"/>
              </w:rPr>
            </w:pPr>
            <w:r w:rsidRPr="005F65A0">
              <w:rPr>
                <w:rFonts w:ascii="Arial" w:hAnsi="Arial" w:cs="Arial"/>
                <w:lang w:val="en-GB"/>
              </w:rPr>
              <w:t xml:space="preserve">Applicants who </w:t>
            </w:r>
            <w:r w:rsidRPr="005F65A0">
              <w:rPr>
                <w:rFonts w:ascii="Arial" w:hAnsi="Arial" w:cs="Arial"/>
              </w:rPr>
              <w:t xml:space="preserve">are able to demonstrate a commitment to </w:t>
            </w:r>
            <w:r w:rsidRPr="005F65A0">
              <w:rPr>
                <w:rFonts w:ascii="Arial" w:hAnsi="Arial" w:cs="Arial"/>
                <w:lang w:val="en-GB"/>
              </w:rPr>
              <w:t xml:space="preserve">any of the above areas and </w:t>
            </w:r>
            <w:r w:rsidRPr="005F65A0">
              <w:rPr>
                <w:rFonts w:ascii="Arial" w:hAnsi="Arial" w:cs="Arial"/>
              </w:rPr>
              <w:t>wishing to commence on more than 1 PA for SPA duties should discuss proposals with the identified Lead contact and Service Medical Manager (Associate Medical Director or Divisional Medical Director).</w:t>
            </w:r>
          </w:p>
          <w:p w:rsidR="003D2435" w:rsidRPr="003D29FD" w:rsidRDefault="003D2435" w:rsidP="003D29FD">
            <w:pPr>
              <w:jc w:val="both"/>
              <w:rPr>
                <w:rFonts w:ascii="Arial" w:hAnsi="Arial" w:cs="Arial"/>
                <w:color w:val="000000"/>
              </w:rPr>
            </w:pPr>
          </w:p>
        </w:tc>
      </w:tr>
      <w:tr w:rsidR="00997CF8" w:rsidTr="0098425A">
        <w:trPr>
          <w:trHeight w:val="161"/>
        </w:trPr>
        <w:tc>
          <w:tcPr>
            <w:tcW w:w="10314" w:type="dxa"/>
            <w:gridSpan w:val="4"/>
          </w:tcPr>
          <w:p w:rsidR="002F2963" w:rsidRPr="003D29FD" w:rsidRDefault="002F2963" w:rsidP="009974ED">
            <w:pPr>
              <w:rPr>
                <w:rFonts w:ascii="Arial" w:hAnsi="Arial" w:cs="Arial"/>
                <w:color w:val="000000"/>
              </w:rPr>
            </w:pPr>
          </w:p>
        </w:tc>
      </w:tr>
      <w:tr w:rsidR="00997CF8" w:rsidTr="0098425A">
        <w:trPr>
          <w:trHeight w:val="161"/>
        </w:trPr>
        <w:tc>
          <w:tcPr>
            <w:tcW w:w="2071" w:type="dxa"/>
          </w:tcPr>
          <w:p w:rsidR="00F51E2E" w:rsidRPr="003D29FD" w:rsidRDefault="00F51E2E" w:rsidP="009974ED">
            <w:pPr>
              <w:rPr>
                <w:rFonts w:ascii="Arial" w:hAnsi="Arial" w:cs="Arial"/>
              </w:rPr>
            </w:pPr>
            <w:r w:rsidRPr="003D29FD">
              <w:rPr>
                <w:rFonts w:ascii="Arial" w:hAnsi="Arial" w:cs="Arial"/>
              </w:rPr>
              <w:t>General Provisions</w:t>
            </w:r>
          </w:p>
        </w:tc>
        <w:tc>
          <w:tcPr>
            <w:tcW w:w="8243" w:type="dxa"/>
            <w:gridSpan w:val="3"/>
          </w:tcPr>
          <w:p w:rsidR="00F51E2E" w:rsidRDefault="00F51E2E" w:rsidP="0090456C">
            <w:pPr>
              <w:jc w:val="both"/>
              <w:rPr>
                <w:rFonts w:ascii="Arial" w:hAnsi="Arial" w:cs="Arial"/>
                <w:color w:val="000000"/>
              </w:rPr>
            </w:pPr>
            <w:r w:rsidRPr="003D29FD">
              <w:rPr>
                <w:rFonts w:ascii="Arial" w:hAnsi="Arial" w:cs="Arial"/>
                <w:color w:val="000000"/>
              </w:rPr>
              <w:t xml:space="preserve">You will </w:t>
            </w:r>
            <w:r w:rsidR="0090456C">
              <w:rPr>
                <w:rFonts w:ascii="Arial" w:hAnsi="Arial" w:cs="Arial"/>
                <w:color w:val="000000"/>
              </w:rPr>
              <w:t>report to</w:t>
            </w:r>
            <w:r w:rsidR="00B6408C">
              <w:rPr>
                <w:rFonts w:ascii="Arial" w:hAnsi="Arial" w:cs="Arial"/>
                <w:color w:val="000000"/>
              </w:rPr>
              <w:t xml:space="preserve"> the Clinical Director, </w:t>
            </w:r>
            <w:r w:rsidRPr="003D29FD">
              <w:rPr>
                <w:rFonts w:ascii="Arial" w:hAnsi="Arial" w:cs="Arial"/>
                <w:color w:val="000000"/>
              </w:rPr>
              <w:t>who will agree your job plan.</w:t>
            </w:r>
          </w:p>
          <w:p w:rsidR="00A27AA5" w:rsidRDefault="00A27AA5" w:rsidP="0090456C">
            <w:pPr>
              <w:jc w:val="both"/>
              <w:rPr>
                <w:rFonts w:ascii="Arial" w:hAnsi="Arial" w:cs="Arial"/>
                <w:color w:val="000000"/>
              </w:rPr>
            </w:pPr>
          </w:p>
          <w:p w:rsidR="00A27AA5" w:rsidRPr="003D29FD" w:rsidRDefault="00A27AA5" w:rsidP="0090456C">
            <w:pPr>
              <w:jc w:val="both"/>
              <w:rPr>
                <w:rFonts w:ascii="Arial" w:hAnsi="Arial" w:cs="Arial"/>
                <w:color w:val="000000"/>
              </w:rPr>
            </w:pPr>
          </w:p>
        </w:tc>
      </w:tr>
      <w:tr w:rsidR="00997CF8" w:rsidTr="0098425A">
        <w:trPr>
          <w:trHeight w:val="269"/>
        </w:trPr>
        <w:tc>
          <w:tcPr>
            <w:tcW w:w="10314" w:type="dxa"/>
            <w:gridSpan w:val="4"/>
          </w:tcPr>
          <w:p w:rsidR="002F2963" w:rsidRPr="003D29FD" w:rsidRDefault="002F2963" w:rsidP="003D29FD">
            <w:pPr>
              <w:jc w:val="both"/>
              <w:rPr>
                <w:rFonts w:ascii="Arial" w:hAnsi="Arial" w:cs="Arial"/>
                <w:color w:val="000000"/>
              </w:rPr>
            </w:pPr>
          </w:p>
        </w:tc>
      </w:tr>
      <w:tr w:rsidR="00997CF8" w:rsidTr="0098425A">
        <w:trPr>
          <w:trHeight w:val="571"/>
        </w:trPr>
        <w:tc>
          <w:tcPr>
            <w:tcW w:w="2071" w:type="dxa"/>
          </w:tcPr>
          <w:p w:rsidR="00F51E2E" w:rsidRPr="003D29FD" w:rsidRDefault="00F51E2E" w:rsidP="009974ED">
            <w:pPr>
              <w:rPr>
                <w:rFonts w:ascii="Arial" w:hAnsi="Arial" w:cs="Arial"/>
              </w:rPr>
            </w:pPr>
            <w:r w:rsidRPr="003D29FD">
              <w:rPr>
                <w:rFonts w:ascii="Arial" w:hAnsi="Arial" w:cs="Arial"/>
              </w:rPr>
              <w:t xml:space="preserve">Health and Safety </w:t>
            </w:r>
          </w:p>
        </w:tc>
        <w:tc>
          <w:tcPr>
            <w:tcW w:w="8243" w:type="dxa"/>
            <w:gridSpan w:val="3"/>
          </w:tcPr>
          <w:p w:rsidR="00F51E2E" w:rsidRDefault="00F51E2E" w:rsidP="003D29FD">
            <w:pPr>
              <w:jc w:val="both"/>
              <w:rPr>
                <w:rFonts w:ascii="Arial" w:hAnsi="Arial" w:cs="Arial"/>
                <w:color w:val="000000"/>
              </w:rPr>
            </w:pPr>
            <w:r w:rsidRPr="003D29FD">
              <w:rPr>
                <w:rFonts w:ascii="Arial" w:hAnsi="Arial" w:cs="Arial"/>
                <w:color w:val="000000"/>
              </w:rPr>
              <w:t>You are required to comply with NHS Lanarkshire Health and Safety Policies.</w:t>
            </w:r>
          </w:p>
          <w:p w:rsidR="00A27AA5" w:rsidRPr="003D29FD" w:rsidRDefault="00A27AA5" w:rsidP="003D29FD">
            <w:pPr>
              <w:jc w:val="both"/>
              <w:rPr>
                <w:rFonts w:ascii="Arial" w:hAnsi="Arial" w:cs="Arial"/>
                <w:color w:val="000000"/>
              </w:rPr>
            </w:pPr>
          </w:p>
        </w:tc>
      </w:tr>
      <w:tr w:rsidR="00997CF8" w:rsidTr="0098425A">
        <w:trPr>
          <w:trHeight w:val="161"/>
        </w:trPr>
        <w:tc>
          <w:tcPr>
            <w:tcW w:w="10314" w:type="dxa"/>
            <w:gridSpan w:val="4"/>
          </w:tcPr>
          <w:p w:rsidR="002F2963" w:rsidRPr="003D29FD" w:rsidRDefault="002F2963" w:rsidP="009974ED">
            <w:pPr>
              <w:rPr>
                <w:rFonts w:ascii="Arial" w:hAnsi="Arial" w:cs="Arial"/>
                <w:color w:val="000000"/>
              </w:rPr>
            </w:pPr>
          </w:p>
        </w:tc>
      </w:tr>
      <w:tr w:rsidR="00997CF8" w:rsidTr="0098425A">
        <w:trPr>
          <w:trHeight w:val="571"/>
        </w:trPr>
        <w:tc>
          <w:tcPr>
            <w:tcW w:w="2071" w:type="dxa"/>
          </w:tcPr>
          <w:p w:rsidR="00F51E2E" w:rsidRPr="003D29FD" w:rsidRDefault="005F65A0" w:rsidP="009974ED">
            <w:pPr>
              <w:rPr>
                <w:rFonts w:ascii="Arial" w:hAnsi="Arial" w:cs="Arial"/>
              </w:rPr>
            </w:pPr>
            <w:r>
              <w:br w:type="page"/>
            </w:r>
            <w:r w:rsidR="00F51E2E" w:rsidRPr="003D29FD">
              <w:rPr>
                <w:rFonts w:ascii="Arial" w:hAnsi="Arial" w:cs="Arial"/>
                <w:bCs/>
                <w:color w:val="000000"/>
              </w:rPr>
              <w:t>Junior Medical Staff</w:t>
            </w:r>
          </w:p>
        </w:tc>
        <w:tc>
          <w:tcPr>
            <w:tcW w:w="8243" w:type="dxa"/>
            <w:gridSpan w:val="3"/>
          </w:tcPr>
          <w:p w:rsidR="00F51E2E" w:rsidRDefault="00F51E2E" w:rsidP="0090456C">
            <w:pPr>
              <w:jc w:val="both"/>
              <w:rPr>
                <w:rFonts w:ascii="Arial" w:hAnsi="Arial" w:cs="Arial"/>
                <w:color w:val="000000"/>
              </w:rPr>
            </w:pPr>
            <w:r w:rsidRPr="003D29FD">
              <w:rPr>
                <w:rFonts w:ascii="Arial" w:hAnsi="Arial" w:cs="Arial"/>
                <w:color w:val="000000"/>
              </w:rPr>
              <w:t xml:space="preserve">You will be responsible for the training and supervision of Junior Medical staff who work with you, and you will be expected to devote time to this on a regular basis. In addition, you will be expected to ensure that staff have access to advice and </w:t>
            </w:r>
            <w:r w:rsidR="006436DB" w:rsidRPr="003D29FD">
              <w:rPr>
                <w:rFonts w:ascii="Arial" w:hAnsi="Arial" w:cs="Arial"/>
                <w:color w:val="000000"/>
              </w:rPr>
              <w:t>counseling</w:t>
            </w:r>
            <w:r w:rsidRPr="003D29FD">
              <w:rPr>
                <w:rFonts w:ascii="Arial" w:hAnsi="Arial" w:cs="Arial"/>
                <w:color w:val="000000"/>
              </w:rPr>
              <w:t>. If appropriate, you will be named in the contracts of Doctors in training grades as the person responsible for overseeing their training and as the initial source of advice to such Doctors on their career.</w:t>
            </w:r>
          </w:p>
          <w:p w:rsidR="00A27AA5" w:rsidRPr="003D29FD" w:rsidRDefault="00A27AA5" w:rsidP="0090456C">
            <w:pPr>
              <w:jc w:val="both"/>
              <w:rPr>
                <w:rFonts w:ascii="Arial" w:hAnsi="Arial" w:cs="Arial"/>
                <w:color w:val="000000"/>
              </w:rPr>
            </w:pPr>
          </w:p>
        </w:tc>
      </w:tr>
      <w:tr w:rsidR="00997CF8" w:rsidTr="0098425A">
        <w:trPr>
          <w:trHeight w:val="161"/>
        </w:trPr>
        <w:tc>
          <w:tcPr>
            <w:tcW w:w="10314" w:type="dxa"/>
            <w:gridSpan w:val="4"/>
          </w:tcPr>
          <w:p w:rsidR="002F2963" w:rsidRPr="003D29FD" w:rsidRDefault="002F2963" w:rsidP="009974ED">
            <w:pPr>
              <w:rPr>
                <w:rFonts w:ascii="Arial" w:hAnsi="Arial" w:cs="Arial"/>
                <w:color w:val="000000"/>
              </w:rPr>
            </w:pPr>
          </w:p>
        </w:tc>
      </w:tr>
      <w:tr w:rsidR="00997CF8" w:rsidTr="00C34912">
        <w:trPr>
          <w:trHeight w:val="360"/>
        </w:trPr>
        <w:tc>
          <w:tcPr>
            <w:tcW w:w="2071" w:type="dxa"/>
            <w:vMerge w:val="restart"/>
          </w:tcPr>
          <w:p w:rsidR="00B6408C" w:rsidRPr="003D29FD" w:rsidRDefault="00B6408C" w:rsidP="00C34912">
            <w:pPr>
              <w:rPr>
                <w:rFonts w:ascii="Arial" w:hAnsi="Arial" w:cs="Arial"/>
              </w:rPr>
            </w:pPr>
            <w:r>
              <w:br w:type="page"/>
            </w:r>
            <w:r w:rsidRPr="003D29FD">
              <w:rPr>
                <w:rFonts w:ascii="Arial" w:hAnsi="Arial" w:cs="Arial"/>
              </w:rPr>
              <w:t>Resources</w:t>
            </w:r>
          </w:p>
        </w:tc>
        <w:tc>
          <w:tcPr>
            <w:tcW w:w="8243" w:type="dxa"/>
            <w:gridSpan w:val="3"/>
          </w:tcPr>
          <w:p w:rsidR="00B6408C" w:rsidRPr="00811670" w:rsidRDefault="00B6408C" w:rsidP="00C34912">
            <w:pPr>
              <w:jc w:val="both"/>
              <w:rPr>
                <w:rFonts w:ascii="Arial" w:hAnsi="Arial" w:cs="Arial"/>
                <w:color w:val="000000"/>
              </w:rPr>
            </w:pPr>
            <w:r w:rsidRPr="00811670">
              <w:rPr>
                <w:rFonts w:ascii="Arial" w:hAnsi="Arial" w:cs="Arial"/>
                <w:color w:val="000000"/>
              </w:rPr>
              <w:t>University Hospital Monklands Emergency Department has approximately 72</w:t>
            </w:r>
            <w:r>
              <w:rPr>
                <w:rFonts w:ascii="Arial" w:hAnsi="Arial" w:cs="Arial"/>
                <w:color w:val="000000"/>
              </w:rPr>
              <w:t>,</w:t>
            </w:r>
            <w:r w:rsidRPr="00811670">
              <w:rPr>
                <w:rFonts w:ascii="Arial" w:hAnsi="Arial" w:cs="Arial"/>
                <w:color w:val="000000"/>
              </w:rPr>
              <w:t xml:space="preserve">000 new patient attendances per year including around 20% in the </w:t>
            </w:r>
            <w:proofErr w:type="spellStart"/>
            <w:r w:rsidRPr="00811670">
              <w:rPr>
                <w:rFonts w:ascii="Arial" w:hAnsi="Arial" w:cs="Arial"/>
                <w:color w:val="000000"/>
              </w:rPr>
              <w:t>paediatric</w:t>
            </w:r>
            <w:proofErr w:type="spellEnd"/>
            <w:r w:rsidRPr="00811670">
              <w:rPr>
                <w:rFonts w:ascii="Arial" w:hAnsi="Arial" w:cs="Arial"/>
                <w:color w:val="000000"/>
              </w:rPr>
              <w:t xml:space="preserve"> age range. Within NHS Lanarkshire there are also comparably sized Emergency Departments at </w:t>
            </w:r>
            <w:r w:rsidR="00D234BA">
              <w:rPr>
                <w:rFonts w:ascii="Arial" w:hAnsi="Arial" w:cs="Arial"/>
                <w:color w:val="000000"/>
              </w:rPr>
              <w:t xml:space="preserve">University Hospitals </w:t>
            </w:r>
            <w:r w:rsidRPr="00811670">
              <w:rPr>
                <w:rFonts w:ascii="Arial" w:hAnsi="Arial" w:cs="Arial"/>
                <w:color w:val="000000"/>
              </w:rPr>
              <w:t xml:space="preserve">Hairmyres and Wishaw. </w:t>
            </w:r>
            <w:r w:rsidR="00D234BA">
              <w:rPr>
                <w:rFonts w:ascii="Arial" w:hAnsi="Arial" w:cs="Arial"/>
                <w:color w:val="000000"/>
              </w:rPr>
              <w:t xml:space="preserve">NHSL has </w:t>
            </w:r>
            <w:proofErr w:type="spellStart"/>
            <w:r w:rsidR="00D234BA">
              <w:rPr>
                <w:rFonts w:ascii="Arial" w:hAnsi="Arial" w:cs="Arial"/>
                <w:color w:val="000000"/>
              </w:rPr>
              <w:t>centralis</w:t>
            </w:r>
            <w:r w:rsidRPr="00811670">
              <w:rPr>
                <w:rFonts w:ascii="Arial" w:hAnsi="Arial" w:cs="Arial"/>
                <w:color w:val="000000"/>
              </w:rPr>
              <w:t>ed</w:t>
            </w:r>
            <w:proofErr w:type="spellEnd"/>
            <w:r w:rsidRPr="00811670">
              <w:rPr>
                <w:rFonts w:ascii="Arial" w:hAnsi="Arial" w:cs="Arial"/>
                <w:color w:val="000000"/>
              </w:rPr>
              <w:t xml:space="preserve"> certain specialties on individual sites. In-patient </w:t>
            </w:r>
            <w:proofErr w:type="spellStart"/>
            <w:r w:rsidR="00D234BA">
              <w:rPr>
                <w:rFonts w:ascii="Arial" w:hAnsi="Arial" w:cs="Arial"/>
                <w:color w:val="000000"/>
              </w:rPr>
              <w:t>orthopaedics</w:t>
            </w:r>
            <w:proofErr w:type="spellEnd"/>
            <w:r w:rsidR="00D234BA">
              <w:rPr>
                <w:rFonts w:ascii="Arial" w:hAnsi="Arial" w:cs="Arial"/>
                <w:color w:val="000000"/>
              </w:rPr>
              <w:t xml:space="preserve">, </w:t>
            </w:r>
            <w:proofErr w:type="spellStart"/>
            <w:r w:rsidR="00D234BA">
              <w:rPr>
                <w:rFonts w:ascii="Arial" w:hAnsi="Arial" w:cs="Arial"/>
                <w:color w:val="000000"/>
              </w:rPr>
              <w:t>p</w:t>
            </w:r>
            <w:r w:rsidRPr="00811670">
              <w:rPr>
                <w:rFonts w:ascii="Arial" w:hAnsi="Arial" w:cs="Arial"/>
                <w:color w:val="000000"/>
              </w:rPr>
              <w:t>aediatrics</w:t>
            </w:r>
            <w:proofErr w:type="spellEnd"/>
            <w:r w:rsidRPr="00811670">
              <w:rPr>
                <w:rFonts w:ascii="Arial" w:hAnsi="Arial" w:cs="Arial"/>
                <w:color w:val="000000"/>
              </w:rPr>
              <w:t xml:space="preserve"> and O&amp;G are at Wishaw Hospital; Interventional Cardiology and Ophthalmology are at Hairmyres. Urology, ENT, Renal Medicine, Dermatology and Infectious Diseases are based in Monklands. </w:t>
            </w:r>
          </w:p>
          <w:p w:rsidR="00D234BA" w:rsidRPr="003D29FD" w:rsidRDefault="00D234BA" w:rsidP="00D234BA">
            <w:pPr>
              <w:rPr>
                <w:rFonts w:ascii="Arial" w:hAnsi="Arial" w:cs="Arial"/>
                <w:color w:val="000000"/>
              </w:rPr>
            </w:pPr>
          </w:p>
        </w:tc>
      </w:tr>
      <w:tr w:rsidR="00997CF8" w:rsidTr="00D234BA">
        <w:trPr>
          <w:trHeight w:val="157"/>
        </w:trPr>
        <w:tc>
          <w:tcPr>
            <w:tcW w:w="2071" w:type="dxa"/>
            <w:vMerge/>
          </w:tcPr>
          <w:p w:rsidR="00B6408C" w:rsidRPr="003D29FD" w:rsidRDefault="00B6408C" w:rsidP="00C34912">
            <w:pPr>
              <w:rPr>
                <w:rFonts w:ascii="Arial" w:hAnsi="Arial" w:cs="Arial"/>
              </w:rPr>
            </w:pPr>
          </w:p>
        </w:tc>
        <w:tc>
          <w:tcPr>
            <w:tcW w:w="2857" w:type="dxa"/>
          </w:tcPr>
          <w:p w:rsidR="00B6408C" w:rsidRPr="00811670" w:rsidRDefault="00B6408C" w:rsidP="00C34912">
            <w:pPr>
              <w:rPr>
                <w:rFonts w:ascii="Arial" w:hAnsi="Arial" w:cs="Arial"/>
                <w:b/>
                <w:color w:val="000000"/>
              </w:rPr>
            </w:pPr>
            <w:r w:rsidRPr="00811670">
              <w:rPr>
                <w:rFonts w:ascii="Arial" w:hAnsi="Arial" w:cs="Arial"/>
                <w:b/>
                <w:color w:val="000000"/>
              </w:rPr>
              <w:t>Consultants</w:t>
            </w:r>
          </w:p>
        </w:tc>
        <w:tc>
          <w:tcPr>
            <w:tcW w:w="5386" w:type="dxa"/>
            <w:gridSpan w:val="2"/>
          </w:tcPr>
          <w:p w:rsidR="00B6408C" w:rsidRPr="00D234BA" w:rsidRDefault="00B6408C" w:rsidP="00C34912">
            <w:pPr>
              <w:rPr>
                <w:rFonts w:ascii="Arial" w:hAnsi="Arial" w:cs="Arial"/>
                <w:b/>
                <w:color w:val="000000"/>
              </w:rPr>
            </w:pPr>
            <w:r w:rsidRPr="00D234BA">
              <w:rPr>
                <w:rFonts w:ascii="Arial" w:hAnsi="Arial" w:cs="Arial"/>
                <w:b/>
                <w:color w:val="000000"/>
              </w:rPr>
              <w:t>Additional Roles</w:t>
            </w:r>
          </w:p>
        </w:tc>
      </w:tr>
      <w:tr w:rsidR="00D234BA" w:rsidTr="00D234BA">
        <w:trPr>
          <w:trHeight w:val="255"/>
        </w:trPr>
        <w:tc>
          <w:tcPr>
            <w:tcW w:w="2071" w:type="dxa"/>
            <w:vMerge/>
          </w:tcPr>
          <w:p w:rsidR="00D234BA" w:rsidRPr="003D29FD" w:rsidRDefault="00D234BA" w:rsidP="00D234BA">
            <w:pPr>
              <w:rPr>
                <w:rFonts w:ascii="Arial" w:hAnsi="Arial" w:cs="Arial"/>
              </w:rPr>
            </w:pPr>
          </w:p>
        </w:tc>
        <w:tc>
          <w:tcPr>
            <w:tcW w:w="2857" w:type="dxa"/>
          </w:tcPr>
          <w:p w:rsidR="00D234BA" w:rsidRPr="00D234BA" w:rsidRDefault="00D234BA" w:rsidP="00D234BA">
            <w:pPr>
              <w:rPr>
                <w:rFonts w:ascii="Arial" w:hAnsi="Arial" w:cs="Arial"/>
              </w:rPr>
            </w:pPr>
            <w:r w:rsidRPr="00D234BA">
              <w:rPr>
                <w:rFonts w:ascii="Arial" w:hAnsi="Arial" w:cs="Arial"/>
              </w:rPr>
              <w:t>Dr Neil Hughes</w:t>
            </w:r>
          </w:p>
        </w:tc>
        <w:tc>
          <w:tcPr>
            <w:tcW w:w="5386" w:type="dxa"/>
            <w:gridSpan w:val="2"/>
          </w:tcPr>
          <w:p w:rsidR="00D234BA" w:rsidRPr="00D234BA" w:rsidRDefault="00D234BA" w:rsidP="00D234BA">
            <w:pPr>
              <w:rPr>
                <w:rFonts w:ascii="Arial" w:hAnsi="Arial" w:cs="Arial"/>
              </w:rPr>
            </w:pPr>
            <w:r w:rsidRPr="00D234BA">
              <w:rPr>
                <w:rFonts w:ascii="Arial" w:hAnsi="Arial" w:cs="Arial"/>
              </w:rPr>
              <w:t>Clinical Lead, Pre-Hospital Medicine</w:t>
            </w:r>
          </w:p>
        </w:tc>
      </w:tr>
      <w:tr w:rsidR="00A21D0F" w:rsidTr="00D234BA">
        <w:trPr>
          <w:trHeight w:val="255"/>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Pr>
                <w:rFonts w:ascii="Arial" w:hAnsi="Arial" w:cs="Arial"/>
              </w:rPr>
              <w:t xml:space="preserve">Dr Nicola Moultrie </w:t>
            </w:r>
          </w:p>
        </w:tc>
        <w:tc>
          <w:tcPr>
            <w:tcW w:w="5386" w:type="dxa"/>
            <w:gridSpan w:val="2"/>
          </w:tcPr>
          <w:p w:rsidR="00A21D0F" w:rsidRPr="00D234BA" w:rsidRDefault="00A21D0F" w:rsidP="00A21D0F">
            <w:pPr>
              <w:rPr>
                <w:rFonts w:ascii="Arial" w:hAnsi="Arial" w:cs="Arial"/>
              </w:rPr>
            </w:pPr>
            <w:r>
              <w:rPr>
                <w:rFonts w:ascii="Arial" w:hAnsi="Arial" w:cs="Arial"/>
              </w:rPr>
              <w:t>GEM, Undergraduate Lead, Consultant Emergency Medicine</w:t>
            </w:r>
          </w:p>
        </w:tc>
      </w:tr>
      <w:tr w:rsidR="00A21D0F" w:rsidTr="00D234BA">
        <w:trPr>
          <w:trHeight w:val="18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Andrew Russell</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Deputy Clinical Director, Toxicology, Major Incident</w:t>
            </w:r>
          </w:p>
        </w:tc>
      </w:tr>
      <w:tr w:rsidR="00A21D0F" w:rsidTr="00D234BA">
        <w:trPr>
          <w:trHeight w:val="149"/>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Fiona Hunter</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RCEM Vice-Chair (Scotland), Wellbeing</w:t>
            </w:r>
          </w:p>
        </w:tc>
      </w:tr>
      <w:tr w:rsidR="00A21D0F" w:rsidTr="00D234BA">
        <w:trPr>
          <w:trHeight w:val="165"/>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Laura McGregor</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Tr</w:t>
            </w:r>
            <w:bookmarkStart w:id="0" w:name="_GoBack"/>
            <w:bookmarkEnd w:id="0"/>
            <w:r w:rsidRPr="00D234BA">
              <w:rPr>
                <w:rFonts w:ascii="Arial" w:hAnsi="Arial" w:cs="Arial"/>
              </w:rPr>
              <w:t>aining Quality Lead, APGD NES, Wellbeing</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Gordon McNeish</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Associate Medical Director Unscheduled Care</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Barbara Key</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Medical Education, Appraisal</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 xml:space="preserve">Dr Stewart </w:t>
            </w:r>
            <w:proofErr w:type="spellStart"/>
            <w:r w:rsidRPr="00D234BA">
              <w:rPr>
                <w:rFonts w:ascii="Arial" w:hAnsi="Arial" w:cs="Arial"/>
              </w:rPr>
              <w:t>Teece</w:t>
            </w:r>
            <w:proofErr w:type="spellEnd"/>
          </w:p>
        </w:tc>
        <w:tc>
          <w:tcPr>
            <w:tcW w:w="5386" w:type="dxa"/>
            <w:gridSpan w:val="2"/>
          </w:tcPr>
          <w:p w:rsidR="00A21D0F" w:rsidRPr="00D234BA" w:rsidRDefault="00A21D0F" w:rsidP="00A21D0F">
            <w:pPr>
              <w:tabs>
                <w:tab w:val="center" w:pos="2140"/>
              </w:tabs>
              <w:rPr>
                <w:rFonts w:ascii="Arial" w:hAnsi="Arial" w:cs="Arial"/>
              </w:rPr>
            </w:pPr>
            <w:r>
              <w:rPr>
                <w:rFonts w:ascii="Arial" w:hAnsi="Arial" w:cs="Arial"/>
              </w:rPr>
              <w:t>TPD</w:t>
            </w:r>
            <w:r w:rsidRPr="00D234BA">
              <w:rPr>
                <w:rFonts w:ascii="Arial" w:hAnsi="Arial" w:cs="Arial"/>
              </w:rPr>
              <w:t xml:space="preserve"> EM (West)</w:t>
            </w:r>
            <w:r>
              <w:rPr>
                <w:rFonts w:ascii="Arial" w:hAnsi="Arial" w:cs="Arial"/>
              </w:rPr>
              <w:t>, Acute Medicine</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 xml:space="preserve">Dr David </w:t>
            </w:r>
            <w:proofErr w:type="spellStart"/>
            <w:r w:rsidRPr="00D234BA">
              <w:rPr>
                <w:rFonts w:ascii="Arial" w:hAnsi="Arial" w:cs="Arial"/>
              </w:rPr>
              <w:t>Litherland</w:t>
            </w:r>
            <w:proofErr w:type="spellEnd"/>
          </w:p>
        </w:tc>
        <w:tc>
          <w:tcPr>
            <w:tcW w:w="5386" w:type="dxa"/>
            <w:gridSpan w:val="2"/>
          </w:tcPr>
          <w:p w:rsidR="00A21D0F" w:rsidRPr="00D234BA" w:rsidRDefault="00A21D0F" w:rsidP="00A21D0F">
            <w:pPr>
              <w:tabs>
                <w:tab w:val="center" w:pos="2140"/>
              </w:tabs>
              <w:rPr>
                <w:rFonts w:ascii="Arial" w:hAnsi="Arial" w:cs="Arial"/>
              </w:rPr>
            </w:pPr>
            <w:r>
              <w:rPr>
                <w:rFonts w:ascii="Arial" w:hAnsi="Arial" w:cs="Arial"/>
              </w:rPr>
              <w:t>Worldly wise</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Jen Cochrane</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Ultrasound, Digital Health</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Laura Gillan</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Foundation Director, Junior Rota, QI</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Gautham Balachandran</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 xml:space="preserve">PEM, Medical Education, </w:t>
            </w:r>
            <w:proofErr w:type="spellStart"/>
            <w:r>
              <w:rPr>
                <w:rFonts w:ascii="Arial" w:hAnsi="Arial" w:cs="Arial"/>
              </w:rPr>
              <w:t>Paediatric</w:t>
            </w:r>
            <w:proofErr w:type="spellEnd"/>
            <w:r>
              <w:rPr>
                <w:rFonts w:ascii="Arial" w:hAnsi="Arial" w:cs="Arial"/>
              </w:rPr>
              <w:t xml:space="preserve"> </w:t>
            </w:r>
            <w:r w:rsidRPr="00D234BA">
              <w:rPr>
                <w:rFonts w:ascii="Arial" w:hAnsi="Arial" w:cs="Arial"/>
              </w:rPr>
              <w:t>Retrieval Medicine</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Carole Neff</w:t>
            </w:r>
          </w:p>
        </w:tc>
        <w:tc>
          <w:tcPr>
            <w:tcW w:w="5386" w:type="dxa"/>
            <w:gridSpan w:val="2"/>
          </w:tcPr>
          <w:p w:rsidR="00A21D0F" w:rsidRPr="00D234BA" w:rsidRDefault="00A21D0F" w:rsidP="00A21D0F">
            <w:pPr>
              <w:tabs>
                <w:tab w:val="center" w:pos="2140"/>
              </w:tabs>
              <w:rPr>
                <w:rFonts w:ascii="Arial" w:hAnsi="Arial" w:cs="Arial"/>
              </w:rPr>
            </w:pPr>
            <w:r>
              <w:rPr>
                <w:rFonts w:ascii="Arial" w:hAnsi="Arial" w:cs="Arial"/>
              </w:rPr>
              <w:t>Middle Grade Rota, Induction</w:t>
            </w:r>
          </w:p>
        </w:tc>
      </w:tr>
      <w:tr w:rsidR="00A21D0F" w:rsidTr="00D234BA">
        <w:trPr>
          <w:trHeight w:val="240"/>
        </w:trPr>
        <w:tc>
          <w:tcPr>
            <w:tcW w:w="2071" w:type="dxa"/>
            <w:vMerge/>
          </w:tcPr>
          <w:p w:rsidR="00A21D0F" w:rsidRPr="003D29FD" w:rsidRDefault="00A21D0F" w:rsidP="00A21D0F">
            <w:pPr>
              <w:rPr>
                <w:rFonts w:ascii="Arial" w:hAnsi="Arial" w:cs="Arial"/>
              </w:rPr>
            </w:pPr>
          </w:p>
        </w:tc>
        <w:tc>
          <w:tcPr>
            <w:tcW w:w="2857" w:type="dxa"/>
          </w:tcPr>
          <w:p w:rsidR="00A21D0F" w:rsidRPr="00D234BA" w:rsidRDefault="00A21D0F" w:rsidP="00A21D0F">
            <w:pPr>
              <w:rPr>
                <w:rFonts w:ascii="Arial" w:hAnsi="Arial" w:cs="Arial"/>
              </w:rPr>
            </w:pPr>
            <w:r w:rsidRPr="00D234BA">
              <w:rPr>
                <w:rFonts w:ascii="Arial" w:hAnsi="Arial" w:cs="Arial"/>
              </w:rPr>
              <w:t>Dr Sarah Boxall</w:t>
            </w:r>
          </w:p>
        </w:tc>
        <w:tc>
          <w:tcPr>
            <w:tcW w:w="5386" w:type="dxa"/>
            <w:gridSpan w:val="2"/>
          </w:tcPr>
          <w:p w:rsidR="00A21D0F" w:rsidRPr="00D234BA" w:rsidRDefault="00A21D0F" w:rsidP="00A21D0F">
            <w:pPr>
              <w:tabs>
                <w:tab w:val="center" w:pos="2140"/>
              </w:tabs>
              <w:rPr>
                <w:rFonts w:ascii="Arial" w:hAnsi="Arial" w:cs="Arial"/>
              </w:rPr>
            </w:pPr>
            <w:r w:rsidRPr="00D234BA">
              <w:rPr>
                <w:rFonts w:ascii="Arial" w:hAnsi="Arial" w:cs="Arial"/>
              </w:rPr>
              <w:t>Clinical Governance, TBQR</w:t>
            </w:r>
          </w:p>
        </w:tc>
      </w:tr>
      <w:tr w:rsidR="00A21D0F" w:rsidTr="00C34912">
        <w:trPr>
          <w:trHeight w:val="240"/>
        </w:trPr>
        <w:tc>
          <w:tcPr>
            <w:tcW w:w="2071" w:type="dxa"/>
            <w:vMerge/>
          </w:tcPr>
          <w:p w:rsidR="00A21D0F" w:rsidRPr="003D29FD" w:rsidRDefault="00A21D0F" w:rsidP="00A21D0F">
            <w:pPr>
              <w:rPr>
                <w:rFonts w:ascii="Arial" w:hAnsi="Arial" w:cs="Arial"/>
              </w:rPr>
            </w:pPr>
          </w:p>
        </w:tc>
        <w:tc>
          <w:tcPr>
            <w:tcW w:w="8243" w:type="dxa"/>
            <w:gridSpan w:val="3"/>
          </w:tcPr>
          <w:p w:rsidR="00A21D0F" w:rsidRPr="0090456C" w:rsidRDefault="00A21D0F" w:rsidP="00A21D0F">
            <w:pPr>
              <w:rPr>
                <w:rFonts w:ascii="Arial" w:hAnsi="Arial" w:cs="Arial"/>
                <w:color w:val="000000"/>
                <w:highlight w:val="yellow"/>
              </w:rPr>
            </w:pPr>
            <w:r>
              <w:rPr>
                <w:rFonts w:ascii="Arial" w:hAnsi="Arial" w:cs="Arial"/>
                <w:color w:val="000000"/>
              </w:rPr>
              <w:t>Dr Mihir Joshi                     Junior Teaching</w:t>
            </w:r>
          </w:p>
        </w:tc>
      </w:tr>
      <w:tr w:rsidR="00A21D0F" w:rsidTr="00C34912">
        <w:trPr>
          <w:trHeight w:val="240"/>
        </w:trPr>
        <w:tc>
          <w:tcPr>
            <w:tcW w:w="2071" w:type="dxa"/>
            <w:vMerge/>
          </w:tcPr>
          <w:p w:rsidR="00A21D0F" w:rsidRPr="003D29FD" w:rsidRDefault="00A21D0F" w:rsidP="00A21D0F">
            <w:pPr>
              <w:rPr>
                <w:rFonts w:ascii="Arial" w:hAnsi="Arial" w:cs="Arial"/>
              </w:rPr>
            </w:pPr>
          </w:p>
        </w:tc>
        <w:tc>
          <w:tcPr>
            <w:tcW w:w="8243" w:type="dxa"/>
            <w:gridSpan w:val="3"/>
          </w:tcPr>
          <w:p w:rsidR="00A21D0F" w:rsidRDefault="00A21D0F" w:rsidP="00A21D0F">
            <w:pPr>
              <w:rPr>
                <w:rFonts w:ascii="Arial" w:hAnsi="Arial" w:cs="Arial"/>
                <w:color w:val="000000"/>
                <w:highlight w:val="yellow"/>
              </w:rPr>
            </w:pPr>
          </w:p>
          <w:p w:rsidR="00A21D0F" w:rsidRDefault="00A21D0F" w:rsidP="00A21D0F">
            <w:pPr>
              <w:rPr>
                <w:rFonts w:ascii="Arial" w:hAnsi="Arial" w:cs="Arial"/>
                <w:color w:val="000000"/>
                <w:highlight w:val="yellow"/>
              </w:rPr>
            </w:pPr>
          </w:p>
          <w:p w:rsidR="00A21D0F" w:rsidRDefault="00A21D0F" w:rsidP="00A21D0F">
            <w:pPr>
              <w:rPr>
                <w:rFonts w:ascii="Arial" w:hAnsi="Arial" w:cs="Arial"/>
                <w:color w:val="000000"/>
                <w:highlight w:val="yellow"/>
              </w:rPr>
            </w:pPr>
          </w:p>
          <w:p w:rsidR="00A21D0F" w:rsidRPr="0090456C" w:rsidRDefault="00A21D0F" w:rsidP="00A21D0F">
            <w:pPr>
              <w:rPr>
                <w:rFonts w:ascii="Arial" w:hAnsi="Arial" w:cs="Arial"/>
                <w:color w:val="000000"/>
                <w:highlight w:val="yellow"/>
              </w:rPr>
            </w:pPr>
          </w:p>
        </w:tc>
      </w:tr>
      <w:tr w:rsidR="00A21D0F" w:rsidTr="00C34912">
        <w:trPr>
          <w:trHeight w:val="240"/>
        </w:trPr>
        <w:tc>
          <w:tcPr>
            <w:tcW w:w="2071" w:type="dxa"/>
            <w:vMerge/>
          </w:tcPr>
          <w:p w:rsidR="00A21D0F" w:rsidRPr="003D29FD" w:rsidRDefault="00A21D0F" w:rsidP="00A21D0F">
            <w:pPr>
              <w:rPr>
                <w:rFonts w:ascii="Arial" w:hAnsi="Arial" w:cs="Arial"/>
              </w:rPr>
            </w:pPr>
          </w:p>
        </w:tc>
        <w:tc>
          <w:tcPr>
            <w:tcW w:w="8243" w:type="dxa"/>
            <w:gridSpan w:val="3"/>
          </w:tcPr>
          <w:p w:rsidR="00A21D0F" w:rsidRPr="0090456C" w:rsidRDefault="00A21D0F" w:rsidP="00A21D0F">
            <w:pPr>
              <w:rPr>
                <w:rFonts w:ascii="Arial" w:hAnsi="Arial" w:cs="Arial"/>
                <w:color w:val="000000"/>
                <w:highlight w:val="yellow"/>
              </w:rPr>
            </w:pPr>
            <w:r w:rsidRPr="00811670">
              <w:rPr>
                <w:rFonts w:ascii="Arial" w:hAnsi="Arial" w:cs="Arial"/>
                <w:b/>
                <w:color w:val="000000"/>
              </w:rPr>
              <w:t>Middle Grade Medical Staff</w:t>
            </w:r>
          </w:p>
        </w:tc>
      </w:tr>
      <w:tr w:rsidR="00A21D0F" w:rsidTr="00C34912">
        <w:trPr>
          <w:trHeight w:val="240"/>
        </w:trPr>
        <w:tc>
          <w:tcPr>
            <w:tcW w:w="2071" w:type="dxa"/>
            <w:vMerge/>
          </w:tcPr>
          <w:p w:rsidR="00A21D0F" w:rsidRPr="003D29FD" w:rsidRDefault="00A21D0F" w:rsidP="00A21D0F">
            <w:pPr>
              <w:rPr>
                <w:rFonts w:ascii="Arial" w:hAnsi="Arial" w:cs="Arial"/>
              </w:rPr>
            </w:pPr>
          </w:p>
        </w:tc>
        <w:tc>
          <w:tcPr>
            <w:tcW w:w="8243" w:type="dxa"/>
            <w:gridSpan w:val="3"/>
          </w:tcPr>
          <w:p w:rsidR="00A21D0F" w:rsidRDefault="00A21D0F" w:rsidP="00A21D0F">
            <w:pPr>
              <w:rPr>
                <w:rFonts w:ascii="Arial" w:hAnsi="Arial" w:cs="Arial"/>
              </w:rPr>
            </w:pPr>
            <w:r>
              <w:rPr>
                <w:rFonts w:ascii="Arial" w:hAnsi="Arial" w:cs="Arial"/>
              </w:rPr>
              <w:t xml:space="preserve">We run a 6-person middle-grade </w:t>
            </w:r>
            <w:proofErr w:type="spellStart"/>
            <w:r>
              <w:rPr>
                <w:rFonts w:ascii="Arial" w:hAnsi="Arial" w:cs="Arial"/>
              </w:rPr>
              <w:t>rota</w:t>
            </w:r>
            <w:proofErr w:type="spellEnd"/>
            <w:r>
              <w:rPr>
                <w:rFonts w:ascii="Arial" w:hAnsi="Arial" w:cs="Arial"/>
              </w:rPr>
              <w:t xml:space="preserve">. Middle grades self-roster on an </w:t>
            </w:r>
            <w:proofErr w:type="spellStart"/>
            <w:r>
              <w:rPr>
                <w:rFonts w:ascii="Arial" w:hAnsi="Arial" w:cs="Arial"/>
              </w:rPr>
              <w:t>annualised</w:t>
            </w:r>
            <w:proofErr w:type="spellEnd"/>
            <w:r>
              <w:rPr>
                <w:rFonts w:ascii="Arial" w:hAnsi="Arial" w:cs="Arial"/>
              </w:rPr>
              <w:t xml:space="preserve"> self-roster system. All middle grades have allocated non-clinical/educational development time.</w:t>
            </w:r>
          </w:p>
          <w:p w:rsidR="00A21D0F" w:rsidRPr="0090456C" w:rsidRDefault="00A21D0F" w:rsidP="00A21D0F">
            <w:pPr>
              <w:rPr>
                <w:rFonts w:ascii="Arial" w:hAnsi="Arial" w:cs="Arial"/>
                <w:color w:val="000000"/>
                <w:highlight w:val="yellow"/>
              </w:rPr>
            </w:pPr>
          </w:p>
        </w:tc>
      </w:tr>
      <w:tr w:rsidR="00A21D0F" w:rsidTr="00C34912">
        <w:trPr>
          <w:trHeight w:val="240"/>
        </w:trPr>
        <w:tc>
          <w:tcPr>
            <w:tcW w:w="2071" w:type="dxa"/>
            <w:vMerge/>
          </w:tcPr>
          <w:p w:rsidR="00A21D0F" w:rsidRPr="003D29FD" w:rsidRDefault="00A21D0F" w:rsidP="00A21D0F">
            <w:pPr>
              <w:rPr>
                <w:rFonts w:ascii="Arial" w:hAnsi="Arial" w:cs="Arial"/>
              </w:rPr>
            </w:pPr>
          </w:p>
        </w:tc>
        <w:tc>
          <w:tcPr>
            <w:tcW w:w="8243" w:type="dxa"/>
            <w:gridSpan w:val="3"/>
          </w:tcPr>
          <w:p w:rsidR="00A21D0F" w:rsidRPr="00811670" w:rsidRDefault="00A21D0F" w:rsidP="00A21D0F">
            <w:pPr>
              <w:rPr>
                <w:rFonts w:ascii="Arial" w:hAnsi="Arial" w:cs="Arial"/>
                <w:b/>
                <w:color w:val="000000"/>
              </w:rPr>
            </w:pPr>
            <w:r w:rsidRPr="00811670">
              <w:rPr>
                <w:rFonts w:ascii="Arial" w:hAnsi="Arial" w:cs="Arial"/>
                <w:b/>
                <w:color w:val="000000"/>
              </w:rPr>
              <w:t>Junior Grade Medical Staff</w:t>
            </w:r>
          </w:p>
        </w:tc>
      </w:tr>
      <w:tr w:rsidR="00A21D0F" w:rsidTr="00C34912">
        <w:trPr>
          <w:trHeight w:val="255"/>
        </w:trPr>
        <w:tc>
          <w:tcPr>
            <w:tcW w:w="2071" w:type="dxa"/>
            <w:vMerge/>
          </w:tcPr>
          <w:p w:rsidR="00A21D0F" w:rsidRPr="003D29FD" w:rsidRDefault="00A21D0F" w:rsidP="00A21D0F">
            <w:pPr>
              <w:rPr>
                <w:rFonts w:ascii="Arial" w:hAnsi="Arial" w:cs="Arial"/>
              </w:rPr>
            </w:pPr>
          </w:p>
        </w:tc>
        <w:tc>
          <w:tcPr>
            <w:tcW w:w="8243" w:type="dxa"/>
            <w:gridSpan w:val="3"/>
          </w:tcPr>
          <w:p w:rsidR="00A21D0F" w:rsidRPr="000B4D99" w:rsidRDefault="00A21D0F" w:rsidP="00A21D0F">
            <w:pPr>
              <w:rPr>
                <w:rFonts w:ascii="Arial" w:hAnsi="Arial" w:cs="Arial"/>
              </w:rPr>
            </w:pPr>
            <w:r>
              <w:rPr>
                <w:rFonts w:ascii="Arial" w:hAnsi="Arial" w:cs="Arial"/>
              </w:rPr>
              <w:t>1 Foundation Year 1 trainee.</w:t>
            </w:r>
            <w:r>
              <w:rPr>
                <w:rFonts w:ascii="Arial" w:hAnsi="Arial" w:cs="Arial"/>
              </w:rPr>
              <w:br/>
              <w:t>3 Foundation Year 2 trainees.</w:t>
            </w:r>
          </w:p>
          <w:p w:rsidR="00A21D0F" w:rsidRPr="000B4D99" w:rsidRDefault="00A21D0F" w:rsidP="00A21D0F">
            <w:pPr>
              <w:ind w:left="720" w:hanging="720"/>
              <w:rPr>
                <w:rFonts w:ascii="Arial" w:hAnsi="Arial" w:cs="Arial"/>
              </w:rPr>
            </w:pPr>
            <w:r>
              <w:rPr>
                <w:rFonts w:ascii="Arial" w:hAnsi="Arial" w:cs="Arial"/>
              </w:rPr>
              <w:t>2 GP ST2 trainees.</w:t>
            </w:r>
          </w:p>
          <w:p w:rsidR="00A21D0F" w:rsidRPr="000B4D99" w:rsidRDefault="00A21D0F" w:rsidP="00A21D0F">
            <w:pPr>
              <w:ind w:left="720" w:hanging="720"/>
              <w:rPr>
                <w:rFonts w:ascii="Arial" w:hAnsi="Arial" w:cs="Arial"/>
              </w:rPr>
            </w:pPr>
            <w:r>
              <w:rPr>
                <w:rFonts w:ascii="Arial" w:hAnsi="Arial" w:cs="Arial"/>
              </w:rPr>
              <w:t>2 ACCS ST1 trainees</w:t>
            </w:r>
            <w:r w:rsidRPr="000B4D99">
              <w:rPr>
                <w:rFonts w:ascii="Arial" w:hAnsi="Arial" w:cs="Arial"/>
              </w:rPr>
              <w:t xml:space="preserve">. </w:t>
            </w:r>
          </w:p>
          <w:p w:rsidR="00A21D0F" w:rsidRDefault="00A21D0F" w:rsidP="00A21D0F">
            <w:pPr>
              <w:ind w:left="720" w:hanging="720"/>
              <w:rPr>
                <w:rFonts w:ascii="Arial" w:hAnsi="Arial" w:cs="Arial"/>
              </w:rPr>
            </w:pPr>
            <w:r>
              <w:rPr>
                <w:rFonts w:ascii="Arial" w:hAnsi="Arial" w:cs="Arial"/>
              </w:rPr>
              <w:t>Clinical Development Fellows (CDFs) / Clinical Fellows(CFs).</w:t>
            </w:r>
          </w:p>
          <w:p w:rsidR="00A21D0F" w:rsidRDefault="00A21D0F" w:rsidP="00A21D0F">
            <w:pPr>
              <w:ind w:left="720" w:hanging="720"/>
              <w:rPr>
                <w:rFonts w:ascii="Arial" w:hAnsi="Arial" w:cs="Arial"/>
              </w:rPr>
            </w:pPr>
          </w:p>
          <w:p w:rsidR="00A21D0F" w:rsidRPr="00361735" w:rsidRDefault="00A21D0F" w:rsidP="00A21D0F">
            <w:pPr>
              <w:rPr>
                <w:rFonts w:ascii="Arial" w:hAnsi="Arial" w:cs="Arial"/>
                <w:b/>
                <w:color w:val="000000"/>
                <w:u w:val="single"/>
              </w:rPr>
            </w:pPr>
            <w:r w:rsidRPr="00361735">
              <w:rPr>
                <w:rFonts w:ascii="Arial" w:hAnsi="Arial" w:cs="Arial"/>
                <w:b/>
                <w:color w:val="000000"/>
                <w:u w:val="single"/>
              </w:rPr>
              <w:t>Nursing Staff/Advanced Clinical Practitioners</w:t>
            </w:r>
          </w:p>
          <w:p w:rsidR="00A21D0F" w:rsidRPr="00361735" w:rsidRDefault="00A21D0F" w:rsidP="00A21D0F">
            <w:pPr>
              <w:rPr>
                <w:rFonts w:ascii="Arial" w:hAnsi="Arial" w:cs="Arial"/>
                <w:color w:val="000000"/>
              </w:rPr>
            </w:pPr>
          </w:p>
          <w:p w:rsidR="00A21D0F" w:rsidRDefault="00A21D0F" w:rsidP="00A21D0F">
            <w:pPr>
              <w:rPr>
                <w:rFonts w:ascii="Arial" w:hAnsi="Arial" w:cs="Arial"/>
                <w:color w:val="000000"/>
              </w:rPr>
            </w:pPr>
            <w:r w:rsidRPr="00361735">
              <w:rPr>
                <w:rFonts w:ascii="Arial" w:hAnsi="Arial" w:cs="Arial"/>
                <w:color w:val="000000"/>
              </w:rPr>
              <w:t xml:space="preserve">The nursing establishment for the Department currently stands at </w:t>
            </w:r>
            <w:r>
              <w:rPr>
                <w:rFonts w:ascii="Arial" w:hAnsi="Arial" w:cs="Arial"/>
                <w:color w:val="000000"/>
              </w:rPr>
              <w:t xml:space="preserve">51 </w:t>
            </w:r>
            <w:r w:rsidRPr="00361735">
              <w:rPr>
                <w:rFonts w:ascii="Arial" w:hAnsi="Arial" w:cs="Arial"/>
                <w:color w:val="000000"/>
              </w:rPr>
              <w:t>WTE</w:t>
            </w:r>
            <w:r>
              <w:rPr>
                <w:rFonts w:ascii="Arial" w:hAnsi="Arial" w:cs="Arial"/>
                <w:color w:val="000000"/>
              </w:rPr>
              <w:t xml:space="preserve"> (</w:t>
            </w:r>
            <w:proofErr w:type="spellStart"/>
            <w:r>
              <w:rPr>
                <w:rFonts w:ascii="Arial" w:hAnsi="Arial" w:cs="Arial"/>
                <w:color w:val="000000"/>
              </w:rPr>
              <w:t>inc.</w:t>
            </w:r>
            <w:proofErr w:type="spellEnd"/>
            <w:r>
              <w:rPr>
                <w:rFonts w:ascii="Arial" w:hAnsi="Arial" w:cs="Arial"/>
                <w:color w:val="000000"/>
              </w:rPr>
              <w:t xml:space="preserve"> HCSW)</w:t>
            </w:r>
            <w:r w:rsidRPr="00361735">
              <w:rPr>
                <w:rFonts w:ascii="Arial" w:hAnsi="Arial" w:cs="Arial"/>
                <w:color w:val="000000"/>
              </w:rPr>
              <w:t>. There is a well</w:t>
            </w:r>
            <w:r>
              <w:rPr>
                <w:rFonts w:ascii="Arial" w:hAnsi="Arial" w:cs="Arial"/>
                <w:color w:val="000000"/>
              </w:rPr>
              <w:t>-</w:t>
            </w:r>
            <w:r w:rsidRPr="00361735">
              <w:rPr>
                <w:rFonts w:ascii="Arial" w:hAnsi="Arial" w:cs="Arial"/>
                <w:color w:val="000000"/>
              </w:rPr>
              <w:t>established Minor Injury Nurse Treatment Service and seven Advanced Care Practitioners (ACPs) in varying stages of their training. We are developing an ACP service for the Department to bolster junior medical staffing.</w:t>
            </w:r>
          </w:p>
          <w:p w:rsidR="00A21D0F" w:rsidRPr="003D29FD" w:rsidRDefault="00A21D0F" w:rsidP="00A21D0F">
            <w:pPr>
              <w:rPr>
                <w:rFonts w:ascii="Arial" w:hAnsi="Arial" w:cs="Arial"/>
                <w:color w:val="000000"/>
              </w:rPr>
            </w:pPr>
          </w:p>
        </w:tc>
      </w:tr>
      <w:tr w:rsidR="00A21D0F" w:rsidTr="00024C42">
        <w:trPr>
          <w:trHeight w:val="270"/>
        </w:trPr>
        <w:tc>
          <w:tcPr>
            <w:tcW w:w="2071" w:type="dxa"/>
            <w:vMerge/>
          </w:tcPr>
          <w:p w:rsidR="00A21D0F" w:rsidRPr="003D29FD" w:rsidRDefault="00A21D0F" w:rsidP="00A21D0F">
            <w:pPr>
              <w:rPr>
                <w:rFonts w:ascii="Arial" w:hAnsi="Arial" w:cs="Arial"/>
              </w:rPr>
            </w:pPr>
          </w:p>
        </w:tc>
        <w:tc>
          <w:tcPr>
            <w:tcW w:w="8243" w:type="dxa"/>
            <w:gridSpan w:val="3"/>
          </w:tcPr>
          <w:p w:rsidR="00A21D0F" w:rsidRPr="0090456C" w:rsidRDefault="00A21D0F" w:rsidP="00A21D0F">
            <w:pPr>
              <w:jc w:val="both"/>
              <w:rPr>
                <w:rFonts w:ascii="Arial" w:hAnsi="Arial" w:cs="Arial"/>
                <w:color w:val="000000"/>
                <w:highlight w:val="yellow"/>
              </w:rPr>
            </w:pPr>
            <w:r w:rsidRPr="003D29FD">
              <w:rPr>
                <w:rFonts w:ascii="Arial" w:hAnsi="Arial" w:cs="Arial"/>
                <w:b/>
              </w:rPr>
              <w:t>Secretarial Support:</w:t>
            </w:r>
          </w:p>
        </w:tc>
      </w:tr>
      <w:tr w:rsidR="00A21D0F" w:rsidTr="00C34912">
        <w:trPr>
          <w:trHeight w:val="180"/>
        </w:trPr>
        <w:tc>
          <w:tcPr>
            <w:tcW w:w="2071" w:type="dxa"/>
            <w:vMerge/>
          </w:tcPr>
          <w:p w:rsidR="00A21D0F" w:rsidRPr="003D29FD" w:rsidRDefault="00A21D0F" w:rsidP="00A21D0F">
            <w:pPr>
              <w:rPr>
                <w:rFonts w:ascii="Arial" w:hAnsi="Arial" w:cs="Arial"/>
              </w:rPr>
            </w:pPr>
          </w:p>
        </w:tc>
        <w:tc>
          <w:tcPr>
            <w:tcW w:w="5772" w:type="dxa"/>
            <w:gridSpan w:val="2"/>
          </w:tcPr>
          <w:p w:rsidR="00A21D0F" w:rsidRPr="003D29FD" w:rsidRDefault="00A21D0F" w:rsidP="00A21D0F">
            <w:pPr>
              <w:jc w:val="both"/>
              <w:rPr>
                <w:rFonts w:ascii="Arial" w:hAnsi="Arial" w:cs="Arial"/>
                <w:color w:val="000000"/>
              </w:rPr>
            </w:pPr>
            <w:r w:rsidRPr="003D29FD">
              <w:rPr>
                <w:rFonts w:ascii="Arial" w:hAnsi="Arial" w:cs="Arial"/>
                <w:color w:val="000000"/>
              </w:rPr>
              <w:t>WTE Senior Secretary</w:t>
            </w:r>
          </w:p>
        </w:tc>
        <w:tc>
          <w:tcPr>
            <w:tcW w:w="2471" w:type="dxa"/>
          </w:tcPr>
          <w:p w:rsidR="00A21D0F" w:rsidRPr="00361735" w:rsidRDefault="00A21D0F" w:rsidP="00A21D0F">
            <w:pPr>
              <w:rPr>
                <w:rFonts w:ascii="Arial" w:hAnsi="Arial" w:cs="Arial"/>
                <w:color w:val="000000"/>
              </w:rPr>
            </w:pPr>
            <w:r>
              <w:rPr>
                <w:rFonts w:ascii="Arial" w:hAnsi="Arial" w:cs="Arial"/>
                <w:color w:val="000000"/>
              </w:rPr>
              <w:t>1</w:t>
            </w:r>
          </w:p>
        </w:tc>
      </w:tr>
    </w:tbl>
    <w:p w:rsidR="00B6408C" w:rsidRPr="002F2963" w:rsidRDefault="00B6408C" w:rsidP="00B6408C">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997CF8" w:rsidTr="00C34912">
        <w:trPr>
          <w:trHeight w:val="161"/>
        </w:trPr>
        <w:tc>
          <w:tcPr>
            <w:tcW w:w="10314" w:type="dxa"/>
            <w:gridSpan w:val="2"/>
          </w:tcPr>
          <w:p w:rsidR="003C0274" w:rsidRDefault="003C0274" w:rsidP="00C34912">
            <w:pPr>
              <w:rPr>
                <w:rFonts w:ascii="Arial" w:hAnsi="Arial" w:cs="Arial"/>
                <w:b/>
              </w:rPr>
            </w:pPr>
            <w:r w:rsidRPr="003D29FD">
              <w:rPr>
                <w:rFonts w:ascii="Arial" w:hAnsi="Arial" w:cs="Arial"/>
                <w:b/>
              </w:rPr>
              <w:t>DUTIES AND RESPONSIBILITIES</w:t>
            </w:r>
          </w:p>
          <w:p w:rsidR="003C0274" w:rsidRPr="003D29FD" w:rsidRDefault="003C0274" w:rsidP="00C34912">
            <w:pPr>
              <w:rPr>
                <w:rFonts w:ascii="Arial" w:hAnsi="Arial" w:cs="Arial"/>
                <w:color w:val="000000"/>
              </w:rPr>
            </w:pPr>
          </w:p>
        </w:tc>
      </w:tr>
      <w:tr w:rsidR="00997CF8" w:rsidTr="00C34912">
        <w:trPr>
          <w:trHeight w:val="571"/>
        </w:trPr>
        <w:tc>
          <w:tcPr>
            <w:tcW w:w="2061" w:type="dxa"/>
          </w:tcPr>
          <w:p w:rsidR="003C0274" w:rsidRPr="003D29FD" w:rsidRDefault="003C0274" w:rsidP="00C34912">
            <w:pPr>
              <w:rPr>
                <w:rFonts w:ascii="Arial" w:hAnsi="Arial" w:cs="Arial"/>
              </w:rPr>
            </w:pPr>
            <w:r w:rsidRPr="003D29FD">
              <w:rPr>
                <w:rFonts w:ascii="Arial" w:hAnsi="Arial" w:cs="Arial"/>
              </w:rPr>
              <w:t xml:space="preserve">Main Duties </w:t>
            </w:r>
          </w:p>
          <w:p w:rsidR="003C0274" w:rsidRPr="003D29FD" w:rsidRDefault="003C0274" w:rsidP="00C34912">
            <w:pPr>
              <w:rPr>
                <w:rFonts w:ascii="Arial" w:hAnsi="Arial" w:cs="Arial"/>
              </w:rPr>
            </w:pPr>
          </w:p>
          <w:p w:rsidR="003C0274" w:rsidRPr="003D29FD" w:rsidRDefault="003C0274" w:rsidP="00C34912">
            <w:pPr>
              <w:rPr>
                <w:rFonts w:ascii="Arial" w:hAnsi="Arial" w:cs="Arial"/>
              </w:rPr>
            </w:pPr>
          </w:p>
        </w:tc>
        <w:tc>
          <w:tcPr>
            <w:tcW w:w="8253" w:type="dxa"/>
          </w:tcPr>
          <w:p w:rsidR="003C0274" w:rsidRPr="00361735" w:rsidRDefault="003C0274" w:rsidP="00C34912">
            <w:pPr>
              <w:jc w:val="both"/>
              <w:rPr>
                <w:rFonts w:ascii="Arial" w:hAnsi="Arial" w:cs="Arial"/>
                <w:color w:val="000000"/>
                <w:sz w:val="23"/>
                <w:szCs w:val="23"/>
              </w:rPr>
            </w:pPr>
            <w:r w:rsidRPr="00361735">
              <w:rPr>
                <w:rFonts w:ascii="Arial" w:hAnsi="Arial" w:cs="Arial"/>
                <w:color w:val="000000"/>
                <w:sz w:val="23"/>
                <w:szCs w:val="23"/>
              </w:rPr>
              <w:t>The main duties and responsibilities of your post include:</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rPr>
                <w:rFonts w:ascii="Arial" w:hAnsi="Arial" w:cs="Arial"/>
                <w:sz w:val="23"/>
                <w:szCs w:val="23"/>
              </w:rPr>
            </w:pPr>
            <w:r w:rsidRPr="00361735">
              <w:rPr>
                <w:rFonts w:ascii="Arial" w:hAnsi="Arial" w:cs="Arial"/>
                <w:sz w:val="23"/>
                <w:szCs w:val="23"/>
              </w:rPr>
              <w:t xml:space="preserve">Clinical care of patients attending the Emergency Department. </w:t>
            </w:r>
          </w:p>
          <w:p w:rsidR="003C0274" w:rsidRPr="00361735" w:rsidRDefault="003C0274" w:rsidP="00C34912">
            <w:pPr>
              <w:ind w:left="720" w:hanging="720"/>
              <w:rPr>
                <w:rFonts w:ascii="Arial" w:hAnsi="Arial" w:cs="Arial"/>
                <w:sz w:val="23"/>
                <w:szCs w:val="23"/>
              </w:rPr>
            </w:pPr>
          </w:p>
          <w:p w:rsidR="003C0274" w:rsidRPr="00361735" w:rsidRDefault="003C0274" w:rsidP="00C34912">
            <w:pPr>
              <w:numPr>
                <w:ilvl w:val="0"/>
                <w:numId w:val="3"/>
              </w:numPr>
              <w:rPr>
                <w:rFonts w:ascii="Arial" w:hAnsi="Arial" w:cs="Arial"/>
                <w:sz w:val="23"/>
                <w:szCs w:val="23"/>
              </w:rPr>
            </w:pPr>
            <w:r w:rsidRPr="00361735">
              <w:rPr>
                <w:rFonts w:ascii="Arial" w:hAnsi="Arial" w:cs="Arial"/>
                <w:sz w:val="23"/>
                <w:szCs w:val="23"/>
              </w:rPr>
              <w:t>In-patient care of acutely head injured patients (you would not be involved in the rehabilitation of post</w:t>
            </w:r>
            <w:r>
              <w:rPr>
                <w:rFonts w:ascii="Arial" w:hAnsi="Arial" w:cs="Arial"/>
                <w:sz w:val="23"/>
                <w:szCs w:val="23"/>
              </w:rPr>
              <w:t>-</w:t>
            </w:r>
            <w:r w:rsidRPr="00361735">
              <w:rPr>
                <w:rFonts w:ascii="Arial" w:hAnsi="Arial" w:cs="Arial"/>
                <w:sz w:val="23"/>
                <w:szCs w:val="23"/>
              </w:rPr>
              <w:t>neurosurgery head injured patients).</w:t>
            </w:r>
          </w:p>
          <w:p w:rsidR="003C0274" w:rsidRPr="00361735" w:rsidRDefault="003C0274" w:rsidP="00C34912">
            <w:pPr>
              <w:ind w:left="720"/>
              <w:contextualSpacing/>
              <w:rPr>
                <w:rFonts w:ascii="Arial" w:hAnsi="Arial" w:cs="Arial"/>
                <w:sz w:val="23"/>
                <w:szCs w:val="23"/>
              </w:rPr>
            </w:pPr>
          </w:p>
          <w:p w:rsidR="003C0274" w:rsidRPr="00361735" w:rsidRDefault="003C0274" w:rsidP="00C34912">
            <w:pPr>
              <w:numPr>
                <w:ilvl w:val="0"/>
                <w:numId w:val="3"/>
              </w:numPr>
              <w:rPr>
                <w:rFonts w:ascii="Arial" w:hAnsi="Arial" w:cs="Arial"/>
                <w:sz w:val="23"/>
                <w:szCs w:val="23"/>
              </w:rPr>
            </w:pPr>
            <w:r w:rsidRPr="00361735">
              <w:rPr>
                <w:rFonts w:ascii="Arial" w:hAnsi="Arial" w:cs="Arial"/>
                <w:sz w:val="23"/>
                <w:szCs w:val="23"/>
              </w:rPr>
              <w:t xml:space="preserve">In-patient care of low dose toxicology patients with a presumed short period of observation. </w:t>
            </w:r>
          </w:p>
          <w:p w:rsidR="003C0274" w:rsidRPr="00361735" w:rsidRDefault="003C0274" w:rsidP="00C34912">
            <w:pPr>
              <w:rPr>
                <w:rFonts w:ascii="Arial" w:hAnsi="Arial" w:cs="Arial"/>
                <w:sz w:val="23"/>
                <w:szCs w:val="23"/>
              </w:rPr>
            </w:pPr>
          </w:p>
          <w:p w:rsidR="003C0274" w:rsidRPr="00361735" w:rsidRDefault="003C0274" w:rsidP="00C34912">
            <w:pPr>
              <w:numPr>
                <w:ilvl w:val="0"/>
                <w:numId w:val="3"/>
              </w:numPr>
              <w:rPr>
                <w:rFonts w:ascii="Arial" w:hAnsi="Arial" w:cs="Arial"/>
                <w:sz w:val="23"/>
                <w:szCs w:val="23"/>
              </w:rPr>
            </w:pPr>
            <w:r w:rsidRPr="00361735">
              <w:rPr>
                <w:rFonts w:ascii="Arial" w:hAnsi="Arial" w:cs="Arial"/>
                <w:sz w:val="23"/>
                <w:szCs w:val="23"/>
              </w:rPr>
              <w:t>Participation in early senior assessment of all patients presenting to the ED between 12pm and 8pm weekdays along a Rapid Emergency Assessment Care Team model. (REACT)</w:t>
            </w:r>
          </w:p>
          <w:p w:rsidR="003C0274" w:rsidRPr="00361735" w:rsidRDefault="003C0274" w:rsidP="00C34912">
            <w:pPr>
              <w:rPr>
                <w:rFonts w:ascii="Arial" w:hAnsi="Arial" w:cs="Arial"/>
                <w:sz w:val="23"/>
                <w:szCs w:val="23"/>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Clinical supervision of junior medical, ACP, MINTS and nursing staff.</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Participation in the day to day running and administration of the                 department.</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Participation in the out of hours on call rota shared equally with consultant colleagues.</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Shared responsibility for the development of contingency plans in relation to significant planned events.</w:t>
            </w:r>
          </w:p>
          <w:p w:rsidR="003C0274" w:rsidRPr="00361735" w:rsidRDefault="003C0274" w:rsidP="00C34912">
            <w:pPr>
              <w:ind w:left="720" w:hanging="720"/>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Participation in regular weekly teaching of medical staff, in addition to shop floor teaching, thereby supporting the various college recommendations for ongoing medical education. The successful candidate will also be expected to be involved in the teaching of medical students, ACP’s, paramedics and nursing staff as and when required.</w:t>
            </w:r>
          </w:p>
          <w:p w:rsidR="003C0274" w:rsidRPr="00361735" w:rsidRDefault="003C0274" w:rsidP="00C34912">
            <w:pPr>
              <w:ind w:left="720" w:hanging="720"/>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 xml:space="preserve">Teaching, audit and supervision of the MINTS minors and </w:t>
            </w:r>
            <w:proofErr w:type="gramStart"/>
            <w:r w:rsidRPr="00361735">
              <w:rPr>
                <w:rFonts w:ascii="Arial" w:hAnsi="Arial" w:cs="Arial"/>
                <w:sz w:val="23"/>
                <w:szCs w:val="23"/>
                <w:lang w:val="en-GB"/>
              </w:rPr>
              <w:t>majors</w:t>
            </w:r>
            <w:proofErr w:type="gramEnd"/>
            <w:r w:rsidRPr="00361735">
              <w:rPr>
                <w:rFonts w:ascii="Arial" w:hAnsi="Arial" w:cs="Arial"/>
                <w:sz w:val="23"/>
                <w:szCs w:val="23"/>
                <w:lang w:val="en-GB"/>
              </w:rPr>
              <w:t xml:space="preserve"> nurses.</w:t>
            </w:r>
          </w:p>
          <w:p w:rsidR="003C0274" w:rsidRPr="00361735" w:rsidRDefault="003C0274" w:rsidP="00C34912">
            <w:pPr>
              <w:ind w:left="720" w:hanging="720"/>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Participation in Clinical Audit and Patient Safety activity.</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sz w:val="23"/>
                <w:szCs w:val="23"/>
                <w:lang w:val="en-GB"/>
              </w:rPr>
            </w:pPr>
            <w:r w:rsidRPr="00361735">
              <w:rPr>
                <w:rFonts w:ascii="Arial" w:hAnsi="Arial" w:cs="Arial"/>
                <w:sz w:val="23"/>
                <w:szCs w:val="23"/>
                <w:lang w:val="en-GB"/>
              </w:rPr>
              <w:t>Continued Professional Development activity.</w:t>
            </w:r>
          </w:p>
          <w:p w:rsidR="003C0274" w:rsidRPr="00361735" w:rsidRDefault="003C0274" w:rsidP="00C34912">
            <w:pPr>
              <w:jc w:val="both"/>
              <w:rPr>
                <w:rFonts w:ascii="Arial" w:hAnsi="Arial" w:cs="Arial"/>
                <w:sz w:val="23"/>
                <w:szCs w:val="23"/>
                <w:lang w:val="en-GB"/>
              </w:rPr>
            </w:pPr>
          </w:p>
          <w:p w:rsidR="003C0274" w:rsidRPr="00361735" w:rsidRDefault="003C0274" w:rsidP="00C34912">
            <w:pPr>
              <w:numPr>
                <w:ilvl w:val="0"/>
                <w:numId w:val="3"/>
              </w:numPr>
              <w:jc w:val="both"/>
              <w:rPr>
                <w:rFonts w:ascii="Arial" w:hAnsi="Arial" w:cs="Arial"/>
                <w:b/>
                <w:color w:val="000000"/>
              </w:rPr>
            </w:pPr>
            <w:r w:rsidRPr="00361735">
              <w:rPr>
                <w:rFonts w:ascii="Arial" w:hAnsi="Arial" w:cs="Arial"/>
                <w:sz w:val="23"/>
                <w:szCs w:val="23"/>
                <w:lang w:val="en-GB"/>
              </w:rPr>
              <w:t>Aspire to a standard of practice compatible with current GMC “Good Practice” and the Royal College of Emergency Medicine guidelines. (It is recognised that these goals are resource related and assume adequate departmental staffing levels and management support.</w:t>
            </w:r>
          </w:p>
          <w:p w:rsidR="003C0274" w:rsidRPr="003D29FD" w:rsidRDefault="003C0274" w:rsidP="00C34912">
            <w:pPr>
              <w:jc w:val="both"/>
              <w:rPr>
                <w:rFonts w:ascii="Arial" w:hAnsi="Arial" w:cs="Arial"/>
                <w:b/>
                <w:color w:val="000000"/>
              </w:rPr>
            </w:pPr>
          </w:p>
        </w:tc>
      </w:tr>
      <w:tr w:rsidR="00997CF8" w:rsidTr="00C34912">
        <w:trPr>
          <w:trHeight w:val="161"/>
        </w:trPr>
        <w:tc>
          <w:tcPr>
            <w:tcW w:w="10314" w:type="dxa"/>
            <w:gridSpan w:val="2"/>
          </w:tcPr>
          <w:p w:rsidR="00880A02" w:rsidRPr="003D29FD" w:rsidRDefault="00880A02" w:rsidP="00C34912">
            <w:pPr>
              <w:rPr>
                <w:rFonts w:ascii="Arial" w:hAnsi="Arial" w:cs="Arial"/>
                <w:color w:val="000000"/>
              </w:rPr>
            </w:pPr>
          </w:p>
        </w:tc>
      </w:tr>
      <w:tr w:rsidR="00997CF8" w:rsidTr="00C34912">
        <w:trPr>
          <w:trHeight w:val="161"/>
        </w:trPr>
        <w:tc>
          <w:tcPr>
            <w:tcW w:w="2061" w:type="dxa"/>
          </w:tcPr>
          <w:p w:rsidR="003C0274" w:rsidRPr="003D29FD" w:rsidRDefault="003C0274" w:rsidP="00C34912">
            <w:pPr>
              <w:rPr>
                <w:rFonts w:ascii="Arial" w:hAnsi="Arial" w:cs="Arial"/>
              </w:rPr>
            </w:pPr>
            <w:r w:rsidRPr="003D29FD">
              <w:rPr>
                <w:rFonts w:ascii="Arial" w:hAnsi="Arial" w:cs="Arial"/>
              </w:rPr>
              <w:t>Work Programme</w:t>
            </w:r>
          </w:p>
        </w:tc>
        <w:tc>
          <w:tcPr>
            <w:tcW w:w="8253" w:type="dxa"/>
          </w:tcPr>
          <w:p w:rsidR="003C0274" w:rsidRPr="003D29FD" w:rsidRDefault="003C0274" w:rsidP="00C34912">
            <w:pPr>
              <w:jc w:val="both"/>
              <w:rPr>
                <w:rFonts w:ascii="Arial" w:hAnsi="Arial" w:cs="Arial"/>
              </w:rPr>
            </w:pPr>
            <w:r w:rsidRPr="003D29FD">
              <w:rPr>
                <w:rFonts w:ascii="Arial" w:hAnsi="Arial" w:cs="Arial"/>
              </w:rPr>
              <w:t xml:space="preserve">As required under Section 3 of the Terms and Conditions of Service, the duties and responsibilities are supported by a job plan and work </w:t>
            </w:r>
            <w:proofErr w:type="spellStart"/>
            <w:r w:rsidRPr="003D29FD">
              <w:rPr>
                <w:rFonts w:ascii="Arial" w:hAnsi="Arial" w:cs="Arial"/>
              </w:rPr>
              <w:t>programme</w:t>
            </w:r>
            <w:proofErr w:type="spellEnd"/>
            <w:r w:rsidRPr="003D29FD">
              <w:rPr>
                <w:rFonts w:ascii="Arial" w:hAnsi="Arial" w:cs="Arial"/>
              </w:rPr>
              <w:t xml:space="preserve"> detailed as follows:</w:t>
            </w:r>
          </w:p>
          <w:p w:rsidR="003C0274" w:rsidRPr="003D29FD" w:rsidRDefault="003C0274" w:rsidP="00C34912">
            <w:pPr>
              <w:jc w:val="both"/>
              <w:rPr>
                <w:rFonts w:ascii="Arial" w:hAnsi="Arial" w:cs="Arial"/>
                <w:bCs/>
                <w:iCs/>
              </w:rPr>
            </w:pPr>
          </w:p>
          <w:p w:rsidR="003C0274" w:rsidRPr="003D29FD" w:rsidRDefault="003C0274" w:rsidP="00C34912">
            <w:pPr>
              <w:jc w:val="both"/>
              <w:rPr>
                <w:rFonts w:ascii="Arial" w:hAnsi="Arial" w:cs="Arial"/>
                <w:b/>
                <w:bCs/>
                <w:iCs/>
              </w:rPr>
            </w:pPr>
            <w:r w:rsidRPr="003D29FD">
              <w:rPr>
                <w:rFonts w:ascii="Arial" w:hAnsi="Arial" w:cs="Arial"/>
                <w:b/>
                <w:bCs/>
                <w:iCs/>
              </w:rPr>
              <w:t>Job Planning/Programmed Activities</w:t>
            </w:r>
          </w:p>
          <w:p w:rsidR="003C0274" w:rsidRPr="003D29FD" w:rsidRDefault="003C0274" w:rsidP="00C34912">
            <w:pPr>
              <w:jc w:val="both"/>
              <w:rPr>
                <w:rFonts w:ascii="Arial" w:hAnsi="Arial" w:cs="Arial"/>
                <w:bCs/>
                <w:iCs/>
              </w:rPr>
            </w:pPr>
          </w:p>
          <w:p w:rsidR="003C0274" w:rsidRDefault="003C0274" w:rsidP="00C34912">
            <w:pPr>
              <w:jc w:val="both"/>
              <w:rPr>
                <w:rFonts w:ascii="Arial" w:hAnsi="Arial" w:cs="Arial"/>
              </w:rPr>
            </w:pPr>
            <w:r w:rsidRPr="0090456C">
              <w:rPr>
                <w:rFonts w:ascii="Arial" w:hAnsi="Arial" w:cs="Arial"/>
              </w:rPr>
              <w:t>The job plan will be dependent on the successful candidate’s subspecialty training and interests.  A minimum of 1 SPA will be included in the job plan</w:t>
            </w:r>
            <w:r>
              <w:rPr>
                <w:rFonts w:ascii="Arial" w:hAnsi="Arial" w:cs="Arial"/>
              </w:rPr>
              <w:t xml:space="preserve"> but please refer to the guidance above under the general description of the post.</w:t>
            </w:r>
          </w:p>
          <w:p w:rsidR="003C0274" w:rsidRPr="0090456C" w:rsidRDefault="003C0274" w:rsidP="00C34912">
            <w:pPr>
              <w:jc w:val="both"/>
              <w:rPr>
                <w:rFonts w:ascii="Arial" w:hAnsi="Arial" w:cs="Arial"/>
              </w:rPr>
            </w:pPr>
          </w:p>
          <w:p w:rsidR="003C0274" w:rsidRPr="003D29FD" w:rsidRDefault="003C0274" w:rsidP="00C34912">
            <w:pPr>
              <w:jc w:val="both"/>
              <w:rPr>
                <w:rFonts w:ascii="Arial" w:hAnsi="Arial" w:cs="Arial"/>
              </w:rPr>
            </w:pPr>
            <w:r w:rsidRPr="0090456C">
              <w:rPr>
                <w:rFonts w:ascii="Arial" w:hAnsi="Arial" w:cs="Arial"/>
                <w:color w:val="000000"/>
              </w:rPr>
              <w:t xml:space="preserve">On taking up post a Job Plan will be agreed between the person appointed and the Clinical </w:t>
            </w:r>
            <w:r w:rsidR="00033B02">
              <w:rPr>
                <w:rFonts w:ascii="Arial" w:hAnsi="Arial" w:cs="Arial"/>
                <w:color w:val="000000"/>
              </w:rPr>
              <w:t>Lead</w:t>
            </w:r>
            <w:r w:rsidRPr="0090456C">
              <w:rPr>
                <w:rFonts w:ascii="Arial" w:hAnsi="Arial" w:cs="Arial"/>
                <w:color w:val="000000"/>
              </w:rPr>
              <w:t xml:space="preserve">. </w:t>
            </w:r>
            <w:r w:rsidRPr="003D29FD">
              <w:rPr>
                <w:rFonts w:ascii="Arial" w:hAnsi="Arial" w:cs="Arial"/>
                <w:color w:val="000000"/>
              </w:rPr>
              <w:t>This job plan is subject to review by the post holder and the Clinical Director as noted in the terms and conditions. The procedures set out in the ‘Terms &amp; Conditions of Service’ must be followed if it is not possible to agree a job plan, either initially or at a review.</w:t>
            </w:r>
          </w:p>
          <w:p w:rsidR="003C0274" w:rsidRDefault="003C0274" w:rsidP="00C34912">
            <w:pPr>
              <w:jc w:val="both"/>
              <w:rPr>
                <w:rFonts w:ascii="Arial" w:hAnsi="Arial" w:cs="Arial"/>
              </w:rPr>
            </w:pPr>
          </w:p>
          <w:p w:rsidR="003C0274" w:rsidRPr="0090456C" w:rsidRDefault="003C0274" w:rsidP="00C34912">
            <w:pPr>
              <w:jc w:val="both"/>
              <w:rPr>
                <w:rFonts w:ascii="Arial" w:hAnsi="Arial" w:cs="Arial"/>
              </w:rPr>
            </w:pPr>
            <w:r w:rsidRPr="0090456C">
              <w:rPr>
                <w:rFonts w:ascii="Arial" w:hAnsi="Arial" w:cs="Arial"/>
              </w:rPr>
              <w:t xml:space="preserve">The timetable is indicative and subject to negotiation with the Clinical </w:t>
            </w:r>
            <w:r w:rsidR="00033B02">
              <w:rPr>
                <w:rFonts w:ascii="Arial" w:hAnsi="Arial" w:cs="Arial"/>
              </w:rPr>
              <w:t>Lead</w:t>
            </w:r>
            <w:r w:rsidRPr="0090456C">
              <w:rPr>
                <w:rFonts w:ascii="Arial" w:hAnsi="Arial" w:cs="Arial"/>
              </w:rPr>
              <w:t xml:space="preserve">. The core 10 PA working week will be based on 9 PA’s of Direct Clinical Care (DCC) duties and 1 PA of SPA time for a full-time post-holder. </w:t>
            </w:r>
          </w:p>
          <w:p w:rsidR="003C0274" w:rsidRPr="0090456C" w:rsidRDefault="003C0274" w:rsidP="00C34912">
            <w:pPr>
              <w:jc w:val="both"/>
              <w:rPr>
                <w:rFonts w:ascii="Arial" w:hAnsi="Arial" w:cs="Arial"/>
              </w:rPr>
            </w:pPr>
          </w:p>
          <w:p w:rsidR="003C0274" w:rsidRDefault="003C0274" w:rsidP="00C34912">
            <w:pPr>
              <w:jc w:val="both"/>
              <w:rPr>
                <w:rFonts w:ascii="Arial" w:hAnsi="Arial" w:cs="Arial"/>
              </w:rPr>
            </w:pPr>
            <w:r w:rsidRPr="0090456C">
              <w:rPr>
                <w:rFonts w:ascii="Arial" w:hAnsi="Arial" w:cs="Arial"/>
              </w:rPr>
              <w:t xml:space="preserve">The indicative weekly timetable included in the work </w:t>
            </w:r>
            <w:proofErr w:type="spellStart"/>
            <w:r w:rsidRPr="0090456C">
              <w:rPr>
                <w:rFonts w:ascii="Arial" w:hAnsi="Arial" w:cs="Arial"/>
              </w:rPr>
              <w:t>programme</w:t>
            </w:r>
            <w:proofErr w:type="spellEnd"/>
            <w:r w:rsidRPr="0090456C">
              <w:rPr>
                <w:rFonts w:ascii="Arial" w:hAnsi="Arial" w:cs="Arial"/>
              </w:rPr>
              <w:t xml:space="preserve"> shows likely elective PA’s within the 10 PA post and indicated the location where each activity will be undertaken and the type of work involved.</w:t>
            </w:r>
          </w:p>
          <w:p w:rsidR="00880A02" w:rsidRDefault="00880A02" w:rsidP="00C34912">
            <w:pPr>
              <w:jc w:val="both"/>
              <w:rPr>
                <w:rFonts w:ascii="Arial" w:hAnsi="Arial" w:cs="Arial"/>
                <w:iCs/>
                <w:lang w:val="en-GB"/>
              </w:rPr>
            </w:pPr>
          </w:p>
          <w:p w:rsidR="003C0274" w:rsidRDefault="003C0274" w:rsidP="00C34912">
            <w:pPr>
              <w:jc w:val="both"/>
              <w:rPr>
                <w:iCs/>
                <w:lang w:val="en-GB"/>
              </w:rPr>
            </w:pPr>
            <w:r w:rsidRPr="000B4D99">
              <w:rPr>
                <w:rFonts w:ascii="Arial" w:hAnsi="Arial" w:cs="Arial"/>
                <w:iCs/>
                <w:lang w:val="en-GB"/>
              </w:rPr>
              <w:t>The balance of programmed activities will be used flexibly for</w:t>
            </w:r>
            <w:r w:rsidRPr="000B4D99">
              <w:rPr>
                <w:iCs/>
                <w:lang w:val="en-GB"/>
              </w:rPr>
              <w:t>:</w:t>
            </w:r>
          </w:p>
          <w:p w:rsidR="003C0274" w:rsidRDefault="003C0274" w:rsidP="00C34912">
            <w:pPr>
              <w:jc w:val="both"/>
              <w:rPr>
                <w:iCs/>
                <w:lang w:val="en-GB"/>
              </w:rPr>
            </w:pPr>
          </w:p>
          <w:p w:rsidR="003C0274" w:rsidRPr="000B4D99" w:rsidRDefault="003C0274" w:rsidP="00C34912">
            <w:pPr>
              <w:ind w:left="720" w:hanging="720"/>
              <w:jc w:val="both"/>
              <w:rPr>
                <w:rFonts w:ascii="Arial" w:hAnsi="Arial" w:cs="Arial"/>
                <w:b/>
                <w:i/>
                <w:lang w:val="en-GB"/>
              </w:rPr>
            </w:pPr>
            <w:r w:rsidRPr="000B4D99">
              <w:rPr>
                <w:rFonts w:ascii="Arial" w:hAnsi="Arial" w:cs="Arial"/>
                <w:b/>
                <w:i/>
                <w:lang w:val="en-GB"/>
              </w:rPr>
              <w:t>Direct Clinical Care.</w:t>
            </w:r>
          </w:p>
          <w:p w:rsidR="003C0274" w:rsidRPr="000B4D99" w:rsidRDefault="003C0274" w:rsidP="00C34912">
            <w:pPr>
              <w:ind w:left="720" w:hanging="720"/>
              <w:jc w:val="both"/>
              <w:rPr>
                <w:rFonts w:ascii="Arial" w:hAnsi="Arial" w:cs="Arial"/>
                <w:b/>
                <w:i/>
                <w:lang w:val="en-GB"/>
              </w:rPr>
            </w:pPr>
          </w:p>
          <w:p w:rsidR="003C0274" w:rsidRDefault="006B2160" w:rsidP="00C34912">
            <w:pPr>
              <w:jc w:val="both"/>
              <w:rPr>
                <w:rFonts w:ascii="Arial" w:hAnsi="Arial" w:cs="Arial"/>
              </w:rPr>
            </w:pPr>
            <w:r>
              <w:rPr>
                <w:rFonts w:ascii="Arial" w:hAnsi="Arial" w:cs="Arial"/>
              </w:rPr>
              <w:t>The Department operates a C</w:t>
            </w:r>
            <w:r w:rsidR="003C0274" w:rsidRPr="000B4D99">
              <w:rPr>
                <w:rFonts w:ascii="Arial" w:hAnsi="Arial" w:cs="Arial"/>
              </w:rPr>
              <w:t xml:space="preserve">onsultant </w:t>
            </w:r>
            <w:proofErr w:type="spellStart"/>
            <w:r w:rsidR="003C0274" w:rsidRPr="000B4D99">
              <w:rPr>
                <w:rFonts w:ascii="Arial" w:hAnsi="Arial" w:cs="Arial"/>
              </w:rPr>
              <w:t>rota</w:t>
            </w:r>
            <w:proofErr w:type="spellEnd"/>
            <w:r w:rsidR="003C0274" w:rsidRPr="000B4D99">
              <w:rPr>
                <w:rFonts w:ascii="Arial" w:hAnsi="Arial" w:cs="Arial"/>
              </w:rPr>
              <w:t xml:space="preserve"> with scheduled clinical sessions. Consultant</w:t>
            </w:r>
            <w:r>
              <w:rPr>
                <w:rFonts w:ascii="Arial" w:hAnsi="Arial" w:cs="Arial"/>
              </w:rPr>
              <w:t xml:space="preserve">s are present in the department a minimum of </w:t>
            </w:r>
            <w:r w:rsidR="003C0274" w:rsidRPr="000B4D99">
              <w:rPr>
                <w:rFonts w:ascii="Arial" w:hAnsi="Arial" w:cs="Arial"/>
              </w:rPr>
              <w:t>0800 to 2</w:t>
            </w:r>
            <w:r>
              <w:rPr>
                <w:rFonts w:ascii="Arial" w:hAnsi="Arial" w:cs="Arial"/>
              </w:rPr>
              <w:t>300 weekdays. The on-call consultant Mon-Fri works 1600-2300 then on-call from home.</w:t>
            </w:r>
            <w:r w:rsidR="003C0274">
              <w:rPr>
                <w:rFonts w:ascii="Arial" w:hAnsi="Arial" w:cs="Arial"/>
              </w:rPr>
              <w:t xml:space="preserve"> Weekends are split; 0800 to 1700 and 1600 to 22</w:t>
            </w:r>
            <w:r w:rsidR="003C0274" w:rsidRPr="000B4D99">
              <w:rPr>
                <w:rFonts w:ascii="Arial" w:hAnsi="Arial" w:cs="Arial"/>
              </w:rPr>
              <w:t>30</w:t>
            </w:r>
            <w:r w:rsidR="003C0274">
              <w:rPr>
                <w:rFonts w:ascii="Arial" w:hAnsi="Arial" w:cs="Arial"/>
              </w:rPr>
              <w:t xml:space="preserve"> </w:t>
            </w:r>
            <w:r>
              <w:rPr>
                <w:rFonts w:ascii="Arial" w:hAnsi="Arial" w:cs="Arial"/>
              </w:rPr>
              <w:t>then on-call</w:t>
            </w:r>
            <w:r w:rsidR="003C0274" w:rsidRPr="000B4D99">
              <w:rPr>
                <w:rFonts w:ascii="Arial" w:hAnsi="Arial" w:cs="Arial"/>
              </w:rPr>
              <w:t xml:space="preserve">. </w:t>
            </w:r>
            <w:r w:rsidR="003C0274">
              <w:rPr>
                <w:rFonts w:ascii="Arial" w:hAnsi="Arial" w:cs="Arial"/>
              </w:rPr>
              <w:t>Consultant resident on-call may be occasionally necessary if the night-shift middle-grade is inexperienced.</w:t>
            </w:r>
          </w:p>
          <w:p w:rsidR="003C0274" w:rsidRPr="003D29FD" w:rsidRDefault="003C0274" w:rsidP="00C34912">
            <w:pPr>
              <w:jc w:val="both"/>
              <w:rPr>
                <w:rFonts w:ascii="Arial" w:hAnsi="Arial" w:cs="Arial"/>
                <w:color w:val="000000"/>
              </w:rPr>
            </w:pPr>
          </w:p>
        </w:tc>
      </w:tr>
      <w:tr w:rsidR="00997CF8" w:rsidTr="00C34912">
        <w:trPr>
          <w:trHeight w:val="3136"/>
        </w:trPr>
        <w:tc>
          <w:tcPr>
            <w:tcW w:w="2061" w:type="dxa"/>
          </w:tcPr>
          <w:p w:rsidR="003C0274" w:rsidRPr="003D29FD" w:rsidRDefault="003C0274" w:rsidP="00C34912">
            <w:pPr>
              <w:tabs>
                <w:tab w:val="left" w:pos="1080"/>
              </w:tabs>
              <w:rPr>
                <w:rFonts w:ascii="Arial" w:hAnsi="Arial" w:cs="Arial"/>
              </w:rPr>
            </w:pPr>
          </w:p>
        </w:tc>
        <w:tc>
          <w:tcPr>
            <w:tcW w:w="8253" w:type="dxa"/>
          </w:tcPr>
          <w:p w:rsidR="003C0274" w:rsidRPr="00031F8E" w:rsidRDefault="003C0274" w:rsidP="00C34912">
            <w:pPr>
              <w:jc w:val="both"/>
              <w:rPr>
                <w:rFonts w:ascii="Arial" w:hAnsi="Arial" w:cs="Arial"/>
                <w:b/>
              </w:rPr>
            </w:pPr>
            <w:r w:rsidRPr="00031F8E">
              <w:rPr>
                <w:rFonts w:ascii="Arial" w:hAnsi="Arial" w:cs="Arial"/>
                <w:b/>
              </w:rPr>
              <w:t>Your responsibilities during clinical sessions include:</w:t>
            </w:r>
          </w:p>
          <w:p w:rsidR="003C0274" w:rsidRPr="000B4D99" w:rsidRDefault="003C0274" w:rsidP="00C34912">
            <w:pPr>
              <w:jc w:val="both"/>
              <w:rPr>
                <w:rFonts w:ascii="Arial" w:hAnsi="Arial" w:cs="Arial"/>
                <w:b/>
                <w:u w:val="single"/>
              </w:rPr>
            </w:pPr>
          </w:p>
          <w:p w:rsidR="003C0274" w:rsidRPr="000B4D99" w:rsidRDefault="003C0274" w:rsidP="00C34912">
            <w:pPr>
              <w:numPr>
                <w:ilvl w:val="0"/>
                <w:numId w:val="4"/>
              </w:numPr>
              <w:jc w:val="both"/>
              <w:rPr>
                <w:rFonts w:ascii="Arial" w:hAnsi="Arial" w:cs="Arial"/>
              </w:rPr>
            </w:pPr>
            <w:r w:rsidRPr="000B4D99">
              <w:rPr>
                <w:rFonts w:ascii="Arial" w:hAnsi="Arial" w:cs="Arial"/>
              </w:rPr>
              <w:t>Direct clinical care of patients, particularly those who are severely ill or injured.</w:t>
            </w:r>
          </w:p>
          <w:p w:rsidR="003C0274" w:rsidRPr="000B4D99" w:rsidRDefault="003C0274" w:rsidP="00C34912">
            <w:pPr>
              <w:numPr>
                <w:ilvl w:val="0"/>
                <w:numId w:val="4"/>
              </w:numPr>
              <w:jc w:val="both"/>
              <w:rPr>
                <w:rFonts w:ascii="Arial" w:hAnsi="Arial" w:cs="Arial"/>
              </w:rPr>
            </w:pPr>
            <w:r w:rsidRPr="000B4D99">
              <w:rPr>
                <w:rFonts w:ascii="Arial" w:hAnsi="Arial" w:cs="Arial"/>
              </w:rPr>
              <w:t>Clinical supervision and support of junior and senior trainees to ensure they are working safely and within their competence.</w:t>
            </w:r>
          </w:p>
          <w:p w:rsidR="003C0274" w:rsidRPr="000B4D99" w:rsidRDefault="003C0274" w:rsidP="00C34912">
            <w:pPr>
              <w:numPr>
                <w:ilvl w:val="0"/>
                <w:numId w:val="4"/>
              </w:numPr>
              <w:jc w:val="both"/>
              <w:rPr>
                <w:rFonts w:ascii="Arial" w:hAnsi="Arial" w:cs="Arial"/>
              </w:rPr>
            </w:pPr>
            <w:r w:rsidRPr="000B4D99">
              <w:rPr>
                <w:rFonts w:ascii="Arial" w:hAnsi="Arial" w:cs="Arial"/>
              </w:rPr>
              <w:t>Clinical supervision and support of MINTS nurses.</w:t>
            </w:r>
          </w:p>
          <w:p w:rsidR="003C0274" w:rsidRPr="000B4D99" w:rsidRDefault="003C0274" w:rsidP="00C34912">
            <w:pPr>
              <w:numPr>
                <w:ilvl w:val="0"/>
                <w:numId w:val="4"/>
              </w:numPr>
              <w:jc w:val="both"/>
              <w:rPr>
                <w:rFonts w:ascii="Arial" w:hAnsi="Arial" w:cs="Arial"/>
              </w:rPr>
            </w:pPr>
            <w:r w:rsidRPr="000B4D99">
              <w:rPr>
                <w:rFonts w:ascii="Arial" w:hAnsi="Arial" w:cs="Arial"/>
              </w:rPr>
              <w:t>To ensure the appropriate and safe disposition of all patients within the 4</w:t>
            </w:r>
            <w:r>
              <w:rPr>
                <w:rFonts w:ascii="Arial" w:hAnsi="Arial" w:cs="Arial"/>
              </w:rPr>
              <w:t>-</w:t>
            </w:r>
            <w:r w:rsidRPr="000B4D99">
              <w:rPr>
                <w:rFonts w:ascii="Arial" w:hAnsi="Arial" w:cs="Arial"/>
              </w:rPr>
              <w:t>hour target unless clinical reasons dictate otherwise.</w:t>
            </w:r>
          </w:p>
          <w:p w:rsidR="003C0274" w:rsidRPr="000B4D99" w:rsidRDefault="003C0274" w:rsidP="00C34912">
            <w:pPr>
              <w:numPr>
                <w:ilvl w:val="0"/>
                <w:numId w:val="4"/>
              </w:numPr>
              <w:jc w:val="both"/>
              <w:rPr>
                <w:rFonts w:ascii="Arial" w:hAnsi="Arial" w:cs="Arial"/>
              </w:rPr>
            </w:pPr>
            <w:r w:rsidRPr="000B4D99">
              <w:rPr>
                <w:rFonts w:ascii="Arial" w:hAnsi="Arial" w:cs="Arial"/>
              </w:rPr>
              <w:t>To ensure appropriate deployment of available medical staff to cope with the workload and case mix.</w:t>
            </w:r>
          </w:p>
          <w:p w:rsidR="003C0274" w:rsidRPr="000B4D99" w:rsidRDefault="003C0274" w:rsidP="00C34912">
            <w:pPr>
              <w:numPr>
                <w:ilvl w:val="0"/>
                <w:numId w:val="4"/>
              </w:numPr>
              <w:jc w:val="both"/>
              <w:rPr>
                <w:rFonts w:ascii="Arial" w:hAnsi="Arial" w:cs="Arial"/>
              </w:rPr>
            </w:pPr>
            <w:r w:rsidRPr="000B4D99">
              <w:rPr>
                <w:rFonts w:ascii="Arial" w:hAnsi="Arial" w:cs="Arial"/>
              </w:rPr>
              <w:t>To liaise with nursing and managerial colleagues to ensure the safe and efficient running of the Department for staff and patients.</w:t>
            </w:r>
          </w:p>
          <w:p w:rsidR="003C0274" w:rsidRPr="000B4D99" w:rsidRDefault="003C0274" w:rsidP="00C34912">
            <w:pPr>
              <w:numPr>
                <w:ilvl w:val="0"/>
                <w:numId w:val="4"/>
              </w:numPr>
              <w:jc w:val="both"/>
              <w:rPr>
                <w:rFonts w:ascii="Arial" w:hAnsi="Arial" w:cs="Arial"/>
              </w:rPr>
            </w:pPr>
            <w:r w:rsidRPr="000B4D99">
              <w:rPr>
                <w:rFonts w:ascii="Arial" w:hAnsi="Arial" w:cs="Arial"/>
              </w:rPr>
              <w:t>To review complex cases or cases subject to delay with the responsible clinician and ensure appropriate clinical care.</w:t>
            </w:r>
          </w:p>
          <w:p w:rsidR="003C0274" w:rsidRPr="000B4D99" w:rsidRDefault="003C0274" w:rsidP="00C34912">
            <w:pPr>
              <w:numPr>
                <w:ilvl w:val="0"/>
                <w:numId w:val="4"/>
              </w:numPr>
              <w:jc w:val="both"/>
              <w:rPr>
                <w:rFonts w:ascii="Arial" w:hAnsi="Arial" w:cs="Arial"/>
              </w:rPr>
            </w:pPr>
            <w:r w:rsidRPr="000B4D99">
              <w:rPr>
                <w:rFonts w:ascii="Arial" w:hAnsi="Arial" w:cs="Arial"/>
              </w:rPr>
              <w:t>To ensure the safe transfer of patients requiring care at other hospitals.</w:t>
            </w:r>
          </w:p>
          <w:p w:rsidR="003C0274" w:rsidRPr="000B4D99" w:rsidRDefault="003C0274" w:rsidP="00C34912">
            <w:pPr>
              <w:numPr>
                <w:ilvl w:val="0"/>
                <w:numId w:val="4"/>
              </w:numPr>
              <w:jc w:val="both"/>
              <w:rPr>
                <w:rFonts w:ascii="Arial" w:hAnsi="Arial" w:cs="Arial"/>
              </w:rPr>
            </w:pPr>
            <w:r w:rsidRPr="000B4D99">
              <w:rPr>
                <w:rFonts w:ascii="Arial" w:hAnsi="Arial" w:cs="Arial"/>
              </w:rPr>
              <w:t>Review of head injured patients on the ward when required out with the daily ward round.</w:t>
            </w:r>
          </w:p>
          <w:p w:rsidR="003C0274" w:rsidRPr="000B4D99" w:rsidRDefault="003C0274" w:rsidP="00C34912">
            <w:pPr>
              <w:numPr>
                <w:ilvl w:val="0"/>
                <w:numId w:val="4"/>
              </w:numPr>
              <w:jc w:val="both"/>
              <w:rPr>
                <w:rFonts w:ascii="Arial" w:hAnsi="Arial" w:cs="Arial"/>
              </w:rPr>
            </w:pPr>
            <w:r w:rsidRPr="000B4D99">
              <w:rPr>
                <w:rFonts w:ascii="Arial" w:hAnsi="Arial" w:cs="Arial"/>
              </w:rPr>
              <w:t>To liaise when necessary with consultant colleagues in other specialties to expedite and co-ordinate individual patient care.</w:t>
            </w:r>
          </w:p>
          <w:p w:rsidR="003C0274" w:rsidRPr="000B4D99" w:rsidRDefault="003C0274" w:rsidP="00C34912">
            <w:pPr>
              <w:numPr>
                <w:ilvl w:val="0"/>
                <w:numId w:val="4"/>
              </w:numPr>
              <w:jc w:val="both"/>
              <w:rPr>
                <w:rFonts w:ascii="Arial" w:hAnsi="Arial" w:cs="Arial"/>
              </w:rPr>
            </w:pPr>
            <w:r w:rsidRPr="000B4D99">
              <w:rPr>
                <w:rFonts w:ascii="Arial" w:hAnsi="Arial" w:cs="Arial"/>
              </w:rPr>
              <w:t>To supervise enqui</w:t>
            </w:r>
            <w:r>
              <w:rPr>
                <w:rFonts w:ascii="Arial" w:hAnsi="Arial" w:cs="Arial"/>
              </w:rPr>
              <w:t>ries from outside agencies (e.g</w:t>
            </w:r>
            <w:r w:rsidR="00E92E74">
              <w:rPr>
                <w:rFonts w:ascii="Arial" w:hAnsi="Arial" w:cs="Arial"/>
              </w:rPr>
              <w:t>.</w:t>
            </w:r>
            <w:r w:rsidRPr="000B4D99">
              <w:rPr>
                <w:rFonts w:ascii="Arial" w:hAnsi="Arial" w:cs="Arial"/>
              </w:rPr>
              <w:t xml:space="preserve"> police) for information and ensure due regard for patient confidentiality and information governance.</w:t>
            </w:r>
          </w:p>
          <w:p w:rsidR="003C0274" w:rsidRPr="000B4D99" w:rsidRDefault="003C0274" w:rsidP="00C34912">
            <w:pPr>
              <w:numPr>
                <w:ilvl w:val="0"/>
                <w:numId w:val="4"/>
              </w:numPr>
              <w:jc w:val="both"/>
              <w:rPr>
                <w:rFonts w:ascii="Arial" w:hAnsi="Arial" w:cs="Arial"/>
              </w:rPr>
            </w:pPr>
            <w:r w:rsidRPr="000B4D99">
              <w:rPr>
                <w:rFonts w:ascii="Arial" w:hAnsi="Arial" w:cs="Arial"/>
              </w:rPr>
              <w:t>To directly supervise cases involving child protection and vulnerable adults ensuring appropriate action.</w:t>
            </w:r>
          </w:p>
          <w:p w:rsidR="003C0274" w:rsidRPr="000B4D99" w:rsidRDefault="003C0274" w:rsidP="00C34912">
            <w:pPr>
              <w:numPr>
                <w:ilvl w:val="0"/>
                <w:numId w:val="4"/>
              </w:numPr>
              <w:jc w:val="both"/>
              <w:rPr>
                <w:rFonts w:ascii="Arial" w:hAnsi="Arial" w:cs="Arial"/>
              </w:rPr>
            </w:pPr>
            <w:r w:rsidRPr="000B4D99">
              <w:rPr>
                <w:rFonts w:ascii="Arial" w:hAnsi="Arial" w:cs="Arial"/>
              </w:rPr>
              <w:t xml:space="preserve">Take the lead </w:t>
            </w:r>
            <w:r>
              <w:rPr>
                <w:rFonts w:ascii="Arial" w:hAnsi="Arial" w:cs="Arial"/>
              </w:rPr>
              <w:t>in managing unusual events (e.g</w:t>
            </w:r>
            <w:r w:rsidR="00E92E74">
              <w:rPr>
                <w:rFonts w:ascii="Arial" w:hAnsi="Arial" w:cs="Arial"/>
              </w:rPr>
              <w:t xml:space="preserve">. </w:t>
            </w:r>
            <w:r w:rsidRPr="000B4D99">
              <w:rPr>
                <w:rFonts w:ascii="Arial" w:hAnsi="Arial" w:cs="Arial"/>
              </w:rPr>
              <w:t>major incident) in liaison with other consultants, senior nursing and managerial colleagues ensuring appropriate action in line with established protocols and policies.</w:t>
            </w:r>
          </w:p>
          <w:p w:rsidR="003C0274" w:rsidRPr="003D29FD" w:rsidRDefault="003C0274" w:rsidP="00031F8E">
            <w:pPr>
              <w:numPr>
                <w:ilvl w:val="0"/>
                <w:numId w:val="4"/>
              </w:numPr>
              <w:jc w:val="both"/>
              <w:rPr>
                <w:rFonts w:ascii="Arial" w:hAnsi="Arial" w:cs="Arial"/>
                <w:color w:val="000000"/>
              </w:rPr>
            </w:pPr>
            <w:r w:rsidRPr="00031F8E">
              <w:rPr>
                <w:rFonts w:ascii="Arial" w:hAnsi="Arial" w:cs="Arial"/>
              </w:rPr>
              <w:t>‘Shop floor’ teaching of junior trainees and supervision of Work Place Based Assessments.</w:t>
            </w:r>
          </w:p>
        </w:tc>
      </w:tr>
      <w:tr w:rsidR="00997CF8" w:rsidTr="00C34912">
        <w:trPr>
          <w:trHeight w:val="269"/>
        </w:trPr>
        <w:tc>
          <w:tcPr>
            <w:tcW w:w="10314" w:type="dxa"/>
            <w:gridSpan w:val="2"/>
          </w:tcPr>
          <w:p w:rsidR="003C0274" w:rsidRPr="003D29FD" w:rsidRDefault="003C0274" w:rsidP="00C34912">
            <w:pPr>
              <w:jc w:val="both"/>
              <w:rPr>
                <w:rFonts w:ascii="Arial" w:hAnsi="Arial" w:cs="Arial"/>
                <w:color w:val="000000"/>
              </w:rPr>
            </w:pPr>
          </w:p>
        </w:tc>
      </w:tr>
      <w:tr w:rsidR="00997CF8" w:rsidTr="00C34912">
        <w:trPr>
          <w:trHeight w:val="1298"/>
        </w:trPr>
        <w:tc>
          <w:tcPr>
            <w:tcW w:w="10314" w:type="dxa"/>
            <w:gridSpan w:val="2"/>
          </w:tcPr>
          <w:p w:rsidR="003C0274" w:rsidRPr="00FD4A44" w:rsidRDefault="003C0274" w:rsidP="00C34912">
            <w:pPr>
              <w:rPr>
                <w:rFonts w:ascii="Arial" w:hAnsi="Arial" w:cs="Arial"/>
                <w:b/>
                <w:u w:val="single"/>
              </w:rPr>
            </w:pPr>
            <w:r w:rsidRPr="00FD4A44">
              <w:rPr>
                <w:rFonts w:ascii="Arial" w:hAnsi="Arial" w:cs="Arial"/>
                <w:b/>
                <w:u w:val="single"/>
              </w:rPr>
              <w:t>Indicative Job Plan</w:t>
            </w:r>
          </w:p>
          <w:p w:rsidR="003C0274" w:rsidRPr="000B4D99" w:rsidRDefault="003C0274" w:rsidP="00C34912">
            <w:pPr>
              <w:rPr>
                <w:rFonts w:ascii="Arial" w:hAnsi="Arial" w:cs="Arial"/>
                <w:b/>
                <w:u w:val="single"/>
              </w:rPr>
            </w:pPr>
          </w:p>
          <w:p w:rsidR="003C0274" w:rsidRPr="000B4D99" w:rsidRDefault="003C0274" w:rsidP="00C34912">
            <w:pPr>
              <w:rPr>
                <w:rFonts w:ascii="Arial" w:hAnsi="Arial" w:cs="Arial"/>
              </w:rPr>
            </w:pPr>
            <w:r>
              <w:rPr>
                <w:rFonts w:ascii="Arial" w:hAnsi="Arial" w:cs="Arial"/>
              </w:rPr>
              <w:t>The post is being offered at</w:t>
            </w:r>
            <w:r w:rsidRPr="000B4D99">
              <w:rPr>
                <w:rFonts w:ascii="Arial" w:hAnsi="Arial" w:cs="Arial"/>
              </w:rPr>
              <w:t xml:space="preserve"> 10P</w:t>
            </w:r>
            <w:r>
              <w:rPr>
                <w:rFonts w:ascii="Arial" w:hAnsi="Arial" w:cs="Arial"/>
              </w:rPr>
              <w:t>A</w:t>
            </w:r>
            <w:r w:rsidRPr="000B4D99">
              <w:rPr>
                <w:rFonts w:ascii="Arial" w:hAnsi="Arial" w:cs="Arial"/>
              </w:rPr>
              <w:t>s.</w:t>
            </w:r>
          </w:p>
          <w:p w:rsidR="003C0274" w:rsidRPr="000B4D99" w:rsidRDefault="003C0274" w:rsidP="00C34912">
            <w:pPr>
              <w:rPr>
                <w:rFonts w:ascii="Arial" w:hAnsi="Arial" w:cs="Arial"/>
              </w:rPr>
            </w:pPr>
          </w:p>
          <w:p w:rsidR="003C0274" w:rsidRPr="000B4D99" w:rsidRDefault="00033B02" w:rsidP="00C34912">
            <w:pPr>
              <w:numPr>
                <w:ilvl w:val="0"/>
                <w:numId w:val="5"/>
              </w:numPr>
              <w:rPr>
                <w:rFonts w:ascii="Arial" w:hAnsi="Arial" w:cs="Arial"/>
              </w:rPr>
            </w:pPr>
            <w:r>
              <w:rPr>
                <w:rFonts w:ascii="Arial" w:hAnsi="Arial" w:cs="Arial"/>
              </w:rPr>
              <w:t>Shop floor sessions</w:t>
            </w:r>
            <w:r>
              <w:rPr>
                <w:rFonts w:ascii="Arial" w:hAnsi="Arial" w:cs="Arial"/>
              </w:rPr>
              <w:tab/>
            </w:r>
            <w:r>
              <w:rPr>
                <w:rFonts w:ascii="Arial" w:hAnsi="Arial" w:cs="Arial"/>
              </w:rPr>
              <w:tab/>
            </w:r>
            <w:r>
              <w:rPr>
                <w:rFonts w:ascii="Arial" w:hAnsi="Arial" w:cs="Arial"/>
              </w:rPr>
              <w:tab/>
              <w:t>7</w:t>
            </w:r>
          </w:p>
          <w:p w:rsidR="003C0274" w:rsidRPr="000B4D99" w:rsidRDefault="003C0274" w:rsidP="00C34912">
            <w:pPr>
              <w:numPr>
                <w:ilvl w:val="0"/>
                <w:numId w:val="5"/>
              </w:numPr>
              <w:rPr>
                <w:rFonts w:ascii="Arial" w:hAnsi="Arial" w:cs="Arial"/>
              </w:rPr>
            </w:pPr>
            <w:r>
              <w:rPr>
                <w:rFonts w:ascii="Arial" w:hAnsi="Arial" w:cs="Arial"/>
              </w:rPr>
              <w:t>Cli</w:t>
            </w:r>
            <w:r w:rsidR="00033B02">
              <w:rPr>
                <w:rFonts w:ascii="Arial" w:hAnsi="Arial" w:cs="Arial"/>
              </w:rPr>
              <w:t>nical admin</w:t>
            </w:r>
            <w:r w:rsidR="00FC2EDB">
              <w:rPr>
                <w:rFonts w:ascii="Arial" w:hAnsi="Arial" w:cs="Arial"/>
              </w:rPr>
              <w:t xml:space="preserve">                     </w:t>
            </w:r>
            <w:r w:rsidR="00033B02">
              <w:rPr>
                <w:rFonts w:ascii="Arial" w:hAnsi="Arial" w:cs="Arial"/>
              </w:rPr>
              <w:tab/>
              <w:t xml:space="preserve">1 </w:t>
            </w:r>
          </w:p>
          <w:p w:rsidR="003C0274" w:rsidRPr="000B4D99" w:rsidRDefault="003C0274" w:rsidP="00C34912">
            <w:pPr>
              <w:numPr>
                <w:ilvl w:val="0"/>
                <w:numId w:val="5"/>
              </w:numPr>
              <w:rPr>
                <w:rFonts w:ascii="Arial" w:hAnsi="Arial" w:cs="Arial"/>
              </w:rPr>
            </w:pPr>
            <w:r w:rsidRPr="000B4D99">
              <w:rPr>
                <w:rFonts w:ascii="Arial" w:hAnsi="Arial" w:cs="Arial"/>
              </w:rPr>
              <w:t xml:space="preserve">Unpredictable on call </w:t>
            </w:r>
            <w:r w:rsidRPr="000B4D99">
              <w:rPr>
                <w:rFonts w:ascii="Arial" w:hAnsi="Arial" w:cs="Arial"/>
              </w:rPr>
              <w:tab/>
            </w:r>
            <w:r w:rsidRPr="000B4D99">
              <w:rPr>
                <w:rFonts w:ascii="Arial" w:hAnsi="Arial" w:cs="Arial"/>
              </w:rPr>
              <w:tab/>
              <w:t>1</w:t>
            </w:r>
          </w:p>
          <w:p w:rsidR="003C0274" w:rsidRPr="000B4D99" w:rsidRDefault="003C0274" w:rsidP="00C34912">
            <w:pPr>
              <w:numPr>
                <w:ilvl w:val="0"/>
                <w:numId w:val="5"/>
              </w:numPr>
              <w:rPr>
                <w:rFonts w:ascii="Arial" w:hAnsi="Arial" w:cs="Arial"/>
              </w:rPr>
            </w:pPr>
            <w:r w:rsidRPr="000B4D99">
              <w:rPr>
                <w:rFonts w:ascii="Arial" w:hAnsi="Arial" w:cs="Arial"/>
              </w:rPr>
              <w:t>SPA</w:t>
            </w:r>
            <w:r w:rsidRPr="000B4D99">
              <w:rPr>
                <w:rFonts w:ascii="Arial" w:hAnsi="Arial" w:cs="Arial"/>
              </w:rPr>
              <w:tab/>
            </w:r>
            <w:r w:rsidRPr="000B4D99">
              <w:rPr>
                <w:rFonts w:ascii="Arial" w:hAnsi="Arial" w:cs="Arial"/>
              </w:rPr>
              <w:tab/>
            </w:r>
            <w:r w:rsidRPr="000B4D99">
              <w:rPr>
                <w:rFonts w:ascii="Arial" w:hAnsi="Arial" w:cs="Arial"/>
              </w:rPr>
              <w:tab/>
            </w:r>
            <w:r w:rsidRPr="000B4D99">
              <w:rPr>
                <w:rFonts w:ascii="Arial" w:hAnsi="Arial" w:cs="Arial"/>
              </w:rPr>
              <w:tab/>
            </w:r>
            <w:r w:rsidRPr="000B4D99">
              <w:rPr>
                <w:rFonts w:ascii="Arial" w:hAnsi="Arial" w:cs="Arial"/>
              </w:rPr>
              <w:tab/>
              <w:t>1</w:t>
            </w:r>
          </w:p>
          <w:p w:rsidR="003C0274" w:rsidRPr="000B4D99" w:rsidRDefault="003C0274" w:rsidP="00C34912">
            <w:pPr>
              <w:rPr>
                <w:rFonts w:ascii="Arial" w:hAnsi="Arial" w:cs="Arial"/>
                <w:lang w:val="en-GB"/>
              </w:rPr>
            </w:pPr>
          </w:p>
          <w:p w:rsidR="003C0274" w:rsidRDefault="003C0274" w:rsidP="00C34912">
            <w:pPr>
              <w:rPr>
                <w:rFonts w:ascii="Arial" w:hAnsi="Arial" w:cs="Arial"/>
                <w:lang w:val="en-GB"/>
              </w:rPr>
            </w:pPr>
            <w:r w:rsidRPr="000B4D99">
              <w:rPr>
                <w:rFonts w:ascii="Arial" w:hAnsi="Arial" w:cs="Arial"/>
                <w:lang w:val="en-GB"/>
              </w:rPr>
              <w:t>A possible weekly timetable might be as follows:</w:t>
            </w:r>
          </w:p>
          <w:p w:rsidR="003C0274" w:rsidRPr="000B4D99" w:rsidRDefault="003C0274" w:rsidP="00C34912">
            <w:pPr>
              <w:rPr>
                <w:rFonts w:ascii="Arial" w:hAnsi="Arial" w:cs="Arial"/>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3893"/>
              <w:gridCol w:w="3780"/>
            </w:tblGrid>
            <w:tr w:rsidR="00997CF8" w:rsidTr="00C34912">
              <w:trPr>
                <w:trHeight w:val="509"/>
              </w:trPr>
              <w:tc>
                <w:tcPr>
                  <w:tcW w:w="1687" w:type="dxa"/>
                </w:tcPr>
                <w:p w:rsidR="003C0274" w:rsidRPr="00F778D2" w:rsidRDefault="003C0274" w:rsidP="00C34912">
                  <w:pPr>
                    <w:rPr>
                      <w:rFonts w:ascii="Arial" w:hAnsi="Arial" w:cs="Arial"/>
                      <w:b/>
                    </w:rPr>
                  </w:pPr>
                  <w:r w:rsidRPr="00F778D2">
                    <w:rPr>
                      <w:rFonts w:ascii="Arial" w:hAnsi="Arial" w:cs="Arial"/>
                      <w:b/>
                    </w:rPr>
                    <w:t>DAYS</w:t>
                  </w:r>
                </w:p>
              </w:tc>
              <w:tc>
                <w:tcPr>
                  <w:tcW w:w="3893" w:type="dxa"/>
                </w:tcPr>
                <w:p w:rsidR="003C0274" w:rsidRPr="00F778D2" w:rsidRDefault="003C0274" w:rsidP="00C34912">
                  <w:pPr>
                    <w:rPr>
                      <w:rFonts w:ascii="Arial" w:hAnsi="Arial" w:cs="Arial"/>
                      <w:b/>
                    </w:rPr>
                  </w:pPr>
                  <w:r w:rsidRPr="00F778D2">
                    <w:rPr>
                      <w:rFonts w:ascii="Arial" w:hAnsi="Arial" w:cs="Arial"/>
                      <w:b/>
                    </w:rPr>
                    <w:t>HOURS</w:t>
                  </w:r>
                </w:p>
              </w:tc>
              <w:tc>
                <w:tcPr>
                  <w:tcW w:w="3780" w:type="dxa"/>
                </w:tcPr>
                <w:p w:rsidR="003C0274" w:rsidRPr="00F778D2" w:rsidRDefault="003C0274" w:rsidP="00C34912">
                  <w:pPr>
                    <w:rPr>
                      <w:rFonts w:ascii="Arial" w:hAnsi="Arial" w:cs="Arial"/>
                      <w:b/>
                    </w:rPr>
                  </w:pPr>
                  <w:r w:rsidRPr="00F778D2">
                    <w:rPr>
                      <w:rFonts w:ascii="Arial" w:hAnsi="Arial" w:cs="Arial"/>
                      <w:b/>
                    </w:rPr>
                    <w:t>Duties</w:t>
                  </w: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Monday</w:t>
                  </w:r>
                </w:p>
              </w:tc>
              <w:tc>
                <w:tcPr>
                  <w:tcW w:w="3893" w:type="dxa"/>
                </w:tcPr>
                <w:p w:rsidR="003C0274" w:rsidRPr="00F778D2" w:rsidRDefault="003C0274" w:rsidP="00C34912">
                  <w:pPr>
                    <w:rPr>
                      <w:rFonts w:ascii="Arial" w:hAnsi="Arial" w:cs="Arial"/>
                    </w:rPr>
                  </w:pPr>
                  <w:r>
                    <w:rPr>
                      <w:rFonts w:ascii="Arial" w:hAnsi="Arial" w:cs="Arial"/>
                      <w:bCs/>
                    </w:rPr>
                    <w:t>8am to 5</w:t>
                  </w:r>
                  <w:r w:rsidRPr="00F778D2">
                    <w:rPr>
                      <w:rFonts w:ascii="Arial" w:hAnsi="Arial" w:cs="Arial"/>
                      <w:bCs/>
                    </w:rPr>
                    <w:t>pm</w:t>
                  </w:r>
                </w:p>
              </w:tc>
              <w:tc>
                <w:tcPr>
                  <w:tcW w:w="3780" w:type="dxa"/>
                </w:tcPr>
                <w:p w:rsidR="003C0274" w:rsidRPr="00F778D2" w:rsidRDefault="003C0274" w:rsidP="00C34912">
                  <w:pPr>
                    <w:rPr>
                      <w:rFonts w:ascii="Arial" w:hAnsi="Arial" w:cs="Arial"/>
                      <w:bCs/>
                    </w:rPr>
                  </w:pPr>
                  <w:r w:rsidRPr="00F778D2">
                    <w:rPr>
                      <w:rFonts w:ascii="Arial" w:hAnsi="Arial" w:cs="Arial"/>
                    </w:rPr>
                    <w:t>Shop floor work</w:t>
                  </w: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Tuesday</w:t>
                  </w:r>
                </w:p>
              </w:tc>
              <w:tc>
                <w:tcPr>
                  <w:tcW w:w="3893" w:type="dxa"/>
                </w:tcPr>
                <w:p w:rsidR="003C0274" w:rsidRPr="00F778D2" w:rsidRDefault="003C0274" w:rsidP="00C34912">
                  <w:pPr>
                    <w:rPr>
                      <w:rFonts w:ascii="Arial" w:hAnsi="Arial" w:cs="Arial"/>
                    </w:rPr>
                  </w:pPr>
                  <w:r>
                    <w:rPr>
                      <w:rFonts w:ascii="Arial" w:hAnsi="Arial" w:cs="Arial"/>
                    </w:rPr>
                    <w:t>4pm to 11pm</w:t>
                  </w:r>
                </w:p>
              </w:tc>
              <w:tc>
                <w:tcPr>
                  <w:tcW w:w="3780" w:type="dxa"/>
                </w:tcPr>
                <w:p w:rsidR="003C0274" w:rsidRPr="00F778D2" w:rsidRDefault="003C0274" w:rsidP="00C34912">
                  <w:pPr>
                    <w:rPr>
                      <w:rFonts w:ascii="Arial" w:hAnsi="Arial" w:cs="Arial"/>
                    </w:rPr>
                  </w:pPr>
                  <w:r>
                    <w:rPr>
                      <w:rFonts w:ascii="Arial" w:hAnsi="Arial" w:cs="Arial"/>
                      <w:bCs/>
                    </w:rPr>
                    <w:t>Shop floor work then on-call</w:t>
                  </w: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Wednesday</w:t>
                  </w:r>
                </w:p>
              </w:tc>
              <w:tc>
                <w:tcPr>
                  <w:tcW w:w="3893" w:type="dxa"/>
                </w:tcPr>
                <w:p w:rsidR="003C0274" w:rsidRDefault="003C0274" w:rsidP="00C34912">
                  <w:pPr>
                    <w:rPr>
                      <w:rFonts w:ascii="Arial" w:hAnsi="Arial" w:cs="Arial"/>
                    </w:rPr>
                  </w:pPr>
                  <w:r>
                    <w:rPr>
                      <w:rFonts w:ascii="Arial" w:hAnsi="Arial" w:cs="Arial"/>
                    </w:rPr>
                    <w:t>9am to 1pm</w:t>
                  </w:r>
                </w:p>
                <w:p w:rsidR="003C0274" w:rsidRPr="00F778D2" w:rsidRDefault="00FC2EDB" w:rsidP="00C34912">
                  <w:pPr>
                    <w:rPr>
                      <w:rFonts w:ascii="Arial" w:hAnsi="Arial" w:cs="Arial"/>
                    </w:rPr>
                  </w:pPr>
                  <w:r>
                    <w:rPr>
                      <w:rFonts w:ascii="Arial" w:hAnsi="Arial" w:cs="Arial"/>
                    </w:rPr>
                    <w:t>1</w:t>
                  </w:r>
                  <w:r w:rsidR="003C0274">
                    <w:rPr>
                      <w:rFonts w:ascii="Arial" w:hAnsi="Arial" w:cs="Arial"/>
                    </w:rPr>
                    <w:t>pm to 5pm</w:t>
                  </w:r>
                </w:p>
              </w:tc>
              <w:tc>
                <w:tcPr>
                  <w:tcW w:w="3780" w:type="dxa"/>
                </w:tcPr>
                <w:p w:rsidR="003C0274" w:rsidRDefault="003C0274" w:rsidP="00C34912">
                  <w:pPr>
                    <w:rPr>
                      <w:rFonts w:ascii="Arial" w:hAnsi="Arial" w:cs="Arial"/>
                      <w:bCs/>
                    </w:rPr>
                  </w:pPr>
                  <w:r>
                    <w:rPr>
                      <w:rFonts w:ascii="Arial" w:hAnsi="Arial" w:cs="Arial"/>
                      <w:bCs/>
                    </w:rPr>
                    <w:t>SPA</w:t>
                  </w:r>
                </w:p>
                <w:p w:rsidR="003C0274" w:rsidRPr="00F778D2" w:rsidRDefault="003C0274" w:rsidP="00C34912">
                  <w:pPr>
                    <w:rPr>
                      <w:rFonts w:ascii="Arial" w:hAnsi="Arial" w:cs="Arial"/>
                      <w:bCs/>
                    </w:rPr>
                  </w:pPr>
                  <w:r>
                    <w:rPr>
                      <w:rFonts w:ascii="Arial" w:hAnsi="Arial" w:cs="Arial"/>
                      <w:bCs/>
                    </w:rPr>
                    <w:t>Clinical Admin</w:t>
                  </w: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Thursday</w:t>
                  </w:r>
                </w:p>
              </w:tc>
              <w:tc>
                <w:tcPr>
                  <w:tcW w:w="3893" w:type="dxa"/>
                </w:tcPr>
                <w:p w:rsidR="003C0274" w:rsidRPr="00F778D2" w:rsidRDefault="003C0274" w:rsidP="00C34912">
                  <w:pPr>
                    <w:rPr>
                      <w:rFonts w:ascii="Arial" w:hAnsi="Arial" w:cs="Arial"/>
                    </w:rPr>
                  </w:pPr>
                  <w:r w:rsidRPr="00F778D2">
                    <w:rPr>
                      <w:rFonts w:ascii="Arial" w:hAnsi="Arial" w:cs="Arial"/>
                    </w:rPr>
                    <w:t>Off</w:t>
                  </w:r>
                </w:p>
              </w:tc>
              <w:tc>
                <w:tcPr>
                  <w:tcW w:w="3780" w:type="dxa"/>
                </w:tcPr>
                <w:p w:rsidR="003C0274" w:rsidRPr="00F778D2" w:rsidRDefault="003C0274" w:rsidP="00C34912">
                  <w:pPr>
                    <w:rPr>
                      <w:rFonts w:ascii="Arial" w:hAnsi="Arial" w:cs="Arial"/>
                    </w:rPr>
                  </w:pP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Friday</w:t>
                  </w:r>
                </w:p>
              </w:tc>
              <w:tc>
                <w:tcPr>
                  <w:tcW w:w="3893" w:type="dxa"/>
                </w:tcPr>
                <w:p w:rsidR="003C0274" w:rsidRPr="00F778D2" w:rsidRDefault="003C0274" w:rsidP="00C34912">
                  <w:pPr>
                    <w:rPr>
                      <w:rFonts w:ascii="Arial" w:hAnsi="Arial" w:cs="Arial"/>
                    </w:rPr>
                  </w:pPr>
                  <w:r>
                    <w:rPr>
                      <w:rFonts w:ascii="Arial" w:hAnsi="Arial" w:cs="Arial"/>
                    </w:rPr>
                    <w:t>9am to 5pm</w:t>
                  </w:r>
                </w:p>
              </w:tc>
              <w:tc>
                <w:tcPr>
                  <w:tcW w:w="3780" w:type="dxa"/>
                </w:tcPr>
                <w:p w:rsidR="003C0274" w:rsidRPr="00F778D2" w:rsidRDefault="003C0274" w:rsidP="00C34912">
                  <w:pPr>
                    <w:rPr>
                      <w:rFonts w:ascii="Arial" w:hAnsi="Arial" w:cs="Arial"/>
                    </w:rPr>
                  </w:pPr>
                  <w:r>
                    <w:rPr>
                      <w:rFonts w:ascii="Arial" w:hAnsi="Arial" w:cs="Arial"/>
                    </w:rPr>
                    <w:t>Shop floor work including head injury ward round</w:t>
                  </w:r>
                </w:p>
              </w:tc>
            </w:tr>
            <w:tr w:rsidR="00997CF8" w:rsidTr="00C34912">
              <w:tc>
                <w:tcPr>
                  <w:tcW w:w="1687" w:type="dxa"/>
                </w:tcPr>
                <w:p w:rsidR="003C0274" w:rsidRPr="00F778D2" w:rsidRDefault="003C0274" w:rsidP="00C34912">
                  <w:pPr>
                    <w:rPr>
                      <w:rFonts w:ascii="Arial" w:hAnsi="Arial" w:cs="Arial"/>
                    </w:rPr>
                  </w:pPr>
                  <w:r w:rsidRPr="00F778D2">
                    <w:rPr>
                      <w:rFonts w:ascii="Arial" w:hAnsi="Arial" w:cs="Arial"/>
                    </w:rPr>
                    <w:t>Weekends</w:t>
                  </w:r>
                </w:p>
              </w:tc>
              <w:tc>
                <w:tcPr>
                  <w:tcW w:w="3893" w:type="dxa"/>
                </w:tcPr>
                <w:p w:rsidR="003C0274" w:rsidRPr="00F778D2" w:rsidRDefault="003C0274" w:rsidP="00C34912">
                  <w:pPr>
                    <w:rPr>
                      <w:rFonts w:ascii="Arial" w:hAnsi="Arial" w:cs="Arial"/>
                    </w:rPr>
                  </w:pPr>
                  <w:r>
                    <w:rPr>
                      <w:rFonts w:ascii="Arial" w:hAnsi="Arial" w:cs="Arial"/>
                    </w:rPr>
                    <w:t>8am – 5pm Sat &amp; Sun, or 4</w:t>
                  </w:r>
                  <w:r w:rsidR="00FC2EDB">
                    <w:rPr>
                      <w:rFonts w:ascii="Arial" w:hAnsi="Arial" w:cs="Arial"/>
                    </w:rPr>
                    <w:t>.30</w:t>
                  </w:r>
                  <w:r>
                    <w:rPr>
                      <w:rFonts w:ascii="Arial" w:hAnsi="Arial" w:cs="Arial"/>
                    </w:rPr>
                    <w:t>pm to 10.30pm plus on-call on 1 in 10</w:t>
                  </w:r>
                  <w:r w:rsidRPr="00F778D2">
                    <w:rPr>
                      <w:rFonts w:ascii="Arial" w:hAnsi="Arial" w:cs="Arial"/>
                    </w:rPr>
                    <w:t xml:space="preserve"> </w:t>
                  </w:r>
                  <w:proofErr w:type="gramStart"/>
                  <w:r w:rsidRPr="00F778D2">
                    <w:rPr>
                      <w:rFonts w:ascii="Arial" w:hAnsi="Arial" w:cs="Arial"/>
                    </w:rPr>
                    <w:t>basis</w:t>
                  </w:r>
                  <w:proofErr w:type="gramEnd"/>
                  <w:r w:rsidRPr="00F778D2">
                    <w:rPr>
                      <w:rFonts w:ascii="Arial" w:hAnsi="Arial" w:cs="Arial"/>
                    </w:rPr>
                    <w:t>. (overall frequency of weekend</w:t>
                  </w:r>
                  <w:r>
                    <w:rPr>
                      <w:rFonts w:ascii="Arial" w:hAnsi="Arial" w:cs="Arial"/>
                    </w:rPr>
                    <w:t>s is 1 in 5.5</w:t>
                  </w:r>
                  <w:r w:rsidRPr="00F778D2">
                    <w:rPr>
                      <w:rFonts w:ascii="Arial" w:hAnsi="Arial" w:cs="Arial"/>
                    </w:rPr>
                    <w:t>)</w:t>
                  </w:r>
                </w:p>
              </w:tc>
              <w:tc>
                <w:tcPr>
                  <w:tcW w:w="3780" w:type="dxa"/>
                </w:tcPr>
                <w:p w:rsidR="003C0274" w:rsidRPr="00F778D2" w:rsidRDefault="003C0274" w:rsidP="00C34912">
                  <w:pPr>
                    <w:rPr>
                      <w:rFonts w:ascii="Arial" w:hAnsi="Arial" w:cs="Arial"/>
                    </w:rPr>
                  </w:pPr>
                </w:p>
              </w:tc>
            </w:tr>
          </w:tbl>
          <w:p w:rsidR="003C0274" w:rsidRPr="000B4D99" w:rsidRDefault="003C0274" w:rsidP="00C34912">
            <w:pPr>
              <w:ind w:left="360"/>
              <w:rPr>
                <w:rFonts w:ascii="Arial" w:hAnsi="Arial" w:cs="Arial"/>
                <w:sz w:val="22"/>
                <w:szCs w:val="22"/>
              </w:rPr>
            </w:pPr>
          </w:p>
          <w:p w:rsidR="003C0274" w:rsidRPr="000B4D99" w:rsidRDefault="003C0274" w:rsidP="00C34912">
            <w:pPr>
              <w:rPr>
                <w:rFonts w:ascii="Arial" w:hAnsi="Arial" w:cs="Arial"/>
              </w:rPr>
            </w:pPr>
            <w:r>
              <w:rPr>
                <w:rFonts w:ascii="Arial" w:hAnsi="Arial" w:cs="Arial"/>
              </w:rPr>
              <w:t>T</w:t>
            </w:r>
            <w:r w:rsidRPr="000B4D99">
              <w:rPr>
                <w:rFonts w:ascii="Arial" w:hAnsi="Arial" w:cs="Arial"/>
              </w:rPr>
              <w:t>his is indicative only – the precise working pattern will vary from week to wee</w:t>
            </w:r>
            <w:r>
              <w:rPr>
                <w:rFonts w:ascii="Arial" w:hAnsi="Arial" w:cs="Arial"/>
              </w:rPr>
              <w:t>k and is self-rostered.</w:t>
            </w:r>
          </w:p>
          <w:p w:rsidR="003C0274" w:rsidRPr="000B4D99" w:rsidRDefault="003C0274" w:rsidP="00C34912">
            <w:pPr>
              <w:rPr>
                <w:rFonts w:ascii="Arial" w:hAnsi="Arial" w:cs="Arial"/>
                <w:b/>
                <w:i/>
                <w:u w:val="single"/>
                <w:lang w:val="en-GB"/>
              </w:rPr>
            </w:pPr>
          </w:p>
          <w:p w:rsidR="003C0274" w:rsidRPr="000B4D99" w:rsidRDefault="003C0274" w:rsidP="00C34912">
            <w:pPr>
              <w:rPr>
                <w:rFonts w:ascii="Arial" w:hAnsi="Arial" w:cs="Arial"/>
                <w:b/>
                <w:i/>
                <w:lang w:val="en-GB"/>
              </w:rPr>
            </w:pPr>
            <w:r w:rsidRPr="000B4D99">
              <w:rPr>
                <w:rFonts w:ascii="Arial" w:hAnsi="Arial" w:cs="Arial"/>
                <w:b/>
                <w:i/>
                <w:u w:val="single"/>
                <w:lang w:val="en-GB"/>
              </w:rPr>
              <w:t>Supporting Professional Activities</w:t>
            </w:r>
            <w:r w:rsidRPr="000B4D99">
              <w:rPr>
                <w:rFonts w:ascii="Arial" w:hAnsi="Arial" w:cs="Arial"/>
                <w:b/>
                <w:i/>
                <w:lang w:val="en-GB"/>
              </w:rPr>
              <w:t>.</w:t>
            </w:r>
          </w:p>
          <w:p w:rsidR="003C0274" w:rsidRPr="000B4D99" w:rsidRDefault="003C0274" w:rsidP="00C34912">
            <w:pPr>
              <w:rPr>
                <w:rFonts w:ascii="Arial" w:hAnsi="Arial" w:cs="Arial"/>
                <w:lang w:val="en-GB"/>
              </w:rPr>
            </w:pPr>
          </w:p>
          <w:p w:rsidR="003C0274" w:rsidRPr="000B4D99" w:rsidRDefault="003C0274" w:rsidP="00C34912">
            <w:pPr>
              <w:rPr>
                <w:rFonts w:ascii="Arial" w:hAnsi="Arial" w:cs="Arial"/>
                <w:lang w:val="en-GB"/>
              </w:rPr>
            </w:pPr>
            <w:r w:rsidRPr="000B4D99">
              <w:rPr>
                <w:rFonts w:ascii="Arial" w:hAnsi="Arial" w:cs="Arial"/>
                <w:lang w:val="en-GB"/>
              </w:rPr>
              <w:t>These include:</w:t>
            </w:r>
            <w:r w:rsidRPr="000B4D99">
              <w:rPr>
                <w:rFonts w:ascii="Arial" w:hAnsi="Arial" w:cs="Arial"/>
                <w:lang w:val="en-GB"/>
              </w:rPr>
              <w:br/>
            </w:r>
          </w:p>
          <w:p w:rsidR="003C0274" w:rsidRPr="000B4D99" w:rsidRDefault="003C0274" w:rsidP="00C34912">
            <w:pPr>
              <w:rPr>
                <w:rFonts w:ascii="Arial" w:hAnsi="Arial" w:cs="Arial"/>
                <w:lang w:val="en-GB"/>
              </w:rPr>
            </w:pPr>
            <w:r w:rsidRPr="000B4D99">
              <w:rPr>
                <w:rFonts w:ascii="Arial" w:hAnsi="Arial" w:cs="Arial"/>
                <w:lang w:val="en-GB"/>
              </w:rPr>
              <w:t>●</w:t>
            </w:r>
            <w:r w:rsidRPr="000B4D99">
              <w:rPr>
                <w:rFonts w:ascii="Arial" w:hAnsi="Arial" w:cs="Arial"/>
                <w:lang w:val="en-GB"/>
              </w:rPr>
              <w:tab/>
              <w:t xml:space="preserve">CPD </w:t>
            </w:r>
          </w:p>
          <w:p w:rsidR="003C0274" w:rsidRPr="000B4D99" w:rsidRDefault="003C0274" w:rsidP="00C34912">
            <w:pPr>
              <w:rPr>
                <w:rFonts w:ascii="Arial" w:hAnsi="Arial" w:cs="Arial"/>
                <w:lang w:val="en-GB"/>
              </w:rPr>
            </w:pPr>
            <w:r w:rsidRPr="000B4D99">
              <w:rPr>
                <w:rFonts w:ascii="Arial" w:hAnsi="Arial" w:cs="Arial"/>
                <w:lang w:val="en-GB"/>
              </w:rPr>
              <w:t>●</w:t>
            </w:r>
            <w:r w:rsidRPr="000B4D99">
              <w:rPr>
                <w:rFonts w:ascii="Arial" w:hAnsi="Arial" w:cs="Arial"/>
                <w:lang w:val="en-GB"/>
              </w:rPr>
              <w:tab/>
              <w:t>Clinical Governance/Audit</w:t>
            </w:r>
          </w:p>
          <w:p w:rsidR="003C0274" w:rsidRPr="000B4D99" w:rsidRDefault="003C0274" w:rsidP="00C34912">
            <w:pPr>
              <w:rPr>
                <w:rFonts w:ascii="Arial" w:hAnsi="Arial" w:cs="Arial"/>
                <w:lang w:val="en-GB"/>
              </w:rPr>
            </w:pPr>
            <w:r w:rsidRPr="000B4D99">
              <w:rPr>
                <w:rFonts w:ascii="Arial" w:hAnsi="Arial" w:cs="Arial"/>
                <w:lang w:val="en-GB"/>
              </w:rPr>
              <w:t>●</w:t>
            </w:r>
            <w:r w:rsidRPr="000B4D99">
              <w:rPr>
                <w:rFonts w:ascii="Arial" w:hAnsi="Arial" w:cs="Arial"/>
                <w:lang w:val="en-GB"/>
              </w:rPr>
              <w:tab/>
              <w:t>Management/Administration</w:t>
            </w:r>
          </w:p>
          <w:p w:rsidR="003C0274" w:rsidRPr="000B4D99" w:rsidRDefault="003C0274" w:rsidP="00C34912">
            <w:pPr>
              <w:rPr>
                <w:rFonts w:ascii="Arial" w:hAnsi="Arial" w:cs="Arial"/>
                <w:lang w:val="en-GB"/>
              </w:rPr>
            </w:pPr>
            <w:r w:rsidRPr="000B4D99">
              <w:rPr>
                <w:rFonts w:ascii="Arial" w:hAnsi="Arial" w:cs="Arial"/>
                <w:lang w:val="en-GB"/>
              </w:rPr>
              <w:t>●</w:t>
            </w:r>
            <w:r w:rsidRPr="000B4D99">
              <w:rPr>
                <w:rFonts w:ascii="Arial" w:hAnsi="Arial" w:cs="Arial"/>
                <w:lang w:val="en-GB"/>
              </w:rPr>
              <w:tab/>
              <w:t>Teaching/ Research</w:t>
            </w:r>
          </w:p>
          <w:p w:rsidR="003C0274" w:rsidRPr="000B4D99" w:rsidRDefault="003C0274" w:rsidP="00C34912">
            <w:pPr>
              <w:rPr>
                <w:rFonts w:ascii="Arial" w:hAnsi="Arial" w:cs="Arial"/>
                <w:lang w:val="en-GB"/>
              </w:rPr>
            </w:pPr>
            <w:r w:rsidRPr="000B4D99">
              <w:rPr>
                <w:rFonts w:ascii="Arial" w:hAnsi="Arial" w:cs="Arial"/>
                <w:lang w:val="en-GB"/>
              </w:rPr>
              <w:t>●</w:t>
            </w:r>
            <w:r w:rsidRPr="000B4D99">
              <w:rPr>
                <w:rFonts w:ascii="Arial" w:hAnsi="Arial" w:cs="Arial"/>
                <w:lang w:val="en-GB"/>
              </w:rPr>
              <w:tab/>
              <w:t>Service Development</w:t>
            </w:r>
          </w:p>
          <w:p w:rsidR="003C0274" w:rsidRPr="000B4D99" w:rsidRDefault="003C0274" w:rsidP="00C34912">
            <w:pPr>
              <w:rPr>
                <w:rFonts w:ascii="Arial" w:hAnsi="Arial" w:cs="Arial"/>
                <w:lang w:val="en-GB"/>
              </w:rPr>
            </w:pPr>
          </w:p>
          <w:p w:rsidR="003C0274" w:rsidRDefault="003C0274" w:rsidP="00C34912">
            <w:pPr>
              <w:rPr>
                <w:rFonts w:ascii="Arial" w:hAnsi="Arial" w:cs="Arial"/>
                <w:lang w:val="en-GB"/>
              </w:rPr>
            </w:pPr>
            <w:r>
              <w:rPr>
                <w:rFonts w:ascii="Arial" w:hAnsi="Arial" w:cs="Arial"/>
                <w:lang w:val="en-GB"/>
              </w:rPr>
              <w:t>Whilst these posts are advertised with 1 SPA session additional SPA time would be available tied to particular roles and responsibilities in the Department aligning with the interests and experience of the successful candidates.</w:t>
            </w:r>
          </w:p>
          <w:p w:rsidR="003C0274" w:rsidRDefault="003C0274" w:rsidP="00C34912">
            <w:pPr>
              <w:rPr>
                <w:rFonts w:ascii="Arial" w:hAnsi="Arial" w:cs="Arial"/>
                <w:lang w:val="en-GB"/>
              </w:rPr>
            </w:pPr>
          </w:p>
          <w:p w:rsidR="003C0274" w:rsidRDefault="003C0274" w:rsidP="00C34912">
            <w:pPr>
              <w:rPr>
                <w:rFonts w:ascii="Arial" w:hAnsi="Arial" w:cs="Arial"/>
                <w:lang w:val="en-GB"/>
              </w:rPr>
            </w:pPr>
          </w:p>
          <w:p w:rsidR="003C0274" w:rsidRPr="000B4D99" w:rsidRDefault="003C0274" w:rsidP="00C34912">
            <w:pPr>
              <w:rPr>
                <w:rFonts w:ascii="Arial" w:hAnsi="Arial" w:cs="Arial"/>
                <w:lang w:val="en-GB"/>
              </w:rPr>
            </w:pPr>
          </w:p>
        </w:tc>
      </w:tr>
      <w:tr w:rsidR="00FC2EDB" w:rsidTr="00C34912">
        <w:trPr>
          <w:trHeight w:val="1298"/>
        </w:trPr>
        <w:tc>
          <w:tcPr>
            <w:tcW w:w="10314" w:type="dxa"/>
            <w:gridSpan w:val="2"/>
          </w:tcPr>
          <w:p w:rsidR="00FC2EDB" w:rsidRPr="00FD4A44" w:rsidRDefault="00FC2EDB" w:rsidP="00C34912">
            <w:pPr>
              <w:rPr>
                <w:rFonts w:ascii="Arial" w:hAnsi="Arial" w:cs="Arial"/>
                <w:b/>
                <w:u w:val="single"/>
              </w:rPr>
            </w:pPr>
          </w:p>
        </w:tc>
      </w:tr>
    </w:tbl>
    <w:p w:rsidR="00B6408C" w:rsidRDefault="00B6408C" w:rsidP="00B6408C">
      <w:pPr>
        <w:rPr>
          <w:rFonts w:ascii="Arial" w:hAnsi="Arial" w:cs="Arial"/>
        </w:rPr>
      </w:pPr>
    </w:p>
    <w:p w:rsidR="00677E67" w:rsidRPr="002F2963" w:rsidRDefault="00677E67">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997CF8" w:rsidTr="0098425A">
        <w:trPr>
          <w:trHeight w:val="161"/>
        </w:trPr>
        <w:tc>
          <w:tcPr>
            <w:tcW w:w="10314" w:type="dxa"/>
            <w:gridSpan w:val="2"/>
          </w:tcPr>
          <w:p w:rsidR="00EF2D15" w:rsidRPr="003D29FD" w:rsidRDefault="00EF2D15" w:rsidP="003D29FD">
            <w:pPr>
              <w:jc w:val="both"/>
              <w:rPr>
                <w:rFonts w:ascii="Arial" w:hAnsi="Arial" w:cs="Arial"/>
                <w:color w:val="000000"/>
              </w:rPr>
            </w:pPr>
          </w:p>
        </w:tc>
      </w:tr>
      <w:tr w:rsidR="00997CF8" w:rsidTr="0098425A">
        <w:trPr>
          <w:trHeight w:val="161"/>
        </w:trPr>
        <w:tc>
          <w:tcPr>
            <w:tcW w:w="2061" w:type="dxa"/>
          </w:tcPr>
          <w:p w:rsidR="00EF2D15" w:rsidRPr="003D29FD" w:rsidRDefault="00EF2D15" w:rsidP="009974ED">
            <w:pPr>
              <w:rPr>
                <w:rFonts w:ascii="Arial" w:hAnsi="Arial" w:cs="Arial"/>
              </w:rPr>
            </w:pPr>
            <w:r w:rsidRPr="003D29FD">
              <w:rPr>
                <w:rFonts w:ascii="Arial" w:hAnsi="Arial" w:cs="Arial"/>
                <w:color w:val="000000"/>
              </w:rPr>
              <w:t>Audit and research</w:t>
            </w:r>
          </w:p>
        </w:tc>
        <w:tc>
          <w:tcPr>
            <w:tcW w:w="8253" w:type="dxa"/>
          </w:tcPr>
          <w:p w:rsidR="00EF2D15" w:rsidRPr="003D29FD" w:rsidRDefault="00EF2D15" w:rsidP="00491A95">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tc>
      </w:tr>
      <w:tr w:rsidR="00997CF8" w:rsidTr="0098425A">
        <w:trPr>
          <w:trHeight w:val="161"/>
        </w:trPr>
        <w:tc>
          <w:tcPr>
            <w:tcW w:w="10314" w:type="dxa"/>
            <w:gridSpan w:val="2"/>
          </w:tcPr>
          <w:p w:rsidR="00EF2D15" w:rsidRPr="003D29FD" w:rsidRDefault="00EF2D15" w:rsidP="009974ED">
            <w:pPr>
              <w:rPr>
                <w:rFonts w:ascii="Arial" w:hAnsi="Arial" w:cs="Arial"/>
                <w:color w:val="000000"/>
              </w:rPr>
            </w:pPr>
          </w:p>
        </w:tc>
      </w:tr>
      <w:tr w:rsidR="00997CF8" w:rsidTr="0098425A">
        <w:trPr>
          <w:trHeight w:val="161"/>
        </w:trPr>
        <w:tc>
          <w:tcPr>
            <w:tcW w:w="2061" w:type="dxa"/>
          </w:tcPr>
          <w:p w:rsidR="00EF2D15" w:rsidRPr="003D29FD" w:rsidRDefault="00EF2D15" w:rsidP="009974ED">
            <w:pPr>
              <w:rPr>
                <w:rFonts w:ascii="Arial" w:hAnsi="Arial" w:cs="Arial"/>
              </w:rPr>
            </w:pPr>
            <w:r w:rsidRPr="003D29FD">
              <w:rPr>
                <w:rFonts w:ascii="Arial" w:hAnsi="Arial" w:cs="Arial"/>
                <w:color w:val="000000"/>
              </w:rPr>
              <w:t>Continuing Professional Development</w:t>
            </w:r>
          </w:p>
        </w:tc>
        <w:tc>
          <w:tcPr>
            <w:tcW w:w="8253" w:type="dxa"/>
          </w:tcPr>
          <w:p w:rsidR="00EF2D15" w:rsidRPr="003D29FD" w:rsidRDefault="00EF2D15" w:rsidP="009974E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fulfill such demands for continuing professional development as the Royal College of </w:t>
            </w:r>
            <w:r w:rsidR="00A552DD">
              <w:rPr>
                <w:rFonts w:ascii="Arial" w:hAnsi="Arial" w:cs="Arial"/>
                <w:color w:val="000000"/>
              </w:rPr>
              <w:t xml:space="preserve">Emergency Medicine </w:t>
            </w:r>
            <w:r w:rsidRPr="003D29FD">
              <w:rPr>
                <w:rFonts w:ascii="Arial" w:hAnsi="Arial" w:cs="Arial"/>
                <w:color w:val="000000"/>
              </w:rPr>
              <w:t xml:space="preserve">(or other relevant bodies) may make. </w:t>
            </w:r>
            <w:r w:rsidR="00033B02">
              <w:rPr>
                <w:rFonts w:ascii="Arial" w:hAnsi="Arial" w:cs="Arial"/>
                <w:color w:val="000000"/>
              </w:rPr>
              <w:t>There are monthly Consultant CPD sessions for the NHSL ED Consultants organized by Dr Hunter</w:t>
            </w:r>
          </w:p>
          <w:p w:rsidR="00EF2D15" w:rsidRPr="003D29FD" w:rsidRDefault="00EF2D15" w:rsidP="009974ED">
            <w:pPr>
              <w:rPr>
                <w:rFonts w:ascii="Arial" w:hAnsi="Arial" w:cs="Arial"/>
                <w:color w:val="000000"/>
              </w:rPr>
            </w:pPr>
            <w:r w:rsidRPr="003D29FD">
              <w:rPr>
                <w:rFonts w:ascii="Arial" w:hAnsi="Arial" w:cs="Arial"/>
                <w:color w:val="000000"/>
              </w:rPr>
              <w:t xml:space="preserve">     </w:t>
            </w:r>
          </w:p>
        </w:tc>
      </w:tr>
      <w:tr w:rsidR="00997CF8" w:rsidTr="0098425A">
        <w:trPr>
          <w:trHeight w:val="161"/>
        </w:trPr>
        <w:tc>
          <w:tcPr>
            <w:tcW w:w="10314" w:type="dxa"/>
            <w:gridSpan w:val="2"/>
          </w:tcPr>
          <w:p w:rsidR="00EF2D15" w:rsidRPr="003D29FD" w:rsidRDefault="00EF2D15" w:rsidP="009974ED">
            <w:pPr>
              <w:rPr>
                <w:rFonts w:ascii="Arial" w:hAnsi="Arial" w:cs="Arial"/>
                <w:color w:val="000000"/>
              </w:rPr>
            </w:pPr>
          </w:p>
        </w:tc>
      </w:tr>
      <w:tr w:rsidR="00997CF8" w:rsidTr="0098425A">
        <w:trPr>
          <w:trHeight w:val="1293"/>
        </w:trPr>
        <w:tc>
          <w:tcPr>
            <w:tcW w:w="2061" w:type="dxa"/>
          </w:tcPr>
          <w:p w:rsidR="00EF2D15" w:rsidRPr="003D29FD" w:rsidRDefault="00EF2D15" w:rsidP="009974ED">
            <w:pPr>
              <w:rPr>
                <w:rFonts w:ascii="Arial" w:hAnsi="Arial" w:cs="Arial"/>
              </w:rPr>
            </w:pPr>
            <w:r w:rsidRPr="003D29FD">
              <w:rPr>
                <w:rFonts w:ascii="Arial" w:hAnsi="Arial" w:cs="Arial"/>
                <w:bCs/>
                <w:iCs/>
                <w:color w:val="000000"/>
              </w:rPr>
              <w:t>Honorary Academic Status</w:t>
            </w:r>
          </w:p>
        </w:tc>
        <w:tc>
          <w:tcPr>
            <w:tcW w:w="8253" w:type="dxa"/>
          </w:tcPr>
          <w:p w:rsidR="001133FD" w:rsidRDefault="001133FD" w:rsidP="001133FD">
            <w:pPr>
              <w:jc w:val="both"/>
              <w:rPr>
                <w:rFonts w:ascii="Arial" w:hAnsi="Arial" w:cs="Arial"/>
                <w:color w:val="000000"/>
              </w:rPr>
            </w:pPr>
            <w:r w:rsidRPr="00796E3B">
              <w:rPr>
                <w:rFonts w:ascii="Arial" w:hAnsi="Arial" w:cs="Arial"/>
                <w:color w:val="000000"/>
              </w:rPr>
              <w:t>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w:t>
            </w:r>
            <w:r>
              <w:rPr>
                <w:rFonts w:ascii="Arial" w:hAnsi="Arial" w:cs="Arial"/>
                <w:color w:val="000000"/>
              </w:rPr>
              <w:t xml:space="preserve"> </w:t>
            </w:r>
          </w:p>
          <w:p w:rsidR="001133FD" w:rsidRDefault="001133FD" w:rsidP="001133FD">
            <w:pPr>
              <w:jc w:val="both"/>
              <w:rPr>
                <w:rFonts w:ascii="Arial" w:hAnsi="Arial" w:cs="Arial"/>
                <w:color w:val="000000"/>
              </w:rPr>
            </w:pPr>
          </w:p>
          <w:p w:rsidR="001133FD" w:rsidRPr="003D29FD" w:rsidRDefault="001133FD" w:rsidP="001133FD">
            <w:pPr>
              <w:jc w:val="both"/>
              <w:rPr>
                <w:rFonts w:ascii="Arial" w:hAnsi="Arial" w:cs="Arial"/>
                <w:color w:val="000000"/>
              </w:rPr>
            </w:pPr>
            <w:r w:rsidRPr="003D29FD">
              <w:rPr>
                <w:rFonts w:ascii="Arial" w:hAnsi="Arial" w:cs="Arial"/>
                <w:color w:val="000000"/>
              </w:rPr>
              <w:t>Applications can be made via the Hospital Sub-dean and then to the appropriate academic department within the University.</w:t>
            </w:r>
          </w:p>
          <w:p w:rsidR="00EF2D15" w:rsidRPr="003D29FD" w:rsidRDefault="00EF2D15" w:rsidP="003D29FD">
            <w:pPr>
              <w:jc w:val="both"/>
              <w:rPr>
                <w:rFonts w:ascii="Arial" w:hAnsi="Arial" w:cs="Arial"/>
                <w:color w:val="000000"/>
              </w:rPr>
            </w:pPr>
          </w:p>
        </w:tc>
      </w:tr>
    </w:tbl>
    <w:p w:rsidR="0090456C" w:rsidRDefault="0090456C" w:rsidP="009974ED">
      <w:pPr>
        <w:rPr>
          <w:rFonts w:ascii="Arial" w:hAnsi="Arial" w:cs="Arial"/>
          <w:b/>
        </w:rPr>
      </w:pPr>
    </w:p>
    <w:p w:rsidR="00031F8E" w:rsidRPr="00011C83" w:rsidRDefault="00031F8E" w:rsidP="009974ED">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97CF8" w:rsidTr="00863D5C">
        <w:trPr>
          <w:trHeight w:val="161"/>
        </w:trPr>
        <w:tc>
          <w:tcPr>
            <w:tcW w:w="10314" w:type="dxa"/>
            <w:gridSpan w:val="3"/>
          </w:tcPr>
          <w:p w:rsidR="006A68F3" w:rsidRPr="00011C83" w:rsidRDefault="008C19F2" w:rsidP="00863D5C">
            <w:pPr>
              <w:rPr>
                <w:rFonts w:ascii="Arial" w:hAnsi="Arial" w:cs="Arial"/>
                <w:color w:val="000000"/>
              </w:rPr>
            </w:pPr>
            <w:r>
              <w:br w:type="page"/>
            </w:r>
            <w:r w:rsidR="006A68F3" w:rsidRPr="00011C83">
              <w:rPr>
                <w:rFonts w:ascii="Arial" w:hAnsi="Arial" w:cs="Arial"/>
                <w:b/>
              </w:rPr>
              <w:t>PERSON PROFILE</w:t>
            </w:r>
          </w:p>
        </w:tc>
      </w:tr>
      <w:tr w:rsidR="00997CF8" w:rsidTr="00863D5C">
        <w:trPr>
          <w:trHeight w:val="305"/>
        </w:trPr>
        <w:tc>
          <w:tcPr>
            <w:tcW w:w="10314" w:type="dxa"/>
            <w:gridSpan w:val="3"/>
          </w:tcPr>
          <w:p w:rsidR="006A68F3" w:rsidRPr="00011C83" w:rsidRDefault="006A68F3" w:rsidP="00863D5C">
            <w:pPr>
              <w:jc w:val="both"/>
              <w:rPr>
                <w:rFonts w:ascii="Arial" w:hAnsi="Arial" w:cs="Arial"/>
                <w:b/>
                <w:color w:val="000000"/>
              </w:rPr>
            </w:pPr>
            <w:r>
              <w:rPr>
                <w:rFonts w:ascii="Arial" w:hAnsi="Arial" w:cs="Arial"/>
                <w:b/>
                <w:color w:val="000000"/>
              </w:rPr>
              <w:t>Demonstrated on Application</w:t>
            </w:r>
          </w:p>
        </w:tc>
      </w:tr>
      <w:tr w:rsidR="00997CF8" w:rsidTr="00863D5C">
        <w:trPr>
          <w:trHeight w:val="305"/>
        </w:trPr>
        <w:tc>
          <w:tcPr>
            <w:tcW w:w="1951" w:type="dxa"/>
          </w:tcPr>
          <w:p w:rsidR="006A68F3" w:rsidRPr="00011C83" w:rsidRDefault="006A68F3" w:rsidP="00863D5C">
            <w:pPr>
              <w:rPr>
                <w:rFonts w:ascii="Arial" w:hAnsi="Arial" w:cs="Arial"/>
              </w:rPr>
            </w:pPr>
            <w:r w:rsidRPr="00011C83">
              <w:rPr>
                <w:rFonts w:ascii="Arial" w:hAnsi="Arial" w:cs="Arial"/>
              </w:rPr>
              <w:t xml:space="preserve">Attributes </w:t>
            </w:r>
          </w:p>
        </w:tc>
        <w:tc>
          <w:tcPr>
            <w:tcW w:w="4253" w:type="dxa"/>
          </w:tcPr>
          <w:p w:rsidR="006A68F3" w:rsidRPr="00011C83" w:rsidRDefault="006A68F3" w:rsidP="00863D5C">
            <w:pPr>
              <w:jc w:val="both"/>
              <w:rPr>
                <w:rFonts w:ascii="Arial" w:hAnsi="Arial" w:cs="Arial"/>
                <w:b/>
                <w:color w:val="000000"/>
              </w:rPr>
            </w:pPr>
            <w:r w:rsidRPr="00011C83">
              <w:rPr>
                <w:rFonts w:ascii="Arial" w:hAnsi="Arial" w:cs="Arial"/>
                <w:b/>
                <w:color w:val="000000"/>
              </w:rPr>
              <w:t xml:space="preserve">Essential </w:t>
            </w:r>
          </w:p>
        </w:tc>
        <w:tc>
          <w:tcPr>
            <w:tcW w:w="4110" w:type="dxa"/>
          </w:tcPr>
          <w:p w:rsidR="006A68F3" w:rsidRPr="00011C83" w:rsidRDefault="006A68F3" w:rsidP="00863D5C">
            <w:pPr>
              <w:jc w:val="both"/>
              <w:rPr>
                <w:rFonts w:ascii="Arial" w:hAnsi="Arial" w:cs="Arial"/>
                <w:b/>
                <w:color w:val="000000"/>
              </w:rPr>
            </w:pPr>
            <w:r w:rsidRPr="00011C83">
              <w:rPr>
                <w:rFonts w:ascii="Arial" w:hAnsi="Arial" w:cs="Arial"/>
                <w:b/>
                <w:color w:val="000000"/>
              </w:rPr>
              <w:t xml:space="preserve">Useful </w:t>
            </w: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Qualifications</w:t>
            </w:r>
          </w:p>
        </w:tc>
        <w:tc>
          <w:tcPr>
            <w:tcW w:w="4253" w:type="dxa"/>
          </w:tcPr>
          <w:p w:rsidR="006A68F3" w:rsidRDefault="006A68F3" w:rsidP="00863D5C">
            <w:pPr>
              <w:jc w:val="both"/>
              <w:rPr>
                <w:rFonts w:ascii="Arial" w:hAnsi="Arial" w:cs="Arial"/>
              </w:rPr>
            </w:pPr>
            <w:proofErr w:type="spellStart"/>
            <w:r>
              <w:rPr>
                <w:rFonts w:ascii="Arial" w:hAnsi="Arial" w:cs="Arial"/>
              </w:rPr>
              <w:t>MBChB</w:t>
            </w:r>
            <w:proofErr w:type="spellEnd"/>
            <w:r w:rsidRPr="00011C83">
              <w:rPr>
                <w:rFonts w:ascii="Arial" w:hAnsi="Arial" w:cs="Arial"/>
              </w:rPr>
              <w:t xml:space="preserve"> or equivalent.</w:t>
            </w:r>
          </w:p>
          <w:p w:rsidR="006A68F3" w:rsidRPr="00011C83" w:rsidRDefault="006A68F3" w:rsidP="00863D5C">
            <w:pPr>
              <w:jc w:val="both"/>
              <w:rPr>
                <w:rFonts w:ascii="Arial" w:hAnsi="Arial" w:cs="Arial"/>
              </w:rPr>
            </w:pPr>
          </w:p>
          <w:p w:rsidR="006A68F3" w:rsidRPr="00011C83" w:rsidRDefault="000F4CB6" w:rsidP="00863D5C">
            <w:pPr>
              <w:jc w:val="both"/>
              <w:rPr>
                <w:rFonts w:ascii="Arial" w:hAnsi="Arial" w:cs="Arial"/>
              </w:rPr>
            </w:pPr>
            <w:r>
              <w:rPr>
                <w:rFonts w:ascii="Arial" w:hAnsi="Arial" w:cs="Arial"/>
              </w:rPr>
              <w:t>Postgraduate exam</w:t>
            </w:r>
            <w:r w:rsidR="006A68F3" w:rsidRPr="000F4CB6">
              <w:rPr>
                <w:rFonts w:ascii="Arial" w:hAnsi="Arial" w:cs="Arial"/>
              </w:rPr>
              <w:t xml:space="preserve"> (or equivalent).</w:t>
            </w:r>
          </w:p>
          <w:p w:rsidR="006A68F3" w:rsidRPr="00011C83" w:rsidRDefault="006A68F3" w:rsidP="00863D5C">
            <w:pPr>
              <w:jc w:val="both"/>
              <w:rPr>
                <w:rFonts w:ascii="Arial" w:hAnsi="Arial" w:cs="Arial"/>
              </w:rPr>
            </w:pPr>
          </w:p>
          <w:p w:rsidR="006A68F3" w:rsidRPr="00011C83" w:rsidRDefault="006A68F3" w:rsidP="00863D5C">
            <w:pPr>
              <w:jc w:val="both"/>
              <w:rPr>
                <w:rFonts w:ascii="Arial" w:hAnsi="Arial" w:cs="Arial"/>
              </w:rPr>
            </w:pPr>
            <w:r w:rsidRPr="00011C83">
              <w:rPr>
                <w:rFonts w:ascii="Arial" w:hAnsi="Arial" w:cs="Arial"/>
              </w:rPr>
              <w:t xml:space="preserve">Current full registration with GMC with a </w:t>
            </w:r>
            <w:proofErr w:type="spellStart"/>
            <w:r w:rsidRPr="00011C83">
              <w:rPr>
                <w:rFonts w:ascii="Arial" w:hAnsi="Arial" w:cs="Arial"/>
              </w:rPr>
              <w:t>licence</w:t>
            </w:r>
            <w:proofErr w:type="spellEnd"/>
            <w:r w:rsidRPr="00011C83">
              <w:rPr>
                <w:rFonts w:ascii="Arial" w:hAnsi="Arial" w:cs="Arial"/>
              </w:rPr>
              <w:t xml:space="preserve"> to practice.</w:t>
            </w:r>
          </w:p>
          <w:p w:rsidR="006A68F3" w:rsidRPr="00011C83" w:rsidRDefault="006A68F3" w:rsidP="00863D5C">
            <w:pPr>
              <w:jc w:val="both"/>
              <w:rPr>
                <w:rFonts w:ascii="Arial" w:hAnsi="Arial" w:cs="Arial"/>
              </w:rPr>
            </w:pPr>
          </w:p>
          <w:p w:rsidR="006A68F3" w:rsidRDefault="006A68F3" w:rsidP="00863D5C">
            <w:pPr>
              <w:jc w:val="both"/>
              <w:rPr>
                <w:rFonts w:ascii="Arial" w:hAnsi="Arial" w:cs="Arial"/>
              </w:rPr>
            </w:pPr>
            <w:r w:rsidRPr="00011C83">
              <w:rPr>
                <w:rFonts w:ascii="Arial" w:hAnsi="Arial" w:cs="Arial"/>
              </w:rPr>
              <w:t>Inclusion on GMC’s Specialist Register or within 6 months of CCT or CESR (CP) at interview.</w:t>
            </w:r>
          </w:p>
          <w:p w:rsidR="00033B02" w:rsidRDefault="00033B02" w:rsidP="00863D5C">
            <w:pPr>
              <w:jc w:val="both"/>
              <w:rPr>
                <w:rFonts w:ascii="Arial" w:hAnsi="Arial" w:cs="Arial"/>
              </w:rPr>
            </w:pPr>
          </w:p>
          <w:p w:rsidR="00762970" w:rsidRPr="003E4048" w:rsidRDefault="00762970" w:rsidP="00762970">
            <w:pPr>
              <w:rPr>
                <w:rFonts w:ascii="Arial" w:hAnsi="Arial" w:cs="Arial"/>
              </w:rPr>
            </w:pPr>
            <w:r w:rsidRPr="003E4048">
              <w:rPr>
                <w:rFonts w:ascii="Arial" w:hAnsi="Arial" w:cs="Arial"/>
              </w:rPr>
              <w:t>Current ALS, ATLS and APLS/PALS/EPLS provider status</w:t>
            </w:r>
            <w:r>
              <w:rPr>
                <w:rFonts w:ascii="Arial" w:hAnsi="Arial" w:cs="Arial"/>
              </w:rPr>
              <w:t>, or evidence of recent provider status and maintenance of skills and credibility.</w:t>
            </w:r>
          </w:p>
          <w:p w:rsidR="000F4CB6" w:rsidRPr="00011C83" w:rsidRDefault="000F4CB6" w:rsidP="00863D5C">
            <w:pPr>
              <w:jc w:val="both"/>
              <w:rPr>
                <w:rFonts w:ascii="Arial" w:hAnsi="Arial" w:cs="Arial"/>
                <w:color w:val="000000"/>
              </w:rPr>
            </w:pPr>
          </w:p>
        </w:tc>
        <w:tc>
          <w:tcPr>
            <w:tcW w:w="4110" w:type="dxa"/>
          </w:tcPr>
          <w:p w:rsidR="006A68F3" w:rsidRPr="00011C83" w:rsidRDefault="006A68F3" w:rsidP="00863D5C">
            <w:pPr>
              <w:jc w:val="both"/>
              <w:rPr>
                <w:rFonts w:ascii="Arial" w:hAnsi="Arial" w:cs="Arial"/>
              </w:rPr>
            </w:pPr>
            <w:r w:rsidRPr="00011C83">
              <w:rPr>
                <w:rFonts w:ascii="Arial" w:hAnsi="Arial" w:cs="Arial"/>
              </w:rPr>
              <w:t xml:space="preserve">Higher Degree or other Diploma. </w:t>
            </w:r>
          </w:p>
          <w:p w:rsidR="006A68F3" w:rsidRPr="00011C83" w:rsidRDefault="006A68F3" w:rsidP="00863D5C">
            <w:pPr>
              <w:jc w:val="both"/>
              <w:rPr>
                <w:rFonts w:ascii="Arial" w:hAnsi="Arial" w:cs="Arial"/>
              </w:rPr>
            </w:pPr>
          </w:p>
          <w:p w:rsidR="006A68F3" w:rsidRDefault="006A68F3" w:rsidP="00863D5C">
            <w:pPr>
              <w:jc w:val="both"/>
              <w:rPr>
                <w:rFonts w:ascii="Arial" w:hAnsi="Arial" w:cs="Arial"/>
              </w:rPr>
            </w:pPr>
            <w:r w:rsidRPr="000F6D7F">
              <w:rPr>
                <w:rFonts w:ascii="Arial" w:hAnsi="Arial" w:cs="Arial"/>
              </w:rPr>
              <w:t xml:space="preserve">Further educational certificates, diploma </w:t>
            </w:r>
            <w:proofErr w:type="spellStart"/>
            <w:r w:rsidRPr="000F6D7F">
              <w:rPr>
                <w:rFonts w:ascii="Arial" w:hAnsi="Arial" w:cs="Arial"/>
              </w:rPr>
              <w:t>etc</w:t>
            </w:r>
            <w:proofErr w:type="spellEnd"/>
          </w:p>
          <w:p w:rsidR="00762970" w:rsidRDefault="00762970" w:rsidP="00863D5C">
            <w:pPr>
              <w:jc w:val="both"/>
              <w:rPr>
                <w:rFonts w:ascii="Arial" w:hAnsi="Arial" w:cs="Arial"/>
              </w:rPr>
            </w:pPr>
          </w:p>
          <w:p w:rsidR="00762970" w:rsidRPr="000F6D7F" w:rsidRDefault="00762970" w:rsidP="00762970">
            <w:pPr>
              <w:rPr>
                <w:rFonts w:ascii="Arial" w:hAnsi="Arial" w:cs="Arial"/>
              </w:rPr>
            </w:pPr>
            <w:r w:rsidRPr="003E4048">
              <w:rPr>
                <w:rFonts w:ascii="Arial" w:hAnsi="Arial" w:cs="Arial"/>
              </w:rPr>
              <w:t>MIMMS/HMIMMS.</w:t>
            </w:r>
          </w:p>
          <w:p w:rsidR="006A68F3" w:rsidRDefault="006A68F3" w:rsidP="00863D5C">
            <w:pPr>
              <w:jc w:val="both"/>
              <w:rPr>
                <w:rFonts w:ascii="Arial" w:hAnsi="Arial" w:cs="Arial"/>
                <w:highlight w:val="yellow"/>
              </w:rPr>
            </w:pPr>
          </w:p>
          <w:p w:rsidR="006A68F3" w:rsidRDefault="00033B02" w:rsidP="00863D5C">
            <w:pPr>
              <w:jc w:val="both"/>
              <w:rPr>
                <w:rFonts w:ascii="Arial" w:hAnsi="Arial" w:cs="Arial"/>
              </w:rPr>
            </w:pPr>
            <w:r w:rsidRPr="00033B02">
              <w:rPr>
                <w:rFonts w:ascii="Arial" w:hAnsi="Arial" w:cs="Arial"/>
              </w:rPr>
              <w:t>Instructor on ALS, APLS or ATLS</w:t>
            </w:r>
            <w:r>
              <w:rPr>
                <w:rFonts w:ascii="Arial" w:hAnsi="Arial" w:cs="Arial"/>
              </w:rPr>
              <w:t>,</w:t>
            </w:r>
            <w:r w:rsidRPr="00033B02">
              <w:rPr>
                <w:rFonts w:ascii="Arial" w:hAnsi="Arial" w:cs="Arial"/>
              </w:rPr>
              <w:t xml:space="preserve"> or equivalent.</w:t>
            </w:r>
          </w:p>
          <w:p w:rsidR="00033B02" w:rsidRDefault="00033B02" w:rsidP="00863D5C">
            <w:pPr>
              <w:jc w:val="both"/>
              <w:rPr>
                <w:rFonts w:ascii="Arial" w:hAnsi="Arial" w:cs="Arial"/>
              </w:rPr>
            </w:pPr>
          </w:p>
          <w:p w:rsidR="00033B02" w:rsidRDefault="00033B02" w:rsidP="00863D5C">
            <w:pPr>
              <w:jc w:val="both"/>
              <w:rPr>
                <w:rFonts w:ascii="Arial" w:hAnsi="Arial" w:cs="Arial"/>
                <w:color w:val="000000"/>
              </w:rPr>
            </w:pPr>
            <w:r>
              <w:rPr>
                <w:rFonts w:ascii="Arial" w:hAnsi="Arial" w:cs="Arial"/>
              </w:rPr>
              <w:t>Course Director on ALS, APLS or ATLS, or equivalent</w:t>
            </w:r>
          </w:p>
          <w:p w:rsidR="006A68F3" w:rsidRPr="00011C83" w:rsidRDefault="006A68F3" w:rsidP="00863D5C">
            <w:pPr>
              <w:jc w:val="both"/>
              <w:rPr>
                <w:rFonts w:ascii="Arial" w:hAnsi="Arial" w:cs="Arial"/>
                <w:color w:val="000000"/>
              </w:rPr>
            </w:pP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Training</w:t>
            </w:r>
          </w:p>
        </w:tc>
        <w:tc>
          <w:tcPr>
            <w:tcW w:w="4253" w:type="dxa"/>
          </w:tcPr>
          <w:p w:rsidR="00762970" w:rsidRPr="003E4048" w:rsidRDefault="00762970" w:rsidP="00762970">
            <w:pPr>
              <w:rPr>
                <w:rFonts w:ascii="Arial" w:hAnsi="Arial" w:cs="Arial"/>
              </w:rPr>
            </w:pPr>
            <w:r w:rsidRPr="003E4048">
              <w:rPr>
                <w:rFonts w:ascii="Arial" w:hAnsi="Arial" w:cs="Arial"/>
              </w:rPr>
              <w:t>F</w:t>
            </w:r>
            <w:r>
              <w:rPr>
                <w:rFonts w:ascii="Arial" w:hAnsi="Arial" w:cs="Arial"/>
              </w:rPr>
              <w:t>R</w:t>
            </w:r>
            <w:r w:rsidRPr="003E4048">
              <w:rPr>
                <w:rFonts w:ascii="Arial" w:hAnsi="Arial" w:cs="Arial"/>
              </w:rPr>
              <w:t>CEM or equivalent.</w:t>
            </w:r>
          </w:p>
          <w:p w:rsidR="00762970" w:rsidRDefault="00762970" w:rsidP="00863D5C">
            <w:pPr>
              <w:jc w:val="both"/>
              <w:rPr>
                <w:rFonts w:ascii="Arial" w:hAnsi="Arial" w:cs="Arial"/>
                <w:color w:val="000000"/>
              </w:rPr>
            </w:pPr>
          </w:p>
          <w:p w:rsidR="006A68F3" w:rsidRPr="00011C83" w:rsidRDefault="006A68F3" w:rsidP="00863D5C">
            <w:pPr>
              <w:jc w:val="both"/>
              <w:rPr>
                <w:rFonts w:ascii="Arial" w:hAnsi="Arial" w:cs="Arial"/>
                <w:color w:val="000000"/>
              </w:rPr>
            </w:pPr>
            <w:r w:rsidRPr="00011C83">
              <w:rPr>
                <w:rFonts w:ascii="Arial" w:hAnsi="Arial" w:cs="Arial"/>
                <w:color w:val="000000"/>
              </w:rPr>
              <w:t>In possession of CCT or CESR</w:t>
            </w:r>
            <w:r w:rsidR="00960444">
              <w:rPr>
                <w:rFonts w:ascii="Arial" w:hAnsi="Arial" w:cs="Arial"/>
                <w:color w:val="000000"/>
              </w:rPr>
              <w:t xml:space="preserve"> in Emergency Medicine</w:t>
            </w:r>
            <w:r w:rsidRPr="00011C83">
              <w:rPr>
                <w:rFonts w:ascii="Arial" w:hAnsi="Arial" w:cs="Arial"/>
                <w:color w:val="000000"/>
              </w:rPr>
              <w:t xml:space="preserve"> at the time of interview or in an established training </w:t>
            </w:r>
            <w:proofErr w:type="spellStart"/>
            <w:r w:rsidRPr="00011C83">
              <w:rPr>
                <w:rFonts w:ascii="Arial" w:hAnsi="Arial" w:cs="Arial"/>
                <w:color w:val="000000"/>
              </w:rPr>
              <w:t>programme</w:t>
            </w:r>
            <w:proofErr w:type="spellEnd"/>
            <w:r w:rsidRPr="00011C83">
              <w:rPr>
                <w:rFonts w:ascii="Arial" w:hAnsi="Arial" w:cs="Arial"/>
                <w:color w:val="000000"/>
              </w:rPr>
              <w:t xml:space="preserve"> and within six months of CCT (i.e. pending exam). </w:t>
            </w:r>
          </w:p>
        </w:tc>
        <w:tc>
          <w:tcPr>
            <w:tcW w:w="4110" w:type="dxa"/>
          </w:tcPr>
          <w:p w:rsidR="006A68F3" w:rsidRPr="00011C83" w:rsidRDefault="006A68F3" w:rsidP="00863D5C">
            <w:pPr>
              <w:jc w:val="both"/>
              <w:rPr>
                <w:rFonts w:ascii="Arial" w:hAnsi="Arial" w:cs="Arial"/>
              </w:rPr>
            </w:pPr>
            <w:r w:rsidRPr="00011C83">
              <w:rPr>
                <w:rFonts w:ascii="Arial" w:hAnsi="Arial" w:cs="Arial"/>
              </w:rPr>
              <w:t>Training at ST/SPR level in communication, teaching or management.</w:t>
            </w:r>
          </w:p>
          <w:p w:rsidR="006A68F3" w:rsidRPr="00011C83" w:rsidRDefault="006A68F3" w:rsidP="00863D5C">
            <w:pPr>
              <w:jc w:val="both"/>
              <w:rPr>
                <w:rFonts w:ascii="Arial" w:hAnsi="Arial" w:cs="Arial"/>
              </w:rPr>
            </w:pPr>
          </w:p>
          <w:p w:rsidR="006A68F3" w:rsidRPr="00011C83" w:rsidRDefault="006A68F3" w:rsidP="00863D5C">
            <w:pPr>
              <w:jc w:val="both"/>
              <w:rPr>
                <w:rFonts w:ascii="Arial" w:hAnsi="Arial" w:cs="Arial"/>
              </w:rPr>
            </w:pPr>
            <w:r w:rsidRPr="00011C83">
              <w:rPr>
                <w:rFonts w:ascii="Arial" w:hAnsi="Arial" w:cs="Arial"/>
              </w:rPr>
              <w:t>Experience within UK training establishments</w:t>
            </w:r>
          </w:p>
          <w:p w:rsidR="006A68F3" w:rsidRPr="00011C83" w:rsidRDefault="006A68F3" w:rsidP="00863D5C">
            <w:pPr>
              <w:jc w:val="both"/>
              <w:rPr>
                <w:rFonts w:ascii="Arial" w:hAnsi="Arial" w:cs="Arial"/>
                <w:color w:val="000000"/>
              </w:rPr>
            </w:pPr>
          </w:p>
          <w:p w:rsidR="006A68F3" w:rsidRDefault="006A68F3" w:rsidP="00863D5C">
            <w:pPr>
              <w:jc w:val="both"/>
              <w:rPr>
                <w:rFonts w:ascii="Arial" w:hAnsi="Arial" w:cs="Arial"/>
                <w:color w:val="000000"/>
              </w:rPr>
            </w:pPr>
            <w:r w:rsidRPr="00011C83">
              <w:rPr>
                <w:rFonts w:ascii="Arial" w:hAnsi="Arial" w:cs="Arial"/>
                <w:color w:val="000000"/>
              </w:rPr>
              <w:t>Human Factors Training.</w:t>
            </w:r>
          </w:p>
          <w:p w:rsidR="000F4CB6" w:rsidRPr="00011C83" w:rsidRDefault="000F4CB6" w:rsidP="00863D5C">
            <w:pPr>
              <w:jc w:val="both"/>
              <w:rPr>
                <w:rFonts w:ascii="Arial" w:hAnsi="Arial" w:cs="Arial"/>
                <w:color w:val="000000"/>
              </w:rPr>
            </w:pP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Experience</w:t>
            </w:r>
          </w:p>
        </w:tc>
        <w:tc>
          <w:tcPr>
            <w:tcW w:w="4253" w:type="dxa"/>
          </w:tcPr>
          <w:p w:rsidR="006A68F3" w:rsidRPr="00011C83" w:rsidRDefault="006A68F3" w:rsidP="00863D5C">
            <w:pPr>
              <w:jc w:val="both"/>
              <w:rPr>
                <w:rFonts w:ascii="Arial" w:hAnsi="Arial" w:cs="Arial"/>
              </w:rPr>
            </w:pPr>
            <w:r w:rsidRPr="00011C83">
              <w:rPr>
                <w:rFonts w:ascii="Arial" w:hAnsi="Arial" w:cs="Arial"/>
                <w:color w:val="000000"/>
              </w:rPr>
              <w:t xml:space="preserve">Recent and relevant clinical experience and competency with </w:t>
            </w:r>
            <w:r w:rsidRPr="00011C83">
              <w:rPr>
                <w:rFonts w:ascii="Arial" w:hAnsi="Arial" w:cs="Arial"/>
              </w:rPr>
              <w:t>wide general experience</w:t>
            </w:r>
            <w:r w:rsidR="00033B02">
              <w:rPr>
                <w:rFonts w:ascii="Arial" w:hAnsi="Arial" w:cs="Arial"/>
              </w:rPr>
              <w:t>, covering the range of undifferentiated patients that may present to the ED.</w:t>
            </w:r>
          </w:p>
          <w:p w:rsidR="006A68F3" w:rsidRPr="00011C83" w:rsidRDefault="006A68F3" w:rsidP="00863D5C">
            <w:pPr>
              <w:jc w:val="both"/>
              <w:rPr>
                <w:rFonts w:ascii="Arial" w:hAnsi="Arial" w:cs="Arial"/>
              </w:rPr>
            </w:pPr>
          </w:p>
          <w:p w:rsidR="006A68F3" w:rsidRPr="00011C83" w:rsidRDefault="006A68F3" w:rsidP="00762970">
            <w:pPr>
              <w:jc w:val="both"/>
              <w:rPr>
                <w:rFonts w:ascii="Arial" w:hAnsi="Arial" w:cs="Arial"/>
                <w:color w:val="000000"/>
              </w:rPr>
            </w:pPr>
            <w:r w:rsidRPr="00011C83">
              <w:rPr>
                <w:rFonts w:ascii="Arial" w:hAnsi="Arial" w:cs="Arial"/>
                <w:color w:val="000000"/>
              </w:rPr>
              <w:t xml:space="preserve">Recent and relevant experience and personal qualities to work in a busy unit dealing with the high turnover of planned and unscheduled admissions. </w:t>
            </w:r>
          </w:p>
          <w:p w:rsidR="006A68F3" w:rsidRPr="00011C83" w:rsidRDefault="006A68F3" w:rsidP="00863D5C">
            <w:pPr>
              <w:jc w:val="both"/>
              <w:rPr>
                <w:rFonts w:ascii="Arial" w:hAnsi="Arial" w:cs="Arial"/>
                <w:color w:val="000000"/>
              </w:rPr>
            </w:pPr>
          </w:p>
          <w:p w:rsidR="006A68F3" w:rsidRDefault="006A68F3" w:rsidP="00863D5C">
            <w:pPr>
              <w:jc w:val="both"/>
              <w:rPr>
                <w:rFonts w:ascii="Arial" w:hAnsi="Arial" w:cs="Arial"/>
                <w:color w:val="000000"/>
              </w:rPr>
            </w:pPr>
            <w:r w:rsidRPr="00011C83">
              <w:rPr>
                <w:rFonts w:ascii="Arial" w:hAnsi="Arial" w:cs="Arial"/>
                <w:color w:val="000000"/>
              </w:rPr>
              <w:t xml:space="preserve">Ability to supervise the clinical work of doctors in training and relevant staff in other disciplines. </w:t>
            </w:r>
          </w:p>
          <w:p w:rsidR="00022EA6" w:rsidRDefault="00022EA6" w:rsidP="00863D5C">
            <w:pPr>
              <w:jc w:val="both"/>
              <w:rPr>
                <w:rFonts w:ascii="Arial" w:hAnsi="Arial" w:cs="Arial"/>
                <w:color w:val="000000"/>
              </w:rPr>
            </w:pPr>
          </w:p>
          <w:p w:rsidR="00022EA6" w:rsidRPr="00022EA6" w:rsidRDefault="00022EA6" w:rsidP="00022EA6">
            <w:pPr>
              <w:rPr>
                <w:rFonts w:ascii="Arial" w:hAnsi="Arial" w:cs="Arial"/>
              </w:rPr>
            </w:pPr>
            <w:r w:rsidRPr="003E4048">
              <w:rPr>
                <w:rFonts w:ascii="Arial" w:hAnsi="Arial" w:cs="Arial"/>
              </w:rPr>
              <w:t>Competent to carry out the wide range of procedures required in Emergency Medicine.</w:t>
            </w:r>
          </w:p>
          <w:p w:rsidR="006A68F3" w:rsidRPr="00011C83" w:rsidRDefault="006A68F3" w:rsidP="00863D5C">
            <w:pPr>
              <w:jc w:val="both"/>
              <w:rPr>
                <w:rFonts w:ascii="Arial" w:hAnsi="Arial" w:cs="Arial"/>
                <w:color w:val="000000"/>
              </w:rPr>
            </w:pPr>
          </w:p>
          <w:p w:rsidR="006A68F3" w:rsidRDefault="006A68F3" w:rsidP="00863D5C">
            <w:pPr>
              <w:jc w:val="both"/>
              <w:rPr>
                <w:rFonts w:ascii="Arial" w:hAnsi="Arial" w:cs="Arial"/>
                <w:color w:val="000000"/>
              </w:rPr>
            </w:pPr>
            <w:r w:rsidRPr="00011C83">
              <w:rPr>
                <w:rFonts w:ascii="Arial" w:hAnsi="Arial" w:cs="Arial"/>
                <w:color w:val="000000"/>
              </w:rPr>
              <w:t>Confident with indirect supervision of varying grades of doctors in training.</w:t>
            </w:r>
          </w:p>
          <w:p w:rsidR="0053705B" w:rsidRDefault="0053705B" w:rsidP="00863D5C">
            <w:pPr>
              <w:jc w:val="both"/>
              <w:rPr>
                <w:rFonts w:ascii="Arial" w:hAnsi="Arial" w:cs="Arial"/>
                <w:color w:val="000000"/>
              </w:rPr>
            </w:pPr>
          </w:p>
          <w:p w:rsidR="0053705B" w:rsidRPr="00011C83" w:rsidRDefault="0053705B" w:rsidP="00863D5C">
            <w:pPr>
              <w:jc w:val="both"/>
              <w:rPr>
                <w:rFonts w:ascii="Arial" w:hAnsi="Arial" w:cs="Arial"/>
                <w:color w:val="000000"/>
              </w:rPr>
            </w:pPr>
            <w:r w:rsidRPr="003E4048">
              <w:rPr>
                <w:rFonts w:ascii="Arial" w:hAnsi="Arial" w:cs="Arial"/>
              </w:rPr>
              <w:t>Familiarity with the principles of Clinical Governance and Patient Safety in the context of Emergency Medicine</w:t>
            </w:r>
            <w:r>
              <w:rPr>
                <w:rFonts w:ascii="Arial" w:hAnsi="Arial" w:cs="Arial"/>
              </w:rPr>
              <w:t>.</w:t>
            </w:r>
          </w:p>
          <w:p w:rsidR="006A68F3" w:rsidRPr="00011C83" w:rsidRDefault="006A68F3" w:rsidP="00863D5C">
            <w:pPr>
              <w:jc w:val="both"/>
              <w:rPr>
                <w:rFonts w:ascii="Arial" w:hAnsi="Arial" w:cs="Arial"/>
              </w:rPr>
            </w:pPr>
          </w:p>
          <w:p w:rsidR="006A68F3" w:rsidRDefault="006A68F3" w:rsidP="00863D5C">
            <w:pPr>
              <w:jc w:val="both"/>
              <w:rPr>
                <w:rFonts w:ascii="Arial" w:hAnsi="Arial" w:cs="Arial"/>
              </w:rPr>
            </w:pPr>
            <w:r w:rsidRPr="00011C83">
              <w:rPr>
                <w:rFonts w:ascii="Arial" w:hAnsi="Arial" w:cs="Arial"/>
              </w:rPr>
              <w:t xml:space="preserve">Previous experience in </w:t>
            </w:r>
            <w:proofErr w:type="spellStart"/>
            <w:r w:rsidRPr="00011C83">
              <w:rPr>
                <w:rFonts w:ascii="Arial" w:hAnsi="Arial" w:cs="Arial"/>
              </w:rPr>
              <w:t>organising</w:t>
            </w:r>
            <w:proofErr w:type="spellEnd"/>
            <w:r w:rsidRPr="00011C83">
              <w:rPr>
                <w:rFonts w:ascii="Arial" w:hAnsi="Arial" w:cs="Arial"/>
              </w:rPr>
              <w:t xml:space="preserve"> NHS Services or equivalent.</w:t>
            </w:r>
          </w:p>
          <w:p w:rsidR="00896138" w:rsidRDefault="00896138" w:rsidP="00863D5C">
            <w:pPr>
              <w:jc w:val="both"/>
              <w:rPr>
                <w:rFonts w:ascii="Arial" w:hAnsi="Arial" w:cs="Arial"/>
              </w:rPr>
            </w:pPr>
          </w:p>
          <w:p w:rsidR="000F4CB6" w:rsidRPr="00011C83" w:rsidRDefault="000F4CB6" w:rsidP="00863D5C">
            <w:pPr>
              <w:jc w:val="both"/>
              <w:rPr>
                <w:rFonts w:ascii="Arial" w:hAnsi="Arial" w:cs="Arial"/>
                <w:color w:val="000000"/>
              </w:rPr>
            </w:pPr>
          </w:p>
        </w:tc>
        <w:tc>
          <w:tcPr>
            <w:tcW w:w="4110" w:type="dxa"/>
          </w:tcPr>
          <w:p w:rsidR="006A68F3" w:rsidRPr="00011C83" w:rsidRDefault="006A68F3" w:rsidP="00033B02">
            <w:pPr>
              <w:rPr>
                <w:rFonts w:ascii="Arial" w:hAnsi="Arial" w:cs="Arial"/>
              </w:rPr>
            </w:pPr>
            <w:r>
              <w:rPr>
                <w:rFonts w:ascii="Arial" w:hAnsi="Arial" w:cs="Arial"/>
              </w:rPr>
              <w:t>Well</w:t>
            </w:r>
            <w:r w:rsidR="00031F8E">
              <w:rPr>
                <w:rFonts w:ascii="Arial" w:hAnsi="Arial" w:cs="Arial"/>
              </w:rPr>
              <w:t>-</w:t>
            </w:r>
            <w:r w:rsidRPr="00011C83">
              <w:rPr>
                <w:rFonts w:ascii="Arial" w:hAnsi="Arial" w:cs="Arial"/>
              </w:rPr>
              <w:t>developed</w:t>
            </w:r>
            <w:r w:rsidR="00033B02">
              <w:rPr>
                <w:rFonts w:ascii="Arial" w:hAnsi="Arial" w:cs="Arial"/>
              </w:rPr>
              <w:t xml:space="preserve"> </w:t>
            </w:r>
            <w:r w:rsidRPr="00011C83">
              <w:rPr>
                <w:rFonts w:ascii="Arial" w:hAnsi="Arial" w:cs="Arial"/>
                <w:color w:val="000000"/>
              </w:rPr>
              <w:t>subspecialty interest.</w:t>
            </w:r>
          </w:p>
          <w:p w:rsidR="006A68F3" w:rsidRPr="00011C83" w:rsidRDefault="006A68F3" w:rsidP="00863D5C">
            <w:pPr>
              <w:jc w:val="both"/>
              <w:rPr>
                <w:rFonts w:ascii="Arial" w:hAnsi="Arial" w:cs="Arial"/>
                <w:color w:val="000000"/>
              </w:rPr>
            </w:pPr>
          </w:p>
          <w:p w:rsidR="006A68F3" w:rsidRDefault="00033B02" w:rsidP="00033B02">
            <w:pPr>
              <w:rPr>
                <w:rFonts w:ascii="Arial" w:hAnsi="Arial" w:cs="Arial"/>
                <w:color w:val="000000"/>
              </w:rPr>
            </w:pPr>
            <w:r>
              <w:rPr>
                <w:rFonts w:ascii="Arial" w:hAnsi="Arial" w:cs="Arial"/>
                <w:color w:val="000000"/>
              </w:rPr>
              <w:t>Administrative/</w:t>
            </w:r>
            <w:r w:rsidR="006A68F3" w:rsidRPr="00011C83">
              <w:rPr>
                <w:rFonts w:ascii="Arial" w:hAnsi="Arial" w:cs="Arial"/>
                <w:color w:val="000000"/>
              </w:rPr>
              <w:t>Management experience.</w:t>
            </w:r>
          </w:p>
          <w:p w:rsidR="00033B02" w:rsidRDefault="00033B02" w:rsidP="00033B02">
            <w:pPr>
              <w:rPr>
                <w:rFonts w:ascii="Arial" w:hAnsi="Arial" w:cs="Arial"/>
                <w:color w:val="000000"/>
              </w:rPr>
            </w:pPr>
          </w:p>
          <w:p w:rsidR="006A68F3" w:rsidRPr="00011C83" w:rsidRDefault="006A68F3" w:rsidP="00033B02">
            <w:pPr>
              <w:rPr>
                <w:rFonts w:ascii="Arial" w:hAnsi="Arial" w:cs="Arial"/>
              </w:rPr>
            </w:pPr>
          </w:p>
        </w:tc>
      </w:tr>
      <w:tr w:rsidR="00997CF8" w:rsidTr="00863D5C">
        <w:trPr>
          <w:trHeight w:val="161"/>
        </w:trPr>
        <w:tc>
          <w:tcPr>
            <w:tcW w:w="1951" w:type="dxa"/>
          </w:tcPr>
          <w:p w:rsidR="006A68F3" w:rsidRPr="00011C83" w:rsidRDefault="006A68F3" w:rsidP="00863D5C">
            <w:pPr>
              <w:jc w:val="both"/>
              <w:rPr>
                <w:rFonts w:ascii="Arial" w:hAnsi="Arial" w:cs="Arial"/>
              </w:rPr>
            </w:pPr>
            <w:r>
              <w:br w:type="page"/>
            </w:r>
            <w:r w:rsidRPr="00011C83">
              <w:rPr>
                <w:rFonts w:ascii="Arial" w:hAnsi="Arial" w:cs="Arial"/>
              </w:rPr>
              <w:t xml:space="preserve">Audit/Research </w:t>
            </w:r>
          </w:p>
        </w:tc>
        <w:tc>
          <w:tcPr>
            <w:tcW w:w="4253" w:type="dxa"/>
          </w:tcPr>
          <w:p w:rsidR="00022EA6" w:rsidRPr="00011C83" w:rsidRDefault="00022EA6" w:rsidP="00022EA6">
            <w:pPr>
              <w:jc w:val="both"/>
              <w:rPr>
                <w:rFonts w:ascii="Arial" w:hAnsi="Arial" w:cs="Arial"/>
                <w:color w:val="000000"/>
              </w:rPr>
            </w:pPr>
            <w:r w:rsidRPr="00011C83">
              <w:rPr>
                <w:rFonts w:ascii="Arial" w:hAnsi="Arial" w:cs="Arial"/>
                <w:color w:val="000000"/>
              </w:rPr>
              <w:t>Understanding of the principles of medical audit.</w:t>
            </w:r>
          </w:p>
          <w:p w:rsidR="00022EA6" w:rsidRPr="00011C83" w:rsidRDefault="00022EA6" w:rsidP="00022EA6">
            <w:pPr>
              <w:jc w:val="both"/>
              <w:rPr>
                <w:rFonts w:ascii="Arial" w:hAnsi="Arial" w:cs="Arial"/>
                <w:color w:val="000000"/>
              </w:rPr>
            </w:pPr>
          </w:p>
          <w:p w:rsidR="00022EA6" w:rsidRPr="00011C83" w:rsidRDefault="00022EA6" w:rsidP="00022EA6">
            <w:pPr>
              <w:jc w:val="both"/>
              <w:rPr>
                <w:rFonts w:ascii="Arial" w:hAnsi="Arial" w:cs="Arial"/>
              </w:rPr>
            </w:pPr>
            <w:r w:rsidRPr="00011C83">
              <w:rPr>
                <w:rFonts w:ascii="Arial" w:hAnsi="Arial" w:cs="Arial"/>
              </w:rPr>
              <w:t xml:space="preserve">Evidence of contribution to audit at least at local level. </w:t>
            </w:r>
          </w:p>
          <w:p w:rsidR="00022EA6" w:rsidRPr="00011C83" w:rsidRDefault="00022EA6" w:rsidP="00022EA6">
            <w:pPr>
              <w:jc w:val="both"/>
              <w:rPr>
                <w:rFonts w:ascii="Arial" w:hAnsi="Arial" w:cs="Arial"/>
                <w:color w:val="000000"/>
              </w:rPr>
            </w:pPr>
          </w:p>
          <w:p w:rsidR="00022EA6" w:rsidRDefault="00022EA6" w:rsidP="00022EA6">
            <w:pPr>
              <w:jc w:val="both"/>
              <w:rPr>
                <w:rFonts w:ascii="Arial" w:hAnsi="Arial" w:cs="Arial"/>
              </w:rPr>
            </w:pPr>
            <w:r w:rsidRPr="00011C83">
              <w:rPr>
                <w:rFonts w:ascii="Arial" w:hAnsi="Arial" w:cs="Arial"/>
              </w:rPr>
              <w:t xml:space="preserve">Awareness of principles of research with an ability to critically </w:t>
            </w:r>
            <w:proofErr w:type="spellStart"/>
            <w:r w:rsidRPr="00011C83">
              <w:rPr>
                <w:rFonts w:ascii="Arial" w:hAnsi="Arial" w:cs="Arial"/>
              </w:rPr>
              <w:t>analyse</w:t>
            </w:r>
            <w:proofErr w:type="spellEnd"/>
            <w:r w:rsidRPr="00011C83">
              <w:rPr>
                <w:rFonts w:ascii="Arial" w:hAnsi="Arial" w:cs="Arial"/>
              </w:rPr>
              <w:t xml:space="preserve"> medical literature.</w:t>
            </w:r>
          </w:p>
          <w:p w:rsidR="000F4CB6" w:rsidRPr="00011C83" w:rsidRDefault="000F4CB6" w:rsidP="00022EA6">
            <w:pPr>
              <w:jc w:val="both"/>
              <w:rPr>
                <w:rFonts w:ascii="Arial" w:hAnsi="Arial" w:cs="Arial"/>
                <w:color w:val="000000"/>
              </w:rPr>
            </w:pPr>
          </w:p>
        </w:tc>
        <w:tc>
          <w:tcPr>
            <w:tcW w:w="4110" w:type="dxa"/>
          </w:tcPr>
          <w:p w:rsidR="006A68F3" w:rsidRPr="00011C83" w:rsidRDefault="006A68F3" w:rsidP="00863D5C">
            <w:pPr>
              <w:jc w:val="both"/>
              <w:rPr>
                <w:rFonts w:ascii="Arial" w:hAnsi="Arial" w:cs="Arial"/>
              </w:rPr>
            </w:pPr>
            <w:r w:rsidRPr="00011C83">
              <w:rPr>
                <w:rFonts w:ascii="Arial" w:hAnsi="Arial" w:cs="Arial"/>
              </w:rPr>
              <w:t>Experience and interest in Audit and experience of design of audit</w:t>
            </w:r>
            <w:r w:rsidR="000F4CB6">
              <w:rPr>
                <w:rFonts w:ascii="Arial" w:hAnsi="Arial" w:cs="Arial"/>
              </w:rPr>
              <w:t>.</w:t>
            </w:r>
          </w:p>
          <w:p w:rsidR="006A68F3" w:rsidRPr="00011C83" w:rsidRDefault="006A68F3" w:rsidP="00863D5C">
            <w:pPr>
              <w:jc w:val="both"/>
              <w:rPr>
                <w:rFonts w:ascii="Arial" w:hAnsi="Arial" w:cs="Arial"/>
              </w:rPr>
            </w:pPr>
          </w:p>
          <w:p w:rsidR="006A68F3" w:rsidRPr="00011C83" w:rsidRDefault="006A68F3" w:rsidP="00863D5C">
            <w:pPr>
              <w:jc w:val="both"/>
              <w:rPr>
                <w:rFonts w:ascii="Arial" w:hAnsi="Arial" w:cs="Arial"/>
              </w:rPr>
            </w:pPr>
            <w:r>
              <w:rPr>
                <w:rFonts w:ascii="Arial" w:hAnsi="Arial" w:cs="Arial"/>
              </w:rPr>
              <w:t>Research.</w:t>
            </w:r>
          </w:p>
          <w:p w:rsidR="006A68F3" w:rsidRPr="00011C83" w:rsidRDefault="006A68F3" w:rsidP="00863D5C">
            <w:pPr>
              <w:jc w:val="both"/>
              <w:rPr>
                <w:rFonts w:ascii="Arial" w:hAnsi="Arial" w:cs="Arial"/>
              </w:rPr>
            </w:pPr>
          </w:p>
          <w:p w:rsidR="006A68F3" w:rsidRPr="00011C83" w:rsidRDefault="006A68F3" w:rsidP="00863D5C">
            <w:pPr>
              <w:jc w:val="both"/>
              <w:rPr>
                <w:rFonts w:ascii="Arial" w:hAnsi="Arial" w:cs="Arial"/>
              </w:rPr>
            </w:pPr>
            <w:r>
              <w:rPr>
                <w:rFonts w:ascii="Arial" w:hAnsi="Arial" w:cs="Arial"/>
              </w:rPr>
              <w:t>Involved in design of research.</w:t>
            </w:r>
          </w:p>
          <w:p w:rsidR="006A68F3" w:rsidRPr="00011C83" w:rsidRDefault="006A68F3" w:rsidP="00863D5C">
            <w:pPr>
              <w:jc w:val="both"/>
              <w:rPr>
                <w:rFonts w:ascii="Arial" w:hAnsi="Arial" w:cs="Arial"/>
                <w:color w:val="000000"/>
              </w:rPr>
            </w:pP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Publications</w:t>
            </w:r>
          </w:p>
        </w:tc>
        <w:tc>
          <w:tcPr>
            <w:tcW w:w="4253" w:type="dxa"/>
          </w:tcPr>
          <w:p w:rsidR="006A68F3" w:rsidRPr="00011C83" w:rsidRDefault="006A68F3" w:rsidP="00033B02">
            <w:pPr>
              <w:jc w:val="both"/>
              <w:rPr>
                <w:rFonts w:ascii="Arial" w:hAnsi="Arial" w:cs="Arial"/>
                <w:color w:val="000000"/>
              </w:rPr>
            </w:pPr>
          </w:p>
        </w:tc>
        <w:tc>
          <w:tcPr>
            <w:tcW w:w="4110" w:type="dxa"/>
          </w:tcPr>
          <w:p w:rsidR="00033B02" w:rsidRPr="00033B02" w:rsidRDefault="00033B02" w:rsidP="00033B02">
            <w:pPr>
              <w:jc w:val="both"/>
              <w:rPr>
                <w:rFonts w:ascii="Arial" w:hAnsi="Arial" w:cs="Arial"/>
                <w:color w:val="000000"/>
              </w:rPr>
            </w:pPr>
            <w:r w:rsidRPr="00033B02">
              <w:rPr>
                <w:rFonts w:ascii="Arial" w:hAnsi="Arial" w:cs="Arial"/>
                <w:color w:val="000000"/>
              </w:rPr>
              <w:t>Published work in a peer-reviewed journal.</w:t>
            </w:r>
          </w:p>
          <w:p w:rsidR="00033B02" w:rsidRPr="00033B02" w:rsidRDefault="00033B02" w:rsidP="00033B02">
            <w:pPr>
              <w:jc w:val="both"/>
              <w:rPr>
                <w:rFonts w:ascii="Arial" w:hAnsi="Arial" w:cs="Arial"/>
                <w:color w:val="000000"/>
              </w:rPr>
            </w:pPr>
          </w:p>
          <w:p w:rsidR="00033B02" w:rsidRPr="00033B02" w:rsidRDefault="00033B02" w:rsidP="00033B02">
            <w:pPr>
              <w:jc w:val="both"/>
              <w:rPr>
                <w:rFonts w:ascii="Arial" w:hAnsi="Arial" w:cs="Arial"/>
                <w:color w:val="000000"/>
              </w:rPr>
            </w:pPr>
            <w:r w:rsidRPr="00033B02">
              <w:rPr>
                <w:rFonts w:ascii="Arial" w:hAnsi="Arial" w:cs="Arial"/>
                <w:color w:val="000000"/>
              </w:rPr>
              <w:t>Posters</w:t>
            </w:r>
          </w:p>
          <w:p w:rsidR="00033B02" w:rsidRPr="00033B02" w:rsidRDefault="00033B02" w:rsidP="00033B02">
            <w:pPr>
              <w:jc w:val="both"/>
              <w:rPr>
                <w:rFonts w:ascii="Arial" w:hAnsi="Arial" w:cs="Arial"/>
                <w:color w:val="000000"/>
              </w:rPr>
            </w:pPr>
          </w:p>
          <w:p w:rsidR="006A68F3" w:rsidRPr="00011C83" w:rsidRDefault="00033B02" w:rsidP="00033B02">
            <w:pPr>
              <w:jc w:val="both"/>
              <w:rPr>
                <w:rFonts w:ascii="Arial" w:hAnsi="Arial" w:cs="Arial"/>
                <w:color w:val="000000"/>
              </w:rPr>
            </w:pPr>
            <w:r w:rsidRPr="00033B02">
              <w:rPr>
                <w:rFonts w:ascii="Arial" w:hAnsi="Arial" w:cs="Arial"/>
                <w:color w:val="000000"/>
              </w:rPr>
              <w:t xml:space="preserve">Oral or written presentations at a </w:t>
            </w:r>
            <w:proofErr w:type="spellStart"/>
            <w:r w:rsidRPr="00033B02">
              <w:rPr>
                <w:rFonts w:ascii="Arial" w:hAnsi="Arial" w:cs="Arial"/>
                <w:color w:val="000000"/>
              </w:rPr>
              <w:t>recognised</w:t>
            </w:r>
            <w:proofErr w:type="spellEnd"/>
            <w:r w:rsidRPr="00033B02">
              <w:rPr>
                <w:rFonts w:ascii="Arial" w:hAnsi="Arial" w:cs="Arial"/>
                <w:color w:val="000000"/>
              </w:rPr>
              <w:t xml:space="preserve"> Conference or Meeting</w:t>
            </w: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 xml:space="preserve">Teaching </w:t>
            </w:r>
          </w:p>
        </w:tc>
        <w:tc>
          <w:tcPr>
            <w:tcW w:w="4253" w:type="dxa"/>
          </w:tcPr>
          <w:p w:rsidR="006A68F3" w:rsidRPr="00011C83" w:rsidRDefault="006A68F3" w:rsidP="00863D5C">
            <w:pPr>
              <w:jc w:val="both"/>
              <w:rPr>
                <w:rFonts w:ascii="Arial" w:hAnsi="Arial" w:cs="Arial"/>
              </w:rPr>
            </w:pPr>
            <w:r w:rsidRPr="00011C83">
              <w:rPr>
                <w:rFonts w:ascii="Arial" w:hAnsi="Arial" w:cs="Arial"/>
              </w:rPr>
              <w:t>Previous involvement in the delivery of undergraduate or postgraduate teaching.</w:t>
            </w:r>
          </w:p>
          <w:p w:rsidR="006A68F3" w:rsidRPr="00011C83" w:rsidRDefault="006A68F3" w:rsidP="00863D5C">
            <w:pPr>
              <w:jc w:val="both"/>
              <w:rPr>
                <w:rFonts w:ascii="Arial" w:hAnsi="Arial" w:cs="Arial"/>
              </w:rPr>
            </w:pPr>
            <w:r w:rsidRPr="00011C83">
              <w:rPr>
                <w:rFonts w:ascii="Arial" w:hAnsi="Arial" w:cs="Arial"/>
              </w:rPr>
              <w:t xml:space="preserve"> </w:t>
            </w:r>
          </w:p>
          <w:p w:rsidR="006A68F3" w:rsidRDefault="006A68F3" w:rsidP="00863D5C">
            <w:pPr>
              <w:jc w:val="both"/>
              <w:rPr>
                <w:rFonts w:ascii="Arial" w:hAnsi="Arial" w:cs="Arial"/>
              </w:rPr>
            </w:pPr>
            <w:r w:rsidRPr="00011C83">
              <w:rPr>
                <w:rFonts w:ascii="Arial" w:hAnsi="Arial" w:cs="Arial"/>
              </w:rPr>
              <w:t>Experience of providing supervision and or mentorship</w:t>
            </w:r>
          </w:p>
          <w:p w:rsidR="00960444" w:rsidRDefault="00960444" w:rsidP="00863D5C">
            <w:pPr>
              <w:jc w:val="both"/>
              <w:rPr>
                <w:rFonts w:ascii="Arial" w:hAnsi="Arial" w:cs="Arial"/>
              </w:rPr>
            </w:pPr>
          </w:p>
          <w:p w:rsidR="00960444" w:rsidRPr="00011C83" w:rsidRDefault="00960444" w:rsidP="00960444">
            <w:pPr>
              <w:jc w:val="both"/>
              <w:rPr>
                <w:rFonts w:ascii="Arial" w:hAnsi="Arial" w:cs="Arial"/>
              </w:rPr>
            </w:pPr>
            <w:r w:rsidRPr="00011C83">
              <w:rPr>
                <w:rFonts w:ascii="Arial" w:hAnsi="Arial" w:cs="Arial"/>
              </w:rPr>
              <w:t>Interest in and commitment to teaching and training.</w:t>
            </w:r>
          </w:p>
          <w:p w:rsidR="00960444" w:rsidRPr="00011C83" w:rsidRDefault="00960444" w:rsidP="00863D5C">
            <w:pPr>
              <w:jc w:val="both"/>
              <w:rPr>
                <w:rFonts w:ascii="Arial" w:hAnsi="Arial" w:cs="Arial"/>
                <w:color w:val="000000"/>
              </w:rPr>
            </w:pPr>
          </w:p>
        </w:tc>
        <w:tc>
          <w:tcPr>
            <w:tcW w:w="4110" w:type="dxa"/>
          </w:tcPr>
          <w:p w:rsidR="006A68F3" w:rsidRPr="00011C83" w:rsidRDefault="006A68F3" w:rsidP="00863D5C">
            <w:pPr>
              <w:jc w:val="both"/>
              <w:rPr>
                <w:rFonts w:ascii="Arial" w:hAnsi="Arial" w:cs="Arial"/>
              </w:rPr>
            </w:pPr>
            <w:r w:rsidRPr="00011C83">
              <w:rPr>
                <w:rFonts w:ascii="Arial" w:hAnsi="Arial" w:cs="Arial"/>
              </w:rPr>
              <w:t>Experience of providing problem-based teaching.</w:t>
            </w:r>
          </w:p>
          <w:p w:rsidR="006A68F3" w:rsidRPr="00011C83" w:rsidRDefault="006A68F3" w:rsidP="00863D5C">
            <w:pPr>
              <w:jc w:val="both"/>
              <w:rPr>
                <w:rFonts w:ascii="Arial" w:hAnsi="Arial" w:cs="Arial"/>
                <w:color w:val="000000"/>
              </w:rPr>
            </w:pPr>
          </w:p>
          <w:p w:rsidR="006A68F3" w:rsidRPr="00011C83" w:rsidRDefault="006A68F3" w:rsidP="00863D5C">
            <w:pPr>
              <w:jc w:val="both"/>
              <w:rPr>
                <w:rFonts w:ascii="Arial" w:hAnsi="Arial" w:cs="Arial"/>
                <w:color w:val="000000"/>
              </w:rPr>
            </w:pPr>
            <w:r w:rsidRPr="00011C83">
              <w:rPr>
                <w:rFonts w:ascii="Arial" w:hAnsi="Arial" w:cs="Arial"/>
                <w:color w:val="000000"/>
              </w:rPr>
              <w:t xml:space="preserve">Experience of </w:t>
            </w:r>
            <w:proofErr w:type="spellStart"/>
            <w:r w:rsidRPr="00011C83">
              <w:rPr>
                <w:rFonts w:ascii="Arial" w:hAnsi="Arial" w:cs="Arial"/>
                <w:color w:val="000000"/>
              </w:rPr>
              <w:t>organising</w:t>
            </w:r>
            <w:proofErr w:type="spellEnd"/>
            <w:r w:rsidRPr="00011C83">
              <w:rPr>
                <w:rFonts w:ascii="Arial" w:hAnsi="Arial" w:cs="Arial"/>
                <w:color w:val="000000"/>
              </w:rPr>
              <w:t xml:space="preserve"> teaching </w:t>
            </w:r>
            <w:proofErr w:type="spellStart"/>
            <w:r w:rsidRPr="00011C83">
              <w:rPr>
                <w:rFonts w:ascii="Arial" w:hAnsi="Arial" w:cs="Arial"/>
                <w:color w:val="000000"/>
              </w:rPr>
              <w:t>programmes</w:t>
            </w:r>
            <w:proofErr w:type="spellEnd"/>
            <w:r w:rsidRPr="00011C83">
              <w:rPr>
                <w:rFonts w:ascii="Arial" w:hAnsi="Arial" w:cs="Arial"/>
                <w:color w:val="000000"/>
              </w:rPr>
              <w:t>.</w:t>
            </w:r>
          </w:p>
          <w:p w:rsidR="006A68F3" w:rsidRPr="00011C83" w:rsidRDefault="006A68F3" w:rsidP="00863D5C">
            <w:pPr>
              <w:jc w:val="both"/>
              <w:rPr>
                <w:rFonts w:ascii="Arial" w:hAnsi="Arial" w:cs="Arial"/>
                <w:color w:val="000000"/>
              </w:rPr>
            </w:pPr>
          </w:p>
          <w:p w:rsidR="006A68F3" w:rsidRDefault="006A68F3" w:rsidP="00033B02">
            <w:pPr>
              <w:rPr>
                <w:rFonts w:ascii="Arial" w:hAnsi="Arial" w:cs="Arial"/>
                <w:color w:val="000000"/>
              </w:rPr>
            </w:pPr>
            <w:r w:rsidRPr="00011C83">
              <w:rPr>
                <w:rFonts w:ascii="Arial" w:hAnsi="Arial" w:cs="Arial"/>
                <w:color w:val="000000"/>
              </w:rPr>
              <w:t xml:space="preserve">Formal training in educational/clinical supervision. </w:t>
            </w:r>
          </w:p>
          <w:p w:rsidR="000F4CB6" w:rsidRPr="00011C83" w:rsidRDefault="000F4CB6" w:rsidP="00863D5C">
            <w:pPr>
              <w:jc w:val="both"/>
              <w:rPr>
                <w:rFonts w:ascii="Arial" w:hAnsi="Arial" w:cs="Arial"/>
                <w:color w:val="000000"/>
              </w:rPr>
            </w:pPr>
          </w:p>
        </w:tc>
      </w:tr>
      <w:tr w:rsidR="00997CF8" w:rsidTr="00863D5C">
        <w:trPr>
          <w:trHeight w:val="161"/>
        </w:trPr>
        <w:tc>
          <w:tcPr>
            <w:tcW w:w="1951" w:type="dxa"/>
          </w:tcPr>
          <w:p w:rsidR="006A68F3" w:rsidRPr="00011C83" w:rsidRDefault="006A68F3" w:rsidP="00863D5C">
            <w:pPr>
              <w:jc w:val="both"/>
              <w:rPr>
                <w:rFonts w:ascii="Arial" w:hAnsi="Arial" w:cs="Arial"/>
              </w:rPr>
            </w:pPr>
            <w:r w:rsidRPr="00011C83">
              <w:rPr>
                <w:rFonts w:ascii="Arial" w:hAnsi="Arial" w:cs="Arial"/>
              </w:rPr>
              <w:t xml:space="preserve">Knowledge and </w:t>
            </w:r>
          </w:p>
          <w:p w:rsidR="006A68F3" w:rsidRPr="00011C83" w:rsidRDefault="006A68F3" w:rsidP="00863D5C">
            <w:pPr>
              <w:jc w:val="both"/>
              <w:rPr>
                <w:rFonts w:ascii="Arial" w:hAnsi="Arial" w:cs="Arial"/>
              </w:rPr>
            </w:pPr>
            <w:r w:rsidRPr="00011C83">
              <w:rPr>
                <w:rFonts w:ascii="Arial" w:hAnsi="Arial" w:cs="Arial"/>
              </w:rPr>
              <w:t>Skills</w:t>
            </w:r>
          </w:p>
        </w:tc>
        <w:tc>
          <w:tcPr>
            <w:tcW w:w="4253" w:type="dxa"/>
          </w:tcPr>
          <w:p w:rsidR="006A68F3" w:rsidRPr="00011C83" w:rsidRDefault="006A68F3" w:rsidP="00863D5C">
            <w:pPr>
              <w:jc w:val="both"/>
              <w:rPr>
                <w:rFonts w:ascii="Arial" w:hAnsi="Arial" w:cs="Arial"/>
              </w:rPr>
            </w:pPr>
            <w:r w:rsidRPr="00011C83">
              <w:rPr>
                <w:rFonts w:ascii="Arial" w:hAnsi="Arial" w:cs="Arial"/>
              </w:rPr>
              <w:t xml:space="preserve">Broad based </w:t>
            </w:r>
            <w:r w:rsidRPr="00011C83">
              <w:rPr>
                <w:rFonts w:ascii="Arial" w:hAnsi="Arial" w:cs="Arial"/>
                <w:color w:val="000000"/>
              </w:rPr>
              <w:t xml:space="preserve">knowledge and skills in diagnosis and clinical management within the Specialty and </w:t>
            </w:r>
            <w:r w:rsidRPr="00011C83">
              <w:rPr>
                <w:rFonts w:ascii="Arial" w:hAnsi="Arial" w:cs="Arial"/>
              </w:rPr>
              <w:t xml:space="preserve">encompassing most sub-disciplines.   </w:t>
            </w:r>
          </w:p>
          <w:p w:rsidR="006A68F3" w:rsidRPr="00011C83" w:rsidRDefault="006A68F3" w:rsidP="00863D5C">
            <w:pPr>
              <w:jc w:val="both"/>
              <w:rPr>
                <w:rFonts w:ascii="Arial" w:hAnsi="Arial" w:cs="Arial"/>
                <w:color w:val="000000"/>
              </w:rPr>
            </w:pPr>
            <w:r w:rsidRPr="00011C83">
              <w:rPr>
                <w:rFonts w:ascii="Arial" w:hAnsi="Arial" w:cs="Arial"/>
              </w:rPr>
              <w:t xml:space="preserve">            </w:t>
            </w:r>
          </w:p>
        </w:tc>
        <w:tc>
          <w:tcPr>
            <w:tcW w:w="4110" w:type="dxa"/>
          </w:tcPr>
          <w:p w:rsidR="006A68F3" w:rsidRPr="00011C83" w:rsidRDefault="006A68F3" w:rsidP="00863D5C">
            <w:pPr>
              <w:jc w:val="both"/>
              <w:rPr>
                <w:rFonts w:ascii="Arial" w:hAnsi="Arial" w:cs="Arial"/>
              </w:rPr>
            </w:pPr>
            <w:r w:rsidRPr="00011C83">
              <w:rPr>
                <w:rFonts w:ascii="Arial" w:hAnsi="Arial" w:cs="Arial"/>
              </w:rPr>
              <w:t xml:space="preserve">Further educational certificates, diploma’s, </w:t>
            </w:r>
            <w:proofErr w:type="spellStart"/>
            <w:r w:rsidRPr="00011C83">
              <w:rPr>
                <w:rFonts w:ascii="Arial" w:hAnsi="Arial" w:cs="Arial"/>
              </w:rPr>
              <w:t>etc</w:t>
            </w:r>
            <w:proofErr w:type="spellEnd"/>
            <w:r w:rsidRPr="00011C83">
              <w:rPr>
                <w:rFonts w:ascii="Arial" w:hAnsi="Arial" w:cs="Arial"/>
              </w:rPr>
              <w:t xml:space="preserve"> </w:t>
            </w:r>
          </w:p>
          <w:p w:rsidR="006A68F3" w:rsidRPr="00011C83" w:rsidRDefault="006A68F3" w:rsidP="00863D5C">
            <w:pPr>
              <w:jc w:val="both"/>
              <w:rPr>
                <w:rFonts w:ascii="Arial" w:hAnsi="Arial" w:cs="Arial"/>
                <w:color w:val="000000"/>
              </w:rPr>
            </w:pPr>
          </w:p>
          <w:p w:rsidR="006A68F3" w:rsidRPr="00011C83" w:rsidRDefault="006A68F3" w:rsidP="00863D5C">
            <w:pPr>
              <w:jc w:val="both"/>
              <w:rPr>
                <w:rFonts w:ascii="Arial" w:hAnsi="Arial" w:cs="Arial"/>
                <w:color w:val="000000"/>
              </w:rPr>
            </w:pPr>
          </w:p>
        </w:tc>
      </w:tr>
      <w:tr w:rsidR="00997CF8" w:rsidTr="00863D5C">
        <w:trPr>
          <w:trHeight w:val="161"/>
        </w:trPr>
        <w:tc>
          <w:tcPr>
            <w:tcW w:w="1951" w:type="dxa"/>
          </w:tcPr>
          <w:p w:rsidR="006A68F3" w:rsidRPr="00011C83" w:rsidRDefault="006A68F3" w:rsidP="00863D5C">
            <w:pPr>
              <w:jc w:val="both"/>
              <w:rPr>
                <w:rFonts w:ascii="Arial" w:hAnsi="Arial" w:cs="Arial"/>
              </w:rPr>
            </w:pPr>
            <w:r>
              <w:br w:type="page"/>
            </w:r>
            <w:r w:rsidRPr="00011C83">
              <w:rPr>
                <w:rFonts w:ascii="Arial" w:hAnsi="Arial" w:cs="Arial"/>
              </w:rPr>
              <w:t xml:space="preserve">Managerial </w:t>
            </w:r>
          </w:p>
        </w:tc>
        <w:tc>
          <w:tcPr>
            <w:tcW w:w="4253" w:type="dxa"/>
          </w:tcPr>
          <w:p w:rsidR="00762970" w:rsidRPr="00762970" w:rsidRDefault="00762970" w:rsidP="00762970">
            <w:pPr>
              <w:jc w:val="both"/>
              <w:rPr>
                <w:rFonts w:ascii="Arial" w:hAnsi="Arial" w:cs="Arial"/>
                <w:color w:val="000000"/>
              </w:rPr>
            </w:pPr>
            <w:r w:rsidRPr="00762970">
              <w:rPr>
                <w:rFonts w:ascii="Arial" w:hAnsi="Arial" w:cs="Arial"/>
                <w:color w:val="000000"/>
              </w:rPr>
              <w:t>Awareness of the principles of team leadership and effective people management.</w:t>
            </w:r>
          </w:p>
          <w:p w:rsidR="00762970" w:rsidRPr="00762970" w:rsidRDefault="00762970" w:rsidP="00762970">
            <w:pPr>
              <w:jc w:val="both"/>
              <w:rPr>
                <w:rFonts w:ascii="Arial" w:hAnsi="Arial" w:cs="Arial"/>
                <w:color w:val="000000"/>
              </w:rPr>
            </w:pPr>
          </w:p>
          <w:p w:rsidR="006A68F3" w:rsidRPr="00011C83" w:rsidRDefault="00762970" w:rsidP="00762970">
            <w:pPr>
              <w:jc w:val="both"/>
              <w:rPr>
                <w:rFonts w:ascii="Arial" w:hAnsi="Arial" w:cs="Arial"/>
                <w:color w:val="000000"/>
              </w:rPr>
            </w:pPr>
            <w:r w:rsidRPr="00762970">
              <w:rPr>
                <w:rFonts w:ascii="Arial" w:hAnsi="Arial" w:cs="Arial"/>
                <w:color w:val="000000"/>
              </w:rPr>
              <w:t>Commitment to the Values of NHS Lanarkshire:-  Fairness, Respect, Quality, Working together</w:t>
            </w:r>
          </w:p>
        </w:tc>
        <w:tc>
          <w:tcPr>
            <w:tcW w:w="4110" w:type="dxa"/>
          </w:tcPr>
          <w:p w:rsidR="006A68F3" w:rsidRPr="00011C83" w:rsidRDefault="006A68F3" w:rsidP="00863D5C">
            <w:pPr>
              <w:jc w:val="both"/>
              <w:rPr>
                <w:rFonts w:ascii="Arial" w:hAnsi="Arial" w:cs="Arial"/>
                <w:color w:val="000000"/>
              </w:rPr>
            </w:pPr>
            <w:r w:rsidRPr="00011C83">
              <w:rPr>
                <w:rFonts w:ascii="Arial" w:hAnsi="Arial" w:cs="Arial"/>
                <w:color w:val="000000"/>
              </w:rPr>
              <w:t>Involvement in service re-design.</w:t>
            </w:r>
          </w:p>
          <w:p w:rsidR="006A68F3" w:rsidRPr="00011C83" w:rsidRDefault="006A68F3" w:rsidP="00863D5C">
            <w:pPr>
              <w:jc w:val="both"/>
              <w:rPr>
                <w:rFonts w:ascii="Arial" w:hAnsi="Arial" w:cs="Arial"/>
                <w:color w:val="000000"/>
              </w:rPr>
            </w:pPr>
          </w:p>
          <w:p w:rsidR="006A68F3" w:rsidRPr="00011C83" w:rsidRDefault="006A68F3" w:rsidP="00863D5C">
            <w:pPr>
              <w:jc w:val="both"/>
              <w:rPr>
                <w:rFonts w:ascii="Arial" w:hAnsi="Arial" w:cs="Arial"/>
                <w:color w:val="000000"/>
              </w:rPr>
            </w:pPr>
            <w:r w:rsidRPr="00011C83">
              <w:rPr>
                <w:rFonts w:ascii="Arial" w:hAnsi="Arial" w:cs="Arial"/>
                <w:color w:val="000000"/>
              </w:rPr>
              <w:t>Involvement in project delivery.</w:t>
            </w:r>
          </w:p>
          <w:p w:rsidR="006A68F3" w:rsidRPr="00011C83" w:rsidRDefault="006A68F3" w:rsidP="00863D5C">
            <w:pPr>
              <w:jc w:val="both"/>
              <w:rPr>
                <w:rFonts w:ascii="Arial" w:hAnsi="Arial" w:cs="Arial"/>
                <w:color w:val="000000"/>
              </w:rPr>
            </w:pPr>
          </w:p>
          <w:p w:rsidR="006A68F3" w:rsidRDefault="006A68F3" w:rsidP="00762970">
            <w:pPr>
              <w:rPr>
                <w:rFonts w:ascii="Arial" w:hAnsi="Arial" w:cs="Arial"/>
                <w:color w:val="000000"/>
              </w:rPr>
            </w:pPr>
            <w:r w:rsidRPr="00011C83">
              <w:rPr>
                <w:rFonts w:ascii="Arial" w:hAnsi="Arial" w:cs="Arial"/>
                <w:color w:val="000000"/>
              </w:rPr>
              <w:t>Involvement in NHS-related meetings.</w:t>
            </w:r>
          </w:p>
          <w:p w:rsidR="000F4CB6" w:rsidRPr="00011C83" w:rsidRDefault="000F4CB6" w:rsidP="00863D5C">
            <w:pPr>
              <w:jc w:val="both"/>
              <w:rPr>
                <w:rFonts w:ascii="Arial" w:hAnsi="Arial" w:cs="Arial"/>
                <w:color w:val="000000"/>
              </w:rPr>
            </w:pPr>
          </w:p>
        </w:tc>
      </w:tr>
    </w:tbl>
    <w:p w:rsidR="00031F8E" w:rsidRDefault="00031F8E" w:rsidP="006A68F3">
      <w:pPr>
        <w:rPr>
          <w:rFonts w:ascii="Arial" w:hAnsi="Arial" w:cs="Arial"/>
        </w:rPr>
      </w:pPr>
    </w:p>
    <w:p w:rsidR="007602AA" w:rsidRDefault="007602AA" w:rsidP="007602AA">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97CF8" w:rsidTr="00447FED">
        <w:trPr>
          <w:trHeight w:val="161"/>
        </w:trPr>
        <w:tc>
          <w:tcPr>
            <w:tcW w:w="10314" w:type="dxa"/>
            <w:gridSpan w:val="3"/>
          </w:tcPr>
          <w:p w:rsidR="007602AA" w:rsidRPr="00011C83" w:rsidRDefault="007602AA" w:rsidP="00447FED">
            <w:pPr>
              <w:rPr>
                <w:rFonts w:ascii="Arial" w:hAnsi="Arial" w:cs="Arial"/>
                <w:color w:val="000000"/>
              </w:rPr>
            </w:pPr>
            <w:r w:rsidRPr="00011C83">
              <w:rPr>
                <w:rFonts w:ascii="Arial" w:hAnsi="Arial" w:cs="Arial"/>
                <w:b/>
              </w:rPr>
              <w:t>PERSON PROFILE</w:t>
            </w:r>
          </w:p>
        </w:tc>
      </w:tr>
      <w:tr w:rsidR="00997CF8" w:rsidTr="00447FED">
        <w:trPr>
          <w:trHeight w:val="305"/>
        </w:trPr>
        <w:tc>
          <w:tcPr>
            <w:tcW w:w="10314" w:type="dxa"/>
            <w:gridSpan w:val="3"/>
          </w:tcPr>
          <w:p w:rsidR="007602AA" w:rsidRPr="00011C83" w:rsidRDefault="007602AA" w:rsidP="00447FED">
            <w:pPr>
              <w:jc w:val="both"/>
              <w:rPr>
                <w:rFonts w:ascii="Arial" w:hAnsi="Arial" w:cs="Arial"/>
                <w:b/>
                <w:color w:val="000000"/>
              </w:rPr>
            </w:pPr>
            <w:r>
              <w:rPr>
                <w:rFonts w:ascii="Arial" w:hAnsi="Arial" w:cs="Arial"/>
                <w:b/>
                <w:color w:val="000000"/>
              </w:rPr>
              <w:t>Demonstrated at Interview</w:t>
            </w:r>
          </w:p>
        </w:tc>
      </w:tr>
      <w:tr w:rsidR="00997CF8" w:rsidTr="00447FED">
        <w:trPr>
          <w:trHeight w:val="305"/>
        </w:trPr>
        <w:tc>
          <w:tcPr>
            <w:tcW w:w="1951" w:type="dxa"/>
          </w:tcPr>
          <w:p w:rsidR="007602AA" w:rsidRPr="00011C83" w:rsidRDefault="007602AA" w:rsidP="00447FED">
            <w:pPr>
              <w:rPr>
                <w:rFonts w:ascii="Arial" w:hAnsi="Arial" w:cs="Arial"/>
              </w:rPr>
            </w:pPr>
            <w:r w:rsidRPr="00011C83">
              <w:rPr>
                <w:rFonts w:ascii="Arial" w:hAnsi="Arial" w:cs="Arial"/>
              </w:rPr>
              <w:t xml:space="preserve">Attributes </w:t>
            </w:r>
          </w:p>
        </w:tc>
        <w:tc>
          <w:tcPr>
            <w:tcW w:w="4253" w:type="dxa"/>
          </w:tcPr>
          <w:p w:rsidR="007602AA" w:rsidRPr="00011C83" w:rsidRDefault="007602AA" w:rsidP="00447FED">
            <w:pPr>
              <w:jc w:val="both"/>
              <w:rPr>
                <w:rFonts w:ascii="Arial" w:hAnsi="Arial" w:cs="Arial"/>
                <w:b/>
                <w:color w:val="000000"/>
              </w:rPr>
            </w:pPr>
            <w:r w:rsidRPr="00011C83">
              <w:rPr>
                <w:rFonts w:ascii="Arial" w:hAnsi="Arial" w:cs="Arial"/>
                <w:b/>
                <w:color w:val="000000"/>
              </w:rPr>
              <w:t xml:space="preserve">Essential </w:t>
            </w:r>
          </w:p>
        </w:tc>
        <w:tc>
          <w:tcPr>
            <w:tcW w:w="4110" w:type="dxa"/>
          </w:tcPr>
          <w:p w:rsidR="007602AA" w:rsidRPr="00011C83" w:rsidRDefault="007602AA" w:rsidP="00447FED">
            <w:pPr>
              <w:jc w:val="both"/>
              <w:rPr>
                <w:rFonts w:ascii="Arial" w:hAnsi="Arial" w:cs="Arial"/>
                <w:b/>
                <w:color w:val="000000"/>
              </w:rPr>
            </w:pPr>
            <w:r w:rsidRPr="00011C83">
              <w:rPr>
                <w:rFonts w:ascii="Arial" w:hAnsi="Arial" w:cs="Arial"/>
                <w:b/>
                <w:color w:val="000000"/>
              </w:rPr>
              <w:t xml:space="preserve">Useful </w:t>
            </w:r>
          </w:p>
        </w:tc>
      </w:tr>
      <w:tr w:rsidR="00997CF8" w:rsidTr="00447FED">
        <w:trPr>
          <w:trHeight w:val="161"/>
        </w:trPr>
        <w:tc>
          <w:tcPr>
            <w:tcW w:w="1951" w:type="dxa"/>
          </w:tcPr>
          <w:p w:rsidR="007602AA" w:rsidRPr="00011C83" w:rsidRDefault="007602AA" w:rsidP="00447FED">
            <w:pPr>
              <w:jc w:val="both"/>
              <w:rPr>
                <w:rFonts w:ascii="Arial" w:hAnsi="Arial" w:cs="Arial"/>
              </w:rPr>
            </w:pPr>
            <w:r>
              <w:br w:type="page"/>
            </w:r>
            <w:r w:rsidRPr="00011C83">
              <w:rPr>
                <w:rFonts w:ascii="Arial" w:hAnsi="Arial" w:cs="Arial"/>
              </w:rPr>
              <w:t xml:space="preserve">Knowledge and </w:t>
            </w:r>
          </w:p>
          <w:p w:rsidR="007602AA" w:rsidRPr="00011C83" w:rsidRDefault="007602AA" w:rsidP="00447FED">
            <w:pPr>
              <w:jc w:val="both"/>
              <w:rPr>
                <w:rFonts w:ascii="Arial" w:hAnsi="Arial" w:cs="Arial"/>
              </w:rPr>
            </w:pPr>
            <w:r w:rsidRPr="00011C83">
              <w:rPr>
                <w:rFonts w:ascii="Arial" w:hAnsi="Arial" w:cs="Arial"/>
              </w:rPr>
              <w:t>Skills</w:t>
            </w:r>
          </w:p>
        </w:tc>
        <w:tc>
          <w:tcPr>
            <w:tcW w:w="4253" w:type="dxa"/>
          </w:tcPr>
          <w:p w:rsidR="007602AA" w:rsidRPr="00011C83" w:rsidRDefault="0053705B" w:rsidP="0053705B">
            <w:pPr>
              <w:rPr>
                <w:rFonts w:ascii="Arial" w:hAnsi="Arial" w:cs="Arial"/>
                <w:color w:val="000000"/>
              </w:rPr>
            </w:pPr>
            <w:r>
              <w:rPr>
                <w:rFonts w:ascii="Arial" w:hAnsi="Arial" w:cs="Arial"/>
              </w:rPr>
              <w:t>Demonstrates comprehensive knowledge and credibility</w:t>
            </w:r>
          </w:p>
        </w:tc>
        <w:tc>
          <w:tcPr>
            <w:tcW w:w="4110" w:type="dxa"/>
          </w:tcPr>
          <w:p w:rsidR="007602AA" w:rsidRPr="00011C83" w:rsidRDefault="007602AA" w:rsidP="00447FED">
            <w:pPr>
              <w:jc w:val="both"/>
              <w:rPr>
                <w:rFonts w:ascii="Arial" w:hAnsi="Arial" w:cs="Arial"/>
                <w:color w:val="000000"/>
              </w:rPr>
            </w:pPr>
            <w:r>
              <w:rPr>
                <w:rFonts w:ascii="Arial" w:hAnsi="Arial" w:cs="Arial"/>
                <w:color w:val="000000"/>
              </w:rPr>
              <w:t>Good IT Skills</w:t>
            </w:r>
          </w:p>
        </w:tc>
      </w:tr>
      <w:tr w:rsidR="00997CF8" w:rsidTr="00447FED">
        <w:trPr>
          <w:trHeight w:val="161"/>
        </w:trPr>
        <w:tc>
          <w:tcPr>
            <w:tcW w:w="1951" w:type="dxa"/>
          </w:tcPr>
          <w:p w:rsidR="007602AA" w:rsidRPr="00011C83" w:rsidRDefault="007602AA" w:rsidP="00447FED">
            <w:pPr>
              <w:jc w:val="both"/>
              <w:rPr>
                <w:rFonts w:ascii="Arial" w:hAnsi="Arial" w:cs="Arial"/>
              </w:rPr>
            </w:pPr>
            <w:r>
              <w:br w:type="page"/>
            </w:r>
            <w:r w:rsidRPr="00011C83">
              <w:rPr>
                <w:rFonts w:ascii="Arial" w:hAnsi="Arial" w:cs="Arial"/>
              </w:rPr>
              <w:t>Disposition</w:t>
            </w:r>
          </w:p>
        </w:tc>
        <w:tc>
          <w:tcPr>
            <w:tcW w:w="4253" w:type="dxa"/>
          </w:tcPr>
          <w:p w:rsidR="007602AA" w:rsidRPr="00011C83" w:rsidRDefault="007602AA" w:rsidP="00447FED">
            <w:pPr>
              <w:jc w:val="both"/>
              <w:rPr>
                <w:rFonts w:ascii="Arial" w:hAnsi="Arial" w:cs="Arial"/>
              </w:rPr>
            </w:pPr>
            <w:r w:rsidRPr="00011C83">
              <w:rPr>
                <w:rFonts w:ascii="Arial" w:hAnsi="Arial" w:cs="Arial"/>
              </w:rPr>
              <w:t>Committed to Quality Patient Care.</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color w:val="000000"/>
              </w:rPr>
            </w:pPr>
            <w:r w:rsidRPr="00011C83">
              <w:rPr>
                <w:rFonts w:ascii="Arial" w:hAnsi="Arial" w:cs="Arial"/>
                <w:color w:val="000000"/>
              </w:rPr>
              <w:t>Able to be understanding of and sensitive to the needs of patients.</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color w:val="000000"/>
              </w:rPr>
            </w:pPr>
            <w:r w:rsidRPr="00011C83">
              <w:rPr>
                <w:rFonts w:ascii="Arial" w:hAnsi="Arial" w:cs="Arial"/>
                <w:color w:val="000000"/>
              </w:rPr>
              <w:t>Excellent communication skills (verbal and written)</w:t>
            </w:r>
          </w:p>
          <w:p w:rsidR="007602AA" w:rsidRPr="00011C83" w:rsidRDefault="007602AA" w:rsidP="00447FED">
            <w:pPr>
              <w:jc w:val="both"/>
              <w:rPr>
                <w:rFonts w:ascii="Arial" w:hAnsi="Arial" w:cs="Arial"/>
              </w:rPr>
            </w:pPr>
          </w:p>
          <w:p w:rsidR="007602AA" w:rsidRDefault="007602AA" w:rsidP="00447FED">
            <w:pPr>
              <w:jc w:val="both"/>
              <w:rPr>
                <w:rFonts w:ascii="Arial" w:hAnsi="Arial" w:cs="Arial"/>
              </w:rPr>
            </w:pPr>
            <w:r w:rsidRPr="00011C83">
              <w:rPr>
                <w:rFonts w:ascii="Arial" w:hAnsi="Arial" w:cs="Arial"/>
              </w:rPr>
              <w:t>Ability to work under pressure.</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rPr>
            </w:pPr>
            <w:r w:rsidRPr="00011C83">
              <w:rPr>
                <w:rFonts w:ascii="Arial" w:hAnsi="Arial" w:cs="Arial"/>
              </w:rPr>
              <w:t>Ability to work effectively in a multidisciplinary team.</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rPr>
            </w:pPr>
            <w:r w:rsidRPr="00011C83">
              <w:rPr>
                <w:rFonts w:ascii="Arial" w:hAnsi="Arial" w:cs="Arial"/>
              </w:rPr>
              <w:t xml:space="preserve">Responsive to change and innovation, promoting a culture for </w:t>
            </w:r>
            <w:proofErr w:type="spellStart"/>
            <w:r w:rsidRPr="00011C83">
              <w:rPr>
                <w:rFonts w:ascii="Arial" w:hAnsi="Arial" w:cs="Arial"/>
              </w:rPr>
              <w:t>organisational</w:t>
            </w:r>
            <w:proofErr w:type="spellEnd"/>
            <w:r w:rsidRPr="00011C83">
              <w:rPr>
                <w:rFonts w:ascii="Arial" w:hAnsi="Arial" w:cs="Arial"/>
              </w:rPr>
              <w:t xml:space="preserve"> development.</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rPr>
            </w:pPr>
            <w:r w:rsidRPr="00011C83">
              <w:rPr>
                <w:rFonts w:ascii="Arial" w:hAnsi="Arial" w:cs="Arial"/>
              </w:rPr>
              <w:t>A flexible approach to duties, which satisfies the needs of the Service in a changing environment.</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rPr>
            </w:pPr>
            <w:r w:rsidRPr="00011C83">
              <w:rPr>
                <w:rFonts w:ascii="Arial" w:hAnsi="Arial" w:cs="Arial"/>
              </w:rPr>
              <w:t>Ability to demonstrate reflective practice with evidence of regular appraisal with clear Personal Development Plan relating to Continuing Professional and Personal Development.</w:t>
            </w:r>
          </w:p>
          <w:p w:rsidR="007602AA" w:rsidRPr="00011C83" w:rsidRDefault="007602AA" w:rsidP="00447FED">
            <w:pPr>
              <w:jc w:val="both"/>
              <w:rPr>
                <w:rFonts w:ascii="Arial" w:hAnsi="Arial" w:cs="Arial"/>
                <w:color w:val="000000"/>
              </w:rPr>
            </w:pPr>
            <w:r w:rsidRPr="00011C83">
              <w:rPr>
                <w:rFonts w:ascii="Arial" w:hAnsi="Arial" w:cs="Arial"/>
                <w:color w:val="000000"/>
              </w:rPr>
              <w:t xml:space="preserve">Good time management and </w:t>
            </w:r>
            <w:proofErr w:type="spellStart"/>
            <w:r w:rsidRPr="00011C83">
              <w:rPr>
                <w:rFonts w:ascii="Arial" w:hAnsi="Arial" w:cs="Arial"/>
                <w:color w:val="000000"/>
              </w:rPr>
              <w:t>organisation</w:t>
            </w:r>
            <w:proofErr w:type="spellEnd"/>
            <w:r w:rsidRPr="00011C83">
              <w:rPr>
                <w:rFonts w:ascii="Arial" w:hAnsi="Arial" w:cs="Arial"/>
                <w:color w:val="000000"/>
              </w:rPr>
              <w:t>.</w:t>
            </w:r>
          </w:p>
          <w:p w:rsidR="007602AA" w:rsidRPr="00011C83" w:rsidRDefault="007602AA" w:rsidP="00447FED">
            <w:pPr>
              <w:jc w:val="both"/>
              <w:rPr>
                <w:rFonts w:ascii="Arial" w:hAnsi="Arial" w:cs="Arial"/>
                <w:color w:val="000000"/>
              </w:rPr>
            </w:pPr>
          </w:p>
          <w:p w:rsidR="007602AA" w:rsidRPr="00011C83" w:rsidRDefault="007602AA" w:rsidP="00447FED">
            <w:pPr>
              <w:jc w:val="both"/>
              <w:rPr>
                <w:rFonts w:ascii="Arial" w:hAnsi="Arial" w:cs="Arial"/>
                <w:color w:val="000000"/>
              </w:rPr>
            </w:pPr>
            <w:r w:rsidRPr="00011C83">
              <w:rPr>
                <w:rFonts w:ascii="Arial" w:hAnsi="Arial" w:cs="Arial"/>
                <w:color w:val="000000"/>
              </w:rPr>
              <w:t xml:space="preserve">Demonstrates commitment and enthusiasm to service delivery. </w:t>
            </w:r>
          </w:p>
        </w:tc>
        <w:tc>
          <w:tcPr>
            <w:tcW w:w="4110" w:type="dxa"/>
          </w:tcPr>
          <w:p w:rsidR="007602AA" w:rsidRPr="00011C83" w:rsidRDefault="007602AA" w:rsidP="00447FED">
            <w:pPr>
              <w:jc w:val="both"/>
              <w:rPr>
                <w:rFonts w:ascii="Arial" w:hAnsi="Arial" w:cs="Arial"/>
              </w:rPr>
            </w:pPr>
            <w:r w:rsidRPr="00011C83">
              <w:rPr>
                <w:rFonts w:ascii="Arial" w:hAnsi="Arial" w:cs="Arial"/>
              </w:rPr>
              <w:t>Problem solver/diplomat/counsellor.</w:t>
            </w:r>
          </w:p>
          <w:p w:rsidR="007602AA" w:rsidRPr="00011C83" w:rsidRDefault="007602AA" w:rsidP="00447FED">
            <w:pPr>
              <w:jc w:val="both"/>
              <w:rPr>
                <w:rFonts w:ascii="Arial" w:hAnsi="Arial" w:cs="Arial"/>
                <w:color w:val="000000"/>
              </w:rPr>
            </w:pPr>
          </w:p>
          <w:p w:rsidR="007602AA" w:rsidRPr="00011C83" w:rsidRDefault="007602AA" w:rsidP="00447FED">
            <w:pPr>
              <w:jc w:val="both"/>
              <w:rPr>
                <w:rFonts w:ascii="Arial" w:hAnsi="Arial" w:cs="Arial"/>
                <w:color w:val="000000"/>
              </w:rPr>
            </w:pPr>
            <w:r w:rsidRPr="00011C83">
              <w:rPr>
                <w:rFonts w:ascii="Arial" w:hAnsi="Arial" w:cs="Arial"/>
                <w:color w:val="000000"/>
              </w:rPr>
              <w:t>A natural leader.</w:t>
            </w:r>
          </w:p>
        </w:tc>
      </w:tr>
      <w:tr w:rsidR="00997CF8" w:rsidTr="00447FED">
        <w:trPr>
          <w:trHeight w:val="161"/>
        </w:trPr>
        <w:tc>
          <w:tcPr>
            <w:tcW w:w="1951" w:type="dxa"/>
          </w:tcPr>
          <w:p w:rsidR="007602AA" w:rsidRPr="00011C83" w:rsidRDefault="007602AA" w:rsidP="00447FED">
            <w:pPr>
              <w:jc w:val="both"/>
              <w:rPr>
                <w:rFonts w:ascii="Arial" w:hAnsi="Arial" w:cs="Arial"/>
              </w:rPr>
            </w:pPr>
            <w:r w:rsidRPr="00011C83">
              <w:rPr>
                <w:rFonts w:ascii="Arial" w:hAnsi="Arial" w:cs="Arial"/>
              </w:rPr>
              <w:t xml:space="preserve">Managerial </w:t>
            </w:r>
          </w:p>
        </w:tc>
        <w:tc>
          <w:tcPr>
            <w:tcW w:w="4253" w:type="dxa"/>
          </w:tcPr>
          <w:p w:rsidR="007602AA" w:rsidRPr="00011C83" w:rsidRDefault="007602AA" w:rsidP="00447FED">
            <w:pPr>
              <w:jc w:val="both"/>
              <w:rPr>
                <w:rFonts w:ascii="Arial" w:hAnsi="Arial" w:cs="Arial"/>
              </w:rPr>
            </w:pPr>
            <w:r w:rsidRPr="00011C83">
              <w:rPr>
                <w:rFonts w:ascii="Arial" w:hAnsi="Arial" w:cs="Arial"/>
              </w:rPr>
              <w:t xml:space="preserve">Knowledge of service provision at a local level. </w:t>
            </w:r>
          </w:p>
          <w:p w:rsidR="007602AA" w:rsidRPr="00011C83" w:rsidRDefault="007602AA" w:rsidP="00447FED">
            <w:pPr>
              <w:jc w:val="both"/>
              <w:rPr>
                <w:rFonts w:ascii="Arial" w:hAnsi="Arial" w:cs="Arial"/>
              </w:rPr>
            </w:pPr>
          </w:p>
          <w:p w:rsidR="007602AA" w:rsidRPr="00011C83" w:rsidRDefault="007602AA" w:rsidP="00447FED">
            <w:pPr>
              <w:jc w:val="both"/>
              <w:rPr>
                <w:rFonts w:ascii="Arial" w:hAnsi="Arial" w:cs="Arial"/>
                <w:color w:val="000000"/>
              </w:rPr>
            </w:pPr>
            <w:r w:rsidRPr="00011C83">
              <w:rPr>
                <w:rFonts w:ascii="Arial" w:hAnsi="Arial" w:cs="Arial"/>
              </w:rPr>
              <w:t>Awareness of the principles and core practices involved in service management, project management and effective meetings.</w:t>
            </w:r>
          </w:p>
        </w:tc>
        <w:tc>
          <w:tcPr>
            <w:tcW w:w="4110" w:type="dxa"/>
          </w:tcPr>
          <w:p w:rsidR="007602AA" w:rsidRPr="00011C83" w:rsidRDefault="007602AA" w:rsidP="00447FED">
            <w:pPr>
              <w:jc w:val="both"/>
              <w:rPr>
                <w:rFonts w:ascii="Arial" w:hAnsi="Arial" w:cs="Arial"/>
                <w:color w:val="000000"/>
              </w:rPr>
            </w:pPr>
          </w:p>
        </w:tc>
      </w:tr>
      <w:tr w:rsidR="00997CF8" w:rsidTr="00447FED">
        <w:trPr>
          <w:trHeight w:val="161"/>
        </w:trPr>
        <w:tc>
          <w:tcPr>
            <w:tcW w:w="1951" w:type="dxa"/>
          </w:tcPr>
          <w:p w:rsidR="007602AA" w:rsidRPr="00011C83" w:rsidRDefault="007602AA" w:rsidP="00447FED">
            <w:pPr>
              <w:jc w:val="both"/>
              <w:rPr>
                <w:rFonts w:ascii="Arial" w:hAnsi="Arial" w:cs="Arial"/>
              </w:rPr>
            </w:pPr>
            <w:r>
              <w:br w:type="page"/>
            </w:r>
            <w:r w:rsidRPr="00011C83">
              <w:rPr>
                <w:rFonts w:ascii="Arial" w:hAnsi="Arial" w:cs="Arial"/>
              </w:rPr>
              <w:t xml:space="preserve">Leadership </w:t>
            </w:r>
          </w:p>
        </w:tc>
        <w:tc>
          <w:tcPr>
            <w:tcW w:w="4253" w:type="dxa"/>
          </w:tcPr>
          <w:p w:rsidR="007602AA" w:rsidRPr="00011C83" w:rsidRDefault="007602AA" w:rsidP="00447FED">
            <w:pPr>
              <w:jc w:val="both"/>
              <w:rPr>
                <w:rFonts w:ascii="Arial" w:hAnsi="Arial" w:cs="Arial"/>
                <w:color w:val="000000"/>
              </w:rPr>
            </w:pPr>
            <w:r w:rsidRPr="00011C83">
              <w:rPr>
                <w:rFonts w:ascii="Arial" w:hAnsi="Arial" w:cs="Arial"/>
                <w:color w:val="000000"/>
              </w:rPr>
              <w:t>Awareness of the principles of team leadership and effective people management.</w:t>
            </w:r>
          </w:p>
          <w:p w:rsidR="007602AA" w:rsidRPr="00011C83" w:rsidRDefault="007602AA" w:rsidP="00447FED">
            <w:pPr>
              <w:jc w:val="both"/>
              <w:rPr>
                <w:rFonts w:ascii="Arial" w:hAnsi="Arial" w:cs="Arial"/>
                <w:color w:val="000000"/>
              </w:rPr>
            </w:pPr>
          </w:p>
          <w:p w:rsidR="007602AA" w:rsidRPr="00011C83" w:rsidRDefault="007602AA" w:rsidP="00447FED">
            <w:pPr>
              <w:jc w:val="both"/>
              <w:rPr>
                <w:rFonts w:ascii="Arial" w:hAnsi="Arial" w:cs="Arial"/>
                <w:color w:val="000000"/>
              </w:rPr>
            </w:pPr>
            <w:r w:rsidRPr="00011C83">
              <w:rPr>
                <w:rFonts w:ascii="Arial" w:hAnsi="Arial" w:cs="Arial"/>
                <w:color w:val="000000"/>
              </w:rPr>
              <w:t>Commitment to the Values of NHS Lanarkshire:- Fairness, Respect, Quality, Working Together.</w:t>
            </w:r>
          </w:p>
        </w:tc>
        <w:tc>
          <w:tcPr>
            <w:tcW w:w="4110" w:type="dxa"/>
          </w:tcPr>
          <w:p w:rsidR="007602AA" w:rsidRPr="00011C83" w:rsidRDefault="007602AA" w:rsidP="00447FED">
            <w:pPr>
              <w:jc w:val="both"/>
              <w:rPr>
                <w:rFonts w:ascii="Arial" w:hAnsi="Arial" w:cs="Arial"/>
                <w:color w:val="000000"/>
              </w:rPr>
            </w:pPr>
            <w:r w:rsidRPr="00011C83">
              <w:rPr>
                <w:rFonts w:ascii="Arial" w:hAnsi="Arial" w:cs="Arial"/>
                <w:color w:val="000000"/>
              </w:rPr>
              <w:t>Evidence of role as leader within groups.</w:t>
            </w:r>
          </w:p>
        </w:tc>
      </w:tr>
      <w:tr w:rsidR="00997CF8" w:rsidTr="00447FED">
        <w:trPr>
          <w:trHeight w:val="161"/>
        </w:trPr>
        <w:tc>
          <w:tcPr>
            <w:tcW w:w="1951" w:type="dxa"/>
          </w:tcPr>
          <w:p w:rsidR="007602AA" w:rsidRPr="00011C83" w:rsidRDefault="007602AA" w:rsidP="00447FED">
            <w:pPr>
              <w:jc w:val="both"/>
              <w:rPr>
                <w:rFonts w:ascii="Arial" w:hAnsi="Arial" w:cs="Arial"/>
              </w:rPr>
            </w:pPr>
            <w:r w:rsidRPr="00011C83">
              <w:rPr>
                <w:rFonts w:ascii="Arial" w:hAnsi="Arial" w:cs="Arial"/>
              </w:rPr>
              <w:t>Other</w:t>
            </w:r>
          </w:p>
        </w:tc>
        <w:tc>
          <w:tcPr>
            <w:tcW w:w="4253" w:type="dxa"/>
          </w:tcPr>
          <w:p w:rsidR="007602AA" w:rsidRDefault="007602AA" w:rsidP="00447FED">
            <w:pPr>
              <w:jc w:val="both"/>
              <w:rPr>
                <w:rFonts w:ascii="Arial" w:hAnsi="Arial" w:cs="Arial"/>
              </w:rPr>
            </w:pPr>
            <w:r w:rsidRPr="00011C83">
              <w:rPr>
                <w:rFonts w:ascii="Arial" w:hAnsi="Arial" w:cs="Arial"/>
              </w:rPr>
              <w:t>Fluent in medical English and evidence of ability to communicate in stressful situations.</w:t>
            </w:r>
          </w:p>
          <w:p w:rsidR="00031F8E" w:rsidRPr="00011C83" w:rsidRDefault="00031F8E" w:rsidP="00447FED">
            <w:pPr>
              <w:jc w:val="both"/>
              <w:rPr>
                <w:rFonts w:ascii="Arial" w:hAnsi="Arial" w:cs="Arial"/>
                <w:color w:val="000000"/>
              </w:rPr>
            </w:pPr>
          </w:p>
        </w:tc>
        <w:tc>
          <w:tcPr>
            <w:tcW w:w="4110" w:type="dxa"/>
          </w:tcPr>
          <w:p w:rsidR="007602AA" w:rsidRPr="00011C83" w:rsidRDefault="007602AA" w:rsidP="00447FED">
            <w:pPr>
              <w:jc w:val="both"/>
              <w:rPr>
                <w:rFonts w:ascii="Arial" w:hAnsi="Arial" w:cs="Arial"/>
              </w:rPr>
            </w:pPr>
            <w:r w:rsidRPr="00011C83">
              <w:rPr>
                <w:rFonts w:ascii="Arial" w:hAnsi="Arial" w:cs="Arial"/>
              </w:rPr>
              <w:t>Preference to work in a District General Hospital.</w:t>
            </w:r>
          </w:p>
          <w:p w:rsidR="007602AA" w:rsidRPr="00011C83" w:rsidRDefault="007602AA" w:rsidP="00447FED">
            <w:pPr>
              <w:jc w:val="both"/>
              <w:rPr>
                <w:rFonts w:ascii="Arial" w:hAnsi="Arial" w:cs="Arial"/>
                <w:color w:val="000000"/>
              </w:rPr>
            </w:pPr>
          </w:p>
        </w:tc>
      </w:tr>
    </w:tbl>
    <w:p w:rsidR="00031F8E" w:rsidRDefault="00031F8E" w:rsidP="007602AA">
      <w:pPr>
        <w:rPr>
          <w:rFonts w:ascii="Arial" w:hAnsi="Arial" w:cs="Arial"/>
        </w:rPr>
      </w:pPr>
    </w:p>
    <w:p w:rsidR="00031F8E" w:rsidRDefault="00031F8E" w:rsidP="007602AA">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200"/>
        <w:gridCol w:w="4110"/>
      </w:tblGrid>
      <w:tr w:rsidR="00997CF8" w:rsidTr="00447FED">
        <w:trPr>
          <w:trHeight w:val="161"/>
        </w:trPr>
        <w:tc>
          <w:tcPr>
            <w:tcW w:w="10314" w:type="dxa"/>
            <w:gridSpan w:val="5"/>
          </w:tcPr>
          <w:p w:rsidR="007602AA" w:rsidRPr="00011C83" w:rsidRDefault="007602AA" w:rsidP="00447FED">
            <w:pPr>
              <w:rPr>
                <w:rFonts w:ascii="Arial" w:hAnsi="Arial" w:cs="Arial"/>
                <w:color w:val="000000"/>
              </w:rPr>
            </w:pPr>
            <w:r w:rsidRPr="00011C83">
              <w:rPr>
                <w:rFonts w:ascii="Arial" w:hAnsi="Arial" w:cs="Arial"/>
                <w:b/>
              </w:rPr>
              <w:t>PERSON PROFILE</w:t>
            </w:r>
          </w:p>
        </w:tc>
      </w:tr>
      <w:tr w:rsidR="00997CF8" w:rsidTr="00447FED">
        <w:trPr>
          <w:trHeight w:val="305"/>
        </w:trPr>
        <w:tc>
          <w:tcPr>
            <w:tcW w:w="10314" w:type="dxa"/>
            <w:gridSpan w:val="5"/>
          </w:tcPr>
          <w:p w:rsidR="007602AA" w:rsidRPr="00011C83" w:rsidRDefault="007602AA" w:rsidP="00447FED">
            <w:pPr>
              <w:jc w:val="both"/>
              <w:rPr>
                <w:rFonts w:ascii="Arial" w:hAnsi="Arial" w:cs="Arial"/>
                <w:b/>
                <w:color w:val="000000"/>
              </w:rPr>
            </w:pPr>
            <w:r>
              <w:rPr>
                <w:rFonts w:ascii="Arial" w:hAnsi="Arial" w:cs="Arial"/>
                <w:b/>
                <w:color w:val="000000"/>
              </w:rPr>
              <w:t>Demonstrated at Pre-Employment Check</w:t>
            </w:r>
          </w:p>
        </w:tc>
      </w:tr>
      <w:tr w:rsidR="00997CF8" w:rsidTr="00447FED">
        <w:trPr>
          <w:trHeight w:val="305"/>
        </w:trPr>
        <w:tc>
          <w:tcPr>
            <w:tcW w:w="1951" w:type="dxa"/>
          </w:tcPr>
          <w:p w:rsidR="007602AA" w:rsidRPr="00011C83" w:rsidRDefault="007602AA" w:rsidP="00447FED">
            <w:pPr>
              <w:rPr>
                <w:rFonts w:ascii="Arial" w:hAnsi="Arial" w:cs="Arial"/>
              </w:rPr>
            </w:pPr>
            <w:r w:rsidRPr="00011C83">
              <w:rPr>
                <w:rFonts w:ascii="Arial" w:hAnsi="Arial" w:cs="Arial"/>
              </w:rPr>
              <w:t xml:space="preserve">Attributes </w:t>
            </w:r>
          </w:p>
        </w:tc>
        <w:tc>
          <w:tcPr>
            <w:tcW w:w="4253" w:type="dxa"/>
            <w:gridSpan w:val="3"/>
          </w:tcPr>
          <w:p w:rsidR="007602AA" w:rsidRPr="00011C83" w:rsidRDefault="007602AA" w:rsidP="00447FED">
            <w:pPr>
              <w:jc w:val="both"/>
              <w:rPr>
                <w:rFonts w:ascii="Arial" w:hAnsi="Arial" w:cs="Arial"/>
                <w:b/>
                <w:color w:val="000000"/>
              </w:rPr>
            </w:pPr>
            <w:r w:rsidRPr="00011C83">
              <w:rPr>
                <w:rFonts w:ascii="Arial" w:hAnsi="Arial" w:cs="Arial"/>
                <w:b/>
                <w:color w:val="000000"/>
              </w:rPr>
              <w:t xml:space="preserve">Essential </w:t>
            </w:r>
          </w:p>
        </w:tc>
        <w:tc>
          <w:tcPr>
            <w:tcW w:w="4110" w:type="dxa"/>
          </w:tcPr>
          <w:p w:rsidR="007602AA" w:rsidRPr="00011C83" w:rsidRDefault="007602AA" w:rsidP="00447FED">
            <w:pPr>
              <w:jc w:val="both"/>
              <w:rPr>
                <w:rFonts w:ascii="Arial" w:hAnsi="Arial" w:cs="Arial"/>
                <w:b/>
                <w:color w:val="000000"/>
              </w:rPr>
            </w:pPr>
            <w:r w:rsidRPr="00011C83">
              <w:rPr>
                <w:rFonts w:ascii="Arial" w:hAnsi="Arial" w:cs="Arial"/>
                <w:b/>
                <w:color w:val="000000"/>
              </w:rPr>
              <w:t xml:space="preserve">Useful </w:t>
            </w:r>
          </w:p>
        </w:tc>
      </w:tr>
      <w:tr w:rsidR="00997CF8" w:rsidTr="00447FED">
        <w:trPr>
          <w:trHeight w:val="161"/>
        </w:trPr>
        <w:tc>
          <w:tcPr>
            <w:tcW w:w="1951" w:type="dxa"/>
          </w:tcPr>
          <w:p w:rsidR="007602AA" w:rsidRPr="00011C83" w:rsidRDefault="007602AA" w:rsidP="00447FED">
            <w:pPr>
              <w:jc w:val="both"/>
              <w:rPr>
                <w:rFonts w:ascii="Arial" w:hAnsi="Arial" w:cs="Arial"/>
              </w:rPr>
            </w:pPr>
            <w:r w:rsidRPr="00011C83">
              <w:rPr>
                <w:rFonts w:ascii="Arial" w:hAnsi="Arial" w:cs="Arial"/>
              </w:rPr>
              <w:t>Other</w:t>
            </w:r>
          </w:p>
        </w:tc>
        <w:tc>
          <w:tcPr>
            <w:tcW w:w="4253" w:type="dxa"/>
            <w:gridSpan w:val="3"/>
          </w:tcPr>
          <w:p w:rsidR="007602AA" w:rsidRPr="00011C83" w:rsidRDefault="007602AA" w:rsidP="00447FED">
            <w:pPr>
              <w:jc w:val="both"/>
              <w:rPr>
                <w:rFonts w:ascii="Arial" w:hAnsi="Arial" w:cs="Arial"/>
                <w:color w:val="000000"/>
              </w:rPr>
            </w:pPr>
            <w:r w:rsidRPr="00011C83">
              <w:rPr>
                <w:rFonts w:ascii="Arial" w:hAnsi="Arial" w:cs="Arial"/>
                <w:color w:val="000000"/>
              </w:rPr>
              <w:t xml:space="preserve">Satisfactory medical clearance by NHS Lanarkshire Occupational Health Service. </w:t>
            </w:r>
          </w:p>
          <w:p w:rsidR="007602AA" w:rsidRPr="00011C83" w:rsidRDefault="007602AA" w:rsidP="00447FED">
            <w:pPr>
              <w:jc w:val="both"/>
              <w:rPr>
                <w:rFonts w:ascii="Arial" w:hAnsi="Arial" w:cs="Arial"/>
                <w:color w:val="000000"/>
              </w:rPr>
            </w:pPr>
          </w:p>
          <w:p w:rsidR="007602AA" w:rsidRDefault="007602AA" w:rsidP="00031F8E">
            <w:pPr>
              <w:jc w:val="both"/>
              <w:rPr>
                <w:rFonts w:ascii="Arial" w:hAnsi="Arial" w:cs="Arial"/>
                <w:color w:val="000000"/>
              </w:rPr>
            </w:pPr>
            <w:r w:rsidRPr="00011C83">
              <w:rPr>
                <w:rFonts w:ascii="Arial" w:hAnsi="Arial" w:cs="Arial"/>
                <w:color w:val="000000"/>
              </w:rPr>
              <w:t xml:space="preserve">Satisfactory PVG Check. </w:t>
            </w:r>
          </w:p>
          <w:p w:rsidR="00031F8E" w:rsidRPr="00011C83" w:rsidRDefault="00031F8E" w:rsidP="00031F8E">
            <w:pPr>
              <w:jc w:val="both"/>
              <w:rPr>
                <w:rFonts w:ascii="Arial" w:hAnsi="Arial" w:cs="Arial"/>
                <w:color w:val="000000"/>
              </w:rPr>
            </w:pPr>
          </w:p>
        </w:tc>
        <w:tc>
          <w:tcPr>
            <w:tcW w:w="4110" w:type="dxa"/>
          </w:tcPr>
          <w:p w:rsidR="007602AA" w:rsidRPr="00011C83" w:rsidRDefault="007602AA" w:rsidP="00447FED">
            <w:pPr>
              <w:jc w:val="both"/>
              <w:rPr>
                <w:rFonts w:ascii="Arial" w:hAnsi="Arial" w:cs="Arial"/>
                <w:color w:val="000000"/>
              </w:rPr>
            </w:pPr>
            <w:r>
              <w:rPr>
                <w:rFonts w:ascii="Arial" w:hAnsi="Arial" w:cs="Arial"/>
              </w:rPr>
              <w:t xml:space="preserve">Current full driving </w:t>
            </w:r>
            <w:proofErr w:type="spellStart"/>
            <w:r>
              <w:rPr>
                <w:rFonts w:ascii="Arial" w:hAnsi="Arial" w:cs="Arial"/>
              </w:rPr>
              <w:t>licence</w:t>
            </w:r>
            <w:proofErr w:type="spellEnd"/>
            <w:r>
              <w:rPr>
                <w:rFonts w:ascii="Arial" w:hAnsi="Arial" w:cs="Arial"/>
              </w:rPr>
              <w:t xml:space="preserve"> and access to a vehicle (required for jobs where an immediate return to site or travel between sites is required)</w:t>
            </w:r>
          </w:p>
        </w:tc>
      </w:tr>
      <w:tr w:rsidR="00997CF8" w:rsidTr="00447FED">
        <w:trPr>
          <w:trHeight w:val="161"/>
        </w:trPr>
        <w:tc>
          <w:tcPr>
            <w:tcW w:w="5004" w:type="dxa"/>
            <w:gridSpan w:val="3"/>
          </w:tcPr>
          <w:p w:rsidR="007602AA" w:rsidRPr="00011C83" w:rsidRDefault="007602AA" w:rsidP="00447FED">
            <w:pPr>
              <w:rPr>
                <w:rFonts w:ascii="Arial" w:hAnsi="Arial" w:cs="Arial"/>
                <w:color w:val="000000"/>
              </w:rPr>
            </w:pPr>
            <w:r w:rsidRPr="00011C83">
              <w:rPr>
                <w:rFonts w:ascii="Arial" w:hAnsi="Arial" w:cs="Arial"/>
              </w:rPr>
              <w:t>If there is any reason why a disabled person should not be considered suitable for this post, please provide details:</w:t>
            </w:r>
          </w:p>
        </w:tc>
        <w:tc>
          <w:tcPr>
            <w:tcW w:w="5310" w:type="dxa"/>
            <w:gridSpan w:val="2"/>
          </w:tcPr>
          <w:p w:rsidR="007602AA" w:rsidRPr="00011C83" w:rsidRDefault="007602AA" w:rsidP="00447FED">
            <w:pPr>
              <w:rPr>
                <w:rFonts w:ascii="Arial" w:hAnsi="Arial" w:cs="Arial"/>
                <w:color w:val="000000"/>
              </w:rPr>
            </w:pPr>
            <w:r w:rsidRPr="008C19F2">
              <w:rPr>
                <w:rFonts w:ascii="Arial" w:hAnsi="Arial" w:cs="Arial"/>
                <w:b/>
                <w:color w:val="000000"/>
              </w:rPr>
              <w:t>The post requires physical dexterity. Uncorrected visual or hearing defect would be incompatible with the nature of the work</w:t>
            </w:r>
            <w:r w:rsidRPr="00011C83">
              <w:rPr>
                <w:rFonts w:ascii="Arial" w:hAnsi="Arial" w:cs="Arial"/>
                <w:color w:val="000000"/>
              </w:rPr>
              <w:t>.</w:t>
            </w:r>
          </w:p>
        </w:tc>
      </w:tr>
      <w:tr w:rsidR="00997CF8" w:rsidTr="00447FED">
        <w:trPr>
          <w:trHeight w:val="161"/>
        </w:trPr>
        <w:tc>
          <w:tcPr>
            <w:tcW w:w="2693" w:type="dxa"/>
            <w:gridSpan w:val="2"/>
          </w:tcPr>
          <w:p w:rsidR="007602AA" w:rsidRPr="003D29FD" w:rsidRDefault="007602AA" w:rsidP="00447FED">
            <w:pPr>
              <w:rPr>
                <w:rFonts w:ascii="Arial" w:hAnsi="Arial" w:cs="Arial"/>
              </w:rPr>
            </w:pPr>
          </w:p>
        </w:tc>
        <w:tc>
          <w:tcPr>
            <w:tcW w:w="3511" w:type="dxa"/>
            <w:gridSpan w:val="2"/>
          </w:tcPr>
          <w:p w:rsidR="007602AA" w:rsidRPr="003D29FD" w:rsidRDefault="007602AA" w:rsidP="00447FED">
            <w:pPr>
              <w:rPr>
                <w:rFonts w:ascii="Arial" w:hAnsi="Arial" w:cs="Arial"/>
                <w:color w:val="000000"/>
              </w:rPr>
            </w:pPr>
            <w:r w:rsidRPr="003D29FD">
              <w:rPr>
                <w:rFonts w:ascii="Arial" w:hAnsi="Arial" w:cs="Arial"/>
                <w:color w:val="000000"/>
              </w:rPr>
              <w:t>Prepared By:-</w:t>
            </w:r>
          </w:p>
        </w:tc>
        <w:tc>
          <w:tcPr>
            <w:tcW w:w="4110" w:type="dxa"/>
          </w:tcPr>
          <w:p w:rsidR="007602AA" w:rsidRPr="003D29FD" w:rsidRDefault="007602AA" w:rsidP="00447FED">
            <w:pPr>
              <w:rPr>
                <w:rFonts w:ascii="Arial" w:hAnsi="Arial" w:cs="Arial"/>
                <w:color w:val="000000"/>
              </w:rPr>
            </w:pPr>
            <w:r w:rsidRPr="003D29FD">
              <w:rPr>
                <w:rFonts w:ascii="Arial" w:hAnsi="Arial" w:cs="Arial"/>
                <w:color w:val="000000"/>
              </w:rPr>
              <w:t>Approved By:-</w:t>
            </w:r>
          </w:p>
        </w:tc>
      </w:tr>
      <w:tr w:rsidR="00997CF8" w:rsidTr="00447FED">
        <w:trPr>
          <w:trHeight w:val="161"/>
        </w:trPr>
        <w:tc>
          <w:tcPr>
            <w:tcW w:w="2693" w:type="dxa"/>
            <w:gridSpan w:val="2"/>
          </w:tcPr>
          <w:p w:rsidR="007602AA" w:rsidRPr="003D29FD" w:rsidRDefault="007602AA" w:rsidP="00447FED">
            <w:pPr>
              <w:rPr>
                <w:rFonts w:ascii="Arial" w:hAnsi="Arial" w:cs="Arial"/>
              </w:rPr>
            </w:pPr>
            <w:r w:rsidRPr="003D29FD">
              <w:rPr>
                <w:rFonts w:ascii="Arial" w:hAnsi="Arial" w:cs="Arial"/>
              </w:rPr>
              <w:t>Name</w:t>
            </w:r>
          </w:p>
        </w:tc>
        <w:tc>
          <w:tcPr>
            <w:tcW w:w="3511" w:type="dxa"/>
            <w:gridSpan w:val="2"/>
          </w:tcPr>
          <w:p w:rsidR="007602AA" w:rsidRPr="003E4048" w:rsidRDefault="007602AA" w:rsidP="007602AA">
            <w:pPr>
              <w:rPr>
                <w:rFonts w:ascii="Arial" w:hAnsi="Arial" w:cs="Arial"/>
                <w:color w:val="000000"/>
              </w:rPr>
            </w:pPr>
            <w:r>
              <w:rPr>
                <w:rFonts w:ascii="Arial" w:hAnsi="Arial" w:cs="Arial"/>
                <w:color w:val="000000"/>
              </w:rPr>
              <w:t>Dr N Hughes</w:t>
            </w:r>
            <w:r w:rsidRPr="003E4048">
              <w:rPr>
                <w:rFonts w:ascii="Arial" w:hAnsi="Arial" w:cs="Arial"/>
                <w:color w:val="000000"/>
              </w:rPr>
              <w:t xml:space="preserve"> </w:t>
            </w:r>
          </w:p>
        </w:tc>
        <w:tc>
          <w:tcPr>
            <w:tcW w:w="4110" w:type="dxa"/>
          </w:tcPr>
          <w:p w:rsidR="007602AA" w:rsidRPr="004868FE" w:rsidRDefault="007602AA" w:rsidP="00031F8E">
            <w:pPr>
              <w:rPr>
                <w:rFonts w:ascii="Arial" w:hAnsi="Arial" w:cs="Arial"/>
                <w:color w:val="000000"/>
              </w:rPr>
            </w:pPr>
            <w:r w:rsidRPr="004868FE">
              <w:rPr>
                <w:rFonts w:ascii="Arial" w:hAnsi="Arial" w:cs="Arial"/>
                <w:color w:val="000000"/>
              </w:rPr>
              <w:t xml:space="preserve">Dr </w:t>
            </w:r>
            <w:r w:rsidR="00031F8E">
              <w:rPr>
                <w:rFonts w:ascii="Arial" w:hAnsi="Arial" w:cs="Arial"/>
                <w:color w:val="000000"/>
              </w:rPr>
              <w:t>F Farquhar</w:t>
            </w:r>
          </w:p>
        </w:tc>
      </w:tr>
      <w:tr w:rsidR="00997CF8" w:rsidTr="00447FED">
        <w:trPr>
          <w:trHeight w:val="161"/>
        </w:trPr>
        <w:tc>
          <w:tcPr>
            <w:tcW w:w="2693" w:type="dxa"/>
            <w:gridSpan w:val="2"/>
          </w:tcPr>
          <w:p w:rsidR="007602AA" w:rsidRPr="003D29FD" w:rsidRDefault="007602AA" w:rsidP="00447FED">
            <w:pPr>
              <w:rPr>
                <w:rFonts w:ascii="Arial" w:hAnsi="Arial" w:cs="Arial"/>
              </w:rPr>
            </w:pPr>
            <w:r w:rsidRPr="003D29FD">
              <w:rPr>
                <w:rFonts w:ascii="Arial" w:hAnsi="Arial" w:cs="Arial"/>
              </w:rPr>
              <w:t>Designation</w:t>
            </w:r>
          </w:p>
        </w:tc>
        <w:tc>
          <w:tcPr>
            <w:tcW w:w="3511" w:type="dxa"/>
            <w:gridSpan w:val="2"/>
          </w:tcPr>
          <w:p w:rsidR="007602AA" w:rsidRPr="003E4048" w:rsidRDefault="007602AA" w:rsidP="00447FED">
            <w:pPr>
              <w:rPr>
                <w:rFonts w:ascii="Arial" w:hAnsi="Arial" w:cs="Arial"/>
                <w:color w:val="000000"/>
              </w:rPr>
            </w:pPr>
            <w:r w:rsidRPr="003E4048">
              <w:rPr>
                <w:rFonts w:ascii="Arial" w:hAnsi="Arial" w:cs="Arial"/>
                <w:color w:val="000000"/>
              </w:rPr>
              <w:t>Clinical Lead</w:t>
            </w:r>
          </w:p>
        </w:tc>
        <w:tc>
          <w:tcPr>
            <w:tcW w:w="4110" w:type="dxa"/>
          </w:tcPr>
          <w:p w:rsidR="007602AA" w:rsidRPr="004868FE" w:rsidRDefault="007602AA" w:rsidP="00447FED">
            <w:pPr>
              <w:rPr>
                <w:rFonts w:ascii="Arial" w:hAnsi="Arial" w:cs="Arial"/>
                <w:color w:val="000000"/>
              </w:rPr>
            </w:pPr>
            <w:r w:rsidRPr="004868FE">
              <w:rPr>
                <w:rFonts w:ascii="Arial" w:hAnsi="Arial" w:cs="Arial"/>
                <w:color w:val="000000"/>
              </w:rPr>
              <w:t>Clinical Director</w:t>
            </w:r>
          </w:p>
        </w:tc>
      </w:tr>
      <w:tr w:rsidR="00997CF8" w:rsidTr="00447FED">
        <w:trPr>
          <w:trHeight w:val="161"/>
        </w:trPr>
        <w:tc>
          <w:tcPr>
            <w:tcW w:w="2693" w:type="dxa"/>
            <w:gridSpan w:val="2"/>
          </w:tcPr>
          <w:p w:rsidR="007602AA" w:rsidRPr="003D29FD" w:rsidRDefault="007602AA" w:rsidP="00447FED">
            <w:pPr>
              <w:rPr>
                <w:rFonts w:ascii="Arial" w:hAnsi="Arial" w:cs="Arial"/>
              </w:rPr>
            </w:pPr>
            <w:r w:rsidRPr="003D29FD">
              <w:rPr>
                <w:rFonts w:ascii="Arial" w:hAnsi="Arial" w:cs="Arial"/>
              </w:rPr>
              <w:t>Date</w:t>
            </w:r>
          </w:p>
        </w:tc>
        <w:tc>
          <w:tcPr>
            <w:tcW w:w="3511" w:type="dxa"/>
            <w:gridSpan w:val="2"/>
          </w:tcPr>
          <w:p w:rsidR="007602AA" w:rsidRPr="003E4048" w:rsidRDefault="00960444" w:rsidP="00447FED">
            <w:pPr>
              <w:rPr>
                <w:rFonts w:ascii="Arial" w:hAnsi="Arial" w:cs="Arial"/>
                <w:color w:val="000000"/>
              </w:rPr>
            </w:pPr>
            <w:r>
              <w:rPr>
                <w:rFonts w:ascii="Arial" w:hAnsi="Arial" w:cs="Arial"/>
                <w:color w:val="000000"/>
              </w:rPr>
              <w:t>June</w:t>
            </w:r>
            <w:r w:rsidR="0053705B">
              <w:rPr>
                <w:rFonts w:ascii="Arial" w:hAnsi="Arial" w:cs="Arial"/>
                <w:color w:val="000000"/>
              </w:rPr>
              <w:t xml:space="preserve"> 2024</w:t>
            </w:r>
          </w:p>
        </w:tc>
        <w:tc>
          <w:tcPr>
            <w:tcW w:w="4110" w:type="dxa"/>
          </w:tcPr>
          <w:p w:rsidR="007602AA" w:rsidRPr="004868FE" w:rsidRDefault="00960444" w:rsidP="00447FED">
            <w:pPr>
              <w:rPr>
                <w:rFonts w:ascii="Arial" w:hAnsi="Arial" w:cs="Arial"/>
                <w:color w:val="000000"/>
              </w:rPr>
            </w:pPr>
            <w:r>
              <w:rPr>
                <w:rFonts w:ascii="Arial" w:hAnsi="Arial" w:cs="Arial"/>
                <w:color w:val="000000"/>
              </w:rPr>
              <w:t>June</w:t>
            </w:r>
            <w:r w:rsidR="0053705B">
              <w:rPr>
                <w:rFonts w:ascii="Arial" w:hAnsi="Arial" w:cs="Arial"/>
                <w:color w:val="000000"/>
              </w:rPr>
              <w:t xml:space="preserve"> 2024</w:t>
            </w:r>
          </w:p>
        </w:tc>
      </w:tr>
    </w:tbl>
    <w:p w:rsidR="006A68F3" w:rsidRDefault="006A68F3" w:rsidP="006A68F3">
      <w:pPr>
        <w:rPr>
          <w:rFonts w:ascii="Arial" w:hAnsi="Arial" w:cs="Arial"/>
        </w:rPr>
      </w:pPr>
    </w:p>
    <w:p w:rsidR="009F3F92" w:rsidRDefault="009F3F92">
      <w:pPr>
        <w:rPr>
          <w:rFonts w:ascii="Arial" w:hAnsi="Arial" w:cs="Arial"/>
        </w:rPr>
      </w:pPr>
      <w:bookmarkStart w:id="1" w:name="OLE_LINK3"/>
      <w:bookmarkStart w:id="2" w:name="OLE_LINK4"/>
    </w:p>
    <w:p w:rsidR="00F85784" w:rsidRDefault="00F85784">
      <w:pPr>
        <w:rPr>
          <w:rFonts w:ascii="Arial" w:hAnsi="Arial" w:cs="Arial"/>
        </w:rPr>
      </w:pPr>
    </w:p>
    <w:p w:rsidR="00F85784" w:rsidRDefault="00F85784">
      <w:pPr>
        <w:rPr>
          <w:rFonts w:ascii="Arial" w:hAnsi="Arial" w:cs="Arial"/>
        </w:rPr>
      </w:pPr>
    </w:p>
    <w:p w:rsidR="0064356C" w:rsidRDefault="0064356C">
      <w:pPr>
        <w:rPr>
          <w:rFonts w:ascii="Arial" w:hAnsi="Arial" w:cs="Arial"/>
        </w:rPr>
      </w:pPr>
    </w:p>
    <w:p w:rsidR="0064356C" w:rsidRDefault="0064356C">
      <w:pPr>
        <w:rPr>
          <w:rFonts w:ascii="Arial" w:hAnsi="Arial" w:cs="Arial"/>
        </w:rPr>
      </w:pPr>
    </w:p>
    <w:p w:rsidR="0064356C" w:rsidRDefault="0064356C">
      <w:pPr>
        <w:rPr>
          <w:rFonts w:ascii="Arial" w:hAnsi="Arial" w:cs="Arial"/>
        </w:rPr>
      </w:pPr>
    </w:p>
    <w:p w:rsidR="0064356C" w:rsidRDefault="0064356C">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64356C" w:rsidRPr="003D29FD" w:rsidTr="00FC2EDB">
        <w:trPr>
          <w:trHeight w:val="161"/>
        </w:trPr>
        <w:tc>
          <w:tcPr>
            <w:tcW w:w="10314" w:type="dxa"/>
          </w:tcPr>
          <w:p w:rsidR="0064356C" w:rsidRPr="003D29FD" w:rsidRDefault="0064356C" w:rsidP="00FC2EDB">
            <w:pPr>
              <w:rPr>
                <w:rFonts w:ascii="Arial" w:hAnsi="Arial" w:cs="Arial"/>
                <w:b/>
              </w:rPr>
            </w:pPr>
            <w:r w:rsidRPr="003D29FD">
              <w:rPr>
                <w:rFonts w:ascii="Arial" w:hAnsi="Arial" w:cs="Arial"/>
                <w:b/>
              </w:rPr>
              <w:t xml:space="preserve">TERMS AND CONDITIONS </w:t>
            </w:r>
          </w:p>
          <w:p w:rsidR="0064356C" w:rsidRPr="003D29FD" w:rsidRDefault="0064356C" w:rsidP="00FC2EDB">
            <w:pPr>
              <w:rPr>
                <w:rFonts w:ascii="Arial" w:hAnsi="Arial" w:cs="Arial"/>
                <w:b/>
              </w:rPr>
            </w:pPr>
          </w:p>
          <w:p w:rsidR="0064356C"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rsidR="0064356C" w:rsidRDefault="0064356C" w:rsidP="00FC2EDB">
            <w:pPr>
              <w:pStyle w:val="ListParagraph"/>
              <w:ind w:left="426"/>
              <w:jc w:val="both"/>
              <w:rPr>
                <w:rFonts w:ascii="Arial" w:hAnsi="Arial" w:cs="Arial"/>
                <w:color w:val="000000"/>
              </w:rPr>
            </w:pPr>
          </w:p>
          <w:p w:rsidR="0064356C" w:rsidRPr="00806A3F" w:rsidRDefault="0064356C" w:rsidP="00FC2EDB">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rsidR="0064356C" w:rsidRPr="003D29FD" w:rsidRDefault="0064356C" w:rsidP="00FC2EDB">
            <w:pPr>
              <w:ind w:left="720"/>
              <w:jc w:val="both"/>
              <w:rPr>
                <w:rFonts w:ascii="Arial" w:hAnsi="Arial" w:cs="Arial"/>
              </w:rPr>
            </w:pPr>
          </w:p>
          <w:p w:rsidR="0064356C" w:rsidRDefault="0064356C" w:rsidP="0064356C">
            <w:pPr>
              <w:pStyle w:val="ListParagraph"/>
              <w:numPr>
                <w:ilvl w:val="0"/>
                <w:numId w:val="2"/>
              </w:numPr>
              <w:tabs>
                <w:tab w:val="left" w:pos="851"/>
              </w:tabs>
              <w:jc w:val="both"/>
              <w:rPr>
                <w:rFonts w:ascii="Arial" w:hAnsi="Arial" w:cs="Arial"/>
                <w:color w:val="000000"/>
              </w:rPr>
            </w:pPr>
            <w:r>
              <w:rPr>
                <w:rFonts w:ascii="Arial" w:hAnsi="Arial" w:cs="Arial"/>
                <w:color w:val="000000"/>
              </w:rPr>
              <w:t xml:space="preserve">Non-Direct Clinical Care Activities </w:t>
            </w:r>
          </w:p>
          <w:p w:rsidR="0064356C" w:rsidRDefault="0064356C" w:rsidP="0064356C">
            <w:pPr>
              <w:pStyle w:val="ListParagraph"/>
              <w:numPr>
                <w:ilvl w:val="0"/>
                <w:numId w:val="2"/>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rsidR="0064356C" w:rsidRDefault="0064356C" w:rsidP="0064356C">
            <w:pPr>
              <w:pStyle w:val="ListParagraph"/>
              <w:numPr>
                <w:ilvl w:val="0"/>
                <w:numId w:val="2"/>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rsidR="0064356C" w:rsidRDefault="0064356C" w:rsidP="0064356C">
            <w:pPr>
              <w:pStyle w:val="ListParagraph"/>
              <w:numPr>
                <w:ilvl w:val="0"/>
                <w:numId w:val="2"/>
              </w:numPr>
              <w:tabs>
                <w:tab w:val="left" w:pos="851"/>
              </w:tabs>
              <w:jc w:val="both"/>
              <w:rPr>
                <w:rFonts w:ascii="Arial" w:hAnsi="Arial" w:cs="Arial"/>
                <w:color w:val="000000"/>
              </w:rPr>
            </w:pPr>
            <w:r w:rsidRPr="00806A3F">
              <w:rPr>
                <w:rFonts w:ascii="Arial" w:hAnsi="Arial" w:cs="Arial"/>
                <w:color w:val="000000"/>
              </w:rPr>
              <w:t>Generic Objectives</w:t>
            </w:r>
          </w:p>
          <w:p w:rsidR="0064356C" w:rsidRDefault="0064356C" w:rsidP="0064356C">
            <w:pPr>
              <w:pStyle w:val="ListParagraph"/>
              <w:numPr>
                <w:ilvl w:val="0"/>
                <w:numId w:val="2"/>
              </w:numPr>
              <w:tabs>
                <w:tab w:val="left" w:pos="851"/>
              </w:tabs>
              <w:jc w:val="both"/>
              <w:rPr>
                <w:rFonts w:ascii="Arial" w:hAnsi="Arial" w:cs="Arial"/>
                <w:color w:val="000000"/>
              </w:rPr>
            </w:pPr>
            <w:r w:rsidRPr="00806A3F">
              <w:rPr>
                <w:rFonts w:ascii="Arial" w:hAnsi="Arial" w:cs="Arial"/>
                <w:color w:val="000000"/>
              </w:rPr>
              <w:t>Resident On-Call Duties</w:t>
            </w:r>
          </w:p>
          <w:p w:rsidR="0064356C" w:rsidRDefault="0064356C" w:rsidP="0064356C">
            <w:pPr>
              <w:pStyle w:val="ListParagraph"/>
              <w:numPr>
                <w:ilvl w:val="0"/>
                <w:numId w:val="2"/>
              </w:numPr>
              <w:tabs>
                <w:tab w:val="left" w:pos="851"/>
              </w:tabs>
              <w:jc w:val="both"/>
              <w:rPr>
                <w:rFonts w:ascii="Arial" w:hAnsi="Arial" w:cs="Arial"/>
                <w:color w:val="000000"/>
              </w:rPr>
            </w:pPr>
            <w:r w:rsidRPr="00806A3F">
              <w:rPr>
                <w:rFonts w:ascii="Arial" w:hAnsi="Arial" w:cs="Arial"/>
                <w:color w:val="000000"/>
              </w:rPr>
              <w:t>Waiting List/Additional Sessions</w:t>
            </w:r>
          </w:p>
          <w:p w:rsidR="0064356C" w:rsidRPr="00806A3F" w:rsidRDefault="0064356C" w:rsidP="0064356C">
            <w:pPr>
              <w:pStyle w:val="ListParagraph"/>
              <w:numPr>
                <w:ilvl w:val="0"/>
                <w:numId w:val="2"/>
              </w:numPr>
              <w:tabs>
                <w:tab w:val="left" w:pos="851"/>
              </w:tabs>
              <w:jc w:val="both"/>
              <w:rPr>
                <w:rFonts w:ascii="Arial" w:hAnsi="Arial" w:cs="Arial"/>
                <w:color w:val="000000"/>
              </w:rPr>
            </w:pPr>
            <w:r>
              <w:rPr>
                <w:rFonts w:ascii="Arial" w:hAnsi="Arial" w:cs="Arial"/>
                <w:color w:val="000000"/>
              </w:rPr>
              <w:t xml:space="preserve">Job Plan Review </w:t>
            </w:r>
          </w:p>
          <w:p w:rsidR="0064356C" w:rsidRPr="00806A3F" w:rsidRDefault="0064356C" w:rsidP="00FC2EDB">
            <w:pPr>
              <w:jc w:val="both"/>
              <w:rPr>
                <w:rFonts w:ascii="Arial" w:hAnsi="Arial" w:cs="Arial"/>
                <w:color w:val="000000"/>
              </w:rPr>
            </w:pPr>
          </w:p>
          <w:p w:rsidR="0064356C" w:rsidRDefault="0064356C" w:rsidP="0064356C">
            <w:pPr>
              <w:pStyle w:val="ListParagraph"/>
              <w:numPr>
                <w:ilvl w:val="0"/>
                <w:numId w:val="1"/>
              </w:numPr>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rsidR="0064356C" w:rsidRDefault="0064356C" w:rsidP="00FC2EDB">
            <w:pPr>
              <w:pStyle w:val="ListParagraph"/>
              <w:jc w:val="both"/>
              <w:rPr>
                <w:rFonts w:ascii="Arial" w:hAnsi="Arial" w:cs="Arial"/>
              </w:rPr>
            </w:pPr>
          </w:p>
          <w:p w:rsidR="0064356C" w:rsidRDefault="0064356C" w:rsidP="00FC2EDB">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64356C" w:rsidRDefault="0064356C" w:rsidP="00FC2EDB">
            <w:pPr>
              <w:pStyle w:val="ListParagraph"/>
              <w:jc w:val="both"/>
              <w:rPr>
                <w:rFonts w:ascii="Arial" w:hAnsi="Arial" w:cs="Arial"/>
              </w:rPr>
            </w:pPr>
          </w:p>
          <w:p w:rsidR="0064356C" w:rsidRPr="008762A3" w:rsidRDefault="0064356C" w:rsidP="00FC2EDB">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rsidR="0064356C" w:rsidRPr="000F2F36" w:rsidRDefault="0064356C" w:rsidP="00FC2EDB">
            <w:pPr>
              <w:pStyle w:val="ListParagraph"/>
              <w:ind w:left="426"/>
              <w:jc w:val="both"/>
              <w:rPr>
                <w:rFonts w:ascii="Arial" w:hAnsi="Arial" w:cs="Arial"/>
              </w:rPr>
            </w:pPr>
          </w:p>
          <w:p w:rsidR="0064356C"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rsidR="0064356C" w:rsidRDefault="0064356C" w:rsidP="00FC2EDB">
            <w:pPr>
              <w:pStyle w:val="ListParagraph"/>
              <w:ind w:left="426"/>
              <w:jc w:val="both"/>
              <w:rPr>
                <w:rFonts w:ascii="Arial" w:hAnsi="Arial" w:cs="Arial"/>
                <w:color w:val="000000"/>
              </w:rPr>
            </w:pPr>
          </w:p>
          <w:p w:rsidR="0064356C" w:rsidRPr="00806A3F"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rsidR="0064356C" w:rsidRPr="00806A3F" w:rsidRDefault="0064356C" w:rsidP="00FC2EDB">
            <w:pPr>
              <w:pStyle w:val="ListParagraph"/>
              <w:rPr>
                <w:rFonts w:ascii="Arial" w:hAnsi="Arial" w:cs="Arial"/>
                <w:color w:val="000000"/>
              </w:rPr>
            </w:pPr>
          </w:p>
          <w:p w:rsidR="0064356C" w:rsidRPr="00150B02"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rPr>
              <w:t>The successful candidate, if not already employed by the NHS Lanarkshire, will be required to complete a medical questionnaire to obtain medical clearance from the Occupational Health Physician.</w:t>
            </w:r>
          </w:p>
          <w:p w:rsidR="0064356C" w:rsidRDefault="0064356C" w:rsidP="00FC2EDB">
            <w:pPr>
              <w:pStyle w:val="ListParagraph"/>
              <w:rPr>
                <w:rFonts w:ascii="Arial" w:hAnsi="Arial" w:cs="Arial"/>
                <w:color w:val="000000"/>
              </w:rPr>
            </w:pPr>
          </w:p>
          <w:p w:rsidR="0064356C" w:rsidRPr="00150B02" w:rsidRDefault="0064356C" w:rsidP="0064356C">
            <w:pPr>
              <w:pStyle w:val="ListParagraph"/>
              <w:numPr>
                <w:ilvl w:val="0"/>
                <w:numId w:val="1"/>
              </w:numPr>
              <w:ind w:left="426" w:hanging="426"/>
              <w:jc w:val="both"/>
              <w:rPr>
                <w:rFonts w:ascii="Arial" w:hAnsi="Arial" w:cs="Arial"/>
                <w:color w:val="000000"/>
              </w:rPr>
            </w:pPr>
            <w:r w:rsidRPr="00150B02">
              <w:rPr>
                <w:rFonts w:ascii="Arial" w:hAnsi="Arial" w:cs="Arial"/>
              </w:rPr>
              <w:t xml:space="preserve">The successful candidate will be required to complete a Disclosure Scotland PVG   </w:t>
            </w:r>
            <w:proofErr w:type="gramStart"/>
            <w:r w:rsidRPr="00150B02">
              <w:rPr>
                <w:rFonts w:ascii="Arial" w:hAnsi="Arial" w:cs="Arial"/>
              </w:rPr>
              <w:t xml:space="preserve">   (</w:t>
            </w:r>
            <w:proofErr w:type="gramEnd"/>
            <w:r w:rsidRPr="00150B02">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150B02">
              <w:rPr>
                <w:rFonts w:ascii="Arial" w:hAnsi="Arial" w:cs="Arial"/>
              </w:rPr>
              <w:t>authorisation</w:t>
            </w:r>
            <w:proofErr w:type="spellEnd"/>
            <w:r w:rsidRPr="00150B02">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64356C" w:rsidRPr="00806A3F" w:rsidRDefault="0064356C" w:rsidP="00FC2EDB">
            <w:pPr>
              <w:pStyle w:val="ListParagraph"/>
              <w:ind w:left="0"/>
              <w:rPr>
                <w:rFonts w:ascii="Arial" w:hAnsi="Arial" w:cs="Arial"/>
              </w:rPr>
            </w:pPr>
          </w:p>
          <w:p w:rsidR="0064356C" w:rsidRPr="00806A3F"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rsidR="0064356C" w:rsidRPr="00806A3F" w:rsidRDefault="0064356C" w:rsidP="00FC2EDB">
            <w:pPr>
              <w:pStyle w:val="ListParagraph"/>
              <w:rPr>
                <w:rFonts w:ascii="Arial" w:hAnsi="Arial" w:cs="Arial"/>
                <w:color w:val="000000"/>
              </w:rPr>
            </w:pPr>
          </w:p>
          <w:p w:rsidR="0064356C" w:rsidRDefault="0064356C" w:rsidP="0064356C">
            <w:pPr>
              <w:pStyle w:val="ListParagraph"/>
              <w:numPr>
                <w:ilvl w:val="0"/>
                <w:numId w:val="1"/>
              </w:numPr>
              <w:ind w:left="426" w:hanging="426"/>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Pr>
                <w:rFonts w:ascii="Arial" w:hAnsi="Arial" w:cs="Arial"/>
                <w:color w:val="000000"/>
              </w:rPr>
              <w:t xml:space="preserve"> April 2023</w:t>
            </w:r>
            <w:r w:rsidRPr="002C055A">
              <w:rPr>
                <w:rFonts w:ascii="Arial" w:hAnsi="Arial" w:cs="Arial"/>
                <w:color w:val="000000"/>
              </w:rPr>
              <w:t xml:space="preserve"> the starting salary for the post is </w:t>
            </w:r>
            <w:r>
              <w:rPr>
                <w:rFonts w:ascii="Arial" w:hAnsi="Arial" w:cs="Arial"/>
                <w:color w:val="000000"/>
              </w:rPr>
              <w:t>£96,963</w:t>
            </w:r>
            <w:r w:rsidRPr="002A4D29">
              <w:rPr>
                <w:rFonts w:ascii="Arial" w:hAnsi="Arial" w:cs="Arial"/>
                <w:color w:val="000000"/>
              </w:rPr>
              <w:t xml:space="preserve">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rsidR="0064356C" w:rsidRPr="00806A3F" w:rsidRDefault="0064356C" w:rsidP="00FC2EDB">
            <w:pPr>
              <w:pStyle w:val="ListParagraph"/>
              <w:ind w:left="0"/>
              <w:rPr>
                <w:rFonts w:ascii="Arial" w:hAnsi="Arial" w:cs="Arial"/>
                <w:color w:val="000000"/>
              </w:rPr>
            </w:pPr>
          </w:p>
          <w:p w:rsidR="0064356C" w:rsidRPr="00806A3F" w:rsidRDefault="0064356C" w:rsidP="0064356C">
            <w:pPr>
              <w:pStyle w:val="ListParagraph"/>
              <w:numPr>
                <w:ilvl w:val="0"/>
                <w:numId w:val="1"/>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rsidR="0064356C" w:rsidRPr="003D29FD" w:rsidRDefault="0064356C" w:rsidP="00FC2EDB">
            <w:pPr>
              <w:jc w:val="both"/>
              <w:rPr>
                <w:rFonts w:ascii="Arial" w:hAnsi="Arial" w:cs="Arial"/>
                <w:color w:val="000000"/>
              </w:rPr>
            </w:pPr>
          </w:p>
        </w:tc>
      </w:tr>
    </w:tbl>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bookmarkEnd w:id="1"/>
    <w:bookmarkEnd w:id="2"/>
    <w:p w:rsidR="00F85784" w:rsidRDefault="00F85784">
      <w:pPr>
        <w:rPr>
          <w:rFonts w:ascii="Arial" w:hAnsi="Arial" w:cs="Arial"/>
        </w:rPr>
      </w:pPr>
    </w:p>
    <w:sectPr w:rsidR="00F85784" w:rsidSect="00B47233">
      <w:headerReference w:type="default" r:id="rId15"/>
      <w:footerReference w:type="even" r:id="rId16"/>
      <w:footerReference w:type="default" r:id="rId17"/>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00" w:rsidRDefault="00FB0000">
      <w:r>
        <w:separator/>
      </w:r>
    </w:p>
  </w:endnote>
  <w:endnote w:type="continuationSeparator" w:id="0">
    <w:p w:rsidR="00FB0000" w:rsidRDefault="00FB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B" w:rsidRDefault="00FC2EDB"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EDB" w:rsidRDefault="00FC2EDB"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B" w:rsidRPr="00A23FF0" w:rsidRDefault="00FC2EDB"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A21D0F">
      <w:rPr>
        <w:rStyle w:val="PageNumber"/>
        <w:rFonts w:ascii="Arial" w:hAnsi="Arial" w:cs="Arial"/>
        <w:noProof/>
        <w:sz w:val="20"/>
        <w:szCs w:val="20"/>
      </w:rPr>
      <w:t>17</w:t>
    </w:r>
    <w:r w:rsidRPr="00A23FF0">
      <w:rPr>
        <w:rStyle w:val="PageNumber"/>
        <w:rFonts w:ascii="Arial" w:hAnsi="Arial" w:cs="Arial"/>
        <w:sz w:val="20"/>
        <w:szCs w:val="20"/>
      </w:rPr>
      <w:fldChar w:fldCharType="end"/>
    </w:r>
  </w:p>
  <w:p w:rsidR="00FC2EDB" w:rsidRDefault="00FC2EDB"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00" w:rsidRDefault="00FB0000">
      <w:r>
        <w:separator/>
      </w:r>
    </w:p>
  </w:footnote>
  <w:footnote w:type="continuationSeparator" w:id="0">
    <w:p w:rsidR="00FB0000" w:rsidRDefault="00FB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477"/>
      <w:gridCol w:w="1792"/>
      <w:gridCol w:w="2109"/>
    </w:tblGrid>
    <w:tr w:rsidR="00FC2EDB" w:rsidTr="003B60C5">
      <w:trPr>
        <w:trHeight w:val="1279"/>
      </w:trPr>
      <w:tc>
        <w:tcPr>
          <w:tcW w:w="6477" w:type="dxa"/>
        </w:tcPr>
        <w:p w:rsidR="00FC2EDB" w:rsidRPr="003D29FD" w:rsidRDefault="00FC2EDB" w:rsidP="003D0EAF">
          <w:pPr>
            <w:rPr>
              <w:rFonts w:ascii="Arial" w:hAnsi="Arial" w:cs="Arial"/>
              <w:sz w:val="28"/>
              <w:szCs w:val="28"/>
            </w:rPr>
          </w:pPr>
          <w:r w:rsidRPr="003D29FD">
            <w:rPr>
              <w:rFonts w:ascii="Arial" w:hAnsi="Arial" w:cs="Arial"/>
              <w:sz w:val="28"/>
              <w:szCs w:val="28"/>
            </w:rPr>
            <w:t xml:space="preserve">NHS Lanarkshire – </w:t>
          </w:r>
          <w:r>
            <w:rPr>
              <w:rFonts w:ascii="Arial" w:hAnsi="Arial" w:cs="Arial"/>
              <w:sz w:val="28"/>
              <w:szCs w:val="28"/>
            </w:rPr>
            <w:t xml:space="preserve">Job </w:t>
          </w:r>
          <w:r w:rsidRPr="003D29FD">
            <w:rPr>
              <w:rFonts w:ascii="Arial" w:hAnsi="Arial" w:cs="Arial"/>
              <w:sz w:val="28"/>
              <w:szCs w:val="28"/>
            </w:rPr>
            <w:t>Pack</w:t>
          </w:r>
        </w:p>
        <w:p w:rsidR="00FC2EDB" w:rsidRPr="003D29FD" w:rsidRDefault="00FC2EDB" w:rsidP="003D0EAF">
          <w:pPr>
            <w:rPr>
              <w:rFonts w:ascii="Arial" w:hAnsi="Arial" w:cs="Arial"/>
              <w:sz w:val="28"/>
              <w:szCs w:val="28"/>
            </w:rPr>
          </w:pPr>
        </w:p>
        <w:p w:rsidR="00FC2EDB" w:rsidRPr="003D29FD" w:rsidRDefault="00FC2EDB" w:rsidP="00146EE0">
          <w:pPr>
            <w:rPr>
              <w:rFonts w:ascii="Arial" w:hAnsi="Arial" w:cs="Arial"/>
              <w:sz w:val="28"/>
              <w:szCs w:val="28"/>
            </w:rPr>
          </w:pPr>
          <w:r w:rsidRPr="003D29FD">
            <w:rPr>
              <w:rFonts w:ascii="Arial" w:hAnsi="Arial" w:cs="Arial"/>
              <w:sz w:val="28"/>
              <w:szCs w:val="28"/>
            </w:rPr>
            <w:t xml:space="preserve">POSITION:  </w:t>
          </w:r>
          <w:r>
            <w:rPr>
              <w:rFonts w:ascii="Arial" w:hAnsi="Arial" w:cs="Arial"/>
              <w:sz w:val="28"/>
              <w:szCs w:val="28"/>
            </w:rPr>
            <w:t>Consultant in Emergency Medicine</w:t>
          </w:r>
        </w:p>
      </w:tc>
      <w:tc>
        <w:tcPr>
          <w:tcW w:w="1792" w:type="dxa"/>
        </w:tcPr>
        <w:p w:rsidR="00FC2EDB" w:rsidRPr="003D29FD" w:rsidRDefault="00FC2EDB" w:rsidP="003D0EAF">
          <w:pPr>
            <w:rPr>
              <w:rFonts w:ascii="Arial" w:hAnsi="Arial" w:cs="Arial"/>
              <w:sz w:val="28"/>
              <w:szCs w:val="28"/>
            </w:rPr>
          </w:pPr>
          <w:r w:rsidRPr="00E661B8">
            <w:rPr>
              <w:noProof/>
              <w:lang w:val="en-GB" w:eastAsia="en-GB"/>
            </w:rPr>
            <w:drawing>
              <wp:inline distT="0" distB="0" distL="0" distR="0">
                <wp:extent cx="996950" cy="514350"/>
                <wp:effectExtent l="0" t="0" r="0" b="0"/>
                <wp:docPr id="2" name="Picture 5" descr="C:\Program Files\OPSWAT\Metadefender Core\data\resources\ds_3_windows_2SIKXq\TVNPZmZp\temp_doynjoyq.dho56752DC.tmp\tmp_jcartfzx.wpc.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OPSWAT\Metadefender Core\data\resources\ds_3_windows_2SIKXq\TVNPZmZp\temp_doynjoyq.dho56752DC.tmp\tmp_jcartfzx.wpc.o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14350"/>
                        </a:xfrm>
                        <a:prstGeom prst="rect">
                          <a:avLst/>
                        </a:prstGeom>
                        <a:noFill/>
                        <a:ln>
                          <a:noFill/>
                        </a:ln>
                      </pic:spPr>
                    </pic:pic>
                  </a:graphicData>
                </a:graphic>
              </wp:inline>
            </w:drawing>
          </w:r>
        </w:p>
      </w:tc>
      <w:tc>
        <w:tcPr>
          <w:tcW w:w="2109" w:type="dxa"/>
        </w:tcPr>
        <w:p w:rsidR="00FC2EDB" w:rsidRPr="003D29FD" w:rsidRDefault="00FC2EDB" w:rsidP="003D0EAF">
          <w:pPr>
            <w:jc w:val="right"/>
            <w:rPr>
              <w:rFonts w:ascii="Arial" w:hAnsi="Arial" w:cs="Arial"/>
              <w:color w:val="000000"/>
              <w:sz w:val="20"/>
              <w:szCs w:val="20"/>
            </w:rPr>
          </w:pPr>
        </w:p>
      </w:tc>
    </w:tr>
  </w:tbl>
  <w:p w:rsidR="00FC2EDB" w:rsidRDefault="00FC2EDB">
    <w:pPr>
      <w:pStyle w:val="Header"/>
    </w:pPr>
    <w:r>
      <w:rPr>
        <w:noProof/>
        <w:lang w:val="en-GB" w:eastAsia="en-GB"/>
      </w:rPr>
      <w:drawing>
        <wp:anchor distT="0" distB="0" distL="114300" distR="114300" simplePos="0" relativeHeight="251657728" behindDoc="1" locked="0" layoutInCell="1" allowOverlap="1">
          <wp:simplePos x="0" y="0"/>
          <wp:positionH relativeFrom="column">
            <wp:posOffset>5324475</wp:posOffset>
          </wp:positionH>
          <wp:positionV relativeFrom="paragraph">
            <wp:posOffset>-895985</wp:posOffset>
          </wp:positionV>
          <wp:extent cx="904875" cy="710565"/>
          <wp:effectExtent l="0" t="0" r="0" b="0"/>
          <wp:wrapTight wrapText="bothSides">
            <wp:wrapPolygon edited="0">
              <wp:start x="0" y="0"/>
              <wp:lineTo x="0" y="20847"/>
              <wp:lineTo x="21373" y="20847"/>
              <wp:lineTo x="21373" y="0"/>
              <wp:lineTo x="0" y="0"/>
            </wp:wrapPolygon>
          </wp:wrapTight>
          <wp:docPr id="1"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155A7154">
      <w:start w:val="1"/>
      <w:numFmt w:val="lowerLetter"/>
      <w:lvlText w:val="%1)"/>
      <w:lvlJc w:val="left"/>
      <w:pPr>
        <w:ind w:left="720" w:hanging="360"/>
      </w:pPr>
    </w:lvl>
    <w:lvl w:ilvl="1" w:tplc="06A65E4C" w:tentative="1">
      <w:start w:val="1"/>
      <w:numFmt w:val="lowerLetter"/>
      <w:lvlText w:val="%2."/>
      <w:lvlJc w:val="left"/>
      <w:pPr>
        <w:ind w:left="1440" w:hanging="360"/>
      </w:pPr>
    </w:lvl>
    <w:lvl w:ilvl="2" w:tplc="0DD6333C" w:tentative="1">
      <w:start w:val="1"/>
      <w:numFmt w:val="lowerRoman"/>
      <w:lvlText w:val="%3."/>
      <w:lvlJc w:val="right"/>
      <w:pPr>
        <w:ind w:left="2160" w:hanging="180"/>
      </w:pPr>
    </w:lvl>
    <w:lvl w:ilvl="3" w:tplc="06ECDD48" w:tentative="1">
      <w:start w:val="1"/>
      <w:numFmt w:val="decimal"/>
      <w:lvlText w:val="%4."/>
      <w:lvlJc w:val="left"/>
      <w:pPr>
        <w:ind w:left="2880" w:hanging="360"/>
      </w:pPr>
    </w:lvl>
    <w:lvl w:ilvl="4" w:tplc="C2D874B0" w:tentative="1">
      <w:start w:val="1"/>
      <w:numFmt w:val="lowerLetter"/>
      <w:lvlText w:val="%5."/>
      <w:lvlJc w:val="left"/>
      <w:pPr>
        <w:ind w:left="3600" w:hanging="360"/>
      </w:pPr>
    </w:lvl>
    <w:lvl w:ilvl="5" w:tplc="EBF6E5EC" w:tentative="1">
      <w:start w:val="1"/>
      <w:numFmt w:val="lowerRoman"/>
      <w:lvlText w:val="%6."/>
      <w:lvlJc w:val="right"/>
      <w:pPr>
        <w:ind w:left="4320" w:hanging="180"/>
      </w:pPr>
    </w:lvl>
    <w:lvl w:ilvl="6" w:tplc="13E6ADA6" w:tentative="1">
      <w:start w:val="1"/>
      <w:numFmt w:val="decimal"/>
      <w:lvlText w:val="%7."/>
      <w:lvlJc w:val="left"/>
      <w:pPr>
        <w:ind w:left="5040" w:hanging="360"/>
      </w:pPr>
    </w:lvl>
    <w:lvl w:ilvl="7" w:tplc="27463686" w:tentative="1">
      <w:start w:val="1"/>
      <w:numFmt w:val="lowerLetter"/>
      <w:lvlText w:val="%8."/>
      <w:lvlJc w:val="left"/>
      <w:pPr>
        <w:ind w:left="5760" w:hanging="360"/>
      </w:pPr>
    </w:lvl>
    <w:lvl w:ilvl="8" w:tplc="2F0A20BC"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651657DC">
      <w:start w:val="1"/>
      <w:numFmt w:val="bullet"/>
      <w:lvlText w:val=""/>
      <w:lvlJc w:val="left"/>
      <w:pPr>
        <w:ind w:left="720" w:hanging="360"/>
      </w:pPr>
      <w:rPr>
        <w:rFonts w:ascii="Symbol" w:hAnsi="Symbol" w:hint="default"/>
      </w:rPr>
    </w:lvl>
    <w:lvl w:ilvl="1" w:tplc="00B43558" w:tentative="1">
      <w:start w:val="1"/>
      <w:numFmt w:val="bullet"/>
      <w:lvlText w:val="o"/>
      <w:lvlJc w:val="left"/>
      <w:pPr>
        <w:ind w:left="1440" w:hanging="360"/>
      </w:pPr>
      <w:rPr>
        <w:rFonts w:ascii="Courier New" w:hAnsi="Courier New" w:cs="Courier New" w:hint="default"/>
      </w:rPr>
    </w:lvl>
    <w:lvl w:ilvl="2" w:tplc="022CC4EA" w:tentative="1">
      <w:start w:val="1"/>
      <w:numFmt w:val="bullet"/>
      <w:lvlText w:val=""/>
      <w:lvlJc w:val="left"/>
      <w:pPr>
        <w:ind w:left="2160" w:hanging="360"/>
      </w:pPr>
      <w:rPr>
        <w:rFonts w:ascii="Wingdings" w:hAnsi="Wingdings" w:hint="default"/>
      </w:rPr>
    </w:lvl>
    <w:lvl w:ilvl="3" w:tplc="CF0C8E2A" w:tentative="1">
      <w:start w:val="1"/>
      <w:numFmt w:val="bullet"/>
      <w:lvlText w:val=""/>
      <w:lvlJc w:val="left"/>
      <w:pPr>
        <w:ind w:left="2880" w:hanging="360"/>
      </w:pPr>
      <w:rPr>
        <w:rFonts w:ascii="Symbol" w:hAnsi="Symbol" w:hint="default"/>
      </w:rPr>
    </w:lvl>
    <w:lvl w:ilvl="4" w:tplc="6BBA5F3C" w:tentative="1">
      <w:start w:val="1"/>
      <w:numFmt w:val="bullet"/>
      <w:lvlText w:val="o"/>
      <w:lvlJc w:val="left"/>
      <w:pPr>
        <w:ind w:left="3600" w:hanging="360"/>
      </w:pPr>
      <w:rPr>
        <w:rFonts w:ascii="Courier New" w:hAnsi="Courier New" w:cs="Courier New" w:hint="default"/>
      </w:rPr>
    </w:lvl>
    <w:lvl w:ilvl="5" w:tplc="FF2CFA14" w:tentative="1">
      <w:start w:val="1"/>
      <w:numFmt w:val="bullet"/>
      <w:lvlText w:val=""/>
      <w:lvlJc w:val="left"/>
      <w:pPr>
        <w:ind w:left="4320" w:hanging="360"/>
      </w:pPr>
      <w:rPr>
        <w:rFonts w:ascii="Wingdings" w:hAnsi="Wingdings" w:hint="default"/>
      </w:rPr>
    </w:lvl>
    <w:lvl w:ilvl="6" w:tplc="952A0002" w:tentative="1">
      <w:start w:val="1"/>
      <w:numFmt w:val="bullet"/>
      <w:lvlText w:val=""/>
      <w:lvlJc w:val="left"/>
      <w:pPr>
        <w:ind w:left="5040" w:hanging="360"/>
      </w:pPr>
      <w:rPr>
        <w:rFonts w:ascii="Symbol" w:hAnsi="Symbol" w:hint="default"/>
      </w:rPr>
    </w:lvl>
    <w:lvl w:ilvl="7" w:tplc="B7DE6236" w:tentative="1">
      <w:start w:val="1"/>
      <w:numFmt w:val="bullet"/>
      <w:lvlText w:val="o"/>
      <w:lvlJc w:val="left"/>
      <w:pPr>
        <w:ind w:left="5760" w:hanging="360"/>
      </w:pPr>
      <w:rPr>
        <w:rFonts w:ascii="Courier New" w:hAnsi="Courier New" w:cs="Courier New" w:hint="default"/>
      </w:rPr>
    </w:lvl>
    <w:lvl w:ilvl="8" w:tplc="0F48C294" w:tentative="1">
      <w:start w:val="1"/>
      <w:numFmt w:val="bullet"/>
      <w:lvlText w:val=""/>
      <w:lvlJc w:val="left"/>
      <w:pPr>
        <w:ind w:left="6480" w:hanging="360"/>
      </w:pPr>
      <w:rPr>
        <w:rFonts w:ascii="Wingdings" w:hAnsi="Wingdings" w:hint="default"/>
      </w:rPr>
    </w:lvl>
  </w:abstractNum>
  <w:abstractNum w:abstractNumId="2" w15:restartNumberingAfterBreak="0">
    <w:nsid w:val="4996538A"/>
    <w:multiLevelType w:val="hybridMultilevel"/>
    <w:tmpl w:val="5C3CD5E0"/>
    <w:lvl w:ilvl="0" w:tplc="BE9E31A6">
      <w:start w:val="1"/>
      <w:numFmt w:val="bullet"/>
      <w:lvlText w:val=""/>
      <w:lvlJc w:val="left"/>
      <w:pPr>
        <w:tabs>
          <w:tab w:val="num" w:pos="720"/>
        </w:tabs>
        <w:ind w:left="720" w:hanging="360"/>
      </w:pPr>
      <w:rPr>
        <w:rFonts w:ascii="Symbol" w:hAnsi="Symbol" w:hint="default"/>
      </w:rPr>
    </w:lvl>
    <w:lvl w:ilvl="1" w:tplc="12BAE160" w:tentative="1">
      <w:start w:val="1"/>
      <w:numFmt w:val="bullet"/>
      <w:lvlText w:val="o"/>
      <w:lvlJc w:val="left"/>
      <w:pPr>
        <w:tabs>
          <w:tab w:val="num" w:pos="1440"/>
        </w:tabs>
        <w:ind w:left="1440" w:hanging="360"/>
      </w:pPr>
      <w:rPr>
        <w:rFonts w:ascii="Courier New" w:hAnsi="Courier New" w:cs="Courier New" w:hint="default"/>
      </w:rPr>
    </w:lvl>
    <w:lvl w:ilvl="2" w:tplc="DE9CB330" w:tentative="1">
      <w:start w:val="1"/>
      <w:numFmt w:val="bullet"/>
      <w:lvlText w:val=""/>
      <w:lvlJc w:val="left"/>
      <w:pPr>
        <w:tabs>
          <w:tab w:val="num" w:pos="2160"/>
        </w:tabs>
        <w:ind w:left="2160" w:hanging="360"/>
      </w:pPr>
      <w:rPr>
        <w:rFonts w:ascii="Wingdings" w:hAnsi="Wingdings" w:hint="default"/>
      </w:rPr>
    </w:lvl>
    <w:lvl w:ilvl="3" w:tplc="A9641456" w:tentative="1">
      <w:start w:val="1"/>
      <w:numFmt w:val="bullet"/>
      <w:lvlText w:val=""/>
      <w:lvlJc w:val="left"/>
      <w:pPr>
        <w:tabs>
          <w:tab w:val="num" w:pos="2880"/>
        </w:tabs>
        <w:ind w:left="2880" w:hanging="360"/>
      </w:pPr>
      <w:rPr>
        <w:rFonts w:ascii="Symbol" w:hAnsi="Symbol" w:hint="default"/>
      </w:rPr>
    </w:lvl>
    <w:lvl w:ilvl="4" w:tplc="8DB25078" w:tentative="1">
      <w:start w:val="1"/>
      <w:numFmt w:val="bullet"/>
      <w:lvlText w:val="o"/>
      <w:lvlJc w:val="left"/>
      <w:pPr>
        <w:tabs>
          <w:tab w:val="num" w:pos="3600"/>
        </w:tabs>
        <w:ind w:left="3600" w:hanging="360"/>
      </w:pPr>
      <w:rPr>
        <w:rFonts w:ascii="Courier New" w:hAnsi="Courier New" w:cs="Courier New" w:hint="default"/>
      </w:rPr>
    </w:lvl>
    <w:lvl w:ilvl="5" w:tplc="7AA2136E" w:tentative="1">
      <w:start w:val="1"/>
      <w:numFmt w:val="bullet"/>
      <w:lvlText w:val=""/>
      <w:lvlJc w:val="left"/>
      <w:pPr>
        <w:tabs>
          <w:tab w:val="num" w:pos="4320"/>
        </w:tabs>
        <w:ind w:left="4320" w:hanging="360"/>
      </w:pPr>
      <w:rPr>
        <w:rFonts w:ascii="Wingdings" w:hAnsi="Wingdings" w:hint="default"/>
      </w:rPr>
    </w:lvl>
    <w:lvl w:ilvl="6" w:tplc="ADA8BCAC" w:tentative="1">
      <w:start w:val="1"/>
      <w:numFmt w:val="bullet"/>
      <w:lvlText w:val=""/>
      <w:lvlJc w:val="left"/>
      <w:pPr>
        <w:tabs>
          <w:tab w:val="num" w:pos="5040"/>
        </w:tabs>
        <w:ind w:left="5040" w:hanging="360"/>
      </w:pPr>
      <w:rPr>
        <w:rFonts w:ascii="Symbol" w:hAnsi="Symbol" w:hint="default"/>
      </w:rPr>
    </w:lvl>
    <w:lvl w:ilvl="7" w:tplc="951E0CE0" w:tentative="1">
      <w:start w:val="1"/>
      <w:numFmt w:val="bullet"/>
      <w:lvlText w:val="o"/>
      <w:lvlJc w:val="left"/>
      <w:pPr>
        <w:tabs>
          <w:tab w:val="num" w:pos="5760"/>
        </w:tabs>
        <w:ind w:left="5760" w:hanging="360"/>
      </w:pPr>
      <w:rPr>
        <w:rFonts w:ascii="Courier New" w:hAnsi="Courier New" w:cs="Courier New" w:hint="default"/>
      </w:rPr>
    </w:lvl>
    <w:lvl w:ilvl="8" w:tplc="38D25C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A5C3C"/>
    <w:multiLevelType w:val="hybridMultilevel"/>
    <w:tmpl w:val="E904FE16"/>
    <w:lvl w:ilvl="0" w:tplc="A3903A2C">
      <w:start w:val="1"/>
      <w:numFmt w:val="bullet"/>
      <w:lvlText w:val=""/>
      <w:lvlJc w:val="left"/>
      <w:pPr>
        <w:tabs>
          <w:tab w:val="num" w:pos="720"/>
        </w:tabs>
        <w:ind w:left="720" w:hanging="360"/>
      </w:pPr>
      <w:rPr>
        <w:rFonts w:ascii="Symbol" w:hAnsi="Symbol" w:hint="default"/>
      </w:rPr>
    </w:lvl>
    <w:lvl w:ilvl="1" w:tplc="247279E8" w:tentative="1">
      <w:start w:val="1"/>
      <w:numFmt w:val="bullet"/>
      <w:lvlText w:val="o"/>
      <w:lvlJc w:val="left"/>
      <w:pPr>
        <w:tabs>
          <w:tab w:val="num" w:pos="1440"/>
        </w:tabs>
        <w:ind w:left="1440" w:hanging="360"/>
      </w:pPr>
      <w:rPr>
        <w:rFonts w:ascii="Courier New" w:hAnsi="Courier New" w:cs="Courier New" w:hint="default"/>
      </w:rPr>
    </w:lvl>
    <w:lvl w:ilvl="2" w:tplc="53E2A012" w:tentative="1">
      <w:start w:val="1"/>
      <w:numFmt w:val="bullet"/>
      <w:lvlText w:val=""/>
      <w:lvlJc w:val="left"/>
      <w:pPr>
        <w:tabs>
          <w:tab w:val="num" w:pos="2160"/>
        </w:tabs>
        <w:ind w:left="2160" w:hanging="360"/>
      </w:pPr>
      <w:rPr>
        <w:rFonts w:ascii="Wingdings" w:hAnsi="Wingdings" w:hint="default"/>
      </w:rPr>
    </w:lvl>
    <w:lvl w:ilvl="3" w:tplc="39BE7BBA" w:tentative="1">
      <w:start w:val="1"/>
      <w:numFmt w:val="bullet"/>
      <w:lvlText w:val=""/>
      <w:lvlJc w:val="left"/>
      <w:pPr>
        <w:tabs>
          <w:tab w:val="num" w:pos="2880"/>
        </w:tabs>
        <w:ind w:left="2880" w:hanging="360"/>
      </w:pPr>
      <w:rPr>
        <w:rFonts w:ascii="Symbol" w:hAnsi="Symbol" w:hint="default"/>
      </w:rPr>
    </w:lvl>
    <w:lvl w:ilvl="4" w:tplc="3402A078" w:tentative="1">
      <w:start w:val="1"/>
      <w:numFmt w:val="bullet"/>
      <w:lvlText w:val="o"/>
      <w:lvlJc w:val="left"/>
      <w:pPr>
        <w:tabs>
          <w:tab w:val="num" w:pos="3600"/>
        </w:tabs>
        <w:ind w:left="3600" w:hanging="360"/>
      </w:pPr>
      <w:rPr>
        <w:rFonts w:ascii="Courier New" w:hAnsi="Courier New" w:cs="Courier New" w:hint="default"/>
      </w:rPr>
    </w:lvl>
    <w:lvl w:ilvl="5" w:tplc="AA724E90" w:tentative="1">
      <w:start w:val="1"/>
      <w:numFmt w:val="bullet"/>
      <w:lvlText w:val=""/>
      <w:lvlJc w:val="left"/>
      <w:pPr>
        <w:tabs>
          <w:tab w:val="num" w:pos="4320"/>
        </w:tabs>
        <w:ind w:left="4320" w:hanging="360"/>
      </w:pPr>
      <w:rPr>
        <w:rFonts w:ascii="Wingdings" w:hAnsi="Wingdings" w:hint="default"/>
      </w:rPr>
    </w:lvl>
    <w:lvl w:ilvl="6" w:tplc="4DE47314" w:tentative="1">
      <w:start w:val="1"/>
      <w:numFmt w:val="bullet"/>
      <w:lvlText w:val=""/>
      <w:lvlJc w:val="left"/>
      <w:pPr>
        <w:tabs>
          <w:tab w:val="num" w:pos="5040"/>
        </w:tabs>
        <w:ind w:left="5040" w:hanging="360"/>
      </w:pPr>
      <w:rPr>
        <w:rFonts w:ascii="Symbol" w:hAnsi="Symbol" w:hint="default"/>
      </w:rPr>
    </w:lvl>
    <w:lvl w:ilvl="7" w:tplc="24E602A4" w:tentative="1">
      <w:start w:val="1"/>
      <w:numFmt w:val="bullet"/>
      <w:lvlText w:val="o"/>
      <w:lvlJc w:val="left"/>
      <w:pPr>
        <w:tabs>
          <w:tab w:val="num" w:pos="5760"/>
        </w:tabs>
        <w:ind w:left="5760" w:hanging="360"/>
      </w:pPr>
      <w:rPr>
        <w:rFonts w:ascii="Courier New" w:hAnsi="Courier New" w:cs="Courier New" w:hint="default"/>
      </w:rPr>
    </w:lvl>
    <w:lvl w:ilvl="8" w:tplc="CB9472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9A6EEF"/>
    <w:multiLevelType w:val="hybridMultilevel"/>
    <w:tmpl w:val="44D63F02"/>
    <w:lvl w:ilvl="0" w:tplc="709A6342">
      <w:start w:val="1"/>
      <w:numFmt w:val="bullet"/>
      <w:lvlText w:val=""/>
      <w:lvlJc w:val="left"/>
      <w:pPr>
        <w:ind w:left="1440" w:hanging="360"/>
      </w:pPr>
      <w:rPr>
        <w:rFonts w:ascii="Symbol" w:hAnsi="Symbol" w:hint="default"/>
      </w:rPr>
    </w:lvl>
    <w:lvl w:ilvl="1" w:tplc="3808F188" w:tentative="1">
      <w:start w:val="1"/>
      <w:numFmt w:val="bullet"/>
      <w:lvlText w:val="o"/>
      <w:lvlJc w:val="left"/>
      <w:pPr>
        <w:ind w:left="2160" w:hanging="360"/>
      </w:pPr>
      <w:rPr>
        <w:rFonts w:ascii="Courier New" w:hAnsi="Courier New" w:hint="default"/>
      </w:rPr>
    </w:lvl>
    <w:lvl w:ilvl="2" w:tplc="A79465BC" w:tentative="1">
      <w:start w:val="1"/>
      <w:numFmt w:val="bullet"/>
      <w:lvlText w:val=""/>
      <w:lvlJc w:val="left"/>
      <w:pPr>
        <w:ind w:left="2880" w:hanging="360"/>
      </w:pPr>
      <w:rPr>
        <w:rFonts w:ascii="Wingdings" w:hAnsi="Wingdings" w:hint="default"/>
      </w:rPr>
    </w:lvl>
    <w:lvl w:ilvl="3" w:tplc="7DB055B8" w:tentative="1">
      <w:start w:val="1"/>
      <w:numFmt w:val="bullet"/>
      <w:lvlText w:val=""/>
      <w:lvlJc w:val="left"/>
      <w:pPr>
        <w:ind w:left="3600" w:hanging="360"/>
      </w:pPr>
      <w:rPr>
        <w:rFonts w:ascii="Symbol" w:hAnsi="Symbol" w:hint="default"/>
      </w:rPr>
    </w:lvl>
    <w:lvl w:ilvl="4" w:tplc="C674D70E" w:tentative="1">
      <w:start w:val="1"/>
      <w:numFmt w:val="bullet"/>
      <w:lvlText w:val="o"/>
      <w:lvlJc w:val="left"/>
      <w:pPr>
        <w:ind w:left="4320" w:hanging="360"/>
      </w:pPr>
      <w:rPr>
        <w:rFonts w:ascii="Courier New" w:hAnsi="Courier New" w:hint="default"/>
      </w:rPr>
    </w:lvl>
    <w:lvl w:ilvl="5" w:tplc="CB1219C8" w:tentative="1">
      <w:start w:val="1"/>
      <w:numFmt w:val="bullet"/>
      <w:lvlText w:val=""/>
      <w:lvlJc w:val="left"/>
      <w:pPr>
        <w:ind w:left="5040" w:hanging="360"/>
      </w:pPr>
      <w:rPr>
        <w:rFonts w:ascii="Wingdings" w:hAnsi="Wingdings" w:hint="default"/>
      </w:rPr>
    </w:lvl>
    <w:lvl w:ilvl="6" w:tplc="5EC88B7A" w:tentative="1">
      <w:start w:val="1"/>
      <w:numFmt w:val="bullet"/>
      <w:lvlText w:val=""/>
      <w:lvlJc w:val="left"/>
      <w:pPr>
        <w:ind w:left="5760" w:hanging="360"/>
      </w:pPr>
      <w:rPr>
        <w:rFonts w:ascii="Symbol" w:hAnsi="Symbol" w:hint="default"/>
      </w:rPr>
    </w:lvl>
    <w:lvl w:ilvl="7" w:tplc="60504E02" w:tentative="1">
      <w:start w:val="1"/>
      <w:numFmt w:val="bullet"/>
      <w:lvlText w:val="o"/>
      <w:lvlJc w:val="left"/>
      <w:pPr>
        <w:ind w:left="6480" w:hanging="360"/>
      </w:pPr>
      <w:rPr>
        <w:rFonts w:ascii="Courier New" w:hAnsi="Courier New" w:hint="default"/>
      </w:rPr>
    </w:lvl>
    <w:lvl w:ilvl="8" w:tplc="005E74A6"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11C83"/>
    <w:rsid w:val="000167F4"/>
    <w:rsid w:val="00022EA6"/>
    <w:rsid w:val="00023C44"/>
    <w:rsid w:val="00024C42"/>
    <w:rsid w:val="00027DBF"/>
    <w:rsid w:val="00031F8E"/>
    <w:rsid w:val="00032735"/>
    <w:rsid w:val="00033B02"/>
    <w:rsid w:val="00045320"/>
    <w:rsid w:val="0005278E"/>
    <w:rsid w:val="00053749"/>
    <w:rsid w:val="00053777"/>
    <w:rsid w:val="000574F5"/>
    <w:rsid w:val="00076552"/>
    <w:rsid w:val="000837F3"/>
    <w:rsid w:val="000847B7"/>
    <w:rsid w:val="0009460C"/>
    <w:rsid w:val="000A552F"/>
    <w:rsid w:val="000B35E5"/>
    <w:rsid w:val="000B4D99"/>
    <w:rsid w:val="000C62DC"/>
    <w:rsid w:val="000D1BA0"/>
    <w:rsid w:val="000D5520"/>
    <w:rsid w:val="000D66F8"/>
    <w:rsid w:val="000E28A8"/>
    <w:rsid w:val="000E5C93"/>
    <w:rsid w:val="000F20F3"/>
    <w:rsid w:val="000F2C9A"/>
    <w:rsid w:val="000F2F36"/>
    <w:rsid w:val="000F4CB6"/>
    <w:rsid w:val="000F6B77"/>
    <w:rsid w:val="000F6D7F"/>
    <w:rsid w:val="001133FD"/>
    <w:rsid w:val="00122564"/>
    <w:rsid w:val="00134B72"/>
    <w:rsid w:val="00146EE0"/>
    <w:rsid w:val="00150057"/>
    <w:rsid w:val="00150B02"/>
    <w:rsid w:val="0015178E"/>
    <w:rsid w:val="00161EEC"/>
    <w:rsid w:val="00184521"/>
    <w:rsid w:val="00192F91"/>
    <w:rsid w:val="001A1F60"/>
    <w:rsid w:val="001A43F2"/>
    <w:rsid w:val="001B462A"/>
    <w:rsid w:val="001F1E8A"/>
    <w:rsid w:val="001F764B"/>
    <w:rsid w:val="00212598"/>
    <w:rsid w:val="002145F6"/>
    <w:rsid w:val="00217AC0"/>
    <w:rsid w:val="0023556C"/>
    <w:rsid w:val="00277F90"/>
    <w:rsid w:val="00286AF1"/>
    <w:rsid w:val="002903FD"/>
    <w:rsid w:val="002970CC"/>
    <w:rsid w:val="002A088F"/>
    <w:rsid w:val="002A4D29"/>
    <w:rsid w:val="002A6257"/>
    <w:rsid w:val="002B66FC"/>
    <w:rsid w:val="002C055A"/>
    <w:rsid w:val="002D2056"/>
    <w:rsid w:val="002E1A01"/>
    <w:rsid w:val="002E7177"/>
    <w:rsid w:val="002F2963"/>
    <w:rsid w:val="00300C5B"/>
    <w:rsid w:val="0031437F"/>
    <w:rsid w:val="00315BC6"/>
    <w:rsid w:val="00320442"/>
    <w:rsid w:val="003223C2"/>
    <w:rsid w:val="00325C84"/>
    <w:rsid w:val="003273C0"/>
    <w:rsid w:val="0033386D"/>
    <w:rsid w:val="003608BF"/>
    <w:rsid w:val="00361735"/>
    <w:rsid w:val="00364CDF"/>
    <w:rsid w:val="00372260"/>
    <w:rsid w:val="00372481"/>
    <w:rsid w:val="0037443C"/>
    <w:rsid w:val="00380B71"/>
    <w:rsid w:val="003810E3"/>
    <w:rsid w:val="00385273"/>
    <w:rsid w:val="00393D90"/>
    <w:rsid w:val="003B060D"/>
    <w:rsid w:val="003B28FC"/>
    <w:rsid w:val="003B2DAB"/>
    <w:rsid w:val="003B60C5"/>
    <w:rsid w:val="003C021C"/>
    <w:rsid w:val="003C0274"/>
    <w:rsid w:val="003C27F7"/>
    <w:rsid w:val="003D0EAF"/>
    <w:rsid w:val="003D2435"/>
    <w:rsid w:val="003D29FD"/>
    <w:rsid w:val="003D5DFF"/>
    <w:rsid w:val="003E1194"/>
    <w:rsid w:val="003E35B6"/>
    <w:rsid w:val="003E4048"/>
    <w:rsid w:val="003F7977"/>
    <w:rsid w:val="00414E5D"/>
    <w:rsid w:val="00427548"/>
    <w:rsid w:val="004430B5"/>
    <w:rsid w:val="00447FED"/>
    <w:rsid w:val="0045357E"/>
    <w:rsid w:val="004542CF"/>
    <w:rsid w:val="00460725"/>
    <w:rsid w:val="00464112"/>
    <w:rsid w:val="004652D2"/>
    <w:rsid w:val="0046663D"/>
    <w:rsid w:val="00482CB4"/>
    <w:rsid w:val="00484B50"/>
    <w:rsid w:val="004868FE"/>
    <w:rsid w:val="004903FE"/>
    <w:rsid w:val="00491A95"/>
    <w:rsid w:val="004973AA"/>
    <w:rsid w:val="004A6470"/>
    <w:rsid w:val="004B5B34"/>
    <w:rsid w:val="004C219E"/>
    <w:rsid w:val="004D63FD"/>
    <w:rsid w:val="004F14D9"/>
    <w:rsid w:val="004F6257"/>
    <w:rsid w:val="00514794"/>
    <w:rsid w:val="0053705B"/>
    <w:rsid w:val="00544ACE"/>
    <w:rsid w:val="00545DB2"/>
    <w:rsid w:val="00556C36"/>
    <w:rsid w:val="005601E8"/>
    <w:rsid w:val="0056324F"/>
    <w:rsid w:val="00577E35"/>
    <w:rsid w:val="00584B90"/>
    <w:rsid w:val="005A4A36"/>
    <w:rsid w:val="005A5467"/>
    <w:rsid w:val="005B08BE"/>
    <w:rsid w:val="005C52B2"/>
    <w:rsid w:val="005D4085"/>
    <w:rsid w:val="005D4E91"/>
    <w:rsid w:val="005E147E"/>
    <w:rsid w:val="005E2936"/>
    <w:rsid w:val="005E6037"/>
    <w:rsid w:val="005F2B53"/>
    <w:rsid w:val="005F5264"/>
    <w:rsid w:val="005F65A0"/>
    <w:rsid w:val="005F7FB6"/>
    <w:rsid w:val="00600084"/>
    <w:rsid w:val="00605DB3"/>
    <w:rsid w:val="00614703"/>
    <w:rsid w:val="00620D23"/>
    <w:rsid w:val="006275E4"/>
    <w:rsid w:val="00631AD4"/>
    <w:rsid w:val="00642422"/>
    <w:rsid w:val="0064356C"/>
    <w:rsid w:val="006436DB"/>
    <w:rsid w:val="00651100"/>
    <w:rsid w:val="006621EC"/>
    <w:rsid w:val="006633CD"/>
    <w:rsid w:val="006714AC"/>
    <w:rsid w:val="00673550"/>
    <w:rsid w:val="006750E7"/>
    <w:rsid w:val="00675FE7"/>
    <w:rsid w:val="00677E67"/>
    <w:rsid w:val="0068322C"/>
    <w:rsid w:val="00690F86"/>
    <w:rsid w:val="00696F76"/>
    <w:rsid w:val="00697EE3"/>
    <w:rsid w:val="006A68F3"/>
    <w:rsid w:val="006A7EE6"/>
    <w:rsid w:val="006B2160"/>
    <w:rsid w:val="006B66A4"/>
    <w:rsid w:val="006C321B"/>
    <w:rsid w:val="006C515E"/>
    <w:rsid w:val="006C59C9"/>
    <w:rsid w:val="006D11C9"/>
    <w:rsid w:val="006D6649"/>
    <w:rsid w:val="006E44B9"/>
    <w:rsid w:val="006E4863"/>
    <w:rsid w:val="006F35A7"/>
    <w:rsid w:val="00705878"/>
    <w:rsid w:val="00711F92"/>
    <w:rsid w:val="007311C1"/>
    <w:rsid w:val="00746109"/>
    <w:rsid w:val="00747FE0"/>
    <w:rsid w:val="00756351"/>
    <w:rsid w:val="00757A29"/>
    <w:rsid w:val="00757C5C"/>
    <w:rsid w:val="007602AA"/>
    <w:rsid w:val="0076234A"/>
    <w:rsid w:val="00762970"/>
    <w:rsid w:val="00796E3B"/>
    <w:rsid w:val="007A59DC"/>
    <w:rsid w:val="007B374B"/>
    <w:rsid w:val="007E4F4F"/>
    <w:rsid w:val="007E768E"/>
    <w:rsid w:val="00802FAC"/>
    <w:rsid w:val="00803E66"/>
    <w:rsid w:val="00805989"/>
    <w:rsid w:val="00805B1D"/>
    <w:rsid w:val="00806A3F"/>
    <w:rsid w:val="00810021"/>
    <w:rsid w:val="008109FF"/>
    <w:rsid w:val="00811670"/>
    <w:rsid w:val="00814DFD"/>
    <w:rsid w:val="008269A1"/>
    <w:rsid w:val="0083698A"/>
    <w:rsid w:val="0084300F"/>
    <w:rsid w:val="00863D5C"/>
    <w:rsid w:val="00863FBD"/>
    <w:rsid w:val="0086484E"/>
    <w:rsid w:val="00866206"/>
    <w:rsid w:val="008762A3"/>
    <w:rsid w:val="00876744"/>
    <w:rsid w:val="00880A02"/>
    <w:rsid w:val="00896138"/>
    <w:rsid w:val="008965FD"/>
    <w:rsid w:val="008C19F2"/>
    <w:rsid w:val="008C2335"/>
    <w:rsid w:val="008D716B"/>
    <w:rsid w:val="008E416B"/>
    <w:rsid w:val="008E5146"/>
    <w:rsid w:val="0090456C"/>
    <w:rsid w:val="00906B2A"/>
    <w:rsid w:val="00907410"/>
    <w:rsid w:val="00921CF7"/>
    <w:rsid w:val="009334F8"/>
    <w:rsid w:val="00945AFB"/>
    <w:rsid w:val="00957EBE"/>
    <w:rsid w:val="00960444"/>
    <w:rsid w:val="0096448D"/>
    <w:rsid w:val="00981DBA"/>
    <w:rsid w:val="0098425A"/>
    <w:rsid w:val="00994658"/>
    <w:rsid w:val="00995079"/>
    <w:rsid w:val="009974ED"/>
    <w:rsid w:val="00997CF8"/>
    <w:rsid w:val="009C64D9"/>
    <w:rsid w:val="009D02B8"/>
    <w:rsid w:val="009D0B69"/>
    <w:rsid w:val="009E3E5B"/>
    <w:rsid w:val="009F3F92"/>
    <w:rsid w:val="009F5328"/>
    <w:rsid w:val="009F5A56"/>
    <w:rsid w:val="00A02DB3"/>
    <w:rsid w:val="00A1329C"/>
    <w:rsid w:val="00A147ED"/>
    <w:rsid w:val="00A155A8"/>
    <w:rsid w:val="00A21D0F"/>
    <w:rsid w:val="00A23FF0"/>
    <w:rsid w:val="00A27AA5"/>
    <w:rsid w:val="00A32DF9"/>
    <w:rsid w:val="00A50068"/>
    <w:rsid w:val="00A552DD"/>
    <w:rsid w:val="00A7358C"/>
    <w:rsid w:val="00A7509F"/>
    <w:rsid w:val="00A77597"/>
    <w:rsid w:val="00A779D6"/>
    <w:rsid w:val="00A835EE"/>
    <w:rsid w:val="00A941FB"/>
    <w:rsid w:val="00AA0B82"/>
    <w:rsid w:val="00AB1CA4"/>
    <w:rsid w:val="00AD2A89"/>
    <w:rsid w:val="00AE43EB"/>
    <w:rsid w:val="00B16CB1"/>
    <w:rsid w:val="00B200FC"/>
    <w:rsid w:val="00B37EEA"/>
    <w:rsid w:val="00B47233"/>
    <w:rsid w:val="00B51187"/>
    <w:rsid w:val="00B6408C"/>
    <w:rsid w:val="00B957D7"/>
    <w:rsid w:val="00B96AF3"/>
    <w:rsid w:val="00BA0E7E"/>
    <w:rsid w:val="00BA3E80"/>
    <w:rsid w:val="00BA4405"/>
    <w:rsid w:val="00BC3026"/>
    <w:rsid w:val="00BC49F7"/>
    <w:rsid w:val="00BC573A"/>
    <w:rsid w:val="00BD1899"/>
    <w:rsid w:val="00BD254A"/>
    <w:rsid w:val="00BD2556"/>
    <w:rsid w:val="00BD62F4"/>
    <w:rsid w:val="00BD6405"/>
    <w:rsid w:val="00BE2D10"/>
    <w:rsid w:val="00C06869"/>
    <w:rsid w:val="00C229B5"/>
    <w:rsid w:val="00C304EA"/>
    <w:rsid w:val="00C33C8A"/>
    <w:rsid w:val="00C34912"/>
    <w:rsid w:val="00C36004"/>
    <w:rsid w:val="00C62858"/>
    <w:rsid w:val="00C812CD"/>
    <w:rsid w:val="00C9063D"/>
    <w:rsid w:val="00CA25E7"/>
    <w:rsid w:val="00CA2A41"/>
    <w:rsid w:val="00CE20DC"/>
    <w:rsid w:val="00CF464D"/>
    <w:rsid w:val="00D15A6F"/>
    <w:rsid w:val="00D20122"/>
    <w:rsid w:val="00D234BA"/>
    <w:rsid w:val="00D24F9A"/>
    <w:rsid w:val="00D338CD"/>
    <w:rsid w:val="00D35960"/>
    <w:rsid w:val="00D419BD"/>
    <w:rsid w:val="00D56C83"/>
    <w:rsid w:val="00D617D0"/>
    <w:rsid w:val="00D64DEB"/>
    <w:rsid w:val="00D82281"/>
    <w:rsid w:val="00D90711"/>
    <w:rsid w:val="00D9468C"/>
    <w:rsid w:val="00D949A3"/>
    <w:rsid w:val="00DA3448"/>
    <w:rsid w:val="00DA5A28"/>
    <w:rsid w:val="00DB1E7A"/>
    <w:rsid w:val="00DD4969"/>
    <w:rsid w:val="00DF14C1"/>
    <w:rsid w:val="00DF7C00"/>
    <w:rsid w:val="00E127C3"/>
    <w:rsid w:val="00E37CB1"/>
    <w:rsid w:val="00E65D3E"/>
    <w:rsid w:val="00E664DD"/>
    <w:rsid w:val="00E7111B"/>
    <w:rsid w:val="00E92E74"/>
    <w:rsid w:val="00E94C54"/>
    <w:rsid w:val="00E965F1"/>
    <w:rsid w:val="00EB2047"/>
    <w:rsid w:val="00EC4F23"/>
    <w:rsid w:val="00ED4DCE"/>
    <w:rsid w:val="00ED4FDA"/>
    <w:rsid w:val="00ED50CC"/>
    <w:rsid w:val="00EE15F8"/>
    <w:rsid w:val="00EE165D"/>
    <w:rsid w:val="00EE439B"/>
    <w:rsid w:val="00EF2D15"/>
    <w:rsid w:val="00EF38D4"/>
    <w:rsid w:val="00F03F3A"/>
    <w:rsid w:val="00F15AD6"/>
    <w:rsid w:val="00F35355"/>
    <w:rsid w:val="00F43F46"/>
    <w:rsid w:val="00F47351"/>
    <w:rsid w:val="00F47714"/>
    <w:rsid w:val="00F51E2E"/>
    <w:rsid w:val="00F64C5A"/>
    <w:rsid w:val="00F664F6"/>
    <w:rsid w:val="00F67380"/>
    <w:rsid w:val="00F67527"/>
    <w:rsid w:val="00F74DD9"/>
    <w:rsid w:val="00F778D2"/>
    <w:rsid w:val="00F833F5"/>
    <w:rsid w:val="00F85784"/>
    <w:rsid w:val="00FA33E7"/>
    <w:rsid w:val="00FA51CC"/>
    <w:rsid w:val="00FB0000"/>
    <w:rsid w:val="00FB10D4"/>
    <w:rsid w:val="00FC2EDB"/>
    <w:rsid w:val="00FD2074"/>
    <w:rsid w:val="00FD33AC"/>
    <w:rsid w:val="00FD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7FB18"/>
  <w15:chartTrackingRefBased/>
  <w15:docId w15:val="{DC82CFC0-1C9D-4D2C-B9BA-5B05C4D2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8762A3"/>
    <w:pPr>
      <w:spacing w:before="100" w:beforeAutospacing="1" w:after="192"/>
    </w:pPr>
    <w:rPr>
      <w:lang w:val="en-GB" w:eastAsia="en-GB"/>
    </w:rPr>
  </w:style>
  <w:style w:type="paragraph" w:styleId="Title">
    <w:name w:val="Title"/>
    <w:basedOn w:val="Normal"/>
    <w:next w:val="Normal"/>
    <w:link w:val="TitleChar"/>
    <w:uiPriority w:val="10"/>
    <w:qFormat/>
    <w:rsid w:val="008762A3"/>
    <w:pPr>
      <w:pBdr>
        <w:bottom w:val="single" w:sz="4" w:space="1" w:color="auto"/>
      </w:pBdr>
      <w:contextualSpacing/>
    </w:pPr>
    <w:rPr>
      <w:rFonts w:ascii="Cambria" w:hAnsi="Cambria"/>
      <w:spacing w:val="5"/>
      <w:sz w:val="52"/>
      <w:szCs w:val="52"/>
      <w:lang w:bidi="en-US"/>
    </w:rPr>
  </w:style>
  <w:style w:type="character" w:customStyle="1" w:styleId="TitleChar">
    <w:name w:val="Title Char"/>
    <w:link w:val="Title"/>
    <w:uiPriority w:val="10"/>
    <w:rsid w:val="008762A3"/>
    <w:rPr>
      <w:rFonts w:ascii="Cambria" w:eastAsia="Times New Roman" w:hAnsi="Cambria" w:cs="Times New Roman"/>
      <w:spacing w:val="5"/>
      <w:sz w:val="52"/>
      <w:szCs w:val="52"/>
      <w:lang w:val="en-US" w:eastAsia="en-US" w:bidi="en-US"/>
    </w:rPr>
  </w:style>
  <w:style w:type="character" w:styleId="FollowedHyperlink">
    <w:name w:val="FollowedHyperlink"/>
    <w:rsid w:val="008762A3"/>
    <w:rPr>
      <w:color w:val="800080"/>
      <w:u w:val="single"/>
    </w:rPr>
  </w:style>
  <w:style w:type="character" w:customStyle="1" w:styleId="NoSpacingChar">
    <w:name w:val="No Spacing Char"/>
    <w:link w:val="NoSpacing"/>
    <w:uiPriority w:val="1"/>
    <w:locked/>
    <w:rsid w:val="00B6408C"/>
  </w:style>
  <w:style w:type="paragraph" w:styleId="NoSpacing">
    <w:name w:val="No Spacing"/>
    <w:basedOn w:val="Normal"/>
    <w:link w:val="NoSpacingChar"/>
    <w:uiPriority w:val="1"/>
    <w:qFormat/>
    <w:rsid w:val="00B6408C"/>
    <w:rPr>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9422">
      <w:bodyDiv w:val="1"/>
      <w:marLeft w:val="0"/>
      <w:marRight w:val="0"/>
      <w:marTop w:val="0"/>
      <w:marBottom w:val="0"/>
      <w:divBdr>
        <w:top w:val="none" w:sz="0" w:space="0" w:color="auto"/>
        <w:left w:val="none" w:sz="0" w:space="0" w:color="auto"/>
        <w:bottom w:val="none" w:sz="0" w:space="0" w:color="auto"/>
        <w:right w:val="none" w:sz="0" w:space="0" w:color="auto"/>
      </w:divBdr>
    </w:div>
    <w:div w:id="1565020456">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 w:id="202729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image" Target="media/image1.png" /> </Relationships>
</file>

<file path=word/_rels/head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 TargetMode="External" /><Relationship Id="rId1" Type="http://schemas.openxmlformats.org/officeDocument/2006/relationships/image" Target="media/image2.png" /><Relationship Id="rId4" Type="http://schemas.openxmlformats.org/officeDocument/2006/relationships/imag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3908</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27278</CharactersWithSpaces>
  <SharedDoc>false</SharedDoc>
  <HLinks>
    <vt:vector size="60" baseType="variant">
      <vt:variant>
        <vt:i4>2883618</vt:i4>
      </vt:variant>
      <vt:variant>
        <vt:i4>21</vt:i4>
      </vt:variant>
      <vt:variant>
        <vt:i4>0</vt:i4>
      </vt:variant>
      <vt:variant>
        <vt:i4>5</vt:i4>
      </vt:variant>
      <vt:variant>
        <vt:lpwstr>http://www.scotland.gov.uk/publications/2012/07/5082/0</vt:lpwstr>
      </vt:variant>
      <vt:variant>
        <vt:lpwstr/>
      </vt:variant>
      <vt:variant>
        <vt:i4>3145853</vt:i4>
      </vt:variant>
      <vt:variant>
        <vt:i4>18</vt:i4>
      </vt:variant>
      <vt:variant>
        <vt:i4>0</vt:i4>
      </vt:variant>
      <vt:variant>
        <vt:i4>5</vt:i4>
      </vt:variant>
      <vt:variant>
        <vt:lpwstr>https://www.nhslanarkshire.scot.nhs.uk/</vt:lpwstr>
      </vt:variant>
      <vt:variant>
        <vt:lpwstr/>
      </vt:variant>
      <vt:variant>
        <vt:i4>3473481</vt:i4>
      </vt:variant>
      <vt:variant>
        <vt:i4>15</vt:i4>
      </vt:variant>
      <vt:variant>
        <vt:i4>0</vt:i4>
      </vt:variant>
      <vt:variant>
        <vt:i4>5</vt:i4>
      </vt:variant>
      <vt:variant>
        <vt:lpwstr>mailto:Neil.Hughes@lanarkshire.scot.nhs.uk</vt:lpwstr>
      </vt:variant>
      <vt:variant>
        <vt:lpwstr/>
      </vt:variant>
      <vt:variant>
        <vt:i4>6946834</vt:i4>
      </vt:variant>
      <vt:variant>
        <vt:i4>12</vt:i4>
      </vt:variant>
      <vt:variant>
        <vt:i4>0</vt:i4>
      </vt:variant>
      <vt:variant>
        <vt:i4>5</vt:i4>
      </vt:variant>
      <vt:variant>
        <vt:lpwstr>mailto:Fiona.Farquhar@lanarkshire.scot.nhs.uk</vt:lpwstr>
      </vt:variant>
      <vt:variant>
        <vt:lpwstr/>
      </vt:variant>
      <vt:variant>
        <vt:i4>6225964</vt:i4>
      </vt:variant>
      <vt:variant>
        <vt:i4>9</vt:i4>
      </vt:variant>
      <vt:variant>
        <vt:i4>0</vt:i4>
      </vt:variant>
      <vt:variant>
        <vt:i4>5</vt:i4>
      </vt:variant>
      <vt:variant>
        <vt:lpwstr>mailto:Marion.Devers@lanarkshire.scot.nhs.uk</vt:lpwstr>
      </vt:variant>
      <vt:variant>
        <vt:lpwstr/>
      </vt:variant>
      <vt:variant>
        <vt:i4>852074</vt:i4>
      </vt:variant>
      <vt:variant>
        <vt:i4>6</vt:i4>
      </vt:variant>
      <vt:variant>
        <vt:i4>0</vt:i4>
      </vt:variant>
      <vt:variant>
        <vt:i4>5</vt:i4>
      </vt:variant>
      <vt:variant>
        <vt:lpwstr>mailto:medical.dentalconsultant@lanarkshire.scot.nhs.uk</vt:lpwstr>
      </vt:variant>
      <vt:variant>
        <vt:lpwstr/>
      </vt:variant>
      <vt:variant>
        <vt:i4>3211311</vt:i4>
      </vt:variant>
      <vt:variant>
        <vt:i4>3</vt:i4>
      </vt:variant>
      <vt:variant>
        <vt:i4>0</vt:i4>
      </vt:variant>
      <vt:variant>
        <vt:i4>5</vt:i4>
      </vt:variant>
      <vt:variant>
        <vt:lpwstr>https://www.nhslanarkshire.scot.nhs.uk/recruitment/</vt:lpwstr>
      </vt:variant>
      <vt:variant>
        <vt:lpwstr/>
      </vt:variant>
      <vt:variant>
        <vt:i4>5242885</vt:i4>
      </vt:variant>
      <vt:variant>
        <vt:i4>0</vt:i4>
      </vt:variant>
      <vt:variant>
        <vt:i4>0</vt:i4>
      </vt:variant>
      <vt:variant>
        <vt:i4>5</vt:i4>
      </vt:variant>
      <vt:variant>
        <vt:lpwstr>https://apply.jobs.scot.nhs.uk/vacancies.aspx</vt:lpwstr>
      </vt:variant>
      <vt:variant>
        <vt:lpwstr/>
      </vt:variant>
      <vt:variant>
        <vt:i4>7929910</vt:i4>
      </vt:variant>
      <vt:variant>
        <vt:i4>111770</vt:i4>
      </vt:variant>
      <vt:variant>
        <vt:i4>1025</vt:i4>
      </vt:variant>
      <vt:variant>
        <vt:i4>1</vt:i4>
      </vt:variant>
      <vt:variant>
        <vt:lpwstr>C:\Program Files\OPSWAT\Metadefender Core\data\resources\ds_3_windows_2SIKXq\TVNPZmZp\temp_doynjoyq.dho56752DC.tmp\tmp_jcartfzx.wpc.out.png</vt:lpwstr>
      </vt:variant>
      <vt:variant>
        <vt:lpwstr/>
      </vt:variant>
      <vt:variant>
        <vt:i4>983061</vt:i4>
      </vt:variant>
      <vt:variant>
        <vt:i4>-1</vt:i4>
      </vt:variant>
      <vt:variant>
        <vt:i4>2050</vt:i4>
      </vt:variant>
      <vt:variant>
        <vt:i4>1</vt:i4>
      </vt:variant>
      <vt:variant>
        <vt:lpwstr>C:\Program Files\OPSWAT\Metadefender Core\data\resources\ds_3_windows_2SIKXq\TVNPZmZp\temp_doynjoyq.dho56752DC.tmp\tmp_arvha0of.mcf.out.jpeg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5</cp:revision>
  <cp:lastPrinted>2023-11-01T14:41:00Z</cp:lastPrinted>
  <dcterms:created xsi:type="dcterms:W3CDTF">2024-07-08T13:09:00Z</dcterms:created>
  <dcterms:modified xsi:type="dcterms:W3CDTF">2024-07-15T15:32:00Z</dcterms:modified>
</cp:coreProperties>
</file>