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7AA7"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082707A7" w14:textId="77777777" w:rsidR="001233CF" w:rsidRPr="00A25785" w:rsidRDefault="001233CF" w:rsidP="001233CF">
      <w:pPr>
        <w:jc w:val="right"/>
      </w:pPr>
      <w:r w:rsidRPr="0005603C">
        <w:rPr>
          <w:noProof/>
          <w:lang w:eastAsia="en-GB"/>
        </w:rPr>
        <w:drawing>
          <wp:inline distT="0" distB="0" distL="0" distR="0" wp14:anchorId="70C65BAE" wp14:editId="04B827BD">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5C5D40DF" w14:textId="77777777" w:rsidR="001233CF" w:rsidRPr="00C950F6" w:rsidRDefault="001233CF" w:rsidP="004D6C58">
      <w:pPr>
        <w:jc w:val="center"/>
        <w:rPr>
          <w:rFonts w:ascii="Arial" w:hAnsi="Arial" w:cs="Arial"/>
          <w:b/>
        </w:rPr>
      </w:pPr>
      <w:r w:rsidRPr="00761B44">
        <w:rPr>
          <w:rFonts w:ascii="Arial" w:hAnsi="Arial" w:cs="Arial"/>
          <w:b/>
          <w:bCs/>
          <w:sz w:val="28"/>
          <w:szCs w:val="28"/>
        </w:rPr>
        <w:t xml:space="preserve">JOB DESCRIPTION </w:t>
      </w:r>
    </w:p>
    <w:p w14:paraId="008E957D" w14:textId="77777777"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14:paraId="7F85A1C3" w14:textId="77777777" w:rsidTr="00057323">
        <w:tc>
          <w:tcPr>
            <w:tcW w:w="10064" w:type="dxa"/>
            <w:gridSpan w:val="2"/>
            <w:tcBorders>
              <w:top w:val="single" w:sz="4" w:space="0" w:color="auto"/>
              <w:left w:val="single" w:sz="4" w:space="0" w:color="auto"/>
              <w:bottom w:val="single" w:sz="6" w:space="0" w:color="auto"/>
              <w:right w:val="single" w:sz="4" w:space="0" w:color="auto"/>
            </w:tcBorders>
          </w:tcPr>
          <w:p w14:paraId="79099427" w14:textId="77777777" w:rsidR="001233CF" w:rsidRPr="00723261" w:rsidRDefault="001233CF" w:rsidP="00057323">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648E5487" w14:textId="77777777" w:rsidTr="00057323">
        <w:tc>
          <w:tcPr>
            <w:tcW w:w="10064" w:type="dxa"/>
            <w:gridSpan w:val="2"/>
            <w:tcBorders>
              <w:top w:val="single" w:sz="6" w:space="0" w:color="auto"/>
              <w:left w:val="single" w:sz="4" w:space="0" w:color="auto"/>
              <w:bottom w:val="single" w:sz="4" w:space="0" w:color="auto"/>
              <w:right w:val="single" w:sz="4" w:space="0" w:color="auto"/>
            </w:tcBorders>
          </w:tcPr>
          <w:p w14:paraId="449BBC7C" w14:textId="77777777" w:rsidR="001233CF" w:rsidRPr="00D84017" w:rsidRDefault="001233CF" w:rsidP="00057323">
            <w:pPr>
              <w:pStyle w:val="BodyText"/>
              <w:spacing w:after="0"/>
              <w:rPr>
                <w:rFonts w:ascii="Arial" w:hAnsi="Arial" w:cs="Arial"/>
                <w:sz w:val="22"/>
                <w:szCs w:val="20"/>
              </w:rPr>
            </w:pPr>
            <w:r w:rsidRPr="00D84017">
              <w:rPr>
                <w:rFonts w:ascii="Arial" w:hAnsi="Arial" w:cs="Arial"/>
                <w:sz w:val="22"/>
                <w:szCs w:val="20"/>
              </w:rPr>
              <w:t>Job Title:</w:t>
            </w:r>
            <w:r w:rsidR="00774F17" w:rsidRPr="00D84017">
              <w:rPr>
                <w:rFonts w:ascii="Arial" w:hAnsi="Arial" w:cs="Arial"/>
                <w:sz w:val="22"/>
                <w:szCs w:val="20"/>
              </w:rPr>
              <w:t xml:space="preserve">                              </w:t>
            </w:r>
            <w:r w:rsidR="00ED65C3" w:rsidRPr="00D84017">
              <w:rPr>
                <w:rFonts w:ascii="Arial" w:hAnsi="Arial" w:cs="Arial"/>
                <w:sz w:val="22"/>
                <w:szCs w:val="20"/>
              </w:rPr>
              <w:t xml:space="preserve">                </w:t>
            </w:r>
            <w:r w:rsidR="00D84017">
              <w:rPr>
                <w:rFonts w:ascii="Arial" w:hAnsi="Arial" w:cs="Arial"/>
                <w:sz w:val="22"/>
                <w:szCs w:val="20"/>
              </w:rPr>
              <w:t xml:space="preserve">    </w:t>
            </w:r>
            <w:r w:rsidR="00ED65C3" w:rsidRPr="00D84017">
              <w:rPr>
                <w:rFonts w:ascii="Arial" w:hAnsi="Arial" w:cs="Arial"/>
                <w:sz w:val="22"/>
                <w:szCs w:val="20"/>
              </w:rPr>
              <w:t xml:space="preserve">Forensic </w:t>
            </w:r>
            <w:r w:rsidR="00774F17" w:rsidRPr="00D84017">
              <w:rPr>
                <w:rFonts w:ascii="Arial" w:hAnsi="Arial" w:cs="Arial"/>
                <w:sz w:val="22"/>
                <w:szCs w:val="20"/>
              </w:rPr>
              <w:t>Nurse Co-ordinator</w:t>
            </w:r>
          </w:p>
          <w:p w14:paraId="259ACA9F" w14:textId="77777777" w:rsidR="001233CF" w:rsidRPr="00723261" w:rsidRDefault="001233CF" w:rsidP="00057323">
            <w:pPr>
              <w:jc w:val="both"/>
              <w:rPr>
                <w:rFonts w:ascii="Arial" w:hAnsi="Arial" w:cs="Arial"/>
                <w:szCs w:val="22"/>
              </w:rPr>
            </w:pPr>
          </w:p>
          <w:p w14:paraId="3E5C0CFB" w14:textId="77777777" w:rsidR="001233CF" w:rsidRPr="00723261" w:rsidRDefault="001233CF" w:rsidP="00057323">
            <w:pPr>
              <w:jc w:val="both"/>
              <w:rPr>
                <w:rFonts w:ascii="Arial" w:hAnsi="Arial" w:cs="Arial"/>
                <w:szCs w:val="22"/>
              </w:rPr>
            </w:pPr>
            <w:r w:rsidRPr="00723261">
              <w:rPr>
                <w:rFonts w:ascii="Arial" w:hAnsi="Arial" w:cs="Arial"/>
                <w:szCs w:val="22"/>
              </w:rPr>
              <w:t>Responsible to:</w:t>
            </w:r>
            <w:r w:rsidR="00774F17">
              <w:rPr>
                <w:rFonts w:ascii="Arial" w:hAnsi="Arial" w:cs="Arial"/>
                <w:szCs w:val="22"/>
              </w:rPr>
              <w:t xml:space="preserve">             </w:t>
            </w:r>
            <w:r w:rsidR="00D84017">
              <w:rPr>
                <w:rFonts w:ascii="Arial" w:hAnsi="Arial" w:cs="Arial"/>
                <w:szCs w:val="22"/>
              </w:rPr>
              <w:t xml:space="preserve">                         </w:t>
            </w:r>
            <w:r w:rsidR="00774F17">
              <w:rPr>
                <w:rFonts w:ascii="Arial" w:hAnsi="Arial" w:cs="Arial"/>
                <w:szCs w:val="22"/>
              </w:rPr>
              <w:t xml:space="preserve">  Senior Charge Nurse</w:t>
            </w:r>
          </w:p>
          <w:p w14:paraId="6C6ABD24" w14:textId="77777777" w:rsidR="001233CF" w:rsidRPr="00723261" w:rsidRDefault="001233CF" w:rsidP="00057323">
            <w:pPr>
              <w:jc w:val="both"/>
              <w:rPr>
                <w:rFonts w:ascii="Arial" w:hAnsi="Arial" w:cs="Arial"/>
                <w:szCs w:val="22"/>
              </w:rPr>
            </w:pPr>
          </w:p>
          <w:p w14:paraId="55E7049D" w14:textId="77777777" w:rsidR="001233CF" w:rsidRPr="00723261" w:rsidRDefault="001233CF" w:rsidP="00057323">
            <w:pPr>
              <w:jc w:val="both"/>
              <w:rPr>
                <w:rFonts w:ascii="Arial" w:hAnsi="Arial" w:cs="Arial"/>
                <w:szCs w:val="22"/>
              </w:rPr>
            </w:pPr>
            <w:r w:rsidRPr="00723261">
              <w:rPr>
                <w:rFonts w:ascii="Arial" w:hAnsi="Arial" w:cs="Arial"/>
                <w:szCs w:val="22"/>
              </w:rPr>
              <w:t>Department(s):</w:t>
            </w:r>
            <w:r w:rsidR="00774F17">
              <w:rPr>
                <w:rFonts w:ascii="Arial" w:hAnsi="Arial" w:cs="Arial"/>
                <w:szCs w:val="22"/>
              </w:rPr>
              <w:t xml:space="preserve">                                         Forensic &amp; </w:t>
            </w:r>
            <w:r w:rsidR="003D609D">
              <w:rPr>
                <w:rFonts w:ascii="Arial" w:hAnsi="Arial" w:cs="Arial"/>
                <w:szCs w:val="22"/>
              </w:rPr>
              <w:t>Custody Healthcare Services</w:t>
            </w:r>
          </w:p>
          <w:p w14:paraId="1AA8E2AA" w14:textId="77777777" w:rsidR="001233CF" w:rsidRPr="00723261" w:rsidRDefault="001233CF" w:rsidP="00057323">
            <w:pPr>
              <w:jc w:val="both"/>
              <w:rPr>
                <w:rFonts w:ascii="Arial" w:hAnsi="Arial" w:cs="Arial"/>
                <w:szCs w:val="22"/>
              </w:rPr>
            </w:pPr>
          </w:p>
          <w:p w14:paraId="5C0C4F40" w14:textId="77777777" w:rsidR="001233CF" w:rsidRPr="00723261" w:rsidRDefault="001233CF" w:rsidP="00057323">
            <w:pPr>
              <w:jc w:val="both"/>
              <w:rPr>
                <w:rFonts w:ascii="Arial" w:hAnsi="Arial" w:cs="Arial"/>
                <w:szCs w:val="22"/>
              </w:rPr>
            </w:pPr>
            <w:r w:rsidRPr="00723261">
              <w:rPr>
                <w:rFonts w:ascii="Arial" w:hAnsi="Arial" w:cs="Arial"/>
                <w:szCs w:val="22"/>
              </w:rPr>
              <w:t>Directorate:</w:t>
            </w:r>
            <w:r w:rsidR="003D609D">
              <w:rPr>
                <w:rFonts w:ascii="Arial" w:hAnsi="Arial" w:cs="Arial"/>
                <w:szCs w:val="22"/>
              </w:rPr>
              <w:t xml:space="preserve">                                              Angus Health &amp; Social Care Partnership</w:t>
            </w:r>
          </w:p>
          <w:p w14:paraId="5F492CA1" w14:textId="77777777" w:rsidR="001233CF" w:rsidRPr="00723261" w:rsidRDefault="001233CF" w:rsidP="00057323">
            <w:pPr>
              <w:jc w:val="both"/>
              <w:rPr>
                <w:rFonts w:ascii="Arial" w:hAnsi="Arial" w:cs="Arial"/>
                <w:szCs w:val="22"/>
              </w:rPr>
            </w:pPr>
          </w:p>
          <w:p w14:paraId="15420949" w14:textId="77777777" w:rsidR="001233CF" w:rsidRPr="00723261" w:rsidRDefault="001233CF" w:rsidP="00057323">
            <w:pPr>
              <w:jc w:val="both"/>
              <w:rPr>
                <w:rFonts w:ascii="Arial" w:hAnsi="Arial" w:cs="Arial"/>
                <w:szCs w:val="22"/>
              </w:rPr>
            </w:pPr>
            <w:r w:rsidRPr="00723261">
              <w:rPr>
                <w:rFonts w:ascii="Arial" w:hAnsi="Arial" w:cs="Arial"/>
                <w:szCs w:val="22"/>
              </w:rPr>
              <w:t>Operating Division:</w:t>
            </w:r>
            <w:r w:rsidR="003D609D">
              <w:rPr>
                <w:rFonts w:ascii="Arial" w:hAnsi="Arial" w:cs="Arial"/>
                <w:szCs w:val="22"/>
              </w:rPr>
              <w:t xml:space="preserve">                                 </w:t>
            </w:r>
            <w:r w:rsidR="004A6C1A">
              <w:rPr>
                <w:rFonts w:ascii="Arial" w:hAnsi="Arial" w:cs="Arial"/>
                <w:szCs w:val="22"/>
              </w:rPr>
              <w:t xml:space="preserve"> NHS Tayside</w:t>
            </w:r>
            <w:r w:rsidR="003D609D">
              <w:rPr>
                <w:rFonts w:ascii="Arial" w:hAnsi="Arial" w:cs="Arial"/>
                <w:szCs w:val="22"/>
              </w:rPr>
              <w:t xml:space="preserve"> </w:t>
            </w:r>
          </w:p>
          <w:p w14:paraId="216B0578" w14:textId="77777777" w:rsidR="001233CF" w:rsidRPr="00723261" w:rsidRDefault="001233CF" w:rsidP="00057323">
            <w:pPr>
              <w:jc w:val="both"/>
              <w:rPr>
                <w:rFonts w:ascii="Arial" w:hAnsi="Arial" w:cs="Arial"/>
                <w:szCs w:val="22"/>
              </w:rPr>
            </w:pPr>
          </w:p>
          <w:p w14:paraId="21BD9F2B" w14:textId="77777777" w:rsidR="001233CF" w:rsidRPr="00723261" w:rsidRDefault="001233CF" w:rsidP="00057323">
            <w:pPr>
              <w:jc w:val="both"/>
              <w:rPr>
                <w:rFonts w:ascii="Arial" w:hAnsi="Arial" w:cs="Arial"/>
                <w:szCs w:val="22"/>
              </w:rPr>
            </w:pPr>
            <w:r w:rsidRPr="00723261">
              <w:rPr>
                <w:rFonts w:ascii="Arial" w:hAnsi="Arial" w:cs="Arial"/>
                <w:szCs w:val="22"/>
              </w:rPr>
              <w:t>Job Reference:</w:t>
            </w:r>
            <w:r w:rsidR="007F78A1">
              <w:rPr>
                <w:rFonts w:ascii="Arial" w:hAnsi="Arial" w:cs="Arial"/>
                <w:szCs w:val="22"/>
              </w:rPr>
              <w:t xml:space="preserve">                                       </w:t>
            </w:r>
            <w:r w:rsidR="004A6C1A">
              <w:rPr>
                <w:rFonts w:ascii="Arial" w:hAnsi="Arial" w:cs="Arial"/>
                <w:szCs w:val="22"/>
              </w:rPr>
              <w:t xml:space="preserve"> </w:t>
            </w:r>
            <w:r w:rsidR="00D84017">
              <w:rPr>
                <w:rFonts w:ascii="Arial" w:hAnsi="Arial" w:cs="Arial"/>
                <w:szCs w:val="22"/>
              </w:rPr>
              <w:t>Sco6-5</w:t>
            </w:r>
            <w:r w:rsidR="001E1F05">
              <w:rPr>
                <w:rFonts w:ascii="Arial" w:hAnsi="Arial" w:cs="Arial"/>
                <w:szCs w:val="22"/>
              </w:rPr>
              <w:t>652N</w:t>
            </w:r>
          </w:p>
          <w:p w14:paraId="028FEE8B" w14:textId="77777777" w:rsidR="001233CF" w:rsidRPr="00723261" w:rsidRDefault="001233CF" w:rsidP="00057323">
            <w:pPr>
              <w:jc w:val="both"/>
              <w:rPr>
                <w:rFonts w:ascii="Arial" w:hAnsi="Arial" w:cs="Arial"/>
                <w:szCs w:val="22"/>
              </w:rPr>
            </w:pPr>
          </w:p>
          <w:p w14:paraId="66BF0DA1" w14:textId="77777777" w:rsidR="001233CF" w:rsidRPr="00723261" w:rsidRDefault="001233CF" w:rsidP="00057323">
            <w:pPr>
              <w:jc w:val="both"/>
              <w:rPr>
                <w:rFonts w:ascii="Arial" w:hAnsi="Arial" w:cs="Arial"/>
                <w:szCs w:val="22"/>
              </w:rPr>
            </w:pPr>
            <w:r w:rsidRPr="00723261">
              <w:rPr>
                <w:rFonts w:ascii="Arial" w:hAnsi="Arial" w:cs="Arial"/>
                <w:szCs w:val="22"/>
              </w:rPr>
              <w:t>No of Job Holders:</w:t>
            </w:r>
            <w:r w:rsidR="00057323">
              <w:rPr>
                <w:rFonts w:ascii="Arial" w:hAnsi="Arial" w:cs="Arial"/>
                <w:szCs w:val="22"/>
              </w:rPr>
              <w:t xml:space="preserve">                                  </w:t>
            </w:r>
            <w:r w:rsidR="004A6C1A">
              <w:rPr>
                <w:rFonts w:ascii="Arial" w:hAnsi="Arial" w:cs="Arial"/>
                <w:szCs w:val="22"/>
              </w:rPr>
              <w:t xml:space="preserve"> 1</w:t>
            </w:r>
          </w:p>
          <w:p w14:paraId="4A7AD01A" w14:textId="77777777" w:rsidR="001233CF" w:rsidRPr="00723261" w:rsidRDefault="001233CF" w:rsidP="00057323">
            <w:pPr>
              <w:jc w:val="both"/>
              <w:rPr>
                <w:rFonts w:ascii="Arial" w:hAnsi="Arial" w:cs="Arial"/>
                <w:szCs w:val="22"/>
              </w:rPr>
            </w:pPr>
          </w:p>
        </w:tc>
      </w:tr>
      <w:tr w:rsidR="001233CF" w:rsidRPr="00723261" w14:paraId="15D1A68A" w14:textId="77777777" w:rsidTr="00057323">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34DAC24" w14:textId="77777777" w:rsidR="001233CF" w:rsidRPr="00723261" w:rsidRDefault="001233CF" w:rsidP="00057323">
            <w:pPr>
              <w:pStyle w:val="Heading3"/>
              <w:spacing w:before="120" w:after="120"/>
              <w:rPr>
                <w:sz w:val="22"/>
                <w:szCs w:val="22"/>
              </w:rPr>
            </w:pPr>
            <w:r w:rsidRPr="00723261">
              <w:rPr>
                <w:sz w:val="22"/>
                <w:szCs w:val="22"/>
              </w:rPr>
              <w:t>2.  JOB PURPOSE</w:t>
            </w:r>
          </w:p>
        </w:tc>
      </w:tr>
      <w:tr w:rsidR="001233CF" w:rsidRPr="00723261" w14:paraId="69E431E5" w14:textId="77777777" w:rsidTr="00BB466A">
        <w:tblPrEx>
          <w:tblBorders>
            <w:insideH w:val="single" w:sz="4" w:space="0" w:color="auto"/>
            <w:insideV w:val="single" w:sz="4" w:space="0" w:color="auto"/>
          </w:tblBorders>
        </w:tblPrEx>
        <w:trPr>
          <w:trHeight w:val="983"/>
        </w:trPr>
        <w:tc>
          <w:tcPr>
            <w:tcW w:w="10064" w:type="dxa"/>
            <w:gridSpan w:val="2"/>
            <w:tcBorders>
              <w:top w:val="single" w:sz="4" w:space="0" w:color="auto"/>
              <w:left w:val="single" w:sz="4" w:space="0" w:color="auto"/>
              <w:bottom w:val="single" w:sz="4" w:space="0" w:color="auto"/>
              <w:right w:val="single" w:sz="4" w:space="0" w:color="auto"/>
            </w:tcBorders>
          </w:tcPr>
          <w:p w14:paraId="26EEBE39" w14:textId="77777777" w:rsidR="007F78A1" w:rsidRPr="007F78A1" w:rsidRDefault="00ED65C3" w:rsidP="007F78A1">
            <w:pPr>
              <w:tabs>
                <w:tab w:val="left" w:pos="357"/>
              </w:tabs>
              <w:rPr>
                <w:rFonts w:ascii="Arial" w:hAnsi="Arial" w:cs="Arial"/>
                <w:szCs w:val="22"/>
              </w:rPr>
            </w:pPr>
            <w:r>
              <w:rPr>
                <w:rFonts w:ascii="Arial" w:hAnsi="Arial" w:cs="Arial"/>
                <w:szCs w:val="22"/>
              </w:rPr>
              <w:t>The role of the Forensic</w:t>
            </w:r>
            <w:r w:rsidR="007F78A1" w:rsidRPr="007F78A1">
              <w:rPr>
                <w:rFonts w:ascii="Arial" w:hAnsi="Arial" w:cs="Arial"/>
                <w:szCs w:val="22"/>
              </w:rPr>
              <w:t xml:space="preserve"> Nurse Coordinator is to coordinate care, provide support and follow up people who have experienced rape or sexual assault to ensure that they are aware of and are helped to access follow on health and support services.   </w:t>
            </w:r>
          </w:p>
          <w:p w14:paraId="30044C20" w14:textId="77777777" w:rsidR="007F78A1" w:rsidRPr="007F78A1" w:rsidRDefault="007F78A1" w:rsidP="007F78A1">
            <w:pPr>
              <w:tabs>
                <w:tab w:val="left" w:pos="357"/>
              </w:tabs>
              <w:rPr>
                <w:rFonts w:ascii="Arial" w:hAnsi="Arial" w:cs="Arial"/>
                <w:szCs w:val="22"/>
              </w:rPr>
            </w:pPr>
          </w:p>
          <w:p w14:paraId="2FE9430A" w14:textId="77777777" w:rsidR="007F78A1" w:rsidRPr="007F78A1" w:rsidRDefault="007F78A1" w:rsidP="007F78A1">
            <w:pPr>
              <w:tabs>
                <w:tab w:val="left" w:pos="357"/>
              </w:tabs>
              <w:rPr>
                <w:rFonts w:ascii="Arial" w:hAnsi="Arial" w:cs="Arial"/>
                <w:szCs w:val="22"/>
              </w:rPr>
            </w:pPr>
            <w:r w:rsidRPr="007F78A1">
              <w:rPr>
                <w:rFonts w:ascii="Arial" w:hAnsi="Arial" w:cs="Arial"/>
                <w:szCs w:val="22"/>
              </w:rPr>
              <w:t>The Nurse Coordinator will</w:t>
            </w:r>
          </w:p>
          <w:p w14:paraId="22BDA130" w14:textId="77777777" w:rsidR="007F78A1" w:rsidRPr="007F78A1" w:rsidRDefault="007F78A1" w:rsidP="007F78A1">
            <w:pPr>
              <w:tabs>
                <w:tab w:val="left" w:pos="357"/>
              </w:tabs>
              <w:rPr>
                <w:rFonts w:ascii="Arial" w:hAnsi="Arial" w:cs="Arial"/>
                <w:szCs w:val="22"/>
              </w:rPr>
            </w:pPr>
          </w:p>
          <w:p w14:paraId="5FDD7E02" w14:textId="77777777" w:rsidR="007F78A1" w:rsidRPr="00D84017" w:rsidRDefault="007F78A1" w:rsidP="00D84017">
            <w:pPr>
              <w:tabs>
                <w:tab w:val="center" w:pos="4153"/>
                <w:tab w:val="right" w:pos="8306"/>
              </w:tabs>
              <w:jc w:val="both"/>
              <w:rPr>
                <w:rFonts w:ascii="Arial" w:hAnsi="Arial" w:cs="Arial"/>
                <w:szCs w:val="22"/>
              </w:rPr>
            </w:pPr>
            <w:r w:rsidRPr="00D84017">
              <w:rPr>
                <w:rFonts w:ascii="Arial" w:hAnsi="Arial" w:cs="Arial"/>
                <w:szCs w:val="22"/>
              </w:rPr>
              <w:t xml:space="preserve">Ensure the highest standard of personalised assessment, treatment, care and support is delivered to people, aged 13 years and above, who have experienced rape / sexual assault.  This will include assisting at forensic examination, maintaining a forensically secure environment and implementing </w:t>
            </w:r>
            <w:r w:rsidR="00D84017" w:rsidRPr="00D84017">
              <w:rPr>
                <w:rFonts w:ascii="Arial" w:hAnsi="Arial" w:cs="Arial"/>
                <w:szCs w:val="22"/>
              </w:rPr>
              <w:t>evidence-based</w:t>
            </w:r>
            <w:r w:rsidRPr="00D84017">
              <w:rPr>
                <w:rFonts w:ascii="Arial" w:hAnsi="Arial" w:cs="Arial"/>
                <w:szCs w:val="22"/>
              </w:rPr>
              <w:t xml:space="preserve"> standards, guidelines and policies.</w:t>
            </w:r>
          </w:p>
          <w:p w14:paraId="4F380F2F" w14:textId="77777777" w:rsidR="00D84017" w:rsidRDefault="00D84017" w:rsidP="00D84017">
            <w:pPr>
              <w:ind w:left="357"/>
              <w:jc w:val="both"/>
              <w:rPr>
                <w:rFonts w:ascii="Arial" w:hAnsi="Arial" w:cs="Arial"/>
                <w:szCs w:val="22"/>
              </w:rPr>
            </w:pPr>
          </w:p>
          <w:p w14:paraId="34AB4C9A" w14:textId="77777777" w:rsidR="007F78A1" w:rsidRPr="00D84017" w:rsidRDefault="007F78A1" w:rsidP="00D84017">
            <w:pPr>
              <w:jc w:val="both"/>
              <w:rPr>
                <w:rFonts w:ascii="Arial" w:hAnsi="Arial" w:cs="Arial"/>
                <w:szCs w:val="12"/>
              </w:rPr>
            </w:pPr>
            <w:r w:rsidRPr="00D84017">
              <w:rPr>
                <w:rFonts w:ascii="Arial" w:hAnsi="Arial" w:cs="Arial"/>
                <w:szCs w:val="22"/>
              </w:rPr>
              <w:t>Implement a programme of clinical care on an individual basis for people who have experienced rape or sexual assault following referral by Police Scotland; Forensic &amp; Custody Nurses; Women’s Rape &amp; Sexual Assault Centre (WRASAC), Dundee &amp; Angus or Rape &amp; Sexual Assault Centre (RASAC), Perth &amp; Kinross</w:t>
            </w:r>
          </w:p>
          <w:p w14:paraId="2AA67136" w14:textId="77777777" w:rsidR="00D84017" w:rsidRDefault="00D84017" w:rsidP="00D84017">
            <w:pPr>
              <w:ind w:left="360"/>
              <w:rPr>
                <w:rFonts w:ascii="Arial" w:hAnsi="Arial" w:cs="Arial"/>
                <w:szCs w:val="22"/>
              </w:rPr>
            </w:pPr>
          </w:p>
          <w:p w14:paraId="4E51E01C" w14:textId="77777777" w:rsidR="007F78A1" w:rsidRPr="007F78A1" w:rsidRDefault="007F78A1" w:rsidP="00D84017">
            <w:pPr>
              <w:rPr>
                <w:rFonts w:ascii="Arial" w:hAnsi="Arial" w:cs="Arial"/>
                <w:szCs w:val="22"/>
              </w:rPr>
            </w:pPr>
            <w:r w:rsidRPr="007F78A1">
              <w:rPr>
                <w:rFonts w:ascii="Arial" w:hAnsi="Arial" w:cs="Arial"/>
                <w:szCs w:val="22"/>
              </w:rPr>
              <w:t>Support and advocate on behalf of the person through the forensic examination process as appropriate, in conjunction with WRASAC, RASAC, the Police Scotland Sexual Offences Liaison Officer (SOLO) and the Forensic Physician</w:t>
            </w:r>
          </w:p>
          <w:p w14:paraId="360F748E" w14:textId="77777777" w:rsidR="00D84017" w:rsidRDefault="00D84017" w:rsidP="00D84017">
            <w:pPr>
              <w:ind w:left="360"/>
              <w:rPr>
                <w:rFonts w:ascii="Arial" w:hAnsi="Arial" w:cs="Arial"/>
                <w:szCs w:val="22"/>
              </w:rPr>
            </w:pPr>
          </w:p>
          <w:p w14:paraId="09F73206" w14:textId="77777777" w:rsidR="007F78A1" w:rsidRPr="007F78A1" w:rsidRDefault="007F78A1" w:rsidP="00D84017">
            <w:pPr>
              <w:rPr>
                <w:rFonts w:ascii="Arial" w:hAnsi="Arial" w:cs="Arial"/>
                <w:szCs w:val="22"/>
              </w:rPr>
            </w:pPr>
            <w:r w:rsidRPr="007F78A1">
              <w:rPr>
                <w:rFonts w:ascii="Arial" w:hAnsi="Arial" w:cs="Arial"/>
                <w:szCs w:val="22"/>
              </w:rPr>
              <w:t>Act as a chaperone during sexual offences examinations, supporting the forensic physician and corroborating the evidence collected</w:t>
            </w:r>
          </w:p>
          <w:p w14:paraId="6B46B9C3" w14:textId="77777777" w:rsidR="00D84017" w:rsidRDefault="00D84017" w:rsidP="00D84017">
            <w:pPr>
              <w:ind w:left="360"/>
              <w:rPr>
                <w:rFonts w:ascii="Arial" w:hAnsi="Arial" w:cs="Arial"/>
                <w:szCs w:val="22"/>
              </w:rPr>
            </w:pPr>
          </w:p>
          <w:p w14:paraId="135166C7" w14:textId="77777777" w:rsidR="007F78A1" w:rsidRPr="007F78A1" w:rsidRDefault="007F78A1" w:rsidP="00D84017">
            <w:pPr>
              <w:rPr>
                <w:rFonts w:ascii="Arial" w:hAnsi="Arial" w:cs="Arial"/>
                <w:szCs w:val="22"/>
              </w:rPr>
            </w:pPr>
            <w:r w:rsidRPr="007F78A1">
              <w:rPr>
                <w:rFonts w:ascii="Arial" w:hAnsi="Arial" w:cs="Arial"/>
                <w:szCs w:val="22"/>
              </w:rPr>
              <w:t>Discuss follow up healthcare following the forensic examination, supporting the person and accompanying them to follow up appointments with Tayside Sexual &amp; Reproductive Health Service (TSHRS); the person’s GP; mental health or counselling services as appropriate</w:t>
            </w:r>
          </w:p>
          <w:p w14:paraId="34E09A5D" w14:textId="77777777" w:rsidR="00D84017" w:rsidRDefault="00D84017" w:rsidP="00D84017">
            <w:pPr>
              <w:ind w:left="360"/>
              <w:rPr>
                <w:rFonts w:ascii="Arial" w:hAnsi="Arial" w:cs="Arial"/>
                <w:szCs w:val="22"/>
              </w:rPr>
            </w:pPr>
          </w:p>
          <w:p w14:paraId="278EB2DC" w14:textId="77777777" w:rsidR="007F78A1" w:rsidRPr="007F78A1" w:rsidRDefault="007F78A1" w:rsidP="00D84017">
            <w:pPr>
              <w:rPr>
                <w:rFonts w:ascii="Arial" w:hAnsi="Arial" w:cs="Arial"/>
                <w:szCs w:val="22"/>
              </w:rPr>
            </w:pPr>
            <w:r w:rsidRPr="007F78A1">
              <w:rPr>
                <w:rFonts w:ascii="Arial" w:hAnsi="Arial" w:cs="Arial"/>
                <w:szCs w:val="22"/>
              </w:rPr>
              <w:t>In partnership with other advocates for the person, support them person through the Court process if required</w:t>
            </w:r>
          </w:p>
          <w:p w14:paraId="287069EE" w14:textId="77777777" w:rsidR="00D84017" w:rsidRDefault="00D84017" w:rsidP="00D84017">
            <w:pPr>
              <w:ind w:left="360"/>
              <w:rPr>
                <w:rFonts w:ascii="Arial" w:hAnsi="Arial" w:cs="Arial"/>
                <w:szCs w:val="22"/>
              </w:rPr>
            </w:pPr>
          </w:p>
          <w:p w14:paraId="7B9C984A" w14:textId="77777777" w:rsidR="007F78A1" w:rsidRDefault="007F78A1" w:rsidP="00D84017">
            <w:pPr>
              <w:rPr>
                <w:rFonts w:ascii="Arial" w:hAnsi="Arial" w:cs="Arial"/>
                <w:szCs w:val="22"/>
              </w:rPr>
            </w:pPr>
            <w:r w:rsidRPr="007F78A1">
              <w:rPr>
                <w:rFonts w:ascii="Arial" w:hAnsi="Arial" w:cs="Arial"/>
                <w:szCs w:val="22"/>
              </w:rPr>
              <w:lastRenderedPageBreak/>
              <w:t>Raise awareness of the Sexual Assault Referral Network (SARN), supporting people to access a forensic medical examination and / or follow up healthcare services without reporting the rape or sexual assault to the Police</w:t>
            </w:r>
          </w:p>
          <w:p w14:paraId="418B3E00" w14:textId="77777777" w:rsidR="00D84017" w:rsidRPr="007F78A1" w:rsidRDefault="00D84017" w:rsidP="00D84017">
            <w:pPr>
              <w:rPr>
                <w:rFonts w:ascii="Arial" w:hAnsi="Arial" w:cs="Arial"/>
                <w:szCs w:val="22"/>
              </w:rPr>
            </w:pPr>
          </w:p>
          <w:p w14:paraId="15D66E3A" w14:textId="77777777" w:rsidR="007F78A1" w:rsidRDefault="007F78A1" w:rsidP="00D84017">
            <w:pPr>
              <w:rPr>
                <w:rFonts w:ascii="Arial" w:hAnsi="Arial" w:cs="Arial"/>
                <w:szCs w:val="22"/>
              </w:rPr>
            </w:pPr>
            <w:r w:rsidRPr="007F78A1">
              <w:rPr>
                <w:rFonts w:ascii="Arial" w:hAnsi="Arial" w:cs="Arial"/>
                <w:szCs w:val="22"/>
              </w:rPr>
              <w:t>Accompany the person to SARN examination, providing chaperone support and follow up as in a reported examination</w:t>
            </w:r>
          </w:p>
          <w:p w14:paraId="5E4F73F2" w14:textId="77777777" w:rsidR="00D84017" w:rsidRPr="007F78A1" w:rsidRDefault="00D84017" w:rsidP="00D84017">
            <w:pPr>
              <w:rPr>
                <w:rFonts w:ascii="Arial" w:hAnsi="Arial" w:cs="Arial"/>
                <w:szCs w:val="22"/>
              </w:rPr>
            </w:pPr>
          </w:p>
          <w:p w14:paraId="291FF2B1" w14:textId="77777777" w:rsidR="007F78A1" w:rsidRPr="007F78A1" w:rsidRDefault="007F78A1" w:rsidP="00D84017">
            <w:pPr>
              <w:rPr>
                <w:rFonts w:ascii="Arial" w:hAnsi="Arial" w:cs="Arial"/>
                <w:szCs w:val="22"/>
              </w:rPr>
            </w:pPr>
            <w:r w:rsidRPr="007F78A1">
              <w:rPr>
                <w:rFonts w:ascii="Arial" w:hAnsi="Arial" w:cs="Arial"/>
                <w:szCs w:val="22"/>
              </w:rPr>
              <w:t>Follow up after a period of time to offer additional support as required</w:t>
            </w:r>
            <w:r w:rsidR="00D84017">
              <w:rPr>
                <w:rFonts w:ascii="Arial" w:hAnsi="Arial" w:cs="Arial"/>
                <w:szCs w:val="22"/>
              </w:rPr>
              <w:t>.</w:t>
            </w:r>
          </w:p>
          <w:p w14:paraId="49AE39BB" w14:textId="77777777" w:rsidR="007F78A1" w:rsidRPr="007F78A1" w:rsidRDefault="007F78A1" w:rsidP="00D84017">
            <w:pPr>
              <w:rPr>
                <w:rFonts w:ascii="Arial" w:hAnsi="Arial" w:cs="Arial"/>
                <w:szCs w:val="22"/>
              </w:rPr>
            </w:pPr>
            <w:r w:rsidRPr="007F78A1">
              <w:rPr>
                <w:rFonts w:ascii="Arial" w:hAnsi="Arial" w:cs="Arial"/>
                <w:szCs w:val="22"/>
              </w:rPr>
              <w:t>Liaise with TSRHS, WRASAC, RASAC, Police Scotland and the Forensic &amp; Custody Healthcare Service as appropriate</w:t>
            </w:r>
          </w:p>
          <w:p w14:paraId="3BE99513" w14:textId="77777777" w:rsidR="001233CF" w:rsidRPr="00D84017" w:rsidRDefault="007F78A1" w:rsidP="00D84017">
            <w:pPr>
              <w:jc w:val="both"/>
              <w:rPr>
                <w:rFonts w:ascii="Arial" w:hAnsi="Arial" w:cs="Arial"/>
                <w:b/>
                <w:bCs/>
                <w:sz w:val="20"/>
                <w:szCs w:val="22"/>
              </w:rPr>
            </w:pPr>
            <w:r w:rsidRPr="00D84017">
              <w:rPr>
                <w:rFonts w:ascii="Arial" w:hAnsi="Arial" w:cs="Arial"/>
                <w:szCs w:val="22"/>
              </w:rPr>
              <w:t>Audit interventions / outcomes</w:t>
            </w:r>
            <w:r w:rsidR="00D84017">
              <w:rPr>
                <w:rFonts w:ascii="Arial" w:hAnsi="Arial" w:cs="Arial"/>
                <w:szCs w:val="22"/>
              </w:rPr>
              <w:t>.</w:t>
            </w:r>
          </w:p>
          <w:p w14:paraId="0B08C116" w14:textId="77777777" w:rsidR="00D84017" w:rsidRPr="00D84017" w:rsidRDefault="00D84017" w:rsidP="00D84017">
            <w:pPr>
              <w:ind w:left="360"/>
              <w:jc w:val="both"/>
              <w:rPr>
                <w:rFonts w:ascii="Arial" w:hAnsi="Arial" w:cs="Arial"/>
                <w:b/>
                <w:bCs/>
                <w:szCs w:val="22"/>
              </w:rPr>
            </w:pPr>
          </w:p>
        </w:tc>
      </w:tr>
      <w:tr w:rsidR="001233CF" w:rsidRPr="00723261" w14:paraId="2B25CBD3" w14:textId="77777777" w:rsidTr="00057323">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25B1447" w14:textId="77777777" w:rsidR="001233CF" w:rsidRPr="00723261" w:rsidRDefault="001233CF" w:rsidP="00057323">
            <w:pPr>
              <w:spacing w:before="120" w:after="120"/>
              <w:jc w:val="both"/>
              <w:rPr>
                <w:rFonts w:ascii="Arial" w:hAnsi="Arial" w:cs="Arial"/>
                <w:b/>
                <w:bCs/>
                <w:szCs w:val="22"/>
              </w:rPr>
            </w:pPr>
            <w:r w:rsidRPr="00723261">
              <w:rPr>
                <w:rFonts w:ascii="Arial" w:hAnsi="Arial" w:cs="Arial"/>
                <w:b/>
                <w:bCs/>
                <w:szCs w:val="22"/>
              </w:rPr>
              <w:lastRenderedPageBreak/>
              <w:t>3. DIMENSIONS</w:t>
            </w:r>
          </w:p>
        </w:tc>
      </w:tr>
      <w:tr w:rsidR="001233CF" w:rsidRPr="00723261" w14:paraId="5C0D9232" w14:textId="77777777" w:rsidTr="00057323">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64092402" w14:textId="77777777" w:rsidR="00262088" w:rsidRPr="00BB466A" w:rsidRDefault="00262088" w:rsidP="00BB466A">
            <w:pPr>
              <w:rPr>
                <w:rFonts w:ascii="Arial" w:hAnsi="Arial" w:cs="Arial"/>
              </w:rPr>
            </w:pPr>
            <w:proofErr w:type="spellStart"/>
            <w:r w:rsidRPr="00BB466A">
              <w:rPr>
                <w:rFonts w:ascii="Arial" w:hAnsi="Arial" w:cs="Arial"/>
              </w:rPr>
              <w:t>Saorsa</w:t>
            </w:r>
            <w:proofErr w:type="spellEnd"/>
            <w:r w:rsidRPr="00BB466A">
              <w:rPr>
                <w:rFonts w:ascii="Arial" w:hAnsi="Arial" w:cs="Arial"/>
              </w:rPr>
              <w:t xml:space="preserve"> suite is a self contained, forensically secure unit located at Kingsway care Centre. The</w:t>
            </w:r>
          </w:p>
          <w:p w14:paraId="4DB75012" w14:textId="77777777" w:rsidR="00262088" w:rsidRPr="00BB466A" w:rsidRDefault="00262088" w:rsidP="00BB466A">
            <w:pPr>
              <w:rPr>
                <w:rFonts w:ascii="Arial" w:hAnsi="Arial" w:cs="Arial"/>
              </w:rPr>
            </w:pPr>
            <w:r w:rsidRPr="00BB466A">
              <w:rPr>
                <w:rFonts w:ascii="Arial" w:hAnsi="Arial" w:cs="Arial"/>
              </w:rPr>
              <w:t>service accepts referrals from police, self referrals and other agencies performing forensic</w:t>
            </w:r>
          </w:p>
          <w:p w14:paraId="0C87993C" w14:textId="77777777" w:rsidR="00262088" w:rsidRPr="00BB466A" w:rsidRDefault="00262088" w:rsidP="00BB466A">
            <w:pPr>
              <w:rPr>
                <w:rFonts w:ascii="Arial" w:hAnsi="Arial" w:cs="Arial"/>
              </w:rPr>
            </w:pPr>
            <w:r w:rsidRPr="00BB466A">
              <w:rPr>
                <w:rFonts w:ascii="Arial" w:hAnsi="Arial" w:cs="Arial"/>
              </w:rPr>
              <w:t>examinations, immediate clinical and psychological assessment and client specific care</w:t>
            </w:r>
          </w:p>
          <w:p w14:paraId="490E4C57" w14:textId="77777777" w:rsidR="00262088" w:rsidRDefault="00262088" w:rsidP="00BB466A">
            <w:pPr>
              <w:rPr>
                <w:rFonts w:ascii="Arial" w:hAnsi="Arial" w:cs="Arial"/>
              </w:rPr>
            </w:pPr>
            <w:r w:rsidRPr="00BB466A">
              <w:rPr>
                <w:rFonts w:ascii="Arial" w:hAnsi="Arial" w:cs="Arial"/>
              </w:rPr>
              <w:t>plans.</w:t>
            </w:r>
          </w:p>
          <w:p w14:paraId="449392A0" w14:textId="77777777" w:rsidR="00BB466A" w:rsidRPr="00BB466A" w:rsidRDefault="00BB466A" w:rsidP="00BB466A">
            <w:pPr>
              <w:rPr>
                <w:rFonts w:ascii="Arial" w:hAnsi="Arial" w:cs="Arial"/>
              </w:rPr>
            </w:pPr>
          </w:p>
          <w:p w14:paraId="6C6CE8FA" w14:textId="77777777" w:rsidR="00262088" w:rsidRDefault="00BE47C8" w:rsidP="00BB466A">
            <w:pPr>
              <w:rPr>
                <w:rFonts w:ascii="Arial" w:hAnsi="Arial" w:cs="Arial"/>
              </w:rPr>
            </w:pPr>
            <w:r w:rsidRPr="00BB466A">
              <w:rPr>
                <w:rFonts w:ascii="Arial" w:hAnsi="Arial" w:cs="Arial"/>
              </w:rPr>
              <w:t xml:space="preserve">The post holder will be a member of the multi-disciplinary team and work </w:t>
            </w:r>
            <w:r w:rsidR="00BB466A" w:rsidRPr="00BB466A">
              <w:rPr>
                <w:rFonts w:ascii="Arial" w:hAnsi="Arial" w:cs="Arial"/>
              </w:rPr>
              <w:t>within</w:t>
            </w:r>
            <w:r w:rsidR="00262088" w:rsidRPr="00BB466A">
              <w:rPr>
                <w:rFonts w:ascii="Arial" w:hAnsi="Arial" w:cs="Arial"/>
              </w:rPr>
              <w:t xml:space="preserve"> </w:t>
            </w:r>
            <w:r w:rsidRPr="00BB466A">
              <w:rPr>
                <w:rFonts w:ascii="Arial" w:hAnsi="Arial" w:cs="Arial"/>
              </w:rPr>
              <w:t xml:space="preserve">Tayside </w:t>
            </w:r>
            <w:r w:rsidR="00262088" w:rsidRPr="00BB466A">
              <w:rPr>
                <w:rFonts w:ascii="Arial" w:hAnsi="Arial" w:cs="Arial"/>
              </w:rPr>
              <w:t>Police Custody &amp; Forensic Healthcare</w:t>
            </w:r>
            <w:r w:rsidRPr="00BB466A">
              <w:rPr>
                <w:rFonts w:ascii="Arial" w:hAnsi="Arial" w:cs="Arial"/>
              </w:rPr>
              <w:t xml:space="preserve"> service. They </w:t>
            </w:r>
            <w:r w:rsidR="00262088" w:rsidRPr="00BB466A">
              <w:rPr>
                <w:rFonts w:ascii="Arial" w:hAnsi="Arial" w:cs="Arial"/>
              </w:rPr>
              <w:t>will be available to timeously</w:t>
            </w:r>
            <w:r w:rsidRPr="00BB466A">
              <w:rPr>
                <w:rFonts w:ascii="Arial" w:hAnsi="Arial" w:cs="Arial"/>
              </w:rPr>
              <w:t xml:space="preserve"> </w:t>
            </w:r>
            <w:r w:rsidR="00262088" w:rsidRPr="00BB466A">
              <w:rPr>
                <w:rFonts w:ascii="Arial" w:hAnsi="Arial" w:cs="Arial"/>
              </w:rPr>
              <w:t>respond to facilitate a forensic examination of a client disclosing rape/sexual assault.</w:t>
            </w:r>
          </w:p>
          <w:p w14:paraId="2932AB65" w14:textId="77777777" w:rsidR="00BB466A" w:rsidRPr="00BB466A" w:rsidRDefault="00BB466A" w:rsidP="00BB466A">
            <w:pPr>
              <w:rPr>
                <w:rFonts w:ascii="Arial" w:hAnsi="Arial" w:cs="Arial"/>
              </w:rPr>
            </w:pPr>
          </w:p>
          <w:p w14:paraId="17E5FCD0" w14:textId="77777777" w:rsidR="00262088" w:rsidRPr="00BB466A" w:rsidRDefault="00262088" w:rsidP="00BB466A">
            <w:pPr>
              <w:rPr>
                <w:rFonts w:ascii="Arial" w:hAnsi="Arial" w:cs="Arial"/>
              </w:rPr>
            </w:pPr>
            <w:r w:rsidRPr="00BB466A">
              <w:rPr>
                <w:rFonts w:ascii="Arial" w:hAnsi="Arial" w:cs="Arial"/>
              </w:rPr>
              <w:t>The post holder will be expected to act as a resource in a consultative/advisory role to other</w:t>
            </w:r>
          </w:p>
          <w:p w14:paraId="6D207719" w14:textId="77777777" w:rsidR="001233CF" w:rsidRDefault="00BE47C8" w:rsidP="00BB466A">
            <w:pPr>
              <w:rPr>
                <w:rFonts w:ascii="Arial" w:hAnsi="Arial" w:cs="Arial"/>
              </w:rPr>
            </w:pPr>
            <w:r w:rsidRPr="00BB466A">
              <w:rPr>
                <w:rFonts w:ascii="Arial" w:hAnsi="Arial" w:cs="Arial"/>
              </w:rPr>
              <w:t>Professionals</w:t>
            </w:r>
            <w:r w:rsidR="00262088" w:rsidRPr="00BB466A">
              <w:rPr>
                <w:rFonts w:ascii="Arial" w:hAnsi="Arial" w:cs="Arial"/>
              </w:rPr>
              <w:t>, individuals or services on a regular basis.</w:t>
            </w:r>
            <w:r w:rsidR="00ED65C3" w:rsidRPr="00BB466A">
              <w:rPr>
                <w:rFonts w:ascii="Arial" w:hAnsi="Arial" w:cs="Arial"/>
              </w:rPr>
              <w:t xml:space="preserve"> They will network with local and National services</w:t>
            </w:r>
          </w:p>
          <w:p w14:paraId="1185FB7D" w14:textId="77777777" w:rsidR="00BB466A" w:rsidRPr="00BE47C8" w:rsidRDefault="00BB466A" w:rsidP="00BB466A"/>
        </w:tc>
      </w:tr>
      <w:tr w:rsidR="001233CF" w:rsidRPr="00723261" w14:paraId="328A9429" w14:textId="77777777" w:rsidTr="00057323">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0FAE7351" w14:textId="77777777" w:rsidR="001233CF" w:rsidRPr="00723261" w:rsidRDefault="001233CF" w:rsidP="00057323">
            <w:pPr>
              <w:pStyle w:val="Heading3"/>
              <w:spacing w:before="120" w:after="120"/>
              <w:rPr>
                <w:sz w:val="22"/>
                <w:szCs w:val="22"/>
              </w:rPr>
            </w:pPr>
            <w:r w:rsidRPr="00723261">
              <w:rPr>
                <w:sz w:val="22"/>
                <w:szCs w:val="22"/>
              </w:rPr>
              <w:t>4.  ORGANISATIONAL POSITION</w:t>
            </w:r>
          </w:p>
        </w:tc>
      </w:tr>
      <w:tr w:rsidR="001233CF" w:rsidRPr="00723261" w14:paraId="5E53FE38" w14:textId="77777777" w:rsidTr="00057323">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14:paraId="0962C968" w14:textId="77777777" w:rsidR="00E40E34" w:rsidRDefault="00D8358F" w:rsidP="00E40E34">
            <w:r>
              <w:rPr>
                <w:rFonts w:ascii="Arial" w:hAnsi="Arial" w:cs="Arial"/>
                <w:noProof/>
                <w:szCs w:val="22"/>
                <w:lang w:eastAsia="en-GB"/>
              </w:rPr>
              <w:pict w14:anchorId="27D92526">
                <v:shapetype id="_x0000_t202" coordsize="21600,21600" o:spt="202" path="m,l,21600r21600,l21600,xe">
                  <v:stroke joinstyle="miter"/>
                  <v:path gradientshapeok="t" o:connecttype="rect"/>
                </v:shapetype>
                <v:shape id="_x0000_s1035" type="#_x0000_t202" style="position:absolute;margin-left:334.5pt;margin-top:6.25pt;width:73.25pt;height:36pt;z-index:251668480;mso-position-horizontal-relative:text;mso-position-vertical-relative:text;mso-width-relative:margin;mso-height-relative:margin">
                  <v:textbox>
                    <w:txbxContent>
                      <w:p w14:paraId="44B7B776" w14:textId="77777777" w:rsidR="00ED65C3" w:rsidRPr="00864430" w:rsidRDefault="00ED65C3" w:rsidP="004F7718">
                        <w:pPr>
                          <w:rPr>
                            <w:rFonts w:ascii="Arial" w:hAnsi="Arial" w:cs="Arial"/>
                            <w:sz w:val="18"/>
                            <w:szCs w:val="18"/>
                          </w:rPr>
                        </w:pPr>
                        <w:r w:rsidRPr="00864430">
                          <w:rPr>
                            <w:rFonts w:ascii="Arial" w:hAnsi="Arial" w:cs="Arial"/>
                            <w:sz w:val="18"/>
                            <w:szCs w:val="18"/>
                          </w:rPr>
                          <w:t>For</w:t>
                        </w:r>
                        <w:r>
                          <w:rPr>
                            <w:rFonts w:ascii="Arial" w:hAnsi="Arial" w:cs="Arial"/>
                            <w:sz w:val="18"/>
                            <w:szCs w:val="18"/>
                          </w:rPr>
                          <w:t>ensic Physicians</w:t>
                        </w:r>
                      </w:p>
                    </w:txbxContent>
                  </v:textbox>
                </v:shape>
              </w:pict>
            </w:r>
            <w:r>
              <w:rPr>
                <w:rFonts w:ascii="Arial" w:hAnsi="Arial" w:cs="Arial"/>
                <w:noProof/>
                <w:szCs w:val="22"/>
                <w:lang w:val="en-US" w:eastAsia="zh-TW"/>
              </w:rPr>
              <w:pict w14:anchorId="5072F214">
                <v:shape id="_x0000_s1027" type="#_x0000_t202" style="position:absolute;margin-left:81.45pt;margin-top:6.25pt;width:97.05pt;height:28.8pt;z-index:251660288;mso-position-horizontal-relative:text;mso-position-vertical-relative:text;mso-width-relative:margin;mso-height-relative:margin">
                  <v:textbox>
                    <w:txbxContent>
                      <w:p w14:paraId="1EC5DD00" w14:textId="77777777" w:rsidR="00ED65C3" w:rsidRPr="00E40E34" w:rsidRDefault="00ED65C3" w:rsidP="00E40E34">
                        <w:pPr>
                          <w:jc w:val="center"/>
                          <w:rPr>
                            <w:rFonts w:ascii="Arial" w:hAnsi="Arial" w:cs="Arial"/>
                            <w:sz w:val="18"/>
                            <w:szCs w:val="18"/>
                          </w:rPr>
                        </w:pPr>
                        <w:r w:rsidRPr="00E40E34">
                          <w:rPr>
                            <w:rFonts w:ascii="Arial" w:hAnsi="Arial" w:cs="Arial"/>
                            <w:sz w:val="18"/>
                            <w:szCs w:val="18"/>
                          </w:rPr>
                          <w:t>Service Manager</w:t>
                        </w:r>
                      </w:p>
                      <w:p w14:paraId="27BC19D9" w14:textId="77777777" w:rsidR="00ED65C3" w:rsidRPr="00E40E34" w:rsidRDefault="00ED65C3" w:rsidP="00E40E34">
                        <w:pPr>
                          <w:jc w:val="center"/>
                          <w:rPr>
                            <w:rFonts w:ascii="Arial" w:hAnsi="Arial" w:cs="Arial"/>
                            <w:sz w:val="18"/>
                            <w:szCs w:val="18"/>
                          </w:rPr>
                        </w:pPr>
                        <w:r w:rsidRPr="00E40E34">
                          <w:rPr>
                            <w:rFonts w:ascii="Arial" w:hAnsi="Arial" w:cs="Arial"/>
                            <w:sz w:val="18"/>
                            <w:szCs w:val="18"/>
                          </w:rPr>
                          <w:t>Justice Healthcare</w:t>
                        </w:r>
                      </w:p>
                      <w:p w14:paraId="7638734B" w14:textId="77777777" w:rsidR="00ED65C3" w:rsidRDefault="00ED65C3"/>
                    </w:txbxContent>
                  </v:textbox>
                </v:shape>
              </w:pict>
            </w:r>
          </w:p>
          <w:p w14:paraId="2DD54C76" w14:textId="77777777" w:rsidR="00E40E34" w:rsidRDefault="00D8358F" w:rsidP="00E40E34">
            <w:r>
              <w:rPr>
                <w:noProof/>
                <w:lang w:eastAsia="en-GB"/>
              </w:rPr>
              <w:pict w14:anchorId="64BDC9D9">
                <v:shapetype id="_x0000_t32" coordsize="21600,21600" o:spt="32" o:oned="t" path="m,l21600,21600e" filled="f">
                  <v:path arrowok="t" fillok="f" o:connecttype="none"/>
                  <o:lock v:ext="edit" shapetype="t"/>
                </v:shapetype>
                <v:shape id="_x0000_s1040" type="#_x0000_t32" style="position:absolute;margin-left:178.5pt;margin-top:7.6pt;width:156pt;height:157.75pt;flip:y;z-index:251673600" o:connectortype="straight"/>
              </w:pict>
            </w:r>
          </w:p>
          <w:p w14:paraId="6AE30EC0" w14:textId="77777777" w:rsidR="00E40E34" w:rsidRDefault="00D8358F" w:rsidP="00E40E34">
            <w:r>
              <w:rPr>
                <w:noProof/>
                <w:lang w:eastAsia="en-GB"/>
              </w:rPr>
              <w:pict w14:anchorId="5FF568D7">
                <v:shape id="_x0000_s1030" type="#_x0000_t32" style="position:absolute;margin-left:128.4pt;margin-top:9.7pt;width:.6pt;height:17.5pt;z-index:251663360" o:connectortype="straight">
                  <v:stroke endarrow="block"/>
                </v:shape>
              </w:pict>
            </w:r>
          </w:p>
          <w:p w14:paraId="23B9CB52" w14:textId="77777777" w:rsidR="00E40E34" w:rsidRDefault="00E40E34" w:rsidP="00E40E34"/>
          <w:p w14:paraId="29B9CE19" w14:textId="77777777" w:rsidR="00E40E34" w:rsidRDefault="00D8358F" w:rsidP="00E40E34">
            <w:r>
              <w:rPr>
                <w:rFonts w:ascii="Arial" w:hAnsi="Arial" w:cs="Arial"/>
                <w:noProof/>
                <w:szCs w:val="22"/>
                <w:lang w:eastAsia="en-GB"/>
              </w:rPr>
              <w:pict w14:anchorId="64C3E63B">
                <v:shape id="_x0000_s1034" type="#_x0000_t202" style="position:absolute;margin-left:334.5pt;margin-top:1.85pt;width:73.25pt;height:39.85pt;z-index:251667456;mso-width-relative:margin;mso-height-relative:margin">
                  <v:textbox>
                    <w:txbxContent>
                      <w:p w14:paraId="5781498B" w14:textId="77777777" w:rsidR="00ED65C3" w:rsidRPr="00864430" w:rsidRDefault="00ED65C3" w:rsidP="00B34C48">
                        <w:pPr>
                          <w:rPr>
                            <w:rFonts w:ascii="Arial" w:hAnsi="Arial" w:cs="Arial"/>
                            <w:sz w:val="18"/>
                            <w:szCs w:val="18"/>
                          </w:rPr>
                        </w:pPr>
                        <w:r w:rsidRPr="00864430">
                          <w:rPr>
                            <w:rFonts w:ascii="Arial" w:hAnsi="Arial" w:cs="Arial"/>
                            <w:sz w:val="18"/>
                            <w:szCs w:val="18"/>
                          </w:rPr>
                          <w:t>For</w:t>
                        </w:r>
                        <w:r>
                          <w:rPr>
                            <w:rFonts w:ascii="Arial" w:hAnsi="Arial" w:cs="Arial"/>
                            <w:sz w:val="18"/>
                            <w:szCs w:val="18"/>
                          </w:rPr>
                          <w:t>ensic &amp; Custody Nurses</w:t>
                        </w:r>
                      </w:p>
                    </w:txbxContent>
                  </v:textbox>
                </v:shape>
              </w:pict>
            </w:r>
            <w:r>
              <w:rPr>
                <w:rFonts w:ascii="Arial" w:hAnsi="Arial" w:cs="Arial"/>
                <w:noProof/>
                <w:szCs w:val="22"/>
                <w:lang w:eastAsia="en-GB"/>
              </w:rPr>
              <w:pict w14:anchorId="4A645560">
                <v:shape id="_x0000_s1029" type="#_x0000_t202" style="position:absolute;margin-left:81.45pt;margin-top:1.9pt;width:97.05pt;height:30.25pt;z-index:251662336;mso-width-relative:margin;mso-height-relative:margin">
                  <v:textbox>
                    <w:txbxContent>
                      <w:p w14:paraId="139A070A" w14:textId="77777777" w:rsidR="00ED65C3" w:rsidRDefault="00ED65C3" w:rsidP="00E40E34">
                        <w:pPr>
                          <w:jc w:val="center"/>
                          <w:rPr>
                            <w:rFonts w:ascii="Arial" w:hAnsi="Arial" w:cs="Arial"/>
                            <w:sz w:val="18"/>
                            <w:szCs w:val="18"/>
                          </w:rPr>
                        </w:pPr>
                        <w:r>
                          <w:rPr>
                            <w:rFonts w:ascii="Arial" w:hAnsi="Arial" w:cs="Arial"/>
                            <w:sz w:val="18"/>
                            <w:szCs w:val="18"/>
                          </w:rPr>
                          <w:t>Senior Nurse</w:t>
                        </w:r>
                      </w:p>
                      <w:p w14:paraId="170CC6CE" w14:textId="77777777" w:rsidR="00ED65C3" w:rsidRPr="00E40E34" w:rsidRDefault="00ED65C3" w:rsidP="00E40E34">
                        <w:pPr>
                          <w:jc w:val="center"/>
                          <w:rPr>
                            <w:rFonts w:ascii="Arial" w:hAnsi="Arial" w:cs="Arial"/>
                            <w:sz w:val="18"/>
                            <w:szCs w:val="18"/>
                          </w:rPr>
                        </w:pPr>
                        <w:r>
                          <w:rPr>
                            <w:rFonts w:ascii="Arial" w:hAnsi="Arial" w:cs="Arial"/>
                            <w:sz w:val="18"/>
                            <w:szCs w:val="18"/>
                          </w:rPr>
                          <w:t>Justice Healthcare</w:t>
                        </w:r>
                      </w:p>
                    </w:txbxContent>
                  </v:textbox>
                </v:shape>
              </w:pict>
            </w:r>
          </w:p>
          <w:p w14:paraId="58246F98" w14:textId="77777777" w:rsidR="00E40E34" w:rsidRDefault="00D8358F" w:rsidP="00E40E34">
            <w:r>
              <w:rPr>
                <w:noProof/>
                <w:lang w:eastAsia="en-GB"/>
              </w:rPr>
              <w:pict w14:anchorId="062C2BF4">
                <v:shape id="_x0000_s1041" type="#_x0000_t32" style="position:absolute;margin-left:178.5pt;margin-top:5.8pt;width:156pt;height:108.95pt;flip:y;z-index:251674624" o:connectortype="straight"/>
              </w:pict>
            </w:r>
          </w:p>
          <w:p w14:paraId="08DA043F" w14:textId="77777777" w:rsidR="00E40E34" w:rsidRDefault="00D8358F" w:rsidP="00057323">
            <w:pPr>
              <w:pStyle w:val="BodyText"/>
              <w:tabs>
                <w:tab w:val="left" w:pos="0"/>
              </w:tabs>
              <w:rPr>
                <w:rFonts w:ascii="Arial" w:hAnsi="Arial" w:cs="Arial"/>
                <w:szCs w:val="22"/>
              </w:rPr>
            </w:pPr>
            <w:r>
              <w:rPr>
                <w:rFonts w:ascii="Arial" w:hAnsi="Arial" w:cs="Arial"/>
                <w:noProof/>
                <w:szCs w:val="22"/>
              </w:rPr>
              <w:pict w14:anchorId="679EEE94">
                <v:shape id="_x0000_s1031" type="#_x0000_t32" style="position:absolute;margin-left:128.4pt;margin-top:6.85pt;width:0;height:19.2pt;z-index:251664384" o:connectortype="straight">
                  <v:stroke endarrow="block"/>
                </v:shape>
              </w:pict>
            </w:r>
          </w:p>
          <w:p w14:paraId="2EE19930" w14:textId="77777777" w:rsidR="00E40E34" w:rsidRDefault="00D8358F" w:rsidP="00057323">
            <w:pPr>
              <w:pStyle w:val="BodyText"/>
              <w:tabs>
                <w:tab w:val="left" w:pos="0"/>
              </w:tabs>
              <w:rPr>
                <w:rFonts w:ascii="Arial" w:hAnsi="Arial" w:cs="Arial"/>
                <w:szCs w:val="22"/>
              </w:rPr>
            </w:pPr>
            <w:r>
              <w:rPr>
                <w:rFonts w:ascii="Arial" w:hAnsi="Arial" w:cs="Arial"/>
                <w:noProof/>
                <w:szCs w:val="22"/>
              </w:rPr>
              <w:pict w14:anchorId="573393C8">
                <v:shape id="_x0000_s1036" type="#_x0000_t202" style="position:absolute;margin-left:334.5pt;margin-top:6.15pt;width:73.25pt;height:36pt;z-index:251669504;mso-width-relative:margin;mso-height-relative:margin">
                  <v:textbox>
                    <w:txbxContent>
                      <w:p w14:paraId="31FC782D" w14:textId="77777777" w:rsidR="00ED65C3" w:rsidRPr="00864430" w:rsidRDefault="00ED65C3" w:rsidP="004F7718">
                        <w:pPr>
                          <w:rPr>
                            <w:rFonts w:ascii="Arial" w:hAnsi="Arial" w:cs="Arial"/>
                            <w:sz w:val="16"/>
                            <w:szCs w:val="16"/>
                          </w:rPr>
                        </w:pPr>
                        <w:r w:rsidRPr="00864430">
                          <w:rPr>
                            <w:rFonts w:ascii="Arial" w:hAnsi="Arial" w:cs="Arial"/>
                            <w:sz w:val="16"/>
                            <w:szCs w:val="16"/>
                          </w:rPr>
                          <w:t>WRASAC, Dundee &amp; Angus</w:t>
                        </w:r>
                      </w:p>
                    </w:txbxContent>
                  </v:textbox>
                </v:shape>
              </w:pict>
            </w:r>
            <w:r>
              <w:rPr>
                <w:rFonts w:ascii="Arial" w:hAnsi="Arial" w:cs="Arial"/>
                <w:noProof/>
                <w:szCs w:val="22"/>
              </w:rPr>
              <w:pict w14:anchorId="70B94EB3">
                <v:shape id="_x0000_s1042" type="#_x0000_t32" style="position:absolute;margin-left:178.5pt;margin-top:17.2pt;width:156pt;height:65.1pt;flip:y;z-index:251675648" o:connectortype="straight"/>
              </w:pict>
            </w:r>
            <w:r>
              <w:rPr>
                <w:rFonts w:ascii="Arial" w:hAnsi="Arial" w:cs="Arial"/>
                <w:noProof/>
                <w:szCs w:val="22"/>
              </w:rPr>
              <w:pict w14:anchorId="100D0A36">
                <v:shape id="_x0000_s1028" type="#_x0000_t202" style="position:absolute;margin-left:81.45pt;margin-top:6.2pt;width:97.05pt;height:30.25pt;z-index:251661312;mso-width-relative:margin;mso-height-relative:margin">
                  <v:textbox>
                    <w:txbxContent>
                      <w:p w14:paraId="049A5E5D" w14:textId="77777777" w:rsidR="00ED65C3" w:rsidRPr="00E40E34" w:rsidRDefault="00ED65C3" w:rsidP="00E40E34">
                        <w:pPr>
                          <w:jc w:val="center"/>
                          <w:rPr>
                            <w:rFonts w:ascii="Arial" w:hAnsi="Arial" w:cs="Arial"/>
                            <w:sz w:val="18"/>
                            <w:szCs w:val="18"/>
                          </w:rPr>
                        </w:pPr>
                        <w:r>
                          <w:rPr>
                            <w:rFonts w:ascii="Arial" w:hAnsi="Arial" w:cs="Arial"/>
                            <w:sz w:val="18"/>
                            <w:szCs w:val="18"/>
                          </w:rPr>
                          <w:t xml:space="preserve">Senior Charge Nurse </w:t>
                        </w:r>
                      </w:p>
                    </w:txbxContent>
                  </v:textbox>
                </v:shape>
              </w:pict>
            </w:r>
          </w:p>
          <w:p w14:paraId="1FBE9809" w14:textId="77777777" w:rsidR="00E40E34" w:rsidRDefault="00D8358F" w:rsidP="00057323">
            <w:pPr>
              <w:pStyle w:val="BodyText"/>
              <w:tabs>
                <w:tab w:val="left" w:pos="0"/>
              </w:tabs>
              <w:rPr>
                <w:rFonts w:ascii="Arial" w:hAnsi="Arial" w:cs="Arial"/>
                <w:szCs w:val="22"/>
              </w:rPr>
            </w:pPr>
            <w:r>
              <w:rPr>
                <w:rFonts w:ascii="Arial" w:hAnsi="Arial" w:cs="Arial"/>
                <w:noProof/>
                <w:szCs w:val="22"/>
              </w:rPr>
              <w:pict w14:anchorId="5F4D83B8">
                <v:shape id="_x0000_s1033" type="#_x0000_t32" style="position:absolute;margin-left:128.4pt;margin-top:16.7pt;width:0;height:22.45pt;z-index:251666432" o:connectortype="straight">
                  <v:stroke endarrow="block"/>
                </v:shape>
              </w:pict>
            </w:r>
          </w:p>
          <w:p w14:paraId="6DDB63B0" w14:textId="77777777" w:rsidR="001233CF" w:rsidRDefault="00D8358F" w:rsidP="00057323">
            <w:pPr>
              <w:pStyle w:val="BodyText"/>
              <w:tabs>
                <w:tab w:val="left" w:pos="0"/>
              </w:tabs>
              <w:rPr>
                <w:rFonts w:ascii="Arial" w:hAnsi="Arial" w:cs="Arial"/>
                <w:szCs w:val="22"/>
              </w:rPr>
            </w:pPr>
            <w:r>
              <w:rPr>
                <w:rFonts w:ascii="Arial" w:hAnsi="Arial" w:cs="Arial"/>
                <w:noProof/>
                <w:szCs w:val="22"/>
              </w:rPr>
              <w:pict w14:anchorId="3BC31C56">
                <v:shape id="_x0000_s1037" type="#_x0000_t202" style="position:absolute;margin-left:334.5pt;margin-top:15.15pt;width:73.25pt;height:36pt;z-index:251670528;mso-width-relative:margin;mso-height-relative:margin">
                  <v:textbox>
                    <w:txbxContent>
                      <w:p w14:paraId="207B6AE6" w14:textId="77777777" w:rsidR="00ED65C3" w:rsidRPr="00864430" w:rsidRDefault="00ED65C3" w:rsidP="004F7718">
                        <w:pPr>
                          <w:rPr>
                            <w:rFonts w:ascii="Arial" w:hAnsi="Arial" w:cs="Arial"/>
                            <w:sz w:val="18"/>
                            <w:szCs w:val="18"/>
                          </w:rPr>
                        </w:pPr>
                        <w:r w:rsidRPr="00864430">
                          <w:rPr>
                            <w:rFonts w:ascii="Arial" w:hAnsi="Arial" w:cs="Arial"/>
                            <w:sz w:val="18"/>
                            <w:szCs w:val="18"/>
                          </w:rPr>
                          <w:t>RASAC, Perth &amp; Kinross</w:t>
                        </w:r>
                      </w:p>
                    </w:txbxContent>
                  </v:textbox>
                </v:shape>
              </w:pict>
            </w:r>
          </w:p>
          <w:p w14:paraId="148C4FA6" w14:textId="77777777" w:rsidR="00E40E34" w:rsidRDefault="00D8358F" w:rsidP="00057323">
            <w:pPr>
              <w:pStyle w:val="BodyText"/>
              <w:tabs>
                <w:tab w:val="left" w:pos="0"/>
              </w:tabs>
              <w:rPr>
                <w:rFonts w:ascii="Arial" w:hAnsi="Arial" w:cs="Arial"/>
                <w:szCs w:val="22"/>
              </w:rPr>
            </w:pPr>
            <w:r>
              <w:rPr>
                <w:rFonts w:ascii="Arial" w:hAnsi="Arial" w:cs="Arial"/>
                <w:noProof/>
                <w:szCs w:val="22"/>
              </w:rPr>
              <w:pict w14:anchorId="4722D7B3">
                <v:shape id="_x0000_s1032" type="#_x0000_t202" style="position:absolute;margin-left:81.45pt;margin-top:-.5pt;width:97.05pt;height:39pt;z-index:251665408;mso-width-relative:margin;mso-height-relative:margin">
                  <v:textbox>
                    <w:txbxContent>
                      <w:p w14:paraId="334A1495" w14:textId="77777777" w:rsidR="00ED65C3" w:rsidRDefault="00ED65C3" w:rsidP="004C5177">
                        <w:pPr>
                          <w:jc w:val="center"/>
                          <w:rPr>
                            <w:rFonts w:ascii="Arial" w:hAnsi="Arial" w:cs="Arial"/>
                            <w:b/>
                            <w:sz w:val="18"/>
                            <w:szCs w:val="18"/>
                          </w:rPr>
                        </w:pPr>
                        <w:r>
                          <w:rPr>
                            <w:rFonts w:ascii="Arial" w:hAnsi="Arial" w:cs="Arial"/>
                            <w:b/>
                            <w:sz w:val="18"/>
                            <w:szCs w:val="18"/>
                          </w:rPr>
                          <w:t>Forensic</w:t>
                        </w:r>
                        <w:r w:rsidRPr="004C5177">
                          <w:rPr>
                            <w:rFonts w:ascii="Arial" w:hAnsi="Arial" w:cs="Arial"/>
                            <w:b/>
                            <w:sz w:val="18"/>
                            <w:szCs w:val="18"/>
                          </w:rPr>
                          <w:t xml:space="preserve"> Nurse Co-ordinator </w:t>
                        </w:r>
                      </w:p>
                      <w:p w14:paraId="3C046F7F" w14:textId="77777777" w:rsidR="00ED65C3" w:rsidRPr="004C5177" w:rsidRDefault="00ED65C3" w:rsidP="004C5177">
                        <w:pPr>
                          <w:jc w:val="center"/>
                          <w:rPr>
                            <w:rFonts w:ascii="Arial" w:hAnsi="Arial" w:cs="Arial"/>
                            <w:b/>
                            <w:sz w:val="18"/>
                            <w:szCs w:val="18"/>
                          </w:rPr>
                        </w:pPr>
                        <w:r w:rsidRPr="004C5177">
                          <w:rPr>
                            <w:rFonts w:ascii="Arial" w:hAnsi="Arial" w:cs="Arial"/>
                            <w:b/>
                            <w:sz w:val="18"/>
                            <w:szCs w:val="18"/>
                          </w:rPr>
                          <w:t>(This post)</w:t>
                        </w:r>
                      </w:p>
                    </w:txbxContent>
                  </v:textbox>
                </v:shape>
              </w:pict>
            </w:r>
            <w:r>
              <w:rPr>
                <w:rFonts w:ascii="Arial" w:hAnsi="Arial" w:cs="Arial"/>
                <w:noProof/>
                <w:szCs w:val="22"/>
              </w:rPr>
              <w:pict w14:anchorId="1EB9BA4F">
                <v:shape id="_x0000_s1043" type="#_x0000_t32" style="position:absolute;margin-left:178.5pt;margin-top:9.75pt;width:156pt;height:13.15pt;flip:y;z-index:251676672" o:connectortype="straight"/>
              </w:pict>
            </w:r>
          </w:p>
          <w:p w14:paraId="65D85EC1" w14:textId="77777777" w:rsidR="00E40E34" w:rsidRDefault="00D8358F" w:rsidP="00057323">
            <w:pPr>
              <w:pStyle w:val="BodyText"/>
              <w:tabs>
                <w:tab w:val="left" w:pos="0"/>
              </w:tabs>
              <w:rPr>
                <w:rFonts w:ascii="Arial" w:hAnsi="Arial" w:cs="Arial"/>
                <w:szCs w:val="22"/>
              </w:rPr>
            </w:pPr>
            <w:r>
              <w:rPr>
                <w:rFonts w:ascii="Arial" w:hAnsi="Arial" w:cs="Arial"/>
                <w:noProof/>
                <w:szCs w:val="22"/>
              </w:rPr>
              <w:pict w14:anchorId="562D18BA">
                <v:shape id="_x0000_s1046" type="#_x0000_t32" style="position:absolute;margin-left:178.5pt;margin-top:3.1pt;width:156pt;height:78.25pt;z-index:251678720" o:connectortype="straight"/>
              </w:pict>
            </w:r>
            <w:r>
              <w:rPr>
                <w:rFonts w:ascii="Arial" w:hAnsi="Arial" w:cs="Arial"/>
                <w:noProof/>
                <w:szCs w:val="22"/>
              </w:rPr>
              <w:pict w14:anchorId="1B1A81F9">
                <v:shape id="_x0000_s1044" type="#_x0000_t32" style="position:absolute;margin-left:178.5pt;margin-top:3.1pt;width:156pt;height:33.2pt;z-index:251677696" o:connectortype="straight"/>
              </w:pict>
            </w:r>
          </w:p>
          <w:p w14:paraId="38B80EF2" w14:textId="77777777" w:rsidR="00E40E34" w:rsidRDefault="00D8358F" w:rsidP="00057323">
            <w:pPr>
              <w:pStyle w:val="BodyText"/>
              <w:tabs>
                <w:tab w:val="left" w:pos="0"/>
              </w:tabs>
              <w:rPr>
                <w:rFonts w:ascii="Arial" w:hAnsi="Arial" w:cs="Arial"/>
                <w:szCs w:val="22"/>
              </w:rPr>
            </w:pPr>
            <w:r>
              <w:rPr>
                <w:rFonts w:ascii="Arial" w:hAnsi="Arial" w:cs="Arial"/>
                <w:noProof/>
                <w:szCs w:val="22"/>
              </w:rPr>
              <w:pict w14:anchorId="62F8DE3C">
                <v:shape id="_x0000_s1038" type="#_x0000_t202" style="position:absolute;margin-left:334.5pt;margin-top:2.65pt;width:73.25pt;height:28.85pt;z-index:251671552;mso-width-relative:margin;mso-height-relative:margin">
                  <v:textbox>
                    <w:txbxContent>
                      <w:p w14:paraId="666A7A33" w14:textId="77777777" w:rsidR="00ED65C3" w:rsidRPr="00864430" w:rsidRDefault="00ED65C3" w:rsidP="004F7718">
                        <w:pPr>
                          <w:rPr>
                            <w:rFonts w:ascii="Arial" w:hAnsi="Arial" w:cs="Arial"/>
                            <w:sz w:val="20"/>
                          </w:rPr>
                        </w:pPr>
                        <w:r w:rsidRPr="00864430">
                          <w:rPr>
                            <w:rFonts w:ascii="Arial" w:hAnsi="Arial" w:cs="Arial"/>
                            <w:sz w:val="20"/>
                          </w:rPr>
                          <w:t>TSRHS</w:t>
                        </w:r>
                      </w:p>
                    </w:txbxContent>
                  </v:textbox>
                </v:shape>
              </w:pict>
            </w:r>
          </w:p>
          <w:p w14:paraId="082224EC" w14:textId="77777777" w:rsidR="00E40E34" w:rsidRDefault="00E40E34" w:rsidP="00057323">
            <w:pPr>
              <w:pStyle w:val="BodyText"/>
              <w:tabs>
                <w:tab w:val="left" w:pos="0"/>
              </w:tabs>
              <w:rPr>
                <w:rFonts w:ascii="Arial" w:hAnsi="Arial" w:cs="Arial"/>
                <w:szCs w:val="22"/>
              </w:rPr>
            </w:pPr>
          </w:p>
          <w:p w14:paraId="20EF1E65" w14:textId="77777777" w:rsidR="004F7718" w:rsidRDefault="00D8358F" w:rsidP="00057323">
            <w:pPr>
              <w:pStyle w:val="BodyText"/>
              <w:tabs>
                <w:tab w:val="left" w:pos="0"/>
              </w:tabs>
              <w:rPr>
                <w:rFonts w:ascii="Arial" w:hAnsi="Arial" w:cs="Arial"/>
                <w:szCs w:val="22"/>
              </w:rPr>
            </w:pPr>
            <w:r>
              <w:rPr>
                <w:rFonts w:ascii="Arial" w:hAnsi="Arial" w:cs="Arial"/>
                <w:noProof/>
                <w:szCs w:val="22"/>
              </w:rPr>
              <w:pict w14:anchorId="00728728">
                <v:shape id="_x0000_s1039" type="#_x0000_t202" style="position:absolute;margin-left:334.5pt;margin-top:4.45pt;width:73.25pt;height:29.45pt;z-index:251672576;mso-width-relative:margin;mso-height-relative:margin">
                  <v:textbox>
                    <w:txbxContent>
                      <w:p w14:paraId="0A145EFE" w14:textId="77777777" w:rsidR="00ED65C3" w:rsidRPr="00864430" w:rsidRDefault="00ED65C3" w:rsidP="004F7718">
                        <w:pPr>
                          <w:rPr>
                            <w:rFonts w:ascii="Arial" w:hAnsi="Arial" w:cs="Arial"/>
                            <w:sz w:val="18"/>
                            <w:szCs w:val="18"/>
                          </w:rPr>
                        </w:pPr>
                        <w:r>
                          <w:rPr>
                            <w:rFonts w:ascii="Arial" w:hAnsi="Arial" w:cs="Arial"/>
                            <w:sz w:val="18"/>
                            <w:szCs w:val="18"/>
                          </w:rPr>
                          <w:t>Administration Support</w:t>
                        </w:r>
                      </w:p>
                    </w:txbxContent>
                  </v:textbox>
                </v:shape>
              </w:pict>
            </w:r>
          </w:p>
          <w:p w14:paraId="106DC610" w14:textId="77777777" w:rsidR="00ED65C3" w:rsidRPr="00723261" w:rsidRDefault="00ED65C3" w:rsidP="00057323">
            <w:pPr>
              <w:pStyle w:val="BodyText"/>
              <w:tabs>
                <w:tab w:val="left" w:pos="0"/>
              </w:tabs>
              <w:rPr>
                <w:rFonts w:ascii="Arial" w:hAnsi="Arial" w:cs="Arial"/>
                <w:szCs w:val="22"/>
              </w:rPr>
            </w:pPr>
          </w:p>
        </w:tc>
      </w:tr>
      <w:tr w:rsidR="001233CF" w:rsidRPr="00723261" w14:paraId="321DDB35"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74CA334" w14:textId="77777777" w:rsidR="001233CF" w:rsidRPr="00127BF8" w:rsidRDefault="001233CF" w:rsidP="00057323">
            <w:pPr>
              <w:pStyle w:val="Heading3"/>
              <w:spacing w:before="120" w:after="120"/>
              <w:rPr>
                <w:sz w:val="22"/>
                <w:szCs w:val="22"/>
              </w:rPr>
            </w:pPr>
            <w:r w:rsidRPr="00127BF8">
              <w:rPr>
                <w:sz w:val="22"/>
                <w:szCs w:val="22"/>
              </w:rPr>
              <w:t>5.   ROLE OF DEPARTMENT</w:t>
            </w:r>
          </w:p>
        </w:tc>
      </w:tr>
      <w:tr w:rsidR="001233CF" w:rsidRPr="00723261" w14:paraId="5755E429"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3E6F4783" w14:textId="77777777" w:rsidR="00B97BCE" w:rsidRPr="00391511" w:rsidRDefault="00B97BCE" w:rsidP="00D84017">
            <w:pPr>
              <w:rPr>
                <w:rFonts w:ascii="Arial" w:hAnsi="Arial" w:cs="Arial"/>
                <w:szCs w:val="22"/>
              </w:rPr>
            </w:pPr>
            <w:r w:rsidRPr="00391511">
              <w:rPr>
                <w:rFonts w:ascii="Arial" w:hAnsi="Arial" w:cs="Arial"/>
                <w:szCs w:val="22"/>
              </w:rPr>
              <w:t>The Forensic Medical Service is responsible for the provision of medical examinations to collect forensic evidence to be used in the prosecution of people who are suspected of rape or sexual assault, amongst other forensic roles which are not applicable to this post.</w:t>
            </w:r>
          </w:p>
          <w:p w14:paraId="4E173C76" w14:textId="77777777" w:rsidR="00B97BCE" w:rsidRPr="00391511" w:rsidRDefault="00B97BCE" w:rsidP="00B97BCE">
            <w:pPr>
              <w:rPr>
                <w:rFonts w:ascii="Arial" w:hAnsi="Arial" w:cs="Arial"/>
                <w:szCs w:val="22"/>
              </w:rPr>
            </w:pPr>
          </w:p>
          <w:p w14:paraId="6C776CD5" w14:textId="77777777" w:rsidR="00B97BCE" w:rsidRDefault="00B97BCE" w:rsidP="00D84017">
            <w:pPr>
              <w:contextualSpacing/>
              <w:rPr>
                <w:rFonts w:ascii="Arial" w:hAnsi="Arial" w:cs="Arial"/>
                <w:szCs w:val="22"/>
              </w:rPr>
            </w:pPr>
            <w:r w:rsidRPr="00D84017">
              <w:rPr>
                <w:rFonts w:ascii="Arial" w:hAnsi="Arial" w:cs="Arial"/>
                <w:szCs w:val="22"/>
              </w:rPr>
              <w:t xml:space="preserve">To provide a high quality, safe and supportive environment in order to care for people who have been physically assaulted, raped or sexually assaulted. </w:t>
            </w:r>
          </w:p>
          <w:p w14:paraId="3C970BC9" w14:textId="77777777" w:rsidR="00D84017" w:rsidRPr="00D84017" w:rsidRDefault="00D84017" w:rsidP="00D84017">
            <w:pPr>
              <w:ind w:left="360"/>
              <w:contextualSpacing/>
              <w:rPr>
                <w:rFonts w:ascii="Arial" w:hAnsi="Arial" w:cs="Arial"/>
                <w:szCs w:val="22"/>
              </w:rPr>
            </w:pPr>
          </w:p>
          <w:p w14:paraId="09ABE0C9" w14:textId="77777777" w:rsidR="00B97BCE" w:rsidRDefault="00B97BCE" w:rsidP="00D84017">
            <w:pPr>
              <w:contextualSpacing/>
              <w:rPr>
                <w:rFonts w:ascii="Arial" w:hAnsi="Arial" w:cs="Arial"/>
                <w:szCs w:val="22"/>
              </w:rPr>
            </w:pPr>
            <w:r w:rsidRPr="00D84017">
              <w:rPr>
                <w:rFonts w:ascii="Arial" w:hAnsi="Arial" w:cs="Arial"/>
                <w:szCs w:val="22"/>
              </w:rPr>
              <w:t>To provide support to the person being examined and the Forensic Physician during forensic examinations.</w:t>
            </w:r>
          </w:p>
          <w:p w14:paraId="21DB2C6E" w14:textId="77777777" w:rsidR="00D84017" w:rsidRPr="00D84017" w:rsidRDefault="00D84017" w:rsidP="00D84017">
            <w:pPr>
              <w:ind w:left="360"/>
              <w:contextualSpacing/>
              <w:rPr>
                <w:rFonts w:ascii="Arial" w:hAnsi="Arial" w:cs="Arial"/>
                <w:szCs w:val="22"/>
              </w:rPr>
            </w:pPr>
          </w:p>
          <w:p w14:paraId="70442E48" w14:textId="77777777" w:rsidR="00B97BCE" w:rsidRDefault="00B97BCE" w:rsidP="00D84017">
            <w:pPr>
              <w:contextualSpacing/>
              <w:rPr>
                <w:rFonts w:ascii="Arial" w:hAnsi="Arial" w:cs="Arial"/>
                <w:szCs w:val="22"/>
              </w:rPr>
            </w:pPr>
            <w:r w:rsidRPr="00D84017">
              <w:rPr>
                <w:rFonts w:ascii="Arial" w:hAnsi="Arial" w:cs="Arial"/>
                <w:szCs w:val="22"/>
              </w:rPr>
              <w:t>To advocate for the person in all aspects of their care</w:t>
            </w:r>
            <w:r w:rsidR="00D84017">
              <w:rPr>
                <w:rFonts w:ascii="Arial" w:hAnsi="Arial" w:cs="Arial"/>
                <w:szCs w:val="22"/>
              </w:rPr>
              <w:t>.</w:t>
            </w:r>
          </w:p>
          <w:p w14:paraId="02B07473" w14:textId="77777777" w:rsidR="00D84017" w:rsidRPr="00D84017" w:rsidRDefault="00D84017" w:rsidP="00D84017">
            <w:pPr>
              <w:ind w:left="360"/>
              <w:contextualSpacing/>
              <w:rPr>
                <w:rFonts w:ascii="Arial" w:hAnsi="Arial" w:cs="Arial"/>
                <w:szCs w:val="22"/>
              </w:rPr>
            </w:pPr>
          </w:p>
          <w:p w14:paraId="46700FA8" w14:textId="77777777" w:rsidR="00B97BCE" w:rsidRPr="00D84017" w:rsidRDefault="00B97BCE" w:rsidP="00D84017">
            <w:pPr>
              <w:contextualSpacing/>
              <w:rPr>
                <w:rFonts w:ascii="Arial" w:hAnsi="Arial" w:cs="Arial"/>
                <w:szCs w:val="22"/>
              </w:rPr>
            </w:pPr>
            <w:r w:rsidRPr="00D84017">
              <w:rPr>
                <w:rFonts w:ascii="Arial" w:hAnsi="Arial" w:cs="Arial"/>
                <w:szCs w:val="22"/>
              </w:rPr>
              <w:t>To link with the appropriate statutory and non statutory bodies who provide support to the person, such as the Gender Based Violence Team, Tayside Sexual &amp; Reproductive Health, Mental Health Services</w:t>
            </w:r>
          </w:p>
          <w:p w14:paraId="54157C7F" w14:textId="77777777" w:rsidR="001233CF" w:rsidRPr="00127BF8" w:rsidRDefault="001233CF" w:rsidP="00057323">
            <w:pPr>
              <w:rPr>
                <w:rFonts w:ascii="Arial" w:hAnsi="Arial" w:cs="Arial"/>
                <w:szCs w:val="22"/>
              </w:rPr>
            </w:pPr>
          </w:p>
        </w:tc>
      </w:tr>
      <w:tr w:rsidR="00D84017" w:rsidRPr="00723261" w14:paraId="59C726EB"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151ED270" w14:textId="77777777" w:rsidR="00D84017" w:rsidRPr="00D84017" w:rsidRDefault="00D84017" w:rsidP="00D84017">
            <w:pPr>
              <w:ind w:left="29"/>
              <w:rPr>
                <w:rFonts w:ascii="Arial" w:hAnsi="Arial" w:cs="Arial"/>
                <w:b/>
                <w:bCs/>
                <w:szCs w:val="22"/>
              </w:rPr>
            </w:pPr>
            <w:r w:rsidRPr="00D84017">
              <w:rPr>
                <w:rFonts w:ascii="Arial" w:hAnsi="Arial" w:cs="Arial"/>
                <w:b/>
                <w:bCs/>
                <w:szCs w:val="22"/>
              </w:rPr>
              <w:lastRenderedPageBreak/>
              <w:t>6.  KEY RESULT AREAS</w:t>
            </w:r>
          </w:p>
          <w:p w14:paraId="5A7BC87C" w14:textId="77777777" w:rsidR="00D84017" w:rsidRPr="00391511" w:rsidRDefault="00D84017" w:rsidP="00B97BCE">
            <w:pPr>
              <w:ind w:left="357"/>
              <w:rPr>
                <w:rFonts w:ascii="Arial" w:hAnsi="Arial" w:cs="Arial"/>
                <w:szCs w:val="22"/>
              </w:rPr>
            </w:pPr>
          </w:p>
        </w:tc>
      </w:tr>
      <w:tr w:rsidR="00D84017" w:rsidRPr="00723261" w14:paraId="74B78123"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482CF876" w14:textId="77777777" w:rsidR="00D84017" w:rsidRPr="00B97BCE" w:rsidRDefault="00D84017" w:rsidP="00D84017">
            <w:pPr>
              <w:rPr>
                <w:rFonts w:ascii="Arial" w:hAnsi="Arial" w:cs="Arial"/>
                <w:noProof/>
                <w:szCs w:val="22"/>
              </w:rPr>
            </w:pPr>
          </w:p>
          <w:p w14:paraId="0044A0B6" w14:textId="77777777" w:rsidR="00D84017" w:rsidRPr="00B97BCE" w:rsidRDefault="00D84017" w:rsidP="00D84017">
            <w:pPr>
              <w:tabs>
                <w:tab w:val="center" w:pos="440"/>
                <w:tab w:val="right" w:pos="8306"/>
              </w:tabs>
              <w:jc w:val="both"/>
              <w:rPr>
                <w:rFonts w:ascii="Arial" w:hAnsi="Arial" w:cs="Arial"/>
                <w:b/>
                <w:szCs w:val="22"/>
              </w:rPr>
            </w:pPr>
            <w:r w:rsidRPr="00B97BCE">
              <w:rPr>
                <w:rFonts w:ascii="Arial" w:hAnsi="Arial" w:cs="Arial"/>
                <w:b/>
                <w:szCs w:val="22"/>
              </w:rPr>
              <w:t>PROFESSIONAL</w:t>
            </w:r>
          </w:p>
          <w:p w14:paraId="63D6116D" w14:textId="2309E37F" w:rsidR="00D84017" w:rsidRPr="00D84017" w:rsidRDefault="00D84017" w:rsidP="00D84017">
            <w:pPr>
              <w:jc w:val="both"/>
              <w:rPr>
                <w:rFonts w:ascii="Arial" w:hAnsi="Arial" w:cs="Arial"/>
                <w:szCs w:val="22"/>
              </w:rPr>
            </w:pPr>
            <w:r w:rsidRPr="00D84017">
              <w:rPr>
                <w:rFonts w:ascii="Arial" w:hAnsi="Arial" w:cs="Arial"/>
                <w:szCs w:val="22"/>
              </w:rPr>
              <w:t xml:space="preserve">Act in accordance with the </w:t>
            </w:r>
            <w:r w:rsidR="00D8358F">
              <w:rPr>
                <w:rFonts w:ascii="Arial" w:hAnsi="Arial" w:cs="Arial"/>
                <w:szCs w:val="22"/>
              </w:rPr>
              <w:t xml:space="preserve">UK </w:t>
            </w:r>
            <w:r w:rsidRPr="00D84017">
              <w:rPr>
                <w:rFonts w:ascii="Arial" w:hAnsi="Arial" w:cs="Arial"/>
                <w:szCs w:val="22"/>
              </w:rPr>
              <w:t xml:space="preserve">Nursing and Midwifery Council / The Code – Standards of conduct, performance and ethics of nurses and midwives to ensure the highest standard of professional conduct is </w:t>
            </w:r>
            <w:proofErr w:type="gramStart"/>
            <w:r w:rsidRPr="00D84017">
              <w:rPr>
                <w:rFonts w:ascii="Arial" w:hAnsi="Arial" w:cs="Arial"/>
                <w:szCs w:val="22"/>
              </w:rPr>
              <w:t>maintained</w:t>
            </w:r>
            <w:proofErr w:type="gramEnd"/>
          </w:p>
          <w:p w14:paraId="26675BFE" w14:textId="77777777" w:rsidR="00D84017" w:rsidRDefault="00D84017" w:rsidP="00D84017">
            <w:pPr>
              <w:pStyle w:val="ListParagraph"/>
              <w:jc w:val="both"/>
              <w:rPr>
                <w:rFonts w:ascii="Arial" w:hAnsi="Arial" w:cs="Arial"/>
                <w:sz w:val="22"/>
                <w:szCs w:val="22"/>
              </w:rPr>
            </w:pPr>
          </w:p>
          <w:p w14:paraId="6640D585" w14:textId="77777777" w:rsidR="00D84017" w:rsidRPr="00D84017" w:rsidRDefault="00D84017" w:rsidP="00D84017">
            <w:pPr>
              <w:jc w:val="both"/>
              <w:rPr>
                <w:rFonts w:ascii="Arial" w:hAnsi="Arial" w:cs="Arial"/>
                <w:szCs w:val="22"/>
              </w:rPr>
            </w:pPr>
            <w:r w:rsidRPr="00D84017">
              <w:rPr>
                <w:rFonts w:ascii="Arial" w:hAnsi="Arial" w:cs="Arial"/>
                <w:szCs w:val="22"/>
              </w:rPr>
              <w:t>Demonstrate effective accountabilities for all autonomous clinical and professional decisions within the individual’s scope of professional practice</w:t>
            </w:r>
          </w:p>
          <w:p w14:paraId="604C3CA3" w14:textId="77777777" w:rsidR="00D84017" w:rsidRDefault="00D84017" w:rsidP="00D84017">
            <w:pPr>
              <w:pStyle w:val="ListParagraph"/>
              <w:jc w:val="both"/>
              <w:rPr>
                <w:rFonts w:ascii="Arial" w:hAnsi="Arial" w:cs="Arial"/>
                <w:sz w:val="22"/>
                <w:szCs w:val="22"/>
              </w:rPr>
            </w:pPr>
          </w:p>
          <w:p w14:paraId="67BF1394" w14:textId="77777777" w:rsidR="00D84017" w:rsidRPr="00D84017" w:rsidRDefault="00D84017" w:rsidP="00D84017">
            <w:pPr>
              <w:jc w:val="both"/>
              <w:rPr>
                <w:rFonts w:ascii="Arial" w:hAnsi="Arial" w:cs="Arial"/>
                <w:szCs w:val="22"/>
              </w:rPr>
            </w:pPr>
            <w:r w:rsidRPr="00D84017">
              <w:rPr>
                <w:rFonts w:ascii="Arial" w:hAnsi="Arial" w:cs="Arial"/>
                <w:szCs w:val="22"/>
              </w:rPr>
              <w:t xml:space="preserve">Participate in clinical supervision sessions </w:t>
            </w:r>
          </w:p>
          <w:p w14:paraId="285EF0DB" w14:textId="77777777" w:rsidR="00D84017" w:rsidRDefault="00D84017" w:rsidP="00D84017">
            <w:pPr>
              <w:jc w:val="both"/>
              <w:rPr>
                <w:rFonts w:ascii="Arial" w:hAnsi="Arial" w:cs="Arial"/>
                <w:szCs w:val="22"/>
              </w:rPr>
            </w:pPr>
          </w:p>
          <w:p w14:paraId="5D4ABE19" w14:textId="77777777" w:rsidR="00D84017" w:rsidRDefault="00D84017" w:rsidP="00D84017">
            <w:pPr>
              <w:jc w:val="both"/>
              <w:rPr>
                <w:rFonts w:ascii="Arial" w:hAnsi="Arial" w:cs="Arial"/>
                <w:szCs w:val="22"/>
              </w:rPr>
            </w:pPr>
            <w:r w:rsidRPr="00D84017">
              <w:rPr>
                <w:rFonts w:ascii="Arial" w:hAnsi="Arial" w:cs="Arial"/>
                <w:szCs w:val="22"/>
              </w:rPr>
              <w:t>Have the ability to give and receive complex and sensitive information overcoming any barriers where possible, to understanding and communication.</w:t>
            </w:r>
          </w:p>
          <w:p w14:paraId="176BBC4C" w14:textId="77777777" w:rsidR="00D84017" w:rsidRPr="00D84017" w:rsidRDefault="00D84017" w:rsidP="00D84017">
            <w:pPr>
              <w:jc w:val="both"/>
              <w:rPr>
                <w:rFonts w:ascii="Arial" w:hAnsi="Arial" w:cs="Arial"/>
                <w:szCs w:val="22"/>
              </w:rPr>
            </w:pPr>
          </w:p>
          <w:p w14:paraId="1B2362B7" w14:textId="706F0CC5" w:rsidR="00D84017" w:rsidRDefault="00D84017" w:rsidP="00D84017">
            <w:pPr>
              <w:jc w:val="both"/>
              <w:rPr>
                <w:rFonts w:ascii="Arial" w:hAnsi="Arial" w:cs="Arial"/>
                <w:szCs w:val="22"/>
              </w:rPr>
            </w:pPr>
            <w:r w:rsidRPr="00D84017">
              <w:rPr>
                <w:rFonts w:ascii="Arial" w:hAnsi="Arial" w:cs="Arial"/>
                <w:szCs w:val="22"/>
              </w:rPr>
              <w:t xml:space="preserve">Keep accurate and comprehensive records (paper and electronic) in accordance with </w:t>
            </w:r>
            <w:r w:rsidR="00D8358F">
              <w:rPr>
                <w:rFonts w:ascii="Arial" w:hAnsi="Arial" w:cs="Arial"/>
                <w:szCs w:val="22"/>
              </w:rPr>
              <w:t xml:space="preserve">UK </w:t>
            </w:r>
            <w:r w:rsidRPr="00B97BCE">
              <w:rPr>
                <w:rFonts w:ascii="Arial" w:hAnsi="Arial" w:cs="Arial"/>
                <w:szCs w:val="22"/>
              </w:rPr>
              <w:t xml:space="preserve">NMC guidelines and in line with NHS Tayside policies and </w:t>
            </w:r>
            <w:proofErr w:type="gramStart"/>
            <w:r w:rsidRPr="00B97BCE">
              <w:rPr>
                <w:rFonts w:ascii="Arial" w:hAnsi="Arial" w:cs="Arial"/>
                <w:szCs w:val="22"/>
              </w:rPr>
              <w:t>procedures</w:t>
            </w:r>
            <w:proofErr w:type="gramEnd"/>
          </w:p>
          <w:p w14:paraId="378EB550" w14:textId="77777777" w:rsidR="00D84017" w:rsidRPr="00B97BCE" w:rsidRDefault="00D84017" w:rsidP="00D84017">
            <w:pPr>
              <w:jc w:val="both"/>
              <w:rPr>
                <w:rFonts w:ascii="Arial" w:hAnsi="Arial" w:cs="Arial"/>
                <w:szCs w:val="22"/>
              </w:rPr>
            </w:pPr>
          </w:p>
          <w:p w14:paraId="78CE85B1" w14:textId="77777777" w:rsidR="00D84017" w:rsidRDefault="00D84017" w:rsidP="00D84017">
            <w:pPr>
              <w:jc w:val="both"/>
              <w:rPr>
                <w:rFonts w:ascii="Arial" w:hAnsi="Arial" w:cs="Arial"/>
                <w:szCs w:val="22"/>
              </w:rPr>
            </w:pPr>
            <w:r w:rsidRPr="00D84017">
              <w:rPr>
                <w:rFonts w:ascii="Arial" w:hAnsi="Arial" w:cs="Arial"/>
                <w:szCs w:val="22"/>
              </w:rPr>
              <w:t xml:space="preserve">Engage in self-appraisal and contribute to </w:t>
            </w:r>
            <w:r w:rsidR="00D948CE" w:rsidRPr="00D84017">
              <w:rPr>
                <w:rFonts w:ascii="Arial" w:hAnsi="Arial" w:cs="Arial"/>
                <w:szCs w:val="22"/>
              </w:rPr>
              <w:t>self-development</w:t>
            </w:r>
            <w:r w:rsidRPr="00D84017">
              <w:rPr>
                <w:rFonts w:ascii="Arial" w:hAnsi="Arial" w:cs="Arial"/>
                <w:szCs w:val="22"/>
              </w:rPr>
              <w:t xml:space="preserve"> through clinical supervision and reflective practice</w:t>
            </w:r>
          </w:p>
          <w:p w14:paraId="25EBCA05" w14:textId="77777777" w:rsidR="00D84017" w:rsidRPr="00D84017" w:rsidRDefault="00D84017" w:rsidP="00D84017">
            <w:pPr>
              <w:jc w:val="both"/>
              <w:rPr>
                <w:rFonts w:ascii="Arial" w:hAnsi="Arial" w:cs="Arial"/>
                <w:szCs w:val="22"/>
              </w:rPr>
            </w:pPr>
          </w:p>
          <w:p w14:paraId="61B1D8E3" w14:textId="77777777" w:rsidR="00D84017" w:rsidRPr="00D84017" w:rsidRDefault="00D84017" w:rsidP="00D84017">
            <w:pPr>
              <w:tabs>
                <w:tab w:val="center" w:pos="440"/>
                <w:tab w:val="right" w:pos="8306"/>
              </w:tabs>
              <w:jc w:val="both"/>
              <w:rPr>
                <w:rFonts w:ascii="Arial" w:hAnsi="Arial" w:cs="Arial"/>
                <w:szCs w:val="22"/>
              </w:rPr>
            </w:pPr>
            <w:r w:rsidRPr="00D84017">
              <w:rPr>
                <w:rFonts w:ascii="Arial" w:hAnsi="Arial" w:cs="Arial"/>
                <w:szCs w:val="22"/>
              </w:rPr>
              <w:t>Maintain compliance with all legislative and professional requirements for confidentiality regarding sensitive healthcare and police information</w:t>
            </w:r>
            <w:r w:rsidRPr="00D84017">
              <w:rPr>
                <w:rFonts w:ascii="Arial" w:hAnsi="Arial" w:cs="Arial"/>
                <w:color w:val="FF00FF"/>
                <w:szCs w:val="22"/>
              </w:rPr>
              <w:t>,</w:t>
            </w:r>
            <w:r w:rsidRPr="00D84017">
              <w:rPr>
                <w:rFonts w:ascii="Arial" w:hAnsi="Arial" w:cs="Arial"/>
                <w:szCs w:val="22"/>
              </w:rPr>
              <w:t xml:space="preserve"> including the storage of records and transfer of verbal and written information</w:t>
            </w:r>
          </w:p>
          <w:p w14:paraId="7EDA69B5" w14:textId="77777777" w:rsidR="00D84017" w:rsidRPr="00B97BCE" w:rsidRDefault="00D84017" w:rsidP="00D84017">
            <w:pPr>
              <w:rPr>
                <w:rFonts w:ascii="Arial" w:hAnsi="Arial" w:cs="Arial"/>
                <w:szCs w:val="22"/>
              </w:rPr>
            </w:pPr>
          </w:p>
          <w:p w14:paraId="1C163E84" w14:textId="77777777" w:rsidR="00D84017" w:rsidRPr="00B97BCE" w:rsidRDefault="00D84017" w:rsidP="00D84017">
            <w:pPr>
              <w:pStyle w:val="Heading2"/>
              <w:spacing w:before="0"/>
              <w:rPr>
                <w:rFonts w:ascii="Arial" w:hAnsi="Arial" w:cs="Arial"/>
                <w:color w:val="auto"/>
                <w:sz w:val="22"/>
                <w:szCs w:val="22"/>
              </w:rPr>
            </w:pPr>
            <w:r w:rsidRPr="00B97BCE">
              <w:rPr>
                <w:rFonts w:ascii="Arial" w:hAnsi="Arial" w:cs="Arial"/>
                <w:color w:val="auto"/>
                <w:sz w:val="22"/>
                <w:szCs w:val="22"/>
              </w:rPr>
              <w:t>GENERAL</w:t>
            </w:r>
          </w:p>
          <w:p w14:paraId="1C6907E0" w14:textId="77777777" w:rsidR="00D84017" w:rsidRPr="00B97BCE" w:rsidRDefault="00D84017" w:rsidP="00D84017">
            <w:pPr>
              <w:rPr>
                <w:rFonts w:ascii="Arial" w:hAnsi="Arial" w:cs="Arial"/>
                <w:szCs w:val="22"/>
              </w:rPr>
            </w:pPr>
            <w:r w:rsidRPr="00B97BCE">
              <w:rPr>
                <w:rFonts w:ascii="Arial" w:hAnsi="Arial" w:cs="Arial"/>
                <w:szCs w:val="22"/>
              </w:rPr>
              <w:t xml:space="preserve">Establish and maintain good relationships with Forensic Physicians and other clinical and non-clinical NHS staff at all levels across Tayside </w:t>
            </w:r>
          </w:p>
          <w:p w14:paraId="045FDF84" w14:textId="77777777" w:rsidR="00D84017" w:rsidRDefault="00D84017" w:rsidP="00D84017">
            <w:pPr>
              <w:ind w:left="714"/>
              <w:rPr>
                <w:rFonts w:ascii="Arial" w:hAnsi="Arial" w:cs="Arial"/>
                <w:szCs w:val="22"/>
              </w:rPr>
            </w:pPr>
          </w:p>
          <w:p w14:paraId="6D0E74D6" w14:textId="77777777" w:rsidR="00D84017" w:rsidRPr="00B97BCE" w:rsidRDefault="00D84017" w:rsidP="00D84017">
            <w:pPr>
              <w:rPr>
                <w:rFonts w:ascii="Arial" w:hAnsi="Arial" w:cs="Arial"/>
                <w:szCs w:val="22"/>
              </w:rPr>
            </w:pPr>
            <w:r w:rsidRPr="00B97BCE">
              <w:rPr>
                <w:rFonts w:ascii="Arial" w:hAnsi="Arial" w:cs="Arial"/>
                <w:szCs w:val="22"/>
              </w:rPr>
              <w:t>To undertake any other appropriate tasks as designated by the Service Manager, Forensic Physician and Forensic &amp; Custody Nurse as appropriate to the grade of the post</w:t>
            </w:r>
          </w:p>
          <w:p w14:paraId="5EA5242F" w14:textId="77777777" w:rsidR="00D84017" w:rsidRDefault="00D84017" w:rsidP="00D84017">
            <w:pPr>
              <w:ind w:left="714"/>
              <w:rPr>
                <w:rFonts w:ascii="Arial" w:hAnsi="Arial" w:cs="Arial"/>
                <w:szCs w:val="22"/>
              </w:rPr>
            </w:pPr>
          </w:p>
          <w:p w14:paraId="006A1564" w14:textId="77777777" w:rsidR="00D84017" w:rsidRPr="00B97BCE" w:rsidRDefault="00D84017" w:rsidP="00D84017">
            <w:pPr>
              <w:rPr>
                <w:rFonts w:ascii="Arial" w:hAnsi="Arial" w:cs="Arial"/>
                <w:szCs w:val="22"/>
              </w:rPr>
            </w:pPr>
            <w:r w:rsidRPr="00B97BCE">
              <w:rPr>
                <w:rFonts w:ascii="Arial" w:hAnsi="Arial" w:cs="Arial"/>
                <w:szCs w:val="22"/>
              </w:rPr>
              <w:t>The post-holder is expected to take responsibility for self-development on a continuous basis, undertaking on-the-job and other training as required</w:t>
            </w:r>
          </w:p>
          <w:p w14:paraId="00C3498A" w14:textId="77777777" w:rsidR="00D84017" w:rsidRDefault="00D84017" w:rsidP="00D84017">
            <w:pPr>
              <w:jc w:val="both"/>
              <w:rPr>
                <w:rFonts w:ascii="Arial" w:hAnsi="Arial" w:cs="Arial"/>
                <w:iCs/>
                <w:szCs w:val="22"/>
                <w:lang w:val="en-US"/>
              </w:rPr>
            </w:pPr>
          </w:p>
          <w:p w14:paraId="5EE8ED0D" w14:textId="77777777" w:rsidR="00D84017" w:rsidRPr="007C0A1D" w:rsidRDefault="00D84017" w:rsidP="00D84017">
            <w:pPr>
              <w:jc w:val="both"/>
              <w:rPr>
                <w:rFonts w:ascii="Arial" w:hAnsi="Arial" w:cs="Arial"/>
                <w:szCs w:val="22"/>
                <w:lang w:val="en-US"/>
              </w:rPr>
            </w:pPr>
            <w:r w:rsidRPr="007C0A1D">
              <w:rPr>
                <w:rFonts w:ascii="Arial" w:hAnsi="Arial" w:cs="Arial"/>
                <w:iCs/>
                <w:szCs w:val="22"/>
                <w:lang w:val="en-US"/>
              </w:rPr>
              <w:t xml:space="preserve">To support NHS </w:t>
            </w:r>
            <w:r>
              <w:rPr>
                <w:rFonts w:ascii="Arial" w:hAnsi="Arial" w:cs="Arial"/>
                <w:iCs/>
                <w:szCs w:val="22"/>
                <w:lang w:val="en-US"/>
              </w:rPr>
              <w:t>Tayside v</w:t>
            </w:r>
            <w:r w:rsidRPr="007C0A1D">
              <w:rPr>
                <w:rFonts w:ascii="Arial" w:hAnsi="Arial" w:cs="Arial"/>
                <w:iCs/>
                <w:szCs w:val="22"/>
                <w:lang w:val="en-US"/>
              </w:rPr>
              <w:t>alues of quality, teamwork, care and compassion, dignity and respect, and openness, honesty and responsibility through the application of appropriate behaviors and attitudes.</w:t>
            </w:r>
          </w:p>
          <w:p w14:paraId="28DB00B9" w14:textId="77777777" w:rsidR="00D84017" w:rsidRPr="00D84017" w:rsidRDefault="00D84017" w:rsidP="00D84017">
            <w:pPr>
              <w:ind w:left="29"/>
              <w:rPr>
                <w:rFonts w:ascii="Arial" w:hAnsi="Arial" w:cs="Arial"/>
                <w:b/>
                <w:bCs/>
                <w:szCs w:val="22"/>
              </w:rPr>
            </w:pPr>
          </w:p>
        </w:tc>
      </w:tr>
      <w:tr w:rsidR="00D84017" w:rsidRPr="00723261" w14:paraId="7FBE0180"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EE203F1" w14:textId="77777777" w:rsidR="00D84017" w:rsidRPr="00127BF8" w:rsidRDefault="00D84017" w:rsidP="00D84017">
            <w:pPr>
              <w:pStyle w:val="Heading3"/>
              <w:spacing w:before="120" w:after="120"/>
              <w:rPr>
                <w:sz w:val="22"/>
                <w:szCs w:val="22"/>
              </w:rPr>
            </w:pPr>
            <w:r w:rsidRPr="00127BF8">
              <w:rPr>
                <w:sz w:val="22"/>
                <w:szCs w:val="22"/>
              </w:rPr>
              <w:t>7a. EQUIPMENT AND MACHINERY</w:t>
            </w:r>
          </w:p>
        </w:tc>
      </w:tr>
      <w:tr w:rsidR="00D84017" w:rsidRPr="00723261" w14:paraId="4C3F15DC"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374C7A3F" w14:textId="77777777" w:rsidR="00D84017" w:rsidRPr="008E21C8" w:rsidRDefault="00D84017" w:rsidP="00D84017">
            <w:pPr>
              <w:ind w:right="281"/>
              <w:jc w:val="both"/>
              <w:rPr>
                <w:rFonts w:ascii="Arial" w:hAnsi="Arial" w:cs="Arial"/>
              </w:rPr>
            </w:pPr>
            <w:r w:rsidRPr="008E21C8">
              <w:rPr>
                <w:rFonts w:ascii="Arial" w:hAnsi="Arial" w:cs="Arial"/>
              </w:rPr>
              <w:t>The post holder will have knowledge and expertise of equipment listed below which is used repetitively during a clinical session requiring a high degree of manual dexterity skills.</w:t>
            </w:r>
          </w:p>
          <w:p w14:paraId="0BFA8859" w14:textId="77777777" w:rsidR="00D84017" w:rsidRPr="008E21C8" w:rsidRDefault="00D84017" w:rsidP="00D84017">
            <w:pPr>
              <w:ind w:right="281"/>
              <w:jc w:val="both"/>
              <w:rPr>
                <w:rFonts w:ascii="Arial" w:hAnsi="Arial" w:cs="Arial"/>
              </w:rPr>
            </w:pPr>
          </w:p>
          <w:p w14:paraId="254D806C" w14:textId="77777777" w:rsidR="00D84017" w:rsidRDefault="00D84017" w:rsidP="00D948CE">
            <w:pPr>
              <w:ind w:right="281"/>
              <w:jc w:val="both"/>
              <w:rPr>
                <w:rFonts w:ascii="Arial" w:hAnsi="Arial" w:cs="Arial"/>
              </w:rPr>
            </w:pPr>
            <w:r w:rsidRPr="008E21C8">
              <w:rPr>
                <w:rFonts w:ascii="Arial" w:hAnsi="Arial" w:cs="Arial"/>
              </w:rPr>
              <w:t>Standard medical equipment for the purpose of genital examinati</w:t>
            </w:r>
            <w:r>
              <w:rPr>
                <w:rFonts w:ascii="Arial" w:hAnsi="Arial" w:cs="Arial"/>
              </w:rPr>
              <w:t>on, venepuncture and injection and</w:t>
            </w:r>
            <w:r w:rsidRPr="008E21C8">
              <w:rPr>
                <w:rFonts w:ascii="Arial" w:hAnsi="Arial" w:cs="Arial"/>
              </w:rPr>
              <w:t xml:space="preserve"> near patient testing.</w:t>
            </w:r>
          </w:p>
          <w:p w14:paraId="29446AA7" w14:textId="77777777" w:rsidR="00D948CE" w:rsidRPr="008E21C8" w:rsidRDefault="00D948CE" w:rsidP="00D948CE">
            <w:pPr>
              <w:ind w:right="281"/>
              <w:jc w:val="both"/>
              <w:rPr>
                <w:rFonts w:ascii="Arial" w:hAnsi="Arial" w:cs="Arial"/>
              </w:rPr>
            </w:pPr>
          </w:p>
          <w:p w14:paraId="40BC6415" w14:textId="77777777" w:rsidR="00D84017" w:rsidRDefault="00D84017" w:rsidP="00D948CE">
            <w:pPr>
              <w:ind w:right="281"/>
              <w:jc w:val="both"/>
              <w:rPr>
                <w:rFonts w:ascii="Arial" w:hAnsi="Arial" w:cs="Arial"/>
              </w:rPr>
            </w:pPr>
            <w:r w:rsidRPr="008E21C8">
              <w:rPr>
                <w:rFonts w:ascii="Arial" w:hAnsi="Arial" w:cs="Arial"/>
              </w:rPr>
              <w:t>Examination couches, mechanical/electronic, examination lamps.</w:t>
            </w:r>
          </w:p>
          <w:p w14:paraId="1658442F" w14:textId="77777777" w:rsidR="00D948CE" w:rsidRPr="008E21C8" w:rsidRDefault="00D948CE" w:rsidP="00D948CE">
            <w:pPr>
              <w:ind w:right="281"/>
              <w:jc w:val="both"/>
              <w:rPr>
                <w:rFonts w:ascii="Arial" w:hAnsi="Arial" w:cs="Arial"/>
              </w:rPr>
            </w:pPr>
          </w:p>
          <w:p w14:paraId="533C8EA6" w14:textId="77777777" w:rsidR="00D84017" w:rsidRDefault="00D84017" w:rsidP="00D948CE">
            <w:pPr>
              <w:ind w:right="281"/>
              <w:jc w:val="both"/>
              <w:rPr>
                <w:rFonts w:ascii="Arial" w:hAnsi="Arial" w:cs="Arial"/>
              </w:rPr>
            </w:pPr>
            <w:r w:rsidRPr="008E21C8">
              <w:rPr>
                <w:rFonts w:ascii="Arial" w:hAnsi="Arial" w:cs="Arial"/>
              </w:rPr>
              <w:lastRenderedPageBreak/>
              <w:t>Control of substances hazardous to health (COSHH) equipment.</w:t>
            </w:r>
          </w:p>
          <w:p w14:paraId="55394C65" w14:textId="77777777" w:rsidR="00D948CE" w:rsidRPr="008E21C8" w:rsidRDefault="00D948CE" w:rsidP="00D948CE">
            <w:pPr>
              <w:ind w:right="281"/>
              <w:jc w:val="both"/>
              <w:rPr>
                <w:rFonts w:ascii="Arial" w:hAnsi="Arial" w:cs="Arial"/>
              </w:rPr>
            </w:pPr>
          </w:p>
          <w:p w14:paraId="1234B395" w14:textId="77777777" w:rsidR="00D84017" w:rsidRDefault="00D84017" w:rsidP="00D948CE">
            <w:pPr>
              <w:ind w:right="281"/>
              <w:jc w:val="both"/>
              <w:rPr>
                <w:rFonts w:ascii="Arial" w:hAnsi="Arial" w:cs="Arial"/>
              </w:rPr>
            </w:pPr>
            <w:r w:rsidRPr="008E21C8">
              <w:rPr>
                <w:rFonts w:ascii="Arial" w:hAnsi="Arial" w:cs="Arial"/>
              </w:rPr>
              <w:t>Clinical observation equipment e.g., sphygmomanometers, height and weight measuring equipment.</w:t>
            </w:r>
          </w:p>
          <w:p w14:paraId="0ADA1C65" w14:textId="77777777" w:rsidR="00D948CE" w:rsidRPr="008E21C8" w:rsidRDefault="00D948CE" w:rsidP="00D948CE">
            <w:pPr>
              <w:ind w:right="281"/>
              <w:jc w:val="both"/>
              <w:rPr>
                <w:rFonts w:ascii="Arial" w:hAnsi="Arial" w:cs="Arial"/>
              </w:rPr>
            </w:pPr>
          </w:p>
          <w:p w14:paraId="6C800A2F" w14:textId="77777777" w:rsidR="00D84017" w:rsidRPr="008E21C8" w:rsidRDefault="00D84017" w:rsidP="00D948CE">
            <w:pPr>
              <w:ind w:right="281"/>
              <w:jc w:val="both"/>
              <w:rPr>
                <w:rFonts w:ascii="Arial" w:hAnsi="Arial" w:cs="Arial"/>
              </w:rPr>
            </w:pPr>
            <w:r w:rsidRPr="008E21C8">
              <w:rPr>
                <w:rFonts w:ascii="Arial" w:hAnsi="Arial" w:cs="Arial"/>
              </w:rPr>
              <w:t>Specialist medical equipment such as, gynaecology and colposcopy equipment.</w:t>
            </w:r>
          </w:p>
          <w:p w14:paraId="07138F75" w14:textId="77777777" w:rsidR="00D948CE" w:rsidRDefault="00D948CE" w:rsidP="00D948CE">
            <w:pPr>
              <w:ind w:left="360" w:right="281"/>
              <w:jc w:val="both"/>
              <w:rPr>
                <w:rFonts w:ascii="Arial" w:hAnsi="Arial" w:cs="Arial"/>
              </w:rPr>
            </w:pPr>
          </w:p>
          <w:p w14:paraId="14734204" w14:textId="77777777" w:rsidR="00D84017" w:rsidRPr="008E21C8" w:rsidRDefault="00D84017" w:rsidP="00D948CE">
            <w:pPr>
              <w:ind w:right="281"/>
              <w:jc w:val="both"/>
              <w:rPr>
                <w:rFonts w:ascii="Arial" w:hAnsi="Arial" w:cs="Arial"/>
              </w:rPr>
            </w:pPr>
            <w:r w:rsidRPr="008E21C8">
              <w:rPr>
                <w:rFonts w:ascii="Arial" w:hAnsi="Arial" w:cs="Arial"/>
              </w:rPr>
              <w:t>Telephone, answering machines and voicemail, mobile phone</w:t>
            </w:r>
          </w:p>
          <w:p w14:paraId="24B84402" w14:textId="77777777" w:rsidR="00D948CE" w:rsidRDefault="00D948CE" w:rsidP="00D948CE">
            <w:pPr>
              <w:ind w:left="360" w:right="281"/>
              <w:jc w:val="both"/>
              <w:rPr>
                <w:rFonts w:ascii="Arial" w:hAnsi="Arial" w:cs="Arial"/>
              </w:rPr>
            </w:pPr>
          </w:p>
          <w:p w14:paraId="4C15CF2D" w14:textId="77777777" w:rsidR="00D84017" w:rsidRDefault="00D84017" w:rsidP="00D948CE">
            <w:pPr>
              <w:ind w:right="281"/>
              <w:jc w:val="both"/>
              <w:rPr>
                <w:rFonts w:ascii="Arial" w:hAnsi="Arial" w:cs="Arial"/>
              </w:rPr>
            </w:pPr>
            <w:r w:rsidRPr="008E21C8">
              <w:rPr>
                <w:rFonts w:ascii="Arial" w:hAnsi="Arial" w:cs="Arial"/>
              </w:rPr>
              <w:t>Computer for electronic patient record recording</w:t>
            </w:r>
          </w:p>
          <w:p w14:paraId="7BB9D200" w14:textId="77777777" w:rsidR="00D948CE" w:rsidRDefault="00D948CE" w:rsidP="00D948CE">
            <w:pPr>
              <w:ind w:left="360" w:right="281"/>
              <w:jc w:val="both"/>
              <w:rPr>
                <w:rFonts w:ascii="Arial" w:hAnsi="Arial" w:cs="Arial"/>
              </w:rPr>
            </w:pPr>
          </w:p>
          <w:p w14:paraId="22BA5658" w14:textId="77777777" w:rsidR="00D84017" w:rsidRPr="00451F7A" w:rsidRDefault="00D84017" w:rsidP="00D948CE">
            <w:pPr>
              <w:ind w:right="281"/>
              <w:jc w:val="both"/>
              <w:rPr>
                <w:rFonts w:ascii="Arial" w:hAnsi="Arial" w:cs="Arial"/>
              </w:rPr>
            </w:pPr>
            <w:r w:rsidRPr="00451F7A">
              <w:rPr>
                <w:rFonts w:ascii="Arial" w:hAnsi="Arial" w:cs="Arial"/>
              </w:rPr>
              <w:t>Use only in emergency situations: Portable oxygen cylinders and emergency equipment</w:t>
            </w:r>
          </w:p>
          <w:p w14:paraId="618F29AF" w14:textId="77777777" w:rsidR="00D84017" w:rsidRPr="00127BF8" w:rsidRDefault="00D84017" w:rsidP="00D84017">
            <w:pPr>
              <w:ind w:right="-274"/>
              <w:jc w:val="both"/>
              <w:rPr>
                <w:rFonts w:ascii="Arial" w:hAnsi="Arial" w:cs="Arial"/>
                <w:szCs w:val="22"/>
              </w:rPr>
            </w:pPr>
          </w:p>
        </w:tc>
      </w:tr>
      <w:tr w:rsidR="00D84017" w:rsidRPr="00723261" w14:paraId="63DA6921"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B36795B" w14:textId="77777777" w:rsidR="00D84017" w:rsidRPr="00127BF8" w:rsidRDefault="00D84017" w:rsidP="00D84017">
            <w:pPr>
              <w:spacing w:before="120" w:after="120"/>
              <w:ind w:right="72"/>
              <w:jc w:val="both"/>
              <w:rPr>
                <w:rFonts w:ascii="Arial" w:hAnsi="Arial" w:cs="Arial"/>
                <w:b/>
                <w:bCs/>
                <w:szCs w:val="22"/>
              </w:rPr>
            </w:pPr>
            <w:r w:rsidRPr="00127BF8">
              <w:rPr>
                <w:rFonts w:ascii="Arial" w:hAnsi="Arial" w:cs="Arial"/>
                <w:b/>
                <w:bCs/>
                <w:szCs w:val="22"/>
              </w:rPr>
              <w:lastRenderedPageBreak/>
              <w:t>7b.  SYSTEMS</w:t>
            </w:r>
          </w:p>
        </w:tc>
      </w:tr>
      <w:tr w:rsidR="00D84017" w:rsidRPr="00723261" w14:paraId="77714753"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D00055B" w14:textId="77777777" w:rsidR="00D84017" w:rsidRPr="00A056EB" w:rsidRDefault="00D84017" w:rsidP="00D948CE">
            <w:pPr>
              <w:pStyle w:val="BodyText"/>
              <w:rPr>
                <w:rFonts w:ascii="Arial" w:hAnsi="Arial" w:cs="Arial"/>
                <w:sz w:val="22"/>
                <w:szCs w:val="22"/>
              </w:rPr>
            </w:pPr>
            <w:r w:rsidRPr="00A056EB">
              <w:rPr>
                <w:rFonts w:ascii="Arial" w:hAnsi="Arial" w:cs="Arial"/>
                <w:sz w:val="22"/>
                <w:szCs w:val="22"/>
              </w:rPr>
              <w:t>The post holder is expected to use a full range of common IT office products as well as NHS systems including:</w:t>
            </w:r>
          </w:p>
          <w:p w14:paraId="14DA6341" w14:textId="77777777" w:rsidR="00D84017" w:rsidRPr="00A056EB" w:rsidRDefault="00D84017" w:rsidP="00D948CE">
            <w:pPr>
              <w:ind w:right="-270"/>
              <w:rPr>
                <w:rFonts w:ascii="Arial" w:hAnsi="Arial" w:cs="Arial"/>
                <w:szCs w:val="22"/>
              </w:rPr>
            </w:pPr>
            <w:r w:rsidRPr="00A056EB">
              <w:rPr>
                <w:rFonts w:ascii="Arial" w:hAnsi="Arial" w:cs="Arial"/>
                <w:szCs w:val="22"/>
              </w:rPr>
              <w:t>Adastra</w:t>
            </w:r>
          </w:p>
          <w:p w14:paraId="191E7D5F" w14:textId="77777777" w:rsidR="00D84017" w:rsidRPr="00A056EB" w:rsidRDefault="00D84017" w:rsidP="00D948CE">
            <w:pPr>
              <w:ind w:right="-270"/>
              <w:rPr>
                <w:rFonts w:ascii="Arial" w:hAnsi="Arial" w:cs="Arial"/>
                <w:szCs w:val="22"/>
              </w:rPr>
            </w:pPr>
            <w:r w:rsidRPr="00A056EB">
              <w:rPr>
                <w:rFonts w:ascii="Arial" w:hAnsi="Arial" w:cs="Arial"/>
                <w:szCs w:val="22"/>
              </w:rPr>
              <w:t xml:space="preserve">Microsoft Office Packages </w:t>
            </w:r>
          </w:p>
          <w:p w14:paraId="41BC674D" w14:textId="77777777" w:rsidR="00D84017" w:rsidRPr="00A056EB" w:rsidRDefault="00D84017" w:rsidP="00D948CE">
            <w:pPr>
              <w:ind w:right="-274"/>
              <w:rPr>
                <w:rFonts w:ascii="Arial" w:hAnsi="Arial" w:cs="Arial"/>
                <w:szCs w:val="22"/>
              </w:rPr>
            </w:pPr>
            <w:r w:rsidRPr="00A056EB">
              <w:rPr>
                <w:rFonts w:ascii="Arial" w:hAnsi="Arial" w:cs="Arial"/>
                <w:szCs w:val="22"/>
              </w:rPr>
              <w:t>Clinical Portal</w:t>
            </w:r>
          </w:p>
          <w:p w14:paraId="73D3BAE1" w14:textId="77777777" w:rsidR="00D84017" w:rsidRPr="00A056EB" w:rsidRDefault="00D84017" w:rsidP="00D948CE">
            <w:pPr>
              <w:ind w:right="-274"/>
              <w:rPr>
                <w:rFonts w:ascii="Arial" w:hAnsi="Arial" w:cs="Arial"/>
                <w:szCs w:val="22"/>
              </w:rPr>
            </w:pPr>
            <w:r w:rsidRPr="00A056EB">
              <w:rPr>
                <w:rFonts w:ascii="Arial" w:hAnsi="Arial" w:cs="Arial"/>
                <w:szCs w:val="22"/>
              </w:rPr>
              <w:t>Ice – laboratory and pathology results retrieval</w:t>
            </w:r>
          </w:p>
          <w:p w14:paraId="1CB535A3" w14:textId="77777777" w:rsidR="00D84017" w:rsidRPr="00A056EB" w:rsidRDefault="00D84017" w:rsidP="00D948CE">
            <w:pPr>
              <w:ind w:right="-274"/>
              <w:rPr>
                <w:rFonts w:ascii="Arial" w:hAnsi="Arial" w:cs="Arial"/>
                <w:szCs w:val="22"/>
              </w:rPr>
            </w:pPr>
            <w:r w:rsidRPr="00A056EB">
              <w:rPr>
                <w:rFonts w:ascii="Arial" w:hAnsi="Arial" w:cs="Arial"/>
                <w:szCs w:val="22"/>
              </w:rPr>
              <w:t>Internet – NHS Intranet, NHS</w:t>
            </w:r>
            <w:r w:rsidR="00D948CE">
              <w:rPr>
                <w:rFonts w:ascii="Arial" w:hAnsi="Arial" w:cs="Arial"/>
                <w:szCs w:val="22"/>
              </w:rPr>
              <w:t xml:space="preserve"> </w:t>
            </w:r>
            <w:r w:rsidRPr="00A056EB">
              <w:rPr>
                <w:rFonts w:ascii="Arial" w:hAnsi="Arial" w:cs="Arial"/>
                <w:szCs w:val="22"/>
              </w:rPr>
              <w:t>Net, Email</w:t>
            </w:r>
          </w:p>
          <w:p w14:paraId="6ED77744" w14:textId="77777777" w:rsidR="00D84017" w:rsidRPr="00A056EB" w:rsidRDefault="00D84017" w:rsidP="00D948CE">
            <w:pPr>
              <w:pStyle w:val="BodyText"/>
              <w:spacing w:after="0"/>
              <w:rPr>
                <w:rFonts w:ascii="Arial" w:hAnsi="Arial" w:cs="Arial"/>
                <w:sz w:val="22"/>
                <w:szCs w:val="22"/>
              </w:rPr>
            </w:pPr>
            <w:r w:rsidRPr="00A056EB">
              <w:rPr>
                <w:rFonts w:ascii="Arial" w:hAnsi="Arial" w:cs="Arial"/>
                <w:sz w:val="22"/>
                <w:szCs w:val="22"/>
              </w:rPr>
              <w:t>Winscribe</w:t>
            </w:r>
          </w:p>
          <w:p w14:paraId="5B076FBA" w14:textId="77777777" w:rsidR="00D84017" w:rsidRDefault="00D84017" w:rsidP="00D84017">
            <w:pPr>
              <w:pStyle w:val="BodyText"/>
              <w:ind w:left="357"/>
              <w:rPr>
                <w:rFonts w:ascii="Arial" w:hAnsi="Arial" w:cs="Arial"/>
                <w:sz w:val="22"/>
                <w:szCs w:val="22"/>
              </w:rPr>
            </w:pPr>
          </w:p>
          <w:p w14:paraId="47560E82" w14:textId="77777777" w:rsidR="00D84017" w:rsidRPr="00A056EB" w:rsidRDefault="00D84017" w:rsidP="00D948CE">
            <w:pPr>
              <w:pStyle w:val="BodyText"/>
              <w:rPr>
                <w:rFonts w:ascii="Arial" w:hAnsi="Arial" w:cs="Arial"/>
                <w:sz w:val="22"/>
                <w:szCs w:val="22"/>
              </w:rPr>
            </w:pPr>
            <w:r w:rsidRPr="00A056EB">
              <w:rPr>
                <w:rFonts w:ascii="Arial" w:hAnsi="Arial" w:cs="Arial"/>
                <w:sz w:val="22"/>
                <w:szCs w:val="22"/>
              </w:rPr>
              <w:t>A wide range of standard office equipment is also used (photocopier, fax, telephone etc).</w:t>
            </w:r>
          </w:p>
          <w:p w14:paraId="4B776632" w14:textId="77777777" w:rsidR="00D84017" w:rsidRPr="00A056EB" w:rsidRDefault="00D84017" w:rsidP="00D948CE">
            <w:pPr>
              <w:tabs>
                <w:tab w:val="num" w:pos="720"/>
              </w:tabs>
              <w:rPr>
                <w:rFonts w:ascii="Arial" w:hAnsi="Arial" w:cs="Arial"/>
                <w:b/>
                <w:szCs w:val="22"/>
              </w:rPr>
            </w:pPr>
            <w:r w:rsidRPr="00A056EB">
              <w:rPr>
                <w:rFonts w:ascii="Arial" w:hAnsi="Arial" w:cs="Arial"/>
                <w:b/>
                <w:szCs w:val="22"/>
              </w:rPr>
              <w:t>Responsibility for Records Management</w:t>
            </w:r>
          </w:p>
          <w:p w14:paraId="3E986541" w14:textId="77777777" w:rsidR="00D84017" w:rsidRPr="00BA2678" w:rsidRDefault="00D84017" w:rsidP="00D948CE">
            <w:pPr>
              <w:pStyle w:val="BodyText"/>
              <w:rPr>
                <w:rFonts w:ascii="Arial" w:hAnsi="Arial" w:cs="Arial"/>
                <w:sz w:val="22"/>
                <w:szCs w:val="22"/>
              </w:rPr>
            </w:pPr>
            <w:r w:rsidRPr="00A056EB">
              <w:rPr>
                <w:rFonts w:ascii="Arial" w:hAnsi="Arial" w:cs="Arial"/>
                <w:sz w:val="22"/>
                <w:szCs w:val="22"/>
              </w:rPr>
              <w:t xml:space="preserve">All records created in the course of the business of NHS Tayside are corporate records and are public records under the terms of the Public Records (Scotland) Act </w:t>
            </w:r>
            <w:r w:rsidR="00D948CE">
              <w:rPr>
                <w:rFonts w:ascii="Arial" w:hAnsi="Arial" w:cs="Arial"/>
                <w:sz w:val="22"/>
                <w:szCs w:val="22"/>
              </w:rPr>
              <w:t>2011</w:t>
            </w:r>
            <w:r w:rsidRPr="00A056EB">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D84017" w:rsidRPr="00723261" w14:paraId="1CAFDFAB"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FCA3DC0" w14:textId="77777777" w:rsidR="00D84017" w:rsidRPr="00127BF8" w:rsidRDefault="00D84017" w:rsidP="00D84017">
            <w:pPr>
              <w:pStyle w:val="Heading3"/>
              <w:spacing w:before="120" w:after="120"/>
              <w:rPr>
                <w:sz w:val="22"/>
                <w:szCs w:val="22"/>
              </w:rPr>
            </w:pPr>
            <w:r w:rsidRPr="00127BF8">
              <w:rPr>
                <w:sz w:val="22"/>
                <w:szCs w:val="22"/>
              </w:rPr>
              <w:t>8. ASSIGNMENT AND REVIEW OF WORK</w:t>
            </w:r>
          </w:p>
        </w:tc>
      </w:tr>
      <w:tr w:rsidR="00D84017" w:rsidRPr="00723261" w14:paraId="716AB721"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22472B2" w14:textId="77777777" w:rsidR="00D84017" w:rsidRPr="00D948CE" w:rsidRDefault="00D84017" w:rsidP="00D948CE">
            <w:pPr>
              <w:ind w:right="72"/>
              <w:rPr>
                <w:rFonts w:ascii="Arial" w:hAnsi="Arial" w:cs="Arial"/>
                <w:szCs w:val="22"/>
              </w:rPr>
            </w:pPr>
            <w:r w:rsidRPr="00D948CE">
              <w:rPr>
                <w:rFonts w:ascii="Arial" w:hAnsi="Arial" w:cs="Arial"/>
                <w:szCs w:val="22"/>
              </w:rPr>
              <w:t xml:space="preserve">The post holder is accountable for his/her own professional actions and must be able to justify decisions based on the nursing assessment of the patient. The range of resulting interventions may be complex and require a higher level of ongoing decision making to ensure effective management of the patient. </w:t>
            </w:r>
          </w:p>
          <w:p w14:paraId="6B50ECC1" w14:textId="77777777" w:rsidR="00D948CE" w:rsidRDefault="00D948CE" w:rsidP="00D948CE">
            <w:pPr>
              <w:ind w:left="360" w:right="72"/>
              <w:rPr>
                <w:rFonts w:ascii="Arial" w:hAnsi="Arial" w:cs="Arial"/>
                <w:szCs w:val="22"/>
              </w:rPr>
            </w:pPr>
          </w:p>
          <w:p w14:paraId="1A979D01" w14:textId="77777777" w:rsidR="00D84017" w:rsidRPr="00D948CE" w:rsidRDefault="00D84017" w:rsidP="00D948CE">
            <w:pPr>
              <w:ind w:right="72"/>
              <w:rPr>
                <w:rFonts w:ascii="Arial" w:hAnsi="Arial" w:cs="Arial"/>
                <w:szCs w:val="22"/>
              </w:rPr>
            </w:pPr>
            <w:r w:rsidRPr="00D948CE">
              <w:rPr>
                <w:rFonts w:ascii="Arial" w:hAnsi="Arial" w:cs="Arial"/>
                <w:szCs w:val="22"/>
              </w:rPr>
              <w:t xml:space="preserve">The post holder must be aware of his/her own scope of practice and that of the nursing team members. In addition he/she is accountable for the appropriate delegation of work to others. </w:t>
            </w:r>
          </w:p>
          <w:p w14:paraId="456EF0A0" w14:textId="77777777" w:rsidR="00D948CE" w:rsidRDefault="00D948CE" w:rsidP="00D948CE">
            <w:pPr>
              <w:ind w:left="360" w:right="72"/>
              <w:rPr>
                <w:rFonts w:ascii="Arial" w:hAnsi="Arial" w:cs="Arial"/>
                <w:szCs w:val="22"/>
              </w:rPr>
            </w:pPr>
          </w:p>
          <w:p w14:paraId="4C120BFB" w14:textId="77777777" w:rsidR="00D84017" w:rsidRPr="00D948CE" w:rsidRDefault="00D84017" w:rsidP="00D948CE">
            <w:pPr>
              <w:ind w:right="72"/>
              <w:rPr>
                <w:rFonts w:ascii="Arial" w:hAnsi="Arial" w:cs="Arial"/>
                <w:szCs w:val="22"/>
              </w:rPr>
            </w:pPr>
            <w:r w:rsidRPr="00D948CE">
              <w:rPr>
                <w:rFonts w:ascii="Arial" w:hAnsi="Arial" w:cs="Arial"/>
                <w:szCs w:val="22"/>
              </w:rPr>
              <w:t xml:space="preserve">The post holder will provide specialist advice to colleagues, detainees, police and relevant others and contribute to best practice standards for Healthcare in Forensic &amp; Custody </w:t>
            </w:r>
          </w:p>
          <w:p w14:paraId="6B627E90" w14:textId="77777777" w:rsidR="00D948CE" w:rsidRDefault="00D948CE" w:rsidP="00D948CE">
            <w:pPr>
              <w:ind w:left="360" w:right="72"/>
              <w:rPr>
                <w:rFonts w:ascii="Arial" w:hAnsi="Arial" w:cs="Arial"/>
                <w:szCs w:val="22"/>
              </w:rPr>
            </w:pPr>
          </w:p>
          <w:p w14:paraId="3C9E471C" w14:textId="77777777" w:rsidR="00D84017" w:rsidRPr="00D948CE" w:rsidRDefault="00D84017" w:rsidP="00D948CE">
            <w:pPr>
              <w:ind w:right="72"/>
              <w:rPr>
                <w:rFonts w:ascii="Arial" w:hAnsi="Arial" w:cs="Arial"/>
                <w:szCs w:val="22"/>
              </w:rPr>
            </w:pPr>
            <w:r w:rsidRPr="00D948CE">
              <w:rPr>
                <w:rFonts w:ascii="Arial" w:hAnsi="Arial" w:cs="Arial"/>
                <w:szCs w:val="22"/>
              </w:rPr>
              <w:t xml:space="preserve">The post holder will work as an autonomous practitioner and will have the ability to identify their own training needs including those to meet revalidation and recognise who or where to contact for support. </w:t>
            </w:r>
          </w:p>
          <w:p w14:paraId="1F1ACD1F" w14:textId="77777777" w:rsidR="00D948CE" w:rsidRDefault="00D948CE" w:rsidP="00D948CE">
            <w:pPr>
              <w:ind w:left="360" w:right="72"/>
              <w:rPr>
                <w:rFonts w:ascii="Arial" w:hAnsi="Arial" w:cs="Arial"/>
                <w:szCs w:val="22"/>
              </w:rPr>
            </w:pPr>
          </w:p>
          <w:p w14:paraId="623BF0D5" w14:textId="77777777" w:rsidR="00D84017" w:rsidRPr="00D948CE" w:rsidRDefault="00D84017" w:rsidP="00D948CE">
            <w:pPr>
              <w:ind w:right="72"/>
              <w:rPr>
                <w:rFonts w:ascii="Arial" w:hAnsi="Arial" w:cs="Arial"/>
                <w:szCs w:val="22"/>
              </w:rPr>
            </w:pPr>
            <w:r w:rsidRPr="00D948CE">
              <w:rPr>
                <w:rFonts w:ascii="Arial" w:hAnsi="Arial" w:cs="Arial"/>
                <w:szCs w:val="22"/>
              </w:rPr>
              <w:t xml:space="preserve">The post holder will have effective time management for clinical role and own personal development and will make decisions on how to achieve full potential for all aspects of the role. Decisions are made by the post holder on a course of clinical intervention or referral for medical advice. </w:t>
            </w:r>
          </w:p>
          <w:p w14:paraId="3092FBAA" w14:textId="77777777" w:rsidR="00D948CE" w:rsidRDefault="00D948CE" w:rsidP="00D948CE">
            <w:pPr>
              <w:ind w:left="360" w:right="72"/>
              <w:rPr>
                <w:rFonts w:ascii="Arial" w:hAnsi="Arial" w:cs="Arial"/>
                <w:szCs w:val="22"/>
              </w:rPr>
            </w:pPr>
          </w:p>
          <w:p w14:paraId="11CD6BE6" w14:textId="77777777" w:rsidR="00D84017" w:rsidRPr="00D948CE" w:rsidRDefault="00D84017" w:rsidP="00D948CE">
            <w:pPr>
              <w:ind w:right="72"/>
              <w:rPr>
                <w:rFonts w:ascii="Arial" w:hAnsi="Arial" w:cs="Arial"/>
                <w:szCs w:val="22"/>
              </w:rPr>
            </w:pPr>
            <w:r w:rsidRPr="00D948CE">
              <w:rPr>
                <w:rFonts w:ascii="Arial" w:hAnsi="Arial" w:cs="Arial"/>
                <w:szCs w:val="22"/>
              </w:rPr>
              <w:t>The post holder will take part in identifying Health and Safety issues in compliance with relevant legislation</w:t>
            </w:r>
          </w:p>
          <w:p w14:paraId="10B10071" w14:textId="77777777" w:rsidR="00D84017" w:rsidRPr="00127BF8" w:rsidRDefault="00D84017" w:rsidP="00D84017">
            <w:pPr>
              <w:rPr>
                <w:rFonts w:ascii="Arial" w:hAnsi="Arial" w:cs="Arial"/>
                <w:szCs w:val="22"/>
              </w:rPr>
            </w:pPr>
          </w:p>
        </w:tc>
      </w:tr>
      <w:tr w:rsidR="00D84017" w:rsidRPr="00723261" w14:paraId="77E893E0"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6006327" w14:textId="77777777" w:rsidR="00D84017" w:rsidRPr="00127BF8" w:rsidRDefault="00D84017" w:rsidP="00D84017">
            <w:pPr>
              <w:spacing w:before="120" w:after="120"/>
              <w:ind w:right="-274"/>
              <w:jc w:val="both"/>
              <w:rPr>
                <w:rFonts w:ascii="Arial" w:hAnsi="Arial" w:cs="Arial"/>
                <w:b/>
                <w:bCs/>
                <w:szCs w:val="22"/>
              </w:rPr>
            </w:pPr>
            <w:r w:rsidRPr="00127BF8">
              <w:rPr>
                <w:rFonts w:ascii="Arial" w:hAnsi="Arial" w:cs="Arial"/>
                <w:b/>
                <w:bCs/>
                <w:szCs w:val="22"/>
              </w:rPr>
              <w:lastRenderedPageBreak/>
              <w:t>9.  DECISIONS AND JUDGEMENTS</w:t>
            </w:r>
          </w:p>
        </w:tc>
      </w:tr>
      <w:tr w:rsidR="00D84017" w:rsidRPr="00723261" w14:paraId="2558D947"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07DE7DF" w14:textId="77777777" w:rsidR="00D84017" w:rsidRDefault="00D84017" w:rsidP="00D948CE">
            <w:pPr>
              <w:pStyle w:val="BodyText"/>
              <w:rPr>
                <w:rFonts w:ascii="Arial" w:hAnsi="Arial" w:cs="Arial"/>
                <w:sz w:val="22"/>
                <w:szCs w:val="22"/>
              </w:rPr>
            </w:pPr>
            <w:r w:rsidRPr="00635FED">
              <w:rPr>
                <w:rFonts w:ascii="Arial" w:hAnsi="Arial" w:cs="Arial"/>
                <w:sz w:val="22"/>
                <w:szCs w:val="22"/>
              </w:rPr>
              <w:t>The post</w:t>
            </w:r>
            <w:r>
              <w:rPr>
                <w:rFonts w:ascii="Arial" w:hAnsi="Arial" w:cs="Arial"/>
                <w:sz w:val="22"/>
                <w:szCs w:val="22"/>
              </w:rPr>
              <w:t xml:space="preserve"> </w:t>
            </w:r>
            <w:r w:rsidRPr="00635FED">
              <w:rPr>
                <w:rFonts w:ascii="Arial" w:hAnsi="Arial" w:cs="Arial"/>
                <w:sz w:val="22"/>
                <w:szCs w:val="22"/>
              </w:rPr>
              <w:t xml:space="preserve">holder will prioritise their own workload to meet local and national deadlines regarding patient treatment and adjust priorities dependent on demand.  </w:t>
            </w:r>
          </w:p>
          <w:p w14:paraId="69351446" w14:textId="77777777" w:rsidR="00D84017" w:rsidRDefault="00D84017" w:rsidP="00D948CE">
            <w:pPr>
              <w:pStyle w:val="BodyText"/>
              <w:rPr>
                <w:rFonts w:ascii="Arial" w:hAnsi="Arial" w:cs="Arial"/>
                <w:sz w:val="22"/>
                <w:szCs w:val="22"/>
              </w:rPr>
            </w:pPr>
            <w:r w:rsidRPr="00635FED">
              <w:rPr>
                <w:rFonts w:ascii="Arial" w:hAnsi="Arial" w:cs="Arial"/>
                <w:sz w:val="22"/>
                <w:szCs w:val="22"/>
              </w:rPr>
              <w:t xml:space="preserve">They will show considerable self-motivation in managing the workflow and will demonstrate initiative by suggesting and developing improvements to patient care.  </w:t>
            </w:r>
          </w:p>
          <w:p w14:paraId="3457BF76" w14:textId="77777777" w:rsidR="00D84017" w:rsidRPr="00635FED" w:rsidRDefault="00D84017" w:rsidP="00D948CE">
            <w:pPr>
              <w:pStyle w:val="BodyText"/>
              <w:rPr>
                <w:rFonts w:ascii="Arial" w:hAnsi="Arial" w:cs="Arial"/>
                <w:sz w:val="22"/>
                <w:szCs w:val="22"/>
              </w:rPr>
            </w:pPr>
            <w:r w:rsidRPr="00635FED">
              <w:rPr>
                <w:rFonts w:ascii="Arial" w:hAnsi="Arial" w:cs="Arial"/>
                <w:sz w:val="22"/>
                <w:szCs w:val="22"/>
              </w:rPr>
              <w:t>Whilst the post</w:t>
            </w:r>
            <w:r>
              <w:rPr>
                <w:rFonts w:ascii="Arial" w:hAnsi="Arial" w:cs="Arial"/>
                <w:sz w:val="22"/>
                <w:szCs w:val="22"/>
              </w:rPr>
              <w:t xml:space="preserve"> </w:t>
            </w:r>
            <w:r w:rsidRPr="00635FED">
              <w:rPr>
                <w:rFonts w:ascii="Arial" w:hAnsi="Arial" w:cs="Arial"/>
                <w:sz w:val="22"/>
                <w:szCs w:val="22"/>
              </w:rPr>
              <w:t>holder is line managed by the Senior Charge Nurse, they will use their own initiative and judgement on day-to-day issues.</w:t>
            </w:r>
          </w:p>
        </w:tc>
      </w:tr>
      <w:tr w:rsidR="00D84017" w:rsidRPr="00723261" w14:paraId="3C0B7DE2"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C94303D" w14:textId="77777777" w:rsidR="00D84017" w:rsidRPr="00127BF8" w:rsidRDefault="00D84017" w:rsidP="00D84017">
            <w:pPr>
              <w:pStyle w:val="Heading3"/>
              <w:spacing w:before="120" w:after="120"/>
              <w:rPr>
                <w:sz w:val="22"/>
                <w:szCs w:val="22"/>
              </w:rPr>
            </w:pPr>
            <w:r w:rsidRPr="00127BF8">
              <w:rPr>
                <w:sz w:val="22"/>
                <w:szCs w:val="22"/>
              </w:rPr>
              <w:t>10.  MOST CHALLENGING/DIFFICULT PARTS OF THE JOB</w:t>
            </w:r>
          </w:p>
        </w:tc>
      </w:tr>
      <w:tr w:rsidR="00D84017" w:rsidRPr="00723261" w14:paraId="31FB0051"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FE92C42" w14:textId="77777777" w:rsidR="00D84017" w:rsidRPr="00635FED" w:rsidRDefault="00D84017" w:rsidP="00D948CE">
            <w:pPr>
              <w:pStyle w:val="BodyTextIndent"/>
              <w:spacing w:after="0"/>
              <w:ind w:left="0"/>
              <w:jc w:val="both"/>
              <w:rPr>
                <w:rFonts w:ascii="Arial" w:hAnsi="Arial" w:cs="Arial"/>
                <w:szCs w:val="22"/>
              </w:rPr>
            </w:pPr>
            <w:r w:rsidRPr="00635FED">
              <w:rPr>
                <w:rFonts w:ascii="Arial" w:hAnsi="Arial" w:cs="Arial"/>
                <w:szCs w:val="22"/>
              </w:rPr>
              <w:t>Patient contact during a stressful and emotional time</w:t>
            </w:r>
          </w:p>
          <w:p w14:paraId="4F539BB2" w14:textId="77777777" w:rsidR="00D948CE" w:rsidRDefault="00D948CE" w:rsidP="00D948CE">
            <w:pPr>
              <w:pStyle w:val="BodyTextIndent"/>
              <w:spacing w:after="0"/>
              <w:ind w:left="720"/>
              <w:jc w:val="both"/>
              <w:rPr>
                <w:rFonts w:ascii="Arial" w:hAnsi="Arial" w:cs="Arial"/>
                <w:szCs w:val="22"/>
              </w:rPr>
            </w:pPr>
          </w:p>
          <w:p w14:paraId="5588CC96" w14:textId="77777777" w:rsidR="00D84017" w:rsidRPr="00635FED" w:rsidRDefault="00D84017" w:rsidP="00D948CE">
            <w:pPr>
              <w:pStyle w:val="BodyTextIndent"/>
              <w:spacing w:after="0"/>
              <w:ind w:left="0"/>
              <w:jc w:val="both"/>
              <w:rPr>
                <w:rFonts w:ascii="Arial" w:hAnsi="Arial" w:cs="Arial"/>
                <w:szCs w:val="22"/>
              </w:rPr>
            </w:pPr>
            <w:r w:rsidRPr="00635FED">
              <w:rPr>
                <w:rFonts w:ascii="Arial" w:hAnsi="Arial" w:cs="Arial"/>
                <w:szCs w:val="22"/>
              </w:rPr>
              <w:t>Skills in persuasion, negotiation and motivation will all be required to ensure participation of key personnel to ensure decisions agreed CMO Taskforce Group are actioned timeously</w:t>
            </w:r>
          </w:p>
          <w:p w14:paraId="7C1D76EC" w14:textId="77777777" w:rsidR="00D948CE" w:rsidRDefault="00D948CE" w:rsidP="00D948CE">
            <w:pPr>
              <w:pStyle w:val="BodyText"/>
              <w:spacing w:after="0"/>
              <w:rPr>
                <w:rFonts w:ascii="Arial" w:hAnsi="Arial" w:cs="Arial"/>
                <w:sz w:val="22"/>
                <w:szCs w:val="22"/>
              </w:rPr>
            </w:pPr>
          </w:p>
          <w:p w14:paraId="1168332C" w14:textId="77777777" w:rsidR="00D84017" w:rsidRPr="00635FED" w:rsidRDefault="00D84017" w:rsidP="00D948CE">
            <w:pPr>
              <w:pStyle w:val="BodyText"/>
              <w:spacing w:after="0"/>
              <w:rPr>
                <w:rFonts w:ascii="Arial" w:hAnsi="Arial" w:cs="Arial"/>
                <w:sz w:val="22"/>
                <w:szCs w:val="22"/>
              </w:rPr>
            </w:pPr>
            <w:r w:rsidRPr="00635FED">
              <w:rPr>
                <w:rFonts w:ascii="Arial" w:hAnsi="Arial" w:cs="Arial"/>
                <w:sz w:val="22"/>
                <w:szCs w:val="22"/>
              </w:rPr>
              <w:t>Monitoring the patient journey and liaising with patients and multiple organisations/teams to co-ordinate care plans</w:t>
            </w:r>
          </w:p>
          <w:p w14:paraId="657FE723" w14:textId="77777777" w:rsidR="00D948CE" w:rsidRDefault="00D948CE" w:rsidP="00D948CE">
            <w:pPr>
              <w:pStyle w:val="BodyTextIndent"/>
              <w:spacing w:after="0"/>
              <w:ind w:left="0"/>
              <w:jc w:val="both"/>
              <w:rPr>
                <w:rFonts w:ascii="Arial" w:hAnsi="Arial" w:cs="Arial"/>
                <w:szCs w:val="22"/>
              </w:rPr>
            </w:pPr>
          </w:p>
          <w:p w14:paraId="76D326D8" w14:textId="77777777" w:rsidR="00D84017" w:rsidRPr="00635FED" w:rsidRDefault="00D84017" w:rsidP="00D948CE">
            <w:pPr>
              <w:pStyle w:val="BodyTextIndent"/>
              <w:spacing w:after="0"/>
              <w:ind w:left="0"/>
              <w:jc w:val="both"/>
              <w:rPr>
                <w:rFonts w:ascii="Arial" w:hAnsi="Arial" w:cs="Arial"/>
                <w:szCs w:val="22"/>
              </w:rPr>
            </w:pPr>
            <w:r w:rsidRPr="00635FED">
              <w:rPr>
                <w:rFonts w:ascii="Arial" w:hAnsi="Arial" w:cs="Arial"/>
                <w:szCs w:val="22"/>
              </w:rPr>
              <w:t>This will be coupled with a willingness on occasion to stand ground when challenged by senior staff</w:t>
            </w:r>
          </w:p>
          <w:p w14:paraId="1D861359" w14:textId="77777777" w:rsidR="00D948CE" w:rsidRDefault="00D948CE" w:rsidP="00D948CE">
            <w:pPr>
              <w:pStyle w:val="BodyTextIndent"/>
              <w:spacing w:after="0"/>
              <w:ind w:left="0"/>
              <w:jc w:val="both"/>
              <w:rPr>
                <w:rFonts w:ascii="Arial" w:hAnsi="Arial" w:cs="Arial"/>
                <w:szCs w:val="22"/>
              </w:rPr>
            </w:pPr>
          </w:p>
          <w:p w14:paraId="3BA0FFF2" w14:textId="77777777" w:rsidR="00D84017" w:rsidRPr="00635FED" w:rsidRDefault="00D84017" w:rsidP="00D948CE">
            <w:pPr>
              <w:pStyle w:val="BodyTextIndent"/>
              <w:spacing w:after="0"/>
              <w:ind w:left="0"/>
              <w:jc w:val="both"/>
              <w:rPr>
                <w:rFonts w:ascii="Arial" w:hAnsi="Arial" w:cs="Arial"/>
                <w:szCs w:val="22"/>
              </w:rPr>
            </w:pPr>
            <w:r w:rsidRPr="00635FED">
              <w:rPr>
                <w:rFonts w:ascii="Arial" w:hAnsi="Arial" w:cs="Arial"/>
                <w:szCs w:val="22"/>
              </w:rPr>
              <w:t>Co-ordinating a wide range of activities requiring skilled time management and prioritisation often with competing demands requiring to be met</w:t>
            </w:r>
          </w:p>
          <w:p w14:paraId="2A87ACC0" w14:textId="77777777" w:rsidR="00D84017" w:rsidRPr="00127BF8" w:rsidRDefault="00D84017" w:rsidP="00D84017">
            <w:pPr>
              <w:ind w:right="72"/>
              <w:jc w:val="both"/>
              <w:rPr>
                <w:rFonts w:ascii="Arial" w:hAnsi="Arial" w:cs="Arial"/>
                <w:szCs w:val="22"/>
              </w:rPr>
            </w:pPr>
          </w:p>
        </w:tc>
      </w:tr>
      <w:tr w:rsidR="00D84017" w:rsidRPr="00723261" w14:paraId="33E6213B"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547F09B" w14:textId="77777777" w:rsidR="00D84017" w:rsidRPr="00127BF8" w:rsidRDefault="00D84017" w:rsidP="00D84017">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D84017" w:rsidRPr="00723261" w14:paraId="747F5C6A"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E95B3BF" w14:textId="77777777" w:rsidR="00D84017" w:rsidRDefault="00D84017" w:rsidP="00D84017">
            <w:pPr>
              <w:ind w:left="360"/>
              <w:rPr>
                <w:rFonts w:ascii="Arial" w:hAnsi="Arial" w:cs="Arial"/>
                <w:szCs w:val="22"/>
              </w:rPr>
            </w:pPr>
          </w:p>
          <w:p w14:paraId="701D5BA8" w14:textId="77777777" w:rsidR="00D84017" w:rsidRPr="00B97BCE" w:rsidRDefault="00D84017" w:rsidP="00D948CE">
            <w:pPr>
              <w:rPr>
                <w:rFonts w:ascii="Arial" w:hAnsi="Arial" w:cs="Arial"/>
                <w:szCs w:val="22"/>
              </w:rPr>
            </w:pPr>
            <w:r w:rsidRPr="00B97BCE">
              <w:rPr>
                <w:rFonts w:ascii="Arial" w:hAnsi="Arial" w:cs="Arial"/>
                <w:szCs w:val="22"/>
              </w:rPr>
              <w:t xml:space="preserve">The post holder will communicate in a variety of ways with staff, partner organisations and members of the public.  The post holder must be able to communicate with individuals who may not have English as a first language or have an impairment requiring non-verbal communication. They will also communicate sensitive information, requiring tact and diplomacy. The post holder will be expected to develop effective lines of communication and develop good working relationships with all of the groups below to track the management and progress of the patients.  The postholder must acknowledge the sensitive and confidential nature of the topics discussed; adhering to the rules of Information Security and Data Protection. </w:t>
            </w:r>
          </w:p>
          <w:p w14:paraId="315241DB" w14:textId="77777777" w:rsidR="00D84017" w:rsidRPr="00B97BCE" w:rsidRDefault="00D84017" w:rsidP="00D84017">
            <w:pPr>
              <w:ind w:left="360"/>
              <w:rPr>
                <w:rFonts w:ascii="Arial" w:hAnsi="Arial" w:cs="Arial"/>
                <w:szCs w:val="22"/>
              </w:rPr>
            </w:pPr>
          </w:p>
          <w:p w14:paraId="3BB531EB" w14:textId="77777777" w:rsidR="00D84017" w:rsidRPr="00B97BCE" w:rsidRDefault="00D84017" w:rsidP="00D948CE">
            <w:pPr>
              <w:rPr>
                <w:rFonts w:ascii="Arial" w:hAnsi="Arial" w:cs="Arial"/>
                <w:b/>
                <w:szCs w:val="22"/>
              </w:rPr>
            </w:pPr>
            <w:r w:rsidRPr="00B97BCE">
              <w:rPr>
                <w:rFonts w:ascii="Arial" w:hAnsi="Arial" w:cs="Arial"/>
                <w:b/>
                <w:szCs w:val="22"/>
              </w:rPr>
              <w:t>Local Level</w:t>
            </w:r>
          </w:p>
          <w:p w14:paraId="3148E987" w14:textId="77777777" w:rsidR="00D84017" w:rsidRPr="00B97BCE" w:rsidRDefault="00D84017" w:rsidP="00D948CE">
            <w:pPr>
              <w:ind w:left="360"/>
              <w:rPr>
                <w:rFonts w:ascii="Arial" w:hAnsi="Arial" w:cs="Arial"/>
                <w:szCs w:val="22"/>
              </w:rPr>
            </w:pPr>
            <w:r w:rsidRPr="00B97BCE">
              <w:rPr>
                <w:rFonts w:ascii="Arial" w:hAnsi="Arial" w:cs="Arial"/>
                <w:szCs w:val="22"/>
              </w:rPr>
              <w:t>Clinical staff working in Forensic Medical Services</w:t>
            </w:r>
          </w:p>
          <w:p w14:paraId="55339BC3" w14:textId="77777777" w:rsidR="00D84017" w:rsidRPr="00B97BCE" w:rsidRDefault="00D84017" w:rsidP="00D948CE">
            <w:pPr>
              <w:ind w:left="360"/>
              <w:rPr>
                <w:rFonts w:ascii="Arial" w:hAnsi="Arial" w:cs="Arial"/>
                <w:szCs w:val="22"/>
              </w:rPr>
            </w:pPr>
            <w:r w:rsidRPr="00B97BCE">
              <w:rPr>
                <w:rFonts w:ascii="Arial" w:hAnsi="Arial" w:cs="Arial"/>
                <w:szCs w:val="22"/>
              </w:rPr>
              <w:t>Non-clinical staff working in Forensic Medical Services</w:t>
            </w:r>
          </w:p>
          <w:p w14:paraId="37EB58C3" w14:textId="77777777" w:rsidR="00D84017" w:rsidRPr="00B97BCE" w:rsidRDefault="00D84017" w:rsidP="00D948CE">
            <w:pPr>
              <w:ind w:left="360"/>
              <w:rPr>
                <w:rFonts w:ascii="Arial" w:hAnsi="Arial" w:cs="Arial"/>
                <w:szCs w:val="22"/>
              </w:rPr>
            </w:pPr>
            <w:r w:rsidRPr="00B97BCE">
              <w:rPr>
                <w:rFonts w:ascii="Arial" w:hAnsi="Arial" w:cs="Arial"/>
                <w:szCs w:val="22"/>
              </w:rPr>
              <w:t>Primary Care Staff – GPs, nursing staff and community pharmacists</w:t>
            </w:r>
          </w:p>
          <w:p w14:paraId="5AB91145" w14:textId="77777777" w:rsidR="00D84017" w:rsidRPr="00B97BCE" w:rsidRDefault="00D84017" w:rsidP="00D948CE">
            <w:pPr>
              <w:ind w:left="360"/>
              <w:rPr>
                <w:rFonts w:ascii="Arial" w:hAnsi="Arial" w:cs="Arial"/>
                <w:szCs w:val="22"/>
              </w:rPr>
            </w:pPr>
            <w:r w:rsidRPr="00B97BCE">
              <w:rPr>
                <w:rFonts w:ascii="Arial" w:hAnsi="Arial" w:cs="Arial"/>
                <w:szCs w:val="22"/>
              </w:rPr>
              <w:t>Specialist Services, e.g. TSRHS</w:t>
            </w:r>
          </w:p>
          <w:p w14:paraId="08D87B81" w14:textId="77777777" w:rsidR="00D84017" w:rsidRPr="00B97BCE" w:rsidRDefault="00D84017" w:rsidP="00D948CE">
            <w:pPr>
              <w:ind w:left="360"/>
              <w:rPr>
                <w:rFonts w:ascii="Arial" w:hAnsi="Arial" w:cs="Arial"/>
                <w:szCs w:val="22"/>
              </w:rPr>
            </w:pPr>
            <w:r w:rsidRPr="00B97BCE">
              <w:rPr>
                <w:rFonts w:ascii="Arial" w:hAnsi="Arial" w:cs="Arial"/>
                <w:szCs w:val="22"/>
              </w:rPr>
              <w:t>Other supporting services, e.g. Medical Records, Information Technology</w:t>
            </w:r>
          </w:p>
          <w:p w14:paraId="7406CBDE" w14:textId="77777777" w:rsidR="00D84017" w:rsidRPr="00B97BCE" w:rsidRDefault="00D84017" w:rsidP="00D948CE">
            <w:pPr>
              <w:pStyle w:val="BodyText"/>
              <w:spacing w:after="0"/>
              <w:ind w:left="360"/>
              <w:jc w:val="both"/>
              <w:rPr>
                <w:rFonts w:ascii="Arial" w:hAnsi="Arial" w:cs="Arial"/>
                <w:sz w:val="22"/>
                <w:szCs w:val="22"/>
              </w:rPr>
            </w:pPr>
            <w:r w:rsidRPr="00B97BCE">
              <w:rPr>
                <w:rFonts w:ascii="Arial" w:hAnsi="Arial" w:cs="Arial"/>
                <w:sz w:val="22"/>
                <w:szCs w:val="22"/>
              </w:rPr>
              <w:t>Patients and patient groups</w:t>
            </w:r>
          </w:p>
          <w:p w14:paraId="43C7F2D8" w14:textId="77777777" w:rsidR="00D84017" w:rsidRPr="00B97BCE" w:rsidRDefault="00D84017" w:rsidP="00D948CE">
            <w:pPr>
              <w:pStyle w:val="BodyText"/>
              <w:spacing w:after="0"/>
              <w:ind w:left="360"/>
              <w:jc w:val="both"/>
              <w:rPr>
                <w:rFonts w:ascii="Arial" w:hAnsi="Arial" w:cs="Arial"/>
                <w:sz w:val="22"/>
                <w:szCs w:val="22"/>
              </w:rPr>
            </w:pPr>
            <w:r w:rsidRPr="00B97BCE">
              <w:rPr>
                <w:rFonts w:ascii="Arial" w:hAnsi="Arial" w:cs="Arial"/>
                <w:sz w:val="22"/>
                <w:szCs w:val="22"/>
              </w:rPr>
              <w:t>Information services</w:t>
            </w:r>
          </w:p>
          <w:p w14:paraId="68BC1139" w14:textId="77777777" w:rsidR="00D84017" w:rsidRPr="00D948CE" w:rsidRDefault="00D84017" w:rsidP="00D84017">
            <w:pPr>
              <w:pStyle w:val="BodyText"/>
              <w:ind w:left="709" w:hanging="360"/>
              <w:rPr>
                <w:rFonts w:ascii="Arial" w:hAnsi="Arial" w:cs="Arial"/>
                <w:b/>
                <w:sz w:val="22"/>
                <w:szCs w:val="22"/>
              </w:rPr>
            </w:pPr>
          </w:p>
          <w:p w14:paraId="11ED9FDC" w14:textId="77777777" w:rsidR="00D84017" w:rsidRPr="00D948CE" w:rsidRDefault="00D84017" w:rsidP="00D948CE">
            <w:pPr>
              <w:rPr>
                <w:rFonts w:ascii="Arial" w:hAnsi="Arial" w:cs="Arial"/>
                <w:b/>
              </w:rPr>
            </w:pPr>
            <w:r w:rsidRPr="00D948CE">
              <w:rPr>
                <w:rFonts w:ascii="Arial" w:hAnsi="Arial" w:cs="Arial"/>
                <w:b/>
              </w:rPr>
              <w:t>External</w:t>
            </w:r>
          </w:p>
          <w:p w14:paraId="641A80D4" w14:textId="77777777" w:rsidR="00D84017" w:rsidRPr="00D948CE" w:rsidRDefault="00D948CE" w:rsidP="00D948CE">
            <w:pPr>
              <w:rPr>
                <w:rFonts w:ascii="Arial" w:hAnsi="Arial" w:cs="Arial"/>
              </w:rPr>
            </w:pPr>
            <w:r>
              <w:rPr>
                <w:rFonts w:ascii="Arial" w:hAnsi="Arial" w:cs="Arial"/>
              </w:rPr>
              <w:t xml:space="preserve">      </w:t>
            </w:r>
            <w:r w:rsidR="00D84017" w:rsidRPr="00D948CE">
              <w:rPr>
                <w:rFonts w:ascii="Arial" w:hAnsi="Arial" w:cs="Arial"/>
              </w:rPr>
              <w:t>Police Scotland</w:t>
            </w:r>
          </w:p>
          <w:p w14:paraId="67CD30E9" w14:textId="77777777" w:rsidR="00D84017" w:rsidRPr="00D948CE" w:rsidRDefault="00D948CE" w:rsidP="00D948CE">
            <w:pPr>
              <w:rPr>
                <w:rFonts w:ascii="Arial" w:hAnsi="Arial" w:cs="Arial"/>
              </w:rPr>
            </w:pPr>
            <w:r>
              <w:rPr>
                <w:rFonts w:ascii="Arial" w:hAnsi="Arial" w:cs="Arial"/>
              </w:rPr>
              <w:t xml:space="preserve">      </w:t>
            </w:r>
            <w:r w:rsidR="00D84017" w:rsidRPr="00D948CE">
              <w:rPr>
                <w:rFonts w:ascii="Arial" w:hAnsi="Arial" w:cs="Arial"/>
              </w:rPr>
              <w:t>Third Sector Representatives including WRASAC, RASAC, etc</w:t>
            </w:r>
          </w:p>
          <w:p w14:paraId="45DA4A10" w14:textId="77777777" w:rsidR="00D84017" w:rsidRPr="00D948CE" w:rsidRDefault="00D948CE" w:rsidP="00D948CE">
            <w:pPr>
              <w:rPr>
                <w:rFonts w:ascii="Arial" w:hAnsi="Arial" w:cs="Arial"/>
              </w:rPr>
            </w:pPr>
            <w:r>
              <w:rPr>
                <w:rFonts w:ascii="Arial" w:hAnsi="Arial" w:cs="Arial"/>
              </w:rPr>
              <w:t xml:space="preserve">      </w:t>
            </w:r>
            <w:r w:rsidR="00D84017" w:rsidRPr="00D948CE">
              <w:rPr>
                <w:rFonts w:ascii="Arial" w:hAnsi="Arial" w:cs="Arial"/>
              </w:rPr>
              <w:t>Local Authority Staff</w:t>
            </w:r>
          </w:p>
          <w:p w14:paraId="62582579" w14:textId="77777777" w:rsidR="00D84017" w:rsidRPr="00D948CE" w:rsidRDefault="00D948CE" w:rsidP="00D948CE">
            <w:pPr>
              <w:rPr>
                <w:rFonts w:ascii="Arial" w:hAnsi="Arial" w:cs="Arial"/>
              </w:rPr>
            </w:pPr>
            <w:r>
              <w:rPr>
                <w:rFonts w:ascii="Arial" w:hAnsi="Arial" w:cs="Arial"/>
              </w:rPr>
              <w:t xml:space="preserve">     </w:t>
            </w:r>
            <w:r w:rsidR="00D84017" w:rsidRPr="00D948CE">
              <w:rPr>
                <w:rFonts w:ascii="Arial" w:hAnsi="Arial" w:cs="Arial"/>
              </w:rPr>
              <w:t>Crown Office &amp; Procurator Fiscal Staff</w:t>
            </w:r>
          </w:p>
          <w:p w14:paraId="6AA26EBE" w14:textId="77777777" w:rsidR="00D84017" w:rsidRPr="00B97BCE" w:rsidRDefault="00D84017" w:rsidP="00D84017">
            <w:pPr>
              <w:ind w:left="714"/>
              <w:rPr>
                <w:rFonts w:ascii="Arial" w:hAnsi="Arial" w:cs="Arial"/>
                <w:szCs w:val="22"/>
              </w:rPr>
            </w:pPr>
          </w:p>
        </w:tc>
      </w:tr>
      <w:tr w:rsidR="00D84017" w:rsidRPr="00723261" w14:paraId="623CE0EE"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5095634" w14:textId="77777777" w:rsidR="00D84017" w:rsidRPr="00127BF8" w:rsidRDefault="00D84017" w:rsidP="00D84017">
            <w:pPr>
              <w:spacing w:before="120" w:after="120"/>
              <w:ind w:right="-274"/>
              <w:jc w:val="both"/>
              <w:rPr>
                <w:rFonts w:ascii="Arial" w:hAnsi="Arial" w:cs="Arial"/>
                <w:b/>
                <w:bCs/>
                <w:szCs w:val="22"/>
              </w:rPr>
            </w:pPr>
            <w:r w:rsidRPr="00127BF8">
              <w:rPr>
                <w:rFonts w:ascii="Arial" w:hAnsi="Arial" w:cs="Arial"/>
                <w:b/>
                <w:bCs/>
                <w:szCs w:val="22"/>
              </w:rPr>
              <w:t>12. PHYSICAL, MENTAL, EMOTIONAL AND ENVIRONMENTAL DEMANDS OF THE JOB</w:t>
            </w:r>
          </w:p>
        </w:tc>
      </w:tr>
      <w:tr w:rsidR="00D84017" w:rsidRPr="00723261" w14:paraId="0FB620EC"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48DF4B5" w14:textId="77777777" w:rsidR="00D84017" w:rsidRPr="00635FED" w:rsidRDefault="00D84017" w:rsidP="00D948CE">
            <w:pPr>
              <w:pStyle w:val="BodyText"/>
              <w:rPr>
                <w:rFonts w:ascii="Arial" w:hAnsi="Arial" w:cs="Arial"/>
                <w:b/>
                <w:sz w:val="22"/>
                <w:szCs w:val="22"/>
              </w:rPr>
            </w:pPr>
            <w:r w:rsidRPr="00635FED">
              <w:rPr>
                <w:rFonts w:ascii="Arial" w:hAnsi="Arial" w:cs="Arial"/>
                <w:b/>
                <w:sz w:val="22"/>
                <w:szCs w:val="22"/>
              </w:rPr>
              <w:t>Physical:</w:t>
            </w:r>
          </w:p>
          <w:p w14:paraId="64F1B352" w14:textId="77777777" w:rsidR="00D84017" w:rsidRPr="00635FED" w:rsidRDefault="00D84017" w:rsidP="00D948CE">
            <w:pPr>
              <w:ind w:left="360"/>
              <w:rPr>
                <w:rFonts w:ascii="Arial" w:hAnsi="Arial" w:cs="Arial"/>
                <w:szCs w:val="22"/>
              </w:rPr>
            </w:pPr>
            <w:r w:rsidRPr="00635FED">
              <w:rPr>
                <w:rFonts w:ascii="Arial" w:hAnsi="Arial" w:cs="Arial"/>
                <w:szCs w:val="22"/>
              </w:rPr>
              <w:t>Requirement to move and work between centres</w:t>
            </w:r>
          </w:p>
          <w:p w14:paraId="27793C63" w14:textId="77777777" w:rsidR="00D84017" w:rsidRPr="00635FED" w:rsidRDefault="00D84017" w:rsidP="00D948CE">
            <w:pPr>
              <w:ind w:left="360"/>
              <w:rPr>
                <w:rFonts w:ascii="Arial" w:hAnsi="Arial" w:cs="Arial"/>
                <w:szCs w:val="22"/>
              </w:rPr>
            </w:pPr>
            <w:r w:rsidRPr="00635FED">
              <w:rPr>
                <w:rFonts w:ascii="Arial" w:hAnsi="Arial" w:cs="Arial"/>
                <w:szCs w:val="22"/>
              </w:rPr>
              <w:t xml:space="preserve">Regularly sitting for long periods at computer and workstation </w:t>
            </w:r>
          </w:p>
          <w:p w14:paraId="710E7582" w14:textId="77777777" w:rsidR="00D84017" w:rsidRPr="00635FED" w:rsidRDefault="00D84017" w:rsidP="00D948CE">
            <w:pPr>
              <w:ind w:left="360"/>
              <w:rPr>
                <w:rFonts w:ascii="Arial" w:hAnsi="Arial" w:cs="Arial"/>
                <w:szCs w:val="22"/>
              </w:rPr>
            </w:pPr>
            <w:r w:rsidRPr="00635FED">
              <w:rPr>
                <w:rFonts w:ascii="Arial" w:hAnsi="Arial" w:cs="Arial"/>
                <w:szCs w:val="22"/>
              </w:rPr>
              <w:t xml:space="preserve">Ability to travel to other NHST sites  </w:t>
            </w:r>
          </w:p>
          <w:p w14:paraId="52BEEA5F" w14:textId="77777777" w:rsidR="00D84017" w:rsidRPr="00635FED" w:rsidRDefault="00D84017" w:rsidP="00D84017">
            <w:pPr>
              <w:pStyle w:val="BodyText"/>
              <w:ind w:left="357"/>
              <w:rPr>
                <w:rFonts w:ascii="Arial" w:hAnsi="Arial" w:cs="Arial"/>
                <w:sz w:val="22"/>
                <w:szCs w:val="22"/>
                <w:highlight w:val="yellow"/>
              </w:rPr>
            </w:pPr>
          </w:p>
          <w:p w14:paraId="013218F4" w14:textId="77777777" w:rsidR="00D84017" w:rsidRPr="00635FED" w:rsidRDefault="00D84017" w:rsidP="00D948CE">
            <w:pPr>
              <w:pStyle w:val="BodyText"/>
              <w:rPr>
                <w:rFonts w:ascii="Arial" w:hAnsi="Arial" w:cs="Arial"/>
                <w:b/>
                <w:sz w:val="22"/>
                <w:szCs w:val="22"/>
              </w:rPr>
            </w:pPr>
            <w:r w:rsidRPr="00635FED">
              <w:rPr>
                <w:rFonts w:ascii="Arial" w:hAnsi="Arial" w:cs="Arial"/>
                <w:b/>
                <w:sz w:val="22"/>
                <w:szCs w:val="22"/>
              </w:rPr>
              <w:t>Mental:</w:t>
            </w:r>
          </w:p>
          <w:p w14:paraId="79F40554" w14:textId="77777777" w:rsidR="00D84017" w:rsidRPr="00635FED" w:rsidRDefault="00D84017" w:rsidP="00D948CE">
            <w:pPr>
              <w:autoSpaceDE w:val="0"/>
              <w:autoSpaceDN w:val="0"/>
              <w:adjustRightInd w:val="0"/>
              <w:ind w:left="360"/>
              <w:rPr>
                <w:rFonts w:ascii="Arial" w:hAnsi="Arial" w:cs="Arial"/>
                <w:szCs w:val="22"/>
                <w:lang w:eastAsia="en-GB"/>
              </w:rPr>
            </w:pPr>
            <w:r w:rsidRPr="00635FED">
              <w:rPr>
                <w:rFonts w:ascii="Arial" w:hAnsi="Arial" w:cs="Arial"/>
                <w:szCs w:val="22"/>
                <w:lang w:eastAsia="en-GB"/>
              </w:rPr>
              <w:t xml:space="preserve">Need to adapt to different personalities within very short periods of time and adapt thinking processes /responses accordingly </w:t>
            </w:r>
          </w:p>
          <w:p w14:paraId="217D6CAB" w14:textId="77777777" w:rsidR="00D84017" w:rsidRPr="00635FED" w:rsidRDefault="00D84017" w:rsidP="00D948CE">
            <w:pPr>
              <w:autoSpaceDE w:val="0"/>
              <w:autoSpaceDN w:val="0"/>
              <w:adjustRightInd w:val="0"/>
              <w:ind w:left="360"/>
              <w:rPr>
                <w:rFonts w:ascii="Arial" w:hAnsi="Arial" w:cs="Arial"/>
                <w:szCs w:val="22"/>
                <w:lang w:eastAsia="en-GB"/>
              </w:rPr>
            </w:pPr>
            <w:r w:rsidRPr="00635FED">
              <w:rPr>
                <w:rFonts w:ascii="Arial" w:hAnsi="Arial" w:cs="Arial"/>
                <w:szCs w:val="22"/>
                <w:lang w:eastAsia="en-GB"/>
              </w:rPr>
              <w:t>Requires considerable mental effort to manage all different facets of this job</w:t>
            </w:r>
          </w:p>
          <w:p w14:paraId="63BE9298" w14:textId="77777777" w:rsidR="00D84017" w:rsidRPr="00635FED" w:rsidRDefault="00D84017" w:rsidP="00D948CE">
            <w:pPr>
              <w:autoSpaceDE w:val="0"/>
              <w:autoSpaceDN w:val="0"/>
              <w:adjustRightInd w:val="0"/>
              <w:ind w:left="360"/>
              <w:rPr>
                <w:rFonts w:ascii="Arial" w:hAnsi="Arial" w:cs="Arial"/>
                <w:szCs w:val="22"/>
                <w:lang w:eastAsia="en-GB"/>
              </w:rPr>
            </w:pPr>
            <w:r w:rsidRPr="00635FED">
              <w:rPr>
                <w:rFonts w:ascii="Arial" w:hAnsi="Arial" w:cs="Arial"/>
                <w:szCs w:val="22"/>
                <w:lang w:eastAsia="en-GB"/>
              </w:rPr>
              <w:t>Ability to grasp developments in a professional manner – regularly</w:t>
            </w:r>
          </w:p>
          <w:p w14:paraId="210AAD15" w14:textId="77777777" w:rsidR="00D84017" w:rsidRPr="00635FED" w:rsidRDefault="00D84017" w:rsidP="00D948CE">
            <w:pPr>
              <w:autoSpaceDE w:val="0"/>
              <w:autoSpaceDN w:val="0"/>
              <w:adjustRightInd w:val="0"/>
              <w:ind w:left="360"/>
              <w:rPr>
                <w:rFonts w:ascii="Arial" w:hAnsi="Arial" w:cs="Arial"/>
                <w:szCs w:val="22"/>
                <w:lang w:eastAsia="en-GB"/>
              </w:rPr>
            </w:pPr>
            <w:r w:rsidRPr="00635FED">
              <w:rPr>
                <w:rFonts w:ascii="Arial" w:hAnsi="Arial" w:cs="Arial"/>
                <w:szCs w:val="22"/>
                <w:lang w:eastAsia="en-GB"/>
              </w:rPr>
              <w:t>Analytical and interpretation skills – occasionally</w:t>
            </w:r>
          </w:p>
          <w:p w14:paraId="319ECCA1" w14:textId="77777777" w:rsidR="00D84017" w:rsidRPr="00635FED" w:rsidRDefault="00D84017" w:rsidP="00D948CE">
            <w:pPr>
              <w:autoSpaceDE w:val="0"/>
              <w:autoSpaceDN w:val="0"/>
              <w:adjustRightInd w:val="0"/>
              <w:ind w:left="360"/>
              <w:rPr>
                <w:rFonts w:ascii="Arial" w:hAnsi="Arial" w:cs="Arial"/>
                <w:szCs w:val="22"/>
                <w:lang w:eastAsia="en-GB"/>
              </w:rPr>
            </w:pPr>
            <w:r w:rsidRPr="00635FED">
              <w:rPr>
                <w:rFonts w:ascii="Arial" w:hAnsi="Arial" w:cs="Arial"/>
                <w:szCs w:val="22"/>
                <w:lang w:eastAsia="en-GB"/>
              </w:rPr>
              <w:t>Frequent interruptions – regularly</w:t>
            </w:r>
          </w:p>
          <w:p w14:paraId="341D19B3" w14:textId="77777777" w:rsidR="00D84017" w:rsidRPr="00635FED" w:rsidRDefault="00D84017" w:rsidP="00D84017">
            <w:pPr>
              <w:pStyle w:val="BodyText"/>
              <w:ind w:left="357"/>
              <w:rPr>
                <w:rFonts w:ascii="Arial" w:hAnsi="Arial" w:cs="Arial"/>
                <w:sz w:val="22"/>
                <w:szCs w:val="22"/>
              </w:rPr>
            </w:pPr>
          </w:p>
          <w:p w14:paraId="5B6FC05E" w14:textId="77777777" w:rsidR="00D84017" w:rsidRPr="00635FED" w:rsidRDefault="00D84017" w:rsidP="00D948CE">
            <w:pPr>
              <w:pStyle w:val="BodyText"/>
              <w:rPr>
                <w:rFonts w:ascii="Arial" w:hAnsi="Arial" w:cs="Arial"/>
                <w:sz w:val="22"/>
                <w:szCs w:val="22"/>
              </w:rPr>
            </w:pPr>
            <w:r w:rsidRPr="00635FED">
              <w:rPr>
                <w:rFonts w:ascii="Arial" w:hAnsi="Arial" w:cs="Arial"/>
                <w:b/>
                <w:sz w:val="22"/>
                <w:szCs w:val="22"/>
              </w:rPr>
              <w:t>Emotional:</w:t>
            </w:r>
          </w:p>
          <w:p w14:paraId="6933B5E8" w14:textId="77777777" w:rsidR="00D84017" w:rsidRPr="00635FED" w:rsidRDefault="00D84017" w:rsidP="00D948CE">
            <w:pPr>
              <w:ind w:left="360"/>
              <w:rPr>
                <w:rFonts w:ascii="Arial" w:hAnsi="Arial" w:cs="Arial"/>
                <w:szCs w:val="22"/>
              </w:rPr>
            </w:pPr>
            <w:r w:rsidRPr="00635FED">
              <w:rPr>
                <w:rFonts w:ascii="Arial" w:hAnsi="Arial" w:cs="Arial"/>
                <w:szCs w:val="22"/>
              </w:rPr>
              <w:t>Difficult subject matter – contact with patients and their families during distressing and sensitive times</w:t>
            </w:r>
          </w:p>
          <w:p w14:paraId="7FD6645D" w14:textId="77777777" w:rsidR="00D84017" w:rsidRPr="00635FED" w:rsidRDefault="00D84017" w:rsidP="00D948CE">
            <w:pPr>
              <w:ind w:left="360"/>
              <w:rPr>
                <w:rFonts w:ascii="Arial" w:hAnsi="Arial" w:cs="Arial"/>
                <w:szCs w:val="22"/>
              </w:rPr>
            </w:pPr>
            <w:r w:rsidRPr="00635FED">
              <w:rPr>
                <w:rFonts w:ascii="Arial" w:hAnsi="Arial" w:cs="Arial"/>
                <w:szCs w:val="22"/>
              </w:rPr>
              <w:t>Pressure to ensure patients are treated timeously</w:t>
            </w:r>
          </w:p>
          <w:p w14:paraId="5ED530E1" w14:textId="77777777" w:rsidR="00D84017" w:rsidRPr="00635FED" w:rsidRDefault="00D84017" w:rsidP="00D948CE">
            <w:pPr>
              <w:ind w:left="360"/>
              <w:rPr>
                <w:rFonts w:ascii="Arial" w:hAnsi="Arial" w:cs="Arial"/>
                <w:szCs w:val="22"/>
              </w:rPr>
            </w:pPr>
            <w:r w:rsidRPr="00635FED">
              <w:rPr>
                <w:rFonts w:ascii="Arial" w:hAnsi="Arial" w:cs="Arial"/>
                <w:szCs w:val="22"/>
              </w:rPr>
              <w:t>Exposure to distressing information via case discussion, case</w:t>
            </w:r>
            <w:r>
              <w:rPr>
                <w:rFonts w:ascii="Arial" w:hAnsi="Arial" w:cs="Arial"/>
                <w:szCs w:val="22"/>
              </w:rPr>
              <w:t xml:space="preserve"> </w:t>
            </w:r>
            <w:r w:rsidRPr="00635FED">
              <w:rPr>
                <w:rFonts w:ascii="Arial" w:hAnsi="Arial" w:cs="Arial"/>
                <w:szCs w:val="22"/>
              </w:rPr>
              <w:t>notes and retrieving investigation results</w:t>
            </w:r>
          </w:p>
          <w:p w14:paraId="33C11390" w14:textId="77777777" w:rsidR="00D84017" w:rsidRPr="00635FED" w:rsidRDefault="00D84017" w:rsidP="00D948CE">
            <w:pPr>
              <w:ind w:left="360"/>
              <w:rPr>
                <w:rFonts w:ascii="Arial" w:hAnsi="Arial" w:cs="Arial"/>
                <w:szCs w:val="22"/>
              </w:rPr>
            </w:pPr>
            <w:r w:rsidRPr="00635FED">
              <w:rPr>
                <w:rFonts w:ascii="Arial" w:hAnsi="Arial" w:cs="Arial"/>
                <w:szCs w:val="22"/>
              </w:rPr>
              <w:t xml:space="preserve">Resilience for dealing with challenge by senior staff </w:t>
            </w:r>
          </w:p>
          <w:p w14:paraId="11183D67" w14:textId="77777777" w:rsidR="00D84017" w:rsidRPr="00635FED" w:rsidRDefault="00D84017" w:rsidP="00D948CE">
            <w:pPr>
              <w:ind w:left="360"/>
              <w:rPr>
                <w:rFonts w:ascii="Arial" w:hAnsi="Arial" w:cs="Arial"/>
                <w:szCs w:val="22"/>
              </w:rPr>
            </w:pPr>
            <w:r w:rsidRPr="00635FED">
              <w:rPr>
                <w:rFonts w:ascii="Arial" w:hAnsi="Arial" w:cs="Arial"/>
                <w:szCs w:val="22"/>
              </w:rPr>
              <w:t>Handling of confidential and sensitive clinical and patient information</w:t>
            </w:r>
          </w:p>
          <w:p w14:paraId="69F853D5" w14:textId="77777777" w:rsidR="00D84017" w:rsidRPr="00635FED" w:rsidRDefault="00D84017" w:rsidP="00D948CE">
            <w:pPr>
              <w:pStyle w:val="BodyText"/>
              <w:spacing w:after="0" w:line="264" w:lineRule="auto"/>
              <w:ind w:left="12"/>
              <w:rPr>
                <w:rFonts w:ascii="Arial" w:hAnsi="Arial" w:cs="Arial"/>
                <w:sz w:val="22"/>
                <w:szCs w:val="22"/>
              </w:rPr>
            </w:pPr>
          </w:p>
          <w:p w14:paraId="76B51427" w14:textId="77777777" w:rsidR="00D84017" w:rsidRPr="00EB2BA4" w:rsidRDefault="00D84017" w:rsidP="00D84017">
            <w:pPr>
              <w:pStyle w:val="BodyText"/>
              <w:spacing w:after="0" w:line="264" w:lineRule="auto"/>
              <w:ind w:left="360" w:hanging="348"/>
              <w:rPr>
                <w:rFonts w:ascii="Arial" w:hAnsi="Arial" w:cs="Arial"/>
                <w:b/>
                <w:sz w:val="22"/>
                <w:szCs w:val="22"/>
              </w:rPr>
            </w:pPr>
            <w:r w:rsidRPr="00EB2BA4">
              <w:rPr>
                <w:rFonts w:ascii="Arial" w:hAnsi="Arial" w:cs="Arial"/>
                <w:b/>
                <w:sz w:val="22"/>
                <w:szCs w:val="22"/>
              </w:rPr>
              <w:t>Environmental:</w:t>
            </w:r>
          </w:p>
          <w:p w14:paraId="1BD30D16" w14:textId="77777777" w:rsidR="00D84017" w:rsidRDefault="00D84017" w:rsidP="00D948CE">
            <w:pPr>
              <w:pStyle w:val="BodyText"/>
              <w:spacing w:after="0" w:line="264" w:lineRule="auto"/>
              <w:ind w:left="372"/>
              <w:rPr>
                <w:rFonts w:ascii="Arial" w:hAnsi="Arial" w:cs="Arial"/>
                <w:sz w:val="22"/>
                <w:szCs w:val="22"/>
              </w:rPr>
            </w:pPr>
            <w:r w:rsidRPr="00EB2BA4">
              <w:rPr>
                <w:rFonts w:ascii="Arial" w:hAnsi="Arial" w:cs="Arial"/>
                <w:sz w:val="22"/>
                <w:szCs w:val="22"/>
              </w:rPr>
              <w:t xml:space="preserve">Frequent exposure to emotionally distressed clients presenting with sexual abuse, sexual assault and sensitive sexual health issues relating to termination of pregnancy, psychosexual and gender issues, relationship problems and also dealing with young people age 13 years upwards. </w:t>
            </w:r>
          </w:p>
          <w:p w14:paraId="0AA9D4A5" w14:textId="77777777" w:rsidR="00D84017" w:rsidRDefault="00D84017" w:rsidP="00D948CE">
            <w:pPr>
              <w:pStyle w:val="BodyText"/>
              <w:spacing w:after="0" w:line="264" w:lineRule="auto"/>
              <w:ind w:left="372"/>
              <w:rPr>
                <w:rFonts w:ascii="Arial" w:hAnsi="Arial" w:cs="Arial"/>
                <w:sz w:val="22"/>
                <w:szCs w:val="22"/>
              </w:rPr>
            </w:pPr>
            <w:r w:rsidRPr="00EB2BA4">
              <w:rPr>
                <w:rFonts w:ascii="Arial" w:hAnsi="Arial" w:cs="Arial"/>
                <w:sz w:val="22"/>
                <w:szCs w:val="22"/>
              </w:rPr>
              <w:t xml:space="preserve">Frequent exposure to high risk body fluids through invasive examination and specimen collection. </w:t>
            </w:r>
          </w:p>
          <w:p w14:paraId="304F74A4" w14:textId="77777777" w:rsidR="00D84017" w:rsidRDefault="00D84017" w:rsidP="00D948CE">
            <w:pPr>
              <w:pStyle w:val="BodyText"/>
              <w:spacing w:after="0" w:line="264" w:lineRule="auto"/>
              <w:ind w:left="372"/>
              <w:rPr>
                <w:rFonts w:ascii="Arial" w:hAnsi="Arial" w:cs="Arial"/>
                <w:sz w:val="22"/>
                <w:szCs w:val="22"/>
              </w:rPr>
            </w:pPr>
            <w:r w:rsidRPr="00EB2BA4">
              <w:rPr>
                <w:rFonts w:ascii="Arial" w:hAnsi="Arial" w:cs="Arial"/>
                <w:sz w:val="22"/>
                <w:szCs w:val="22"/>
              </w:rPr>
              <w:t xml:space="preserve">Some exposure to COSHH substances e.g. pathology specimens. </w:t>
            </w:r>
          </w:p>
          <w:p w14:paraId="733A81FB" w14:textId="77777777" w:rsidR="00D84017" w:rsidRDefault="00D84017" w:rsidP="00D948CE">
            <w:pPr>
              <w:pStyle w:val="BodyText"/>
              <w:spacing w:after="0" w:line="264" w:lineRule="auto"/>
              <w:ind w:left="372"/>
              <w:rPr>
                <w:rFonts w:ascii="Arial" w:hAnsi="Arial" w:cs="Arial"/>
                <w:sz w:val="22"/>
                <w:szCs w:val="22"/>
              </w:rPr>
            </w:pPr>
            <w:r w:rsidRPr="00EB2BA4">
              <w:rPr>
                <w:rFonts w:ascii="Arial" w:hAnsi="Arial" w:cs="Arial"/>
                <w:sz w:val="22"/>
                <w:szCs w:val="22"/>
              </w:rPr>
              <w:t xml:space="preserve">Exposure to verbal abuse and aggression from clients. </w:t>
            </w:r>
          </w:p>
          <w:p w14:paraId="26996230" w14:textId="77777777" w:rsidR="00D84017" w:rsidRPr="00EB2BA4" w:rsidRDefault="00D84017" w:rsidP="00D948CE">
            <w:pPr>
              <w:pStyle w:val="BodyText"/>
              <w:spacing w:after="0" w:line="264" w:lineRule="auto"/>
              <w:ind w:left="372"/>
              <w:rPr>
                <w:rFonts w:ascii="Arial" w:hAnsi="Arial" w:cs="Arial"/>
                <w:sz w:val="22"/>
                <w:szCs w:val="22"/>
              </w:rPr>
            </w:pPr>
            <w:r>
              <w:rPr>
                <w:rFonts w:ascii="Arial" w:hAnsi="Arial" w:cs="Arial"/>
                <w:sz w:val="22"/>
                <w:szCs w:val="22"/>
              </w:rPr>
              <w:t>Exposure to needle stick injury</w:t>
            </w:r>
          </w:p>
          <w:p w14:paraId="65588368" w14:textId="77777777" w:rsidR="00D84017" w:rsidRPr="00127BF8" w:rsidRDefault="00D84017" w:rsidP="00D84017">
            <w:pPr>
              <w:pStyle w:val="BodyText"/>
              <w:spacing w:after="0" w:line="264" w:lineRule="auto"/>
              <w:ind w:left="360"/>
              <w:rPr>
                <w:rFonts w:ascii="Arial" w:hAnsi="Arial" w:cs="Arial"/>
                <w:sz w:val="22"/>
                <w:szCs w:val="22"/>
              </w:rPr>
            </w:pPr>
          </w:p>
        </w:tc>
      </w:tr>
      <w:tr w:rsidR="00D84017" w:rsidRPr="00723261" w14:paraId="4CCF5256"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919C60A" w14:textId="77777777" w:rsidR="00D84017" w:rsidRPr="00127BF8" w:rsidRDefault="00D84017" w:rsidP="00D84017">
            <w:pPr>
              <w:pStyle w:val="Heading3"/>
              <w:spacing w:before="120" w:after="120"/>
              <w:rPr>
                <w:sz w:val="22"/>
                <w:szCs w:val="22"/>
              </w:rPr>
            </w:pPr>
            <w:r w:rsidRPr="00127BF8">
              <w:rPr>
                <w:sz w:val="22"/>
                <w:szCs w:val="22"/>
              </w:rPr>
              <w:lastRenderedPageBreak/>
              <w:t>13.  KNOWLEDGE, TRAINING AND EXPERIENCE REQUIRED TO DO THE JOB</w:t>
            </w:r>
          </w:p>
        </w:tc>
      </w:tr>
      <w:tr w:rsidR="00D84017" w:rsidRPr="00723261" w14:paraId="0DA8048A"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8968BE0" w14:textId="68291136" w:rsidR="00D84017" w:rsidRDefault="00D948CE" w:rsidP="00D948CE">
            <w:pPr>
              <w:jc w:val="both"/>
              <w:rPr>
                <w:rFonts w:ascii="Arial" w:hAnsi="Arial" w:cs="Arial"/>
                <w:szCs w:val="22"/>
              </w:rPr>
            </w:pPr>
            <w:r>
              <w:rPr>
                <w:rFonts w:ascii="Arial" w:hAnsi="Arial" w:cs="Arial"/>
                <w:szCs w:val="22"/>
              </w:rPr>
              <w:t xml:space="preserve">      </w:t>
            </w:r>
            <w:r w:rsidR="00D84017" w:rsidRPr="00D948CE">
              <w:rPr>
                <w:rFonts w:ascii="Arial" w:hAnsi="Arial" w:cs="Arial"/>
                <w:szCs w:val="22"/>
              </w:rPr>
              <w:t xml:space="preserve">Registered on Sub-part 1: RN1 or RNA or Sub-part 2: RN2 of the </w:t>
            </w:r>
            <w:r w:rsidR="00D8358F">
              <w:rPr>
                <w:rFonts w:ascii="Arial" w:hAnsi="Arial" w:cs="Arial"/>
                <w:szCs w:val="22"/>
              </w:rPr>
              <w:t xml:space="preserve">UK </w:t>
            </w:r>
            <w:r w:rsidR="00D84017" w:rsidRPr="00D948CE">
              <w:rPr>
                <w:rFonts w:ascii="Arial" w:hAnsi="Arial" w:cs="Arial"/>
                <w:szCs w:val="22"/>
              </w:rPr>
              <w:t>NMC Register</w:t>
            </w:r>
          </w:p>
          <w:p w14:paraId="5280FA06" w14:textId="77777777" w:rsidR="002859DC" w:rsidRPr="00D948CE" w:rsidRDefault="002859DC" w:rsidP="00D948CE">
            <w:pPr>
              <w:jc w:val="both"/>
              <w:rPr>
                <w:rFonts w:ascii="Arial" w:hAnsi="Arial" w:cs="Arial"/>
                <w:szCs w:val="22"/>
              </w:rPr>
            </w:pPr>
          </w:p>
          <w:p w14:paraId="3904965E" w14:textId="77777777" w:rsidR="00D84017" w:rsidRDefault="00D84017" w:rsidP="00D948CE">
            <w:pPr>
              <w:ind w:left="357"/>
              <w:jc w:val="both"/>
              <w:rPr>
                <w:rFonts w:ascii="Arial" w:hAnsi="Arial" w:cs="Arial"/>
                <w:szCs w:val="22"/>
              </w:rPr>
            </w:pPr>
            <w:r w:rsidRPr="00D948CE">
              <w:rPr>
                <w:rFonts w:ascii="Arial" w:hAnsi="Arial" w:cs="Arial"/>
                <w:szCs w:val="22"/>
              </w:rPr>
              <w:t>Evidence of ongoing professional development</w:t>
            </w:r>
          </w:p>
          <w:p w14:paraId="000953FE" w14:textId="77777777" w:rsidR="002859DC" w:rsidRPr="00D948CE" w:rsidRDefault="002859DC" w:rsidP="00D948CE">
            <w:pPr>
              <w:ind w:left="357"/>
              <w:jc w:val="both"/>
              <w:rPr>
                <w:rFonts w:ascii="Arial" w:hAnsi="Arial" w:cs="Arial"/>
                <w:i/>
                <w:szCs w:val="22"/>
              </w:rPr>
            </w:pPr>
          </w:p>
          <w:p w14:paraId="00E7E176" w14:textId="77777777" w:rsidR="00D84017" w:rsidRDefault="00D84017" w:rsidP="00D948CE">
            <w:pPr>
              <w:pStyle w:val="Default"/>
              <w:ind w:left="357"/>
              <w:rPr>
                <w:sz w:val="22"/>
                <w:szCs w:val="22"/>
              </w:rPr>
            </w:pPr>
            <w:r w:rsidRPr="00BC0E26">
              <w:rPr>
                <w:sz w:val="22"/>
                <w:szCs w:val="22"/>
              </w:rPr>
              <w:t>Ability to work using own initiative as part of a multi</w:t>
            </w:r>
            <w:r>
              <w:rPr>
                <w:sz w:val="22"/>
                <w:szCs w:val="22"/>
              </w:rPr>
              <w:t>-</w:t>
            </w:r>
            <w:r w:rsidRPr="00BC0E26">
              <w:rPr>
                <w:sz w:val="22"/>
                <w:szCs w:val="22"/>
              </w:rPr>
              <w:t>professional team.</w:t>
            </w:r>
          </w:p>
          <w:p w14:paraId="5AC12975" w14:textId="77777777" w:rsidR="002859DC" w:rsidRPr="00BC0E26" w:rsidRDefault="002859DC" w:rsidP="00D948CE">
            <w:pPr>
              <w:pStyle w:val="Default"/>
              <w:ind w:left="357"/>
              <w:rPr>
                <w:sz w:val="22"/>
                <w:szCs w:val="22"/>
              </w:rPr>
            </w:pPr>
          </w:p>
          <w:p w14:paraId="3F6060D6" w14:textId="77777777" w:rsidR="00D84017" w:rsidRDefault="00D84017" w:rsidP="00D948CE">
            <w:pPr>
              <w:pStyle w:val="Default"/>
              <w:ind w:left="357"/>
              <w:rPr>
                <w:sz w:val="22"/>
                <w:szCs w:val="22"/>
              </w:rPr>
            </w:pPr>
            <w:r w:rsidRPr="00BC0E26">
              <w:rPr>
                <w:sz w:val="22"/>
                <w:szCs w:val="22"/>
              </w:rPr>
              <w:t>Excellent I.T. skills</w:t>
            </w:r>
          </w:p>
          <w:p w14:paraId="6F6FCD27" w14:textId="77777777" w:rsidR="002859DC" w:rsidRPr="00BC0E26" w:rsidRDefault="002859DC" w:rsidP="00D948CE">
            <w:pPr>
              <w:pStyle w:val="Default"/>
              <w:ind w:left="357"/>
              <w:rPr>
                <w:sz w:val="22"/>
                <w:szCs w:val="22"/>
              </w:rPr>
            </w:pPr>
          </w:p>
          <w:p w14:paraId="2F1E4216" w14:textId="77777777" w:rsidR="00D84017" w:rsidRDefault="00D84017" w:rsidP="00D948CE">
            <w:pPr>
              <w:pStyle w:val="Default"/>
              <w:ind w:left="357"/>
              <w:rPr>
                <w:sz w:val="22"/>
                <w:szCs w:val="22"/>
              </w:rPr>
            </w:pPr>
            <w:r w:rsidRPr="00BC0E26">
              <w:rPr>
                <w:sz w:val="22"/>
                <w:szCs w:val="22"/>
              </w:rPr>
              <w:t>Operational knowledge of a wide range of health services, policies and procedures</w:t>
            </w:r>
          </w:p>
          <w:p w14:paraId="36DA15A4" w14:textId="77777777" w:rsidR="002859DC" w:rsidRPr="00BC0E26" w:rsidRDefault="002859DC" w:rsidP="00D948CE">
            <w:pPr>
              <w:pStyle w:val="Default"/>
              <w:ind w:left="357"/>
              <w:rPr>
                <w:sz w:val="22"/>
                <w:szCs w:val="22"/>
              </w:rPr>
            </w:pPr>
          </w:p>
          <w:p w14:paraId="677D11A3" w14:textId="77777777" w:rsidR="00D84017" w:rsidRDefault="00D84017" w:rsidP="00D948CE">
            <w:pPr>
              <w:ind w:left="357"/>
              <w:rPr>
                <w:rFonts w:ascii="Arial" w:hAnsi="Arial" w:cs="Arial"/>
                <w:szCs w:val="22"/>
              </w:rPr>
            </w:pPr>
            <w:r w:rsidRPr="00BC0E26">
              <w:rPr>
                <w:rFonts w:ascii="Arial" w:hAnsi="Arial" w:cs="Arial"/>
                <w:szCs w:val="22"/>
              </w:rPr>
              <w:t>Highly developed interpersonal, communication and organisational skills</w:t>
            </w:r>
          </w:p>
          <w:p w14:paraId="02E4946A" w14:textId="77777777" w:rsidR="002859DC" w:rsidRPr="00BC0E26" w:rsidRDefault="002859DC" w:rsidP="00D8358F">
            <w:pPr>
              <w:rPr>
                <w:rFonts w:ascii="Arial" w:hAnsi="Arial" w:cs="Arial"/>
                <w:szCs w:val="22"/>
              </w:rPr>
            </w:pPr>
          </w:p>
          <w:p w14:paraId="161E4DEC" w14:textId="77777777" w:rsidR="00D84017" w:rsidRDefault="00D84017" w:rsidP="00D948CE">
            <w:pPr>
              <w:ind w:left="357"/>
              <w:rPr>
                <w:rFonts w:ascii="Arial" w:hAnsi="Arial" w:cs="Arial"/>
                <w:szCs w:val="22"/>
              </w:rPr>
            </w:pPr>
            <w:r w:rsidRPr="00BC0E26">
              <w:rPr>
                <w:rFonts w:ascii="Arial" w:hAnsi="Arial" w:cs="Arial"/>
                <w:szCs w:val="22"/>
              </w:rPr>
              <w:t xml:space="preserve">Ability to work effectively in a team and also the ability to work across professional and organisational </w:t>
            </w:r>
            <w:proofErr w:type="gramStart"/>
            <w:r w:rsidRPr="00BC0E26">
              <w:rPr>
                <w:rFonts w:ascii="Arial" w:hAnsi="Arial" w:cs="Arial"/>
                <w:szCs w:val="22"/>
              </w:rPr>
              <w:t>boundaries</w:t>
            </w:r>
            <w:proofErr w:type="gramEnd"/>
          </w:p>
          <w:p w14:paraId="23A01F0B" w14:textId="77777777" w:rsidR="002859DC" w:rsidRPr="00BC0E26" w:rsidRDefault="002859DC" w:rsidP="00D948CE">
            <w:pPr>
              <w:ind w:left="357"/>
              <w:rPr>
                <w:rFonts w:ascii="Arial" w:hAnsi="Arial" w:cs="Arial"/>
                <w:szCs w:val="22"/>
              </w:rPr>
            </w:pPr>
          </w:p>
          <w:p w14:paraId="50D3BE57" w14:textId="77777777" w:rsidR="00D84017" w:rsidRPr="00BC0E26" w:rsidRDefault="00D84017" w:rsidP="00D948CE">
            <w:pPr>
              <w:ind w:left="357"/>
              <w:rPr>
                <w:rFonts w:ascii="Arial" w:hAnsi="Arial" w:cs="Arial"/>
                <w:szCs w:val="22"/>
              </w:rPr>
            </w:pPr>
            <w:r w:rsidRPr="00BC0E26">
              <w:rPr>
                <w:rFonts w:ascii="Arial" w:hAnsi="Arial" w:cs="Arial"/>
                <w:szCs w:val="22"/>
              </w:rPr>
              <w:t>Ability to communicate effectively with a wide range of professionals and staff groups</w:t>
            </w:r>
          </w:p>
          <w:p w14:paraId="6639E52C" w14:textId="77777777" w:rsidR="00D84017" w:rsidRDefault="00D84017" w:rsidP="00D948CE">
            <w:pPr>
              <w:ind w:left="357"/>
              <w:rPr>
                <w:rFonts w:ascii="Arial" w:hAnsi="Arial" w:cs="Arial"/>
                <w:szCs w:val="22"/>
              </w:rPr>
            </w:pPr>
            <w:r w:rsidRPr="00BC0E26">
              <w:rPr>
                <w:rFonts w:ascii="Arial" w:hAnsi="Arial" w:cs="Arial"/>
                <w:szCs w:val="22"/>
              </w:rPr>
              <w:t>Knowledge of data entry processes with a basic understanding of data protection policies and processes</w:t>
            </w:r>
          </w:p>
          <w:p w14:paraId="5619B375" w14:textId="77777777" w:rsidR="002859DC" w:rsidRPr="00BC0E26" w:rsidRDefault="002859DC" w:rsidP="00D948CE">
            <w:pPr>
              <w:ind w:left="357"/>
              <w:rPr>
                <w:rFonts w:ascii="Arial" w:hAnsi="Arial" w:cs="Arial"/>
                <w:szCs w:val="22"/>
              </w:rPr>
            </w:pPr>
          </w:p>
          <w:p w14:paraId="33066D9D" w14:textId="77777777" w:rsidR="00D84017" w:rsidRDefault="00D84017" w:rsidP="00D948CE">
            <w:pPr>
              <w:ind w:left="357"/>
              <w:rPr>
                <w:rFonts w:ascii="Arial" w:hAnsi="Arial" w:cs="Arial"/>
                <w:szCs w:val="22"/>
              </w:rPr>
            </w:pPr>
            <w:r w:rsidRPr="00BC0E26">
              <w:rPr>
                <w:rFonts w:ascii="Arial" w:hAnsi="Arial" w:cs="Arial"/>
                <w:szCs w:val="22"/>
              </w:rPr>
              <w:t xml:space="preserve">Ability to organise, prioritise and work flexibly and use own initiative </w:t>
            </w:r>
          </w:p>
          <w:p w14:paraId="18A7FF46" w14:textId="77777777" w:rsidR="002859DC" w:rsidRPr="00BC0E26" w:rsidRDefault="002859DC" w:rsidP="00D948CE">
            <w:pPr>
              <w:ind w:left="357"/>
              <w:rPr>
                <w:rFonts w:ascii="Arial" w:hAnsi="Arial" w:cs="Arial"/>
                <w:szCs w:val="22"/>
              </w:rPr>
            </w:pPr>
          </w:p>
          <w:p w14:paraId="7FF8CEBB" w14:textId="77777777" w:rsidR="00D84017" w:rsidRDefault="00D84017" w:rsidP="00D948CE">
            <w:pPr>
              <w:ind w:left="357"/>
              <w:rPr>
                <w:rFonts w:ascii="Arial" w:hAnsi="Arial" w:cs="Arial"/>
                <w:szCs w:val="22"/>
              </w:rPr>
            </w:pPr>
            <w:r w:rsidRPr="00BC0E26">
              <w:rPr>
                <w:rFonts w:ascii="Arial" w:hAnsi="Arial" w:cs="Arial"/>
                <w:szCs w:val="22"/>
              </w:rPr>
              <w:t>Ability to cope in stressful situations and work in a pressurised environment, to tight deadlines</w:t>
            </w:r>
          </w:p>
          <w:p w14:paraId="071FE5E1" w14:textId="77777777" w:rsidR="002859DC" w:rsidRPr="00BC0E26" w:rsidRDefault="002859DC" w:rsidP="00D948CE">
            <w:pPr>
              <w:ind w:left="357"/>
              <w:rPr>
                <w:rFonts w:ascii="Arial" w:hAnsi="Arial" w:cs="Arial"/>
                <w:szCs w:val="22"/>
              </w:rPr>
            </w:pPr>
          </w:p>
          <w:p w14:paraId="6DC2ABA6" w14:textId="77777777" w:rsidR="00D84017" w:rsidRPr="00BC0E26" w:rsidRDefault="00D84017" w:rsidP="00D948CE">
            <w:pPr>
              <w:ind w:left="357"/>
              <w:rPr>
                <w:rFonts w:ascii="Arial" w:hAnsi="Arial" w:cs="Arial"/>
                <w:szCs w:val="22"/>
              </w:rPr>
            </w:pPr>
            <w:r w:rsidRPr="00BC0E26">
              <w:rPr>
                <w:rFonts w:ascii="Arial" w:hAnsi="Arial" w:cs="Arial"/>
                <w:szCs w:val="22"/>
              </w:rPr>
              <w:t>Ability to challenge the norms and assumptions to develop new ideas and ways of working</w:t>
            </w:r>
          </w:p>
          <w:p w14:paraId="603FE102" w14:textId="77777777" w:rsidR="00D84017" w:rsidRPr="00127BF8" w:rsidRDefault="00D84017" w:rsidP="00D84017">
            <w:pPr>
              <w:jc w:val="both"/>
              <w:rPr>
                <w:rFonts w:ascii="Arial" w:hAnsi="Arial" w:cs="Arial"/>
                <w:szCs w:val="22"/>
              </w:rPr>
            </w:pPr>
          </w:p>
        </w:tc>
      </w:tr>
      <w:tr w:rsidR="00D84017" w:rsidRPr="00723261" w14:paraId="28DD469D"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1C2CA73" w14:textId="77777777" w:rsidR="00D84017" w:rsidRPr="00127BF8" w:rsidRDefault="00D84017" w:rsidP="00D84017">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D84017" w:rsidRPr="00723261" w14:paraId="18DA7639" w14:textId="77777777" w:rsidTr="0005732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4BEACEA7" w14:textId="77777777" w:rsidR="00D84017" w:rsidRDefault="00D84017" w:rsidP="00D84017">
            <w:pPr>
              <w:pStyle w:val="BodyText"/>
              <w:spacing w:after="0" w:line="264" w:lineRule="auto"/>
              <w:rPr>
                <w:rFonts w:ascii="Arial" w:hAnsi="Arial" w:cs="Arial"/>
                <w:sz w:val="22"/>
                <w:szCs w:val="22"/>
              </w:rPr>
            </w:pPr>
            <w:r w:rsidRPr="00127BF8">
              <w:rPr>
                <w:rFonts w:ascii="Arial" w:hAnsi="Arial" w:cs="Arial"/>
                <w:sz w:val="22"/>
                <w:szCs w:val="22"/>
              </w:rPr>
              <w:lastRenderedPageBreak/>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0A06B071" w14:textId="77777777" w:rsidR="00D84017" w:rsidRPr="00127BF8" w:rsidRDefault="00D84017" w:rsidP="00D84017">
            <w:pPr>
              <w:pStyle w:val="BodyText"/>
              <w:spacing w:after="0" w:line="264" w:lineRule="auto"/>
              <w:rPr>
                <w:rFonts w:ascii="Arial" w:hAnsi="Arial" w:cs="Arial"/>
                <w:sz w:val="22"/>
                <w:szCs w:val="22"/>
              </w:rPr>
            </w:pPr>
          </w:p>
          <w:p w14:paraId="3DAB9560" w14:textId="77777777" w:rsidR="00D84017" w:rsidRPr="00127BF8" w:rsidRDefault="00D84017" w:rsidP="00D84017">
            <w:pPr>
              <w:ind w:right="-270"/>
              <w:jc w:val="both"/>
              <w:rPr>
                <w:rFonts w:ascii="Arial" w:hAnsi="Arial" w:cs="Arial"/>
                <w:szCs w:val="22"/>
              </w:rPr>
            </w:pPr>
            <w:r w:rsidRPr="00127BF8">
              <w:rPr>
                <w:rFonts w:ascii="Arial" w:hAnsi="Arial" w:cs="Arial"/>
                <w:szCs w:val="22"/>
              </w:rPr>
              <w:t>Job Holder’s Signature:</w:t>
            </w:r>
          </w:p>
          <w:p w14:paraId="7A8E51CC" w14:textId="77777777" w:rsidR="00D84017" w:rsidRPr="00127BF8" w:rsidRDefault="00D84017" w:rsidP="00D84017">
            <w:pPr>
              <w:ind w:right="-270"/>
              <w:jc w:val="both"/>
              <w:rPr>
                <w:rFonts w:ascii="Arial" w:hAnsi="Arial" w:cs="Arial"/>
                <w:szCs w:val="22"/>
              </w:rPr>
            </w:pPr>
          </w:p>
          <w:p w14:paraId="40E4FBB7" w14:textId="77777777" w:rsidR="00D84017" w:rsidRDefault="00D84017" w:rsidP="00D84017">
            <w:pPr>
              <w:ind w:right="-270"/>
              <w:jc w:val="both"/>
              <w:rPr>
                <w:rFonts w:ascii="Arial" w:hAnsi="Arial" w:cs="Arial"/>
                <w:szCs w:val="22"/>
              </w:rPr>
            </w:pPr>
            <w:r w:rsidRPr="00127BF8">
              <w:rPr>
                <w:rFonts w:ascii="Arial" w:hAnsi="Arial" w:cs="Arial"/>
                <w:szCs w:val="22"/>
              </w:rPr>
              <w:t xml:space="preserve">Head of Department Signature:   </w:t>
            </w:r>
          </w:p>
          <w:p w14:paraId="2B997805" w14:textId="77777777" w:rsidR="00D84017" w:rsidRDefault="00D84017" w:rsidP="00D84017">
            <w:pPr>
              <w:ind w:right="-270"/>
              <w:jc w:val="both"/>
              <w:rPr>
                <w:rFonts w:ascii="Arial" w:hAnsi="Arial" w:cs="Arial"/>
                <w:szCs w:val="22"/>
              </w:rPr>
            </w:pPr>
          </w:p>
          <w:p w14:paraId="399E17CE" w14:textId="77777777" w:rsidR="00D84017" w:rsidRDefault="00D84017" w:rsidP="00D84017">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01041853" w14:textId="77777777" w:rsidR="00D84017" w:rsidRDefault="00D84017" w:rsidP="00D84017">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1525DD81" w14:textId="77777777" w:rsidR="00D84017" w:rsidRPr="00127BF8" w:rsidRDefault="00D84017" w:rsidP="00D84017">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68AF5DED" w14:textId="77777777" w:rsidR="00D84017" w:rsidRPr="00127BF8" w:rsidRDefault="00D84017" w:rsidP="00D84017">
            <w:pPr>
              <w:ind w:right="-270"/>
              <w:jc w:val="both"/>
              <w:rPr>
                <w:rFonts w:ascii="Arial" w:hAnsi="Arial" w:cs="Arial"/>
                <w:szCs w:val="22"/>
              </w:rPr>
            </w:pPr>
          </w:p>
          <w:p w14:paraId="2AB33E0E" w14:textId="77777777" w:rsidR="00D84017" w:rsidRPr="00127BF8" w:rsidRDefault="00D84017" w:rsidP="00D84017">
            <w:pPr>
              <w:ind w:right="-270"/>
              <w:jc w:val="both"/>
              <w:rPr>
                <w:rFonts w:ascii="Arial" w:hAnsi="Arial" w:cs="Arial"/>
                <w:szCs w:val="22"/>
              </w:rPr>
            </w:pPr>
          </w:p>
          <w:p w14:paraId="39605EED" w14:textId="77777777" w:rsidR="00D84017" w:rsidRPr="00127BF8" w:rsidRDefault="00D84017" w:rsidP="00D84017">
            <w:pPr>
              <w:ind w:right="-270"/>
              <w:jc w:val="both"/>
              <w:rPr>
                <w:rFonts w:ascii="Arial" w:hAnsi="Arial" w:cs="Arial"/>
                <w:szCs w:val="22"/>
              </w:rPr>
            </w:pPr>
          </w:p>
          <w:p w14:paraId="41267AA5" w14:textId="77777777" w:rsidR="00D84017" w:rsidRPr="00127BF8" w:rsidRDefault="00D84017" w:rsidP="00D84017">
            <w:pPr>
              <w:ind w:right="-270"/>
              <w:jc w:val="both"/>
              <w:rPr>
                <w:rFonts w:ascii="Arial" w:hAnsi="Arial" w:cs="Arial"/>
                <w:szCs w:val="22"/>
              </w:rPr>
            </w:pPr>
            <w:r w:rsidRPr="00127BF8">
              <w:rPr>
                <w:rFonts w:ascii="Arial" w:hAnsi="Arial" w:cs="Arial"/>
                <w:szCs w:val="22"/>
              </w:rPr>
              <w:t>Date:</w:t>
            </w:r>
          </w:p>
          <w:p w14:paraId="7C3BEFE4" w14:textId="77777777" w:rsidR="00D84017" w:rsidRPr="00127BF8" w:rsidRDefault="00D84017" w:rsidP="00D84017">
            <w:pPr>
              <w:ind w:right="-270"/>
              <w:jc w:val="both"/>
              <w:rPr>
                <w:rFonts w:ascii="Arial" w:hAnsi="Arial" w:cs="Arial"/>
                <w:szCs w:val="22"/>
              </w:rPr>
            </w:pPr>
          </w:p>
          <w:p w14:paraId="226F09DF" w14:textId="77777777" w:rsidR="00D84017" w:rsidRPr="00127BF8" w:rsidRDefault="00D84017" w:rsidP="00D84017">
            <w:pPr>
              <w:ind w:right="-270"/>
              <w:jc w:val="both"/>
              <w:rPr>
                <w:rFonts w:ascii="Arial" w:hAnsi="Arial" w:cs="Arial"/>
                <w:szCs w:val="22"/>
              </w:rPr>
            </w:pPr>
            <w:r w:rsidRPr="00127BF8">
              <w:rPr>
                <w:rFonts w:ascii="Arial" w:hAnsi="Arial" w:cs="Arial"/>
                <w:szCs w:val="22"/>
              </w:rPr>
              <w:t>Date:</w:t>
            </w:r>
          </w:p>
        </w:tc>
      </w:tr>
    </w:tbl>
    <w:p w14:paraId="0FF623C1"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998"/>
    <w:multiLevelType w:val="hybridMultilevel"/>
    <w:tmpl w:val="633C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75269"/>
    <w:multiLevelType w:val="hybridMultilevel"/>
    <w:tmpl w:val="75C0DB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B5248B4"/>
    <w:multiLevelType w:val="hybridMultilevel"/>
    <w:tmpl w:val="BB0EC13A"/>
    <w:lvl w:ilvl="0" w:tplc="185A83EA">
      <w:start w:val="1"/>
      <w:numFmt w:val="bullet"/>
      <w:lvlText w:val=""/>
      <w:lvlJc w:val="left"/>
      <w:pPr>
        <w:ind w:left="717"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86882"/>
    <w:multiLevelType w:val="hybridMultilevel"/>
    <w:tmpl w:val="247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12E99"/>
    <w:multiLevelType w:val="singleLevel"/>
    <w:tmpl w:val="08090005"/>
    <w:lvl w:ilvl="0">
      <w:start w:val="1"/>
      <w:numFmt w:val="bullet"/>
      <w:lvlText w:val=""/>
      <w:lvlJc w:val="left"/>
      <w:pPr>
        <w:ind w:left="720" w:hanging="360"/>
      </w:pPr>
      <w:rPr>
        <w:rFonts w:ascii="Wingdings" w:hAnsi="Wingdings" w:hint="default"/>
      </w:rPr>
    </w:lvl>
  </w:abstractNum>
  <w:abstractNum w:abstractNumId="5" w15:restartNumberingAfterBreak="0">
    <w:nsid w:val="2AE85002"/>
    <w:multiLevelType w:val="hybridMultilevel"/>
    <w:tmpl w:val="DF7E5FF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3764C"/>
    <w:multiLevelType w:val="hybridMultilevel"/>
    <w:tmpl w:val="022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51100"/>
    <w:multiLevelType w:val="hybridMultilevel"/>
    <w:tmpl w:val="F492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327A2"/>
    <w:multiLevelType w:val="hybridMultilevel"/>
    <w:tmpl w:val="37CAA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8A053B"/>
    <w:multiLevelType w:val="hybridMultilevel"/>
    <w:tmpl w:val="9EB28ACA"/>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E5684"/>
    <w:multiLevelType w:val="hybridMultilevel"/>
    <w:tmpl w:val="AA7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91454"/>
    <w:multiLevelType w:val="hybridMultilevel"/>
    <w:tmpl w:val="EAC8A1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E7F6F80"/>
    <w:multiLevelType w:val="hybridMultilevel"/>
    <w:tmpl w:val="A31A98D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3" w15:restartNumberingAfterBreak="0">
    <w:nsid w:val="5F2D1E6A"/>
    <w:multiLevelType w:val="hybridMultilevel"/>
    <w:tmpl w:val="30ACA90E"/>
    <w:lvl w:ilvl="0" w:tplc="1F6A8B5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83514C"/>
    <w:multiLevelType w:val="hybridMultilevel"/>
    <w:tmpl w:val="0B36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96C42"/>
    <w:multiLevelType w:val="hybridMultilevel"/>
    <w:tmpl w:val="009A62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535B5D"/>
    <w:multiLevelType w:val="hybridMultilevel"/>
    <w:tmpl w:val="BF442E72"/>
    <w:lvl w:ilvl="0" w:tplc="185A83EA">
      <w:start w:val="1"/>
      <w:numFmt w:val="bullet"/>
      <w:lvlText w:val=""/>
      <w:lvlJc w:val="left"/>
      <w:pPr>
        <w:ind w:left="717" w:hanging="360"/>
      </w:pPr>
      <w:rPr>
        <w:rFonts w:ascii="Symbol" w:hAnsi="Symbol" w:hint="default"/>
        <w:sz w:val="20"/>
        <w:szCs w:val="2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7253178B"/>
    <w:multiLevelType w:val="singleLevel"/>
    <w:tmpl w:val="0809000F"/>
    <w:lvl w:ilvl="0">
      <w:start w:val="1"/>
      <w:numFmt w:val="decimal"/>
      <w:lvlText w:val="%1."/>
      <w:lvlJc w:val="left"/>
      <w:pPr>
        <w:tabs>
          <w:tab w:val="num" w:pos="360"/>
        </w:tabs>
        <w:ind w:left="360" w:hanging="360"/>
      </w:pPr>
    </w:lvl>
  </w:abstractNum>
  <w:num w:numId="1" w16cid:durableId="259027692">
    <w:abstractNumId w:val="4"/>
  </w:num>
  <w:num w:numId="2" w16cid:durableId="163017177">
    <w:abstractNumId w:val="10"/>
  </w:num>
  <w:num w:numId="3" w16cid:durableId="1656299358">
    <w:abstractNumId w:val="17"/>
  </w:num>
  <w:num w:numId="4" w16cid:durableId="1720282144">
    <w:abstractNumId w:val="13"/>
  </w:num>
  <w:num w:numId="5" w16cid:durableId="93288680">
    <w:abstractNumId w:val="9"/>
  </w:num>
  <w:num w:numId="6" w16cid:durableId="1327855075">
    <w:abstractNumId w:val="15"/>
  </w:num>
  <w:num w:numId="7" w16cid:durableId="1117526083">
    <w:abstractNumId w:val="5"/>
  </w:num>
  <w:num w:numId="8" w16cid:durableId="1347828278">
    <w:abstractNumId w:val="1"/>
  </w:num>
  <w:num w:numId="9" w16cid:durableId="662973427">
    <w:abstractNumId w:val="3"/>
  </w:num>
  <w:num w:numId="10" w16cid:durableId="1879582531">
    <w:abstractNumId w:val="0"/>
  </w:num>
  <w:num w:numId="11" w16cid:durableId="1599216117">
    <w:abstractNumId w:val="7"/>
  </w:num>
  <w:num w:numId="12" w16cid:durableId="1346397448">
    <w:abstractNumId w:val="14"/>
  </w:num>
  <w:num w:numId="13" w16cid:durableId="1233394725">
    <w:abstractNumId w:val="16"/>
  </w:num>
  <w:num w:numId="14" w16cid:durableId="555090671">
    <w:abstractNumId w:val="2"/>
  </w:num>
  <w:num w:numId="15" w16cid:durableId="1286231612">
    <w:abstractNumId w:val="8"/>
  </w:num>
  <w:num w:numId="16" w16cid:durableId="534079051">
    <w:abstractNumId w:val="12"/>
  </w:num>
  <w:num w:numId="17" w16cid:durableId="985860514">
    <w:abstractNumId w:val="6"/>
  </w:num>
  <w:num w:numId="18" w16cid:durableId="1623026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35EAF"/>
    <w:rsid w:val="00057323"/>
    <w:rsid w:val="000F7349"/>
    <w:rsid w:val="001233B4"/>
    <w:rsid w:val="001233CF"/>
    <w:rsid w:val="001A69B1"/>
    <w:rsid w:val="001E1F05"/>
    <w:rsid w:val="00262088"/>
    <w:rsid w:val="002859DC"/>
    <w:rsid w:val="00391511"/>
    <w:rsid w:val="003D609D"/>
    <w:rsid w:val="0042304B"/>
    <w:rsid w:val="00496810"/>
    <w:rsid w:val="004A6C1A"/>
    <w:rsid w:val="004C5177"/>
    <w:rsid w:val="004D6C58"/>
    <w:rsid w:val="004F7718"/>
    <w:rsid w:val="00550F5F"/>
    <w:rsid w:val="00633D8A"/>
    <w:rsid w:val="00635FED"/>
    <w:rsid w:val="007145A1"/>
    <w:rsid w:val="00774F17"/>
    <w:rsid w:val="007F78A1"/>
    <w:rsid w:val="00864430"/>
    <w:rsid w:val="008C31DE"/>
    <w:rsid w:val="008F1455"/>
    <w:rsid w:val="00961629"/>
    <w:rsid w:val="009E584F"/>
    <w:rsid w:val="00A056EB"/>
    <w:rsid w:val="00B2118D"/>
    <w:rsid w:val="00B34C48"/>
    <w:rsid w:val="00B97BCE"/>
    <w:rsid w:val="00BA2678"/>
    <w:rsid w:val="00BB2758"/>
    <w:rsid w:val="00BB466A"/>
    <w:rsid w:val="00BC0E26"/>
    <w:rsid w:val="00BC7C45"/>
    <w:rsid w:val="00BE47C8"/>
    <w:rsid w:val="00BF2397"/>
    <w:rsid w:val="00CA7DAC"/>
    <w:rsid w:val="00D41DC9"/>
    <w:rsid w:val="00D701E1"/>
    <w:rsid w:val="00D8358F"/>
    <w:rsid w:val="00D84017"/>
    <w:rsid w:val="00D948CE"/>
    <w:rsid w:val="00E40E34"/>
    <w:rsid w:val="00EB2BA4"/>
    <w:rsid w:val="00ED65C3"/>
    <w:rsid w:val="00F23131"/>
    <w:rsid w:val="00F5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0" type="connector" idref="#_x0000_s1044"/>
        <o:r id="V:Rule11" type="connector" idref="#_x0000_s1042"/>
        <o:r id="V:Rule12" type="connector" idref="#_x0000_s1043"/>
        <o:r id="V:Rule13" type="connector" idref="#_x0000_s1041"/>
        <o:r id="V:Rule14" type="connector" idref="#_x0000_s1030"/>
        <o:r id="V:Rule15" type="connector" idref="#_x0000_s1031"/>
        <o:r id="V:Rule16" type="connector" idref="#_x0000_s1040"/>
        <o:r id="V:Rule17" type="connector" idref="#_x0000_s1033"/>
        <o:r id="V:Rule18" type="connector" idref="#_x0000_s1046"/>
      </o:rules>
    </o:shapelayout>
  </w:shapeDefaults>
  <w:decimalSymbol w:val="."/>
  <w:listSeparator w:val=","/>
  <w14:docId w14:val="703E1210"/>
  <w15:docId w15:val="{D912D6D9-1725-4475-A384-B568835D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B97BC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4F17"/>
    <w:rPr>
      <w:rFonts w:ascii="Tahoma" w:hAnsi="Tahoma" w:cs="Tahoma"/>
      <w:sz w:val="16"/>
      <w:szCs w:val="16"/>
    </w:rPr>
  </w:style>
  <w:style w:type="character" w:customStyle="1" w:styleId="BalloonTextChar">
    <w:name w:val="Balloon Text Char"/>
    <w:basedOn w:val="DefaultParagraphFont"/>
    <w:link w:val="BalloonText"/>
    <w:uiPriority w:val="99"/>
    <w:semiHidden/>
    <w:rsid w:val="00774F17"/>
    <w:rPr>
      <w:rFonts w:ascii="Tahoma" w:eastAsia="Times New Roman" w:hAnsi="Tahoma" w:cs="Tahoma"/>
      <w:sz w:val="16"/>
      <w:szCs w:val="16"/>
    </w:rPr>
  </w:style>
  <w:style w:type="paragraph" w:styleId="ListParagraph">
    <w:name w:val="List Paragraph"/>
    <w:basedOn w:val="Normal"/>
    <w:uiPriority w:val="34"/>
    <w:qFormat/>
    <w:rsid w:val="007F78A1"/>
    <w:pPr>
      <w:ind w:left="720"/>
    </w:pPr>
    <w:rPr>
      <w:rFonts w:ascii="Times New Roman" w:hAnsi="Times New Roman"/>
      <w:sz w:val="20"/>
    </w:rPr>
  </w:style>
  <w:style w:type="character" w:customStyle="1" w:styleId="Heading2Char">
    <w:name w:val="Heading 2 Char"/>
    <w:basedOn w:val="DefaultParagraphFont"/>
    <w:link w:val="Heading2"/>
    <w:uiPriority w:val="9"/>
    <w:semiHidden/>
    <w:rsid w:val="00B97BCE"/>
    <w:rPr>
      <w:rFonts w:asciiTheme="majorHAnsi" w:eastAsiaTheme="majorEastAsia" w:hAnsiTheme="majorHAnsi" w:cstheme="majorBidi"/>
      <w:b/>
      <w:bCs/>
      <w:color w:val="4472C4" w:themeColor="accent1"/>
      <w:sz w:val="26"/>
      <w:szCs w:val="26"/>
    </w:rPr>
  </w:style>
  <w:style w:type="paragraph" w:styleId="BodyTextIndent">
    <w:name w:val="Body Text Indent"/>
    <w:basedOn w:val="Normal"/>
    <w:link w:val="BodyTextIndentChar"/>
    <w:uiPriority w:val="99"/>
    <w:semiHidden/>
    <w:unhideWhenUsed/>
    <w:rsid w:val="00635FED"/>
    <w:pPr>
      <w:spacing w:after="120"/>
      <w:ind w:left="283"/>
    </w:pPr>
  </w:style>
  <w:style w:type="character" w:customStyle="1" w:styleId="BodyTextIndentChar">
    <w:name w:val="Body Text Indent Char"/>
    <w:basedOn w:val="DefaultParagraphFont"/>
    <w:link w:val="BodyTextIndent"/>
    <w:uiPriority w:val="99"/>
    <w:semiHidden/>
    <w:rsid w:val="00635FED"/>
    <w:rPr>
      <w:rFonts w:ascii="CG Times" w:eastAsia="Times New Roman" w:hAnsi="CG Times" w:cs="Times New Roman"/>
      <w:szCs w:val="20"/>
    </w:rPr>
  </w:style>
  <w:style w:type="paragraph" w:customStyle="1" w:styleId="Default">
    <w:name w:val="Default"/>
    <w:rsid w:val="00BC0E2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262088"/>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3</cp:revision>
  <cp:lastPrinted>2023-12-14T11:16:00Z</cp:lastPrinted>
  <dcterms:created xsi:type="dcterms:W3CDTF">2024-07-10T11:27:00Z</dcterms:created>
  <dcterms:modified xsi:type="dcterms:W3CDTF">2024-07-15T15:21:00Z</dcterms:modified>
</cp:coreProperties>
</file>