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33" w:rsidRDefault="001B7033">
      <w:pPr>
        <w:pStyle w:val="Heading4"/>
        <w:jc w:val="center"/>
        <w:rPr>
          <w:b/>
        </w:rPr>
      </w:pPr>
      <w:bookmarkStart w:id="0" w:name="_GoBack"/>
      <w:bookmarkEnd w:id="0"/>
      <w:r>
        <w:rPr>
          <w:b/>
        </w:rPr>
        <w:t>JOB DESCRIPTION TEMPLATE</w:t>
      </w:r>
    </w:p>
    <w:p w:rsidR="001B7033" w:rsidRDefault="001B7033"/>
    <w:p w:rsidR="001B7033" w:rsidRDefault="001B7033">
      <w:pPr>
        <w:jc w:val="both"/>
      </w:pPr>
    </w:p>
    <w:p w:rsidR="001B7033" w:rsidRDefault="001B7033">
      <w:pPr>
        <w:jc w:val="both"/>
      </w:pPr>
    </w:p>
    <w:tbl>
      <w:tblPr>
        <w:tblW w:w="10758" w:type="dxa"/>
        <w:tblInd w:w="-11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758"/>
      </w:tblGrid>
      <w:tr w:rsidR="001B7033" w:rsidTr="00C874FA">
        <w:tc>
          <w:tcPr>
            <w:tcW w:w="10758" w:type="dxa"/>
          </w:tcPr>
          <w:p w:rsidR="001B7033" w:rsidRDefault="001B7033" w:rsidP="000F0181">
            <w:pPr>
              <w:pStyle w:val="Heading3"/>
              <w:numPr>
                <w:ilvl w:val="0"/>
                <w:numId w:val="1"/>
              </w:numPr>
              <w:spacing w:before="120" w:after="120"/>
              <w:rPr>
                <w:rFonts w:ascii="Times New Roman" w:hAnsi="Times New Roman" w:cs="Times New Roman"/>
              </w:rPr>
            </w:pPr>
            <w:r>
              <w:rPr>
                <w:rFonts w:ascii="Times New Roman" w:hAnsi="Times New Roman" w:cs="Times New Roman"/>
              </w:rPr>
              <w:t xml:space="preserve">      JOB IDENTIFICATION</w:t>
            </w:r>
          </w:p>
        </w:tc>
      </w:tr>
      <w:tr w:rsidR="001B7033" w:rsidRPr="00002FF4" w:rsidTr="00C874FA">
        <w:tc>
          <w:tcPr>
            <w:tcW w:w="10758" w:type="dxa"/>
          </w:tcPr>
          <w:p w:rsidR="001B7033" w:rsidRDefault="001B7033">
            <w:pPr>
              <w:pStyle w:val="BodyText"/>
              <w:rPr>
                <w:rFonts w:ascii="Times New Roman" w:hAnsi="Times New Roman"/>
                <w:sz w:val="24"/>
                <w:szCs w:val="24"/>
              </w:rPr>
            </w:pPr>
            <w:r>
              <w:rPr>
                <w:rFonts w:ascii="Times New Roman" w:hAnsi="Times New Roman"/>
                <w:sz w:val="24"/>
                <w:szCs w:val="24"/>
              </w:rPr>
              <w:t xml:space="preserve"> </w:t>
            </w:r>
          </w:p>
          <w:p w:rsidR="001B7033" w:rsidRPr="00002FF4" w:rsidRDefault="001B7033">
            <w:pPr>
              <w:jc w:val="both"/>
            </w:pPr>
            <w:r w:rsidRPr="00002FF4">
              <w:t xml:space="preserve">Job Title:   </w:t>
            </w:r>
            <w:r w:rsidR="00820055">
              <w:t>Band 6</w:t>
            </w:r>
            <w:r w:rsidR="00B86126">
              <w:t xml:space="preserve"> </w:t>
            </w:r>
            <w:r w:rsidR="00820055">
              <w:t xml:space="preserve">Spinal </w:t>
            </w:r>
            <w:r w:rsidRPr="00002FF4">
              <w:t xml:space="preserve">Clinical Nurse Specialist </w:t>
            </w:r>
          </w:p>
          <w:p w:rsidR="001B7033" w:rsidRPr="00002FF4" w:rsidRDefault="001B7033">
            <w:pPr>
              <w:jc w:val="both"/>
            </w:pPr>
            <w:r w:rsidRPr="00002FF4">
              <w:t xml:space="preserve">                  </w:t>
            </w:r>
            <w:r w:rsidR="00B86126">
              <w:t>Spinal</w:t>
            </w:r>
          </w:p>
          <w:p w:rsidR="001B7033" w:rsidRPr="00002FF4" w:rsidRDefault="001B7033">
            <w:pPr>
              <w:jc w:val="both"/>
            </w:pPr>
          </w:p>
          <w:p w:rsidR="001B7033" w:rsidRPr="00002FF4" w:rsidRDefault="001B7033">
            <w:pPr>
              <w:jc w:val="both"/>
            </w:pPr>
            <w:r w:rsidRPr="00002FF4">
              <w:t xml:space="preserve">Responsible to:   </w:t>
            </w:r>
            <w:r w:rsidR="00820055">
              <w:t xml:space="preserve">B7 Spinal Clinical Nurse Specialist </w:t>
            </w:r>
            <w:r w:rsidRPr="00002FF4">
              <w:t>Regional Services.</w:t>
            </w:r>
          </w:p>
          <w:p w:rsidR="001B7033" w:rsidRPr="00002FF4" w:rsidRDefault="001B7033">
            <w:pPr>
              <w:jc w:val="both"/>
            </w:pPr>
          </w:p>
          <w:p w:rsidR="001B7033" w:rsidRPr="00002FF4" w:rsidRDefault="00002FF4">
            <w:pPr>
              <w:jc w:val="both"/>
            </w:pPr>
            <w:r w:rsidRPr="00002FF4">
              <w:t xml:space="preserve">Department:   </w:t>
            </w:r>
            <w:r w:rsidR="00B86126">
              <w:t>Neurosurgery</w:t>
            </w:r>
          </w:p>
          <w:p w:rsidR="001B7033" w:rsidRPr="00002FF4" w:rsidRDefault="001B7033">
            <w:pPr>
              <w:jc w:val="both"/>
            </w:pPr>
          </w:p>
          <w:p w:rsidR="001B7033" w:rsidRPr="00002FF4" w:rsidRDefault="001B7033">
            <w:pPr>
              <w:jc w:val="both"/>
            </w:pPr>
            <w:r w:rsidRPr="00002FF4">
              <w:t>Directorate:    Regional Services</w:t>
            </w:r>
          </w:p>
          <w:p w:rsidR="001B7033" w:rsidRPr="00002FF4" w:rsidRDefault="001B7033">
            <w:pPr>
              <w:jc w:val="both"/>
            </w:pPr>
          </w:p>
          <w:p w:rsidR="001B7033" w:rsidRPr="00002FF4" w:rsidRDefault="001B7033">
            <w:pPr>
              <w:jc w:val="both"/>
            </w:pPr>
            <w:r w:rsidRPr="00002FF4">
              <w:t xml:space="preserve">Operating Division:  </w:t>
            </w:r>
            <w:r w:rsidR="003E7B15" w:rsidRPr="00002FF4">
              <w:t>Greater Glasgow and Clyde</w:t>
            </w:r>
            <w:r w:rsidRPr="00002FF4">
              <w:t xml:space="preserve"> (GG&amp;C)</w:t>
            </w:r>
          </w:p>
          <w:p w:rsidR="001B7033" w:rsidRPr="00002FF4" w:rsidRDefault="001B7033">
            <w:pPr>
              <w:jc w:val="both"/>
            </w:pPr>
          </w:p>
          <w:p w:rsidR="001B7033" w:rsidRPr="00002FF4" w:rsidRDefault="001B7033">
            <w:pPr>
              <w:jc w:val="both"/>
            </w:pPr>
            <w:r w:rsidRPr="00002FF4">
              <w:t>Job Reference:</w:t>
            </w:r>
          </w:p>
          <w:p w:rsidR="001B7033" w:rsidRPr="00002FF4" w:rsidRDefault="001B7033">
            <w:pPr>
              <w:jc w:val="both"/>
            </w:pPr>
          </w:p>
          <w:p w:rsidR="001B7033" w:rsidRPr="00002FF4" w:rsidRDefault="003E7B15">
            <w:pPr>
              <w:jc w:val="both"/>
            </w:pPr>
            <w:r w:rsidRPr="00002FF4">
              <w:t xml:space="preserve">No of Job Holders:  </w:t>
            </w:r>
            <w:r w:rsidR="00B86126">
              <w:t>1</w:t>
            </w:r>
          </w:p>
          <w:p w:rsidR="001B7033" w:rsidRPr="00002FF4" w:rsidRDefault="001B7033">
            <w:pPr>
              <w:jc w:val="both"/>
            </w:pPr>
          </w:p>
          <w:p w:rsidR="001B7033" w:rsidRPr="00002FF4" w:rsidRDefault="001B7033">
            <w:pPr>
              <w:jc w:val="both"/>
            </w:pPr>
            <w:r w:rsidRPr="00002FF4">
              <w:t xml:space="preserve">Last Update:  </w:t>
            </w:r>
            <w:r w:rsidR="003E7B15" w:rsidRPr="00002FF4">
              <w:t>September 2018</w:t>
            </w:r>
          </w:p>
          <w:p w:rsidR="001B7033" w:rsidRPr="00002FF4" w:rsidRDefault="001B7033">
            <w:pPr>
              <w:jc w:val="both"/>
            </w:pPr>
          </w:p>
        </w:tc>
      </w:tr>
      <w:tr w:rsidR="001B7033" w:rsidRPr="00002FF4" w:rsidTr="00C874FA">
        <w:tc>
          <w:tcPr>
            <w:tcW w:w="10758" w:type="dxa"/>
          </w:tcPr>
          <w:p w:rsidR="001B7033" w:rsidRPr="00002FF4" w:rsidRDefault="001B7033">
            <w:pPr>
              <w:pStyle w:val="BodyText"/>
              <w:rPr>
                <w:rFonts w:ascii="Times New Roman" w:hAnsi="Times New Roman"/>
                <w:sz w:val="24"/>
                <w:szCs w:val="24"/>
              </w:rPr>
            </w:pPr>
          </w:p>
        </w:tc>
      </w:tr>
    </w:tbl>
    <w:p w:rsidR="001B7033" w:rsidRPr="00002FF4" w:rsidRDefault="001B7033">
      <w:pPr>
        <w:ind w:left="-360" w:firstLine="360"/>
        <w:jc w:val="both"/>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1B7033" w:rsidRPr="00002FF4" w:rsidTr="00C874FA">
        <w:tc>
          <w:tcPr>
            <w:tcW w:w="10758" w:type="dxa"/>
          </w:tcPr>
          <w:p w:rsidR="001B7033" w:rsidRPr="00002FF4" w:rsidRDefault="001B7033">
            <w:pPr>
              <w:pStyle w:val="Heading3"/>
              <w:spacing w:before="120" w:after="120"/>
              <w:rPr>
                <w:rFonts w:ascii="Times New Roman" w:hAnsi="Times New Roman" w:cs="Times New Roman"/>
              </w:rPr>
            </w:pPr>
            <w:r w:rsidRPr="00002FF4">
              <w:rPr>
                <w:rFonts w:ascii="Times New Roman" w:hAnsi="Times New Roman" w:cs="Times New Roman"/>
              </w:rPr>
              <w:t>2.          JOB PURPOSE</w:t>
            </w:r>
          </w:p>
        </w:tc>
      </w:tr>
      <w:tr w:rsidR="001B7033" w:rsidRPr="00002FF4" w:rsidTr="00C874FA">
        <w:trPr>
          <w:trHeight w:val="1813"/>
        </w:trPr>
        <w:tc>
          <w:tcPr>
            <w:tcW w:w="10758" w:type="dxa"/>
          </w:tcPr>
          <w:p w:rsidR="001B7033" w:rsidRPr="00002FF4" w:rsidRDefault="001B7033">
            <w:pPr>
              <w:pStyle w:val="BodyText2"/>
              <w:spacing w:before="120"/>
              <w:rPr>
                <w:rFonts w:ascii="Times New Roman" w:hAnsi="Times New Roman" w:cs="Times New Roman"/>
              </w:rPr>
            </w:pPr>
            <w:r w:rsidRPr="00002FF4">
              <w:rPr>
                <w:rFonts w:ascii="Times New Roman" w:hAnsi="Times New Roman" w:cs="Times New Roman"/>
              </w:rPr>
              <w:t xml:space="preserve">The post holders provide extensive nursing knowledge and expertise in the support of patients </w:t>
            </w:r>
            <w:r w:rsidR="00B86126">
              <w:rPr>
                <w:rFonts w:ascii="Times New Roman" w:hAnsi="Times New Roman" w:cs="Times New Roman"/>
              </w:rPr>
              <w:t>who</w:t>
            </w:r>
            <w:r w:rsidR="007B5111" w:rsidRPr="00002FF4">
              <w:t xml:space="preserve"> </w:t>
            </w:r>
            <w:r w:rsidR="007B5111" w:rsidRPr="007B5111">
              <w:rPr>
                <w:rFonts w:ascii="Times New Roman" w:hAnsi="Times New Roman" w:cs="Times New Roman"/>
              </w:rPr>
              <w:t>require specialist spinal care</w:t>
            </w:r>
            <w:r w:rsidR="00B86126">
              <w:rPr>
                <w:rFonts w:ascii="Times New Roman" w:hAnsi="Times New Roman" w:cs="Times New Roman"/>
              </w:rPr>
              <w:t xml:space="preserve"> </w:t>
            </w:r>
            <w:r w:rsidR="007B5111">
              <w:rPr>
                <w:rFonts w:ascii="Times New Roman" w:hAnsi="Times New Roman" w:cs="Times New Roman"/>
              </w:rPr>
              <w:t xml:space="preserve">or </w:t>
            </w:r>
            <w:r w:rsidR="00B86126">
              <w:rPr>
                <w:rFonts w:ascii="Times New Roman" w:hAnsi="Times New Roman" w:cs="Times New Roman"/>
              </w:rPr>
              <w:t>have undergone spinal surgical procedures</w:t>
            </w:r>
            <w:r w:rsidRPr="00002FF4">
              <w:rPr>
                <w:rFonts w:ascii="Times New Roman" w:hAnsi="Times New Roman" w:cs="Times New Roman"/>
              </w:rPr>
              <w:t xml:space="preserve">, from diagnosis, through treatment, cure or </w:t>
            </w:r>
            <w:r w:rsidR="00B86126">
              <w:rPr>
                <w:rFonts w:ascii="Times New Roman" w:hAnsi="Times New Roman" w:cs="Times New Roman"/>
              </w:rPr>
              <w:t>rehabilitation.</w:t>
            </w:r>
            <w:r w:rsidRPr="00002FF4">
              <w:rPr>
                <w:rFonts w:ascii="Times New Roman" w:hAnsi="Times New Roman" w:cs="Times New Roman"/>
              </w:rPr>
              <w:t xml:space="preserve"> </w:t>
            </w:r>
          </w:p>
          <w:p w:rsidR="001B7033" w:rsidRPr="00002FF4" w:rsidRDefault="001B7033">
            <w:pPr>
              <w:spacing w:before="120"/>
              <w:jc w:val="both"/>
            </w:pPr>
            <w:r w:rsidRPr="00002FF4">
              <w:t xml:space="preserve">The post holders are an integral part of the multidisciplinary team, providing and facilitating effective care and treatment for patients and their significant others. This is achieved directly through the role of expert practitioner, role model and patient advocate, and indirectly through the role of innovator, change agent, consultant, teacher, supervisor and researcher.    </w:t>
            </w:r>
          </w:p>
          <w:p w:rsidR="001B7033" w:rsidRPr="00002FF4" w:rsidRDefault="001B7033">
            <w:pPr>
              <w:spacing w:before="120"/>
              <w:jc w:val="both"/>
              <w:rPr>
                <w:b/>
                <w:bCs/>
              </w:rPr>
            </w:pPr>
          </w:p>
        </w:tc>
      </w:tr>
    </w:tbl>
    <w:p w:rsidR="001B7033" w:rsidRPr="00002FF4" w:rsidRDefault="001B7033"/>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1B7033" w:rsidRPr="00002FF4" w:rsidTr="00C874FA">
        <w:tc>
          <w:tcPr>
            <w:tcW w:w="10774" w:type="dxa"/>
          </w:tcPr>
          <w:p w:rsidR="001B7033" w:rsidRPr="00002FF4" w:rsidRDefault="001B7033">
            <w:pPr>
              <w:spacing w:before="120" w:after="120"/>
              <w:jc w:val="both"/>
              <w:rPr>
                <w:b/>
                <w:bCs/>
              </w:rPr>
            </w:pPr>
            <w:r w:rsidRPr="00002FF4">
              <w:rPr>
                <w:b/>
                <w:bCs/>
              </w:rPr>
              <w:t>3.         DIMENSIONS</w:t>
            </w:r>
          </w:p>
        </w:tc>
      </w:tr>
      <w:tr w:rsidR="001B7033" w:rsidRPr="00002FF4" w:rsidTr="00C874FA">
        <w:trPr>
          <w:trHeight w:val="2060"/>
        </w:trPr>
        <w:tc>
          <w:tcPr>
            <w:tcW w:w="10774" w:type="dxa"/>
          </w:tcPr>
          <w:p w:rsidR="001B7033" w:rsidRPr="00002FF4" w:rsidRDefault="001B7033">
            <w:pPr>
              <w:spacing w:before="120"/>
              <w:jc w:val="both"/>
            </w:pPr>
          </w:p>
          <w:p w:rsidR="001B7033" w:rsidRPr="00002FF4" w:rsidRDefault="00856A66" w:rsidP="000F0181">
            <w:pPr>
              <w:numPr>
                <w:ilvl w:val="0"/>
                <w:numId w:val="2"/>
              </w:numPr>
              <w:spacing w:before="120"/>
              <w:jc w:val="both"/>
            </w:pPr>
            <w:r>
              <w:t>Provides a supportive</w:t>
            </w:r>
            <w:r w:rsidR="001B7033" w:rsidRPr="00002FF4">
              <w:t xml:space="preserve"> specialist nursing service </w:t>
            </w:r>
            <w:r>
              <w:t>to support</w:t>
            </w:r>
            <w:r w:rsidR="001B7033" w:rsidRPr="00002FF4">
              <w:t xml:space="preserve"> a caseload of patients </w:t>
            </w:r>
            <w:r w:rsidR="00EC00CE">
              <w:t xml:space="preserve">who </w:t>
            </w:r>
            <w:r w:rsidR="00820055">
              <w:t xml:space="preserve">require specialist spinal </w:t>
            </w:r>
            <w:r w:rsidR="00F52769">
              <w:t>care or</w:t>
            </w:r>
            <w:r w:rsidR="00820055">
              <w:t xml:space="preserve"> </w:t>
            </w:r>
            <w:r w:rsidR="00EC00CE">
              <w:t>have undergone a spinal surgical procedure</w:t>
            </w:r>
            <w:r w:rsidR="001B7033" w:rsidRPr="00002FF4">
              <w:t xml:space="preserve"> </w:t>
            </w:r>
            <w:r w:rsidR="00820055">
              <w:t xml:space="preserve">within the Institute of Neurological Sciences. </w:t>
            </w:r>
          </w:p>
          <w:p w:rsidR="001B7033" w:rsidRPr="00002FF4" w:rsidRDefault="00856A66" w:rsidP="000F0181">
            <w:pPr>
              <w:numPr>
                <w:ilvl w:val="0"/>
                <w:numId w:val="2"/>
              </w:numPr>
              <w:spacing w:before="120"/>
              <w:jc w:val="both"/>
            </w:pPr>
            <w:r>
              <w:t>The post holders support</w:t>
            </w:r>
            <w:r w:rsidR="001B7033" w:rsidRPr="00002FF4">
              <w:t xml:space="preserve"> the development of the </w:t>
            </w:r>
            <w:r w:rsidR="00EC00CE">
              <w:t>Spinal</w:t>
            </w:r>
            <w:r w:rsidR="001B7033" w:rsidRPr="00002FF4">
              <w:t xml:space="preserve"> service within the organisation   and contributes nationally to </w:t>
            </w:r>
            <w:r w:rsidR="00EC00CE">
              <w:t>Spinal Surgery</w:t>
            </w:r>
            <w:r w:rsidR="001B7033" w:rsidRPr="00002FF4">
              <w:t xml:space="preserve"> policies.</w:t>
            </w:r>
          </w:p>
          <w:p w:rsidR="001B7033" w:rsidRPr="00002FF4" w:rsidRDefault="001B7033" w:rsidP="000F0181">
            <w:pPr>
              <w:numPr>
                <w:ilvl w:val="0"/>
                <w:numId w:val="2"/>
              </w:numPr>
              <w:spacing w:before="120"/>
              <w:jc w:val="both"/>
            </w:pPr>
            <w:r w:rsidRPr="00002FF4">
              <w:t xml:space="preserve">Develop and </w:t>
            </w:r>
            <w:r w:rsidR="00856A66">
              <w:t xml:space="preserve">support the </w:t>
            </w:r>
            <w:r w:rsidRPr="00002FF4">
              <w:t>implement</w:t>
            </w:r>
            <w:r w:rsidR="00856A66">
              <w:t xml:space="preserve">ation </w:t>
            </w:r>
            <w:r w:rsidR="005D15C1">
              <w:t xml:space="preserve">of </w:t>
            </w:r>
            <w:r w:rsidR="005D15C1" w:rsidRPr="00002FF4">
              <w:t>highly</w:t>
            </w:r>
            <w:r w:rsidRPr="00002FF4">
              <w:t xml:space="preserve"> specialised programmes of care, providing advice, emotional and psychological support for patients </w:t>
            </w:r>
            <w:r w:rsidR="00EC00CE">
              <w:t>who have undergone spinal surgery.</w:t>
            </w:r>
          </w:p>
          <w:p w:rsidR="001B7033" w:rsidRPr="00002FF4" w:rsidRDefault="001B7033" w:rsidP="000F0181">
            <w:pPr>
              <w:numPr>
                <w:ilvl w:val="0"/>
                <w:numId w:val="2"/>
              </w:numPr>
              <w:spacing w:before="120"/>
              <w:jc w:val="both"/>
            </w:pPr>
            <w:r w:rsidRPr="00002FF4">
              <w:lastRenderedPageBreak/>
              <w:t xml:space="preserve">Provides consultative clinical advice on specialist </w:t>
            </w:r>
            <w:r w:rsidR="00EC00CE">
              <w:t>spinal</w:t>
            </w:r>
            <w:r w:rsidRPr="00002FF4">
              <w:t xml:space="preserve"> issues to specific groups of staff.</w:t>
            </w:r>
          </w:p>
          <w:p w:rsidR="001B7033" w:rsidRPr="00002FF4" w:rsidRDefault="00856A66" w:rsidP="000F0181">
            <w:pPr>
              <w:numPr>
                <w:ilvl w:val="0"/>
                <w:numId w:val="2"/>
              </w:numPr>
              <w:spacing w:before="120"/>
              <w:jc w:val="both"/>
            </w:pPr>
            <w:r>
              <w:t>Provides support</w:t>
            </w:r>
            <w:r w:rsidR="001B7033" w:rsidRPr="00002FF4">
              <w:t xml:space="preserve"> for specialist </w:t>
            </w:r>
            <w:r w:rsidR="00EC00CE">
              <w:t>spinal</w:t>
            </w:r>
            <w:r w:rsidR="001B7033" w:rsidRPr="00002FF4">
              <w:t xml:space="preserve"> nursing service as part of the regional centre across GG&amp;C and care of patients from other referring centres regionally, nationally and internationally.</w:t>
            </w:r>
          </w:p>
          <w:p w:rsidR="00EC00CE" w:rsidRDefault="00EC00CE" w:rsidP="00EC00CE">
            <w:pPr>
              <w:ind w:left="360"/>
            </w:pPr>
          </w:p>
          <w:p w:rsidR="001B7033" w:rsidRPr="00002FF4" w:rsidRDefault="001B7033" w:rsidP="000F0181">
            <w:pPr>
              <w:numPr>
                <w:ilvl w:val="0"/>
                <w:numId w:val="2"/>
              </w:numPr>
            </w:pPr>
            <w:r w:rsidRPr="00002FF4">
              <w:t>Act as a highly specialised resource for information, support and advice using extensive knowledge to ensure practice is evidence based.</w:t>
            </w:r>
          </w:p>
          <w:p w:rsidR="001B7033" w:rsidRPr="00002FF4" w:rsidRDefault="001B7033">
            <w:pPr>
              <w:ind w:left="720"/>
            </w:pPr>
          </w:p>
          <w:p w:rsidR="001B7033" w:rsidRPr="00002FF4" w:rsidRDefault="001B7033">
            <w:r w:rsidRPr="00002FF4">
              <w:t xml:space="preserve">            </w:t>
            </w:r>
            <w:r w:rsidRPr="00002FF4">
              <w:sym w:font="Symbol" w:char="F0B7"/>
            </w:r>
            <w:r w:rsidRPr="00002FF4">
              <w:t xml:space="preserve">   To develop effective working relationships within the specialist multi    </w:t>
            </w:r>
          </w:p>
          <w:p w:rsidR="001B7033" w:rsidRPr="00002FF4" w:rsidRDefault="001B7033">
            <w:pPr>
              <w:tabs>
                <w:tab w:val="left" w:pos="870"/>
              </w:tabs>
            </w:pPr>
            <w:r w:rsidRPr="00002FF4">
              <w:t xml:space="preserve">   </w:t>
            </w:r>
            <w:r w:rsidRPr="00002FF4">
              <w:tab/>
              <w:t xml:space="preserve">   </w:t>
            </w:r>
            <w:r w:rsidR="005D15C1" w:rsidRPr="00002FF4">
              <w:t>Disciplinary</w:t>
            </w:r>
            <w:r w:rsidRPr="00002FF4">
              <w:t xml:space="preserve"> team in order to lead and provide effective co-ordinated care for patients.</w:t>
            </w:r>
          </w:p>
          <w:p w:rsidR="001B7033" w:rsidRPr="00002FF4" w:rsidRDefault="001B7033">
            <w:pPr>
              <w:tabs>
                <w:tab w:val="left" w:pos="870"/>
              </w:tabs>
            </w:pPr>
          </w:p>
          <w:p w:rsidR="001B7033" w:rsidRPr="00002FF4" w:rsidRDefault="001B7033" w:rsidP="00856A66">
            <w:pPr>
              <w:pStyle w:val="BodyTextIndent"/>
            </w:pPr>
            <w:r w:rsidRPr="00002FF4">
              <w:t xml:space="preserve">            </w:t>
            </w:r>
            <w:r w:rsidRPr="00002FF4">
              <w:sym w:font="Symbol" w:char="F0B7"/>
            </w:r>
            <w:r w:rsidRPr="00002FF4">
              <w:t xml:space="preserve">    </w:t>
            </w:r>
            <w:r w:rsidR="00C63E42">
              <w:t>Supports</w:t>
            </w:r>
            <w:r w:rsidR="00856A66">
              <w:t xml:space="preserve"> in the </w:t>
            </w:r>
            <w:r w:rsidRPr="00002FF4">
              <w:t>Develop</w:t>
            </w:r>
            <w:r w:rsidR="00856A66">
              <w:t xml:space="preserve">ment </w:t>
            </w:r>
            <w:r w:rsidR="00C63E42">
              <w:t xml:space="preserve">of </w:t>
            </w:r>
            <w:r w:rsidR="00C63E42" w:rsidRPr="00002FF4">
              <w:t>effective</w:t>
            </w:r>
            <w:r w:rsidRPr="00002FF4">
              <w:t xml:space="preserve"> systems for multi professional communications </w:t>
            </w:r>
            <w:r w:rsidR="00856A66">
              <w:t xml:space="preserve">  throughout   </w:t>
            </w:r>
            <w:r w:rsidRPr="00002FF4">
              <w:t>the trust and with the wider community.</w:t>
            </w:r>
          </w:p>
          <w:p w:rsidR="001B7033" w:rsidRPr="00002FF4" w:rsidRDefault="001B7033">
            <w:pPr>
              <w:jc w:val="both"/>
            </w:pPr>
          </w:p>
          <w:p w:rsidR="001B7033" w:rsidRPr="00002FF4" w:rsidRDefault="001B7033">
            <w:pPr>
              <w:jc w:val="both"/>
            </w:pPr>
            <w:r w:rsidRPr="00002FF4">
              <w:t xml:space="preserve">             </w:t>
            </w:r>
            <w:r w:rsidRPr="00002FF4">
              <w:sym w:font="Symbol" w:char="F0B7"/>
            </w:r>
            <w:r w:rsidRPr="00002FF4">
              <w:t xml:space="preserve">  To develop effective working relationships with local, regional, national and international</w:t>
            </w:r>
          </w:p>
          <w:p w:rsidR="001B7033" w:rsidRPr="00002FF4" w:rsidRDefault="001B7033">
            <w:pPr>
              <w:jc w:val="both"/>
            </w:pPr>
            <w:r w:rsidRPr="00002FF4">
              <w:t xml:space="preserve">                 </w:t>
            </w:r>
            <w:r w:rsidR="00C63E42" w:rsidRPr="00002FF4">
              <w:t>Organisations</w:t>
            </w:r>
            <w:r w:rsidRPr="00002FF4">
              <w:t xml:space="preserve"> in the field of </w:t>
            </w:r>
            <w:r w:rsidR="00EC00CE">
              <w:t>spinal services.</w:t>
            </w:r>
            <w:r w:rsidRPr="00002FF4">
              <w:t xml:space="preserve">                                                 </w:t>
            </w:r>
          </w:p>
          <w:p w:rsidR="001B7033" w:rsidRPr="00002FF4" w:rsidRDefault="001B7033">
            <w:pPr>
              <w:pStyle w:val="BodyTextIndent"/>
              <w:ind w:left="0" w:firstLine="0"/>
            </w:pPr>
          </w:p>
          <w:p w:rsidR="001B7033" w:rsidRPr="00002FF4" w:rsidRDefault="001B7033">
            <w:pPr>
              <w:tabs>
                <w:tab w:val="left" w:pos="870"/>
              </w:tabs>
            </w:pPr>
          </w:p>
          <w:p w:rsidR="001B7033" w:rsidRPr="00002FF4" w:rsidRDefault="001B7033">
            <w:pPr>
              <w:spacing w:before="120"/>
              <w:jc w:val="both"/>
            </w:pPr>
          </w:p>
        </w:tc>
      </w:tr>
      <w:tr w:rsidR="001B7033" w:rsidRPr="00002FF4" w:rsidTr="00C874FA">
        <w:trPr>
          <w:trHeight w:val="70"/>
        </w:trPr>
        <w:tc>
          <w:tcPr>
            <w:tcW w:w="10774" w:type="dxa"/>
          </w:tcPr>
          <w:p w:rsidR="001B7033" w:rsidRPr="00002FF4" w:rsidRDefault="001B7033">
            <w:pPr>
              <w:numPr>
                <w:ilvl w:val="12"/>
                <w:numId w:val="0"/>
              </w:numPr>
              <w:jc w:val="both"/>
              <w:rPr>
                <w:rFonts w:cs="Arial"/>
              </w:rPr>
            </w:pPr>
          </w:p>
          <w:p w:rsidR="001B7033" w:rsidRPr="00002FF4" w:rsidRDefault="001B7033">
            <w:pPr>
              <w:rPr>
                <w:rFonts w:cs="Arial"/>
              </w:rPr>
            </w:pPr>
          </w:p>
        </w:tc>
      </w:tr>
    </w:tbl>
    <w:p w:rsidR="001B7033" w:rsidRDefault="001B7033"/>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Default="00856A66"/>
    <w:p w:rsidR="00856A66" w:rsidRPr="00002FF4" w:rsidRDefault="00856A66"/>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1"/>
      </w:tblGrid>
      <w:tr w:rsidR="001B7033" w:rsidRPr="00002FF4" w:rsidTr="00C874FA">
        <w:trPr>
          <w:trHeight w:val="161"/>
        </w:trPr>
        <w:tc>
          <w:tcPr>
            <w:tcW w:w="11041" w:type="dxa"/>
          </w:tcPr>
          <w:p w:rsidR="001B7033" w:rsidRPr="00002FF4" w:rsidRDefault="001B7033">
            <w:pPr>
              <w:pStyle w:val="Heading3"/>
              <w:spacing w:before="120" w:after="120"/>
              <w:rPr>
                <w:rFonts w:ascii="Times New Roman" w:hAnsi="Times New Roman" w:cs="Times New Roman"/>
              </w:rPr>
            </w:pPr>
            <w:r w:rsidRPr="00002FF4">
              <w:rPr>
                <w:rFonts w:ascii="Times New Roman" w:hAnsi="Times New Roman" w:cs="Times New Roman"/>
              </w:rPr>
              <w:lastRenderedPageBreak/>
              <w:t xml:space="preserve">4.         ORGANISATIONAL POSITION    </w:t>
            </w:r>
          </w:p>
        </w:tc>
      </w:tr>
      <w:tr w:rsidR="001B7033" w:rsidTr="00C874FA">
        <w:trPr>
          <w:trHeight w:val="4576"/>
        </w:trPr>
        <w:tc>
          <w:tcPr>
            <w:tcW w:w="11041" w:type="dxa"/>
          </w:tcPr>
          <w:p w:rsidR="001B7033" w:rsidRPr="00002FF4" w:rsidRDefault="001B7033">
            <w:pPr>
              <w:pStyle w:val="BodyText"/>
              <w:tabs>
                <w:tab w:val="left" w:pos="0"/>
              </w:tabs>
              <w:rPr>
                <w:rFonts w:ascii="Times New Roman" w:hAnsi="Times New Roman"/>
                <w:sz w:val="24"/>
                <w:szCs w:val="24"/>
              </w:rPr>
            </w:pPr>
          </w:p>
          <w:p w:rsidR="00EC00CE" w:rsidRDefault="008536D1" w:rsidP="00002FF4">
            <w:pPr>
              <w:pStyle w:val="BodyText"/>
              <w:tabs>
                <w:tab w:val="left" w:pos="0"/>
              </w:tabs>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2374265</wp:posOffset>
                      </wp:positionH>
                      <wp:positionV relativeFrom="paragraph">
                        <wp:posOffset>122555</wp:posOffset>
                      </wp:positionV>
                      <wp:extent cx="2276475" cy="5905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2276475" cy="5905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536D1" w:rsidRPr="008536D1" w:rsidRDefault="008536D1" w:rsidP="008536D1">
                                  <w:pPr>
                                    <w:jc w:val="center"/>
                                    <w:rPr>
                                      <w:rFonts w:asciiTheme="minorHAnsi" w:hAnsiTheme="minorHAnsi" w:cstheme="minorHAnsi"/>
                                    </w:rPr>
                                  </w:pPr>
                                  <w:r w:rsidRPr="008536D1">
                                    <w:rPr>
                                      <w:rFonts w:asciiTheme="minorHAnsi" w:hAnsiTheme="minorHAnsi" w:cstheme="minorHAnsi"/>
                                    </w:rPr>
                                    <w:t>Lead Nurse Neurosurgical &amp; OMFS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 o:spid="_x0000_s1026" style="position:absolute;left:0;text-align:left;margin-left:186.95pt;margin-top:9.65pt;width:179.25pt;height: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" fillcolor="white [3201]" strokecolor="#70ad47 [3209]" strokeweight="1pt">
                      <v:stroke joinstyle="miter"/>
                      <v:textbox>
                        <w:txbxContent>
                          <w:p w:rsidR="008536D1" w:rsidRPr="008536D1" w:rsidRDefault="008536D1" w:rsidP="008536D1">
                            <w:pPr>
                              <w:jc w:val="center"/>
                              <w:rPr>
                                <w:rFonts w:asciiTheme="minorHAnsi" w:hAnsiTheme="minorHAnsi" w:cstheme="minorHAnsi"/>
                              </w:rPr>
                            </w:pPr>
                            <w:r w:rsidRPr="008536D1">
                              <w:rPr>
                                <w:rFonts w:asciiTheme="minorHAnsi" w:hAnsiTheme="minorHAnsi" w:cstheme="minorHAnsi"/>
                              </w:rPr>
                              <w:t>Lead Nurse Neurosurgical &amp; OMFS Services</w:t>
                            </w:r>
                          </w:p>
                        </w:txbxContent>
                      </v:textbox>
                    </v:roundrect>
                  </w:pict>
                </mc:Fallback>
              </mc:AlternateContent>
            </w:r>
            <w:r w:rsidR="001B7033" w:rsidRPr="00002FF4">
              <w:t xml:space="preserve">      </w:t>
            </w:r>
          </w:p>
          <w:p w:rsidR="001B7033" w:rsidRDefault="001B7033" w:rsidP="00002FF4">
            <w:pPr>
              <w:pStyle w:val="BodyText"/>
              <w:tabs>
                <w:tab w:val="left" w:pos="0"/>
              </w:tabs>
            </w:pPr>
            <w:r w:rsidRPr="00002FF4">
              <w:t xml:space="preserve">  </w:t>
            </w:r>
          </w:p>
          <w:p w:rsidR="001B7033" w:rsidRDefault="001B7033"/>
          <w:p w:rsidR="001B7033" w:rsidRPr="008536D1" w:rsidRDefault="008536D1" w:rsidP="00EC00CE">
            <w:pPr>
              <w:rPr>
                <w:color w:val="FF0000"/>
              </w:rPr>
            </w:pPr>
            <w:r>
              <w:rPr>
                <w:noProof/>
                <w:color w:val="FF0000"/>
                <w:lang w:eastAsia="en-GB"/>
              </w:rPr>
              <mc:AlternateContent>
                <mc:Choice Requires="wps">
                  <w:drawing>
                    <wp:anchor distT="0" distB="0" distL="114300" distR="114300" simplePos="0" relativeHeight="251663360" behindDoc="0" locked="0" layoutInCell="1" allowOverlap="1">
                      <wp:simplePos x="0" y="0"/>
                      <wp:positionH relativeFrom="column">
                        <wp:posOffset>3545841</wp:posOffset>
                      </wp:positionH>
                      <wp:positionV relativeFrom="paragraph">
                        <wp:posOffset>1188084</wp:posOffset>
                      </wp:positionV>
                      <wp:extent cx="0" cy="2952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7F511"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2pt,93.55pt" to="279.2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" strokecolor="#5b9bd5 [3204]" strokeweight=".5pt">
                      <v:stroke joinstyle="miter"/>
                    </v:line>
                  </w:pict>
                </mc:Fallback>
              </mc:AlternateContent>
            </w:r>
            <w:r>
              <w:rPr>
                <w:noProof/>
                <w:color w:val="FF0000"/>
                <w:lang w:eastAsia="en-GB"/>
              </w:rPr>
              <mc:AlternateContent>
                <mc:Choice Requires="wps">
                  <w:drawing>
                    <wp:anchor distT="0" distB="0" distL="114300" distR="114300" simplePos="0" relativeHeight="251662336" behindDoc="0" locked="0" layoutInCell="1" allowOverlap="1">
                      <wp:simplePos x="0" y="0"/>
                      <wp:positionH relativeFrom="column">
                        <wp:posOffset>3526790</wp:posOffset>
                      </wp:positionH>
                      <wp:positionV relativeFrom="paragraph">
                        <wp:posOffset>226060</wp:posOffset>
                      </wp:positionV>
                      <wp:extent cx="0" cy="276225"/>
                      <wp:effectExtent l="0" t="0" r="19050" b="28575"/>
                      <wp:wrapNone/>
                      <wp:docPr id="4" name="Straight Connector 4"/>
                      <wp:cNvGraphicFramePr/>
                      <a:graphic xmlns:a="http://schemas.openxmlformats.org/drawingml/2006/main">
                        <a:graphicData uri="http://schemas.microsoft.com/office/word/2010/wordprocessingShape">
                          <wps:wsp>
                            <wps:cNvCnPr/>
                            <wps:spPr>
                              <a:xfrm flipH="1">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C672C"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7pt,17.8pt" to="277.7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" strokecolor="#5b9bd5 [3204]" strokeweight=".5pt">
                      <v:stroke joinstyle="miter"/>
                    </v:line>
                  </w:pict>
                </mc:Fallback>
              </mc:AlternateContent>
            </w:r>
            <w:r w:rsidRPr="008536D1">
              <w:rPr>
                <w:noProof/>
                <w:color w:val="FF0000"/>
                <w:lang w:eastAsia="en-GB"/>
              </w:rPr>
              <mc:AlternateContent>
                <mc:Choice Requires="wps">
                  <w:drawing>
                    <wp:anchor distT="0" distB="0" distL="114300" distR="114300" simplePos="0" relativeHeight="251661312" behindDoc="0" locked="0" layoutInCell="1" allowOverlap="1">
                      <wp:simplePos x="0" y="0"/>
                      <wp:positionH relativeFrom="column">
                        <wp:posOffset>2507615</wp:posOffset>
                      </wp:positionH>
                      <wp:positionV relativeFrom="paragraph">
                        <wp:posOffset>1473835</wp:posOffset>
                      </wp:positionV>
                      <wp:extent cx="2143125" cy="7048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2143125"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536D1" w:rsidRPr="008536D1" w:rsidRDefault="008536D1" w:rsidP="008536D1">
                                  <w:pPr>
                                    <w:jc w:val="center"/>
                                    <w:rPr>
                                      <w:rFonts w:asciiTheme="minorHAnsi" w:hAnsiTheme="minorHAnsi" w:cstheme="minorHAnsi"/>
                                      <w:color w:val="FF0000"/>
                                    </w:rPr>
                                  </w:pPr>
                                  <w:r w:rsidRPr="008536D1">
                                    <w:rPr>
                                      <w:rFonts w:asciiTheme="minorHAnsi" w:hAnsiTheme="minorHAnsi" w:cstheme="minorHAnsi"/>
                                      <w:color w:val="FF0000"/>
                                    </w:rPr>
                                    <w:t>THIS POST</w:t>
                                  </w:r>
                                </w:p>
                                <w:p w:rsidR="008536D1" w:rsidRPr="008536D1" w:rsidRDefault="00C6237E" w:rsidP="008536D1">
                                  <w:pPr>
                                    <w:jc w:val="center"/>
                                    <w:rPr>
                                      <w:rFonts w:asciiTheme="minorHAnsi" w:hAnsiTheme="minorHAnsi" w:cstheme="minorHAnsi"/>
                                      <w:color w:val="FF0000"/>
                                    </w:rPr>
                                  </w:pPr>
                                  <w:r>
                                    <w:rPr>
                                      <w:rFonts w:asciiTheme="minorHAnsi" w:hAnsiTheme="minorHAnsi" w:cstheme="minorHAnsi"/>
                                      <w:color w:val="FF0000"/>
                                    </w:rPr>
                                    <w:t xml:space="preserve">Band 6 </w:t>
                                  </w:r>
                                  <w:r w:rsidR="008536D1" w:rsidRPr="008536D1">
                                    <w:rPr>
                                      <w:rFonts w:asciiTheme="minorHAnsi" w:hAnsiTheme="minorHAnsi" w:cstheme="minorHAnsi"/>
                                      <w:color w:val="FF0000"/>
                                    </w:rPr>
                                    <w:t>Clinical Nurse Specialist  Neuro Spinal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margin-left:197.45pt;margin-top:116.05pt;width:168.7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" fillcolor="white [3201]" strokecolor="#70ad47 [3209]" strokeweight="1pt">
                      <v:stroke joinstyle="miter"/>
                      <v:textbox>
                        <w:txbxContent>
                          <w:p w:rsidR="008536D1" w:rsidRPr="008536D1" w:rsidRDefault="008536D1" w:rsidP="008536D1">
                            <w:pPr>
                              <w:jc w:val="center"/>
                              <w:rPr>
                                <w:rFonts w:asciiTheme="minorHAnsi" w:hAnsiTheme="minorHAnsi" w:cstheme="minorHAnsi"/>
                                <w:color w:val="FF0000"/>
                              </w:rPr>
                            </w:pPr>
                            <w:r w:rsidRPr="008536D1">
                              <w:rPr>
                                <w:rFonts w:asciiTheme="minorHAnsi" w:hAnsiTheme="minorHAnsi" w:cstheme="minorHAnsi"/>
                                <w:color w:val="FF0000"/>
                              </w:rPr>
                              <w:t>THIS POST</w:t>
                            </w:r>
                          </w:p>
                          <w:p w:rsidR="008536D1" w:rsidRPr="008536D1" w:rsidRDefault="00C6237E" w:rsidP="008536D1">
                            <w:pPr>
                              <w:jc w:val="center"/>
                              <w:rPr>
                                <w:rFonts w:asciiTheme="minorHAnsi" w:hAnsiTheme="minorHAnsi" w:cstheme="minorHAnsi"/>
                                <w:color w:val="FF0000"/>
                              </w:rPr>
                            </w:pPr>
                            <w:r>
                              <w:rPr>
                                <w:rFonts w:asciiTheme="minorHAnsi" w:hAnsiTheme="minorHAnsi" w:cstheme="minorHAnsi"/>
                                <w:color w:val="FF0000"/>
                              </w:rPr>
                              <w:t xml:space="preserve">Band 6 </w:t>
                            </w:r>
                            <w:r w:rsidR="008536D1" w:rsidRPr="008536D1">
                              <w:rPr>
                                <w:rFonts w:asciiTheme="minorHAnsi" w:hAnsiTheme="minorHAnsi" w:cstheme="minorHAnsi"/>
                                <w:color w:val="FF0000"/>
                              </w:rPr>
                              <w:t xml:space="preserve">Clinical Nurse </w:t>
                            </w:r>
                            <w:proofErr w:type="gramStart"/>
                            <w:r w:rsidR="008536D1" w:rsidRPr="008536D1">
                              <w:rPr>
                                <w:rFonts w:asciiTheme="minorHAnsi" w:hAnsiTheme="minorHAnsi" w:cstheme="minorHAnsi"/>
                                <w:color w:val="FF0000"/>
                              </w:rPr>
                              <w:t>Specialist  Neuro</w:t>
                            </w:r>
                            <w:proofErr w:type="gramEnd"/>
                            <w:r w:rsidR="008536D1" w:rsidRPr="008536D1">
                              <w:rPr>
                                <w:rFonts w:asciiTheme="minorHAnsi" w:hAnsiTheme="minorHAnsi" w:cstheme="minorHAnsi"/>
                                <w:color w:val="FF0000"/>
                              </w:rPr>
                              <w:t xml:space="preserve"> Spinal</w:t>
                            </w:r>
                          </w:p>
                        </w:txbxContent>
                      </v:textbox>
                    </v:roundrect>
                  </w:pict>
                </mc:Fallback>
              </mc:AlternateContent>
            </w:r>
            <w:r w:rsidRPr="008536D1">
              <w:rPr>
                <w:noProof/>
                <w:color w:val="FF0000"/>
                <w:lang w:eastAsia="en-GB"/>
              </w:rPr>
              <mc:AlternateContent>
                <mc:Choice Requires="wps">
                  <w:drawing>
                    <wp:anchor distT="0" distB="0" distL="114300" distR="114300" simplePos="0" relativeHeight="251660288" behindDoc="0" locked="0" layoutInCell="1" allowOverlap="1">
                      <wp:simplePos x="0" y="0"/>
                      <wp:positionH relativeFrom="column">
                        <wp:posOffset>2469515</wp:posOffset>
                      </wp:positionH>
                      <wp:positionV relativeFrom="paragraph">
                        <wp:posOffset>511810</wp:posOffset>
                      </wp:positionV>
                      <wp:extent cx="2171700" cy="6762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2171700" cy="676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536D1" w:rsidRPr="008536D1" w:rsidRDefault="00C6237E" w:rsidP="008536D1">
                                  <w:pPr>
                                    <w:jc w:val="center"/>
                                    <w:rPr>
                                      <w:rFonts w:asciiTheme="minorHAnsi" w:hAnsiTheme="minorHAnsi" w:cstheme="minorHAnsi"/>
                                    </w:rPr>
                                  </w:pPr>
                                  <w:r>
                                    <w:rPr>
                                      <w:rFonts w:asciiTheme="minorHAnsi" w:hAnsiTheme="minorHAnsi" w:cstheme="minorHAnsi"/>
                                    </w:rPr>
                                    <w:t>Band 7</w:t>
                                  </w:r>
                                  <w:r w:rsidR="00A003BD">
                                    <w:rPr>
                                      <w:rFonts w:asciiTheme="minorHAnsi" w:hAnsiTheme="minorHAnsi" w:cstheme="minorHAnsi"/>
                                    </w:rPr>
                                    <w:t xml:space="preserve"> </w:t>
                                  </w:r>
                                  <w:r w:rsidR="008536D1" w:rsidRPr="008536D1">
                                    <w:rPr>
                                      <w:rFonts w:asciiTheme="minorHAnsi" w:hAnsiTheme="minorHAnsi" w:cstheme="minorHAnsi"/>
                                    </w:rPr>
                                    <w:t>Clinical Nurse Specialist Neuro Spinal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28" style="position:absolute;margin-left:194.45pt;margin-top:40.3pt;width:171pt;height:53.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" fillcolor="white [3201]" strokecolor="#70ad47 [3209]" strokeweight="1pt">
                      <v:stroke joinstyle="miter"/>
                      <v:textbox>
                        <w:txbxContent>
                          <w:p w:rsidR="008536D1" w:rsidRPr="008536D1" w:rsidRDefault="00C6237E" w:rsidP="008536D1">
                            <w:pPr>
                              <w:jc w:val="center"/>
                              <w:rPr>
                                <w:rFonts w:asciiTheme="minorHAnsi" w:hAnsiTheme="minorHAnsi" w:cstheme="minorHAnsi"/>
                              </w:rPr>
                            </w:pPr>
                            <w:r>
                              <w:rPr>
                                <w:rFonts w:asciiTheme="minorHAnsi" w:hAnsiTheme="minorHAnsi" w:cstheme="minorHAnsi"/>
                              </w:rPr>
                              <w:t>Band 7</w:t>
                            </w:r>
                            <w:r w:rsidR="00A003BD">
                              <w:rPr>
                                <w:rFonts w:asciiTheme="minorHAnsi" w:hAnsiTheme="minorHAnsi" w:cstheme="minorHAnsi"/>
                              </w:rPr>
                              <w:t xml:space="preserve"> </w:t>
                            </w:r>
                            <w:r w:rsidR="008536D1" w:rsidRPr="008536D1">
                              <w:rPr>
                                <w:rFonts w:asciiTheme="minorHAnsi" w:hAnsiTheme="minorHAnsi" w:cstheme="minorHAnsi"/>
                              </w:rPr>
                              <w:t>Clinical Nurse Specialist Neuro Spinal</w:t>
                            </w:r>
                          </w:p>
                        </w:txbxContent>
                      </v:textbox>
                    </v:roundrect>
                  </w:pict>
                </mc:Fallback>
              </mc:AlternateContent>
            </w:r>
          </w:p>
        </w:tc>
      </w:tr>
    </w:tbl>
    <w:p w:rsidR="001B7033" w:rsidRDefault="001B7033"/>
    <w:tbl>
      <w:tblPr>
        <w:tblW w:w="11041" w:type="dxa"/>
        <w:tblInd w:w="-1152" w:type="dxa"/>
        <w:tblBorders>
          <w:insideV w:val="single" w:sz="4" w:space="0" w:color="auto"/>
        </w:tblBorders>
        <w:tblLook w:val="0000" w:firstRow="0" w:lastRow="0" w:firstColumn="0" w:lastColumn="0" w:noHBand="0" w:noVBand="0"/>
      </w:tblPr>
      <w:tblGrid>
        <w:gridCol w:w="11041"/>
      </w:tblGrid>
      <w:tr w:rsidR="001B7033" w:rsidTr="00C874FA">
        <w:tc>
          <w:tcPr>
            <w:tcW w:w="11041" w:type="dxa"/>
            <w:tcBorders>
              <w:top w:val="single" w:sz="6" w:space="0" w:color="auto"/>
              <w:left w:val="single" w:sz="4" w:space="0" w:color="auto"/>
              <w:bottom w:val="single" w:sz="6" w:space="0" w:color="auto"/>
              <w:right w:val="single" w:sz="4" w:space="0" w:color="auto"/>
            </w:tcBorders>
          </w:tcPr>
          <w:p w:rsidR="001B7033" w:rsidRDefault="001B7033">
            <w:pPr>
              <w:pStyle w:val="Heading3"/>
              <w:spacing w:before="120" w:after="120"/>
              <w:rPr>
                <w:rFonts w:ascii="Times New Roman" w:hAnsi="Times New Roman" w:cs="Times New Roman"/>
              </w:rPr>
            </w:pPr>
            <w:r>
              <w:rPr>
                <w:rFonts w:ascii="Times New Roman" w:hAnsi="Times New Roman" w:cs="Times New Roman"/>
              </w:rPr>
              <w:t>5.           ROLE OF DEPARTMENT</w:t>
            </w:r>
          </w:p>
        </w:tc>
      </w:tr>
      <w:tr w:rsidR="001B7033" w:rsidTr="00C874FA">
        <w:trPr>
          <w:trHeight w:val="65"/>
        </w:trPr>
        <w:tc>
          <w:tcPr>
            <w:tcW w:w="11041" w:type="dxa"/>
            <w:tcBorders>
              <w:top w:val="single" w:sz="6" w:space="0" w:color="auto"/>
              <w:left w:val="single" w:sz="4" w:space="0" w:color="auto"/>
              <w:bottom w:val="single" w:sz="6" w:space="0" w:color="auto"/>
              <w:right w:val="single" w:sz="4" w:space="0" w:color="auto"/>
            </w:tcBorders>
          </w:tcPr>
          <w:p w:rsidR="001B7033" w:rsidRDefault="001B7033"/>
          <w:p w:rsidR="001B7033" w:rsidRPr="00002FF4" w:rsidRDefault="001B7033" w:rsidP="008536D1">
            <w:pPr>
              <w:pStyle w:val="ListParagraph"/>
              <w:numPr>
                <w:ilvl w:val="0"/>
                <w:numId w:val="30"/>
              </w:numPr>
            </w:pPr>
            <w:r w:rsidRPr="00002FF4">
              <w:t xml:space="preserve">Service provision for the diagnosis, treatment and ongoing care of </w:t>
            </w:r>
            <w:r w:rsidR="008536D1">
              <w:t xml:space="preserve">surgical spinal </w:t>
            </w:r>
            <w:r w:rsidRPr="00002FF4">
              <w:t xml:space="preserve">patients referred to </w:t>
            </w:r>
            <w:r w:rsidR="0094145F" w:rsidRPr="00002FF4">
              <w:t>Regional Services</w:t>
            </w:r>
            <w:r w:rsidRPr="00002FF4">
              <w:t>.</w:t>
            </w:r>
          </w:p>
          <w:p w:rsidR="001B7033" w:rsidRPr="00002FF4" w:rsidRDefault="001B7033" w:rsidP="008536D1">
            <w:pPr>
              <w:pStyle w:val="ListParagraph"/>
              <w:numPr>
                <w:ilvl w:val="0"/>
                <w:numId w:val="30"/>
              </w:numPr>
            </w:pPr>
            <w:r w:rsidRPr="00002FF4">
              <w:t xml:space="preserve">To meet the national objectives for </w:t>
            </w:r>
            <w:r w:rsidR="008536D1">
              <w:t>surgical spinal care the Regional</w:t>
            </w:r>
            <w:r w:rsidRPr="00002FF4">
              <w:t xml:space="preserve"> service provides a centre for </w:t>
            </w:r>
          </w:p>
          <w:p w:rsidR="001B7033" w:rsidRPr="00002FF4" w:rsidRDefault="008536D1" w:rsidP="000F0181">
            <w:pPr>
              <w:numPr>
                <w:ilvl w:val="1"/>
                <w:numId w:val="3"/>
              </w:numPr>
            </w:pPr>
            <w:r>
              <w:t>Specialised</w:t>
            </w:r>
            <w:r w:rsidR="001B7033" w:rsidRPr="00002FF4">
              <w:t xml:space="preserve"> treatment </w:t>
            </w:r>
            <w:r>
              <w:t>for surgical spinal conditions</w:t>
            </w:r>
          </w:p>
          <w:p w:rsidR="001B7033" w:rsidRPr="00002FF4" w:rsidRDefault="001B7033" w:rsidP="000F0181">
            <w:pPr>
              <w:numPr>
                <w:ilvl w:val="1"/>
                <w:numId w:val="3"/>
              </w:numPr>
            </w:pPr>
            <w:r w:rsidRPr="00002FF4">
              <w:t>Facilitating rapid access to diagnosis and treatment</w:t>
            </w:r>
            <w:r w:rsidR="005E05E0">
              <w:t xml:space="preserve"> and supporting early mobilisation and rehabilitation.</w:t>
            </w:r>
          </w:p>
          <w:p w:rsidR="001B7033" w:rsidRPr="00002FF4" w:rsidRDefault="001B7033" w:rsidP="000F0181">
            <w:pPr>
              <w:numPr>
                <w:ilvl w:val="1"/>
                <w:numId w:val="3"/>
              </w:numPr>
            </w:pPr>
            <w:r w:rsidRPr="00002FF4">
              <w:t xml:space="preserve">Improvements in </w:t>
            </w:r>
            <w:r w:rsidR="008536D1">
              <w:t xml:space="preserve">spinal care </w:t>
            </w:r>
            <w:r w:rsidRPr="00002FF4">
              <w:t xml:space="preserve">treatments and </w:t>
            </w:r>
            <w:r w:rsidR="008536D1">
              <w:t xml:space="preserve"> provision of specialised care</w:t>
            </w:r>
          </w:p>
          <w:p w:rsidR="001B7033" w:rsidRPr="00002FF4" w:rsidRDefault="001B7033" w:rsidP="000F0181">
            <w:pPr>
              <w:numPr>
                <w:ilvl w:val="1"/>
                <w:numId w:val="3"/>
              </w:numPr>
            </w:pPr>
            <w:r w:rsidRPr="00002FF4">
              <w:t>Support for research and development</w:t>
            </w:r>
          </w:p>
          <w:p w:rsidR="001B7033" w:rsidRDefault="001B7033">
            <w:r>
              <w:t xml:space="preserve">                    </w:t>
            </w:r>
          </w:p>
          <w:p w:rsidR="001B7033" w:rsidRDefault="001B7033"/>
        </w:tc>
      </w:tr>
    </w:tbl>
    <w:p w:rsidR="001B7033" w:rsidRDefault="001B7033"/>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1"/>
      </w:tblGrid>
      <w:tr w:rsidR="001B7033" w:rsidTr="00C874FA">
        <w:tc>
          <w:tcPr>
            <w:tcW w:w="11041" w:type="dxa"/>
          </w:tcPr>
          <w:p w:rsidR="001B7033" w:rsidRDefault="001B7033"/>
          <w:p w:rsidR="001B7033" w:rsidRDefault="001B7033">
            <w:pPr>
              <w:rPr>
                <w:b/>
                <w:bCs/>
              </w:rPr>
            </w:pPr>
            <w:r>
              <w:rPr>
                <w:b/>
                <w:bCs/>
              </w:rPr>
              <w:t>6.        KEY RESULT AREAS</w:t>
            </w:r>
          </w:p>
          <w:p w:rsidR="001B7033" w:rsidRDefault="001B7033"/>
        </w:tc>
      </w:tr>
      <w:tr w:rsidR="001B7033" w:rsidRPr="007F51E5" w:rsidTr="00C874FA">
        <w:tc>
          <w:tcPr>
            <w:tcW w:w="11041" w:type="dxa"/>
          </w:tcPr>
          <w:p w:rsidR="001B7033" w:rsidRPr="007F51E5" w:rsidRDefault="001B7033"/>
          <w:p w:rsidR="001B7033" w:rsidRPr="007F51E5" w:rsidRDefault="001B7033">
            <w:pPr>
              <w:rPr>
                <w:b/>
                <w:bCs/>
                <w:u w:val="single"/>
              </w:rPr>
            </w:pPr>
            <w:r w:rsidRPr="007F51E5">
              <w:rPr>
                <w:b/>
                <w:bCs/>
              </w:rPr>
              <w:t xml:space="preserve">           </w:t>
            </w:r>
            <w:r w:rsidRPr="007F51E5">
              <w:rPr>
                <w:b/>
                <w:bCs/>
                <w:u w:val="single"/>
              </w:rPr>
              <w:t xml:space="preserve">Clinical Practice: </w:t>
            </w:r>
          </w:p>
          <w:p w:rsidR="001B7033" w:rsidRPr="007F51E5" w:rsidRDefault="001B7033">
            <w:r w:rsidRPr="007F51E5">
              <w:t xml:space="preserve">            </w:t>
            </w:r>
          </w:p>
          <w:p w:rsidR="001B7033" w:rsidRPr="007F51E5" w:rsidRDefault="001B7033" w:rsidP="00120712">
            <w:pPr>
              <w:numPr>
                <w:ilvl w:val="0"/>
                <w:numId w:val="13"/>
              </w:numPr>
            </w:pPr>
            <w:r w:rsidRPr="007F51E5">
              <w:t xml:space="preserve">Ensure </w:t>
            </w:r>
            <w:r w:rsidR="007E2E31">
              <w:t xml:space="preserve">and support </w:t>
            </w:r>
            <w:r w:rsidRPr="007F51E5">
              <w:t>the del</w:t>
            </w:r>
            <w:r w:rsidR="007E2E31">
              <w:t>ivery of nursing care is person  centred</w:t>
            </w:r>
            <w:r w:rsidRPr="007F51E5">
              <w:t xml:space="preserve"> and responsive to the needs of  </w:t>
            </w:r>
          </w:p>
          <w:p w:rsidR="001B7033" w:rsidRPr="007F51E5" w:rsidRDefault="001B7033">
            <w:pPr>
              <w:rPr>
                <w:b/>
                <w:bCs/>
              </w:rPr>
            </w:pPr>
            <w:r w:rsidRPr="007F51E5">
              <w:t xml:space="preserve">            </w:t>
            </w:r>
            <w:r w:rsidR="00120712">
              <w:t xml:space="preserve">            </w:t>
            </w:r>
            <w:r w:rsidRPr="007F51E5">
              <w:t xml:space="preserve">patients and carers from diagnosis onwards                                                             </w:t>
            </w:r>
          </w:p>
          <w:p w:rsidR="001B7033" w:rsidRPr="007F51E5" w:rsidRDefault="001B7033" w:rsidP="00120712">
            <w:pPr>
              <w:numPr>
                <w:ilvl w:val="0"/>
                <w:numId w:val="13"/>
              </w:numPr>
            </w:pPr>
            <w:r w:rsidRPr="007F51E5">
              <w:t xml:space="preserve">To communicate effectively to inform patients and their families/carers of current treatment approaches. To be able to discuss knowledgeably all treatment for </w:t>
            </w:r>
            <w:r w:rsidR="005E4439">
              <w:t>spinal conditions</w:t>
            </w:r>
            <w:r w:rsidRPr="007F51E5">
              <w:t xml:space="preserve"> with sensitivity, and where appropriate act in the role of advocate in order to enable patients to make informed decisions.                                                                                                  </w:t>
            </w:r>
          </w:p>
          <w:p w:rsidR="001B7033" w:rsidRPr="007F51E5" w:rsidRDefault="001B7033" w:rsidP="00120712">
            <w:pPr>
              <w:numPr>
                <w:ilvl w:val="0"/>
                <w:numId w:val="13"/>
              </w:numPr>
            </w:pPr>
            <w:r w:rsidRPr="007F51E5">
              <w:t>Provide and receive complex information from clinicians to enable optimum patient care. Commu</w:t>
            </w:r>
            <w:r w:rsidR="0094145F" w:rsidRPr="007F51E5">
              <w:t xml:space="preserve">nicate on </w:t>
            </w:r>
            <w:r w:rsidR="005E4439">
              <w:t xml:space="preserve">spinal </w:t>
            </w:r>
            <w:r w:rsidR="0094145F" w:rsidRPr="007F51E5">
              <w:t>issues and</w:t>
            </w:r>
            <w:r w:rsidRPr="007F51E5">
              <w:t xml:space="preserve"> present complex information </w:t>
            </w:r>
            <w:r w:rsidR="0094145F" w:rsidRPr="007F51E5">
              <w:t>locally</w:t>
            </w:r>
            <w:r w:rsidRPr="007F51E5">
              <w:t xml:space="preserve">, regionally, nationwide and internationally.      </w:t>
            </w:r>
          </w:p>
          <w:p w:rsidR="001B7033" w:rsidRPr="007F51E5" w:rsidRDefault="001B7033" w:rsidP="00120712">
            <w:pPr>
              <w:numPr>
                <w:ilvl w:val="0"/>
                <w:numId w:val="13"/>
              </w:numPr>
            </w:pPr>
            <w:r w:rsidRPr="007F51E5">
              <w:t xml:space="preserve">To sensitively communicate bad news to patients and carers, providing support and information </w:t>
            </w:r>
          </w:p>
          <w:p w:rsidR="001B7033" w:rsidRPr="007F51E5" w:rsidRDefault="001B7033">
            <w:pPr>
              <w:rPr>
                <w:b/>
                <w:bCs/>
              </w:rPr>
            </w:pPr>
            <w:r w:rsidRPr="007F51E5">
              <w:lastRenderedPageBreak/>
              <w:t xml:space="preserve">           </w:t>
            </w:r>
            <w:r w:rsidR="00120712">
              <w:t xml:space="preserve">            </w:t>
            </w:r>
            <w:r w:rsidRPr="007F51E5">
              <w:t xml:space="preserve"> as required</w:t>
            </w:r>
          </w:p>
          <w:p w:rsidR="001B7033" w:rsidRPr="007F51E5" w:rsidRDefault="001B7033" w:rsidP="005E05E0">
            <w:pPr>
              <w:numPr>
                <w:ilvl w:val="0"/>
                <w:numId w:val="14"/>
              </w:numPr>
              <w:tabs>
                <w:tab w:val="left" w:pos="720"/>
                <w:tab w:val="left" w:pos="755"/>
                <w:tab w:val="left" w:pos="1080"/>
              </w:tabs>
              <w:ind w:left="755" w:hanging="283"/>
            </w:pPr>
            <w:r w:rsidRPr="007F51E5">
              <w:t>To liaise with all relevant agencies to achieve optimum patient care facilitating the smooth transition</w:t>
            </w:r>
            <w:r w:rsidR="005E05E0">
              <w:t xml:space="preserve"> f</w:t>
            </w:r>
            <w:r w:rsidRPr="007F51E5">
              <w:t xml:space="preserve">rom hospital to home. </w:t>
            </w:r>
          </w:p>
          <w:p w:rsidR="001B7033" w:rsidRPr="005E05E0" w:rsidRDefault="001B7033" w:rsidP="005E05E0">
            <w:pPr>
              <w:numPr>
                <w:ilvl w:val="0"/>
                <w:numId w:val="14"/>
              </w:numPr>
              <w:ind w:left="755" w:hanging="283"/>
              <w:rPr>
                <w:b/>
                <w:bCs/>
              </w:rPr>
            </w:pPr>
            <w:r w:rsidRPr="007F51E5">
              <w:t xml:space="preserve">Act as a consultant resource for patients, carers and staff, providing education, advice and </w:t>
            </w:r>
            <w:r w:rsidR="005E05E0">
              <w:t>s</w:t>
            </w:r>
            <w:r w:rsidR="00C874FA" w:rsidRPr="007F51E5">
              <w:t>upport</w:t>
            </w:r>
            <w:r w:rsidRPr="007F51E5">
              <w:t xml:space="preserve">, promoting evidence-based practice. </w:t>
            </w:r>
          </w:p>
          <w:p w:rsidR="001B7033" w:rsidRPr="00120712" w:rsidRDefault="00120712" w:rsidP="005E05E0">
            <w:pPr>
              <w:numPr>
                <w:ilvl w:val="0"/>
                <w:numId w:val="14"/>
              </w:numPr>
              <w:tabs>
                <w:tab w:val="left" w:pos="613"/>
              </w:tabs>
              <w:ind w:left="755" w:hanging="283"/>
            </w:pPr>
            <w:r>
              <w:t xml:space="preserve">  </w:t>
            </w:r>
            <w:r w:rsidR="001B7033" w:rsidRPr="007F51E5">
              <w:t xml:space="preserve">Ensure that the nursing practice complies with the NMC guidelines, and division </w:t>
            </w:r>
            <w:r w:rsidR="00C874FA" w:rsidRPr="007F51E5">
              <w:t>Nursing</w:t>
            </w:r>
            <w:r>
              <w:t xml:space="preserve"> </w:t>
            </w:r>
            <w:r w:rsidR="001B7033" w:rsidRPr="007F51E5">
              <w:t xml:space="preserve">policies and procedures.                                                                             </w:t>
            </w:r>
          </w:p>
          <w:p w:rsidR="001B7033" w:rsidRPr="00C874FA" w:rsidRDefault="00C874FA" w:rsidP="005E05E0">
            <w:pPr>
              <w:numPr>
                <w:ilvl w:val="0"/>
                <w:numId w:val="14"/>
              </w:numPr>
              <w:tabs>
                <w:tab w:val="left" w:pos="720"/>
              </w:tabs>
              <w:ind w:left="755" w:hanging="283"/>
              <w:jc w:val="both"/>
            </w:pPr>
            <w:r>
              <w:t>Support in the d</w:t>
            </w:r>
            <w:r w:rsidR="001B7033" w:rsidRPr="007F51E5">
              <w:t>evelopment, implementation and evaluation of standards</w:t>
            </w:r>
            <w:r>
              <w:t xml:space="preserve"> of nursing practice</w:t>
            </w:r>
            <w:r w:rsidR="00120712">
              <w:t xml:space="preserve">, to </w:t>
            </w:r>
            <w:r w:rsidR="00C63E42">
              <w:t>ensure high</w:t>
            </w:r>
            <w:r>
              <w:t xml:space="preserve"> </w:t>
            </w:r>
            <w:r w:rsidR="005E05E0">
              <w:t>s</w:t>
            </w:r>
            <w:r w:rsidRPr="007F51E5">
              <w:t>tandards</w:t>
            </w:r>
            <w:r w:rsidR="001B7033" w:rsidRPr="007F51E5">
              <w:t xml:space="preserve"> of evidence based care are provided.                                                      </w:t>
            </w:r>
          </w:p>
          <w:p w:rsidR="001B7033" w:rsidRPr="007F51E5" w:rsidRDefault="00C874FA" w:rsidP="005E05E0">
            <w:pPr>
              <w:numPr>
                <w:ilvl w:val="0"/>
                <w:numId w:val="14"/>
              </w:numPr>
              <w:ind w:left="755" w:hanging="283"/>
            </w:pPr>
            <w:r>
              <w:t xml:space="preserve">Support in the </w:t>
            </w:r>
            <w:r w:rsidR="001B7033" w:rsidRPr="007F51E5">
              <w:t>Co-ordi</w:t>
            </w:r>
            <w:r>
              <w:t>nation</w:t>
            </w:r>
            <w:r w:rsidR="001B7033" w:rsidRPr="007F51E5">
              <w:t xml:space="preserve"> </w:t>
            </w:r>
            <w:r>
              <w:t xml:space="preserve">of </w:t>
            </w:r>
            <w:r w:rsidR="001B7033" w:rsidRPr="007F51E5">
              <w:t xml:space="preserve">the team in a multi professional approach to care </w:t>
            </w:r>
          </w:p>
          <w:p w:rsidR="001B7033" w:rsidRPr="007F51E5" w:rsidRDefault="001B7033" w:rsidP="005E05E0">
            <w:pPr>
              <w:numPr>
                <w:ilvl w:val="0"/>
                <w:numId w:val="14"/>
              </w:numPr>
              <w:ind w:left="755" w:hanging="283"/>
              <w:rPr>
                <w:b/>
                <w:bCs/>
              </w:rPr>
            </w:pPr>
            <w:r w:rsidRPr="007F51E5">
              <w:t xml:space="preserve">Promote reflective practice in the interests of patient care                      </w:t>
            </w:r>
          </w:p>
          <w:p w:rsidR="001B7033" w:rsidRPr="007F51E5" w:rsidRDefault="001B7033" w:rsidP="005E05E0">
            <w:pPr>
              <w:numPr>
                <w:ilvl w:val="0"/>
                <w:numId w:val="14"/>
              </w:numPr>
              <w:ind w:left="755" w:hanging="283"/>
            </w:pPr>
            <w:r w:rsidRPr="007F51E5">
              <w:t>Provide a telephone help-line</w:t>
            </w:r>
            <w:r w:rsidR="0094145F" w:rsidRPr="007F51E5">
              <w:t>, telephone clinic and nurse led clinic</w:t>
            </w:r>
            <w:r w:rsidRPr="007F51E5">
              <w:t xml:space="preserve"> for patients recently</w:t>
            </w:r>
            <w:r w:rsidR="005E05E0">
              <w:t xml:space="preserve"> d</w:t>
            </w:r>
            <w:r w:rsidR="00C874FA" w:rsidRPr="007F51E5">
              <w:t>iagnosed/discharged</w:t>
            </w:r>
            <w:r w:rsidRPr="007F51E5">
              <w:t xml:space="preserve"> from</w:t>
            </w:r>
            <w:r w:rsidR="0094145F" w:rsidRPr="007F51E5">
              <w:t xml:space="preserve"> </w:t>
            </w:r>
            <w:r w:rsidRPr="007F51E5">
              <w:t xml:space="preserve">hospital or undergoing outpatient management of their condition.                   </w:t>
            </w:r>
          </w:p>
          <w:p w:rsidR="001B7033" w:rsidRPr="00C874FA" w:rsidRDefault="001B7033" w:rsidP="005E05E0">
            <w:pPr>
              <w:numPr>
                <w:ilvl w:val="0"/>
                <w:numId w:val="14"/>
              </w:numPr>
              <w:ind w:left="755" w:hanging="283"/>
            </w:pPr>
            <w:r w:rsidRPr="007F51E5">
              <w:t xml:space="preserve">Develop effective working relationships within the specialist multidisciplinary team and co- ordinate the </w:t>
            </w:r>
            <w:r w:rsidR="00120712">
              <w:t xml:space="preserve">  </w:t>
            </w:r>
            <w:r w:rsidRPr="007F51E5">
              <w:t xml:space="preserve">team to provide effective care.                        </w:t>
            </w:r>
          </w:p>
          <w:p w:rsidR="001B7033" w:rsidRPr="007F51E5" w:rsidRDefault="001B7033" w:rsidP="005E05E0">
            <w:pPr>
              <w:pStyle w:val="ListParagraph"/>
              <w:numPr>
                <w:ilvl w:val="0"/>
                <w:numId w:val="14"/>
              </w:numPr>
              <w:ind w:left="755" w:hanging="283"/>
            </w:pPr>
            <w:r w:rsidRPr="007F51E5">
              <w:t xml:space="preserve">Initiate and actively promote innovative nursing clinical practice which is quality based,          </w:t>
            </w:r>
            <w:r w:rsidR="005E05E0">
              <w:t xml:space="preserve">      c</w:t>
            </w:r>
            <w:r w:rsidRPr="007F51E5">
              <w:t>linically effective and meets the needs of the patient, fulfilling the responsibilities for quality</w:t>
            </w:r>
            <w:r w:rsidR="005E05E0">
              <w:t xml:space="preserve"> and clinical governance.</w:t>
            </w:r>
          </w:p>
          <w:p w:rsidR="007F51E5" w:rsidRPr="007F51E5" w:rsidRDefault="007F51E5" w:rsidP="00C874FA">
            <w:pPr>
              <w:rPr>
                <w:b/>
                <w:bCs/>
              </w:rPr>
            </w:pPr>
          </w:p>
          <w:p w:rsidR="001B7033" w:rsidRPr="007F51E5" w:rsidRDefault="001B7033" w:rsidP="00C874FA">
            <w:pPr>
              <w:tabs>
                <w:tab w:val="left" w:pos="870"/>
              </w:tabs>
            </w:pPr>
          </w:p>
          <w:p w:rsidR="001B7033" w:rsidRPr="007F51E5" w:rsidRDefault="001B7033" w:rsidP="00C874FA">
            <w:pPr>
              <w:tabs>
                <w:tab w:val="left" w:pos="1260"/>
              </w:tabs>
              <w:rPr>
                <w:b/>
                <w:bCs/>
                <w:u w:val="single"/>
              </w:rPr>
            </w:pPr>
            <w:r w:rsidRPr="007F51E5">
              <w:rPr>
                <w:b/>
                <w:bCs/>
              </w:rPr>
              <w:t xml:space="preserve">            </w:t>
            </w:r>
            <w:r w:rsidRPr="007F51E5">
              <w:rPr>
                <w:b/>
                <w:bCs/>
                <w:u w:val="single"/>
              </w:rPr>
              <w:t>Consultancy/Advisory:</w:t>
            </w:r>
          </w:p>
          <w:p w:rsidR="001B7033" w:rsidRPr="007F51E5" w:rsidRDefault="001B7033" w:rsidP="00C874FA">
            <w:pPr>
              <w:tabs>
                <w:tab w:val="left" w:pos="1260"/>
              </w:tabs>
              <w:rPr>
                <w:b/>
                <w:bCs/>
              </w:rPr>
            </w:pPr>
            <w:r w:rsidRPr="007F51E5">
              <w:rPr>
                <w:b/>
                <w:bCs/>
              </w:rPr>
              <w:t xml:space="preserve">            </w:t>
            </w:r>
          </w:p>
          <w:p w:rsidR="001B7033" w:rsidRPr="00A003BD" w:rsidRDefault="001B7033" w:rsidP="00C874FA">
            <w:pPr>
              <w:numPr>
                <w:ilvl w:val="0"/>
                <w:numId w:val="15"/>
              </w:numPr>
              <w:tabs>
                <w:tab w:val="left" w:pos="1260"/>
              </w:tabs>
              <w:ind w:left="755" w:hanging="283"/>
              <w:rPr>
                <w:b/>
                <w:bCs/>
              </w:rPr>
            </w:pPr>
            <w:r w:rsidRPr="007F51E5">
              <w:t xml:space="preserve">Freedom to act autonomously and be responsible for own actions / decisions including referral      </w:t>
            </w:r>
            <w:r w:rsidR="00120712">
              <w:t xml:space="preserve">         </w:t>
            </w:r>
            <w:r w:rsidRPr="007F51E5">
              <w:t xml:space="preserve">of patients directly to specialists and other professionals as appropriate                                                         </w:t>
            </w:r>
          </w:p>
          <w:p w:rsidR="001B7033" w:rsidRPr="00A003BD" w:rsidRDefault="00C63E42" w:rsidP="00A003BD">
            <w:pPr>
              <w:pStyle w:val="ListParagraph"/>
              <w:numPr>
                <w:ilvl w:val="0"/>
                <w:numId w:val="15"/>
              </w:numPr>
              <w:tabs>
                <w:tab w:val="left" w:pos="1260"/>
              </w:tabs>
              <w:ind w:left="755" w:hanging="283"/>
              <w:rPr>
                <w:b/>
                <w:bCs/>
              </w:rPr>
            </w:pPr>
            <w:r w:rsidRPr="00A003BD">
              <w:rPr>
                <w:bCs/>
              </w:rPr>
              <w:t>Support</w:t>
            </w:r>
            <w:r w:rsidR="00C874FA" w:rsidRPr="00A003BD">
              <w:rPr>
                <w:bCs/>
              </w:rPr>
              <w:t xml:space="preserve"> in the</w:t>
            </w:r>
            <w:r w:rsidR="00C874FA" w:rsidRPr="00C874FA">
              <w:t xml:space="preserve"> </w:t>
            </w:r>
            <w:r w:rsidR="00A003BD">
              <w:t>f</w:t>
            </w:r>
            <w:r w:rsidR="00C874FA">
              <w:t xml:space="preserve">ormulation </w:t>
            </w:r>
            <w:r>
              <w:t xml:space="preserve">of </w:t>
            </w:r>
            <w:r w:rsidRPr="007F51E5">
              <w:t>policies</w:t>
            </w:r>
            <w:r w:rsidR="001B7033" w:rsidRPr="007F51E5">
              <w:t xml:space="preserve"> and procedures related to </w:t>
            </w:r>
            <w:r w:rsidR="00A003BD">
              <w:t>specialist spinal care</w:t>
            </w:r>
            <w:r w:rsidR="00C874FA">
              <w:t xml:space="preserve"> within the unit.                    </w:t>
            </w:r>
            <w:r w:rsidR="001B7033" w:rsidRPr="007F51E5">
              <w:t xml:space="preserve"> </w:t>
            </w:r>
            <w:r w:rsidR="001B7033" w:rsidRPr="00A003BD">
              <w:rPr>
                <w:b/>
                <w:bCs/>
              </w:rPr>
              <w:t xml:space="preserve">                                                                                                                                                   </w:t>
            </w:r>
          </w:p>
          <w:p w:rsidR="001B7033" w:rsidRPr="007F51E5" w:rsidRDefault="0094145F" w:rsidP="00A003BD">
            <w:pPr>
              <w:pStyle w:val="ListParagraph"/>
              <w:numPr>
                <w:ilvl w:val="0"/>
                <w:numId w:val="15"/>
              </w:numPr>
              <w:ind w:left="755" w:hanging="283"/>
            </w:pPr>
            <w:r w:rsidRPr="007F51E5">
              <w:t>Act as a professional resource to the</w:t>
            </w:r>
            <w:r w:rsidR="00A003BD">
              <w:t xml:space="preserve"> nursing team within the Unit.</w:t>
            </w:r>
            <w:r w:rsidR="001B7033" w:rsidRPr="007F51E5">
              <w:t xml:space="preserve">                            </w:t>
            </w:r>
          </w:p>
          <w:p w:rsidR="001B7033" w:rsidRPr="007F51E5" w:rsidRDefault="001B7033" w:rsidP="00C874FA">
            <w:pPr>
              <w:numPr>
                <w:ilvl w:val="0"/>
                <w:numId w:val="15"/>
              </w:numPr>
              <w:ind w:left="755" w:hanging="283"/>
            </w:pPr>
            <w:r w:rsidRPr="007F51E5">
              <w:t xml:space="preserve">Involved in strategic issues relating to </w:t>
            </w:r>
            <w:r w:rsidR="00A003BD">
              <w:t>the Neuro Spinal</w:t>
            </w:r>
            <w:r w:rsidRPr="007F51E5">
              <w:t xml:space="preserve"> </w:t>
            </w:r>
            <w:r w:rsidR="00A003BD">
              <w:t>S</w:t>
            </w:r>
            <w:r w:rsidRPr="007F51E5">
              <w:t xml:space="preserve">ervice and to provide </w:t>
            </w:r>
            <w:r w:rsidR="00A003BD">
              <w:t>s</w:t>
            </w:r>
            <w:r w:rsidRPr="007F51E5">
              <w:t xml:space="preserve">pecialist advice and support relating to the purchasing and commissioning of resources relating </w:t>
            </w:r>
            <w:r w:rsidR="00A003BD">
              <w:t>t</w:t>
            </w:r>
            <w:r w:rsidR="00C63E42" w:rsidRPr="007F51E5">
              <w:t>o</w:t>
            </w:r>
            <w:r w:rsidRPr="007F51E5">
              <w:t xml:space="preserve"> </w:t>
            </w:r>
            <w:r w:rsidR="00A003BD">
              <w:t>Neuro Spinal</w:t>
            </w:r>
            <w:r w:rsidRPr="007F51E5">
              <w:t xml:space="preserve"> services in a changing health care environment.                   </w:t>
            </w:r>
          </w:p>
          <w:p w:rsidR="001B7033" w:rsidRPr="007F51E5" w:rsidRDefault="001B7033" w:rsidP="00A003BD">
            <w:pPr>
              <w:numPr>
                <w:ilvl w:val="0"/>
                <w:numId w:val="16"/>
              </w:numPr>
              <w:tabs>
                <w:tab w:val="left" w:pos="1260"/>
              </w:tabs>
              <w:ind w:left="755" w:hanging="283"/>
            </w:pPr>
            <w:r w:rsidRPr="007F51E5">
              <w:t xml:space="preserve">Act in a collaborative and advisory role to senior management and as an expert practitioner </w:t>
            </w:r>
            <w:r w:rsidR="00A003BD">
              <w:t>provide guidance, support and advice to staff within and out with the division.</w:t>
            </w:r>
            <w:r w:rsidRPr="007F51E5">
              <w:t xml:space="preserve">                </w:t>
            </w:r>
          </w:p>
          <w:p w:rsidR="001B7033" w:rsidRPr="007F51E5" w:rsidRDefault="001B7033" w:rsidP="00C874FA">
            <w:pPr>
              <w:tabs>
                <w:tab w:val="left" w:pos="1260"/>
              </w:tabs>
            </w:pPr>
          </w:p>
          <w:p w:rsidR="001B7033" w:rsidRPr="007F51E5" w:rsidRDefault="001B7033" w:rsidP="00C874FA">
            <w:pPr>
              <w:rPr>
                <w:b/>
                <w:bCs/>
              </w:rPr>
            </w:pPr>
            <w:r w:rsidRPr="007F51E5">
              <w:t xml:space="preserve">                                                                                                             </w:t>
            </w:r>
          </w:p>
          <w:p w:rsidR="001B7033" w:rsidRPr="007F51E5" w:rsidRDefault="001B7033" w:rsidP="00C874FA">
            <w:r w:rsidRPr="007F51E5">
              <w:rPr>
                <w:b/>
                <w:bCs/>
              </w:rPr>
              <w:t xml:space="preserve">         </w:t>
            </w:r>
            <w:r w:rsidRPr="007F51E5">
              <w:t xml:space="preserve">          </w:t>
            </w:r>
          </w:p>
          <w:p w:rsidR="001B7033" w:rsidRPr="007F51E5" w:rsidRDefault="001B7033" w:rsidP="00C874FA">
            <w:pPr>
              <w:rPr>
                <w:b/>
                <w:bCs/>
                <w:u w:val="single"/>
              </w:rPr>
            </w:pPr>
            <w:r w:rsidRPr="007F51E5">
              <w:rPr>
                <w:b/>
                <w:bCs/>
              </w:rPr>
              <w:t xml:space="preserve">           </w:t>
            </w:r>
            <w:r w:rsidRPr="007F51E5">
              <w:rPr>
                <w:b/>
                <w:bCs/>
                <w:u w:val="single"/>
              </w:rPr>
              <w:t>Education:</w:t>
            </w:r>
          </w:p>
          <w:p w:rsidR="001B7033" w:rsidRPr="007F51E5" w:rsidRDefault="001B7033" w:rsidP="00C874FA">
            <w:pPr>
              <w:rPr>
                <w:b/>
                <w:bCs/>
              </w:rPr>
            </w:pPr>
            <w:r w:rsidRPr="007F51E5">
              <w:rPr>
                <w:b/>
                <w:bCs/>
              </w:rPr>
              <w:t xml:space="preserve">           </w:t>
            </w:r>
          </w:p>
          <w:p w:rsidR="001B7033" w:rsidRPr="00120712" w:rsidRDefault="001B7033" w:rsidP="00A003BD">
            <w:pPr>
              <w:numPr>
                <w:ilvl w:val="0"/>
                <w:numId w:val="16"/>
              </w:numPr>
              <w:ind w:left="755" w:hanging="283"/>
            </w:pPr>
            <w:r w:rsidRPr="007F51E5">
              <w:t xml:space="preserve">Pro-actively facilitate and </w:t>
            </w:r>
            <w:r w:rsidR="00937FBE">
              <w:t xml:space="preserve">support in the </w:t>
            </w:r>
            <w:r w:rsidRPr="007F51E5">
              <w:t>develop</w:t>
            </w:r>
            <w:r w:rsidR="00937FBE">
              <w:t xml:space="preserve">ment </w:t>
            </w:r>
            <w:r w:rsidR="00C63E42">
              <w:t xml:space="preserve">of </w:t>
            </w:r>
            <w:r w:rsidR="00C63E42" w:rsidRPr="007F51E5">
              <w:t>the</w:t>
            </w:r>
            <w:r w:rsidRPr="007F51E5">
              <w:t xml:space="preserve"> </w:t>
            </w:r>
            <w:r w:rsidR="00A003BD">
              <w:t>specialist Neuro Spinal</w:t>
            </w:r>
            <w:r w:rsidRPr="007F51E5">
              <w:t xml:space="preserve"> knowledge and skills of clinical</w:t>
            </w:r>
            <w:r w:rsidR="00937FBE">
              <w:t xml:space="preserve"> </w:t>
            </w:r>
            <w:r w:rsidRPr="007F51E5">
              <w:t>staff both formally and informally by developing and participatin</w:t>
            </w:r>
            <w:r w:rsidR="00120712">
              <w:t xml:space="preserve">g in educational events for </w:t>
            </w:r>
            <w:r w:rsidR="00C63E42">
              <w:t>all</w:t>
            </w:r>
            <w:r w:rsidR="00C63E42" w:rsidRPr="007F51E5">
              <w:t xml:space="preserve"> levels</w:t>
            </w:r>
            <w:r w:rsidRPr="007F51E5">
              <w:t xml:space="preserve"> of staff within the division.                                                                                </w:t>
            </w:r>
          </w:p>
          <w:p w:rsidR="001B7033" w:rsidRPr="00A003BD" w:rsidRDefault="00C63E42" w:rsidP="00C874FA">
            <w:pPr>
              <w:numPr>
                <w:ilvl w:val="0"/>
                <w:numId w:val="16"/>
              </w:numPr>
              <w:ind w:left="755" w:hanging="283"/>
              <w:rPr>
                <w:b/>
                <w:bCs/>
              </w:rPr>
            </w:pPr>
            <w:r w:rsidRPr="007F51E5">
              <w:t>Liaise</w:t>
            </w:r>
            <w:r w:rsidR="001B7033" w:rsidRPr="007F51E5">
              <w:t xml:space="preserve"> with educational establishments to raise awareness of </w:t>
            </w:r>
            <w:r w:rsidR="00A003BD">
              <w:t>Neuro spinal</w:t>
            </w:r>
            <w:r w:rsidR="001B7033" w:rsidRPr="007F51E5">
              <w:t xml:space="preserve"> issues and </w:t>
            </w:r>
            <w:r w:rsidR="00A003BD">
              <w:t>t</w:t>
            </w:r>
            <w:r w:rsidR="001B7033" w:rsidRPr="007F51E5">
              <w:t xml:space="preserve">o participate in educational forums locally and nationally                                       </w:t>
            </w:r>
          </w:p>
          <w:p w:rsidR="001B7033" w:rsidRPr="007F51E5" w:rsidRDefault="00937FBE" w:rsidP="00A003BD">
            <w:pPr>
              <w:numPr>
                <w:ilvl w:val="0"/>
                <w:numId w:val="17"/>
              </w:numPr>
              <w:ind w:left="755" w:hanging="283"/>
              <w:rPr>
                <w:b/>
                <w:bCs/>
              </w:rPr>
            </w:pPr>
            <w:r>
              <w:t xml:space="preserve">Support in the </w:t>
            </w:r>
            <w:r w:rsidR="00A003BD">
              <w:t>d</w:t>
            </w:r>
            <w:r w:rsidR="001B7033" w:rsidRPr="007F51E5">
              <w:t>evelop</w:t>
            </w:r>
            <w:r>
              <w:t>ment</w:t>
            </w:r>
            <w:r w:rsidR="001B7033" w:rsidRPr="007F51E5">
              <w:t xml:space="preserve"> and participate in divisional educational programmes.                                 </w:t>
            </w:r>
            <w:r w:rsidR="001B7033" w:rsidRPr="007F51E5">
              <w:rPr>
                <w:b/>
                <w:bCs/>
              </w:rPr>
              <w:t xml:space="preserve">  </w:t>
            </w:r>
          </w:p>
          <w:p w:rsidR="001B7033" w:rsidRPr="007F51E5" w:rsidRDefault="001B7033" w:rsidP="00A003BD">
            <w:pPr>
              <w:numPr>
                <w:ilvl w:val="0"/>
                <w:numId w:val="17"/>
              </w:numPr>
              <w:ind w:left="755" w:hanging="283"/>
              <w:rPr>
                <w:b/>
                <w:bCs/>
              </w:rPr>
            </w:pPr>
            <w:r w:rsidRPr="007F51E5">
              <w:t xml:space="preserve">Facilitate learning for patients and carers in relation to identified health needs.    </w:t>
            </w:r>
            <w:r w:rsidRPr="007F51E5">
              <w:rPr>
                <w:b/>
                <w:bCs/>
              </w:rPr>
              <w:t xml:space="preserve"> </w:t>
            </w:r>
          </w:p>
          <w:p w:rsidR="001B7033" w:rsidRPr="007F51E5" w:rsidRDefault="00937FBE" w:rsidP="00A003BD">
            <w:pPr>
              <w:numPr>
                <w:ilvl w:val="0"/>
                <w:numId w:val="17"/>
              </w:numPr>
              <w:ind w:left="755" w:hanging="283"/>
            </w:pPr>
            <w:r w:rsidRPr="00937FBE">
              <w:rPr>
                <w:bCs/>
              </w:rPr>
              <w:t>Support the</w:t>
            </w:r>
            <w:r w:rsidR="00C6237E">
              <w:rPr>
                <w:bCs/>
              </w:rPr>
              <w:t xml:space="preserve"> Band 7 </w:t>
            </w:r>
            <w:r w:rsidRPr="00937FBE">
              <w:rPr>
                <w:bCs/>
              </w:rPr>
              <w:t>CNS</w:t>
            </w:r>
            <w:r>
              <w:rPr>
                <w:bCs/>
              </w:rPr>
              <w:t xml:space="preserve"> </w:t>
            </w:r>
            <w:r w:rsidR="001B7033" w:rsidRPr="007F51E5">
              <w:t xml:space="preserve">in the development of appropriate nurse-led services within the division working within agreed protocols in relation to health education/promotion and self-care. </w:t>
            </w:r>
          </w:p>
          <w:p w:rsidR="001B7033" w:rsidRPr="007F51E5" w:rsidRDefault="0094145F" w:rsidP="00A003BD">
            <w:pPr>
              <w:numPr>
                <w:ilvl w:val="0"/>
                <w:numId w:val="17"/>
              </w:numPr>
              <w:ind w:left="472" w:firstLine="0"/>
              <w:rPr>
                <w:b/>
                <w:bCs/>
              </w:rPr>
            </w:pPr>
            <w:r w:rsidRPr="007F51E5">
              <w:t xml:space="preserve">Initiate, facilitate and co-ordination of health promotion </w:t>
            </w:r>
            <w:r w:rsidR="00C63E42" w:rsidRPr="007F51E5">
              <w:t>activities</w:t>
            </w:r>
            <w:r w:rsidRPr="007F51E5">
              <w:t>.</w:t>
            </w:r>
            <w:r w:rsidR="001B7033" w:rsidRPr="007F51E5">
              <w:t xml:space="preserve">                                                                                                                                   </w:t>
            </w:r>
          </w:p>
          <w:p w:rsidR="001B7033" w:rsidRPr="00A003BD" w:rsidRDefault="001B7033" w:rsidP="00A003BD">
            <w:pPr>
              <w:numPr>
                <w:ilvl w:val="0"/>
                <w:numId w:val="17"/>
              </w:numPr>
              <w:ind w:left="755" w:hanging="283"/>
              <w:rPr>
                <w:b/>
                <w:bCs/>
              </w:rPr>
            </w:pPr>
            <w:r w:rsidRPr="007F51E5">
              <w:t xml:space="preserve">Compile and develop patient information (i.e. booklets / leaflets / videos) relating to </w:t>
            </w:r>
            <w:r w:rsidR="00A003BD">
              <w:t xml:space="preserve">Neuro spinal </w:t>
            </w:r>
            <w:r w:rsidRPr="007F51E5">
              <w:t xml:space="preserve">issues and to ensure that appropriate and relevant information is available for </w:t>
            </w:r>
            <w:r w:rsidR="00A003BD">
              <w:t>a</w:t>
            </w:r>
            <w:r w:rsidR="00C63E42" w:rsidRPr="007F51E5">
              <w:t>ll</w:t>
            </w:r>
            <w:r w:rsidRPr="007F51E5">
              <w:t xml:space="preserve"> topics in relation to the individual patient.                                                               </w:t>
            </w:r>
          </w:p>
          <w:p w:rsidR="0094145F" w:rsidRPr="007F51E5" w:rsidRDefault="001B7033" w:rsidP="00A003BD">
            <w:pPr>
              <w:numPr>
                <w:ilvl w:val="0"/>
                <w:numId w:val="18"/>
              </w:numPr>
              <w:ind w:left="897"/>
            </w:pPr>
            <w:r w:rsidRPr="007F51E5">
              <w:t>Maintain and update relevant knowledge of the speciality and attend appropriate training courses</w:t>
            </w:r>
            <w:r w:rsidR="00A003BD">
              <w:t>/study days</w:t>
            </w:r>
            <w:r w:rsidRPr="007F51E5">
              <w:t xml:space="preserve">.                                                                                                                     </w:t>
            </w:r>
            <w:r w:rsidRPr="00A003BD">
              <w:rPr>
                <w:b/>
                <w:bCs/>
              </w:rPr>
              <w:t xml:space="preserve"> </w:t>
            </w:r>
            <w:r w:rsidRPr="007F51E5">
              <w:t xml:space="preserve"> </w:t>
            </w:r>
          </w:p>
          <w:p w:rsidR="001B7033" w:rsidRPr="007F51E5" w:rsidRDefault="00937FBE" w:rsidP="00A003BD">
            <w:pPr>
              <w:numPr>
                <w:ilvl w:val="0"/>
                <w:numId w:val="18"/>
              </w:numPr>
              <w:ind w:left="897"/>
              <w:rPr>
                <w:b/>
                <w:bCs/>
              </w:rPr>
            </w:pPr>
            <w:r>
              <w:t xml:space="preserve">Support in the </w:t>
            </w:r>
            <w:r w:rsidR="00C63E42" w:rsidRPr="007F51E5">
              <w:t>ongoing</w:t>
            </w:r>
            <w:r w:rsidR="0094145F" w:rsidRPr="007F51E5">
              <w:t xml:space="preserve"> review of education inititiatives.</w:t>
            </w:r>
            <w:r w:rsidR="001B7033" w:rsidRPr="007F51E5">
              <w:t xml:space="preserve">     </w:t>
            </w:r>
          </w:p>
          <w:p w:rsidR="001B7033" w:rsidRPr="00937FBE" w:rsidRDefault="001B7033">
            <w:pPr>
              <w:rPr>
                <w:b/>
                <w:bCs/>
              </w:rPr>
            </w:pPr>
            <w:r w:rsidRPr="007F51E5">
              <w:rPr>
                <w:b/>
                <w:bCs/>
              </w:rPr>
              <w:t xml:space="preserve">        </w:t>
            </w:r>
          </w:p>
        </w:tc>
      </w:tr>
      <w:tr w:rsidR="001B7033" w:rsidRPr="007F51E5" w:rsidTr="00C874FA">
        <w:tblPrEx>
          <w:tblBorders>
            <w:top w:val="none" w:sz="0" w:space="0" w:color="auto"/>
            <w:left w:val="none" w:sz="0" w:space="0" w:color="auto"/>
            <w:bottom w:val="none" w:sz="0" w:space="0" w:color="auto"/>
            <w:right w:val="none" w:sz="0" w:space="0" w:color="auto"/>
            <w:insideH w:val="none" w:sz="0" w:space="0" w:color="auto"/>
          </w:tblBorders>
        </w:tblPrEx>
        <w:trPr>
          <w:trHeight w:val="3585"/>
        </w:trPr>
        <w:tc>
          <w:tcPr>
            <w:tcW w:w="11041" w:type="dxa"/>
            <w:tcBorders>
              <w:top w:val="single" w:sz="6" w:space="0" w:color="auto"/>
              <w:left w:val="single" w:sz="4" w:space="0" w:color="auto"/>
              <w:bottom w:val="single" w:sz="6" w:space="0" w:color="auto"/>
              <w:right w:val="single" w:sz="4" w:space="0" w:color="auto"/>
            </w:tcBorders>
          </w:tcPr>
          <w:p w:rsidR="001B7033" w:rsidRPr="007F51E5" w:rsidRDefault="001B7033">
            <w:r w:rsidRPr="007F51E5">
              <w:rPr>
                <w:b/>
                <w:bCs/>
              </w:rPr>
              <w:lastRenderedPageBreak/>
              <w:t xml:space="preserve">   </w:t>
            </w:r>
          </w:p>
          <w:p w:rsidR="001B7033" w:rsidRPr="007F51E5" w:rsidRDefault="001B7033">
            <w:pPr>
              <w:rPr>
                <w:b/>
                <w:bCs/>
                <w:u w:val="single"/>
              </w:rPr>
            </w:pPr>
            <w:r w:rsidRPr="007F51E5">
              <w:rPr>
                <w:b/>
                <w:bCs/>
              </w:rPr>
              <w:t xml:space="preserve">         </w:t>
            </w:r>
            <w:r w:rsidRPr="007F51E5">
              <w:rPr>
                <w:b/>
                <w:bCs/>
                <w:u w:val="single"/>
              </w:rPr>
              <w:t>Management/Administration:</w:t>
            </w:r>
          </w:p>
          <w:p w:rsidR="001B7033" w:rsidRPr="007F51E5" w:rsidRDefault="001B7033">
            <w:pPr>
              <w:rPr>
                <w:b/>
                <w:bCs/>
              </w:rPr>
            </w:pPr>
            <w:r w:rsidRPr="007F51E5">
              <w:rPr>
                <w:b/>
                <w:bCs/>
              </w:rPr>
              <w:t xml:space="preserve">         </w:t>
            </w:r>
          </w:p>
          <w:p w:rsidR="001B7033" w:rsidRPr="002C3626" w:rsidRDefault="001B7033" w:rsidP="002C3626">
            <w:pPr>
              <w:numPr>
                <w:ilvl w:val="0"/>
                <w:numId w:val="18"/>
              </w:numPr>
              <w:ind w:left="897" w:hanging="425"/>
              <w:rPr>
                <w:b/>
                <w:bCs/>
              </w:rPr>
            </w:pPr>
            <w:r w:rsidRPr="007F51E5">
              <w:t xml:space="preserve">Control admission to own caseload by following referral criteria and maintain overall     </w:t>
            </w:r>
            <w:r w:rsidR="00120712">
              <w:t xml:space="preserve">              </w:t>
            </w:r>
            <w:r w:rsidR="002C3626">
              <w:t>r</w:t>
            </w:r>
            <w:r w:rsidR="00C63E42" w:rsidRPr="007F51E5">
              <w:t>esponsibility</w:t>
            </w:r>
            <w:r w:rsidRPr="007F51E5">
              <w:t xml:space="preserve"> and management of this caseload.                                                          </w:t>
            </w:r>
          </w:p>
          <w:p w:rsidR="001B7033" w:rsidRPr="00120712" w:rsidRDefault="001B7033" w:rsidP="002C3626">
            <w:pPr>
              <w:numPr>
                <w:ilvl w:val="0"/>
                <w:numId w:val="18"/>
              </w:numPr>
              <w:ind w:left="897" w:hanging="425"/>
            </w:pPr>
            <w:r w:rsidRPr="007F51E5">
              <w:t xml:space="preserve">In consultation with </w:t>
            </w:r>
            <w:r w:rsidR="00C6237E">
              <w:t xml:space="preserve">Band 7 </w:t>
            </w:r>
            <w:r w:rsidR="00937FBE">
              <w:t xml:space="preserve"> CNS &amp; </w:t>
            </w:r>
            <w:r w:rsidR="0094145F" w:rsidRPr="007F51E5">
              <w:t>Lead Nurse</w:t>
            </w:r>
            <w:r w:rsidRPr="007F51E5">
              <w:t xml:space="preserve"> monitor and evaluate levels of service provided to agreed standards.                                                                                                           </w:t>
            </w:r>
          </w:p>
          <w:p w:rsidR="001B7033" w:rsidRPr="007F51E5" w:rsidRDefault="001B7033" w:rsidP="002C3626">
            <w:pPr>
              <w:numPr>
                <w:ilvl w:val="0"/>
                <w:numId w:val="18"/>
              </w:numPr>
              <w:ind w:left="897" w:hanging="425"/>
            </w:pPr>
            <w:r w:rsidRPr="007F51E5">
              <w:t xml:space="preserve">Collect and collate statistical information related to the planning and future development of the </w:t>
            </w:r>
          </w:p>
          <w:p w:rsidR="001B7033" w:rsidRPr="007F51E5" w:rsidRDefault="001B7033" w:rsidP="002C3626">
            <w:pPr>
              <w:ind w:hanging="893"/>
              <w:rPr>
                <w:b/>
                <w:bCs/>
              </w:rPr>
            </w:pPr>
            <w:r w:rsidRPr="007F51E5">
              <w:t xml:space="preserve">         </w:t>
            </w:r>
            <w:r w:rsidR="00120712">
              <w:t xml:space="preserve">              </w:t>
            </w:r>
            <w:r w:rsidR="002C3626">
              <w:t xml:space="preserve">       </w:t>
            </w:r>
            <w:r w:rsidR="00C63E42" w:rsidRPr="007F51E5">
              <w:t>Service</w:t>
            </w:r>
            <w:r w:rsidRPr="007F51E5">
              <w:t xml:space="preserve">, compiling annual service reports.                                                                    </w:t>
            </w:r>
          </w:p>
          <w:p w:rsidR="001B7033" w:rsidRPr="002C3626" w:rsidRDefault="001B7033" w:rsidP="002C3626">
            <w:pPr>
              <w:numPr>
                <w:ilvl w:val="0"/>
                <w:numId w:val="19"/>
              </w:numPr>
              <w:ind w:left="897" w:hanging="425"/>
              <w:rPr>
                <w:b/>
                <w:bCs/>
              </w:rPr>
            </w:pPr>
            <w:r w:rsidRPr="007F51E5">
              <w:t xml:space="preserve">Be familiar with and adhere to all trust policies and procedures and participate in clinical       </w:t>
            </w:r>
            <w:r w:rsidR="00120712">
              <w:t xml:space="preserve">            </w:t>
            </w:r>
            <w:r w:rsidR="00C63E42" w:rsidRPr="007F51E5">
              <w:t>Governance</w:t>
            </w:r>
            <w:r w:rsidRPr="007F51E5">
              <w:t xml:space="preserve"> issues including managing clinical and non-clinical risk and reporting of incidents.</w:t>
            </w:r>
            <w:r w:rsidRPr="002C3626">
              <w:rPr>
                <w:b/>
                <w:bCs/>
              </w:rPr>
              <w:t xml:space="preserve">                                                                                                                                   </w:t>
            </w:r>
          </w:p>
          <w:p w:rsidR="001B7033" w:rsidRPr="007F51E5" w:rsidRDefault="001B7033" w:rsidP="002C3626">
            <w:pPr>
              <w:numPr>
                <w:ilvl w:val="0"/>
                <w:numId w:val="19"/>
              </w:numPr>
              <w:ind w:left="897" w:hanging="425"/>
              <w:rPr>
                <w:b/>
                <w:bCs/>
              </w:rPr>
            </w:pPr>
            <w:r w:rsidRPr="007F51E5">
              <w:t xml:space="preserve">Participate in the investigation and resolution of complaints.                                      </w:t>
            </w:r>
          </w:p>
          <w:p w:rsidR="001B7033" w:rsidRPr="007F51E5" w:rsidRDefault="001B7033" w:rsidP="002C3626">
            <w:pPr>
              <w:numPr>
                <w:ilvl w:val="0"/>
                <w:numId w:val="19"/>
              </w:numPr>
              <w:ind w:left="897" w:hanging="425"/>
              <w:rPr>
                <w:b/>
                <w:bCs/>
              </w:rPr>
            </w:pPr>
            <w:r w:rsidRPr="007F51E5">
              <w:t xml:space="preserve">Maintain accurate data/information relating to the clinical service.                            </w:t>
            </w:r>
          </w:p>
          <w:p w:rsidR="001B7033" w:rsidRPr="007F51E5" w:rsidRDefault="001B7033">
            <w:r w:rsidRPr="007F51E5">
              <w:rPr>
                <w:b/>
                <w:bCs/>
              </w:rPr>
              <w:t xml:space="preserve">         </w:t>
            </w:r>
          </w:p>
          <w:p w:rsidR="001B7033" w:rsidRPr="007F51E5" w:rsidRDefault="001B7033">
            <w:pPr>
              <w:rPr>
                <w:b/>
                <w:bCs/>
              </w:rPr>
            </w:pPr>
            <w:r w:rsidRPr="007F51E5">
              <w:rPr>
                <w:b/>
                <w:bCs/>
              </w:rPr>
              <w:t xml:space="preserve">         </w:t>
            </w:r>
          </w:p>
          <w:p w:rsidR="001B7033" w:rsidRPr="007F51E5" w:rsidRDefault="001B7033">
            <w:pPr>
              <w:rPr>
                <w:b/>
                <w:bCs/>
                <w:u w:val="single"/>
              </w:rPr>
            </w:pPr>
            <w:r w:rsidRPr="007F51E5">
              <w:rPr>
                <w:b/>
                <w:bCs/>
              </w:rPr>
              <w:t xml:space="preserve">         </w:t>
            </w:r>
            <w:r w:rsidRPr="007F51E5">
              <w:rPr>
                <w:b/>
                <w:bCs/>
                <w:u w:val="single"/>
              </w:rPr>
              <w:t>Research/Audit:</w:t>
            </w:r>
          </w:p>
          <w:p w:rsidR="001B7033" w:rsidRPr="007F51E5" w:rsidRDefault="001B7033">
            <w:pPr>
              <w:rPr>
                <w:b/>
                <w:bCs/>
              </w:rPr>
            </w:pPr>
            <w:r w:rsidRPr="007F51E5">
              <w:rPr>
                <w:b/>
                <w:bCs/>
              </w:rPr>
              <w:t xml:space="preserve">         </w:t>
            </w:r>
          </w:p>
          <w:p w:rsidR="001B7033" w:rsidRPr="00120712" w:rsidRDefault="00937FBE" w:rsidP="00120712">
            <w:pPr>
              <w:numPr>
                <w:ilvl w:val="0"/>
                <w:numId w:val="20"/>
              </w:numPr>
            </w:pPr>
            <w:r>
              <w:t>Supports in the</w:t>
            </w:r>
            <w:r w:rsidR="001B7033" w:rsidRPr="007F51E5">
              <w:t xml:space="preserve"> co-ordinates and implements </w:t>
            </w:r>
            <w:r w:rsidR="002C3626">
              <w:t>Neuro spinal</w:t>
            </w:r>
            <w:r w:rsidR="001B7033" w:rsidRPr="007F51E5">
              <w:t xml:space="preserve"> studies which influences </w:t>
            </w:r>
            <w:r w:rsidR="00C63E42" w:rsidRPr="007F51E5">
              <w:t>patient care</w:t>
            </w:r>
            <w:r w:rsidR="001B7033" w:rsidRPr="007F51E5">
              <w:t xml:space="preserve"> locally and NHS wide.                                                                        </w:t>
            </w:r>
          </w:p>
          <w:p w:rsidR="001B7033" w:rsidRPr="007F51E5" w:rsidRDefault="001B7033" w:rsidP="00120712">
            <w:pPr>
              <w:numPr>
                <w:ilvl w:val="0"/>
                <w:numId w:val="20"/>
              </w:numPr>
              <w:rPr>
                <w:b/>
                <w:bCs/>
              </w:rPr>
            </w:pPr>
            <w:r w:rsidRPr="007F51E5">
              <w:t xml:space="preserve">Audit practice and recommend appropriate changes to nursing care, working effectively as a    </w:t>
            </w:r>
          </w:p>
          <w:p w:rsidR="001B7033" w:rsidRPr="007F51E5" w:rsidRDefault="001B7033">
            <w:r w:rsidRPr="007F51E5">
              <w:rPr>
                <w:b/>
                <w:bCs/>
              </w:rPr>
              <w:t xml:space="preserve">         </w:t>
            </w:r>
            <w:r w:rsidR="00120712">
              <w:rPr>
                <w:b/>
                <w:bCs/>
              </w:rPr>
              <w:t xml:space="preserve">            </w:t>
            </w:r>
            <w:r w:rsidRPr="007F51E5">
              <w:t xml:space="preserve">change agent disseminating and integrating information gained from research and audit into                                                                                                                                                                  </w:t>
            </w:r>
          </w:p>
          <w:p w:rsidR="001B7033" w:rsidRPr="007F51E5" w:rsidRDefault="001B7033">
            <w:r w:rsidRPr="007F51E5">
              <w:t xml:space="preserve">         </w:t>
            </w:r>
            <w:r w:rsidR="00120712">
              <w:t xml:space="preserve">             </w:t>
            </w:r>
            <w:r w:rsidR="00C63E42" w:rsidRPr="007F51E5">
              <w:t>Clinical</w:t>
            </w:r>
            <w:r w:rsidRPr="007F51E5">
              <w:t xml:space="preserve"> practice.</w:t>
            </w:r>
          </w:p>
          <w:p w:rsidR="004643BC" w:rsidRPr="007F51E5" w:rsidRDefault="004643BC" w:rsidP="00120712">
            <w:pPr>
              <w:numPr>
                <w:ilvl w:val="0"/>
                <w:numId w:val="21"/>
              </w:numPr>
            </w:pPr>
            <w:r w:rsidRPr="007F51E5">
              <w:t xml:space="preserve">Analyses critically and interprets research findings and assesses for appropriateness, application </w:t>
            </w:r>
          </w:p>
          <w:p w:rsidR="004643BC" w:rsidRPr="007F51E5" w:rsidRDefault="004643BC">
            <w:r w:rsidRPr="007F51E5">
              <w:t xml:space="preserve">        </w:t>
            </w:r>
            <w:r w:rsidR="00120712">
              <w:t xml:space="preserve">            </w:t>
            </w:r>
            <w:r w:rsidRPr="007F51E5">
              <w:t xml:space="preserve"> </w:t>
            </w:r>
            <w:r w:rsidR="00C63E42" w:rsidRPr="007F51E5">
              <w:t>And</w:t>
            </w:r>
            <w:r w:rsidRPr="007F51E5">
              <w:t xml:space="preserve"> dissemination into clinical practice.</w:t>
            </w:r>
          </w:p>
          <w:p w:rsidR="004643BC" w:rsidRPr="007F51E5" w:rsidRDefault="004643BC" w:rsidP="00120712">
            <w:pPr>
              <w:numPr>
                <w:ilvl w:val="0"/>
                <w:numId w:val="21"/>
              </w:numPr>
            </w:pPr>
            <w:r w:rsidRPr="007F51E5">
              <w:t>Participate in local Mortality and Morbidity reviews.</w:t>
            </w:r>
          </w:p>
          <w:p w:rsidR="001B7033" w:rsidRPr="007F51E5" w:rsidRDefault="001B7033">
            <w:r w:rsidRPr="007F51E5">
              <w:rPr>
                <w:b/>
                <w:bCs/>
              </w:rPr>
              <w:t xml:space="preserve">       </w:t>
            </w:r>
            <w:r w:rsidRPr="007F51E5">
              <w:t xml:space="preserve">  </w:t>
            </w:r>
          </w:p>
        </w:tc>
      </w:tr>
    </w:tbl>
    <w:p w:rsidR="001B7033" w:rsidRPr="007F51E5" w:rsidRDefault="001B7033">
      <w:pPr>
        <w:ind w:right="-270"/>
        <w:jc w:val="both"/>
      </w:pPr>
    </w:p>
    <w:p w:rsidR="001B7033" w:rsidRPr="007F51E5" w:rsidRDefault="001B7033">
      <w:pPr>
        <w:ind w:right="-270"/>
        <w:jc w:val="both"/>
      </w:pPr>
    </w:p>
    <w:p w:rsidR="001B7033" w:rsidRPr="007F51E5" w:rsidRDefault="001B7033">
      <w:pPr>
        <w:ind w:right="-270"/>
        <w:jc w:val="both"/>
      </w:pPr>
    </w:p>
    <w:p w:rsidR="001B7033" w:rsidRPr="007F51E5" w:rsidRDefault="001B7033">
      <w:pPr>
        <w:ind w:right="-270"/>
        <w:jc w:val="both"/>
      </w:pPr>
    </w:p>
    <w:tbl>
      <w:tblPr>
        <w:tblW w:w="10260" w:type="dxa"/>
        <w:tblInd w:w="-1152" w:type="dxa"/>
        <w:tblBorders>
          <w:insideV w:val="single" w:sz="4" w:space="0" w:color="auto"/>
        </w:tblBorders>
        <w:tblLook w:val="0000" w:firstRow="0" w:lastRow="0" w:firstColumn="0" w:lastColumn="0" w:noHBand="0" w:noVBand="0"/>
      </w:tblPr>
      <w:tblGrid>
        <w:gridCol w:w="10260"/>
      </w:tblGrid>
      <w:tr w:rsidR="001B7033" w:rsidRPr="007F51E5">
        <w:tc>
          <w:tcPr>
            <w:tcW w:w="10260" w:type="dxa"/>
            <w:tcBorders>
              <w:top w:val="single" w:sz="4" w:space="0" w:color="auto"/>
              <w:left w:val="single" w:sz="4" w:space="0" w:color="auto"/>
              <w:bottom w:val="single" w:sz="4" w:space="0" w:color="auto"/>
              <w:right w:val="single" w:sz="4" w:space="0" w:color="auto"/>
            </w:tcBorders>
          </w:tcPr>
          <w:p w:rsidR="001B7033" w:rsidRPr="007F51E5" w:rsidRDefault="001B7033">
            <w:pPr>
              <w:pStyle w:val="Heading3"/>
              <w:spacing w:before="120" w:after="120"/>
              <w:rPr>
                <w:rFonts w:ascii="Times New Roman" w:hAnsi="Times New Roman" w:cs="Times New Roman"/>
              </w:rPr>
            </w:pPr>
            <w:r w:rsidRPr="007F51E5">
              <w:rPr>
                <w:rFonts w:ascii="Times New Roman" w:hAnsi="Times New Roman" w:cs="Times New Roman"/>
              </w:rPr>
              <w:t>7a.     EQUIPMENT AND MACHINERY</w:t>
            </w:r>
          </w:p>
        </w:tc>
      </w:tr>
      <w:tr w:rsidR="001B7033" w:rsidRPr="007F51E5">
        <w:tc>
          <w:tcPr>
            <w:tcW w:w="10260" w:type="dxa"/>
            <w:tcBorders>
              <w:top w:val="single" w:sz="4" w:space="0" w:color="auto"/>
              <w:left w:val="single" w:sz="4" w:space="0" w:color="auto"/>
              <w:bottom w:val="single" w:sz="4" w:space="0" w:color="auto"/>
              <w:right w:val="single" w:sz="4" w:space="0" w:color="auto"/>
            </w:tcBorders>
          </w:tcPr>
          <w:p w:rsidR="001B7033" w:rsidRPr="007F51E5" w:rsidRDefault="001B7033" w:rsidP="00120712">
            <w:pPr>
              <w:numPr>
                <w:ilvl w:val="0"/>
                <w:numId w:val="21"/>
              </w:numPr>
              <w:spacing w:before="120"/>
              <w:ind w:right="72"/>
              <w:jc w:val="both"/>
            </w:pPr>
            <w:r w:rsidRPr="007F51E5">
              <w:t>Demonstrate and act on the responsibilities placed on them under the Health and Safety at Wor</w:t>
            </w:r>
            <w:r w:rsidR="00120712">
              <w:t xml:space="preserve">k </w:t>
            </w:r>
            <w:r w:rsidRPr="007F51E5">
              <w:t xml:space="preserve">Act 1974 to ensure that the agreed safety procedures are carried out to maintain a safe working  </w:t>
            </w:r>
          </w:p>
          <w:p w:rsidR="001B7033" w:rsidRPr="007F51E5" w:rsidRDefault="001B7033" w:rsidP="00120712">
            <w:pPr>
              <w:numPr>
                <w:ilvl w:val="0"/>
                <w:numId w:val="21"/>
              </w:numPr>
              <w:spacing w:before="120"/>
              <w:ind w:right="72"/>
              <w:jc w:val="both"/>
            </w:pPr>
            <w:r w:rsidRPr="007F51E5">
              <w:t>Environment for patients, visitors and employees.</w:t>
            </w:r>
          </w:p>
          <w:p w:rsidR="004643BC" w:rsidRPr="007F51E5" w:rsidRDefault="001B7033" w:rsidP="00120712">
            <w:pPr>
              <w:numPr>
                <w:ilvl w:val="0"/>
                <w:numId w:val="21"/>
              </w:numPr>
              <w:spacing w:before="120"/>
              <w:ind w:right="72"/>
              <w:jc w:val="both"/>
            </w:pPr>
            <w:r w:rsidRPr="007F51E5">
              <w:t xml:space="preserve">Have competent knowledge of all </w:t>
            </w:r>
            <w:r w:rsidR="004643BC" w:rsidRPr="007F51E5">
              <w:t>specialised equipment used in the care of Head and Neck</w:t>
            </w:r>
          </w:p>
          <w:p w:rsidR="001B7033" w:rsidRPr="007F51E5" w:rsidRDefault="00CA5FB1" w:rsidP="00120712">
            <w:pPr>
              <w:numPr>
                <w:ilvl w:val="0"/>
                <w:numId w:val="21"/>
              </w:numPr>
              <w:spacing w:before="120"/>
              <w:ind w:right="72"/>
              <w:jc w:val="both"/>
            </w:pPr>
            <w:r w:rsidRPr="007F51E5">
              <w:t>P</w:t>
            </w:r>
            <w:r w:rsidR="004643BC" w:rsidRPr="007F51E5">
              <w:t>atients</w:t>
            </w:r>
            <w:r w:rsidRPr="007F51E5">
              <w:t xml:space="preserve"> which includes:</w:t>
            </w:r>
          </w:p>
          <w:p w:rsidR="001B7033" w:rsidRPr="007F51E5" w:rsidRDefault="001B7033">
            <w:pPr>
              <w:spacing w:before="120"/>
              <w:ind w:right="72"/>
              <w:jc w:val="both"/>
              <w:rPr>
                <w:u w:val="single"/>
              </w:rPr>
            </w:pPr>
            <w:r w:rsidRPr="007F51E5">
              <w:t xml:space="preserve">         </w:t>
            </w:r>
            <w:r w:rsidRPr="007F51E5">
              <w:rPr>
                <w:u w:val="single"/>
              </w:rPr>
              <w:t>Clinical</w:t>
            </w:r>
          </w:p>
          <w:p w:rsidR="001B7033" w:rsidRPr="007F51E5" w:rsidRDefault="001B7033">
            <w:pPr>
              <w:spacing w:before="120"/>
              <w:ind w:right="72"/>
              <w:jc w:val="both"/>
              <w:rPr>
                <w:u w:val="single"/>
              </w:rPr>
            </w:pPr>
            <w:r w:rsidRPr="007F51E5">
              <w:t xml:space="preserve">         </w:t>
            </w:r>
            <w:r w:rsidRPr="007F51E5">
              <w:rPr>
                <w:u w:val="single"/>
              </w:rPr>
              <w:t>Non clinical</w:t>
            </w:r>
          </w:p>
          <w:p w:rsidR="001B7033" w:rsidRPr="007F51E5" w:rsidRDefault="001B7033">
            <w:pPr>
              <w:spacing w:before="120"/>
              <w:ind w:right="72"/>
              <w:jc w:val="both"/>
            </w:pPr>
            <w:r w:rsidRPr="007F51E5">
              <w:t xml:space="preserve">         Computer, monitor, keyboard, printer, photocopier, shredder</w:t>
            </w:r>
          </w:p>
          <w:p w:rsidR="001B7033" w:rsidRPr="007F51E5" w:rsidRDefault="001B7033" w:rsidP="000F0181">
            <w:pPr>
              <w:numPr>
                <w:ilvl w:val="1"/>
                <w:numId w:val="3"/>
              </w:numPr>
              <w:spacing w:before="120"/>
              <w:ind w:right="72"/>
              <w:jc w:val="both"/>
            </w:pPr>
            <w:r w:rsidRPr="007F51E5">
              <w:t>to maintain patient record keeping</w:t>
            </w:r>
          </w:p>
          <w:p w:rsidR="001B7033" w:rsidRPr="007F51E5" w:rsidRDefault="001B7033" w:rsidP="000F0181">
            <w:pPr>
              <w:numPr>
                <w:ilvl w:val="1"/>
                <w:numId w:val="3"/>
              </w:numPr>
              <w:spacing w:before="120"/>
              <w:ind w:right="72"/>
              <w:jc w:val="both"/>
            </w:pPr>
            <w:r w:rsidRPr="007F51E5">
              <w:t>to develop patient information material</w:t>
            </w:r>
          </w:p>
          <w:p w:rsidR="001B7033" w:rsidRPr="007F51E5" w:rsidRDefault="001B7033" w:rsidP="000F0181">
            <w:pPr>
              <w:numPr>
                <w:ilvl w:val="1"/>
                <w:numId w:val="3"/>
              </w:numPr>
              <w:spacing w:before="120"/>
              <w:ind w:right="72"/>
              <w:jc w:val="both"/>
            </w:pPr>
            <w:r w:rsidRPr="007F51E5">
              <w:t>to develop teaching materials</w:t>
            </w:r>
          </w:p>
          <w:p w:rsidR="001B7033" w:rsidRPr="007F51E5" w:rsidRDefault="001B7033" w:rsidP="000F0181">
            <w:pPr>
              <w:numPr>
                <w:ilvl w:val="1"/>
                <w:numId w:val="3"/>
              </w:numPr>
              <w:spacing w:before="120"/>
              <w:ind w:right="72"/>
              <w:jc w:val="both"/>
            </w:pPr>
            <w:r w:rsidRPr="007F51E5">
              <w:t>to facilitate audit/research studies</w:t>
            </w:r>
          </w:p>
          <w:p w:rsidR="001B7033" w:rsidRPr="007F51E5" w:rsidRDefault="001B7033" w:rsidP="000F0181">
            <w:pPr>
              <w:numPr>
                <w:ilvl w:val="1"/>
                <w:numId w:val="3"/>
              </w:numPr>
              <w:spacing w:before="120"/>
              <w:ind w:right="72"/>
              <w:jc w:val="both"/>
            </w:pPr>
            <w:r w:rsidRPr="007F51E5">
              <w:t>to access the internet for information</w:t>
            </w:r>
          </w:p>
          <w:p w:rsidR="001B7033" w:rsidRPr="007F51E5" w:rsidRDefault="001B7033" w:rsidP="000F0181">
            <w:pPr>
              <w:numPr>
                <w:ilvl w:val="1"/>
                <w:numId w:val="3"/>
              </w:numPr>
              <w:spacing w:before="120"/>
              <w:ind w:right="72"/>
              <w:jc w:val="both"/>
            </w:pPr>
            <w:r w:rsidRPr="007F51E5">
              <w:t>to facilitate e-mail communication</w:t>
            </w:r>
          </w:p>
          <w:p w:rsidR="001B7033" w:rsidRPr="007F51E5" w:rsidRDefault="001B7033">
            <w:pPr>
              <w:spacing w:before="120"/>
              <w:ind w:right="72"/>
              <w:jc w:val="both"/>
            </w:pPr>
            <w:r w:rsidRPr="007F51E5">
              <w:t xml:space="preserve">          </w:t>
            </w:r>
          </w:p>
          <w:p w:rsidR="001B7033" w:rsidRPr="007F51E5" w:rsidRDefault="001B7033">
            <w:pPr>
              <w:ind w:right="72"/>
              <w:jc w:val="both"/>
            </w:pPr>
            <w:r w:rsidRPr="007F51E5">
              <w:t xml:space="preserve">           </w:t>
            </w:r>
          </w:p>
          <w:p w:rsidR="001B7033" w:rsidRPr="007F51E5" w:rsidRDefault="001B7033" w:rsidP="00A40A8E">
            <w:pPr>
              <w:numPr>
                <w:ilvl w:val="0"/>
                <w:numId w:val="24"/>
              </w:numPr>
              <w:ind w:right="72"/>
              <w:jc w:val="both"/>
            </w:pPr>
            <w:r w:rsidRPr="007F51E5">
              <w:t>Telephone / answer machine / pager / fax machine – to assist in effective communication with   patients, carers and all agencies involved.</w:t>
            </w:r>
          </w:p>
          <w:p w:rsidR="001B7033" w:rsidRPr="007F51E5" w:rsidRDefault="001B7033">
            <w:pPr>
              <w:ind w:right="72"/>
              <w:jc w:val="both"/>
            </w:pPr>
            <w:r w:rsidRPr="007F51E5">
              <w:t xml:space="preserve">      </w:t>
            </w:r>
          </w:p>
          <w:p w:rsidR="001B7033" w:rsidRPr="007F51E5" w:rsidRDefault="001B7033" w:rsidP="00A40A8E">
            <w:pPr>
              <w:numPr>
                <w:ilvl w:val="0"/>
                <w:numId w:val="23"/>
              </w:numPr>
              <w:spacing w:before="120"/>
              <w:ind w:right="72"/>
              <w:jc w:val="both"/>
            </w:pPr>
            <w:r w:rsidRPr="007F51E5">
              <w:t>Car – to facilitate a home visit service</w:t>
            </w:r>
          </w:p>
          <w:p w:rsidR="001B7033" w:rsidRPr="007F51E5" w:rsidRDefault="001B7033">
            <w:pPr>
              <w:spacing w:before="120"/>
              <w:ind w:right="72"/>
              <w:jc w:val="both"/>
              <w:rPr>
                <w:u w:val="single"/>
              </w:rPr>
            </w:pPr>
            <w:r w:rsidRPr="007F51E5">
              <w:t xml:space="preserve">           </w:t>
            </w:r>
            <w:r w:rsidRPr="007F51E5">
              <w:rPr>
                <w:u w:val="single"/>
              </w:rPr>
              <w:t>Educational</w:t>
            </w:r>
          </w:p>
          <w:p w:rsidR="001B7033" w:rsidRPr="007F51E5" w:rsidRDefault="001B7033" w:rsidP="00A40A8E">
            <w:pPr>
              <w:numPr>
                <w:ilvl w:val="0"/>
                <w:numId w:val="23"/>
              </w:numPr>
              <w:spacing w:before="120"/>
              <w:ind w:right="72"/>
              <w:jc w:val="both"/>
            </w:pPr>
            <w:r w:rsidRPr="007F51E5">
              <w:t>Digital projector – to present powerpoint presentations</w:t>
            </w:r>
          </w:p>
          <w:p w:rsidR="001B7033" w:rsidRPr="007F51E5" w:rsidRDefault="001B7033" w:rsidP="00A40A8E">
            <w:pPr>
              <w:numPr>
                <w:ilvl w:val="0"/>
                <w:numId w:val="23"/>
              </w:numPr>
              <w:spacing w:before="120"/>
              <w:ind w:right="72"/>
              <w:jc w:val="both"/>
            </w:pPr>
            <w:r w:rsidRPr="007F51E5">
              <w:t>E- Library</w:t>
            </w:r>
          </w:p>
          <w:p w:rsidR="001B7033" w:rsidRPr="007F51E5" w:rsidRDefault="001B7033" w:rsidP="00A40A8E">
            <w:pPr>
              <w:numPr>
                <w:ilvl w:val="0"/>
                <w:numId w:val="23"/>
              </w:numPr>
              <w:spacing w:before="120"/>
              <w:ind w:right="72"/>
              <w:jc w:val="both"/>
            </w:pPr>
            <w:r w:rsidRPr="007F51E5">
              <w:t>Audio visual and other teaching equipment</w:t>
            </w:r>
          </w:p>
          <w:p w:rsidR="001B7033" w:rsidRPr="007F51E5" w:rsidRDefault="001B7033">
            <w:pPr>
              <w:spacing w:before="120"/>
              <w:ind w:right="72"/>
              <w:jc w:val="both"/>
            </w:pPr>
          </w:p>
        </w:tc>
      </w:tr>
      <w:tr w:rsidR="001B7033" w:rsidRPr="007F51E5">
        <w:tc>
          <w:tcPr>
            <w:tcW w:w="10260" w:type="dxa"/>
            <w:tcBorders>
              <w:top w:val="single" w:sz="4" w:space="0" w:color="auto"/>
              <w:left w:val="single" w:sz="4" w:space="0" w:color="auto"/>
              <w:bottom w:val="single" w:sz="4" w:space="0" w:color="auto"/>
              <w:right w:val="single" w:sz="4" w:space="0" w:color="auto"/>
            </w:tcBorders>
          </w:tcPr>
          <w:p w:rsidR="001B7033" w:rsidRPr="007F51E5" w:rsidRDefault="001B7033">
            <w:pPr>
              <w:spacing w:before="120" w:after="120"/>
              <w:ind w:right="72"/>
              <w:jc w:val="both"/>
              <w:rPr>
                <w:b/>
                <w:bCs/>
              </w:rPr>
            </w:pPr>
            <w:r w:rsidRPr="007F51E5">
              <w:rPr>
                <w:b/>
                <w:bCs/>
              </w:rPr>
              <w:t>7b.      SYSTEMS</w:t>
            </w:r>
          </w:p>
        </w:tc>
      </w:tr>
      <w:tr w:rsidR="001B7033" w:rsidRPr="007F51E5">
        <w:tc>
          <w:tcPr>
            <w:tcW w:w="10260" w:type="dxa"/>
            <w:tcBorders>
              <w:top w:val="single" w:sz="4" w:space="0" w:color="auto"/>
              <w:left w:val="single" w:sz="4" w:space="0" w:color="auto"/>
              <w:bottom w:val="single" w:sz="4" w:space="0" w:color="auto"/>
              <w:right w:val="single" w:sz="4" w:space="0" w:color="auto"/>
            </w:tcBorders>
          </w:tcPr>
          <w:p w:rsidR="001B7033" w:rsidRPr="007F51E5" w:rsidRDefault="001B7033">
            <w:pPr>
              <w:ind w:right="72"/>
              <w:jc w:val="both"/>
            </w:pPr>
            <w:r w:rsidRPr="007F51E5">
              <w:t xml:space="preserve">        </w:t>
            </w:r>
          </w:p>
          <w:p w:rsidR="001B7033" w:rsidRPr="007F51E5" w:rsidRDefault="001B7033" w:rsidP="00A40A8E">
            <w:pPr>
              <w:numPr>
                <w:ilvl w:val="0"/>
                <w:numId w:val="25"/>
              </w:numPr>
              <w:ind w:right="72"/>
              <w:jc w:val="both"/>
            </w:pPr>
            <w:r w:rsidRPr="007F51E5">
              <w:t xml:space="preserve">Responsible for inputting into electronic and manual patient records complying with Data    </w:t>
            </w:r>
          </w:p>
          <w:p w:rsidR="001B7033" w:rsidRPr="007F51E5" w:rsidRDefault="001B7033">
            <w:pPr>
              <w:ind w:right="72"/>
              <w:jc w:val="both"/>
            </w:pPr>
            <w:r w:rsidRPr="007F51E5">
              <w:t xml:space="preserve">        </w:t>
            </w:r>
            <w:r w:rsidR="00A40A8E">
              <w:t xml:space="preserve">            </w:t>
            </w:r>
            <w:r w:rsidRPr="007F51E5">
              <w:t>Protection Act, CNORIS, Caldicott Guidelines and local policies regarding confidentiality</w:t>
            </w:r>
          </w:p>
          <w:p w:rsidR="001B7033" w:rsidRPr="007F51E5" w:rsidRDefault="001B7033">
            <w:pPr>
              <w:ind w:right="72"/>
              <w:jc w:val="both"/>
            </w:pPr>
            <w:r w:rsidRPr="007F51E5">
              <w:t xml:space="preserve">        </w:t>
            </w:r>
            <w:r w:rsidR="00A40A8E">
              <w:t xml:space="preserve">            </w:t>
            </w:r>
            <w:r w:rsidR="00C63E42" w:rsidRPr="007F51E5">
              <w:t>And</w:t>
            </w:r>
            <w:r w:rsidRPr="007F51E5">
              <w:t xml:space="preserve"> access to medical records.</w:t>
            </w:r>
          </w:p>
          <w:p w:rsidR="001B7033" w:rsidRPr="007F51E5" w:rsidRDefault="001B7033">
            <w:pPr>
              <w:ind w:right="72"/>
              <w:jc w:val="both"/>
            </w:pPr>
            <w:r w:rsidRPr="007F51E5">
              <w:t xml:space="preserve">        </w:t>
            </w:r>
          </w:p>
          <w:p w:rsidR="001B7033" w:rsidRPr="007F51E5" w:rsidRDefault="001B7033">
            <w:pPr>
              <w:ind w:right="72"/>
              <w:jc w:val="both"/>
            </w:pPr>
            <w:r w:rsidRPr="007F51E5">
              <w:t xml:space="preserve">   </w:t>
            </w:r>
          </w:p>
          <w:p w:rsidR="001B7033" w:rsidRPr="007F51E5" w:rsidRDefault="00C63E42" w:rsidP="00A40A8E">
            <w:pPr>
              <w:numPr>
                <w:ilvl w:val="0"/>
                <w:numId w:val="25"/>
              </w:numPr>
              <w:ind w:right="72"/>
              <w:jc w:val="both"/>
            </w:pPr>
            <w:r w:rsidRPr="007F51E5">
              <w:t>Post holders</w:t>
            </w:r>
            <w:r w:rsidR="001B7033" w:rsidRPr="007F51E5">
              <w:t xml:space="preserve"> are expected to demonstrate the ability to maximise the use of information </w:t>
            </w:r>
          </w:p>
          <w:p w:rsidR="001B7033" w:rsidRPr="007F51E5" w:rsidRDefault="001B7033">
            <w:pPr>
              <w:ind w:right="72"/>
              <w:jc w:val="both"/>
            </w:pPr>
            <w:r w:rsidRPr="007F51E5">
              <w:t xml:space="preserve">        </w:t>
            </w:r>
            <w:r w:rsidR="00A40A8E">
              <w:t xml:space="preserve">            </w:t>
            </w:r>
            <w:r w:rsidRPr="007F51E5">
              <w:t xml:space="preserve">technology to benefit patient care  and personal development </w:t>
            </w:r>
            <w:r w:rsidR="00C63E42" w:rsidRPr="007F51E5">
              <w:t>e.g.</w:t>
            </w:r>
          </w:p>
          <w:p w:rsidR="001B7033" w:rsidRPr="007F51E5" w:rsidRDefault="001B7033">
            <w:pPr>
              <w:ind w:right="72"/>
              <w:jc w:val="both"/>
            </w:pPr>
          </w:p>
          <w:p w:rsidR="001B7033" w:rsidRPr="007F51E5" w:rsidRDefault="001B7033">
            <w:pPr>
              <w:ind w:right="72"/>
              <w:jc w:val="both"/>
              <w:rPr>
                <w:u w:val="single"/>
              </w:rPr>
            </w:pPr>
            <w:r w:rsidRPr="007F51E5">
              <w:t xml:space="preserve">        </w:t>
            </w:r>
            <w:r w:rsidRPr="007F51E5">
              <w:rPr>
                <w:u w:val="single"/>
              </w:rPr>
              <w:t>Clinical</w:t>
            </w:r>
          </w:p>
          <w:p w:rsidR="001B7033" w:rsidRPr="007F51E5" w:rsidRDefault="001B7033" w:rsidP="000F0181">
            <w:pPr>
              <w:numPr>
                <w:ilvl w:val="0"/>
                <w:numId w:val="4"/>
              </w:numPr>
              <w:ind w:right="72"/>
              <w:jc w:val="both"/>
            </w:pPr>
            <w:r w:rsidRPr="007F51E5">
              <w:t>Pain assessment</w:t>
            </w:r>
          </w:p>
          <w:p w:rsidR="001B7033" w:rsidRPr="007F51E5" w:rsidRDefault="001B7033" w:rsidP="000F0181">
            <w:pPr>
              <w:numPr>
                <w:ilvl w:val="0"/>
                <w:numId w:val="4"/>
              </w:numPr>
              <w:ind w:right="72"/>
              <w:jc w:val="both"/>
            </w:pPr>
            <w:r w:rsidRPr="007F51E5">
              <w:t>Wound assessment</w:t>
            </w:r>
          </w:p>
          <w:p w:rsidR="001B7033" w:rsidRPr="007F51E5" w:rsidRDefault="001B7033" w:rsidP="000F0181">
            <w:pPr>
              <w:numPr>
                <w:ilvl w:val="0"/>
                <w:numId w:val="4"/>
              </w:numPr>
              <w:ind w:right="72"/>
              <w:jc w:val="both"/>
            </w:pPr>
            <w:r w:rsidRPr="007F51E5">
              <w:t>Bowel assessment</w:t>
            </w:r>
          </w:p>
          <w:p w:rsidR="001B7033" w:rsidRPr="007F51E5" w:rsidRDefault="001B7033" w:rsidP="000F0181">
            <w:pPr>
              <w:numPr>
                <w:ilvl w:val="0"/>
                <w:numId w:val="4"/>
              </w:numPr>
              <w:ind w:right="72"/>
              <w:jc w:val="both"/>
            </w:pPr>
            <w:r w:rsidRPr="007F51E5">
              <w:t>Skin care assessment</w:t>
            </w:r>
          </w:p>
          <w:p w:rsidR="001B7033" w:rsidRPr="007F51E5" w:rsidRDefault="001B7033" w:rsidP="000F0181">
            <w:pPr>
              <w:numPr>
                <w:ilvl w:val="0"/>
                <w:numId w:val="4"/>
              </w:numPr>
              <w:ind w:right="72"/>
              <w:jc w:val="both"/>
            </w:pPr>
            <w:r w:rsidRPr="007F51E5">
              <w:t>Symptom management</w:t>
            </w:r>
          </w:p>
          <w:p w:rsidR="001B7033" w:rsidRPr="007F51E5" w:rsidRDefault="001B7033" w:rsidP="000F0181">
            <w:pPr>
              <w:numPr>
                <w:ilvl w:val="0"/>
                <w:numId w:val="4"/>
              </w:numPr>
              <w:ind w:right="72"/>
              <w:jc w:val="both"/>
            </w:pPr>
            <w:r w:rsidRPr="007F51E5">
              <w:t>Risk management</w:t>
            </w:r>
          </w:p>
          <w:p w:rsidR="001B7033" w:rsidRPr="007F51E5" w:rsidRDefault="001B7033" w:rsidP="000F0181">
            <w:pPr>
              <w:numPr>
                <w:ilvl w:val="0"/>
                <w:numId w:val="4"/>
              </w:numPr>
              <w:ind w:right="72"/>
              <w:jc w:val="both"/>
            </w:pPr>
            <w:r w:rsidRPr="007F51E5">
              <w:t>Discharge planning documentation</w:t>
            </w:r>
          </w:p>
          <w:p w:rsidR="001B7033" w:rsidRPr="007F51E5" w:rsidRDefault="001B7033" w:rsidP="000F0181">
            <w:pPr>
              <w:numPr>
                <w:ilvl w:val="0"/>
                <w:numId w:val="4"/>
              </w:numPr>
              <w:ind w:right="72"/>
              <w:jc w:val="both"/>
            </w:pPr>
            <w:r w:rsidRPr="007F51E5">
              <w:t>Caseload database</w:t>
            </w:r>
          </w:p>
          <w:p w:rsidR="001B7033" w:rsidRPr="007F51E5" w:rsidRDefault="001B7033" w:rsidP="000F0181">
            <w:pPr>
              <w:numPr>
                <w:ilvl w:val="0"/>
                <w:numId w:val="4"/>
              </w:numPr>
              <w:ind w:right="72"/>
              <w:jc w:val="both"/>
            </w:pPr>
            <w:r w:rsidRPr="007F51E5">
              <w:t>Electronic patient records (HIS)</w:t>
            </w:r>
          </w:p>
          <w:p w:rsidR="001B7033" w:rsidRPr="007F51E5" w:rsidRDefault="001B7033" w:rsidP="000F0181">
            <w:pPr>
              <w:numPr>
                <w:ilvl w:val="0"/>
                <w:numId w:val="4"/>
              </w:numPr>
              <w:ind w:right="72"/>
              <w:jc w:val="both"/>
            </w:pPr>
            <w:r w:rsidRPr="007F51E5">
              <w:t xml:space="preserve">Manual patient records </w:t>
            </w:r>
          </w:p>
          <w:p w:rsidR="001B7033" w:rsidRPr="007F51E5" w:rsidRDefault="001B7033" w:rsidP="000F0181">
            <w:pPr>
              <w:numPr>
                <w:ilvl w:val="0"/>
                <w:numId w:val="4"/>
              </w:numPr>
              <w:ind w:right="72"/>
              <w:jc w:val="both"/>
            </w:pPr>
            <w:r w:rsidRPr="007F51E5">
              <w:t>Accessing patient information</w:t>
            </w:r>
          </w:p>
          <w:p w:rsidR="001B7033" w:rsidRPr="007F51E5" w:rsidRDefault="001B7033">
            <w:pPr>
              <w:ind w:left="360" w:right="72"/>
              <w:jc w:val="both"/>
            </w:pPr>
            <w:r w:rsidRPr="007F51E5">
              <w:t xml:space="preserve">  </w:t>
            </w:r>
          </w:p>
          <w:p w:rsidR="001B7033" w:rsidRPr="007F51E5" w:rsidRDefault="001B7033">
            <w:pPr>
              <w:ind w:left="360" w:right="72"/>
              <w:jc w:val="both"/>
              <w:rPr>
                <w:u w:val="single"/>
              </w:rPr>
            </w:pPr>
            <w:r w:rsidRPr="007F51E5">
              <w:t xml:space="preserve"> </w:t>
            </w:r>
            <w:r w:rsidRPr="007F51E5">
              <w:rPr>
                <w:u w:val="single"/>
              </w:rPr>
              <w:t>Managerial</w:t>
            </w:r>
          </w:p>
          <w:p w:rsidR="001B7033" w:rsidRPr="00937FBE" w:rsidRDefault="00937FBE" w:rsidP="00937FBE">
            <w:pPr>
              <w:numPr>
                <w:ilvl w:val="0"/>
                <w:numId w:val="5"/>
              </w:numPr>
              <w:ind w:right="72"/>
              <w:jc w:val="both"/>
              <w:rPr>
                <w:u w:val="single"/>
              </w:rPr>
            </w:pPr>
            <w:r>
              <w:t xml:space="preserve">Support in the development of the </w:t>
            </w:r>
            <w:r w:rsidR="001B7033" w:rsidRPr="007F51E5">
              <w:t xml:space="preserve">Annual report to </w:t>
            </w:r>
            <w:r w:rsidR="009821BE" w:rsidRPr="007F51E5">
              <w:t xml:space="preserve">Lead Nurse, </w:t>
            </w:r>
            <w:r w:rsidR="002C3626">
              <w:t xml:space="preserve">MDT </w:t>
            </w:r>
            <w:r w:rsidR="009821BE" w:rsidRPr="007F51E5">
              <w:t>and colleagues.</w:t>
            </w:r>
            <w:r w:rsidR="001B7033" w:rsidRPr="007F51E5">
              <w:t xml:space="preserve">         </w:t>
            </w:r>
          </w:p>
          <w:p w:rsidR="001B7033" w:rsidRPr="007F51E5" w:rsidRDefault="001B7033">
            <w:pPr>
              <w:spacing w:before="120"/>
              <w:ind w:right="72"/>
              <w:jc w:val="both"/>
            </w:pPr>
          </w:p>
        </w:tc>
      </w:tr>
    </w:tbl>
    <w:p w:rsidR="001B7033" w:rsidRPr="007F51E5" w:rsidRDefault="001B7033"/>
    <w:tbl>
      <w:tblPr>
        <w:tblW w:w="10260" w:type="dxa"/>
        <w:tblInd w:w="-1152" w:type="dxa"/>
        <w:tblBorders>
          <w:insideV w:val="single" w:sz="4" w:space="0" w:color="auto"/>
        </w:tblBorders>
        <w:tblLook w:val="0000" w:firstRow="0" w:lastRow="0" w:firstColumn="0" w:lastColumn="0" w:noHBand="0" w:noVBand="0"/>
      </w:tblPr>
      <w:tblGrid>
        <w:gridCol w:w="10260"/>
      </w:tblGrid>
      <w:tr w:rsidR="001B7033" w:rsidRPr="007F51E5">
        <w:tc>
          <w:tcPr>
            <w:tcW w:w="10260" w:type="dxa"/>
            <w:tcBorders>
              <w:top w:val="single" w:sz="4" w:space="0" w:color="auto"/>
              <w:left w:val="single" w:sz="4" w:space="0" w:color="auto"/>
              <w:bottom w:val="single" w:sz="4" w:space="0" w:color="auto"/>
              <w:right w:val="single" w:sz="4" w:space="0" w:color="auto"/>
            </w:tcBorders>
          </w:tcPr>
          <w:p w:rsidR="001B7033" w:rsidRPr="007F51E5" w:rsidRDefault="001B7033">
            <w:pPr>
              <w:pStyle w:val="Heading3"/>
              <w:spacing w:before="120" w:after="120"/>
              <w:rPr>
                <w:rFonts w:ascii="Times New Roman" w:hAnsi="Times New Roman" w:cs="Times New Roman"/>
              </w:rPr>
            </w:pPr>
            <w:r w:rsidRPr="007F51E5">
              <w:rPr>
                <w:rFonts w:ascii="Times New Roman" w:hAnsi="Times New Roman" w:cs="Times New Roman"/>
              </w:rPr>
              <w:t>8.       ASSIGNMENT AND REVIEW OF WORK</w:t>
            </w:r>
          </w:p>
        </w:tc>
      </w:tr>
      <w:tr w:rsidR="001B7033" w:rsidRPr="007F51E5">
        <w:tc>
          <w:tcPr>
            <w:tcW w:w="10260" w:type="dxa"/>
            <w:tcBorders>
              <w:top w:val="single" w:sz="4" w:space="0" w:color="auto"/>
              <w:left w:val="single" w:sz="4" w:space="0" w:color="auto"/>
              <w:bottom w:val="single" w:sz="4" w:space="0" w:color="auto"/>
              <w:right w:val="single" w:sz="4" w:space="0" w:color="auto"/>
            </w:tcBorders>
          </w:tcPr>
          <w:p w:rsidR="001B7033" w:rsidRPr="007F51E5" w:rsidRDefault="001B7033" w:rsidP="00A40A8E">
            <w:pPr>
              <w:numPr>
                <w:ilvl w:val="0"/>
                <w:numId w:val="25"/>
              </w:numPr>
              <w:ind w:right="72"/>
              <w:jc w:val="both"/>
            </w:pPr>
            <w:r w:rsidRPr="007F51E5">
              <w:t>Workload is determined by the needs of the service.</w:t>
            </w:r>
          </w:p>
          <w:p w:rsidR="001B7033" w:rsidRPr="007F51E5" w:rsidRDefault="001B7033" w:rsidP="00A40A8E">
            <w:pPr>
              <w:numPr>
                <w:ilvl w:val="0"/>
                <w:numId w:val="25"/>
              </w:numPr>
              <w:ind w:right="72"/>
              <w:jc w:val="both"/>
            </w:pPr>
            <w:r w:rsidRPr="007F51E5">
              <w:t xml:space="preserve">All patients diagnosed with </w:t>
            </w:r>
            <w:r w:rsidR="002C3626">
              <w:t>CE Syndrome</w:t>
            </w:r>
            <w:r w:rsidRPr="007F51E5">
              <w:t xml:space="preserve"> referred to the regional unit are seen by </w:t>
            </w:r>
          </w:p>
          <w:p w:rsidR="001B7033" w:rsidRPr="007F51E5" w:rsidRDefault="001B7033">
            <w:pPr>
              <w:ind w:right="72"/>
              <w:jc w:val="both"/>
            </w:pPr>
            <w:r w:rsidRPr="007F51E5">
              <w:t xml:space="preserve">         </w:t>
            </w:r>
            <w:r w:rsidR="00A40A8E">
              <w:t xml:space="preserve">           </w:t>
            </w:r>
            <w:r w:rsidRPr="007F51E5">
              <w:t>the post</w:t>
            </w:r>
            <w:r w:rsidR="00A40A8E">
              <w:t xml:space="preserve"> </w:t>
            </w:r>
            <w:r w:rsidRPr="007F51E5">
              <w:t>holders</w:t>
            </w:r>
          </w:p>
          <w:p w:rsidR="009821BE" w:rsidRPr="007F51E5" w:rsidRDefault="009821BE" w:rsidP="00A40A8E">
            <w:pPr>
              <w:numPr>
                <w:ilvl w:val="0"/>
                <w:numId w:val="26"/>
              </w:numPr>
              <w:ind w:right="72"/>
              <w:jc w:val="both"/>
            </w:pPr>
            <w:r w:rsidRPr="007F51E5">
              <w:t xml:space="preserve">Patients with </w:t>
            </w:r>
            <w:r w:rsidR="002C3626">
              <w:t>Neuro Spinal conditions and who undergo</w:t>
            </w:r>
            <w:r w:rsidR="00A40A8E">
              <w:t xml:space="preserve"> </w:t>
            </w:r>
            <w:r w:rsidRPr="007F51E5">
              <w:t>surgery</w:t>
            </w:r>
          </w:p>
          <w:p w:rsidR="001B7033" w:rsidRPr="007F51E5" w:rsidRDefault="001B7033" w:rsidP="00A40A8E">
            <w:pPr>
              <w:numPr>
                <w:ilvl w:val="0"/>
                <w:numId w:val="26"/>
              </w:numPr>
              <w:ind w:right="72"/>
              <w:jc w:val="both"/>
            </w:pPr>
            <w:r w:rsidRPr="007F51E5">
              <w:t>The post</w:t>
            </w:r>
            <w:r w:rsidR="00A40A8E">
              <w:t xml:space="preserve"> </w:t>
            </w:r>
            <w:r w:rsidRPr="007F51E5">
              <w:t>holders work autonomously and independently</w:t>
            </w:r>
            <w:r w:rsidR="00937FBE">
              <w:t xml:space="preserve"> with support from the</w:t>
            </w:r>
            <w:r w:rsidR="00F52769">
              <w:t xml:space="preserve"> </w:t>
            </w:r>
            <w:r w:rsidR="00C6237E">
              <w:t xml:space="preserve">Band 7 </w:t>
            </w:r>
            <w:r w:rsidR="00937FBE">
              <w:t xml:space="preserve"> CNS</w:t>
            </w:r>
          </w:p>
          <w:p w:rsidR="001B7033" w:rsidRPr="007F51E5" w:rsidRDefault="001B7033" w:rsidP="00A40A8E">
            <w:pPr>
              <w:numPr>
                <w:ilvl w:val="0"/>
                <w:numId w:val="26"/>
              </w:numPr>
              <w:ind w:right="72"/>
              <w:jc w:val="both"/>
            </w:pPr>
            <w:r w:rsidRPr="007F51E5">
              <w:t>Work is organised between post</w:t>
            </w:r>
            <w:r w:rsidR="00A40A8E">
              <w:t xml:space="preserve"> </w:t>
            </w:r>
            <w:r w:rsidRPr="007F51E5">
              <w:t>holders to allow for equal division of patient caseloads.</w:t>
            </w:r>
          </w:p>
          <w:p w:rsidR="001B7033" w:rsidRPr="007F51E5" w:rsidRDefault="001B7033" w:rsidP="00A40A8E">
            <w:pPr>
              <w:numPr>
                <w:ilvl w:val="0"/>
                <w:numId w:val="26"/>
              </w:numPr>
              <w:ind w:right="72"/>
              <w:jc w:val="both"/>
            </w:pPr>
            <w:r w:rsidRPr="007F51E5">
              <w:t>The post</w:t>
            </w:r>
            <w:r w:rsidR="00A40A8E">
              <w:t xml:space="preserve"> </w:t>
            </w:r>
            <w:r w:rsidRPr="007F51E5">
              <w:t xml:space="preserve">holders are directly responsible to the </w:t>
            </w:r>
            <w:r w:rsidR="00C6237E">
              <w:t xml:space="preserve">Band 7 CNS </w:t>
            </w:r>
            <w:r w:rsidRPr="007F51E5">
              <w:t>for professional</w:t>
            </w:r>
            <w:r w:rsidR="00937FBE">
              <w:t xml:space="preserve"> &amp; operational</w:t>
            </w:r>
          </w:p>
          <w:p w:rsidR="001B7033" w:rsidRPr="007F51E5" w:rsidRDefault="001B7033">
            <w:pPr>
              <w:ind w:right="72"/>
              <w:jc w:val="both"/>
            </w:pPr>
            <w:r w:rsidRPr="007F51E5">
              <w:t xml:space="preserve">         </w:t>
            </w:r>
            <w:r w:rsidR="00A40A8E">
              <w:t xml:space="preserve">            </w:t>
            </w:r>
            <w:r w:rsidRPr="007F51E5">
              <w:t>management, work review and formal appraisal of performance</w:t>
            </w:r>
          </w:p>
          <w:p w:rsidR="001B7033" w:rsidRPr="007F51E5" w:rsidRDefault="001B7033"/>
        </w:tc>
      </w:tr>
    </w:tbl>
    <w:p w:rsidR="001B7033" w:rsidRPr="007F51E5" w:rsidRDefault="001B7033"/>
    <w:tbl>
      <w:tblPr>
        <w:tblW w:w="10361" w:type="dxa"/>
        <w:tblInd w:w="-1152" w:type="dxa"/>
        <w:tblBorders>
          <w:insideV w:val="single" w:sz="4" w:space="0" w:color="auto"/>
        </w:tblBorders>
        <w:tblLook w:val="0000" w:firstRow="0" w:lastRow="0" w:firstColumn="0" w:lastColumn="0" w:noHBand="0" w:noVBand="0"/>
      </w:tblPr>
      <w:tblGrid>
        <w:gridCol w:w="10361"/>
      </w:tblGrid>
      <w:tr w:rsidR="001B7033" w:rsidRPr="007F51E5" w:rsidTr="00F52769">
        <w:tc>
          <w:tcPr>
            <w:tcW w:w="10361" w:type="dxa"/>
            <w:tcBorders>
              <w:top w:val="single" w:sz="4" w:space="0" w:color="auto"/>
              <w:left w:val="single" w:sz="4" w:space="0" w:color="auto"/>
              <w:bottom w:val="single" w:sz="4" w:space="0" w:color="auto"/>
              <w:right w:val="single" w:sz="4" w:space="0" w:color="auto"/>
            </w:tcBorders>
          </w:tcPr>
          <w:p w:rsidR="001B7033" w:rsidRPr="007F51E5" w:rsidRDefault="001B7033">
            <w:pPr>
              <w:spacing w:before="120" w:after="120"/>
              <w:ind w:right="-274"/>
              <w:jc w:val="both"/>
              <w:rPr>
                <w:b/>
                <w:bCs/>
              </w:rPr>
            </w:pPr>
            <w:r w:rsidRPr="007F51E5">
              <w:rPr>
                <w:b/>
                <w:bCs/>
              </w:rPr>
              <w:t>9.      DECISIONS AND JUDGEMENTS</w:t>
            </w:r>
          </w:p>
        </w:tc>
      </w:tr>
      <w:tr w:rsidR="001B7033" w:rsidRPr="007F51E5" w:rsidTr="00F52769">
        <w:tc>
          <w:tcPr>
            <w:tcW w:w="10361" w:type="dxa"/>
            <w:tcBorders>
              <w:top w:val="single" w:sz="4" w:space="0" w:color="auto"/>
              <w:left w:val="single" w:sz="4" w:space="0" w:color="auto"/>
              <w:bottom w:val="single" w:sz="4" w:space="0" w:color="auto"/>
              <w:right w:val="single" w:sz="4" w:space="0" w:color="auto"/>
            </w:tcBorders>
          </w:tcPr>
          <w:p w:rsidR="001B7033" w:rsidRPr="007F51E5" w:rsidRDefault="001B7033">
            <w:pPr>
              <w:ind w:right="-270"/>
              <w:jc w:val="both"/>
            </w:pPr>
          </w:p>
          <w:p w:rsidR="001B7033" w:rsidRPr="00A40A8E" w:rsidRDefault="001B7033" w:rsidP="00A40A8E">
            <w:pPr>
              <w:numPr>
                <w:ilvl w:val="0"/>
                <w:numId w:val="27"/>
              </w:numPr>
              <w:ind w:right="-270"/>
              <w:jc w:val="both"/>
            </w:pPr>
            <w:r w:rsidRPr="007F51E5">
              <w:t xml:space="preserve">The </w:t>
            </w:r>
            <w:r w:rsidR="00C63E42" w:rsidRPr="007F51E5">
              <w:t>post holders</w:t>
            </w:r>
            <w:r w:rsidRPr="007F51E5">
              <w:t xml:space="preserve"> are expected clinically and professionally on a daily basis to meet the needs o</w:t>
            </w:r>
            <w:r w:rsidR="00A40A8E">
              <w:t xml:space="preserve">f </w:t>
            </w:r>
            <w:r w:rsidRPr="007F51E5">
              <w:t>the service and resolve problems autonomously including giving advice to other members of the multidisciplinary team.</w:t>
            </w:r>
          </w:p>
          <w:p w:rsidR="001B7033" w:rsidRPr="007F51E5" w:rsidRDefault="001B7033" w:rsidP="00A40A8E">
            <w:pPr>
              <w:numPr>
                <w:ilvl w:val="0"/>
                <w:numId w:val="27"/>
              </w:numPr>
              <w:ind w:right="-270"/>
              <w:jc w:val="both"/>
            </w:pPr>
            <w:r w:rsidRPr="007F51E5">
              <w:t xml:space="preserve">The </w:t>
            </w:r>
            <w:r w:rsidR="00C63E42" w:rsidRPr="007F51E5">
              <w:t>post holders</w:t>
            </w:r>
            <w:r w:rsidRPr="007F51E5">
              <w:t xml:space="preserve"> organise and manage their own caseload / workload, making daily decisions</w:t>
            </w:r>
          </w:p>
          <w:p w:rsidR="001B7033" w:rsidRPr="007F51E5" w:rsidRDefault="001B7033">
            <w:pPr>
              <w:ind w:right="-270"/>
              <w:jc w:val="both"/>
              <w:rPr>
                <w:b/>
                <w:bCs/>
              </w:rPr>
            </w:pPr>
            <w:r w:rsidRPr="007F51E5">
              <w:t xml:space="preserve">        </w:t>
            </w:r>
            <w:r w:rsidR="00A40A8E">
              <w:t xml:space="preserve">            </w:t>
            </w:r>
            <w:r w:rsidRPr="007F51E5">
              <w:t xml:space="preserve"> </w:t>
            </w:r>
            <w:r w:rsidR="00C63E42" w:rsidRPr="007F51E5">
              <w:t>Regarding</w:t>
            </w:r>
            <w:r w:rsidRPr="007F51E5">
              <w:t xml:space="preserve"> patient care within the scope </w:t>
            </w:r>
            <w:r w:rsidR="00C63E42" w:rsidRPr="007F51E5">
              <w:t>of clinical</w:t>
            </w:r>
            <w:r w:rsidRPr="007F51E5">
              <w:t xml:space="preserve"> / professional guidelines.                                    </w:t>
            </w:r>
          </w:p>
          <w:p w:rsidR="001B7033" w:rsidRPr="00A40A8E" w:rsidRDefault="001B7033" w:rsidP="00A40A8E">
            <w:pPr>
              <w:numPr>
                <w:ilvl w:val="0"/>
                <w:numId w:val="28"/>
              </w:numPr>
              <w:ind w:right="-270"/>
              <w:jc w:val="both"/>
            </w:pPr>
            <w:r w:rsidRPr="007F51E5">
              <w:t xml:space="preserve">This post involves using expert clinical judgement when assessing and evaluating patients highly complex cancer care needs and devising and evaluating a specialist plan of care.                          </w:t>
            </w:r>
          </w:p>
          <w:p w:rsidR="001B7033" w:rsidRPr="00A40A8E" w:rsidRDefault="001B7033" w:rsidP="00A40A8E">
            <w:pPr>
              <w:numPr>
                <w:ilvl w:val="0"/>
                <w:numId w:val="28"/>
              </w:numPr>
              <w:ind w:right="-270"/>
              <w:jc w:val="both"/>
            </w:pPr>
            <w:r w:rsidRPr="007F51E5">
              <w:t xml:space="preserve">This post involves using judgement when communicating sensitive information to patients and carers.                                                                                                                                 </w:t>
            </w:r>
          </w:p>
          <w:p w:rsidR="001B7033" w:rsidRPr="007F51E5" w:rsidRDefault="001B7033" w:rsidP="00A40A8E">
            <w:pPr>
              <w:numPr>
                <w:ilvl w:val="0"/>
                <w:numId w:val="28"/>
              </w:numPr>
              <w:ind w:right="-270"/>
              <w:jc w:val="both"/>
            </w:pPr>
            <w:r w:rsidRPr="007F51E5">
              <w:t xml:space="preserve">This post involves formulating decisions and judgements regarding all aspects of service </w:t>
            </w:r>
          </w:p>
          <w:p w:rsidR="001B7033" w:rsidRPr="007F51E5" w:rsidRDefault="001B7033">
            <w:pPr>
              <w:ind w:right="-270"/>
              <w:jc w:val="both"/>
              <w:rPr>
                <w:b/>
                <w:bCs/>
              </w:rPr>
            </w:pPr>
            <w:r w:rsidRPr="007F51E5">
              <w:t xml:space="preserve">         </w:t>
            </w:r>
            <w:r w:rsidR="00A40A8E">
              <w:t xml:space="preserve">            </w:t>
            </w:r>
            <w:r w:rsidR="00937FBE" w:rsidRPr="007F51E5">
              <w:t>D</w:t>
            </w:r>
            <w:r w:rsidRPr="007F51E5">
              <w:t>evelopment</w:t>
            </w:r>
            <w:r w:rsidR="00937FBE">
              <w:t xml:space="preserve"> with support from the </w:t>
            </w:r>
            <w:r w:rsidR="00C6237E">
              <w:t xml:space="preserve">Band 7 </w:t>
            </w:r>
            <w:r w:rsidR="00937FBE">
              <w:t xml:space="preserve"> </w:t>
            </w:r>
            <w:r w:rsidR="00C63E42">
              <w:t>CNS.</w:t>
            </w:r>
            <w:r w:rsidRPr="007F51E5">
              <w:t xml:space="preserve">                                                                                                                     </w:t>
            </w:r>
          </w:p>
          <w:p w:rsidR="001B7033" w:rsidRPr="007F51E5" w:rsidRDefault="001B7033" w:rsidP="00A40A8E">
            <w:pPr>
              <w:numPr>
                <w:ilvl w:val="0"/>
                <w:numId w:val="29"/>
              </w:numPr>
              <w:ind w:right="-270"/>
              <w:jc w:val="both"/>
            </w:pPr>
            <w:r w:rsidRPr="007F51E5">
              <w:t xml:space="preserve">This post involves being accountable for own actions and using own discretion in </w:t>
            </w:r>
          </w:p>
          <w:p w:rsidR="001B7033" w:rsidRPr="007F51E5" w:rsidRDefault="001B7033">
            <w:pPr>
              <w:ind w:right="-270"/>
              <w:jc w:val="both"/>
              <w:rPr>
                <w:b/>
                <w:bCs/>
              </w:rPr>
            </w:pPr>
            <w:r w:rsidRPr="007F51E5">
              <w:t xml:space="preserve">         </w:t>
            </w:r>
            <w:r w:rsidR="00A40A8E">
              <w:t xml:space="preserve">            </w:t>
            </w:r>
            <w:r w:rsidR="00C63E42" w:rsidRPr="007F51E5">
              <w:t>The</w:t>
            </w:r>
            <w:r w:rsidRPr="007F51E5">
              <w:t xml:space="preserve"> interpretation of general health and organisational policies.                                       </w:t>
            </w:r>
          </w:p>
          <w:p w:rsidR="001B7033" w:rsidRPr="007F51E5" w:rsidRDefault="001B7033">
            <w:pPr>
              <w:ind w:right="-270"/>
              <w:jc w:val="both"/>
            </w:pPr>
            <w:r w:rsidRPr="007F51E5">
              <w:t xml:space="preserve">       </w:t>
            </w:r>
          </w:p>
        </w:tc>
      </w:tr>
    </w:tbl>
    <w:p w:rsidR="001B7033" w:rsidRPr="007F51E5" w:rsidRDefault="001B7033"/>
    <w:tbl>
      <w:tblPr>
        <w:tblW w:w="10260" w:type="dxa"/>
        <w:tblInd w:w="-1152" w:type="dxa"/>
        <w:tblBorders>
          <w:insideV w:val="single" w:sz="4" w:space="0" w:color="auto"/>
        </w:tblBorders>
        <w:tblLook w:val="0000" w:firstRow="0" w:lastRow="0" w:firstColumn="0" w:lastColumn="0" w:noHBand="0" w:noVBand="0"/>
      </w:tblPr>
      <w:tblGrid>
        <w:gridCol w:w="10260"/>
      </w:tblGrid>
      <w:tr w:rsidR="001B7033" w:rsidRPr="007F51E5">
        <w:tc>
          <w:tcPr>
            <w:tcW w:w="10260" w:type="dxa"/>
            <w:tcBorders>
              <w:top w:val="single" w:sz="4" w:space="0" w:color="auto"/>
              <w:left w:val="single" w:sz="4" w:space="0" w:color="auto"/>
              <w:bottom w:val="single" w:sz="4" w:space="0" w:color="auto"/>
              <w:right w:val="single" w:sz="4" w:space="0" w:color="auto"/>
            </w:tcBorders>
          </w:tcPr>
          <w:p w:rsidR="001B7033" w:rsidRPr="007F51E5" w:rsidRDefault="001B7033">
            <w:pPr>
              <w:pStyle w:val="Heading3"/>
              <w:spacing w:before="120" w:after="120"/>
              <w:rPr>
                <w:rFonts w:ascii="Times New Roman" w:hAnsi="Times New Roman" w:cs="Times New Roman"/>
              </w:rPr>
            </w:pPr>
            <w:r w:rsidRPr="007F51E5">
              <w:rPr>
                <w:rFonts w:ascii="Times New Roman" w:hAnsi="Times New Roman" w:cs="Times New Roman"/>
              </w:rPr>
              <w:t>10.    MOST CHALLENGING/DIFFICULT PARTS OF THE JOB</w:t>
            </w:r>
          </w:p>
        </w:tc>
      </w:tr>
      <w:tr w:rsidR="001B7033" w:rsidRPr="007F51E5">
        <w:tc>
          <w:tcPr>
            <w:tcW w:w="10260" w:type="dxa"/>
            <w:tcBorders>
              <w:top w:val="single" w:sz="4" w:space="0" w:color="auto"/>
              <w:left w:val="single" w:sz="4" w:space="0" w:color="auto"/>
              <w:bottom w:val="single" w:sz="4" w:space="0" w:color="auto"/>
              <w:right w:val="single" w:sz="4" w:space="0" w:color="auto"/>
            </w:tcBorders>
          </w:tcPr>
          <w:p w:rsidR="001B7033" w:rsidRPr="007F51E5" w:rsidRDefault="001B7033">
            <w:pPr>
              <w:ind w:right="72"/>
              <w:jc w:val="both"/>
              <w:rPr>
                <w:u w:val="single"/>
              </w:rPr>
            </w:pPr>
            <w:r w:rsidRPr="007F51E5">
              <w:t xml:space="preserve">         </w:t>
            </w:r>
            <w:r w:rsidRPr="007F51E5">
              <w:rPr>
                <w:u w:val="single"/>
              </w:rPr>
              <w:t>In an ongoing basis:</w:t>
            </w:r>
          </w:p>
          <w:p w:rsidR="001B7033" w:rsidRPr="007F51E5" w:rsidRDefault="001B7033" w:rsidP="00A40A8E">
            <w:pPr>
              <w:numPr>
                <w:ilvl w:val="0"/>
                <w:numId w:val="29"/>
              </w:numPr>
              <w:ind w:right="72"/>
              <w:jc w:val="both"/>
            </w:pPr>
            <w:r w:rsidRPr="007F51E5">
              <w:t xml:space="preserve">Offer support on a daily basis to patients and carers throughout their disease trajectory, from initial diagnosis, through treatment, </w:t>
            </w:r>
            <w:r w:rsidR="002C3626">
              <w:t>discharge and rehabilitation support</w:t>
            </w:r>
            <w:r w:rsidRPr="007F51E5">
              <w:t>.</w:t>
            </w:r>
          </w:p>
          <w:p w:rsidR="001B7033" w:rsidRPr="007F51E5" w:rsidRDefault="001B7033" w:rsidP="00A40A8E">
            <w:pPr>
              <w:numPr>
                <w:ilvl w:val="0"/>
                <w:numId w:val="29"/>
              </w:numPr>
              <w:ind w:right="72"/>
              <w:jc w:val="both"/>
            </w:pPr>
            <w:r w:rsidRPr="007F51E5">
              <w:t>Manage intractable/difficult/distressing symptoms.</w:t>
            </w:r>
          </w:p>
          <w:p w:rsidR="001B7033" w:rsidRPr="007F51E5" w:rsidRDefault="001B7033" w:rsidP="00A40A8E">
            <w:pPr>
              <w:numPr>
                <w:ilvl w:val="0"/>
                <w:numId w:val="29"/>
              </w:numPr>
              <w:ind w:right="72"/>
              <w:jc w:val="both"/>
            </w:pPr>
            <w:r w:rsidRPr="007F51E5">
              <w:t>Facilitate the provision of bad news.</w:t>
            </w:r>
          </w:p>
          <w:p w:rsidR="002C3626" w:rsidRDefault="001B7033" w:rsidP="00A40A8E">
            <w:pPr>
              <w:numPr>
                <w:ilvl w:val="0"/>
                <w:numId w:val="29"/>
              </w:numPr>
              <w:ind w:right="72"/>
              <w:jc w:val="both"/>
            </w:pPr>
            <w:r w:rsidRPr="007F51E5">
              <w:t xml:space="preserve">Support patient/family/carers </w:t>
            </w:r>
          </w:p>
          <w:p w:rsidR="001B7033" w:rsidRPr="007F51E5" w:rsidRDefault="001B7033" w:rsidP="00A40A8E">
            <w:pPr>
              <w:numPr>
                <w:ilvl w:val="0"/>
                <w:numId w:val="29"/>
              </w:numPr>
              <w:ind w:right="72"/>
              <w:jc w:val="both"/>
            </w:pPr>
            <w:r w:rsidRPr="007F51E5">
              <w:t>Work in situations that require prolonged concentration</w:t>
            </w:r>
          </w:p>
          <w:p w:rsidR="001B7033" w:rsidRPr="007F51E5" w:rsidRDefault="001B7033" w:rsidP="00A40A8E">
            <w:pPr>
              <w:numPr>
                <w:ilvl w:val="0"/>
                <w:numId w:val="29"/>
              </w:numPr>
              <w:ind w:right="72"/>
              <w:jc w:val="both"/>
            </w:pPr>
            <w:r w:rsidRPr="007F51E5">
              <w:t>Prioritise workload whilst responding to urgent clinical demand</w:t>
            </w:r>
          </w:p>
          <w:p w:rsidR="001B7033" w:rsidRPr="007F51E5" w:rsidRDefault="001B7033" w:rsidP="00A40A8E">
            <w:pPr>
              <w:numPr>
                <w:ilvl w:val="0"/>
                <w:numId w:val="29"/>
              </w:numPr>
              <w:ind w:right="72"/>
              <w:jc w:val="both"/>
            </w:pPr>
            <w:r w:rsidRPr="007F51E5">
              <w:t>Facilitate the implementation of change</w:t>
            </w:r>
          </w:p>
          <w:p w:rsidR="001B7033" w:rsidRPr="007F51E5" w:rsidRDefault="001B7033" w:rsidP="00A40A8E">
            <w:pPr>
              <w:numPr>
                <w:ilvl w:val="0"/>
                <w:numId w:val="29"/>
              </w:numPr>
              <w:ind w:right="72"/>
              <w:jc w:val="both"/>
            </w:pPr>
            <w:r w:rsidRPr="007F51E5">
              <w:t>Provide the highest standard of nursing care within available resources.</w:t>
            </w:r>
          </w:p>
          <w:p w:rsidR="001B7033" w:rsidRPr="007F51E5" w:rsidRDefault="001B7033" w:rsidP="00A40A8E">
            <w:pPr>
              <w:numPr>
                <w:ilvl w:val="0"/>
                <w:numId w:val="29"/>
              </w:numPr>
              <w:ind w:right="72"/>
              <w:jc w:val="both"/>
            </w:pPr>
            <w:r w:rsidRPr="007F51E5">
              <w:t xml:space="preserve">Keep up to date with advances in </w:t>
            </w:r>
            <w:r w:rsidR="002C3626">
              <w:t>Neuro Spinal care provision</w:t>
            </w:r>
          </w:p>
          <w:p w:rsidR="001B7033" w:rsidRPr="007F51E5" w:rsidRDefault="001B7033" w:rsidP="00A40A8E">
            <w:pPr>
              <w:numPr>
                <w:ilvl w:val="0"/>
                <w:numId w:val="29"/>
              </w:numPr>
              <w:ind w:right="72"/>
              <w:jc w:val="both"/>
            </w:pPr>
            <w:r w:rsidRPr="007F51E5">
              <w:t>Work in isolation</w:t>
            </w:r>
            <w:r w:rsidR="00937FBE">
              <w:t xml:space="preserve"> under direction of the </w:t>
            </w:r>
            <w:r w:rsidR="00C6237E">
              <w:t xml:space="preserve">Band 7 </w:t>
            </w:r>
            <w:r w:rsidR="00937FBE">
              <w:t xml:space="preserve"> CNS </w:t>
            </w:r>
            <w:r w:rsidRPr="007F51E5">
              <w:t xml:space="preserve"> as an autonomous practitioner</w:t>
            </w:r>
          </w:p>
          <w:p w:rsidR="001B7033" w:rsidRPr="007F51E5" w:rsidRDefault="001B7033" w:rsidP="00A40A8E">
            <w:pPr>
              <w:numPr>
                <w:ilvl w:val="0"/>
                <w:numId w:val="29"/>
              </w:numPr>
              <w:ind w:right="72"/>
              <w:jc w:val="both"/>
            </w:pPr>
            <w:r w:rsidRPr="007F51E5">
              <w:t>Manage directly/indirectly challenging behaviour from patients, carers and colleagues</w:t>
            </w:r>
          </w:p>
          <w:p w:rsidR="001B7033" w:rsidRPr="007F51E5" w:rsidRDefault="001B7033">
            <w:pPr>
              <w:ind w:right="72"/>
              <w:jc w:val="both"/>
            </w:pPr>
            <w:r w:rsidRPr="007F51E5">
              <w:t xml:space="preserve">      </w:t>
            </w:r>
          </w:p>
        </w:tc>
      </w:tr>
    </w:tbl>
    <w:p w:rsidR="001B7033" w:rsidRPr="007F51E5" w:rsidRDefault="001B7033"/>
    <w:tbl>
      <w:tblPr>
        <w:tblW w:w="10080" w:type="dxa"/>
        <w:tblInd w:w="-972" w:type="dxa"/>
        <w:tblBorders>
          <w:insideV w:val="single" w:sz="4" w:space="0" w:color="auto"/>
        </w:tblBorders>
        <w:tblLook w:val="0000" w:firstRow="0" w:lastRow="0" w:firstColumn="0" w:lastColumn="0" w:noHBand="0" w:noVBand="0"/>
      </w:tblPr>
      <w:tblGrid>
        <w:gridCol w:w="10080"/>
      </w:tblGrid>
      <w:tr w:rsidR="001B7033" w:rsidRPr="007F51E5">
        <w:tc>
          <w:tcPr>
            <w:tcW w:w="10080" w:type="dxa"/>
            <w:tcBorders>
              <w:top w:val="single" w:sz="4" w:space="0" w:color="auto"/>
              <w:left w:val="single" w:sz="4" w:space="0" w:color="auto"/>
              <w:bottom w:val="single" w:sz="4" w:space="0" w:color="auto"/>
              <w:right w:val="single" w:sz="4" w:space="0" w:color="auto"/>
            </w:tcBorders>
          </w:tcPr>
          <w:p w:rsidR="001B7033" w:rsidRPr="007F51E5" w:rsidRDefault="001B7033">
            <w:pPr>
              <w:spacing w:before="120" w:after="120"/>
              <w:ind w:right="-274"/>
              <w:jc w:val="both"/>
              <w:rPr>
                <w:b/>
                <w:bCs/>
              </w:rPr>
            </w:pPr>
            <w:r w:rsidRPr="007F51E5">
              <w:rPr>
                <w:b/>
                <w:bCs/>
              </w:rPr>
              <w:t>11.     COMMUNICATIONS AND RELATIONSHIPS</w:t>
            </w:r>
          </w:p>
        </w:tc>
      </w:tr>
      <w:tr w:rsidR="001B7033" w:rsidRPr="007F51E5">
        <w:tc>
          <w:tcPr>
            <w:tcW w:w="10080" w:type="dxa"/>
            <w:tcBorders>
              <w:top w:val="single" w:sz="4" w:space="0" w:color="auto"/>
              <w:left w:val="single" w:sz="4" w:space="0" w:color="auto"/>
              <w:bottom w:val="single" w:sz="4" w:space="0" w:color="auto"/>
              <w:right w:val="single" w:sz="4" w:space="0" w:color="auto"/>
            </w:tcBorders>
          </w:tcPr>
          <w:p w:rsidR="001B7033" w:rsidRPr="007F51E5" w:rsidRDefault="001B7033">
            <w:pPr>
              <w:pStyle w:val="BodyText"/>
              <w:spacing w:line="264" w:lineRule="auto"/>
              <w:rPr>
                <w:rFonts w:ascii="Times New Roman" w:hAnsi="Times New Roman"/>
                <w:sz w:val="24"/>
                <w:szCs w:val="24"/>
              </w:rPr>
            </w:pPr>
          </w:p>
          <w:p w:rsidR="001B7033" w:rsidRPr="007F51E5" w:rsidRDefault="001B7033">
            <w:pPr>
              <w:pStyle w:val="BodyText"/>
              <w:spacing w:line="264" w:lineRule="auto"/>
              <w:rPr>
                <w:rFonts w:ascii="Times New Roman" w:hAnsi="Times New Roman"/>
                <w:sz w:val="24"/>
                <w:szCs w:val="24"/>
                <w:u w:val="single"/>
              </w:rPr>
            </w:pPr>
            <w:r w:rsidRPr="007F51E5">
              <w:rPr>
                <w:rFonts w:ascii="Times New Roman" w:hAnsi="Times New Roman"/>
                <w:sz w:val="24"/>
                <w:szCs w:val="24"/>
                <w:u w:val="single"/>
              </w:rPr>
              <w:t>Internal</w:t>
            </w:r>
          </w:p>
          <w:p w:rsidR="001B7033" w:rsidRPr="007F51E5" w:rsidRDefault="001B7033" w:rsidP="000F0181">
            <w:pPr>
              <w:pStyle w:val="BodyText"/>
              <w:numPr>
                <w:ilvl w:val="0"/>
                <w:numId w:val="6"/>
              </w:numPr>
              <w:spacing w:line="264" w:lineRule="auto"/>
              <w:rPr>
                <w:rFonts w:ascii="Times New Roman" w:hAnsi="Times New Roman"/>
                <w:sz w:val="24"/>
                <w:szCs w:val="24"/>
              </w:rPr>
            </w:pPr>
            <w:r w:rsidRPr="007F51E5">
              <w:rPr>
                <w:rFonts w:ascii="Times New Roman" w:hAnsi="Times New Roman"/>
                <w:sz w:val="24"/>
                <w:szCs w:val="24"/>
              </w:rPr>
              <w:t>Communicate with patients/relatives/carers providing and receiving highly complex information about diagnosis, progress and prognosis.</w:t>
            </w:r>
          </w:p>
          <w:p w:rsidR="001B7033" w:rsidRPr="007F51E5" w:rsidRDefault="001B7033" w:rsidP="000F0181">
            <w:pPr>
              <w:pStyle w:val="BodyText"/>
              <w:numPr>
                <w:ilvl w:val="0"/>
                <w:numId w:val="6"/>
              </w:numPr>
              <w:spacing w:line="264" w:lineRule="auto"/>
              <w:rPr>
                <w:rFonts w:ascii="Times New Roman" w:hAnsi="Times New Roman"/>
                <w:sz w:val="24"/>
                <w:szCs w:val="24"/>
              </w:rPr>
            </w:pPr>
            <w:r w:rsidRPr="007F51E5">
              <w:rPr>
                <w:rFonts w:ascii="Times New Roman" w:hAnsi="Times New Roman"/>
                <w:sz w:val="24"/>
                <w:szCs w:val="24"/>
              </w:rPr>
              <w:t xml:space="preserve">Communicate with patients/relatives/carers providing and receiving highly complex information about </w:t>
            </w:r>
            <w:r w:rsidR="002C3626">
              <w:rPr>
                <w:rFonts w:ascii="Times New Roman" w:hAnsi="Times New Roman"/>
                <w:sz w:val="24"/>
                <w:szCs w:val="24"/>
              </w:rPr>
              <w:t>Neuro spinal condition</w:t>
            </w:r>
            <w:r w:rsidRPr="007F51E5">
              <w:rPr>
                <w:rFonts w:ascii="Times New Roman" w:hAnsi="Times New Roman"/>
                <w:sz w:val="24"/>
                <w:szCs w:val="24"/>
              </w:rPr>
              <w:t>.</w:t>
            </w:r>
          </w:p>
          <w:p w:rsidR="001B7033" w:rsidRPr="007F51E5" w:rsidRDefault="001B7033" w:rsidP="000F0181">
            <w:pPr>
              <w:pStyle w:val="BodyText"/>
              <w:numPr>
                <w:ilvl w:val="0"/>
                <w:numId w:val="6"/>
              </w:numPr>
              <w:spacing w:line="264" w:lineRule="auto"/>
              <w:rPr>
                <w:rFonts w:ascii="Times New Roman" w:hAnsi="Times New Roman"/>
                <w:sz w:val="24"/>
                <w:szCs w:val="24"/>
              </w:rPr>
            </w:pPr>
            <w:r w:rsidRPr="007F51E5">
              <w:rPr>
                <w:rFonts w:ascii="Times New Roman" w:hAnsi="Times New Roman"/>
                <w:sz w:val="24"/>
                <w:szCs w:val="24"/>
              </w:rPr>
              <w:t>Deal with any resultant unrealistic expectations or barriers to acceptance including emotional withdrawal, challenging behaviour and grief and anger.</w:t>
            </w:r>
          </w:p>
          <w:p w:rsidR="001B7033" w:rsidRPr="007F51E5" w:rsidRDefault="001B7033" w:rsidP="000F0181">
            <w:pPr>
              <w:pStyle w:val="BodyText"/>
              <w:numPr>
                <w:ilvl w:val="0"/>
                <w:numId w:val="6"/>
              </w:numPr>
              <w:spacing w:line="264" w:lineRule="auto"/>
              <w:rPr>
                <w:rFonts w:ascii="Times New Roman" w:hAnsi="Times New Roman"/>
                <w:sz w:val="24"/>
                <w:szCs w:val="24"/>
              </w:rPr>
            </w:pPr>
            <w:r w:rsidRPr="007F51E5">
              <w:rPr>
                <w:rFonts w:ascii="Times New Roman" w:hAnsi="Times New Roman"/>
                <w:sz w:val="24"/>
                <w:szCs w:val="24"/>
              </w:rPr>
              <w:t>Use a high level of interpersonal and communication skills.</w:t>
            </w:r>
          </w:p>
          <w:p w:rsidR="001B7033" w:rsidRPr="007F51E5" w:rsidRDefault="001B7033" w:rsidP="000F0181">
            <w:pPr>
              <w:pStyle w:val="BodyText"/>
              <w:numPr>
                <w:ilvl w:val="0"/>
                <w:numId w:val="6"/>
              </w:numPr>
              <w:spacing w:line="264" w:lineRule="auto"/>
              <w:rPr>
                <w:rFonts w:ascii="Times New Roman" w:hAnsi="Times New Roman"/>
                <w:sz w:val="24"/>
                <w:szCs w:val="24"/>
              </w:rPr>
            </w:pPr>
            <w:r w:rsidRPr="007F51E5">
              <w:rPr>
                <w:rFonts w:ascii="Times New Roman" w:hAnsi="Times New Roman"/>
                <w:sz w:val="24"/>
                <w:szCs w:val="24"/>
              </w:rPr>
              <w:t>Recognise the potential for individual professional stress.</w:t>
            </w:r>
          </w:p>
          <w:p w:rsidR="001B7033" w:rsidRPr="007F51E5" w:rsidRDefault="001B7033" w:rsidP="000F0181">
            <w:pPr>
              <w:pStyle w:val="BodyText"/>
              <w:numPr>
                <w:ilvl w:val="0"/>
                <w:numId w:val="6"/>
              </w:numPr>
              <w:spacing w:line="264" w:lineRule="auto"/>
              <w:rPr>
                <w:rFonts w:ascii="Times New Roman" w:hAnsi="Times New Roman"/>
                <w:sz w:val="24"/>
                <w:szCs w:val="24"/>
              </w:rPr>
            </w:pPr>
            <w:r w:rsidRPr="007F51E5">
              <w:rPr>
                <w:rFonts w:ascii="Times New Roman" w:hAnsi="Times New Roman"/>
                <w:sz w:val="24"/>
                <w:szCs w:val="24"/>
              </w:rPr>
              <w:t>Communicate with all members of the multidisciplinary team, collaborating on the formulation, initiation and evaluation of patients care plans.</w:t>
            </w:r>
          </w:p>
          <w:p w:rsidR="001B7033" w:rsidRPr="007F51E5" w:rsidRDefault="001B7033" w:rsidP="000F0181">
            <w:pPr>
              <w:pStyle w:val="BodyText"/>
              <w:numPr>
                <w:ilvl w:val="0"/>
                <w:numId w:val="6"/>
              </w:numPr>
              <w:spacing w:line="264" w:lineRule="auto"/>
              <w:rPr>
                <w:rFonts w:ascii="Times New Roman" w:hAnsi="Times New Roman"/>
                <w:sz w:val="24"/>
                <w:szCs w:val="24"/>
              </w:rPr>
            </w:pPr>
            <w:r w:rsidRPr="007F51E5">
              <w:rPr>
                <w:rFonts w:ascii="Times New Roman" w:hAnsi="Times New Roman"/>
                <w:sz w:val="24"/>
                <w:szCs w:val="24"/>
              </w:rPr>
              <w:t xml:space="preserve">Provide support to staff caring for patients with </w:t>
            </w:r>
            <w:r w:rsidR="002C3626">
              <w:rPr>
                <w:rFonts w:ascii="Times New Roman" w:hAnsi="Times New Roman"/>
                <w:sz w:val="24"/>
                <w:szCs w:val="24"/>
              </w:rPr>
              <w:t>Neuro spinal conditions</w:t>
            </w:r>
            <w:r w:rsidRPr="007F51E5">
              <w:rPr>
                <w:rFonts w:ascii="Times New Roman" w:hAnsi="Times New Roman"/>
                <w:sz w:val="24"/>
                <w:szCs w:val="24"/>
              </w:rPr>
              <w:t xml:space="preserve"> including education and training.                                                                   </w:t>
            </w:r>
          </w:p>
          <w:p w:rsidR="001B7033" w:rsidRPr="007F51E5" w:rsidRDefault="001B7033">
            <w:pPr>
              <w:pStyle w:val="BodyText"/>
              <w:pBdr>
                <w:bottom w:val="single" w:sz="6" w:space="1" w:color="auto"/>
              </w:pBdr>
              <w:spacing w:line="264" w:lineRule="auto"/>
              <w:rPr>
                <w:rFonts w:ascii="Times New Roman" w:hAnsi="Times New Roman"/>
                <w:sz w:val="24"/>
                <w:szCs w:val="24"/>
                <w:u w:val="single"/>
              </w:rPr>
            </w:pPr>
          </w:p>
          <w:p w:rsidR="001B7033" w:rsidRPr="007F51E5" w:rsidRDefault="001B7033">
            <w:pPr>
              <w:pStyle w:val="BodyText"/>
              <w:spacing w:line="264" w:lineRule="auto"/>
              <w:rPr>
                <w:rFonts w:ascii="Times New Roman" w:hAnsi="Times New Roman"/>
                <w:sz w:val="24"/>
                <w:szCs w:val="24"/>
                <w:u w:val="single"/>
              </w:rPr>
            </w:pPr>
            <w:r w:rsidRPr="007F51E5">
              <w:rPr>
                <w:rFonts w:ascii="Times New Roman" w:hAnsi="Times New Roman"/>
                <w:sz w:val="24"/>
                <w:szCs w:val="24"/>
                <w:u w:val="single"/>
              </w:rPr>
              <w:t>External</w:t>
            </w:r>
          </w:p>
          <w:p w:rsidR="001B7033" w:rsidRPr="007F51E5" w:rsidRDefault="001B7033" w:rsidP="000F0181">
            <w:pPr>
              <w:pStyle w:val="BodyText"/>
              <w:numPr>
                <w:ilvl w:val="0"/>
                <w:numId w:val="7"/>
              </w:numPr>
              <w:spacing w:line="264" w:lineRule="auto"/>
              <w:rPr>
                <w:rFonts w:ascii="Times New Roman" w:hAnsi="Times New Roman"/>
                <w:sz w:val="24"/>
                <w:szCs w:val="24"/>
                <w:u w:val="single"/>
              </w:rPr>
            </w:pPr>
            <w:r w:rsidRPr="007F51E5">
              <w:rPr>
                <w:rFonts w:ascii="Times New Roman" w:hAnsi="Times New Roman"/>
                <w:sz w:val="24"/>
                <w:szCs w:val="24"/>
              </w:rPr>
              <w:t xml:space="preserve">Communicate with primary care practitioners, social services, other care agencies and other professionals working in </w:t>
            </w:r>
            <w:r w:rsidR="002C3626">
              <w:rPr>
                <w:rFonts w:ascii="Times New Roman" w:hAnsi="Times New Roman"/>
                <w:sz w:val="24"/>
                <w:szCs w:val="24"/>
              </w:rPr>
              <w:t>Neuro Spinal Centres in UK.</w:t>
            </w:r>
          </w:p>
          <w:p w:rsidR="001B7033" w:rsidRPr="007F51E5" w:rsidRDefault="001B7033">
            <w:pPr>
              <w:pStyle w:val="BodyText"/>
              <w:spacing w:line="264" w:lineRule="auto"/>
              <w:rPr>
                <w:rFonts w:ascii="Times New Roman" w:hAnsi="Times New Roman"/>
                <w:sz w:val="24"/>
                <w:szCs w:val="24"/>
              </w:rPr>
            </w:pPr>
            <w:r w:rsidRPr="007F51E5">
              <w:rPr>
                <w:rFonts w:ascii="Times New Roman" w:hAnsi="Times New Roman"/>
                <w:sz w:val="24"/>
                <w:szCs w:val="24"/>
              </w:rPr>
              <w:t xml:space="preserve">            </w:t>
            </w:r>
          </w:p>
          <w:p w:rsidR="001B7033" w:rsidRPr="007F51E5" w:rsidRDefault="001B7033">
            <w:pPr>
              <w:pStyle w:val="BodyText"/>
              <w:spacing w:line="264" w:lineRule="auto"/>
              <w:rPr>
                <w:rFonts w:ascii="Times New Roman" w:hAnsi="Times New Roman"/>
                <w:sz w:val="24"/>
                <w:szCs w:val="24"/>
              </w:rPr>
            </w:pPr>
            <w:r w:rsidRPr="007F51E5">
              <w:rPr>
                <w:rFonts w:ascii="Times New Roman" w:hAnsi="Times New Roman"/>
                <w:sz w:val="24"/>
                <w:szCs w:val="24"/>
              </w:rPr>
              <w:t xml:space="preserve">                                                                       </w:t>
            </w:r>
          </w:p>
        </w:tc>
      </w:tr>
    </w:tbl>
    <w:p w:rsidR="001B7033" w:rsidRPr="007F51E5" w:rsidRDefault="001B7033"/>
    <w:tbl>
      <w:tblPr>
        <w:tblW w:w="10080" w:type="dxa"/>
        <w:tblInd w:w="-972" w:type="dxa"/>
        <w:tblBorders>
          <w:insideV w:val="single" w:sz="4" w:space="0" w:color="auto"/>
        </w:tblBorders>
        <w:tblLook w:val="0000" w:firstRow="0" w:lastRow="0" w:firstColumn="0" w:lastColumn="0" w:noHBand="0" w:noVBand="0"/>
      </w:tblPr>
      <w:tblGrid>
        <w:gridCol w:w="10080"/>
      </w:tblGrid>
      <w:tr w:rsidR="001B7033" w:rsidRPr="007F51E5">
        <w:tc>
          <w:tcPr>
            <w:tcW w:w="10080" w:type="dxa"/>
            <w:tcBorders>
              <w:top w:val="single" w:sz="4" w:space="0" w:color="auto"/>
              <w:left w:val="single" w:sz="4" w:space="0" w:color="auto"/>
              <w:bottom w:val="single" w:sz="4" w:space="0" w:color="auto"/>
              <w:right w:val="single" w:sz="4" w:space="0" w:color="auto"/>
            </w:tcBorders>
          </w:tcPr>
          <w:p w:rsidR="001B7033" w:rsidRPr="007F51E5" w:rsidRDefault="001B7033">
            <w:pPr>
              <w:spacing w:before="120" w:after="120"/>
              <w:ind w:right="-274"/>
              <w:jc w:val="both"/>
              <w:rPr>
                <w:b/>
                <w:bCs/>
              </w:rPr>
            </w:pPr>
            <w:r w:rsidRPr="007F51E5">
              <w:rPr>
                <w:b/>
                <w:bCs/>
              </w:rPr>
              <w:t>12. PHYSICAL, MENTAL, EMOTIONAL AND ENVIRONMENTAL DEMANDS OF THE JOB</w:t>
            </w:r>
          </w:p>
        </w:tc>
      </w:tr>
      <w:tr w:rsidR="001B7033" w:rsidRPr="007F51E5">
        <w:tc>
          <w:tcPr>
            <w:tcW w:w="10080" w:type="dxa"/>
            <w:tcBorders>
              <w:top w:val="single" w:sz="4" w:space="0" w:color="auto"/>
              <w:left w:val="single" w:sz="4" w:space="0" w:color="auto"/>
              <w:bottom w:val="single" w:sz="4" w:space="0" w:color="auto"/>
              <w:right w:val="single" w:sz="4" w:space="0" w:color="auto"/>
            </w:tcBorders>
          </w:tcPr>
          <w:p w:rsidR="001B7033" w:rsidRPr="007F51E5" w:rsidRDefault="001B7033">
            <w:pPr>
              <w:pStyle w:val="BodyText"/>
              <w:spacing w:line="264" w:lineRule="auto"/>
              <w:rPr>
                <w:rFonts w:ascii="Times New Roman" w:hAnsi="Times New Roman"/>
              </w:rPr>
            </w:pPr>
            <w:r w:rsidRPr="007F51E5">
              <w:rPr>
                <w:rFonts w:ascii="Times New Roman" w:hAnsi="Times New Roman"/>
              </w:rPr>
              <w:t xml:space="preserve">Physical Demands:    </w:t>
            </w:r>
          </w:p>
          <w:p w:rsidR="001B7033" w:rsidRPr="007F51E5" w:rsidRDefault="001B7033">
            <w:pPr>
              <w:pStyle w:val="BodyText"/>
              <w:spacing w:line="264" w:lineRule="auto"/>
              <w:rPr>
                <w:rFonts w:ascii="Times New Roman" w:hAnsi="Times New Roman"/>
              </w:rPr>
            </w:pPr>
            <w:r w:rsidRPr="007F51E5">
              <w:rPr>
                <w:rFonts w:ascii="Times New Roman" w:hAnsi="Times New Roman"/>
              </w:rPr>
              <w:t>Demonstrate manual dexterity in provision of the following:</w:t>
            </w:r>
          </w:p>
          <w:p w:rsidR="001B7033" w:rsidRPr="007F51E5" w:rsidRDefault="001B7033" w:rsidP="000F0181">
            <w:pPr>
              <w:pStyle w:val="BodyText"/>
              <w:numPr>
                <w:ilvl w:val="0"/>
                <w:numId w:val="7"/>
              </w:numPr>
              <w:spacing w:line="264" w:lineRule="auto"/>
              <w:rPr>
                <w:rFonts w:ascii="Times New Roman" w:hAnsi="Times New Roman"/>
              </w:rPr>
            </w:pPr>
            <w:r w:rsidRPr="007F51E5">
              <w:rPr>
                <w:rFonts w:ascii="Times New Roman" w:hAnsi="Times New Roman"/>
              </w:rPr>
              <w:t xml:space="preserve">Computer/key board skills </w:t>
            </w:r>
          </w:p>
          <w:p w:rsidR="001B7033" w:rsidRPr="007F51E5" w:rsidRDefault="001B7033" w:rsidP="000F0181">
            <w:pPr>
              <w:pStyle w:val="BodyText"/>
              <w:numPr>
                <w:ilvl w:val="0"/>
                <w:numId w:val="7"/>
              </w:numPr>
              <w:spacing w:line="264" w:lineRule="auto"/>
              <w:rPr>
                <w:rFonts w:ascii="Times New Roman" w:hAnsi="Times New Roman"/>
              </w:rPr>
            </w:pPr>
            <w:r w:rsidRPr="007F51E5">
              <w:rPr>
                <w:rFonts w:ascii="Times New Roman" w:hAnsi="Times New Roman"/>
              </w:rPr>
              <w:t xml:space="preserve">Basic life support                         </w:t>
            </w:r>
          </w:p>
          <w:p w:rsidR="001B7033" w:rsidRPr="007F51E5" w:rsidRDefault="001B7033" w:rsidP="000F0181">
            <w:pPr>
              <w:pStyle w:val="BodyText"/>
              <w:numPr>
                <w:ilvl w:val="0"/>
                <w:numId w:val="7"/>
              </w:numPr>
              <w:spacing w:line="264" w:lineRule="auto"/>
              <w:rPr>
                <w:rFonts w:ascii="Times New Roman" w:hAnsi="Times New Roman"/>
                <w:b/>
                <w:bCs/>
              </w:rPr>
            </w:pPr>
            <w:r w:rsidRPr="007F51E5">
              <w:rPr>
                <w:rFonts w:ascii="Times New Roman" w:hAnsi="Times New Roman"/>
              </w:rPr>
              <w:t>Moving and handling skills</w:t>
            </w:r>
          </w:p>
          <w:p w:rsidR="001B7033" w:rsidRPr="007F51E5" w:rsidRDefault="001B7033" w:rsidP="000F0181">
            <w:pPr>
              <w:pStyle w:val="BodyText"/>
              <w:numPr>
                <w:ilvl w:val="0"/>
                <w:numId w:val="7"/>
              </w:numPr>
              <w:spacing w:line="264" w:lineRule="auto"/>
              <w:rPr>
                <w:rFonts w:ascii="Times New Roman" w:hAnsi="Times New Roman"/>
                <w:b/>
                <w:bCs/>
              </w:rPr>
            </w:pPr>
            <w:r w:rsidRPr="007F51E5">
              <w:rPr>
                <w:rFonts w:ascii="Times New Roman" w:hAnsi="Times New Roman"/>
              </w:rPr>
              <w:t>Wound care  techniques</w:t>
            </w:r>
          </w:p>
          <w:p w:rsidR="001B7033" w:rsidRPr="007F51E5" w:rsidRDefault="001B7033" w:rsidP="000F0181">
            <w:pPr>
              <w:pStyle w:val="BodyText"/>
              <w:numPr>
                <w:ilvl w:val="0"/>
                <w:numId w:val="7"/>
              </w:numPr>
              <w:spacing w:line="264" w:lineRule="auto"/>
              <w:rPr>
                <w:rFonts w:ascii="Times New Roman" w:hAnsi="Times New Roman"/>
                <w:b/>
                <w:bCs/>
              </w:rPr>
            </w:pPr>
            <w:r w:rsidRPr="007F51E5">
              <w:rPr>
                <w:rFonts w:ascii="Times New Roman" w:hAnsi="Times New Roman"/>
              </w:rPr>
              <w:t>Driving skills</w:t>
            </w:r>
          </w:p>
          <w:p w:rsidR="001B7033" w:rsidRPr="007F51E5" w:rsidRDefault="001B7033" w:rsidP="000F0181">
            <w:pPr>
              <w:pStyle w:val="BodyText"/>
              <w:numPr>
                <w:ilvl w:val="0"/>
                <w:numId w:val="7"/>
              </w:numPr>
              <w:spacing w:line="264" w:lineRule="auto"/>
              <w:rPr>
                <w:rFonts w:ascii="Times New Roman" w:hAnsi="Times New Roman"/>
                <w:b/>
                <w:bCs/>
              </w:rPr>
            </w:pPr>
            <w:r w:rsidRPr="007F51E5">
              <w:rPr>
                <w:rFonts w:ascii="Times New Roman" w:hAnsi="Times New Roman"/>
              </w:rPr>
              <w:t>Sit or stand in a restricted position for prolonged times</w:t>
            </w:r>
          </w:p>
          <w:p w:rsidR="001B7033" w:rsidRPr="007F51E5" w:rsidRDefault="001B7033">
            <w:pPr>
              <w:pStyle w:val="BodyText"/>
              <w:spacing w:line="264" w:lineRule="auto"/>
              <w:rPr>
                <w:rFonts w:ascii="Times New Roman" w:hAnsi="Times New Roman"/>
                <w:b/>
                <w:bCs/>
              </w:rPr>
            </w:pPr>
            <w:r w:rsidRPr="007F51E5">
              <w:rPr>
                <w:rFonts w:ascii="Times New Roman" w:hAnsi="Times New Roman"/>
              </w:rPr>
              <w:t xml:space="preserve"> </w:t>
            </w:r>
          </w:p>
          <w:p w:rsidR="001B7033" w:rsidRPr="007F51E5" w:rsidRDefault="001B7033">
            <w:pPr>
              <w:pStyle w:val="BodyText"/>
              <w:spacing w:line="264" w:lineRule="auto"/>
              <w:rPr>
                <w:rFonts w:ascii="Times New Roman" w:hAnsi="Times New Roman"/>
              </w:rPr>
            </w:pPr>
            <w:r w:rsidRPr="007F51E5">
              <w:rPr>
                <w:rFonts w:ascii="Times New Roman" w:hAnsi="Times New Roman"/>
              </w:rPr>
              <w:t xml:space="preserve">Mental Demands:  </w:t>
            </w:r>
          </w:p>
          <w:p w:rsidR="001B7033" w:rsidRPr="007F51E5" w:rsidRDefault="001B7033">
            <w:pPr>
              <w:pStyle w:val="BodyText"/>
              <w:spacing w:line="264" w:lineRule="auto"/>
              <w:rPr>
                <w:rFonts w:ascii="Times New Roman" w:hAnsi="Times New Roman"/>
              </w:rPr>
            </w:pPr>
            <w:r w:rsidRPr="007F51E5">
              <w:rPr>
                <w:rFonts w:ascii="Times New Roman" w:hAnsi="Times New Roman"/>
              </w:rPr>
              <w:t>The post requires the following continual demands:</w:t>
            </w:r>
          </w:p>
          <w:p w:rsidR="001B7033" w:rsidRPr="007F51E5" w:rsidRDefault="001B7033" w:rsidP="000F0181">
            <w:pPr>
              <w:pStyle w:val="BodyText"/>
              <w:numPr>
                <w:ilvl w:val="0"/>
                <w:numId w:val="8"/>
              </w:numPr>
              <w:spacing w:line="264" w:lineRule="auto"/>
              <w:rPr>
                <w:rFonts w:ascii="Times New Roman" w:hAnsi="Times New Roman"/>
              </w:rPr>
            </w:pPr>
            <w:r w:rsidRPr="007F51E5">
              <w:rPr>
                <w:rFonts w:ascii="Times New Roman" w:hAnsi="Times New Roman"/>
              </w:rPr>
              <w:t xml:space="preserve">Prolonged concentration                                                                                                                                                            </w:t>
            </w:r>
          </w:p>
          <w:p w:rsidR="001B7033" w:rsidRPr="007F51E5" w:rsidRDefault="001B7033" w:rsidP="000F0181">
            <w:pPr>
              <w:pStyle w:val="BodyText"/>
              <w:numPr>
                <w:ilvl w:val="0"/>
                <w:numId w:val="8"/>
              </w:numPr>
              <w:spacing w:line="264" w:lineRule="auto"/>
              <w:rPr>
                <w:rFonts w:ascii="Times New Roman" w:hAnsi="Times New Roman"/>
                <w:b/>
                <w:bCs/>
              </w:rPr>
            </w:pPr>
            <w:r w:rsidRPr="007F51E5">
              <w:rPr>
                <w:rFonts w:ascii="Times New Roman" w:hAnsi="Times New Roman"/>
              </w:rPr>
              <w:t xml:space="preserve">Analysing and prioritising complex information.                                                                                            </w:t>
            </w:r>
          </w:p>
          <w:p w:rsidR="001B7033" w:rsidRPr="007F51E5" w:rsidRDefault="001B7033" w:rsidP="000F0181">
            <w:pPr>
              <w:pStyle w:val="BodyText"/>
              <w:numPr>
                <w:ilvl w:val="0"/>
                <w:numId w:val="8"/>
              </w:numPr>
              <w:spacing w:line="264" w:lineRule="auto"/>
              <w:rPr>
                <w:rFonts w:ascii="Times New Roman" w:hAnsi="Times New Roman"/>
                <w:b/>
                <w:bCs/>
              </w:rPr>
            </w:pPr>
            <w:r w:rsidRPr="007F51E5">
              <w:rPr>
                <w:rFonts w:ascii="Times New Roman" w:hAnsi="Times New Roman"/>
              </w:rPr>
              <w:t xml:space="preserve">Multidisciplinary team working                                                                    </w:t>
            </w:r>
          </w:p>
          <w:p w:rsidR="001B7033" w:rsidRPr="007F51E5" w:rsidRDefault="001B7033" w:rsidP="000F0181">
            <w:pPr>
              <w:pStyle w:val="BodyText"/>
              <w:numPr>
                <w:ilvl w:val="0"/>
                <w:numId w:val="8"/>
              </w:numPr>
              <w:spacing w:line="264" w:lineRule="auto"/>
              <w:rPr>
                <w:rFonts w:ascii="Times New Roman" w:hAnsi="Times New Roman"/>
                <w:b/>
                <w:bCs/>
              </w:rPr>
            </w:pPr>
            <w:r w:rsidRPr="007F51E5">
              <w:rPr>
                <w:rFonts w:ascii="Times New Roman" w:hAnsi="Times New Roman"/>
              </w:rPr>
              <w:t xml:space="preserve">Multi-tasking                                                                                                          </w:t>
            </w:r>
          </w:p>
          <w:p w:rsidR="001B7033" w:rsidRPr="007F51E5" w:rsidRDefault="001B7033" w:rsidP="000F0181">
            <w:pPr>
              <w:pStyle w:val="BodyText"/>
              <w:numPr>
                <w:ilvl w:val="0"/>
                <w:numId w:val="8"/>
              </w:numPr>
              <w:spacing w:line="264" w:lineRule="auto"/>
              <w:rPr>
                <w:rFonts w:ascii="Times New Roman" w:hAnsi="Times New Roman"/>
                <w:b/>
                <w:bCs/>
              </w:rPr>
            </w:pPr>
            <w:r w:rsidRPr="007F51E5">
              <w:rPr>
                <w:rFonts w:ascii="Times New Roman" w:hAnsi="Times New Roman"/>
              </w:rPr>
              <w:t xml:space="preserve">Maintaining up to date </w:t>
            </w:r>
            <w:r w:rsidR="002C3626">
              <w:rPr>
                <w:rFonts w:ascii="Times New Roman" w:hAnsi="Times New Roman"/>
              </w:rPr>
              <w:t>specialist neuro spinal</w:t>
            </w:r>
            <w:r w:rsidRPr="007F51E5">
              <w:rPr>
                <w:rFonts w:ascii="Times New Roman" w:hAnsi="Times New Roman"/>
              </w:rPr>
              <w:t xml:space="preserve"> knowledge and skills     </w:t>
            </w:r>
          </w:p>
          <w:p w:rsidR="001B7033" w:rsidRPr="007F51E5" w:rsidRDefault="001B7033" w:rsidP="000F0181">
            <w:pPr>
              <w:pStyle w:val="BodyText"/>
              <w:numPr>
                <w:ilvl w:val="0"/>
                <w:numId w:val="8"/>
              </w:numPr>
              <w:spacing w:line="264" w:lineRule="auto"/>
              <w:rPr>
                <w:rFonts w:ascii="Times New Roman" w:hAnsi="Times New Roman"/>
                <w:b/>
                <w:bCs/>
              </w:rPr>
            </w:pPr>
            <w:r w:rsidRPr="007F51E5">
              <w:rPr>
                <w:rFonts w:ascii="Times New Roman" w:hAnsi="Times New Roman"/>
              </w:rPr>
              <w:t xml:space="preserve">Time management                                                                                          </w:t>
            </w:r>
          </w:p>
          <w:p w:rsidR="001B7033" w:rsidRPr="007F51E5" w:rsidRDefault="001B7033" w:rsidP="000F0181">
            <w:pPr>
              <w:pStyle w:val="BodyText"/>
              <w:numPr>
                <w:ilvl w:val="0"/>
                <w:numId w:val="8"/>
              </w:numPr>
              <w:spacing w:line="264" w:lineRule="auto"/>
              <w:rPr>
                <w:rFonts w:ascii="Times New Roman" w:hAnsi="Times New Roman"/>
                <w:b/>
                <w:bCs/>
              </w:rPr>
            </w:pPr>
            <w:r w:rsidRPr="007F51E5">
              <w:rPr>
                <w:rFonts w:ascii="Times New Roman" w:hAnsi="Times New Roman"/>
              </w:rPr>
              <w:t xml:space="preserve">Dealing with challenging behaviour                                                               </w:t>
            </w:r>
          </w:p>
          <w:p w:rsidR="001B7033" w:rsidRPr="007F51E5" w:rsidRDefault="001B7033" w:rsidP="000F0181">
            <w:pPr>
              <w:pStyle w:val="BodyText"/>
              <w:numPr>
                <w:ilvl w:val="0"/>
                <w:numId w:val="8"/>
              </w:numPr>
              <w:spacing w:line="264" w:lineRule="auto"/>
              <w:rPr>
                <w:rFonts w:ascii="Times New Roman" w:hAnsi="Times New Roman"/>
                <w:b/>
                <w:bCs/>
              </w:rPr>
            </w:pPr>
            <w:r w:rsidRPr="007F51E5">
              <w:rPr>
                <w:rFonts w:ascii="Times New Roman" w:hAnsi="Times New Roman"/>
              </w:rPr>
              <w:t xml:space="preserve">Unpredictable workload                                                                                  </w:t>
            </w:r>
          </w:p>
          <w:p w:rsidR="001B7033" w:rsidRPr="007F51E5" w:rsidRDefault="001B7033">
            <w:pPr>
              <w:pStyle w:val="BodyText"/>
              <w:spacing w:line="264" w:lineRule="auto"/>
              <w:rPr>
                <w:rFonts w:ascii="Times New Roman" w:hAnsi="Times New Roman"/>
                <w:b/>
                <w:bCs/>
              </w:rPr>
            </w:pPr>
          </w:p>
          <w:p w:rsidR="001B7033" w:rsidRPr="007F51E5" w:rsidRDefault="001B7033">
            <w:pPr>
              <w:pStyle w:val="BodyText"/>
              <w:spacing w:line="264" w:lineRule="auto"/>
              <w:rPr>
                <w:rFonts w:ascii="Times New Roman" w:hAnsi="Times New Roman"/>
              </w:rPr>
            </w:pPr>
            <w:r w:rsidRPr="007F51E5">
              <w:rPr>
                <w:rFonts w:ascii="Times New Roman" w:hAnsi="Times New Roman"/>
              </w:rPr>
              <w:t xml:space="preserve">Emotional Demands: </w:t>
            </w:r>
          </w:p>
          <w:p w:rsidR="001B7033" w:rsidRPr="007F51E5" w:rsidRDefault="001B7033">
            <w:pPr>
              <w:pStyle w:val="BodyText"/>
              <w:spacing w:line="264" w:lineRule="auto"/>
              <w:rPr>
                <w:rFonts w:ascii="Times New Roman" w:hAnsi="Times New Roman"/>
              </w:rPr>
            </w:pPr>
            <w:r w:rsidRPr="007F51E5">
              <w:rPr>
                <w:rFonts w:ascii="Times New Roman" w:hAnsi="Times New Roman"/>
              </w:rPr>
              <w:t xml:space="preserve">The </w:t>
            </w:r>
            <w:r w:rsidR="00C63E42" w:rsidRPr="007F51E5">
              <w:rPr>
                <w:rFonts w:ascii="Times New Roman" w:hAnsi="Times New Roman"/>
              </w:rPr>
              <w:t>post holders</w:t>
            </w:r>
            <w:r w:rsidRPr="007F51E5">
              <w:rPr>
                <w:rFonts w:ascii="Times New Roman" w:hAnsi="Times New Roman"/>
              </w:rPr>
              <w:t xml:space="preserve"> are subjected to the following: </w:t>
            </w:r>
          </w:p>
          <w:p w:rsidR="001B7033" w:rsidRPr="007F51E5" w:rsidRDefault="001B7033" w:rsidP="000F0181">
            <w:pPr>
              <w:pStyle w:val="BodyText"/>
              <w:numPr>
                <w:ilvl w:val="0"/>
                <w:numId w:val="9"/>
              </w:numPr>
              <w:spacing w:line="264" w:lineRule="auto"/>
              <w:rPr>
                <w:rFonts w:ascii="Times New Roman" w:hAnsi="Times New Roman"/>
              </w:rPr>
            </w:pPr>
            <w:r w:rsidRPr="007F51E5">
              <w:rPr>
                <w:rFonts w:ascii="Times New Roman" w:hAnsi="Times New Roman"/>
              </w:rPr>
              <w:t xml:space="preserve">Caring for patients with life limiting conditions                                                                    </w:t>
            </w:r>
          </w:p>
          <w:p w:rsidR="009821BE" w:rsidRPr="007F51E5" w:rsidRDefault="001B7033" w:rsidP="002C3626">
            <w:pPr>
              <w:pStyle w:val="BodyText"/>
              <w:numPr>
                <w:ilvl w:val="0"/>
                <w:numId w:val="9"/>
              </w:numPr>
              <w:spacing w:line="264" w:lineRule="auto"/>
              <w:rPr>
                <w:rFonts w:ascii="Times New Roman" w:hAnsi="Times New Roman"/>
              </w:rPr>
            </w:pPr>
            <w:r w:rsidRPr="002C3626">
              <w:rPr>
                <w:rFonts w:ascii="Times New Roman" w:hAnsi="Times New Roman"/>
              </w:rPr>
              <w:t>Supporting patients, carers and staff through difficult situations e.g. New diagnosis, complex distressing symptoms, disease progression, limited prognosis</w:t>
            </w:r>
            <w:r w:rsidR="002C3626">
              <w:rPr>
                <w:rFonts w:ascii="Times New Roman" w:hAnsi="Times New Roman"/>
              </w:rPr>
              <w:t>.</w:t>
            </w:r>
          </w:p>
          <w:p w:rsidR="001B7033" w:rsidRPr="007F51E5" w:rsidRDefault="009821BE" w:rsidP="002C3626">
            <w:pPr>
              <w:pStyle w:val="BodyText"/>
              <w:numPr>
                <w:ilvl w:val="0"/>
                <w:numId w:val="9"/>
              </w:numPr>
              <w:spacing w:line="264" w:lineRule="auto"/>
              <w:rPr>
                <w:rFonts w:ascii="Times New Roman" w:hAnsi="Times New Roman"/>
              </w:rPr>
            </w:pPr>
            <w:r w:rsidRPr="007F51E5">
              <w:rPr>
                <w:rFonts w:ascii="Times New Roman" w:hAnsi="Times New Roman"/>
              </w:rPr>
              <w:t>Communication with patients with altered speech / foreign languages.</w:t>
            </w:r>
            <w:r w:rsidR="001B7033" w:rsidRPr="007F51E5">
              <w:rPr>
                <w:rFonts w:ascii="Times New Roman" w:hAnsi="Times New Roman"/>
              </w:rPr>
              <w:t xml:space="preserve">                                                                                                                                                              </w:t>
            </w:r>
          </w:p>
          <w:p w:rsidR="001B7033" w:rsidRPr="007F51E5" w:rsidRDefault="001B7033" w:rsidP="000F0181">
            <w:pPr>
              <w:pStyle w:val="BodyText"/>
              <w:numPr>
                <w:ilvl w:val="0"/>
                <w:numId w:val="10"/>
              </w:numPr>
              <w:spacing w:line="264" w:lineRule="auto"/>
              <w:rPr>
                <w:rFonts w:ascii="Times New Roman" w:hAnsi="Times New Roman"/>
              </w:rPr>
            </w:pPr>
            <w:r w:rsidRPr="007F51E5">
              <w:rPr>
                <w:rFonts w:ascii="Times New Roman" w:hAnsi="Times New Roman"/>
              </w:rPr>
              <w:t xml:space="preserve">Dealing with challenging behaviour e.g. anger, aggression, addiction and despair    </w:t>
            </w:r>
          </w:p>
          <w:p w:rsidR="001B7033" w:rsidRPr="007F51E5" w:rsidRDefault="001B7033" w:rsidP="000F0181">
            <w:pPr>
              <w:pStyle w:val="BodyText"/>
              <w:numPr>
                <w:ilvl w:val="0"/>
                <w:numId w:val="10"/>
              </w:numPr>
              <w:spacing w:line="264" w:lineRule="auto"/>
              <w:rPr>
                <w:rFonts w:ascii="Times New Roman" w:hAnsi="Times New Roman"/>
                <w:b/>
                <w:bCs/>
              </w:rPr>
            </w:pPr>
            <w:r w:rsidRPr="007F51E5">
              <w:rPr>
                <w:rFonts w:ascii="Times New Roman" w:hAnsi="Times New Roman"/>
              </w:rPr>
              <w:t xml:space="preserve">Dealing with complaints.                                                                           </w:t>
            </w:r>
          </w:p>
          <w:p w:rsidR="001B7033" w:rsidRPr="007F51E5" w:rsidRDefault="001B7033">
            <w:pPr>
              <w:pStyle w:val="BodyText"/>
              <w:spacing w:line="264" w:lineRule="auto"/>
              <w:rPr>
                <w:rFonts w:ascii="Times New Roman" w:hAnsi="Times New Roman"/>
              </w:rPr>
            </w:pPr>
          </w:p>
          <w:p w:rsidR="001B7033" w:rsidRPr="007F51E5" w:rsidRDefault="001B7033">
            <w:pPr>
              <w:pStyle w:val="BodyText"/>
              <w:spacing w:line="264" w:lineRule="auto"/>
              <w:rPr>
                <w:rFonts w:ascii="Times New Roman" w:hAnsi="Times New Roman"/>
              </w:rPr>
            </w:pPr>
            <w:r w:rsidRPr="007F51E5">
              <w:rPr>
                <w:rFonts w:ascii="Times New Roman" w:hAnsi="Times New Roman"/>
              </w:rPr>
              <w:t>Environmental Demands:</w:t>
            </w:r>
          </w:p>
          <w:p w:rsidR="001B7033" w:rsidRPr="007F51E5" w:rsidRDefault="001B7033">
            <w:pPr>
              <w:pStyle w:val="BodyText"/>
              <w:spacing w:line="264" w:lineRule="auto"/>
              <w:rPr>
                <w:rFonts w:ascii="Times New Roman" w:hAnsi="Times New Roman"/>
              </w:rPr>
            </w:pPr>
            <w:r w:rsidRPr="007F51E5">
              <w:rPr>
                <w:rFonts w:ascii="Times New Roman" w:hAnsi="Times New Roman"/>
              </w:rPr>
              <w:t xml:space="preserve">The </w:t>
            </w:r>
            <w:r w:rsidR="00C63E42" w:rsidRPr="007F51E5">
              <w:rPr>
                <w:rFonts w:ascii="Times New Roman" w:hAnsi="Times New Roman"/>
              </w:rPr>
              <w:t>post holders</w:t>
            </w:r>
            <w:r w:rsidRPr="007F51E5">
              <w:rPr>
                <w:rFonts w:ascii="Times New Roman" w:hAnsi="Times New Roman"/>
              </w:rPr>
              <w:t xml:space="preserve"> are exposed to the following on an ongoing basis: </w:t>
            </w:r>
          </w:p>
          <w:p w:rsidR="001B7033" w:rsidRPr="007F51E5" w:rsidRDefault="001B7033" w:rsidP="000F0181">
            <w:pPr>
              <w:pStyle w:val="BodyText"/>
              <w:numPr>
                <w:ilvl w:val="0"/>
                <w:numId w:val="11"/>
              </w:numPr>
              <w:spacing w:line="264" w:lineRule="auto"/>
              <w:rPr>
                <w:rFonts w:ascii="Times New Roman" w:hAnsi="Times New Roman"/>
                <w:b/>
                <w:bCs/>
              </w:rPr>
            </w:pPr>
            <w:r w:rsidRPr="007F51E5">
              <w:rPr>
                <w:rFonts w:ascii="Times New Roman" w:hAnsi="Times New Roman"/>
              </w:rPr>
              <w:t xml:space="preserve">Required to walk outdoors from office to other buildings in all weather conditions </w:t>
            </w:r>
          </w:p>
          <w:p w:rsidR="001B7033" w:rsidRPr="007F51E5" w:rsidRDefault="001B7033" w:rsidP="000F0181">
            <w:pPr>
              <w:pStyle w:val="BodyText"/>
              <w:numPr>
                <w:ilvl w:val="0"/>
                <w:numId w:val="11"/>
              </w:numPr>
              <w:spacing w:line="264" w:lineRule="auto"/>
              <w:rPr>
                <w:rFonts w:ascii="Times New Roman" w:hAnsi="Times New Roman"/>
                <w:b/>
                <w:bCs/>
              </w:rPr>
            </w:pPr>
            <w:r w:rsidRPr="007F51E5">
              <w:rPr>
                <w:rFonts w:ascii="Times New Roman" w:hAnsi="Times New Roman"/>
              </w:rPr>
              <w:t>Required to drive in all weather and traffic conditions</w:t>
            </w:r>
          </w:p>
          <w:p w:rsidR="001B7033" w:rsidRPr="007F51E5" w:rsidRDefault="001B7033" w:rsidP="000F0181">
            <w:pPr>
              <w:pStyle w:val="BodyText"/>
              <w:numPr>
                <w:ilvl w:val="0"/>
                <w:numId w:val="11"/>
              </w:numPr>
              <w:spacing w:line="264" w:lineRule="auto"/>
              <w:rPr>
                <w:rFonts w:ascii="Times New Roman" w:hAnsi="Times New Roman"/>
                <w:b/>
                <w:bCs/>
              </w:rPr>
            </w:pPr>
            <w:r w:rsidRPr="007F51E5">
              <w:rPr>
                <w:rFonts w:ascii="Times New Roman" w:hAnsi="Times New Roman"/>
              </w:rPr>
              <w:t xml:space="preserve">Exposure to verbal and physical aggression from families/relatives/carers                        </w:t>
            </w:r>
          </w:p>
          <w:p w:rsidR="001B7033" w:rsidRPr="007F51E5" w:rsidRDefault="001B7033" w:rsidP="000F0181">
            <w:pPr>
              <w:pStyle w:val="BodyText"/>
              <w:numPr>
                <w:ilvl w:val="0"/>
                <w:numId w:val="11"/>
              </w:numPr>
              <w:spacing w:line="264" w:lineRule="auto"/>
              <w:rPr>
                <w:rFonts w:ascii="Times New Roman" w:hAnsi="Times New Roman"/>
                <w:b/>
                <w:bCs/>
              </w:rPr>
            </w:pPr>
            <w:r w:rsidRPr="007F51E5">
              <w:rPr>
                <w:rFonts w:ascii="Times New Roman" w:hAnsi="Times New Roman"/>
              </w:rPr>
              <w:t xml:space="preserve">Exposure to body fluids                                                                          </w:t>
            </w:r>
          </w:p>
          <w:p w:rsidR="001B7033" w:rsidRPr="007F51E5" w:rsidRDefault="001B7033">
            <w:pPr>
              <w:pStyle w:val="BodyText"/>
              <w:spacing w:line="264" w:lineRule="auto"/>
              <w:rPr>
                <w:rFonts w:ascii="Times New Roman" w:hAnsi="Times New Roman"/>
              </w:rPr>
            </w:pPr>
            <w:r w:rsidRPr="007F51E5">
              <w:rPr>
                <w:rFonts w:ascii="Times New Roman" w:hAnsi="Times New Roman"/>
              </w:rPr>
              <w:t xml:space="preserve">                                                                                                                                                                                       </w:t>
            </w:r>
          </w:p>
        </w:tc>
      </w:tr>
    </w:tbl>
    <w:p w:rsidR="001B7033" w:rsidRPr="007F51E5" w:rsidRDefault="001B7033"/>
    <w:tbl>
      <w:tblPr>
        <w:tblW w:w="10080" w:type="dxa"/>
        <w:tblInd w:w="-972" w:type="dxa"/>
        <w:tblBorders>
          <w:insideV w:val="single" w:sz="4" w:space="0" w:color="auto"/>
        </w:tblBorders>
        <w:tblLook w:val="0000" w:firstRow="0" w:lastRow="0" w:firstColumn="0" w:lastColumn="0" w:noHBand="0" w:noVBand="0"/>
      </w:tblPr>
      <w:tblGrid>
        <w:gridCol w:w="10080"/>
      </w:tblGrid>
      <w:tr w:rsidR="001B7033" w:rsidRPr="007F51E5">
        <w:tc>
          <w:tcPr>
            <w:tcW w:w="10080" w:type="dxa"/>
            <w:tcBorders>
              <w:top w:val="single" w:sz="4" w:space="0" w:color="auto"/>
              <w:left w:val="single" w:sz="4" w:space="0" w:color="auto"/>
              <w:bottom w:val="single" w:sz="4" w:space="0" w:color="auto"/>
              <w:right w:val="single" w:sz="4" w:space="0" w:color="auto"/>
            </w:tcBorders>
          </w:tcPr>
          <w:p w:rsidR="001B7033" w:rsidRPr="007F51E5" w:rsidRDefault="001B7033">
            <w:pPr>
              <w:pStyle w:val="Heading3"/>
              <w:spacing w:before="120" w:after="120"/>
              <w:rPr>
                <w:rFonts w:ascii="Times New Roman" w:hAnsi="Times New Roman" w:cs="Times New Roman"/>
              </w:rPr>
            </w:pPr>
            <w:r w:rsidRPr="007F51E5">
              <w:rPr>
                <w:rFonts w:ascii="Times New Roman" w:hAnsi="Times New Roman" w:cs="Times New Roman"/>
              </w:rPr>
              <w:t>13.  KNOWLEDGE, TRAINING AND EXPERIENCE REQUIRED TO DO THE JOB</w:t>
            </w:r>
          </w:p>
        </w:tc>
      </w:tr>
      <w:tr w:rsidR="001B7033">
        <w:tc>
          <w:tcPr>
            <w:tcW w:w="10080" w:type="dxa"/>
            <w:tcBorders>
              <w:top w:val="single" w:sz="4" w:space="0" w:color="auto"/>
              <w:left w:val="single" w:sz="4" w:space="0" w:color="auto"/>
              <w:bottom w:val="single" w:sz="4" w:space="0" w:color="auto"/>
              <w:right w:val="single" w:sz="4" w:space="0" w:color="auto"/>
            </w:tcBorders>
          </w:tcPr>
          <w:p w:rsidR="001B7033" w:rsidRPr="007F51E5" w:rsidRDefault="001B7033">
            <w:pPr>
              <w:pStyle w:val="Heading5"/>
            </w:pPr>
            <w:r w:rsidRPr="007F51E5">
              <w:t>Level of knowledge/experience required.</w:t>
            </w:r>
          </w:p>
          <w:p w:rsidR="001B7033" w:rsidRPr="007F51E5" w:rsidRDefault="001B7033" w:rsidP="000F0181">
            <w:pPr>
              <w:numPr>
                <w:ilvl w:val="0"/>
                <w:numId w:val="12"/>
              </w:numPr>
            </w:pPr>
            <w:r w:rsidRPr="007F51E5">
              <w:t>1</w:t>
            </w:r>
            <w:r w:rsidRPr="007F51E5">
              <w:rPr>
                <w:vertAlign w:val="superscript"/>
              </w:rPr>
              <w:t>st</w:t>
            </w:r>
            <w:r w:rsidRPr="007F51E5">
              <w:t xml:space="preserve"> level registration with NMC RN1 (Adult)</w:t>
            </w:r>
          </w:p>
          <w:p w:rsidR="001B7033" w:rsidRPr="007F51E5" w:rsidRDefault="001B7033" w:rsidP="000F0181">
            <w:pPr>
              <w:numPr>
                <w:ilvl w:val="0"/>
                <w:numId w:val="12"/>
              </w:numPr>
            </w:pPr>
            <w:r w:rsidRPr="007F51E5">
              <w:t>Educated to degree level</w:t>
            </w:r>
          </w:p>
          <w:p w:rsidR="001B7033" w:rsidRPr="007F51E5" w:rsidRDefault="001B7033" w:rsidP="000F0181">
            <w:pPr>
              <w:numPr>
                <w:ilvl w:val="0"/>
                <w:numId w:val="12"/>
              </w:numPr>
            </w:pPr>
            <w:r w:rsidRPr="007F51E5">
              <w:t xml:space="preserve">Relevant post registration nursing qualification in </w:t>
            </w:r>
            <w:r w:rsidR="002C3626">
              <w:t>aspect of Neuroscience nursing</w:t>
            </w:r>
          </w:p>
          <w:p w:rsidR="001B7033" w:rsidRPr="007F51E5" w:rsidRDefault="001B7033" w:rsidP="000F0181">
            <w:pPr>
              <w:numPr>
                <w:ilvl w:val="0"/>
                <w:numId w:val="12"/>
              </w:numPr>
            </w:pPr>
            <w:r w:rsidRPr="007F51E5">
              <w:t xml:space="preserve">Masters level qualification in </w:t>
            </w:r>
            <w:r w:rsidR="002C3626">
              <w:t>Neuroscienc</w:t>
            </w:r>
            <w:r w:rsidRPr="007F51E5">
              <w:t xml:space="preserve">e care, or willingness to undertake further study at Masters </w:t>
            </w:r>
            <w:r w:rsidR="00C63E42" w:rsidRPr="007F51E5">
              <w:t>Level</w:t>
            </w:r>
            <w:r w:rsidRPr="007F51E5">
              <w:t>.</w:t>
            </w:r>
          </w:p>
          <w:p w:rsidR="001B7033" w:rsidRPr="007F51E5" w:rsidRDefault="001B7033" w:rsidP="000F0181">
            <w:pPr>
              <w:numPr>
                <w:ilvl w:val="0"/>
                <w:numId w:val="12"/>
              </w:numPr>
            </w:pPr>
            <w:r w:rsidRPr="007F51E5">
              <w:t xml:space="preserve">Possess excellent communication and counselling skills  </w:t>
            </w:r>
          </w:p>
          <w:p w:rsidR="001B7033" w:rsidRPr="007F51E5" w:rsidRDefault="00324F43" w:rsidP="000F0181">
            <w:pPr>
              <w:numPr>
                <w:ilvl w:val="0"/>
                <w:numId w:val="12"/>
              </w:numPr>
            </w:pPr>
            <w:r>
              <w:t>E</w:t>
            </w:r>
            <w:r w:rsidR="001B7033" w:rsidRPr="007F51E5">
              <w:t xml:space="preserve">xcellent communication and IT skills. </w:t>
            </w:r>
          </w:p>
          <w:p w:rsidR="001B7033" w:rsidRPr="007F51E5" w:rsidRDefault="001B7033" w:rsidP="000F0181">
            <w:pPr>
              <w:numPr>
                <w:ilvl w:val="0"/>
                <w:numId w:val="12"/>
              </w:numPr>
            </w:pPr>
            <w:r w:rsidRPr="007F51E5">
              <w:t>Good organisational and time management skills with experience of case load management.</w:t>
            </w:r>
          </w:p>
          <w:p w:rsidR="001B7033" w:rsidRPr="007F51E5" w:rsidRDefault="001B7033" w:rsidP="000F0181">
            <w:pPr>
              <w:numPr>
                <w:ilvl w:val="0"/>
                <w:numId w:val="12"/>
              </w:numPr>
            </w:pPr>
            <w:r w:rsidRPr="007F51E5">
              <w:t>Well developed decision making and problem solving skills.</w:t>
            </w:r>
          </w:p>
          <w:p w:rsidR="001B7033" w:rsidRPr="007F51E5" w:rsidRDefault="001B7033" w:rsidP="000F0181">
            <w:pPr>
              <w:numPr>
                <w:ilvl w:val="0"/>
                <w:numId w:val="12"/>
              </w:numPr>
            </w:pPr>
            <w:r w:rsidRPr="007F51E5">
              <w:t>Evidence of continuing professional development.</w:t>
            </w:r>
          </w:p>
          <w:p w:rsidR="001B7033" w:rsidRPr="007F51E5" w:rsidRDefault="00324F43" w:rsidP="000F0181">
            <w:pPr>
              <w:numPr>
                <w:ilvl w:val="0"/>
                <w:numId w:val="12"/>
              </w:numPr>
            </w:pPr>
            <w:r>
              <w:t>W</w:t>
            </w:r>
            <w:r w:rsidR="001B7033" w:rsidRPr="007F51E5">
              <w:t xml:space="preserve">illingness to undertake </w:t>
            </w:r>
            <w:r w:rsidRPr="007F51E5">
              <w:t>Nurse prescribing course</w:t>
            </w:r>
          </w:p>
          <w:p w:rsidR="00671571" w:rsidRPr="007F51E5" w:rsidRDefault="00671571" w:rsidP="000F0181">
            <w:pPr>
              <w:numPr>
                <w:ilvl w:val="0"/>
                <w:numId w:val="12"/>
              </w:numPr>
            </w:pPr>
            <w:r w:rsidRPr="007F51E5">
              <w:t>Full driving licence and use of car for work purposes</w:t>
            </w:r>
          </w:p>
          <w:p w:rsidR="001B7033" w:rsidRPr="007F51E5" w:rsidRDefault="001B7033"/>
          <w:p w:rsidR="001B7033" w:rsidRPr="007F51E5" w:rsidRDefault="001B7033">
            <w:pPr>
              <w:pStyle w:val="Heading6"/>
            </w:pPr>
            <w:r w:rsidRPr="007F51E5">
              <w:t>Length of experience</w:t>
            </w:r>
          </w:p>
          <w:p w:rsidR="001B7033" w:rsidRDefault="001B7033" w:rsidP="00266274">
            <w:r w:rsidRPr="007F51E5">
              <w:t>Should have 5 years</w:t>
            </w:r>
            <w:r w:rsidR="007F51E5">
              <w:t xml:space="preserve"> post registration experience. 3</w:t>
            </w:r>
            <w:r w:rsidRPr="007F51E5">
              <w:t xml:space="preserve"> of these at senior level within a </w:t>
            </w:r>
            <w:r w:rsidR="00266274">
              <w:t>Neurosurgical</w:t>
            </w:r>
            <w:r w:rsidRPr="007F51E5">
              <w:t xml:space="preserve"> care environment. </w:t>
            </w:r>
          </w:p>
        </w:tc>
      </w:tr>
    </w:tbl>
    <w:p w:rsidR="001B7033" w:rsidRDefault="001B7033"/>
    <w:tbl>
      <w:tblPr>
        <w:tblW w:w="10080" w:type="dxa"/>
        <w:tblInd w:w="-972" w:type="dxa"/>
        <w:tblBorders>
          <w:insideV w:val="single" w:sz="4" w:space="0" w:color="auto"/>
        </w:tblBorders>
        <w:tblLook w:val="0000" w:firstRow="0" w:lastRow="0" w:firstColumn="0" w:lastColumn="0" w:noHBand="0" w:noVBand="0"/>
      </w:tblPr>
      <w:tblGrid>
        <w:gridCol w:w="8820"/>
        <w:gridCol w:w="1260"/>
      </w:tblGrid>
      <w:tr w:rsidR="001B7033">
        <w:tc>
          <w:tcPr>
            <w:tcW w:w="10080" w:type="dxa"/>
            <w:gridSpan w:val="2"/>
            <w:tcBorders>
              <w:top w:val="single" w:sz="4" w:space="0" w:color="auto"/>
              <w:left w:val="single" w:sz="4" w:space="0" w:color="auto"/>
              <w:bottom w:val="single" w:sz="4" w:space="0" w:color="auto"/>
              <w:right w:val="single" w:sz="4" w:space="0" w:color="auto"/>
            </w:tcBorders>
          </w:tcPr>
          <w:p w:rsidR="001B7033" w:rsidRDefault="001B7033">
            <w:pPr>
              <w:spacing w:before="120" w:after="120"/>
              <w:jc w:val="both"/>
              <w:rPr>
                <w:b/>
                <w:bCs/>
              </w:rPr>
            </w:pPr>
            <w:r>
              <w:rPr>
                <w:b/>
                <w:bCs/>
              </w:rPr>
              <w:t>14.  JOB DESCRIPTION AGREEMENT</w:t>
            </w:r>
          </w:p>
        </w:tc>
      </w:tr>
      <w:tr w:rsidR="001B7033">
        <w:trPr>
          <w:trHeight w:val="1787"/>
        </w:trPr>
        <w:tc>
          <w:tcPr>
            <w:tcW w:w="8820" w:type="dxa"/>
            <w:tcBorders>
              <w:top w:val="single" w:sz="4" w:space="0" w:color="auto"/>
              <w:left w:val="single" w:sz="4" w:space="0" w:color="auto"/>
              <w:bottom w:val="single" w:sz="4" w:space="0" w:color="auto"/>
              <w:right w:val="single" w:sz="4" w:space="0" w:color="auto"/>
            </w:tcBorders>
          </w:tcPr>
          <w:p w:rsidR="001B7033" w:rsidRDefault="001B7033">
            <w:pPr>
              <w:pStyle w:val="BodyText"/>
              <w:spacing w:line="264" w:lineRule="auto"/>
              <w:rPr>
                <w:rFonts w:ascii="Times New Roman" w:hAnsi="Times New Roman"/>
                <w:sz w:val="24"/>
                <w:szCs w:val="24"/>
              </w:rPr>
            </w:pPr>
            <w:r>
              <w:rPr>
                <w:rFonts w:ascii="Times New Roman" w:hAnsi="Times New Roman"/>
                <w:sz w:val="24"/>
                <w:szCs w:val="24"/>
              </w:rPr>
              <w:t>A separate job description will need to be signed off by each jobholder to whom the job description applies.</w:t>
            </w:r>
          </w:p>
          <w:p w:rsidR="001B7033" w:rsidRDefault="001B7033">
            <w:pPr>
              <w:tabs>
                <w:tab w:val="left" w:pos="630"/>
              </w:tabs>
              <w:ind w:right="-270"/>
              <w:jc w:val="both"/>
            </w:pPr>
          </w:p>
          <w:p w:rsidR="001B7033" w:rsidRDefault="001B7033">
            <w:pPr>
              <w:ind w:right="-270"/>
              <w:jc w:val="both"/>
            </w:pPr>
            <w:r>
              <w:t xml:space="preserve"> Job Holder’s Signature:</w:t>
            </w:r>
          </w:p>
          <w:p w:rsidR="001B7033" w:rsidRDefault="001B7033">
            <w:pPr>
              <w:ind w:right="-270"/>
              <w:jc w:val="both"/>
            </w:pPr>
          </w:p>
          <w:p w:rsidR="001B7033" w:rsidRDefault="001B7033">
            <w:pPr>
              <w:ind w:right="-270"/>
              <w:jc w:val="both"/>
            </w:pPr>
            <w:r>
              <w:t xml:space="preserve"> Head of Department Signature:</w:t>
            </w:r>
          </w:p>
          <w:p w:rsidR="001B7033" w:rsidRDefault="001B7033">
            <w:pPr>
              <w:ind w:right="-270"/>
              <w:jc w:val="both"/>
            </w:pPr>
          </w:p>
        </w:tc>
        <w:tc>
          <w:tcPr>
            <w:tcW w:w="1260" w:type="dxa"/>
            <w:tcBorders>
              <w:top w:val="single" w:sz="4" w:space="0" w:color="auto"/>
              <w:left w:val="single" w:sz="4" w:space="0" w:color="auto"/>
              <w:bottom w:val="single" w:sz="4" w:space="0" w:color="auto"/>
              <w:right w:val="single" w:sz="4" w:space="0" w:color="auto"/>
            </w:tcBorders>
          </w:tcPr>
          <w:p w:rsidR="001B7033" w:rsidRDefault="001B7033">
            <w:pPr>
              <w:ind w:right="-270"/>
              <w:jc w:val="both"/>
            </w:pPr>
          </w:p>
          <w:p w:rsidR="001B7033" w:rsidRDefault="001B7033">
            <w:pPr>
              <w:ind w:right="-270"/>
              <w:jc w:val="both"/>
            </w:pPr>
          </w:p>
          <w:p w:rsidR="001B7033" w:rsidRDefault="001B7033">
            <w:pPr>
              <w:ind w:right="-270"/>
              <w:jc w:val="both"/>
            </w:pPr>
          </w:p>
          <w:p w:rsidR="001B7033" w:rsidRDefault="001B7033">
            <w:pPr>
              <w:ind w:right="-270"/>
              <w:jc w:val="both"/>
            </w:pPr>
            <w:r>
              <w:t>Date:</w:t>
            </w:r>
          </w:p>
          <w:p w:rsidR="001B7033" w:rsidRDefault="001B7033">
            <w:pPr>
              <w:ind w:right="-270"/>
              <w:jc w:val="both"/>
            </w:pPr>
          </w:p>
          <w:p w:rsidR="001B7033" w:rsidRDefault="001B7033">
            <w:pPr>
              <w:ind w:right="-270"/>
              <w:jc w:val="both"/>
            </w:pPr>
            <w:r>
              <w:t>Date:</w:t>
            </w:r>
          </w:p>
        </w:tc>
      </w:tr>
    </w:tbl>
    <w:p w:rsidR="001B7033" w:rsidRPr="005E05E0" w:rsidRDefault="001B7033">
      <w:pPr>
        <w:rPr>
          <w:rFonts w:asciiTheme="minorHAnsi" w:hAnsiTheme="minorHAnsi" w:cstheme="minorHAnsi"/>
        </w:rPr>
      </w:pPr>
    </w:p>
    <w:sectPr w:rsidR="001B7033" w:rsidRPr="005E05E0" w:rsidSect="00C87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08A"/>
    <w:multiLevelType w:val="hybridMultilevel"/>
    <w:tmpl w:val="C10EA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C042AC"/>
    <w:multiLevelType w:val="hybridMultilevel"/>
    <w:tmpl w:val="11041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C7EB8"/>
    <w:multiLevelType w:val="hybridMultilevel"/>
    <w:tmpl w:val="406AA48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0E9B7413"/>
    <w:multiLevelType w:val="hybridMultilevel"/>
    <w:tmpl w:val="0780274A"/>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5" w15:restartNumberingAfterBreak="0">
    <w:nsid w:val="14C61BF8"/>
    <w:multiLevelType w:val="hybridMultilevel"/>
    <w:tmpl w:val="6FC2D7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2D4728"/>
    <w:multiLevelType w:val="hybridMultilevel"/>
    <w:tmpl w:val="05F6F69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1BA84104"/>
    <w:multiLevelType w:val="hybridMultilevel"/>
    <w:tmpl w:val="2BE69D54"/>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8" w15:restartNumberingAfterBreak="0">
    <w:nsid w:val="1CEF3237"/>
    <w:multiLevelType w:val="hybridMultilevel"/>
    <w:tmpl w:val="2E4A3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84897"/>
    <w:multiLevelType w:val="hybridMultilevel"/>
    <w:tmpl w:val="293A0250"/>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0" w15:restartNumberingAfterBreak="0">
    <w:nsid w:val="298457F8"/>
    <w:multiLevelType w:val="hybridMultilevel"/>
    <w:tmpl w:val="8F5C3DEE"/>
    <w:lvl w:ilvl="0" w:tplc="04090001">
      <w:start w:val="1"/>
      <w:numFmt w:val="bullet"/>
      <w:lvlText w:val=""/>
      <w:lvlJc w:val="left"/>
      <w:pPr>
        <w:tabs>
          <w:tab w:val="num" w:pos="1200"/>
        </w:tabs>
        <w:ind w:left="1200" w:hanging="360"/>
      </w:pPr>
      <w:rPr>
        <w:rFonts w:ascii="Symbol" w:hAnsi="Symbol" w:hint="default"/>
      </w:rPr>
    </w:lvl>
    <w:lvl w:ilvl="1" w:tplc="604A5B66">
      <w:start w:val="5"/>
      <w:numFmt w:val="bullet"/>
      <w:lvlText w:val="-"/>
      <w:lvlJc w:val="left"/>
      <w:pPr>
        <w:tabs>
          <w:tab w:val="num" w:pos="1920"/>
        </w:tabs>
        <w:ind w:left="1920" w:hanging="360"/>
      </w:pPr>
      <w:rPr>
        <w:rFonts w:ascii="Times New Roman" w:eastAsia="Times New Roman" w:hAnsi="Times New Roman" w:cs="Times New Roman"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41D671E3"/>
    <w:multiLevelType w:val="hybridMultilevel"/>
    <w:tmpl w:val="50B4930C"/>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2" w15:restartNumberingAfterBreak="0">
    <w:nsid w:val="42865602"/>
    <w:multiLevelType w:val="hybridMultilevel"/>
    <w:tmpl w:val="888E4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A34FE"/>
    <w:multiLevelType w:val="hybridMultilevel"/>
    <w:tmpl w:val="61242E7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4EAA1FAB"/>
    <w:multiLevelType w:val="hybridMultilevel"/>
    <w:tmpl w:val="B04833A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193475E"/>
    <w:multiLevelType w:val="hybridMultilevel"/>
    <w:tmpl w:val="B0D8D21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15:restartNumberingAfterBreak="0">
    <w:nsid w:val="52AB3082"/>
    <w:multiLevelType w:val="hybridMultilevel"/>
    <w:tmpl w:val="5B1A73E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55CE12DA"/>
    <w:multiLevelType w:val="hybridMultilevel"/>
    <w:tmpl w:val="42D4363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5B4A6BF7"/>
    <w:multiLevelType w:val="hybridMultilevel"/>
    <w:tmpl w:val="2B50E81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9" w15:restartNumberingAfterBreak="0">
    <w:nsid w:val="5BEE04B6"/>
    <w:multiLevelType w:val="hybridMultilevel"/>
    <w:tmpl w:val="D38E98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E965D21"/>
    <w:multiLevelType w:val="hybridMultilevel"/>
    <w:tmpl w:val="7784841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1" w15:restartNumberingAfterBreak="0">
    <w:nsid w:val="60E86AB1"/>
    <w:multiLevelType w:val="hybridMultilevel"/>
    <w:tmpl w:val="CA30416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2" w15:restartNumberingAfterBreak="0">
    <w:nsid w:val="62120BF0"/>
    <w:multiLevelType w:val="hybridMultilevel"/>
    <w:tmpl w:val="52BE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BB4D06"/>
    <w:multiLevelType w:val="hybridMultilevel"/>
    <w:tmpl w:val="52028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88080E"/>
    <w:multiLevelType w:val="hybridMultilevel"/>
    <w:tmpl w:val="CDA83F0C"/>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5" w15:restartNumberingAfterBreak="0">
    <w:nsid w:val="69510CC3"/>
    <w:multiLevelType w:val="hybridMultilevel"/>
    <w:tmpl w:val="72EC3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236D4E"/>
    <w:multiLevelType w:val="hybridMultilevel"/>
    <w:tmpl w:val="5E6858A8"/>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7" w15:restartNumberingAfterBreak="0">
    <w:nsid w:val="7C052B90"/>
    <w:multiLevelType w:val="hybridMultilevel"/>
    <w:tmpl w:val="270A36C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15:restartNumberingAfterBreak="0">
    <w:nsid w:val="7D366070"/>
    <w:multiLevelType w:val="hybridMultilevel"/>
    <w:tmpl w:val="4C002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8381C"/>
    <w:multiLevelType w:val="hybridMultilevel"/>
    <w:tmpl w:val="CD84F9A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23"/>
  </w:num>
  <w:num w:numId="6">
    <w:abstractNumId w:val="25"/>
  </w:num>
  <w:num w:numId="7">
    <w:abstractNumId w:val="2"/>
  </w:num>
  <w:num w:numId="8">
    <w:abstractNumId w:val="0"/>
  </w:num>
  <w:num w:numId="9">
    <w:abstractNumId w:val="28"/>
  </w:num>
  <w:num w:numId="10">
    <w:abstractNumId w:val="22"/>
  </w:num>
  <w:num w:numId="11">
    <w:abstractNumId w:val="19"/>
  </w:num>
  <w:num w:numId="12">
    <w:abstractNumId w:val="8"/>
  </w:num>
  <w:num w:numId="13">
    <w:abstractNumId w:val="27"/>
  </w:num>
  <w:num w:numId="14">
    <w:abstractNumId w:val="21"/>
  </w:num>
  <w:num w:numId="15">
    <w:abstractNumId w:val="20"/>
  </w:num>
  <w:num w:numId="16">
    <w:abstractNumId w:val="18"/>
  </w:num>
  <w:num w:numId="17">
    <w:abstractNumId w:val="11"/>
  </w:num>
  <w:num w:numId="18">
    <w:abstractNumId w:val="24"/>
  </w:num>
  <w:num w:numId="19">
    <w:abstractNumId w:val="4"/>
  </w:num>
  <w:num w:numId="20">
    <w:abstractNumId w:val="14"/>
  </w:num>
  <w:num w:numId="21">
    <w:abstractNumId w:val="26"/>
  </w:num>
  <w:num w:numId="22">
    <w:abstractNumId w:val="17"/>
  </w:num>
  <w:num w:numId="23">
    <w:abstractNumId w:val="7"/>
  </w:num>
  <w:num w:numId="24">
    <w:abstractNumId w:val="9"/>
  </w:num>
  <w:num w:numId="25">
    <w:abstractNumId w:val="6"/>
  </w:num>
  <w:num w:numId="26">
    <w:abstractNumId w:val="16"/>
  </w:num>
  <w:num w:numId="27">
    <w:abstractNumId w:val="29"/>
  </w:num>
  <w:num w:numId="28">
    <w:abstractNumId w:val="3"/>
  </w:num>
  <w:num w:numId="29">
    <w:abstractNumId w:val="15"/>
  </w:num>
  <w:num w:numId="3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15"/>
    <w:rsid w:val="00002FF4"/>
    <w:rsid w:val="000677E7"/>
    <w:rsid w:val="000F0181"/>
    <w:rsid w:val="00120712"/>
    <w:rsid w:val="00182A5A"/>
    <w:rsid w:val="001A1E2C"/>
    <w:rsid w:val="001B7033"/>
    <w:rsid w:val="00266274"/>
    <w:rsid w:val="00284FA3"/>
    <w:rsid w:val="002C3626"/>
    <w:rsid w:val="00324F43"/>
    <w:rsid w:val="003E7B15"/>
    <w:rsid w:val="004643BC"/>
    <w:rsid w:val="00514DDF"/>
    <w:rsid w:val="005D15C1"/>
    <w:rsid w:val="005E05E0"/>
    <w:rsid w:val="005E4439"/>
    <w:rsid w:val="00671571"/>
    <w:rsid w:val="007707D5"/>
    <w:rsid w:val="007B5111"/>
    <w:rsid w:val="007E2E31"/>
    <w:rsid w:val="007F09D8"/>
    <w:rsid w:val="007F51E5"/>
    <w:rsid w:val="00820055"/>
    <w:rsid w:val="008436A7"/>
    <w:rsid w:val="008536D1"/>
    <w:rsid w:val="00856A66"/>
    <w:rsid w:val="00930BED"/>
    <w:rsid w:val="00937FBE"/>
    <w:rsid w:val="0094145F"/>
    <w:rsid w:val="00954DE8"/>
    <w:rsid w:val="009821BE"/>
    <w:rsid w:val="00A003BD"/>
    <w:rsid w:val="00A25A6A"/>
    <w:rsid w:val="00A40A8E"/>
    <w:rsid w:val="00B86126"/>
    <w:rsid w:val="00C6237E"/>
    <w:rsid w:val="00C63E42"/>
    <w:rsid w:val="00C874FA"/>
    <w:rsid w:val="00CA5FB1"/>
    <w:rsid w:val="00D01203"/>
    <w:rsid w:val="00D80131"/>
    <w:rsid w:val="00E16E94"/>
    <w:rsid w:val="00EC00CE"/>
    <w:rsid w:val="00F52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D8ED5B-D91E-4EA2-96CF-6EF0D5C4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jc w:val="both"/>
      <w:outlineLvl w:val="4"/>
    </w:pPr>
    <w:rPr>
      <w:u w:val="single"/>
    </w:rPr>
  </w:style>
  <w:style w:type="paragraph" w:styleId="Heading6">
    <w:name w:val="heading 6"/>
    <w:basedOn w:val="Normal"/>
    <w:next w:val="Normal"/>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sz w:val="22"/>
      <w:szCs w:val="20"/>
    </w:rPr>
  </w:style>
  <w:style w:type="paragraph" w:styleId="BodyText2">
    <w:name w:val="Body Text 2"/>
    <w:basedOn w:val="Normal"/>
    <w:semiHidden/>
    <w:pPr>
      <w:jc w:val="both"/>
    </w:pPr>
    <w:rPr>
      <w:rFonts w:ascii="Arial" w:hAnsi="Arial" w:cs="Arial"/>
    </w:rPr>
  </w:style>
  <w:style w:type="paragraph" w:styleId="BodyTextIndent">
    <w:name w:val="Body Text Indent"/>
    <w:basedOn w:val="Normal"/>
    <w:semiHidden/>
    <w:pPr>
      <w:ind w:left="720" w:hanging="720"/>
    </w:pPr>
  </w:style>
  <w:style w:type="paragraph" w:styleId="ListParagraph">
    <w:name w:val="List Paragraph"/>
    <w:basedOn w:val="Normal"/>
    <w:uiPriority w:val="34"/>
    <w:qFormat/>
    <w:rsid w:val="008536D1"/>
    <w:pPr>
      <w:ind w:left="720"/>
      <w:contextualSpacing/>
    </w:pPr>
  </w:style>
  <w:style w:type="paragraph" w:styleId="BalloonText">
    <w:name w:val="Balloon Text"/>
    <w:basedOn w:val="Normal"/>
    <w:link w:val="BalloonTextChar"/>
    <w:uiPriority w:val="99"/>
    <w:semiHidden/>
    <w:unhideWhenUsed/>
    <w:rsid w:val="00C62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37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2196</Words>
  <Characters>18386</Characters>
  <Application>Microsoft Office Word</Application>
  <DocSecurity>4</DocSecurity>
  <Lines>153</Lines>
  <Paragraphs>41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SGUHT</Company>
  <LinksUpToDate>false</LinksUpToDate>
  <CharactersWithSpaces>20541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SGUHT</dc:creator>
  <cp:keywords/>
  <cp:lastModifiedBy>Fazliu, Elfete</cp:lastModifiedBy>
  <cp:revision>2</cp:revision>
  <cp:lastPrinted>2018-09-07T09:21:00Z</cp:lastPrinted>
  <dcterms:created xsi:type="dcterms:W3CDTF">2024-07-17T13:59:00Z</dcterms:created>
  <dcterms:modified xsi:type="dcterms:W3CDTF">2024-07-17T13:59:00Z</dcterms:modified>
</cp:coreProperties>
</file>