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5591" w14:textId="77777777" w:rsidR="008A5B99" w:rsidRPr="00B56053" w:rsidRDefault="008A5B99">
      <w:pPr>
        <w:pStyle w:val="Title"/>
        <w:widowControl w:val="0"/>
        <w:rPr>
          <w:rFonts w:ascii="Arial" w:hAnsi="Arial" w:cs="Arial"/>
          <w:color w:val="000000"/>
          <w:sz w:val="22"/>
          <w:szCs w:val="22"/>
        </w:rPr>
      </w:pPr>
      <w:r w:rsidRPr="00B56053">
        <w:rPr>
          <w:rFonts w:ascii="Arial" w:hAnsi="Arial" w:cs="Arial"/>
          <w:color w:val="000000"/>
          <w:sz w:val="22"/>
          <w:szCs w:val="22"/>
        </w:rPr>
        <w:t>NHS TAYSIDE – AGENDA FOR CHANGE</w:t>
      </w:r>
    </w:p>
    <w:p w14:paraId="2772A16D" w14:textId="77777777" w:rsidR="008A5B99" w:rsidRPr="00B56053" w:rsidRDefault="008A5B99">
      <w:pPr>
        <w:pStyle w:val="Title"/>
        <w:widowControl w:val="0"/>
        <w:rPr>
          <w:rFonts w:ascii="Arial" w:hAnsi="Arial" w:cs="Arial"/>
          <w:b w:val="0"/>
          <w:color w:val="000000"/>
          <w:sz w:val="22"/>
          <w:szCs w:val="22"/>
        </w:rPr>
      </w:pPr>
      <w:r w:rsidRPr="00B56053">
        <w:rPr>
          <w:rFonts w:ascii="Arial" w:hAnsi="Arial" w:cs="Arial"/>
          <w:color w:val="000000"/>
          <w:sz w:val="22"/>
          <w:szCs w:val="22"/>
        </w:rPr>
        <w:t>JOB DESCRIPTION</w:t>
      </w:r>
    </w:p>
    <w:p w14:paraId="73A78EE9" w14:textId="77777777" w:rsidR="008A5B99" w:rsidRPr="00B56053" w:rsidRDefault="008A5B99">
      <w:pPr>
        <w:widowControl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551"/>
        <w:gridCol w:w="3969"/>
      </w:tblGrid>
      <w:tr w:rsidR="008A5B99" w:rsidRPr="00B56053" w14:paraId="70594D6C" w14:textId="77777777" w:rsidTr="00B56053">
        <w:trPr>
          <w:cantSplit/>
          <w:trHeight w:val="386"/>
        </w:trPr>
        <w:tc>
          <w:tcPr>
            <w:tcW w:w="3227" w:type="dxa"/>
            <w:vMerge w:val="restart"/>
          </w:tcPr>
          <w:p w14:paraId="7E22894F" w14:textId="77777777" w:rsidR="008A5B99" w:rsidRPr="00B56053" w:rsidRDefault="008A5B99" w:rsidP="008A5B99">
            <w:pPr>
              <w:pStyle w:val="Subtitle"/>
              <w:widowControl w:val="0"/>
              <w:numPr>
                <w:ilvl w:val="0"/>
                <w:numId w:val="1"/>
              </w:numPr>
              <w:rPr>
                <w:color w:val="000000"/>
                <w:sz w:val="22"/>
                <w:szCs w:val="22"/>
              </w:rPr>
            </w:pPr>
            <w:r w:rsidRPr="00B56053">
              <w:rPr>
                <w:color w:val="000000"/>
                <w:sz w:val="22"/>
                <w:szCs w:val="22"/>
              </w:rPr>
              <w:t>JOB IDENTIFICATION</w:t>
            </w:r>
          </w:p>
          <w:p w14:paraId="0DFAA7E5" w14:textId="77777777" w:rsidR="008A5B99" w:rsidRPr="00B56053" w:rsidRDefault="008A5B99">
            <w:pPr>
              <w:widowControl w:val="0"/>
              <w:ind w:left="720"/>
              <w:jc w:val="both"/>
              <w:rPr>
                <w:rFonts w:ascii="Arial" w:hAnsi="Arial" w:cs="Arial"/>
                <w:color w:val="000000"/>
                <w:sz w:val="22"/>
                <w:szCs w:val="22"/>
              </w:rPr>
            </w:pPr>
          </w:p>
          <w:p w14:paraId="6407A9F9" w14:textId="77777777" w:rsidR="008A5B99" w:rsidRPr="00B56053" w:rsidRDefault="008A5B99">
            <w:pPr>
              <w:widowControl w:val="0"/>
              <w:ind w:left="360"/>
              <w:jc w:val="both"/>
              <w:rPr>
                <w:rFonts w:ascii="Arial" w:hAnsi="Arial" w:cs="Arial"/>
                <w:color w:val="000000"/>
                <w:sz w:val="22"/>
                <w:szCs w:val="22"/>
              </w:rPr>
            </w:pPr>
          </w:p>
          <w:p w14:paraId="15108EA0" w14:textId="77777777" w:rsidR="008A5B99" w:rsidRPr="00B56053" w:rsidRDefault="008A5B99">
            <w:pPr>
              <w:widowControl w:val="0"/>
              <w:ind w:left="360"/>
              <w:jc w:val="both"/>
              <w:rPr>
                <w:rFonts w:ascii="Arial" w:hAnsi="Arial" w:cs="Arial"/>
                <w:color w:val="000000"/>
                <w:sz w:val="22"/>
                <w:szCs w:val="22"/>
              </w:rPr>
            </w:pPr>
          </w:p>
          <w:p w14:paraId="373C4972" w14:textId="77777777" w:rsidR="008A5B99" w:rsidRPr="00B56053" w:rsidRDefault="008A5B99">
            <w:pPr>
              <w:widowControl w:val="0"/>
              <w:ind w:left="360"/>
              <w:jc w:val="both"/>
              <w:rPr>
                <w:rFonts w:ascii="Arial" w:hAnsi="Arial" w:cs="Arial"/>
                <w:color w:val="000000"/>
                <w:sz w:val="22"/>
                <w:szCs w:val="22"/>
              </w:rPr>
            </w:pPr>
          </w:p>
        </w:tc>
        <w:tc>
          <w:tcPr>
            <w:tcW w:w="2551" w:type="dxa"/>
          </w:tcPr>
          <w:p w14:paraId="1EDA7288" w14:textId="77777777" w:rsidR="008A5B99" w:rsidRPr="00B56053" w:rsidRDefault="008A5B99">
            <w:pPr>
              <w:widowControl w:val="0"/>
              <w:jc w:val="both"/>
              <w:rPr>
                <w:rFonts w:ascii="Arial" w:hAnsi="Arial" w:cs="Arial"/>
                <w:color w:val="000000"/>
                <w:sz w:val="22"/>
                <w:szCs w:val="22"/>
              </w:rPr>
            </w:pPr>
            <w:r w:rsidRPr="00B56053">
              <w:rPr>
                <w:rFonts w:ascii="Arial" w:hAnsi="Arial" w:cs="Arial"/>
                <w:color w:val="000000"/>
                <w:sz w:val="22"/>
                <w:szCs w:val="22"/>
              </w:rPr>
              <w:t>Job Title</w:t>
            </w:r>
          </w:p>
        </w:tc>
        <w:tc>
          <w:tcPr>
            <w:tcW w:w="3969" w:type="dxa"/>
          </w:tcPr>
          <w:p w14:paraId="3D689643" w14:textId="77777777" w:rsidR="008A5B99" w:rsidRPr="00B56053" w:rsidRDefault="008A5B99">
            <w:pPr>
              <w:widowControl w:val="0"/>
              <w:jc w:val="both"/>
              <w:rPr>
                <w:rFonts w:ascii="Arial" w:hAnsi="Arial" w:cs="Arial"/>
                <w:color w:val="000000"/>
                <w:sz w:val="22"/>
                <w:szCs w:val="22"/>
              </w:rPr>
            </w:pPr>
            <w:r w:rsidRPr="00B56053">
              <w:rPr>
                <w:rFonts w:ascii="Arial" w:hAnsi="Arial" w:cs="Arial"/>
                <w:color w:val="000000"/>
                <w:sz w:val="22"/>
                <w:szCs w:val="22"/>
              </w:rPr>
              <w:t>Mechanical Fitter</w:t>
            </w:r>
          </w:p>
        </w:tc>
      </w:tr>
      <w:tr w:rsidR="008A5B99" w:rsidRPr="00B56053" w14:paraId="3ECB58EF" w14:textId="77777777" w:rsidTr="00B56053">
        <w:trPr>
          <w:cantSplit/>
          <w:trHeight w:val="385"/>
        </w:trPr>
        <w:tc>
          <w:tcPr>
            <w:tcW w:w="3227" w:type="dxa"/>
            <w:vMerge/>
          </w:tcPr>
          <w:p w14:paraId="2CFC1435" w14:textId="77777777" w:rsidR="008A5B99" w:rsidRPr="00B56053" w:rsidRDefault="008A5B99" w:rsidP="008A5B99">
            <w:pPr>
              <w:pStyle w:val="Subtitle"/>
              <w:widowControl w:val="0"/>
              <w:numPr>
                <w:ilvl w:val="0"/>
                <w:numId w:val="1"/>
              </w:numPr>
              <w:rPr>
                <w:color w:val="000000"/>
                <w:sz w:val="22"/>
                <w:szCs w:val="22"/>
              </w:rPr>
            </w:pPr>
          </w:p>
        </w:tc>
        <w:tc>
          <w:tcPr>
            <w:tcW w:w="2551" w:type="dxa"/>
          </w:tcPr>
          <w:p w14:paraId="5DA0055A" w14:textId="77777777" w:rsidR="008A5B99" w:rsidRPr="00B56053" w:rsidRDefault="008A5B99">
            <w:pPr>
              <w:widowControl w:val="0"/>
              <w:jc w:val="both"/>
              <w:rPr>
                <w:rFonts w:ascii="Arial" w:hAnsi="Arial" w:cs="Arial"/>
                <w:color w:val="000000"/>
                <w:sz w:val="22"/>
                <w:szCs w:val="22"/>
              </w:rPr>
            </w:pPr>
            <w:r w:rsidRPr="00B56053">
              <w:rPr>
                <w:rFonts w:ascii="Arial" w:hAnsi="Arial" w:cs="Arial"/>
                <w:color w:val="000000"/>
                <w:sz w:val="22"/>
                <w:szCs w:val="22"/>
              </w:rPr>
              <w:t>Department(s)/Location</w:t>
            </w:r>
          </w:p>
        </w:tc>
        <w:tc>
          <w:tcPr>
            <w:tcW w:w="3969" w:type="dxa"/>
          </w:tcPr>
          <w:p w14:paraId="5EFA2E34" w14:textId="77777777" w:rsidR="008A5B99" w:rsidRPr="00B56053" w:rsidRDefault="008A5B99" w:rsidP="008F2E49">
            <w:pPr>
              <w:widowControl w:val="0"/>
              <w:jc w:val="both"/>
              <w:rPr>
                <w:rFonts w:ascii="Arial" w:hAnsi="Arial" w:cs="Arial"/>
                <w:color w:val="000000"/>
                <w:sz w:val="22"/>
                <w:szCs w:val="22"/>
              </w:rPr>
            </w:pPr>
            <w:r w:rsidRPr="00B56053">
              <w:rPr>
                <w:rFonts w:ascii="Arial" w:hAnsi="Arial" w:cs="Arial"/>
                <w:color w:val="000000"/>
                <w:sz w:val="22"/>
                <w:szCs w:val="22"/>
              </w:rPr>
              <w:t xml:space="preserve">Estates Department, </w:t>
            </w:r>
          </w:p>
        </w:tc>
      </w:tr>
      <w:tr w:rsidR="008A5B99" w:rsidRPr="00B56053" w14:paraId="53A66D82" w14:textId="77777777" w:rsidTr="00B56053">
        <w:trPr>
          <w:cantSplit/>
          <w:trHeight w:val="385"/>
        </w:trPr>
        <w:tc>
          <w:tcPr>
            <w:tcW w:w="3227" w:type="dxa"/>
            <w:vMerge/>
          </w:tcPr>
          <w:p w14:paraId="1A1F8CB6" w14:textId="77777777" w:rsidR="008A5B99" w:rsidRPr="00B56053" w:rsidRDefault="008A5B99" w:rsidP="008A5B99">
            <w:pPr>
              <w:pStyle w:val="Subtitle"/>
              <w:widowControl w:val="0"/>
              <w:numPr>
                <w:ilvl w:val="0"/>
                <w:numId w:val="1"/>
              </w:numPr>
              <w:rPr>
                <w:color w:val="000000"/>
                <w:sz w:val="22"/>
                <w:szCs w:val="22"/>
              </w:rPr>
            </w:pPr>
          </w:p>
        </w:tc>
        <w:tc>
          <w:tcPr>
            <w:tcW w:w="2551" w:type="dxa"/>
          </w:tcPr>
          <w:p w14:paraId="4765EB52" w14:textId="77777777" w:rsidR="008A5B99" w:rsidRPr="00B56053" w:rsidRDefault="008A5B99">
            <w:pPr>
              <w:widowControl w:val="0"/>
              <w:jc w:val="both"/>
              <w:rPr>
                <w:rFonts w:ascii="Arial" w:hAnsi="Arial" w:cs="Arial"/>
                <w:color w:val="000000"/>
                <w:sz w:val="22"/>
                <w:szCs w:val="22"/>
              </w:rPr>
            </w:pPr>
            <w:r w:rsidRPr="00B56053">
              <w:rPr>
                <w:rFonts w:ascii="Arial" w:hAnsi="Arial" w:cs="Arial"/>
                <w:color w:val="000000"/>
                <w:sz w:val="22"/>
                <w:szCs w:val="22"/>
              </w:rPr>
              <w:t>Number of job holders</w:t>
            </w:r>
          </w:p>
        </w:tc>
        <w:tc>
          <w:tcPr>
            <w:tcW w:w="3969" w:type="dxa"/>
          </w:tcPr>
          <w:p w14:paraId="2C019463" w14:textId="77777777" w:rsidR="008A5B99" w:rsidRPr="00B56053" w:rsidRDefault="008F2E49">
            <w:pPr>
              <w:widowControl w:val="0"/>
              <w:jc w:val="both"/>
              <w:rPr>
                <w:rFonts w:ascii="Arial" w:hAnsi="Arial" w:cs="Arial"/>
                <w:color w:val="000000"/>
                <w:sz w:val="22"/>
                <w:szCs w:val="22"/>
              </w:rPr>
            </w:pPr>
            <w:r w:rsidRPr="00B56053">
              <w:rPr>
                <w:rFonts w:ascii="Arial" w:hAnsi="Arial" w:cs="Arial"/>
                <w:color w:val="000000"/>
                <w:sz w:val="22"/>
                <w:szCs w:val="22"/>
              </w:rPr>
              <w:t>18</w:t>
            </w:r>
          </w:p>
        </w:tc>
      </w:tr>
      <w:tr w:rsidR="008A5B99" w:rsidRPr="00B56053" w14:paraId="0462AA64" w14:textId="77777777" w:rsidTr="00B56053">
        <w:tc>
          <w:tcPr>
            <w:tcW w:w="9747" w:type="dxa"/>
            <w:gridSpan w:val="3"/>
          </w:tcPr>
          <w:p w14:paraId="32C4025F" w14:textId="77777777" w:rsidR="008A5B99" w:rsidRPr="00B56053" w:rsidRDefault="008A5B99" w:rsidP="008A5B99">
            <w:pPr>
              <w:pStyle w:val="Heading2"/>
              <w:keepNext w:val="0"/>
              <w:widowControl w:val="0"/>
              <w:numPr>
                <w:ilvl w:val="0"/>
                <w:numId w:val="1"/>
              </w:numPr>
              <w:rPr>
                <w:color w:val="000000"/>
                <w:sz w:val="22"/>
                <w:szCs w:val="22"/>
              </w:rPr>
            </w:pPr>
            <w:r w:rsidRPr="00B56053">
              <w:rPr>
                <w:color w:val="000000"/>
                <w:sz w:val="22"/>
                <w:szCs w:val="22"/>
              </w:rPr>
              <w:t>JOB PURPOSE</w:t>
            </w:r>
          </w:p>
          <w:p w14:paraId="249BD0CD" w14:textId="77777777" w:rsidR="008A5B99" w:rsidRPr="00B56053" w:rsidRDefault="008A5B99">
            <w:pPr>
              <w:rPr>
                <w:rFonts w:ascii="Arial" w:hAnsi="Arial" w:cs="Arial"/>
                <w:sz w:val="22"/>
                <w:szCs w:val="22"/>
              </w:rPr>
            </w:pPr>
          </w:p>
          <w:p w14:paraId="08A61D98"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rPr>
              <w:t xml:space="preserve">The post holder will act as a fully trained and certificated Mechanical Fitter to provide mechanical services to meet the needs of the service. </w:t>
            </w:r>
          </w:p>
          <w:p w14:paraId="67CA10E1" w14:textId="77777777" w:rsidR="008A5B99" w:rsidRPr="00B56053" w:rsidRDefault="008A5B99">
            <w:pPr>
              <w:widowControl w:val="0"/>
              <w:ind w:left="360"/>
              <w:jc w:val="both"/>
              <w:rPr>
                <w:rFonts w:ascii="Arial" w:hAnsi="Arial" w:cs="Arial"/>
                <w:color w:val="000000"/>
                <w:sz w:val="22"/>
                <w:szCs w:val="22"/>
                <w:lang w:val="en-GB"/>
              </w:rPr>
            </w:pPr>
            <w:r w:rsidRPr="00B56053">
              <w:rPr>
                <w:rFonts w:ascii="Arial" w:hAnsi="Arial" w:cs="Arial"/>
                <w:color w:val="000000"/>
                <w:sz w:val="22"/>
                <w:szCs w:val="22"/>
              </w:rPr>
              <w:t xml:space="preserve">To install, repair and maintain mechanical equipment within all properties of the Organization in order that the equipment can carry out its intended purpose safely, </w:t>
            </w:r>
            <w:r w:rsidRPr="00B56053">
              <w:rPr>
                <w:rFonts w:ascii="Arial" w:hAnsi="Arial" w:cs="Arial"/>
                <w:color w:val="000000"/>
                <w:sz w:val="22"/>
                <w:szCs w:val="22"/>
                <w:lang w:val="en-GB"/>
              </w:rPr>
              <w:t>and to ensure the smooth operation of the mechanical systems within the Organisation.</w:t>
            </w:r>
          </w:p>
          <w:p w14:paraId="4DF67E93" w14:textId="77777777" w:rsidR="008A5B99" w:rsidRPr="00B56053" w:rsidRDefault="008A5B99">
            <w:pPr>
              <w:widowControl w:val="0"/>
              <w:jc w:val="both"/>
              <w:rPr>
                <w:rFonts w:ascii="Arial" w:hAnsi="Arial" w:cs="Arial"/>
                <w:color w:val="000000"/>
                <w:sz w:val="22"/>
                <w:szCs w:val="22"/>
              </w:rPr>
            </w:pPr>
          </w:p>
        </w:tc>
      </w:tr>
      <w:tr w:rsidR="008A5B99" w:rsidRPr="00B56053" w14:paraId="032890A4" w14:textId="77777777" w:rsidTr="00B56053">
        <w:tc>
          <w:tcPr>
            <w:tcW w:w="9747" w:type="dxa"/>
            <w:gridSpan w:val="3"/>
          </w:tcPr>
          <w:p w14:paraId="582F81C3" w14:textId="77777777" w:rsidR="008A5B99" w:rsidRPr="00B56053" w:rsidRDefault="008A5B99" w:rsidP="008A5B99">
            <w:pPr>
              <w:pStyle w:val="Heading2"/>
              <w:keepNext w:val="0"/>
              <w:widowControl w:val="0"/>
              <w:numPr>
                <w:ilvl w:val="0"/>
                <w:numId w:val="1"/>
              </w:numPr>
              <w:rPr>
                <w:color w:val="000000"/>
                <w:sz w:val="22"/>
                <w:szCs w:val="22"/>
              </w:rPr>
            </w:pPr>
            <w:r w:rsidRPr="00B56053">
              <w:rPr>
                <w:color w:val="000000"/>
                <w:sz w:val="22"/>
                <w:szCs w:val="22"/>
              </w:rPr>
              <w:t>ORGANISATIONAL POSITION</w:t>
            </w:r>
          </w:p>
          <w:p w14:paraId="319201F6" w14:textId="77777777" w:rsidR="008A5B99" w:rsidRPr="00B56053" w:rsidRDefault="008A5B99">
            <w:pPr>
              <w:rPr>
                <w:rFonts w:ascii="Arial" w:hAnsi="Arial" w:cs="Arial"/>
                <w:color w:val="000000"/>
                <w:sz w:val="22"/>
                <w:szCs w:val="22"/>
              </w:rPr>
            </w:pPr>
          </w:p>
          <w:p w14:paraId="49621854" w14:textId="77777777" w:rsidR="008A5B99" w:rsidRPr="00B56053" w:rsidRDefault="008F2E49">
            <w:pPr>
              <w:widowControl w:val="0"/>
              <w:jc w:val="center"/>
              <w:rPr>
                <w:rFonts w:ascii="Arial" w:hAnsi="Arial" w:cs="Arial"/>
                <w:color w:val="000000"/>
                <w:sz w:val="22"/>
                <w:szCs w:val="22"/>
              </w:rPr>
            </w:pPr>
            <w:r w:rsidRPr="00B56053">
              <w:rPr>
                <w:rFonts w:ascii="Arial" w:hAnsi="Arial" w:cs="Arial"/>
                <w:color w:val="000000"/>
                <w:sz w:val="22"/>
                <w:szCs w:val="22"/>
              </w:rPr>
              <w:t>Maintenance Supervisor</w:t>
            </w:r>
          </w:p>
          <w:p w14:paraId="534C1FD0" w14:textId="77777777" w:rsidR="008A5B99" w:rsidRPr="00B56053" w:rsidRDefault="008A5B99">
            <w:pPr>
              <w:widowControl w:val="0"/>
              <w:jc w:val="center"/>
              <w:rPr>
                <w:rFonts w:ascii="Arial" w:hAnsi="Arial" w:cs="Arial"/>
                <w:color w:val="000000"/>
                <w:sz w:val="22"/>
                <w:szCs w:val="22"/>
              </w:rPr>
            </w:pPr>
            <w:r w:rsidRPr="00B56053">
              <w:rPr>
                <w:rFonts w:ascii="Arial" w:hAnsi="Arial" w:cs="Arial"/>
                <w:color w:val="000000"/>
                <w:sz w:val="22"/>
                <w:szCs w:val="22"/>
              </w:rPr>
              <w:t>[</w:t>
            </w:r>
          </w:p>
          <w:p w14:paraId="2A6D4B7A" w14:textId="77777777" w:rsidR="008A5B99" w:rsidRPr="00B56053" w:rsidRDefault="008A5B99">
            <w:pPr>
              <w:widowControl w:val="0"/>
              <w:jc w:val="center"/>
              <w:rPr>
                <w:rFonts w:ascii="Arial" w:hAnsi="Arial" w:cs="Arial"/>
                <w:color w:val="000000"/>
                <w:sz w:val="22"/>
                <w:szCs w:val="22"/>
              </w:rPr>
            </w:pPr>
            <w:r w:rsidRPr="00B56053">
              <w:rPr>
                <w:rFonts w:ascii="Arial" w:hAnsi="Arial" w:cs="Arial"/>
                <w:color w:val="000000"/>
                <w:sz w:val="22"/>
                <w:szCs w:val="22"/>
              </w:rPr>
              <w:t xml:space="preserve">Maintenance </w:t>
            </w:r>
            <w:r w:rsidR="008F2E49" w:rsidRPr="00B56053">
              <w:rPr>
                <w:rFonts w:ascii="Arial" w:hAnsi="Arial" w:cs="Arial"/>
                <w:color w:val="000000"/>
                <w:sz w:val="22"/>
                <w:szCs w:val="22"/>
              </w:rPr>
              <w:t>Chargehand</w:t>
            </w:r>
          </w:p>
          <w:p w14:paraId="3DF543CA" w14:textId="77777777" w:rsidR="008A5B99" w:rsidRPr="00B56053" w:rsidRDefault="008A5B99">
            <w:pPr>
              <w:widowControl w:val="0"/>
              <w:jc w:val="center"/>
              <w:rPr>
                <w:rFonts w:ascii="Arial" w:hAnsi="Arial" w:cs="Arial"/>
                <w:color w:val="000000"/>
                <w:sz w:val="22"/>
                <w:szCs w:val="22"/>
              </w:rPr>
            </w:pPr>
            <w:r w:rsidRPr="00B56053">
              <w:rPr>
                <w:rFonts w:ascii="Arial" w:hAnsi="Arial" w:cs="Arial"/>
                <w:color w:val="000000"/>
                <w:sz w:val="22"/>
                <w:szCs w:val="22"/>
              </w:rPr>
              <w:t>[</w:t>
            </w:r>
          </w:p>
          <w:p w14:paraId="05366644" w14:textId="77777777" w:rsidR="008A5B99" w:rsidRPr="00B56053" w:rsidRDefault="008A5B99">
            <w:pPr>
              <w:pStyle w:val="Heading3"/>
              <w:keepNext w:val="0"/>
              <w:widowControl w:val="0"/>
              <w:rPr>
                <w:rFonts w:ascii="Arial" w:hAnsi="Arial" w:cs="Arial"/>
                <w:b w:val="0"/>
                <w:color w:val="000000"/>
                <w:sz w:val="22"/>
                <w:szCs w:val="22"/>
                <w:u w:val="none"/>
              </w:rPr>
            </w:pPr>
            <w:r w:rsidRPr="00B56053">
              <w:rPr>
                <w:rFonts w:ascii="Arial" w:hAnsi="Arial" w:cs="Arial"/>
                <w:b w:val="0"/>
                <w:color w:val="000000"/>
                <w:sz w:val="22"/>
                <w:szCs w:val="22"/>
                <w:u w:val="none"/>
              </w:rPr>
              <w:t xml:space="preserve">                                    </w:t>
            </w:r>
            <w:r w:rsidRPr="00B56053">
              <w:rPr>
                <w:rFonts w:ascii="Arial" w:hAnsi="Arial" w:cs="Arial"/>
                <w:color w:val="000000"/>
                <w:sz w:val="22"/>
                <w:szCs w:val="22"/>
              </w:rPr>
              <w:t xml:space="preserve">Mechanical </w:t>
            </w:r>
            <w:proofErr w:type="gramStart"/>
            <w:r w:rsidRPr="00B56053">
              <w:rPr>
                <w:rFonts w:ascii="Arial" w:hAnsi="Arial" w:cs="Arial"/>
                <w:color w:val="000000"/>
                <w:sz w:val="22"/>
                <w:szCs w:val="22"/>
              </w:rPr>
              <w:t>Fitter</w:t>
            </w:r>
            <w:r w:rsidRPr="00B56053">
              <w:rPr>
                <w:rFonts w:ascii="Arial" w:hAnsi="Arial" w:cs="Arial"/>
                <w:b w:val="0"/>
                <w:color w:val="000000"/>
                <w:sz w:val="22"/>
                <w:szCs w:val="22"/>
                <w:u w:val="none"/>
              </w:rPr>
              <w:t xml:space="preserve">  -</w:t>
            </w:r>
            <w:proofErr w:type="gramEnd"/>
            <w:r w:rsidRPr="00B56053">
              <w:rPr>
                <w:rFonts w:ascii="Arial" w:hAnsi="Arial" w:cs="Arial"/>
                <w:b w:val="0"/>
                <w:color w:val="000000"/>
                <w:sz w:val="22"/>
                <w:szCs w:val="22"/>
                <w:u w:val="none"/>
              </w:rPr>
              <w:t xml:space="preserve"> Outside Contractors</w:t>
            </w:r>
          </w:p>
          <w:p w14:paraId="12FDF5EE" w14:textId="77777777" w:rsidR="008A5B99" w:rsidRPr="00B56053" w:rsidRDefault="008A5B99">
            <w:pPr>
              <w:pStyle w:val="Header"/>
              <w:widowControl w:val="0"/>
              <w:tabs>
                <w:tab w:val="clear" w:pos="4153"/>
                <w:tab w:val="clear" w:pos="8306"/>
              </w:tabs>
              <w:rPr>
                <w:rFonts w:ascii="Arial" w:hAnsi="Arial" w:cs="Arial"/>
                <w:color w:val="000000"/>
                <w:sz w:val="22"/>
                <w:szCs w:val="22"/>
              </w:rPr>
            </w:pPr>
            <w:r w:rsidRPr="00B56053">
              <w:rPr>
                <w:rFonts w:ascii="Arial" w:hAnsi="Arial" w:cs="Arial"/>
                <w:color w:val="000000"/>
                <w:sz w:val="22"/>
                <w:szCs w:val="22"/>
              </w:rPr>
              <w:t xml:space="preserve">                                                                              </w:t>
            </w:r>
            <w:r w:rsidRPr="00B56053">
              <w:rPr>
                <w:rFonts w:ascii="Arial" w:hAnsi="Arial" w:cs="Arial"/>
                <w:color w:val="000000"/>
                <w:sz w:val="22"/>
                <w:szCs w:val="22"/>
                <w:lang w:val="en-GB"/>
              </w:rPr>
              <w:t xml:space="preserve">[                      </w:t>
            </w:r>
          </w:p>
          <w:p w14:paraId="33D059EB" w14:textId="77777777" w:rsidR="008A5B99" w:rsidRPr="00B56053" w:rsidRDefault="008A5B99">
            <w:pPr>
              <w:widowControl w:val="0"/>
              <w:rPr>
                <w:rFonts w:ascii="Arial" w:hAnsi="Arial" w:cs="Arial"/>
                <w:color w:val="000000"/>
                <w:sz w:val="22"/>
                <w:szCs w:val="22"/>
              </w:rPr>
            </w:pPr>
            <w:r w:rsidRPr="00B56053">
              <w:rPr>
                <w:rFonts w:ascii="Arial" w:hAnsi="Arial" w:cs="Arial"/>
                <w:color w:val="000000"/>
                <w:sz w:val="22"/>
                <w:szCs w:val="22"/>
              </w:rPr>
              <w:t xml:space="preserve">                                                               </w:t>
            </w:r>
            <w:r w:rsidR="00B56053">
              <w:rPr>
                <w:rFonts w:ascii="Arial" w:hAnsi="Arial" w:cs="Arial"/>
                <w:color w:val="000000"/>
                <w:sz w:val="22"/>
                <w:szCs w:val="22"/>
              </w:rPr>
              <w:t>M</w:t>
            </w:r>
            <w:r w:rsidRPr="00B56053">
              <w:rPr>
                <w:rFonts w:ascii="Arial" w:hAnsi="Arial" w:cs="Arial"/>
                <w:color w:val="000000"/>
                <w:sz w:val="22"/>
                <w:szCs w:val="22"/>
              </w:rPr>
              <w:t xml:space="preserve">aintenance Assistant            </w:t>
            </w:r>
          </w:p>
          <w:p w14:paraId="5B165786" w14:textId="77777777" w:rsidR="008A5B99" w:rsidRPr="00B56053" w:rsidRDefault="008A5B99">
            <w:pPr>
              <w:widowControl w:val="0"/>
              <w:jc w:val="both"/>
              <w:rPr>
                <w:rFonts w:ascii="Arial" w:hAnsi="Arial" w:cs="Arial"/>
                <w:color w:val="000000"/>
                <w:sz w:val="22"/>
                <w:szCs w:val="22"/>
              </w:rPr>
            </w:pPr>
          </w:p>
        </w:tc>
      </w:tr>
      <w:tr w:rsidR="008A5B99" w:rsidRPr="00B56053" w14:paraId="79D50327" w14:textId="77777777" w:rsidTr="00B56053">
        <w:tc>
          <w:tcPr>
            <w:tcW w:w="9747" w:type="dxa"/>
            <w:gridSpan w:val="3"/>
          </w:tcPr>
          <w:p w14:paraId="464198B4" w14:textId="77777777" w:rsidR="008A5B99" w:rsidRPr="00B56053" w:rsidRDefault="008A5B99" w:rsidP="008A5B99">
            <w:pPr>
              <w:pStyle w:val="Heading2"/>
              <w:keepNext w:val="0"/>
              <w:widowControl w:val="0"/>
              <w:numPr>
                <w:ilvl w:val="0"/>
                <w:numId w:val="1"/>
              </w:numPr>
              <w:rPr>
                <w:color w:val="000000"/>
                <w:sz w:val="22"/>
                <w:szCs w:val="22"/>
              </w:rPr>
            </w:pPr>
            <w:r w:rsidRPr="00B56053">
              <w:rPr>
                <w:color w:val="000000"/>
                <w:sz w:val="22"/>
                <w:szCs w:val="22"/>
              </w:rPr>
              <w:t>SCOPE AND RANGE</w:t>
            </w:r>
          </w:p>
          <w:p w14:paraId="5D8C02EA" w14:textId="77777777" w:rsidR="008A5B99" w:rsidRPr="00B56053" w:rsidRDefault="008A5B99">
            <w:pPr>
              <w:rPr>
                <w:rFonts w:ascii="Arial" w:hAnsi="Arial" w:cs="Arial"/>
                <w:color w:val="000000"/>
                <w:sz w:val="22"/>
                <w:szCs w:val="22"/>
              </w:rPr>
            </w:pPr>
          </w:p>
          <w:p w14:paraId="5F58AD76"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rPr>
              <w:t>To perform work including activities that may be demanding and/or non-routine.</w:t>
            </w:r>
          </w:p>
          <w:p w14:paraId="68037BA1"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rPr>
              <w:t xml:space="preserve">Responsible for testing, fault finding and repair on mechanical plant and equipment (Heating, Ventilation and Associated Equipment, Calorifier Systems, Low Pressure Hot Water Systems, Medical Gas Systems, Hydraulic and Pneumatic Systems, Compressors, Boiler plant).  </w:t>
            </w:r>
            <w:proofErr w:type="spellStart"/>
            <w:r w:rsidRPr="00B56053">
              <w:rPr>
                <w:rFonts w:ascii="Arial" w:hAnsi="Arial" w:cs="Arial"/>
                <w:color w:val="000000"/>
                <w:sz w:val="22"/>
                <w:szCs w:val="22"/>
              </w:rPr>
              <w:t>Sterilisers</w:t>
            </w:r>
            <w:proofErr w:type="spellEnd"/>
            <w:r w:rsidRPr="00B56053">
              <w:rPr>
                <w:rFonts w:ascii="Arial" w:hAnsi="Arial" w:cs="Arial"/>
                <w:color w:val="000000"/>
                <w:sz w:val="22"/>
                <w:szCs w:val="22"/>
              </w:rPr>
              <w:t>, Transport (first response).</w:t>
            </w:r>
          </w:p>
          <w:p w14:paraId="68AAC1AD" w14:textId="77777777" w:rsidR="008A5B99" w:rsidRPr="00B56053" w:rsidRDefault="008A5B99">
            <w:pPr>
              <w:widowControl w:val="0"/>
              <w:ind w:left="720"/>
              <w:jc w:val="both"/>
              <w:rPr>
                <w:rFonts w:ascii="Arial" w:hAnsi="Arial" w:cs="Arial"/>
                <w:color w:val="000000"/>
                <w:sz w:val="22"/>
                <w:szCs w:val="22"/>
              </w:rPr>
            </w:pPr>
          </w:p>
        </w:tc>
      </w:tr>
      <w:tr w:rsidR="008A5B99" w:rsidRPr="00B56053" w14:paraId="34FDB621" w14:textId="77777777" w:rsidTr="00B56053">
        <w:tc>
          <w:tcPr>
            <w:tcW w:w="9747" w:type="dxa"/>
            <w:gridSpan w:val="3"/>
          </w:tcPr>
          <w:p w14:paraId="7BE6F24A" w14:textId="77777777" w:rsidR="008A5B99" w:rsidRPr="00B56053" w:rsidRDefault="008A5B99" w:rsidP="008A5B99">
            <w:pPr>
              <w:pStyle w:val="Heading2"/>
              <w:keepNext w:val="0"/>
              <w:widowControl w:val="0"/>
              <w:numPr>
                <w:ilvl w:val="0"/>
                <w:numId w:val="1"/>
              </w:numPr>
              <w:rPr>
                <w:color w:val="000000"/>
                <w:sz w:val="22"/>
                <w:szCs w:val="22"/>
              </w:rPr>
            </w:pPr>
            <w:r w:rsidRPr="00B56053">
              <w:rPr>
                <w:color w:val="000000"/>
                <w:sz w:val="22"/>
                <w:szCs w:val="22"/>
              </w:rPr>
              <w:t>MAIN DUTIES/RESPONSIBILITIES</w:t>
            </w:r>
          </w:p>
          <w:p w14:paraId="65E9FC4A" w14:textId="77777777" w:rsidR="008A5B99" w:rsidRPr="00B56053" w:rsidRDefault="008A5B99">
            <w:pPr>
              <w:rPr>
                <w:rFonts w:ascii="Arial" w:hAnsi="Arial" w:cs="Arial"/>
                <w:color w:val="000000"/>
                <w:sz w:val="22"/>
                <w:szCs w:val="22"/>
              </w:rPr>
            </w:pPr>
          </w:p>
          <w:p w14:paraId="5C808304" w14:textId="77777777" w:rsidR="008A5B99" w:rsidRPr="00B56053" w:rsidRDefault="008A5B99" w:rsidP="008A5B99">
            <w:pPr>
              <w:pStyle w:val="BodyTextIndent"/>
              <w:widowControl w:val="0"/>
              <w:numPr>
                <w:ilvl w:val="0"/>
                <w:numId w:val="2"/>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 xml:space="preserve">To work in accordance with the requirements of </w:t>
            </w:r>
            <w:proofErr w:type="gramStart"/>
            <w:r w:rsidR="001727FC" w:rsidRPr="00B56053">
              <w:rPr>
                <w:rFonts w:ascii="Arial" w:hAnsi="Arial" w:cs="Arial"/>
                <w:color w:val="000000"/>
                <w:sz w:val="22"/>
                <w:szCs w:val="22"/>
              </w:rPr>
              <w:t>SHTM(</w:t>
            </w:r>
            <w:proofErr w:type="gramEnd"/>
            <w:r w:rsidR="001727FC" w:rsidRPr="00B56053">
              <w:rPr>
                <w:rFonts w:ascii="Arial" w:hAnsi="Arial" w:cs="Arial"/>
                <w:color w:val="000000"/>
                <w:sz w:val="22"/>
                <w:szCs w:val="22"/>
              </w:rPr>
              <w:t xml:space="preserve">02) </w:t>
            </w:r>
            <w:r w:rsidRPr="00B56053">
              <w:rPr>
                <w:rFonts w:ascii="Arial" w:hAnsi="Arial" w:cs="Arial"/>
                <w:color w:val="000000"/>
                <w:sz w:val="22"/>
                <w:szCs w:val="22"/>
              </w:rPr>
              <w:t xml:space="preserve">Medical Gases, </w:t>
            </w:r>
            <w:r w:rsidR="001727FC" w:rsidRPr="00B56053">
              <w:rPr>
                <w:rFonts w:ascii="Arial" w:hAnsi="Arial" w:cs="Arial"/>
                <w:color w:val="000000"/>
                <w:sz w:val="22"/>
                <w:szCs w:val="22"/>
              </w:rPr>
              <w:t xml:space="preserve">SHTM(04) </w:t>
            </w:r>
            <w:r w:rsidRPr="00B56053">
              <w:rPr>
                <w:rFonts w:ascii="Arial" w:hAnsi="Arial" w:cs="Arial"/>
                <w:color w:val="000000"/>
                <w:sz w:val="22"/>
                <w:szCs w:val="22"/>
              </w:rPr>
              <w:t>Water Supplies as an appointed competent person.</w:t>
            </w:r>
          </w:p>
          <w:p w14:paraId="492F0C04" w14:textId="77777777" w:rsidR="008A5B99" w:rsidRPr="00B56053" w:rsidRDefault="008A5B99" w:rsidP="008A5B99">
            <w:pPr>
              <w:pStyle w:val="BodyTextIndent"/>
              <w:widowControl w:val="0"/>
              <w:numPr>
                <w:ilvl w:val="0"/>
                <w:numId w:val="2"/>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To work in hazardous areas taking all safety measures to prevent danger, avoid injury, and prevent damage to equipment.</w:t>
            </w:r>
          </w:p>
          <w:p w14:paraId="2CECCDF2" w14:textId="77777777" w:rsidR="008A5B99" w:rsidRPr="00B56053" w:rsidRDefault="008A5B99" w:rsidP="008A5B99">
            <w:pPr>
              <w:pStyle w:val="BodyTextIndent"/>
              <w:widowControl w:val="0"/>
              <w:numPr>
                <w:ilvl w:val="0"/>
                <w:numId w:val="2"/>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To participate in the operation of mechanical planned maintenance schemes and the management control system.  (job dockets, timesheets).</w:t>
            </w:r>
          </w:p>
          <w:p w14:paraId="13A58440" w14:textId="77777777" w:rsidR="008A5B99" w:rsidRPr="00B56053" w:rsidRDefault="008A5B99" w:rsidP="008A5B99">
            <w:pPr>
              <w:pStyle w:val="BodyTextIndent"/>
              <w:widowControl w:val="0"/>
              <w:numPr>
                <w:ilvl w:val="0"/>
                <w:numId w:val="2"/>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To undertake essential repair work and general maintenance activities under the instruction of the Maintenance Supervisor.</w:t>
            </w:r>
          </w:p>
          <w:p w14:paraId="4FCF3BBA" w14:textId="77777777" w:rsidR="008A5B99" w:rsidRPr="00B56053" w:rsidRDefault="008A5B99" w:rsidP="008A5B99">
            <w:pPr>
              <w:pStyle w:val="BodyTextIndent"/>
              <w:widowControl w:val="0"/>
              <w:numPr>
                <w:ilvl w:val="0"/>
                <w:numId w:val="2"/>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 xml:space="preserve">To </w:t>
            </w:r>
            <w:proofErr w:type="spellStart"/>
            <w:r w:rsidRPr="00B56053">
              <w:rPr>
                <w:rFonts w:ascii="Arial" w:hAnsi="Arial" w:cs="Arial"/>
                <w:color w:val="000000"/>
                <w:sz w:val="22"/>
                <w:szCs w:val="22"/>
              </w:rPr>
              <w:t>liase</w:t>
            </w:r>
            <w:proofErr w:type="spellEnd"/>
            <w:r w:rsidRPr="00B56053">
              <w:rPr>
                <w:rFonts w:ascii="Arial" w:hAnsi="Arial" w:cs="Arial"/>
                <w:color w:val="000000"/>
                <w:sz w:val="22"/>
                <w:szCs w:val="22"/>
              </w:rPr>
              <w:t xml:space="preserve"> with the Maintenance Supervisor regarding plant or equipment failures and to request supply of goods and/or services as necessary.</w:t>
            </w:r>
          </w:p>
          <w:p w14:paraId="5C333C6A" w14:textId="77777777" w:rsidR="008A5B99" w:rsidRPr="00B56053" w:rsidRDefault="008A5B99" w:rsidP="008A5B99">
            <w:pPr>
              <w:pStyle w:val="BodyTextIndent"/>
              <w:widowControl w:val="0"/>
              <w:numPr>
                <w:ilvl w:val="0"/>
                <w:numId w:val="2"/>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To carry out planned preventative maintenance, inspection and testing in accordance with agreed procedures and relevant HTM`s.</w:t>
            </w:r>
          </w:p>
          <w:p w14:paraId="34A1934A" w14:textId="77777777" w:rsidR="008A5B99" w:rsidRPr="00B56053" w:rsidRDefault="008A5B99" w:rsidP="008A5B99">
            <w:pPr>
              <w:pStyle w:val="BodyTextIndent"/>
              <w:widowControl w:val="0"/>
              <w:numPr>
                <w:ilvl w:val="0"/>
                <w:numId w:val="2"/>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To complete all report sheets, test certificates and log books as necessary.</w:t>
            </w:r>
          </w:p>
          <w:p w14:paraId="359C3D20" w14:textId="77777777" w:rsidR="008A5B99" w:rsidRPr="00B56053" w:rsidRDefault="008A5B99" w:rsidP="008A5B99">
            <w:pPr>
              <w:pStyle w:val="BodyTextIndent"/>
              <w:widowControl w:val="0"/>
              <w:numPr>
                <w:ilvl w:val="0"/>
                <w:numId w:val="2"/>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To use the Building Management System for the control of plant.</w:t>
            </w:r>
          </w:p>
          <w:p w14:paraId="45E1B3CA" w14:textId="77777777" w:rsidR="008A5B99" w:rsidRPr="00B56053" w:rsidRDefault="008A5B99" w:rsidP="008A5B99">
            <w:pPr>
              <w:pStyle w:val="BodyTextIndent"/>
              <w:widowControl w:val="0"/>
              <w:numPr>
                <w:ilvl w:val="0"/>
                <w:numId w:val="2"/>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To follow detailed mechanical engineering drawings and manufacturers specifications with reference to the mechanical supervisor when necessary.</w:t>
            </w:r>
          </w:p>
          <w:p w14:paraId="7EBB2AF0" w14:textId="77777777" w:rsidR="008A5B99" w:rsidRPr="00B56053" w:rsidRDefault="008A5B99" w:rsidP="008A5B99">
            <w:pPr>
              <w:pStyle w:val="BodyTextIndent"/>
              <w:widowControl w:val="0"/>
              <w:numPr>
                <w:ilvl w:val="0"/>
                <w:numId w:val="2"/>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lastRenderedPageBreak/>
              <w:t>To use all relevant tools and equipment within safety guidelines as necessary for the completion of works.</w:t>
            </w:r>
          </w:p>
          <w:p w14:paraId="6D6B423B" w14:textId="77777777" w:rsidR="008A5B99" w:rsidRPr="00B56053" w:rsidRDefault="008A5B99" w:rsidP="008A5B99">
            <w:pPr>
              <w:pStyle w:val="BodyTextIndent"/>
              <w:widowControl w:val="0"/>
              <w:numPr>
                <w:ilvl w:val="0"/>
                <w:numId w:val="2"/>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To undertake fault finding on complex and critical medical gas and medical vacuum systems and equipment, using fault finding skills and detailed examination to gain a solution.</w:t>
            </w:r>
          </w:p>
          <w:p w14:paraId="46D8B3D0" w14:textId="77777777" w:rsidR="008A5B99" w:rsidRPr="00B56053" w:rsidRDefault="008A5B99" w:rsidP="008A5B99">
            <w:pPr>
              <w:pStyle w:val="BodyTextIndent"/>
              <w:widowControl w:val="0"/>
              <w:numPr>
                <w:ilvl w:val="0"/>
                <w:numId w:val="2"/>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To carry communication devices (Pagers and/or Two way Radios and/or Mobile Phones) to facilitate immediate response to emergencies.</w:t>
            </w:r>
          </w:p>
          <w:p w14:paraId="02771F70" w14:textId="77777777" w:rsidR="008A5B99" w:rsidRPr="00B56053" w:rsidRDefault="008A5B99" w:rsidP="008A5B99">
            <w:pPr>
              <w:pStyle w:val="BodyTextIndent"/>
              <w:widowControl w:val="0"/>
              <w:numPr>
                <w:ilvl w:val="0"/>
                <w:numId w:val="2"/>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To erect and use access and restraint equipment safely and effectively.</w:t>
            </w:r>
          </w:p>
          <w:p w14:paraId="2EFDBC3E" w14:textId="77777777" w:rsidR="008A5B99" w:rsidRPr="00B56053" w:rsidRDefault="008A5B99" w:rsidP="008A5B99">
            <w:pPr>
              <w:pStyle w:val="BodyTextIndent"/>
              <w:widowControl w:val="0"/>
              <w:numPr>
                <w:ilvl w:val="0"/>
                <w:numId w:val="2"/>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Prepare plant for and assist in statutory insurance inspections.</w:t>
            </w:r>
          </w:p>
          <w:p w14:paraId="572B64FA" w14:textId="77777777" w:rsidR="008A5B99" w:rsidRPr="00B56053" w:rsidRDefault="008A5B99" w:rsidP="008A5B99">
            <w:pPr>
              <w:pStyle w:val="BodyTextIndent"/>
              <w:widowControl w:val="0"/>
              <w:numPr>
                <w:ilvl w:val="0"/>
                <w:numId w:val="2"/>
              </w:numPr>
              <w:ind w:firstLine="0"/>
              <w:jc w:val="both"/>
              <w:rPr>
                <w:rFonts w:ascii="Arial" w:hAnsi="Arial" w:cs="Arial"/>
                <w:color w:val="000000"/>
                <w:sz w:val="22"/>
                <w:szCs w:val="22"/>
              </w:rPr>
            </w:pPr>
            <w:r w:rsidRPr="00B56053">
              <w:rPr>
                <w:rFonts w:ascii="Arial" w:hAnsi="Arial" w:cs="Arial"/>
                <w:color w:val="000000"/>
                <w:sz w:val="22"/>
                <w:szCs w:val="22"/>
              </w:rPr>
              <w:t>Participate in an Out of Hours On-Call service to respond to both electrical and mechanical faults.</w:t>
            </w:r>
          </w:p>
          <w:p w14:paraId="36CD9C1E" w14:textId="77777777" w:rsidR="008A5B99" w:rsidRPr="00B56053" w:rsidRDefault="008A5B99" w:rsidP="008A5B99">
            <w:pPr>
              <w:pStyle w:val="BodyTextIndent"/>
              <w:widowControl w:val="0"/>
              <w:numPr>
                <w:ilvl w:val="0"/>
                <w:numId w:val="2"/>
              </w:numPr>
              <w:ind w:firstLine="0"/>
              <w:jc w:val="both"/>
              <w:rPr>
                <w:rFonts w:ascii="Arial" w:hAnsi="Arial" w:cs="Arial"/>
                <w:color w:val="000000"/>
                <w:sz w:val="22"/>
                <w:szCs w:val="22"/>
              </w:rPr>
            </w:pPr>
            <w:r w:rsidRPr="00B56053">
              <w:rPr>
                <w:rFonts w:ascii="Arial" w:hAnsi="Arial" w:cs="Arial"/>
                <w:color w:val="000000"/>
                <w:sz w:val="22"/>
                <w:szCs w:val="22"/>
              </w:rPr>
              <w:t>To carry out multi skilled tasks of the trades within the department.</w:t>
            </w:r>
          </w:p>
          <w:p w14:paraId="08EB07D0" w14:textId="77777777" w:rsidR="008A5B99" w:rsidRPr="00B56053" w:rsidRDefault="008A5B99" w:rsidP="008A5B99">
            <w:pPr>
              <w:pStyle w:val="BodyTextIndent"/>
              <w:widowControl w:val="0"/>
              <w:numPr>
                <w:ilvl w:val="0"/>
                <w:numId w:val="2"/>
              </w:numPr>
              <w:ind w:firstLine="0"/>
              <w:jc w:val="both"/>
              <w:rPr>
                <w:rFonts w:ascii="Arial" w:hAnsi="Arial" w:cs="Arial"/>
                <w:color w:val="000000"/>
                <w:sz w:val="22"/>
                <w:szCs w:val="22"/>
              </w:rPr>
            </w:pPr>
            <w:r w:rsidRPr="00B56053">
              <w:rPr>
                <w:rFonts w:ascii="Arial" w:hAnsi="Arial" w:cs="Arial"/>
                <w:color w:val="000000"/>
                <w:sz w:val="22"/>
                <w:szCs w:val="22"/>
              </w:rPr>
              <w:t>Manage emergency situations until Manager can take over responsibility.</w:t>
            </w:r>
          </w:p>
          <w:p w14:paraId="3B977308" w14:textId="77777777" w:rsidR="008A5B99" w:rsidRPr="00B56053" w:rsidRDefault="008A5B99" w:rsidP="008A5B99">
            <w:pPr>
              <w:pStyle w:val="BodyTextIndent"/>
              <w:widowControl w:val="0"/>
              <w:numPr>
                <w:ilvl w:val="0"/>
                <w:numId w:val="2"/>
              </w:numPr>
              <w:ind w:firstLine="0"/>
              <w:jc w:val="both"/>
              <w:rPr>
                <w:rFonts w:ascii="Arial" w:hAnsi="Arial" w:cs="Arial"/>
                <w:color w:val="000000"/>
                <w:sz w:val="22"/>
                <w:szCs w:val="22"/>
              </w:rPr>
            </w:pPr>
            <w:r w:rsidRPr="00B56053">
              <w:rPr>
                <w:rFonts w:ascii="Arial" w:hAnsi="Arial" w:cs="Arial"/>
                <w:color w:val="000000"/>
                <w:sz w:val="22"/>
                <w:szCs w:val="22"/>
              </w:rPr>
              <w:t>Manufacturing obsolete components as required using machine tools.</w:t>
            </w:r>
          </w:p>
          <w:p w14:paraId="3C24C3C9" w14:textId="77777777" w:rsidR="008A5B99" w:rsidRPr="00B56053" w:rsidRDefault="008A5B99" w:rsidP="008A5B99">
            <w:pPr>
              <w:pStyle w:val="BodyTextIndent"/>
              <w:widowControl w:val="0"/>
              <w:numPr>
                <w:ilvl w:val="0"/>
                <w:numId w:val="2"/>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Follow policies, procedures HTM`s, statuary guidelines, and codes of practice as relevant and propose changes to working practices for own work area.</w:t>
            </w:r>
          </w:p>
          <w:p w14:paraId="6977D39A" w14:textId="77777777" w:rsidR="008A5B99" w:rsidRPr="00B56053" w:rsidRDefault="008A5B99">
            <w:pPr>
              <w:pStyle w:val="BodyTextIndent"/>
              <w:widowControl w:val="0"/>
              <w:jc w:val="both"/>
              <w:rPr>
                <w:rFonts w:ascii="Arial" w:hAnsi="Arial" w:cs="Arial"/>
                <w:color w:val="000000"/>
                <w:sz w:val="22"/>
                <w:szCs w:val="22"/>
              </w:rPr>
            </w:pPr>
          </w:p>
        </w:tc>
      </w:tr>
      <w:tr w:rsidR="008A5B99" w:rsidRPr="00B56053" w14:paraId="0B857646" w14:textId="77777777">
        <w:tc>
          <w:tcPr>
            <w:tcW w:w="9747" w:type="dxa"/>
            <w:gridSpan w:val="3"/>
          </w:tcPr>
          <w:p w14:paraId="0440DB25" w14:textId="77777777" w:rsidR="008A5B99" w:rsidRPr="00B56053" w:rsidRDefault="008A5B99" w:rsidP="008A5B99">
            <w:pPr>
              <w:pStyle w:val="Heading2"/>
              <w:keepNext w:val="0"/>
              <w:widowControl w:val="0"/>
              <w:numPr>
                <w:ilvl w:val="0"/>
                <w:numId w:val="1"/>
              </w:numPr>
              <w:rPr>
                <w:color w:val="000000"/>
                <w:sz w:val="22"/>
                <w:szCs w:val="22"/>
              </w:rPr>
            </w:pPr>
            <w:r w:rsidRPr="00B56053">
              <w:rPr>
                <w:color w:val="000000"/>
                <w:sz w:val="22"/>
                <w:szCs w:val="22"/>
              </w:rPr>
              <w:lastRenderedPageBreak/>
              <w:t>COMMUNICATIONS AND RELATIONSHIPS</w:t>
            </w:r>
          </w:p>
          <w:p w14:paraId="4723D509" w14:textId="77777777" w:rsidR="008A5B99" w:rsidRPr="00B56053" w:rsidRDefault="008A5B99">
            <w:pPr>
              <w:rPr>
                <w:rFonts w:ascii="Arial" w:hAnsi="Arial" w:cs="Arial"/>
                <w:color w:val="000000"/>
                <w:sz w:val="22"/>
                <w:szCs w:val="22"/>
              </w:rPr>
            </w:pPr>
          </w:p>
          <w:p w14:paraId="44B095C2" w14:textId="77777777" w:rsidR="008A5B99" w:rsidRPr="00B56053" w:rsidRDefault="008A5B99" w:rsidP="008A5B99">
            <w:pPr>
              <w:widowControl w:val="0"/>
              <w:numPr>
                <w:ilvl w:val="0"/>
                <w:numId w:val="3"/>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Ability to understand and communicate complex information.</w:t>
            </w:r>
          </w:p>
          <w:p w14:paraId="456E0500" w14:textId="77777777" w:rsidR="008A5B99" w:rsidRPr="00B56053" w:rsidRDefault="008A5B99" w:rsidP="008A5B99">
            <w:pPr>
              <w:widowControl w:val="0"/>
              <w:numPr>
                <w:ilvl w:val="0"/>
                <w:numId w:val="3"/>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Ability to work unsupervised or as part of a team while fostering positive co-operative relationships with other estates groups and departments.</w:t>
            </w:r>
          </w:p>
          <w:p w14:paraId="28C29C74" w14:textId="77777777" w:rsidR="008A5B99" w:rsidRPr="00B56053" w:rsidRDefault="008A5B99" w:rsidP="008A5B99">
            <w:pPr>
              <w:widowControl w:val="0"/>
              <w:numPr>
                <w:ilvl w:val="0"/>
                <w:numId w:val="3"/>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Good communication skills</w:t>
            </w:r>
          </w:p>
          <w:p w14:paraId="4CF8E49B" w14:textId="77777777" w:rsidR="008A5B99" w:rsidRPr="00B56053" w:rsidRDefault="008A5B99" w:rsidP="008A5B99">
            <w:pPr>
              <w:widowControl w:val="0"/>
              <w:numPr>
                <w:ilvl w:val="0"/>
                <w:numId w:val="3"/>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To project a positive and professional manner and attitude at all times.</w:t>
            </w:r>
          </w:p>
          <w:p w14:paraId="0366FFAE" w14:textId="77777777" w:rsidR="008A5B99" w:rsidRPr="00B56053" w:rsidRDefault="008A5B99" w:rsidP="008A5B99">
            <w:pPr>
              <w:widowControl w:val="0"/>
              <w:numPr>
                <w:ilvl w:val="0"/>
                <w:numId w:val="3"/>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To be adaptable to change within the organization.</w:t>
            </w:r>
          </w:p>
          <w:p w14:paraId="216B62DF" w14:textId="77777777" w:rsidR="008A5B99" w:rsidRPr="00B56053" w:rsidRDefault="008A5B99" w:rsidP="008A5B99">
            <w:pPr>
              <w:widowControl w:val="0"/>
              <w:numPr>
                <w:ilvl w:val="0"/>
                <w:numId w:val="3"/>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Energetic, dynamic and positive approach to challenging situations.</w:t>
            </w:r>
          </w:p>
          <w:p w14:paraId="2FBCC261" w14:textId="77777777" w:rsidR="008A5B99" w:rsidRPr="00B56053" w:rsidRDefault="008A5B99" w:rsidP="008A5B99">
            <w:pPr>
              <w:widowControl w:val="0"/>
              <w:numPr>
                <w:ilvl w:val="0"/>
                <w:numId w:val="3"/>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Self motivated, flexible, adaptable and innovative.</w:t>
            </w:r>
          </w:p>
          <w:p w14:paraId="7779D402" w14:textId="77777777" w:rsidR="008A5B99" w:rsidRPr="00B56053" w:rsidRDefault="008A5B99" w:rsidP="008A5B99">
            <w:pPr>
              <w:widowControl w:val="0"/>
              <w:numPr>
                <w:ilvl w:val="0"/>
                <w:numId w:val="3"/>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 xml:space="preserve">To provide training, technical advice and support to trainees and maintenance assistants.  </w:t>
            </w:r>
          </w:p>
          <w:p w14:paraId="17C74997" w14:textId="77777777" w:rsidR="008A5B99" w:rsidRPr="00B56053" w:rsidRDefault="008A5B99" w:rsidP="008A5B99">
            <w:pPr>
              <w:widowControl w:val="0"/>
              <w:numPr>
                <w:ilvl w:val="0"/>
                <w:numId w:val="3"/>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lang w:val="en-GB"/>
              </w:rPr>
              <w:t>To be responsible</w:t>
            </w:r>
            <w:r w:rsidRPr="00B56053">
              <w:rPr>
                <w:rFonts w:ascii="Arial" w:hAnsi="Arial" w:cs="Arial"/>
                <w:color w:val="000000"/>
                <w:sz w:val="22"/>
                <w:szCs w:val="22"/>
              </w:rPr>
              <w:t xml:space="preserve"> for the supervision of trainees and maintenance assistants while working with them.</w:t>
            </w:r>
          </w:p>
          <w:p w14:paraId="535ED8E1" w14:textId="77777777" w:rsidR="008A5B99" w:rsidRPr="00B56053" w:rsidRDefault="008A5B99" w:rsidP="008A5B99">
            <w:pPr>
              <w:widowControl w:val="0"/>
              <w:numPr>
                <w:ilvl w:val="0"/>
                <w:numId w:val="3"/>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 xml:space="preserve">To </w:t>
            </w:r>
            <w:proofErr w:type="spellStart"/>
            <w:r w:rsidRPr="00B56053">
              <w:rPr>
                <w:rFonts w:ascii="Arial" w:hAnsi="Arial" w:cs="Arial"/>
                <w:color w:val="000000"/>
                <w:sz w:val="22"/>
                <w:szCs w:val="22"/>
              </w:rPr>
              <w:t>liase</w:t>
            </w:r>
            <w:proofErr w:type="spellEnd"/>
            <w:r w:rsidRPr="00B56053">
              <w:rPr>
                <w:rFonts w:ascii="Arial" w:hAnsi="Arial" w:cs="Arial"/>
                <w:color w:val="000000"/>
                <w:sz w:val="22"/>
                <w:szCs w:val="22"/>
              </w:rPr>
              <w:t xml:space="preserve"> with and assist specialist contractors.</w:t>
            </w:r>
          </w:p>
          <w:p w14:paraId="78B32453" w14:textId="77777777" w:rsidR="008A5B99" w:rsidRPr="00B56053" w:rsidRDefault="008A5B99">
            <w:pPr>
              <w:widowControl w:val="0"/>
              <w:ind w:left="720"/>
              <w:jc w:val="both"/>
              <w:rPr>
                <w:rFonts w:ascii="Arial" w:hAnsi="Arial" w:cs="Arial"/>
                <w:color w:val="000000"/>
                <w:sz w:val="22"/>
                <w:szCs w:val="22"/>
              </w:rPr>
            </w:pPr>
          </w:p>
        </w:tc>
      </w:tr>
      <w:tr w:rsidR="008A5B99" w:rsidRPr="00B56053" w14:paraId="6D4040AA" w14:textId="77777777">
        <w:tc>
          <w:tcPr>
            <w:tcW w:w="9747" w:type="dxa"/>
            <w:gridSpan w:val="3"/>
            <w:tcBorders>
              <w:bottom w:val="single" w:sz="4" w:space="0" w:color="auto"/>
            </w:tcBorders>
          </w:tcPr>
          <w:p w14:paraId="1A17011F" w14:textId="77777777" w:rsidR="008A5B99" w:rsidRPr="00B56053" w:rsidRDefault="008A5B99" w:rsidP="008A5B99">
            <w:pPr>
              <w:pStyle w:val="Heading2"/>
              <w:keepNext w:val="0"/>
              <w:widowControl w:val="0"/>
              <w:numPr>
                <w:ilvl w:val="0"/>
                <w:numId w:val="1"/>
              </w:numPr>
              <w:rPr>
                <w:color w:val="000000"/>
                <w:sz w:val="22"/>
                <w:szCs w:val="22"/>
              </w:rPr>
            </w:pPr>
            <w:r w:rsidRPr="00B56053">
              <w:rPr>
                <w:color w:val="000000"/>
                <w:sz w:val="22"/>
                <w:szCs w:val="22"/>
              </w:rPr>
              <w:t>KNOWLEDGE, TRAINING AND EXPERIENCE REQUIRED TO DO THE JOB</w:t>
            </w:r>
          </w:p>
          <w:p w14:paraId="7F92C3BF" w14:textId="77777777" w:rsidR="008A5B99" w:rsidRPr="00B56053" w:rsidRDefault="008A5B99">
            <w:pPr>
              <w:widowControl w:val="0"/>
              <w:rPr>
                <w:rFonts w:ascii="Arial" w:hAnsi="Arial" w:cs="Arial"/>
                <w:color w:val="000000"/>
                <w:sz w:val="22"/>
                <w:szCs w:val="22"/>
              </w:rPr>
            </w:pPr>
          </w:p>
          <w:p w14:paraId="3C6C6D26"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rPr>
              <w:t xml:space="preserve">       Recognized and registered EITB or CITB (or equivalent) craft apprenticeship.</w:t>
            </w:r>
          </w:p>
          <w:p w14:paraId="26A420E6" w14:textId="77777777" w:rsidR="008A5B99" w:rsidRPr="00B56053" w:rsidRDefault="008A5B99">
            <w:pPr>
              <w:widowControl w:val="0"/>
              <w:ind w:left="360"/>
              <w:jc w:val="both"/>
              <w:rPr>
                <w:rFonts w:ascii="Arial" w:hAnsi="Arial" w:cs="Arial"/>
                <w:color w:val="000000"/>
                <w:sz w:val="22"/>
                <w:szCs w:val="22"/>
                <w:lang w:val="en-GB"/>
              </w:rPr>
            </w:pPr>
            <w:r w:rsidRPr="00B56053">
              <w:rPr>
                <w:rFonts w:ascii="Arial" w:hAnsi="Arial" w:cs="Arial"/>
                <w:color w:val="000000"/>
                <w:sz w:val="22"/>
                <w:szCs w:val="22"/>
              </w:rPr>
              <w:t xml:space="preserve">       Plus</w:t>
            </w:r>
          </w:p>
          <w:p w14:paraId="018EE615"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lang w:val="en-GB"/>
              </w:rPr>
              <w:t xml:space="preserve">       HNC</w:t>
            </w:r>
            <w:r w:rsidRPr="00B56053">
              <w:rPr>
                <w:rFonts w:ascii="Arial" w:hAnsi="Arial" w:cs="Arial"/>
                <w:color w:val="000000"/>
                <w:sz w:val="22"/>
                <w:szCs w:val="22"/>
              </w:rPr>
              <w:t>/</w:t>
            </w:r>
            <w:r w:rsidRPr="00B56053">
              <w:rPr>
                <w:rFonts w:ascii="Arial" w:hAnsi="Arial" w:cs="Arial"/>
                <w:color w:val="000000"/>
                <w:sz w:val="22"/>
                <w:szCs w:val="22"/>
                <w:lang w:val="en-GB"/>
              </w:rPr>
              <w:t xml:space="preserve"> ONC</w:t>
            </w:r>
            <w:r w:rsidRPr="00B56053">
              <w:rPr>
                <w:rFonts w:ascii="Arial" w:hAnsi="Arial" w:cs="Arial"/>
                <w:color w:val="000000"/>
                <w:sz w:val="22"/>
                <w:szCs w:val="22"/>
              </w:rPr>
              <w:t>/</w:t>
            </w:r>
            <w:r w:rsidRPr="00B56053">
              <w:rPr>
                <w:rFonts w:ascii="Arial" w:hAnsi="Arial" w:cs="Arial"/>
                <w:color w:val="000000"/>
                <w:sz w:val="22"/>
                <w:szCs w:val="22"/>
                <w:lang w:val="en-GB"/>
              </w:rPr>
              <w:t xml:space="preserve"> BTEC</w:t>
            </w:r>
            <w:r w:rsidRPr="00B56053">
              <w:rPr>
                <w:rFonts w:ascii="Arial" w:hAnsi="Arial" w:cs="Arial"/>
                <w:color w:val="000000"/>
                <w:sz w:val="22"/>
                <w:szCs w:val="22"/>
              </w:rPr>
              <w:t xml:space="preserve"> Mechanical Engineering</w:t>
            </w:r>
          </w:p>
          <w:p w14:paraId="621D74E4"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rPr>
              <w:t xml:space="preserve">       Or</w:t>
            </w:r>
          </w:p>
          <w:p w14:paraId="1F1A30B0"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rPr>
              <w:t xml:space="preserve">       City and Guilds 205 Mechanical Engineering Maintenance Part 2.</w:t>
            </w:r>
          </w:p>
          <w:p w14:paraId="4ACA976B"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rPr>
              <w:t xml:space="preserve">       Or </w:t>
            </w:r>
          </w:p>
          <w:p w14:paraId="591FC8A6"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rPr>
              <w:t xml:space="preserve">       City and Guild 214 Mechanical Engineering Maintenance Part 2.</w:t>
            </w:r>
          </w:p>
          <w:p w14:paraId="33616DE9"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rPr>
              <w:t xml:space="preserve">       Or</w:t>
            </w:r>
          </w:p>
          <w:p w14:paraId="3BC242CF"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rPr>
              <w:t xml:space="preserve">       Equivalent Approved Qualification, or in special circumstances equivalent experience.</w:t>
            </w:r>
          </w:p>
          <w:p w14:paraId="2689DDC3"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rPr>
              <w:t xml:space="preserve">       And</w:t>
            </w:r>
          </w:p>
          <w:p w14:paraId="120D3E29" w14:textId="77777777" w:rsidR="00B56053"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rPr>
              <w:t xml:space="preserve">       Experience and Training, which will be appropriate to satisfy the necessary academic </w:t>
            </w:r>
          </w:p>
          <w:p w14:paraId="211666D7" w14:textId="77777777" w:rsidR="008A5B99" w:rsidRPr="00B56053" w:rsidRDefault="00B56053">
            <w:pPr>
              <w:widowControl w:val="0"/>
              <w:ind w:left="360"/>
              <w:jc w:val="both"/>
              <w:rPr>
                <w:rFonts w:ascii="Arial" w:hAnsi="Arial" w:cs="Arial"/>
                <w:color w:val="000000"/>
                <w:sz w:val="22"/>
                <w:szCs w:val="22"/>
              </w:rPr>
            </w:pPr>
            <w:r>
              <w:rPr>
                <w:rFonts w:ascii="Arial" w:hAnsi="Arial" w:cs="Arial"/>
                <w:color w:val="000000"/>
                <w:sz w:val="22"/>
                <w:szCs w:val="22"/>
              </w:rPr>
              <w:t xml:space="preserve">       </w:t>
            </w:r>
            <w:r w:rsidR="008A5B99" w:rsidRPr="00B56053">
              <w:rPr>
                <w:rFonts w:ascii="Arial" w:hAnsi="Arial" w:cs="Arial"/>
                <w:color w:val="000000"/>
                <w:sz w:val="22"/>
                <w:szCs w:val="22"/>
              </w:rPr>
              <w:t>standards, required.</w:t>
            </w:r>
          </w:p>
          <w:p w14:paraId="73740591" w14:textId="77777777" w:rsidR="008A5B99" w:rsidRPr="00B56053" w:rsidRDefault="008A5B99">
            <w:pPr>
              <w:widowControl w:val="0"/>
              <w:ind w:left="360"/>
              <w:jc w:val="both"/>
              <w:rPr>
                <w:rFonts w:ascii="Arial" w:hAnsi="Arial" w:cs="Arial"/>
                <w:color w:val="000000"/>
                <w:sz w:val="22"/>
                <w:szCs w:val="22"/>
              </w:rPr>
            </w:pPr>
          </w:p>
          <w:p w14:paraId="4506861C" w14:textId="77777777" w:rsidR="008A5B99" w:rsidRPr="00B56053" w:rsidRDefault="008A5B99">
            <w:pPr>
              <w:widowControl w:val="0"/>
              <w:ind w:left="360"/>
              <w:jc w:val="both"/>
              <w:rPr>
                <w:rFonts w:ascii="Arial" w:hAnsi="Arial" w:cs="Arial"/>
                <w:color w:val="000000"/>
                <w:sz w:val="22"/>
                <w:szCs w:val="22"/>
              </w:rPr>
            </w:pPr>
          </w:p>
          <w:p w14:paraId="2653B285" w14:textId="77777777" w:rsidR="008A5B99" w:rsidRPr="00B56053" w:rsidRDefault="008A5B99" w:rsidP="008A5B99">
            <w:pPr>
              <w:widowControl w:val="0"/>
              <w:numPr>
                <w:ilvl w:val="0"/>
                <w:numId w:val="9"/>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Trained in maintenance plus safe use of compressed cylinder gasses BCGA Code of Practice No.7</w:t>
            </w:r>
          </w:p>
          <w:p w14:paraId="73F463B1" w14:textId="77777777" w:rsidR="008A5B99" w:rsidRPr="00B56053" w:rsidRDefault="008A5B99" w:rsidP="008A5B99">
            <w:pPr>
              <w:widowControl w:val="0"/>
              <w:numPr>
                <w:ilvl w:val="0"/>
                <w:numId w:val="6"/>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 xml:space="preserve">Medical Gas Pipe Systems </w:t>
            </w:r>
            <w:proofErr w:type="gramStart"/>
            <w:r w:rsidR="001727FC" w:rsidRPr="00B56053">
              <w:rPr>
                <w:rFonts w:ascii="Arial" w:hAnsi="Arial" w:cs="Arial"/>
                <w:color w:val="000000"/>
                <w:sz w:val="22"/>
                <w:szCs w:val="22"/>
              </w:rPr>
              <w:t>SHTM(</w:t>
            </w:r>
            <w:proofErr w:type="gramEnd"/>
            <w:r w:rsidR="001727FC" w:rsidRPr="00B56053">
              <w:rPr>
                <w:rFonts w:ascii="Arial" w:hAnsi="Arial" w:cs="Arial"/>
                <w:color w:val="000000"/>
                <w:sz w:val="22"/>
                <w:szCs w:val="22"/>
              </w:rPr>
              <w:t xml:space="preserve">02) </w:t>
            </w:r>
            <w:r w:rsidRPr="00B56053">
              <w:rPr>
                <w:rFonts w:ascii="Arial" w:hAnsi="Arial" w:cs="Arial"/>
                <w:color w:val="000000"/>
                <w:sz w:val="22"/>
                <w:szCs w:val="22"/>
              </w:rPr>
              <w:t>for Competent Persons (MGPS) (after appropriate training).</w:t>
            </w:r>
          </w:p>
          <w:p w14:paraId="01A1732B" w14:textId="77777777" w:rsidR="008A5B99" w:rsidRPr="00B56053" w:rsidRDefault="008A5B99" w:rsidP="008A5B99">
            <w:pPr>
              <w:widowControl w:val="0"/>
              <w:numPr>
                <w:ilvl w:val="0"/>
                <w:numId w:val="6"/>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lastRenderedPageBreak/>
              <w:t>Trained in Lifting and Handling, CPR Training, Asbestos Awareness, Confined Spaces, Restraint Systems, Scaffolding Erection and Safety at Work (after appropriate training).</w:t>
            </w:r>
          </w:p>
          <w:p w14:paraId="29CBE175" w14:textId="77777777" w:rsidR="008A5B99" w:rsidRPr="00B56053" w:rsidRDefault="008A5B99" w:rsidP="008A5B99">
            <w:pPr>
              <w:widowControl w:val="0"/>
              <w:numPr>
                <w:ilvl w:val="0"/>
                <w:numId w:val="6"/>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Trained in Tig and other cutting and welding procedures (after appropriate training).</w:t>
            </w:r>
          </w:p>
          <w:p w14:paraId="0D951F1F" w14:textId="77777777" w:rsidR="008A5B99" w:rsidRPr="00B56053" w:rsidRDefault="008A5B99" w:rsidP="008A5B99">
            <w:pPr>
              <w:widowControl w:val="0"/>
              <w:numPr>
                <w:ilvl w:val="0"/>
                <w:numId w:val="10"/>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Elevated platform training.</w:t>
            </w:r>
          </w:p>
          <w:p w14:paraId="2CD7B088" w14:textId="77777777" w:rsidR="008A5B99" w:rsidRPr="00B56053" w:rsidRDefault="008A5B99" w:rsidP="008A5B99">
            <w:pPr>
              <w:widowControl w:val="0"/>
              <w:numPr>
                <w:ilvl w:val="0"/>
                <w:numId w:val="10"/>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Legionella familiarisation.</w:t>
            </w:r>
          </w:p>
          <w:p w14:paraId="699C1F71" w14:textId="77777777" w:rsidR="008A5B99" w:rsidRPr="00B56053" w:rsidRDefault="008A5B99" w:rsidP="008A5B99">
            <w:pPr>
              <w:widowControl w:val="0"/>
              <w:numPr>
                <w:ilvl w:val="0"/>
                <w:numId w:val="10"/>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Have sufficient experience to meet mechanical trade demands placed on the department.</w:t>
            </w:r>
          </w:p>
          <w:p w14:paraId="256F25EE" w14:textId="77777777" w:rsidR="008A5B99" w:rsidRPr="00B56053" w:rsidRDefault="008A5B99" w:rsidP="008A5B99">
            <w:pPr>
              <w:widowControl w:val="0"/>
              <w:numPr>
                <w:ilvl w:val="0"/>
                <w:numId w:val="10"/>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Have knowledge of the skills of the other trades of the department.</w:t>
            </w:r>
          </w:p>
          <w:p w14:paraId="340EDE99" w14:textId="77777777" w:rsidR="008A5B99" w:rsidRPr="00B56053" w:rsidRDefault="008A5B99" w:rsidP="008A5B99">
            <w:pPr>
              <w:widowControl w:val="0"/>
              <w:numPr>
                <w:ilvl w:val="0"/>
                <w:numId w:val="4"/>
              </w:numPr>
              <w:tabs>
                <w:tab w:val="clear" w:pos="360"/>
                <w:tab w:val="num" w:pos="720"/>
              </w:tabs>
              <w:ind w:left="720"/>
              <w:jc w:val="both"/>
              <w:rPr>
                <w:rFonts w:ascii="Arial" w:hAnsi="Arial" w:cs="Arial"/>
                <w:color w:val="000000"/>
                <w:sz w:val="22"/>
                <w:szCs w:val="22"/>
              </w:rPr>
            </w:pPr>
            <w:r w:rsidRPr="00B56053">
              <w:rPr>
                <w:rFonts w:ascii="Arial" w:hAnsi="Arial" w:cs="Arial"/>
                <w:color w:val="000000"/>
                <w:sz w:val="22"/>
                <w:szCs w:val="22"/>
              </w:rPr>
              <w:t>To attend training establishments/on the job training as necessary.</w:t>
            </w:r>
          </w:p>
          <w:p w14:paraId="397E63D5" w14:textId="77777777" w:rsidR="008A5B99" w:rsidRPr="00B56053" w:rsidRDefault="008A5B99" w:rsidP="00B56053">
            <w:pPr>
              <w:widowControl w:val="0"/>
              <w:numPr>
                <w:ilvl w:val="0"/>
                <w:numId w:val="5"/>
              </w:numPr>
              <w:tabs>
                <w:tab w:val="clear" w:pos="360"/>
                <w:tab w:val="num" w:pos="720"/>
              </w:tabs>
              <w:jc w:val="both"/>
              <w:rPr>
                <w:rFonts w:ascii="Arial" w:hAnsi="Arial" w:cs="Arial"/>
                <w:color w:val="000000"/>
                <w:sz w:val="22"/>
                <w:szCs w:val="22"/>
              </w:rPr>
            </w:pPr>
            <w:r w:rsidRPr="00B56053">
              <w:rPr>
                <w:rFonts w:ascii="Arial" w:hAnsi="Arial" w:cs="Arial"/>
                <w:sz w:val="22"/>
                <w:szCs w:val="22"/>
              </w:rPr>
              <w:t>To have training and knowledge of own trade to a high level of skill and experience that will enable delivery of a constant and consistent high standard of work.</w:t>
            </w:r>
          </w:p>
          <w:p w14:paraId="40C8AA76" w14:textId="77777777" w:rsidR="008A5B99" w:rsidRPr="00B56053" w:rsidRDefault="008A5B99">
            <w:pPr>
              <w:widowControl w:val="0"/>
              <w:ind w:left="1080"/>
              <w:jc w:val="both"/>
              <w:rPr>
                <w:rFonts w:ascii="Arial" w:hAnsi="Arial" w:cs="Arial"/>
                <w:color w:val="000000"/>
                <w:sz w:val="22"/>
                <w:szCs w:val="22"/>
              </w:rPr>
            </w:pPr>
          </w:p>
        </w:tc>
      </w:tr>
    </w:tbl>
    <w:p w14:paraId="54FDA4C1" w14:textId="77777777" w:rsidR="008A5B99" w:rsidRPr="00B56053" w:rsidRDefault="008A5B99">
      <w:pPr>
        <w:pStyle w:val="Title"/>
        <w:widowControl w:val="0"/>
        <w:rPr>
          <w:rFonts w:ascii="Arial" w:hAnsi="Arial" w:cs="Arial"/>
          <w:color w:val="000000"/>
          <w:sz w:val="22"/>
          <w:szCs w:val="22"/>
        </w:rPr>
      </w:pPr>
    </w:p>
    <w:p w14:paraId="21A668A4" w14:textId="77777777" w:rsidR="008A5B99" w:rsidRPr="00B56053" w:rsidRDefault="008A5B99">
      <w:pPr>
        <w:pStyle w:val="Title"/>
        <w:widowControl w:val="0"/>
        <w:rPr>
          <w:rFonts w:ascii="Arial" w:hAnsi="Arial" w:cs="Arial"/>
          <w:color w:val="000000"/>
          <w:sz w:val="22"/>
          <w:szCs w:val="22"/>
        </w:rPr>
      </w:pPr>
      <w:r w:rsidRPr="00B56053">
        <w:rPr>
          <w:rFonts w:ascii="Arial" w:hAnsi="Arial" w:cs="Arial"/>
          <w:color w:val="000000"/>
          <w:sz w:val="22"/>
          <w:szCs w:val="22"/>
        </w:rPr>
        <w:t>ESSENTIAL ADDITIONAL INFORMATION</w:t>
      </w:r>
    </w:p>
    <w:p w14:paraId="08091DF8" w14:textId="77777777" w:rsidR="008A5B99" w:rsidRPr="00B56053" w:rsidRDefault="008A5B99">
      <w:pPr>
        <w:widowControl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A5B99" w:rsidRPr="00B56053" w14:paraId="6973D110" w14:textId="77777777">
        <w:tc>
          <w:tcPr>
            <w:tcW w:w="9747" w:type="dxa"/>
          </w:tcPr>
          <w:p w14:paraId="60CF6405" w14:textId="77777777" w:rsidR="008A5B99" w:rsidRPr="00B56053" w:rsidRDefault="008A5B99" w:rsidP="008A5B99">
            <w:pPr>
              <w:pStyle w:val="Subtitle"/>
              <w:widowControl w:val="0"/>
              <w:numPr>
                <w:ilvl w:val="0"/>
                <w:numId w:val="1"/>
              </w:numPr>
              <w:rPr>
                <w:color w:val="000000"/>
                <w:sz w:val="22"/>
                <w:szCs w:val="22"/>
              </w:rPr>
            </w:pPr>
            <w:r w:rsidRPr="00B56053">
              <w:rPr>
                <w:color w:val="000000"/>
                <w:sz w:val="22"/>
                <w:szCs w:val="22"/>
              </w:rPr>
              <w:t>SYSTEMS AND EQUIPMENT (EXAMPLES)</w:t>
            </w:r>
          </w:p>
          <w:p w14:paraId="0F3D051C" w14:textId="77777777" w:rsidR="008A5B99" w:rsidRPr="00B56053" w:rsidRDefault="008A5B99">
            <w:pPr>
              <w:pStyle w:val="Subtitle"/>
              <w:widowControl w:val="0"/>
              <w:rPr>
                <w:color w:val="000000"/>
                <w:sz w:val="22"/>
                <w:szCs w:val="22"/>
              </w:rPr>
            </w:pPr>
          </w:p>
          <w:p w14:paraId="32F9CF3A" w14:textId="77777777" w:rsidR="008A5B99" w:rsidRPr="00B56053" w:rsidRDefault="008A5B99" w:rsidP="008A5B99">
            <w:pPr>
              <w:widowControl w:val="0"/>
              <w:numPr>
                <w:ilvl w:val="0"/>
                <w:numId w:val="7"/>
              </w:numPr>
              <w:jc w:val="both"/>
              <w:rPr>
                <w:rFonts w:ascii="Arial" w:hAnsi="Arial" w:cs="Arial"/>
                <w:color w:val="000000"/>
                <w:sz w:val="22"/>
                <w:szCs w:val="22"/>
              </w:rPr>
            </w:pPr>
            <w:r w:rsidRPr="00B56053">
              <w:rPr>
                <w:rFonts w:ascii="Arial" w:hAnsi="Arial" w:cs="Arial"/>
                <w:color w:val="000000"/>
                <w:sz w:val="22"/>
                <w:szCs w:val="22"/>
              </w:rPr>
              <w:t>Complex Systems: - Medical Gas &amp; Medical Vacuum Distribution Equipment, Standby Generators.</w:t>
            </w:r>
          </w:p>
          <w:p w14:paraId="348FA58F" w14:textId="77777777" w:rsidR="008A5B99" w:rsidRPr="00B56053" w:rsidRDefault="008A5B99" w:rsidP="008A5B99">
            <w:pPr>
              <w:widowControl w:val="0"/>
              <w:numPr>
                <w:ilvl w:val="0"/>
                <w:numId w:val="7"/>
              </w:numPr>
              <w:jc w:val="both"/>
              <w:rPr>
                <w:rFonts w:ascii="Arial" w:hAnsi="Arial" w:cs="Arial"/>
                <w:color w:val="000000"/>
                <w:sz w:val="22"/>
                <w:szCs w:val="22"/>
              </w:rPr>
            </w:pPr>
            <w:r w:rsidRPr="00B56053">
              <w:rPr>
                <w:rFonts w:ascii="Arial" w:hAnsi="Arial" w:cs="Arial"/>
                <w:color w:val="000000"/>
                <w:sz w:val="22"/>
                <w:szCs w:val="22"/>
              </w:rPr>
              <w:t>Service, test, diagnose and repair advanced systems: - Air Compressors, Heat Exchangers, Industrial Kitchen and Laundry Equipment, Low Pressure Hot Water Systems, Compressors.</w:t>
            </w:r>
          </w:p>
          <w:p w14:paraId="05CF2F5A" w14:textId="77777777" w:rsidR="008A5B99" w:rsidRPr="00B56053" w:rsidRDefault="008A5B99" w:rsidP="008A5B99">
            <w:pPr>
              <w:widowControl w:val="0"/>
              <w:numPr>
                <w:ilvl w:val="0"/>
                <w:numId w:val="7"/>
              </w:numPr>
              <w:jc w:val="both"/>
              <w:rPr>
                <w:rFonts w:ascii="Arial" w:hAnsi="Arial" w:cs="Arial"/>
                <w:color w:val="000000"/>
                <w:sz w:val="22"/>
                <w:szCs w:val="22"/>
              </w:rPr>
            </w:pPr>
            <w:r w:rsidRPr="00B56053">
              <w:rPr>
                <w:rFonts w:ascii="Arial" w:hAnsi="Arial" w:cs="Arial"/>
                <w:color w:val="000000"/>
                <w:sz w:val="22"/>
                <w:szCs w:val="22"/>
                <w:lang w:val="en-GB"/>
              </w:rPr>
              <w:t>Repair and maintain using relevant tools and equipment existing equipment and fixtures: - Pumps, Heating and Ventilation Plant, Valves, Shafts and Bearings.</w:t>
            </w:r>
          </w:p>
          <w:p w14:paraId="78583F59" w14:textId="77777777" w:rsidR="008A5B99" w:rsidRPr="00B56053" w:rsidRDefault="008A5B99" w:rsidP="008A5B99">
            <w:pPr>
              <w:widowControl w:val="0"/>
              <w:numPr>
                <w:ilvl w:val="0"/>
                <w:numId w:val="7"/>
              </w:numPr>
              <w:jc w:val="both"/>
              <w:rPr>
                <w:rFonts w:ascii="Arial" w:hAnsi="Arial" w:cs="Arial"/>
                <w:color w:val="000000"/>
                <w:sz w:val="22"/>
                <w:szCs w:val="22"/>
              </w:rPr>
            </w:pPr>
            <w:r w:rsidRPr="00B56053">
              <w:rPr>
                <w:rFonts w:ascii="Arial" w:hAnsi="Arial" w:cs="Arial"/>
                <w:color w:val="000000"/>
                <w:sz w:val="22"/>
                <w:szCs w:val="22"/>
              </w:rPr>
              <w:t>Install and commission new equipment and fixtures as required: - Replacement Pipe work, Radiators, Steam and Air Valves.</w:t>
            </w:r>
          </w:p>
          <w:p w14:paraId="6C832740" w14:textId="77777777" w:rsidR="008A5B99" w:rsidRDefault="008A5B99" w:rsidP="008A5B99">
            <w:pPr>
              <w:widowControl w:val="0"/>
              <w:numPr>
                <w:ilvl w:val="0"/>
                <w:numId w:val="7"/>
              </w:numPr>
              <w:jc w:val="both"/>
              <w:rPr>
                <w:rFonts w:ascii="Arial" w:hAnsi="Arial" w:cs="Arial"/>
                <w:color w:val="000000"/>
                <w:sz w:val="22"/>
                <w:szCs w:val="22"/>
              </w:rPr>
            </w:pPr>
            <w:r w:rsidRPr="00B56053">
              <w:rPr>
                <w:rFonts w:ascii="Arial" w:hAnsi="Arial" w:cs="Arial"/>
                <w:color w:val="000000"/>
                <w:sz w:val="22"/>
                <w:szCs w:val="22"/>
              </w:rPr>
              <w:t>Boilers, gas installation, heating and ventilation plant control systems, compressed cylinder gasses.</w:t>
            </w:r>
          </w:p>
          <w:p w14:paraId="7130475F" w14:textId="77777777" w:rsidR="00981385" w:rsidRDefault="00981385" w:rsidP="00981385">
            <w:pPr>
              <w:widowControl w:val="0"/>
              <w:jc w:val="both"/>
              <w:rPr>
                <w:rFonts w:ascii="Arial" w:hAnsi="Arial" w:cs="Arial"/>
                <w:color w:val="000000"/>
                <w:sz w:val="22"/>
                <w:szCs w:val="22"/>
              </w:rPr>
            </w:pPr>
          </w:p>
          <w:p w14:paraId="0393BB6C" w14:textId="77777777" w:rsidR="00981385" w:rsidRPr="00A5326C" w:rsidRDefault="00981385" w:rsidP="00981385">
            <w:pPr>
              <w:pStyle w:val="Heading1"/>
              <w:ind w:left="0"/>
              <w:rPr>
                <w:rFonts w:ascii="Arial" w:hAnsi="Arial" w:cs="Arial"/>
                <w:b/>
                <w:sz w:val="22"/>
                <w:szCs w:val="22"/>
              </w:rPr>
            </w:pPr>
            <w:r w:rsidRPr="00A5326C">
              <w:rPr>
                <w:rFonts w:ascii="Arial" w:hAnsi="Arial" w:cs="Arial"/>
                <w:b/>
                <w:sz w:val="22"/>
                <w:szCs w:val="22"/>
              </w:rPr>
              <w:t>Responsibility for Records Management</w:t>
            </w:r>
          </w:p>
          <w:p w14:paraId="5589E0FF" w14:textId="77777777" w:rsidR="00981385" w:rsidRPr="00312874" w:rsidRDefault="00981385" w:rsidP="00981385">
            <w:pPr>
              <w:rPr>
                <w:rFonts w:ascii="Arial" w:hAnsi="Arial" w:cs="Arial"/>
                <w:sz w:val="22"/>
                <w:szCs w:val="22"/>
              </w:rPr>
            </w:pPr>
            <w:r w:rsidRPr="00312874">
              <w:rPr>
                <w:rFonts w:ascii="Arial" w:hAnsi="Arial" w:cs="Arial"/>
                <w:sz w:val="22"/>
                <w:szCs w:val="22"/>
              </w:rPr>
              <w:t xml:space="preserve">All records created </w:t>
            </w:r>
            <w:proofErr w:type="gramStart"/>
            <w:r w:rsidRPr="00312874">
              <w:rPr>
                <w:rFonts w:ascii="Arial" w:hAnsi="Arial" w:cs="Arial"/>
                <w:sz w:val="22"/>
                <w:szCs w:val="22"/>
              </w:rPr>
              <w:t>in the course of</w:t>
            </w:r>
            <w:proofErr w:type="gramEnd"/>
            <w:r w:rsidRPr="00312874">
              <w:rPr>
                <w:rFonts w:ascii="Arial" w:hAnsi="Arial" w:cs="Arial"/>
                <w:sz w:val="22"/>
                <w:szCs w:val="22"/>
              </w:rPr>
              <w:t xml:space="preserve"> the business of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and manage those records in keeping with the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Records Management Policy and with any guidance produced by NHS </w:t>
            </w:r>
            <w:proofErr w:type="spellStart"/>
            <w:r w:rsidRPr="00312874">
              <w:rPr>
                <w:rFonts w:ascii="Arial" w:hAnsi="Arial" w:cs="Arial"/>
                <w:sz w:val="22"/>
                <w:szCs w:val="22"/>
              </w:rPr>
              <w:t>Tayside</w:t>
            </w:r>
            <w:proofErr w:type="spellEnd"/>
            <w:r w:rsidRPr="00312874">
              <w:rPr>
                <w:rFonts w:ascii="Arial" w:hAnsi="Arial" w:cs="Arial"/>
                <w:sz w:val="22"/>
                <w:szCs w:val="22"/>
              </w:rPr>
              <w:t xml:space="preserve"> specific to your employment.</w:t>
            </w:r>
          </w:p>
          <w:p w14:paraId="77739566" w14:textId="77777777" w:rsidR="00981385" w:rsidRPr="00B56053" w:rsidRDefault="00981385" w:rsidP="00981385">
            <w:pPr>
              <w:widowControl w:val="0"/>
              <w:jc w:val="both"/>
              <w:rPr>
                <w:rFonts w:ascii="Arial" w:hAnsi="Arial" w:cs="Arial"/>
                <w:color w:val="000000"/>
                <w:sz w:val="22"/>
                <w:szCs w:val="22"/>
              </w:rPr>
            </w:pPr>
          </w:p>
          <w:p w14:paraId="7E85AE11" w14:textId="77777777" w:rsidR="008A5B99" w:rsidRPr="00B56053" w:rsidRDefault="008A5B99">
            <w:pPr>
              <w:widowControl w:val="0"/>
              <w:jc w:val="both"/>
              <w:rPr>
                <w:rFonts w:ascii="Arial" w:hAnsi="Arial" w:cs="Arial"/>
                <w:color w:val="000000"/>
                <w:sz w:val="22"/>
                <w:szCs w:val="22"/>
              </w:rPr>
            </w:pPr>
          </w:p>
        </w:tc>
      </w:tr>
      <w:tr w:rsidR="008A5B99" w:rsidRPr="00B56053" w14:paraId="6178C974" w14:textId="77777777">
        <w:tc>
          <w:tcPr>
            <w:tcW w:w="9747" w:type="dxa"/>
          </w:tcPr>
          <w:p w14:paraId="1B283BA4" w14:textId="77777777" w:rsidR="008A5B99" w:rsidRPr="00B56053" w:rsidRDefault="008A5B99" w:rsidP="008A5B99">
            <w:pPr>
              <w:pStyle w:val="Heading2"/>
              <w:keepNext w:val="0"/>
              <w:widowControl w:val="0"/>
              <w:numPr>
                <w:ilvl w:val="0"/>
                <w:numId w:val="1"/>
              </w:numPr>
              <w:rPr>
                <w:color w:val="000000"/>
                <w:sz w:val="22"/>
                <w:szCs w:val="22"/>
              </w:rPr>
            </w:pPr>
            <w:r w:rsidRPr="00B56053">
              <w:rPr>
                <w:color w:val="000000"/>
                <w:sz w:val="22"/>
                <w:szCs w:val="22"/>
              </w:rPr>
              <w:t>PHYSICAL DEMANDS OF THE JOB (EXAMPLES)</w:t>
            </w:r>
          </w:p>
          <w:p w14:paraId="7184BA79" w14:textId="77777777" w:rsidR="008A5B99" w:rsidRPr="00B56053" w:rsidRDefault="008A5B99">
            <w:pPr>
              <w:rPr>
                <w:rFonts w:ascii="Arial" w:hAnsi="Arial" w:cs="Arial"/>
                <w:color w:val="000000"/>
                <w:sz w:val="22"/>
                <w:szCs w:val="22"/>
              </w:rPr>
            </w:pPr>
          </w:p>
          <w:p w14:paraId="0BF2A122" w14:textId="77777777" w:rsidR="008A5B99" w:rsidRPr="00B56053" w:rsidRDefault="008A5B99" w:rsidP="008A5B99">
            <w:pPr>
              <w:widowControl w:val="0"/>
              <w:numPr>
                <w:ilvl w:val="0"/>
                <w:numId w:val="8"/>
              </w:numPr>
              <w:jc w:val="both"/>
              <w:rPr>
                <w:rFonts w:ascii="Arial" w:hAnsi="Arial" w:cs="Arial"/>
                <w:color w:val="000000"/>
                <w:sz w:val="22"/>
                <w:szCs w:val="22"/>
              </w:rPr>
            </w:pPr>
            <w:r w:rsidRPr="00B56053">
              <w:rPr>
                <w:rFonts w:ascii="Arial" w:hAnsi="Arial" w:cs="Arial"/>
                <w:color w:val="000000"/>
                <w:sz w:val="22"/>
                <w:szCs w:val="22"/>
              </w:rPr>
              <w:t>Periods of Intense Physical Effort: - Installation/Extraction of Pumps, Gearboxes, and Ventilation Plant. Installing Heavy Piping.</w:t>
            </w:r>
          </w:p>
          <w:p w14:paraId="761C3B7D" w14:textId="77777777" w:rsidR="008A5B99" w:rsidRPr="00B56053" w:rsidRDefault="008A5B99" w:rsidP="008A5B99">
            <w:pPr>
              <w:widowControl w:val="0"/>
              <w:numPr>
                <w:ilvl w:val="0"/>
                <w:numId w:val="8"/>
              </w:numPr>
              <w:jc w:val="both"/>
              <w:rPr>
                <w:rFonts w:ascii="Arial" w:hAnsi="Arial" w:cs="Arial"/>
                <w:color w:val="000000"/>
                <w:sz w:val="22"/>
                <w:szCs w:val="22"/>
              </w:rPr>
            </w:pPr>
            <w:r w:rsidRPr="00B56053">
              <w:rPr>
                <w:rFonts w:ascii="Arial" w:hAnsi="Arial" w:cs="Arial"/>
                <w:color w:val="000000"/>
                <w:sz w:val="22"/>
                <w:szCs w:val="22"/>
              </w:rPr>
              <w:t>Periods of Intense Mental Effort: - Using Fine Tools, Welding, Taking measurements to fine tolerances of engineering components, fabrication of replacement parts, fault finding on complex systems.</w:t>
            </w:r>
          </w:p>
          <w:p w14:paraId="342315B5" w14:textId="77777777" w:rsidR="008A5B99" w:rsidRPr="00B56053" w:rsidRDefault="008A5B99" w:rsidP="008A5B99">
            <w:pPr>
              <w:widowControl w:val="0"/>
              <w:numPr>
                <w:ilvl w:val="0"/>
                <w:numId w:val="8"/>
              </w:numPr>
              <w:jc w:val="both"/>
              <w:rPr>
                <w:rFonts w:ascii="Arial" w:hAnsi="Arial" w:cs="Arial"/>
                <w:color w:val="000000"/>
                <w:sz w:val="22"/>
                <w:szCs w:val="22"/>
              </w:rPr>
            </w:pPr>
            <w:r w:rsidRPr="00B56053">
              <w:rPr>
                <w:rFonts w:ascii="Arial" w:hAnsi="Arial" w:cs="Arial"/>
                <w:color w:val="000000"/>
                <w:sz w:val="22"/>
                <w:szCs w:val="22"/>
                <w:lang w:val="en-GB"/>
              </w:rPr>
              <w:t>Periods of Emotional Effort: - Working with mentally ill, terminally ill and isolated patients.</w:t>
            </w:r>
          </w:p>
          <w:p w14:paraId="41049ECA" w14:textId="77777777" w:rsidR="008A5B99" w:rsidRPr="00B56053" w:rsidRDefault="008A5B99" w:rsidP="008A5B99">
            <w:pPr>
              <w:widowControl w:val="0"/>
              <w:numPr>
                <w:ilvl w:val="0"/>
                <w:numId w:val="8"/>
              </w:numPr>
              <w:jc w:val="both"/>
              <w:rPr>
                <w:rFonts w:ascii="Arial" w:hAnsi="Arial" w:cs="Arial"/>
                <w:color w:val="000000"/>
                <w:sz w:val="22"/>
                <w:szCs w:val="22"/>
              </w:rPr>
            </w:pPr>
            <w:r w:rsidRPr="00B56053">
              <w:rPr>
                <w:rFonts w:ascii="Arial" w:hAnsi="Arial" w:cs="Arial"/>
                <w:color w:val="000000"/>
                <w:sz w:val="22"/>
                <w:szCs w:val="22"/>
              </w:rPr>
              <w:t>Working in Confined Spaces: - Working in and around ducting and pipe work, plant rooms, roof spaces. Water tanks and underground ducts wearing PPE for hazardous environments.</w:t>
            </w:r>
          </w:p>
          <w:p w14:paraId="694C83A5" w14:textId="77777777" w:rsidR="008A5B99" w:rsidRPr="00B56053" w:rsidRDefault="008A5B99" w:rsidP="008A5B99">
            <w:pPr>
              <w:widowControl w:val="0"/>
              <w:numPr>
                <w:ilvl w:val="0"/>
                <w:numId w:val="8"/>
              </w:numPr>
              <w:jc w:val="both"/>
              <w:rPr>
                <w:rFonts w:ascii="Arial" w:hAnsi="Arial" w:cs="Arial"/>
                <w:color w:val="000000"/>
                <w:sz w:val="22"/>
                <w:szCs w:val="22"/>
              </w:rPr>
            </w:pPr>
            <w:r w:rsidRPr="00B56053">
              <w:rPr>
                <w:rFonts w:ascii="Arial" w:hAnsi="Arial" w:cs="Arial"/>
                <w:color w:val="000000"/>
                <w:sz w:val="22"/>
                <w:szCs w:val="22"/>
              </w:rPr>
              <w:t>Working in Hazardous Areas: - Working on Sluice Machines/Waste Disposals, Working at Heights, Chemical Pumps, Working in controlled</w:t>
            </w:r>
            <w:r w:rsidRPr="00B56053">
              <w:rPr>
                <w:rFonts w:ascii="Arial" w:hAnsi="Arial" w:cs="Arial"/>
                <w:color w:val="000000"/>
                <w:sz w:val="22"/>
                <w:szCs w:val="22"/>
                <w:lang w:val="en-GB"/>
              </w:rPr>
              <w:t xml:space="preserve"> infectious</w:t>
            </w:r>
            <w:r w:rsidRPr="00B56053">
              <w:rPr>
                <w:rFonts w:ascii="Arial" w:hAnsi="Arial" w:cs="Arial"/>
                <w:color w:val="000000"/>
                <w:sz w:val="22"/>
                <w:szCs w:val="22"/>
              </w:rPr>
              <w:t xml:space="preserve"> areas.</w:t>
            </w:r>
          </w:p>
          <w:p w14:paraId="37635018" w14:textId="77777777" w:rsidR="008A5B99" w:rsidRPr="00B56053" w:rsidRDefault="008A5B99" w:rsidP="008A5B99">
            <w:pPr>
              <w:widowControl w:val="0"/>
              <w:numPr>
                <w:ilvl w:val="0"/>
                <w:numId w:val="8"/>
              </w:numPr>
              <w:jc w:val="both"/>
              <w:rPr>
                <w:rFonts w:ascii="Arial" w:hAnsi="Arial" w:cs="Arial"/>
                <w:color w:val="000000"/>
                <w:sz w:val="22"/>
                <w:szCs w:val="22"/>
              </w:rPr>
            </w:pPr>
            <w:r w:rsidRPr="00B56053">
              <w:rPr>
                <w:rFonts w:ascii="Arial" w:hAnsi="Arial" w:cs="Arial"/>
                <w:color w:val="000000"/>
                <w:sz w:val="22"/>
                <w:szCs w:val="22"/>
              </w:rPr>
              <w:t>Working in Dusty/Dirty/High/Low Temperature Areas: - Working in Plant rooms, Calorifer rooms, Boiler rooms, Main Kitchen, Laundry Plant and Equipment.</w:t>
            </w:r>
          </w:p>
          <w:p w14:paraId="78048BEC" w14:textId="77777777" w:rsidR="008A5B99" w:rsidRPr="00B56053" w:rsidRDefault="008A5B99">
            <w:pPr>
              <w:widowControl w:val="0"/>
              <w:jc w:val="both"/>
              <w:rPr>
                <w:rFonts w:ascii="Arial" w:hAnsi="Arial" w:cs="Arial"/>
                <w:color w:val="000000"/>
                <w:sz w:val="22"/>
                <w:szCs w:val="22"/>
              </w:rPr>
            </w:pPr>
          </w:p>
        </w:tc>
      </w:tr>
      <w:tr w:rsidR="008A5B99" w:rsidRPr="00B56053" w14:paraId="39427A00" w14:textId="77777777">
        <w:tc>
          <w:tcPr>
            <w:tcW w:w="9747" w:type="dxa"/>
          </w:tcPr>
          <w:p w14:paraId="71D5568E" w14:textId="77777777" w:rsidR="008A5B99" w:rsidRPr="00B56053" w:rsidRDefault="008A5B99" w:rsidP="008A5B99">
            <w:pPr>
              <w:pStyle w:val="Heading2"/>
              <w:keepNext w:val="0"/>
              <w:widowControl w:val="0"/>
              <w:numPr>
                <w:ilvl w:val="0"/>
                <w:numId w:val="1"/>
              </w:numPr>
              <w:rPr>
                <w:color w:val="000000"/>
                <w:sz w:val="22"/>
                <w:szCs w:val="22"/>
              </w:rPr>
            </w:pPr>
            <w:r w:rsidRPr="00B56053">
              <w:rPr>
                <w:color w:val="000000"/>
                <w:sz w:val="22"/>
                <w:szCs w:val="22"/>
              </w:rPr>
              <w:lastRenderedPageBreak/>
              <w:t>DECISIONS AND JUDGEMENTS</w:t>
            </w:r>
          </w:p>
          <w:p w14:paraId="2066899D" w14:textId="77777777" w:rsidR="008A5B99" w:rsidRPr="00B56053" w:rsidRDefault="008A5B99">
            <w:pPr>
              <w:rPr>
                <w:rFonts w:ascii="Arial" w:hAnsi="Arial" w:cs="Arial"/>
                <w:color w:val="000000"/>
                <w:sz w:val="22"/>
                <w:szCs w:val="22"/>
              </w:rPr>
            </w:pPr>
          </w:p>
          <w:p w14:paraId="18BA019D" w14:textId="77777777" w:rsidR="008A5B99"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rPr>
              <w:t>Plan and organise own workload to find, prioritized, proactive solutions to suit the needs of the Service, applying skills, judgement and experience to minimize and control the hazards to patients, staff, visitors and themselves within the properties of the Organization through failure of systems.</w:t>
            </w:r>
          </w:p>
          <w:p w14:paraId="32DC92A4" w14:textId="77777777" w:rsidR="00B56053" w:rsidRDefault="00B56053">
            <w:pPr>
              <w:widowControl w:val="0"/>
              <w:ind w:left="360"/>
              <w:jc w:val="both"/>
              <w:rPr>
                <w:rFonts w:ascii="Arial" w:hAnsi="Arial" w:cs="Arial"/>
                <w:color w:val="000000"/>
                <w:sz w:val="22"/>
                <w:szCs w:val="22"/>
              </w:rPr>
            </w:pPr>
          </w:p>
          <w:p w14:paraId="52F276AB" w14:textId="77777777" w:rsidR="00B56053" w:rsidRPr="00B56053" w:rsidRDefault="00B56053">
            <w:pPr>
              <w:widowControl w:val="0"/>
              <w:ind w:left="360"/>
              <w:jc w:val="both"/>
              <w:rPr>
                <w:rFonts w:ascii="Arial" w:hAnsi="Arial" w:cs="Arial"/>
                <w:color w:val="000000"/>
                <w:sz w:val="22"/>
                <w:szCs w:val="22"/>
              </w:rPr>
            </w:pPr>
          </w:p>
          <w:p w14:paraId="3ABF56D6"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rPr>
              <w:t>Operate unsupervised and use own initiative to establish the performance or other attributes of a system and to compare,</w:t>
            </w:r>
            <w:r w:rsidRPr="00B56053">
              <w:rPr>
                <w:rFonts w:ascii="Arial" w:hAnsi="Arial" w:cs="Arial"/>
                <w:color w:val="000000"/>
                <w:sz w:val="22"/>
                <w:szCs w:val="22"/>
                <w:lang w:val="en-GB"/>
              </w:rPr>
              <w:t xml:space="preserve"> analyse</w:t>
            </w:r>
            <w:r w:rsidRPr="00B56053">
              <w:rPr>
                <w:rFonts w:ascii="Arial" w:hAnsi="Arial" w:cs="Arial"/>
                <w:color w:val="000000"/>
                <w:sz w:val="22"/>
                <w:szCs w:val="22"/>
              </w:rPr>
              <w:t xml:space="preserve"> and interpret the results, to determine remedial action/spares required.</w:t>
            </w:r>
          </w:p>
          <w:p w14:paraId="59732BFA" w14:textId="77777777" w:rsidR="008A5B99" w:rsidRPr="00B56053" w:rsidRDefault="008A5B99">
            <w:pPr>
              <w:widowControl w:val="0"/>
              <w:ind w:left="360"/>
              <w:jc w:val="both"/>
              <w:rPr>
                <w:rFonts w:ascii="Arial" w:hAnsi="Arial" w:cs="Arial"/>
                <w:color w:val="000000"/>
                <w:sz w:val="22"/>
                <w:szCs w:val="22"/>
              </w:rPr>
            </w:pPr>
          </w:p>
          <w:p w14:paraId="326B06AA"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sz w:val="22"/>
                <w:szCs w:val="22"/>
              </w:rPr>
              <w:t>During emergency call out situations, assess and take appropriate action to prevent injury or building fabric damage and determine assistance required.</w:t>
            </w:r>
          </w:p>
          <w:p w14:paraId="4EEB705D" w14:textId="77777777" w:rsidR="008A5B99" w:rsidRPr="00B56053" w:rsidRDefault="008A5B99">
            <w:pPr>
              <w:widowControl w:val="0"/>
              <w:ind w:left="720"/>
              <w:jc w:val="both"/>
              <w:rPr>
                <w:rFonts w:ascii="Arial" w:hAnsi="Arial" w:cs="Arial"/>
                <w:color w:val="000000"/>
                <w:sz w:val="22"/>
                <w:szCs w:val="22"/>
              </w:rPr>
            </w:pPr>
          </w:p>
        </w:tc>
      </w:tr>
      <w:tr w:rsidR="008A5B99" w:rsidRPr="00B56053" w14:paraId="60F5B62D" w14:textId="77777777">
        <w:tc>
          <w:tcPr>
            <w:tcW w:w="9747" w:type="dxa"/>
          </w:tcPr>
          <w:p w14:paraId="464F2026" w14:textId="77777777" w:rsidR="008A5B99" w:rsidRPr="00B56053" w:rsidRDefault="008A5B99" w:rsidP="008A5B99">
            <w:pPr>
              <w:pStyle w:val="Heading2"/>
              <w:keepNext w:val="0"/>
              <w:widowControl w:val="0"/>
              <w:numPr>
                <w:ilvl w:val="0"/>
                <w:numId w:val="1"/>
              </w:numPr>
              <w:rPr>
                <w:color w:val="000000"/>
                <w:sz w:val="22"/>
                <w:szCs w:val="22"/>
              </w:rPr>
            </w:pPr>
            <w:r w:rsidRPr="00B56053">
              <w:rPr>
                <w:color w:val="000000"/>
                <w:sz w:val="22"/>
                <w:szCs w:val="22"/>
              </w:rPr>
              <w:t>MOST CHALLENGING/DIFFICULT PARTS OF THE JOB</w:t>
            </w:r>
          </w:p>
          <w:p w14:paraId="64913CF3" w14:textId="77777777" w:rsidR="008A5B99" w:rsidRPr="00B56053" w:rsidRDefault="008A5B99">
            <w:pPr>
              <w:rPr>
                <w:rFonts w:ascii="Arial" w:hAnsi="Arial" w:cs="Arial"/>
                <w:color w:val="000000"/>
                <w:sz w:val="22"/>
                <w:szCs w:val="22"/>
              </w:rPr>
            </w:pPr>
          </w:p>
          <w:p w14:paraId="32DC2CBD"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rPr>
              <w:t>Keeping up to date with the advances of technology in the electrical/electronic fields through training and personal development.</w:t>
            </w:r>
          </w:p>
          <w:p w14:paraId="43AD2F2B" w14:textId="77777777" w:rsidR="008A5B99" w:rsidRPr="00B56053" w:rsidRDefault="008A5B99">
            <w:pPr>
              <w:widowControl w:val="0"/>
              <w:ind w:left="360"/>
              <w:jc w:val="both"/>
              <w:rPr>
                <w:rFonts w:ascii="Arial" w:hAnsi="Arial" w:cs="Arial"/>
                <w:color w:val="000000"/>
                <w:sz w:val="22"/>
                <w:szCs w:val="22"/>
                <w:lang w:val="en-GB"/>
              </w:rPr>
            </w:pPr>
            <w:r w:rsidRPr="00B56053">
              <w:rPr>
                <w:rFonts w:ascii="Arial" w:hAnsi="Arial" w:cs="Arial"/>
                <w:color w:val="000000"/>
                <w:sz w:val="22"/>
                <w:szCs w:val="22"/>
                <w:lang w:val="en-GB"/>
              </w:rPr>
              <w:t>Location of electrical faults and isolation of distribution boards and plant within continuously changing properties and systems.</w:t>
            </w:r>
          </w:p>
          <w:p w14:paraId="65F75CA9" w14:textId="77777777" w:rsidR="008A5B99" w:rsidRPr="00B56053" w:rsidRDefault="008A5B99">
            <w:pPr>
              <w:widowControl w:val="0"/>
              <w:ind w:left="360"/>
              <w:jc w:val="both"/>
              <w:rPr>
                <w:rFonts w:ascii="Arial" w:hAnsi="Arial" w:cs="Arial"/>
                <w:color w:val="000000"/>
                <w:sz w:val="22"/>
                <w:szCs w:val="22"/>
                <w:lang w:val="en-GB"/>
              </w:rPr>
            </w:pPr>
          </w:p>
          <w:p w14:paraId="5DAAA9A4"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sz w:val="22"/>
                <w:szCs w:val="22"/>
                <w:lang w:val="en-GB"/>
              </w:rPr>
              <w:t>Responsible for call outs in a multi trade environment and determining relevant action.</w:t>
            </w:r>
          </w:p>
          <w:p w14:paraId="773AE825" w14:textId="77777777" w:rsidR="008A5B99" w:rsidRPr="00B56053" w:rsidRDefault="008A5B99">
            <w:pPr>
              <w:rPr>
                <w:rFonts w:ascii="Arial" w:hAnsi="Arial" w:cs="Arial"/>
                <w:color w:val="000000"/>
                <w:sz w:val="22"/>
                <w:szCs w:val="22"/>
              </w:rPr>
            </w:pPr>
          </w:p>
          <w:p w14:paraId="29E8BF0A" w14:textId="77777777" w:rsidR="00B56053" w:rsidRPr="00B56053" w:rsidRDefault="00B56053">
            <w:pPr>
              <w:rPr>
                <w:rFonts w:ascii="Arial" w:hAnsi="Arial" w:cs="Arial"/>
                <w:color w:val="000000"/>
                <w:sz w:val="22"/>
                <w:szCs w:val="22"/>
              </w:rPr>
            </w:pPr>
          </w:p>
        </w:tc>
      </w:tr>
      <w:tr w:rsidR="008A5B99" w:rsidRPr="00B56053" w14:paraId="28F458E3" w14:textId="77777777">
        <w:trPr>
          <w:cantSplit/>
        </w:trPr>
        <w:tc>
          <w:tcPr>
            <w:tcW w:w="9747" w:type="dxa"/>
            <w:tcBorders>
              <w:top w:val="single" w:sz="4" w:space="0" w:color="auto"/>
              <w:left w:val="single" w:sz="4" w:space="0" w:color="auto"/>
              <w:bottom w:val="single" w:sz="4" w:space="0" w:color="auto"/>
              <w:right w:val="single" w:sz="4" w:space="0" w:color="auto"/>
            </w:tcBorders>
          </w:tcPr>
          <w:p w14:paraId="4D5ACA7E" w14:textId="77777777" w:rsidR="008A5B99" w:rsidRPr="00B56053" w:rsidRDefault="008A5B99" w:rsidP="008A5B99">
            <w:pPr>
              <w:pStyle w:val="Heading2"/>
              <w:keepNext w:val="0"/>
              <w:widowControl w:val="0"/>
              <w:numPr>
                <w:ilvl w:val="0"/>
                <w:numId w:val="1"/>
              </w:numPr>
              <w:rPr>
                <w:color w:val="000000"/>
                <w:sz w:val="22"/>
                <w:szCs w:val="22"/>
              </w:rPr>
            </w:pPr>
            <w:r w:rsidRPr="00B56053">
              <w:rPr>
                <w:color w:val="000000"/>
                <w:sz w:val="22"/>
                <w:szCs w:val="22"/>
              </w:rPr>
              <w:t xml:space="preserve">JOB DESCRIPTION AGREEMENT </w:t>
            </w:r>
          </w:p>
          <w:p w14:paraId="2F171E10" w14:textId="77777777" w:rsidR="008A5B99" w:rsidRPr="00B56053" w:rsidRDefault="008A5B99">
            <w:pPr>
              <w:rPr>
                <w:rFonts w:ascii="Arial" w:hAnsi="Arial" w:cs="Arial"/>
                <w:sz w:val="22"/>
                <w:szCs w:val="22"/>
              </w:rPr>
            </w:pPr>
          </w:p>
          <w:p w14:paraId="24E920EF" w14:textId="77777777" w:rsidR="008A5B99" w:rsidRPr="00B56053" w:rsidRDefault="008A5B99">
            <w:pPr>
              <w:widowControl w:val="0"/>
              <w:ind w:left="360"/>
              <w:jc w:val="both"/>
              <w:rPr>
                <w:rFonts w:ascii="Arial" w:hAnsi="Arial" w:cs="Arial"/>
                <w:color w:val="000000"/>
                <w:sz w:val="22"/>
                <w:szCs w:val="22"/>
              </w:rPr>
            </w:pPr>
            <w:r w:rsidRPr="00B56053">
              <w:rPr>
                <w:rFonts w:ascii="Arial" w:hAnsi="Arial" w:cs="Arial"/>
                <w:color w:val="000000"/>
                <w:sz w:val="22"/>
                <w:szCs w:val="22"/>
              </w:rPr>
              <w:t>The job description will need to be signed off using the attached sheet by each postholder to whom the job description applies.</w:t>
            </w:r>
          </w:p>
          <w:p w14:paraId="1EA1317D" w14:textId="77777777" w:rsidR="008A5B99" w:rsidRPr="00B56053" w:rsidRDefault="008A5B99">
            <w:pPr>
              <w:widowControl w:val="0"/>
              <w:ind w:left="360"/>
              <w:jc w:val="both"/>
              <w:rPr>
                <w:rFonts w:ascii="Arial" w:hAnsi="Arial" w:cs="Arial"/>
                <w:b/>
                <w:color w:val="000000"/>
                <w:sz w:val="22"/>
                <w:szCs w:val="22"/>
              </w:rPr>
            </w:pPr>
          </w:p>
        </w:tc>
      </w:tr>
    </w:tbl>
    <w:p w14:paraId="4102B316" w14:textId="77777777" w:rsidR="008A5B99" w:rsidRPr="00B56053" w:rsidRDefault="008A5B99">
      <w:pPr>
        <w:pStyle w:val="BodyText"/>
        <w:widowControl w:val="0"/>
        <w:rPr>
          <w:rFonts w:ascii="Arial" w:hAnsi="Arial" w:cs="Arial"/>
          <w:b/>
          <w:color w:val="000000"/>
          <w:sz w:val="22"/>
          <w:szCs w:val="22"/>
        </w:rPr>
      </w:pPr>
      <w:r w:rsidRPr="00B56053">
        <w:rPr>
          <w:rFonts w:ascii="Arial" w:hAnsi="Arial" w:cs="Arial"/>
          <w:color w:val="000000"/>
          <w:sz w:val="22"/>
          <w:szCs w:val="22"/>
        </w:rPr>
        <w:br w:type="page"/>
      </w:r>
      <w:r w:rsidRPr="00B56053">
        <w:rPr>
          <w:rFonts w:ascii="Arial" w:hAnsi="Arial" w:cs="Arial"/>
          <w:b/>
          <w:color w:val="000000"/>
          <w:sz w:val="22"/>
          <w:szCs w:val="22"/>
        </w:rPr>
        <w:lastRenderedPageBreak/>
        <w:t>JOB DESCRIPTION AND ESSENTIAL ADDITIONAL INFORMATION FORM – SIGNATURE OF AGREEMENT</w:t>
      </w:r>
    </w:p>
    <w:p w14:paraId="1F9D3CCB" w14:textId="77777777" w:rsidR="008A5B99" w:rsidRPr="00B56053" w:rsidRDefault="008A5B99">
      <w:pPr>
        <w:pStyle w:val="BodyText"/>
        <w:widowControl w:val="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8A5B99" w:rsidRPr="00B56053" w14:paraId="6C24BA17" w14:textId="77777777">
        <w:tc>
          <w:tcPr>
            <w:tcW w:w="4447" w:type="dxa"/>
          </w:tcPr>
          <w:p w14:paraId="6E31FD80" w14:textId="77777777" w:rsidR="008A5B99" w:rsidRPr="00B56053" w:rsidRDefault="008A5B99">
            <w:pPr>
              <w:pStyle w:val="BodyText"/>
              <w:widowControl w:val="0"/>
              <w:rPr>
                <w:rFonts w:ascii="Arial" w:hAnsi="Arial" w:cs="Arial"/>
                <w:b/>
                <w:color w:val="000000"/>
                <w:sz w:val="22"/>
                <w:szCs w:val="22"/>
              </w:rPr>
            </w:pPr>
          </w:p>
          <w:p w14:paraId="0ED71BD4" w14:textId="77777777" w:rsidR="008A5B99" w:rsidRPr="00B56053" w:rsidRDefault="008A5B99">
            <w:pPr>
              <w:pStyle w:val="BodyText"/>
              <w:widowControl w:val="0"/>
              <w:rPr>
                <w:rFonts w:ascii="Arial" w:hAnsi="Arial" w:cs="Arial"/>
                <w:b/>
                <w:color w:val="000000"/>
                <w:sz w:val="22"/>
                <w:szCs w:val="22"/>
              </w:rPr>
            </w:pPr>
            <w:r w:rsidRPr="00B56053">
              <w:rPr>
                <w:rFonts w:ascii="Arial" w:hAnsi="Arial" w:cs="Arial"/>
                <w:b/>
                <w:color w:val="000000"/>
                <w:sz w:val="22"/>
                <w:szCs w:val="22"/>
              </w:rPr>
              <w:t>Post Title</w:t>
            </w:r>
          </w:p>
          <w:p w14:paraId="6D533F19" w14:textId="77777777" w:rsidR="008A5B99" w:rsidRPr="00B56053" w:rsidRDefault="008A5B99">
            <w:pPr>
              <w:pStyle w:val="BodyText"/>
              <w:widowControl w:val="0"/>
              <w:rPr>
                <w:rFonts w:ascii="Arial" w:hAnsi="Arial" w:cs="Arial"/>
                <w:color w:val="000000"/>
                <w:sz w:val="22"/>
                <w:szCs w:val="22"/>
              </w:rPr>
            </w:pPr>
          </w:p>
        </w:tc>
        <w:tc>
          <w:tcPr>
            <w:tcW w:w="5300" w:type="dxa"/>
          </w:tcPr>
          <w:p w14:paraId="2DA88CEE" w14:textId="77777777" w:rsidR="008A5B99" w:rsidRPr="00B56053" w:rsidRDefault="008A5B99">
            <w:pPr>
              <w:pStyle w:val="BodyText"/>
              <w:widowControl w:val="0"/>
              <w:rPr>
                <w:rFonts w:ascii="Arial" w:hAnsi="Arial" w:cs="Arial"/>
                <w:color w:val="000000"/>
                <w:sz w:val="22"/>
                <w:szCs w:val="22"/>
              </w:rPr>
            </w:pPr>
          </w:p>
          <w:p w14:paraId="36336133" w14:textId="77777777" w:rsidR="008A5B99" w:rsidRPr="00B56053" w:rsidRDefault="008A5B99">
            <w:pPr>
              <w:pStyle w:val="BodyText"/>
              <w:widowControl w:val="0"/>
              <w:rPr>
                <w:rFonts w:ascii="Arial" w:hAnsi="Arial" w:cs="Arial"/>
                <w:color w:val="000000"/>
                <w:sz w:val="22"/>
                <w:szCs w:val="22"/>
              </w:rPr>
            </w:pPr>
            <w:r w:rsidRPr="00B56053">
              <w:rPr>
                <w:rFonts w:ascii="Arial" w:hAnsi="Arial" w:cs="Arial"/>
                <w:color w:val="000000"/>
                <w:sz w:val="22"/>
                <w:szCs w:val="22"/>
              </w:rPr>
              <w:t>Mechanical Fitter</w:t>
            </w:r>
          </w:p>
        </w:tc>
      </w:tr>
      <w:tr w:rsidR="008A5B99" w:rsidRPr="00B56053" w14:paraId="615C51D2" w14:textId="77777777">
        <w:tc>
          <w:tcPr>
            <w:tcW w:w="4447" w:type="dxa"/>
          </w:tcPr>
          <w:p w14:paraId="5803F905" w14:textId="77777777" w:rsidR="008A5B99" w:rsidRPr="00B56053" w:rsidRDefault="008A5B99">
            <w:pPr>
              <w:pStyle w:val="BodyText"/>
              <w:widowControl w:val="0"/>
              <w:rPr>
                <w:rFonts w:ascii="Arial" w:hAnsi="Arial" w:cs="Arial"/>
                <w:b/>
                <w:color w:val="000000"/>
                <w:sz w:val="22"/>
                <w:szCs w:val="22"/>
              </w:rPr>
            </w:pPr>
          </w:p>
          <w:p w14:paraId="2B75079D" w14:textId="77777777" w:rsidR="008A5B99" w:rsidRPr="00B56053" w:rsidRDefault="008A5B99">
            <w:pPr>
              <w:pStyle w:val="BodyText"/>
              <w:widowControl w:val="0"/>
              <w:rPr>
                <w:rFonts w:ascii="Arial" w:hAnsi="Arial" w:cs="Arial"/>
                <w:b/>
                <w:color w:val="000000"/>
                <w:sz w:val="22"/>
                <w:szCs w:val="22"/>
              </w:rPr>
            </w:pPr>
            <w:r w:rsidRPr="00B56053">
              <w:rPr>
                <w:rFonts w:ascii="Arial" w:hAnsi="Arial" w:cs="Arial"/>
                <w:b/>
                <w:color w:val="000000"/>
                <w:sz w:val="22"/>
                <w:szCs w:val="22"/>
              </w:rPr>
              <w:t>Reference Number</w:t>
            </w:r>
          </w:p>
          <w:p w14:paraId="43B1E0DC" w14:textId="77777777" w:rsidR="008A5B99" w:rsidRPr="00B56053" w:rsidRDefault="008A5B99">
            <w:pPr>
              <w:pStyle w:val="BodyText"/>
              <w:widowControl w:val="0"/>
              <w:rPr>
                <w:rFonts w:ascii="Arial" w:hAnsi="Arial" w:cs="Arial"/>
                <w:b/>
                <w:color w:val="000000"/>
                <w:sz w:val="22"/>
                <w:szCs w:val="22"/>
              </w:rPr>
            </w:pPr>
          </w:p>
        </w:tc>
        <w:tc>
          <w:tcPr>
            <w:tcW w:w="5300" w:type="dxa"/>
          </w:tcPr>
          <w:p w14:paraId="1A0C350F" w14:textId="77777777" w:rsidR="008A5B99" w:rsidRPr="00B56053" w:rsidRDefault="008A5B99">
            <w:pPr>
              <w:pStyle w:val="BodyText"/>
              <w:widowControl w:val="0"/>
              <w:rPr>
                <w:rFonts w:ascii="Arial" w:hAnsi="Arial" w:cs="Arial"/>
                <w:color w:val="000000"/>
                <w:sz w:val="22"/>
                <w:szCs w:val="22"/>
              </w:rPr>
            </w:pPr>
          </w:p>
        </w:tc>
      </w:tr>
    </w:tbl>
    <w:p w14:paraId="2DBBC92B" w14:textId="77777777" w:rsidR="008A5B99" w:rsidRPr="00B56053" w:rsidRDefault="008A5B99">
      <w:pPr>
        <w:widowControl w:val="0"/>
        <w:autoSpaceDE w:val="0"/>
        <w:autoSpaceDN w:val="0"/>
        <w:adjustRightInd w:val="0"/>
        <w:jc w:val="both"/>
        <w:rPr>
          <w:rFonts w:ascii="Arial" w:hAnsi="Arial" w:cs="Arial"/>
          <w:color w:val="000000"/>
          <w:sz w:val="22"/>
          <w:szCs w:val="22"/>
        </w:rPr>
      </w:pPr>
    </w:p>
    <w:p w14:paraId="18215555" w14:textId="77777777" w:rsidR="008A5B99" w:rsidRPr="00B56053" w:rsidRDefault="008A5B99">
      <w:pPr>
        <w:pStyle w:val="BodyText2"/>
        <w:widowControl w:val="0"/>
        <w:rPr>
          <w:rFonts w:ascii="Arial" w:hAnsi="Arial" w:cs="Arial"/>
          <w:color w:val="000000"/>
          <w:szCs w:val="22"/>
        </w:rPr>
      </w:pPr>
      <w:r w:rsidRPr="00B56053">
        <w:rPr>
          <w:rFonts w:ascii="Arial" w:hAnsi="Arial" w:cs="Arial"/>
          <w:color w:val="000000"/>
          <w:szCs w:val="22"/>
        </w:rPr>
        <w:t>The attached job description and essential additional information will be used as part of the Agenda for Change assimilation exercise and therefore the job-matching panel may wish to seek further clarification on any issues contained within the documents. Should this be necessary please identify an appropriate Manager and Staff representative who can be contacted.</w:t>
      </w:r>
    </w:p>
    <w:p w14:paraId="51D36822" w14:textId="77777777" w:rsidR="008A5B99" w:rsidRPr="00B56053" w:rsidRDefault="008A5B99">
      <w:pPr>
        <w:pStyle w:val="BodyText2"/>
        <w:widowControl w:val="0"/>
        <w:rPr>
          <w:rFonts w:ascii="Arial" w:hAnsi="Arial"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8A5B99" w:rsidRPr="00B56053" w14:paraId="3375172B" w14:textId="77777777">
        <w:tc>
          <w:tcPr>
            <w:tcW w:w="4810" w:type="dxa"/>
          </w:tcPr>
          <w:p w14:paraId="364EBA6B" w14:textId="77777777" w:rsidR="008A5B99" w:rsidRPr="00B56053" w:rsidRDefault="008A5B99">
            <w:pPr>
              <w:pStyle w:val="BodyText2"/>
              <w:widowControl w:val="0"/>
              <w:rPr>
                <w:rFonts w:ascii="Arial" w:hAnsi="Arial" w:cs="Arial"/>
                <w:b/>
                <w:color w:val="000000"/>
                <w:szCs w:val="22"/>
              </w:rPr>
            </w:pPr>
            <w:r w:rsidRPr="00B56053">
              <w:rPr>
                <w:rFonts w:ascii="Arial" w:hAnsi="Arial" w:cs="Arial"/>
                <w:b/>
                <w:color w:val="000000"/>
                <w:szCs w:val="22"/>
              </w:rPr>
              <w:t>Responsible Manager</w:t>
            </w:r>
          </w:p>
          <w:p w14:paraId="05525B17" w14:textId="77777777" w:rsidR="008A5B99" w:rsidRPr="00B56053" w:rsidRDefault="008A5B99">
            <w:pPr>
              <w:pStyle w:val="BodyText2"/>
              <w:widowControl w:val="0"/>
              <w:rPr>
                <w:rFonts w:ascii="Arial" w:hAnsi="Arial" w:cs="Arial"/>
                <w:color w:val="000000"/>
                <w:szCs w:val="22"/>
              </w:rPr>
            </w:pPr>
          </w:p>
        </w:tc>
        <w:tc>
          <w:tcPr>
            <w:tcW w:w="4937" w:type="dxa"/>
          </w:tcPr>
          <w:p w14:paraId="437D2805" w14:textId="77777777" w:rsidR="008A5B99" w:rsidRPr="00B56053" w:rsidRDefault="001727FC">
            <w:pPr>
              <w:pStyle w:val="BodyText2"/>
              <w:widowControl w:val="0"/>
              <w:rPr>
                <w:rFonts w:ascii="Arial" w:hAnsi="Arial" w:cs="Arial"/>
                <w:color w:val="000000"/>
                <w:szCs w:val="22"/>
              </w:rPr>
            </w:pPr>
            <w:r w:rsidRPr="00B56053">
              <w:rPr>
                <w:rFonts w:ascii="Arial" w:hAnsi="Arial" w:cs="Arial"/>
                <w:color w:val="000000"/>
                <w:szCs w:val="22"/>
              </w:rPr>
              <w:t>Garry Johnstone</w:t>
            </w:r>
          </w:p>
        </w:tc>
      </w:tr>
      <w:tr w:rsidR="008A5B99" w:rsidRPr="00B56053" w14:paraId="6C899931" w14:textId="77777777">
        <w:tc>
          <w:tcPr>
            <w:tcW w:w="4810" w:type="dxa"/>
          </w:tcPr>
          <w:p w14:paraId="2E068DCF" w14:textId="77777777" w:rsidR="008A5B99" w:rsidRPr="00B56053" w:rsidRDefault="008A5B99">
            <w:pPr>
              <w:pStyle w:val="BodyText2"/>
              <w:widowControl w:val="0"/>
              <w:rPr>
                <w:rFonts w:ascii="Arial" w:hAnsi="Arial" w:cs="Arial"/>
                <w:b/>
                <w:color w:val="000000"/>
                <w:szCs w:val="22"/>
              </w:rPr>
            </w:pPr>
            <w:r w:rsidRPr="00B56053">
              <w:rPr>
                <w:rFonts w:ascii="Arial" w:hAnsi="Arial" w:cs="Arial"/>
                <w:b/>
                <w:color w:val="000000"/>
                <w:szCs w:val="22"/>
              </w:rPr>
              <w:t>Contact No.</w:t>
            </w:r>
          </w:p>
          <w:p w14:paraId="4C7B1916" w14:textId="77777777" w:rsidR="008A5B99" w:rsidRPr="00B56053" w:rsidRDefault="008A5B99">
            <w:pPr>
              <w:pStyle w:val="BodyText2"/>
              <w:widowControl w:val="0"/>
              <w:rPr>
                <w:rFonts w:ascii="Arial" w:hAnsi="Arial" w:cs="Arial"/>
                <w:color w:val="000000"/>
                <w:szCs w:val="22"/>
              </w:rPr>
            </w:pPr>
          </w:p>
        </w:tc>
        <w:tc>
          <w:tcPr>
            <w:tcW w:w="4937" w:type="dxa"/>
          </w:tcPr>
          <w:p w14:paraId="297E477F" w14:textId="77777777" w:rsidR="008A5B99" w:rsidRPr="00B56053" w:rsidRDefault="001727FC">
            <w:pPr>
              <w:pStyle w:val="BodyText2"/>
              <w:widowControl w:val="0"/>
              <w:rPr>
                <w:rFonts w:ascii="Arial" w:hAnsi="Arial" w:cs="Arial"/>
                <w:color w:val="000000"/>
                <w:szCs w:val="22"/>
              </w:rPr>
            </w:pPr>
            <w:r w:rsidRPr="00B56053">
              <w:rPr>
                <w:rFonts w:ascii="Arial" w:hAnsi="Arial" w:cs="Arial"/>
                <w:color w:val="000000"/>
                <w:szCs w:val="22"/>
              </w:rPr>
              <w:t>32405</w:t>
            </w:r>
          </w:p>
        </w:tc>
      </w:tr>
      <w:tr w:rsidR="008A5B99" w:rsidRPr="00B56053" w14:paraId="6761F6C4" w14:textId="77777777">
        <w:tc>
          <w:tcPr>
            <w:tcW w:w="4810" w:type="dxa"/>
          </w:tcPr>
          <w:p w14:paraId="75C6E6A2" w14:textId="77777777" w:rsidR="008A5B99" w:rsidRPr="00B56053" w:rsidRDefault="008A5B99">
            <w:pPr>
              <w:pStyle w:val="BodyText2"/>
              <w:widowControl w:val="0"/>
              <w:rPr>
                <w:rFonts w:ascii="Arial" w:hAnsi="Arial" w:cs="Arial"/>
                <w:color w:val="000000"/>
                <w:szCs w:val="22"/>
              </w:rPr>
            </w:pPr>
          </w:p>
        </w:tc>
        <w:tc>
          <w:tcPr>
            <w:tcW w:w="4937" w:type="dxa"/>
          </w:tcPr>
          <w:p w14:paraId="6A8ABC2D" w14:textId="77777777" w:rsidR="008A5B99" w:rsidRPr="00B56053" w:rsidRDefault="008A5B99">
            <w:pPr>
              <w:pStyle w:val="BodyText2"/>
              <w:widowControl w:val="0"/>
              <w:rPr>
                <w:rFonts w:ascii="Arial" w:hAnsi="Arial" w:cs="Arial"/>
                <w:color w:val="000000"/>
                <w:szCs w:val="22"/>
              </w:rPr>
            </w:pPr>
          </w:p>
        </w:tc>
      </w:tr>
      <w:tr w:rsidR="008A5B99" w:rsidRPr="00B56053" w14:paraId="73DF8D65" w14:textId="77777777">
        <w:tc>
          <w:tcPr>
            <w:tcW w:w="4810" w:type="dxa"/>
          </w:tcPr>
          <w:p w14:paraId="3444B70A" w14:textId="77777777" w:rsidR="008A5B99" w:rsidRPr="00B56053" w:rsidRDefault="008A5B99">
            <w:pPr>
              <w:pStyle w:val="BodyText2"/>
              <w:widowControl w:val="0"/>
              <w:rPr>
                <w:rFonts w:ascii="Arial" w:hAnsi="Arial" w:cs="Arial"/>
                <w:b/>
                <w:color w:val="000000"/>
                <w:szCs w:val="22"/>
              </w:rPr>
            </w:pPr>
            <w:r w:rsidRPr="00B56053">
              <w:rPr>
                <w:rFonts w:ascii="Arial" w:hAnsi="Arial" w:cs="Arial"/>
                <w:b/>
                <w:color w:val="000000"/>
                <w:szCs w:val="22"/>
              </w:rPr>
              <w:t>Staff Representative</w:t>
            </w:r>
          </w:p>
          <w:p w14:paraId="4B2EBB72" w14:textId="77777777" w:rsidR="008A5B99" w:rsidRPr="00B56053" w:rsidRDefault="008A5B99">
            <w:pPr>
              <w:pStyle w:val="BodyText2"/>
              <w:widowControl w:val="0"/>
              <w:rPr>
                <w:rFonts w:ascii="Arial" w:hAnsi="Arial" w:cs="Arial"/>
                <w:color w:val="000000"/>
                <w:szCs w:val="22"/>
              </w:rPr>
            </w:pPr>
          </w:p>
        </w:tc>
        <w:tc>
          <w:tcPr>
            <w:tcW w:w="4937" w:type="dxa"/>
          </w:tcPr>
          <w:p w14:paraId="5AD9E2D3" w14:textId="77777777" w:rsidR="008A5B99" w:rsidRPr="00B56053" w:rsidRDefault="008A5B99">
            <w:pPr>
              <w:pStyle w:val="BodyText2"/>
              <w:widowControl w:val="0"/>
              <w:rPr>
                <w:rFonts w:ascii="Arial" w:hAnsi="Arial" w:cs="Arial"/>
                <w:color w:val="000000"/>
                <w:szCs w:val="22"/>
              </w:rPr>
            </w:pPr>
          </w:p>
        </w:tc>
      </w:tr>
      <w:tr w:rsidR="008A5B99" w:rsidRPr="00B56053" w14:paraId="265F3842" w14:textId="77777777">
        <w:tc>
          <w:tcPr>
            <w:tcW w:w="4810" w:type="dxa"/>
          </w:tcPr>
          <w:p w14:paraId="6240463D" w14:textId="77777777" w:rsidR="008A5B99" w:rsidRPr="00B56053" w:rsidRDefault="008A5B99">
            <w:pPr>
              <w:pStyle w:val="BodyText2"/>
              <w:widowControl w:val="0"/>
              <w:rPr>
                <w:rFonts w:ascii="Arial" w:hAnsi="Arial" w:cs="Arial"/>
                <w:b/>
                <w:color w:val="000000"/>
                <w:szCs w:val="22"/>
              </w:rPr>
            </w:pPr>
            <w:r w:rsidRPr="00B56053">
              <w:rPr>
                <w:rFonts w:ascii="Arial" w:hAnsi="Arial" w:cs="Arial"/>
                <w:b/>
                <w:color w:val="000000"/>
                <w:szCs w:val="22"/>
              </w:rPr>
              <w:t>Contact No.</w:t>
            </w:r>
          </w:p>
          <w:p w14:paraId="56D37763" w14:textId="77777777" w:rsidR="008A5B99" w:rsidRPr="00B56053" w:rsidRDefault="008A5B99">
            <w:pPr>
              <w:pStyle w:val="BodyText2"/>
              <w:widowControl w:val="0"/>
              <w:rPr>
                <w:rFonts w:ascii="Arial" w:hAnsi="Arial" w:cs="Arial"/>
                <w:color w:val="000000"/>
                <w:szCs w:val="22"/>
              </w:rPr>
            </w:pPr>
          </w:p>
        </w:tc>
        <w:tc>
          <w:tcPr>
            <w:tcW w:w="4937" w:type="dxa"/>
          </w:tcPr>
          <w:p w14:paraId="0997FA05" w14:textId="77777777" w:rsidR="008A5B99" w:rsidRPr="00B56053" w:rsidRDefault="008A5B99">
            <w:pPr>
              <w:pStyle w:val="BodyText2"/>
              <w:widowControl w:val="0"/>
              <w:rPr>
                <w:rFonts w:ascii="Arial" w:hAnsi="Arial" w:cs="Arial"/>
                <w:color w:val="000000"/>
                <w:szCs w:val="22"/>
              </w:rPr>
            </w:pPr>
          </w:p>
        </w:tc>
      </w:tr>
    </w:tbl>
    <w:p w14:paraId="2DFDF66C" w14:textId="77777777" w:rsidR="008A5B99" w:rsidRPr="00B56053" w:rsidRDefault="008A5B99">
      <w:pPr>
        <w:pStyle w:val="BodyText2"/>
        <w:widowControl w:val="0"/>
        <w:rPr>
          <w:rFonts w:ascii="Arial" w:hAnsi="Arial" w:cs="Arial"/>
          <w:color w:val="000000"/>
          <w:szCs w:val="22"/>
        </w:rPr>
      </w:pPr>
    </w:p>
    <w:sectPr w:rsidR="008A5B99" w:rsidRPr="00B56053" w:rsidSect="00B61B25">
      <w:headerReference w:type="default" r:id="rId7"/>
      <w:footerReference w:type="default" r:id="rId8"/>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755F" w14:textId="77777777" w:rsidR="00C647A6" w:rsidRDefault="00C647A6">
      <w:r>
        <w:separator/>
      </w:r>
    </w:p>
  </w:endnote>
  <w:endnote w:type="continuationSeparator" w:id="0">
    <w:p w14:paraId="34C0DDBB" w14:textId="77777777" w:rsidR="00C647A6" w:rsidRDefault="00C6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B0E7" w14:textId="77777777" w:rsidR="00C647A6" w:rsidRDefault="00C647A6">
    <w:pPr>
      <w:pStyle w:val="Footer"/>
      <w:tabs>
        <w:tab w:val="clear" w:pos="4153"/>
        <w:tab w:val="center" w:pos="4680"/>
      </w:tabs>
    </w:pPr>
    <w:r>
      <w:rPr>
        <w:snapToGrid w:val="0"/>
      </w:rPr>
      <w:fldChar w:fldCharType="begin"/>
    </w:r>
    <w:r>
      <w:rPr>
        <w:snapToGrid w:val="0"/>
      </w:rPr>
      <w:instrText xml:space="preserve"> FILENAME </w:instrText>
    </w:r>
    <w:r>
      <w:rPr>
        <w:snapToGrid w:val="0"/>
      </w:rPr>
      <w:fldChar w:fldCharType="separate"/>
    </w:r>
    <w:r>
      <w:rPr>
        <w:noProof/>
        <w:snapToGrid w:val="0"/>
      </w:rPr>
      <w:t>1396(2023) Mechanical Fitter.docx</w:t>
    </w:r>
    <w:r>
      <w:rPr>
        <w:snapToGrid w:val="0"/>
      </w:rPr>
      <w:fldChar w:fldCharType="end"/>
    </w:r>
    <w:r>
      <w:rPr>
        <w:snapToGrid w:val="0"/>
      </w:rPr>
      <w:t>r</w:t>
    </w:r>
    <w:r>
      <w:tab/>
      <w:t xml:space="preserve">Page </w:t>
    </w:r>
    <w:r>
      <w:rPr>
        <w:rStyle w:val="PageNumber"/>
      </w:rPr>
      <w:fldChar w:fldCharType="begin"/>
    </w:r>
    <w:r>
      <w:rPr>
        <w:rStyle w:val="PageNumber"/>
      </w:rPr>
      <w:instrText xml:space="preserve"> PAGE </w:instrText>
    </w:r>
    <w:r>
      <w:rPr>
        <w:rStyle w:val="PageNumber"/>
      </w:rPr>
      <w:fldChar w:fldCharType="separate"/>
    </w:r>
    <w:r w:rsidR="004C5CD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C5CD0">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EAAC8" w14:textId="77777777" w:rsidR="00C647A6" w:rsidRDefault="00C647A6">
      <w:r>
        <w:separator/>
      </w:r>
    </w:p>
  </w:footnote>
  <w:footnote w:type="continuationSeparator" w:id="0">
    <w:p w14:paraId="48EACCB8" w14:textId="77777777" w:rsidR="00C647A6" w:rsidRDefault="00C64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B29C" w14:textId="77777777" w:rsidR="00C647A6" w:rsidRDefault="00C647A6">
    <w:pPr>
      <w:pStyle w:val="Header"/>
      <w:jc w:val="right"/>
      <w:rPr>
        <w:lang w:val="en-GB"/>
      </w:rPr>
    </w:pPr>
    <w:r>
      <w:rPr>
        <w:lang w:val="en-GB"/>
      </w:rPr>
      <w:t>Job Reference Number………SCO6-1396(2023)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6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136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762A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D16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D8733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4B06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266ECF"/>
    <w:multiLevelType w:val="hybridMultilevel"/>
    <w:tmpl w:val="3A1826B6"/>
    <w:lvl w:ilvl="0" w:tplc="B11858C8">
      <w:start w:val="1"/>
      <w:numFmt w:val="bullet"/>
      <w:lvlText w:val=""/>
      <w:lvlJc w:val="left"/>
      <w:pPr>
        <w:tabs>
          <w:tab w:val="num" w:pos="720"/>
        </w:tabs>
        <w:ind w:left="720" w:hanging="360"/>
      </w:pPr>
      <w:rPr>
        <w:rFonts w:ascii="Symbol" w:hAnsi="Symbol" w:hint="default"/>
      </w:rPr>
    </w:lvl>
    <w:lvl w:ilvl="1" w:tplc="72708CC2" w:tentative="1">
      <w:start w:val="1"/>
      <w:numFmt w:val="bullet"/>
      <w:lvlText w:val="o"/>
      <w:lvlJc w:val="left"/>
      <w:pPr>
        <w:tabs>
          <w:tab w:val="num" w:pos="1440"/>
        </w:tabs>
        <w:ind w:left="1440" w:hanging="360"/>
      </w:pPr>
      <w:rPr>
        <w:rFonts w:ascii="Courier New" w:hAnsi="Courier New" w:cs="Courier New" w:hint="default"/>
      </w:rPr>
    </w:lvl>
    <w:lvl w:ilvl="2" w:tplc="818EBD8E" w:tentative="1">
      <w:start w:val="1"/>
      <w:numFmt w:val="bullet"/>
      <w:lvlText w:val=""/>
      <w:lvlJc w:val="left"/>
      <w:pPr>
        <w:tabs>
          <w:tab w:val="num" w:pos="2160"/>
        </w:tabs>
        <w:ind w:left="2160" w:hanging="360"/>
      </w:pPr>
      <w:rPr>
        <w:rFonts w:ascii="Wingdings" w:hAnsi="Wingdings" w:hint="default"/>
      </w:rPr>
    </w:lvl>
    <w:lvl w:ilvl="3" w:tplc="823E0DAC" w:tentative="1">
      <w:start w:val="1"/>
      <w:numFmt w:val="bullet"/>
      <w:lvlText w:val=""/>
      <w:lvlJc w:val="left"/>
      <w:pPr>
        <w:tabs>
          <w:tab w:val="num" w:pos="2880"/>
        </w:tabs>
        <w:ind w:left="2880" w:hanging="360"/>
      </w:pPr>
      <w:rPr>
        <w:rFonts w:ascii="Symbol" w:hAnsi="Symbol" w:hint="default"/>
      </w:rPr>
    </w:lvl>
    <w:lvl w:ilvl="4" w:tplc="D69CB7B6" w:tentative="1">
      <w:start w:val="1"/>
      <w:numFmt w:val="bullet"/>
      <w:lvlText w:val="o"/>
      <w:lvlJc w:val="left"/>
      <w:pPr>
        <w:tabs>
          <w:tab w:val="num" w:pos="3600"/>
        </w:tabs>
        <w:ind w:left="3600" w:hanging="360"/>
      </w:pPr>
      <w:rPr>
        <w:rFonts w:ascii="Courier New" w:hAnsi="Courier New" w:cs="Courier New" w:hint="default"/>
      </w:rPr>
    </w:lvl>
    <w:lvl w:ilvl="5" w:tplc="4266992A" w:tentative="1">
      <w:start w:val="1"/>
      <w:numFmt w:val="bullet"/>
      <w:lvlText w:val=""/>
      <w:lvlJc w:val="left"/>
      <w:pPr>
        <w:tabs>
          <w:tab w:val="num" w:pos="4320"/>
        </w:tabs>
        <w:ind w:left="4320" w:hanging="360"/>
      </w:pPr>
      <w:rPr>
        <w:rFonts w:ascii="Wingdings" w:hAnsi="Wingdings" w:hint="default"/>
      </w:rPr>
    </w:lvl>
    <w:lvl w:ilvl="6" w:tplc="47724E94" w:tentative="1">
      <w:start w:val="1"/>
      <w:numFmt w:val="bullet"/>
      <w:lvlText w:val=""/>
      <w:lvlJc w:val="left"/>
      <w:pPr>
        <w:tabs>
          <w:tab w:val="num" w:pos="5040"/>
        </w:tabs>
        <w:ind w:left="5040" w:hanging="360"/>
      </w:pPr>
      <w:rPr>
        <w:rFonts w:ascii="Symbol" w:hAnsi="Symbol" w:hint="default"/>
      </w:rPr>
    </w:lvl>
    <w:lvl w:ilvl="7" w:tplc="ED80D0C0" w:tentative="1">
      <w:start w:val="1"/>
      <w:numFmt w:val="bullet"/>
      <w:lvlText w:val="o"/>
      <w:lvlJc w:val="left"/>
      <w:pPr>
        <w:tabs>
          <w:tab w:val="num" w:pos="5760"/>
        </w:tabs>
        <w:ind w:left="5760" w:hanging="360"/>
      </w:pPr>
      <w:rPr>
        <w:rFonts w:ascii="Courier New" w:hAnsi="Courier New" w:cs="Courier New" w:hint="default"/>
      </w:rPr>
    </w:lvl>
    <w:lvl w:ilvl="8" w:tplc="E340916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225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8277D78"/>
    <w:multiLevelType w:val="hybridMultilevel"/>
    <w:tmpl w:val="8D8A7F9A"/>
    <w:lvl w:ilvl="0" w:tplc="D41CAE62">
      <w:start w:val="1"/>
      <w:numFmt w:val="decimal"/>
      <w:lvlText w:val="%1."/>
      <w:lvlJc w:val="left"/>
      <w:pPr>
        <w:tabs>
          <w:tab w:val="num" w:pos="720"/>
        </w:tabs>
        <w:ind w:left="720" w:hanging="360"/>
      </w:pPr>
    </w:lvl>
    <w:lvl w:ilvl="1" w:tplc="574433B6">
      <w:start w:val="1"/>
      <w:numFmt w:val="lowerLetter"/>
      <w:lvlText w:val="%2."/>
      <w:lvlJc w:val="left"/>
      <w:pPr>
        <w:tabs>
          <w:tab w:val="num" w:pos="1440"/>
        </w:tabs>
        <w:ind w:left="1440" w:hanging="360"/>
      </w:pPr>
    </w:lvl>
    <w:lvl w:ilvl="2" w:tplc="467C8160" w:tentative="1">
      <w:start w:val="1"/>
      <w:numFmt w:val="lowerRoman"/>
      <w:lvlText w:val="%3."/>
      <w:lvlJc w:val="right"/>
      <w:pPr>
        <w:tabs>
          <w:tab w:val="num" w:pos="2160"/>
        </w:tabs>
        <w:ind w:left="2160" w:hanging="180"/>
      </w:pPr>
    </w:lvl>
    <w:lvl w:ilvl="3" w:tplc="D930C6F4" w:tentative="1">
      <w:start w:val="1"/>
      <w:numFmt w:val="decimal"/>
      <w:lvlText w:val="%4."/>
      <w:lvlJc w:val="left"/>
      <w:pPr>
        <w:tabs>
          <w:tab w:val="num" w:pos="2880"/>
        </w:tabs>
        <w:ind w:left="2880" w:hanging="360"/>
      </w:pPr>
    </w:lvl>
    <w:lvl w:ilvl="4" w:tplc="FE5A6BBA" w:tentative="1">
      <w:start w:val="1"/>
      <w:numFmt w:val="lowerLetter"/>
      <w:lvlText w:val="%5."/>
      <w:lvlJc w:val="left"/>
      <w:pPr>
        <w:tabs>
          <w:tab w:val="num" w:pos="3600"/>
        </w:tabs>
        <w:ind w:left="3600" w:hanging="360"/>
      </w:pPr>
    </w:lvl>
    <w:lvl w:ilvl="5" w:tplc="50B21D0E" w:tentative="1">
      <w:start w:val="1"/>
      <w:numFmt w:val="lowerRoman"/>
      <w:lvlText w:val="%6."/>
      <w:lvlJc w:val="right"/>
      <w:pPr>
        <w:tabs>
          <w:tab w:val="num" w:pos="4320"/>
        </w:tabs>
        <w:ind w:left="4320" w:hanging="180"/>
      </w:pPr>
    </w:lvl>
    <w:lvl w:ilvl="6" w:tplc="E4AADBA8" w:tentative="1">
      <w:start w:val="1"/>
      <w:numFmt w:val="decimal"/>
      <w:lvlText w:val="%7."/>
      <w:lvlJc w:val="left"/>
      <w:pPr>
        <w:tabs>
          <w:tab w:val="num" w:pos="5040"/>
        </w:tabs>
        <w:ind w:left="5040" w:hanging="360"/>
      </w:pPr>
    </w:lvl>
    <w:lvl w:ilvl="7" w:tplc="3CCCC028" w:tentative="1">
      <w:start w:val="1"/>
      <w:numFmt w:val="lowerLetter"/>
      <w:lvlText w:val="%8."/>
      <w:lvlJc w:val="left"/>
      <w:pPr>
        <w:tabs>
          <w:tab w:val="num" w:pos="5760"/>
        </w:tabs>
        <w:ind w:left="5760" w:hanging="360"/>
      </w:pPr>
    </w:lvl>
    <w:lvl w:ilvl="8" w:tplc="31085EB4" w:tentative="1">
      <w:start w:val="1"/>
      <w:numFmt w:val="lowerRoman"/>
      <w:lvlText w:val="%9."/>
      <w:lvlJc w:val="right"/>
      <w:pPr>
        <w:tabs>
          <w:tab w:val="num" w:pos="6480"/>
        </w:tabs>
        <w:ind w:left="6480" w:hanging="180"/>
      </w:pPr>
    </w:lvl>
  </w:abstractNum>
  <w:abstractNum w:abstractNumId="9" w15:restartNumberingAfterBreak="0">
    <w:nsid w:val="76F14BB2"/>
    <w:multiLevelType w:val="hybridMultilevel"/>
    <w:tmpl w:val="74602780"/>
    <w:lvl w:ilvl="0" w:tplc="8026CD2C">
      <w:start w:val="1"/>
      <w:numFmt w:val="bullet"/>
      <w:lvlText w:val=""/>
      <w:lvlJc w:val="left"/>
      <w:pPr>
        <w:tabs>
          <w:tab w:val="num" w:pos="720"/>
        </w:tabs>
        <w:ind w:left="720" w:hanging="360"/>
      </w:pPr>
      <w:rPr>
        <w:rFonts w:ascii="Symbol" w:hAnsi="Symbol" w:hint="default"/>
      </w:rPr>
    </w:lvl>
    <w:lvl w:ilvl="1" w:tplc="91C0D57E" w:tentative="1">
      <w:start w:val="1"/>
      <w:numFmt w:val="bullet"/>
      <w:lvlText w:val="o"/>
      <w:lvlJc w:val="left"/>
      <w:pPr>
        <w:tabs>
          <w:tab w:val="num" w:pos="1440"/>
        </w:tabs>
        <w:ind w:left="1440" w:hanging="360"/>
      </w:pPr>
      <w:rPr>
        <w:rFonts w:ascii="Courier New" w:hAnsi="Courier New" w:cs="Courier New" w:hint="default"/>
      </w:rPr>
    </w:lvl>
    <w:lvl w:ilvl="2" w:tplc="BDA29766" w:tentative="1">
      <w:start w:val="1"/>
      <w:numFmt w:val="bullet"/>
      <w:lvlText w:val=""/>
      <w:lvlJc w:val="left"/>
      <w:pPr>
        <w:tabs>
          <w:tab w:val="num" w:pos="2160"/>
        </w:tabs>
        <w:ind w:left="2160" w:hanging="360"/>
      </w:pPr>
      <w:rPr>
        <w:rFonts w:ascii="Wingdings" w:hAnsi="Wingdings" w:hint="default"/>
      </w:rPr>
    </w:lvl>
    <w:lvl w:ilvl="3" w:tplc="A31C0286" w:tentative="1">
      <w:start w:val="1"/>
      <w:numFmt w:val="bullet"/>
      <w:lvlText w:val=""/>
      <w:lvlJc w:val="left"/>
      <w:pPr>
        <w:tabs>
          <w:tab w:val="num" w:pos="2880"/>
        </w:tabs>
        <w:ind w:left="2880" w:hanging="360"/>
      </w:pPr>
      <w:rPr>
        <w:rFonts w:ascii="Symbol" w:hAnsi="Symbol" w:hint="default"/>
      </w:rPr>
    </w:lvl>
    <w:lvl w:ilvl="4" w:tplc="11205834" w:tentative="1">
      <w:start w:val="1"/>
      <w:numFmt w:val="bullet"/>
      <w:lvlText w:val="o"/>
      <w:lvlJc w:val="left"/>
      <w:pPr>
        <w:tabs>
          <w:tab w:val="num" w:pos="3600"/>
        </w:tabs>
        <w:ind w:left="3600" w:hanging="360"/>
      </w:pPr>
      <w:rPr>
        <w:rFonts w:ascii="Courier New" w:hAnsi="Courier New" w:cs="Courier New" w:hint="default"/>
      </w:rPr>
    </w:lvl>
    <w:lvl w:ilvl="5" w:tplc="1DFCAA44" w:tentative="1">
      <w:start w:val="1"/>
      <w:numFmt w:val="bullet"/>
      <w:lvlText w:val=""/>
      <w:lvlJc w:val="left"/>
      <w:pPr>
        <w:tabs>
          <w:tab w:val="num" w:pos="4320"/>
        </w:tabs>
        <w:ind w:left="4320" w:hanging="360"/>
      </w:pPr>
      <w:rPr>
        <w:rFonts w:ascii="Wingdings" w:hAnsi="Wingdings" w:hint="default"/>
      </w:rPr>
    </w:lvl>
    <w:lvl w:ilvl="6" w:tplc="7AFC9C88" w:tentative="1">
      <w:start w:val="1"/>
      <w:numFmt w:val="bullet"/>
      <w:lvlText w:val=""/>
      <w:lvlJc w:val="left"/>
      <w:pPr>
        <w:tabs>
          <w:tab w:val="num" w:pos="5040"/>
        </w:tabs>
        <w:ind w:left="5040" w:hanging="360"/>
      </w:pPr>
      <w:rPr>
        <w:rFonts w:ascii="Symbol" w:hAnsi="Symbol" w:hint="default"/>
      </w:rPr>
    </w:lvl>
    <w:lvl w:ilvl="7" w:tplc="A2529D0C" w:tentative="1">
      <w:start w:val="1"/>
      <w:numFmt w:val="bullet"/>
      <w:lvlText w:val="o"/>
      <w:lvlJc w:val="left"/>
      <w:pPr>
        <w:tabs>
          <w:tab w:val="num" w:pos="5760"/>
        </w:tabs>
        <w:ind w:left="5760" w:hanging="360"/>
      </w:pPr>
      <w:rPr>
        <w:rFonts w:ascii="Courier New" w:hAnsi="Courier New" w:cs="Courier New" w:hint="default"/>
      </w:rPr>
    </w:lvl>
    <w:lvl w:ilvl="8" w:tplc="65701422" w:tentative="1">
      <w:start w:val="1"/>
      <w:numFmt w:val="bullet"/>
      <w:lvlText w:val=""/>
      <w:lvlJc w:val="left"/>
      <w:pPr>
        <w:tabs>
          <w:tab w:val="num" w:pos="6480"/>
        </w:tabs>
        <w:ind w:left="6480" w:hanging="360"/>
      </w:pPr>
      <w:rPr>
        <w:rFonts w:ascii="Wingdings" w:hAnsi="Wingdings" w:hint="default"/>
      </w:rPr>
    </w:lvl>
  </w:abstractNum>
  <w:num w:numId="1" w16cid:durableId="184174346">
    <w:abstractNumId w:val="8"/>
  </w:num>
  <w:num w:numId="2" w16cid:durableId="1062750236">
    <w:abstractNumId w:val="1"/>
  </w:num>
  <w:num w:numId="3" w16cid:durableId="1188831013">
    <w:abstractNumId w:val="3"/>
  </w:num>
  <w:num w:numId="4" w16cid:durableId="1475104221">
    <w:abstractNumId w:val="7"/>
  </w:num>
  <w:num w:numId="5" w16cid:durableId="1153638667">
    <w:abstractNumId w:val="5"/>
  </w:num>
  <w:num w:numId="6" w16cid:durableId="155655106">
    <w:abstractNumId w:val="0"/>
  </w:num>
  <w:num w:numId="7" w16cid:durableId="2017264585">
    <w:abstractNumId w:val="9"/>
  </w:num>
  <w:num w:numId="8" w16cid:durableId="1489977538">
    <w:abstractNumId w:val="6"/>
  </w:num>
  <w:num w:numId="9" w16cid:durableId="169762407">
    <w:abstractNumId w:val="2"/>
  </w:num>
  <w:num w:numId="10" w16cid:durableId="47988029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D32"/>
    <w:rsid w:val="001727FC"/>
    <w:rsid w:val="004C5CD0"/>
    <w:rsid w:val="00537D32"/>
    <w:rsid w:val="008A5B99"/>
    <w:rsid w:val="008F2E49"/>
    <w:rsid w:val="00981385"/>
    <w:rsid w:val="00B56053"/>
    <w:rsid w:val="00B61B25"/>
    <w:rsid w:val="00C647A6"/>
    <w:rsid w:val="00E6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C8E68"/>
  <w15:docId w15:val="{BCC2156F-B110-4F11-BEDF-4CF39EA1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B25"/>
    <w:rPr>
      <w:lang w:val="en-US" w:eastAsia="en-US"/>
    </w:rPr>
  </w:style>
  <w:style w:type="paragraph" w:styleId="Heading1">
    <w:name w:val="heading 1"/>
    <w:basedOn w:val="Normal"/>
    <w:next w:val="Normal"/>
    <w:qFormat/>
    <w:rsid w:val="00B61B25"/>
    <w:pPr>
      <w:keepNext/>
      <w:ind w:left="426"/>
      <w:outlineLvl w:val="0"/>
    </w:pPr>
    <w:rPr>
      <w:sz w:val="24"/>
    </w:rPr>
  </w:style>
  <w:style w:type="paragraph" w:styleId="Heading2">
    <w:name w:val="heading 2"/>
    <w:basedOn w:val="Normal"/>
    <w:next w:val="Normal"/>
    <w:qFormat/>
    <w:rsid w:val="00B61B25"/>
    <w:pPr>
      <w:keepNext/>
      <w:jc w:val="both"/>
      <w:outlineLvl w:val="1"/>
    </w:pPr>
    <w:rPr>
      <w:rFonts w:ascii="Arial" w:hAnsi="Arial" w:cs="Arial"/>
      <w:b/>
      <w:bCs/>
    </w:rPr>
  </w:style>
  <w:style w:type="paragraph" w:styleId="Heading3">
    <w:name w:val="heading 3"/>
    <w:basedOn w:val="Normal"/>
    <w:next w:val="Normal"/>
    <w:qFormat/>
    <w:rsid w:val="00B61B25"/>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B61B25"/>
    <w:pPr>
      <w:ind w:left="360"/>
    </w:pPr>
  </w:style>
  <w:style w:type="paragraph" w:styleId="BodyTextIndent2">
    <w:name w:val="Body Text Indent 2"/>
    <w:basedOn w:val="Normal"/>
    <w:semiHidden/>
    <w:rsid w:val="00B61B25"/>
    <w:pPr>
      <w:ind w:left="426"/>
    </w:pPr>
    <w:rPr>
      <w:sz w:val="24"/>
    </w:rPr>
  </w:style>
  <w:style w:type="paragraph" w:styleId="BodyText">
    <w:name w:val="Body Text"/>
    <w:basedOn w:val="Normal"/>
    <w:semiHidden/>
    <w:rsid w:val="00B61B25"/>
    <w:pPr>
      <w:jc w:val="both"/>
    </w:pPr>
    <w:rPr>
      <w:sz w:val="24"/>
    </w:rPr>
  </w:style>
  <w:style w:type="paragraph" w:styleId="Title">
    <w:name w:val="Title"/>
    <w:basedOn w:val="Normal"/>
    <w:qFormat/>
    <w:rsid w:val="00B61B25"/>
    <w:pPr>
      <w:jc w:val="center"/>
    </w:pPr>
    <w:rPr>
      <w:b/>
      <w:bCs/>
      <w:sz w:val="24"/>
    </w:rPr>
  </w:style>
  <w:style w:type="paragraph" w:styleId="Header">
    <w:name w:val="header"/>
    <w:basedOn w:val="Normal"/>
    <w:semiHidden/>
    <w:rsid w:val="00B61B25"/>
    <w:pPr>
      <w:tabs>
        <w:tab w:val="center" w:pos="4153"/>
        <w:tab w:val="right" w:pos="8306"/>
      </w:tabs>
    </w:pPr>
  </w:style>
  <w:style w:type="paragraph" w:styleId="Footer">
    <w:name w:val="footer"/>
    <w:basedOn w:val="Normal"/>
    <w:semiHidden/>
    <w:rsid w:val="00B61B25"/>
    <w:pPr>
      <w:tabs>
        <w:tab w:val="center" w:pos="4153"/>
        <w:tab w:val="right" w:pos="8306"/>
      </w:tabs>
    </w:pPr>
  </w:style>
  <w:style w:type="paragraph" w:styleId="BodyTextIndent3">
    <w:name w:val="Body Text Indent 3"/>
    <w:basedOn w:val="Normal"/>
    <w:semiHidden/>
    <w:rsid w:val="00B61B25"/>
    <w:pPr>
      <w:ind w:left="1080"/>
      <w:jc w:val="both"/>
    </w:pPr>
  </w:style>
  <w:style w:type="paragraph" w:styleId="Subtitle">
    <w:name w:val="Subtitle"/>
    <w:basedOn w:val="Normal"/>
    <w:qFormat/>
    <w:rsid w:val="00B61B25"/>
    <w:pPr>
      <w:jc w:val="both"/>
    </w:pPr>
    <w:rPr>
      <w:rFonts w:ascii="Arial" w:hAnsi="Arial" w:cs="Arial"/>
      <w:b/>
      <w:bCs/>
    </w:rPr>
  </w:style>
  <w:style w:type="paragraph" w:styleId="BodyText2">
    <w:name w:val="Body Text 2"/>
    <w:basedOn w:val="Normal"/>
    <w:semiHidden/>
    <w:rsid w:val="00B61B25"/>
    <w:pPr>
      <w:autoSpaceDE w:val="0"/>
      <w:autoSpaceDN w:val="0"/>
      <w:adjustRightInd w:val="0"/>
      <w:jc w:val="both"/>
    </w:pPr>
    <w:rPr>
      <w:sz w:val="22"/>
      <w:szCs w:val="24"/>
    </w:rPr>
  </w:style>
  <w:style w:type="paragraph" w:styleId="BodyText3">
    <w:name w:val="Body Text 3"/>
    <w:basedOn w:val="Normal"/>
    <w:semiHidden/>
    <w:rsid w:val="00B61B25"/>
    <w:pPr>
      <w:autoSpaceDE w:val="0"/>
      <w:autoSpaceDN w:val="0"/>
      <w:adjustRightInd w:val="0"/>
    </w:pPr>
    <w:rPr>
      <w:b/>
      <w:bCs/>
      <w:sz w:val="22"/>
      <w:szCs w:val="24"/>
    </w:rPr>
  </w:style>
  <w:style w:type="paragraph" w:customStyle="1" w:styleId="Achievement">
    <w:name w:val="Achievement"/>
    <w:basedOn w:val="BodyText"/>
    <w:rsid w:val="00B61B25"/>
    <w:pPr>
      <w:spacing w:after="60" w:line="220" w:lineRule="atLeast"/>
      <w:ind w:left="240" w:right="-360" w:hanging="240"/>
      <w:jc w:val="left"/>
    </w:pPr>
    <w:rPr>
      <w:sz w:val="20"/>
    </w:rPr>
  </w:style>
  <w:style w:type="character" w:styleId="PageNumber">
    <w:name w:val="page number"/>
    <w:basedOn w:val="DefaultParagraphFont"/>
    <w:semiHidden/>
    <w:rsid w:val="00B61B25"/>
  </w:style>
  <w:style w:type="paragraph" w:styleId="BalloonText">
    <w:name w:val="Balloon Text"/>
    <w:basedOn w:val="Normal"/>
    <w:link w:val="BalloonTextChar"/>
    <w:uiPriority w:val="99"/>
    <w:semiHidden/>
    <w:unhideWhenUsed/>
    <w:rsid w:val="008F2E49"/>
    <w:rPr>
      <w:rFonts w:ascii="Tahoma" w:hAnsi="Tahoma" w:cs="Tahoma"/>
      <w:sz w:val="16"/>
      <w:szCs w:val="16"/>
    </w:rPr>
  </w:style>
  <w:style w:type="character" w:customStyle="1" w:styleId="BalloonTextChar">
    <w:name w:val="Balloon Text Char"/>
    <w:basedOn w:val="DefaultParagraphFont"/>
    <w:link w:val="BalloonText"/>
    <w:uiPriority w:val="99"/>
    <w:semiHidden/>
    <w:rsid w:val="008F2E49"/>
    <w:rPr>
      <w:rFonts w:ascii="Tahoma" w:hAnsi="Tahoma" w:cs="Tahoma"/>
      <w:sz w:val="16"/>
      <w:szCs w:val="16"/>
      <w:lang w:val="en-US" w:eastAsia="en-US"/>
    </w:rPr>
  </w:style>
  <w:style w:type="paragraph" w:styleId="Revision">
    <w:name w:val="Revision"/>
    <w:hidden/>
    <w:uiPriority w:val="99"/>
    <w:semiHidden/>
    <w:rsid w:val="00B5605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Louise Grier</cp:lastModifiedBy>
  <cp:revision>4</cp:revision>
  <cp:lastPrinted>2024-01-25T12:18:00Z</cp:lastPrinted>
  <dcterms:created xsi:type="dcterms:W3CDTF">2023-12-04T08:39:00Z</dcterms:created>
  <dcterms:modified xsi:type="dcterms:W3CDTF">2024-02-01T14:21:00Z</dcterms:modified>
</cp:coreProperties>
</file>