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814C2" w14:textId="7C7D576A" w:rsidR="00A37EB3" w:rsidRPr="00A37EB3" w:rsidRDefault="00553C88" w:rsidP="00A37EB3">
      <w:pPr>
        <w:spacing w:after="0" w:line="240" w:lineRule="auto"/>
        <w:rPr>
          <w:rFonts w:ascii="Arial" w:eastAsia="Times New Roman" w:hAnsi="Arial" w:cs="Arial"/>
          <w:b/>
          <w:color w:val="333399"/>
          <w:sz w:val="24"/>
          <w:szCs w:val="24"/>
          <w:lang w:eastAsia="en-GB"/>
        </w:rPr>
      </w:pPr>
      <w:r>
        <w:rPr>
          <w:rFonts w:ascii="Times New Roman" w:eastAsia="Times New Roman" w:hAnsi="Times New Roman" w:cs="Times New Roman"/>
          <w:noProof/>
          <w:color w:val="333399"/>
          <w:sz w:val="24"/>
          <w:szCs w:val="24"/>
          <w:lang w:eastAsia="en-GB"/>
        </w:rPr>
        <w:pict w14:anchorId="60321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65.6pt;margin-top:-22.4pt;width:120.15pt;height:119.4pt;z-index:251660288" fillcolor="#0c9">
            <v:imagedata r:id="rId7" o:title="" gain="66873f"/>
            <w10:wrap type="topAndBottom"/>
          </v:shape>
        </w:pict>
      </w:r>
    </w:p>
    <w:p w14:paraId="25B111F9" w14:textId="77777777" w:rsidR="00A37EB3" w:rsidRPr="00A37EB3" w:rsidRDefault="00A37EB3" w:rsidP="00A37EB3">
      <w:pPr>
        <w:spacing w:after="0" w:line="240" w:lineRule="auto"/>
        <w:rPr>
          <w:rFonts w:ascii="Calibri" w:eastAsia="Times New Roman" w:hAnsi="Calibri" w:cs="Times New Roman"/>
        </w:rPr>
      </w:pPr>
    </w:p>
    <w:p w14:paraId="150B397A"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r w:rsidRPr="006C5F62">
        <w:rPr>
          <w:rFonts w:ascii="Arial" w:eastAsia="Times New Roman" w:hAnsi="Arial" w:cs="Arial"/>
          <w:b/>
          <w:color w:val="2D2183"/>
          <w:sz w:val="40"/>
          <w:szCs w:val="40"/>
        </w:rPr>
        <w:t>Working for NHS Lanarkshire</w:t>
      </w:r>
    </w:p>
    <w:p w14:paraId="6AA8C3C0"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p>
    <w:p w14:paraId="636786E9" w14:textId="77777777" w:rsidR="00952748" w:rsidRDefault="006C5F62" w:rsidP="006C5F62">
      <w:pPr>
        <w:tabs>
          <w:tab w:val="right" w:pos="9026"/>
        </w:tabs>
        <w:spacing w:after="0" w:line="240" w:lineRule="auto"/>
        <w:jc w:val="center"/>
        <w:rPr>
          <w:rFonts w:ascii="Arial" w:eastAsia="Times New Roman" w:hAnsi="Arial" w:cs="Arial"/>
          <w:b/>
          <w:color w:val="2D2183"/>
          <w:sz w:val="40"/>
          <w:szCs w:val="40"/>
        </w:rPr>
      </w:pPr>
      <w:r w:rsidRPr="006C5F62">
        <w:rPr>
          <w:rFonts w:ascii="Arial" w:eastAsia="Times New Roman" w:hAnsi="Arial" w:cs="Arial"/>
          <w:b/>
          <w:color w:val="2D2183"/>
          <w:sz w:val="40"/>
          <w:szCs w:val="40"/>
        </w:rPr>
        <w:t xml:space="preserve">Clinical </w:t>
      </w:r>
      <w:r w:rsidR="00952748">
        <w:rPr>
          <w:rFonts w:ascii="Arial" w:eastAsia="Times New Roman" w:hAnsi="Arial" w:cs="Arial"/>
          <w:b/>
          <w:color w:val="2D2183"/>
          <w:sz w:val="40"/>
          <w:szCs w:val="40"/>
        </w:rPr>
        <w:t xml:space="preserve">Fellow in </w:t>
      </w:r>
    </w:p>
    <w:p w14:paraId="676A930F" w14:textId="75A8AFA7" w:rsidR="00A37EB3" w:rsidRDefault="00952748" w:rsidP="006C5F62">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Public Health Medicine</w:t>
      </w:r>
      <w:r w:rsidR="006C5F62" w:rsidRPr="006C5F62">
        <w:rPr>
          <w:rFonts w:ascii="Arial" w:eastAsia="Times New Roman" w:hAnsi="Arial" w:cs="Arial"/>
          <w:b/>
          <w:color w:val="2D2183"/>
          <w:sz w:val="40"/>
          <w:szCs w:val="40"/>
        </w:rPr>
        <w:t xml:space="preserve"> </w:t>
      </w:r>
    </w:p>
    <w:p w14:paraId="2F43B5A7" w14:textId="77777777" w:rsidR="00952748" w:rsidRDefault="00952748" w:rsidP="006C5F62">
      <w:pPr>
        <w:tabs>
          <w:tab w:val="right" w:pos="9026"/>
        </w:tabs>
        <w:spacing w:after="0" w:line="240" w:lineRule="auto"/>
        <w:jc w:val="center"/>
        <w:rPr>
          <w:rFonts w:ascii="Arial" w:eastAsia="Times New Roman" w:hAnsi="Arial" w:cs="Arial"/>
          <w:b/>
          <w:color w:val="2D2183"/>
          <w:sz w:val="40"/>
          <w:szCs w:val="40"/>
        </w:rPr>
      </w:pPr>
    </w:p>
    <w:p w14:paraId="7E989F61" w14:textId="6C666529" w:rsidR="0033325D" w:rsidRPr="006C5F62" w:rsidRDefault="0033325D" w:rsidP="006C5F62">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NHS Lanarkshire</w:t>
      </w:r>
    </w:p>
    <w:p w14:paraId="402752E2" w14:textId="77777777" w:rsidR="00A37EB3" w:rsidRPr="006C5F62" w:rsidRDefault="00A37EB3" w:rsidP="00A37EB3">
      <w:pPr>
        <w:spacing w:after="0" w:line="240" w:lineRule="auto"/>
        <w:rPr>
          <w:rFonts w:ascii="Arial" w:eastAsia="Times New Roman" w:hAnsi="Arial" w:cs="Arial"/>
          <w:b/>
          <w:color w:val="2D2183"/>
          <w:sz w:val="40"/>
          <w:szCs w:val="40"/>
        </w:rPr>
      </w:pPr>
    </w:p>
    <w:p w14:paraId="3FA391AD" w14:textId="77777777" w:rsidR="00A37EB3" w:rsidRPr="006C5F62" w:rsidRDefault="00A37EB3" w:rsidP="00A37EB3">
      <w:pPr>
        <w:spacing w:after="0" w:line="240" w:lineRule="auto"/>
        <w:rPr>
          <w:rFonts w:ascii="Calibri" w:eastAsia="Times New Roman" w:hAnsi="Calibri" w:cs="Times New Roman"/>
          <w:color w:val="2D2183"/>
        </w:rPr>
      </w:pPr>
    </w:p>
    <w:p w14:paraId="01187111" w14:textId="77777777" w:rsidR="00A37EB3" w:rsidRPr="006C5F62" w:rsidRDefault="006C5F62" w:rsidP="006C5F62">
      <w:pPr>
        <w:spacing w:after="0" w:line="240" w:lineRule="auto"/>
        <w:jc w:val="center"/>
        <w:rPr>
          <w:rFonts w:ascii="Arial" w:eastAsia="Times New Roman" w:hAnsi="Arial" w:cs="Arial"/>
          <w:b/>
          <w:noProof/>
          <w:color w:val="2D2183"/>
          <w:sz w:val="50"/>
          <w:szCs w:val="50"/>
          <w:lang w:eastAsia="en-GB"/>
        </w:rPr>
      </w:pPr>
      <w:r w:rsidRPr="006C5F62">
        <w:rPr>
          <w:rFonts w:ascii="Arial" w:eastAsia="Times New Roman" w:hAnsi="Arial" w:cs="Arial"/>
          <w:b/>
          <w:noProof/>
          <w:color w:val="2D2183"/>
          <w:sz w:val="50"/>
          <w:szCs w:val="50"/>
          <w:lang w:eastAsia="en-GB"/>
        </w:rPr>
        <w:t>Recruitment Pack</w:t>
      </w:r>
    </w:p>
    <w:p w14:paraId="21B65D23" w14:textId="77777777" w:rsidR="006C5F62" w:rsidRPr="006C5F62" w:rsidRDefault="006C5F62" w:rsidP="006C5F62">
      <w:pPr>
        <w:spacing w:after="0" w:line="240" w:lineRule="auto"/>
        <w:jc w:val="center"/>
        <w:rPr>
          <w:rFonts w:ascii="Arial" w:eastAsia="Times New Roman" w:hAnsi="Arial" w:cs="Arial"/>
          <w:b/>
          <w:noProof/>
          <w:color w:val="2D2183"/>
          <w:sz w:val="50"/>
          <w:szCs w:val="50"/>
          <w:lang w:eastAsia="en-GB"/>
        </w:rPr>
      </w:pPr>
    </w:p>
    <w:p w14:paraId="6C1FD7E3" w14:textId="6D83CA35" w:rsidR="006C5F62" w:rsidRPr="006C5F62" w:rsidRDefault="006C5F62" w:rsidP="006C5F62">
      <w:pPr>
        <w:spacing w:after="0" w:line="240" w:lineRule="auto"/>
        <w:jc w:val="center"/>
        <w:rPr>
          <w:rFonts w:ascii="Calibri" w:eastAsia="Times New Roman" w:hAnsi="Calibri" w:cs="Times New Roman"/>
          <w:color w:val="2D2183"/>
          <w:sz w:val="32"/>
          <w:szCs w:val="32"/>
        </w:rPr>
      </w:pPr>
      <w:r w:rsidRPr="006C5F62">
        <w:rPr>
          <w:rFonts w:ascii="Arial" w:eastAsia="Times New Roman" w:hAnsi="Arial" w:cs="Arial"/>
          <w:b/>
          <w:noProof/>
          <w:color w:val="2D2183"/>
          <w:sz w:val="32"/>
          <w:szCs w:val="32"/>
          <w:lang w:eastAsia="en-GB"/>
        </w:rPr>
        <w:t xml:space="preserve">Application Closing Date: </w:t>
      </w:r>
      <w:r w:rsidR="00553C88">
        <w:rPr>
          <w:rFonts w:ascii="Arial" w:eastAsia="Times New Roman" w:hAnsi="Arial" w:cs="Arial"/>
          <w:b/>
          <w:noProof/>
          <w:color w:val="2D2183"/>
          <w:sz w:val="32"/>
          <w:szCs w:val="32"/>
          <w:lang w:eastAsia="en-GB"/>
        </w:rPr>
        <w:t>1</w:t>
      </w:r>
      <w:r w:rsidR="00553C88" w:rsidRPr="00553C88">
        <w:rPr>
          <w:rFonts w:ascii="Arial" w:eastAsia="Times New Roman" w:hAnsi="Arial" w:cs="Arial"/>
          <w:b/>
          <w:noProof/>
          <w:color w:val="2D2183"/>
          <w:sz w:val="32"/>
          <w:szCs w:val="32"/>
          <w:vertAlign w:val="superscript"/>
          <w:lang w:eastAsia="en-GB"/>
        </w:rPr>
        <w:t>st</w:t>
      </w:r>
      <w:r w:rsidR="00553C88">
        <w:rPr>
          <w:rFonts w:ascii="Arial" w:eastAsia="Times New Roman" w:hAnsi="Arial" w:cs="Arial"/>
          <w:b/>
          <w:noProof/>
          <w:color w:val="2D2183"/>
          <w:sz w:val="32"/>
          <w:szCs w:val="32"/>
          <w:lang w:eastAsia="en-GB"/>
        </w:rPr>
        <w:t xml:space="preserve"> </w:t>
      </w:r>
      <w:r w:rsidR="005372B5">
        <w:rPr>
          <w:rFonts w:ascii="Arial" w:eastAsia="Times New Roman" w:hAnsi="Arial" w:cs="Arial"/>
          <w:b/>
          <w:noProof/>
          <w:color w:val="2D2183"/>
          <w:sz w:val="32"/>
          <w:szCs w:val="32"/>
          <w:lang w:eastAsia="en-GB"/>
        </w:rPr>
        <w:t>August 2024</w:t>
      </w:r>
      <w:r w:rsidR="00553C88">
        <w:rPr>
          <w:rFonts w:ascii="Arial" w:eastAsia="Times New Roman" w:hAnsi="Arial" w:cs="Arial"/>
          <w:b/>
          <w:noProof/>
          <w:color w:val="2D2183"/>
          <w:sz w:val="32"/>
          <w:szCs w:val="32"/>
          <w:lang w:eastAsia="en-GB"/>
        </w:rPr>
        <w:t xml:space="preserve"> at 9 a.m.</w:t>
      </w:r>
    </w:p>
    <w:p w14:paraId="1CAA1272" w14:textId="77777777" w:rsidR="00A37EB3" w:rsidRPr="00A37EB3" w:rsidRDefault="00A37EB3" w:rsidP="00A37EB3">
      <w:pPr>
        <w:spacing w:after="0" w:line="240" w:lineRule="auto"/>
        <w:rPr>
          <w:rFonts w:ascii="Calibri" w:eastAsia="Times New Roman" w:hAnsi="Calibri" w:cs="Times New Roman"/>
        </w:rPr>
      </w:pPr>
    </w:p>
    <w:p w14:paraId="0B7AC4FE" w14:textId="2D8A834A" w:rsidR="00A37EB3" w:rsidRPr="00A37EB3" w:rsidRDefault="00A37EB3" w:rsidP="00A37EB3">
      <w:pPr>
        <w:spacing w:after="0" w:line="240" w:lineRule="auto"/>
        <w:rPr>
          <w:rFonts w:ascii="Calibri" w:eastAsia="Times New Roman" w:hAnsi="Calibri" w:cs="Times New Roman"/>
        </w:rPr>
      </w:pPr>
    </w:p>
    <w:p w14:paraId="7FE3F1FA" w14:textId="77777777" w:rsidR="00A37EB3" w:rsidRPr="00A37EB3" w:rsidRDefault="00F0109D" w:rsidP="00A37EB3">
      <w:pPr>
        <w:spacing w:after="0" w:line="240" w:lineRule="auto"/>
        <w:jc w:val="center"/>
        <w:rPr>
          <w:rFonts w:ascii="Calibri" w:eastAsia="Times New Roman" w:hAnsi="Calibri" w:cs="Arial"/>
          <w:noProof/>
          <w:sz w:val="21"/>
          <w:szCs w:val="21"/>
          <w:lang w:eastAsia="en-GB"/>
        </w:rPr>
      </w:pPr>
      <w:r>
        <w:rPr>
          <w:noProof/>
          <w:lang w:eastAsia="en-GB"/>
        </w:rPr>
        <w:drawing>
          <wp:inline distT="0" distB="0" distL="0" distR="0" wp14:anchorId="7DBE8E81" wp14:editId="126DD93C">
            <wp:extent cx="1708150" cy="1422400"/>
            <wp:effectExtent l="0" t="0" r="6350" b="6350"/>
            <wp:docPr id="11" name="Picture 11" descr="C:\Users\giswin01\AppData\Local\Microsoft\Windows\INetCache\Content.Word\140B9991C2HINKS_090822_NHS_LANARKSHIRE_HAIRMYRE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giswin01\AppData\Local\Microsoft\Windows\INetCache\Content.Word\140B9991C2HINKS_090822_NHS_LANARKSHIRE_HAIRMYRES_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251" cy="1422484"/>
                    </a:xfrm>
                    <a:prstGeom prst="rect">
                      <a:avLst/>
                    </a:prstGeom>
                    <a:noFill/>
                    <a:ln>
                      <a:noFill/>
                    </a:ln>
                  </pic:spPr>
                </pic:pic>
              </a:graphicData>
            </a:graphic>
          </wp:inline>
        </w:drawing>
      </w:r>
      <w:r w:rsidR="00A37EB3" w:rsidRPr="00A37EB3">
        <w:rPr>
          <w:rFonts w:ascii="Calibri" w:eastAsia="Times New Roman" w:hAnsi="Calibri" w:cs="Times New Roman"/>
          <w:noProof/>
          <w:lang w:eastAsia="en-GB"/>
        </w:rPr>
        <w:tab/>
        <w:t xml:space="preserve"> </w:t>
      </w:r>
      <w:r>
        <w:rPr>
          <w:noProof/>
          <w:lang w:eastAsia="en-GB"/>
        </w:rPr>
        <w:drawing>
          <wp:inline distT="0" distB="0" distL="0" distR="0" wp14:anchorId="1B339BB4" wp14:editId="25E9181E">
            <wp:extent cx="1644649" cy="1403350"/>
            <wp:effectExtent l="0" t="0" r="0" b="6350"/>
            <wp:docPr id="12" name="Picture 12" descr="C:\Users\giswin01\AppData\Local\Microsoft\Windows\INetCache\Content.Word\Outside UHW A&amp;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giswin01\AppData\Local\Microsoft\Windows\INetCache\Content.Word\Outside UHW A&amp;E (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772" cy="1413694"/>
                    </a:xfrm>
                    <a:prstGeom prst="rect">
                      <a:avLst/>
                    </a:prstGeom>
                    <a:noFill/>
                    <a:ln>
                      <a:noFill/>
                    </a:ln>
                  </pic:spPr>
                </pic:pic>
              </a:graphicData>
            </a:graphic>
          </wp:inline>
        </w:drawing>
      </w:r>
      <w:r w:rsidR="00A37EB3" w:rsidRPr="00A37EB3">
        <w:rPr>
          <w:rFonts w:ascii="Calibri" w:eastAsia="Times New Roman" w:hAnsi="Calibri" w:cs="Times New Roman"/>
          <w:noProof/>
          <w:lang w:eastAsia="en-GB"/>
        </w:rPr>
        <w:tab/>
      </w:r>
      <w:r>
        <w:rPr>
          <w:noProof/>
          <w:lang w:eastAsia="en-GB"/>
        </w:rPr>
        <w:drawing>
          <wp:inline distT="0" distB="0" distL="0" distR="0" wp14:anchorId="7A4EF490" wp14:editId="420924F5">
            <wp:extent cx="1654173" cy="1439545"/>
            <wp:effectExtent l="0" t="0" r="3810" b="8255"/>
            <wp:docPr id="10" name="Picture 10" descr="C:\Users\giswin01\AppData\Local\Microsoft\Windows\INetCache\Content.Word\rotary c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giswin01\AppData\Local\Microsoft\Windows\INetCache\Content.Word\rotary clo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9044" cy="1452486"/>
                    </a:xfrm>
                    <a:prstGeom prst="rect">
                      <a:avLst/>
                    </a:prstGeom>
                    <a:noFill/>
                    <a:ln>
                      <a:noFill/>
                    </a:ln>
                  </pic:spPr>
                </pic:pic>
              </a:graphicData>
            </a:graphic>
          </wp:inline>
        </w:drawing>
      </w:r>
    </w:p>
    <w:p w14:paraId="66C6FC61" w14:textId="77777777" w:rsidR="00A37EB3" w:rsidRPr="00A37EB3" w:rsidRDefault="00A37EB3" w:rsidP="00A37EB3">
      <w:pPr>
        <w:spacing w:after="0" w:line="240" w:lineRule="auto"/>
        <w:jc w:val="center"/>
        <w:rPr>
          <w:rFonts w:ascii="Calibri" w:eastAsia="Times New Roman" w:hAnsi="Calibri" w:cs="Arial"/>
          <w:noProof/>
          <w:sz w:val="21"/>
          <w:szCs w:val="21"/>
          <w:lang w:eastAsia="en-GB"/>
        </w:rPr>
      </w:pPr>
    </w:p>
    <w:p w14:paraId="7ACCF91D" w14:textId="77777777" w:rsidR="005B3CF1" w:rsidRDefault="005B3CF1" w:rsidP="00811B0D">
      <w:pPr>
        <w:spacing w:after="0" w:line="240" w:lineRule="auto"/>
        <w:rPr>
          <w:rFonts w:ascii="Arial" w:eastAsia="Times New Roman" w:hAnsi="Arial" w:cs="Arial"/>
          <w:noProof/>
          <w:color w:val="2F5496" w:themeColor="accent5" w:themeShade="BF"/>
          <w:sz w:val="24"/>
          <w:szCs w:val="24"/>
          <w:lang w:eastAsia="en-GB"/>
        </w:rPr>
      </w:pPr>
    </w:p>
    <w:p w14:paraId="247DD29C" w14:textId="77777777" w:rsidR="006C5F62"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HR Medical &amp; Dental</w:t>
      </w:r>
    </w:p>
    <w:p w14:paraId="0A0574EE" w14:textId="77777777"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Law House</w:t>
      </w:r>
    </w:p>
    <w:p w14:paraId="0E63822A" w14:textId="77777777"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Airdrie Road</w:t>
      </w:r>
    </w:p>
    <w:p w14:paraId="1A854579" w14:textId="77777777" w:rsidR="00811B0D" w:rsidRDefault="00DB75D7" w:rsidP="00811B0D">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Carluke</w:t>
      </w:r>
    </w:p>
    <w:p w14:paraId="05C6FFFD" w14:textId="77777777" w:rsidR="005B3CF1" w:rsidRDefault="00811B0D" w:rsidP="00811B0D">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ab/>
      </w:r>
      <w:r w:rsidR="00DB75D7" w:rsidRPr="00DB75D7">
        <w:rPr>
          <w:rFonts w:ascii="Arial" w:eastAsia="Times New Roman" w:hAnsi="Arial" w:cs="Arial"/>
          <w:noProof/>
          <w:color w:val="2F5496" w:themeColor="accent5" w:themeShade="BF"/>
          <w:sz w:val="24"/>
          <w:szCs w:val="24"/>
          <w:lang w:eastAsia="en-GB"/>
        </w:rPr>
        <w:t>ML8 5EP</w:t>
      </w:r>
    </w:p>
    <w:p w14:paraId="3E5735E5" w14:textId="77777777" w:rsidR="00811B0D" w:rsidRDefault="00C13A8A" w:rsidP="00811B0D">
      <w:pPr>
        <w:tabs>
          <w:tab w:val="left" w:pos="3760"/>
          <w:tab w:val="left" w:pos="5510"/>
        </w:tabs>
        <w:spacing w:after="0" w:line="240" w:lineRule="auto"/>
        <w:rPr>
          <w:color w:val="0033CC"/>
        </w:rPr>
      </w:pPr>
      <w:r w:rsidRPr="006D2B4C">
        <w:rPr>
          <w:color w:val="0033CC"/>
        </w:rPr>
        <w:fldChar w:fldCharType="begin"/>
      </w:r>
      <w:r w:rsidRPr="006D2B4C">
        <w:rPr>
          <w:color w:val="0033CC"/>
        </w:rPr>
        <w:fldChar w:fldCharType="separate"/>
      </w:r>
      <w:r>
        <w:rPr>
          <w:color w:val="0033CC"/>
        </w:rPr>
        <w:fldChar w:fldCharType="begin"/>
      </w:r>
      <w:r>
        <w:rPr>
          <w:color w:val="0033CC"/>
        </w:rPr>
        <w:fldChar w:fldCharType="separate"/>
      </w:r>
      <w:r w:rsidR="006C715A">
        <w:rPr>
          <w:color w:val="0033CC"/>
        </w:rPr>
        <w:fldChar w:fldCharType="begin"/>
      </w:r>
      <w:r w:rsidR="006C715A">
        <w:rPr>
          <w:color w:val="0033CC"/>
        </w:rPr>
        <w:fldChar w:fldCharType="separate"/>
      </w:r>
      <w:r w:rsidR="003A7C75">
        <w:rPr>
          <w:color w:val="0033CC"/>
        </w:rPr>
        <w:fldChar w:fldCharType="begin"/>
      </w:r>
      <w:r w:rsidR="003A7C75">
        <w:rPr>
          <w:color w:val="0033CC"/>
        </w:rPr>
        <w:fldChar w:fldCharType="separate"/>
      </w:r>
      <w:r w:rsidR="00234393">
        <w:rPr>
          <w:color w:val="0033CC"/>
        </w:rPr>
        <w:fldChar w:fldCharType="begin"/>
      </w:r>
      <w:r w:rsidR="00234393">
        <w:rPr>
          <w:color w:val="0033CC"/>
        </w:rPr>
        <w:fldChar w:fldCharType="separate"/>
      </w:r>
      <w:r w:rsidR="0033325D">
        <w:rPr>
          <w:color w:val="0033CC"/>
        </w:rPr>
        <w:fldChar w:fldCharType="begin"/>
      </w:r>
      <w:r w:rsidR="0033325D">
        <w:rPr>
          <w:color w:val="0033CC"/>
        </w:rPr>
        <w:fldChar w:fldCharType="separate"/>
      </w:r>
      <w:r w:rsidR="00D8777E">
        <w:rPr>
          <w:color w:val="0033CC"/>
        </w:rPr>
        <w:fldChar w:fldCharType="begin"/>
      </w:r>
      <w:r w:rsidR="00D8777E">
        <w:rPr>
          <w:color w:val="0033CC"/>
        </w:rPr>
        <w:fldChar w:fldCharType="separate"/>
      </w:r>
      <w:r w:rsidR="00E778F4">
        <w:rPr>
          <w:color w:val="0033CC"/>
        </w:rPr>
        <w:fldChar w:fldCharType="begin"/>
      </w:r>
      <w:r w:rsidR="00E778F4">
        <w:rPr>
          <w:color w:val="0033CC"/>
        </w:rPr>
        <w:fldChar w:fldCharType="separate"/>
      </w:r>
      <w:r w:rsidR="006416A6">
        <w:rPr>
          <w:color w:val="0033CC"/>
        </w:rPr>
        <w:fldChar w:fldCharType="begin"/>
      </w:r>
      <w:r w:rsidR="006416A6">
        <w:rPr>
          <w:color w:val="0033CC"/>
        </w:rPr>
        <w:fldChar w:fldCharType="separate"/>
      </w:r>
      <w:r w:rsidR="005125ED">
        <w:rPr>
          <w:color w:val="0033CC"/>
        </w:rPr>
        <w:fldChar w:fldCharType="begin"/>
      </w:r>
      <w:r w:rsidR="005125ED">
        <w:rPr>
          <w:color w:val="0033CC"/>
        </w:rPr>
        <w:fldChar w:fldCharType="separate"/>
      </w:r>
      <w:r w:rsidR="007E7278">
        <w:rPr>
          <w:color w:val="0033CC"/>
        </w:rPr>
        <w:fldChar w:fldCharType="begin"/>
      </w:r>
      <w:r w:rsidR="007E7278">
        <w:rPr>
          <w:color w:val="0033CC"/>
        </w:rPr>
        <w:fldChar w:fldCharType="separate"/>
      </w:r>
      <w:r w:rsidR="004952FB">
        <w:rPr>
          <w:color w:val="0033CC"/>
        </w:rPr>
        <w:fldChar w:fldCharType="begin"/>
      </w:r>
      <w:r w:rsidR="004952FB">
        <w:rPr>
          <w:color w:val="0033CC"/>
        </w:rPr>
        <w:fldChar w:fldCharType="separate"/>
      </w:r>
      <w:r w:rsidR="00924741">
        <w:rPr>
          <w:color w:val="0033CC"/>
        </w:rPr>
        <w:fldChar w:fldCharType="begin"/>
      </w:r>
      <w:r w:rsidR="00924741">
        <w:rPr>
          <w:color w:val="0033CC"/>
        </w:rPr>
        <w:fldChar w:fldCharType="separate"/>
      </w:r>
      <w:r w:rsidR="00D41FA7">
        <w:rPr>
          <w:color w:val="0033CC"/>
        </w:rPr>
        <w:fldChar w:fldCharType="begin"/>
      </w:r>
      <w:r w:rsidR="00D41FA7">
        <w:rPr>
          <w:color w:val="0033CC"/>
        </w:rPr>
        <w:fldChar w:fldCharType="separate"/>
      </w:r>
      <w:r w:rsidR="00245C1D">
        <w:rPr>
          <w:color w:val="0033CC"/>
        </w:rPr>
        <w:fldChar w:fldCharType="begin"/>
      </w:r>
      <w:r w:rsidR="00245C1D">
        <w:rPr>
          <w:color w:val="0033CC"/>
        </w:rPr>
        <w:fldChar w:fldCharType="separate"/>
      </w:r>
      <w:r w:rsidR="00CD1232">
        <w:rPr>
          <w:color w:val="0033CC"/>
        </w:rPr>
        <w:fldChar w:fldCharType="begin"/>
      </w:r>
      <w:r w:rsidR="00CD1232">
        <w:rPr>
          <w:color w:val="0033CC"/>
        </w:rPr>
        <w:fldChar w:fldCharType="separate"/>
      </w:r>
      <w:r w:rsidR="0054156C">
        <w:rPr>
          <w:color w:val="0033CC"/>
        </w:rPr>
        <w:fldChar w:fldCharType="begin"/>
      </w:r>
      <w:r w:rsidR="0054156C">
        <w:rPr>
          <w:color w:val="0033CC"/>
        </w:rPr>
        <w:fldChar w:fldCharType="separate"/>
      </w:r>
      <w:r w:rsidR="001F2214">
        <w:rPr>
          <w:color w:val="0033CC"/>
        </w:rPr>
        <w:fldChar w:fldCharType="begin"/>
      </w:r>
      <w:r w:rsidR="001F2214">
        <w:rPr>
          <w:color w:val="0033CC"/>
        </w:rPr>
        <w:fldChar w:fldCharType="separate"/>
      </w:r>
      <w:r w:rsidR="007F22CE">
        <w:rPr>
          <w:color w:val="0033CC"/>
        </w:rPr>
        <w:fldChar w:fldCharType="begin"/>
      </w:r>
      <w:r w:rsidR="007F22CE">
        <w:rPr>
          <w:color w:val="0033CC"/>
        </w:rPr>
        <w:fldChar w:fldCharType="separate"/>
      </w:r>
      <w:r w:rsidR="00F922AC">
        <w:rPr>
          <w:color w:val="0033CC"/>
        </w:rPr>
        <w:fldChar w:fldCharType="begin"/>
      </w:r>
      <w:r w:rsidR="00F922AC">
        <w:rPr>
          <w:color w:val="0033CC"/>
        </w:rPr>
        <w:fldChar w:fldCharType="separate"/>
      </w:r>
      <w:r w:rsidR="00DE0FA3">
        <w:rPr>
          <w:color w:val="0033CC"/>
        </w:rPr>
        <w:fldChar w:fldCharType="begin"/>
      </w:r>
      <w:r w:rsidR="00DE0FA3">
        <w:rPr>
          <w:color w:val="0033CC"/>
        </w:rPr>
        <w:fldChar w:fldCharType="separate"/>
      </w:r>
      <w:r w:rsidR="003725FB">
        <w:rPr>
          <w:color w:val="0033CC"/>
        </w:rPr>
        <w:fldChar w:fldCharType="begin"/>
      </w:r>
      <w:r w:rsidR="003725FB">
        <w:rPr>
          <w:color w:val="0033CC"/>
        </w:rPr>
        <w:fldChar w:fldCharType="separate"/>
      </w:r>
      <w:r w:rsidR="00C5260F">
        <w:rPr>
          <w:color w:val="0033CC"/>
        </w:rPr>
        <w:fldChar w:fldCharType="begin"/>
      </w:r>
      <w:r w:rsidR="00C5260F">
        <w:rPr>
          <w:color w:val="0033CC"/>
        </w:rPr>
        <w:fldChar w:fldCharType="separate"/>
      </w:r>
      <w:r w:rsidR="00E56263">
        <w:rPr>
          <w:color w:val="0033CC"/>
        </w:rPr>
        <w:fldChar w:fldCharType="begin"/>
      </w:r>
      <w:r w:rsidR="00E56263">
        <w:rPr>
          <w:color w:val="0033CC"/>
        </w:rPr>
        <w:fldChar w:fldCharType="separate"/>
      </w:r>
      <w:r w:rsidR="004F1144">
        <w:rPr>
          <w:color w:val="0033CC"/>
        </w:rPr>
        <w:fldChar w:fldCharType="begin"/>
      </w:r>
      <w:r w:rsidR="004F1144">
        <w:rPr>
          <w:color w:val="0033CC"/>
        </w:rPr>
        <w:fldChar w:fldCharType="separate"/>
      </w:r>
      <w:r w:rsidR="008B137B">
        <w:rPr>
          <w:color w:val="0033CC"/>
        </w:rPr>
        <w:fldChar w:fldCharType="begin"/>
      </w:r>
      <w:r w:rsidR="008B137B">
        <w:rPr>
          <w:color w:val="0033CC"/>
        </w:rPr>
        <w:fldChar w:fldCharType="separate"/>
      </w:r>
      <w:r w:rsidR="00852DF8">
        <w:rPr>
          <w:color w:val="0033CC"/>
        </w:rPr>
        <w:fldChar w:fldCharType="begin"/>
      </w:r>
      <w:r w:rsidR="00852DF8">
        <w:rPr>
          <w:color w:val="0033CC"/>
        </w:rPr>
        <w:fldChar w:fldCharType="separate"/>
      </w:r>
      <w:r w:rsidR="00ED3F4D">
        <w:rPr>
          <w:color w:val="0033CC"/>
        </w:rPr>
        <w:fldChar w:fldCharType="begin"/>
      </w:r>
      <w:r w:rsidR="00ED3F4D">
        <w:rPr>
          <w:color w:val="0033CC"/>
        </w:rPr>
        <w:fldChar w:fldCharType="separate"/>
      </w:r>
      <w:r w:rsidR="001912B4">
        <w:rPr>
          <w:color w:val="0033CC"/>
        </w:rPr>
        <w:fldChar w:fldCharType="begin"/>
      </w:r>
      <w:r w:rsidR="001912B4">
        <w:rPr>
          <w:color w:val="0033CC"/>
        </w:rPr>
        <w:fldChar w:fldCharType="separate"/>
      </w:r>
      <w:r w:rsidR="00E45C89">
        <w:rPr>
          <w:color w:val="0033CC"/>
        </w:rPr>
        <w:fldChar w:fldCharType="begin"/>
      </w:r>
      <w:r w:rsidR="00E45C89">
        <w:rPr>
          <w:color w:val="0033CC"/>
        </w:rPr>
        <w:fldChar w:fldCharType="separate"/>
      </w:r>
      <w:r w:rsidR="001A5AE9">
        <w:rPr>
          <w:color w:val="0033CC"/>
        </w:rPr>
        <w:fldChar w:fldCharType="begin"/>
      </w:r>
      <w:r w:rsidR="001A5AE9">
        <w:rPr>
          <w:color w:val="0033CC"/>
        </w:rPr>
        <w:fldChar w:fldCharType="separate"/>
      </w:r>
      <w:r w:rsidR="00891290">
        <w:rPr>
          <w:color w:val="0033CC"/>
        </w:rPr>
        <w:fldChar w:fldCharType="begin"/>
      </w:r>
      <w:r w:rsidR="00891290">
        <w:rPr>
          <w:color w:val="0033CC"/>
        </w:rPr>
        <w:fldChar w:fldCharType="separate"/>
      </w:r>
      <w:r w:rsidR="00606D0A">
        <w:rPr>
          <w:color w:val="0033CC"/>
        </w:rPr>
        <w:fldChar w:fldCharType="begin"/>
      </w:r>
      <w:r w:rsidR="00606D0A">
        <w:rPr>
          <w:color w:val="0033CC"/>
        </w:rPr>
        <w:fldChar w:fldCharType="separate"/>
      </w:r>
      <w:r w:rsidR="00C4206B">
        <w:rPr>
          <w:color w:val="0033CC"/>
        </w:rPr>
        <w:fldChar w:fldCharType="begin"/>
      </w:r>
      <w:r w:rsidR="00C4206B">
        <w:rPr>
          <w:color w:val="0033CC"/>
        </w:rPr>
        <w:fldChar w:fldCharType="separate"/>
      </w:r>
      <w:r w:rsidR="000D0154">
        <w:rPr>
          <w:color w:val="0033CC"/>
        </w:rPr>
        <w:fldChar w:fldCharType="begin"/>
      </w:r>
      <w:r w:rsidR="000D0154">
        <w:rPr>
          <w:color w:val="0033CC"/>
        </w:rPr>
        <w:fldChar w:fldCharType="separate"/>
      </w:r>
      <w:r w:rsidR="00952748">
        <w:rPr>
          <w:color w:val="0033CC"/>
        </w:rPr>
        <w:fldChar w:fldCharType="begin"/>
      </w:r>
      <w:r w:rsidR="00952748">
        <w:rPr>
          <w:color w:val="0033CC"/>
        </w:rPr>
        <w:fldChar w:fldCharType="separate"/>
      </w:r>
      <w:r w:rsidR="00D809FF">
        <w:rPr>
          <w:color w:val="0033CC"/>
        </w:rPr>
        <w:fldChar w:fldCharType="begin"/>
      </w:r>
      <w:r w:rsidR="00D809FF">
        <w:rPr>
          <w:color w:val="0033CC"/>
        </w:rPr>
        <w:instrText xml:space="preserve">  </w:instrText>
      </w:r>
      <w:r w:rsidR="00D809FF">
        <w:rPr>
          <w:color w:val="0033CC"/>
        </w:rPr>
        <w:fldChar w:fldCharType="separate"/>
      </w:r>
      <w:r w:rsidR="005E3C69">
        <w:rPr>
          <w:color w:val="0033CC"/>
        </w:rPr>
        <w:fldChar w:fldCharType="begin"/>
      </w:r>
      <w:r w:rsidR="005E3C69">
        <w:rPr>
          <w:color w:val="0033CC"/>
        </w:rPr>
      </w:r>
      <w:r w:rsidR="005E3C69">
        <w:rPr>
          <w:color w:val="0033CC"/>
        </w:rPr>
        <w:fldChar w:fldCharType="separate"/>
      </w:r>
      <w:r w:rsidR="003921D1">
        <w:rPr>
          <w:color w:val="0033CC"/>
        </w:rPr>
        <w:fldChar w:fldCharType="begin"/>
      </w:r>
      <w:r w:rsidR="003921D1">
        <w:rPr>
          <w:color w:val="0033CC"/>
        </w:rPr>
      </w:r>
      <w:r w:rsidR="003921D1">
        <w:rPr>
          <w:color w:val="0033CC"/>
        </w:rPr>
        <w:fldChar w:fldCharType="separate"/>
      </w:r>
      <w:r w:rsidR="005372B5">
        <w:rPr>
          <w:color w:val="0033CC"/>
        </w:rPr>
        <w:fldChar w:fldCharType="begin"/>
      </w:r>
      <w:r w:rsidR="005372B5">
        <w:rPr>
          <w:color w:val="0033CC"/>
        </w:rPr>
      </w:r>
      <w:r w:rsidR="005372B5">
        <w:rPr>
          <w:color w:val="0033CC"/>
        </w:rPr>
        <w:fldChar w:fldCharType="separate"/>
      </w:r>
      <w:r w:rsidR="00553C88">
        <w:rPr>
          <w:color w:val="0033CC"/>
        </w:rPr>
        <w:fldChar w:fldCharType="begin"/>
      </w:r>
      <w:r w:rsidR="00553C88">
        <w:rPr>
          <w:color w:val="0033CC"/>
        </w:rPr>
        <w:instrText xml:space="preserve"> </w:instrText>
      </w:r>
      <w:r w:rsidR="00553C88">
        <w:rPr>
          <w:color w:val="0033CC"/>
        </w:rPr>
      </w:r>
      <w:r w:rsidR="00553C88">
        <w:rPr>
          <w:color w:val="0033CC"/>
        </w:rPr>
        <w:instrText xml:space="preserve"> </w:instrText>
      </w:r>
      <w:r w:rsidR="00553C88">
        <w:rPr>
          <w:color w:val="0033CC"/>
        </w:rPr>
        <w:fldChar w:fldCharType="separate"/>
      </w:r>
      <w:r w:rsidR="00553C88">
        <w:rPr>
          <w:color w:val="0033CC"/>
        </w:rPr>
        <w:pict w14:anchorId="73DBB387">
          <v:shape id="_x0000_i1025" type="#_x0000_t75" alt="Carer Positive LEVELS LOGOS CMYK_engaged_linear.jpg" style="width:73.5pt;height:48pt">
            <v:imagedata r:id="rId11"/>
          </v:shape>
        </w:pict>
      </w:r>
      <w:r w:rsidR="00553C88">
        <w:rPr>
          <w:color w:val="0033CC"/>
        </w:rPr>
        <w:fldChar w:fldCharType="end"/>
      </w:r>
      <w:r w:rsidR="005372B5">
        <w:rPr>
          <w:color w:val="0033CC"/>
        </w:rPr>
        <w:fldChar w:fldCharType="end"/>
      </w:r>
      <w:r w:rsidR="003921D1">
        <w:rPr>
          <w:color w:val="0033CC"/>
        </w:rPr>
        <w:fldChar w:fldCharType="end"/>
      </w:r>
      <w:r w:rsidR="005E3C69">
        <w:rPr>
          <w:color w:val="0033CC"/>
        </w:rPr>
        <w:fldChar w:fldCharType="end"/>
      </w:r>
      <w:r w:rsidR="00D809FF">
        <w:rPr>
          <w:color w:val="0033CC"/>
        </w:rPr>
        <w:fldChar w:fldCharType="end"/>
      </w:r>
      <w:r w:rsidR="00952748">
        <w:rPr>
          <w:color w:val="0033CC"/>
        </w:rPr>
        <w:fldChar w:fldCharType="end"/>
      </w:r>
      <w:r w:rsidR="000D0154">
        <w:rPr>
          <w:color w:val="0033CC"/>
        </w:rPr>
        <w:fldChar w:fldCharType="end"/>
      </w:r>
      <w:r w:rsidR="00C4206B">
        <w:rPr>
          <w:color w:val="0033CC"/>
        </w:rPr>
        <w:fldChar w:fldCharType="end"/>
      </w:r>
      <w:r w:rsidR="00606D0A">
        <w:rPr>
          <w:color w:val="0033CC"/>
        </w:rPr>
        <w:fldChar w:fldCharType="end"/>
      </w:r>
      <w:r w:rsidR="00891290">
        <w:rPr>
          <w:color w:val="0033CC"/>
        </w:rPr>
        <w:fldChar w:fldCharType="end"/>
      </w:r>
      <w:r w:rsidR="001A5AE9">
        <w:rPr>
          <w:color w:val="0033CC"/>
        </w:rPr>
        <w:fldChar w:fldCharType="end"/>
      </w:r>
      <w:r w:rsidR="00E45C89">
        <w:rPr>
          <w:color w:val="0033CC"/>
        </w:rPr>
        <w:fldChar w:fldCharType="end"/>
      </w:r>
      <w:r w:rsidR="001912B4">
        <w:rPr>
          <w:color w:val="0033CC"/>
        </w:rPr>
        <w:fldChar w:fldCharType="end"/>
      </w:r>
      <w:r w:rsidR="00ED3F4D">
        <w:rPr>
          <w:color w:val="0033CC"/>
        </w:rPr>
        <w:fldChar w:fldCharType="end"/>
      </w:r>
      <w:r w:rsidR="00852DF8">
        <w:rPr>
          <w:color w:val="0033CC"/>
        </w:rPr>
        <w:fldChar w:fldCharType="end"/>
      </w:r>
      <w:r w:rsidR="008B137B">
        <w:rPr>
          <w:color w:val="0033CC"/>
        </w:rPr>
        <w:fldChar w:fldCharType="end"/>
      </w:r>
      <w:r w:rsidR="004F1144">
        <w:rPr>
          <w:color w:val="0033CC"/>
        </w:rPr>
        <w:fldChar w:fldCharType="end"/>
      </w:r>
      <w:r w:rsidR="00E56263">
        <w:rPr>
          <w:color w:val="0033CC"/>
        </w:rPr>
        <w:fldChar w:fldCharType="end"/>
      </w:r>
      <w:r w:rsidR="00C5260F">
        <w:rPr>
          <w:color w:val="0033CC"/>
        </w:rPr>
        <w:fldChar w:fldCharType="end"/>
      </w:r>
      <w:r w:rsidR="003725FB">
        <w:rPr>
          <w:color w:val="0033CC"/>
        </w:rPr>
        <w:fldChar w:fldCharType="end"/>
      </w:r>
      <w:r w:rsidR="00DE0FA3">
        <w:rPr>
          <w:color w:val="0033CC"/>
        </w:rPr>
        <w:fldChar w:fldCharType="end"/>
      </w:r>
      <w:r w:rsidR="00F922AC">
        <w:rPr>
          <w:color w:val="0033CC"/>
        </w:rPr>
        <w:fldChar w:fldCharType="end"/>
      </w:r>
      <w:r w:rsidR="007F22CE">
        <w:rPr>
          <w:color w:val="0033CC"/>
        </w:rPr>
        <w:fldChar w:fldCharType="end"/>
      </w:r>
      <w:r w:rsidR="001F2214">
        <w:rPr>
          <w:color w:val="0033CC"/>
        </w:rPr>
        <w:fldChar w:fldCharType="end"/>
      </w:r>
      <w:r w:rsidR="0054156C">
        <w:rPr>
          <w:color w:val="0033CC"/>
        </w:rPr>
        <w:fldChar w:fldCharType="end"/>
      </w:r>
      <w:r w:rsidR="00CD1232">
        <w:rPr>
          <w:color w:val="0033CC"/>
        </w:rPr>
        <w:fldChar w:fldCharType="end"/>
      </w:r>
      <w:r w:rsidR="00245C1D">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r w:rsidRPr="006D2B4C">
        <w:rPr>
          <w:color w:val="0033CC"/>
        </w:rPr>
        <w:fldChar w:fldCharType="begin"/>
      </w:r>
      <w:r w:rsidRPr="006D2B4C">
        <w:rPr>
          <w:color w:val="0033CC"/>
        </w:rPr>
        <w:fldChar w:fldCharType="separate"/>
      </w:r>
      <w:r>
        <w:rPr>
          <w:color w:val="0033CC"/>
        </w:rPr>
        <w:fldChar w:fldCharType="begin"/>
      </w:r>
      <w:r>
        <w:rPr>
          <w:color w:val="0033CC"/>
        </w:rPr>
        <w:fldChar w:fldCharType="separate"/>
      </w:r>
      <w:r w:rsidR="006C715A">
        <w:rPr>
          <w:color w:val="0033CC"/>
        </w:rPr>
        <w:fldChar w:fldCharType="begin"/>
      </w:r>
      <w:r w:rsidR="006C715A">
        <w:rPr>
          <w:color w:val="0033CC"/>
        </w:rPr>
        <w:fldChar w:fldCharType="separate"/>
      </w:r>
      <w:r w:rsidR="003A7C75">
        <w:rPr>
          <w:color w:val="0033CC"/>
        </w:rPr>
        <w:fldChar w:fldCharType="begin"/>
      </w:r>
      <w:r w:rsidR="003A7C75">
        <w:rPr>
          <w:color w:val="0033CC"/>
        </w:rPr>
        <w:fldChar w:fldCharType="separate"/>
      </w:r>
      <w:r w:rsidR="00234393">
        <w:rPr>
          <w:color w:val="0033CC"/>
        </w:rPr>
        <w:fldChar w:fldCharType="begin"/>
      </w:r>
      <w:r w:rsidR="00234393">
        <w:rPr>
          <w:color w:val="0033CC"/>
        </w:rPr>
        <w:fldChar w:fldCharType="separate"/>
      </w:r>
      <w:r w:rsidR="0033325D">
        <w:rPr>
          <w:color w:val="0033CC"/>
        </w:rPr>
        <w:fldChar w:fldCharType="begin"/>
      </w:r>
      <w:r w:rsidR="0033325D">
        <w:rPr>
          <w:color w:val="0033CC"/>
        </w:rPr>
        <w:fldChar w:fldCharType="separate"/>
      </w:r>
      <w:r w:rsidR="00D8777E">
        <w:rPr>
          <w:color w:val="0033CC"/>
        </w:rPr>
        <w:fldChar w:fldCharType="begin"/>
      </w:r>
      <w:r w:rsidR="00D8777E">
        <w:rPr>
          <w:color w:val="0033CC"/>
        </w:rPr>
        <w:fldChar w:fldCharType="separate"/>
      </w:r>
      <w:r w:rsidR="00E778F4">
        <w:rPr>
          <w:color w:val="0033CC"/>
        </w:rPr>
        <w:fldChar w:fldCharType="begin"/>
      </w:r>
      <w:r w:rsidR="00E778F4">
        <w:rPr>
          <w:color w:val="0033CC"/>
        </w:rPr>
        <w:fldChar w:fldCharType="separate"/>
      </w:r>
      <w:r w:rsidR="006416A6">
        <w:rPr>
          <w:color w:val="0033CC"/>
        </w:rPr>
        <w:fldChar w:fldCharType="begin"/>
      </w:r>
      <w:r w:rsidR="006416A6">
        <w:rPr>
          <w:color w:val="0033CC"/>
        </w:rPr>
        <w:fldChar w:fldCharType="separate"/>
      </w:r>
      <w:r w:rsidR="005125ED">
        <w:rPr>
          <w:color w:val="0033CC"/>
        </w:rPr>
        <w:fldChar w:fldCharType="begin"/>
      </w:r>
      <w:r w:rsidR="005125ED">
        <w:rPr>
          <w:color w:val="0033CC"/>
        </w:rPr>
        <w:fldChar w:fldCharType="separate"/>
      </w:r>
      <w:r w:rsidR="007E7278">
        <w:rPr>
          <w:color w:val="0033CC"/>
        </w:rPr>
        <w:fldChar w:fldCharType="begin"/>
      </w:r>
      <w:r w:rsidR="007E7278">
        <w:rPr>
          <w:color w:val="0033CC"/>
        </w:rPr>
        <w:fldChar w:fldCharType="separate"/>
      </w:r>
      <w:r w:rsidR="004952FB">
        <w:rPr>
          <w:color w:val="0033CC"/>
        </w:rPr>
        <w:fldChar w:fldCharType="begin"/>
      </w:r>
      <w:r w:rsidR="004952FB">
        <w:rPr>
          <w:color w:val="0033CC"/>
        </w:rPr>
        <w:fldChar w:fldCharType="separate"/>
      </w:r>
      <w:r w:rsidR="00924741">
        <w:rPr>
          <w:color w:val="0033CC"/>
        </w:rPr>
        <w:fldChar w:fldCharType="begin"/>
      </w:r>
      <w:r w:rsidR="00924741">
        <w:rPr>
          <w:color w:val="0033CC"/>
        </w:rPr>
        <w:fldChar w:fldCharType="separate"/>
      </w:r>
      <w:r w:rsidR="00D41FA7">
        <w:rPr>
          <w:color w:val="0033CC"/>
        </w:rPr>
        <w:fldChar w:fldCharType="begin"/>
      </w:r>
      <w:r w:rsidR="00D41FA7">
        <w:rPr>
          <w:color w:val="0033CC"/>
        </w:rPr>
        <w:fldChar w:fldCharType="separate"/>
      </w:r>
      <w:r w:rsidR="00245C1D">
        <w:rPr>
          <w:color w:val="0033CC"/>
        </w:rPr>
        <w:fldChar w:fldCharType="begin"/>
      </w:r>
      <w:r w:rsidR="00245C1D">
        <w:rPr>
          <w:color w:val="0033CC"/>
        </w:rPr>
        <w:fldChar w:fldCharType="separate"/>
      </w:r>
      <w:r w:rsidR="00CD1232">
        <w:rPr>
          <w:color w:val="0033CC"/>
        </w:rPr>
        <w:fldChar w:fldCharType="begin"/>
      </w:r>
      <w:r w:rsidR="00CD1232">
        <w:rPr>
          <w:color w:val="0033CC"/>
        </w:rPr>
        <w:fldChar w:fldCharType="separate"/>
      </w:r>
      <w:r w:rsidR="0054156C">
        <w:rPr>
          <w:color w:val="0033CC"/>
        </w:rPr>
        <w:fldChar w:fldCharType="begin"/>
      </w:r>
      <w:r w:rsidR="0054156C">
        <w:rPr>
          <w:color w:val="0033CC"/>
        </w:rPr>
        <w:fldChar w:fldCharType="separate"/>
      </w:r>
      <w:r w:rsidR="001F2214">
        <w:rPr>
          <w:color w:val="0033CC"/>
        </w:rPr>
        <w:fldChar w:fldCharType="begin"/>
      </w:r>
      <w:r w:rsidR="001F2214">
        <w:rPr>
          <w:color w:val="0033CC"/>
        </w:rPr>
        <w:fldChar w:fldCharType="separate"/>
      </w:r>
      <w:r w:rsidR="007F22CE">
        <w:rPr>
          <w:color w:val="0033CC"/>
        </w:rPr>
        <w:fldChar w:fldCharType="begin"/>
      </w:r>
      <w:r w:rsidR="007F22CE">
        <w:rPr>
          <w:color w:val="0033CC"/>
        </w:rPr>
        <w:fldChar w:fldCharType="separate"/>
      </w:r>
      <w:r w:rsidR="00F922AC">
        <w:rPr>
          <w:color w:val="0033CC"/>
        </w:rPr>
        <w:fldChar w:fldCharType="begin"/>
      </w:r>
      <w:r w:rsidR="00F922AC">
        <w:rPr>
          <w:color w:val="0033CC"/>
        </w:rPr>
        <w:fldChar w:fldCharType="separate"/>
      </w:r>
      <w:r w:rsidR="00DE0FA3">
        <w:rPr>
          <w:color w:val="0033CC"/>
        </w:rPr>
        <w:fldChar w:fldCharType="begin"/>
      </w:r>
      <w:r w:rsidR="00DE0FA3">
        <w:rPr>
          <w:color w:val="0033CC"/>
        </w:rPr>
        <w:fldChar w:fldCharType="separate"/>
      </w:r>
      <w:r w:rsidR="003725FB">
        <w:rPr>
          <w:color w:val="0033CC"/>
        </w:rPr>
        <w:fldChar w:fldCharType="begin"/>
      </w:r>
      <w:r w:rsidR="003725FB">
        <w:rPr>
          <w:color w:val="0033CC"/>
        </w:rPr>
        <w:fldChar w:fldCharType="separate"/>
      </w:r>
      <w:r w:rsidR="00C5260F">
        <w:rPr>
          <w:color w:val="0033CC"/>
        </w:rPr>
        <w:fldChar w:fldCharType="begin"/>
      </w:r>
      <w:r w:rsidR="00C5260F">
        <w:rPr>
          <w:color w:val="0033CC"/>
        </w:rPr>
        <w:fldChar w:fldCharType="separate"/>
      </w:r>
      <w:r w:rsidR="00E56263">
        <w:rPr>
          <w:color w:val="0033CC"/>
        </w:rPr>
        <w:fldChar w:fldCharType="begin"/>
      </w:r>
      <w:r w:rsidR="00E56263">
        <w:rPr>
          <w:color w:val="0033CC"/>
        </w:rPr>
        <w:fldChar w:fldCharType="separate"/>
      </w:r>
      <w:r w:rsidR="004F1144">
        <w:rPr>
          <w:color w:val="0033CC"/>
        </w:rPr>
        <w:fldChar w:fldCharType="begin"/>
      </w:r>
      <w:r w:rsidR="004F1144">
        <w:rPr>
          <w:color w:val="0033CC"/>
        </w:rPr>
        <w:fldChar w:fldCharType="separate"/>
      </w:r>
      <w:r w:rsidR="008B137B">
        <w:rPr>
          <w:color w:val="0033CC"/>
        </w:rPr>
        <w:fldChar w:fldCharType="begin"/>
      </w:r>
      <w:r w:rsidR="008B137B">
        <w:rPr>
          <w:color w:val="0033CC"/>
        </w:rPr>
        <w:fldChar w:fldCharType="separate"/>
      </w:r>
      <w:r w:rsidR="00852DF8">
        <w:rPr>
          <w:color w:val="0033CC"/>
        </w:rPr>
        <w:fldChar w:fldCharType="begin"/>
      </w:r>
      <w:r w:rsidR="00852DF8">
        <w:rPr>
          <w:color w:val="0033CC"/>
        </w:rPr>
        <w:fldChar w:fldCharType="separate"/>
      </w:r>
      <w:r w:rsidR="00ED3F4D">
        <w:rPr>
          <w:color w:val="0033CC"/>
        </w:rPr>
        <w:fldChar w:fldCharType="begin"/>
      </w:r>
      <w:r w:rsidR="00ED3F4D">
        <w:rPr>
          <w:color w:val="0033CC"/>
        </w:rPr>
        <w:fldChar w:fldCharType="separate"/>
      </w:r>
      <w:r w:rsidR="001912B4">
        <w:rPr>
          <w:color w:val="0033CC"/>
        </w:rPr>
        <w:fldChar w:fldCharType="begin"/>
      </w:r>
      <w:r w:rsidR="001912B4">
        <w:rPr>
          <w:color w:val="0033CC"/>
        </w:rPr>
        <w:fldChar w:fldCharType="separate"/>
      </w:r>
      <w:r w:rsidR="00E45C89">
        <w:rPr>
          <w:color w:val="0033CC"/>
        </w:rPr>
        <w:fldChar w:fldCharType="begin"/>
      </w:r>
      <w:r w:rsidR="00E45C89">
        <w:rPr>
          <w:color w:val="0033CC"/>
        </w:rPr>
        <w:fldChar w:fldCharType="separate"/>
      </w:r>
      <w:r w:rsidR="001A5AE9">
        <w:rPr>
          <w:color w:val="0033CC"/>
        </w:rPr>
        <w:fldChar w:fldCharType="begin"/>
      </w:r>
      <w:r w:rsidR="001A5AE9">
        <w:rPr>
          <w:color w:val="0033CC"/>
        </w:rPr>
        <w:fldChar w:fldCharType="separate"/>
      </w:r>
      <w:r w:rsidR="00891290">
        <w:rPr>
          <w:color w:val="0033CC"/>
        </w:rPr>
        <w:fldChar w:fldCharType="begin"/>
      </w:r>
      <w:r w:rsidR="00891290">
        <w:rPr>
          <w:color w:val="0033CC"/>
        </w:rPr>
        <w:fldChar w:fldCharType="separate"/>
      </w:r>
      <w:r w:rsidR="00606D0A">
        <w:rPr>
          <w:color w:val="0033CC"/>
        </w:rPr>
        <w:fldChar w:fldCharType="begin"/>
      </w:r>
      <w:r w:rsidR="00606D0A">
        <w:rPr>
          <w:color w:val="0033CC"/>
        </w:rPr>
        <w:fldChar w:fldCharType="separate"/>
      </w:r>
      <w:r w:rsidR="00C4206B">
        <w:rPr>
          <w:color w:val="0033CC"/>
        </w:rPr>
        <w:fldChar w:fldCharType="begin"/>
      </w:r>
      <w:r w:rsidR="00C4206B">
        <w:rPr>
          <w:color w:val="0033CC"/>
        </w:rPr>
        <w:fldChar w:fldCharType="separate"/>
      </w:r>
      <w:r w:rsidR="000D0154">
        <w:rPr>
          <w:color w:val="0033CC"/>
        </w:rPr>
        <w:fldChar w:fldCharType="begin"/>
      </w:r>
      <w:r w:rsidR="000D0154">
        <w:rPr>
          <w:color w:val="0033CC"/>
        </w:rPr>
        <w:fldChar w:fldCharType="separate"/>
      </w:r>
      <w:r w:rsidR="00952748">
        <w:rPr>
          <w:color w:val="0033CC"/>
        </w:rPr>
        <w:fldChar w:fldCharType="begin"/>
      </w:r>
      <w:r w:rsidR="00952748">
        <w:rPr>
          <w:color w:val="0033CC"/>
        </w:rPr>
        <w:fldChar w:fldCharType="separate"/>
      </w:r>
      <w:r w:rsidR="00D809FF">
        <w:rPr>
          <w:color w:val="0033CC"/>
        </w:rPr>
        <w:fldChar w:fldCharType="begin"/>
      </w:r>
      <w:r w:rsidR="00D809FF">
        <w:rPr>
          <w:color w:val="0033CC"/>
        </w:rPr>
        <w:instrText xml:space="preserve">  </w:instrText>
      </w:r>
      <w:r w:rsidR="00D809FF">
        <w:rPr>
          <w:color w:val="0033CC"/>
        </w:rPr>
        <w:fldChar w:fldCharType="separate"/>
      </w:r>
      <w:r w:rsidR="005E3C69">
        <w:rPr>
          <w:color w:val="0033CC"/>
        </w:rPr>
        <w:fldChar w:fldCharType="begin"/>
      </w:r>
      <w:r w:rsidR="005E3C69">
        <w:rPr>
          <w:color w:val="0033CC"/>
        </w:rPr>
      </w:r>
      <w:r w:rsidR="005E3C69">
        <w:rPr>
          <w:color w:val="0033CC"/>
        </w:rPr>
        <w:fldChar w:fldCharType="separate"/>
      </w:r>
      <w:r w:rsidR="003921D1">
        <w:rPr>
          <w:color w:val="0033CC"/>
        </w:rPr>
        <w:fldChar w:fldCharType="begin"/>
      </w:r>
      <w:r w:rsidR="003921D1">
        <w:rPr>
          <w:color w:val="0033CC"/>
        </w:rPr>
      </w:r>
      <w:r w:rsidR="003921D1">
        <w:rPr>
          <w:color w:val="0033CC"/>
        </w:rPr>
        <w:fldChar w:fldCharType="separate"/>
      </w:r>
      <w:r w:rsidR="005372B5">
        <w:rPr>
          <w:color w:val="0033CC"/>
        </w:rPr>
        <w:fldChar w:fldCharType="begin"/>
      </w:r>
      <w:r w:rsidR="005372B5">
        <w:rPr>
          <w:color w:val="0033CC"/>
        </w:rPr>
      </w:r>
      <w:r w:rsidR="005372B5">
        <w:rPr>
          <w:color w:val="0033CC"/>
        </w:rPr>
        <w:fldChar w:fldCharType="separate"/>
      </w:r>
      <w:r w:rsidR="00553C88">
        <w:rPr>
          <w:color w:val="0033CC"/>
        </w:rPr>
        <w:fldChar w:fldCharType="begin"/>
      </w:r>
      <w:r w:rsidR="00553C88">
        <w:rPr>
          <w:color w:val="0033CC"/>
        </w:rPr>
        <w:instrText xml:space="preserve"> </w:instrText>
      </w:r>
      <w:r w:rsidR="00553C88">
        <w:rPr>
          <w:color w:val="0033CC"/>
        </w:rPr>
      </w:r>
      <w:r w:rsidR="00553C88">
        <w:rPr>
          <w:color w:val="0033CC"/>
        </w:rPr>
        <w:instrText>mage6.jpeg" \* MERGEFORMATINET</w:instrText>
      </w:r>
      <w:r w:rsidR="00553C88">
        <w:rPr>
          <w:color w:val="0033CC"/>
        </w:rPr>
        <w:instrText xml:space="preserve"> </w:instrText>
      </w:r>
      <w:r w:rsidR="00553C88">
        <w:rPr>
          <w:color w:val="0033CC"/>
        </w:rPr>
        <w:fldChar w:fldCharType="separate"/>
      </w:r>
      <w:r w:rsidR="00553C88">
        <w:rPr>
          <w:color w:val="0033CC"/>
        </w:rPr>
        <w:pict w14:anchorId="4E832ACB">
          <v:shape id="_x0000_i1026" type="#_x0000_t75" style="width:95.5pt;height:46pt">
            <v:imagedata r:id="rId13"/>
          </v:shape>
        </w:pict>
      </w:r>
      <w:r w:rsidR="00553C88">
        <w:rPr>
          <w:color w:val="0033CC"/>
        </w:rPr>
        <w:fldChar w:fldCharType="end"/>
      </w:r>
      <w:r w:rsidR="005372B5">
        <w:rPr>
          <w:color w:val="0033CC"/>
        </w:rPr>
        <w:fldChar w:fldCharType="end"/>
      </w:r>
      <w:r w:rsidR="003921D1">
        <w:rPr>
          <w:color w:val="0033CC"/>
        </w:rPr>
        <w:fldChar w:fldCharType="end"/>
      </w:r>
      <w:r w:rsidR="005E3C69">
        <w:rPr>
          <w:color w:val="0033CC"/>
        </w:rPr>
        <w:fldChar w:fldCharType="end"/>
      </w:r>
      <w:r w:rsidR="00D809FF">
        <w:rPr>
          <w:color w:val="0033CC"/>
        </w:rPr>
        <w:fldChar w:fldCharType="end"/>
      </w:r>
      <w:r w:rsidR="00952748">
        <w:rPr>
          <w:color w:val="0033CC"/>
        </w:rPr>
        <w:fldChar w:fldCharType="end"/>
      </w:r>
      <w:r w:rsidR="000D0154">
        <w:rPr>
          <w:color w:val="0033CC"/>
        </w:rPr>
        <w:fldChar w:fldCharType="end"/>
      </w:r>
      <w:r w:rsidR="00C4206B">
        <w:rPr>
          <w:color w:val="0033CC"/>
        </w:rPr>
        <w:fldChar w:fldCharType="end"/>
      </w:r>
      <w:r w:rsidR="00606D0A">
        <w:rPr>
          <w:color w:val="0033CC"/>
        </w:rPr>
        <w:fldChar w:fldCharType="end"/>
      </w:r>
      <w:r w:rsidR="00891290">
        <w:rPr>
          <w:color w:val="0033CC"/>
        </w:rPr>
        <w:fldChar w:fldCharType="end"/>
      </w:r>
      <w:r w:rsidR="001A5AE9">
        <w:rPr>
          <w:color w:val="0033CC"/>
        </w:rPr>
        <w:fldChar w:fldCharType="end"/>
      </w:r>
      <w:r w:rsidR="00E45C89">
        <w:rPr>
          <w:color w:val="0033CC"/>
        </w:rPr>
        <w:fldChar w:fldCharType="end"/>
      </w:r>
      <w:r w:rsidR="001912B4">
        <w:rPr>
          <w:color w:val="0033CC"/>
        </w:rPr>
        <w:fldChar w:fldCharType="end"/>
      </w:r>
      <w:r w:rsidR="00ED3F4D">
        <w:rPr>
          <w:color w:val="0033CC"/>
        </w:rPr>
        <w:fldChar w:fldCharType="end"/>
      </w:r>
      <w:r w:rsidR="00852DF8">
        <w:rPr>
          <w:color w:val="0033CC"/>
        </w:rPr>
        <w:fldChar w:fldCharType="end"/>
      </w:r>
      <w:r w:rsidR="008B137B">
        <w:rPr>
          <w:color w:val="0033CC"/>
        </w:rPr>
        <w:fldChar w:fldCharType="end"/>
      </w:r>
      <w:r w:rsidR="004F1144">
        <w:rPr>
          <w:color w:val="0033CC"/>
        </w:rPr>
        <w:fldChar w:fldCharType="end"/>
      </w:r>
      <w:r w:rsidR="00E56263">
        <w:rPr>
          <w:color w:val="0033CC"/>
        </w:rPr>
        <w:fldChar w:fldCharType="end"/>
      </w:r>
      <w:r w:rsidR="00C5260F">
        <w:rPr>
          <w:color w:val="0033CC"/>
        </w:rPr>
        <w:fldChar w:fldCharType="end"/>
      </w:r>
      <w:r w:rsidR="003725FB">
        <w:rPr>
          <w:color w:val="0033CC"/>
        </w:rPr>
        <w:fldChar w:fldCharType="end"/>
      </w:r>
      <w:r w:rsidR="00DE0FA3">
        <w:rPr>
          <w:color w:val="0033CC"/>
        </w:rPr>
        <w:fldChar w:fldCharType="end"/>
      </w:r>
      <w:r w:rsidR="00F922AC">
        <w:rPr>
          <w:color w:val="0033CC"/>
        </w:rPr>
        <w:fldChar w:fldCharType="end"/>
      </w:r>
      <w:r w:rsidR="007F22CE">
        <w:rPr>
          <w:color w:val="0033CC"/>
        </w:rPr>
        <w:fldChar w:fldCharType="end"/>
      </w:r>
      <w:r w:rsidR="001F2214">
        <w:rPr>
          <w:color w:val="0033CC"/>
        </w:rPr>
        <w:fldChar w:fldCharType="end"/>
      </w:r>
      <w:r w:rsidR="0054156C">
        <w:rPr>
          <w:color w:val="0033CC"/>
        </w:rPr>
        <w:fldChar w:fldCharType="end"/>
      </w:r>
      <w:r w:rsidR="00CD1232">
        <w:rPr>
          <w:color w:val="0033CC"/>
        </w:rPr>
        <w:fldChar w:fldCharType="end"/>
      </w:r>
      <w:r w:rsidR="00245C1D">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p>
    <w:p w14:paraId="32BB79BE" w14:textId="77777777" w:rsidR="00811B0D" w:rsidRDefault="00811B0D"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sidRPr="006D2B4C">
        <w:rPr>
          <w:noProof/>
          <w:color w:val="0033CC"/>
          <w:lang w:eastAsia="en-GB"/>
        </w:rPr>
        <w:drawing>
          <wp:anchor distT="0" distB="0" distL="114300" distR="114300" simplePos="0" relativeHeight="251662336" behindDoc="0" locked="0" layoutInCell="1" allowOverlap="1" wp14:anchorId="190D8531" wp14:editId="36BB5B4E">
            <wp:simplePos x="0" y="0"/>
            <wp:positionH relativeFrom="margin">
              <wp:posOffset>381000</wp:posOffset>
            </wp:positionH>
            <wp:positionV relativeFrom="paragraph">
              <wp:posOffset>176530</wp:posOffset>
            </wp:positionV>
            <wp:extent cx="914400" cy="4699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3A48E9" w14:textId="77777777" w:rsidR="00A37EB3" w:rsidRPr="00811B0D" w:rsidRDefault="005B3CF1"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br w:type="textWrapping" w:clear="all"/>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37EB3" w:rsidRPr="00A37EB3" w14:paraId="0661ECDE" w14:textId="77777777" w:rsidTr="0033325D">
        <w:trPr>
          <w:trHeight w:val="558"/>
        </w:trPr>
        <w:tc>
          <w:tcPr>
            <w:tcW w:w="9000" w:type="dxa"/>
            <w:shd w:val="clear" w:color="auto" w:fill="00B0F0"/>
            <w:vAlign w:val="center"/>
          </w:tcPr>
          <w:p w14:paraId="200BF926" w14:textId="77777777" w:rsidR="00A37EB3" w:rsidRPr="00A37EB3" w:rsidRDefault="00A37EB3" w:rsidP="00A37EB3">
            <w:pPr>
              <w:spacing w:after="0" w:line="240" w:lineRule="auto"/>
              <w:rPr>
                <w:rFonts w:ascii="Arial" w:eastAsia="Times New Roman" w:hAnsi="Arial" w:cs="Arial"/>
                <w:b/>
                <w:noProof/>
                <w:lang w:eastAsia="en-GB"/>
              </w:rPr>
            </w:pPr>
            <w:r w:rsidRPr="00A37EB3">
              <w:rPr>
                <w:rFonts w:ascii="Arial" w:eastAsia="Times New Roman" w:hAnsi="Arial" w:cs="Arial"/>
                <w:b/>
                <w:noProof/>
                <w:lang w:eastAsia="en-GB"/>
              </w:rPr>
              <w:lastRenderedPageBreak/>
              <w:t>Contents</w:t>
            </w:r>
          </w:p>
        </w:tc>
      </w:tr>
    </w:tbl>
    <w:p w14:paraId="75C8ADC1" w14:textId="77777777" w:rsidR="00A37EB3" w:rsidRPr="00A37EB3" w:rsidRDefault="00A37EB3" w:rsidP="00A37EB3">
      <w:pPr>
        <w:spacing w:after="0" w:line="240" w:lineRule="auto"/>
        <w:rPr>
          <w:rFonts w:ascii="Arial" w:eastAsia="Times New Roman" w:hAnsi="Arial" w:cs="Arial"/>
        </w:rPr>
      </w:pPr>
    </w:p>
    <w:tbl>
      <w:tblPr>
        <w:tblW w:w="8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6520"/>
        <w:gridCol w:w="891"/>
      </w:tblGrid>
      <w:tr w:rsidR="00A37EB3" w:rsidRPr="00A37EB3" w14:paraId="58872459" w14:textId="77777777" w:rsidTr="0033325D">
        <w:trPr>
          <w:trHeight w:val="576"/>
        </w:trPr>
        <w:tc>
          <w:tcPr>
            <w:tcW w:w="1560" w:type="dxa"/>
            <w:tcBorders>
              <w:right w:val="nil"/>
            </w:tcBorders>
            <w:vAlign w:val="center"/>
          </w:tcPr>
          <w:p w14:paraId="2EBEAC4A" w14:textId="77777777" w:rsidR="00A37EB3" w:rsidRPr="00A37EB3" w:rsidRDefault="00A37EB3" w:rsidP="00A37EB3">
            <w:pPr>
              <w:spacing w:after="0" w:line="240" w:lineRule="auto"/>
              <w:rPr>
                <w:rFonts w:ascii="Arial" w:eastAsia="Times New Roman" w:hAnsi="Arial" w:cs="Arial"/>
                <w:b/>
              </w:rPr>
            </w:pPr>
            <w:r w:rsidRPr="00A37EB3">
              <w:rPr>
                <w:rFonts w:ascii="Arial" w:eastAsia="Times New Roman" w:hAnsi="Arial" w:cs="Arial"/>
                <w:b/>
              </w:rPr>
              <w:t>Section</w:t>
            </w:r>
          </w:p>
        </w:tc>
        <w:tc>
          <w:tcPr>
            <w:tcW w:w="6520" w:type="dxa"/>
            <w:tcBorders>
              <w:left w:val="nil"/>
            </w:tcBorders>
            <w:vAlign w:val="center"/>
          </w:tcPr>
          <w:p w14:paraId="63E4715E" w14:textId="77777777" w:rsidR="00A37EB3" w:rsidRPr="00A37EB3" w:rsidRDefault="00A37EB3" w:rsidP="00A37EB3">
            <w:pPr>
              <w:spacing w:after="0" w:line="240" w:lineRule="auto"/>
              <w:rPr>
                <w:rFonts w:ascii="Arial" w:eastAsia="Times New Roman" w:hAnsi="Arial" w:cs="Arial"/>
                <w:b/>
              </w:rPr>
            </w:pPr>
          </w:p>
        </w:tc>
        <w:tc>
          <w:tcPr>
            <w:tcW w:w="891" w:type="dxa"/>
            <w:vAlign w:val="center"/>
          </w:tcPr>
          <w:p w14:paraId="4DDDFEDC" w14:textId="77777777" w:rsidR="00A37EB3" w:rsidRPr="00A37EB3" w:rsidRDefault="00A37EB3" w:rsidP="00A37EB3">
            <w:pPr>
              <w:spacing w:after="0" w:line="240" w:lineRule="auto"/>
              <w:jc w:val="center"/>
              <w:rPr>
                <w:rFonts w:ascii="Arial" w:eastAsia="Times New Roman" w:hAnsi="Arial" w:cs="Arial"/>
                <w:b/>
              </w:rPr>
            </w:pPr>
            <w:r w:rsidRPr="00A37EB3">
              <w:rPr>
                <w:rFonts w:ascii="Arial" w:eastAsia="Times New Roman" w:hAnsi="Arial" w:cs="Arial"/>
                <w:b/>
              </w:rPr>
              <w:t>Page</w:t>
            </w:r>
          </w:p>
        </w:tc>
      </w:tr>
      <w:tr w:rsidR="00A37EB3" w:rsidRPr="00A37EB3" w14:paraId="3C9B7FE4" w14:textId="77777777" w:rsidTr="0033325D">
        <w:trPr>
          <w:trHeight w:val="576"/>
        </w:trPr>
        <w:tc>
          <w:tcPr>
            <w:tcW w:w="1560" w:type="dxa"/>
            <w:tcBorders>
              <w:right w:val="nil"/>
            </w:tcBorders>
            <w:vAlign w:val="center"/>
          </w:tcPr>
          <w:p w14:paraId="538A4FC9"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1:</w:t>
            </w:r>
          </w:p>
        </w:tc>
        <w:tc>
          <w:tcPr>
            <w:tcW w:w="6520" w:type="dxa"/>
            <w:tcBorders>
              <w:left w:val="nil"/>
            </w:tcBorders>
            <w:vAlign w:val="center"/>
          </w:tcPr>
          <w:p w14:paraId="7C23A99B"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How to Apply</w:t>
            </w:r>
          </w:p>
        </w:tc>
        <w:tc>
          <w:tcPr>
            <w:tcW w:w="891" w:type="dxa"/>
            <w:vAlign w:val="center"/>
          </w:tcPr>
          <w:p w14:paraId="7F2EAC78" w14:textId="77777777" w:rsidR="00A37EB3" w:rsidRPr="00A37EB3" w:rsidRDefault="00A37EB3" w:rsidP="00A37EB3">
            <w:pPr>
              <w:spacing w:after="0" w:line="240" w:lineRule="auto"/>
              <w:jc w:val="center"/>
              <w:rPr>
                <w:rFonts w:ascii="Arial" w:eastAsia="Times New Roman" w:hAnsi="Arial" w:cs="Arial"/>
              </w:rPr>
            </w:pPr>
            <w:r w:rsidRPr="00A37EB3">
              <w:rPr>
                <w:rFonts w:ascii="Arial" w:eastAsia="Times New Roman" w:hAnsi="Arial" w:cs="Arial"/>
              </w:rPr>
              <w:t>3</w:t>
            </w:r>
          </w:p>
        </w:tc>
      </w:tr>
      <w:tr w:rsidR="00A37EB3" w:rsidRPr="00A37EB3" w14:paraId="771B5C4C" w14:textId="77777777" w:rsidTr="0033325D">
        <w:trPr>
          <w:trHeight w:val="576"/>
        </w:trPr>
        <w:tc>
          <w:tcPr>
            <w:tcW w:w="1560" w:type="dxa"/>
            <w:tcBorders>
              <w:right w:val="nil"/>
            </w:tcBorders>
            <w:vAlign w:val="center"/>
          </w:tcPr>
          <w:p w14:paraId="348610E4"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2:</w:t>
            </w:r>
          </w:p>
        </w:tc>
        <w:tc>
          <w:tcPr>
            <w:tcW w:w="6520" w:type="dxa"/>
            <w:tcBorders>
              <w:left w:val="nil"/>
            </w:tcBorders>
            <w:vAlign w:val="center"/>
          </w:tcPr>
          <w:p w14:paraId="1642C41C"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Contact Information</w:t>
            </w:r>
          </w:p>
        </w:tc>
        <w:tc>
          <w:tcPr>
            <w:tcW w:w="891" w:type="dxa"/>
            <w:vAlign w:val="center"/>
          </w:tcPr>
          <w:p w14:paraId="1A6A3260" w14:textId="77777777" w:rsidR="00A37EB3" w:rsidRPr="00A37EB3" w:rsidRDefault="00A37EB3" w:rsidP="00A37EB3">
            <w:pPr>
              <w:spacing w:after="0" w:line="240" w:lineRule="auto"/>
              <w:jc w:val="center"/>
              <w:rPr>
                <w:rFonts w:ascii="Arial" w:eastAsia="Times New Roman" w:hAnsi="Arial" w:cs="Arial"/>
              </w:rPr>
            </w:pPr>
            <w:r w:rsidRPr="00A37EB3">
              <w:rPr>
                <w:rFonts w:ascii="Arial" w:eastAsia="Times New Roman" w:hAnsi="Arial" w:cs="Arial"/>
              </w:rPr>
              <w:t>4</w:t>
            </w:r>
          </w:p>
        </w:tc>
      </w:tr>
      <w:tr w:rsidR="00A37EB3" w:rsidRPr="00A37EB3" w14:paraId="135B2493" w14:textId="77777777" w:rsidTr="0033325D">
        <w:trPr>
          <w:trHeight w:val="576"/>
        </w:trPr>
        <w:tc>
          <w:tcPr>
            <w:tcW w:w="1560" w:type="dxa"/>
            <w:tcBorders>
              <w:right w:val="nil"/>
            </w:tcBorders>
            <w:vAlign w:val="center"/>
          </w:tcPr>
          <w:p w14:paraId="6FB0BE20"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3:</w:t>
            </w:r>
          </w:p>
        </w:tc>
        <w:tc>
          <w:tcPr>
            <w:tcW w:w="6520" w:type="dxa"/>
            <w:tcBorders>
              <w:left w:val="nil"/>
            </w:tcBorders>
            <w:vAlign w:val="center"/>
          </w:tcPr>
          <w:p w14:paraId="6A7ACED4"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Person Specification</w:t>
            </w:r>
          </w:p>
        </w:tc>
        <w:tc>
          <w:tcPr>
            <w:tcW w:w="891" w:type="dxa"/>
            <w:vAlign w:val="center"/>
          </w:tcPr>
          <w:p w14:paraId="045D88F0" w14:textId="77777777" w:rsidR="00A37EB3" w:rsidRPr="00A37EB3" w:rsidRDefault="004B6255" w:rsidP="00A37EB3">
            <w:pPr>
              <w:spacing w:after="0" w:line="240" w:lineRule="auto"/>
              <w:jc w:val="center"/>
              <w:rPr>
                <w:rFonts w:ascii="Arial" w:eastAsia="Times New Roman" w:hAnsi="Arial" w:cs="Arial"/>
              </w:rPr>
            </w:pPr>
            <w:r>
              <w:rPr>
                <w:rFonts w:ascii="Arial" w:eastAsia="Times New Roman" w:hAnsi="Arial" w:cs="Arial"/>
              </w:rPr>
              <w:t>5</w:t>
            </w:r>
          </w:p>
        </w:tc>
      </w:tr>
      <w:tr w:rsidR="00A37EB3" w:rsidRPr="00A37EB3" w14:paraId="5C9A02C0" w14:textId="77777777" w:rsidTr="0033325D">
        <w:trPr>
          <w:trHeight w:val="576"/>
        </w:trPr>
        <w:tc>
          <w:tcPr>
            <w:tcW w:w="1560" w:type="dxa"/>
            <w:tcBorders>
              <w:right w:val="nil"/>
            </w:tcBorders>
            <w:vAlign w:val="center"/>
          </w:tcPr>
          <w:p w14:paraId="2A96D686"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4:</w:t>
            </w:r>
          </w:p>
        </w:tc>
        <w:tc>
          <w:tcPr>
            <w:tcW w:w="6520" w:type="dxa"/>
            <w:tcBorders>
              <w:left w:val="nil"/>
            </w:tcBorders>
            <w:vAlign w:val="center"/>
          </w:tcPr>
          <w:p w14:paraId="77B09237" w14:textId="248C009F" w:rsidR="00A37EB3" w:rsidRPr="00A37EB3" w:rsidRDefault="002571FB" w:rsidP="00A37EB3">
            <w:pPr>
              <w:spacing w:after="0" w:line="240" w:lineRule="auto"/>
              <w:rPr>
                <w:rFonts w:ascii="Arial" w:eastAsia="Times New Roman" w:hAnsi="Arial" w:cs="Arial"/>
              </w:rPr>
            </w:pPr>
            <w:r>
              <w:rPr>
                <w:rFonts w:ascii="Arial" w:eastAsia="Times New Roman" w:hAnsi="Arial" w:cs="Arial"/>
              </w:rPr>
              <w:t>The Post</w:t>
            </w:r>
          </w:p>
        </w:tc>
        <w:tc>
          <w:tcPr>
            <w:tcW w:w="891" w:type="dxa"/>
            <w:vAlign w:val="center"/>
          </w:tcPr>
          <w:p w14:paraId="4BE64962" w14:textId="6C24B6BF" w:rsidR="00A37EB3" w:rsidRPr="00A37EB3" w:rsidRDefault="002571FB" w:rsidP="00A37EB3">
            <w:pPr>
              <w:spacing w:after="0" w:line="240" w:lineRule="auto"/>
              <w:jc w:val="center"/>
              <w:rPr>
                <w:rFonts w:ascii="Arial" w:eastAsia="Times New Roman" w:hAnsi="Arial" w:cs="Arial"/>
              </w:rPr>
            </w:pPr>
            <w:r>
              <w:rPr>
                <w:rFonts w:ascii="Arial" w:eastAsia="Times New Roman" w:hAnsi="Arial" w:cs="Arial"/>
              </w:rPr>
              <w:t>7</w:t>
            </w:r>
          </w:p>
        </w:tc>
      </w:tr>
      <w:tr w:rsidR="00A37EB3" w:rsidRPr="00A37EB3" w14:paraId="4A865263" w14:textId="77777777" w:rsidTr="0033325D">
        <w:trPr>
          <w:trHeight w:val="576"/>
        </w:trPr>
        <w:tc>
          <w:tcPr>
            <w:tcW w:w="1560" w:type="dxa"/>
            <w:tcBorders>
              <w:right w:val="nil"/>
            </w:tcBorders>
            <w:vAlign w:val="center"/>
          </w:tcPr>
          <w:p w14:paraId="1B686AE6"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5:</w:t>
            </w:r>
          </w:p>
        </w:tc>
        <w:tc>
          <w:tcPr>
            <w:tcW w:w="6520" w:type="dxa"/>
            <w:tcBorders>
              <w:left w:val="nil"/>
            </w:tcBorders>
            <w:vAlign w:val="center"/>
          </w:tcPr>
          <w:p w14:paraId="0FD9C9A8" w14:textId="18BF7BFD" w:rsidR="00A37EB3" w:rsidRPr="00A37EB3" w:rsidRDefault="002571FB" w:rsidP="00A37EB3">
            <w:pPr>
              <w:spacing w:after="0" w:line="240" w:lineRule="auto"/>
              <w:rPr>
                <w:rFonts w:ascii="Arial" w:eastAsia="Times New Roman" w:hAnsi="Arial" w:cs="Arial"/>
              </w:rPr>
            </w:pPr>
            <w:r w:rsidRPr="00A37EB3">
              <w:rPr>
                <w:rFonts w:ascii="Arial" w:eastAsia="Times New Roman" w:hAnsi="Arial" w:cs="Arial"/>
              </w:rPr>
              <w:t>Working for NHS Lanarkshire</w:t>
            </w:r>
          </w:p>
        </w:tc>
        <w:tc>
          <w:tcPr>
            <w:tcW w:w="891" w:type="dxa"/>
            <w:vAlign w:val="center"/>
          </w:tcPr>
          <w:p w14:paraId="3119EC2D" w14:textId="77777777" w:rsidR="00A37EB3" w:rsidRPr="00A37EB3" w:rsidRDefault="004B6255" w:rsidP="00A37EB3">
            <w:pPr>
              <w:spacing w:after="0" w:line="240" w:lineRule="auto"/>
              <w:jc w:val="center"/>
              <w:rPr>
                <w:rFonts w:ascii="Arial" w:eastAsia="Times New Roman" w:hAnsi="Arial" w:cs="Arial"/>
              </w:rPr>
            </w:pPr>
            <w:r>
              <w:rPr>
                <w:rFonts w:ascii="Arial" w:eastAsia="Times New Roman" w:hAnsi="Arial" w:cs="Arial"/>
              </w:rPr>
              <w:t>9</w:t>
            </w:r>
          </w:p>
        </w:tc>
      </w:tr>
      <w:tr w:rsidR="00A37EB3" w:rsidRPr="00A37EB3" w14:paraId="02CA2909" w14:textId="77777777" w:rsidTr="0033325D">
        <w:trPr>
          <w:trHeight w:val="576"/>
        </w:trPr>
        <w:tc>
          <w:tcPr>
            <w:tcW w:w="1560" w:type="dxa"/>
            <w:tcBorders>
              <w:right w:val="nil"/>
            </w:tcBorders>
            <w:vAlign w:val="center"/>
          </w:tcPr>
          <w:p w14:paraId="1E138A37" w14:textId="3555A1AE" w:rsidR="00A37EB3" w:rsidRPr="00A37EB3" w:rsidRDefault="002571FB" w:rsidP="00A37EB3">
            <w:pPr>
              <w:spacing w:after="0" w:line="240" w:lineRule="auto"/>
              <w:rPr>
                <w:rFonts w:ascii="Arial" w:eastAsia="Times New Roman" w:hAnsi="Arial" w:cs="Arial"/>
              </w:rPr>
            </w:pPr>
            <w:r>
              <w:rPr>
                <w:rFonts w:ascii="Arial" w:eastAsia="Times New Roman" w:hAnsi="Arial" w:cs="Arial"/>
              </w:rPr>
              <w:t>Section 6</w:t>
            </w:r>
          </w:p>
        </w:tc>
        <w:tc>
          <w:tcPr>
            <w:tcW w:w="6520" w:type="dxa"/>
            <w:tcBorders>
              <w:left w:val="nil"/>
            </w:tcBorders>
            <w:vAlign w:val="center"/>
          </w:tcPr>
          <w:p w14:paraId="6EAA292F" w14:textId="303A41EF" w:rsidR="00A37EB3" w:rsidRPr="00A37EB3" w:rsidRDefault="002571FB" w:rsidP="00A37EB3">
            <w:pPr>
              <w:spacing w:after="0" w:line="240" w:lineRule="auto"/>
              <w:rPr>
                <w:rFonts w:ascii="Arial" w:eastAsia="Times New Roman" w:hAnsi="Arial" w:cs="Arial"/>
              </w:rPr>
            </w:pPr>
            <w:r w:rsidRPr="00A37EB3">
              <w:rPr>
                <w:rFonts w:ascii="Arial" w:eastAsia="Times New Roman" w:hAnsi="Arial" w:cs="Arial"/>
              </w:rPr>
              <w:t>Terms and Conditions of Employment</w:t>
            </w:r>
          </w:p>
        </w:tc>
        <w:tc>
          <w:tcPr>
            <w:tcW w:w="891" w:type="dxa"/>
            <w:vAlign w:val="center"/>
          </w:tcPr>
          <w:p w14:paraId="10FADBAD" w14:textId="7E58742A" w:rsidR="00A37EB3" w:rsidRPr="00A37EB3" w:rsidRDefault="002571FB" w:rsidP="00A37EB3">
            <w:pPr>
              <w:spacing w:after="0" w:line="240" w:lineRule="auto"/>
              <w:jc w:val="center"/>
              <w:rPr>
                <w:rFonts w:ascii="Arial" w:eastAsia="Times New Roman" w:hAnsi="Arial" w:cs="Arial"/>
              </w:rPr>
            </w:pPr>
            <w:r>
              <w:rPr>
                <w:rFonts w:ascii="Arial" w:eastAsia="Times New Roman" w:hAnsi="Arial" w:cs="Arial"/>
              </w:rPr>
              <w:t>9</w:t>
            </w:r>
          </w:p>
        </w:tc>
      </w:tr>
    </w:tbl>
    <w:p w14:paraId="71D15FE3" w14:textId="77777777" w:rsidR="00A37EB3" w:rsidRPr="00A37EB3" w:rsidRDefault="00A37EB3" w:rsidP="00A37EB3">
      <w:pPr>
        <w:spacing w:after="0" w:line="240" w:lineRule="auto"/>
        <w:rPr>
          <w:rFonts w:ascii="Arial" w:eastAsia="Times New Roman" w:hAnsi="Arial" w:cs="Arial"/>
        </w:rPr>
      </w:pPr>
    </w:p>
    <w:p w14:paraId="08587F21" w14:textId="77777777" w:rsidR="00A37EB3" w:rsidRPr="00A37EB3" w:rsidRDefault="00A37EB3" w:rsidP="00A37EB3">
      <w:pPr>
        <w:spacing w:after="0" w:line="240" w:lineRule="auto"/>
        <w:rPr>
          <w:rFonts w:ascii="Arial" w:eastAsia="Times New Roman" w:hAnsi="Arial" w:cs="Arial"/>
        </w:rPr>
      </w:pPr>
    </w:p>
    <w:p w14:paraId="4611CB9C" w14:textId="77777777" w:rsidR="00A37EB3" w:rsidRPr="00A37EB3" w:rsidRDefault="00A37EB3" w:rsidP="00A37EB3">
      <w:pPr>
        <w:spacing w:after="0" w:line="240" w:lineRule="auto"/>
        <w:rPr>
          <w:rFonts w:ascii="Arial" w:eastAsia="Times New Roman"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37EB3" w:rsidRPr="00A37EB3" w14:paraId="76212CB6" w14:textId="77777777" w:rsidTr="0033325D">
        <w:trPr>
          <w:trHeight w:val="1241"/>
        </w:trPr>
        <w:tc>
          <w:tcPr>
            <w:tcW w:w="9000" w:type="dxa"/>
            <w:vAlign w:val="center"/>
          </w:tcPr>
          <w:p w14:paraId="33BD0979" w14:textId="77777777" w:rsidR="00A37EB3" w:rsidRPr="00A37EB3" w:rsidRDefault="00A37EB3" w:rsidP="00A37EB3">
            <w:pPr>
              <w:spacing w:after="0" w:line="240" w:lineRule="auto"/>
              <w:jc w:val="both"/>
              <w:rPr>
                <w:rFonts w:ascii="Arial" w:eastAsia="Times New Roman" w:hAnsi="Arial" w:cs="Arial"/>
                <w:b/>
              </w:rPr>
            </w:pPr>
            <w:r w:rsidRPr="00A37EB3">
              <w:rPr>
                <w:rFonts w:ascii="Arial" w:eastAsia="Times New Roman"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71BD4670" w14:textId="77777777" w:rsidR="00A37EB3" w:rsidRDefault="00A37EB3"/>
    <w:p w14:paraId="05442E80" w14:textId="77777777" w:rsidR="00A37EB3" w:rsidRDefault="00A37EB3"/>
    <w:p w14:paraId="23B8A910" w14:textId="77777777" w:rsidR="00A37EB3" w:rsidRDefault="00A37EB3"/>
    <w:p w14:paraId="7E3A8601" w14:textId="77777777" w:rsidR="00A37EB3" w:rsidRDefault="00A37EB3"/>
    <w:p w14:paraId="2633C13C" w14:textId="77777777" w:rsidR="00A37EB3" w:rsidRDefault="00A37EB3"/>
    <w:p w14:paraId="2A88F1CA" w14:textId="77777777" w:rsidR="00A37EB3" w:rsidRDefault="00A37EB3"/>
    <w:p w14:paraId="62B0A7CD" w14:textId="77777777" w:rsidR="00A37EB3" w:rsidRDefault="00A37EB3"/>
    <w:p w14:paraId="2E224003" w14:textId="77777777" w:rsidR="00A37EB3" w:rsidRDefault="00A37EB3"/>
    <w:p w14:paraId="72FE7313" w14:textId="77777777" w:rsidR="00A37EB3" w:rsidRDefault="00A37EB3"/>
    <w:p w14:paraId="2691A4C1" w14:textId="77777777" w:rsidR="008A7B96" w:rsidRDefault="008A7B96"/>
    <w:p w14:paraId="3C6A358A" w14:textId="77777777" w:rsidR="00A37EB3" w:rsidRDefault="00A37EB3"/>
    <w:p w14:paraId="5194B62A" w14:textId="02B2533F" w:rsidR="006416A6" w:rsidRDefault="006416A6" w:rsidP="006416A6">
      <w:pPr>
        <w:spacing w:after="0" w:line="240" w:lineRule="auto"/>
        <w:jc w:val="both"/>
        <w:rPr>
          <w:rFonts w:ascii="Arial" w:eastAsia="Times New Roman" w:hAnsi="Arial" w:cs="Arial"/>
          <w:b/>
          <w:highlight w:val="yellow"/>
        </w:rPr>
      </w:pPr>
    </w:p>
    <w:p w14:paraId="0E3059FA" w14:textId="4E10A6BC" w:rsidR="002571FB" w:rsidRDefault="002571FB" w:rsidP="006416A6">
      <w:pPr>
        <w:spacing w:after="0" w:line="240" w:lineRule="auto"/>
        <w:jc w:val="both"/>
        <w:rPr>
          <w:rFonts w:ascii="Arial" w:eastAsia="Times New Roman" w:hAnsi="Arial" w:cs="Arial"/>
          <w:b/>
          <w:highlight w:val="yellow"/>
        </w:rPr>
      </w:pPr>
    </w:p>
    <w:p w14:paraId="6FD95F39" w14:textId="16864324" w:rsidR="002571FB" w:rsidRDefault="002571FB" w:rsidP="006416A6">
      <w:pPr>
        <w:spacing w:after="0" w:line="240" w:lineRule="auto"/>
        <w:jc w:val="both"/>
        <w:rPr>
          <w:rFonts w:ascii="Arial" w:eastAsia="Times New Roman" w:hAnsi="Arial" w:cs="Arial"/>
          <w:b/>
          <w:highlight w:val="yellow"/>
        </w:rPr>
      </w:pPr>
    </w:p>
    <w:p w14:paraId="37CA8835" w14:textId="313215D6" w:rsidR="002571FB" w:rsidRDefault="002571FB" w:rsidP="006416A6">
      <w:pPr>
        <w:spacing w:after="0" w:line="240" w:lineRule="auto"/>
        <w:jc w:val="both"/>
        <w:rPr>
          <w:rFonts w:ascii="Arial" w:eastAsia="Times New Roman" w:hAnsi="Arial" w:cs="Arial"/>
          <w:b/>
          <w:highlight w:val="yellow"/>
        </w:rPr>
      </w:pPr>
    </w:p>
    <w:p w14:paraId="697C8ECA" w14:textId="77777777" w:rsidR="002571FB" w:rsidRPr="006E1D79" w:rsidRDefault="002571FB" w:rsidP="006416A6">
      <w:pPr>
        <w:spacing w:after="0" w:line="240" w:lineRule="auto"/>
        <w:jc w:val="both"/>
        <w:rPr>
          <w:rFonts w:ascii="Arial" w:eastAsia="Times New Roman" w:hAnsi="Arial" w:cs="Arial"/>
          <w:b/>
          <w:highlight w:val="yellow"/>
        </w:rPr>
      </w:pPr>
    </w:p>
    <w:p w14:paraId="511D4A97" w14:textId="77777777" w:rsidR="006416A6" w:rsidRDefault="006416A6" w:rsidP="006416A6">
      <w:pPr>
        <w:spacing w:after="0" w:line="240" w:lineRule="auto"/>
        <w:rPr>
          <w:rFonts w:ascii="Arial" w:eastAsia="Times New Roman" w:hAnsi="Arial" w:cs="Arial"/>
        </w:rPr>
      </w:pPr>
    </w:p>
    <w:p w14:paraId="6BC35AD2" w14:textId="448F6F7A" w:rsidR="00B65B7B" w:rsidRDefault="00B65B7B">
      <w:pPr>
        <w:rPr>
          <w:rFonts w:ascii="Arial" w:eastAsia="Times New Roman" w:hAnsi="Arial" w:cs="Arial"/>
        </w:rPr>
      </w:pPr>
      <w:r>
        <w:rPr>
          <w:rFonts w:ascii="Arial" w:eastAsia="Times New Roman" w:hAnsi="Arial" w:cs="Arial"/>
        </w:rPr>
        <w:br w:type="page"/>
      </w:r>
    </w:p>
    <w:p w14:paraId="4DB47D07" w14:textId="77777777" w:rsidR="006416A6" w:rsidRPr="00A37EB3" w:rsidRDefault="006416A6" w:rsidP="006416A6">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242"/>
      </w:tblGrid>
      <w:tr w:rsidR="00A37EB3" w:rsidRPr="00381AD8" w14:paraId="0B956772" w14:textId="77777777" w:rsidTr="0033325D">
        <w:trPr>
          <w:trHeight w:val="557"/>
        </w:trPr>
        <w:tc>
          <w:tcPr>
            <w:tcW w:w="9242" w:type="dxa"/>
            <w:shd w:val="clear" w:color="auto" w:fill="00B0F0"/>
            <w:vAlign w:val="center"/>
          </w:tcPr>
          <w:p w14:paraId="40800D92" w14:textId="77777777" w:rsidR="00A37EB3" w:rsidRPr="00381AD8" w:rsidRDefault="00A37EB3" w:rsidP="00A37EB3">
            <w:pPr>
              <w:spacing w:after="0" w:line="240" w:lineRule="auto"/>
              <w:rPr>
                <w:rFonts w:ascii="Arial" w:eastAsia="Times New Roman" w:hAnsi="Arial" w:cs="Arial"/>
                <w:b/>
              </w:rPr>
            </w:pPr>
            <w:r w:rsidRPr="00381AD8">
              <w:rPr>
                <w:rFonts w:ascii="Arial" w:eastAsia="Times New Roman" w:hAnsi="Arial" w:cs="Arial"/>
                <w:b/>
              </w:rPr>
              <w:t>Section 1:        HOW TO APPLY</w:t>
            </w:r>
          </w:p>
        </w:tc>
      </w:tr>
    </w:tbl>
    <w:p w14:paraId="7DAE25E0" w14:textId="77777777" w:rsidR="00A37EB3" w:rsidRPr="00381AD8" w:rsidRDefault="00A37EB3" w:rsidP="00A37EB3">
      <w:pPr>
        <w:spacing w:after="0" w:line="240" w:lineRule="auto"/>
        <w:jc w:val="center"/>
        <w:rPr>
          <w:rFonts w:ascii="Arial" w:eastAsia="Times New Roman" w:hAnsi="Arial" w:cs="Arial"/>
          <w:b/>
          <w:u w:val="single"/>
        </w:rPr>
      </w:pPr>
    </w:p>
    <w:p w14:paraId="1CEFFBB0" w14:textId="77777777" w:rsidR="00A37EB3" w:rsidRPr="00381AD8" w:rsidRDefault="00A37EB3" w:rsidP="00A37EB3">
      <w:pPr>
        <w:spacing w:before="240" w:after="240" w:line="240" w:lineRule="auto"/>
        <w:rPr>
          <w:rFonts w:ascii="Arial" w:eastAsia="Times New Roman" w:hAnsi="Arial" w:cs="Arial"/>
          <w:b/>
        </w:rPr>
      </w:pPr>
      <w:r w:rsidRPr="00381AD8">
        <w:rPr>
          <w:rFonts w:ascii="Arial" w:eastAsia="Times New Roman" w:hAnsi="Arial" w:cs="Arial"/>
          <w:b/>
        </w:rPr>
        <w:t>In order to apply:</w:t>
      </w:r>
    </w:p>
    <w:p w14:paraId="3D974569" w14:textId="77777777" w:rsidR="00A37EB3" w:rsidRDefault="00A37EB3" w:rsidP="00A37EB3">
      <w:pPr>
        <w:spacing w:after="0" w:line="240" w:lineRule="auto"/>
        <w:rPr>
          <w:rFonts w:ascii="Arial" w:eastAsia="Times New Roman" w:hAnsi="Arial" w:cs="Arial"/>
          <w:color w:val="002060"/>
        </w:rPr>
      </w:pPr>
      <w:r w:rsidRPr="00381AD8">
        <w:rPr>
          <w:rFonts w:ascii="Arial" w:eastAsia="Times New Roman" w:hAnsi="Arial" w:cs="Arial"/>
          <w:bCs/>
          <w:lang w:val="en-US"/>
        </w:rPr>
        <w:t xml:space="preserve">Applicants are required to complete an Application Form via the following link: </w:t>
      </w:r>
      <w:hyperlink w:history="1">
        <w:r w:rsidRPr="00381AD8">
          <w:rPr>
            <w:rFonts w:ascii="Arial" w:eastAsia="Times New Roman" w:hAnsi="Arial" w:cs="Arial"/>
            <w:color w:val="0000FF"/>
            <w:u w:val="single"/>
            <w:lang w:val="en-US"/>
          </w:rPr>
          <w:t>https://apply.jobs.scot.nhs.uk/vacancies.aspx</w:t>
        </w:r>
      </w:hyperlink>
      <w:r w:rsidRPr="00381AD8">
        <w:rPr>
          <w:rFonts w:ascii="Arial" w:eastAsia="Times New Roman" w:hAnsi="Arial" w:cs="Arial"/>
          <w:color w:val="002060"/>
        </w:rPr>
        <w:t xml:space="preserve">. </w:t>
      </w:r>
    </w:p>
    <w:p w14:paraId="6F4EA901" w14:textId="77777777" w:rsidR="001B516F" w:rsidRPr="00381AD8" w:rsidRDefault="001B516F" w:rsidP="00A37EB3">
      <w:pPr>
        <w:spacing w:after="0" w:line="240" w:lineRule="auto"/>
        <w:rPr>
          <w:rFonts w:ascii="Arial" w:eastAsia="Times New Roman" w:hAnsi="Arial" w:cs="Arial"/>
          <w:b/>
          <w:i/>
        </w:rPr>
      </w:pPr>
    </w:p>
    <w:p w14:paraId="37B67FBA" w14:textId="0095EDAD" w:rsidR="007E7278" w:rsidRDefault="007E7278" w:rsidP="007E7278">
      <w:pPr>
        <w:spacing w:after="0" w:line="240" w:lineRule="auto"/>
        <w:jc w:val="both"/>
        <w:rPr>
          <w:rFonts w:ascii="Arial" w:eastAsia="Times New Roman" w:hAnsi="Arial" w:cs="Arial"/>
          <w:b/>
        </w:rPr>
      </w:pPr>
      <w:r w:rsidRPr="004952FB">
        <w:rPr>
          <w:rFonts w:ascii="Arial" w:eastAsia="Times New Roman" w:hAnsi="Arial" w:cs="Arial"/>
          <w:b/>
        </w:rPr>
        <w:t xml:space="preserve">Please complete applications by </w:t>
      </w:r>
      <w:r w:rsidR="00553C88">
        <w:rPr>
          <w:rFonts w:ascii="Arial" w:eastAsia="Times New Roman" w:hAnsi="Arial" w:cs="Arial"/>
          <w:b/>
          <w:u w:val="single"/>
        </w:rPr>
        <w:t xml:space="preserve">9 </w:t>
      </w:r>
      <w:bookmarkStart w:id="0" w:name="_GoBack"/>
      <w:bookmarkEnd w:id="0"/>
      <w:r w:rsidR="00553C88">
        <w:rPr>
          <w:rFonts w:ascii="Arial" w:eastAsia="Times New Roman" w:hAnsi="Arial" w:cs="Arial"/>
          <w:b/>
          <w:u w:val="single"/>
        </w:rPr>
        <w:t xml:space="preserve">A.M. </w:t>
      </w:r>
      <w:r w:rsidRPr="004952FB">
        <w:rPr>
          <w:rFonts w:ascii="Arial" w:eastAsia="Times New Roman" w:hAnsi="Arial" w:cs="Arial"/>
          <w:b/>
          <w:u w:val="single"/>
        </w:rPr>
        <w:t>ON THE CLOSING DATE</w:t>
      </w:r>
      <w:r w:rsidRPr="004952FB">
        <w:rPr>
          <w:rFonts w:ascii="Arial" w:eastAsia="Times New Roman" w:hAnsi="Arial" w:cs="Arial"/>
          <w:b/>
        </w:rPr>
        <w:t>.</w:t>
      </w:r>
      <w:r>
        <w:rPr>
          <w:rFonts w:ascii="Arial" w:eastAsia="Times New Roman" w:hAnsi="Arial" w:cs="Arial"/>
          <w:b/>
        </w:rPr>
        <w:t xml:space="preserve"> </w:t>
      </w:r>
    </w:p>
    <w:p w14:paraId="6F4EDFDA" w14:textId="77777777" w:rsidR="004952FB" w:rsidRDefault="004952FB" w:rsidP="004952FB">
      <w:pPr>
        <w:spacing w:after="0" w:line="240" w:lineRule="auto"/>
        <w:jc w:val="both"/>
        <w:rPr>
          <w:rFonts w:ascii="Arial" w:eastAsia="Times New Roman" w:hAnsi="Arial" w:cs="Arial"/>
          <w:b/>
        </w:rPr>
      </w:pPr>
    </w:p>
    <w:p w14:paraId="3FEEB3DE" w14:textId="77777777" w:rsidR="004952FB" w:rsidRPr="00B65758" w:rsidRDefault="004952FB" w:rsidP="004952FB">
      <w:pPr>
        <w:spacing w:after="0" w:line="240" w:lineRule="auto"/>
        <w:jc w:val="both"/>
        <w:rPr>
          <w:rFonts w:ascii="Arial" w:eastAsia="Times New Roman" w:hAnsi="Arial" w:cs="Arial"/>
          <w:b/>
        </w:rPr>
      </w:pPr>
      <w:r>
        <w:rPr>
          <w:rFonts w:ascii="Arial" w:eastAsia="Times New Roman" w:hAnsi="Arial" w:cs="Arial"/>
          <w:b/>
        </w:rPr>
        <w:t>Y</w:t>
      </w:r>
      <w:r w:rsidRPr="00B65758">
        <w:rPr>
          <w:rFonts w:ascii="Arial" w:eastAsia="Times New Roman" w:hAnsi="Arial" w:cs="Arial"/>
          <w:b/>
        </w:rPr>
        <w:t>ou will receive an email acknowledging receipt of your application</w:t>
      </w:r>
      <w:r>
        <w:rPr>
          <w:rFonts w:ascii="Arial" w:eastAsia="Times New Roman" w:hAnsi="Arial" w:cs="Arial"/>
          <w:b/>
        </w:rPr>
        <w:t xml:space="preserve"> once submitted</w:t>
      </w:r>
      <w:r w:rsidRPr="00B65758">
        <w:rPr>
          <w:rFonts w:ascii="Arial" w:eastAsia="Times New Roman" w:hAnsi="Arial" w:cs="Arial"/>
          <w:b/>
        </w:rPr>
        <w:t xml:space="preserve">.  </w:t>
      </w:r>
    </w:p>
    <w:p w14:paraId="43772749" w14:textId="77777777" w:rsidR="00A37EB3" w:rsidRDefault="00A37EB3" w:rsidP="00A37EB3">
      <w:pPr>
        <w:spacing w:after="0" w:line="240" w:lineRule="auto"/>
        <w:rPr>
          <w:rFonts w:ascii="Arial" w:eastAsia="Times New Roman" w:hAnsi="Arial" w:cs="Arial"/>
          <w:b/>
        </w:rPr>
      </w:pPr>
    </w:p>
    <w:p w14:paraId="04EB3266" w14:textId="1E881E8C" w:rsidR="007E7278" w:rsidRDefault="001B516F" w:rsidP="001B516F">
      <w:pPr>
        <w:spacing w:after="0" w:line="240" w:lineRule="auto"/>
        <w:jc w:val="both"/>
        <w:rPr>
          <w:rFonts w:ascii="Arial" w:eastAsia="Times New Roman" w:hAnsi="Arial" w:cs="Arial"/>
          <w:sz w:val="24"/>
          <w:szCs w:val="24"/>
          <w:lang w:val="en-US"/>
        </w:rPr>
      </w:pPr>
      <w:r w:rsidRPr="001B516F">
        <w:rPr>
          <w:rFonts w:ascii="Arial" w:eastAsia="Times New Roman" w:hAnsi="Arial" w:cs="Arial"/>
          <w:sz w:val="24"/>
          <w:szCs w:val="24"/>
          <w:lang w:val="en-US"/>
        </w:rPr>
        <w:t xml:space="preserve">Please follow the link below should you wish any further information on NHS Lanarkshire </w:t>
      </w:r>
      <w:hyperlink w:history="1">
        <w:r w:rsidRPr="001B516F">
          <w:rPr>
            <w:rFonts w:ascii="Arial" w:eastAsia="Times New Roman" w:hAnsi="Arial" w:cs="Arial"/>
            <w:color w:val="0000FF"/>
            <w:sz w:val="24"/>
            <w:szCs w:val="24"/>
            <w:u w:val="single"/>
            <w:lang w:val="en-US"/>
          </w:rPr>
          <w:t>Recruitment | NHS Lanarkshire (scot.nhs.uk)</w:t>
        </w:r>
      </w:hyperlink>
    </w:p>
    <w:p w14:paraId="4DF923E8" w14:textId="77777777" w:rsidR="001B516F" w:rsidRDefault="001B516F" w:rsidP="001B516F">
      <w:pPr>
        <w:spacing w:after="0" w:line="240" w:lineRule="auto"/>
        <w:jc w:val="both"/>
        <w:rPr>
          <w:rFonts w:ascii="Arial" w:eastAsia="Times New Roman" w:hAnsi="Arial" w:cs="Arial"/>
          <w:sz w:val="24"/>
          <w:szCs w:val="24"/>
          <w:lang w:val="en-US"/>
        </w:rPr>
      </w:pPr>
    </w:p>
    <w:p w14:paraId="69E3659A" w14:textId="77777777" w:rsidR="007E7278" w:rsidRPr="004952FB" w:rsidRDefault="007E7278" w:rsidP="007E7278">
      <w:pPr>
        <w:spacing w:after="0" w:line="240" w:lineRule="auto"/>
        <w:jc w:val="both"/>
        <w:rPr>
          <w:rFonts w:ascii="Arial" w:eastAsia="Times New Roman" w:hAnsi="Arial" w:cs="Arial"/>
          <w:b/>
          <w:sz w:val="24"/>
          <w:szCs w:val="24"/>
          <w:lang w:val="en-US"/>
        </w:rPr>
      </w:pPr>
      <w:r w:rsidRPr="004952FB">
        <w:rPr>
          <w:rFonts w:ascii="Arial" w:eastAsia="Times New Roman" w:hAnsi="Arial" w:cs="Arial"/>
          <w:b/>
          <w:sz w:val="24"/>
          <w:szCs w:val="24"/>
          <w:lang w:val="en-US"/>
        </w:rPr>
        <w:t>Application Process:</w:t>
      </w:r>
    </w:p>
    <w:p w14:paraId="53BDBB7B" w14:textId="77777777" w:rsidR="007E7278" w:rsidRDefault="007E7278" w:rsidP="007E7278">
      <w:pPr>
        <w:spacing w:after="0" w:line="240" w:lineRule="auto"/>
        <w:jc w:val="both"/>
        <w:rPr>
          <w:rFonts w:ascii="Arial" w:eastAsia="Times New Roman" w:hAnsi="Arial" w:cs="Arial"/>
          <w:sz w:val="24"/>
          <w:szCs w:val="24"/>
          <w:lang w:val="en-US"/>
        </w:rPr>
      </w:pPr>
    </w:p>
    <w:p w14:paraId="30CE4529" w14:textId="77777777" w:rsidR="007E7278" w:rsidRDefault="00762FF2" w:rsidP="007E7278">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The first part of the process is to complete the gateway questions applicable to th</w:t>
      </w:r>
      <w:r w:rsidR="004952FB">
        <w:rPr>
          <w:rFonts w:ascii="Arial" w:eastAsia="Times New Roman" w:hAnsi="Arial" w:cs="Arial"/>
          <w:sz w:val="24"/>
          <w:szCs w:val="24"/>
          <w:lang w:val="en-US"/>
        </w:rPr>
        <w:t xml:space="preserve">e role you are applying for.  </w:t>
      </w:r>
      <w:r>
        <w:rPr>
          <w:rFonts w:ascii="Arial" w:eastAsia="Times New Roman" w:hAnsi="Arial" w:cs="Arial"/>
          <w:sz w:val="24"/>
          <w:szCs w:val="24"/>
          <w:lang w:val="en-US"/>
        </w:rPr>
        <w:t>Should you meet the requirements of the gateway questions you will then have the opportunity to complete the full application form, which asks you to complete your top three pref</w:t>
      </w:r>
      <w:r w:rsidR="004952FB">
        <w:rPr>
          <w:rFonts w:ascii="Arial" w:eastAsia="Times New Roman" w:hAnsi="Arial" w:cs="Arial"/>
          <w:sz w:val="24"/>
          <w:szCs w:val="24"/>
          <w:lang w:val="en-US"/>
        </w:rPr>
        <w:t>erences of location and specialty</w:t>
      </w:r>
      <w:r>
        <w:rPr>
          <w:rFonts w:ascii="Arial" w:eastAsia="Times New Roman" w:hAnsi="Arial" w:cs="Arial"/>
          <w:sz w:val="24"/>
          <w:szCs w:val="24"/>
          <w:lang w:val="en-US"/>
        </w:rPr>
        <w:t xml:space="preserve">. </w:t>
      </w:r>
    </w:p>
    <w:p w14:paraId="744009D0" w14:textId="77777777" w:rsidR="007E7278" w:rsidRDefault="007E7278" w:rsidP="007E7278">
      <w:pPr>
        <w:spacing w:after="0" w:line="240" w:lineRule="auto"/>
        <w:jc w:val="both"/>
        <w:rPr>
          <w:rFonts w:ascii="Arial" w:eastAsia="Times New Roman" w:hAnsi="Arial" w:cs="Arial"/>
          <w:sz w:val="24"/>
          <w:szCs w:val="24"/>
          <w:lang w:val="en-US"/>
        </w:rPr>
      </w:pPr>
    </w:p>
    <w:p w14:paraId="57C55B2F" w14:textId="77777777" w:rsidR="007E7278" w:rsidRDefault="00762FF2" w:rsidP="007E7278">
      <w:pPr>
        <w:spacing w:after="0" w:line="240" w:lineRule="auto"/>
        <w:jc w:val="both"/>
        <w:rPr>
          <w:rFonts w:ascii="Arial" w:eastAsia="Times New Roman" w:hAnsi="Arial" w:cs="Arial"/>
          <w:b/>
          <w:sz w:val="24"/>
          <w:szCs w:val="24"/>
          <w:lang w:val="en-US"/>
        </w:rPr>
      </w:pPr>
      <w:r w:rsidRPr="00762FF2">
        <w:rPr>
          <w:rFonts w:ascii="Arial" w:eastAsia="Times New Roman" w:hAnsi="Arial" w:cs="Arial"/>
          <w:b/>
          <w:sz w:val="24"/>
          <w:szCs w:val="24"/>
          <w:lang w:val="en-US"/>
        </w:rPr>
        <w:t xml:space="preserve">It is important that you demonstrate you meet the </w:t>
      </w:r>
      <w:r w:rsidR="004952FB" w:rsidRPr="00762FF2">
        <w:rPr>
          <w:rFonts w:ascii="Arial" w:eastAsia="Times New Roman" w:hAnsi="Arial" w:cs="Arial"/>
          <w:b/>
          <w:sz w:val="24"/>
          <w:szCs w:val="24"/>
          <w:lang w:val="en-US"/>
        </w:rPr>
        <w:t>eligibility</w:t>
      </w:r>
      <w:r w:rsidRPr="00762FF2">
        <w:rPr>
          <w:rFonts w:ascii="Arial" w:eastAsia="Times New Roman" w:hAnsi="Arial" w:cs="Arial"/>
          <w:b/>
          <w:sz w:val="24"/>
          <w:szCs w:val="24"/>
          <w:lang w:val="en-US"/>
        </w:rPr>
        <w:t xml:space="preserve"> criteria detailed in the person specification on your application.</w:t>
      </w:r>
    </w:p>
    <w:p w14:paraId="49480632" w14:textId="77777777" w:rsidR="00762FF2" w:rsidRDefault="00762FF2" w:rsidP="007E7278">
      <w:pPr>
        <w:spacing w:after="0" w:line="240" w:lineRule="auto"/>
        <w:jc w:val="both"/>
        <w:rPr>
          <w:rFonts w:ascii="Arial" w:eastAsia="Times New Roman" w:hAnsi="Arial" w:cs="Arial"/>
          <w:b/>
          <w:sz w:val="24"/>
          <w:szCs w:val="24"/>
          <w:lang w:val="en-US"/>
        </w:rPr>
      </w:pPr>
    </w:p>
    <w:p w14:paraId="6B228A1F" w14:textId="77777777" w:rsidR="00762FF2" w:rsidRDefault="005D5C9E" w:rsidP="007E7278">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Shortlisting Process:</w:t>
      </w:r>
    </w:p>
    <w:p w14:paraId="2719BEED" w14:textId="77777777" w:rsidR="005D5C9E" w:rsidRDefault="005D5C9E" w:rsidP="007E7278">
      <w:pPr>
        <w:spacing w:after="0" w:line="240" w:lineRule="auto"/>
        <w:jc w:val="both"/>
        <w:rPr>
          <w:rFonts w:ascii="Arial" w:eastAsia="Times New Roman" w:hAnsi="Arial" w:cs="Arial"/>
          <w:b/>
          <w:sz w:val="24"/>
          <w:szCs w:val="24"/>
          <w:lang w:val="en-US"/>
        </w:rPr>
      </w:pPr>
    </w:p>
    <w:p w14:paraId="21BE40B9" w14:textId="77777777" w:rsidR="005D5C9E" w:rsidRDefault="005D5C9E" w:rsidP="007E7278">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1</w:t>
      </w:r>
    </w:p>
    <w:p w14:paraId="1AC5BCA5" w14:textId="77777777" w:rsidR="004952FB" w:rsidRDefault="004952FB" w:rsidP="007E7278">
      <w:pPr>
        <w:spacing w:after="0" w:line="240" w:lineRule="auto"/>
        <w:jc w:val="both"/>
        <w:rPr>
          <w:rFonts w:ascii="Arial" w:eastAsia="Times New Roman" w:hAnsi="Arial" w:cs="Arial"/>
          <w:sz w:val="24"/>
          <w:szCs w:val="24"/>
          <w:lang w:val="en-US"/>
        </w:rPr>
      </w:pPr>
    </w:p>
    <w:p w14:paraId="2EE2CBB3" w14:textId="79AE39FC" w:rsidR="001B516F" w:rsidRPr="004952FB" w:rsidRDefault="005D5C9E" w:rsidP="001B516F">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 xml:space="preserve">Applications will be </w:t>
      </w:r>
      <w:r w:rsidR="005372B5">
        <w:rPr>
          <w:rFonts w:ascii="Arial" w:eastAsia="Times New Roman" w:hAnsi="Arial" w:cs="Arial"/>
          <w:sz w:val="24"/>
          <w:szCs w:val="24"/>
          <w:lang w:val="en-US"/>
        </w:rPr>
        <w:t>shortlisted</w:t>
      </w:r>
      <w:r w:rsidR="001B516F" w:rsidRPr="00606D0A">
        <w:rPr>
          <w:rFonts w:ascii="Arial" w:eastAsia="Times New Roman" w:hAnsi="Arial" w:cs="Arial"/>
          <w:sz w:val="24"/>
          <w:szCs w:val="24"/>
          <w:lang w:val="en-US"/>
        </w:rPr>
        <w:t xml:space="preserve"> i</w:t>
      </w:r>
      <w:r w:rsidRPr="00606D0A">
        <w:rPr>
          <w:rFonts w:ascii="Arial" w:eastAsia="Times New Roman" w:hAnsi="Arial" w:cs="Arial"/>
          <w:sz w:val="24"/>
          <w:szCs w:val="24"/>
          <w:lang w:val="en-US"/>
        </w:rPr>
        <w:t xml:space="preserve">n line with the person specification for the job.  If you are </w:t>
      </w:r>
      <w:r w:rsidR="00C4405C" w:rsidRPr="00606D0A">
        <w:rPr>
          <w:rFonts w:ascii="Arial" w:eastAsia="Times New Roman" w:hAnsi="Arial" w:cs="Arial"/>
          <w:sz w:val="24"/>
          <w:szCs w:val="24"/>
          <w:lang w:val="en-US"/>
        </w:rPr>
        <w:t>successful,</w:t>
      </w:r>
      <w:r w:rsidRPr="00606D0A">
        <w:rPr>
          <w:rFonts w:ascii="Arial" w:eastAsia="Times New Roman" w:hAnsi="Arial" w:cs="Arial"/>
          <w:sz w:val="24"/>
          <w:szCs w:val="24"/>
          <w:lang w:val="en-US"/>
        </w:rPr>
        <w:t xml:space="preserve"> you will receive an email from </w:t>
      </w:r>
      <w:proofErr w:type="spellStart"/>
      <w:r w:rsidRPr="00606D0A">
        <w:rPr>
          <w:rFonts w:ascii="Arial" w:eastAsia="Times New Roman" w:hAnsi="Arial" w:cs="Arial"/>
          <w:sz w:val="24"/>
          <w:szCs w:val="24"/>
          <w:lang w:val="en-US"/>
        </w:rPr>
        <w:t>Jobtrain</w:t>
      </w:r>
      <w:proofErr w:type="spellEnd"/>
      <w:r w:rsidRPr="00606D0A">
        <w:rPr>
          <w:rFonts w:ascii="Arial" w:eastAsia="Times New Roman" w:hAnsi="Arial" w:cs="Arial"/>
          <w:sz w:val="24"/>
          <w:szCs w:val="24"/>
          <w:lang w:val="en-US"/>
        </w:rPr>
        <w:t xml:space="preserve"> advising you hav</w:t>
      </w:r>
      <w:r w:rsidR="001B516F" w:rsidRPr="00606D0A">
        <w:rPr>
          <w:rFonts w:ascii="Arial" w:eastAsia="Times New Roman" w:hAnsi="Arial" w:cs="Arial"/>
          <w:sz w:val="24"/>
          <w:szCs w:val="24"/>
          <w:lang w:val="en-US"/>
        </w:rPr>
        <w:t xml:space="preserve">e been successful.  If you are successful </w:t>
      </w:r>
      <w:r w:rsidR="00C4405C" w:rsidRPr="00606D0A">
        <w:rPr>
          <w:rFonts w:ascii="Arial" w:eastAsia="Times New Roman" w:hAnsi="Arial" w:cs="Arial"/>
          <w:sz w:val="24"/>
          <w:szCs w:val="24"/>
          <w:lang w:val="en-US"/>
        </w:rPr>
        <w:t xml:space="preserve">after this stage </w:t>
      </w:r>
      <w:r w:rsidR="001B516F" w:rsidRPr="00606D0A">
        <w:rPr>
          <w:rFonts w:ascii="Arial" w:eastAsia="Times New Roman" w:hAnsi="Arial" w:cs="Arial"/>
          <w:sz w:val="24"/>
          <w:szCs w:val="24"/>
          <w:lang w:val="en-US"/>
        </w:rPr>
        <w:t>you will receive an invite to interview email.</w:t>
      </w:r>
    </w:p>
    <w:p w14:paraId="4DAD6FFD" w14:textId="77777777" w:rsidR="005D5C9E" w:rsidRDefault="005D5C9E" w:rsidP="007E7278">
      <w:pPr>
        <w:spacing w:after="0" w:line="240" w:lineRule="auto"/>
        <w:jc w:val="both"/>
        <w:rPr>
          <w:rFonts w:ascii="Arial" w:eastAsia="Times New Roman" w:hAnsi="Arial" w:cs="Arial"/>
          <w:b/>
          <w:sz w:val="24"/>
          <w:szCs w:val="24"/>
          <w:lang w:val="en-US"/>
        </w:rPr>
      </w:pPr>
    </w:p>
    <w:p w14:paraId="11AE0E36" w14:textId="77777777" w:rsidR="005D5C9E" w:rsidRDefault="005D5C9E" w:rsidP="007E7278">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2</w:t>
      </w:r>
    </w:p>
    <w:p w14:paraId="5D63E42A" w14:textId="77777777" w:rsidR="00C4405C" w:rsidRDefault="00C4405C" w:rsidP="007E7278">
      <w:pPr>
        <w:spacing w:after="0" w:line="240" w:lineRule="auto"/>
        <w:jc w:val="both"/>
        <w:rPr>
          <w:rFonts w:ascii="Arial" w:eastAsia="Times New Roman" w:hAnsi="Arial" w:cs="Arial"/>
          <w:b/>
          <w:sz w:val="24"/>
          <w:szCs w:val="24"/>
          <w:lang w:val="en-US"/>
        </w:rPr>
      </w:pPr>
    </w:p>
    <w:p w14:paraId="5C350216" w14:textId="77777777" w:rsidR="00C4405C" w:rsidRPr="00C4405C" w:rsidRDefault="00C4405C" w:rsidP="007E7278">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Interview and Competency Assessment.</w:t>
      </w:r>
    </w:p>
    <w:p w14:paraId="789DF63B" w14:textId="0B46AABF" w:rsidR="004952FB" w:rsidRDefault="004952FB" w:rsidP="007E7278">
      <w:pPr>
        <w:spacing w:after="0" w:line="240" w:lineRule="auto"/>
        <w:jc w:val="both"/>
        <w:rPr>
          <w:rFonts w:ascii="Arial" w:eastAsia="Times New Roman" w:hAnsi="Arial" w:cs="Arial"/>
          <w:b/>
          <w:sz w:val="24"/>
          <w:szCs w:val="24"/>
          <w:lang w:val="en-US"/>
        </w:rPr>
      </w:pPr>
    </w:p>
    <w:p w14:paraId="31111251" w14:textId="3DF70A4F" w:rsidR="005372B5" w:rsidRDefault="005372B5" w:rsidP="007E7278">
      <w:pPr>
        <w:spacing w:after="0" w:line="240" w:lineRule="auto"/>
        <w:jc w:val="both"/>
        <w:rPr>
          <w:rFonts w:ascii="Arial" w:eastAsia="Times New Roman" w:hAnsi="Arial" w:cs="Arial"/>
          <w:b/>
          <w:sz w:val="24"/>
          <w:szCs w:val="24"/>
          <w:lang w:val="en-US"/>
        </w:rPr>
      </w:pPr>
    </w:p>
    <w:p w14:paraId="49535B88" w14:textId="6DE690C0" w:rsidR="005372B5" w:rsidRDefault="005372B5" w:rsidP="007E7278">
      <w:pPr>
        <w:spacing w:after="0" w:line="240" w:lineRule="auto"/>
        <w:jc w:val="both"/>
        <w:rPr>
          <w:rFonts w:ascii="Arial" w:eastAsia="Times New Roman" w:hAnsi="Arial" w:cs="Arial"/>
          <w:b/>
          <w:sz w:val="24"/>
          <w:szCs w:val="24"/>
          <w:lang w:val="en-US"/>
        </w:rPr>
      </w:pPr>
    </w:p>
    <w:p w14:paraId="414C15CD" w14:textId="7F768082" w:rsidR="005372B5" w:rsidRDefault="005372B5" w:rsidP="007E7278">
      <w:pPr>
        <w:spacing w:after="0" w:line="240" w:lineRule="auto"/>
        <w:jc w:val="both"/>
        <w:rPr>
          <w:rFonts w:ascii="Arial" w:eastAsia="Times New Roman" w:hAnsi="Arial" w:cs="Arial"/>
          <w:b/>
          <w:sz w:val="24"/>
          <w:szCs w:val="24"/>
          <w:lang w:val="en-US"/>
        </w:rPr>
      </w:pPr>
    </w:p>
    <w:p w14:paraId="002CF49D" w14:textId="5E49AE25" w:rsidR="005372B5" w:rsidRDefault="005372B5" w:rsidP="007E7278">
      <w:pPr>
        <w:spacing w:after="0" w:line="240" w:lineRule="auto"/>
        <w:jc w:val="both"/>
        <w:rPr>
          <w:rFonts w:ascii="Arial" w:eastAsia="Times New Roman" w:hAnsi="Arial" w:cs="Arial"/>
          <w:b/>
          <w:sz w:val="24"/>
          <w:szCs w:val="24"/>
          <w:lang w:val="en-US"/>
        </w:rPr>
      </w:pPr>
    </w:p>
    <w:p w14:paraId="4BAA9CEE" w14:textId="33935A77" w:rsidR="005372B5" w:rsidRDefault="005372B5" w:rsidP="007E7278">
      <w:pPr>
        <w:spacing w:after="0" w:line="240" w:lineRule="auto"/>
        <w:jc w:val="both"/>
        <w:rPr>
          <w:rFonts w:ascii="Arial" w:eastAsia="Times New Roman" w:hAnsi="Arial" w:cs="Arial"/>
          <w:b/>
          <w:sz w:val="24"/>
          <w:szCs w:val="24"/>
          <w:lang w:val="en-US"/>
        </w:rPr>
      </w:pPr>
    </w:p>
    <w:p w14:paraId="37024379" w14:textId="469CA23D" w:rsidR="005372B5" w:rsidRDefault="005372B5" w:rsidP="007E7278">
      <w:pPr>
        <w:spacing w:after="0" w:line="240" w:lineRule="auto"/>
        <w:jc w:val="both"/>
        <w:rPr>
          <w:rFonts w:ascii="Arial" w:eastAsia="Times New Roman" w:hAnsi="Arial" w:cs="Arial"/>
          <w:b/>
          <w:sz w:val="24"/>
          <w:szCs w:val="24"/>
          <w:lang w:val="en-US"/>
        </w:rPr>
      </w:pPr>
    </w:p>
    <w:p w14:paraId="0208CBA4" w14:textId="7542DBF9" w:rsidR="005372B5" w:rsidRDefault="005372B5" w:rsidP="007E7278">
      <w:pPr>
        <w:spacing w:after="0" w:line="240" w:lineRule="auto"/>
        <w:jc w:val="both"/>
        <w:rPr>
          <w:rFonts w:ascii="Arial" w:eastAsia="Times New Roman" w:hAnsi="Arial" w:cs="Arial"/>
          <w:b/>
          <w:sz w:val="24"/>
          <w:szCs w:val="24"/>
          <w:lang w:val="en-US"/>
        </w:rPr>
      </w:pPr>
    </w:p>
    <w:p w14:paraId="20FDC729" w14:textId="2AF9AEC6" w:rsidR="005372B5" w:rsidRDefault="005372B5" w:rsidP="007E7278">
      <w:pPr>
        <w:spacing w:after="0" w:line="240" w:lineRule="auto"/>
        <w:jc w:val="both"/>
        <w:rPr>
          <w:rFonts w:ascii="Arial" w:eastAsia="Times New Roman" w:hAnsi="Arial" w:cs="Arial"/>
          <w:b/>
          <w:sz w:val="24"/>
          <w:szCs w:val="24"/>
          <w:lang w:val="en-US"/>
        </w:rPr>
      </w:pPr>
    </w:p>
    <w:p w14:paraId="47B29DA6" w14:textId="4E88F03F" w:rsidR="005372B5" w:rsidRDefault="005372B5" w:rsidP="007E7278">
      <w:pPr>
        <w:spacing w:after="0" w:line="240" w:lineRule="auto"/>
        <w:jc w:val="both"/>
        <w:rPr>
          <w:rFonts w:ascii="Arial" w:eastAsia="Times New Roman" w:hAnsi="Arial" w:cs="Arial"/>
          <w:b/>
          <w:sz w:val="24"/>
          <w:szCs w:val="24"/>
          <w:lang w:val="en-US"/>
        </w:rPr>
      </w:pPr>
    </w:p>
    <w:p w14:paraId="76758E6E" w14:textId="3E0A6260" w:rsidR="005372B5" w:rsidRDefault="005372B5" w:rsidP="007E7278">
      <w:pPr>
        <w:spacing w:after="0" w:line="240" w:lineRule="auto"/>
        <w:jc w:val="both"/>
        <w:rPr>
          <w:rFonts w:ascii="Arial" w:eastAsia="Times New Roman" w:hAnsi="Arial" w:cs="Arial"/>
          <w:b/>
          <w:sz w:val="24"/>
          <w:szCs w:val="24"/>
          <w:lang w:val="en-US"/>
        </w:rPr>
      </w:pPr>
    </w:p>
    <w:p w14:paraId="2F6CD5D1" w14:textId="6B5313B5" w:rsidR="005372B5" w:rsidRDefault="005372B5" w:rsidP="007E7278">
      <w:pPr>
        <w:spacing w:after="0" w:line="240" w:lineRule="auto"/>
        <w:jc w:val="both"/>
        <w:rPr>
          <w:rFonts w:ascii="Arial" w:eastAsia="Times New Roman" w:hAnsi="Arial" w:cs="Arial"/>
          <w:b/>
          <w:sz w:val="24"/>
          <w:szCs w:val="24"/>
          <w:lang w:val="en-US"/>
        </w:rPr>
      </w:pPr>
    </w:p>
    <w:p w14:paraId="6D280382" w14:textId="1368B59A" w:rsidR="005372B5" w:rsidRDefault="005372B5" w:rsidP="007E7278">
      <w:pPr>
        <w:spacing w:after="0" w:line="240" w:lineRule="auto"/>
        <w:jc w:val="both"/>
        <w:rPr>
          <w:rFonts w:ascii="Arial" w:eastAsia="Times New Roman" w:hAnsi="Arial" w:cs="Arial"/>
          <w:b/>
          <w:sz w:val="24"/>
          <w:szCs w:val="24"/>
          <w:lang w:val="en-US"/>
        </w:rPr>
      </w:pPr>
    </w:p>
    <w:p w14:paraId="330B8C9E" w14:textId="1DEF7A6B" w:rsidR="005372B5" w:rsidRDefault="005372B5" w:rsidP="007E7278">
      <w:pPr>
        <w:spacing w:after="0" w:line="240" w:lineRule="auto"/>
        <w:jc w:val="both"/>
        <w:rPr>
          <w:rFonts w:ascii="Arial" w:eastAsia="Times New Roman" w:hAnsi="Arial" w:cs="Arial"/>
          <w:b/>
          <w:sz w:val="24"/>
          <w:szCs w:val="24"/>
          <w:lang w:val="en-US"/>
        </w:rPr>
      </w:pPr>
    </w:p>
    <w:p w14:paraId="07380D9A" w14:textId="597E1067" w:rsidR="005372B5" w:rsidRDefault="005372B5" w:rsidP="007E7278">
      <w:pPr>
        <w:spacing w:after="0" w:line="240" w:lineRule="auto"/>
        <w:jc w:val="both"/>
        <w:rPr>
          <w:rFonts w:ascii="Arial" w:eastAsia="Times New Roman" w:hAnsi="Arial" w:cs="Arial"/>
          <w:b/>
          <w:sz w:val="24"/>
          <w:szCs w:val="24"/>
          <w:lang w:val="en-US"/>
        </w:rPr>
      </w:pPr>
    </w:p>
    <w:p w14:paraId="54482BC3" w14:textId="77777777" w:rsidR="005372B5" w:rsidRDefault="005372B5" w:rsidP="007E7278">
      <w:pPr>
        <w:spacing w:after="0" w:line="240" w:lineRule="auto"/>
        <w:jc w:val="both"/>
        <w:rPr>
          <w:rFonts w:ascii="Arial" w:eastAsia="Times New Roman" w:hAnsi="Arial" w:cs="Arial"/>
          <w:b/>
          <w:sz w:val="24"/>
          <w:szCs w:val="24"/>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4706DA" w:rsidRPr="00B65758" w14:paraId="3BAC02B5" w14:textId="77777777" w:rsidTr="001F2214">
        <w:trPr>
          <w:trHeight w:val="558"/>
        </w:trPr>
        <w:tc>
          <w:tcPr>
            <w:tcW w:w="9021" w:type="dxa"/>
            <w:shd w:val="clear" w:color="auto" w:fill="00B0F0"/>
            <w:vAlign w:val="center"/>
          </w:tcPr>
          <w:p w14:paraId="67C996D3" w14:textId="77777777" w:rsidR="004706DA" w:rsidRPr="00B65758" w:rsidRDefault="004706DA" w:rsidP="001F2214">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lastRenderedPageBreak/>
              <w:t>Section 2</w:t>
            </w:r>
            <w:r w:rsidRPr="00B65758">
              <w:rPr>
                <w:rFonts w:ascii="Arial" w:hAnsi="Arial" w:cs="Arial"/>
                <w:b/>
              </w:rPr>
              <w:t xml:space="preserve">: </w:t>
            </w:r>
            <w:r w:rsidRPr="00B65758">
              <w:rPr>
                <w:rFonts w:ascii="Arial" w:hAnsi="Arial" w:cs="Arial"/>
                <w:b/>
              </w:rPr>
              <w:tab/>
              <w:t>Contact Information</w:t>
            </w:r>
          </w:p>
        </w:tc>
      </w:tr>
    </w:tbl>
    <w:p w14:paraId="50F09C5D" w14:textId="77777777"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39AB87FB" w14:textId="77777777" w:rsidR="004706DA" w:rsidRPr="00B65758" w:rsidRDefault="004706DA" w:rsidP="004706DA">
      <w:pPr>
        <w:pStyle w:val="BodyTextIndent2"/>
        <w:spacing w:after="0" w:line="240" w:lineRule="auto"/>
        <w:ind w:left="0"/>
        <w:jc w:val="both"/>
        <w:rPr>
          <w:rFonts w:ascii="Arial" w:hAnsi="Arial" w:cs="Arial"/>
          <w:b/>
          <w:u w:val="single"/>
        </w:rPr>
      </w:pPr>
      <w:r w:rsidRPr="00B65758">
        <w:rPr>
          <w:rFonts w:ascii="Arial" w:hAnsi="Arial" w:cs="Arial"/>
          <w:b/>
          <w:u w:val="single"/>
        </w:rPr>
        <w:t>Programme / Post Queries</w:t>
      </w:r>
    </w:p>
    <w:p w14:paraId="048C8D1E" w14:textId="77777777" w:rsidR="004706DA" w:rsidRPr="00B65758" w:rsidRDefault="004706DA" w:rsidP="004706DA">
      <w:pPr>
        <w:pStyle w:val="BodyTextIndent2"/>
        <w:spacing w:after="0" w:line="240" w:lineRule="auto"/>
        <w:ind w:left="0"/>
        <w:jc w:val="both"/>
        <w:rPr>
          <w:rFonts w:ascii="Arial" w:hAnsi="Arial" w:cs="Arial"/>
        </w:rPr>
      </w:pPr>
    </w:p>
    <w:p w14:paraId="1F0E5EB7" w14:textId="77777777" w:rsidR="004706DA" w:rsidRPr="00B65758" w:rsidRDefault="004706DA" w:rsidP="004706DA">
      <w:pPr>
        <w:pStyle w:val="BodyTextIndent2"/>
        <w:spacing w:after="0" w:line="240" w:lineRule="auto"/>
        <w:ind w:left="0"/>
        <w:jc w:val="both"/>
        <w:rPr>
          <w:rFonts w:ascii="Arial" w:hAnsi="Arial" w:cs="Arial"/>
        </w:rPr>
      </w:pPr>
      <w:r w:rsidRPr="00B65758">
        <w:rPr>
          <w:rFonts w:ascii="Arial" w:hAnsi="Arial" w:cs="Arial"/>
        </w:rPr>
        <w:t>Prospective applicants are encouraged to make contact with:</w:t>
      </w:r>
    </w:p>
    <w:p w14:paraId="05544968" w14:textId="77777777" w:rsidR="004706DA" w:rsidRPr="00B65758" w:rsidRDefault="004706DA" w:rsidP="004706DA">
      <w:pPr>
        <w:pStyle w:val="BodyTextIndent2"/>
        <w:spacing w:after="0" w:line="240" w:lineRule="auto"/>
        <w:ind w:left="0"/>
        <w:jc w:val="both"/>
        <w:rPr>
          <w:rFonts w:ascii="Arial" w:hAnsi="Arial" w:cs="Arial"/>
        </w:rPr>
      </w:pPr>
    </w:p>
    <w:p w14:paraId="0D90D3BB" w14:textId="4F3D70BD" w:rsidR="004706DA" w:rsidRPr="00B65758" w:rsidRDefault="00952748"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Dr Femi Oshin</w:t>
      </w:r>
    </w:p>
    <w:p w14:paraId="041F6AB7" w14:textId="49190C96"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r w:rsidRPr="00B65758">
        <w:rPr>
          <w:rFonts w:ascii="Arial" w:hAnsi="Arial" w:cs="Arial"/>
        </w:rPr>
        <w:t xml:space="preserve">Consultant in </w:t>
      </w:r>
      <w:r w:rsidR="009B3D86">
        <w:rPr>
          <w:rFonts w:ascii="Arial" w:hAnsi="Arial" w:cs="Arial"/>
        </w:rPr>
        <w:t>Public Health Medicine</w:t>
      </w:r>
    </w:p>
    <w:p w14:paraId="444DB1B1" w14:textId="682541C0" w:rsidR="004706DA" w:rsidRPr="00B65758" w:rsidRDefault="009B3D86"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(Email: femi.oshin</w:t>
      </w:r>
      <w:r w:rsidR="004706DA" w:rsidRPr="00B65758">
        <w:rPr>
          <w:rFonts w:ascii="Arial" w:hAnsi="Arial" w:cs="Arial"/>
        </w:rPr>
        <w:t>@lanarkshire.scot.nhs.uk)</w:t>
      </w:r>
    </w:p>
    <w:p w14:paraId="73A6AA84" w14:textId="77777777" w:rsidR="004706DA" w:rsidRPr="00B65758" w:rsidRDefault="004706DA" w:rsidP="004706DA">
      <w:pPr>
        <w:pStyle w:val="BodyTextIndent2"/>
        <w:spacing w:after="0" w:line="240" w:lineRule="auto"/>
        <w:ind w:left="0"/>
        <w:jc w:val="both"/>
        <w:rPr>
          <w:rFonts w:ascii="Arial" w:hAnsi="Arial" w:cs="Arial"/>
        </w:rPr>
      </w:pPr>
    </w:p>
    <w:p w14:paraId="5BE87446" w14:textId="77777777" w:rsidR="004706DA" w:rsidRPr="00B65758" w:rsidRDefault="004706DA" w:rsidP="004706DA">
      <w:pPr>
        <w:jc w:val="both"/>
        <w:rPr>
          <w:rFonts w:ascii="Arial" w:hAnsi="Arial" w:cs="Arial"/>
          <w:b/>
          <w:u w:val="single"/>
        </w:rPr>
      </w:pPr>
      <w:r w:rsidRPr="00B65758">
        <w:rPr>
          <w:rFonts w:ascii="Arial" w:hAnsi="Arial" w:cs="Arial"/>
          <w:b/>
          <w:u w:val="single"/>
        </w:rPr>
        <w:t xml:space="preserve">Application Queries </w:t>
      </w:r>
    </w:p>
    <w:p w14:paraId="5ED18D33" w14:textId="29D6143C" w:rsidR="005372B5" w:rsidRDefault="004706DA" w:rsidP="005372B5">
      <w:pPr>
        <w:jc w:val="both"/>
        <w:rPr>
          <w:rFonts w:ascii="Arial" w:hAnsi="Arial" w:cs="Arial"/>
          <w:color w:val="0000FF"/>
          <w:u w:val="single"/>
        </w:rPr>
      </w:pPr>
      <w:r w:rsidRPr="00B65758">
        <w:rPr>
          <w:rFonts w:ascii="Arial" w:hAnsi="Arial" w:cs="Arial"/>
        </w:rPr>
        <w:t xml:space="preserve">If you have any queries regarding the application process please email Gill Swinburne at </w:t>
      </w:r>
      <w:hyperlink w:history="1">
        <w:r w:rsidRPr="00B65758">
          <w:rPr>
            <w:rStyle w:val="Hyperlink"/>
            <w:rFonts w:ascii="Arial" w:hAnsi="Arial" w:cs="Arial"/>
          </w:rPr>
          <w:t>medical.dentalrecruitment@lanarkshire.scot.nhs.uk</w:t>
        </w:r>
      </w:hyperlink>
      <w:r w:rsidR="005372B5">
        <w:rPr>
          <w:rFonts w:ascii="Arial" w:hAnsi="Arial" w:cs="Arial"/>
          <w:color w:val="0000FF"/>
          <w:u w:val="single"/>
        </w:rPr>
        <w:t xml:space="preserve"> </w:t>
      </w:r>
    </w:p>
    <w:p w14:paraId="14D3193E" w14:textId="77777777" w:rsidR="005372B5" w:rsidRPr="005372B5" w:rsidRDefault="005372B5" w:rsidP="005372B5">
      <w:pPr>
        <w:jc w:val="both"/>
        <w:rPr>
          <w:rFonts w:ascii="Arial" w:hAnsi="Arial" w:cs="Arial"/>
        </w:rPr>
      </w:pPr>
    </w:p>
    <w:p w14:paraId="27E4BC5D" w14:textId="33015F8C" w:rsidR="005372B5" w:rsidRDefault="004706DA" w:rsidP="005372B5">
      <w:pPr>
        <w:jc w:val="both"/>
        <w:rPr>
          <w:rFonts w:ascii="Arial" w:eastAsia="Times New Roman" w:hAnsi="Arial" w:cs="Arial"/>
          <w:b/>
        </w:rPr>
      </w:pPr>
      <w:r w:rsidRPr="005372B5">
        <w:rPr>
          <w:rFonts w:ascii="Arial" w:eastAsia="Times New Roman" w:hAnsi="Arial" w:cs="Arial"/>
          <w:b/>
        </w:rPr>
        <w:t>Please note interviews will be</w:t>
      </w:r>
      <w:r w:rsidR="005372B5">
        <w:rPr>
          <w:rFonts w:ascii="Arial" w:eastAsia="Times New Roman" w:hAnsi="Arial" w:cs="Arial"/>
          <w:b/>
        </w:rPr>
        <w:t xml:space="preserve"> conducted over Microsoft Teams</w:t>
      </w:r>
    </w:p>
    <w:p w14:paraId="56BB4484" w14:textId="77777777" w:rsidR="005372B5" w:rsidRDefault="005372B5">
      <w:pPr>
        <w:rPr>
          <w:rFonts w:ascii="Arial" w:eastAsia="Times New Roman" w:hAnsi="Arial" w:cs="Arial"/>
          <w:b/>
        </w:rPr>
      </w:pPr>
      <w:r>
        <w:rPr>
          <w:rFonts w:ascii="Arial" w:eastAsia="Times New Roman" w:hAnsi="Arial" w:cs="Arial"/>
          <w:b/>
        </w:rPr>
        <w:br w:type="page"/>
      </w:r>
    </w:p>
    <w:p w14:paraId="0670DE00" w14:textId="77777777" w:rsidR="004706DA" w:rsidRPr="005372B5" w:rsidRDefault="004706DA" w:rsidP="005372B5">
      <w:pPr>
        <w:jc w:val="both"/>
        <w:rPr>
          <w:rFonts w:ascii="Arial" w:hAnsi="Arial" w:cs="Arial"/>
          <w:color w:val="0000FF"/>
          <w:u w:val="single"/>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10774"/>
      </w:tblGrid>
      <w:tr w:rsidR="00A37EB3" w:rsidRPr="00381AD8" w14:paraId="61A97D59" w14:textId="77777777" w:rsidTr="00A9480F">
        <w:trPr>
          <w:trHeight w:val="699"/>
        </w:trPr>
        <w:tc>
          <w:tcPr>
            <w:tcW w:w="10774" w:type="dxa"/>
            <w:shd w:val="clear" w:color="auto" w:fill="00B0F0"/>
            <w:vAlign w:val="center"/>
          </w:tcPr>
          <w:p w14:paraId="0D1B0C09" w14:textId="47167BC4" w:rsidR="00A37EB3" w:rsidRPr="00381AD8" w:rsidRDefault="004706DA" w:rsidP="00182BC6">
            <w:pPr>
              <w:rPr>
                <w:rFonts w:ascii="Arial" w:hAnsi="Arial" w:cs="Arial"/>
                <w:b/>
              </w:rPr>
            </w:pPr>
            <w:r>
              <w:rPr>
                <w:rFonts w:ascii="Arial" w:hAnsi="Arial" w:cs="Arial"/>
                <w:b/>
              </w:rPr>
              <w:t>Section 3</w:t>
            </w:r>
            <w:r w:rsidR="00A37EB3" w:rsidRPr="00381AD8">
              <w:rPr>
                <w:rFonts w:ascii="Arial" w:hAnsi="Arial" w:cs="Arial"/>
                <w:b/>
              </w:rPr>
              <w:t>:</w:t>
            </w:r>
            <w:r w:rsidR="00A37EB3" w:rsidRPr="00381AD8">
              <w:rPr>
                <w:rFonts w:ascii="Arial" w:hAnsi="Arial" w:cs="Arial"/>
                <w:b/>
              </w:rPr>
              <w:tab/>
            </w:r>
            <w:r w:rsidR="00A37EB3" w:rsidRPr="00381AD8">
              <w:rPr>
                <w:rFonts w:ascii="Arial" w:hAnsi="Arial" w:cs="Arial"/>
                <w:b/>
                <w:color w:val="000000"/>
              </w:rPr>
              <w:t xml:space="preserve">Person Specification </w:t>
            </w:r>
            <w:r w:rsidR="00A9480F">
              <w:rPr>
                <w:rFonts w:ascii="Arial" w:hAnsi="Arial" w:cs="Arial"/>
                <w:b/>
                <w:color w:val="000000"/>
              </w:rPr>
              <w:t xml:space="preserve"> - Clinical </w:t>
            </w:r>
            <w:r w:rsidR="00182BC6">
              <w:rPr>
                <w:rFonts w:ascii="Arial" w:hAnsi="Arial" w:cs="Arial"/>
                <w:b/>
                <w:color w:val="000000"/>
              </w:rPr>
              <w:t>Fellow</w:t>
            </w:r>
          </w:p>
        </w:tc>
      </w:tr>
    </w:tbl>
    <w:p w14:paraId="3E3AB57F" w14:textId="77777777" w:rsidR="003D5CF0" w:rsidRPr="003D5CF0" w:rsidRDefault="003D5CF0" w:rsidP="003D5CF0">
      <w:pPr>
        <w:spacing w:after="0" w:line="240" w:lineRule="auto"/>
        <w:rPr>
          <w:rFonts w:ascii="Arial" w:eastAsia="Times New Roman" w:hAnsi="Arial" w:cs="Arial"/>
        </w:rPr>
      </w:pPr>
    </w:p>
    <w:tbl>
      <w:tblPr>
        <w:tblW w:w="10632" w:type="dxa"/>
        <w:tblInd w:w="-714" w:type="dxa"/>
        <w:tblBorders>
          <w:insideV w:val="single" w:sz="4" w:space="0" w:color="auto"/>
        </w:tblBorders>
        <w:tblLayout w:type="fixed"/>
        <w:tblLook w:val="0000" w:firstRow="0" w:lastRow="0" w:firstColumn="0" w:lastColumn="0" w:noHBand="0" w:noVBand="0"/>
      </w:tblPr>
      <w:tblGrid>
        <w:gridCol w:w="7655"/>
        <w:gridCol w:w="1418"/>
        <w:gridCol w:w="1559"/>
      </w:tblGrid>
      <w:tr w:rsidR="00501E4C" w:rsidRPr="00501E4C" w14:paraId="073A824E" w14:textId="77777777" w:rsidTr="005372B5">
        <w:tc>
          <w:tcPr>
            <w:tcW w:w="10632" w:type="dxa"/>
            <w:gridSpan w:val="3"/>
            <w:tcBorders>
              <w:top w:val="single" w:sz="4" w:space="0" w:color="auto"/>
              <w:left w:val="single" w:sz="4" w:space="0" w:color="auto"/>
              <w:bottom w:val="single" w:sz="4" w:space="0" w:color="auto"/>
              <w:right w:val="single" w:sz="4" w:space="0" w:color="auto"/>
            </w:tcBorders>
          </w:tcPr>
          <w:p w14:paraId="6B3FBCCA" w14:textId="77777777" w:rsidR="00501E4C" w:rsidRPr="00501E4C" w:rsidRDefault="00501E4C" w:rsidP="00501E4C">
            <w:pPr>
              <w:keepNext/>
              <w:spacing w:before="60" w:after="60" w:line="240" w:lineRule="auto"/>
              <w:jc w:val="both"/>
              <w:outlineLvl w:val="2"/>
              <w:rPr>
                <w:rFonts w:ascii="Arial" w:eastAsia="Times New Roman" w:hAnsi="Arial" w:cs="Arial"/>
                <w:b/>
                <w:bCs/>
              </w:rPr>
            </w:pPr>
            <w:r w:rsidRPr="00501E4C">
              <w:rPr>
                <w:rFonts w:ascii="Arial" w:eastAsia="Times New Roman" w:hAnsi="Arial" w:cs="Arial"/>
                <w:b/>
                <w:bCs/>
              </w:rPr>
              <w:t>8.  CORE SKILLS, QUALIFICATIONS AND JOB SPECIFICATION</w:t>
            </w:r>
          </w:p>
        </w:tc>
      </w:tr>
      <w:tr w:rsidR="00A9480F" w:rsidRPr="00A9480F" w14:paraId="60993529"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A5939F" w14:textId="77777777" w:rsidR="00501E4C" w:rsidRPr="00501E4C" w:rsidRDefault="00501E4C" w:rsidP="00501E4C">
            <w:pPr>
              <w:spacing w:before="60" w:after="60" w:line="240" w:lineRule="auto"/>
              <w:jc w:val="both"/>
              <w:rPr>
                <w:rFonts w:ascii="Arial" w:eastAsia="Times New Roman" w:hAnsi="Arial" w:cs="Arial"/>
                <w:b/>
              </w:rPr>
            </w:pPr>
            <w:r w:rsidRPr="00501E4C">
              <w:rPr>
                <w:rFonts w:ascii="Arial" w:eastAsia="Times New Roman" w:hAnsi="Arial" w:cs="Arial"/>
                <w:b/>
              </w:rPr>
              <w:t>Education/Qualifications:</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1D17D2" w14:textId="77777777" w:rsidR="00501E4C" w:rsidRPr="00501E4C" w:rsidRDefault="00501E4C" w:rsidP="00501E4C">
            <w:pPr>
              <w:spacing w:before="60" w:after="60" w:line="240" w:lineRule="auto"/>
              <w:jc w:val="both"/>
              <w:rPr>
                <w:rFonts w:ascii="Arial" w:eastAsia="Times New Roman" w:hAnsi="Arial" w:cs="Arial"/>
                <w:b/>
              </w:rPr>
            </w:pPr>
            <w:r w:rsidRPr="00501E4C">
              <w:rPr>
                <w:rFonts w:ascii="Arial" w:eastAsia="Times New Roman" w:hAnsi="Arial" w:cs="Arial"/>
                <w:b/>
              </w:rPr>
              <w:t>Essential</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27C40F" w14:textId="77777777" w:rsidR="00501E4C" w:rsidRPr="00501E4C" w:rsidRDefault="00501E4C" w:rsidP="00501E4C">
            <w:pPr>
              <w:spacing w:before="60" w:after="60" w:line="240" w:lineRule="auto"/>
              <w:jc w:val="both"/>
              <w:rPr>
                <w:rFonts w:ascii="Arial" w:eastAsia="Times New Roman" w:hAnsi="Arial" w:cs="Arial"/>
                <w:b/>
              </w:rPr>
            </w:pPr>
            <w:r w:rsidRPr="00501E4C">
              <w:rPr>
                <w:rFonts w:ascii="Arial" w:eastAsia="Times New Roman" w:hAnsi="Arial" w:cs="Arial"/>
                <w:b/>
              </w:rPr>
              <w:t>Desirable</w:t>
            </w:r>
          </w:p>
        </w:tc>
      </w:tr>
      <w:tr w:rsidR="00501E4C" w:rsidRPr="00501E4C" w14:paraId="1389292B"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70994B32"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MBBS or equivalent medical qualification</w:t>
            </w:r>
          </w:p>
        </w:tc>
        <w:tc>
          <w:tcPr>
            <w:tcW w:w="1418" w:type="dxa"/>
            <w:tcBorders>
              <w:top w:val="single" w:sz="4" w:space="0" w:color="auto"/>
              <w:left w:val="single" w:sz="4" w:space="0" w:color="auto"/>
              <w:bottom w:val="single" w:sz="4" w:space="0" w:color="auto"/>
              <w:right w:val="single" w:sz="4" w:space="0" w:color="auto"/>
            </w:tcBorders>
          </w:tcPr>
          <w:p w14:paraId="43E6AD2F"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c>
          <w:tcPr>
            <w:tcW w:w="1559" w:type="dxa"/>
            <w:tcBorders>
              <w:top w:val="single" w:sz="4" w:space="0" w:color="auto"/>
              <w:left w:val="single" w:sz="4" w:space="0" w:color="auto"/>
              <w:bottom w:val="single" w:sz="4" w:space="0" w:color="auto"/>
              <w:right w:val="single" w:sz="4" w:space="0" w:color="auto"/>
            </w:tcBorders>
          </w:tcPr>
          <w:p w14:paraId="038EACD5" w14:textId="77777777" w:rsidR="00501E4C" w:rsidRPr="00501E4C" w:rsidRDefault="00501E4C" w:rsidP="00501E4C">
            <w:pPr>
              <w:spacing w:before="60" w:after="60" w:line="240" w:lineRule="auto"/>
              <w:jc w:val="center"/>
              <w:rPr>
                <w:rFonts w:ascii="Arial" w:eastAsia="Times New Roman" w:hAnsi="Arial" w:cs="Arial"/>
              </w:rPr>
            </w:pPr>
          </w:p>
        </w:tc>
      </w:tr>
      <w:tr w:rsidR="00501E4C" w:rsidRPr="00501E4C" w14:paraId="7FF2080A"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0FFD1C88" w14:textId="77777777" w:rsidR="00501E4C" w:rsidRPr="00501E4C" w:rsidRDefault="00501E4C" w:rsidP="00501E4C">
            <w:pPr>
              <w:spacing w:before="60" w:after="60" w:line="240" w:lineRule="auto"/>
              <w:rPr>
                <w:rFonts w:ascii="Arial" w:eastAsia="Times New Roman" w:hAnsi="Arial" w:cs="Arial"/>
              </w:rPr>
            </w:pPr>
            <w:proofErr w:type="spellStart"/>
            <w:r w:rsidRPr="00501E4C">
              <w:rPr>
                <w:rFonts w:ascii="Arial" w:eastAsia="Times New Roman" w:hAnsi="Arial" w:cs="Arial"/>
              </w:rPr>
              <w:t>Masters</w:t>
            </w:r>
            <w:proofErr w:type="spellEnd"/>
            <w:r w:rsidRPr="00501E4C">
              <w:rPr>
                <w:rFonts w:ascii="Arial" w:eastAsia="Times New Roman" w:hAnsi="Arial" w:cs="Arial"/>
              </w:rPr>
              <w:t xml:space="preserve"> in Public Health (MPH)</w:t>
            </w:r>
          </w:p>
        </w:tc>
        <w:tc>
          <w:tcPr>
            <w:tcW w:w="1418" w:type="dxa"/>
            <w:tcBorders>
              <w:top w:val="single" w:sz="4" w:space="0" w:color="auto"/>
              <w:left w:val="single" w:sz="4" w:space="0" w:color="auto"/>
              <w:bottom w:val="single" w:sz="4" w:space="0" w:color="auto"/>
              <w:right w:val="single" w:sz="4" w:space="0" w:color="auto"/>
            </w:tcBorders>
          </w:tcPr>
          <w:p w14:paraId="7C3C52F0" w14:textId="77777777" w:rsidR="00501E4C" w:rsidRPr="00501E4C" w:rsidRDefault="00501E4C" w:rsidP="00501E4C">
            <w:pPr>
              <w:spacing w:before="60" w:after="60" w:line="240" w:lineRule="auto"/>
              <w:jc w:val="center"/>
              <w:rPr>
                <w:rFonts w:ascii="Arial" w:eastAsia="Times New Roman" w:hAnsi="Arial" w:cs="Arial"/>
              </w:rPr>
            </w:pPr>
          </w:p>
        </w:tc>
        <w:tc>
          <w:tcPr>
            <w:tcW w:w="1559" w:type="dxa"/>
            <w:tcBorders>
              <w:top w:val="single" w:sz="4" w:space="0" w:color="auto"/>
              <w:left w:val="single" w:sz="4" w:space="0" w:color="auto"/>
              <w:bottom w:val="single" w:sz="4" w:space="0" w:color="auto"/>
              <w:right w:val="single" w:sz="4" w:space="0" w:color="auto"/>
            </w:tcBorders>
          </w:tcPr>
          <w:p w14:paraId="3146B09B"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r>
      <w:tr w:rsidR="00501E4C" w:rsidRPr="00501E4C" w14:paraId="34915F2D" w14:textId="77777777" w:rsidTr="005372B5">
        <w:trPr>
          <w:trHeight w:val="162"/>
        </w:trPr>
        <w:tc>
          <w:tcPr>
            <w:tcW w:w="106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2B70C1" w14:textId="77777777" w:rsidR="00501E4C" w:rsidRPr="00501E4C" w:rsidRDefault="00501E4C" w:rsidP="00501E4C">
            <w:pPr>
              <w:spacing w:before="60" w:after="60" w:line="240" w:lineRule="auto"/>
              <w:jc w:val="both"/>
              <w:rPr>
                <w:rFonts w:ascii="Arial" w:eastAsia="Times New Roman" w:hAnsi="Arial" w:cs="Arial"/>
              </w:rPr>
            </w:pPr>
            <w:r w:rsidRPr="00501E4C">
              <w:rPr>
                <w:rFonts w:ascii="Arial" w:eastAsia="Times New Roman" w:hAnsi="Arial" w:cs="Arial"/>
                <w:b/>
              </w:rPr>
              <w:t>Eligibility and experience:</w:t>
            </w:r>
          </w:p>
        </w:tc>
      </w:tr>
      <w:tr w:rsidR="00501E4C" w:rsidRPr="00501E4C" w14:paraId="097C032A"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47FD0AA1" w14:textId="18E8407E" w:rsidR="00501E4C" w:rsidRPr="00501E4C" w:rsidRDefault="00501E4C" w:rsidP="00B65B7B">
            <w:pPr>
              <w:keepNext/>
              <w:spacing w:before="60" w:after="60" w:line="240" w:lineRule="auto"/>
              <w:outlineLvl w:val="0"/>
              <w:rPr>
                <w:rFonts w:ascii="Arial" w:eastAsia="Times New Roman" w:hAnsi="Arial" w:cs="Arial"/>
                <w:bCs/>
              </w:rPr>
            </w:pPr>
            <w:r w:rsidRPr="00501E4C">
              <w:rPr>
                <w:rFonts w:ascii="Arial" w:eastAsia="Times New Roman" w:hAnsi="Arial" w:cs="Arial"/>
                <w:bCs/>
              </w:rPr>
              <w:t>Applicants must be eligible to work in the UK and be eligible for full registration with, and hold a current licence to practise from the GMC.</w:t>
            </w:r>
          </w:p>
        </w:tc>
        <w:tc>
          <w:tcPr>
            <w:tcW w:w="1418" w:type="dxa"/>
            <w:tcBorders>
              <w:top w:val="single" w:sz="4" w:space="0" w:color="auto"/>
              <w:left w:val="single" w:sz="4" w:space="0" w:color="auto"/>
              <w:bottom w:val="single" w:sz="4" w:space="0" w:color="auto"/>
              <w:right w:val="single" w:sz="4" w:space="0" w:color="auto"/>
            </w:tcBorders>
          </w:tcPr>
          <w:p w14:paraId="518DA5B1"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c>
          <w:tcPr>
            <w:tcW w:w="1559" w:type="dxa"/>
            <w:tcBorders>
              <w:top w:val="single" w:sz="4" w:space="0" w:color="auto"/>
              <w:left w:val="single" w:sz="4" w:space="0" w:color="auto"/>
              <w:bottom w:val="single" w:sz="4" w:space="0" w:color="auto"/>
              <w:right w:val="single" w:sz="4" w:space="0" w:color="auto"/>
            </w:tcBorders>
          </w:tcPr>
          <w:p w14:paraId="421A6406" w14:textId="77777777" w:rsidR="00501E4C" w:rsidRPr="00501E4C" w:rsidRDefault="00501E4C" w:rsidP="00501E4C">
            <w:pPr>
              <w:spacing w:before="60" w:after="60" w:line="240" w:lineRule="auto"/>
              <w:jc w:val="center"/>
              <w:rPr>
                <w:rFonts w:ascii="Arial" w:eastAsia="Times New Roman" w:hAnsi="Arial" w:cs="Arial"/>
              </w:rPr>
            </w:pPr>
          </w:p>
        </w:tc>
      </w:tr>
      <w:tr w:rsidR="00501E4C" w:rsidRPr="00501E4C" w14:paraId="45567110"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75921295" w14:textId="77777777" w:rsidR="00501E4C" w:rsidRPr="00501E4C" w:rsidRDefault="00501E4C" w:rsidP="00501E4C">
            <w:pPr>
              <w:keepNext/>
              <w:spacing w:before="60" w:after="60" w:line="240" w:lineRule="auto"/>
              <w:outlineLvl w:val="0"/>
              <w:rPr>
                <w:rFonts w:ascii="Arial" w:eastAsia="Times New Roman" w:hAnsi="Arial" w:cs="Arial"/>
                <w:bCs/>
              </w:rPr>
            </w:pPr>
            <w:r w:rsidRPr="00501E4C">
              <w:rPr>
                <w:rFonts w:ascii="Arial" w:eastAsia="Times New Roman" w:hAnsi="Arial" w:cs="Arial"/>
                <w:bCs/>
              </w:rPr>
              <w:t xml:space="preserve">Applicants must have evidence of achievement of foundation competences, in the three and a half years preceding the advertised post start date, via one of the following methods: </w:t>
            </w:r>
          </w:p>
          <w:p w14:paraId="7FDFE466" w14:textId="77777777" w:rsidR="00501E4C" w:rsidRPr="00501E4C" w:rsidRDefault="00501E4C" w:rsidP="00501E4C">
            <w:pPr>
              <w:keepNext/>
              <w:spacing w:before="60" w:after="60" w:line="240" w:lineRule="auto"/>
              <w:outlineLvl w:val="0"/>
              <w:rPr>
                <w:rFonts w:ascii="Arial" w:eastAsia="Times New Roman" w:hAnsi="Arial" w:cs="Arial"/>
                <w:bCs/>
              </w:rPr>
            </w:pPr>
            <w:r w:rsidRPr="00501E4C">
              <w:rPr>
                <w:rFonts w:ascii="Segoe UI Symbol" w:eastAsia="MS Gothic" w:hAnsi="Segoe UI Symbol" w:cs="Segoe UI Symbol"/>
                <w:bCs/>
              </w:rPr>
              <w:t>➢</w:t>
            </w:r>
            <w:r w:rsidRPr="00501E4C">
              <w:rPr>
                <w:rFonts w:ascii="Arial" w:eastAsia="Times New Roman" w:hAnsi="Arial" w:cs="Arial"/>
                <w:bCs/>
              </w:rPr>
              <w:t xml:space="preserve"> Current employment in a UKFPO-affiliated foundation programme; or </w:t>
            </w:r>
          </w:p>
          <w:p w14:paraId="4B4A0A13" w14:textId="77777777" w:rsidR="00501E4C" w:rsidRPr="00501E4C" w:rsidRDefault="00501E4C" w:rsidP="00501E4C">
            <w:pPr>
              <w:keepNext/>
              <w:spacing w:before="60" w:after="60" w:line="240" w:lineRule="auto"/>
              <w:outlineLvl w:val="0"/>
              <w:rPr>
                <w:rFonts w:ascii="Arial" w:eastAsia="Times New Roman" w:hAnsi="Arial" w:cs="Arial"/>
                <w:bCs/>
              </w:rPr>
            </w:pPr>
            <w:r w:rsidRPr="00501E4C">
              <w:rPr>
                <w:rFonts w:ascii="Segoe UI Symbol" w:eastAsia="MS Gothic" w:hAnsi="Segoe UI Symbol" w:cs="Segoe UI Symbol"/>
                <w:bCs/>
              </w:rPr>
              <w:t>➢</w:t>
            </w:r>
            <w:r w:rsidRPr="00501E4C">
              <w:rPr>
                <w:rFonts w:ascii="Arial" w:eastAsia="Times New Roman" w:hAnsi="Arial" w:cs="Arial"/>
                <w:bCs/>
              </w:rPr>
              <w:t xml:space="preserve"> Having been awarded an FPCC (or FACD 5.2) from a UK affiliated foundation programme within the 3.5 years preceding the advertised post start date; or </w:t>
            </w:r>
          </w:p>
          <w:p w14:paraId="72715FD4" w14:textId="77777777" w:rsidR="00501E4C" w:rsidRPr="00501E4C" w:rsidRDefault="00501E4C" w:rsidP="00501E4C">
            <w:pPr>
              <w:keepNext/>
              <w:spacing w:before="60" w:after="60" w:line="240" w:lineRule="auto"/>
              <w:outlineLvl w:val="0"/>
              <w:rPr>
                <w:rFonts w:ascii="Arial" w:eastAsia="Times New Roman" w:hAnsi="Arial" w:cs="Arial"/>
                <w:bCs/>
              </w:rPr>
            </w:pPr>
            <w:r w:rsidRPr="00501E4C">
              <w:rPr>
                <w:rFonts w:ascii="Segoe UI Symbol" w:eastAsia="MS Gothic" w:hAnsi="Segoe UI Symbol" w:cs="Segoe UI Symbol"/>
                <w:bCs/>
              </w:rPr>
              <w:t>➢</w:t>
            </w:r>
            <w:r w:rsidRPr="00501E4C">
              <w:rPr>
                <w:rFonts w:ascii="Arial" w:eastAsia="Times New Roman" w:hAnsi="Arial" w:cs="Arial"/>
                <w:bCs/>
              </w:rPr>
              <w:t xml:space="preserve"> 12 months medical experience after full GMC registration (or equivalent post licensing experience)</w:t>
            </w:r>
          </w:p>
        </w:tc>
        <w:tc>
          <w:tcPr>
            <w:tcW w:w="1418" w:type="dxa"/>
            <w:tcBorders>
              <w:top w:val="single" w:sz="4" w:space="0" w:color="auto"/>
              <w:left w:val="single" w:sz="4" w:space="0" w:color="auto"/>
              <w:bottom w:val="single" w:sz="4" w:space="0" w:color="auto"/>
              <w:right w:val="single" w:sz="4" w:space="0" w:color="auto"/>
            </w:tcBorders>
          </w:tcPr>
          <w:p w14:paraId="02763B8F"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c>
          <w:tcPr>
            <w:tcW w:w="1559" w:type="dxa"/>
            <w:tcBorders>
              <w:top w:val="single" w:sz="4" w:space="0" w:color="auto"/>
              <w:left w:val="single" w:sz="4" w:space="0" w:color="auto"/>
              <w:bottom w:val="single" w:sz="4" w:space="0" w:color="auto"/>
              <w:right w:val="single" w:sz="4" w:space="0" w:color="auto"/>
            </w:tcBorders>
          </w:tcPr>
          <w:p w14:paraId="0CD79406" w14:textId="77777777" w:rsidR="00501E4C" w:rsidRPr="00501E4C" w:rsidRDefault="00501E4C" w:rsidP="00501E4C">
            <w:pPr>
              <w:spacing w:before="60" w:after="60" w:line="240" w:lineRule="auto"/>
              <w:jc w:val="center"/>
              <w:rPr>
                <w:rFonts w:ascii="Arial" w:eastAsia="Times New Roman" w:hAnsi="Arial" w:cs="Arial"/>
              </w:rPr>
            </w:pPr>
          </w:p>
        </w:tc>
      </w:tr>
      <w:tr w:rsidR="00501E4C" w:rsidRPr="00501E4C" w14:paraId="73FF7DF0"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203C5D34" w14:textId="77777777" w:rsidR="00501E4C" w:rsidRPr="00501E4C" w:rsidRDefault="00501E4C" w:rsidP="00501E4C">
            <w:pPr>
              <w:keepNext/>
              <w:spacing w:before="60" w:after="60" w:line="240" w:lineRule="auto"/>
              <w:outlineLvl w:val="0"/>
              <w:rPr>
                <w:rFonts w:ascii="Arial" w:eastAsia="Times New Roman" w:hAnsi="Arial" w:cs="Arial"/>
                <w:bCs/>
              </w:rPr>
            </w:pPr>
            <w:r w:rsidRPr="00501E4C">
              <w:rPr>
                <w:rFonts w:ascii="Arial" w:eastAsia="Times New Roman" w:hAnsi="Arial" w:cs="Arial"/>
                <w:bCs/>
              </w:rPr>
              <w:t>Minimum of 2 years of postgraduate medical experience by time of appointment (equivalent to that obtained in a UK Foundation Training Programme)</w:t>
            </w:r>
          </w:p>
        </w:tc>
        <w:tc>
          <w:tcPr>
            <w:tcW w:w="1418" w:type="dxa"/>
            <w:tcBorders>
              <w:top w:val="single" w:sz="4" w:space="0" w:color="auto"/>
              <w:left w:val="single" w:sz="4" w:space="0" w:color="auto"/>
              <w:bottom w:val="single" w:sz="4" w:space="0" w:color="auto"/>
              <w:right w:val="single" w:sz="4" w:space="0" w:color="auto"/>
            </w:tcBorders>
          </w:tcPr>
          <w:p w14:paraId="46D05BBF"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c>
          <w:tcPr>
            <w:tcW w:w="1559" w:type="dxa"/>
            <w:tcBorders>
              <w:top w:val="single" w:sz="4" w:space="0" w:color="auto"/>
              <w:left w:val="single" w:sz="4" w:space="0" w:color="auto"/>
              <w:bottom w:val="single" w:sz="4" w:space="0" w:color="auto"/>
              <w:right w:val="single" w:sz="4" w:space="0" w:color="auto"/>
            </w:tcBorders>
          </w:tcPr>
          <w:p w14:paraId="425C8FA5" w14:textId="77777777" w:rsidR="00501E4C" w:rsidRPr="00501E4C" w:rsidRDefault="00501E4C" w:rsidP="00501E4C">
            <w:pPr>
              <w:spacing w:before="60" w:after="60" w:line="240" w:lineRule="auto"/>
              <w:jc w:val="center"/>
              <w:rPr>
                <w:rFonts w:ascii="Arial" w:eastAsia="Times New Roman" w:hAnsi="Arial" w:cs="Arial"/>
              </w:rPr>
            </w:pPr>
          </w:p>
        </w:tc>
      </w:tr>
      <w:tr w:rsidR="00501E4C" w:rsidRPr="00501E4C" w14:paraId="32BA38CF" w14:textId="77777777" w:rsidTr="005372B5">
        <w:trPr>
          <w:trHeight w:val="162"/>
        </w:trPr>
        <w:tc>
          <w:tcPr>
            <w:tcW w:w="106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F4797" w14:textId="77777777" w:rsidR="00501E4C" w:rsidRPr="00501E4C" w:rsidRDefault="00501E4C" w:rsidP="00501E4C">
            <w:pPr>
              <w:spacing w:before="60" w:after="60" w:line="240" w:lineRule="auto"/>
              <w:jc w:val="both"/>
              <w:rPr>
                <w:rFonts w:ascii="Arial" w:eastAsia="Times New Roman" w:hAnsi="Arial" w:cs="Arial"/>
              </w:rPr>
            </w:pPr>
            <w:r w:rsidRPr="00501E4C">
              <w:rPr>
                <w:rFonts w:ascii="Arial" w:eastAsia="Times New Roman" w:hAnsi="Arial" w:cs="Arial"/>
                <w:b/>
              </w:rPr>
              <w:t>Fitness to practise:</w:t>
            </w:r>
          </w:p>
        </w:tc>
      </w:tr>
      <w:tr w:rsidR="00501E4C" w:rsidRPr="00501E4C" w14:paraId="47A11F8D"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2D222595"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Is up to date and fit to practise safely and is aware of own training needs</w:t>
            </w:r>
          </w:p>
        </w:tc>
        <w:tc>
          <w:tcPr>
            <w:tcW w:w="1418" w:type="dxa"/>
            <w:tcBorders>
              <w:top w:val="single" w:sz="4" w:space="0" w:color="auto"/>
              <w:left w:val="single" w:sz="4" w:space="0" w:color="auto"/>
              <w:bottom w:val="single" w:sz="4" w:space="0" w:color="auto"/>
              <w:right w:val="single" w:sz="4" w:space="0" w:color="auto"/>
            </w:tcBorders>
          </w:tcPr>
          <w:p w14:paraId="12088A71"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c>
          <w:tcPr>
            <w:tcW w:w="1559" w:type="dxa"/>
            <w:tcBorders>
              <w:top w:val="single" w:sz="4" w:space="0" w:color="auto"/>
              <w:left w:val="single" w:sz="4" w:space="0" w:color="auto"/>
              <w:bottom w:val="single" w:sz="4" w:space="0" w:color="auto"/>
              <w:right w:val="single" w:sz="4" w:space="0" w:color="auto"/>
            </w:tcBorders>
          </w:tcPr>
          <w:p w14:paraId="6CB3C533" w14:textId="77777777" w:rsidR="00501E4C" w:rsidRPr="00501E4C" w:rsidRDefault="00501E4C" w:rsidP="00501E4C">
            <w:pPr>
              <w:spacing w:before="60" w:after="60" w:line="240" w:lineRule="auto"/>
              <w:jc w:val="center"/>
              <w:rPr>
                <w:rFonts w:ascii="Arial" w:eastAsia="Times New Roman" w:hAnsi="Arial" w:cs="Arial"/>
              </w:rPr>
            </w:pPr>
          </w:p>
        </w:tc>
      </w:tr>
      <w:tr w:rsidR="00501E4C" w:rsidRPr="00501E4C" w14:paraId="54303BEE" w14:textId="77777777" w:rsidTr="005372B5">
        <w:trPr>
          <w:trHeight w:val="162"/>
        </w:trPr>
        <w:tc>
          <w:tcPr>
            <w:tcW w:w="106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443EF7" w14:textId="77777777" w:rsidR="00501E4C" w:rsidRPr="00501E4C" w:rsidRDefault="00501E4C" w:rsidP="00501E4C">
            <w:pPr>
              <w:spacing w:before="60" w:after="60" w:line="240" w:lineRule="auto"/>
              <w:jc w:val="both"/>
              <w:rPr>
                <w:rFonts w:ascii="Arial" w:eastAsia="Times New Roman" w:hAnsi="Arial" w:cs="Arial"/>
              </w:rPr>
            </w:pPr>
            <w:r w:rsidRPr="00501E4C">
              <w:rPr>
                <w:rFonts w:ascii="Arial" w:eastAsia="Times New Roman" w:hAnsi="Arial" w:cs="Arial"/>
                <w:b/>
              </w:rPr>
              <w:t xml:space="preserve">Language skills: </w:t>
            </w:r>
          </w:p>
        </w:tc>
      </w:tr>
      <w:tr w:rsidR="00501E4C" w:rsidRPr="00501E4C" w14:paraId="0CC84CC6"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shd w:val="clear" w:color="auto" w:fill="auto"/>
          </w:tcPr>
          <w:p w14:paraId="59780E20"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Applicants must have demonstrable skills in written and spoken English, adequate to enable effective communication about medical topics with patients and colleagues as assessed by the General Medical Council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C2B458"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8D8230" w14:textId="77777777" w:rsidR="00501E4C" w:rsidRPr="00501E4C" w:rsidRDefault="00501E4C" w:rsidP="00501E4C">
            <w:pPr>
              <w:spacing w:before="60" w:after="60" w:line="240" w:lineRule="auto"/>
              <w:jc w:val="center"/>
              <w:rPr>
                <w:rFonts w:ascii="Arial" w:eastAsia="Times New Roman" w:hAnsi="Arial" w:cs="Arial"/>
              </w:rPr>
            </w:pPr>
          </w:p>
        </w:tc>
      </w:tr>
      <w:tr w:rsidR="00501E4C" w:rsidRPr="00501E4C" w14:paraId="60B2B9AF" w14:textId="77777777" w:rsidTr="005372B5">
        <w:trPr>
          <w:trHeight w:val="162"/>
        </w:trPr>
        <w:tc>
          <w:tcPr>
            <w:tcW w:w="106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5F987" w14:textId="77777777" w:rsidR="00501E4C" w:rsidRPr="00501E4C" w:rsidRDefault="00501E4C" w:rsidP="00501E4C">
            <w:pPr>
              <w:spacing w:before="60" w:after="60" w:line="240" w:lineRule="auto"/>
              <w:jc w:val="both"/>
              <w:rPr>
                <w:rFonts w:ascii="Arial" w:eastAsia="Times New Roman" w:hAnsi="Arial" w:cs="Arial"/>
              </w:rPr>
            </w:pPr>
            <w:r w:rsidRPr="00501E4C">
              <w:rPr>
                <w:rFonts w:ascii="Arial" w:eastAsia="Times New Roman" w:hAnsi="Arial" w:cs="Arial"/>
                <w:b/>
              </w:rPr>
              <w:t>Communication:</w:t>
            </w:r>
          </w:p>
        </w:tc>
      </w:tr>
      <w:tr w:rsidR="00501E4C" w:rsidRPr="00501E4C" w14:paraId="4CF5DBD4"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438A6257"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Applicants must have excellent verbal and written communication skills</w:t>
            </w:r>
          </w:p>
        </w:tc>
        <w:tc>
          <w:tcPr>
            <w:tcW w:w="1418" w:type="dxa"/>
            <w:tcBorders>
              <w:top w:val="single" w:sz="4" w:space="0" w:color="auto"/>
              <w:left w:val="single" w:sz="4" w:space="0" w:color="auto"/>
              <w:bottom w:val="single" w:sz="4" w:space="0" w:color="auto"/>
              <w:right w:val="single" w:sz="4" w:space="0" w:color="auto"/>
            </w:tcBorders>
          </w:tcPr>
          <w:p w14:paraId="2EEB6F6F"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c>
          <w:tcPr>
            <w:tcW w:w="1559" w:type="dxa"/>
            <w:tcBorders>
              <w:top w:val="single" w:sz="4" w:space="0" w:color="auto"/>
              <w:left w:val="single" w:sz="4" w:space="0" w:color="auto"/>
              <w:bottom w:val="single" w:sz="4" w:space="0" w:color="auto"/>
              <w:right w:val="single" w:sz="4" w:space="0" w:color="auto"/>
            </w:tcBorders>
          </w:tcPr>
          <w:p w14:paraId="191EC846" w14:textId="77777777" w:rsidR="00501E4C" w:rsidRPr="00501E4C" w:rsidRDefault="00501E4C" w:rsidP="00501E4C">
            <w:pPr>
              <w:spacing w:before="60" w:after="60" w:line="240" w:lineRule="auto"/>
              <w:jc w:val="center"/>
              <w:rPr>
                <w:rFonts w:ascii="Arial" w:eastAsia="Times New Roman" w:hAnsi="Arial" w:cs="Arial"/>
              </w:rPr>
            </w:pPr>
          </w:p>
        </w:tc>
      </w:tr>
      <w:tr w:rsidR="00501E4C" w:rsidRPr="00501E4C" w14:paraId="6DD144C3" w14:textId="77777777" w:rsidTr="005372B5">
        <w:trPr>
          <w:trHeight w:val="162"/>
        </w:trPr>
        <w:tc>
          <w:tcPr>
            <w:tcW w:w="106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FF28EA" w14:textId="77777777" w:rsidR="00501E4C" w:rsidRPr="00501E4C" w:rsidRDefault="00501E4C" w:rsidP="00501E4C">
            <w:pPr>
              <w:spacing w:before="60" w:after="60" w:line="240" w:lineRule="auto"/>
              <w:jc w:val="both"/>
              <w:rPr>
                <w:rFonts w:ascii="Arial" w:eastAsia="Times New Roman" w:hAnsi="Arial" w:cs="Arial"/>
              </w:rPr>
            </w:pPr>
            <w:r w:rsidRPr="00501E4C">
              <w:rPr>
                <w:rFonts w:ascii="Arial" w:eastAsia="Times New Roman" w:hAnsi="Arial" w:cs="Arial"/>
                <w:b/>
              </w:rPr>
              <w:t xml:space="preserve">Health: </w:t>
            </w:r>
          </w:p>
        </w:tc>
      </w:tr>
      <w:tr w:rsidR="00501E4C" w:rsidRPr="00501E4C" w14:paraId="2F0966D1"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1047F00B"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Applicants must meet professional health requirements (in line with GMC standards / Good Medical Practice)</w:t>
            </w:r>
          </w:p>
        </w:tc>
        <w:tc>
          <w:tcPr>
            <w:tcW w:w="1418" w:type="dxa"/>
            <w:tcBorders>
              <w:top w:val="single" w:sz="4" w:space="0" w:color="auto"/>
              <w:left w:val="single" w:sz="4" w:space="0" w:color="auto"/>
              <w:bottom w:val="single" w:sz="4" w:space="0" w:color="auto"/>
              <w:right w:val="single" w:sz="4" w:space="0" w:color="auto"/>
            </w:tcBorders>
          </w:tcPr>
          <w:p w14:paraId="32D08B92"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c>
          <w:tcPr>
            <w:tcW w:w="1559" w:type="dxa"/>
            <w:tcBorders>
              <w:top w:val="single" w:sz="4" w:space="0" w:color="auto"/>
              <w:left w:val="single" w:sz="4" w:space="0" w:color="auto"/>
              <w:bottom w:val="single" w:sz="4" w:space="0" w:color="auto"/>
              <w:right w:val="single" w:sz="4" w:space="0" w:color="auto"/>
            </w:tcBorders>
          </w:tcPr>
          <w:p w14:paraId="05873503" w14:textId="77777777" w:rsidR="00501E4C" w:rsidRPr="00501E4C" w:rsidRDefault="00501E4C" w:rsidP="00501E4C">
            <w:pPr>
              <w:spacing w:before="60" w:after="60" w:line="240" w:lineRule="auto"/>
              <w:jc w:val="center"/>
              <w:rPr>
                <w:rFonts w:ascii="Arial" w:eastAsia="Times New Roman" w:hAnsi="Arial" w:cs="Arial"/>
              </w:rPr>
            </w:pPr>
          </w:p>
        </w:tc>
      </w:tr>
      <w:tr w:rsidR="00501E4C" w:rsidRPr="00501E4C" w14:paraId="011BC7D2" w14:textId="77777777" w:rsidTr="005372B5">
        <w:trPr>
          <w:trHeight w:val="162"/>
        </w:trPr>
        <w:tc>
          <w:tcPr>
            <w:tcW w:w="106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BA38A5" w14:textId="77777777" w:rsidR="00501E4C" w:rsidRPr="00501E4C" w:rsidRDefault="00501E4C" w:rsidP="00501E4C">
            <w:pPr>
              <w:spacing w:before="60" w:after="60" w:line="240" w:lineRule="auto"/>
              <w:jc w:val="both"/>
              <w:rPr>
                <w:rFonts w:ascii="Arial" w:eastAsia="Times New Roman" w:hAnsi="Arial" w:cs="Arial"/>
              </w:rPr>
            </w:pPr>
            <w:r w:rsidRPr="00501E4C">
              <w:rPr>
                <w:rFonts w:ascii="Arial" w:eastAsia="Times New Roman" w:hAnsi="Arial" w:cs="Arial"/>
                <w:b/>
              </w:rPr>
              <w:t>Technical skills – technical knowledge and clinical expertise:</w:t>
            </w:r>
          </w:p>
        </w:tc>
      </w:tr>
      <w:tr w:rsidR="00501E4C" w:rsidRPr="00501E4C" w14:paraId="7522AFF8"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21CD6768"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Demonstrates an understanding of the concepts of health, disease and illness and of structural, environmental and behavioural determinants of health at a population level</w:t>
            </w:r>
          </w:p>
        </w:tc>
        <w:tc>
          <w:tcPr>
            <w:tcW w:w="1418" w:type="dxa"/>
            <w:tcBorders>
              <w:top w:val="single" w:sz="4" w:space="0" w:color="auto"/>
              <w:left w:val="single" w:sz="4" w:space="0" w:color="auto"/>
              <w:bottom w:val="single" w:sz="4" w:space="0" w:color="auto"/>
              <w:right w:val="single" w:sz="4" w:space="0" w:color="auto"/>
            </w:tcBorders>
          </w:tcPr>
          <w:p w14:paraId="6004C963" w14:textId="77777777" w:rsidR="00501E4C" w:rsidRPr="00501E4C" w:rsidRDefault="00501E4C" w:rsidP="00501E4C">
            <w:pPr>
              <w:spacing w:before="60" w:after="60" w:line="240" w:lineRule="auto"/>
              <w:jc w:val="center"/>
              <w:rPr>
                <w:rFonts w:ascii="Arial" w:eastAsia="Times New Roman" w:hAnsi="Arial" w:cs="Arial"/>
              </w:rPr>
            </w:pPr>
          </w:p>
        </w:tc>
        <w:tc>
          <w:tcPr>
            <w:tcW w:w="1559" w:type="dxa"/>
            <w:tcBorders>
              <w:top w:val="single" w:sz="4" w:space="0" w:color="auto"/>
              <w:left w:val="single" w:sz="4" w:space="0" w:color="auto"/>
              <w:bottom w:val="single" w:sz="4" w:space="0" w:color="auto"/>
              <w:right w:val="single" w:sz="4" w:space="0" w:color="auto"/>
            </w:tcBorders>
          </w:tcPr>
          <w:p w14:paraId="32AEC0AE"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r>
      <w:tr w:rsidR="00501E4C" w:rsidRPr="00501E4C" w14:paraId="062B0A99"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4EC5B85A"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Demonstrates understanding of public health concepts and inequalities and an appreciation of the importance of health protection</w:t>
            </w:r>
          </w:p>
        </w:tc>
        <w:tc>
          <w:tcPr>
            <w:tcW w:w="1418" w:type="dxa"/>
            <w:tcBorders>
              <w:top w:val="single" w:sz="4" w:space="0" w:color="auto"/>
              <w:left w:val="single" w:sz="4" w:space="0" w:color="auto"/>
              <w:bottom w:val="single" w:sz="4" w:space="0" w:color="auto"/>
              <w:right w:val="single" w:sz="4" w:space="0" w:color="auto"/>
            </w:tcBorders>
          </w:tcPr>
          <w:p w14:paraId="123E26E5" w14:textId="77777777" w:rsidR="00501E4C" w:rsidRPr="00501E4C" w:rsidRDefault="00501E4C" w:rsidP="00501E4C">
            <w:pPr>
              <w:spacing w:before="60" w:after="60" w:line="240" w:lineRule="auto"/>
              <w:jc w:val="center"/>
              <w:rPr>
                <w:rFonts w:ascii="Arial" w:eastAsia="Times New Roman" w:hAnsi="Arial" w:cs="Arial"/>
              </w:rPr>
            </w:pPr>
          </w:p>
        </w:tc>
        <w:tc>
          <w:tcPr>
            <w:tcW w:w="1559" w:type="dxa"/>
            <w:tcBorders>
              <w:top w:val="single" w:sz="4" w:space="0" w:color="auto"/>
              <w:left w:val="single" w:sz="4" w:space="0" w:color="auto"/>
              <w:bottom w:val="single" w:sz="4" w:space="0" w:color="auto"/>
              <w:right w:val="single" w:sz="4" w:space="0" w:color="auto"/>
            </w:tcBorders>
          </w:tcPr>
          <w:p w14:paraId="7566DCA1"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r>
      <w:tr w:rsidR="00501E4C" w:rsidRPr="00501E4C" w14:paraId="4BE9A412"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3C4237AB"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Demonstrates awareness of situations in which work is undertaken, including political awareness, understanding of the impact of national policy on health, and awareness of the importance of clinical and corporate governance</w:t>
            </w:r>
          </w:p>
        </w:tc>
        <w:tc>
          <w:tcPr>
            <w:tcW w:w="1418" w:type="dxa"/>
            <w:tcBorders>
              <w:top w:val="single" w:sz="4" w:space="0" w:color="auto"/>
              <w:left w:val="single" w:sz="4" w:space="0" w:color="auto"/>
              <w:bottom w:val="single" w:sz="4" w:space="0" w:color="auto"/>
              <w:right w:val="single" w:sz="4" w:space="0" w:color="auto"/>
            </w:tcBorders>
          </w:tcPr>
          <w:p w14:paraId="535E7BC7" w14:textId="77777777" w:rsidR="00501E4C" w:rsidRPr="00501E4C" w:rsidRDefault="00501E4C" w:rsidP="00501E4C">
            <w:pPr>
              <w:spacing w:before="60" w:after="60" w:line="240" w:lineRule="auto"/>
              <w:jc w:val="center"/>
              <w:rPr>
                <w:rFonts w:ascii="Arial" w:eastAsia="Times New Roman" w:hAnsi="Arial" w:cs="Arial"/>
              </w:rPr>
            </w:pPr>
          </w:p>
        </w:tc>
        <w:tc>
          <w:tcPr>
            <w:tcW w:w="1559" w:type="dxa"/>
            <w:tcBorders>
              <w:top w:val="single" w:sz="4" w:space="0" w:color="auto"/>
              <w:left w:val="single" w:sz="4" w:space="0" w:color="auto"/>
              <w:bottom w:val="single" w:sz="4" w:space="0" w:color="auto"/>
              <w:right w:val="single" w:sz="4" w:space="0" w:color="auto"/>
            </w:tcBorders>
          </w:tcPr>
          <w:p w14:paraId="6ABF6745"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r>
      <w:tr w:rsidR="00501E4C" w:rsidRPr="00501E4C" w14:paraId="366D541D" w14:textId="77777777" w:rsidTr="005372B5">
        <w:trPr>
          <w:trHeight w:val="162"/>
        </w:trPr>
        <w:tc>
          <w:tcPr>
            <w:tcW w:w="106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4836DB" w14:textId="77777777" w:rsidR="00501E4C" w:rsidRPr="00501E4C" w:rsidRDefault="00501E4C" w:rsidP="00501E4C">
            <w:pPr>
              <w:spacing w:before="60" w:after="60" w:line="240" w:lineRule="auto"/>
              <w:jc w:val="both"/>
              <w:rPr>
                <w:rFonts w:ascii="Arial" w:eastAsia="Times New Roman" w:hAnsi="Arial" w:cs="Arial"/>
              </w:rPr>
            </w:pPr>
            <w:r w:rsidRPr="00501E4C">
              <w:rPr>
                <w:rFonts w:ascii="Arial" w:eastAsia="Times New Roman" w:hAnsi="Arial" w:cs="Arial"/>
                <w:b/>
              </w:rPr>
              <w:lastRenderedPageBreak/>
              <w:t>Academic &amp; Research Skills:</w:t>
            </w:r>
          </w:p>
        </w:tc>
      </w:tr>
      <w:tr w:rsidR="00501E4C" w:rsidRPr="00501E4C" w14:paraId="2BAD92BD"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1B40AD3C"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 xml:space="preserve">Demonstrates understanding of the importance and basic principles of scientific research and evidence based practice </w:t>
            </w:r>
          </w:p>
        </w:tc>
        <w:tc>
          <w:tcPr>
            <w:tcW w:w="1418" w:type="dxa"/>
            <w:tcBorders>
              <w:top w:val="single" w:sz="4" w:space="0" w:color="auto"/>
              <w:left w:val="single" w:sz="4" w:space="0" w:color="auto"/>
              <w:bottom w:val="single" w:sz="4" w:space="0" w:color="auto"/>
              <w:right w:val="single" w:sz="4" w:space="0" w:color="auto"/>
            </w:tcBorders>
          </w:tcPr>
          <w:p w14:paraId="1B42A254" w14:textId="77777777" w:rsidR="00501E4C" w:rsidRPr="00501E4C" w:rsidRDefault="00501E4C" w:rsidP="00501E4C">
            <w:pPr>
              <w:spacing w:before="60" w:after="60" w:line="240" w:lineRule="auto"/>
              <w:jc w:val="center"/>
              <w:rPr>
                <w:rFonts w:ascii="Arial" w:eastAsia="Times New Roman" w:hAnsi="Arial" w:cs="Arial"/>
              </w:rPr>
            </w:pPr>
          </w:p>
        </w:tc>
        <w:tc>
          <w:tcPr>
            <w:tcW w:w="1559" w:type="dxa"/>
            <w:tcBorders>
              <w:top w:val="single" w:sz="4" w:space="0" w:color="auto"/>
              <w:left w:val="single" w:sz="4" w:space="0" w:color="auto"/>
              <w:bottom w:val="single" w:sz="4" w:space="0" w:color="auto"/>
              <w:right w:val="single" w:sz="4" w:space="0" w:color="auto"/>
            </w:tcBorders>
          </w:tcPr>
          <w:p w14:paraId="665A2796"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r>
      <w:tr w:rsidR="00501E4C" w:rsidRPr="00501E4C" w14:paraId="590E5ABC"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3CE3300E"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Demonstrates basic understanding of research methodology including research ethics, statistics and epidemiology, basic ability to appraise critically a scientific research paper</w:t>
            </w:r>
          </w:p>
        </w:tc>
        <w:tc>
          <w:tcPr>
            <w:tcW w:w="1418" w:type="dxa"/>
            <w:tcBorders>
              <w:top w:val="single" w:sz="4" w:space="0" w:color="auto"/>
              <w:left w:val="single" w:sz="4" w:space="0" w:color="auto"/>
              <w:bottom w:val="single" w:sz="4" w:space="0" w:color="auto"/>
              <w:right w:val="single" w:sz="4" w:space="0" w:color="auto"/>
            </w:tcBorders>
          </w:tcPr>
          <w:p w14:paraId="72B7694B" w14:textId="77777777" w:rsidR="00501E4C" w:rsidRPr="00501E4C" w:rsidRDefault="00501E4C" w:rsidP="00501E4C">
            <w:pPr>
              <w:spacing w:before="60" w:after="60" w:line="240" w:lineRule="auto"/>
              <w:jc w:val="center"/>
              <w:rPr>
                <w:rFonts w:ascii="Arial" w:eastAsia="Times New Roman" w:hAnsi="Arial" w:cs="Arial"/>
              </w:rPr>
            </w:pPr>
          </w:p>
        </w:tc>
        <w:tc>
          <w:tcPr>
            <w:tcW w:w="1559" w:type="dxa"/>
            <w:tcBorders>
              <w:top w:val="single" w:sz="4" w:space="0" w:color="auto"/>
              <w:left w:val="single" w:sz="4" w:space="0" w:color="auto"/>
              <w:bottom w:val="single" w:sz="4" w:space="0" w:color="auto"/>
              <w:right w:val="single" w:sz="4" w:space="0" w:color="auto"/>
            </w:tcBorders>
          </w:tcPr>
          <w:p w14:paraId="014F44C8"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r>
      <w:tr w:rsidR="00501E4C" w:rsidRPr="00501E4C" w14:paraId="3EA764E8" w14:textId="77777777" w:rsidTr="005372B5">
        <w:trPr>
          <w:trHeight w:val="162"/>
        </w:trPr>
        <w:tc>
          <w:tcPr>
            <w:tcW w:w="106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BBD357" w14:textId="77777777" w:rsidR="00501E4C" w:rsidRPr="00501E4C" w:rsidRDefault="00501E4C" w:rsidP="00501E4C">
            <w:pPr>
              <w:spacing w:before="60" w:after="60" w:line="240" w:lineRule="auto"/>
              <w:jc w:val="both"/>
              <w:rPr>
                <w:rFonts w:ascii="Arial" w:eastAsia="Times New Roman" w:hAnsi="Arial" w:cs="Arial"/>
              </w:rPr>
            </w:pPr>
            <w:r w:rsidRPr="00501E4C">
              <w:rPr>
                <w:rFonts w:ascii="Arial" w:eastAsia="Times New Roman" w:hAnsi="Arial" w:cs="Arial"/>
                <w:b/>
              </w:rPr>
              <w:t xml:space="preserve">Communication skills: </w:t>
            </w:r>
          </w:p>
        </w:tc>
      </w:tr>
      <w:tr w:rsidR="00501E4C" w:rsidRPr="00501E4C" w14:paraId="6E4AB7F9"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shd w:val="clear" w:color="auto" w:fill="auto"/>
          </w:tcPr>
          <w:p w14:paraId="36D6E9E1"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 xml:space="preserve">Capability to communicate effectively in written and spoken English to a wide variety of audiences, adapting language as appropriate, to the situation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D72F28"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390A3D" w14:textId="77777777" w:rsidR="00501E4C" w:rsidRPr="00501E4C" w:rsidRDefault="00501E4C" w:rsidP="00501E4C">
            <w:pPr>
              <w:spacing w:before="60" w:after="60" w:line="240" w:lineRule="auto"/>
              <w:jc w:val="center"/>
              <w:rPr>
                <w:rFonts w:ascii="Arial" w:eastAsia="Times New Roman" w:hAnsi="Arial" w:cs="Arial"/>
              </w:rPr>
            </w:pPr>
          </w:p>
        </w:tc>
      </w:tr>
      <w:tr w:rsidR="00501E4C" w:rsidRPr="00501E4C" w14:paraId="6C40DEDE"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4380C85D"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 xml:space="preserve">Capability to listen, build rapport, persuade and negotiate with individuals and groups </w:t>
            </w:r>
          </w:p>
        </w:tc>
        <w:tc>
          <w:tcPr>
            <w:tcW w:w="1418" w:type="dxa"/>
            <w:tcBorders>
              <w:top w:val="single" w:sz="4" w:space="0" w:color="auto"/>
              <w:left w:val="single" w:sz="4" w:space="0" w:color="auto"/>
              <w:bottom w:val="single" w:sz="4" w:space="0" w:color="auto"/>
              <w:right w:val="single" w:sz="4" w:space="0" w:color="auto"/>
            </w:tcBorders>
          </w:tcPr>
          <w:p w14:paraId="3E9369D5" w14:textId="77777777" w:rsidR="00501E4C" w:rsidRPr="00501E4C" w:rsidRDefault="00501E4C" w:rsidP="00501E4C">
            <w:pPr>
              <w:spacing w:before="60" w:after="60" w:line="240" w:lineRule="auto"/>
              <w:jc w:val="center"/>
              <w:rPr>
                <w:rFonts w:ascii="Arial" w:eastAsia="Times New Roman" w:hAnsi="Arial" w:cs="Arial"/>
              </w:rPr>
            </w:pPr>
          </w:p>
        </w:tc>
        <w:tc>
          <w:tcPr>
            <w:tcW w:w="1559" w:type="dxa"/>
            <w:tcBorders>
              <w:top w:val="single" w:sz="4" w:space="0" w:color="auto"/>
              <w:left w:val="single" w:sz="4" w:space="0" w:color="auto"/>
              <w:bottom w:val="single" w:sz="4" w:space="0" w:color="auto"/>
              <w:right w:val="single" w:sz="4" w:space="0" w:color="auto"/>
            </w:tcBorders>
          </w:tcPr>
          <w:p w14:paraId="384FE63F"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r>
      <w:tr w:rsidR="00501E4C" w:rsidRPr="00501E4C" w14:paraId="5C13F3F2" w14:textId="77777777" w:rsidTr="005372B5">
        <w:trPr>
          <w:trHeight w:val="162"/>
        </w:trPr>
        <w:tc>
          <w:tcPr>
            <w:tcW w:w="106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B2DEA4" w14:textId="77777777" w:rsidR="00501E4C" w:rsidRPr="00501E4C" w:rsidRDefault="00501E4C" w:rsidP="00501E4C">
            <w:pPr>
              <w:spacing w:before="60" w:after="60" w:line="240" w:lineRule="auto"/>
              <w:jc w:val="both"/>
              <w:rPr>
                <w:rFonts w:ascii="Arial" w:eastAsia="Times New Roman" w:hAnsi="Arial" w:cs="Arial"/>
              </w:rPr>
            </w:pPr>
            <w:r w:rsidRPr="00501E4C">
              <w:rPr>
                <w:rFonts w:ascii="Arial" w:eastAsia="Times New Roman" w:hAnsi="Arial" w:cs="Arial"/>
                <w:b/>
              </w:rPr>
              <w:t>Conceptual thinking and problem solving:</w:t>
            </w:r>
            <w:r w:rsidRPr="00501E4C">
              <w:rPr>
                <w:rFonts w:ascii="Arial" w:eastAsia="Times New Roman" w:hAnsi="Arial" w:cs="Arial"/>
              </w:rPr>
              <w:t xml:space="preserve"> </w:t>
            </w:r>
          </w:p>
        </w:tc>
      </w:tr>
      <w:tr w:rsidR="00501E4C" w:rsidRPr="00501E4C" w14:paraId="2B86DF14"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048277DD"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 xml:space="preserve">Capability to use critical and strategic thinking to understand and solve complex problems </w:t>
            </w:r>
          </w:p>
        </w:tc>
        <w:tc>
          <w:tcPr>
            <w:tcW w:w="1418" w:type="dxa"/>
            <w:tcBorders>
              <w:top w:val="single" w:sz="4" w:space="0" w:color="auto"/>
              <w:left w:val="single" w:sz="4" w:space="0" w:color="auto"/>
              <w:bottom w:val="single" w:sz="4" w:space="0" w:color="auto"/>
              <w:right w:val="single" w:sz="4" w:space="0" w:color="auto"/>
            </w:tcBorders>
          </w:tcPr>
          <w:p w14:paraId="1C3D10CF" w14:textId="77777777" w:rsidR="00501E4C" w:rsidRPr="00501E4C" w:rsidRDefault="00501E4C" w:rsidP="00501E4C">
            <w:pPr>
              <w:spacing w:before="60" w:after="60" w:line="240" w:lineRule="auto"/>
              <w:jc w:val="center"/>
              <w:rPr>
                <w:rFonts w:ascii="Arial" w:eastAsia="Times New Roman" w:hAnsi="Arial" w:cs="Arial"/>
              </w:rPr>
            </w:pPr>
          </w:p>
        </w:tc>
        <w:tc>
          <w:tcPr>
            <w:tcW w:w="1559" w:type="dxa"/>
            <w:tcBorders>
              <w:top w:val="single" w:sz="4" w:space="0" w:color="auto"/>
              <w:left w:val="single" w:sz="4" w:space="0" w:color="auto"/>
              <w:bottom w:val="single" w:sz="4" w:space="0" w:color="auto"/>
              <w:right w:val="single" w:sz="4" w:space="0" w:color="auto"/>
            </w:tcBorders>
          </w:tcPr>
          <w:p w14:paraId="6DBA9F87"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r>
      <w:tr w:rsidR="00501E4C" w:rsidRPr="00501E4C" w14:paraId="07294F94"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7028BE6E"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Capability for numerical, critical thinking and verbal reasoning</w:t>
            </w:r>
          </w:p>
        </w:tc>
        <w:tc>
          <w:tcPr>
            <w:tcW w:w="1418" w:type="dxa"/>
            <w:tcBorders>
              <w:top w:val="single" w:sz="4" w:space="0" w:color="auto"/>
              <w:left w:val="single" w:sz="4" w:space="0" w:color="auto"/>
              <w:bottom w:val="single" w:sz="4" w:space="0" w:color="auto"/>
              <w:right w:val="single" w:sz="4" w:space="0" w:color="auto"/>
            </w:tcBorders>
          </w:tcPr>
          <w:p w14:paraId="661E7CB1" w14:textId="77777777" w:rsidR="00501E4C" w:rsidRPr="00501E4C" w:rsidRDefault="00501E4C" w:rsidP="00501E4C">
            <w:pPr>
              <w:spacing w:before="60" w:after="60" w:line="240" w:lineRule="auto"/>
              <w:jc w:val="center"/>
              <w:rPr>
                <w:rFonts w:ascii="Arial" w:eastAsia="Times New Roman" w:hAnsi="Arial" w:cs="Arial"/>
              </w:rPr>
            </w:pPr>
          </w:p>
        </w:tc>
        <w:tc>
          <w:tcPr>
            <w:tcW w:w="1559" w:type="dxa"/>
            <w:tcBorders>
              <w:top w:val="single" w:sz="4" w:space="0" w:color="auto"/>
              <w:left w:val="single" w:sz="4" w:space="0" w:color="auto"/>
              <w:bottom w:val="single" w:sz="4" w:space="0" w:color="auto"/>
              <w:right w:val="single" w:sz="4" w:space="0" w:color="auto"/>
            </w:tcBorders>
          </w:tcPr>
          <w:p w14:paraId="3AA28085"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r>
      <w:tr w:rsidR="00501E4C" w:rsidRPr="00501E4C" w14:paraId="7E4398E2"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56DE8B66"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 xml:space="preserve">Capability to handle uncertainty </w:t>
            </w:r>
          </w:p>
        </w:tc>
        <w:tc>
          <w:tcPr>
            <w:tcW w:w="1418" w:type="dxa"/>
            <w:tcBorders>
              <w:top w:val="single" w:sz="4" w:space="0" w:color="auto"/>
              <w:left w:val="single" w:sz="4" w:space="0" w:color="auto"/>
              <w:bottom w:val="single" w:sz="4" w:space="0" w:color="auto"/>
              <w:right w:val="single" w:sz="4" w:space="0" w:color="auto"/>
            </w:tcBorders>
          </w:tcPr>
          <w:p w14:paraId="3296AF75" w14:textId="77777777" w:rsidR="00501E4C" w:rsidRPr="00501E4C" w:rsidRDefault="00501E4C" w:rsidP="00501E4C">
            <w:pPr>
              <w:spacing w:before="60" w:after="60" w:line="240" w:lineRule="auto"/>
              <w:jc w:val="center"/>
              <w:rPr>
                <w:rFonts w:ascii="Arial" w:eastAsia="Times New Roman" w:hAnsi="Arial" w:cs="Arial"/>
              </w:rPr>
            </w:pPr>
          </w:p>
        </w:tc>
        <w:tc>
          <w:tcPr>
            <w:tcW w:w="1559" w:type="dxa"/>
            <w:tcBorders>
              <w:top w:val="single" w:sz="4" w:space="0" w:color="auto"/>
              <w:left w:val="single" w:sz="4" w:space="0" w:color="auto"/>
              <w:bottom w:val="single" w:sz="4" w:space="0" w:color="auto"/>
              <w:right w:val="single" w:sz="4" w:space="0" w:color="auto"/>
            </w:tcBorders>
          </w:tcPr>
          <w:p w14:paraId="59D5E874"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r>
      <w:tr w:rsidR="00501E4C" w:rsidRPr="00501E4C" w14:paraId="5F49E384" w14:textId="77777777" w:rsidTr="005372B5">
        <w:trPr>
          <w:trHeight w:val="162"/>
        </w:trPr>
        <w:tc>
          <w:tcPr>
            <w:tcW w:w="106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4D01C7" w14:textId="77777777" w:rsidR="00501E4C" w:rsidRPr="00501E4C" w:rsidRDefault="00501E4C" w:rsidP="00501E4C">
            <w:pPr>
              <w:spacing w:before="60" w:after="60" w:line="240" w:lineRule="auto"/>
              <w:jc w:val="both"/>
              <w:rPr>
                <w:rFonts w:ascii="Arial" w:eastAsia="Times New Roman" w:hAnsi="Arial" w:cs="Arial"/>
              </w:rPr>
            </w:pPr>
            <w:r w:rsidRPr="00501E4C">
              <w:rPr>
                <w:rFonts w:ascii="Arial" w:eastAsia="Times New Roman" w:hAnsi="Arial" w:cs="Arial"/>
                <w:b/>
              </w:rPr>
              <w:t xml:space="preserve">Managing others and team involvement: </w:t>
            </w:r>
          </w:p>
        </w:tc>
      </w:tr>
      <w:tr w:rsidR="00501E4C" w:rsidRPr="00501E4C" w14:paraId="59BD1AA7"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30AA2FF3"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 xml:space="preserve">Capability to work effectively in partnership with others and demonstrate leadership where appropriate </w:t>
            </w:r>
          </w:p>
        </w:tc>
        <w:tc>
          <w:tcPr>
            <w:tcW w:w="1418" w:type="dxa"/>
            <w:tcBorders>
              <w:top w:val="single" w:sz="4" w:space="0" w:color="auto"/>
              <w:left w:val="single" w:sz="4" w:space="0" w:color="auto"/>
              <w:bottom w:val="single" w:sz="4" w:space="0" w:color="auto"/>
              <w:right w:val="single" w:sz="4" w:space="0" w:color="auto"/>
            </w:tcBorders>
          </w:tcPr>
          <w:p w14:paraId="0BFE4476" w14:textId="77777777" w:rsidR="00501E4C" w:rsidRPr="00501E4C" w:rsidRDefault="00501E4C" w:rsidP="00501E4C">
            <w:pPr>
              <w:spacing w:before="60" w:after="60" w:line="240" w:lineRule="auto"/>
              <w:jc w:val="center"/>
              <w:rPr>
                <w:rFonts w:ascii="Arial" w:eastAsia="Times New Roman" w:hAnsi="Arial" w:cs="Arial"/>
              </w:rPr>
            </w:pPr>
          </w:p>
        </w:tc>
        <w:tc>
          <w:tcPr>
            <w:tcW w:w="1559" w:type="dxa"/>
            <w:tcBorders>
              <w:top w:val="single" w:sz="4" w:space="0" w:color="auto"/>
              <w:left w:val="single" w:sz="4" w:space="0" w:color="auto"/>
              <w:bottom w:val="single" w:sz="4" w:space="0" w:color="auto"/>
              <w:right w:val="single" w:sz="4" w:space="0" w:color="auto"/>
            </w:tcBorders>
          </w:tcPr>
          <w:p w14:paraId="34952BC6"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r>
      <w:tr w:rsidR="00501E4C" w:rsidRPr="00501E4C" w14:paraId="71D903B6"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46B45CB2"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 xml:space="preserve">Demonstrates a facilitative, collaborative approach and respects others’ views </w:t>
            </w:r>
          </w:p>
        </w:tc>
        <w:tc>
          <w:tcPr>
            <w:tcW w:w="1418" w:type="dxa"/>
            <w:tcBorders>
              <w:top w:val="single" w:sz="4" w:space="0" w:color="auto"/>
              <w:left w:val="single" w:sz="4" w:space="0" w:color="auto"/>
              <w:bottom w:val="single" w:sz="4" w:space="0" w:color="auto"/>
              <w:right w:val="single" w:sz="4" w:space="0" w:color="auto"/>
            </w:tcBorders>
          </w:tcPr>
          <w:p w14:paraId="10550550" w14:textId="77777777" w:rsidR="00501E4C" w:rsidRPr="00501E4C" w:rsidRDefault="00501E4C" w:rsidP="00501E4C">
            <w:pPr>
              <w:spacing w:before="60" w:after="60" w:line="240" w:lineRule="auto"/>
              <w:jc w:val="center"/>
              <w:rPr>
                <w:rFonts w:ascii="Arial" w:eastAsia="Times New Roman" w:hAnsi="Arial" w:cs="Arial"/>
              </w:rPr>
            </w:pPr>
          </w:p>
        </w:tc>
        <w:tc>
          <w:tcPr>
            <w:tcW w:w="1559" w:type="dxa"/>
            <w:tcBorders>
              <w:top w:val="single" w:sz="4" w:space="0" w:color="auto"/>
              <w:left w:val="single" w:sz="4" w:space="0" w:color="auto"/>
              <w:bottom w:val="single" w:sz="4" w:space="0" w:color="auto"/>
              <w:right w:val="single" w:sz="4" w:space="0" w:color="auto"/>
            </w:tcBorders>
          </w:tcPr>
          <w:p w14:paraId="28B99013"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r>
      <w:tr w:rsidR="00501E4C" w:rsidRPr="00501E4C" w14:paraId="2DCB5781"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2D706304"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 xml:space="preserve">Demonstrates capability and willingness to work in multi-disciplinary teams and respects multi-agency contribution to health </w:t>
            </w:r>
          </w:p>
        </w:tc>
        <w:tc>
          <w:tcPr>
            <w:tcW w:w="1418" w:type="dxa"/>
            <w:tcBorders>
              <w:top w:val="single" w:sz="4" w:space="0" w:color="auto"/>
              <w:left w:val="single" w:sz="4" w:space="0" w:color="auto"/>
              <w:bottom w:val="single" w:sz="4" w:space="0" w:color="auto"/>
              <w:right w:val="single" w:sz="4" w:space="0" w:color="auto"/>
            </w:tcBorders>
          </w:tcPr>
          <w:p w14:paraId="4B935AB5" w14:textId="77777777" w:rsidR="00501E4C" w:rsidRPr="00501E4C" w:rsidRDefault="00501E4C" w:rsidP="00501E4C">
            <w:pPr>
              <w:spacing w:before="60" w:after="60" w:line="240" w:lineRule="auto"/>
              <w:jc w:val="center"/>
              <w:rPr>
                <w:rFonts w:ascii="Arial" w:eastAsia="Times New Roman" w:hAnsi="Arial" w:cs="Arial"/>
              </w:rPr>
            </w:pPr>
          </w:p>
        </w:tc>
        <w:tc>
          <w:tcPr>
            <w:tcW w:w="1559" w:type="dxa"/>
            <w:tcBorders>
              <w:top w:val="single" w:sz="4" w:space="0" w:color="auto"/>
              <w:left w:val="single" w:sz="4" w:space="0" w:color="auto"/>
              <w:bottom w:val="single" w:sz="4" w:space="0" w:color="auto"/>
              <w:right w:val="single" w:sz="4" w:space="0" w:color="auto"/>
            </w:tcBorders>
          </w:tcPr>
          <w:p w14:paraId="6F0BABD1"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r>
      <w:tr w:rsidR="00501E4C" w:rsidRPr="00501E4C" w14:paraId="37A6260C" w14:textId="77777777" w:rsidTr="005372B5">
        <w:trPr>
          <w:trHeight w:val="162"/>
        </w:trPr>
        <w:tc>
          <w:tcPr>
            <w:tcW w:w="106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E8BCF6" w14:textId="77777777" w:rsidR="00501E4C" w:rsidRPr="00501E4C" w:rsidRDefault="00501E4C" w:rsidP="00501E4C">
            <w:pPr>
              <w:spacing w:before="60" w:after="60" w:line="240" w:lineRule="auto"/>
              <w:jc w:val="both"/>
              <w:rPr>
                <w:rFonts w:ascii="Arial" w:eastAsia="Times New Roman" w:hAnsi="Arial" w:cs="Arial"/>
              </w:rPr>
            </w:pPr>
            <w:r w:rsidRPr="00501E4C">
              <w:rPr>
                <w:rFonts w:ascii="Arial" w:eastAsia="Times New Roman" w:hAnsi="Arial" w:cs="Arial"/>
                <w:b/>
              </w:rPr>
              <w:t>Organisation and planning</w:t>
            </w:r>
            <w:r w:rsidRPr="00501E4C">
              <w:rPr>
                <w:rFonts w:ascii="Arial" w:eastAsia="Times New Roman" w:hAnsi="Arial" w:cs="Arial"/>
              </w:rPr>
              <w:t xml:space="preserve">: </w:t>
            </w:r>
          </w:p>
        </w:tc>
      </w:tr>
      <w:tr w:rsidR="00501E4C" w:rsidRPr="00501E4C" w14:paraId="5D74324A"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7C0E7DC9"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 xml:space="preserve">Capability to manage and prioritise time, information and resources in an organised and systematic way </w:t>
            </w:r>
          </w:p>
        </w:tc>
        <w:tc>
          <w:tcPr>
            <w:tcW w:w="1418" w:type="dxa"/>
            <w:tcBorders>
              <w:top w:val="single" w:sz="4" w:space="0" w:color="auto"/>
              <w:left w:val="single" w:sz="4" w:space="0" w:color="auto"/>
              <w:bottom w:val="single" w:sz="4" w:space="0" w:color="auto"/>
              <w:right w:val="single" w:sz="4" w:space="0" w:color="auto"/>
            </w:tcBorders>
          </w:tcPr>
          <w:p w14:paraId="52FC89A5" w14:textId="77777777" w:rsidR="00501E4C" w:rsidRPr="00501E4C" w:rsidRDefault="00501E4C" w:rsidP="00501E4C">
            <w:pPr>
              <w:spacing w:before="60" w:after="60" w:line="240" w:lineRule="auto"/>
              <w:jc w:val="center"/>
              <w:rPr>
                <w:rFonts w:ascii="Arial" w:eastAsia="Times New Roman" w:hAnsi="Arial" w:cs="Arial"/>
              </w:rPr>
            </w:pPr>
          </w:p>
        </w:tc>
        <w:tc>
          <w:tcPr>
            <w:tcW w:w="1559" w:type="dxa"/>
            <w:tcBorders>
              <w:top w:val="single" w:sz="4" w:space="0" w:color="auto"/>
              <w:left w:val="single" w:sz="4" w:space="0" w:color="auto"/>
              <w:bottom w:val="single" w:sz="4" w:space="0" w:color="auto"/>
              <w:right w:val="single" w:sz="4" w:space="0" w:color="auto"/>
            </w:tcBorders>
          </w:tcPr>
          <w:p w14:paraId="3D396212"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r>
      <w:tr w:rsidR="00501E4C" w:rsidRPr="00501E4C" w14:paraId="5A1E6EA2"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4DBA3459"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 xml:space="preserve">Demonstrates preparation and self-discipline </w:t>
            </w:r>
          </w:p>
        </w:tc>
        <w:tc>
          <w:tcPr>
            <w:tcW w:w="1418" w:type="dxa"/>
            <w:tcBorders>
              <w:top w:val="single" w:sz="4" w:space="0" w:color="auto"/>
              <w:left w:val="single" w:sz="4" w:space="0" w:color="auto"/>
              <w:bottom w:val="single" w:sz="4" w:space="0" w:color="auto"/>
              <w:right w:val="single" w:sz="4" w:space="0" w:color="auto"/>
            </w:tcBorders>
          </w:tcPr>
          <w:p w14:paraId="7B7710A5" w14:textId="77777777" w:rsidR="00501E4C" w:rsidRPr="00501E4C" w:rsidRDefault="00501E4C" w:rsidP="00501E4C">
            <w:pPr>
              <w:spacing w:before="60" w:after="60" w:line="240" w:lineRule="auto"/>
              <w:jc w:val="center"/>
              <w:rPr>
                <w:rFonts w:ascii="Arial" w:eastAsia="Times New Roman" w:hAnsi="Arial" w:cs="Arial"/>
              </w:rPr>
            </w:pPr>
          </w:p>
        </w:tc>
        <w:tc>
          <w:tcPr>
            <w:tcW w:w="1559" w:type="dxa"/>
            <w:tcBorders>
              <w:top w:val="single" w:sz="4" w:space="0" w:color="auto"/>
              <w:left w:val="single" w:sz="4" w:space="0" w:color="auto"/>
              <w:bottom w:val="single" w:sz="4" w:space="0" w:color="auto"/>
              <w:right w:val="single" w:sz="4" w:space="0" w:color="auto"/>
            </w:tcBorders>
          </w:tcPr>
          <w:p w14:paraId="21C693BD"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r>
      <w:tr w:rsidR="00501E4C" w:rsidRPr="00501E4C" w14:paraId="738550A6"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5C8726CC"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 xml:space="preserve">Capability to work with long time scales for delivery within agencies with differing priorities </w:t>
            </w:r>
          </w:p>
        </w:tc>
        <w:tc>
          <w:tcPr>
            <w:tcW w:w="1418" w:type="dxa"/>
            <w:tcBorders>
              <w:top w:val="single" w:sz="4" w:space="0" w:color="auto"/>
              <w:left w:val="single" w:sz="4" w:space="0" w:color="auto"/>
              <w:bottom w:val="single" w:sz="4" w:space="0" w:color="auto"/>
              <w:right w:val="single" w:sz="4" w:space="0" w:color="auto"/>
            </w:tcBorders>
          </w:tcPr>
          <w:p w14:paraId="47E85A2B" w14:textId="77777777" w:rsidR="00501E4C" w:rsidRPr="00501E4C" w:rsidRDefault="00501E4C" w:rsidP="00501E4C">
            <w:pPr>
              <w:spacing w:before="60" w:after="60" w:line="240" w:lineRule="auto"/>
              <w:jc w:val="center"/>
              <w:rPr>
                <w:rFonts w:ascii="Arial" w:eastAsia="Times New Roman" w:hAnsi="Arial" w:cs="Arial"/>
              </w:rPr>
            </w:pPr>
          </w:p>
        </w:tc>
        <w:tc>
          <w:tcPr>
            <w:tcW w:w="1559" w:type="dxa"/>
            <w:tcBorders>
              <w:top w:val="single" w:sz="4" w:space="0" w:color="auto"/>
              <w:left w:val="single" w:sz="4" w:space="0" w:color="auto"/>
              <w:bottom w:val="single" w:sz="4" w:space="0" w:color="auto"/>
              <w:right w:val="single" w:sz="4" w:space="0" w:color="auto"/>
            </w:tcBorders>
          </w:tcPr>
          <w:p w14:paraId="37D7F957"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r>
      <w:tr w:rsidR="00501E4C" w:rsidRPr="00501E4C" w14:paraId="393CB72D"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5C73EC89"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 xml:space="preserve">Demonstrates basic computer literacy, including electronic communication </w:t>
            </w:r>
          </w:p>
        </w:tc>
        <w:tc>
          <w:tcPr>
            <w:tcW w:w="1418" w:type="dxa"/>
            <w:tcBorders>
              <w:top w:val="single" w:sz="4" w:space="0" w:color="auto"/>
              <w:left w:val="single" w:sz="4" w:space="0" w:color="auto"/>
              <w:bottom w:val="single" w:sz="4" w:space="0" w:color="auto"/>
              <w:right w:val="single" w:sz="4" w:space="0" w:color="auto"/>
            </w:tcBorders>
          </w:tcPr>
          <w:p w14:paraId="664623E7" w14:textId="77777777" w:rsidR="00501E4C" w:rsidRPr="00501E4C" w:rsidRDefault="00501E4C" w:rsidP="00501E4C">
            <w:pPr>
              <w:spacing w:before="60" w:after="60" w:line="240" w:lineRule="auto"/>
              <w:jc w:val="center"/>
              <w:rPr>
                <w:rFonts w:ascii="Arial" w:eastAsia="Times New Roman" w:hAnsi="Arial" w:cs="Arial"/>
              </w:rPr>
            </w:pPr>
          </w:p>
        </w:tc>
        <w:tc>
          <w:tcPr>
            <w:tcW w:w="1559" w:type="dxa"/>
            <w:tcBorders>
              <w:top w:val="single" w:sz="4" w:space="0" w:color="auto"/>
              <w:left w:val="single" w:sz="4" w:space="0" w:color="auto"/>
              <w:bottom w:val="single" w:sz="4" w:space="0" w:color="auto"/>
              <w:right w:val="single" w:sz="4" w:space="0" w:color="auto"/>
            </w:tcBorders>
          </w:tcPr>
          <w:p w14:paraId="2BDC307B"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r>
      <w:tr w:rsidR="00501E4C" w:rsidRPr="00501E4C" w14:paraId="3595B975"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694C00AD"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 xml:space="preserve">Demonstrates initiative and resilience to adapt and respond to changing circumstances, timescales, organisational structures and systems </w:t>
            </w:r>
          </w:p>
        </w:tc>
        <w:tc>
          <w:tcPr>
            <w:tcW w:w="1418" w:type="dxa"/>
            <w:tcBorders>
              <w:top w:val="single" w:sz="4" w:space="0" w:color="auto"/>
              <w:left w:val="single" w:sz="4" w:space="0" w:color="auto"/>
              <w:bottom w:val="single" w:sz="4" w:space="0" w:color="auto"/>
              <w:right w:val="single" w:sz="4" w:space="0" w:color="auto"/>
            </w:tcBorders>
          </w:tcPr>
          <w:p w14:paraId="23C2EA0E" w14:textId="77777777" w:rsidR="00501E4C" w:rsidRPr="00501E4C" w:rsidRDefault="00501E4C" w:rsidP="00501E4C">
            <w:pPr>
              <w:spacing w:before="60" w:after="60" w:line="240" w:lineRule="auto"/>
              <w:jc w:val="center"/>
              <w:rPr>
                <w:rFonts w:ascii="Arial" w:eastAsia="Times New Roman" w:hAnsi="Arial" w:cs="Arial"/>
              </w:rPr>
            </w:pPr>
          </w:p>
        </w:tc>
        <w:tc>
          <w:tcPr>
            <w:tcW w:w="1559" w:type="dxa"/>
            <w:tcBorders>
              <w:top w:val="single" w:sz="4" w:space="0" w:color="auto"/>
              <w:left w:val="single" w:sz="4" w:space="0" w:color="auto"/>
              <w:bottom w:val="single" w:sz="4" w:space="0" w:color="auto"/>
              <w:right w:val="single" w:sz="4" w:space="0" w:color="auto"/>
            </w:tcBorders>
          </w:tcPr>
          <w:p w14:paraId="0799E292"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r>
      <w:tr w:rsidR="00501E4C" w:rsidRPr="00501E4C" w14:paraId="52F9B856"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4BF87CBE"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Capability to operate under pressure and awareness of own limitations</w:t>
            </w:r>
          </w:p>
        </w:tc>
        <w:tc>
          <w:tcPr>
            <w:tcW w:w="1418" w:type="dxa"/>
            <w:tcBorders>
              <w:top w:val="single" w:sz="4" w:space="0" w:color="auto"/>
              <w:left w:val="single" w:sz="4" w:space="0" w:color="auto"/>
              <w:bottom w:val="single" w:sz="4" w:space="0" w:color="auto"/>
              <w:right w:val="single" w:sz="4" w:space="0" w:color="auto"/>
            </w:tcBorders>
          </w:tcPr>
          <w:p w14:paraId="16D66A8E" w14:textId="77777777" w:rsidR="00501E4C" w:rsidRPr="00501E4C" w:rsidRDefault="00501E4C" w:rsidP="00501E4C">
            <w:pPr>
              <w:spacing w:before="60" w:after="60" w:line="240" w:lineRule="auto"/>
              <w:jc w:val="center"/>
              <w:rPr>
                <w:rFonts w:ascii="Arial" w:eastAsia="Times New Roman" w:hAnsi="Arial" w:cs="Arial"/>
              </w:rPr>
            </w:pPr>
          </w:p>
        </w:tc>
        <w:tc>
          <w:tcPr>
            <w:tcW w:w="1559" w:type="dxa"/>
            <w:tcBorders>
              <w:top w:val="single" w:sz="4" w:space="0" w:color="auto"/>
              <w:left w:val="single" w:sz="4" w:space="0" w:color="auto"/>
              <w:bottom w:val="single" w:sz="4" w:space="0" w:color="auto"/>
              <w:right w:val="single" w:sz="4" w:space="0" w:color="auto"/>
            </w:tcBorders>
          </w:tcPr>
          <w:p w14:paraId="3AC281C8"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r>
      <w:tr w:rsidR="00501E4C" w:rsidRPr="00501E4C" w14:paraId="11A5E9B1" w14:textId="77777777" w:rsidTr="005372B5">
        <w:trPr>
          <w:trHeight w:val="162"/>
        </w:trPr>
        <w:tc>
          <w:tcPr>
            <w:tcW w:w="106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219D8C" w14:textId="77777777" w:rsidR="00501E4C" w:rsidRPr="00501E4C" w:rsidRDefault="00501E4C" w:rsidP="00501E4C">
            <w:pPr>
              <w:spacing w:before="60" w:after="60" w:line="240" w:lineRule="auto"/>
              <w:jc w:val="both"/>
              <w:rPr>
                <w:rFonts w:ascii="Arial" w:eastAsia="Times New Roman" w:hAnsi="Arial" w:cs="Arial"/>
              </w:rPr>
            </w:pPr>
            <w:r w:rsidRPr="00501E4C">
              <w:rPr>
                <w:rFonts w:ascii="Arial" w:eastAsia="Times New Roman" w:hAnsi="Arial" w:cs="Arial"/>
                <w:b/>
              </w:rPr>
              <w:t xml:space="preserve">Values: </w:t>
            </w:r>
          </w:p>
        </w:tc>
      </w:tr>
      <w:tr w:rsidR="00501E4C" w:rsidRPr="00501E4C" w14:paraId="4157EDE0"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2502D902"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Understands, respects and demonstrates the values of the NHS</w:t>
            </w:r>
          </w:p>
        </w:tc>
        <w:tc>
          <w:tcPr>
            <w:tcW w:w="1418" w:type="dxa"/>
            <w:tcBorders>
              <w:top w:val="single" w:sz="4" w:space="0" w:color="auto"/>
              <w:left w:val="single" w:sz="4" w:space="0" w:color="auto"/>
              <w:bottom w:val="single" w:sz="4" w:space="0" w:color="auto"/>
              <w:right w:val="single" w:sz="4" w:space="0" w:color="auto"/>
            </w:tcBorders>
          </w:tcPr>
          <w:p w14:paraId="794BF3EB"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c>
          <w:tcPr>
            <w:tcW w:w="1559" w:type="dxa"/>
            <w:tcBorders>
              <w:top w:val="single" w:sz="4" w:space="0" w:color="auto"/>
              <w:left w:val="single" w:sz="4" w:space="0" w:color="auto"/>
              <w:bottom w:val="single" w:sz="4" w:space="0" w:color="auto"/>
              <w:right w:val="single" w:sz="4" w:space="0" w:color="auto"/>
            </w:tcBorders>
          </w:tcPr>
          <w:p w14:paraId="71D98889" w14:textId="77777777" w:rsidR="00501E4C" w:rsidRPr="00501E4C" w:rsidRDefault="00501E4C" w:rsidP="00501E4C">
            <w:pPr>
              <w:spacing w:before="60" w:after="60" w:line="240" w:lineRule="auto"/>
              <w:jc w:val="center"/>
              <w:rPr>
                <w:rFonts w:ascii="Arial" w:eastAsia="Times New Roman" w:hAnsi="Arial" w:cs="Arial"/>
              </w:rPr>
            </w:pPr>
          </w:p>
        </w:tc>
      </w:tr>
      <w:tr w:rsidR="00501E4C" w:rsidRPr="00501E4C" w14:paraId="6821174F" w14:textId="77777777" w:rsidTr="005372B5">
        <w:trPr>
          <w:trHeight w:val="162"/>
        </w:trPr>
        <w:tc>
          <w:tcPr>
            <w:tcW w:w="106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4D78D3" w14:textId="77777777" w:rsidR="00501E4C" w:rsidRPr="00501E4C" w:rsidRDefault="00501E4C" w:rsidP="00501E4C">
            <w:pPr>
              <w:spacing w:before="60" w:after="60" w:line="240" w:lineRule="auto"/>
              <w:jc w:val="both"/>
              <w:rPr>
                <w:rFonts w:ascii="Arial" w:eastAsia="Times New Roman" w:hAnsi="Arial" w:cs="Arial"/>
              </w:rPr>
            </w:pPr>
            <w:r w:rsidRPr="00501E4C">
              <w:rPr>
                <w:rFonts w:ascii="Arial" w:eastAsia="Times New Roman" w:hAnsi="Arial" w:cs="Arial"/>
                <w:b/>
              </w:rPr>
              <w:t>Probity – Professional Integrity:</w:t>
            </w:r>
          </w:p>
        </w:tc>
      </w:tr>
      <w:tr w:rsidR="00501E4C" w:rsidRPr="00501E4C" w14:paraId="6AE20637"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588817AD" w14:textId="77777777" w:rsidR="00501E4C" w:rsidRPr="00501E4C" w:rsidRDefault="00501E4C" w:rsidP="00501E4C">
            <w:pPr>
              <w:spacing w:before="60" w:after="60" w:line="240" w:lineRule="auto"/>
              <w:rPr>
                <w:rFonts w:ascii="Arial" w:eastAsia="Times New Roman" w:hAnsi="Arial" w:cs="Arial"/>
              </w:rPr>
            </w:pPr>
            <w:r w:rsidRPr="00501E4C">
              <w:rPr>
                <w:rFonts w:ascii="Arial" w:eastAsia="Times New Roman" w:hAnsi="Arial" w:cs="Arial"/>
              </w:rPr>
              <w:t xml:space="preserve">Demonstrates probity (displays honesty, integrity, aware of ethical dilemmas, respects confidentiality) </w:t>
            </w:r>
          </w:p>
        </w:tc>
        <w:tc>
          <w:tcPr>
            <w:tcW w:w="1418" w:type="dxa"/>
            <w:tcBorders>
              <w:top w:val="single" w:sz="4" w:space="0" w:color="auto"/>
              <w:left w:val="single" w:sz="4" w:space="0" w:color="auto"/>
              <w:bottom w:val="single" w:sz="4" w:space="0" w:color="auto"/>
              <w:right w:val="single" w:sz="4" w:space="0" w:color="auto"/>
            </w:tcBorders>
          </w:tcPr>
          <w:p w14:paraId="780129DA"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c>
          <w:tcPr>
            <w:tcW w:w="1559" w:type="dxa"/>
            <w:tcBorders>
              <w:top w:val="single" w:sz="4" w:space="0" w:color="auto"/>
              <w:left w:val="single" w:sz="4" w:space="0" w:color="auto"/>
              <w:bottom w:val="single" w:sz="4" w:space="0" w:color="auto"/>
              <w:right w:val="single" w:sz="4" w:space="0" w:color="auto"/>
            </w:tcBorders>
          </w:tcPr>
          <w:p w14:paraId="5FAF8083" w14:textId="77777777" w:rsidR="00501E4C" w:rsidRPr="00501E4C" w:rsidRDefault="00501E4C" w:rsidP="00501E4C">
            <w:pPr>
              <w:spacing w:before="60" w:after="60" w:line="240" w:lineRule="auto"/>
              <w:jc w:val="center"/>
              <w:rPr>
                <w:rFonts w:ascii="Arial" w:eastAsia="Times New Roman" w:hAnsi="Arial" w:cs="Arial"/>
              </w:rPr>
            </w:pPr>
          </w:p>
        </w:tc>
      </w:tr>
      <w:tr w:rsidR="00501E4C" w:rsidRPr="00501E4C" w14:paraId="5AC4AE4A" w14:textId="77777777" w:rsidTr="005372B5">
        <w:trPr>
          <w:trHeight w:val="162"/>
        </w:trPr>
        <w:tc>
          <w:tcPr>
            <w:tcW w:w="7655" w:type="dxa"/>
            <w:tcBorders>
              <w:top w:val="single" w:sz="4" w:space="0" w:color="auto"/>
              <w:left w:val="single" w:sz="4" w:space="0" w:color="auto"/>
              <w:bottom w:val="single" w:sz="4" w:space="0" w:color="auto"/>
              <w:right w:val="single" w:sz="4" w:space="0" w:color="auto"/>
            </w:tcBorders>
          </w:tcPr>
          <w:p w14:paraId="7C156A02" w14:textId="77777777" w:rsidR="00501E4C" w:rsidRPr="00501E4C" w:rsidRDefault="00501E4C" w:rsidP="00501E4C">
            <w:pPr>
              <w:spacing w:before="60" w:after="60" w:line="240" w:lineRule="auto"/>
              <w:jc w:val="both"/>
              <w:rPr>
                <w:rFonts w:ascii="Arial" w:eastAsia="Times New Roman" w:hAnsi="Arial" w:cs="Arial"/>
                <w:b/>
              </w:rPr>
            </w:pPr>
            <w:r w:rsidRPr="00501E4C">
              <w:rPr>
                <w:rFonts w:ascii="Arial" w:eastAsia="Times New Roman" w:hAnsi="Arial" w:cs="Arial"/>
              </w:rPr>
              <w:t>Capacity to take responsibility for own actions</w:t>
            </w:r>
          </w:p>
        </w:tc>
        <w:tc>
          <w:tcPr>
            <w:tcW w:w="1418" w:type="dxa"/>
            <w:tcBorders>
              <w:top w:val="single" w:sz="4" w:space="0" w:color="auto"/>
              <w:left w:val="single" w:sz="4" w:space="0" w:color="auto"/>
              <w:bottom w:val="single" w:sz="4" w:space="0" w:color="auto"/>
              <w:right w:val="single" w:sz="4" w:space="0" w:color="auto"/>
            </w:tcBorders>
          </w:tcPr>
          <w:p w14:paraId="5C90BCA5" w14:textId="77777777" w:rsidR="00501E4C" w:rsidRPr="00501E4C" w:rsidRDefault="00501E4C" w:rsidP="00501E4C">
            <w:pPr>
              <w:spacing w:before="60" w:after="60" w:line="240" w:lineRule="auto"/>
              <w:jc w:val="center"/>
              <w:rPr>
                <w:rFonts w:ascii="Arial" w:eastAsia="Times New Roman" w:hAnsi="Arial" w:cs="Arial"/>
              </w:rPr>
            </w:pPr>
            <w:r w:rsidRPr="00501E4C">
              <w:rPr>
                <w:rFonts w:ascii="Arial" w:eastAsia="Times New Roman" w:hAnsi="Arial" w:cs="Arial"/>
              </w:rPr>
              <w:t>X</w:t>
            </w:r>
          </w:p>
        </w:tc>
        <w:tc>
          <w:tcPr>
            <w:tcW w:w="1559" w:type="dxa"/>
            <w:tcBorders>
              <w:top w:val="single" w:sz="4" w:space="0" w:color="auto"/>
              <w:left w:val="single" w:sz="4" w:space="0" w:color="auto"/>
              <w:bottom w:val="single" w:sz="4" w:space="0" w:color="auto"/>
              <w:right w:val="single" w:sz="4" w:space="0" w:color="auto"/>
            </w:tcBorders>
          </w:tcPr>
          <w:p w14:paraId="37A1F1C4" w14:textId="77777777" w:rsidR="00501E4C" w:rsidRPr="00501E4C" w:rsidRDefault="00501E4C" w:rsidP="00501E4C">
            <w:pPr>
              <w:spacing w:before="60" w:after="60" w:line="240" w:lineRule="auto"/>
              <w:jc w:val="center"/>
              <w:rPr>
                <w:rFonts w:ascii="Arial" w:eastAsia="Times New Roman" w:hAnsi="Arial" w:cs="Arial"/>
              </w:rPr>
            </w:pPr>
          </w:p>
        </w:tc>
      </w:tr>
    </w:tbl>
    <w:p w14:paraId="005DBAB6" w14:textId="7A7B48F3" w:rsidR="00501E4C" w:rsidRPr="00501E4C" w:rsidRDefault="00501E4C" w:rsidP="00501E4C">
      <w:pPr>
        <w:spacing w:after="0" w:line="240" w:lineRule="auto"/>
        <w:rPr>
          <w:rFonts w:ascii="Arial" w:eastAsia="Times New Roman" w:hAnsi="Arial" w:cs="Arial"/>
        </w:rPr>
      </w:pPr>
    </w:p>
    <w:p w14:paraId="21430E08" w14:textId="57191A70" w:rsidR="00A20385" w:rsidRDefault="00A20385" w:rsidP="005B340A">
      <w:pPr>
        <w:jc w:val="both"/>
        <w:rPr>
          <w:rFonts w:ascii="Arial" w:hAnsi="Arial" w:cs="Arial"/>
        </w:rPr>
      </w:pPr>
    </w:p>
    <w:p w14:paraId="79181858" w14:textId="0F246AA8" w:rsidR="00A9480F" w:rsidRDefault="00A9480F" w:rsidP="005B340A">
      <w:pPr>
        <w:jc w:val="both"/>
        <w:rPr>
          <w:rFonts w:ascii="Arial" w:hAnsi="Arial" w:cs="Arial"/>
        </w:rPr>
      </w:pPr>
    </w:p>
    <w:p w14:paraId="031C7624" w14:textId="07751C7C" w:rsidR="00A9480F" w:rsidRDefault="00A9480F" w:rsidP="005B340A">
      <w:pPr>
        <w:jc w:val="both"/>
        <w:rPr>
          <w:rFonts w:ascii="Arial" w:hAnsi="Arial" w:cs="Arial"/>
        </w:rPr>
      </w:pPr>
    </w:p>
    <w:p w14:paraId="32D2652A" w14:textId="77777777" w:rsidR="00A9480F" w:rsidRPr="00A9480F" w:rsidRDefault="00A9480F" w:rsidP="005B340A">
      <w:pPr>
        <w:jc w:val="both"/>
        <w:rPr>
          <w:rFonts w:ascii="Arial" w:hAnsi="Arial" w:cs="Arial"/>
        </w:rPr>
      </w:pPr>
    </w:p>
    <w:tbl>
      <w:tblPr>
        <w:tblW w:w="10207" w:type="dxa"/>
        <w:tblInd w:w="-28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207"/>
      </w:tblGrid>
      <w:tr w:rsidR="00A20385" w:rsidRPr="00A9480F" w14:paraId="114501E5" w14:textId="77777777" w:rsidTr="005372B5">
        <w:trPr>
          <w:trHeight w:val="558"/>
        </w:trPr>
        <w:tc>
          <w:tcPr>
            <w:tcW w:w="10207" w:type="dxa"/>
            <w:tcBorders>
              <w:top w:val="single" w:sz="4" w:space="0" w:color="auto"/>
              <w:bottom w:val="single" w:sz="4" w:space="0" w:color="auto"/>
            </w:tcBorders>
            <w:shd w:val="clear" w:color="auto" w:fill="00B0F0"/>
            <w:vAlign w:val="center"/>
          </w:tcPr>
          <w:p w14:paraId="247E02FA" w14:textId="47E197CA" w:rsidR="00A20385" w:rsidRPr="00A9480F" w:rsidRDefault="004706DA" w:rsidP="002571FB">
            <w:pPr>
              <w:jc w:val="both"/>
              <w:rPr>
                <w:rFonts w:ascii="Arial" w:hAnsi="Arial" w:cs="Arial"/>
              </w:rPr>
            </w:pPr>
            <w:r w:rsidRPr="00A9480F">
              <w:rPr>
                <w:rFonts w:ascii="Arial" w:hAnsi="Arial" w:cs="Arial"/>
                <w:b/>
              </w:rPr>
              <w:t>Section 4</w:t>
            </w:r>
            <w:r w:rsidR="00A20385" w:rsidRPr="00A9480F">
              <w:rPr>
                <w:rFonts w:ascii="Arial" w:hAnsi="Arial" w:cs="Arial"/>
                <w:b/>
              </w:rPr>
              <w:t>:</w:t>
            </w:r>
            <w:r w:rsidR="00A20385" w:rsidRPr="00A9480F">
              <w:rPr>
                <w:rFonts w:ascii="Arial" w:hAnsi="Arial" w:cs="Arial"/>
                <w:b/>
              </w:rPr>
              <w:tab/>
            </w:r>
            <w:r w:rsidR="002571FB">
              <w:rPr>
                <w:rFonts w:ascii="Arial" w:hAnsi="Arial" w:cs="Arial"/>
                <w:b/>
              </w:rPr>
              <w:t>The Post</w:t>
            </w:r>
          </w:p>
        </w:tc>
      </w:tr>
    </w:tbl>
    <w:p w14:paraId="1F667633" w14:textId="77777777" w:rsidR="00A20385" w:rsidRPr="00A9480F" w:rsidRDefault="00A20385" w:rsidP="005B340A">
      <w:pPr>
        <w:jc w:val="both"/>
        <w:rPr>
          <w:rFonts w:ascii="Arial" w:hAnsi="Arial" w:cs="Arial"/>
        </w:rPr>
      </w:pPr>
    </w:p>
    <w:p w14:paraId="38D14B5C" w14:textId="2BEC7EE7" w:rsidR="0033325D" w:rsidRPr="00A9480F" w:rsidRDefault="0033325D" w:rsidP="0033325D">
      <w:pPr>
        <w:spacing w:after="0" w:line="240" w:lineRule="auto"/>
        <w:rPr>
          <w:rFonts w:ascii="Arial" w:eastAsia="Times New Roman" w:hAnsi="Arial" w:cs="Arial"/>
        </w:rPr>
      </w:pPr>
      <w:r w:rsidRPr="00A9480F">
        <w:rPr>
          <w:rFonts w:ascii="Arial" w:eastAsia="Times New Roman" w:hAnsi="Arial" w:cs="Arial"/>
          <w:b/>
        </w:rPr>
        <w:t>Job Title:</w:t>
      </w:r>
      <w:r w:rsidRPr="00A9480F">
        <w:rPr>
          <w:rFonts w:ascii="Arial" w:eastAsia="Times New Roman" w:hAnsi="Arial" w:cs="Arial"/>
        </w:rPr>
        <w:tab/>
        <w:t>Clinical Fellow</w:t>
      </w:r>
    </w:p>
    <w:p w14:paraId="5044D12D" w14:textId="77777777" w:rsidR="0033325D" w:rsidRPr="00A9480F" w:rsidRDefault="0033325D" w:rsidP="0033325D">
      <w:pPr>
        <w:spacing w:after="0" w:line="240" w:lineRule="auto"/>
        <w:rPr>
          <w:rFonts w:ascii="Arial" w:eastAsia="Times New Roman" w:hAnsi="Arial" w:cs="Arial"/>
        </w:rPr>
      </w:pPr>
    </w:p>
    <w:p w14:paraId="7B19937F" w14:textId="77777777" w:rsidR="0033325D" w:rsidRPr="00A9480F" w:rsidRDefault="0033325D" w:rsidP="0033325D">
      <w:pPr>
        <w:spacing w:after="0" w:line="240" w:lineRule="auto"/>
        <w:rPr>
          <w:rFonts w:ascii="Arial" w:eastAsia="Times New Roman" w:hAnsi="Arial" w:cs="Arial"/>
        </w:rPr>
      </w:pPr>
      <w:r w:rsidRPr="00A9480F">
        <w:rPr>
          <w:rFonts w:ascii="Arial" w:eastAsia="Times New Roman" w:hAnsi="Arial" w:cs="Arial"/>
          <w:b/>
        </w:rPr>
        <w:t>Department:</w:t>
      </w:r>
      <w:r w:rsidRPr="00A9480F">
        <w:rPr>
          <w:rFonts w:ascii="Arial" w:eastAsia="Times New Roman" w:hAnsi="Arial" w:cs="Arial"/>
        </w:rPr>
        <w:tab/>
        <w:t xml:space="preserve">Acute Services </w:t>
      </w:r>
    </w:p>
    <w:p w14:paraId="1F3C5B69" w14:textId="77777777" w:rsidR="0033325D" w:rsidRPr="00A9480F" w:rsidRDefault="0033325D" w:rsidP="0033325D">
      <w:pPr>
        <w:spacing w:after="0" w:line="240" w:lineRule="auto"/>
        <w:rPr>
          <w:rFonts w:ascii="Arial" w:eastAsia="Times New Roman" w:hAnsi="Arial" w:cs="Arial"/>
        </w:rPr>
      </w:pPr>
    </w:p>
    <w:p w14:paraId="2A3D0C23" w14:textId="5CED5C14" w:rsidR="0033325D" w:rsidRPr="00A9480F" w:rsidRDefault="0033325D" w:rsidP="00501E4C">
      <w:pPr>
        <w:spacing w:after="0" w:line="240" w:lineRule="auto"/>
        <w:ind w:left="1440" w:hanging="1440"/>
        <w:rPr>
          <w:rFonts w:ascii="Arial" w:eastAsia="Times New Roman" w:hAnsi="Arial" w:cs="Arial"/>
        </w:rPr>
      </w:pPr>
      <w:r w:rsidRPr="00A9480F">
        <w:rPr>
          <w:rFonts w:ascii="Arial" w:eastAsia="Times New Roman" w:hAnsi="Arial" w:cs="Arial"/>
          <w:b/>
        </w:rPr>
        <w:t>Base:</w:t>
      </w:r>
      <w:r w:rsidR="006416A6" w:rsidRPr="00A9480F">
        <w:rPr>
          <w:rFonts w:ascii="Arial" w:eastAsia="Times New Roman" w:hAnsi="Arial" w:cs="Arial"/>
        </w:rPr>
        <w:tab/>
      </w:r>
      <w:r w:rsidR="00501E4C" w:rsidRPr="00A9480F">
        <w:rPr>
          <w:rFonts w:ascii="Arial" w:eastAsia="Times New Roman" w:hAnsi="Arial" w:cs="Arial"/>
        </w:rPr>
        <w:t>Kirklands</w:t>
      </w:r>
      <w:r w:rsidRPr="00A9480F">
        <w:rPr>
          <w:rFonts w:ascii="Arial" w:eastAsia="Times New Roman" w:hAnsi="Arial" w:cs="Arial"/>
        </w:rPr>
        <w:t xml:space="preserve"> </w:t>
      </w:r>
    </w:p>
    <w:p w14:paraId="03077442" w14:textId="77777777" w:rsidR="0033325D" w:rsidRPr="00A9480F" w:rsidRDefault="0033325D" w:rsidP="0033325D">
      <w:pPr>
        <w:spacing w:after="0" w:line="240" w:lineRule="auto"/>
        <w:rPr>
          <w:rFonts w:ascii="Arial" w:eastAsia="Times New Roman" w:hAnsi="Arial" w:cs="Arial"/>
        </w:rPr>
      </w:pPr>
    </w:p>
    <w:p w14:paraId="5003BDC6" w14:textId="62FF8980" w:rsidR="0033325D" w:rsidRPr="00A9480F" w:rsidRDefault="00501E4C" w:rsidP="0033325D">
      <w:pPr>
        <w:spacing w:after="0" w:line="240" w:lineRule="auto"/>
        <w:rPr>
          <w:rFonts w:ascii="Arial" w:eastAsia="Times New Roman" w:hAnsi="Arial" w:cs="Arial"/>
        </w:rPr>
      </w:pPr>
      <w:r w:rsidRPr="00A9480F">
        <w:rPr>
          <w:rFonts w:ascii="Arial" w:eastAsia="Times New Roman" w:hAnsi="Arial" w:cs="Arial"/>
          <w:b/>
        </w:rPr>
        <w:t>Job Purpose:</w:t>
      </w:r>
      <w:r w:rsidR="0033325D" w:rsidRPr="00A9480F">
        <w:rPr>
          <w:rFonts w:ascii="Arial" w:eastAsia="Times New Roman" w:hAnsi="Arial" w:cs="Arial"/>
        </w:rPr>
        <w:tab/>
      </w:r>
    </w:p>
    <w:p w14:paraId="3A943ECE" w14:textId="77777777" w:rsidR="0033325D" w:rsidRPr="00A9480F" w:rsidRDefault="0033325D" w:rsidP="0033325D">
      <w:pPr>
        <w:spacing w:after="0" w:line="240" w:lineRule="auto"/>
        <w:jc w:val="both"/>
        <w:rPr>
          <w:rFonts w:ascii="Arial" w:eastAsia="Times New Roman" w:hAnsi="Arial" w:cs="Arial"/>
        </w:rPr>
      </w:pPr>
    </w:p>
    <w:p w14:paraId="67E3FA97" w14:textId="56703BB0" w:rsidR="00501E4C" w:rsidRDefault="00501E4C" w:rsidP="00501E4C">
      <w:pPr>
        <w:spacing w:before="120" w:after="120" w:line="288" w:lineRule="auto"/>
        <w:contextualSpacing/>
        <w:jc w:val="both"/>
        <w:rPr>
          <w:rFonts w:ascii="Arial" w:eastAsia="Calibri" w:hAnsi="Arial" w:cs="Arial"/>
        </w:rPr>
      </w:pPr>
      <w:r w:rsidRPr="00A9480F">
        <w:rPr>
          <w:rFonts w:ascii="Arial" w:eastAsia="Calibri" w:hAnsi="Arial" w:cs="Arial"/>
        </w:rPr>
        <w:t xml:space="preserve">Health Protection is a sub-speciality of public health medicine responsible for the investigation and management of communicable diseases and environmental hazards in order to protect population health. </w:t>
      </w:r>
    </w:p>
    <w:p w14:paraId="2AAEA196" w14:textId="77777777" w:rsidR="00A9480F" w:rsidRPr="00A9480F" w:rsidRDefault="00A9480F" w:rsidP="00501E4C">
      <w:pPr>
        <w:spacing w:before="120" w:after="120" w:line="288" w:lineRule="auto"/>
        <w:contextualSpacing/>
        <w:jc w:val="both"/>
        <w:rPr>
          <w:rFonts w:ascii="Arial" w:eastAsia="Calibri" w:hAnsi="Arial" w:cs="Arial"/>
        </w:rPr>
      </w:pPr>
    </w:p>
    <w:p w14:paraId="30116246" w14:textId="392DCB12" w:rsidR="00501E4C" w:rsidRDefault="00501E4C" w:rsidP="00501E4C">
      <w:pPr>
        <w:spacing w:before="120" w:after="120" w:line="288" w:lineRule="auto"/>
        <w:contextualSpacing/>
        <w:jc w:val="both"/>
        <w:rPr>
          <w:rFonts w:ascii="Arial" w:eastAsia="Calibri" w:hAnsi="Arial" w:cs="Arial"/>
        </w:rPr>
      </w:pPr>
      <w:r w:rsidRPr="00A9480F">
        <w:rPr>
          <w:rFonts w:ascii="Arial" w:eastAsia="Calibri" w:hAnsi="Arial" w:cs="Arial"/>
        </w:rPr>
        <w:t xml:space="preserve">The COVID-19 pandemic has placed considerable pressures on many services including that of NHS Board Health Protection Teams (HPTs). </w:t>
      </w:r>
      <w:r w:rsidRPr="00A9480F">
        <w:rPr>
          <w:rFonts w:ascii="Arial" w:eastAsia="Calibri" w:hAnsi="Arial" w:cs="Arial"/>
          <w:lang w:val="x-none"/>
        </w:rPr>
        <w:t xml:space="preserve">The post holder will work primarily in conjunction with the </w:t>
      </w:r>
      <w:r w:rsidRPr="00A9480F">
        <w:rPr>
          <w:rFonts w:ascii="Arial" w:eastAsia="Calibri" w:hAnsi="Arial" w:cs="Arial"/>
        </w:rPr>
        <w:t>HPT</w:t>
      </w:r>
      <w:r w:rsidRPr="00A9480F">
        <w:rPr>
          <w:rFonts w:ascii="Arial" w:eastAsia="Calibri" w:hAnsi="Arial" w:cs="Arial"/>
          <w:lang w:val="x-none"/>
        </w:rPr>
        <w:t xml:space="preserve"> to support NHS </w:t>
      </w:r>
      <w:r w:rsidRPr="00A9480F">
        <w:rPr>
          <w:rFonts w:ascii="Arial" w:eastAsia="Calibri" w:hAnsi="Arial" w:cs="Arial"/>
        </w:rPr>
        <w:t>Lanarkshire</w:t>
      </w:r>
      <w:r w:rsidRPr="00A9480F">
        <w:rPr>
          <w:rFonts w:ascii="Arial" w:eastAsia="Calibri" w:hAnsi="Arial" w:cs="Arial"/>
          <w:lang w:val="x-none"/>
        </w:rPr>
        <w:t xml:space="preserve">’s </w:t>
      </w:r>
      <w:r w:rsidRPr="00A9480F">
        <w:rPr>
          <w:rFonts w:ascii="Arial" w:eastAsia="Calibri" w:hAnsi="Arial" w:cs="Arial"/>
        </w:rPr>
        <w:t xml:space="preserve">service to prevent and mitigate communicable diseases and environmental hazards and threats. </w:t>
      </w:r>
    </w:p>
    <w:p w14:paraId="2CD45006" w14:textId="77777777" w:rsidR="00D809FF" w:rsidRPr="00A9480F" w:rsidRDefault="00D809FF" w:rsidP="00501E4C">
      <w:pPr>
        <w:spacing w:before="120" w:after="120" w:line="288" w:lineRule="auto"/>
        <w:contextualSpacing/>
        <w:jc w:val="both"/>
        <w:rPr>
          <w:rFonts w:ascii="Arial" w:eastAsia="Calibri" w:hAnsi="Arial" w:cs="Arial"/>
        </w:rPr>
      </w:pPr>
    </w:p>
    <w:p w14:paraId="25F3F518" w14:textId="7FE547AF" w:rsidR="00501E4C" w:rsidRDefault="00501E4C" w:rsidP="00501E4C">
      <w:pPr>
        <w:spacing w:before="120" w:after="120" w:line="288" w:lineRule="auto"/>
        <w:contextualSpacing/>
        <w:jc w:val="both"/>
        <w:rPr>
          <w:rFonts w:ascii="Arial" w:eastAsia="Calibri" w:hAnsi="Arial" w:cs="Arial"/>
          <w:lang w:val="x-none"/>
        </w:rPr>
      </w:pPr>
      <w:r w:rsidRPr="00A9480F">
        <w:rPr>
          <w:rFonts w:ascii="Arial" w:eastAsia="Calibri" w:hAnsi="Arial" w:cs="Arial"/>
          <w:shd w:val="clear" w:color="auto" w:fill="FFFFFF"/>
          <w:lang w:val="x-none"/>
        </w:rPr>
        <w:t>The training needs of the individual</w:t>
      </w:r>
      <w:r w:rsidR="00B65B7B">
        <w:rPr>
          <w:rFonts w:ascii="Arial" w:eastAsia="Calibri" w:hAnsi="Arial" w:cs="Arial"/>
          <w:shd w:val="clear" w:color="auto" w:fill="FFFFFF"/>
        </w:rPr>
        <w:t>,</w:t>
      </w:r>
      <w:r w:rsidRPr="00A9480F">
        <w:rPr>
          <w:rFonts w:ascii="Arial" w:eastAsia="Calibri" w:hAnsi="Arial" w:cs="Arial"/>
          <w:shd w:val="clear" w:color="auto" w:fill="FFFFFF"/>
          <w:lang w:val="x-none"/>
        </w:rPr>
        <w:t xml:space="preserve"> </w:t>
      </w:r>
      <w:r w:rsidR="00B65B7B" w:rsidRPr="00A9480F">
        <w:rPr>
          <w:rFonts w:ascii="Arial" w:eastAsia="Calibri" w:hAnsi="Arial" w:cs="Arial"/>
          <w:shd w:val="clear" w:color="auto" w:fill="FFFFFF"/>
          <w:lang w:val="x-none"/>
        </w:rPr>
        <w:t>for example</w:t>
      </w:r>
      <w:r w:rsidR="00B65B7B">
        <w:rPr>
          <w:rFonts w:ascii="Arial" w:eastAsia="Calibri" w:hAnsi="Arial" w:cs="Arial"/>
          <w:shd w:val="clear" w:color="auto" w:fill="FFFFFF"/>
        </w:rPr>
        <w:t>,</w:t>
      </w:r>
      <w:r w:rsidR="00B65B7B" w:rsidRPr="00A9480F">
        <w:rPr>
          <w:rFonts w:ascii="Arial" w:eastAsia="Calibri" w:hAnsi="Arial" w:cs="Arial"/>
          <w:shd w:val="clear" w:color="auto" w:fill="FFFFFF"/>
          <w:lang w:val="x-none"/>
        </w:rPr>
        <w:t xml:space="preserve"> </w:t>
      </w:r>
      <w:r w:rsidRPr="00A9480F">
        <w:rPr>
          <w:rFonts w:ascii="Arial" w:eastAsia="Calibri" w:hAnsi="Arial" w:cs="Arial"/>
          <w:shd w:val="clear" w:color="auto" w:fill="FFFFFF"/>
          <w:lang w:val="x-none"/>
        </w:rPr>
        <w:t>will be by incorporating time for management, research, education or leadership projects.</w:t>
      </w:r>
      <w:r w:rsidRPr="00A9480F">
        <w:rPr>
          <w:rFonts w:ascii="Arial" w:eastAsia="Calibri" w:hAnsi="Arial" w:cs="Arial"/>
          <w:shd w:val="clear" w:color="auto" w:fill="FFFFFF"/>
        </w:rPr>
        <w:t xml:space="preserve"> </w:t>
      </w:r>
      <w:r w:rsidRPr="00A9480F">
        <w:rPr>
          <w:rFonts w:ascii="Arial" w:eastAsia="Calibri" w:hAnsi="Arial" w:cs="Arial"/>
          <w:shd w:val="clear" w:color="auto" w:fill="FFFFFF"/>
          <w:lang w:val="x-none"/>
        </w:rPr>
        <w:t>The successful candidate will also benefit from a named clinical supervisor.</w:t>
      </w:r>
      <w:r w:rsidRPr="00A9480F">
        <w:rPr>
          <w:rFonts w:ascii="Arial" w:eastAsia="Calibri" w:hAnsi="Arial" w:cs="Arial"/>
          <w:shd w:val="clear" w:color="auto" w:fill="FFFFFF"/>
        </w:rPr>
        <w:t xml:space="preserve"> </w:t>
      </w:r>
      <w:r w:rsidRPr="00A9480F">
        <w:rPr>
          <w:rFonts w:ascii="Arial" w:eastAsia="Calibri" w:hAnsi="Arial" w:cs="Arial"/>
          <w:lang w:val="x-none"/>
        </w:rPr>
        <w:t xml:space="preserve">Applications are invited for individuals at ST1 level or above. </w:t>
      </w:r>
    </w:p>
    <w:p w14:paraId="4CE2A975" w14:textId="77777777" w:rsidR="00A9480F" w:rsidRPr="00A9480F" w:rsidRDefault="00A9480F" w:rsidP="00501E4C">
      <w:pPr>
        <w:spacing w:before="120" w:after="120" w:line="288" w:lineRule="auto"/>
        <w:contextualSpacing/>
        <w:jc w:val="both"/>
        <w:rPr>
          <w:rFonts w:ascii="Arial" w:eastAsia="Calibri" w:hAnsi="Arial" w:cs="Arial"/>
        </w:rPr>
      </w:pPr>
    </w:p>
    <w:p w14:paraId="1B0E4F25" w14:textId="77777777" w:rsidR="00501E4C" w:rsidRPr="00A9480F" w:rsidRDefault="00501E4C" w:rsidP="00501E4C">
      <w:pPr>
        <w:spacing w:before="120" w:after="120" w:line="288" w:lineRule="auto"/>
        <w:jc w:val="both"/>
        <w:rPr>
          <w:rFonts w:ascii="Arial" w:hAnsi="Arial" w:cs="Arial"/>
        </w:rPr>
      </w:pPr>
      <w:r w:rsidRPr="00A9480F">
        <w:rPr>
          <w:rFonts w:ascii="Arial" w:hAnsi="Arial" w:cs="Arial"/>
        </w:rPr>
        <w:t xml:space="preserve">The Public Health Directorate serves the population and focuses on the prevention of ill health, promotion of healthy life styles and provision of good health care services. The post holder will work primarily within the HPT working alongside a specialist health protection consultant, Health Protection Nurses and Specialty Registrars on the Specialist Training programme. </w:t>
      </w:r>
    </w:p>
    <w:p w14:paraId="50E7F2EF" w14:textId="77777777" w:rsidR="00A9480F" w:rsidRDefault="00A9480F" w:rsidP="00B65B7B">
      <w:pPr>
        <w:spacing w:before="120" w:after="120" w:line="240" w:lineRule="auto"/>
        <w:contextualSpacing/>
        <w:jc w:val="both"/>
        <w:rPr>
          <w:rFonts w:ascii="Arial" w:hAnsi="Arial" w:cs="Arial"/>
        </w:rPr>
      </w:pPr>
    </w:p>
    <w:p w14:paraId="0EFF057A" w14:textId="33B8BAED" w:rsidR="00501E4C" w:rsidRPr="00A9480F" w:rsidRDefault="00501E4C" w:rsidP="00501E4C">
      <w:pPr>
        <w:spacing w:before="120" w:after="120" w:line="288" w:lineRule="auto"/>
        <w:jc w:val="both"/>
        <w:rPr>
          <w:rFonts w:ascii="Arial" w:hAnsi="Arial" w:cs="Arial"/>
        </w:rPr>
      </w:pPr>
      <w:r w:rsidRPr="00A9480F">
        <w:rPr>
          <w:rFonts w:ascii="Arial" w:hAnsi="Arial" w:cs="Arial"/>
        </w:rPr>
        <w:t>As a member of the Consultant-led HPT, using evidence based knowledge and best practice, the post holder will be expected to provide advice on health protection issues including communicable diseases; infection prevention control; immunisation and environmental health, and assist with the implementation of the public health response in relation to health protection incidents. This service is provided across the community and public health settings to a wide-range of professional and non-professional staff from NHS and non-NHS organisations and members of the public within Lanarkshire.</w:t>
      </w:r>
    </w:p>
    <w:p w14:paraId="6881D449" w14:textId="77777777" w:rsidR="00501E4C" w:rsidRPr="00A9480F" w:rsidRDefault="00501E4C" w:rsidP="00501E4C">
      <w:pPr>
        <w:jc w:val="both"/>
        <w:rPr>
          <w:rFonts w:ascii="Arial" w:hAnsi="Arial" w:cs="Arial"/>
        </w:rPr>
      </w:pPr>
      <w:r w:rsidRPr="00A9480F">
        <w:rPr>
          <w:rFonts w:ascii="Arial" w:hAnsi="Arial" w:cs="Arial"/>
          <w:shd w:val="clear" w:color="auto" w:fill="FFFFFF"/>
        </w:rPr>
        <w:t>The post-holder will be expected to contribute to resilience for the HPT.</w:t>
      </w:r>
    </w:p>
    <w:p w14:paraId="1F109A02" w14:textId="77777777" w:rsidR="00A9480F" w:rsidRDefault="00A9480F" w:rsidP="005B340A">
      <w:pPr>
        <w:jc w:val="both"/>
        <w:rPr>
          <w:rFonts w:ascii="Arial" w:hAnsi="Arial" w:cs="Arial"/>
          <w:b/>
        </w:rPr>
      </w:pPr>
    </w:p>
    <w:p w14:paraId="724985D6" w14:textId="7DFE47AC" w:rsidR="00A9480F" w:rsidRPr="00A9480F" w:rsidRDefault="00A9480F" w:rsidP="005B340A">
      <w:pPr>
        <w:jc w:val="both"/>
        <w:rPr>
          <w:rFonts w:ascii="Arial" w:hAnsi="Arial" w:cs="Arial"/>
          <w:b/>
        </w:rPr>
      </w:pPr>
      <w:r w:rsidRPr="00A9480F">
        <w:rPr>
          <w:rFonts w:ascii="Arial" w:hAnsi="Arial" w:cs="Arial"/>
          <w:b/>
        </w:rPr>
        <w:t>Dimensions:</w:t>
      </w:r>
    </w:p>
    <w:p w14:paraId="7B7E870B" w14:textId="77777777" w:rsidR="00A9480F" w:rsidRPr="00A9480F" w:rsidRDefault="00A9480F" w:rsidP="00A9480F">
      <w:pPr>
        <w:jc w:val="both"/>
        <w:rPr>
          <w:rFonts w:ascii="Arial" w:hAnsi="Arial" w:cs="Arial"/>
        </w:rPr>
      </w:pPr>
      <w:r w:rsidRPr="00A9480F">
        <w:rPr>
          <w:rFonts w:ascii="Arial" w:hAnsi="Arial" w:cs="Arial"/>
        </w:rPr>
        <w:t>The post holder will:</w:t>
      </w:r>
    </w:p>
    <w:p w14:paraId="400FB625" w14:textId="57DFEFA6" w:rsidR="00A9480F" w:rsidRPr="00A9480F" w:rsidRDefault="00A9480F" w:rsidP="00A9480F">
      <w:pPr>
        <w:pStyle w:val="ListParagraph"/>
        <w:numPr>
          <w:ilvl w:val="0"/>
          <w:numId w:val="19"/>
        </w:numPr>
        <w:jc w:val="both"/>
        <w:rPr>
          <w:rFonts w:ascii="Arial" w:hAnsi="Arial" w:cs="Arial"/>
        </w:rPr>
      </w:pPr>
      <w:r w:rsidRPr="00A9480F">
        <w:rPr>
          <w:rFonts w:ascii="Arial" w:hAnsi="Arial" w:cs="Arial"/>
        </w:rPr>
        <w:t>Work primarily, in conjunction with the HPT, to support NHS Lanarkshire’s COVID-19 recovery</w:t>
      </w:r>
    </w:p>
    <w:p w14:paraId="35CB7ABD" w14:textId="03BB9AB7" w:rsidR="00A9480F" w:rsidRPr="002571FB" w:rsidRDefault="00A9480F" w:rsidP="002571FB">
      <w:pPr>
        <w:pStyle w:val="ListParagraph"/>
        <w:numPr>
          <w:ilvl w:val="0"/>
          <w:numId w:val="19"/>
        </w:numPr>
        <w:jc w:val="both"/>
        <w:rPr>
          <w:rFonts w:ascii="Arial" w:hAnsi="Arial" w:cs="Arial"/>
        </w:rPr>
      </w:pPr>
      <w:r w:rsidRPr="002571FB">
        <w:rPr>
          <w:rFonts w:ascii="Arial" w:hAnsi="Arial" w:cs="Arial"/>
        </w:rPr>
        <w:t>Assist the Immunisation Co-ordinator for NHS Lanarkshire w</w:t>
      </w:r>
      <w:r w:rsidR="002571FB" w:rsidRPr="002571FB">
        <w:rPr>
          <w:rFonts w:ascii="Arial" w:hAnsi="Arial" w:cs="Arial"/>
        </w:rPr>
        <w:t>ith respect t</w:t>
      </w:r>
      <w:r w:rsidR="002571FB">
        <w:rPr>
          <w:rFonts w:ascii="Arial" w:hAnsi="Arial" w:cs="Arial"/>
        </w:rPr>
        <w:t xml:space="preserve">o </w:t>
      </w:r>
      <w:r w:rsidR="002571FB" w:rsidRPr="002571FB">
        <w:rPr>
          <w:rFonts w:ascii="Arial" w:hAnsi="Arial" w:cs="Arial"/>
        </w:rPr>
        <w:t>the</w:t>
      </w:r>
      <w:r w:rsidR="002571FB">
        <w:rPr>
          <w:rFonts w:ascii="Arial" w:hAnsi="Arial" w:cs="Arial"/>
        </w:rPr>
        <w:t xml:space="preserve"> </w:t>
      </w:r>
      <w:r w:rsidRPr="002571FB">
        <w:rPr>
          <w:rFonts w:ascii="Arial" w:hAnsi="Arial" w:cs="Arial"/>
        </w:rPr>
        <w:t xml:space="preserve">coordination of immunisation programmes and the provision of </w:t>
      </w:r>
      <w:r w:rsidR="00B65B7B">
        <w:rPr>
          <w:rFonts w:ascii="Arial" w:hAnsi="Arial" w:cs="Arial"/>
        </w:rPr>
        <w:t>specialist</w:t>
      </w:r>
      <w:r w:rsidRPr="002571FB">
        <w:rPr>
          <w:rFonts w:ascii="Arial" w:hAnsi="Arial" w:cs="Arial"/>
        </w:rPr>
        <w:t xml:space="preserve"> advice and guidance regarding vaccination and immunisation in NHS Lanarkshire</w:t>
      </w:r>
    </w:p>
    <w:p w14:paraId="5A308192" w14:textId="58E151A7" w:rsidR="00A9480F" w:rsidRPr="002571FB" w:rsidRDefault="00A9480F" w:rsidP="002571FB">
      <w:pPr>
        <w:pStyle w:val="ListParagraph"/>
        <w:numPr>
          <w:ilvl w:val="0"/>
          <w:numId w:val="19"/>
        </w:numPr>
        <w:jc w:val="both"/>
        <w:rPr>
          <w:rFonts w:ascii="Arial" w:hAnsi="Arial" w:cs="Arial"/>
        </w:rPr>
      </w:pPr>
      <w:proofErr w:type="spellStart"/>
      <w:r w:rsidRPr="002571FB">
        <w:rPr>
          <w:rFonts w:ascii="Arial" w:hAnsi="Arial" w:cs="Arial"/>
        </w:rPr>
        <w:lastRenderedPageBreak/>
        <w:t>Outwith</w:t>
      </w:r>
      <w:proofErr w:type="spellEnd"/>
      <w:r w:rsidRPr="002571FB">
        <w:rPr>
          <w:rFonts w:ascii="Arial" w:hAnsi="Arial" w:cs="Arial"/>
        </w:rPr>
        <w:t xml:space="preserve"> the COVID-19 recovery, assist in the investigation and management of confirmed, probable and possible cases of infection (e.g. Legionella) and other communicable diseases (e.g. meningococcal meningitis, diphtheria) and also in the control of specific outbreaks locally (i.e. gastro intestinal infections in care homes and nurseries)</w:t>
      </w:r>
    </w:p>
    <w:p w14:paraId="11E7A0DF" w14:textId="3D2C2D66" w:rsidR="00A9480F" w:rsidRPr="002571FB" w:rsidRDefault="00A9480F" w:rsidP="002571FB">
      <w:pPr>
        <w:pStyle w:val="ListParagraph"/>
        <w:numPr>
          <w:ilvl w:val="0"/>
          <w:numId w:val="19"/>
        </w:numPr>
        <w:jc w:val="both"/>
        <w:rPr>
          <w:rFonts w:ascii="Arial" w:hAnsi="Arial" w:cs="Arial"/>
        </w:rPr>
      </w:pPr>
      <w:r w:rsidRPr="002571FB">
        <w:rPr>
          <w:rFonts w:ascii="Arial" w:hAnsi="Arial" w:cs="Arial"/>
        </w:rPr>
        <w:t xml:space="preserve">Infrequently, provide clinical care management via Infectious Diseases (ID) Consultant-led out-patient clinic for patients with tuberculosis   </w:t>
      </w:r>
    </w:p>
    <w:p w14:paraId="74397BD1" w14:textId="77777777" w:rsidR="00D809FF" w:rsidRDefault="00A9480F" w:rsidP="00A9480F">
      <w:pPr>
        <w:pStyle w:val="ListParagraph"/>
        <w:numPr>
          <w:ilvl w:val="0"/>
          <w:numId w:val="19"/>
        </w:numPr>
        <w:jc w:val="both"/>
        <w:rPr>
          <w:rFonts w:ascii="Arial" w:hAnsi="Arial" w:cs="Arial"/>
        </w:rPr>
      </w:pPr>
      <w:r w:rsidRPr="002571FB">
        <w:rPr>
          <w:rFonts w:ascii="Arial" w:hAnsi="Arial" w:cs="Arial"/>
        </w:rPr>
        <w:t>Provide specialist advice, information and training to NHS professionals, local authority, Scottish Prison Service, private and voluntary organisations, educational establishments and the general public on health protection issues</w:t>
      </w:r>
    </w:p>
    <w:p w14:paraId="6B1B91DB" w14:textId="62EB6A38" w:rsidR="002571FB" w:rsidRDefault="00A9480F" w:rsidP="00A9480F">
      <w:pPr>
        <w:pStyle w:val="ListParagraph"/>
        <w:numPr>
          <w:ilvl w:val="0"/>
          <w:numId w:val="19"/>
        </w:numPr>
        <w:jc w:val="both"/>
        <w:rPr>
          <w:rFonts w:ascii="Arial" w:hAnsi="Arial" w:cs="Arial"/>
        </w:rPr>
      </w:pPr>
      <w:r w:rsidRPr="00D809FF">
        <w:rPr>
          <w:rFonts w:ascii="Arial" w:hAnsi="Arial" w:cs="Arial"/>
        </w:rPr>
        <w:t xml:space="preserve">Undertake or support other general public health projects or pieces of work </w:t>
      </w:r>
    </w:p>
    <w:p w14:paraId="7C56D5C2" w14:textId="77777777" w:rsidR="005372B5" w:rsidRPr="005372B5" w:rsidRDefault="005372B5" w:rsidP="005372B5">
      <w:pPr>
        <w:pStyle w:val="ListParagraph"/>
        <w:jc w:val="both"/>
        <w:rPr>
          <w:rFonts w:ascii="Arial" w:hAnsi="Arial" w:cs="Arial"/>
        </w:rPr>
      </w:pPr>
    </w:p>
    <w:p w14:paraId="0C8AA88B" w14:textId="40975BB5" w:rsidR="00A9480F" w:rsidRPr="00A9480F" w:rsidRDefault="00A9480F" w:rsidP="00A9480F">
      <w:pPr>
        <w:jc w:val="both"/>
        <w:rPr>
          <w:rFonts w:ascii="Arial" w:hAnsi="Arial" w:cs="Arial"/>
        </w:rPr>
      </w:pPr>
      <w:r w:rsidRPr="00A9480F">
        <w:rPr>
          <w:rFonts w:ascii="Arial" w:hAnsi="Arial" w:cs="Arial"/>
        </w:rPr>
        <w:t>The Pub</w:t>
      </w:r>
      <w:r w:rsidR="002571FB">
        <w:rPr>
          <w:rFonts w:ascii="Arial" w:hAnsi="Arial" w:cs="Arial"/>
        </w:rPr>
        <w:t>lic Health Directorate aims to:</w:t>
      </w:r>
    </w:p>
    <w:p w14:paraId="3E7092F8" w14:textId="559C730A" w:rsidR="00A9480F" w:rsidRPr="002571FB" w:rsidRDefault="00A9480F" w:rsidP="002571FB">
      <w:pPr>
        <w:pStyle w:val="ListParagraph"/>
        <w:numPr>
          <w:ilvl w:val="0"/>
          <w:numId w:val="20"/>
        </w:numPr>
        <w:jc w:val="both"/>
        <w:rPr>
          <w:rFonts w:ascii="Arial" w:hAnsi="Arial" w:cs="Arial"/>
        </w:rPr>
      </w:pPr>
      <w:r w:rsidRPr="002571FB">
        <w:rPr>
          <w:rFonts w:ascii="Arial" w:hAnsi="Arial" w:cs="Arial"/>
        </w:rPr>
        <w:t>Build healthy public policy locally</w:t>
      </w:r>
    </w:p>
    <w:p w14:paraId="7FC30FF4" w14:textId="1D99839B" w:rsidR="00A9480F" w:rsidRPr="002571FB" w:rsidRDefault="00A9480F" w:rsidP="002571FB">
      <w:pPr>
        <w:pStyle w:val="ListParagraph"/>
        <w:numPr>
          <w:ilvl w:val="0"/>
          <w:numId w:val="20"/>
        </w:numPr>
        <w:jc w:val="both"/>
        <w:rPr>
          <w:rFonts w:ascii="Arial" w:hAnsi="Arial" w:cs="Arial"/>
        </w:rPr>
      </w:pPr>
      <w:r w:rsidRPr="002571FB">
        <w:rPr>
          <w:rFonts w:ascii="Arial" w:hAnsi="Arial" w:cs="Arial"/>
        </w:rPr>
        <w:t>Focus on the major issues of health protection, health improvement, addressing inequalities in health, and provision of high-quality healthcare services</w:t>
      </w:r>
    </w:p>
    <w:p w14:paraId="7947F800" w14:textId="596335D3" w:rsidR="00A9480F" w:rsidRPr="002571FB" w:rsidRDefault="00A9480F" w:rsidP="002571FB">
      <w:pPr>
        <w:pStyle w:val="ListParagraph"/>
        <w:numPr>
          <w:ilvl w:val="0"/>
          <w:numId w:val="20"/>
        </w:numPr>
        <w:jc w:val="both"/>
        <w:rPr>
          <w:rFonts w:ascii="Arial" w:hAnsi="Arial" w:cs="Arial"/>
        </w:rPr>
      </w:pPr>
      <w:r w:rsidRPr="002571FB">
        <w:rPr>
          <w:rFonts w:ascii="Arial" w:hAnsi="Arial" w:cs="Arial"/>
        </w:rPr>
        <w:t>Safeguard the health of the local population</w:t>
      </w:r>
    </w:p>
    <w:p w14:paraId="59021BA6" w14:textId="60E62482" w:rsidR="00A9480F" w:rsidRPr="002571FB" w:rsidRDefault="00A9480F" w:rsidP="002571FB">
      <w:pPr>
        <w:pStyle w:val="ListParagraph"/>
        <w:numPr>
          <w:ilvl w:val="0"/>
          <w:numId w:val="20"/>
        </w:numPr>
        <w:jc w:val="both"/>
        <w:rPr>
          <w:rFonts w:ascii="Arial" w:hAnsi="Arial" w:cs="Arial"/>
        </w:rPr>
      </w:pPr>
      <w:r w:rsidRPr="002571FB">
        <w:rPr>
          <w:rFonts w:ascii="Arial" w:hAnsi="Arial" w:cs="Arial"/>
        </w:rPr>
        <w:t>Inform planning to improve health and ensure high standards of clinical practice based on evidence</w:t>
      </w:r>
    </w:p>
    <w:p w14:paraId="27CDD88C" w14:textId="7840E2A6" w:rsidR="00A9480F" w:rsidRPr="00A9480F" w:rsidRDefault="00A9480F" w:rsidP="00A9480F">
      <w:pPr>
        <w:jc w:val="both"/>
        <w:rPr>
          <w:rFonts w:ascii="Arial" w:hAnsi="Arial" w:cs="Arial"/>
        </w:rPr>
      </w:pPr>
      <w:r w:rsidRPr="00A9480F">
        <w:rPr>
          <w:rFonts w:ascii="Arial" w:hAnsi="Arial" w:cs="Arial"/>
        </w:rPr>
        <w:t xml:space="preserve">The Health Board is a </w:t>
      </w:r>
      <w:r w:rsidRPr="003921D1">
        <w:rPr>
          <w:rFonts w:ascii="Arial" w:hAnsi="Arial" w:cs="Arial"/>
        </w:rPr>
        <w:t>public</w:t>
      </w:r>
      <w:r w:rsidR="00B65B7B" w:rsidRPr="003921D1">
        <w:rPr>
          <w:rFonts w:ascii="Arial" w:hAnsi="Arial" w:cs="Arial"/>
        </w:rPr>
        <w:t>ly-owned</w:t>
      </w:r>
      <w:r w:rsidRPr="003921D1">
        <w:rPr>
          <w:rFonts w:ascii="Arial" w:hAnsi="Arial" w:cs="Arial"/>
        </w:rPr>
        <w:t xml:space="preserve"> </w:t>
      </w:r>
      <w:r w:rsidRPr="00A9480F">
        <w:rPr>
          <w:rFonts w:ascii="Arial" w:hAnsi="Arial" w:cs="Arial"/>
        </w:rPr>
        <w:t>health organisation and the Public Health Directorate is central to the delivery of the Board’s responsibilities and objectives.</w:t>
      </w:r>
    </w:p>
    <w:p w14:paraId="577A0054" w14:textId="72493A6C" w:rsidR="00A9480F" w:rsidRPr="00A9480F" w:rsidRDefault="00A9480F" w:rsidP="00A9480F">
      <w:pPr>
        <w:jc w:val="both"/>
        <w:rPr>
          <w:rFonts w:ascii="Arial" w:hAnsi="Arial" w:cs="Arial"/>
        </w:rPr>
      </w:pPr>
      <w:r w:rsidRPr="00A9480F">
        <w:rPr>
          <w:rFonts w:ascii="Arial" w:hAnsi="Arial" w:cs="Arial"/>
        </w:rPr>
        <w:t>Functions</w:t>
      </w:r>
    </w:p>
    <w:p w14:paraId="7E6B6A35" w14:textId="3B86654B" w:rsidR="00A9480F" w:rsidRPr="00D809FF" w:rsidRDefault="00A9480F" w:rsidP="00D809FF">
      <w:pPr>
        <w:pStyle w:val="ListParagraph"/>
        <w:numPr>
          <w:ilvl w:val="0"/>
          <w:numId w:val="25"/>
        </w:numPr>
        <w:jc w:val="both"/>
        <w:rPr>
          <w:rFonts w:ascii="Arial" w:hAnsi="Arial" w:cs="Arial"/>
        </w:rPr>
      </w:pPr>
      <w:r w:rsidRPr="00D809FF">
        <w:rPr>
          <w:rFonts w:ascii="Arial" w:hAnsi="Arial" w:cs="Arial"/>
        </w:rPr>
        <w:t xml:space="preserve">Health protection and emergency planning </w:t>
      </w:r>
    </w:p>
    <w:p w14:paraId="79D66F55" w14:textId="6AA107D2" w:rsidR="00A9480F" w:rsidRPr="00D809FF" w:rsidRDefault="00A9480F" w:rsidP="00D809FF">
      <w:pPr>
        <w:pStyle w:val="ListParagraph"/>
        <w:numPr>
          <w:ilvl w:val="0"/>
          <w:numId w:val="25"/>
        </w:numPr>
        <w:jc w:val="both"/>
        <w:rPr>
          <w:rFonts w:ascii="Arial" w:hAnsi="Arial" w:cs="Arial"/>
        </w:rPr>
      </w:pPr>
      <w:r w:rsidRPr="00D809FF">
        <w:rPr>
          <w:rFonts w:ascii="Arial" w:hAnsi="Arial" w:cs="Arial"/>
        </w:rPr>
        <w:t>Health and healthcare needs assessment</w:t>
      </w:r>
    </w:p>
    <w:p w14:paraId="327A084A" w14:textId="0C9ECDC2" w:rsidR="00A9480F" w:rsidRPr="00D809FF" w:rsidRDefault="00A9480F" w:rsidP="00D809FF">
      <w:pPr>
        <w:pStyle w:val="ListParagraph"/>
        <w:numPr>
          <w:ilvl w:val="0"/>
          <w:numId w:val="25"/>
        </w:numPr>
        <w:jc w:val="both"/>
        <w:rPr>
          <w:rFonts w:ascii="Arial" w:hAnsi="Arial" w:cs="Arial"/>
        </w:rPr>
      </w:pPr>
      <w:r w:rsidRPr="00D809FF">
        <w:rPr>
          <w:rFonts w:ascii="Arial" w:hAnsi="Arial" w:cs="Arial"/>
        </w:rPr>
        <w:t>Health Intelligence</w:t>
      </w:r>
    </w:p>
    <w:p w14:paraId="0E9CD4D4" w14:textId="1DF66F0C" w:rsidR="00A9480F" w:rsidRPr="00D809FF" w:rsidRDefault="00A9480F" w:rsidP="00D809FF">
      <w:pPr>
        <w:pStyle w:val="ListParagraph"/>
        <w:numPr>
          <w:ilvl w:val="0"/>
          <w:numId w:val="25"/>
        </w:numPr>
        <w:jc w:val="both"/>
        <w:rPr>
          <w:rFonts w:ascii="Arial" w:hAnsi="Arial" w:cs="Arial"/>
        </w:rPr>
      </w:pPr>
      <w:r w:rsidRPr="00D809FF">
        <w:rPr>
          <w:rFonts w:ascii="Arial" w:hAnsi="Arial" w:cs="Arial"/>
        </w:rPr>
        <w:t>Policy and strategy development to improve and protect health, reduce inequalities and ensure delivery of high-quality healthcare services</w:t>
      </w:r>
    </w:p>
    <w:p w14:paraId="319D899B" w14:textId="375D6463" w:rsidR="00A9480F" w:rsidRPr="00D809FF" w:rsidRDefault="00A9480F" w:rsidP="00D809FF">
      <w:pPr>
        <w:pStyle w:val="ListParagraph"/>
        <w:numPr>
          <w:ilvl w:val="0"/>
          <w:numId w:val="25"/>
        </w:numPr>
        <w:jc w:val="both"/>
        <w:rPr>
          <w:rFonts w:ascii="Arial" w:hAnsi="Arial" w:cs="Arial"/>
        </w:rPr>
      </w:pPr>
      <w:r w:rsidRPr="00D809FF">
        <w:rPr>
          <w:rFonts w:ascii="Arial" w:hAnsi="Arial" w:cs="Arial"/>
        </w:rPr>
        <w:t>Planning and implementation of projects and programmes of work</w:t>
      </w:r>
    </w:p>
    <w:p w14:paraId="03B4C8D1" w14:textId="67169CA7" w:rsidR="00A9480F" w:rsidRPr="00D809FF" w:rsidRDefault="00A9480F" w:rsidP="00D809FF">
      <w:pPr>
        <w:pStyle w:val="ListParagraph"/>
        <w:numPr>
          <w:ilvl w:val="0"/>
          <w:numId w:val="25"/>
        </w:numPr>
        <w:jc w:val="both"/>
        <w:rPr>
          <w:rFonts w:ascii="Arial" w:hAnsi="Arial" w:cs="Arial"/>
        </w:rPr>
      </w:pPr>
      <w:r w:rsidRPr="00D809FF">
        <w:rPr>
          <w:rFonts w:ascii="Arial" w:hAnsi="Arial" w:cs="Arial"/>
        </w:rPr>
        <w:t>Training and development</w:t>
      </w:r>
    </w:p>
    <w:p w14:paraId="4988B4AB" w14:textId="04E0AC60" w:rsidR="00A9480F" w:rsidRPr="00D809FF" w:rsidRDefault="00A9480F" w:rsidP="00D809FF">
      <w:pPr>
        <w:pStyle w:val="ListParagraph"/>
        <w:numPr>
          <w:ilvl w:val="0"/>
          <w:numId w:val="25"/>
        </w:numPr>
        <w:jc w:val="both"/>
        <w:rPr>
          <w:rFonts w:ascii="Arial" w:hAnsi="Arial" w:cs="Arial"/>
        </w:rPr>
      </w:pPr>
      <w:r w:rsidRPr="00D809FF">
        <w:rPr>
          <w:rFonts w:ascii="Arial" w:hAnsi="Arial" w:cs="Arial"/>
        </w:rPr>
        <w:t xml:space="preserve">Public information and awareness raising </w:t>
      </w:r>
    </w:p>
    <w:p w14:paraId="1C87ED8C" w14:textId="2FB00816" w:rsidR="00A9480F" w:rsidRPr="00D809FF" w:rsidRDefault="00A9480F" w:rsidP="00D809FF">
      <w:pPr>
        <w:pStyle w:val="ListParagraph"/>
        <w:numPr>
          <w:ilvl w:val="0"/>
          <w:numId w:val="25"/>
        </w:numPr>
        <w:jc w:val="both"/>
        <w:rPr>
          <w:rFonts w:ascii="Arial" w:hAnsi="Arial" w:cs="Arial"/>
        </w:rPr>
      </w:pPr>
      <w:r w:rsidRPr="00D809FF">
        <w:rPr>
          <w:rFonts w:ascii="Arial" w:hAnsi="Arial" w:cs="Arial"/>
        </w:rPr>
        <w:t>Research and Evaluation</w:t>
      </w:r>
    </w:p>
    <w:p w14:paraId="25B0DD24" w14:textId="7835F831" w:rsidR="00A9480F" w:rsidRPr="002571FB" w:rsidRDefault="00A9480F" w:rsidP="00D809FF">
      <w:pPr>
        <w:pStyle w:val="ListParagraph"/>
        <w:numPr>
          <w:ilvl w:val="0"/>
          <w:numId w:val="25"/>
        </w:numPr>
        <w:jc w:val="both"/>
        <w:rPr>
          <w:rFonts w:ascii="Arial" w:hAnsi="Arial" w:cs="Arial"/>
        </w:rPr>
      </w:pPr>
      <w:r w:rsidRPr="002571FB">
        <w:rPr>
          <w:rFonts w:ascii="Arial" w:hAnsi="Arial" w:cs="Arial"/>
        </w:rPr>
        <w:t>Ensuring the development and evaluation of services for improving and maintaining health</w:t>
      </w:r>
    </w:p>
    <w:p w14:paraId="31FFEB95" w14:textId="5DD19CB2" w:rsidR="00A9480F" w:rsidRPr="00A9480F" w:rsidRDefault="00A9480F" w:rsidP="00A9480F">
      <w:pPr>
        <w:jc w:val="both"/>
        <w:rPr>
          <w:rFonts w:ascii="Arial" w:hAnsi="Arial" w:cs="Arial"/>
        </w:rPr>
      </w:pPr>
      <w:r w:rsidRPr="00A9480F">
        <w:rPr>
          <w:rFonts w:ascii="Arial" w:hAnsi="Arial" w:cs="Arial"/>
        </w:rPr>
        <w:t>An important statutory responsibility for NHS Lanarkshire health board is the surveillance, prevention and control of communicable disease and environmental health. The Health Protection function of the directorate:</w:t>
      </w:r>
    </w:p>
    <w:p w14:paraId="41FD7B49" w14:textId="7464E989" w:rsidR="00A9480F" w:rsidRPr="002571FB" w:rsidRDefault="00A9480F" w:rsidP="002571FB">
      <w:pPr>
        <w:pStyle w:val="ListParagraph"/>
        <w:numPr>
          <w:ilvl w:val="0"/>
          <w:numId w:val="21"/>
        </w:numPr>
        <w:jc w:val="both"/>
        <w:rPr>
          <w:rFonts w:ascii="Arial" w:hAnsi="Arial" w:cs="Arial"/>
        </w:rPr>
      </w:pPr>
      <w:r w:rsidRPr="002571FB">
        <w:rPr>
          <w:rFonts w:ascii="Arial" w:hAnsi="Arial" w:cs="Arial"/>
        </w:rPr>
        <w:t>advises NHS Lanarkshire its partners on health protection policies, procedures and programmes;</w:t>
      </w:r>
    </w:p>
    <w:p w14:paraId="346F764A" w14:textId="15412644" w:rsidR="00A9480F" w:rsidRPr="002571FB" w:rsidRDefault="00A9480F" w:rsidP="002571FB">
      <w:pPr>
        <w:pStyle w:val="ListParagraph"/>
        <w:numPr>
          <w:ilvl w:val="0"/>
          <w:numId w:val="21"/>
        </w:numPr>
        <w:jc w:val="both"/>
        <w:rPr>
          <w:rFonts w:ascii="Arial" w:hAnsi="Arial" w:cs="Arial"/>
        </w:rPr>
      </w:pPr>
      <w:r w:rsidRPr="002571FB">
        <w:rPr>
          <w:rFonts w:ascii="Arial" w:hAnsi="Arial" w:cs="Arial"/>
        </w:rPr>
        <w:t xml:space="preserve">delivers services and supports NHS Lanarkshire and other agencies to protect people from communicable diseases, poisons, chemical and radiological hazards; </w:t>
      </w:r>
    </w:p>
    <w:p w14:paraId="3319B566" w14:textId="7D3A55CB" w:rsidR="00A9480F" w:rsidRPr="002571FB" w:rsidRDefault="00A9480F" w:rsidP="002571FB">
      <w:pPr>
        <w:pStyle w:val="ListParagraph"/>
        <w:numPr>
          <w:ilvl w:val="0"/>
          <w:numId w:val="21"/>
        </w:numPr>
        <w:jc w:val="both"/>
        <w:rPr>
          <w:rFonts w:ascii="Arial" w:hAnsi="Arial" w:cs="Arial"/>
        </w:rPr>
      </w:pPr>
      <w:r w:rsidRPr="002571FB">
        <w:rPr>
          <w:rFonts w:ascii="Arial" w:hAnsi="Arial" w:cs="Arial"/>
        </w:rPr>
        <w:t xml:space="preserve">responds to new threats to public health; </w:t>
      </w:r>
    </w:p>
    <w:p w14:paraId="7C50CC96" w14:textId="35B1BF42" w:rsidR="00A9480F" w:rsidRPr="002571FB" w:rsidRDefault="00A9480F" w:rsidP="002571FB">
      <w:pPr>
        <w:pStyle w:val="ListParagraph"/>
        <w:numPr>
          <w:ilvl w:val="0"/>
          <w:numId w:val="21"/>
        </w:numPr>
        <w:jc w:val="both"/>
        <w:rPr>
          <w:rFonts w:ascii="Arial" w:hAnsi="Arial" w:cs="Arial"/>
        </w:rPr>
      </w:pPr>
      <w:r w:rsidRPr="002571FB">
        <w:rPr>
          <w:rFonts w:ascii="Arial" w:hAnsi="Arial" w:cs="Arial"/>
        </w:rPr>
        <w:t xml:space="preserve">and provides a rapid response to health protection incidents and outbreaks. </w:t>
      </w:r>
    </w:p>
    <w:p w14:paraId="71FAE1ED" w14:textId="2BD4F16B" w:rsidR="00A9480F" w:rsidRPr="00A9480F" w:rsidRDefault="00A9480F" w:rsidP="00A9480F">
      <w:pPr>
        <w:jc w:val="both"/>
        <w:rPr>
          <w:rFonts w:ascii="Arial" w:hAnsi="Arial" w:cs="Arial"/>
        </w:rPr>
      </w:pPr>
      <w:r w:rsidRPr="00A9480F">
        <w:rPr>
          <w:rFonts w:ascii="Arial" w:hAnsi="Arial" w:cs="Arial"/>
        </w:rPr>
        <w:t>There are 3 Consultants in Public Health Medicine (CPHM/CPH) and one Nurse Consultant in Health Protection, all of whom are NHS Lanarkshire Competent Persons.</w:t>
      </w:r>
    </w:p>
    <w:p w14:paraId="4587D46E" w14:textId="77777777" w:rsidR="00030377" w:rsidRDefault="00030377">
      <w:pPr>
        <w:rPr>
          <w:rFonts w:ascii="Arial" w:hAnsi="Arial" w:cs="Arial"/>
          <w:b/>
        </w:rPr>
      </w:pPr>
      <w:r>
        <w:rPr>
          <w:rFonts w:ascii="Arial" w:hAnsi="Arial" w:cs="Arial"/>
          <w:b/>
        </w:rPr>
        <w:br w:type="page"/>
      </w:r>
    </w:p>
    <w:p w14:paraId="6F742326" w14:textId="1D82FF46" w:rsidR="00A9480F" w:rsidRPr="00A9480F" w:rsidRDefault="00A9480F" w:rsidP="005B340A">
      <w:pPr>
        <w:jc w:val="both"/>
        <w:rPr>
          <w:rFonts w:ascii="Arial" w:hAnsi="Arial" w:cs="Arial"/>
          <w:b/>
        </w:rPr>
      </w:pPr>
      <w:r w:rsidRPr="00A9480F">
        <w:rPr>
          <w:rFonts w:ascii="Arial" w:hAnsi="Arial" w:cs="Arial"/>
          <w:b/>
        </w:rPr>
        <w:lastRenderedPageBreak/>
        <w:t>Assignment &amp; Review of Work</w:t>
      </w:r>
    </w:p>
    <w:p w14:paraId="6C96D0BF" w14:textId="77777777" w:rsidR="00A9480F" w:rsidRPr="002571FB" w:rsidRDefault="00A9480F" w:rsidP="002571FB">
      <w:pPr>
        <w:pStyle w:val="ListParagraph"/>
        <w:numPr>
          <w:ilvl w:val="0"/>
          <w:numId w:val="22"/>
        </w:numPr>
        <w:spacing w:after="0" w:line="240" w:lineRule="auto"/>
        <w:rPr>
          <w:rFonts w:ascii="Arial" w:eastAsia="Times New Roman" w:hAnsi="Arial" w:cs="Arial"/>
          <w:lang w:val="en-US"/>
        </w:rPr>
      </w:pPr>
      <w:r w:rsidRPr="002571FB">
        <w:rPr>
          <w:rFonts w:ascii="Arial" w:eastAsia="Times New Roman" w:hAnsi="Arial" w:cs="Arial"/>
          <w:lang w:val="en-US"/>
        </w:rPr>
        <w:t>The post holder will be subject to annual appraisal in accordance with national guidance.</w:t>
      </w:r>
    </w:p>
    <w:p w14:paraId="70D3186F" w14:textId="77777777" w:rsidR="00A9480F" w:rsidRPr="00A9480F" w:rsidRDefault="00A9480F" w:rsidP="00A9480F">
      <w:pPr>
        <w:spacing w:after="0" w:line="240" w:lineRule="auto"/>
        <w:rPr>
          <w:rFonts w:ascii="Arial" w:eastAsia="Times New Roman" w:hAnsi="Arial" w:cs="Arial"/>
          <w:lang w:val="en-US"/>
        </w:rPr>
      </w:pPr>
    </w:p>
    <w:p w14:paraId="6D5D4DA3" w14:textId="77777777" w:rsidR="00A9480F" w:rsidRPr="00A9480F" w:rsidRDefault="00A9480F" w:rsidP="00A9480F">
      <w:pPr>
        <w:numPr>
          <w:ilvl w:val="0"/>
          <w:numId w:val="16"/>
        </w:numPr>
        <w:spacing w:after="0" w:line="240" w:lineRule="auto"/>
        <w:ind w:left="743" w:hanging="425"/>
        <w:rPr>
          <w:rFonts w:ascii="Arial" w:eastAsia="Times New Roman" w:hAnsi="Arial" w:cs="Arial"/>
          <w:lang w:val="en-US"/>
        </w:rPr>
      </w:pPr>
      <w:r w:rsidRPr="00A9480F">
        <w:rPr>
          <w:rFonts w:ascii="Arial" w:eastAsia="Times New Roman" w:hAnsi="Arial" w:cs="Arial"/>
          <w:snapToGrid w:val="0"/>
          <w:lang w:val="en-US"/>
        </w:rPr>
        <w:t xml:space="preserve">A work plan will be agreed with the successful candidate </w:t>
      </w:r>
      <w:r w:rsidRPr="00A9480F">
        <w:rPr>
          <w:rFonts w:ascii="Arial" w:eastAsia="Times New Roman" w:hAnsi="Arial" w:cs="Arial"/>
          <w:lang w:val="en-US"/>
        </w:rPr>
        <w:t>in collaboration with the Consultant in Public Health Medicine (Health Protection). Work is subject to regular review as part of ongoing professional development and target setting.</w:t>
      </w:r>
    </w:p>
    <w:p w14:paraId="2F785509" w14:textId="77777777" w:rsidR="00A9480F" w:rsidRPr="00A9480F" w:rsidRDefault="00A9480F" w:rsidP="00A9480F">
      <w:pPr>
        <w:spacing w:after="0" w:line="240" w:lineRule="auto"/>
        <w:rPr>
          <w:rFonts w:ascii="Arial" w:eastAsia="Times New Roman" w:hAnsi="Arial" w:cs="Arial"/>
          <w:lang w:val="en-US"/>
        </w:rPr>
      </w:pPr>
    </w:p>
    <w:p w14:paraId="3663069F" w14:textId="77777777" w:rsidR="00A9480F" w:rsidRPr="00A9480F" w:rsidRDefault="00A9480F" w:rsidP="00A9480F">
      <w:pPr>
        <w:numPr>
          <w:ilvl w:val="0"/>
          <w:numId w:val="15"/>
        </w:numPr>
        <w:spacing w:after="0" w:line="240" w:lineRule="auto"/>
        <w:rPr>
          <w:rFonts w:ascii="Arial" w:eastAsia="Times New Roman" w:hAnsi="Arial" w:cs="Arial"/>
          <w:lang w:val="en-US"/>
        </w:rPr>
      </w:pPr>
      <w:r w:rsidRPr="00A9480F">
        <w:rPr>
          <w:rFonts w:ascii="Arial" w:eastAsia="Times New Roman" w:hAnsi="Arial" w:cs="Arial"/>
          <w:lang w:val="en-US"/>
        </w:rPr>
        <w:t xml:space="preserve">Works with a high level of autonomy and a great deal of self-direction covering a wide range of different areas and disciplines in health protection.  This includes the use of analytical thinking, decision making and other specialist skills.   </w:t>
      </w:r>
    </w:p>
    <w:p w14:paraId="1001DF20" w14:textId="77777777" w:rsidR="00A9480F" w:rsidRPr="00A9480F" w:rsidRDefault="00A9480F" w:rsidP="00A9480F">
      <w:pPr>
        <w:spacing w:after="0" w:line="240" w:lineRule="auto"/>
        <w:rPr>
          <w:rFonts w:ascii="Arial" w:eastAsia="Times New Roman" w:hAnsi="Arial" w:cs="Arial"/>
          <w:lang w:val="en-US"/>
        </w:rPr>
      </w:pPr>
    </w:p>
    <w:p w14:paraId="32D98E8A" w14:textId="77777777" w:rsidR="00A9480F" w:rsidRPr="00A9480F" w:rsidRDefault="00A9480F" w:rsidP="00A9480F">
      <w:pPr>
        <w:numPr>
          <w:ilvl w:val="0"/>
          <w:numId w:val="15"/>
        </w:numPr>
        <w:spacing w:after="0" w:line="240" w:lineRule="auto"/>
        <w:rPr>
          <w:rFonts w:ascii="Arial" w:eastAsia="Times New Roman" w:hAnsi="Arial" w:cs="Arial"/>
          <w:lang w:val="en-US"/>
        </w:rPr>
      </w:pPr>
      <w:r w:rsidRPr="00A9480F">
        <w:rPr>
          <w:rFonts w:ascii="Arial" w:eastAsia="Times New Roman" w:hAnsi="Arial" w:cs="Arial"/>
          <w:lang w:val="en-US"/>
        </w:rPr>
        <w:t>Acknowledges own limitations and seeks advice from those with specific expertise (e.g. Consultant in Public Health Medicine, Consultant Microbiologist, Director of Public Health, and Public Health Scotland).</w:t>
      </w:r>
    </w:p>
    <w:p w14:paraId="2AC15948" w14:textId="422D78DA" w:rsidR="00A9480F" w:rsidRPr="00A9480F" w:rsidRDefault="00A9480F" w:rsidP="005B340A">
      <w:pPr>
        <w:jc w:val="both"/>
        <w:rPr>
          <w:rFonts w:ascii="Arial" w:hAnsi="Arial" w:cs="Arial"/>
          <w:b/>
        </w:rPr>
      </w:pPr>
    </w:p>
    <w:p w14:paraId="65821491" w14:textId="16C00F30" w:rsidR="00A9480F" w:rsidRPr="00A9480F" w:rsidRDefault="00A9480F" w:rsidP="005B340A">
      <w:pPr>
        <w:jc w:val="both"/>
        <w:rPr>
          <w:rFonts w:ascii="Arial" w:hAnsi="Arial" w:cs="Arial"/>
          <w:b/>
        </w:rPr>
      </w:pPr>
      <w:r w:rsidRPr="00A9480F">
        <w:rPr>
          <w:rFonts w:ascii="Arial" w:hAnsi="Arial" w:cs="Arial"/>
          <w:b/>
        </w:rPr>
        <w:t>Professional Obligations</w:t>
      </w:r>
    </w:p>
    <w:p w14:paraId="67D3C300" w14:textId="77777777" w:rsidR="00A9480F" w:rsidRPr="00A9480F" w:rsidRDefault="00A9480F" w:rsidP="00A9480F">
      <w:pPr>
        <w:spacing w:after="0" w:line="240" w:lineRule="auto"/>
        <w:ind w:right="-270"/>
        <w:jc w:val="both"/>
        <w:rPr>
          <w:rFonts w:ascii="Arial" w:eastAsia="Times New Roman" w:hAnsi="Arial" w:cs="Arial"/>
          <w:b/>
        </w:rPr>
      </w:pPr>
      <w:r w:rsidRPr="00A9480F">
        <w:rPr>
          <w:rFonts w:ascii="Arial" w:eastAsia="Times New Roman" w:hAnsi="Arial" w:cs="Arial"/>
        </w:rPr>
        <w:t>The post holder will be expected to:</w:t>
      </w:r>
    </w:p>
    <w:p w14:paraId="41ECD541" w14:textId="77777777" w:rsidR="00A9480F" w:rsidRPr="00A9480F" w:rsidRDefault="00A9480F" w:rsidP="00A9480F">
      <w:pPr>
        <w:spacing w:after="0" w:line="240" w:lineRule="auto"/>
        <w:ind w:left="714" w:right="-270" w:hanging="357"/>
        <w:jc w:val="both"/>
        <w:rPr>
          <w:rFonts w:ascii="Arial" w:eastAsia="Times New Roman" w:hAnsi="Arial" w:cs="Arial"/>
          <w:b/>
        </w:rPr>
      </w:pPr>
    </w:p>
    <w:p w14:paraId="35BDFAED" w14:textId="77777777" w:rsidR="00A9480F" w:rsidRPr="00A9480F" w:rsidRDefault="00A9480F" w:rsidP="00A9480F">
      <w:pPr>
        <w:keepNext/>
        <w:numPr>
          <w:ilvl w:val="0"/>
          <w:numId w:val="18"/>
        </w:numPr>
        <w:tabs>
          <w:tab w:val="left" w:pos="0"/>
          <w:tab w:val="num" w:pos="42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ind w:left="714" w:hanging="357"/>
        <w:outlineLvl w:val="1"/>
        <w:rPr>
          <w:rFonts w:ascii="Arial" w:eastAsia="Times New Roman" w:hAnsi="Arial" w:cs="Arial"/>
          <w:bCs/>
        </w:rPr>
      </w:pPr>
      <w:r w:rsidRPr="00A9480F">
        <w:rPr>
          <w:rFonts w:ascii="Arial" w:eastAsia="Times New Roman" w:hAnsi="Arial" w:cs="Arial"/>
          <w:bCs/>
        </w:rPr>
        <w:t>Practice in accordance with all relevant sections of the General Medical Council’s Good Medical Practice and Faculty of Public Health’s Good Public Health Practice.</w:t>
      </w:r>
    </w:p>
    <w:p w14:paraId="5450278B" w14:textId="77777777" w:rsidR="00A9480F" w:rsidRPr="00A9480F" w:rsidRDefault="00A9480F" w:rsidP="00A9480F">
      <w:pPr>
        <w:spacing w:after="0" w:line="240" w:lineRule="auto"/>
        <w:rPr>
          <w:rFonts w:ascii="Arial" w:eastAsia="Times New Roman" w:hAnsi="Arial" w:cs="Arial"/>
        </w:rPr>
      </w:pPr>
    </w:p>
    <w:p w14:paraId="2209EA59" w14:textId="77777777" w:rsidR="00A9480F" w:rsidRPr="00A9480F" w:rsidRDefault="00A9480F" w:rsidP="00A9480F">
      <w:pPr>
        <w:numPr>
          <w:ilvl w:val="0"/>
          <w:numId w:val="18"/>
        </w:numPr>
        <w:spacing w:after="0" w:line="240" w:lineRule="auto"/>
        <w:ind w:left="714" w:hanging="357"/>
        <w:contextualSpacing/>
        <w:rPr>
          <w:rFonts w:ascii="Arial" w:eastAsia="Calibri" w:hAnsi="Arial" w:cs="Arial"/>
          <w:lang w:val="x-none"/>
        </w:rPr>
      </w:pPr>
      <w:r w:rsidRPr="00A9480F">
        <w:rPr>
          <w:rFonts w:ascii="Arial" w:eastAsia="Calibri" w:hAnsi="Arial" w:cs="Arial"/>
          <w:lang w:val="x-none"/>
        </w:rPr>
        <w:t>Participate in the undergraduate teaching programme.</w:t>
      </w:r>
    </w:p>
    <w:p w14:paraId="71700C8E" w14:textId="77777777" w:rsidR="00A9480F" w:rsidRPr="00A9480F" w:rsidRDefault="00A9480F" w:rsidP="00A9480F">
      <w:pPr>
        <w:spacing w:after="0" w:line="240" w:lineRule="auto"/>
        <w:contextualSpacing/>
        <w:rPr>
          <w:rFonts w:ascii="Arial" w:eastAsia="Calibri" w:hAnsi="Arial" w:cs="Arial"/>
          <w:lang w:val="x-none"/>
        </w:rPr>
      </w:pPr>
    </w:p>
    <w:p w14:paraId="729E9493" w14:textId="77777777" w:rsidR="00A9480F" w:rsidRPr="00A9480F" w:rsidRDefault="00A9480F" w:rsidP="00A9480F">
      <w:pPr>
        <w:numPr>
          <w:ilvl w:val="0"/>
          <w:numId w:val="18"/>
        </w:numPr>
        <w:spacing w:after="0" w:line="240" w:lineRule="auto"/>
        <w:ind w:left="714" w:hanging="357"/>
        <w:contextualSpacing/>
        <w:rPr>
          <w:rFonts w:ascii="Arial" w:eastAsia="Calibri" w:hAnsi="Arial" w:cs="Arial"/>
          <w:lang w:val="x-none"/>
        </w:rPr>
      </w:pPr>
      <w:r w:rsidRPr="00A9480F">
        <w:rPr>
          <w:rFonts w:ascii="Arial" w:eastAsia="Calibri" w:hAnsi="Arial" w:cs="Arial"/>
          <w:lang w:val="x-none"/>
        </w:rPr>
        <w:t>Participate in the organisation’s departmental audit.</w:t>
      </w:r>
    </w:p>
    <w:p w14:paraId="7C09DB23" w14:textId="3725ACC5" w:rsidR="00A9480F" w:rsidRPr="00A9480F" w:rsidRDefault="00A9480F" w:rsidP="005B340A">
      <w:pPr>
        <w:jc w:val="both"/>
        <w:rPr>
          <w:rFonts w:ascii="Arial" w:hAnsi="Arial" w:cs="Arial"/>
          <w:b/>
        </w:rPr>
      </w:pPr>
    </w:p>
    <w:p w14:paraId="0078C9F8" w14:textId="13C90362" w:rsidR="00A9480F" w:rsidRPr="00A9480F" w:rsidRDefault="00A9480F" w:rsidP="005B340A">
      <w:pPr>
        <w:jc w:val="both"/>
        <w:rPr>
          <w:rFonts w:ascii="Arial" w:hAnsi="Arial" w:cs="Arial"/>
          <w:b/>
        </w:rPr>
      </w:pPr>
      <w:r w:rsidRPr="00A9480F">
        <w:rPr>
          <w:rFonts w:ascii="Arial" w:hAnsi="Arial" w:cs="Arial"/>
          <w:b/>
        </w:rPr>
        <w:t>Health &amp; Safety</w:t>
      </w:r>
    </w:p>
    <w:p w14:paraId="4D94A872" w14:textId="0FABF268" w:rsidR="00A9480F" w:rsidRPr="00A9480F" w:rsidRDefault="00A9480F" w:rsidP="005B340A">
      <w:pPr>
        <w:jc w:val="both"/>
        <w:rPr>
          <w:rFonts w:ascii="Arial" w:hAnsi="Arial" w:cs="Arial"/>
          <w:color w:val="000000"/>
        </w:rPr>
      </w:pPr>
      <w:r w:rsidRPr="00A9480F">
        <w:rPr>
          <w:rFonts w:ascii="Arial" w:hAnsi="Arial" w:cs="Arial"/>
          <w:color w:val="000000"/>
        </w:rPr>
        <w:t>You are required to comply with NHS Lanarkshire Health and Safety Policies.</w:t>
      </w:r>
    </w:p>
    <w:p w14:paraId="370049CB" w14:textId="77777777" w:rsidR="00A9480F" w:rsidRPr="00A9480F" w:rsidRDefault="00A9480F" w:rsidP="005B340A">
      <w:pPr>
        <w:jc w:val="both"/>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A20385" w:rsidRPr="00A9480F" w14:paraId="7190327E" w14:textId="77777777" w:rsidTr="003D5CF0">
        <w:trPr>
          <w:trHeight w:val="523"/>
        </w:trPr>
        <w:tc>
          <w:tcPr>
            <w:tcW w:w="9021" w:type="dxa"/>
            <w:shd w:val="clear" w:color="auto" w:fill="00B0F0"/>
            <w:vAlign w:val="center"/>
          </w:tcPr>
          <w:p w14:paraId="7851B4C0" w14:textId="02930A3B" w:rsidR="00A20385" w:rsidRPr="00A9480F" w:rsidRDefault="00A20385" w:rsidP="005B340A">
            <w:pPr>
              <w:pStyle w:val="BodyText"/>
              <w:tabs>
                <w:tab w:val="left" w:pos="900"/>
              </w:tabs>
              <w:overflowPunct w:val="0"/>
              <w:autoSpaceDE w:val="0"/>
              <w:autoSpaceDN w:val="0"/>
              <w:adjustRightInd w:val="0"/>
              <w:spacing w:after="0"/>
              <w:jc w:val="both"/>
              <w:textAlignment w:val="baseline"/>
              <w:rPr>
                <w:rFonts w:ascii="Arial" w:hAnsi="Arial" w:cs="Arial"/>
                <w:b/>
              </w:rPr>
            </w:pPr>
            <w:r w:rsidRPr="00A9480F">
              <w:rPr>
                <w:rFonts w:ascii="Arial" w:hAnsi="Arial" w:cs="Arial"/>
              </w:rPr>
              <w:br w:type="page"/>
            </w:r>
            <w:r w:rsidR="002571FB">
              <w:rPr>
                <w:rFonts w:ascii="Arial" w:hAnsi="Arial" w:cs="Arial"/>
                <w:b/>
              </w:rPr>
              <w:t>Section 5</w:t>
            </w:r>
            <w:r w:rsidRPr="00A9480F">
              <w:rPr>
                <w:rFonts w:ascii="Arial" w:hAnsi="Arial" w:cs="Arial"/>
                <w:b/>
              </w:rPr>
              <w:t xml:space="preserve">: </w:t>
            </w:r>
            <w:r w:rsidRPr="00A9480F">
              <w:rPr>
                <w:rFonts w:ascii="Arial" w:hAnsi="Arial" w:cs="Arial"/>
                <w:b/>
              </w:rPr>
              <w:tab/>
              <w:t>Working for NHS Lanarkshire</w:t>
            </w:r>
          </w:p>
        </w:tc>
      </w:tr>
    </w:tbl>
    <w:p w14:paraId="43EDF8A5" w14:textId="77777777" w:rsidR="00A20385" w:rsidRPr="00A9480F" w:rsidRDefault="00A20385" w:rsidP="005B340A">
      <w:pPr>
        <w:jc w:val="both"/>
        <w:rPr>
          <w:rFonts w:ascii="Arial" w:hAnsi="Arial" w:cs="Arial"/>
        </w:rPr>
      </w:pPr>
    </w:p>
    <w:p w14:paraId="1B68A8F0" w14:textId="77777777" w:rsidR="001B78FA" w:rsidRPr="00A9480F" w:rsidRDefault="00501229" w:rsidP="001B78FA">
      <w:pPr>
        <w:spacing w:after="0" w:line="240" w:lineRule="auto"/>
        <w:jc w:val="both"/>
        <w:rPr>
          <w:rFonts w:ascii="Arial" w:eastAsia="Times New Roman" w:hAnsi="Arial" w:cs="Arial"/>
          <w:lang w:val="en-US"/>
        </w:rPr>
      </w:pPr>
      <w:r w:rsidRPr="00A9480F">
        <w:rPr>
          <w:rFonts w:ascii="Arial" w:hAnsi="Arial" w:cs="Arial"/>
        </w:rPr>
        <w:t>For more</w:t>
      </w:r>
      <w:r w:rsidR="004706DA" w:rsidRPr="00A9480F">
        <w:rPr>
          <w:rFonts w:ascii="Arial" w:hAnsi="Arial" w:cs="Arial"/>
        </w:rPr>
        <w:t xml:space="preserve"> information on the role please visit </w:t>
      </w:r>
      <w:hyperlink w:history="1">
        <w:r w:rsidR="001B78FA" w:rsidRPr="00A9480F">
          <w:rPr>
            <w:rFonts w:ascii="Arial" w:eastAsia="Times New Roman" w:hAnsi="Arial" w:cs="Arial"/>
            <w:color w:val="0000FF"/>
            <w:u w:val="single"/>
            <w:lang w:val="en-US"/>
          </w:rPr>
          <w:t>Recruitment | NHS Lanarkshire (scot.nhs.uk)</w:t>
        </w:r>
      </w:hyperlink>
    </w:p>
    <w:p w14:paraId="1925AE3F" w14:textId="77777777" w:rsidR="004B6255" w:rsidRPr="00A9480F" w:rsidRDefault="004B6255" w:rsidP="004B6255">
      <w:pPr>
        <w:pStyle w:val="NormalWeb"/>
        <w:shd w:val="clear" w:color="auto" w:fill="FFFFFF"/>
        <w:spacing w:before="0" w:beforeAutospacing="0" w:after="300" w:afterAutospacing="0"/>
        <w:rPr>
          <w:rFonts w:ascii="Arial" w:hAnsi="Arial" w:cs="Arial"/>
          <w:color w:val="333240"/>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B65758" w:rsidRPr="00A9480F" w14:paraId="1DF0EECE" w14:textId="77777777" w:rsidTr="0033325D">
        <w:trPr>
          <w:trHeight w:val="558"/>
        </w:trPr>
        <w:tc>
          <w:tcPr>
            <w:tcW w:w="9000" w:type="dxa"/>
            <w:shd w:val="clear" w:color="auto" w:fill="00B0F0"/>
            <w:vAlign w:val="center"/>
          </w:tcPr>
          <w:p w14:paraId="559A5D0F" w14:textId="27C780BE" w:rsidR="00B65758" w:rsidRPr="00A9480F" w:rsidRDefault="002571FB" w:rsidP="00B65758">
            <w:pPr>
              <w:spacing w:after="0" w:line="240" w:lineRule="auto"/>
              <w:rPr>
                <w:rFonts w:ascii="Arial" w:eastAsia="Times New Roman" w:hAnsi="Arial" w:cs="Arial"/>
                <w:b/>
              </w:rPr>
            </w:pPr>
            <w:r>
              <w:rPr>
                <w:rFonts w:ascii="Arial" w:eastAsia="Times New Roman" w:hAnsi="Arial" w:cs="Arial"/>
                <w:b/>
              </w:rPr>
              <w:t>Section 6:</w:t>
            </w:r>
            <w:r w:rsidR="00B65758" w:rsidRPr="00A9480F">
              <w:rPr>
                <w:rFonts w:ascii="Arial" w:eastAsia="Times New Roman" w:hAnsi="Arial" w:cs="Arial"/>
                <w:b/>
              </w:rPr>
              <w:t xml:space="preserve"> </w:t>
            </w:r>
            <w:r w:rsidR="00B65758" w:rsidRPr="00A9480F">
              <w:rPr>
                <w:rFonts w:ascii="Arial" w:eastAsia="Times New Roman" w:hAnsi="Arial" w:cs="Arial"/>
                <w:b/>
              </w:rPr>
              <w:tab/>
              <w:t>Terms and Conditions of Employment</w:t>
            </w:r>
          </w:p>
        </w:tc>
      </w:tr>
    </w:tbl>
    <w:p w14:paraId="3F060CF5" w14:textId="77777777" w:rsidR="00B65758" w:rsidRPr="00A9480F" w:rsidRDefault="00B65758" w:rsidP="00B65758">
      <w:pPr>
        <w:spacing w:after="0" w:line="240" w:lineRule="auto"/>
        <w:jc w:val="both"/>
        <w:rPr>
          <w:rFonts w:ascii="Arial" w:eastAsia="Times New Roman" w:hAnsi="Arial" w:cs="Arial"/>
        </w:rPr>
      </w:pPr>
    </w:p>
    <w:p w14:paraId="662BEEB7" w14:textId="77777777" w:rsidR="00B65758" w:rsidRPr="00A9480F" w:rsidRDefault="00B65758" w:rsidP="00B65758">
      <w:pPr>
        <w:spacing w:after="0" w:line="240" w:lineRule="auto"/>
        <w:jc w:val="both"/>
        <w:rPr>
          <w:rFonts w:ascii="Arial" w:eastAsia="Times New Roman"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915"/>
      </w:tblGrid>
      <w:tr w:rsidR="00B65758" w:rsidRPr="00A9480F" w14:paraId="4E8D70E3" w14:textId="77777777" w:rsidTr="005E3C69">
        <w:tc>
          <w:tcPr>
            <w:tcW w:w="2294" w:type="dxa"/>
            <w:vAlign w:val="center"/>
          </w:tcPr>
          <w:p w14:paraId="3E71C8E8" w14:textId="77777777" w:rsidR="00B65758" w:rsidRPr="00A9480F" w:rsidRDefault="00B65758" w:rsidP="00030377">
            <w:pPr>
              <w:spacing w:before="120" w:after="120" w:line="240" w:lineRule="auto"/>
              <w:rPr>
                <w:rFonts w:ascii="Arial" w:eastAsia="Times New Roman" w:hAnsi="Arial" w:cs="Arial"/>
                <w:b/>
              </w:rPr>
            </w:pPr>
            <w:r w:rsidRPr="00A9480F">
              <w:rPr>
                <w:rFonts w:ascii="Arial" w:eastAsia="Times New Roman" w:hAnsi="Arial" w:cs="Arial"/>
                <w:b/>
              </w:rPr>
              <w:t xml:space="preserve">TYPE OF CONTRACT </w:t>
            </w:r>
          </w:p>
        </w:tc>
        <w:tc>
          <w:tcPr>
            <w:tcW w:w="6915" w:type="dxa"/>
            <w:vAlign w:val="center"/>
          </w:tcPr>
          <w:p w14:paraId="2E3551BC" w14:textId="63D1F4D1" w:rsidR="00B65758" w:rsidRPr="00A9480F" w:rsidRDefault="00703449" w:rsidP="00030377">
            <w:pPr>
              <w:spacing w:before="120" w:after="120" w:line="240" w:lineRule="auto"/>
              <w:rPr>
                <w:rFonts w:ascii="Arial" w:eastAsia="Times New Roman" w:hAnsi="Arial" w:cs="Arial"/>
              </w:rPr>
            </w:pPr>
            <w:r w:rsidRPr="00A9480F">
              <w:rPr>
                <w:rFonts w:ascii="Arial" w:eastAsia="Times New Roman" w:hAnsi="Arial" w:cs="Arial"/>
              </w:rPr>
              <w:t xml:space="preserve">Fixed Term </w:t>
            </w:r>
            <w:r w:rsidR="002571FB">
              <w:rPr>
                <w:rFonts w:ascii="Arial" w:eastAsia="Times New Roman" w:hAnsi="Arial" w:cs="Arial"/>
              </w:rPr>
              <w:t>From August 2024 to March 2025</w:t>
            </w:r>
          </w:p>
        </w:tc>
      </w:tr>
      <w:tr w:rsidR="00B65758" w:rsidRPr="00A9480F" w14:paraId="1FAB6937" w14:textId="77777777" w:rsidTr="005E3C69">
        <w:trPr>
          <w:trHeight w:val="848"/>
        </w:trPr>
        <w:tc>
          <w:tcPr>
            <w:tcW w:w="2294" w:type="dxa"/>
            <w:vAlign w:val="center"/>
          </w:tcPr>
          <w:p w14:paraId="23309B45" w14:textId="77777777" w:rsidR="00B65758" w:rsidRPr="00A9480F" w:rsidRDefault="00B65758" w:rsidP="00030377">
            <w:pPr>
              <w:spacing w:before="120" w:after="120" w:line="240" w:lineRule="auto"/>
              <w:rPr>
                <w:rFonts w:ascii="Arial" w:eastAsia="Times New Roman" w:hAnsi="Arial" w:cs="Arial"/>
                <w:b/>
              </w:rPr>
            </w:pPr>
            <w:r w:rsidRPr="00A9480F">
              <w:rPr>
                <w:rFonts w:ascii="Arial" w:eastAsia="Times New Roman" w:hAnsi="Arial" w:cs="Arial"/>
                <w:b/>
              </w:rPr>
              <w:t>GRADE AND SALARY</w:t>
            </w:r>
          </w:p>
        </w:tc>
        <w:tc>
          <w:tcPr>
            <w:tcW w:w="6915" w:type="dxa"/>
            <w:vAlign w:val="center"/>
          </w:tcPr>
          <w:p w14:paraId="1AC161A3" w14:textId="5A767972" w:rsidR="00B65758" w:rsidRPr="00A9480F" w:rsidRDefault="002571FB" w:rsidP="00030377">
            <w:pPr>
              <w:spacing w:before="120" w:after="120" w:line="240" w:lineRule="auto"/>
              <w:rPr>
                <w:rFonts w:ascii="Arial" w:eastAsia="Times New Roman" w:hAnsi="Arial" w:cs="Arial"/>
              </w:rPr>
            </w:pPr>
            <w:r>
              <w:rPr>
                <w:rFonts w:ascii="Arial" w:eastAsia="Times New Roman" w:hAnsi="Arial" w:cs="Arial"/>
              </w:rPr>
              <w:t>Clinical</w:t>
            </w:r>
            <w:r w:rsidR="00B65758" w:rsidRPr="00A9480F">
              <w:rPr>
                <w:rFonts w:ascii="Arial" w:eastAsia="Times New Roman" w:hAnsi="Arial" w:cs="Arial"/>
              </w:rPr>
              <w:t xml:space="preserve"> Fellow</w:t>
            </w:r>
          </w:p>
          <w:p w14:paraId="22292634" w14:textId="14D28ECB" w:rsidR="00B65758" w:rsidRPr="00A9480F" w:rsidRDefault="00B65758" w:rsidP="00030377">
            <w:pPr>
              <w:spacing w:before="120" w:after="120" w:line="240" w:lineRule="auto"/>
              <w:rPr>
                <w:rFonts w:ascii="Arial" w:eastAsia="Times New Roman" w:hAnsi="Arial" w:cs="Arial"/>
              </w:rPr>
            </w:pPr>
            <w:r w:rsidRPr="00A9480F">
              <w:rPr>
                <w:rFonts w:ascii="Arial" w:eastAsia="Times New Roman" w:hAnsi="Arial" w:cs="Arial"/>
                <w:shd w:val="clear" w:color="auto" w:fill="FFFFFF"/>
              </w:rPr>
              <w:t xml:space="preserve">£40,995  to </w:t>
            </w:r>
            <w:r w:rsidR="005372B5">
              <w:rPr>
                <w:rFonts w:ascii="Arial" w:hAnsi="Arial" w:cs="Arial"/>
                <w:color w:val="000000"/>
              </w:rPr>
              <w:t>£64,461</w:t>
            </w:r>
            <w:r w:rsidR="00D809FF">
              <w:rPr>
                <w:rFonts w:ascii="Arial" w:hAnsi="Arial" w:cs="Arial"/>
                <w:color w:val="000000"/>
              </w:rPr>
              <w:t xml:space="preserve"> </w:t>
            </w:r>
            <w:r w:rsidRPr="00A9480F">
              <w:rPr>
                <w:rFonts w:ascii="Arial" w:eastAsia="Times New Roman" w:hAnsi="Arial" w:cs="Arial"/>
                <w:shd w:val="clear" w:color="auto" w:fill="FFFFFF"/>
              </w:rPr>
              <w:t>per annum (pro rata)</w:t>
            </w:r>
            <w:r w:rsidRPr="00A9480F">
              <w:rPr>
                <w:rFonts w:ascii="Arial" w:eastAsia="Times New Roman" w:hAnsi="Arial" w:cs="Arial"/>
              </w:rPr>
              <w:t xml:space="preserve"> </w:t>
            </w:r>
          </w:p>
        </w:tc>
      </w:tr>
      <w:tr w:rsidR="00B65758" w:rsidRPr="00A9480F" w14:paraId="698B5E80" w14:textId="77777777" w:rsidTr="005E3C69">
        <w:tc>
          <w:tcPr>
            <w:tcW w:w="2294" w:type="dxa"/>
            <w:vAlign w:val="center"/>
          </w:tcPr>
          <w:p w14:paraId="0DF03208" w14:textId="77777777" w:rsidR="00B65758" w:rsidRPr="00A9480F" w:rsidRDefault="00B65758" w:rsidP="00030377">
            <w:pPr>
              <w:spacing w:before="120" w:after="120" w:line="240" w:lineRule="auto"/>
              <w:rPr>
                <w:rFonts w:ascii="Arial" w:eastAsia="Times New Roman" w:hAnsi="Arial" w:cs="Arial"/>
                <w:b/>
              </w:rPr>
            </w:pPr>
            <w:r w:rsidRPr="00A9480F">
              <w:rPr>
                <w:rFonts w:ascii="Arial" w:eastAsia="Times New Roman" w:hAnsi="Arial" w:cs="Arial"/>
                <w:b/>
              </w:rPr>
              <w:t>HOURS OF WORK</w:t>
            </w:r>
          </w:p>
        </w:tc>
        <w:tc>
          <w:tcPr>
            <w:tcW w:w="6915" w:type="dxa"/>
            <w:vAlign w:val="center"/>
          </w:tcPr>
          <w:p w14:paraId="176DC781" w14:textId="31620DB5" w:rsidR="00B65758" w:rsidRPr="00A9480F" w:rsidRDefault="00B65758" w:rsidP="00030377">
            <w:pPr>
              <w:spacing w:before="120" w:after="120" w:line="240" w:lineRule="auto"/>
              <w:rPr>
                <w:rFonts w:ascii="Arial" w:eastAsia="Times New Roman" w:hAnsi="Arial" w:cs="Arial"/>
              </w:rPr>
            </w:pPr>
            <w:r w:rsidRPr="00A9480F">
              <w:rPr>
                <w:rFonts w:ascii="Arial" w:eastAsia="Times New Roman" w:hAnsi="Arial" w:cs="Arial"/>
              </w:rPr>
              <w:t xml:space="preserve">Full Time – 40 hours plus out of hours work </w:t>
            </w:r>
          </w:p>
        </w:tc>
      </w:tr>
      <w:tr w:rsidR="00B65758" w:rsidRPr="00A9480F" w14:paraId="6F218282" w14:textId="77777777" w:rsidTr="005E3C69">
        <w:tc>
          <w:tcPr>
            <w:tcW w:w="2294" w:type="dxa"/>
            <w:vAlign w:val="center"/>
          </w:tcPr>
          <w:p w14:paraId="22B54F03" w14:textId="77777777" w:rsidR="00B65758" w:rsidRPr="00A9480F" w:rsidRDefault="00B65758" w:rsidP="00030377">
            <w:pPr>
              <w:spacing w:before="120" w:after="120" w:line="240" w:lineRule="auto"/>
              <w:rPr>
                <w:rFonts w:ascii="Arial" w:eastAsia="Times New Roman" w:hAnsi="Arial" w:cs="Arial"/>
                <w:b/>
              </w:rPr>
            </w:pPr>
            <w:r w:rsidRPr="00A9480F">
              <w:rPr>
                <w:rFonts w:ascii="Arial" w:eastAsia="Times New Roman" w:hAnsi="Arial" w:cs="Arial"/>
                <w:b/>
              </w:rPr>
              <w:t>SUPERANNUATION</w:t>
            </w:r>
          </w:p>
        </w:tc>
        <w:tc>
          <w:tcPr>
            <w:tcW w:w="6915" w:type="dxa"/>
            <w:vAlign w:val="center"/>
          </w:tcPr>
          <w:p w14:paraId="20A4D8E5" w14:textId="55F255F4" w:rsidR="00B65758" w:rsidRPr="00A9480F" w:rsidRDefault="00B65758" w:rsidP="00030377">
            <w:pPr>
              <w:spacing w:before="120" w:after="120" w:line="240" w:lineRule="auto"/>
              <w:rPr>
                <w:rFonts w:ascii="Arial" w:eastAsia="Times New Roman" w:hAnsi="Arial" w:cs="Arial"/>
              </w:rPr>
            </w:pPr>
            <w:r w:rsidRPr="00A9480F">
              <w:rPr>
                <w:rFonts w:ascii="Arial" w:eastAsia="Times New Roman" w:hAnsi="Arial" w:cs="Arial"/>
              </w:rPr>
              <w:t>New entrants to NHS Lanarkshire who are</w:t>
            </w:r>
            <w:r w:rsidR="00030377">
              <w:rPr>
                <w:rFonts w:ascii="Arial" w:eastAsia="Times New Roman" w:hAnsi="Arial" w:cs="Arial"/>
              </w:rPr>
              <w:t xml:space="preserve"> aged sixteen but under seventy-</w:t>
            </w:r>
            <w:r w:rsidRPr="00A9480F">
              <w:rPr>
                <w:rFonts w:ascii="Arial" w:eastAsia="Times New Roman" w:hAnsi="Arial" w:cs="Arial"/>
              </w:rPr>
              <w:t xml:space="preserve">five will be enrolled automatically into membership of the NHS Pension Scheme. Should you choose to "opt out" arrangements can be made to do this via: </w:t>
            </w:r>
            <w:hyperlink w:history="1">
              <w:r w:rsidR="00D809FF">
                <w:rPr>
                  <w:rStyle w:val="Hyperlink"/>
                  <w:rFonts w:ascii="Arial" w:hAnsi="Arial" w:cs="Arial"/>
                </w:rPr>
                <w:t>https://pensions.gov.scot</w:t>
              </w:r>
            </w:hyperlink>
          </w:p>
        </w:tc>
      </w:tr>
      <w:tr w:rsidR="00B65758" w:rsidRPr="00A9480F" w14:paraId="716BB2D4" w14:textId="77777777" w:rsidTr="005E3C69">
        <w:tc>
          <w:tcPr>
            <w:tcW w:w="2294" w:type="dxa"/>
            <w:vAlign w:val="center"/>
          </w:tcPr>
          <w:p w14:paraId="7398B3B4" w14:textId="77777777" w:rsidR="00B65758" w:rsidRPr="00A9480F" w:rsidRDefault="00B65758" w:rsidP="00030377">
            <w:pPr>
              <w:spacing w:before="120" w:after="120" w:line="240" w:lineRule="auto"/>
              <w:rPr>
                <w:rFonts w:ascii="Arial" w:eastAsia="Times New Roman" w:hAnsi="Arial" w:cs="Arial"/>
                <w:b/>
              </w:rPr>
            </w:pPr>
            <w:r w:rsidRPr="00A9480F">
              <w:rPr>
                <w:rFonts w:ascii="Arial" w:eastAsia="Times New Roman" w:hAnsi="Arial" w:cs="Arial"/>
                <w:b/>
              </w:rPr>
              <w:lastRenderedPageBreak/>
              <w:t>REMOVAL EXPENSES</w:t>
            </w:r>
          </w:p>
        </w:tc>
        <w:tc>
          <w:tcPr>
            <w:tcW w:w="6915" w:type="dxa"/>
            <w:vAlign w:val="center"/>
          </w:tcPr>
          <w:p w14:paraId="4432F19B" w14:textId="77777777" w:rsidR="00B65758" w:rsidRPr="00A9480F" w:rsidRDefault="00B65758" w:rsidP="00030377">
            <w:pPr>
              <w:spacing w:before="120" w:after="120" w:line="240" w:lineRule="auto"/>
              <w:rPr>
                <w:rFonts w:ascii="Arial" w:eastAsia="Times New Roman" w:hAnsi="Arial" w:cs="Arial"/>
              </w:rPr>
            </w:pPr>
            <w:r w:rsidRPr="00A9480F">
              <w:rPr>
                <w:rFonts w:ascii="Arial" w:eastAsia="Times New Roman" w:hAnsi="Arial" w:cs="Arial"/>
              </w:rPr>
              <w:t>Assistance with removal and associated expenses may be awarded</w:t>
            </w:r>
          </w:p>
        </w:tc>
      </w:tr>
      <w:tr w:rsidR="00B65758" w:rsidRPr="00A9480F" w14:paraId="47DEC0F0" w14:textId="77777777" w:rsidTr="005E3C69">
        <w:tc>
          <w:tcPr>
            <w:tcW w:w="2294" w:type="dxa"/>
            <w:vAlign w:val="center"/>
          </w:tcPr>
          <w:p w14:paraId="4BB861F5" w14:textId="77777777" w:rsidR="00B65758" w:rsidRPr="00A9480F" w:rsidRDefault="00B65758" w:rsidP="00030377">
            <w:pPr>
              <w:spacing w:before="120" w:after="120" w:line="240" w:lineRule="auto"/>
              <w:rPr>
                <w:rFonts w:ascii="Arial" w:eastAsia="Times New Roman" w:hAnsi="Arial" w:cs="Arial"/>
                <w:b/>
              </w:rPr>
            </w:pPr>
            <w:r w:rsidRPr="00A9480F">
              <w:rPr>
                <w:rFonts w:ascii="Arial" w:eastAsia="Times New Roman" w:hAnsi="Arial" w:cs="Arial"/>
                <w:b/>
              </w:rPr>
              <w:t>EXPENSES OF CANDIDATES FOR APPOINTMENT</w:t>
            </w:r>
          </w:p>
        </w:tc>
        <w:tc>
          <w:tcPr>
            <w:tcW w:w="6915" w:type="dxa"/>
            <w:vAlign w:val="center"/>
          </w:tcPr>
          <w:p w14:paraId="7B92C00E" w14:textId="77777777" w:rsidR="00B65758" w:rsidRPr="00A9480F" w:rsidRDefault="00B65758" w:rsidP="00030377">
            <w:pPr>
              <w:spacing w:before="120" w:after="120" w:line="240" w:lineRule="auto"/>
              <w:rPr>
                <w:rFonts w:ascii="Arial" w:eastAsia="Times New Roman" w:hAnsi="Arial" w:cs="Arial"/>
              </w:rPr>
            </w:pPr>
            <w:r w:rsidRPr="00A9480F">
              <w:rPr>
                <w:rFonts w:ascii="Arial" w:eastAsia="Times New Roman"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B65758" w:rsidRPr="00A9480F" w14:paraId="13F24BEE" w14:textId="77777777" w:rsidTr="005E3C69">
        <w:tc>
          <w:tcPr>
            <w:tcW w:w="2294" w:type="dxa"/>
            <w:vAlign w:val="center"/>
          </w:tcPr>
          <w:p w14:paraId="479C87BC" w14:textId="77777777" w:rsidR="00B65758" w:rsidRPr="00A9480F" w:rsidRDefault="00B65758" w:rsidP="00030377">
            <w:pPr>
              <w:spacing w:before="120" w:after="120" w:line="240" w:lineRule="auto"/>
              <w:rPr>
                <w:rFonts w:ascii="Arial" w:eastAsia="Times New Roman" w:hAnsi="Arial" w:cs="Arial"/>
                <w:b/>
              </w:rPr>
            </w:pPr>
            <w:r w:rsidRPr="00A9480F">
              <w:rPr>
                <w:rFonts w:ascii="Arial" w:eastAsia="Times New Roman" w:hAnsi="Arial" w:cs="Arial"/>
                <w:b/>
              </w:rPr>
              <w:t>DISCLOSURE SCOTLAND</w:t>
            </w:r>
          </w:p>
        </w:tc>
        <w:tc>
          <w:tcPr>
            <w:tcW w:w="6915" w:type="dxa"/>
            <w:vAlign w:val="center"/>
          </w:tcPr>
          <w:p w14:paraId="5B101B40" w14:textId="77777777" w:rsidR="00B65758" w:rsidRPr="00A9480F" w:rsidRDefault="00B65758" w:rsidP="00030377">
            <w:pPr>
              <w:spacing w:before="120" w:after="120" w:line="240" w:lineRule="auto"/>
              <w:rPr>
                <w:rFonts w:ascii="Arial" w:eastAsia="Times New Roman" w:hAnsi="Arial" w:cs="Arial"/>
              </w:rPr>
            </w:pPr>
            <w:r w:rsidRPr="00A9480F">
              <w:rPr>
                <w:rFonts w:ascii="Arial" w:eastAsia="Times New Roman" w:hAnsi="Arial" w:cs="Arial"/>
              </w:rPr>
              <w:t>This post is considered to be in the category of “Regulated Work” and therefore requires a Disclosure Scotland Protection of Vulnerable Groups Scheme (PVG) Membership.</w:t>
            </w:r>
          </w:p>
        </w:tc>
      </w:tr>
      <w:tr w:rsidR="00B65758" w:rsidRPr="00A9480F" w14:paraId="6C08F416" w14:textId="77777777" w:rsidTr="005E3C69">
        <w:tc>
          <w:tcPr>
            <w:tcW w:w="2294" w:type="dxa"/>
            <w:vAlign w:val="center"/>
          </w:tcPr>
          <w:p w14:paraId="5157AF98" w14:textId="77777777" w:rsidR="00B65758" w:rsidRPr="00A9480F" w:rsidRDefault="00B65758" w:rsidP="00030377">
            <w:pPr>
              <w:spacing w:before="120" w:after="120" w:line="240" w:lineRule="auto"/>
              <w:rPr>
                <w:rFonts w:ascii="Arial" w:eastAsia="Times New Roman" w:hAnsi="Arial" w:cs="Arial"/>
                <w:b/>
              </w:rPr>
            </w:pPr>
            <w:r w:rsidRPr="00A9480F">
              <w:rPr>
                <w:rFonts w:ascii="Arial" w:eastAsia="Times New Roman" w:hAnsi="Arial" w:cs="Arial"/>
                <w:b/>
              </w:rPr>
              <w:t>CONFIRMATION OF ELIGIBILITY TO WORK IN THE UK</w:t>
            </w:r>
          </w:p>
        </w:tc>
        <w:tc>
          <w:tcPr>
            <w:tcW w:w="6915" w:type="dxa"/>
            <w:vAlign w:val="center"/>
          </w:tcPr>
          <w:p w14:paraId="2BF834A9" w14:textId="06245E62" w:rsidR="00B65758" w:rsidRPr="00A9480F" w:rsidRDefault="004706DA" w:rsidP="00030377">
            <w:pPr>
              <w:spacing w:before="120" w:after="120" w:line="240" w:lineRule="auto"/>
              <w:rPr>
                <w:rFonts w:ascii="Arial" w:eastAsia="Times New Roman" w:hAnsi="Arial" w:cs="Arial"/>
              </w:rPr>
            </w:pPr>
            <w:r w:rsidRPr="00A9480F">
              <w:rPr>
                <w:rFonts w:ascii="Arial" w:hAnsi="Arial" w:cs="Arial"/>
                <w:color w:val="333240"/>
                <w:shd w:val="clear" w:color="auto" w:fill="FFFFFF"/>
              </w:rPr>
              <w:t>NHS Lanarkshire are required to check the entitlement to work in the UK of all prospective employees, regardless of nationality or job category. UK Visas &amp; Immigration rules are available at </w:t>
            </w:r>
            <w:hyperlink w:history="1">
              <w:r w:rsidR="00D809FF">
                <w:rPr>
                  <w:rStyle w:val="Hyperlink"/>
                  <w:rFonts w:ascii="Arial" w:hAnsi="Arial" w:cs="Arial"/>
                </w:rPr>
                <w:t>www.gov.uk/government/organisations/uk-visas-and-immigration</w:t>
              </w:r>
            </w:hyperlink>
            <w:r w:rsidRPr="00A9480F">
              <w:rPr>
                <w:rFonts w:ascii="Arial" w:hAnsi="Arial" w:cs="Arial"/>
                <w:color w:val="333240"/>
                <w:shd w:val="clear" w:color="auto" w:fill="FFFFFF"/>
              </w:rPr>
              <w:t>. Prospective applicants are encouraged to check eligibility in advance of applying for vacancies in NHS Lanarkshire.</w:t>
            </w:r>
          </w:p>
        </w:tc>
      </w:tr>
      <w:tr w:rsidR="00B65758" w:rsidRPr="00A9480F" w14:paraId="095272C5" w14:textId="77777777" w:rsidTr="005E3C69">
        <w:tc>
          <w:tcPr>
            <w:tcW w:w="2294" w:type="dxa"/>
            <w:vAlign w:val="center"/>
          </w:tcPr>
          <w:p w14:paraId="2E88CEC7" w14:textId="77777777" w:rsidR="00B65758" w:rsidRPr="00A9480F" w:rsidRDefault="00B65758" w:rsidP="00030377">
            <w:pPr>
              <w:spacing w:before="120" w:after="120" w:line="240" w:lineRule="auto"/>
              <w:rPr>
                <w:rFonts w:ascii="Arial" w:eastAsia="Times New Roman" w:hAnsi="Arial" w:cs="Arial"/>
                <w:b/>
              </w:rPr>
            </w:pPr>
            <w:r w:rsidRPr="00A9480F">
              <w:rPr>
                <w:rFonts w:ascii="Arial" w:eastAsia="Times New Roman" w:hAnsi="Arial" w:cs="Arial"/>
                <w:b/>
              </w:rPr>
              <w:t>MEDICAL NEGLIGENCE</w:t>
            </w:r>
          </w:p>
        </w:tc>
        <w:tc>
          <w:tcPr>
            <w:tcW w:w="6915" w:type="dxa"/>
            <w:vAlign w:val="center"/>
          </w:tcPr>
          <w:p w14:paraId="51717997" w14:textId="77777777" w:rsidR="00B65758" w:rsidRPr="00A9480F" w:rsidRDefault="00B65758" w:rsidP="00030377">
            <w:pPr>
              <w:spacing w:before="120" w:after="120" w:line="240" w:lineRule="auto"/>
              <w:rPr>
                <w:rFonts w:ascii="Arial" w:eastAsia="Times New Roman" w:hAnsi="Arial" w:cs="Arial"/>
              </w:rPr>
            </w:pPr>
            <w:r w:rsidRPr="00A9480F">
              <w:rPr>
                <w:rFonts w:ascii="Arial" w:eastAsia="Times New Roman" w:hAnsi="Arial" w:cs="Arial"/>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tc>
      </w:tr>
      <w:tr w:rsidR="00B65758" w:rsidRPr="00A9480F" w14:paraId="5AFB5264" w14:textId="77777777" w:rsidTr="005E3C69">
        <w:tc>
          <w:tcPr>
            <w:tcW w:w="2294" w:type="dxa"/>
            <w:vAlign w:val="center"/>
          </w:tcPr>
          <w:p w14:paraId="3B09AC09" w14:textId="77777777" w:rsidR="00B65758" w:rsidRPr="00A9480F" w:rsidRDefault="00B65758" w:rsidP="00030377">
            <w:pPr>
              <w:spacing w:before="120" w:after="120" w:line="240" w:lineRule="auto"/>
              <w:rPr>
                <w:rFonts w:ascii="Arial" w:eastAsia="Times New Roman" w:hAnsi="Arial" w:cs="Arial"/>
                <w:b/>
              </w:rPr>
            </w:pPr>
            <w:r w:rsidRPr="00A9480F">
              <w:rPr>
                <w:rFonts w:ascii="Arial" w:eastAsia="Times New Roman" w:hAnsi="Arial" w:cs="Arial"/>
                <w:b/>
              </w:rPr>
              <w:t>NOTICE</w:t>
            </w:r>
          </w:p>
        </w:tc>
        <w:tc>
          <w:tcPr>
            <w:tcW w:w="6915" w:type="dxa"/>
            <w:vAlign w:val="center"/>
          </w:tcPr>
          <w:p w14:paraId="7D199F25" w14:textId="77777777" w:rsidR="00B65758" w:rsidRPr="00A9480F" w:rsidRDefault="00B65758" w:rsidP="00030377">
            <w:pPr>
              <w:spacing w:before="120" w:after="120" w:line="240" w:lineRule="auto"/>
              <w:rPr>
                <w:rFonts w:ascii="Arial" w:eastAsia="Times New Roman" w:hAnsi="Arial" w:cs="Arial"/>
              </w:rPr>
            </w:pPr>
            <w:r w:rsidRPr="00A9480F">
              <w:rPr>
                <w:rFonts w:ascii="Arial" w:eastAsia="Times New Roman" w:hAnsi="Arial" w:cs="Arial"/>
              </w:rPr>
              <w:t>Employment is subject to</w:t>
            </w:r>
            <w:r w:rsidR="00695BB0" w:rsidRPr="00A9480F">
              <w:rPr>
                <w:rFonts w:ascii="Arial" w:eastAsia="Times New Roman" w:hAnsi="Arial" w:cs="Arial"/>
              </w:rPr>
              <w:t xml:space="preserve"> one month notice on either side.</w:t>
            </w:r>
          </w:p>
        </w:tc>
      </w:tr>
      <w:tr w:rsidR="00B65758" w:rsidRPr="00A9480F" w14:paraId="13B3C0DB" w14:textId="77777777" w:rsidTr="005E3C69">
        <w:tc>
          <w:tcPr>
            <w:tcW w:w="2294" w:type="dxa"/>
            <w:vAlign w:val="center"/>
          </w:tcPr>
          <w:p w14:paraId="76949B38" w14:textId="77777777" w:rsidR="00B65758" w:rsidRPr="00A9480F" w:rsidRDefault="00B65758" w:rsidP="00030377">
            <w:pPr>
              <w:spacing w:before="120" w:after="120" w:line="240" w:lineRule="auto"/>
              <w:rPr>
                <w:rFonts w:ascii="Arial" w:eastAsia="Times New Roman" w:hAnsi="Arial" w:cs="Arial"/>
                <w:b/>
              </w:rPr>
            </w:pPr>
            <w:r w:rsidRPr="00A9480F">
              <w:rPr>
                <w:rFonts w:ascii="Arial" w:eastAsia="Times New Roman" w:hAnsi="Arial" w:cs="Arial"/>
                <w:b/>
              </w:rPr>
              <w:t>PRINCIPAL BASE OF WORK</w:t>
            </w:r>
          </w:p>
        </w:tc>
        <w:tc>
          <w:tcPr>
            <w:tcW w:w="6915" w:type="dxa"/>
            <w:vAlign w:val="center"/>
          </w:tcPr>
          <w:p w14:paraId="3E13ABD4" w14:textId="77777777" w:rsidR="00B65758" w:rsidRPr="00A9480F" w:rsidRDefault="00B65758" w:rsidP="00030377">
            <w:pPr>
              <w:spacing w:before="120" w:after="120" w:line="240" w:lineRule="auto"/>
              <w:rPr>
                <w:rFonts w:ascii="Arial" w:eastAsia="Times New Roman" w:hAnsi="Arial" w:cs="Arial"/>
              </w:rPr>
            </w:pPr>
            <w:r w:rsidRPr="00A9480F">
              <w:rPr>
                <w:rFonts w:ascii="Arial" w:eastAsia="Times New Roman" w:hAnsi="Arial" w:cs="Arial"/>
              </w:rPr>
              <w:t xml:space="preserve">You may be required to work at any of NHS Lanarkshire sites as part of your role.  Your base will be clarified for expenses purposes.  </w:t>
            </w:r>
          </w:p>
        </w:tc>
      </w:tr>
      <w:tr w:rsidR="004B6255" w:rsidRPr="00A9480F" w14:paraId="68709110" w14:textId="77777777" w:rsidTr="005E3C69">
        <w:tc>
          <w:tcPr>
            <w:tcW w:w="2294" w:type="dxa"/>
            <w:vAlign w:val="center"/>
          </w:tcPr>
          <w:p w14:paraId="71FA470E" w14:textId="77777777" w:rsidR="004B6255" w:rsidRPr="00A9480F" w:rsidRDefault="004B6255" w:rsidP="00030377">
            <w:pPr>
              <w:spacing w:before="120" w:after="120" w:line="240" w:lineRule="auto"/>
              <w:rPr>
                <w:rFonts w:ascii="Arial" w:eastAsia="Times New Roman" w:hAnsi="Arial" w:cs="Arial"/>
                <w:b/>
              </w:rPr>
            </w:pPr>
            <w:r w:rsidRPr="00A9480F">
              <w:rPr>
                <w:rFonts w:ascii="Arial" w:eastAsia="Times New Roman" w:hAnsi="Arial" w:cs="Arial"/>
                <w:b/>
              </w:rPr>
              <w:t>REFERENCES</w:t>
            </w:r>
          </w:p>
        </w:tc>
        <w:tc>
          <w:tcPr>
            <w:tcW w:w="6915" w:type="dxa"/>
            <w:vAlign w:val="center"/>
          </w:tcPr>
          <w:p w14:paraId="2984D874" w14:textId="77777777" w:rsidR="004B6255" w:rsidRPr="00A9480F" w:rsidRDefault="004B6255" w:rsidP="00030377">
            <w:pPr>
              <w:spacing w:before="120" w:after="120" w:line="240" w:lineRule="auto"/>
              <w:rPr>
                <w:rFonts w:ascii="Arial" w:eastAsia="Times New Roman" w:hAnsi="Arial" w:cs="Arial"/>
              </w:rPr>
            </w:pPr>
            <w:r w:rsidRPr="00A9480F">
              <w:rPr>
                <w:rFonts w:ascii="Arial" w:eastAsia="Times New Roman" w:hAnsi="Arial" w:cs="Arial"/>
              </w:rPr>
              <w:t>All jobs are only offered subject to receiving two satisfactory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tc>
      </w:tr>
    </w:tbl>
    <w:p w14:paraId="4179F21F" w14:textId="77777777" w:rsidR="00B65758" w:rsidRPr="00A9480F" w:rsidRDefault="00B65758" w:rsidP="00B65758">
      <w:pPr>
        <w:spacing w:after="0" w:line="240" w:lineRule="auto"/>
        <w:rPr>
          <w:rFonts w:ascii="Arial" w:eastAsia="Times New Roman" w:hAnsi="Arial" w:cs="Arial"/>
        </w:rPr>
      </w:pPr>
    </w:p>
    <w:p w14:paraId="74EFDB25" w14:textId="77777777" w:rsidR="005372B5" w:rsidRDefault="002571FB" w:rsidP="002571FB">
      <w:pPr>
        <w:pStyle w:val="Footer"/>
        <w:rPr>
          <w:rFonts w:ascii="Arial" w:eastAsia="Times New Roman" w:hAnsi="Arial" w:cs="Arial"/>
        </w:rPr>
      </w:pPr>
      <w:r>
        <w:rPr>
          <w:rFonts w:ascii="Arial" w:eastAsia="Times New Roman" w:hAnsi="Arial" w:cs="Arial"/>
        </w:rPr>
        <w:tab/>
      </w:r>
    </w:p>
    <w:p w14:paraId="6CB90641" w14:textId="77777777" w:rsidR="005372B5" w:rsidRDefault="005372B5" w:rsidP="002571FB">
      <w:pPr>
        <w:pStyle w:val="Footer"/>
        <w:rPr>
          <w:rFonts w:ascii="Arial" w:eastAsia="Times New Roman" w:hAnsi="Arial" w:cs="Arial"/>
        </w:rPr>
      </w:pPr>
    </w:p>
    <w:p w14:paraId="2B4DF93E" w14:textId="77777777" w:rsidR="005372B5" w:rsidRDefault="005372B5" w:rsidP="002571FB">
      <w:pPr>
        <w:pStyle w:val="Footer"/>
        <w:rPr>
          <w:rFonts w:ascii="Arial" w:eastAsia="Times New Roman" w:hAnsi="Arial" w:cs="Arial"/>
        </w:rPr>
      </w:pPr>
    </w:p>
    <w:p w14:paraId="5FDABFC4" w14:textId="77777777" w:rsidR="005372B5" w:rsidRDefault="005372B5" w:rsidP="002571FB">
      <w:pPr>
        <w:pStyle w:val="Footer"/>
        <w:rPr>
          <w:rFonts w:ascii="Arial" w:eastAsia="Times New Roman" w:hAnsi="Arial" w:cs="Arial"/>
        </w:rPr>
      </w:pPr>
    </w:p>
    <w:p w14:paraId="2A89C5AB" w14:textId="77777777" w:rsidR="005372B5" w:rsidRDefault="005372B5" w:rsidP="002571FB">
      <w:pPr>
        <w:pStyle w:val="Footer"/>
        <w:rPr>
          <w:rFonts w:ascii="Arial" w:eastAsia="Times New Roman" w:hAnsi="Arial" w:cs="Arial"/>
        </w:rPr>
      </w:pPr>
    </w:p>
    <w:p w14:paraId="0625821B" w14:textId="77777777" w:rsidR="005372B5" w:rsidRDefault="005372B5" w:rsidP="002571FB">
      <w:pPr>
        <w:pStyle w:val="Footer"/>
        <w:rPr>
          <w:rFonts w:ascii="Arial" w:eastAsia="Times New Roman" w:hAnsi="Arial" w:cs="Arial"/>
        </w:rPr>
      </w:pPr>
    </w:p>
    <w:p w14:paraId="29FF4E86" w14:textId="77777777" w:rsidR="005372B5" w:rsidRDefault="005372B5" w:rsidP="002571FB">
      <w:pPr>
        <w:pStyle w:val="Footer"/>
        <w:rPr>
          <w:rFonts w:ascii="Arial" w:eastAsia="Times New Roman" w:hAnsi="Arial" w:cs="Arial"/>
        </w:rPr>
      </w:pPr>
    </w:p>
    <w:p w14:paraId="2EEB4714" w14:textId="77777777" w:rsidR="005372B5" w:rsidRDefault="005372B5" w:rsidP="002571FB">
      <w:pPr>
        <w:pStyle w:val="Footer"/>
        <w:rPr>
          <w:rFonts w:ascii="Arial" w:eastAsia="Times New Roman" w:hAnsi="Arial" w:cs="Arial"/>
        </w:rPr>
      </w:pPr>
    </w:p>
    <w:p w14:paraId="297415DC" w14:textId="77777777" w:rsidR="005372B5" w:rsidRDefault="005372B5" w:rsidP="002571FB">
      <w:pPr>
        <w:pStyle w:val="Footer"/>
        <w:rPr>
          <w:rFonts w:ascii="Arial" w:eastAsia="Times New Roman" w:hAnsi="Arial" w:cs="Arial"/>
        </w:rPr>
      </w:pPr>
    </w:p>
    <w:p w14:paraId="4DE78794" w14:textId="09F91DA8" w:rsidR="002571FB" w:rsidRPr="002571FB" w:rsidRDefault="002571FB" w:rsidP="002571FB">
      <w:pPr>
        <w:pStyle w:val="Footer"/>
        <w:rPr>
          <w:rFonts w:ascii="Times New Roman" w:hAnsi="Times New Roman"/>
          <w:sz w:val="18"/>
          <w:szCs w:val="18"/>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2571FB">
        <w:rPr>
          <w:rFonts w:ascii="Times New Roman" w:hAnsi="Times New Roman"/>
          <w:sz w:val="18"/>
          <w:szCs w:val="18"/>
        </w:rPr>
        <w:t xml:space="preserve">Author:     </w:t>
      </w:r>
      <w:r w:rsidRPr="002571FB">
        <w:rPr>
          <w:rFonts w:ascii="Times New Roman" w:hAnsi="Times New Roman"/>
          <w:sz w:val="18"/>
          <w:szCs w:val="18"/>
        </w:rPr>
        <w:fldChar w:fldCharType="begin"/>
      </w:r>
      <w:r w:rsidRPr="002571FB">
        <w:rPr>
          <w:rFonts w:ascii="Times New Roman" w:hAnsi="Times New Roman"/>
          <w:sz w:val="18"/>
          <w:szCs w:val="18"/>
        </w:rPr>
        <w:instrText xml:space="preserve"> AUTHOR   \* MERGEFORMAT </w:instrText>
      </w:r>
      <w:r w:rsidRPr="002571FB">
        <w:rPr>
          <w:rFonts w:ascii="Times New Roman" w:hAnsi="Times New Roman"/>
          <w:sz w:val="18"/>
          <w:szCs w:val="18"/>
        </w:rPr>
        <w:fldChar w:fldCharType="separate"/>
      </w:r>
      <w:r w:rsidRPr="002571FB">
        <w:rPr>
          <w:rFonts w:ascii="Times New Roman" w:hAnsi="Times New Roman"/>
          <w:noProof/>
          <w:sz w:val="18"/>
          <w:szCs w:val="18"/>
        </w:rPr>
        <w:t>Swinburne, Gillian (LH) HR Advisor</w:t>
      </w:r>
      <w:r w:rsidRPr="002571FB">
        <w:rPr>
          <w:rFonts w:ascii="Times New Roman" w:hAnsi="Times New Roman"/>
          <w:sz w:val="18"/>
          <w:szCs w:val="18"/>
        </w:rPr>
        <w:fldChar w:fldCharType="end"/>
      </w:r>
    </w:p>
    <w:p w14:paraId="4649051E" w14:textId="77777777" w:rsidR="002571FB" w:rsidRPr="002571FB" w:rsidRDefault="002571FB" w:rsidP="002571FB">
      <w:pPr>
        <w:tabs>
          <w:tab w:val="center" w:pos="4513"/>
          <w:tab w:val="right" w:pos="9026"/>
        </w:tabs>
        <w:spacing w:after="0" w:line="240" w:lineRule="auto"/>
        <w:ind w:left="720"/>
        <w:jc w:val="right"/>
        <w:rPr>
          <w:rFonts w:ascii="Times New Roman" w:eastAsia="Times New Roman" w:hAnsi="Times New Roman" w:cs="Times New Roman"/>
          <w:sz w:val="18"/>
          <w:szCs w:val="18"/>
        </w:rPr>
      </w:pPr>
      <w:r w:rsidRPr="002571FB">
        <w:rPr>
          <w:rFonts w:ascii="Times New Roman" w:eastAsia="Times New Roman" w:hAnsi="Times New Roman" w:cs="Times New Roman"/>
          <w:sz w:val="18"/>
          <w:szCs w:val="18"/>
        </w:rPr>
        <w:t>Label: Official Sensitive</w:t>
      </w:r>
    </w:p>
    <w:p w14:paraId="7A562D41" w14:textId="312A9746" w:rsidR="002571FB" w:rsidRPr="002571FB" w:rsidRDefault="002571FB" w:rsidP="002571FB">
      <w:pPr>
        <w:tabs>
          <w:tab w:val="center" w:pos="4513"/>
          <w:tab w:val="right" w:pos="9026"/>
        </w:tabs>
        <w:spacing w:after="0" w:line="240" w:lineRule="auto"/>
        <w:ind w:left="720"/>
        <w:jc w:val="right"/>
        <w:rPr>
          <w:rFonts w:ascii="Times New Roman" w:eastAsia="Times New Roman" w:hAnsi="Times New Roman" w:cs="Times New Roman"/>
          <w:sz w:val="18"/>
          <w:szCs w:val="18"/>
        </w:rPr>
      </w:pPr>
      <w:r w:rsidRPr="002571FB">
        <w:rPr>
          <w:rFonts w:ascii="Times New Roman" w:eastAsia="Times New Roman" w:hAnsi="Times New Roman" w:cs="Times New Roman"/>
          <w:sz w:val="18"/>
          <w:szCs w:val="18"/>
        </w:rPr>
        <w:t>Security Classification: Green</w:t>
      </w:r>
    </w:p>
    <w:p w14:paraId="57132341" w14:textId="1C017052" w:rsidR="002571FB" w:rsidRPr="002571FB" w:rsidRDefault="002571FB" w:rsidP="002571FB">
      <w:pPr>
        <w:tabs>
          <w:tab w:val="center" w:pos="4513"/>
          <w:tab w:val="right" w:pos="9026"/>
        </w:tabs>
        <w:spacing w:after="0" w:line="240" w:lineRule="auto"/>
        <w:ind w:left="720"/>
        <w:jc w:val="right"/>
        <w:rPr>
          <w:rFonts w:ascii="Times New Roman" w:eastAsia="Times New Roman" w:hAnsi="Times New Roman" w:cs="Times New Roman"/>
          <w:b/>
          <w:sz w:val="18"/>
          <w:szCs w:val="18"/>
        </w:rPr>
      </w:pPr>
      <w:r w:rsidRPr="002571FB">
        <w:rPr>
          <w:rFonts w:ascii="Times New Roman" w:eastAsia="Times New Roman" w:hAnsi="Times New Roman" w:cs="Times New Roman"/>
          <w:b/>
          <w:sz w:val="18"/>
          <w:szCs w:val="18"/>
        </w:rPr>
        <w:t xml:space="preserve">R:\ </w:t>
      </w:r>
    </w:p>
    <w:p w14:paraId="143C4C35" w14:textId="77777777" w:rsidR="002571FB" w:rsidRPr="002571FB" w:rsidRDefault="002571FB" w:rsidP="002571FB">
      <w:pPr>
        <w:tabs>
          <w:tab w:val="center" w:pos="4513"/>
          <w:tab w:val="right" w:pos="9026"/>
        </w:tabs>
        <w:spacing w:after="0" w:line="240" w:lineRule="auto"/>
        <w:ind w:left="720"/>
        <w:jc w:val="right"/>
        <w:rPr>
          <w:rFonts w:ascii="Calibri" w:eastAsia="Times New Roman" w:hAnsi="Calibri" w:cs="Calibri"/>
          <w:b/>
          <w:color w:val="0070C0"/>
          <w:sz w:val="24"/>
          <w:szCs w:val="24"/>
        </w:rPr>
      </w:pPr>
    </w:p>
    <w:p w14:paraId="68444DB1" w14:textId="77777777" w:rsidR="002571FB" w:rsidRPr="002571FB" w:rsidRDefault="002571FB" w:rsidP="002571FB">
      <w:pPr>
        <w:tabs>
          <w:tab w:val="center" w:pos="4513"/>
          <w:tab w:val="right" w:pos="9026"/>
        </w:tabs>
        <w:spacing w:after="0" w:line="240" w:lineRule="auto"/>
        <w:ind w:left="720"/>
        <w:jc w:val="center"/>
        <w:rPr>
          <w:rFonts w:ascii="Calibri" w:eastAsia="Times New Roman" w:hAnsi="Calibri" w:cs="Calibri"/>
          <w:i/>
          <w:color w:val="0070C0"/>
          <w:sz w:val="24"/>
          <w:szCs w:val="24"/>
        </w:rPr>
      </w:pPr>
      <w:r w:rsidRPr="002571FB">
        <w:rPr>
          <w:rFonts w:ascii="Calibri" w:eastAsia="Times New Roman" w:hAnsi="Calibri" w:cs="Calibri"/>
          <w:b/>
          <w:color w:val="0070C0"/>
          <w:sz w:val="24"/>
          <w:szCs w:val="24"/>
        </w:rPr>
        <w:t xml:space="preserve">HR Directorate – </w:t>
      </w:r>
      <w:r w:rsidRPr="002571FB">
        <w:rPr>
          <w:rFonts w:ascii="Calibri" w:eastAsia="Times New Roman" w:hAnsi="Calibri" w:cs="Calibri"/>
          <w:i/>
          <w:color w:val="0070C0"/>
          <w:sz w:val="24"/>
          <w:szCs w:val="24"/>
        </w:rPr>
        <w:t>providing workforce support, solutions, advice and information</w:t>
      </w:r>
    </w:p>
    <w:sectPr w:rsidR="002571FB" w:rsidRPr="002571FB" w:rsidSect="005372B5">
      <w:footerReference w:type="default" r:id="rId16"/>
      <w:pgSz w:w="11906" w:h="16838"/>
      <w:pgMar w:top="851" w:right="1440" w:bottom="624" w:left="107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0FA43" w14:textId="77777777" w:rsidR="00952748" w:rsidRDefault="00952748" w:rsidP="00A37EB3">
      <w:pPr>
        <w:spacing w:after="0" w:line="240" w:lineRule="auto"/>
      </w:pPr>
      <w:r>
        <w:separator/>
      </w:r>
    </w:p>
  </w:endnote>
  <w:endnote w:type="continuationSeparator" w:id="0">
    <w:p w14:paraId="137950D2" w14:textId="77777777" w:rsidR="00952748" w:rsidRDefault="00952748" w:rsidP="00A3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85427"/>
      <w:docPartObj>
        <w:docPartGallery w:val="Page Numbers (Bottom of Page)"/>
        <w:docPartUnique/>
      </w:docPartObj>
    </w:sdtPr>
    <w:sdtEndPr>
      <w:rPr>
        <w:noProof/>
      </w:rPr>
    </w:sdtEndPr>
    <w:sdtContent>
      <w:p w14:paraId="0C5B15AF" w14:textId="71883AE4" w:rsidR="00952748" w:rsidRDefault="00952748">
        <w:pPr>
          <w:pStyle w:val="Footer"/>
        </w:pPr>
        <w:r>
          <w:fldChar w:fldCharType="begin"/>
        </w:r>
        <w:r>
          <w:instrText xml:space="preserve"> PAGE   \* MERGEFORMAT </w:instrText>
        </w:r>
        <w:r>
          <w:fldChar w:fldCharType="separate"/>
        </w:r>
        <w:r w:rsidR="00553C88">
          <w:rPr>
            <w:noProof/>
          </w:rPr>
          <w:t>6</w:t>
        </w:r>
        <w:r>
          <w:rPr>
            <w:noProof/>
          </w:rPr>
          <w:fldChar w:fldCharType="end"/>
        </w:r>
      </w:p>
    </w:sdtContent>
  </w:sdt>
  <w:p w14:paraId="1D5B95B2" w14:textId="77777777" w:rsidR="00952748" w:rsidRDefault="00952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E6183" w14:textId="77777777" w:rsidR="00952748" w:rsidRDefault="00952748" w:rsidP="00A37EB3">
      <w:pPr>
        <w:spacing w:after="0" w:line="240" w:lineRule="auto"/>
      </w:pPr>
      <w:r>
        <w:separator/>
      </w:r>
    </w:p>
  </w:footnote>
  <w:footnote w:type="continuationSeparator" w:id="0">
    <w:p w14:paraId="5BEC9464" w14:textId="77777777" w:rsidR="00952748" w:rsidRDefault="00952748" w:rsidP="00A37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9116D"/>
    <w:multiLevelType w:val="hybridMultilevel"/>
    <w:tmpl w:val="516C2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4194C"/>
    <w:multiLevelType w:val="hybridMultilevel"/>
    <w:tmpl w:val="CA86123E"/>
    <w:lvl w:ilvl="0" w:tplc="2D463904">
      <w:start w:val="1"/>
      <w:numFmt w:val="bullet"/>
      <w:lvlText w:val=""/>
      <w:lvlJc w:val="left"/>
      <w:pPr>
        <w:tabs>
          <w:tab w:val="num" w:pos="720"/>
        </w:tabs>
        <w:ind w:left="720" w:hanging="360"/>
      </w:pPr>
      <w:rPr>
        <w:rFonts w:ascii="Symbol" w:hAnsi="Symbol" w:hint="default"/>
      </w:rPr>
    </w:lvl>
    <w:lvl w:ilvl="1" w:tplc="9D3C7F46">
      <w:start w:val="1"/>
      <w:numFmt w:val="bullet"/>
      <w:lvlText w:val="o"/>
      <w:lvlJc w:val="left"/>
      <w:pPr>
        <w:tabs>
          <w:tab w:val="num" w:pos="1440"/>
        </w:tabs>
        <w:ind w:left="1440" w:hanging="360"/>
      </w:pPr>
      <w:rPr>
        <w:rFonts w:ascii="Courier New" w:hAnsi="Courier New" w:cs="Courier New" w:hint="default"/>
      </w:rPr>
    </w:lvl>
    <w:lvl w:ilvl="2" w:tplc="45CE46CE" w:tentative="1">
      <w:start w:val="1"/>
      <w:numFmt w:val="bullet"/>
      <w:lvlText w:val=""/>
      <w:lvlJc w:val="left"/>
      <w:pPr>
        <w:tabs>
          <w:tab w:val="num" w:pos="2160"/>
        </w:tabs>
        <w:ind w:left="2160" w:hanging="360"/>
      </w:pPr>
      <w:rPr>
        <w:rFonts w:ascii="Wingdings" w:hAnsi="Wingdings" w:hint="default"/>
      </w:rPr>
    </w:lvl>
    <w:lvl w:ilvl="3" w:tplc="D158D660" w:tentative="1">
      <w:start w:val="1"/>
      <w:numFmt w:val="bullet"/>
      <w:lvlText w:val=""/>
      <w:lvlJc w:val="left"/>
      <w:pPr>
        <w:tabs>
          <w:tab w:val="num" w:pos="2880"/>
        </w:tabs>
        <w:ind w:left="2880" w:hanging="360"/>
      </w:pPr>
      <w:rPr>
        <w:rFonts w:ascii="Symbol" w:hAnsi="Symbol" w:hint="default"/>
      </w:rPr>
    </w:lvl>
    <w:lvl w:ilvl="4" w:tplc="E2988DC0" w:tentative="1">
      <w:start w:val="1"/>
      <w:numFmt w:val="bullet"/>
      <w:lvlText w:val="o"/>
      <w:lvlJc w:val="left"/>
      <w:pPr>
        <w:tabs>
          <w:tab w:val="num" w:pos="3600"/>
        </w:tabs>
        <w:ind w:left="3600" w:hanging="360"/>
      </w:pPr>
      <w:rPr>
        <w:rFonts w:ascii="Courier New" w:hAnsi="Courier New" w:cs="Courier New" w:hint="default"/>
      </w:rPr>
    </w:lvl>
    <w:lvl w:ilvl="5" w:tplc="6988E7DA" w:tentative="1">
      <w:start w:val="1"/>
      <w:numFmt w:val="bullet"/>
      <w:lvlText w:val=""/>
      <w:lvlJc w:val="left"/>
      <w:pPr>
        <w:tabs>
          <w:tab w:val="num" w:pos="4320"/>
        </w:tabs>
        <w:ind w:left="4320" w:hanging="360"/>
      </w:pPr>
      <w:rPr>
        <w:rFonts w:ascii="Wingdings" w:hAnsi="Wingdings" w:hint="default"/>
      </w:rPr>
    </w:lvl>
    <w:lvl w:ilvl="6" w:tplc="2C4CA95E" w:tentative="1">
      <w:start w:val="1"/>
      <w:numFmt w:val="bullet"/>
      <w:lvlText w:val=""/>
      <w:lvlJc w:val="left"/>
      <w:pPr>
        <w:tabs>
          <w:tab w:val="num" w:pos="5040"/>
        </w:tabs>
        <w:ind w:left="5040" w:hanging="360"/>
      </w:pPr>
      <w:rPr>
        <w:rFonts w:ascii="Symbol" w:hAnsi="Symbol" w:hint="default"/>
      </w:rPr>
    </w:lvl>
    <w:lvl w:ilvl="7" w:tplc="F58E02CC" w:tentative="1">
      <w:start w:val="1"/>
      <w:numFmt w:val="bullet"/>
      <w:lvlText w:val="o"/>
      <w:lvlJc w:val="left"/>
      <w:pPr>
        <w:tabs>
          <w:tab w:val="num" w:pos="5760"/>
        </w:tabs>
        <w:ind w:left="5760" w:hanging="360"/>
      </w:pPr>
      <w:rPr>
        <w:rFonts w:ascii="Courier New" w:hAnsi="Courier New" w:cs="Courier New" w:hint="default"/>
      </w:rPr>
    </w:lvl>
    <w:lvl w:ilvl="8" w:tplc="8CDE938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B0210C"/>
    <w:multiLevelType w:val="hybridMultilevel"/>
    <w:tmpl w:val="C41AC162"/>
    <w:lvl w:ilvl="0" w:tplc="08090001">
      <w:start w:val="1"/>
      <w:numFmt w:val="bullet"/>
      <w:lvlText w:val=""/>
      <w:lvlJc w:val="left"/>
      <w:pPr>
        <w:tabs>
          <w:tab w:val="num" w:pos="720"/>
        </w:tabs>
        <w:ind w:left="720" w:hanging="360"/>
      </w:pPr>
      <w:rPr>
        <w:rFonts w:ascii="Symbol" w:hAnsi="Symbol" w:hint="default"/>
      </w:rPr>
    </w:lvl>
    <w:lvl w:ilvl="1" w:tplc="4086B0B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D4256"/>
    <w:multiLevelType w:val="hybridMultilevel"/>
    <w:tmpl w:val="17AE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127E8"/>
    <w:multiLevelType w:val="hybridMultilevel"/>
    <w:tmpl w:val="C6E4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E6DC8"/>
    <w:multiLevelType w:val="hybridMultilevel"/>
    <w:tmpl w:val="9D0A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E108E"/>
    <w:multiLevelType w:val="hybridMultilevel"/>
    <w:tmpl w:val="2AF2C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854EE"/>
    <w:multiLevelType w:val="hybridMultilevel"/>
    <w:tmpl w:val="21BECBA2"/>
    <w:lvl w:ilvl="0" w:tplc="64B0394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A0518"/>
    <w:multiLevelType w:val="hybridMultilevel"/>
    <w:tmpl w:val="5584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A317B9"/>
    <w:multiLevelType w:val="hybridMultilevel"/>
    <w:tmpl w:val="71C2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C1250C"/>
    <w:multiLevelType w:val="hybridMultilevel"/>
    <w:tmpl w:val="0E9239BE"/>
    <w:lvl w:ilvl="0" w:tplc="0C045890">
      <w:start w:val="1"/>
      <w:numFmt w:val="bullet"/>
      <w:lvlText w:val=""/>
      <w:lvlJc w:val="left"/>
      <w:pPr>
        <w:ind w:left="1077" w:hanging="360"/>
      </w:pPr>
      <w:rPr>
        <w:rFonts w:ascii="Symbol" w:hAnsi="Symbol" w:hint="default"/>
        <w:sz w:val="22"/>
        <w:szCs w:val="22"/>
      </w:rPr>
    </w:lvl>
    <w:lvl w:ilvl="1" w:tplc="1E36873E" w:tentative="1">
      <w:start w:val="1"/>
      <w:numFmt w:val="bullet"/>
      <w:lvlText w:val="o"/>
      <w:lvlJc w:val="left"/>
      <w:pPr>
        <w:ind w:left="1797" w:hanging="360"/>
      </w:pPr>
      <w:rPr>
        <w:rFonts w:ascii="Courier New" w:hAnsi="Courier New" w:cs="Courier New" w:hint="default"/>
      </w:rPr>
    </w:lvl>
    <w:lvl w:ilvl="2" w:tplc="D1BCA922" w:tentative="1">
      <w:start w:val="1"/>
      <w:numFmt w:val="bullet"/>
      <w:lvlText w:val=""/>
      <w:lvlJc w:val="left"/>
      <w:pPr>
        <w:ind w:left="2517" w:hanging="360"/>
      </w:pPr>
      <w:rPr>
        <w:rFonts w:ascii="Wingdings" w:hAnsi="Wingdings" w:hint="default"/>
      </w:rPr>
    </w:lvl>
    <w:lvl w:ilvl="3" w:tplc="F782F662" w:tentative="1">
      <w:start w:val="1"/>
      <w:numFmt w:val="bullet"/>
      <w:lvlText w:val=""/>
      <w:lvlJc w:val="left"/>
      <w:pPr>
        <w:ind w:left="3237" w:hanging="360"/>
      </w:pPr>
      <w:rPr>
        <w:rFonts w:ascii="Symbol" w:hAnsi="Symbol" w:hint="default"/>
      </w:rPr>
    </w:lvl>
    <w:lvl w:ilvl="4" w:tplc="B5C601AE" w:tentative="1">
      <w:start w:val="1"/>
      <w:numFmt w:val="bullet"/>
      <w:lvlText w:val="o"/>
      <w:lvlJc w:val="left"/>
      <w:pPr>
        <w:ind w:left="3957" w:hanging="360"/>
      </w:pPr>
      <w:rPr>
        <w:rFonts w:ascii="Courier New" w:hAnsi="Courier New" w:cs="Courier New" w:hint="default"/>
      </w:rPr>
    </w:lvl>
    <w:lvl w:ilvl="5" w:tplc="F13413DA" w:tentative="1">
      <w:start w:val="1"/>
      <w:numFmt w:val="bullet"/>
      <w:lvlText w:val=""/>
      <w:lvlJc w:val="left"/>
      <w:pPr>
        <w:ind w:left="4677" w:hanging="360"/>
      </w:pPr>
      <w:rPr>
        <w:rFonts w:ascii="Wingdings" w:hAnsi="Wingdings" w:hint="default"/>
      </w:rPr>
    </w:lvl>
    <w:lvl w:ilvl="6" w:tplc="CEDA1B90" w:tentative="1">
      <w:start w:val="1"/>
      <w:numFmt w:val="bullet"/>
      <w:lvlText w:val=""/>
      <w:lvlJc w:val="left"/>
      <w:pPr>
        <w:ind w:left="5397" w:hanging="360"/>
      </w:pPr>
      <w:rPr>
        <w:rFonts w:ascii="Symbol" w:hAnsi="Symbol" w:hint="default"/>
      </w:rPr>
    </w:lvl>
    <w:lvl w:ilvl="7" w:tplc="BF8E3D32" w:tentative="1">
      <w:start w:val="1"/>
      <w:numFmt w:val="bullet"/>
      <w:lvlText w:val="o"/>
      <w:lvlJc w:val="left"/>
      <w:pPr>
        <w:ind w:left="6117" w:hanging="360"/>
      </w:pPr>
      <w:rPr>
        <w:rFonts w:ascii="Courier New" w:hAnsi="Courier New" w:cs="Courier New" w:hint="default"/>
      </w:rPr>
    </w:lvl>
    <w:lvl w:ilvl="8" w:tplc="3B103A44" w:tentative="1">
      <w:start w:val="1"/>
      <w:numFmt w:val="bullet"/>
      <w:lvlText w:val=""/>
      <w:lvlJc w:val="left"/>
      <w:pPr>
        <w:ind w:left="6837" w:hanging="360"/>
      </w:pPr>
      <w:rPr>
        <w:rFonts w:ascii="Wingdings" w:hAnsi="Wingdings" w:hint="default"/>
      </w:rPr>
    </w:lvl>
  </w:abstractNum>
  <w:abstractNum w:abstractNumId="16" w15:restartNumberingAfterBreak="0">
    <w:nsid w:val="4C883F7F"/>
    <w:multiLevelType w:val="hybridMultilevel"/>
    <w:tmpl w:val="5C66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C7782A"/>
    <w:multiLevelType w:val="hybridMultilevel"/>
    <w:tmpl w:val="5E8456D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8" w15:restartNumberingAfterBreak="0">
    <w:nsid w:val="55D93D11"/>
    <w:multiLevelType w:val="hybridMultilevel"/>
    <w:tmpl w:val="E9BA2AC2"/>
    <w:lvl w:ilvl="0" w:tplc="9A52E7C0">
      <w:start w:val="1"/>
      <w:numFmt w:val="bullet"/>
      <w:lvlText w:val=""/>
      <w:lvlJc w:val="left"/>
      <w:pPr>
        <w:tabs>
          <w:tab w:val="num" w:pos="720"/>
        </w:tabs>
        <w:ind w:left="720" w:hanging="360"/>
      </w:pPr>
      <w:rPr>
        <w:rFonts w:ascii="Symbol" w:hAnsi="Symbol" w:hint="default"/>
      </w:rPr>
    </w:lvl>
    <w:lvl w:ilvl="1" w:tplc="3AFC69FE" w:tentative="1">
      <w:start w:val="1"/>
      <w:numFmt w:val="bullet"/>
      <w:lvlText w:val="o"/>
      <w:lvlJc w:val="left"/>
      <w:pPr>
        <w:tabs>
          <w:tab w:val="num" w:pos="1440"/>
        </w:tabs>
        <w:ind w:left="1440" w:hanging="360"/>
      </w:pPr>
      <w:rPr>
        <w:rFonts w:ascii="Courier New" w:hAnsi="Courier New" w:cs="Courier New" w:hint="default"/>
      </w:rPr>
    </w:lvl>
    <w:lvl w:ilvl="2" w:tplc="CB0E4EB4" w:tentative="1">
      <w:start w:val="1"/>
      <w:numFmt w:val="bullet"/>
      <w:lvlText w:val=""/>
      <w:lvlJc w:val="left"/>
      <w:pPr>
        <w:tabs>
          <w:tab w:val="num" w:pos="2160"/>
        </w:tabs>
        <w:ind w:left="2160" w:hanging="360"/>
      </w:pPr>
      <w:rPr>
        <w:rFonts w:ascii="Wingdings" w:hAnsi="Wingdings" w:hint="default"/>
      </w:rPr>
    </w:lvl>
    <w:lvl w:ilvl="3" w:tplc="D3E2FAE0" w:tentative="1">
      <w:start w:val="1"/>
      <w:numFmt w:val="bullet"/>
      <w:lvlText w:val=""/>
      <w:lvlJc w:val="left"/>
      <w:pPr>
        <w:tabs>
          <w:tab w:val="num" w:pos="2880"/>
        </w:tabs>
        <w:ind w:left="2880" w:hanging="360"/>
      </w:pPr>
      <w:rPr>
        <w:rFonts w:ascii="Symbol" w:hAnsi="Symbol" w:hint="default"/>
      </w:rPr>
    </w:lvl>
    <w:lvl w:ilvl="4" w:tplc="064CDEF4" w:tentative="1">
      <w:start w:val="1"/>
      <w:numFmt w:val="bullet"/>
      <w:lvlText w:val="o"/>
      <w:lvlJc w:val="left"/>
      <w:pPr>
        <w:tabs>
          <w:tab w:val="num" w:pos="3600"/>
        </w:tabs>
        <w:ind w:left="3600" w:hanging="360"/>
      </w:pPr>
      <w:rPr>
        <w:rFonts w:ascii="Courier New" w:hAnsi="Courier New" w:cs="Courier New" w:hint="default"/>
      </w:rPr>
    </w:lvl>
    <w:lvl w:ilvl="5" w:tplc="D286E080" w:tentative="1">
      <w:start w:val="1"/>
      <w:numFmt w:val="bullet"/>
      <w:lvlText w:val=""/>
      <w:lvlJc w:val="left"/>
      <w:pPr>
        <w:tabs>
          <w:tab w:val="num" w:pos="4320"/>
        </w:tabs>
        <w:ind w:left="4320" w:hanging="360"/>
      </w:pPr>
      <w:rPr>
        <w:rFonts w:ascii="Wingdings" w:hAnsi="Wingdings" w:hint="default"/>
      </w:rPr>
    </w:lvl>
    <w:lvl w:ilvl="6" w:tplc="531CCD70" w:tentative="1">
      <w:start w:val="1"/>
      <w:numFmt w:val="bullet"/>
      <w:lvlText w:val=""/>
      <w:lvlJc w:val="left"/>
      <w:pPr>
        <w:tabs>
          <w:tab w:val="num" w:pos="5040"/>
        </w:tabs>
        <w:ind w:left="5040" w:hanging="360"/>
      </w:pPr>
      <w:rPr>
        <w:rFonts w:ascii="Symbol" w:hAnsi="Symbol" w:hint="default"/>
      </w:rPr>
    </w:lvl>
    <w:lvl w:ilvl="7" w:tplc="FAE0065A" w:tentative="1">
      <w:start w:val="1"/>
      <w:numFmt w:val="bullet"/>
      <w:lvlText w:val="o"/>
      <w:lvlJc w:val="left"/>
      <w:pPr>
        <w:tabs>
          <w:tab w:val="num" w:pos="5760"/>
        </w:tabs>
        <w:ind w:left="5760" w:hanging="360"/>
      </w:pPr>
      <w:rPr>
        <w:rFonts w:ascii="Courier New" w:hAnsi="Courier New" w:cs="Courier New" w:hint="default"/>
      </w:rPr>
    </w:lvl>
    <w:lvl w:ilvl="8" w:tplc="1F2EA9A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C6278F"/>
    <w:multiLevelType w:val="hybridMultilevel"/>
    <w:tmpl w:val="29C031DC"/>
    <w:lvl w:ilvl="0" w:tplc="08090001">
      <w:start w:val="1"/>
      <w:numFmt w:val="bullet"/>
      <w:lvlText w:val=""/>
      <w:lvlJc w:val="left"/>
      <w:pPr>
        <w:ind w:left="1080" w:hanging="720"/>
      </w:pPr>
      <w:rPr>
        <w:rFonts w:ascii="Symbol" w:hAnsi="Symbol" w:hint="default"/>
      </w:rPr>
    </w:lvl>
    <w:lvl w:ilvl="1" w:tplc="0B064420">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F7589B"/>
    <w:multiLevelType w:val="hybridMultilevel"/>
    <w:tmpl w:val="7A42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23"/>
  </w:num>
  <w:num w:numId="5">
    <w:abstractNumId w:val="12"/>
  </w:num>
  <w:num w:numId="6">
    <w:abstractNumId w:val="22"/>
  </w:num>
  <w:num w:numId="7">
    <w:abstractNumId w:val="2"/>
  </w:num>
  <w:num w:numId="8">
    <w:abstractNumId w:val="6"/>
  </w:num>
  <w:num w:numId="9">
    <w:abstractNumId w:val="21"/>
  </w:num>
  <w:num w:numId="10">
    <w:abstractNumId w:val="4"/>
  </w:num>
  <w:num w:numId="11">
    <w:abstractNumId w:val="14"/>
  </w:num>
  <w:num w:numId="12">
    <w:abstractNumId w:val="24"/>
  </w:num>
  <w:num w:numId="13">
    <w:abstractNumId w:val="17"/>
  </w:num>
  <w:num w:numId="14">
    <w:abstractNumId w:val="20"/>
  </w:num>
  <w:num w:numId="15">
    <w:abstractNumId w:val="18"/>
  </w:num>
  <w:num w:numId="16">
    <w:abstractNumId w:val="15"/>
  </w:num>
  <w:num w:numId="17">
    <w:abstractNumId w:val="9"/>
  </w:num>
  <w:num w:numId="18">
    <w:abstractNumId w:val="3"/>
  </w:num>
  <w:num w:numId="19">
    <w:abstractNumId w:val="7"/>
  </w:num>
  <w:num w:numId="20">
    <w:abstractNumId w:val="10"/>
  </w:num>
  <w:num w:numId="21">
    <w:abstractNumId w:val="8"/>
  </w:num>
  <w:num w:numId="22">
    <w:abstractNumId w:val="16"/>
  </w:num>
  <w:num w:numId="23">
    <w:abstractNumId w:val="13"/>
  </w:num>
  <w:num w:numId="24">
    <w:abstractNumId w:val="1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85"/>
    <w:rsid w:val="00030377"/>
    <w:rsid w:val="000D0154"/>
    <w:rsid w:val="00182BC6"/>
    <w:rsid w:val="001912B4"/>
    <w:rsid w:val="001A5AE9"/>
    <w:rsid w:val="001B516F"/>
    <w:rsid w:val="001B78FA"/>
    <w:rsid w:val="001C4ECF"/>
    <w:rsid w:val="001F2214"/>
    <w:rsid w:val="001F73B2"/>
    <w:rsid w:val="00234393"/>
    <w:rsid w:val="00245C1D"/>
    <w:rsid w:val="002571FB"/>
    <w:rsid w:val="0033325D"/>
    <w:rsid w:val="003725FB"/>
    <w:rsid w:val="00381AD8"/>
    <w:rsid w:val="00382326"/>
    <w:rsid w:val="003921D1"/>
    <w:rsid w:val="003A7C75"/>
    <w:rsid w:val="003D5CF0"/>
    <w:rsid w:val="00431D08"/>
    <w:rsid w:val="004706DA"/>
    <w:rsid w:val="004952FB"/>
    <w:rsid w:val="004B6255"/>
    <w:rsid w:val="004B751A"/>
    <w:rsid w:val="004F1144"/>
    <w:rsid w:val="00501229"/>
    <w:rsid w:val="00501E4C"/>
    <w:rsid w:val="005125ED"/>
    <w:rsid w:val="005372B5"/>
    <w:rsid w:val="0054156C"/>
    <w:rsid w:val="00553C88"/>
    <w:rsid w:val="005B340A"/>
    <w:rsid w:val="005B3CF1"/>
    <w:rsid w:val="005D5C9E"/>
    <w:rsid w:val="005D7E96"/>
    <w:rsid w:val="005E3C69"/>
    <w:rsid w:val="00606D0A"/>
    <w:rsid w:val="006416A6"/>
    <w:rsid w:val="00681936"/>
    <w:rsid w:val="00695BB0"/>
    <w:rsid w:val="006C5F62"/>
    <w:rsid w:val="006C715A"/>
    <w:rsid w:val="006E1D79"/>
    <w:rsid w:val="00703449"/>
    <w:rsid w:val="00762FF2"/>
    <w:rsid w:val="007E7278"/>
    <w:rsid w:val="007F22CE"/>
    <w:rsid w:val="00810D8B"/>
    <w:rsid w:val="00811B0D"/>
    <w:rsid w:val="008307EA"/>
    <w:rsid w:val="00852DF8"/>
    <w:rsid w:val="00891290"/>
    <w:rsid w:val="00892B8B"/>
    <w:rsid w:val="008A7B96"/>
    <w:rsid w:val="008B137B"/>
    <w:rsid w:val="00924741"/>
    <w:rsid w:val="00952748"/>
    <w:rsid w:val="009754EE"/>
    <w:rsid w:val="009B3D86"/>
    <w:rsid w:val="00A20385"/>
    <w:rsid w:val="00A37EB3"/>
    <w:rsid w:val="00A50F30"/>
    <w:rsid w:val="00A6742A"/>
    <w:rsid w:val="00A9480F"/>
    <w:rsid w:val="00B65758"/>
    <w:rsid w:val="00B65B7B"/>
    <w:rsid w:val="00C13A8A"/>
    <w:rsid w:val="00C4206B"/>
    <w:rsid w:val="00C43515"/>
    <w:rsid w:val="00C4405C"/>
    <w:rsid w:val="00C5260F"/>
    <w:rsid w:val="00C926B8"/>
    <w:rsid w:val="00CB3449"/>
    <w:rsid w:val="00CD1232"/>
    <w:rsid w:val="00CF6119"/>
    <w:rsid w:val="00D033BF"/>
    <w:rsid w:val="00D26FE0"/>
    <w:rsid w:val="00D41FA7"/>
    <w:rsid w:val="00D809FF"/>
    <w:rsid w:val="00D8777E"/>
    <w:rsid w:val="00DB75D7"/>
    <w:rsid w:val="00DE0FA3"/>
    <w:rsid w:val="00E45C89"/>
    <w:rsid w:val="00E56263"/>
    <w:rsid w:val="00E67FED"/>
    <w:rsid w:val="00E778F4"/>
    <w:rsid w:val="00ED3F4D"/>
    <w:rsid w:val="00F0109D"/>
    <w:rsid w:val="00F13EC2"/>
    <w:rsid w:val="00F92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44B9FD"/>
  <w15:chartTrackingRefBased/>
  <w15:docId w15:val="{8A330A4E-04D6-40EB-BB3C-B67E783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20385"/>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rsid w:val="00A20385"/>
    <w:rPr>
      <w:rFonts w:ascii="Calibri" w:eastAsia="Times New Roman" w:hAnsi="Calibri" w:cs="Times New Roman"/>
    </w:rPr>
  </w:style>
  <w:style w:type="character" w:styleId="Hyperlink">
    <w:name w:val="Hyperlink"/>
    <w:rsid w:val="00A20385"/>
    <w:rPr>
      <w:rFonts w:cs="Times New Roman"/>
      <w:color w:val="0000FF"/>
      <w:u w:val="single"/>
    </w:rPr>
  </w:style>
  <w:style w:type="paragraph" w:styleId="BodyText">
    <w:name w:val="Body Text"/>
    <w:basedOn w:val="Normal"/>
    <w:link w:val="BodyTextChar"/>
    <w:rsid w:val="00A20385"/>
    <w:pPr>
      <w:spacing w:after="120" w:line="240" w:lineRule="auto"/>
    </w:pPr>
    <w:rPr>
      <w:rFonts w:ascii="Calibri" w:eastAsia="Times New Roman" w:hAnsi="Calibri" w:cs="Times New Roman"/>
    </w:rPr>
  </w:style>
  <w:style w:type="character" w:customStyle="1" w:styleId="BodyTextChar">
    <w:name w:val="Body Text Char"/>
    <w:basedOn w:val="DefaultParagraphFont"/>
    <w:link w:val="BodyText"/>
    <w:rsid w:val="00A20385"/>
    <w:rPr>
      <w:rFonts w:ascii="Calibri" w:eastAsia="Times New Roman" w:hAnsi="Calibri" w:cs="Times New Roman"/>
    </w:rPr>
  </w:style>
  <w:style w:type="paragraph" w:styleId="NormalWeb">
    <w:name w:val="Normal (Web)"/>
    <w:basedOn w:val="Normal"/>
    <w:uiPriority w:val="99"/>
    <w:rsid w:val="00A203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340A"/>
    <w:pPr>
      <w:ind w:left="720"/>
      <w:contextualSpacing/>
    </w:pPr>
  </w:style>
  <w:style w:type="paragraph" w:styleId="Header">
    <w:name w:val="header"/>
    <w:basedOn w:val="Normal"/>
    <w:link w:val="HeaderChar"/>
    <w:uiPriority w:val="99"/>
    <w:unhideWhenUsed/>
    <w:rsid w:val="00A37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EB3"/>
  </w:style>
  <w:style w:type="paragraph" w:styleId="Footer">
    <w:name w:val="footer"/>
    <w:basedOn w:val="Normal"/>
    <w:link w:val="FooterChar"/>
    <w:uiPriority w:val="99"/>
    <w:unhideWhenUsed/>
    <w:rsid w:val="00A3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EB3"/>
  </w:style>
  <w:style w:type="paragraph" w:styleId="BalloonText">
    <w:name w:val="Balloon Text"/>
    <w:basedOn w:val="Normal"/>
    <w:link w:val="BalloonTextChar"/>
    <w:uiPriority w:val="99"/>
    <w:semiHidden/>
    <w:unhideWhenUsed/>
    <w:rsid w:val="00B65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58"/>
    <w:rPr>
      <w:rFonts w:ascii="Segoe UI" w:hAnsi="Segoe UI" w:cs="Segoe UI"/>
      <w:sz w:val="18"/>
      <w:szCs w:val="18"/>
    </w:rPr>
  </w:style>
  <w:style w:type="paragraph" w:customStyle="1" w:styleId="elementtoproof">
    <w:name w:val="elementtoproof"/>
    <w:basedOn w:val="Normal"/>
    <w:uiPriority w:val="99"/>
    <w:semiHidden/>
    <w:rsid w:val="008307EA"/>
    <w:pPr>
      <w:spacing w:after="0" w:line="240" w:lineRule="auto"/>
    </w:pPr>
    <w:rPr>
      <w:rFonts w:ascii="Times New Roman" w:hAnsi="Times New Roman" w:cs="Times New Roman"/>
      <w:sz w:val="24"/>
      <w:szCs w:val="24"/>
      <w:lang w:eastAsia="en-GB"/>
    </w:rPr>
  </w:style>
  <w:style w:type="paragraph" w:customStyle="1" w:styleId="s12">
    <w:name w:val="s12"/>
    <w:basedOn w:val="Normal"/>
    <w:rsid w:val="005D7E9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8">
    <w:name w:val="s8"/>
    <w:basedOn w:val="DefaultParagraphFont"/>
    <w:rsid w:val="005D7E96"/>
  </w:style>
  <w:style w:type="character" w:customStyle="1" w:styleId="s24">
    <w:name w:val="s24"/>
    <w:basedOn w:val="DefaultParagraphFont"/>
    <w:rsid w:val="005D7E96"/>
  </w:style>
  <w:style w:type="character" w:customStyle="1" w:styleId="apple-converted-space">
    <w:name w:val="apple-converted-space"/>
    <w:basedOn w:val="DefaultParagraphFont"/>
    <w:rsid w:val="005D7E96"/>
  </w:style>
  <w:style w:type="character" w:customStyle="1" w:styleId="s9">
    <w:name w:val="s9"/>
    <w:basedOn w:val="DefaultParagraphFont"/>
    <w:rsid w:val="005D7E96"/>
  </w:style>
  <w:style w:type="paragraph" w:customStyle="1" w:styleId="xmsonormal">
    <w:name w:val="x_msonormal"/>
    <w:basedOn w:val="Normal"/>
    <w:rsid w:val="0033325D"/>
    <w:pPr>
      <w:spacing w:after="0" w:line="240" w:lineRule="auto"/>
    </w:pPr>
    <w:rPr>
      <w:rFonts w:ascii="Times New Roman" w:eastAsia="Calibri" w:hAnsi="Times New Roman" w:cs="Times New Roman"/>
      <w:sz w:val="24"/>
      <w:szCs w:val="24"/>
      <w:lang w:eastAsia="en-GB"/>
    </w:rPr>
  </w:style>
  <w:style w:type="paragraph" w:customStyle="1" w:styleId="xmsobodytextindent2">
    <w:name w:val="x_msobodytextindent2"/>
    <w:basedOn w:val="Normal"/>
    <w:rsid w:val="0033325D"/>
    <w:pPr>
      <w:spacing w:after="0" w:line="240" w:lineRule="auto"/>
    </w:pPr>
    <w:rPr>
      <w:rFonts w:ascii="Times New Roman" w:eastAsia="Calibri" w:hAnsi="Times New Roman" w:cs="Times New Roman"/>
      <w:sz w:val="24"/>
      <w:szCs w:val="24"/>
      <w:lang w:eastAsia="en-GB"/>
    </w:rPr>
  </w:style>
  <w:style w:type="paragraph" w:styleId="BodyText3">
    <w:name w:val="Body Text 3"/>
    <w:basedOn w:val="Normal"/>
    <w:link w:val="BodyText3Char"/>
    <w:rsid w:val="004706DA"/>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4706DA"/>
    <w:rPr>
      <w:rFonts w:ascii="Times New Roman" w:eastAsia="Times New Roman" w:hAnsi="Times New Roman" w:cs="Times New Roman"/>
      <w:sz w:val="16"/>
      <w:szCs w:val="16"/>
      <w:lang w:val="en-US"/>
    </w:rPr>
  </w:style>
  <w:style w:type="paragraph" w:customStyle="1" w:styleId="xmsolistparagraph">
    <w:name w:val="x_msolistparagraph"/>
    <w:basedOn w:val="Normal"/>
    <w:rsid w:val="00245C1D"/>
    <w:pPr>
      <w:spacing w:line="252" w:lineRule="auto"/>
      <w:ind w:left="720"/>
    </w:pPr>
    <w:rPr>
      <w:rFonts w:ascii="Calibri" w:hAnsi="Calibri" w:cs="Calibri"/>
      <w:lang w:eastAsia="en-GB"/>
    </w:rPr>
  </w:style>
  <w:style w:type="paragraph" w:customStyle="1" w:styleId="xs12">
    <w:name w:val="x_s12"/>
    <w:basedOn w:val="Normal"/>
    <w:rsid w:val="00245C1D"/>
    <w:pPr>
      <w:spacing w:after="0" w:line="240" w:lineRule="auto"/>
    </w:pPr>
    <w:rPr>
      <w:rFonts w:ascii="Times New Roman" w:hAnsi="Times New Roman" w:cs="Times New Roman"/>
      <w:sz w:val="24"/>
      <w:szCs w:val="24"/>
      <w:lang w:eastAsia="en-GB"/>
    </w:rPr>
  </w:style>
  <w:style w:type="character" w:customStyle="1" w:styleId="xs8">
    <w:name w:val="x_s8"/>
    <w:basedOn w:val="DefaultParagraphFont"/>
    <w:rsid w:val="00245C1D"/>
  </w:style>
  <w:style w:type="character" w:customStyle="1" w:styleId="xapple-converted-space">
    <w:name w:val="x_apple-converted-space"/>
    <w:basedOn w:val="DefaultParagraphFont"/>
    <w:rsid w:val="00245C1D"/>
  </w:style>
  <w:style w:type="character" w:customStyle="1" w:styleId="xs9">
    <w:name w:val="x_s9"/>
    <w:basedOn w:val="DefaultParagraphFont"/>
    <w:rsid w:val="00245C1D"/>
  </w:style>
  <w:style w:type="character" w:styleId="FollowedHyperlink">
    <w:name w:val="FollowedHyperlink"/>
    <w:basedOn w:val="DefaultParagraphFont"/>
    <w:uiPriority w:val="99"/>
    <w:semiHidden/>
    <w:unhideWhenUsed/>
    <w:rsid w:val="001912B4"/>
    <w:rPr>
      <w:color w:val="954F72" w:themeColor="followedHyperlink"/>
      <w:u w:val="single"/>
    </w:rPr>
  </w:style>
  <w:style w:type="character" w:styleId="CommentReference">
    <w:name w:val="annotation reference"/>
    <w:basedOn w:val="DefaultParagraphFont"/>
    <w:uiPriority w:val="99"/>
    <w:semiHidden/>
    <w:unhideWhenUsed/>
    <w:rsid w:val="001A5AE9"/>
    <w:rPr>
      <w:sz w:val="16"/>
      <w:szCs w:val="16"/>
    </w:rPr>
  </w:style>
  <w:style w:type="paragraph" w:styleId="CommentText">
    <w:name w:val="annotation text"/>
    <w:basedOn w:val="Normal"/>
    <w:link w:val="CommentTextChar"/>
    <w:uiPriority w:val="99"/>
    <w:semiHidden/>
    <w:unhideWhenUsed/>
    <w:rsid w:val="001A5AE9"/>
    <w:pPr>
      <w:spacing w:line="240" w:lineRule="auto"/>
    </w:pPr>
    <w:rPr>
      <w:sz w:val="20"/>
      <w:szCs w:val="20"/>
    </w:rPr>
  </w:style>
  <w:style w:type="character" w:customStyle="1" w:styleId="CommentTextChar">
    <w:name w:val="Comment Text Char"/>
    <w:basedOn w:val="DefaultParagraphFont"/>
    <w:link w:val="CommentText"/>
    <w:uiPriority w:val="99"/>
    <w:semiHidden/>
    <w:rsid w:val="001A5AE9"/>
    <w:rPr>
      <w:sz w:val="20"/>
      <w:szCs w:val="20"/>
    </w:rPr>
  </w:style>
  <w:style w:type="paragraph" w:styleId="CommentSubject">
    <w:name w:val="annotation subject"/>
    <w:basedOn w:val="CommentText"/>
    <w:next w:val="CommentText"/>
    <w:link w:val="CommentSubjectChar"/>
    <w:uiPriority w:val="99"/>
    <w:semiHidden/>
    <w:unhideWhenUsed/>
    <w:rsid w:val="001A5AE9"/>
    <w:rPr>
      <w:b/>
      <w:bCs/>
    </w:rPr>
  </w:style>
  <w:style w:type="character" w:customStyle="1" w:styleId="CommentSubjectChar">
    <w:name w:val="Comment Subject Char"/>
    <w:basedOn w:val="CommentTextChar"/>
    <w:link w:val="CommentSubject"/>
    <w:uiPriority w:val="99"/>
    <w:semiHidden/>
    <w:rsid w:val="001A5A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6267">
      <w:bodyDiv w:val="1"/>
      <w:marLeft w:val="0"/>
      <w:marRight w:val="0"/>
      <w:marTop w:val="0"/>
      <w:marBottom w:val="0"/>
      <w:divBdr>
        <w:top w:val="none" w:sz="0" w:space="0" w:color="auto"/>
        <w:left w:val="none" w:sz="0" w:space="0" w:color="auto"/>
        <w:bottom w:val="none" w:sz="0" w:space="0" w:color="auto"/>
        <w:right w:val="none" w:sz="0" w:space="0" w:color="auto"/>
      </w:divBdr>
    </w:div>
    <w:div w:id="166094457">
      <w:bodyDiv w:val="1"/>
      <w:marLeft w:val="0"/>
      <w:marRight w:val="0"/>
      <w:marTop w:val="0"/>
      <w:marBottom w:val="0"/>
      <w:divBdr>
        <w:top w:val="none" w:sz="0" w:space="0" w:color="auto"/>
        <w:left w:val="none" w:sz="0" w:space="0" w:color="auto"/>
        <w:bottom w:val="none" w:sz="0" w:space="0" w:color="auto"/>
        <w:right w:val="none" w:sz="0" w:space="0" w:color="auto"/>
      </w:divBdr>
    </w:div>
    <w:div w:id="234241999">
      <w:bodyDiv w:val="1"/>
      <w:marLeft w:val="0"/>
      <w:marRight w:val="0"/>
      <w:marTop w:val="0"/>
      <w:marBottom w:val="0"/>
      <w:divBdr>
        <w:top w:val="none" w:sz="0" w:space="0" w:color="auto"/>
        <w:left w:val="none" w:sz="0" w:space="0" w:color="auto"/>
        <w:bottom w:val="none" w:sz="0" w:space="0" w:color="auto"/>
        <w:right w:val="none" w:sz="0" w:space="0" w:color="auto"/>
      </w:divBdr>
    </w:div>
    <w:div w:id="320432795">
      <w:bodyDiv w:val="1"/>
      <w:marLeft w:val="0"/>
      <w:marRight w:val="0"/>
      <w:marTop w:val="0"/>
      <w:marBottom w:val="0"/>
      <w:divBdr>
        <w:top w:val="none" w:sz="0" w:space="0" w:color="auto"/>
        <w:left w:val="none" w:sz="0" w:space="0" w:color="auto"/>
        <w:bottom w:val="none" w:sz="0" w:space="0" w:color="auto"/>
        <w:right w:val="none" w:sz="0" w:space="0" w:color="auto"/>
      </w:divBdr>
    </w:div>
    <w:div w:id="412167866">
      <w:bodyDiv w:val="1"/>
      <w:marLeft w:val="0"/>
      <w:marRight w:val="0"/>
      <w:marTop w:val="0"/>
      <w:marBottom w:val="0"/>
      <w:divBdr>
        <w:top w:val="none" w:sz="0" w:space="0" w:color="auto"/>
        <w:left w:val="none" w:sz="0" w:space="0" w:color="auto"/>
        <w:bottom w:val="none" w:sz="0" w:space="0" w:color="auto"/>
        <w:right w:val="none" w:sz="0" w:space="0" w:color="auto"/>
      </w:divBdr>
    </w:div>
    <w:div w:id="535194956">
      <w:bodyDiv w:val="1"/>
      <w:marLeft w:val="0"/>
      <w:marRight w:val="0"/>
      <w:marTop w:val="0"/>
      <w:marBottom w:val="0"/>
      <w:divBdr>
        <w:top w:val="none" w:sz="0" w:space="0" w:color="auto"/>
        <w:left w:val="none" w:sz="0" w:space="0" w:color="auto"/>
        <w:bottom w:val="none" w:sz="0" w:space="0" w:color="auto"/>
        <w:right w:val="none" w:sz="0" w:space="0" w:color="auto"/>
      </w:divBdr>
    </w:div>
    <w:div w:id="1598168990">
      <w:bodyDiv w:val="1"/>
      <w:marLeft w:val="0"/>
      <w:marRight w:val="0"/>
      <w:marTop w:val="0"/>
      <w:marBottom w:val="0"/>
      <w:divBdr>
        <w:top w:val="none" w:sz="0" w:space="0" w:color="auto"/>
        <w:left w:val="none" w:sz="0" w:space="0" w:color="auto"/>
        <w:bottom w:val="none" w:sz="0" w:space="0" w:color="auto"/>
        <w:right w:val="none" w:sz="0" w:space="0" w:color="auto"/>
      </w:divBdr>
    </w:div>
    <w:div w:id="1736583635">
      <w:bodyDiv w:val="1"/>
      <w:marLeft w:val="0"/>
      <w:marRight w:val="0"/>
      <w:marTop w:val="0"/>
      <w:marBottom w:val="0"/>
      <w:divBdr>
        <w:top w:val="none" w:sz="0" w:space="0" w:color="auto"/>
        <w:left w:val="none" w:sz="0" w:space="0" w:color="auto"/>
        <w:bottom w:val="none" w:sz="0" w:space="0" w:color="auto"/>
        <w:right w:val="none" w:sz="0" w:space="0" w:color="auto"/>
      </w:divBdr>
    </w:div>
    <w:div w:id="1852330611">
      <w:bodyDiv w:val="1"/>
      <w:marLeft w:val="0"/>
      <w:marRight w:val="0"/>
      <w:marTop w:val="0"/>
      <w:marBottom w:val="0"/>
      <w:divBdr>
        <w:top w:val="none" w:sz="0" w:space="0" w:color="auto"/>
        <w:left w:val="none" w:sz="0" w:space="0" w:color="auto"/>
        <w:bottom w:val="none" w:sz="0" w:space="0" w:color="auto"/>
        <w:right w:val="none" w:sz="0" w:space="0" w:color="auto"/>
      </w:divBdr>
    </w:div>
    <w:div w:id="1945110235">
      <w:bodyDiv w:val="1"/>
      <w:marLeft w:val="0"/>
      <w:marRight w:val="0"/>
      <w:marTop w:val="0"/>
      <w:marBottom w:val="0"/>
      <w:divBdr>
        <w:top w:val="none" w:sz="0" w:space="0" w:color="auto"/>
        <w:left w:val="none" w:sz="0" w:space="0" w:color="auto"/>
        <w:bottom w:val="none" w:sz="0" w:space="0" w:color="auto"/>
        <w:right w:val="none" w:sz="0" w:space="0" w:color="auto"/>
      </w:divBdr>
    </w:div>
    <w:div w:id="2034575266">
      <w:bodyDiv w:val="1"/>
      <w:marLeft w:val="0"/>
      <w:marRight w:val="0"/>
      <w:marTop w:val="0"/>
      <w:marBottom w:val="0"/>
      <w:divBdr>
        <w:top w:val="none" w:sz="0" w:space="0" w:color="auto"/>
        <w:left w:val="none" w:sz="0" w:space="0" w:color="auto"/>
        <w:bottom w:val="none" w:sz="0" w:space="0" w:color="auto"/>
        <w:right w:val="none" w:sz="0" w:space="0" w:color="auto"/>
      </w:divBdr>
    </w:div>
    <w:div w:id="205292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6.jpe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 TargetMode="Externa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image" Target="media/image7.png"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Ian</dc:creator>
  <cp:keywords/>
  <dc:description/>
  <cp:lastModifiedBy>Swinburne, Gillian (LH) HR Advisor</cp:lastModifiedBy>
  <cp:revision>3</cp:revision>
  <cp:lastPrinted>2024-02-27T14:55:00Z</cp:lastPrinted>
  <dcterms:created xsi:type="dcterms:W3CDTF">2024-07-30T12:44:00Z</dcterms:created>
  <dcterms:modified xsi:type="dcterms:W3CDTF">2024-07-31T10:54:00Z</dcterms:modified>
</cp:coreProperties>
</file>